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5CB94" w14:textId="77777777" w:rsidR="007438DC" w:rsidRPr="003F0F2D" w:rsidRDefault="00E76C1B" w:rsidP="00E76C1B">
      <w:pPr>
        <w:pStyle w:val="berschrift1"/>
        <w:tabs>
          <w:tab w:val="left" w:pos="284"/>
        </w:tabs>
        <w:ind w:right="-143"/>
        <w:rPr>
          <w:lang w:val="en-US"/>
        </w:rPr>
      </w:pPr>
      <w:r w:rsidRPr="003F0F2D">
        <w:rPr>
          <w:lang w:val="en-US"/>
        </w:rPr>
        <w:t>1</w:t>
      </w:r>
      <w:r w:rsidRPr="003F0F2D">
        <w:rPr>
          <w:lang w:val="en-US"/>
        </w:rPr>
        <w:tab/>
      </w:r>
      <w:r w:rsidR="009A2A99" w:rsidRPr="003F0F2D">
        <w:rPr>
          <w:lang w:val="en-US"/>
        </w:rPr>
        <w:t>Program installation n</w:t>
      </w:r>
      <w:r w:rsidR="00795BF4" w:rsidRPr="003F0F2D">
        <w:rPr>
          <w:lang w:val="en-US"/>
        </w:rPr>
        <w:t>otes</w:t>
      </w:r>
    </w:p>
    <w:p w14:paraId="34CF9BD2" w14:textId="77777777" w:rsidR="007438DC" w:rsidRPr="003F0F2D" w:rsidRDefault="007438DC">
      <w:pPr>
        <w:ind w:right="-143"/>
        <w:rPr>
          <w:rFonts w:ascii="Arial" w:hAnsi="Arial" w:cs="Arial"/>
          <w:b/>
          <w:lang w:val="en-US"/>
        </w:rPr>
      </w:pPr>
    </w:p>
    <w:p w14:paraId="1B99A3D4" w14:textId="77777777" w:rsidR="007438DC" w:rsidRPr="003F0F2D" w:rsidRDefault="007438DC">
      <w:pPr>
        <w:ind w:right="-143"/>
        <w:rPr>
          <w:rFonts w:ascii="Arial" w:hAnsi="Arial" w:cs="Arial"/>
          <w:b/>
          <w:lang w:val="en-US"/>
        </w:rPr>
      </w:pPr>
    </w:p>
    <w:p w14:paraId="702EBC00" w14:textId="77777777" w:rsidR="007438DC" w:rsidRPr="003F0F2D" w:rsidRDefault="00E76C1B" w:rsidP="00E76C1B">
      <w:pPr>
        <w:pStyle w:val="berschrift2"/>
        <w:tabs>
          <w:tab w:val="left" w:pos="426"/>
        </w:tabs>
        <w:ind w:right="-143"/>
        <w:rPr>
          <w:lang w:val="en-US"/>
        </w:rPr>
      </w:pPr>
      <w:r w:rsidRPr="003F0F2D">
        <w:rPr>
          <w:lang w:val="en-US"/>
        </w:rPr>
        <w:t>1.1</w:t>
      </w:r>
      <w:r w:rsidRPr="003F0F2D">
        <w:rPr>
          <w:lang w:val="en-US"/>
        </w:rPr>
        <w:tab/>
      </w:r>
      <w:r w:rsidR="00F77247" w:rsidRPr="003F0F2D">
        <w:rPr>
          <w:lang w:val="en-US"/>
        </w:rPr>
        <w:t>Download</w:t>
      </w:r>
    </w:p>
    <w:p w14:paraId="4BEF50D9"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36FD709F" w14:textId="77777777" w:rsidR="00893D3D" w:rsidRPr="003F0F2D" w:rsidRDefault="00893D3D">
      <w:pPr>
        <w:widowControl w:val="0"/>
        <w:tabs>
          <w:tab w:val="left" w:pos="851"/>
        </w:tabs>
        <w:autoSpaceDE w:val="0"/>
        <w:autoSpaceDN w:val="0"/>
        <w:adjustRightInd w:val="0"/>
        <w:ind w:right="-143"/>
        <w:rPr>
          <w:rFonts w:ascii="Arial" w:hAnsi="Arial" w:cs="Arial"/>
          <w:bCs/>
          <w:color w:val="000000"/>
          <w:lang w:val="en-US"/>
        </w:rPr>
      </w:pPr>
    </w:p>
    <w:p w14:paraId="33D64ACB" w14:textId="77777777" w:rsidR="007E19DA" w:rsidRPr="003F0F2D" w:rsidRDefault="007E19DA" w:rsidP="0028057F">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The software download consists of an executable setup installation program:</w:t>
      </w:r>
    </w:p>
    <w:p w14:paraId="3F002F14" w14:textId="77777777" w:rsidR="00893D3D" w:rsidRPr="003F0F2D" w:rsidRDefault="00893D3D" w:rsidP="0028057F">
      <w:pPr>
        <w:widowControl w:val="0"/>
        <w:tabs>
          <w:tab w:val="left" w:pos="851"/>
        </w:tabs>
        <w:autoSpaceDE w:val="0"/>
        <w:autoSpaceDN w:val="0"/>
        <w:adjustRightInd w:val="0"/>
        <w:ind w:right="-143"/>
        <w:jc w:val="both"/>
        <w:rPr>
          <w:rFonts w:ascii="Arial" w:hAnsi="Arial" w:cs="Arial"/>
          <w:bCs/>
          <w:color w:val="000000"/>
          <w:lang w:val="en-US"/>
        </w:rPr>
      </w:pPr>
    </w:p>
    <w:p w14:paraId="051AEA3C" w14:textId="37B348C2"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ab/>
      </w:r>
      <w:r w:rsidR="009E2857">
        <w:rPr>
          <w:rFonts w:ascii="Arial" w:hAnsi="Arial" w:cs="Arial"/>
          <w:bCs/>
          <w:color w:val="000000"/>
          <w:lang w:val="en-US"/>
        </w:rPr>
        <w:t>Setup_</w:t>
      </w:r>
      <w:r w:rsidRPr="003F0F2D">
        <w:rPr>
          <w:rFonts w:ascii="Arial" w:hAnsi="Arial" w:cs="Arial"/>
          <w:bCs/>
          <w:color w:val="000000"/>
          <w:lang w:val="en-US"/>
        </w:rPr>
        <w:t>UR2_vers_</w:t>
      </w:r>
      <w:r w:rsidR="009E2857">
        <w:rPr>
          <w:rFonts w:ascii="Arial" w:hAnsi="Arial" w:cs="Arial"/>
          <w:bCs/>
          <w:color w:val="000000"/>
          <w:lang w:val="en-US"/>
        </w:rPr>
        <w:t>2.</w:t>
      </w:r>
      <w:r w:rsidR="003A7E7F">
        <w:rPr>
          <w:rFonts w:ascii="Arial" w:hAnsi="Arial" w:cs="Arial"/>
          <w:bCs/>
          <w:color w:val="000000"/>
          <w:lang w:val="en-US"/>
        </w:rPr>
        <w:t>4</w:t>
      </w:r>
      <w:r w:rsidR="009E2857">
        <w:rPr>
          <w:rFonts w:ascii="Arial" w:hAnsi="Arial" w:cs="Arial"/>
          <w:bCs/>
          <w:color w:val="000000"/>
          <w:lang w:val="en-US"/>
        </w:rPr>
        <w:t>.</w:t>
      </w:r>
      <w:r w:rsidRPr="003F0F2D">
        <w:rPr>
          <w:rFonts w:ascii="Arial" w:hAnsi="Arial" w:cs="Arial"/>
          <w:bCs/>
          <w:color w:val="000000"/>
          <w:lang w:val="en-US"/>
        </w:rPr>
        <w:t>xx</w:t>
      </w:r>
      <w:r w:rsidR="009E2857">
        <w:rPr>
          <w:rFonts w:ascii="Arial" w:hAnsi="Arial" w:cs="Arial"/>
          <w:bCs/>
          <w:color w:val="000000"/>
          <w:lang w:val="en-US"/>
        </w:rPr>
        <w:t>_64bit</w:t>
      </w:r>
      <w:r w:rsidRPr="003F0F2D">
        <w:rPr>
          <w:rFonts w:ascii="Arial" w:hAnsi="Arial" w:cs="Arial"/>
          <w:bCs/>
          <w:color w:val="000000"/>
          <w:lang w:val="en-US"/>
        </w:rPr>
        <w:t>.</w:t>
      </w:r>
      <w:r w:rsidR="009E2857">
        <w:rPr>
          <w:rFonts w:ascii="Arial" w:hAnsi="Arial" w:cs="Arial"/>
          <w:bCs/>
          <w:color w:val="000000"/>
          <w:lang w:val="en-US"/>
        </w:rPr>
        <w:t>exe</w:t>
      </w:r>
      <w:r w:rsidRPr="003F0F2D">
        <w:rPr>
          <w:rFonts w:ascii="Arial" w:hAnsi="Arial" w:cs="Arial"/>
          <w:bCs/>
          <w:color w:val="000000"/>
          <w:lang w:val="en-US"/>
        </w:rPr>
        <w:t xml:space="preserve">         </w:t>
      </w:r>
      <w:r w:rsidRPr="003F0F2D">
        <w:rPr>
          <w:rFonts w:ascii="Arial" w:hAnsi="Arial" w:cs="Arial"/>
          <w:bCs/>
          <w:color w:val="000000"/>
          <w:lang w:val="en-US"/>
        </w:rPr>
        <w:tab/>
        <w:t xml:space="preserve">(with variable version number; ca. </w:t>
      </w:r>
      <w:r w:rsidR="00F4596E">
        <w:rPr>
          <w:rFonts w:ascii="Arial" w:hAnsi="Arial" w:cs="Arial"/>
          <w:bCs/>
          <w:color w:val="000000"/>
          <w:lang w:val="en-US"/>
        </w:rPr>
        <w:t>2</w:t>
      </w:r>
      <w:r w:rsidR="00B80817">
        <w:rPr>
          <w:rFonts w:ascii="Arial" w:hAnsi="Arial" w:cs="Arial"/>
          <w:bCs/>
          <w:color w:val="000000"/>
          <w:lang w:val="en-US"/>
        </w:rPr>
        <w:t>5</w:t>
      </w:r>
      <w:r w:rsidR="00A20A4E">
        <w:rPr>
          <w:rFonts w:ascii="Arial" w:hAnsi="Arial" w:cs="Arial"/>
          <w:bCs/>
          <w:color w:val="000000"/>
          <w:lang w:val="en-US"/>
        </w:rPr>
        <w:t>.</w:t>
      </w:r>
      <w:r w:rsidR="00B80817">
        <w:rPr>
          <w:rFonts w:ascii="Arial" w:hAnsi="Arial" w:cs="Arial"/>
          <w:bCs/>
          <w:color w:val="000000"/>
          <w:lang w:val="en-US"/>
        </w:rPr>
        <w:t>0</w:t>
      </w:r>
      <w:r w:rsidRPr="003F0F2D">
        <w:rPr>
          <w:rFonts w:ascii="Arial" w:hAnsi="Arial" w:cs="Arial"/>
          <w:bCs/>
          <w:color w:val="000000"/>
          <w:lang w:val="en-US"/>
        </w:rPr>
        <w:t xml:space="preserve"> MB)</w:t>
      </w:r>
    </w:p>
    <w:p w14:paraId="7498BCB6" w14:textId="77777777"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p>
    <w:p w14:paraId="228C85CF" w14:textId="77777777"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This can be applied in Windows versions </w:t>
      </w:r>
      <w:r w:rsidR="00F800BA" w:rsidRPr="003F0F2D">
        <w:rPr>
          <w:rFonts w:ascii="Arial" w:hAnsi="Arial" w:cs="Arial"/>
          <w:bCs/>
          <w:color w:val="000000"/>
          <w:lang w:val="en-US"/>
        </w:rPr>
        <w:t>with X64 architecture (64bit).</w:t>
      </w:r>
    </w:p>
    <w:p w14:paraId="03F61B10" w14:textId="77777777"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p>
    <w:p w14:paraId="1378E585" w14:textId="77777777"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The following files are copied to the folder selected for the UR2 installation:</w:t>
      </w:r>
    </w:p>
    <w:p w14:paraId="2009D558" w14:textId="77777777" w:rsidR="007E19DA" w:rsidRPr="003F0F2D" w:rsidRDefault="007E19DA" w:rsidP="0028057F">
      <w:pPr>
        <w:widowControl w:val="0"/>
        <w:tabs>
          <w:tab w:val="left" w:pos="851"/>
          <w:tab w:val="left" w:pos="3969"/>
        </w:tabs>
        <w:autoSpaceDE w:val="0"/>
        <w:autoSpaceDN w:val="0"/>
        <w:adjustRightInd w:val="0"/>
        <w:ind w:right="-143"/>
        <w:jc w:val="both"/>
        <w:rPr>
          <w:rFonts w:ascii="Arial" w:hAnsi="Arial" w:cs="Arial"/>
          <w:bCs/>
          <w:color w:val="000000"/>
          <w:lang w:val="en-US"/>
        </w:rPr>
      </w:pPr>
    </w:p>
    <w:p w14:paraId="344A4306"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SetupHinweise.txt</w:t>
      </w:r>
    </w:p>
    <w:p w14:paraId="1FF9FD8C"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SetupNotes.txt</w:t>
      </w:r>
    </w:p>
    <w:p w14:paraId="54809875"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LizenzHinweise.txt</w:t>
      </w:r>
    </w:p>
    <w:p w14:paraId="6465ADF9"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LicenseNotes.txt</w:t>
      </w:r>
    </w:p>
    <w:p w14:paraId="2BD011C2" w14:textId="77777777" w:rsidR="008248CB" w:rsidRPr="003F0F2D" w:rsidRDefault="00B968ED"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highlight w:val="yellow"/>
          <w:lang w:val="en-US"/>
        </w:rPr>
        <w:t xml:space="preserve">     Info_UR2_startbat.txt</w:t>
      </w:r>
    </w:p>
    <w:p w14:paraId="68461352"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InfoPath_Var_de.txt     </w:t>
      </w:r>
    </w:p>
    <w:p w14:paraId="63601471"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InfoPath_Var_en.txt</w:t>
      </w:r>
    </w:p>
    <w:p w14:paraId="77FD2337" w14:textId="77777777" w:rsidR="00B14F6D" w:rsidRPr="006D666F" w:rsidRDefault="00B14F6D" w:rsidP="0028057F">
      <w:pPr>
        <w:widowControl w:val="0"/>
        <w:tabs>
          <w:tab w:val="left" w:pos="851"/>
          <w:tab w:val="left" w:pos="3969"/>
        </w:tabs>
        <w:autoSpaceDE w:val="0"/>
        <w:autoSpaceDN w:val="0"/>
        <w:adjustRightInd w:val="0"/>
        <w:jc w:val="both"/>
        <w:rPr>
          <w:rFonts w:ascii="Arial" w:hAnsi="Arial" w:cs="Arial"/>
          <w:bCs/>
          <w:color w:val="000000"/>
          <w:lang w:val="fr-FR"/>
        </w:rPr>
      </w:pPr>
      <w:r w:rsidRPr="003F0F2D">
        <w:rPr>
          <w:rFonts w:ascii="Arial" w:hAnsi="Arial" w:cs="Arial"/>
          <w:bCs/>
          <w:color w:val="000000"/>
          <w:lang w:val="en-US"/>
        </w:rPr>
        <w:t xml:space="preserve">     </w:t>
      </w:r>
      <w:r w:rsidRPr="006D666F">
        <w:rPr>
          <w:rFonts w:ascii="Arial" w:hAnsi="Arial" w:cs="Arial"/>
          <w:bCs/>
          <w:color w:val="000000"/>
          <w:lang w:val="fr-FR"/>
        </w:rPr>
        <w:t>unins000.dat</w:t>
      </w:r>
    </w:p>
    <w:p w14:paraId="453CF1F6" w14:textId="77777777" w:rsidR="00B14F6D" w:rsidRPr="006D666F" w:rsidRDefault="00B14F6D" w:rsidP="0028057F">
      <w:pPr>
        <w:widowControl w:val="0"/>
        <w:tabs>
          <w:tab w:val="left" w:pos="851"/>
          <w:tab w:val="left" w:pos="3969"/>
        </w:tabs>
        <w:autoSpaceDE w:val="0"/>
        <w:autoSpaceDN w:val="0"/>
        <w:adjustRightInd w:val="0"/>
        <w:jc w:val="both"/>
        <w:rPr>
          <w:rFonts w:ascii="Arial" w:hAnsi="Arial" w:cs="Arial"/>
          <w:bCs/>
          <w:color w:val="000000"/>
          <w:lang w:val="fr-FR"/>
        </w:rPr>
      </w:pPr>
      <w:r w:rsidRPr="006D666F">
        <w:rPr>
          <w:rFonts w:ascii="Arial" w:hAnsi="Arial" w:cs="Arial"/>
          <w:bCs/>
          <w:color w:val="000000"/>
          <w:lang w:val="fr-FR"/>
        </w:rPr>
        <w:t xml:space="preserve">     unins000.exe</w:t>
      </w:r>
    </w:p>
    <w:p w14:paraId="4E1B434E" w14:textId="77777777" w:rsidR="00E01F0E" w:rsidRPr="006D666F" w:rsidRDefault="00E01F0E" w:rsidP="0028057F">
      <w:pPr>
        <w:widowControl w:val="0"/>
        <w:tabs>
          <w:tab w:val="left" w:pos="851"/>
          <w:tab w:val="left" w:pos="3969"/>
        </w:tabs>
        <w:autoSpaceDE w:val="0"/>
        <w:autoSpaceDN w:val="0"/>
        <w:adjustRightInd w:val="0"/>
        <w:jc w:val="both"/>
        <w:rPr>
          <w:rFonts w:ascii="Arial" w:hAnsi="Arial" w:cs="Arial"/>
          <w:bCs/>
          <w:color w:val="000000"/>
          <w:lang w:val="fr-FR"/>
        </w:rPr>
      </w:pPr>
      <w:r w:rsidRPr="006D666F">
        <w:rPr>
          <w:rFonts w:ascii="Arial" w:hAnsi="Arial" w:cs="Arial"/>
          <w:bCs/>
          <w:color w:val="000000"/>
          <w:lang w:val="fr-FR"/>
        </w:rPr>
        <w:t xml:space="preserve">     </w:t>
      </w:r>
      <w:r w:rsidR="00683852" w:rsidRPr="006D666F">
        <w:rPr>
          <w:rFonts w:ascii="Arial" w:hAnsi="Arial" w:cs="Arial"/>
          <w:bCs/>
          <w:color w:val="000000"/>
          <w:lang w:val="fr-FR"/>
        </w:rPr>
        <w:t>G</w:t>
      </w:r>
      <w:r w:rsidRPr="006D666F">
        <w:rPr>
          <w:rFonts w:ascii="Arial" w:hAnsi="Arial" w:cs="Arial"/>
          <w:bCs/>
          <w:color w:val="000000"/>
          <w:lang w:val="fr-FR"/>
        </w:rPr>
        <w:t>lade.dat</w:t>
      </w:r>
    </w:p>
    <w:p w14:paraId="06F1F87B" w14:textId="77777777" w:rsidR="007E19DA" w:rsidRPr="003F0F2D" w:rsidRDefault="007E19DA" w:rsidP="0028057F">
      <w:pPr>
        <w:widowControl w:val="0"/>
        <w:tabs>
          <w:tab w:val="left" w:pos="851"/>
          <w:tab w:val="left" w:pos="3969"/>
        </w:tabs>
        <w:autoSpaceDE w:val="0"/>
        <w:autoSpaceDN w:val="0"/>
        <w:adjustRightInd w:val="0"/>
        <w:jc w:val="both"/>
        <w:rPr>
          <w:rFonts w:ascii="Arial" w:hAnsi="Arial" w:cs="Arial"/>
          <w:bCs/>
          <w:color w:val="000000"/>
          <w:lang w:val="en-US"/>
        </w:rPr>
      </w:pPr>
      <w:r w:rsidRPr="006D666F">
        <w:rPr>
          <w:rFonts w:ascii="Arial" w:hAnsi="Arial" w:cs="Arial"/>
          <w:bCs/>
          <w:color w:val="000000"/>
          <w:lang w:val="fr-FR"/>
        </w:rPr>
        <w:t xml:space="preserve">     </w:t>
      </w:r>
      <w:r w:rsidRPr="003F0F2D">
        <w:rPr>
          <w:rFonts w:ascii="Arial" w:hAnsi="Arial" w:cs="Arial"/>
          <w:bCs/>
          <w:color w:val="000000"/>
          <w:lang w:val="en-US"/>
        </w:rPr>
        <w:t xml:space="preserve">Uncertradio.exe </w:t>
      </w:r>
    </w:p>
    <w:p w14:paraId="0BD644CD" w14:textId="77777777" w:rsidR="005B750C" w:rsidRPr="003F0F2D" w:rsidRDefault="005B750C" w:rsidP="005B750C">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UR2_Help_DE.chm</w:t>
      </w:r>
    </w:p>
    <w:p w14:paraId="361A3634" w14:textId="77777777" w:rsidR="005B750C" w:rsidRPr="003F0F2D" w:rsidRDefault="005B750C" w:rsidP="005B750C">
      <w:pPr>
        <w:widowControl w:val="0"/>
        <w:tabs>
          <w:tab w:val="left" w:pos="851"/>
          <w:tab w:val="left" w:pos="3969"/>
        </w:tabs>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UR2_Help_EN.chm</w:t>
      </w:r>
    </w:p>
    <w:p w14:paraId="269E388B" w14:textId="77777777" w:rsidR="007E19DA" w:rsidRPr="003F0F2D" w:rsidRDefault="007E19DA" w:rsidP="0028057F">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UR2_cfg.dat</w:t>
      </w:r>
    </w:p>
    <w:p w14:paraId="1EEBE332" w14:textId="77777777" w:rsidR="007E19DA" w:rsidRPr="003F0F2D" w:rsidRDefault="007E19DA" w:rsidP="0028057F">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settings.ini</w:t>
      </w:r>
    </w:p>
    <w:p w14:paraId="5A77BF91" w14:textId="77777777" w:rsidR="00322337" w:rsidRPr="003F0F2D" w:rsidRDefault="00322337" w:rsidP="00322337">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gtk_UR2.css</w:t>
      </w:r>
    </w:p>
    <w:p w14:paraId="3EFD05AD" w14:textId="0940EE2C" w:rsidR="007E19DA" w:rsidRPr="003F0F2D" w:rsidRDefault="007E19DA" w:rsidP="0028057F">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UR2_SingleAutoRun_V</w:t>
      </w:r>
      <w:r w:rsidR="00D31063">
        <w:rPr>
          <w:rFonts w:ascii="Arial" w:hAnsi="Arial" w:cs="Arial"/>
          <w:bCs/>
          <w:color w:val="000000"/>
          <w:lang w:val="en-US"/>
        </w:rPr>
        <w:t>11</w:t>
      </w:r>
      <w:r w:rsidRPr="003F0F2D">
        <w:rPr>
          <w:rFonts w:ascii="Arial" w:hAnsi="Arial" w:cs="Arial"/>
          <w:bCs/>
          <w:color w:val="000000"/>
          <w:lang w:val="en-US"/>
        </w:rPr>
        <w:t>.xlsm</w:t>
      </w:r>
    </w:p>
    <w:p w14:paraId="0BCF9C30" w14:textId="77777777" w:rsidR="00C75699" w:rsidRDefault="00C75699" w:rsidP="00C75699">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     UR2_start.bat</w:t>
      </w:r>
    </w:p>
    <w:p w14:paraId="19BA146D" w14:textId="1C4A9B1D" w:rsidR="00616DC5" w:rsidRPr="003F0F2D" w:rsidRDefault="00616DC5" w:rsidP="00C75699">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 xml:space="preserve">     </w:t>
      </w:r>
      <w:r w:rsidRPr="00616DC5">
        <w:rPr>
          <w:rFonts w:ascii="Arial" w:hAnsi="Arial" w:cs="Arial"/>
          <w:bCs/>
          <w:color w:val="000000"/>
          <w:lang w:val="en-US"/>
        </w:rPr>
        <w:t>InfoFX1.txt</w:t>
      </w:r>
    </w:p>
    <w:p w14:paraId="4BAF7E34" w14:textId="77777777" w:rsidR="007E19DA" w:rsidRPr="003F0F2D" w:rsidRDefault="007E19DA" w:rsidP="0028057F">
      <w:pPr>
        <w:widowControl w:val="0"/>
        <w:autoSpaceDE w:val="0"/>
        <w:autoSpaceDN w:val="0"/>
        <w:adjustRightInd w:val="0"/>
        <w:jc w:val="both"/>
        <w:rPr>
          <w:rFonts w:ascii="Arial" w:hAnsi="Arial" w:cs="Arial"/>
          <w:bCs/>
          <w:color w:val="000000"/>
          <w:lang w:val="en-US"/>
        </w:rPr>
      </w:pPr>
    </w:p>
    <w:p w14:paraId="26896F87" w14:textId="312FC561" w:rsidR="007E19DA" w:rsidRDefault="007E19DA" w:rsidP="0028057F">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The DLL files and other files required for the GTK3-GUI and the PLPLOT graphics are copied to the sub-folder GTKuser</w:t>
      </w:r>
      <w:r w:rsidR="00DD5B1F" w:rsidRPr="003F0F2D">
        <w:rPr>
          <w:rFonts w:ascii="Arial" w:hAnsi="Arial" w:cs="Arial"/>
          <w:bCs/>
          <w:color w:val="000000"/>
          <w:lang w:val="en-US"/>
        </w:rPr>
        <w:t>64</w:t>
      </w:r>
      <w:r w:rsidRPr="003F0F2D">
        <w:rPr>
          <w:rFonts w:ascii="Arial" w:hAnsi="Arial" w:cs="Arial"/>
          <w:bCs/>
          <w:color w:val="000000"/>
          <w:lang w:val="en-US"/>
        </w:rPr>
        <w:t xml:space="preserve"> (unzipped about </w:t>
      </w:r>
      <w:r w:rsidR="00D91599">
        <w:rPr>
          <w:rFonts w:ascii="Arial" w:hAnsi="Arial" w:cs="Arial"/>
          <w:bCs/>
          <w:color w:val="000000"/>
          <w:lang w:val="en-US"/>
        </w:rPr>
        <w:t>55</w:t>
      </w:r>
      <w:r w:rsidR="00DD5B1F" w:rsidRPr="003F0F2D">
        <w:rPr>
          <w:rFonts w:ascii="Arial" w:hAnsi="Arial" w:cs="Arial"/>
          <w:bCs/>
          <w:color w:val="000000"/>
          <w:lang w:val="en-US"/>
        </w:rPr>
        <w:t xml:space="preserve"> </w:t>
      </w:r>
      <w:r w:rsidRPr="003F0F2D">
        <w:rPr>
          <w:rFonts w:ascii="Arial" w:hAnsi="Arial" w:cs="Arial"/>
          <w:bCs/>
          <w:color w:val="000000"/>
          <w:lang w:val="en-US"/>
        </w:rPr>
        <w:t xml:space="preserve">MB). </w:t>
      </w:r>
      <w:r w:rsidR="00732668">
        <w:rPr>
          <w:rFonts w:ascii="Arial" w:hAnsi="Arial" w:cs="Arial"/>
          <w:bCs/>
          <w:color w:val="000000"/>
          <w:lang w:val="en-US"/>
        </w:rPr>
        <w:t>Furthermore, the subfolders</w:t>
      </w:r>
    </w:p>
    <w:p w14:paraId="1F76F38F" w14:textId="07C0BD04" w:rsidR="00732668" w:rsidRPr="00732668" w:rsidRDefault="00732668" w:rsidP="00732668">
      <w:pPr>
        <w:widowControl w:val="0"/>
        <w:autoSpaceDE w:val="0"/>
        <w:autoSpaceDN w:val="0"/>
        <w:adjustRightInd w:val="0"/>
        <w:rPr>
          <w:rFonts w:ascii="Arial" w:hAnsi="Arial" w:cs="Arial"/>
          <w:bCs/>
          <w:color w:val="000000"/>
          <w:lang w:val="en-GB"/>
        </w:rPr>
      </w:pPr>
      <w:r w:rsidRPr="00732668">
        <w:rPr>
          <w:rFonts w:ascii="Arial" w:hAnsi="Arial" w:cs="Arial"/>
          <w:bCs/>
          <w:color w:val="000000"/>
          <w:lang w:val="en-GB"/>
        </w:rPr>
        <w:t xml:space="preserve">     Icons   (icons)</w:t>
      </w:r>
    </w:p>
    <w:p w14:paraId="316A6E0C" w14:textId="5A4A9785" w:rsidR="00732668" w:rsidRPr="00732668" w:rsidRDefault="00732668" w:rsidP="00732668">
      <w:pPr>
        <w:widowControl w:val="0"/>
        <w:autoSpaceDE w:val="0"/>
        <w:autoSpaceDN w:val="0"/>
        <w:adjustRightInd w:val="0"/>
        <w:rPr>
          <w:rFonts w:ascii="Arial" w:hAnsi="Arial" w:cs="Arial"/>
          <w:bCs/>
          <w:color w:val="000000"/>
          <w:lang w:val="en-GB"/>
        </w:rPr>
      </w:pPr>
      <w:r w:rsidRPr="00732668">
        <w:rPr>
          <w:rFonts w:ascii="Arial" w:hAnsi="Arial" w:cs="Arial"/>
          <w:bCs/>
          <w:color w:val="000000"/>
          <w:lang w:val="en-GB"/>
        </w:rPr>
        <w:t xml:space="preserve">     Pros    (example projects)</w:t>
      </w:r>
    </w:p>
    <w:p w14:paraId="5B0C8592" w14:textId="4DE29EE4" w:rsidR="00732668" w:rsidRPr="00732668" w:rsidRDefault="00732668" w:rsidP="00732668">
      <w:pPr>
        <w:widowControl w:val="0"/>
        <w:autoSpaceDE w:val="0"/>
        <w:autoSpaceDN w:val="0"/>
        <w:adjustRightInd w:val="0"/>
        <w:rPr>
          <w:rFonts w:ascii="Arial" w:hAnsi="Arial" w:cs="Arial"/>
          <w:bCs/>
          <w:color w:val="000000"/>
          <w:lang w:val="en-GB"/>
        </w:rPr>
      </w:pPr>
      <w:r>
        <w:rPr>
          <w:rFonts w:ascii="Arial" w:hAnsi="Arial" w:cs="Arial"/>
          <w:bCs/>
          <w:color w:val="000000"/>
          <w:lang w:val="en-GB"/>
        </w:rPr>
        <w:t xml:space="preserve"> </w:t>
      </w:r>
      <w:r w:rsidRPr="00732668">
        <w:rPr>
          <w:rFonts w:ascii="Arial" w:hAnsi="Arial" w:cs="Arial"/>
          <w:bCs/>
          <w:color w:val="000000"/>
          <w:lang w:val="en-GB"/>
        </w:rPr>
        <w:t xml:space="preserve">    Share   (locale files)</w:t>
      </w:r>
    </w:p>
    <w:p w14:paraId="0E375F74" w14:textId="4AA2D7D9" w:rsidR="00732668" w:rsidRPr="00732668" w:rsidRDefault="00732668" w:rsidP="0028057F">
      <w:pPr>
        <w:widowControl w:val="0"/>
        <w:autoSpaceDE w:val="0"/>
        <w:autoSpaceDN w:val="0"/>
        <w:adjustRightInd w:val="0"/>
        <w:jc w:val="both"/>
        <w:rPr>
          <w:rFonts w:ascii="Arial" w:hAnsi="Arial" w:cs="Arial"/>
          <w:bCs/>
          <w:color w:val="000000"/>
          <w:lang w:val="en-GB"/>
        </w:rPr>
      </w:pPr>
      <w:r>
        <w:rPr>
          <w:rFonts w:ascii="Arial" w:hAnsi="Arial" w:cs="Arial"/>
          <w:bCs/>
          <w:color w:val="000000"/>
          <w:lang w:val="en-GB"/>
        </w:rPr>
        <w:t>a</w:t>
      </w:r>
      <w:r w:rsidRPr="00732668">
        <w:rPr>
          <w:rFonts w:ascii="Arial" w:hAnsi="Arial" w:cs="Arial"/>
          <w:bCs/>
          <w:color w:val="000000"/>
          <w:lang w:val="en-GB"/>
        </w:rPr>
        <w:t>re c</w:t>
      </w:r>
      <w:r>
        <w:rPr>
          <w:rFonts w:ascii="Arial" w:hAnsi="Arial" w:cs="Arial"/>
          <w:bCs/>
          <w:color w:val="000000"/>
          <w:lang w:val="en-GB"/>
        </w:rPr>
        <w:t xml:space="preserve">reated. </w:t>
      </w:r>
    </w:p>
    <w:p w14:paraId="01885155" w14:textId="77777777" w:rsidR="007E19DA" w:rsidRPr="00732668" w:rsidRDefault="007E19DA" w:rsidP="0028057F">
      <w:pPr>
        <w:widowControl w:val="0"/>
        <w:autoSpaceDE w:val="0"/>
        <w:autoSpaceDN w:val="0"/>
        <w:adjustRightInd w:val="0"/>
        <w:jc w:val="both"/>
        <w:rPr>
          <w:rFonts w:ascii="Arial" w:hAnsi="Arial" w:cs="Arial"/>
          <w:bCs/>
          <w:color w:val="000000"/>
          <w:lang w:val="en-GB"/>
        </w:rPr>
      </w:pPr>
    </w:p>
    <w:p w14:paraId="65A4E1B3" w14:textId="77777777" w:rsidR="007E19DA" w:rsidRPr="003F0F2D" w:rsidRDefault="007E19DA" w:rsidP="0028057F">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The UncertRadio example projects given in German and English language are copied to the sub-folders pros\de und pros\en. </w:t>
      </w:r>
    </w:p>
    <w:p w14:paraId="0173763C" w14:textId="77777777" w:rsidR="007E19DA" w:rsidRPr="003F0F2D" w:rsidRDefault="007E19DA" w:rsidP="007E19DA">
      <w:pPr>
        <w:widowControl w:val="0"/>
        <w:autoSpaceDE w:val="0"/>
        <w:autoSpaceDN w:val="0"/>
        <w:adjustRightInd w:val="0"/>
        <w:rPr>
          <w:rFonts w:ascii="Arial" w:hAnsi="Arial" w:cs="Arial"/>
          <w:bCs/>
          <w:color w:val="000000"/>
          <w:lang w:val="en-US"/>
        </w:rPr>
      </w:pPr>
    </w:p>
    <w:p w14:paraId="458B9172" w14:textId="77777777" w:rsidR="007E19DA" w:rsidRPr="003F0F2D" w:rsidRDefault="007E19DA">
      <w:pPr>
        <w:widowControl w:val="0"/>
        <w:tabs>
          <w:tab w:val="left" w:pos="851"/>
        </w:tabs>
        <w:autoSpaceDE w:val="0"/>
        <w:autoSpaceDN w:val="0"/>
        <w:adjustRightInd w:val="0"/>
        <w:ind w:right="-143"/>
        <w:rPr>
          <w:rFonts w:ascii="Arial" w:hAnsi="Arial" w:cs="Arial"/>
          <w:bCs/>
          <w:color w:val="000000"/>
          <w:lang w:val="en-US"/>
        </w:rPr>
      </w:pPr>
    </w:p>
    <w:p w14:paraId="16579E5B" w14:textId="77777777" w:rsidR="007438DC" w:rsidRPr="003F0F2D" w:rsidRDefault="00E76C1B" w:rsidP="00E76C1B">
      <w:pPr>
        <w:pStyle w:val="berschrift2"/>
        <w:tabs>
          <w:tab w:val="left" w:pos="426"/>
        </w:tabs>
        <w:ind w:right="-143"/>
        <w:rPr>
          <w:lang w:val="en-US"/>
        </w:rPr>
      </w:pPr>
      <w:bookmarkStart w:id="0" w:name="_1.2_Installation"/>
      <w:bookmarkEnd w:id="0"/>
      <w:r w:rsidRPr="003F0F2D">
        <w:rPr>
          <w:lang w:val="en-US"/>
        </w:rPr>
        <w:t>1.2</w:t>
      </w:r>
      <w:r w:rsidRPr="003F0F2D">
        <w:rPr>
          <w:lang w:val="en-US"/>
        </w:rPr>
        <w:tab/>
      </w:r>
      <w:r w:rsidR="00795BF4" w:rsidRPr="003F0F2D">
        <w:rPr>
          <w:lang w:val="en-US"/>
        </w:rPr>
        <w:t>Installation</w:t>
      </w:r>
    </w:p>
    <w:p w14:paraId="3A62C321" w14:textId="77777777" w:rsidR="007438DC" w:rsidRPr="003F0F2D" w:rsidRDefault="007438DC">
      <w:pPr>
        <w:widowControl w:val="0"/>
        <w:autoSpaceDE w:val="0"/>
        <w:autoSpaceDN w:val="0"/>
        <w:adjustRightInd w:val="0"/>
        <w:ind w:right="-143"/>
        <w:rPr>
          <w:rFonts w:ascii="Arial" w:hAnsi="Arial" w:cs="Arial"/>
          <w:color w:val="000000"/>
          <w:lang w:val="en-US"/>
        </w:rPr>
      </w:pPr>
    </w:p>
    <w:p w14:paraId="79E49A0F" w14:textId="77777777" w:rsidR="007438DC" w:rsidRPr="003F0F2D" w:rsidRDefault="001F4F0D">
      <w:pPr>
        <w:widowControl w:val="0"/>
        <w:autoSpaceDE w:val="0"/>
        <w:autoSpaceDN w:val="0"/>
        <w:adjustRightInd w:val="0"/>
        <w:ind w:right="-143"/>
        <w:rPr>
          <w:rFonts w:ascii="Arial" w:hAnsi="Arial" w:cs="Arial"/>
          <w:b/>
          <w:bCs/>
          <w:color w:val="000000"/>
          <w:lang w:val="en-US"/>
        </w:rPr>
      </w:pPr>
      <w:r w:rsidRPr="003F0F2D">
        <w:rPr>
          <w:rFonts w:ascii="Arial" w:hAnsi="Arial" w:cs="Arial"/>
          <w:b/>
          <w:bCs/>
          <w:color w:val="000000"/>
          <w:lang w:val="en-US"/>
        </w:rPr>
        <w:t xml:space="preserve">Since version 2.1.3 the software is mainly installed by a setup installation program. </w:t>
      </w:r>
    </w:p>
    <w:p w14:paraId="51F71FD1" w14:textId="77777777" w:rsidR="001F4F0D" w:rsidRPr="003F0F2D" w:rsidRDefault="001F4F0D">
      <w:pPr>
        <w:widowControl w:val="0"/>
        <w:autoSpaceDE w:val="0"/>
        <w:autoSpaceDN w:val="0"/>
        <w:adjustRightInd w:val="0"/>
        <w:ind w:right="-143"/>
        <w:rPr>
          <w:rFonts w:ascii="Arial" w:hAnsi="Arial" w:cs="Arial"/>
          <w:bCs/>
          <w:color w:val="000000"/>
          <w:lang w:val="en-US"/>
        </w:rPr>
      </w:pPr>
    </w:p>
    <w:p w14:paraId="108C8433" w14:textId="77777777" w:rsidR="001F4F0D" w:rsidRPr="003F0F2D" w:rsidRDefault="001F4F0D" w:rsidP="001F4F0D">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Step 1:</w:t>
      </w:r>
    </w:p>
    <w:p w14:paraId="79B841E2"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Before starting the installation, it is recommended to re-name the previous directory, </w:t>
      </w:r>
      <w:r w:rsidR="004A18E3" w:rsidRPr="003F0F2D">
        <w:rPr>
          <w:rFonts w:ascii="Arial" w:hAnsi="Arial" w:cs="Arial"/>
          <w:bCs/>
          <w:color w:val="000000"/>
          <w:lang w:val="en-US"/>
        </w:rPr>
        <w:t xml:space="preserve">e.g. d:\UR2 before installing a new version. If the same path is used for the next installation, the unins000.exe </w:t>
      </w:r>
      <w:r w:rsidR="004A18E3" w:rsidRPr="003F0F2D">
        <w:rPr>
          <w:rFonts w:ascii="Arial" w:hAnsi="Arial" w:cs="Arial"/>
          <w:bCs/>
          <w:color w:val="000000"/>
          <w:lang w:val="en-US"/>
        </w:rPr>
        <w:lastRenderedPageBreak/>
        <w:t xml:space="preserve">(see step 2) should be applied in advance. </w:t>
      </w:r>
    </w:p>
    <w:p w14:paraId="2CC4857F"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0A421F7F"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25BF141E" w14:textId="77777777" w:rsidR="001F4F0D" w:rsidRPr="003F0F2D" w:rsidRDefault="001F4F0D" w:rsidP="001F4F0D">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Step 2:</w:t>
      </w:r>
    </w:p>
    <w:p w14:paraId="2E739998" w14:textId="77777777" w:rsidR="00523DA2" w:rsidRPr="003F0F2D" w:rsidRDefault="001F4F0D" w:rsidP="00523DA2">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Execution of the executable Setup_UR2_Vers_xxx.exe, which at the begin allows to</w:t>
      </w:r>
      <w:r w:rsidR="00523DA2" w:rsidRPr="003F0F2D">
        <w:rPr>
          <w:rFonts w:ascii="Arial" w:hAnsi="Arial" w:cs="Arial"/>
          <w:bCs/>
          <w:color w:val="000000"/>
          <w:lang w:val="en-US"/>
        </w:rPr>
        <w:t xml:space="preserve"> </w:t>
      </w:r>
      <w:r w:rsidRPr="003F0F2D">
        <w:rPr>
          <w:rFonts w:ascii="Arial" w:hAnsi="Arial" w:cs="Arial"/>
          <w:bCs/>
          <w:color w:val="000000"/>
          <w:lang w:val="en-US"/>
        </w:rPr>
        <w:t>select the UR2 working directory.</w:t>
      </w:r>
      <w:r w:rsidR="00523DA2" w:rsidRPr="003F0F2D">
        <w:rPr>
          <w:rFonts w:ascii="Arial" w:hAnsi="Arial" w:cs="Arial"/>
          <w:bCs/>
          <w:color w:val="000000"/>
          <w:lang w:val="en-US"/>
        </w:rPr>
        <w:t xml:space="preserve"> Consider the following before execution:</w:t>
      </w:r>
    </w:p>
    <w:p w14:paraId="23D815C4"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33C7C6DD" w14:textId="77777777" w:rsidR="0028057F" w:rsidRPr="003F0F2D" w:rsidRDefault="0028057F" w:rsidP="001F4F0D">
      <w:pPr>
        <w:widowControl w:val="0"/>
        <w:autoSpaceDE w:val="0"/>
        <w:autoSpaceDN w:val="0"/>
        <w:adjustRightInd w:val="0"/>
        <w:ind w:right="-143"/>
        <w:jc w:val="both"/>
        <w:rPr>
          <w:rFonts w:ascii="Arial" w:hAnsi="Arial" w:cs="Arial"/>
          <w:bCs/>
          <w:color w:val="000000"/>
          <w:lang w:val="en-US"/>
        </w:rPr>
      </w:pPr>
    </w:p>
    <w:p w14:paraId="1224CAC7"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r w:rsidRPr="003F0F2D">
        <w:rPr>
          <w:rFonts w:ascii="Arial" w:hAnsi="Arial" w:cs="Arial"/>
          <w:bCs/>
          <w:color w:val="000000"/>
          <w:lang w:val="en-US"/>
        </w:rPr>
        <w:t xml:space="preserve">If the selected UR2 directory already existed before this installation, the old program elements/files (including sub-folders) have to be removed before starting the above Setup installation program.   </w:t>
      </w:r>
    </w:p>
    <w:p w14:paraId="2883FA81"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p>
    <w:p w14:paraId="6A2DE1E8"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r w:rsidRPr="003F0F2D">
        <w:rPr>
          <w:rFonts w:ascii="Arial" w:hAnsi="Arial" w:cs="Arial"/>
          <w:bCs/>
          <w:color w:val="000000"/>
          <w:lang w:val="en-US"/>
        </w:rPr>
        <w:t>If the previous installation had already been implemented with this installation program (Setup_UR2*.exe), the UR2 directory</w:t>
      </w:r>
      <w:r w:rsidR="007A286F" w:rsidRPr="003F0F2D">
        <w:rPr>
          <w:rFonts w:ascii="Arial" w:hAnsi="Arial" w:cs="Arial"/>
          <w:bCs/>
          <w:color w:val="000000"/>
          <w:lang w:val="en-US"/>
        </w:rPr>
        <w:t xml:space="preserve"> </w:t>
      </w:r>
      <w:r w:rsidRPr="003F0F2D">
        <w:rPr>
          <w:rFonts w:ascii="Arial" w:hAnsi="Arial" w:cs="Arial"/>
          <w:bCs/>
          <w:color w:val="000000"/>
          <w:lang w:val="en-US"/>
        </w:rPr>
        <w:t xml:space="preserve">contains a program </w:t>
      </w:r>
    </w:p>
    <w:p w14:paraId="7D406036"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p>
    <w:p w14:paraId="29B7FD24"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r w:rsidRPr="003F0F2D">
        <w:rPr>
          <w:rFonts w:ascii="Arial" w:hAnsi="Arial" w:cs="Arial"/>
          <w:bCs/>
          <w:color w:val="000000"/>
          <w:lang w:val="en-US"/>
        </w:rPr>
        <w:t xml:space="preserve">       unins000.exe         (</w:t>
      </w:r>
      <w:r w:rsidR="001F733E" w:rsidRPr="003F0F2D">
        <w:rPr>
          <w:rFonts w:ascii="Arial" w:hAnsi="Arial" w:cs="Arial"/>
          <w:bCs/>
          <w:color w:val="000000"/>
          <w:lang w:val="en-US"/>
        </w:rPr>
        <w:t xml:space="preserve">uses </w:t>
      </w:r>
      <w:r w:rsidRPr="003F0F2D">
        <w:rPr>
          <w:rFonts w:ascii="Arial" w:hAnsi="Arial" w:cs="Arial"/>
          <w:bCs/>
          <w:color w:val="000000"/>
          <w:lang w:val="en-US"/>
        </w:rPr>
        <w:t>unins000.dat</w:t>
      </w:r>
      <w:r w:rsidR="00EC59A6" w:rsidRPr="003F0F2D">
        <w:rPr>
          <w:rFonts w:ascii="Arial" w:hAnsi="Arial" w:cs="Arial"/>
          <w:bCs/>
          <w:color w:val="000000"/>
          <w:lang w:val="en-US"/>
        </w:rPr>
        <w:t xml:space="preserve"> for the files to be deleted</w:t>
      </w:r>
      <w:r w:rsidRPr="003F0F2D">
        <w:rPr>
          <w:rFonts w:ascii="Arial" w:hAnsi="Arial" w:cs="Arial"/>
          <w:bCs/>
          <w:color w:val="000000"/>
          <w:lang w:val="en-US"/>
        </w:rPr>
        <w:t>)</w:t>
      </w:r>
      <w:r w:rsidR="00EC59A6" w:rsidRPr="003F0F2D">
        <w:rPr>
          <w:rFonts w:ascii="Arial" w:hAnsi="Arial" w:cs="Arial"/>
          <w:bCs/>
          <w:color w:val="000000"/>
          <w:lang w:val="en-US"/>
        </w:rPr>
        <w:t>.</w:t>
      </w:r>
    </w:p>
    <w:p w14:paraId="12771BEF"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p>
    <w:p w14:paraId="7E7748BB" w14:textId="77777777" w:rsidR="0028057F" w:rsidRPr="003F0F2D" w:rsidRDefault="0028057F" w:rsidP="00523DA2">
      <w:pPr>
        <w:widowControl w:val="0"/>
        <w:autoSpaceDE w:val="0"/>
        <w:autoSpaceDN w:val="0"/>
        <w:adjustRightInd w:val="0"/>
        <w:ind w:left="567" w:right="-143"/>
        <w:jc w:val="both"/>
        <w:rPr>
          <w:rFonts w:ascii="Arial" w:hAnsi="Arial" w:cs="Arial"/>
          <w:bCs/>
          <w:color w:val="000000"/>
          <w:lang w:val="en-US"/>
        </w:rPr>
      </w:pPr>
      <w:r w:rsidRPr="003F0F2D">
        <w:rPr>
          <w:rFonts w:ascii="Arial" w:hAnsi="Arial" w:cs="Arial"/>
          <w:bCs/>
          <w:color w:val="000000"/>
          <w:lang w:val="en-US"/>
        </w:rPr>
        <w:t xml:space="preserve">Executing this removes the </w:t>
      </w:r>
      <w:r w:rsidR="004D7BA9" w:rsidRPr="003F0F2D">
        <w:rPr>
          <w:rFonts w:ascii="Arial" w:hAnsi="Arial" w:cs="Arial"/>
          <w:bCs/>
          <w:color w:val="000000"/>
          <w:lang w:val="en-US"/>
        </w:rPr>
        <w:t>files/</w:t>
      </w:r>
      <w:r w:rsidRPr="003F0F2D">
        <w:rPr>
          <w:rFonts w:ascii="Arial" w:hAnsi="Arial" w:cs="Arial"/>
          <w:bCs/>
          <w:color w:val="000000"/>
          <w:lang w:val="en-US"/>
        </w:rPr>
        <w:t>directories of the previous installation</w:t>
      </w:r>
      <w:r w:rsidR="004A18E3" w:rsidRPr="003F0F2D">
        <w:rPr>
          <w:rFonts w:ascii="Arial" w:hAnsi="Arial" w:cs="Arial"/>
          <w:bCs/>
          <w:color w:val="000000"/>
          <w:lang w:val="en-US"/>
        </w:rPr>
        <w:t>, but leaves the user-modified or user-added files.</w:t>
      </w:r>
    </w:p>
    <w:p w14:paraId="412E34E1" w14:textId="77777777" w:rsidR="007A286F" w:rsidRPr="003F0F2D" w:rsidRDefault="007A286F" w:rsidP="0028057F">
      <w:pPr>
        <w:widowControl w:val="0"/>
        <w:autoSpaceDE w:val="0"/>
        <w:autoSpaceDN w:val="0"/>
        <w:adjustRightInd w:val="0"/>
        <w:ind w:right="-143"/>
        <w:jc w:val="both"/>
        <w:rPr>
          <w:rFonts w:ascii="Arial" w:hAnsi="Arial" w:cs="Arial"/>
          <w:bCs/>
          <w:color w:val="000000"/>
          <w:lang w:val="en-US"/>
        </w:rPr>
      </w:pPr>
    </w:p>
    <w:p w14:paraId="24AF7AD3" w14:textId="77777777" w:rsidR="007A286F" w:rsidRPr="003F0F2D" w:rsidRDefault="00DD5B1F" w:rsidP="007A286F">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T</w:t>
      </w:r>
      <w:r w:rsidR="007A286F" w:rsidRPr="003F0F2D">
        <w:rPr>
          <w:rFonts w:ascii="Arial" w:hAnsi="Arial" w:cs="Arial"/>
          <w:bCs/>
          <w:color w:val="000000"/>
          <w:lang w:val="en-US"/>
        </w:rPr>
        <w:t xml:space="preserve">he </w:t>
      </w:r>
      <w:r w:rsidRPr="003F0F2D">
        <w:rPr>
          <w:rFonts w:ascii="Arial" w:hAnsi="Arial" w:cs="Arial"/>
          <w:bCs/>
          <w:color w:val="000000"/>
          <w:lang w:val="en-US"/>
        </w:rPr>
        <w:t>folder</w:t>
      </w:r>
      <w:r w:rsidR="007A286F" w:rsidRPr="003F0F2D">
        <w:rPr>
          <w:rFonts w:ascii="Arial" w:hAnsi="Arial" w:cs="Arial"/>
          <w:bCs/>
          <w:color w:val="000000"/>
          <w:lang w:val="en-US"/>
        </w:rPr>
        <w:t xml:space="preserve">   GTKuser</w:t>
      </w:r>
      <w:r w:rsidRPr="003F0F2D">
        <w:rPr>
          <w:rFonts w:ascii="Arial" w:hAnsi="Arial" w:cs="Arial"/>
          <w:bCs/>
          <w:color w:val="000000"/>
          <w:lang w:val="en-US"/>
        </w:rPr>
        <w:t>64</w:t>
      </w:r>
      <w:r w:rsidR="007A286F" w:rsidRPr="003F0F2D">
        <w:rPr>
          <w:rFonts w:ascii="Arial" w:hAnsi="Arial" w:cs="Arial"/>
          <w:bCs/>
          <w:color w:val="000000"/>
          <w:lang w:val="en-US"/>
        </w:rPr>
        <w:t xml:space="preserve">  </w:t>
      </w:r>
      <w:r w:rsidRPr="003F0F2D">
        <w:rPr>
          <w:rFonts w:ascii="Arial" w:hAnsi="Arial" w:cs="Arial"/>
          <w:bCs/>
          <w:color w:val="000000"/>
          <w:lang w:val="en-US"/>
        </w:rPr>
        <w:t xml:space="preserve"> </w:t>
      </w:r>
      <w:r w:rsidR="007A286F" w:rsidRPr="003F0F2D">
        <w:rPr>
          <w:rFonts w:ascii="Arial" w:hAnsi="Arial" w:cs="Arial"/>
          <w:bCs/>
          <w:color w:val="000000"/>
          <w:lang w:val="en-US"/>
        </w:rPr>
        <w:t>is installed as sub-directory of the UR2 directory.</w:t>
      </w:r>
    </w:p>
    <w:p w14:paraId="7B07B762" w14:textId="77777777" w:rsidR="007A286F" w:rsidRPr="003F0F2D" w:rsidRDefault="007A286F" w:rsidP="007A286F">
      <w:pPr>
        <w:widowControl w:val="0"/>
        <w:autoSpaceDE w:val="0"/>
        <w:autoSpaceDN w:val="0"/>
        <w:adjustRightInd w:val="0"/>
        <w:ind w:right="-143"/>
        <w:jc w:val="both"/>
        <w:rPr>
          <w:rFonts w:ascii="Arial" w:hAnsi="Arial" w:cs="Arial"/>
          <w:bCs/>
          <w:color w:val="000000"/>
          <w:lang w:val="en-US"/>
        </w:rPr>
      </w:pPr>
    </w:p>
    <w:p w14:paraId="7213166C" w14:textId="77777777" w:rsidR="006C7FA7" w:rsidRPr="003F0F2D" w:rsidRDefault="000A5604" w:rsidP="000A5604">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During installation entries are added to the windows registry; they are, however, removed when executing unins000.exe.</w:t>
      </w:r>
      <w:r w:rsidR="006C7FA7" w:rsidRPr="003F0F2D">
        <w:rPr>
          <w:rFonts w:ascii="Arial" w:hAnsi="Arial" w:cs="Arial"/>
          <w:bCs/>
          <w:color w:val="000000"/>
          <w:lang w:val="en-US"/>
        </w:rPr>
        <w:t xml:space="preserve"> </w:t>
      </w:r>
    </w:p>
    <w:p w14:paraId="615015C2" w14:textId="77777777" w:rsidR="007A286F" w:rsidRPr="003F0F2D" w:rsidRDefault="007A286F" w:rsidP="007A286F">
      <w:pPr>
        <w:widowControl w:val="0"/>
        <w:autoSpaceDE w:val="0"/>
        <w:autoSpaceDN w:val="0"/>
        <w:adjustRightInd w:val="0"/>
        <w:ind w:right="-143"/>
        <w:jc w:val="both"/>
        <w:rPr>
          <w:rFonts w:ascii="Arial" w:hAnsi="Arial" w:cs="Arial"/>
          <w:bCs/>
          <w:color w:val="000000"/>
          <w:lang w:val="en-US"/>
        </w:rPr>
      </w:pPr>
    </w:p>
    <w:p w14:paraId="585F9C4D"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66FC143B" w14:textId="77777777" w:rsidR="001F4F0D" w:rsidRPr="003F0F2D" w:rsidRDefault="001F4F0D" w:rsidP="001F4F0D">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Step 3:</w:t>
      </w:r>
    </w:p>
    <w:p w14:paraId="6FA1089A"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The three files</w:t>
      </w:r>
    </w:p>
    <w:p w14:paraId="0FD3EEBD"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507A86A0"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UR2_cfg.dat</w:t>
      </w:r>
    </w:p>
    <w:p w14:paraId="078B8A49"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settings.ini</w:t>
      </w:r>
    </w:p>
    <w:p w14:paraId="0F44C40D" w14:textId="79B68AB5"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UR2_SingleAutoRun_V</w:t>
      </w:r>
      <w:r w:rsidR="00616DC5">
        <w:rPr>
          <w:rFonts w:ascii="Arial" w:hAnsi="Arial" w:cs="Arial"/>
          <w:bCs/>
          <w:color w:val="000000"/>
          <w:lang w:val="en-US"/>
        </w:rPr>
        <w:t>1</w:t>
      </w:r>
      <w:r w:rsidR="005960D5">
        <w:rPr>
          <w:rFonts w:ascii="Arial" w:hAnsi="Arial" w:cs="Arial"/>
          <w:bCs/>
          <w:color w:val="000000"/>
          <w:lang w:val="en-US"/>
        </w:rPr>
        <w:t>1</w:t>
      </w:r>
      <w:r w:rsidRPr="003F0F2D">
        <w:rPr>
          <w:rFonts w:ascii="Arial" w:hAnsi="Arial" w:cs="Arial"/>
          <w:bCs/>
          <w:color w:val="000000"/>
          <w:lang w:val="en-US"/>
        </w:rPr>
        <w:t>.xlsm</w:t>
      </w:r>
    </w:p>
    <w:p w14:paraId="5C21DCAB"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1A1B83EF" w14:textId="77777777" w:rsidR="009D425C" w:rsidRPr="003F0F2D" w:rsidRDefault="009D425C" w:rsidP="009D425C">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are copied during </w:t>
      </w:r>
      <w:r w:rsidR="001F4F0D" w:rsidRPr="003F0F2D">
        <w:rPr>
          <w:rFonts w:ascii="Arial" w:hAnsi="Arial" w:cs="Arial"/>
          <w:bCs/>
          <w:color w:val="000000"/>
          <w:lang w:val="en-US"/>
        </w:rPr>
        <w:t>the installation of step 2</w:t>
      </w:r>
      <w:r w:rsidR="007C70B3" w:rsidRPr="003F0F2D">
        <w:rPr>
          <w:rFonts w:ascii="Arial" w:hAnsi="Arial" w:cs="Arial"/>
          <w:bCs/>
          <w:color w:val="000000"/>
          <w:lang w:val="en-US"/>
        </w:rPr>
        <w:t>, but ONLY</w:t>
      </w:r>
      <w:r w:rsidR="001F4F0D" w:rsidRPr="003F0F2D">
        <w:rPr>
          <w:rFonts w:ascii="Arial" w:hAnsi="Arial" w:cs="Arial"/>
          <w:bCs/>
          <w:color w:val="000000"/>
          <w:lang w:val="en-US"/>
        </w:rPr>
        <w:t xml:space="preserve">, </w:t>
      </w:r>
      <w:r w:rsidRPr="003F0F2D">
        <w:rPr>
          <w:rFonts w:ascii="Arial" w:hAnsi="Arial" w:cs="Arial"/>
          <w:bCs/>
          <w:color w:val="000000"/>
          <w:lang w:val="en-US"/>
        </w:rPr>
        <w:t>if they do not yet exist in the selected UR2 directory.</w:t>
      </w:r>
    </w:p>
    <w:p w14:paraId="2CA12C4F"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w:t>
      </w:r>
    </w:p>
    <w:p w14:paraId="3E2DAD4A"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795DBA82" w14:textId="77777777" w:rsidR="001F4F0D" w:rsidRPr="003F0F2D" w:rsidRDefault="001F4F0D" w:rsidP="001F4F0D">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Step 4:</w:t>
      </w:r>
    </w:p>
    <w:p w14:paraId="1BC90A22" w14:textId="77777777" w:rsidR="006C7FA7" w:rsidRPr="003F0F2D" w:rsidRDefault="006C7FA7" w:rsidP="006C7FA7">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Notes about editing of Windows environment variables are given in the file InfoPath_Var_en.txt.</w:t>
      </w:r>
    </w:p>
    <w:p w14:paraId="0A968C67" w14:textId="77777777" w:rsidR="006C7FA7" w:rsidRPr="003F0F2D" w:rsidRDefault="006C7FA7" w:rsidP="001F4F0D">
      <w:pPr>
        <w:widowControl w:val="0"/>
        <w:autoSpaceDE w:val="0"/>
        <w:autoSpaceDN w:val="0"/>
        <w:adjustRightInd w:val="0"/>
        <w:ind w:right="-143"/>
        <w:jc w:val="both"/>
        <w:rPr>
          <w:rFonts w:ascii="Arial" w:hAnsi="Arial" w:cs="Arial"/>
          <w:bCs/>
          <w:color w:val="000000"/>
          <w:lang w:val="en-US"/>
        </w:rPr>
      </w:pPr>
    </w:p>
    <w:p w14:paraId="4C94FAEC" w14:textId="77777777" w:rsidR="006C7FA7" w:rsidRPr="003F0F2D" w:rsidRDefault="006C7FA7" w:rsidP="006C7FA7">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Editing of windows registry entries is not performed during the installation.</w:t>
      </w:r>
    </w:p>
    <w:p w14:paraId="0A6B0FB9" w14:textId="77777777" w:rsidR="006C7FA7" w:rsidRPr="003F0F2D" w:rsidRDefault="006C7FA7" w:rsidP="001F4F0D">
      <w:pPr>
        <w:widowControl w:val="0"/>
        <w:autoSpaceDE w:val="0"/>
        <w:autoSpaceDN w:val="0"/>
        <w:adjustRightInd w:val="0"/>
        <w:ind w:right="-143"/>
        <w:jc w:val="both"/>
        <w:rPr>
          <w:rFonts w:ascii="Arial" w:hAnsi="Arial" w:cs="Arial"/>
          <w:bCs/>
          <w:color w:val="000000"/>
          <w:lang w:val="en-US"/>
        </w:rPr>
      </w:pPr>
    </w:p>
    <w:p w14:paraId="4846D378"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602B8353" w14:textId="77777777" w:rsidR="001F4F0D" w:rsidRPr="003F0F2D" w:rsidRDefault="001F4F0D" w:rsidP="001F4F0D">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Subsequent de-installation:</w:t>
      </w:r>
    </w:p>
    <w:p w14:paraId="0059F41A"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15F640F8"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By executing the setup installation </w:t>
      </w:r>
      <w:r w:rsidR="00A42024" w:rsidRPr="003F0F2D">
        <w:rPr>
          <w:rFonts w:ascii="Arial" w:hAnsi="Arial" w:cs="Arial"/>
          <w:bCs/>
          <w:color w:val="000000"/>
          <w:lang w:val="en-US"/>
        </w:rPr>
        <w:t>program,</w:t>
      </w:r>
      <w:r w:rsidRPr="003F0F2D">
        <w:rPr>
          <w:rFonts w:ascii="Arial" w:hAnsi="Arial" w:cs="Arial"/>
          <w:bCs/>
          <w:color w:val="000000"/>
          <w:lang w:val="en-US"/>
        </w:rPr>
        <w:t xml:space="preserve"> the following two files are copied to the</w:t>
      </w:r>
      <w:r w:rsidR="00216D17" w:rsidRPr="003F0F2D">
        <w:rPr>
          <w:rFonts w:ascii="Arial" w:hAnsi="Arial" w:cs="Arial"/>
          <w:bCs/>
          <w:color w:val="000000"/>
          <w:lang w:val="en-US"/>
        </w:rPr>
        <w:t xml:space="preserve"> </w:t>
      </w:r>
      <w:r w:rsidRPr="003F0F2D">
        <w:rPr>
          <w:rFonts w:ascii="Arial" w:hAnsi="Arial" w:cs="Arial"/>
          <w:bCs/>
          <w:color w:val="000000"/>
          <w:lang w:val="en-US"/>
        </w:rPr>
        <w:t>UR2 directory:</w:t>
      </w:r>
    </w:p>
    <w:p w14:paraId="2327346D" w14:textId="77777777" w:rsidR="00216D17"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w:t>
      </w:r>
    </w:p>
    <w:p w14:paraId="321302A3" w14:textId="77777777" w:rsidR="001F4F0D" w:rsidRPr="003F0F2D" w:rsidRDefault="00216D17"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 xml:space="preserve">              </w:t>
      </w:r>
      <w:r w:rsidR="001F4F0D" w:rsidRPr="003F0F2D">
        <w:rPr>
          <w:rFonts w:ascii="Arial" w:hAnsi="Arial" w:cs="Arial"/>
          <w:bCs/>
          <w:color w:val="000000"/>
          <w:lang w:val="en-US"/>
        </w:rPr>
        <w:t xml:space="preserve"> unins000.exe     (</w:t>
      </w:r>
      <w:r w:rsidR="00A42024" w:rsidRPr="003F0F2D">
        <w:rPr>
          <w:rFonts w:ascii="Arial" w:hAnsi="Arial" w:cs="Arial"/>
          <w:bCs/>
          <w:color w:val="000000"/>
          <w:lang w:val="en-US"/>
        </w:rPr>
        <w:t>uses unins000.dat for the files to be deleted</w:t>
      </w:r>
      <w:r w:rsidR="001F4F0D" w:rsidRPr="003F0F2D">
        <w:rPr>
          <w:rFonts w:ascii="Arial" w:hAnsi="Arial" w:cs="Arial"/>
          <w:bCs/>
          <w:color w:val="000000"/>
          <w:lang w:val="en-US"/>
        </w:rPr>
        <w:t>).</w:t>
      </w:r>
    </w:p>
    <w:p w14:paraId="1E58E662" w14:textId="77777777" w:rsidR="00216D17" w:rsidRPr="003F0F2D" w:rsidRDefault="00216D17" w:rsidP="001F4F0D">
      <w:pPr>
        <w:widowControl w:val="0"/>
        <w:autoSpaceDE w:val="0"/>
        <w:autoSpaceDN w:val="0"/>
        <w:adjustRightInd w:val="0"/>
        <w:ind w:right="-143"/>
        <w:jc w:val="both"/>
        <w:rPr>
          <w:rFonts w:ascii="Arial" w:hAnsi="Arial" w:cs="Arial"/>
          <w:bCs/>
          <w:color w:val="000000"/>
          <w:lang w:val="en-US"/>
        </w:rPr>
      </w:pPr>
    </w:p>
    <w:p w14:paraId="538AF5CC"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r w:rsidRPr="003F0F2D">
        <w:rPr>
          <w:rFonts w:ascii="Arial" w:hAnsi="Arial" w:cs="Arial"/>
          <w:bCs/>
          <w:color w:val="000000"/>
          <w:lang w:val="en-US"/>
        </w:rPr>
        <w:t>With executing unins000.exe all files and sub-directories are removed, which were</w:t>
      </w:r>
      <w:r w:rsidR="00216D17" w:rsidRPr="003F0F2D">
        <w:rPr>
          <w:rFonts w:ascii="Arial" w:hAnsi="Arial" w:cs="Arial"/>
          <w:bCs/>
          <w:color w:val="000000"/>
          <w:lang w:val="en-US"/>
        </w:rPr>
        <w:t xml:space="preserve"> </w:t>
      </w:r>
      <w:r w:rsidRPr="003F0F2D">
        <w:rPr>
          <w:rFonts w:ascii="Arial" w:hAnsi="Arial" w:cs="Arial"/>
          <w:bCs/>
          <w:color w:val="000000"/>
          <w:lang w:val="en-US"/>
        </w:rPr>
        <w:t>previously installed by that installation program. Files</w:t>
      </w:r>
      <w:r w:rsidR="00523DA2" w:rsidRPr="003F0F2D">
        <w:rPr>
          <w:rFonts w:ascii="Arial" w:hAnsi="Arial" w:cs="Arial"/>
          <w:bCs/>
          <w:color w:val="000000"/>
          <w:lang w:val="en-US"/>
        </w:rPr>
        <w:t>,</w:t>
      </w:r>
      <w:r w:rsidRPr="003F0F2D">
        <w:rPr>
          <w:rFonts w:ascii="Arial" w:hAnsi="Arial" w:cs="Arial"/>
          <w:bCs/>
          <w:color w:val="000000"/>
          <w:lang w:val="en-US"/>
        </w:rPr>
        <w:t xml:space="preserve"> not installed by the installation program</w:t>
      </w:r>
      <w:r w:rsidR="00523DA2" w:rsidRPr="003F0F2D">
        <w:rPr>
          <w:rFonts w:ascii="Arial" w:hAnsi="Arial" w:cs="Arial"/>
          <w:bCs/>
          <w:color w:val="000000"/>
          <w:lang w:val="en-US"/>
        </w:rPr>
        <w:t xml:space="preserve">, or modified after that, </w:t>
      </w:r>
      <w:r w:rsidRPr="003F0F2D">
        <w:rPr>
          <w:rFonts w:ascii="Arial" w:hAnsi="Arial" w:cs="Arial"/>
          <w:bCs/>
          <w:color w:val="000000"/>
          <w:lang w:val="en-US"/>
        </w:rPr>
        <w:t xml:space="preserve">are not removed.  </w:t>
      </w:r>
    </w:p>
    <w:p w14:paraId="150475CB" w14:textId="77777777" w:rsidR="001F4F0D" w:rsidRPr="003F0F2D" w:rsidRDefault="001F4F0D" w:rsidP="001F4F0D">
      <w:pPr>
        <w:widowControl w:val="0"/>
        <w:autoSpaceDE w:val="0"/>
        <w:autoSpaceDN w:val="0"/>
        <w:adjustRightInd w:val="0"/>
        <w:ind w:right="-143"/>
        <w:jc w:val="both"/>
        <w:rPr>
          <w:rFonts w:ascii="Arial" w:hAnsi="Arial" w:cs="Arial"/>
          <w:bCs/>
          <w:color w:val="000000"/>
          <w:lang w:val="en-US"/>
        </w:rPr>
      </w:pPr>
    </w:p>
    <w:p w14:paraId="6727A8B0"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777F4DC3" w14:textId="77777777" w:rsidR="007438DC" w:rsidRPr="003F0F2D" w:rsidRDefault="00174333">
      <w:pPr>
        <w:widowControl w:val="0"/>
        <w:autoSpaceDE w:val="0"/>
        <w:autoSpaceDN w:val="0"/>
        <w:adjustRightInd w:val="0"/>
        <w:ind w:right="-143"/>
        <w:rPr>
          <w:rFonts w:ascii="Arial" w:hAnsi="Arial" w:cs="Arial"/>
          <w:b/>
          <w:bCs/>
          <w:color w:val="000000"/>
          <w:lang w:val="en-US"/>
        </w:rPr>
      </w:pPr>
      <w:bookmarkStart w:id="1" w:name="URH_WindowsEnvironment_EN"/>
      <w:r w:rsidRPr="003F0F2D">
        <w:rPr>
          <w:rFonts w:ascii="Arial" w:hAnsi="Arial" w:cs="Arial"/>
          <w:b/>
          <w:bCs/>
          <w:color w:val="000000"/>
          <w:lang w:val="en-US"/>
        </w:rPr>
        <w:t>Manual installation of two Windows environment variables</w:t>
      </w:r>
      <w:r w:rsidR="001F4F0D" w:rsidRPr="003F0F2D">
        <w:rPr>
          <w:rFonts w:ascii="Arial" w:hAnsi="Arial" w:cs="Arial"/>
          <w:b/>
          <w:bCs/>
          <w:color w:val="000000"/>
          <w:lang w:val="en-US"/>
        </w:rPr>
        <w:t>:</w:t>
      </w:r>
    </w:p>
    <w:bookmarkEnd w:id="1"/>
    <w:p w14:paraId="69D72C45" w14:textId="77777777" w:rsidR="007C0AF6" w:rsidRPr="003F0F2D" w:rsidRDefault="007C0AF6">
      <w:pPr>
        <w:widowControl w:val="0"/>
        <w:autoSpaceDE w:val="0"/>
        <w:autoSpaceDN w:val="0"/>
        <w:adjustRightInd w:val="0"/>
        <w:spacing w:after="120"/>
        <w:ind w:left="284" w:right="-143"/>
        <w:rPr>
          <w:rFonts w:ascii="Arial" w:hAnsi="Arial" w:cs="Arial"/>
          <w:bCs/>
          <w:color w:val="000000"/>
          <w:lang w:val="en-US"/>
        </w:rPr>
      </w:pPr>
    </w:p>
    <w:p w14:paraId="7ECA4BC6" w14:textId="77777777" w:rsidR="007C0AF6" w:rsidRPr="003F0F2D" w:rsidRDefault="007C0AF6" w:rsidP="007C0AF6">
      <w:pPr>
        <w:widowControl w:val="0"/>
        <w:autoSpaceDE w:val="0"/>
        <w:autoSpaceDN w:val="0"/>
        <w:adjustRightInd w:val="0"/>
        <w:jc w:val="both"/>
        <w:rPr>
          <w:rFonts w:ascii="Arial" w:hAnsi="Arial" w:cs="Arial"/>
          <w:bCs/>
          <w:color w:val="000000"/>
          <w:lang w:val="en-US"/>
        </w:rPr>
      </w:pPr>
      <w:r w:rsidRPr="003F0F2D">
        <w:rPr>
          <w:rFonts w:ascii="Arial" w:hAnsi="Arial" w:cs="Arial"/>
          <w:b/>
          <w:bCs/>
          <w:smallCaps/>
          <w:color w:val="000000"/>
          <w:lang w:val="en-US"/>
        </w:rPr>
        <w:t>note</w:t>
      </w:r>
      <w:r w:rsidRPr="003F0F2D">
        <w:rPr>
          <w:rFonts w:ascii="Arial" w:hAnsi="Arial" w:cs="Arial"/>
          <w:bCs/>
          <w:color w:val="000000"/>
          <w:lang w:val="en-US"/>
        </w:rPr>
        <w:t>:</w:t>
      </w:r>
    </w:p>
    <w:p w14:paraId="31C9DCAC" w14:textId="77777777" w:rsidR="007C0AF6" w:rsidRPr="003F0F2D" w:rsidRDefault="007C0AF6" w:rsidP="007C0AF6">
      <w:pPr>
        <w:widowControl w:val="0"/>
        <w:autoSpaceDE w:val="0"/>
        <w:autoSpaceDN w:val="0"/>
        <w:adjustRightInd w:val="0"/>
        <w:ind w:left="284"/>
        <w:jc w:val="both"/>
        <w:rPr>
          <w:rFonts w:ascii="Arial" w:hAnsi="Arial" w:cs="Arial"/>
          <w:bCs/>
          <w:color w:val="000000"/>
          <w:lang w:val="en-US"/>
        </w:rPr>
      </w:pPr>
      <w:r w:rsidRPr="003F0F2D">
        <w:rPr>
          <w:rFonts w:ascii="Arial" w:hAnsi="Arial" w:cs="Arial"/>
          <w:bCs/>
          <w:color w:val="000000"/>
          <w:lang w:val="en-US"/>
        </w:rPr>
        <w:t xml:space="preserve">Manual editing of Windows environment variables for PLPLOT, as applied earlier, is no longer necessary because they are now temporarily generated within the program. </w:t>
      </w:r>
    </w:p>
    <w:p w14:paraId="28238223" w14:textId="77777777" w:rsidR="007C0AF6" w:rsidRPr="003F0F2D" w:rsidRDefault="007C0AF6">
      <w:pPr>
        <w:widowControl w:val="0"/>
        <w:autoSpaceDE w:val="0"/>
        <w:autoSpaceDN w:val="0"/>
        <w:adjustRightInd w:val="0"/>
        <w:spacing w:after="120"/>
        <w:ind w:left="284" w:right="-143"/>
        <w:rPr>
          <w:rFonts w:ascii="Arial" w:hAnsi="Arial" w:cs="Arial"/>
          <w:bCs/>
          <w:color w:val="000000"/>
          <w:lang w:val="en-US"/>
        </w:rPr>
      </w:pPr>
    </w:p>
    <w:p w14:paraId="75442F69" w14:textId="77777777" w:rsidR="007438DC" w:rsidRPr="003F0F2D" w:rsidRDefault="00C63247">
      <w:pPr>
        <w:widowControl w:val="0"/>
        <w:autoSpaceDE w:val="0"/>
        <w:autoSpaceDN w:val="0"/>
        <w:adjustRightInd w:val="0"/>
        <w:spacing w:after="120"/>
        <w:ind w:left="284" w:right="-143"/>
        <w:rPr>
          <w:rFonts w:ascii="Arial" w:hAnsi="Arial" w:cs="Arial"/>
          <w:bCs/>
          <w:color w:val="000000"/>
          <w:lang w:val="en-US"/>
        </w:rPr>
      </w:pPr>
      <w:r w:rsidRPr="003F0F2D">
        <w:rPr>
          <w:rFonts w:ascii="Arial" w:hAnsi="Arial" w:cs="Arial"/>
          <w:bCs/>
          <w:color w:val="000000"/>
          <w:lang w:val="en-US"/>
        </w:rPr>
        <w:t xml:space="preserve">Windows:  </w:t>
      </w:r>
    </w:p>
    <w:p w14:paraId="53DBBFE9" w14:textId="77777777" w:rsidR="007438DC" w:rsidRPr="003F0F2D" w:rsidRDefault="00F77247">
      <w:pPr>
        <w:widowControl w:val="0"/>
        <w:autoSpaceDE w:val="0"/>
        <w:autoSpaceDN w:val="0"/>
        <w:adjustRightInd w:val="0"/>
        <w:spacing w:after="120"/>
        <w:ind w:left="284" w:right="-143"/>
        <w:rPr>
          <w:rFonts w:ascii="Arial" w:hAnsi="Arial" w:cs="Arial"/>
          <w:bCs/>
          <w:color w:val="000000"/>
          <w:lang w:val="en-US"/>
        </w:rPr>
      </w:pPr>
      <w:r w:rsidRPr="003F0F2D">
        <w:rPr>
          <w:rFonts w:ascii="Arial" w:hAnsi="Arial" w:cs="Arial"/>
          <w:bCs/>
          <w:color w:val="000000"/>
          <w:lang w:val="en-US"/>
        </w:rPr>
        <w:t xml:space="preserve">   </w:t>
      </w:r>
      <w:r w:rsidR="00174333" w:rsidRPr="003F0F2D">
        <w:rPr>
          <w:rFonts w:ascii="Arial" w:hAnsi="Arial" w:cs="Arial"/>
          <w:bCs/>
          <w:color w:val="000000"/>
          <w:lang w:val="en-US"/>
        </w:rPr>
        <w:t>Control - System - User administration</w:t>
      </w:r>
    </w:p>
    <w:p w14:paraId="305E35B9" w14:textId="77777777" w:rsidR="007438DC" w:rsidRPr="003F0F2D" w:rsidRDefault="00174333">
      <w:pPr>
        <w:widowControl w:val="0"/>
        <w:autoSpaceDE w:val="0"/>
        <w:autoSpaceDN w:val="0"/>
        <w:adjustRightInd w:val="0"/>
        <w:spacing w:after="120"/>
        <w:ind w:left="284" w:right="-143"/>
        <w:rPr>
          <w:rFonts w:ascii="Arial" w:hAnsi="Arial" w:cs="Arial"/>
          <w:bCs/>
          <w:color w:val="000000"/>
          <w:lang w:val="en-US"/>
        </w:rPr>
      </w:pPr>
      <w:r w:rsidRPr="003F0F2D">
        <w:rPr>
          <w:rFonts w:ascii="Arial" w:hAnsi="Arial" w:cs="Arial"/>
          <w:bCs/>
          <w:color w:val="000000"/>
          <w:lang w:val="en-US"/>
        </w:rPr>
        <w:t xml:space="preserve">   In the dialog opening then, select "change own environment variables"</w:t>
      </w:r>
    </w:p>
    <w:p w14:paraId="293FB926"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p>
    <w:p w14:paraId="0CAEB076"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Windows 7:  </w:t>
      </w:r>
    </w:p>
    <w:p w14:paraId="24B4678D" w14:textId="77777777" w:rsidR="00383F0F" w:rsidRPr="003F0F2D" w:rsidRDefault="00383F0F" w:rsidP="00383F0F">
      <w:pPr>
        <w:widowControl w:val="0"/>
        <w:autoSpaceDE w:val="0"/>
        <w:autoSpaceDN w:val="0"/>
        <w:adjustRightInd w:val="0"/>
        <w:spacing w:after="120"/>
        <w:ind w:left="284" w:right="-143"/>
        <w:rPr>
          <w:rFonts w:ascii="Arial" w:hAnsi="Arial" w:cs="Arial"/>
          <w:bCs/>
          <w:color w:val="000000"/>
          <w:lang w:val="en-US"/>
        </w:rPr>
      </w:pPr>
      <w:r w:rsidRPr="003F0F2D">
        <w:rPr>
          <w:rFonts w:ascii="Arial" w:hAnsi="Arial" w:cs="Arial"/>
          <w:bCs/>
          <w:color w:val="000000"/>
          <w:lang w:val="en-US"/>
        </w:rPr>
        <w:t xml:space="preserve">   Start – System properties – Advanced system settings –Environment variables: under System variables.</w:t>
      </w:r>
    </w:p>
    <w:p w14:paraId="37F5470B"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p>
    <w:p w14:paraId="57B33B06"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Windows 8.1: </w:t>
      </w:r>
    </w:p>
    <w:p w14:paraId="11EC40B4"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Drag the mouse pointer to the right bottom corner of the screen; click on the Search icon and type: Control Panel; click on: </w:t>
      </w:r>
    </w:p>
    <w:p w14:paraId="2F7B05F8" w14:textId="77777777" w:rsidR="00383F0F" w:rsidRPr="003F0F2D" w:rsidRDefault="00383F0F" w:rsidP="00383F0F">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Control Panel – System – Advanced – Environment variables: under System variables.</w:t>
      </w:r>
    </w:p>
    <w:p w14:paraId="1DA0C700" w14:textId="77777777" w:rsidR="007438DC" w:rsidRPr="003F0F2D" w:rsidRDefault="007438DC">
      <w:pPr>
        <w:widowControl w:val="0"/>
        <w:autoSpaceDE w:val="0"/>
        <w:autoSpaceDN w:val="0"/>
        <w:adjustRightInd w:val="0"/>
        <w:ind w:left="284" w:right="-143"/>
        <w:rPr>
          <w:rFonts w:ascii="Arial" w:hAnsi="Arial" w:cs="Arial"/>
          <w:bCs/>
          <w:color w:val="000000"/>
          <w:lang w:val="en-US"/>
        </w:rPr>
      </w:pPr>
    </w:p>
    <w:p w14:paraId="3BFEFE8D" w14:textId="77777777" w:rsidR="00383F0F" w:rsidRPr="003F0F2D" w:rsidRDefault="00383F0F" w:rsidP="00383F0F">
      <w:pPr>
        <w:widowControl w:val="0"/>
        <w:autoSpaceDE w:val="0"/>
        <w:autoSpaceDN w:val="0"/>
        <w:adjustRightInd w:val="0"/>
        <w:ind w:left="284"/>
        <w:jc w:val="both"/>
        <w:rPr>
          <w:rFonts w:ascii="Arial" w:hAnsi="Arial" w:cs="Arial"/>
          <w:bCs/>
          <w:color w:val="000000"/>
          <w:lang w:val="en-US"/>
        </w:rPr>
      </w:pPr>
      <w:r w:rsidRPr="003F0F2D">
        <w:rPr>
          <w:rFonts w:ascii="Arial" w:hAnsi="Arial" w:cs="Arial"/>
          <w:bCs/>
          <w:color w:val="000000"/>
          <w:lang w:val="en-US"/>
        </w:rPr>
        <w:t>Windows 10:</w:t>
      </w:r>
    </w:p>
    <w:p w14:paraId="40783FDD" w14:textId="77777777" w:rsidR="00383F0F" w:rsidRPr="003F0F2D" w:rsidRDefault="00383F0F" w:rsidP="00383F0F">
      <w:pPr>
        <w:widowControl w:val="0"/>
        <w:autoSpaceDE w:val="0"/>
        <w:autoSpaceDN w:val="0"/>
        <w:adjustRightInd w:val="0"/>
        <w:ind w:left="284"/>
        <w:jc w:val="both"/>
        <w:rPr>
          <w:rFonts w:ascii="Arial" w:hAnsi="Arial" w:cs="Arial"/>
          <w:bCs/>
          <w:color w:val="000000"/>
          <w:lang w:val="en-US"/>
        </w:rPr>
      </w:pPr>
      <w:r w:rsidRPr="003F0F2D">
        <w:rPr>
          <w:rFonts w:ascii="Arial" w:hAnsi="Arial" w:cs="Arial"/>
          <w:bCs/>
          <w:color w:val="000000"/>
          <w:lang w:val="en-US"/>
        </w:rPr>
        <w:t xml:space="preserve">Call “Settings“, enter “Environment“ into the search field and select „edit system environment variables“, then click on “Environment variables“ under “System properties”. </w:t>
      </w:r>
    </w:p>
    <w:p w14:paraId="6036D68D" w14:textId="77777777" w:rsidR="00383F0F" w:rsidRPr="003F0F2D" w:rsidRDefault="00383F0F">
      <w:pPr>
        <w:widowControl w:val="0"/>
        <w:autoSpaceDE w:val="0"/>
        <w:autoSpaceDN w:val="0"/>
        <w:adjustRightInd w:val="0"/>
        <w:ind w:left="284" w:right="-143"/>
        <w:rPr>
          <w:rFonts w:ascii="Arial" w:hAnsi="Arial" w:cs="Arial"/>
          <w:bCs/>
          <w:color w:val="000000"/>
          <w:lang w:val="en-US"/>
        </w:rPr>
      </w:pPr>
    </w:p>
    <w:p w14:paraId="32D1D430" w14:textId="77777777" w:rsidR="007438DC" w:rsidRPr="003F0F2D" w:rsidRDefault="00174333">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Select the </w:t>
      </w:r>
      <w:r w:rsidRPr="003F0F2D">
        <w:rPr>
          <w:rFonts w:ascii="Arial" w:hAnsi="Arial" w:cs="Arial"/>
          <w:b/>
          <w:bCs/>
          <w:color w:val="000000"/>
          <w:lang w:val="en-US"/>
        </w:rPr>
        <w:t>system variable "Path"</w:t>
      </w:r>
      <w:r w:rsidRPr="003F0F2D">
        <w:rPr>
          <w:rFonts w:ascii="Arial" w:hAnsi="Arial" w:cs="Arial"/>
          <w:bCs/>
          <w:color w:val="000000"/>
          <w:lang w:val="en-US"/>
        </w:rPr>
        <w:t xml:space="preserve"> </w:t>
      </w:r>
      <w:r w:rsidR="005679C4" w:rsidRPr="003F0F2D">
        <w:rPr>
          <w:rFonts w:ascii="Arial" w:hAnsi="Arial" w:cs="Arial"/>
          <w:bCs/>
          <w:color w:val="000000"/>
          <w:lang w:val="en-US"/>
        </w:rPr>
        <w:t xml:space="preserve">in the group of system variables </w:t>
      </w:r>
      <w:r w:rsidRPr="003F0F2D">
        <w:rPr>
          <w:rFonts w:ascii="Arial" w:hAnsi="Arial" w:cs="Arial"/>
          <w:bCs/>
          <w:color w:val="000000"/>
          <w:lang w:val="en-US"/>
        </w:rPr>
        <w:t>and press the button "edit"; if this button is not available, you need to log in with administrative rights; add</w:t>
      </w:r>
    </w:p>
    <w:p w14:paraId="36C5FDAB" w14:textId="77777777" w:rsidR="007438DC" w:rsidRPr="003F0F2D" w:rsidRDefault="007438DC">
      <w:pPr>
        <w:widowControl w:val="0"/>
        <w:autoSpaceDE w:val="0"/>
        <w:autoSpaceDN w:val="0"/>
        <w:adjustRightInd w:val="0"/>
        <w:ind w:left="284" w:right="-143"/>
        <w:rPr>
          <w:rFonts w:ascii="Arial" w:hAnsi="Arial" w:cs="Arial"/>
          <w:bCs/>
          <w:color w:val="000000"/>
          <w:lang w:val="en-US"/>
        </w:rPr>
      </w:pPr>
    </w:p>
    <w:p w14:paraId="64A166DB" w14:textId="77777777" w:rsidR="007438DC" w:rsidRPr="003F0F2D" w:rsidRDefault="00174333">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  </w:t>
      </w:r>
      <w:r w:rsidRPr="003F0F2D">
        <w:rPr>
          <w:rFonts w:ascii="Arial" w:hAnsi="Arial" w:cs="Arial"/>
          <w:bCs/>
          <w:color w:val="000000"/>
          <w:lang w:val="en-US"/>
        </w:rPr>
        <w:tab/>
      </w:r>
      <w:r w:rsidR="00C63247" w:rsidRPr="003F0F2D">
        <w:rPr>
          <w:rFonts w:ascii="Arial" w:hAnsi="Arial" w:cs="Arial"/>
          <w:bCs/>
          <w:color w:val="000000"/>
          <w:lang w:val="en-US"/>
        </w:rPr>
        <w:t>....;d:\</w:t>
      </w:r>
      <w:r w:rsidR="000A0803" w:rsidRPr="003F0F2D">
        <w:rPr>
          <w:rFonts w:ascii="Arial" w:hAnsi="Arial" w:cs="Arial"/>
          <w:bCs/>
          <w:color w:val="000000"/>
          <w:lang w:val="en-US"/>
        </w:rPr>
        <w:t>UR2\</w:t>
      </w:r>
      <w:r w:rsidR="00C63247" w:rsidRPr="003F0F2D">
        <w:rPr>
          <w:rFonts w:ascii="Arial" w:hAnsi="Arial" w:cs="Arial"/>
          <w:bCs/>
          <w:color w:val="000000"/>
          <w:lang w:val="en-US"/>
        </w:rPr>
        <w:t>GTKuser</w:t>
      </w:r>
      <w:r w:rsidR="00DD5B1F" w:rsidRPr="003F0F2D">
        <w:rPr>
          <w:rFonts w:ascii="Arial" w:hAnsi="Arial" w:cs="Arial"/>
          <w:bCs/>
          <w:color w:val="000000"/>
          <w:lang w:val="en-US"/>
        </w:rPr>
        <w:t>64</w:t>
      </w:r>
      <w:r w:rsidR="00C63247" w:rsidRPr="003F0F2D">
        <w:rPr>
          <w:rFonts w:ascii="Arial" w:hAnsi="Arial" w:cs="Arial"/>
          <w:bCs/>
          <w:color w:val="000000"/>
          <w:lang w:val="en-US"/>
        </w:rPr>
        <w:t>\bin;</w:t>
      </w:r>
    </w:p>
    <w:p w14:paraId="1EF3C251" w14:textId="77777777" w:rsidR="007438DC" w:rsidRPr="003F0F2D" w:rsidRDefault="007438DC">
      <w:pPr>
        <w:widowControl w:val="0"/>
        <w:autoSpaceDE w:val="0"/>
        <w:autoSpaceDN w:val="0"/>
        <w:adjustRightInd w:val="0"/>
        <w:ind w:left="284" w:right="-143"/>
        <w:rPr>
          <w:rFonts w:ascii="Arial" w:hAnsi="Arial" w:cs="Arial"/>
          <w:bCs/>
          <w:color w:val="000000"/>
          <w:lang w:val="en-US"/>
        </w:rPr>
      </w:pPr>
    </w:p>
    <w:p w14:paraId="08726057" w14:textId="77777777" w:rsidR="007438DC" w:rsidRPr="003F0F2D" w:rsidRDefault="00174333" w:rsidP="001033A6">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at the end of the entry.</w:t>
      </w:r>
      <w:r w:rsidR="001033A6" w:rsidRPr="003F0F2D">
        <w:rPr>
          <w:rFonts w:ascii="Arial" w:hAnsi="Arial" w:cs="Arial"/>
          <w:bCs/>
          <w:color w:val="000000"/>
          <w:lang w:val="en-US"/>
        </w:rPr>
        <w:t xml:space="preserve"> It has been found safer to attach the string above per copy/paste to the Path variable.</w:t>
      </w:r>
      <w:r w:rsidR="005679C4" w:rsidRPr="003F0F2D">
        <w:rPr>
          <w:rFonts w:ascii="Arial" w:hAnsi="Arial" w:cs="Arial"/>
          <w:bCs/>
          <w:color w:val="000000"/>
          <w:lang w:val="en-US"/>
        </w:rPr>
        <w:t xml:space="preserve"> This </w:t>
      </w:r>
      <w:r w:rsidR="005679C4" w:rsidRPr="003F0F2D">
        <w:rPr>
          <w:rFonts w:ascii="Arial" w:hAnsi="Arial" w:cs="Arial"/>
          <w:b/>
          <w:bCs/>
          <w:color w:val="000000"/>
          <w:lang w:val="en-US"/>
        </w:rPr>
        <w:t>may require administration rights</w:t>
      </w:r>
      <w:r w:rsidR="005679C4" w:rsidRPr="003F0F2D">
        <w:rPr>
          <w:rFonts w:ascii="Arial" w:hAnsi="Arial" w:cs="Arial"/>
          <w:bCs/>
          <w:color w:val="000000"/>
          <w:lang w:val="en-US"/>
        </w:rPr>
        <w:t xml:space="preserve">; however, the </w:t>
      </w:r>
      <w:r w:rsidR="005679C4" w:rsidRPr="003F0F2D">
        <w:rPr>
          <w:rFonts w:ascii="Arial" w:hAnsi="Arial" w:cs="Arial"/>
          <w:b/>
          <w:bCs/>
          <w:color w:val="000000"/>
          <w:lang w:val="en-US"/>
        </w:rPr>
        <w:t>batch file UR2_start.bat</w:t>
      </w:r>
      <w:r w:rsidR="005679C4" w:rsidRPr="003F0F2D">
        <w:rPr>
          <w:rFonts w:ascii="Arial" w:hAnsi="Arial" w:cs="Arial"/>
          <w:bCs/>
          <w:color w:val="000000"/>
          <w:lang w:val="en-US"/>
        </w:rPr>
        <w:t xml:space="preserve"> allows to start UncertRadio </w:t>
      </w:r>
      <w:r w:rsidR="005679C4" w:rsidRPr="003F0F2D">
        <w:rPr>
          <w:rFonts w:ascii="Arial" w:hAnsi="Arial" w:cs="Arial"/>
          <w:b/>
          <w:bCs/>
          <w:color w:val="000000"/>
          <w:lang w:val="en-US"/>
        </w:rPr>
        <w:t>without these rights</w:t>
      </w:r>
      <w:r w:rsidR="005679C4" w:rsidRPr="003F0F2D">
        <w:rPr>
          <w:rFonts w:ascii="Arial" w:hAnsi="Arial" w:cs="Arial"/>
          <w:bCs/>
          <w:color w:val="000000"/>
          <w:lang w:val="en-US"/>
        </w:rPr>
        <w:t xml:space="preserve">, see next paragraph. </w:t>
      </w:r>
    </w:p>
    <w:p w14:paraId="26E6A4F3" w14:textId="77777777" w:rsidR="007438DC" w:rsidRPr="003F0F2D" w:rsidRDefault="007438DC">
      <w:pPr>
        <w:widowControl w:val="0"/>
        <w:autoSpaceDE w:val="0"/>
        <w:autoSpaceDN w:val="0"/>
        <w:adjustRightInd w:val="0"/>
        <w:ind w:left="284" w:right="-143"/>
        <w:rPr>
          <w:rFonts w:ascii="Arial" w:hAnsi="Arial" w:cs="Arial"/>
          <w:bCs/>
          <w:color w:val="000000"/>
          <w:lang w:val="en-US"/>
        </w:rPr>
      </w:pPr>
    </w:p>
    <w:p w14:paraId="7952D2B8" w14:textId="77777777" w:rsidR="00CF2B6A" w:rsidRPr="003F0F2D" w:rsidRDefault="00CF2B6A">
      <w:pPr>
        <w:widowControl w:val="0"/>
        <w:autoSpaceDE w:val="0"/>
        <w:autoSpaceDN w:val="0"/>
        <w:adjustRightInd w:val="0"/>
        <w:ind w:left="284" w:right="-143"/>
        <w:rPr>
          <w:rFonts w:ascii="Arial" w:hAnsi="Arial" w:cs="Arial"/>
          <w:bCs/>
          <w:color w:val="000000"/>
          <w:lang w:val="en-US"/>
        </w:rPr>
      </w:pPr>
    </w:p>
    <w:p w14:paraId="796AD1E1" w14:textId="77777777" w:rsidR="007438DC" w:rsidRPr="003F0F2D" w:rsidRDefault="00F77247">
      <w:pPr>
        <w:widowControl w:val="0"/>
        <w:autoSpaceDE w:val="0"/>
        <w:autoSpaceDN w:val="0"/>
        <w:adjustRightInd w:val="0"/>
        <w:ind w:left="284" w:right="-143"/>
        <w:rPr>
          <w:rFonts w:ascii="Arial" w:hAnsi="Arial" w:cs="Arial"/>
          <w:bCs/>
          <w:color w:val="000000"/>
          <w:lang w:val="en-US"/>
        </w:rPr>
      </w:pPr>
      <w:r w:rsidRPr="003F0F2D">
        <w:rPr>
          <w:rFonts w:ascii="Arial" w:hAnsi="Arial" w:cs="Arial"/>
          <w:bCs/>
          <w:color w:val="000000"/>
          <w:lang w:val="en-US"/>
        </w:rPr>
        <w:t xml:space="preserve">*** </w:t>
      </w:r>
      <w:r w:rsidR="00174333" w:rsidRPr="003F0F2D">
        <w:rPr>
          <w:rFonts w:ascii="Arial" w:hAnsi="Arial" w:cs="Arial"/>
          <w:bCs/>
          <w:color w:val="000000"/>
          <w:lang w:val="en-US"/>
        </w:rPr>
        <w:t>Having edited these variables makes a re-start of Windows necessary</w:t>
      </w:r>
      <w:r w:rsidR="005679C4" w:rsidRPr="003F0F2D">
        <w:rPr>
          <w:rFonts w:ascii="Arial" w:hAnsi="Arial" w:cs="Arial"/>
          <w:bCs/>
          <w:color w:val="000000"/>
          <w:lang w:val="en-US"/>
        </w:rPr>
        <w:t>, at least in older Windows versions</w:t>
      </w:r>
      <w:r w:rsidR="00174333" w:rsidRPr="003F0F2D">
        <w:rPr>
          <w:rFonts w:ascii="Arial" w:hAnsi="Arial" w:cs="Arial"/>
          <w:bCs/>
          <w:color w:val="000000"/>
          <w:lang w:val="en-US"/>
        </w:rPr>
        <w:t>.</w:t>
      </w:r>
      <w:r w:rsidRPr="003F0F2D">
        <w:rPr>
          <w:rFonts w:ascii="Arial" w:hAnsi="Arial" w:cs="Arial"/>
          <w:bCs/>
          <w:color w:val="000000"/>
          <w:lang w:val="en-US"/>
        </w:rPr>
        <w:t xml:space="preserve"> </w:t>
      </w:r>
      <w:r w:rsidR="00C63247" w:rsidRPr="003F0F2D">
        <w:rPr>
          <w:rFonts w:ascii="Arial" w:hAnsi="Arial" w:cs="Arial"/>
          <w:bCs/>
          <w:color w:val="000000"/>
          <w:lang w:val="en-US"/>
        </w:rPr>
        <w:t>***</w:t>
      </w:r>
    </w:p>
    <w:p w14:paraId="12029A74" w14:textId="77777777" w:rsidR="000928EB" w:rsidRPr="003F0F2D" w:rsidRDefault="000928EB">
      <w:pPr>
        <w:widowControl w:val="0"/>
        <w:autoSpaceDE w:val="0"/>
        <w:autoSpaceDN w:val="0"/>
        <w:adjustRightInd w:val="0"/>
        <w:ind w:left="284" w:right="-143"/>
        <w:rPr>
          <w:rFonts w:ascii="Arial" w:hAnsi="Arial" w:cs="Arial"/>
          <w:bCs/>
          <w:color w:val="000000"/>
          <w:lang w:val="en-US"/>
        </w:rPr>
      </w:pPr>
    </w:p>
    <w:p w14:paraId="08EC1568"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3FDF246" w14:textId="77777777" w:rsidR="000928EB" w:rsidRPr="003F0F2D" w:rsidRDefault="000928EB" w:rsidP="000928EB">
      <w:pPr>
        <w:pStyle w:val="berschrift2"/>
        <w:tabs>
          <w:tab w:val="left" w:pos="426"/>
        </w:tabs>
        <w:ind w:right="-143"/>
        <w:rPr>
          <w:lang w:val="en-US"/>
        </w:rPr>
      </w:pPr>
      <w:r w:rsidRPr="003F0F2D">
        <w:rPr>
          <w:lang w:val="en-US"/>
        </w:rPr>
        <w:t>1.3</w:t>
      </w:r>
      <w:r w:rsidRPr="003F0F2D">
        <w:rPr>
          <w:lang w:val="en-US"/>
        </w:rPr>
        <w:tab/>
        <w:t>Program start</w:t>
      </w:r>
    </w:p>
    <w:p w14:paraId="204449D0"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76D076FE"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3671E496" w14:textId="77777777" w:rsidR="00C75699" w:rsidRPr="003F0F2D" w:rsidRDefault="00C75699" w:rsidP="00C75699">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w:t>
      </w:r>
      <w:r w:rsidR="004F6106" w:rsidRPr="003F0F2D">
        <w:rPr>
          <w:rFonts w:ascii="Arial" w:hAnsi="Arial" w:cs="Arial"/>
          <w:b/>
          <w:bCs/>
          <w:color w:val="000000"/>
          <w:lang w:val="en-US"/>
        </w:rPr>
        <w:t xml:space="preserve"> does not start due to insufficient rights</w:t>
      </w:r>
    </w:p>
    <w:p w14:paraId="4A5B2123" w14:textId="77777777" w:rsidR="00C75699" w:rsidRPr="003F0F2D" w:rsidRDefault="00C75699" w:rsidP="00C75699">
      <w:pPr>
        <w:widowControl w:val="0"/>
        <w:autoSpaceDE w:val="0"/>
        <w:autoSpaceDN w:val="0"/>
        <w:adjustRightInd w:val="0"/>
        <w:rPr>
          <w:rFonts w:ascii="Arial" w:hAnsi="Arial" w:cs="Arial"/>
          <w:bCs/>
          <w:color w:val="000000"/>
          <w:lang w:val="en-US"/>
        </w:rPr>
      </w:pPr>
    </w:p>
    <w:p w14:paraId="251322F8" w14:textId="77777777" w:rsidR="00C75699" w:rsidRPr="003F0F2D" w:rsidRDefault="004F6106" w:rsidP="004F6106">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If </w:t>
      </w:r>
      <w:r w:rsidR="00C75699" w:rsidRPr="003F0F2D">
        <w:rPr>
          <w:rFonts w:ascii="Arial" w:hAnsi="Arial" w:cs="Arial"/>
          <w:bCs/>
          <w:color w:val="000000"/>
          <w:lang w:val="en-US"/>
        </w:rPr>
        <w:t xml:space="preserve">Windows </w:t>
      </w:r>
      <w:r w:rsidRPr="003F0F2D">
        <w:rPr>
          <w:rFonts w:ascii="Arial" w:hAnsi="Arial" w:cs="Arial"/>
          <w:bCs/>
          <w:color w:val="000000"/>
          <w:lang w:val="en-US"/>
        </w:rPr>
        <w:t xml:space="preserve">does not allow starting </w:t>
      </w:r>
      <w:r w:rsidR="00C75699" w:rsidRPr="003F0F2D">
        <w:rPr>
          <w:rFonts w:ascii="Arial" w:hAnsi="Arial" w:cs="Arial"/>
          <w:bCs/>
          <w:color w:val="000000"/>
          <w:lang w:val="en-US"/>
        </w:rPr>
        <w:t>Uncertradio.exe</w:t>
      </w:r>
      <w:r w:rsidRPr="003F0F2D">
        <w:rPr>
          <w:rFonts w:ascii="Arial" w:hAnsi="Arial" w:cs="Arial"/>
          <w:bCs/>
          <w:color w:val="000000"/>
          <w:lang w:val="en-US"/>
        </w:rPr>
        <w:t xml:space="preserve"> from the Windows Explorer</w:t>
      </w:r>
      <w:r w:rsidR="00C75699" w:rsidRPr="003F0F2D">
        <w:rPr>
          <w:rFonts w:ascii="Arial" w:hAnsi="Arial" w:cs="Arial"/>
          <w:bCs/>
          <w:color w:val="000000"/>
          <w:lang w:val="en-US"/>
        </w:rPr>
        <w:t xml:space="preserve">, </w:t>
      </w:r>
      <w:r w:rsidRPr="003F0F2D">
        <w:rPr>
          <w:rFonts w:ascii="Arial" w:hAnsi="Arial" w:cs="Arial"/>
          <w:bCs/>
          <w:color w:val="000000"/>
          <w:lang w:val="en-US"/>
        </w:rPr>
        <w:t>the p</w:t>
      </w:r>
      <w:r w:rsidR="00C75699" w:rsidRPr="003F0F2D">
        <w:rPr>
          <w:rFonts w:ascii="Arial" w:hAnsi="Arial" w:cs="Arial"/>
          <w:bCs/>
          <w:color w:val="000000"/>
          <w:lang w:val="en-US"/>
        </w:rPr>
        <w:t>rogram</w:t>
      </w:r>
      <w:r w:rsidRPr="003F0F2D">
        <w:rPr>
          <w:rFonts w:ascii="Arial" w:hAnsi="Arial" w:cs="Arial"/>
          <w:bCs/>
          <w:color w:val="000000"/>
          <w:lang w:val="en-US"/>
        </w:rPr>
        <w:t xml:space="preserve"> can be started</w:t>
      </w:r>
      <w:r w:rsidR="00C75699" w:rsidRPr="003F0F2D">
        <w:rPr>
          <w:rFonts w:ascii="Arial" w:hAnsi="Arial" w:cs="Arial"/>
          <w:bCs/>
          <w:color w:val="000000"/>
          <w:lang w:val="en-US"/>
        </w:rPr>
        <w:t xml:space="preserve"> </w:t>
      </w:r>
      <w:r w:rsidRPr="003F0F2D">
        <w:rPr>
          <w:rFonts w:ascii="Arial" w:hAnsi="Arial" w:cs="Arial"/>
          <w:bCs/>
          <w:color w:val="000000"/>
          <w:lang w:val="en-US"/>
        </w:rPr>
        <w:t>with the</w:t>
      </w:r>
      <w:r w:rsidR="00C75699" w:rsidRPr="003F0F2D">
        <w:rPr>
          <w:rFonts w:ascii="Arial" w:hAnsi="Arial" w:cs="Arial"/>
          <w:bCs/>
          <w:color w:val="000000"/>
          <w:lang w:val="en-US"/>
        </w:rPr>
        <w:t xml:space="preserve"> </w:t>
      </w:r>
      <w:r w:rsidRPr="003F0F2D">
        <w:rPr>
          <w:rFonts w:ascii="Arial" w:hAnsi="Arial" w:cs="Arial"/>
          <w:bCs/>
          <w:color w:val="000000"/>
          <w:lang w:val="en-US"/>
        </w:rPr>
        <w:t>b</w:t>
      </w:r>
      <w:r w:rsidR="00C75699" w:rsidRPr="003F0F2D">
        <w:rPr>
          <w:rFonts w:ascii="Arial" w:hAnsi="Arial" w:cs="Arial"/>
          <w:bCs/>
          <w:color w:val="000000"/>
          <w:lang w:val="en-US"/>
        </w:rPr>
        <w:t>atch</w:t>
      </w:r>
      <w:r w:rsidRPr="003F0F2D">
        <w:rPr>
          <w:rFonts w:ascii="Arial" w:hAnsi="Arial" w:cs="Arial"/>
          <w:bCs/>
          <w:color w:val="000000"/>
          <w:lang w:val="en-US"/>
        </w:rPr>
        <w:t xml:space="preserve"> file </w:t>
      </w:r>
      <w:r w:rsidR="00C75699" w:rsidRPr="003F0F2D">
        <w:rPr>
          <w:rFonts w:ascii="Arial" w:hAnsi="Arial" w:cs="Arial"/>
          <w:bCs/>
          <w:color w:val="000000"/>
          <w:lang w:val="en-US"/>
        </w:rPr>
        <w:t xml:space="preserve">UR2_start.bat, </w:t>
      </w:r>
      <w:r w:rsidRPr="003F0F2D">
        <w:rPr>
          <w:rFonts w:ascii="Arial" w:hAnsi="Arial" w:cs="Arial"/>
          <w:bCs/>
          <w:color w:val="000000"/>
          <w:lang w:val="en-US"/>
        </w:rPr>
        <w:t xml:space="preserve">as experienced by </w:t>
      </w:r>
      <w:r w:rsidR="00C75699" w:rsidRPr="003F0F2D">
        <w:rPr>
          <w:rFonts w:ascii="Arial" w:hAnsi="Arial" w:cs="Arial"/>
          <w:bCs/>
          <w:color w:val="000000"/>
          <w:lang w:val="en-US"/>
        </w:rPr>
        <w:t>interes</w:t>
      </w:r>
      <w:r w:rsidRPr="003F0F2D">
        <w:rPr>
          <w:rFonts w:ascii="Arial" w:hAnsi="Arial" w:cs="Arial"/>
          <w:bCs/>
          <w:color w:val="000000"/>
          <w:lang w:val="en-US"/>
        </w:rPr>
        <w:t>ted users (Thanks to them!)</w:t>
      </w:r>
      <w:r w:rsidR="00C75699" w:rsidRPr="003F0F2D">
        <w:rPr>
          <w:rFonts w:ascii="Arial" w:hAnsi="Arial" w:cs="Arial"/>
          <w:bCs/>
          <w:color w:val="000000"/>
          <w:lang w:val="en-US"/>
        </w:rPr>
        <w:t>:</w:t>
      </w:r>
    </w:p>
    <w:p w14:paraId="6A31431B" w14:textId="77777777" w:rsidR="000928EB" w:rsidRPr="003F0F2D" w:rsidRDefault="000928EB" w:rsidP="004F6106">
      <w:pPr>
        <w:widowControl w:val="0"/>
        <w:autoSpaceDE w:val="0"/>
        <w:autoSpaceDN w:val="0"/>
        <w:adjustRightInd w:val="0"/>
        <w:ind w:left="426"/>
        <w:rPr>
          <w:rFonts w:ascii="Arial" w:hAnsi="Arial" w:cs="Arial"/>
          <w:lang w:val="en-US"/>
        </w:rPr>
      </w:pPr>
    </w:p>
    <w:p w14:paraId="7EE859CB" w14:textId="77777777" w:rsidR="000928EB" w:rsidRPr="00BA0071" w:rsidRDefault="000928EB" w:rsidP="000928EB">
      <w:pPr>
        <w:widowControl w:val="0"/>
        <w:autoSpaceDE w:val="0"/>
        <w:autoSpaceDN w:val="0"/>
        <w:adjustRightInd w:val="0"/>
        <w:rPr>
          <w:rFonts w:ascii="Arial" w:hAnsi="Arial" w:cs="Arial"/>
          <w:bCs/>
          <w:color w:val="000000"/>
        </w:rPr>
      </w:pPr>
      <w:r w:rsidRPr="00BA0071">
        <w:rPr>
          <w:rFonts w:ascii="Arial" w:hAnsi="Arial" w:cs="Arial"/>
          <w:bCs/>
          <w:color w:val="000000"/>
        </w:rPr>
        <w:t>UR2_start.bat:</w:t>
      </w:r>
    </w:p>
    <w:p w14:paraId="32C9ABAB" w14:textId="77777777" w:rsidR="000928EB" w:rsidRPr="00BA0071" w:rsidRDefault="000928EB" w:rsidP="000928EB">
      <w:pPr>
        <w:widowControl w:val="0"/>
        <w:autoSpaceDE w:val="0"/>
        <w:autoSpaceDN w:val="0"/>
        <w:adjustRightInd w:val="0"/>
        <w:ind w:left="426"/>
        <w:rPr>
          <w:rFonts w:ascii="Arial" w:hAnsi="Arial" w:cs="Arial"/>
        </w:rPr>
      </w:pPr>
    </w:p>
    <w:p w14:paraId="7DCBA0C0" w14:textId="77777777" w:rsidR="000928EB" w:rsidRPr="00BA0071" w:rsidRDefault="000928EB" w:rsidP="000928EB">
      <w:pPr>
        <w:widowControl w:val="0"/>
        <w:autoSpaceDE w:val="0"/>
        <w:autoSpaceDN w:val="0"/>
        <w:adjustRightInd w:val="0"/>
        <w:ind w:left="426"/>
        <w:rPr>
          <w:rFonts w:ascii="Arial" w:hAnsi="Arial" w:cs="Arial"/>
        </w:rPr>
      </w:pPr>
      <w:r w:rsidRPr="00BA0071">
        <w:rPr>
          <w:rFonts w:ascii="Arial" w:hAnsi="Arial" w:cs="Arial"/>
        </w:rPr>
        <w:t>ECHO OFF</w:t>
      </w:r>
    </w:p>
    <w:p w14:paraId="07E2D998" w14:textId="77777777" w:rsidR="000928EB" w:rsidRPr="00BA0071" w:rsidRDefault="000928EB" w:rsidP="000928EB">
      <w:pPr>
        <w:widowControl w:val="0"/>
        <w:autoSpaceDE w:val="0"/>
        <w:autoSpaceDN w:val="0"/>
        <w:adjustRightInd w:val="0"/>
        <w:ind w:left="426"/>
        <w:rPr>
          <w:rFonts w:ascii="Arial" w:hAnsi="Arial" w:cs="Arial"/>
        </w:rPr>
      </w:pPr>
      <w:r w:rsidRPr="00BA0071">
        <w:rPr>
          <w:rFonts w:ascii="Arial" w:hAnsi="Arial" w:cs="Arial"/>
        </w:rPr>
        <w:t>Path = D:\UR2\GTKuser64\bin; %path%</w:t>
      </w:r>
    </w:p>
    <w:p w14:paraId="24C248CE" w14:textId="77777777" w:rsidR="000928EB" w:rsidRPr="00BA0071" w:rsidRDefault="000928EB" w:rsidP="000928EB">
      <w:pPr>
        <w:widowControl w:val="0"/>
        <w:autoSpaceDE w:val="0"/>
        <w:autoSpaceDN w:val="0"/>
        <w:adjustRightInd w:val="0"/>
        <w:ind w:left="426"/>
        <w:rPr>
          <w:rFonts w:ascii="Arial" w:hAnsi="Arial" w:cs="Arial"/>
        </w:rPr>
      </w:pPr>
      <w:r w:rsidRPr="00BA0071">
        <w:rPr>
          <w:rFonts w:ascii="Arial" w:hAnsi="Arial" w:cs="Arial"/>
        </w:rPr>
        <w:t>SET LANG=</w:t>
      </w:r>
      <w:r w:rsidR="000B607B" w:rsidRPr="00BA0071">
        <w:rPr>
          <w:rFonts w:ascii="Arial" w:hAnsi="Arial" w:cs="Arial"/>
        </w:rPr>
        <w:t>en</w:t>
      </w:r>
      <w:r w:rsidRPr="00BA0071">
        <w:rPr>
          <w:rFonts w:ascii="Arial" w:hAnsi="Arial" w:cs="Arial"/>
        </w:rPr>
        <w:t>_</w:t>
      </w:r>
      <w:r w:rsidR="000B607B" w:rsidRPr="00BA0071">
        <w:rPr>
          <w:rFonts w:ascii="Arial" w:hAnsi="Arial" w:cs="Arial"/>
        </w:rPr>
        <w:t>EN</w:t>
      </w:r>
    </w:p>
    <w:p w14:paraId="4C6FBD3C" w14:textId="77777777" w:rsidR="000928EB" w:rsidRPr="003F0F2D" w:rsidRDefault="000928EB" w:rsidP="000928EB">
      <w:pPr>
        <w:widowControl w:val="0"/>
        <w:autoSpaceDE w:val="0"/>
        <w:autoSpaceDN w:val="0"/>
        <w:adjustRightInd w:val="0"/>
        <w:ind w:left="426"/>
        <w:rPr>
          <w:rFonts w:ascii="Arial" w:hAnsi="Arial" w:cs="Arial"/>
          <w:lang w:val="en-US"/>
        </w:rPr>
      </w:pPr>
      <w:r w:rsidRPr="003F0F2D">
        <w:rPr>
          <w:rFonts w:ascii="Arial" w:hAnsi="Arial" w:cs="Arial"/>
          <w:lang w:val="en-US"/>
        </w:rPr>
        <w:t xml:space="preserve">START /min </w:t>
      </w:r>
      <w:r w:rsidR="00F800BA" w:rsidRPr="003F0F2D">
        <w:rPr>
          <w:rFonts w:ascii="Arial" w:hAnsi="Arial" w:cs="Arial"/>
          <w:lang w:val="en-US"/>
        </w:rPr>
        <w:t>D:\UR2\</w:t>
      </w:r>
      <w:r w:rsidRPr="003F0F2D">
        <w:rPr>
          <w:rFonts w:ascii="Arial" w:hAnsi="Arial" w:cs="Arial"/>
          <w:lang w:val="en-US"/>
        </w:rPr>
        <w:t>uncertradio.exe</w:t>
      </w:r>
      <w:r w:rsidR="00F800BA" w:rsidRPr="003F0F2D">
        <w:rPr>
          <w:rFonts w:ascii="Arial" w:hAnsi="Arial" w:cs="Arial"/>
          <w:lang w:val="en-US"/>
        </w:rPr>
        <w:t xml:space="preserve"> %1</w:t>
      </w:r>
    </w:p>
    <w:p w14:paraId="75BB7BB0" w14:textId="77777777" w:rsidR="00C75699" w:rsidRPr="003F0F2D" w:rsidRDefault="00C75699" w:rsidP="004F6106">
      <w:pPr>
        <w:widowControl w:val="0"/>
        <w:autoSpaceDE w:val="0"/>
        <w:autoSpaceDN w:val="0"/>
        <w:adjustRightInd w:val="0"/>
        <w:rPr>
          <w:rFonts w:ascii="Arial" w:hAnsi="Arial" w:cs="Arial"/>
          <w:lang w:val="en-US"/>
        </w:rPr>
      </w:pPr>
    </w:p>
    <w:p w14:paraId="3485076C" w14:textId="77777777" w:rsidR="00F800BA" w:rsidRPr="003F0F2D" w:rsidRDefault="00F800BA" w:rsidP="004F6106">
      <w:pPr>
        <w:widowControl w:val="0"/>
        <w:autoSpaceDE w:val="0"/>
        <w:autoSpaceDN w:val="0"/>
        <w:adjustRightInd w:val="0"/>
        <w:jc w:val="both"/>
        <w:rPr>
          <w:rFonts w:ascii="Arial" w:hAnsi="Arial" w:cs="Arial"/>
          <w:lang w:val="en-US"/>
        </w:rPr>
      </w:pPr>
      <w:r w:rsidRPr="003F0F2D">
        <w:rPr>
          <w:rFonts w:ascii="Arial" w:hAnsi="Arial" w:cs="Arial"/>
          <w:lang w:val="en-US"/>
        </w:rPr>
        <w:t xml:space="preserve">The pathname of “GTKuser64\bin” is therefore the first entry of the PATH variable! </w:t>
      </w:r>
    </w:p>
    <w:p w14:paraId="6E7A9711" w14:textId="77777777" w:rsidR="00C75699" w:rsidRPr="003F0F2D" w:rsidRDefault="004F6106" w:rsidP="004F6106">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The </w:t>
      </w:r>
      <w:r w:rsidR="00C75699" w:rsidRPr="003F0F2D">
        <w:rPr>
          <w:rFonts w:ascii="Arial" w:hAnsi="Arial" w:cs="Arial"/>
          <w:lang w:val="en-US"/>
        </w:rPr>
        <w:t>Windows</w:t>
      </w:r>
      <w:r w:rsidRPr="003F0F2D">
        <w:rPr>
          <w:rFonts w:ascii="Arial" w:hAnsi="Arial" w:cs="Arial"/>
          <w:lang w:val="en-US"/>
        </w:rPr>
        <w:t xml:space="preserve"> v</w:t>
      </w:r>
      <w:r w:rsidR="00C75699" w:rsidRPr="003F0F2D">
        <w:rPr>
          <w:rFonts w:ascii="Arial" w:hAnsi="Arial" w:cs="Arial"/>
          <w:lang w:val="en-US"/>
        </w:rPr>
        <w:t xml:space="preserve">ariable Path </w:t>
      </w:r>
      <w:r w:rsidRPr="003F0F2D">
        <w:rPr>
          <w:rFonts w:ascii="Arial" w:hAnsi="Arial" w:cs="Arial"/>
          <w:lang w:val="en-US"/>
        </w:rPr>
        <w:t>is modified only temporarily for one program run.</w:t>
      </w:r>
    </w:p>
    <w:p w14:paraId="70026966" w14:textId="77777777" w:rsidR="00F800BA" w:rsidRPr="003F0F2D" w:rsidRDefault="00F800BA" w:rsidP="004F6106">
      <w:pPr>
        <w:widowControl w:val="0"/>
        <w:autoSpaceDE w:val="0"/>
        <w:autoSpaceDN w:val="0"/>
        <w:adjustRightInd w:val="0"/>
        <w:jc w:val="both"/>
        <w:rPr>
          <w:rFonts w:ascii="Arial" w:hAnsi="Arial" w:cs="Arial"/>
          <w:lang w:val="en-US"/>
        </w:rPr>
      </w:pPr>
    </w:p>
    <w:p w14:paraId="27926292" w14:textId="77777777" w:rsidR="00F800BA" w:rsidRPr="003F0F2D" w:rsidRDefault="00F800BA" w:rsidP="00A06368">
      <w:pPr>
        <w:widowControl w:val="0"/>
        <w:autoSpaceDE w:val="0"/>
        <w:autoSpaceDN w:val="0"/>
        <w:adjustRightInd w:val="0"/>
        <w:jc w:val="both"/>
        <w:rPr>
          <w:rFonts w:ascii="Arial" w:hAnsi="Arial" w:cs="Arial"/>
          <w:lang w:val="en-US"/>
        </w:rPr>
      </w:pPr>
      <w:r w:rsidRPr="003F0F2D">
        <w:rPr>
          <w:rFonts w:ascii="Arial" w:hAnsi="Arial" w:cs="Arial"/>
          <w:lang w:val="en-US"/>
        </w:rPr>
        <w:t>The folder name, “d:\UR2” in the example above, is the installation folder given at the time of running the setup.</w:t>
      </w:r>
    </w:p>
    <w:p w14:paraId="35DC3FE6" w14:textId="77777777" w:rsidR="000928EB" w:rsidRPr="003F0F2D" w:rsidRDefault="000928EB" w:rsidP="004F6106">
      <w:pPr>
        <w:widowControl w:val="0"/>
        <w:autoSpaceDE w:val="0"/>
        <w:autoSpaceDN w:val="0"/>
        <w:adjustRightInd w:val="0"/>
        <w:jc w:val="both"/>
        <w:rPr>
          <w:rFonts w:ascii="Arial" w:hAnsi="Arial" w:cs="Arial"/>
          <w:lang w:val="en-US"/>
        </w:rPr>
      </w:pPr>
    </w:p>
    <w:p w14:paraId="5D8C319F" w14:textId="77777777" w:rsidR="000928EB" w:rsidRPr="003F0F2D" w:rsidRDefault="000928EB" w:rsidP="00A06368">
      <w:pPr>
        <w:widowControl w:val="0"/>
        <w:autoSpaceDE w:val="0"/>
        <w:autoSpaceDN w:val="0"/>
        <w:adjustRightInd w:val="0"/>
        <w:jc w:val="both"/>
        <w:rPr>
          <w:rFonts w:ascii="Arial" w:hAnsi="Arial" w:cs="Arial"/>
          <w:lang w:val="en-US"/>
        </w:rPr>
      </w:pPr>
      <w:r w:rsidRPr="003F0F2D">
        <w:rPr>
          <w:rFonts w:ascii="Arial" w:hAnsi="Arial" w:cs="Arial"/>
          <w:lang w:val="en-US"/>
        </w:rPr>
        <w:t xml:space="preserve">The (new) option “/min“ in the start command prevents GTK and/or GFortran from printing warning/error messages in the console window. </w:t>
      </w:r>
      <w:r w:rsidR="00FA1A6C" w:rsidRPr="003F0F2D">
        <w:rPr>
          <w:rFonts w:ascii="Arial" w:hAnsi="Arial" w:cs="Arial"/>
          <w:lang w:val="en-US"/>
        </w:rPr>
        <w:t>An optimal start of UncertRadio m</w:t>
      </w:r>
      <w:r w:rsidR="00F800BA" w:rsidRPr="003F0F2D">
        <w:rPr>
          <w:rFonts w:ascii="Arial" w:hAnsi="Arial" w:cs="Arial"/>
          <w:lang w:val="en-US"/>
        </w:rPr>
        <w:t>a</w:t>
      </w:r>
      <w:r w:rsidR="00FA1A6C" w:rsidRPr="003F0F2D">
        <w:rPr>
          <w:rFonts w:ascii="Arial" w:hAnsi="Arial" w:cs="Arial"/>
          <w:lang w:val="en-US"/>
        </w:rPr>
        <w:t xml:space="preserve">y be achieved by double-clicking UR2_start.bat. </w:t>
      </w:r>
      <w:r w:rsidR="00F800BA" w:rsidRPr="003F0F2D">
        <w:rPr>
          <w:rFonts w:ascii="Arial" w:hAnsi="Arial" w:cs="Arial"/>
          <w:lang w:val="en-US"/>
        </w:rPr>
        <w:t>For an easy start of processing an UR2 project by double-clicking it, the txp filetype needs to be linked to UR2_start.bat; see below.</w:t>
      </w:r>
    </w:p>
    <w:p w14:paraId="66587D25" w14:textId="77777777" w:rsidR="00B968ED" w:rsidRPr="003F0F2D" w:rsidRDefault="00B968ED" w:rsidP="004F6106">
      <w:pPr>
        <w:widowControl w:val="0"/>
        <w:autoSpaceDE w:val="0"/>
        <w:autoSpaceDN w:val="0"/>
        <w:adjustRightInd w:val="0"/>
        <w:jc w:val="both"/>
        <w:rPr>
          <w:rFonts w:ascii="Arial" w:hAnsi="Arial" w:cs="Arial"/>
          <w:lang w:val="en-US"/>
        </w:rPr>
      </w:pPr>
    </w:p>
    <w:p w14:paraId="6BC5F338" w14:textId="77777777" w:rsidR="00C75699" w:rsidRPr="003F0F2D" w:rsidRDefault="00C75699" w:rsidP="00C75699">
      <w:pPr>
        <w:widowControl w:val="0"/>
        <w:autoSpaceDE w:val="0"/>
        <w:autoSpaceDN w:val="0"/>
        <w:adjustRightInd w:val="0"/>
        <w:rPr>
          <w:rFonts w:ascii="Arial" w:hAnsi="Arial" w:cs="Arial"/>
          <w:lang w:val="en-US"/>
        </w:rPr>
      </w:pPr>
    </w:p>
    <w:p w14:paraId="24109213" w14:textId="77777777" w:rsidR="007929F4" w:rsidRPr="003F0F2D" w:rsidRDefault="007929F4" w:rsidP="007C0AF6">
      <w:pPr>
        <w:widowControl w:val="0"/>
        <w:autoSpaceDE w:val="0"/>
        <w:autoSpaceDN w:val="0"/>
        <w:adjustRightInd w:val="0"/>
        <w:rPr>
          <w:rFonts w:ascii="Arial" w:hAnsi="Arial" w:cs="Arial"/>
          <w:b/>
          <w:bCs/>
          <w:color w:val="000000"/>
          <w:lang w:val="en-US"/>
        </w:rPr>
      </w:pPr>
    </w:p>
    <w:p w14:paraId="2AC09794" w14:textId="77777777" w:rsidR="007929F4" w:rsidRPr="003F0F2D" w:rsidRDefault="007929F4" w:rsidP="007929F4">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 does not start or exits with a runtime error message</w:t>
      </w:r>
    </w:p>
    <w:p w14:paraId="3983D6D7"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11D5DA4A" w14:textId="77777777" w:rsidR="00DD5B1F" w:rsidRPr="003F0F2D" w:rsidRDefault="00DD5B1F" w:rsidP="00DD5B1F">
      <w:pPr>
        <w:widowControl w:val="0"/>
        <w:autoSpaceDE w:val="0"/>
        <w:autoSpaceDN w:val="0"/>
        <w:adjustRightInd w:val="0"/>
        <w:jc w:val="both"/>
        <w:rPr>
          <w:rFonts w:ascii="Arial" w:hAnsi="Arial" w:cs="Arial"/>
          <w:lang w:val="en-US"/>
        </w:rPr>
      </w:pPr>
      <w:r w:rsidRPr="003F0F2D">
        <w:rPr>
          <w:rFonts w:ascii="Arial" w:hAnsi="Arial" w:cs="Arial"/>
          <w:lang w:val="en-US"/>
        </w:rPr>
        <w:t>If at starting the program a Windows message appears, which indicates the error code (0xc000007b), this means, that Windows found a 32-bit version of a DLL file not related to UncertRadio instead of the 64-bit version. Then, the environment variable PATH should be checked</w:t>
      </w:r>
      <w:r w:rsidR="00E93813" w:rsidRPr="003F0F2D">
        <w:rPr>
          <w:rFonts w:ascii="Arial" w:hAnsi="Arial" w:cs="Arial"/>
          <w:lang w:val="en-US"/>
        </w:rPr>
        <w:t>.</w:t>
      </w:r>
    </w:p>
    <w:p w14:paraId="5423F6BD" w14:textId="77777777" w:rsidR="00DD5B1F" w:rsidRPr="003F0F2D" w:rsidRDefault="00DD5B1F" w:rsidP="007929F4">
      <w:pPr>
        <w:widowControl w:val="0"/>
        <w:autoSpaceDE w:val="0"/>
        <w:autoSpaceDN w:val="0"/>
        <w:adjustRightInd w:val="0"/>
        <w:jc w:val="both"/>
        <w:rPr>
          <w:rFonts w:ascii="Arial" w:hAnsi="Arial" w:cs="Arial"/>
          <w:bCs/>
          <w:color w:val="000000"/>
          <w:lang w:val="en-US"/>
        </w:rPr>
      </w:pPr>
    </w:p>
    <w:p w14:paraId="02BD90CC" w14:textId="77777777" w:rsidR="00DD5B1F" w:rsidRPr="003F0F2D" w:rsidRDefault="00DD5B1F" w:rsidP="007929F4">
      <w:pPr>
        <w:widowControl w:val="0"/>
        <w:autoSpaceDE w:val="0"/>
        <w:autoSpaceDN w:val="0"/>
        <w:adjustRightInd w:val="0"/>
        <w:jc w:val="both"/>
        <w:rPr>
          <w:rFonts w:ascii="Arial" w:hAnsi="Arial" w:cs="Arial"/>
          <w:bCs/>
          <w:color w:val="000000"/>
          <w:lang w:val="en-US"/>
        </w:rPr>
      </w:pPr>
    </w:p>
    <w:p w14:paraId="3D68974F" w14:textId="77777777" w:rsidR="007929F4" w:rsidRPr="003F0F2D" w:rsidRDefault="007929F4" w:rsidP="007929F4">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During the initial phase of starting UR2 a small text file is written: fort.66 (not to be mixed up with Fort66.txt), which can give hints about the reasons of a non-successful start.</w:t>
      </w:r>
    </w:p>
    <w:p w14:paraId="70818A30"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349F5823" w14:textId="062AC96F" w:rsidR="007929F4" w:rsidRPr="003F0F2D" w:rsidRDefault="007929F4" w:rsidP="007929F4">
      <w:pPr>
        <w:widowControl w:val="0"/>
        <w:autoSpaceDE w:val="0"/>
        <w:autoSpaceDN w:val="0"/>
        <w:adjustRightInd w:val="0"/>
        <w:rPr>
          <w:rFonts w:ascii="Arial" w:hAnsi="Arial" w:cs="Arial"/>
          <w:bCs/>
          <w:color w:val="000000"/>
          <w:lang w:val="en-US"/>
        </w:rPr>
      </w:pPr>
      <w:r w:rsidRPr="003F0F2D">
        <w:rPr>
          <w:rFonts w:ascii="Arial" w:hAnsi="Arial" w:cs="Arial"/>
          <w:bCs/>
          <w:color w:val="000000"/>
          <w:lang w:val="en-US"/>
        </w:rPr>
        <w:t>Example for fort.66</w:t>
      </w:r>
      <w:r w:rsidR="007D037B">
        <w:rPr>
          <w:rFonts w:ascii="Arial" w:hAnsi="Arial" w:cs="Arial"/>
          <w:bCs/>
          <w:color w:val="000000"/>
          <w:lang w:val="en-US"/>
        </w:rPr>
        <w:t xml:space="preserve"> </w:t>
      </w:r>
      <w:r w:rsidR="007D037B" w:rsidRPr="003B70FF">
        <w:rPr>
          <w:rFonts w:ascii="Arial" w:hAnsi="Arial" w:cs="Arial"/>
          <w:bCs/>
          <w:color w:val="000000"/>
          <w:lang w:val="en-US"/>
        </w:rPr>
        <w:t xml:space="preserve">(see next below) </w:t>
      </w:r>
      <w:r w:rsidRPr="003B70FF">
        <w:rPr>
          <w:rFonts w:ascii="Arial" w:hAnsi="Arial" w:cs="Arial"/>
          <w:bCs/>
          <w:color w:val="000000"/>
          <w:lang w:val="en-US"/>
        </w:rPr>
        <w:t>:</w:t>
      </w:r>
    </w:p>
    <w:p w14:paraId="60050490"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084F0A24" w14:textId="77777777" w:rsidR="00860097" w:rsidRPr="004A7728" w:rsidRDefault="00860097" w:rsidP="00860097">
      <w:pPr>
        <w:widowControl w:val="0"/>
        <w:autoSpaceDE w:val="0"/>
        <w:autoSpaceDN w:val="0"/>
        <w:adjustRightInd w:val="0"/>
        <w:rPr>
          <w:rFonts w:ascii="Courier New" w:hAnsi="Courier New" w:cs="Courier New"/>
          <w:bCs/>
          <w:color w:val="000000"/>
          <w:sz w:val="18"/>
          <w:szCs w:val="18"/>
          <w:lang w:val="en-GB"/>
        </w:rPr>
      </w:pPr>
      <w:r>
        <w:rPr>
          <w:rFonts w:ascii="Arial" w:hAnsi="Arial" w:cs="Arial"/>
          <w:bCs/>
          <w:color w:val="000000"/>
          <w:lang w:val="en-US"/>
        </w:rPr>
        <w:t xml:space="preserve"> </w:t>
      </w:r>
      <w:r w:rsidRPr="004A7728">
        <w:rPr>
          <w:rFonts w:ascii="Arial" w:hAnsi="Arial" w:cs="Arial"/>
          <w:bCs/>
          <w:color w:val="000000"/>
          <w:lang w:val="en-US"/>
        </w:rPr>
        <w:t xml:space="preserve"> </w:t>
      </w:r>
      <w:r w:rsidRPr="004A7728">
        <w:rPr>
          <w:rFonts w:ascii="Courier New" w:hAnsi="Courier New" w:cs="Courier New"/>
          <w:bCs/>
          <w:color w:val="000000"/>
          <w:sz w:val="18"/>
          <w:szCs w:val="18"/>
          <w:lang w:val="en-GB"/>
        </w:rPr>
        <w:t>uncertradio</w:t>
      </w:r>
    </w:p>
    <w:p w14:paraId="5B44B53C" w14:textId="77777777" w:rsidR="00860097" w:rsidRPr="004A7728" w:rsidRDefault="00860097" w:rsidP="00860097">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ncomargs=           0</w:t>
      </w:r>
    </w:p>
    <w:p w14:paraId="75E9AB6E" w14:textId="77777777" w:rsidR="00860097" w:rsidRPr="004A7728" w:rsidRDefault="00860097" w:rsidP="00860097">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work_path=D:\UR2\</w:t>
      </w:r>
    </w:p>
    <w:p w14:paraId="20629A6B" w14:textId="77777777" w:rsidR="00860097" w:rsidRPr="004A7728" w:rsidRDefault="00860097" w:rsidP="00860097">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GTK-path=D:\UR2\</w:t>
      </w:r>
    </w:p>
    <w:p w14:paraId="01CAAD4D" w14:textId="77777777" w:rsidR="00860097" w:rsidRPr="004A7728" w:rsidRDefault="00860097" w:rsidP="00860097">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Work_path=D:\UR2\        wpunix= F</w:t>
      </w:r>
    </w:p>
    <w:p w14:paraId="57671FD0" w14:textId="77777777" w:rsidR="00860097" w:rsidRPr="004A7728" w:rsidRDefault="00860097" w:rsidP="00860097">
      <w:pPr>
        <w:widowControl w:val="0"/>
        <w:autoSpaceDE w:val="0"/>
        <w:autoSpaceDN w:val="0"/>
        <w:adjustRightInd w:val="0"/>
        <w:rPr>
          <w:rFonts w:ascii="Arial" w:hAnsi="Arial" w:cs="Arial"/>
          <w:bCs/>
          <w:color w:val="000000"/>
          <w:lang w:val="en-GB"/>
        </w:rPr>
      </w:pPr>
      <w:r w:rsidRPr="004A7728">
        <w:rPr>
          <w:rFonts w:ascii="Courier New" w:hAnsi="Courier New" w:cs="Courier New"/>
          <w:bCs/>
          <w:color w:val="000000"/>
          <w:sz w:val="18"/>
          <w:szCs w:val="18"/>
          <w:lang w:val="en-GB"/>
        </w:rPr>
        <w:t xml:space="preserve"> Work_path_getarg=D:\UR2\</w:t>
      </w:r>
    </w:p>
    <w:p w14:paraId="6AB40257" w14:textId="77777777" w:rsidR="00860097" w:rsidRDefault="00860097" w:rsidP="007929F4">
      <w:pPr>
        <w:widowControl w:val="0"/>
        <w:autoSpaceDE w:val="0"/>
        <w:autoSpaceDN w:val="0"/>
        <w:adjustRightInd w:val="0"/>
        <w:jc w:val="both"/>
        <w:rPr>
          <w:rFonts w:ascii="Arial" w:hAnsi="Arial" w:cs="Arial"/>
          <w:bCs/>
          <w:color w:val="000000"/>
          <w:lang w:val="en-US"/>
        </w:rPr>
      </w:pPr>
    </w:p>
    <w:p w14:paraId="7BA90F1C" w14:textId="5FD2F79E" w:rsidR="007929F4" w:rsidRPr="003F0F2D" w:rsidRDefault="007929F4" w:rsidP="007929F4">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The first line shows the command string created by Windows, with or without full path. For an indirect start by double clicking on a project file (.txp) being linked to UncertRadio.exe, it contains additionally the project filename including its path.</w:t>
      </w:r>
      <w:r w:rsidR="00B92F9A">
        <w:rPr>
          <w:rFonts w:ascii="Arial" w:hAnsi="Arial" w:cs="Arial"/>
          <w:bCs/>
          <w:color w:val="000000"/>
          <w:lang w:val="en-US"/>
        </w:rPr>
        <w:t xml:space="preserve"> </w:t>
      </w:r>
      <w:bookmarkStart w:id="2" w:name="_Hlk33796961"/>
      <w:r w:rsidR="00B92F9A">
        <w:rPr>
          <w:rFonts w:ascii="Arial" w:hAnsi="Arial" w:cs="Arial"/>
          <w:bCs/>
          <w:color w:val="000000"/>
          <w:lang w:val="en-US"/>
        </w:rPr>
        <w:t xml:space="preserve">The parameter </w:t>
      </w:r>
      <w:r w:rsidR="00B92F9A" w:rsidRPr="00B92F9A">
        <w:rPr>
          <w:rFonts w:ascii="Courier New" w:hAnsi="Courier New" w:cs="Courier New"/>
          <w:bCs/>
          <w:color w:val="000000"/>
          <w:sz w:val="20"/>
          <w:szCs w:val="20"/>
          <w:lang w:val="en-GB"/>
        </w:rPr>
        <w:t>wpunix</w:t>
      </w:r>
      <w:r w:rsidR="00B92F9A" w:rsidRPr="00B92F9A">
        <w:rPr>
          <w:rFonts w:ascii="Courier New" w:hAnsi="Courier New" w:cs="Courier New"/>
          <w:bCs/>
          <w:color w:val="000000"/>
          <w:sz w:val="18"/>
          <w:szCs w:val="18"/>
          <w:lang w:val="en-GB"/>
        </w:rPr>
        <w:t xml:space="preserve"> </w:t>
      </w:r>
      <w:r w:rsidR="00B92F9A">
        <w:rPr>
          <w:rFonts w:ascii="Arial" w:hAnsi="Arial" w:cs="Arial"/>
          <w:bCs/>
          <w:color w:val="000000"/>
          <w:lang w:val="en-US"/>
        </w:rPr>
        <w:t>is no longer used.</w:t>
      </w:r>
      <w:bookmarkEnd w:id="2"/>
    </w:p>
    <w:p w14:paraId="1FB590B2" w14:textId="77777777" w:rsidR="007929F4" w:rsidRPr="003F0F2D" w:rsidRDefault="007929F4" w:rsidP="007929F4">
      <w:pPr>
        <w:widowControl w:val="0"/>
        <w:autoSpaceDE w:val="0"/>
        <w:autoSpaceDN w:val="0"/>
        <w:adjustRightInd w:val="0"/>
        <w:jc w:val="both"/>
        <w:rPr>
          <w:rFonts w:ascii="Arial" w:hAnsi="Arial" w:cs="Arial"/>
          <w:bCs/>
          <w:color w:val="000000"/>
          <w:lang w:val="en-US"/>
        </w:rPr>
      </w:pPr>
    </w:p>
    <w:p w14:paraId="0C0C6868" w14:textId="313172E3" w:rsidR="007929F4" w:rsidRPr="003F0F2D" w:rsidRDefault="007929F4" w:rsidP="007929F4">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If at starting the program a Windows runtime error message indicates a missing DLL file, this means that the GTKuser</w:t>
      </w:r>
      <w:r w:rsidR="00860097">
        <w:rPr>
          <w:rFonts w:ascii="Arial" w:hAnsi="Arial" w:cs="Arial"/>
          <w:bCs/>
          <w:color w:val="000000"/>
          <w:lang w:val="en-US"/>
        </w:rPr>
        <w:t>64</w:t>
      </w:r>
      <w:r w:rsidRPr="003F0F2D">
        <w:rPr>
          <w:rFonts w:ascii="Arial" w:hAnsi="Arial" w:cs="Arial"/>
          <w:bCs/>
          <w:color w:val="000000"/>
          <w:lang w:val="en-US"/>
        </w:rPr>
        <w:t xml:space="preserve"> folder cannot be found based on the GTKuser</w:t>
      </w:r>
      <w:r w:rsidR="00860097">
        <w:rPr>
          <w:rFonts w:ascii="Arial" w:hAnsi="Arial" w:cs="Arial"/>
          <w:bCs/>
          <w:color w:val="000000"/>
          <w:lang w:val="en-US"/>
        </w:rPr>
        <w:t>64</w:t>
      </w:r>
      <w:r w:rsidRPr="003F0F2D">
        <w:rPr>
          <w:rFonts w:ascii="Arial" w:hAnsi="Arial" w:cs="Arial"/>
          <w:bCs/>
          <w:color w:val="000000"/>
          <w:lang w:val="en-US"/>
        </w:rPr>
        <w:t xml:space="preserve">-related entry to the Windows environment variable PATH (the latter may be missing or is given wrong).  </w:t>
      </w:r>
    </w:p>
    <w:p w14:paraId="530E106F" w14:textId="041F7B86" w:rsidR="007929F4" w:rsidRDefault="007929F4" w:rsidP="007C0AF6">
      <w:pPr>
        <w:widowControl w:val="0"/>
        <w:autoSpaceDE w:val="0"/>
        <w:autoSpaceDN w:val="0"/>
        <w:adjustRightInd w:val="0"/>
        <w:rPr>
          <w:rFonts w:ascii="Arial" w:hAnsi="Arial" w:cs="Arial"/>
          <w:b/>
          <w:bCs/>
          <w:color w:val="000000"/>
          <w:lang w:val="en-US"/>
        </w:rPr>
      </w:pPr>
    </w:p>
    <w:p w14:paraId="14E9D76B" w14:textId="04DED897" w:rsidR="003230C9" w:rsidRPr="003230C9" w:rsidRDefault="003230C9" w:rsidP="003230C9">
      <w:pPr>
        <w:widowControl w:val="0"/>
        <w:autoSpaceDE w:val="0"/>
        <w:autoSpaceDN w:val="0"/>
        <w:adjustRightInd w:val="0"/>
        <w:jc w:val="both"/>
        <w:rPr>
          <w:rFonts w:ascii="Arial" w:hAnsi="Arial" w:cs="Arial"/>
          <w:bCs/>
          <w:color w:val="000000"/>
          <w:lang w:val="en-US"/>
        </w:rPr>
      </w:pPr>
      <w:r w:rsidRPr="007D037B">
        <w:rPr>
          <w:rFonts w:ascii="Arial" w:hAnsi="Arial" w:cs="Arial"/>
          <w:b/>
          <w:smallCaps/>
          <w:color w:val="000000"/>
          <w:lang w:val="en-US"/>
        </w:rPr>
        <w:t>Note</w:t>
      </w:r>
      <w:r w:rsidRPr="007D037B">
        <w:rPr>
          <w:rFonts w:ascii="Arial" w:hAnsi="Arial" w:cs="Arial"/>
          <w:bCs/>
          <w:color w:val="000000"/>
          <w:lang w:val="en-US"/>
        </w:rPr>
        <w:t>: Since version 2.3.07 the file fort.66 is no longer produced; its content instead is stored internally and (later) written at the begin of the file fort66.txt.</w:t>
      </w:r>
      <w:r w:rsidRPr="003230C9">
        <w:rPr>
          <w:rFonts w:ascii="Arial" w:hAnsi="Arial" w:cs="Arial"/>
          <w:bCs/>
          <w:color w:val="000000"/>
          <w:lang w:val="en-US"/>
        </w:rPr>
        <w:t xml:space="preserve"> </w:t>
      </w:r>
    </w:p>
    <w:p w14:paraId="46D2829F" w14:textId="77777777" w:rsidR="003230C9" w:rsidRPr="003230C9" w:rsidRDefault="003230C9" w:rsidP="007C0AF6">
      <w:pPr>
        <w:widowControl w:val="0"/>
        <w:autoSpaceDE w:val="0"/>
        <w:autoSpaceDN w:val="0"/>
        <w:adjustRightInd w:val="0"/>
        <w:rPr>
          <w:rFonts w:ascii="Arial" w:hAnsi="Arial" w:cs="Arial"/>
          <w:b/>
          <w:bCs/>
          <w:color w:val="000000"/>
          <w:lang w:val="en-US"/>
        </w:rPr>
      </w:pPr>
    </w:p>
    <w:p w14:paraId="5D994412" w14:textId="77777777" w:rsidR="007929F4" w:rsidRPr="003230C9" w:rsidRDefault="007929F4" w:rsidP="007C0AF6">
      <w:pPr>
        <w:widowControl w:val="0"/>
        <w:autoSpaceDE w:val="0"/>
        <w:autoSpaceDN w:val="0"/>
        <w:adjustRightInd w:val="0"/>
        <w:rPr>
          <w:rFonts w:ascii="Arial" w:hAnsi="Arial" w:cs="Arial"/>
          <w:b/>
          <w:bCs/>
          <w:color w:val="000000"/>
          <w:lang w:val="en-US"/>
        </w:rPr>
      </w:pPr>
    </w:p>
    <w:p w14:paraId="5BD546E5" w14:textId="77777777" w:rsidR="007C0AF6" w:rsidRPr="003F0F2D" w:rsidRDefault="007C0AF6" w:rsidP="007C0AF6">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Note about linking project files (.txp) to UncertRadio.exe</w:t>
      </w:r>
    </w:p>
    <w:p w14:paraId="200DAFA9" w14:textId="77777777" w:rsidR="007C0AF6" w:rsidRPr="003F0F2D" w:rsidRDefault="007C0AF6" w:rsidP="007C0AF6">
      <w:pPr>
        <w:widowControl w:val="0"/>
        <w:autoSpaceDE w:val="0"/>
        <w:autoSpaceDN w:val="0"/>
        <w:adjustRightInd w:val="0"/>
        <w:rPr>
          <w:rFonts w:ascii="Arial" w:hAnsi="Arial" w:cs="Arial"/>
          <w:bCs/>
          <w:color w:val="000000"/>
          <w:lang w:val="en-US"/>
        </w:rPr>
      </w:pPr>
    </w:p>
    <w:p w14:paraId="4818B286" w14:textId="77777777" w:rsidR="007C0AF6" w:rsidRPr="003F0F2D" w:rsidRDefault="007C0AF6" w:rsidP="007C0AF6">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Linking the file type .txp to UncertRadio.exe</w:t>
      </w:r>
      <w:r w:rsidR="00A06368" w:rsidRPr="003F0F2D">
        <w:rPr>
          <w:rFonts w:ascii="Arial" w:hAnsi="Arial" w:cs="Arial"/>
          <w:bCs/>
          <w:color w:val="000000"/>
          <w:lang w:val="en-US"/>
        </w:rPr>
        <w:t>, or better UR2_start.bat,</w:t>
      </w:r>
      <w:r w:rsidRPr="003F0F2D">
        <w:rPr>
          <w:rFonts w:ascii="Arial" w:hAnsi="Arial" w:cs="Arial"/>
          <w:bCs/>
          <w:color w:val="000000"/>
          <w:lang w:val="en-US"/>
        </w:rPr>
        <w:t xml:space="preserve"> can be established as follows in Windows:</w:t>
      </w:r>
    </w:p>
    <w:p w14:paraId="76858722" w14:textId="77777777" w:rsidR="007C0AF6" w:rsidRPr="003F0F2D" w:rsidRDefault="007C0AF6" w:rsidP="007C0AF6">
      <w:pPr>
        <w:widowControl w:val="0"/>
        <w:autoSpaceDE w:val="0"/>
        <w:autoSpaceDN w:val="0"/>
        <w:adjustRightInd w:val="0"/>
        <w:jc w:val="both"/>
        <w:rPr>
          <w:rFonts w:ascii="Arial" w:hAnsi="Arial" w:cs="Arial"/>
          <w:bCs/>
          <w:color w:val="000000"/>
          <w:lang w:val="en-US"/>
        </w:rPr>
      </w:pPr>
    </w:p>
    <w:p w14:paraId="7B9E15FD" w14:textId="7777777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highlight a txp</w:t>
      </w:r>
      <w:r w:rsidR="00FE4AAF" w:rsidRPr="003F0F2D">
        <w:rPr>
          <w:rFonts w:ascii="Arial" w:hAnsi="Arial" w:cs="Arial"/>
          <w:lang w:val="en-US"/>
        </w:rPr>
        <w:t xml:space="preserve"> </w:t>
      </w:r>
      <w:r w:rsidRPr="003F0F2D">
        <w:rPr>
          <w:rFonts w:ascii="Arial" w:hAnsi="Arial" w:cs="Arial"/>
          <w:lang w:val="en-US"/>
        </w:rPr>
        <w:t xml:space="preserve">file, click by the left mouse button </w:t>
      </w:r>
      <w:r w:rsidR="00FE4AAF" w:rsidRPr="003F0F2D">
        <w:rPr>
          <w:rFonts w:ascii="Arial" w:hAnsi="Arial" w:cs="Arial"/>
          <w:lang w:val="en-US"/>
        </w:rPr>
        <w:t>“</w:t>
      </w:r>
      <w:r w:rsidRPr="003F0F2D">
        <w:rPr>
          <w:rFonts w:ascii="Arial" w:hAnsi="Arial" w:cs="Arial"/>
          <w:lang w:val="en-US"/>
        </w:rPr>
        <w:t>open with“ and select “other app”;</w:t>
      </w:r>
    </w:p>
    <w:p w14:paraId="7ABE87D0" w14:textId="462195D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 xml:space="preserve">set the </w:t>
      </w:r>
      <w:r w:rsidR="008475DC" w:rsidRPr="003F0F2D">
        <w:rPr>
          <w:rFonts w:ascii="Arial" w:hAnsi="Arial" w:cs="Arial"/>
          <w:lang w:val="en-US"/>
        </w:rPr>
        <w:t>check mark</w:t>
      </w:r>
      <w:r w:rsidRPr="003F0F2D">
        <w:rPr>
          <w:rFonts w:ascii="Arial" w:hAnsi="Arial" w:cs="Arial"/>
          <w:lang w:val="en-US"/>
        </w:rPr>
        <w:t xml:space="preserve"> and click on </w:t>
      </w:r>
      <w:r w:rsidR="00FE4AAF" w:rsidRPr="003F0F2D">
        <w:rPr>
          <w:rFonts w:ascii="Arial" w:hAnsi="Arial" w:cs="Arial"/>
          <w:lang w:val="en-US"/>
        </w:rPr>
        <w:t>“</w:t>
      </w:r>
      <w:r w:rsidRPr="003F0F2D">
        <w:rPr>
          <w:rFonts w:ascii="Arial" w:hAnsi="Arial" w:cs="Arial"/>
          <w:lang w:val="en-US"/>
        </w:rPr>
        <w:t>further Apps“;</w:t>
      </w:r>
    </w:p>
    <w:p w14:paraId="7A6D2EF8" w14:textId="7777777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scroll down the list of recommended applications;</w:t>
      </w:r>
    </w:p>
    <w:p w14:paraId="49AFDC66" w14:textId="7777777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 xml:space="preserve">click on </w:t>
      </w:r>
      <w:r w:rsidR="00FE4AAF" w:rsidRPr="003F0F2D">
        <w:rPr>
          <w:rFonts w:ascii="Arial" w:hAnsi="Arial" w:cs="Arial"/>
          <w:lang w:val="en-US"/>
        </w:rPr>
        <w:t>“</w:t>
      </w:r>
      <w:r w:rsidRPr="003F0F2D">
        <w:rPr>
          <w:rFonts w:ascii="Arial" w:hAnsi="Arial" w:cs="Arial"/>
          <w:lang w:val="en-US"/>
        </w:rPr>
        <w:t>search another App on this PC“;</w:t>
      </w:r>
    </w:p>
    <w:p w14:paraId="7AA71C14" w14:textId="7777777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 xml:space="preserve">select the desired </w:t>
      </w:r>
      <w:r w:rsidR="00A06368" w:rsidRPr="003F0F2D">
        <w:rPr>
          <w:rFonts w:ascii="Arial" w:hAnsi="Arial" w:cs="Arial"/>
          <w:lang w:val="en-US"/>
        </w:rPr>
        <w:t xml:space="preserve">Application, </w:t>
      </w:r>
      <w:r w:rsidRPr="003F0F2D">
        <w:rPr>
          <w:rFonts w:ascii="Arial" w:hAnsi="Arial" w:cs="Arial"/>
          <w:lang w:val="en-US"/>
        </w:rPr>
        <w:t xml:space="preserve">Uncertradio.exe </w:t>
      </w:r>
      <w:r w:rsidR="00A06368" w:rsidRPr="003F0F2D">
        <w:rPr>
          <w:rFonts w:ascii="Arial" w:hAnsi="Arial" w:cs="Arial"/>
          <w:lang w:val="en-US"/>
        </w:rPr>
        <w:t xml:space="preserve">or better </w:t>
      </w:r>
      <w:r w:rsidR="00A06368" w:rsidRPr="003F0F2D">
        <w:rPr>
          <w:rFonts w:ascii="Arial" w:hAnsi="Arial" w:cs="Arial"/>
          <w:bCs/>
          <w:color w:val="000000"/>
          <w:lang w:val="en-US"/>
        </w:rPr>
        <w:t>UR2_start.bat</w:t>
      </w:r>
      <w:r w:rsidR="00A06368" w:rsidRPr="003F0F2D">
        <w:rPr>
          <w:rFonts w:ascii="Arial" w:hAnsi="Arial" w:cs="Arial"/>
          <w:lang w:val="en-US"/>
        </w:rPr>
        <w:t xml:space="preserve"> , </w:t>
      </w:r>
      <w:r w:rsidRPr="003F0F2D">
        <w:rPr>
          <w:rFonts w:ascii="Arial" w:hAnsi="Arial" w:cs="Arial"/>
          <w:lang w:val="en-US"/>
        </w:rPr>
        <w:t>with the explore</w:t>
      </w:r>
      <w:r w:rsidR="00A06368" w:rsidRPr="003F0F2D">
        <w:rPr>
          <w:rFonts w:ascii="Arial" w:hAnsi="Arial" w:cs="Arial"/>
          <w:lang w:val="en-US"/>
        </w:rPr>
        <w:t>r</w:t>
      </w:r>
      <w:r w:rsidRPr="003F0F2D">
        <w:rPr>
          <w:rFonts w:ascii="Arial" w:hAnsi="Arial" w:cs="Arial"/>
          <w:lang w:val="en-US"/>
        </w:rPr>
        <w:t>;</w:t>
      </w:r>
    </w:p>
    <w:p w14:paraId="77ED2219" w14:textId="77777777" w:rsidR="007C0AF6" w:rsidRPr="003F0F2D" w:rsidRDefault="007C0AF6" w:rsidP="005D7910">
      <w:pPr>
        <w:pStyle w:val="Listenabsatz"/>
        <w:numPr>
          <w:ilvl w:val="0"/>
          <w:numId w:val="22"/>
        </w:numPr>
        <w:ind w:left="426" w:hanging="284"/>
        <w:jc w:val="both"/>
        <w:rPr>
          <w:rFonts w:ascii="Arial" w:hAnsi="Arial" w:cs="Arial"/>
          <w:lang w:val="en-US"/>
        </w:rPr>
      </w:pPr>
      <w:r w:rsidRPr="003F0F2D">
        <w:rPr>
          <w:rFonts w:ascii="Arial" w:hAnsi="Arial" w:cs="Arial"/>
          <w:lang w:val="en-US"/>
        </w:rPr>
        <w:t xml:space="preserve">clicking “enter” may </w:t>
      </w:r>
      <w:r w:rsidR="00A06368" w:rsidRPr="003F0F2D">
        <w:rPr>
          <w:rFonts w:ascii="Arial" w:hAnsi="Arial" w:cs="Arial"/>
          <w:lang w:val="en-US"/>
        </w:rPr>
        <w:t xml:space="preserve">at first </w:t>
      </w:r>
      <w:r w:rsidRPr="003F0F2D">
        <w:rPr>
          <w:rFonts w:ascii="Arial" w:hAnsi="Arial" w:cs="Arial"/>
          <w:lang w:val="en-US"/>
        </w:rPr>
        <w:t>lead to a crash of the starting Uncert</w:t>
      </w:r>
      <w:r w:rsidR="00A06368" w:rsidRPr="003F0F2D">
        <w:rPr>
          <w:rFonts w:ascii="Arial" w:hAnsi="Arial" w:cs="Arial"/>
          <w:lang w:val="en-US"/>
        </w:rPr>
        <w:t>R</w:t>
      </w:r>
      <w:r w:rsidRPr="003F0F2D">
        <w:rPr>
          <w:rFonts w:ascii="Arial" w:hAnsi="Arial" w:cs="Arial"/>
          <w:lang w:val="en-US"/>
        </w:rPr>
        <w:t>adio, with Runtime error message: ignore this.</w:t>
      </w:r>
    </w:p>
    <w:p w14:paraId="5F421C94" w14:textId="77777777" w:rsidR="007C0AF6" w:rsidRPr="003F0F2D" w:rsidRDefault="007C0AF6" w:rsidP="007C0AF6">
      <w:pPr>
        <w:jc w:val="both"/>
        <w:rPr>
          <w:lang w:val="en-US"/>
        </w:rPr>
      </w:pPr>
    </w:p>
    <w:p w14:paraId="064F5194" w14:textId="77777777" w:rsidR="007C0AF6" w:rsidRPr="003F0F2D" w:rsidRDefault="007C0AF6" w:rsidP="007C0AF6">
      <w:pPr>
        <w:jc w:val="both"/>
        <w:rPr>
          <w:rFonts w:ascii="Arial" w:hAnsi="Arial" w:cs="Arial"/>
          <w:bCs/>
          <w:color w:val="000000"/>
          <w:lang w:val="en-US"/>
        </w:rPr>
      </w:pPr>
      <w:r w:rsidRPr="003F0F2D">
        <w:rPr>
          <w:rFonts w:ascii="Arial" w:hAnsi="Arial" w:cs="Arial"/>
          <w:bCs/>
          <w:color w:val="000000"/>
          <w:lang w:val="en-US"/>
        </w:rPr>
        <w:t>With the next double click on the txp filename the program should start successfully.</w:t>
      </w:r>
    </w:p>
    <w:p w14:paraId="2BF95F40" w14:textId="77777777" w:rsidR="007C0AF6" w:rsidRPr="003F0F2D" w:rsidRDefault="007C0AF6" w:rsidP="007C0AF6">
      <w:pPr>
        <w:jc w:val="both"/>
        <w:rPr>
          <w:rFonts w:ascii="Arial" w:hAnsi="Arial" w:cs="Arial"/>
          <w:bCs/>
          <w:color w:val="000000"/>
          <w:lang w:val="en-US"/>
        </w:rPr>
      </w:pPr>
    </w:p>
    <w:p w14:paraId="18C7F4D7" w14:textId="4EFE6B81" w:rsidR="002F4CBD" w:rsidRPr="003F0F2D" w:rsidRDefault="002F4CBD" w:rsidP="002F4CBD">
      <w:pPr>
        <w:jc w:val="both"/>
        <w:rPr>
          <w:rFonts w:ascii="Arial" w:hAnsi="Arial" w:cs="Arial"/>
          <w:bCs/>
          <w:color w:val="000000"/>
          <w:lang w:val="en-US"/>
        </w:rPr>
      </w:pPr>
      <w:r w:rsidRPr="003F0F2D">
        <w:rPr>
          <w:rFonts w:ascii="Arial" w:hAnsi="Arial" w:cs="Arial"/>
          <w:bCs/>
          <w:color w:val="000000"/>
          <w:lang w:val="en-US"/>
        </w:rPr>
        <w:t xml:space="preserve">If such links to earlier versions of </w:t>
      </w:r>
      <w:r w:rsidR="007C0AF6" w:rsidRPr="003F0F2D">
        <w:rPr>
          <w:rFonts w:ascii="Arial" w:hAnsi="Arial" w:cs="Arial"/>
          <w:bCs/>
          <w:color w:val="000000"/>
          <w:lang w:val="en-US"/>
        </w:rPr>
        <w:t>UncertRadio.exe exist</w:t>
      </w:r>
      <w:r w:rsidRPr="003F0F2D">
        <w:rPr>
          <w:rFonts w:ascii="Arial" w:hAnsi="Arial" w:cs="Arial"/>
          <w:bCs/>
          <w:color w:val="000000"/>
          <w:lang w:val="en-US"/>
        </w:rPr>
        <w:t>, the probability is large that a double click on a txp file will invoke an older version of the program.</w:t>
      </w:r>
      <w:r w:rsidR="007C0AF6" w:rsidRPr="003F0F2D">
        <w:rPr>
          <w:rFonts w:ascii="Arial" w:hAnsi="Arial" w:cs="Arial"/>
          <w:bCs/>
          <w:color w:val="000000"/>
          <w:lang w:val="en-US"/>
        </w:rPr>
        <w:t xml:space="preserve"> </w:t>
      </w:r>
      <w:r w:rsidRPr="003F0F2D">
        <w:rPr>
          <w:rFonts w:ascii="Arial" w:hAnsi="Arial" w:cs="Arial"/>
          <w:bCs/>
          <w:color w:val="000000"/>
          <w:lang w:val="en-US"/>
        </w:rPr>
        <w:t>This is a known Windows problem which can be searched for in the internet.</w:t>
      </w:r>
      <w:r w:rsidR="007C0AF6" w:rsidRPr="003F0F2D">
        <w:rPr>
          <w:rFonts w:ascii="Arial" w:hAnsi="Arial" w:cs="Arial"/>
          <w:bCs/>
          <w:color w:val="000000"/>
          <w:lang w:val="en-US"/>
        </w:rPr>
        <w:t xml:space="preserve"> </w:t>
      </w:r>
      <w:r w:rsidRPr="003F0F2D">
        <w:rPr>
          <w:rFonts w:ascii="Arial" w:hAnsi="Arial" w:cs="Arial"/>
          <w:bCs/>
          <w:color w:val="000000"/>
          <w:lang w:val="en-US"/>
        </w:rPr>
        <w:t>Opening the text file “</w:t>
      </w:r>
      <w:r w:rsidR="007C0AF6" w:rsidRPr="003F0F2D">
        <w:rPr>
          <w:rFonts w:ascii="Arial" w:hAnsi="Arial" w:cs="Arial"/>
          <w:bCs/>
          <w:color w:val="000000"/>
          <w:lang w:val="en-US"/>
        </w:rPr>
        <w:t>fort66</w:t>
      </w:r>
      <w:r w:rsidR="007D037B">
        <w:rPr>
          <w:rFonts w:ascii="Arial" w:hAnsi="Arial" w:cs="Arial"/>
          <w:bCs/>
          <w:color w:val="000000"/>
          <w:lang w:val="en-US"/>
        </w:rPr>
        <w:t>.txt</w:t>
      </w:r>
      <w:r w:rsidR="007C0AF6" w:rsidRPr="003F0F2D">
        <w:rPr>
          <w:rFonts w:ascii="Arial" w:hAnsi="Arial" w:cs="Arial"/>
          <w:bCs/>
          <w:color w:val="000000"/>
          <w:lang w:val="en-US"/>
        </w:rPr>
        <w:t>“</w:t>
      </w:r>
      <w:r w:rsidRPr="003F0F2D">
        <w:rPr>
          <w:rFonts w:ascii="Arial" w:hAnsi="Arial" w:cs="Arial"/>
          <w:bCs/>
          <w:color w:val="000000"/>
          <w:lang w:val="en-US"/>
        </w:rPr>
        <w:t xml:space="preserve"> can help</w:t>
      </w:r>
      <w:r w:rsidR="007C0AF6" w:rsidRPr="003F0F2D">
        <w:rPr>
          <w:rFonts w:ascii="Arial" w:hAnsi="Arial" w:cs="Arial"/>
          <w:bCs/>
          <w:color w:val="000000"/>
          <w:lang w:val="en-US"/>
        </w:rPr>
        <w:t xml:space="preserve"> </w:t>
      </w:r>
      <w:r w:rsidRPr="003F0F2D">
        <w:rPr>
          <w:rFonts w:ascii="Arial" w:hAnsi="Arial" w:cs="Arial"/>
          <w:bCs/>
          <w:color w:val="000000"/>
          <w:lang w:val="en-US"/>
        </w:rPr>
        <w:t>in clarification; it contains as the first line the command string generated by the link, for example,</w:t>
      </w:r>
    </w:p>
    <w:p w14:paraId="4A08A6BC" w14:textId="77777777" w:rsidR="007C0AF6" w:rsidRPr="003F0F2D" w:rsidRDefault="007C0AF6" w:rsidP="007C0AF6">
      <w:pPr>
        <w:jc w:val="both"/>
        <w:rPr>
          <w:rFonts w:ascii="Arial" w:hAnsi="Arial" w:cs="Arial"/>
          <w:bCs/>
          <w:color w:val="000000"/>
          <w:lang w:val="en-US"/>
        </w:rPr>
      </w:pPr>
      <w:r w:rsidRPr="003F0F2D">
        <w:rPr>
          <w:rFonts w:ascii="Arial" w:hAnsi="Arial" w:cs="Arial"/>
          <w:bCs/>
          <w:color w:val="000000"/>
          <w:lang w:val="en-US"/>
        </w:rPr>
        <w:t xml:space="preserve"> </w:t>
      </w:r>
    </w:p>
    <w:p w14:paraId="48F150D7" w14:textId="77777777" w:rsidR="007C0AF6" w:rsidRPr="003F0F2D" w:rsidRDefault="007C0AF6" w:rsidP="007C0AF6">
      <w:pPr>
        <w:jc w:val="both"/>
        <w:rPr>
          <w:rFonts w:ascii="Arial" w:hAnsi="Arial" w:cs="Arial"/>
          <w:bCs/>
          <w:color w:val="000000"/>
          <w:lang w:val="en-US"/>
        </w:rPr>
      </w:pPr>
      <w:r w:rsidRPr="003F0F2D">
        <w:rPr>
          <w:rFonts w:ascii="Arial" w:hAnsi="Arial" w:cs="Arial"/>
          <w:bCs/>
          <w:color w:val="000000"/>
          <w:lang w:val="en-US"/>
        </w:rPr>
        <w:t xml:space="preserve">    D:\test_UR2\UncertRadio.exe D:\GF_Pros\UR2\</w:t>
      </w:r>
      <w:r w:rsidR="00F76D52" w:rsidRPr="003F0F2D">
        <w:rPr>
          <w:lang w:val="en-US"/>
        </w:rPr>
        <w:t xml:space="preserve"> </w:t>
      </w:r>
      <w:r w:rsidR="00F76D52" w:rsidRPr="003F0F2D">
        <w:rPr>
          <w:rFonts w:ascii="Arial" w:hAnsi="Arial" w:cs="Arial"/>
          <w:bCs/>
          <w:color w:val="000000"/>
          <w:lang w:val="en-US"/>
        </w:rPr>
        <w:t>ISO-Example-1a_EN.txp</w:t>
      </w:r>
      <w:r w:rsidRPr="003F0F2D">
        <w:rPr>
          <w:rFonts w:ascii="Arial" w:hAnsi="Arial" w:cs="Arial"/>
          <w:bCs/>
          <w:color w:val="000000"/>
          <w:lang w:val="en-US"/>
        </w:rPr>
        <w:t>.txp</w:t>
      </w:r>
    </w:p>
    <w:p w14:paraId="6CB71A13" w14:textId="77777777" w:rsidR="007C0AF6" w:rsidRPr="003F0F2D" w:rsidRDefault="007C0AF6" w:rsidP="007C0AF6">
      <w:pPr>
        <w:jc w:val="both"/>
        <w:rPr>
          <w:rFonts w:ascii="Arial" w:hAnsi="Arial" w:cs="Arial"/>
          <w:bCs/>
          <w:color w:val="000000"/>
          <w:lang w:val="en-US"/>
        </w:rPr>
      </w:pPr>
    </w:p>
    <w:p w14:paraId="4770402A" w14:textId="77777777" w:rsidR="007C0AF6" w:rsidRPr="003F0F2D" w:rsidRDefault="008475DC" w:rsidP="007C0AF6">
      <w:pPr>
        <w:jc w:val="both"/>
        <w:rPr>
          <w:rFonts w:ascii="Arial" w:hAnsi="Arial" w:cs="Arial"/>
          <w:bCs/>
          <w:color w:val="000000"/>
          <w:lang w:val="en-US"/>
        </w:rPr>
      </w:pPr>
      <w:r w:rsidRPr="003F0F2D">
        <w:rPr>
          <w:rFonts w:ascii="Arial" w:hAnsi="Arial" w:cs="Arial"/>
          <w:bCs/>
          <w:color w:val="000000"/>
          <w:lang w:val="en-US"/>
        </w:rPr>
        <w:t xml:space="preserve">The path shown at the left-most is the one of that UncertRadio version which was actually started. </w:t>
      </w:r>
    </w:p>
    <w:p w14:paraId="385A6F70" w14:textId="77777777" w:rsidR="00DA4204" w:rsidRPr="003F0F2D" w:rsidRDefault="008475DC" w:rsidP="007C0AF6">
      <w:pPr>
        <w:jc w:val="both"/>
        <w:rPr>
          <w:rFonts w:ascii="Arial" w:hAnsi="Arial" w:cs="Arial"/>
          <w:bCs/>
          <w:color w:val="000000"/>
          <w:lang w:val="en-US"/>
        </w:rPr>
      </w:pPr>
      <w:r w:rsidRPr="003F0F2D">
        <w:rPr>
          <w:rFonts w:ascii="Arial" w:hAnsi="Arial" w:cs="Arial"/>
          <w:bCs/>
          <w:color w:val="000000"/>
          <w:lang w:val="en-US"/>
        </w:rPr>
        <w:t xml:space="preserve">When the wrong </w:t>
      </w:r>
      <w:r w:rsidR="007C0AF6" w:rsidRPr="003F0F2D">
        <w:rPr>
          <w:rFonts w:ascii="Arial" w:hAnsi="Arial" w:cs="Arial"/>
          <w:bCs/>
          <w:color w:val="000000"/>
          <w:lang w:val="en-US"/>
        </w:rPr>
        <w:t xml:space="preserve">UR-Version </w:t>
      </w:r>
      <w:r w:rsidRPr="003F0F2D">
        <w:rPr>
          <w:rFonts w:ascii="Arial" w:hAnsi="Arial" w:cs="Arial"/>
          <w:bCs/>
          <w:color w:val="000000"/>
          <w:lang w:val="en-US"/>
        </w:rPr>
        <w:t>was invoked, it may be necessary to remove the txp file type within the Windows registry and to repeat the step of re-establishing the link. It is strongly recommended to contact the local IT group for editing the Windows registry!</w:t>
      </w:r>
      <w:r w:rsidR="007C0AF6" w:rsidRPr="003F0F2D">
        <w:rPr>
          <w:rFonts w:ascii="Arial" w:hAnsi="Arial" w:cs="Arial"/>
          <w:bCs/>
          <w:color w:val="000000"/>
          <w:lang w:val="en-US"/>
        </w:rPr>
        <w:t xml:space="preserve"> </w:t>
      </w:r>
      <w:r w:rsidR="00DA4204" w:rsidRPr="003F0F2D">
        <w:rPr>
          <w:rFonts w:ascii="Arial" w:hAnsi="Arial" w:cs="Arial"/>
          <w:bCs/>
          <w:color w:val="000000"/>
          <w:lang w:val="en-US"/>
        </w:rPr>
        <w:t xml:space="preserve">The path of interest in the registry is: </w:t>
      </w:r>
    </w:p>
    <w:p w14:paraId="0071EFE9" w14:textId="77777777" w:rsidR="007C0AF6" w:rsidRPr="003F0F2D" w:rsidRDefault="00DA4204" w:rsidP="007C0AF6">
      <w:pPr>
        <w:jc w:val="both"/>
        <w:rPr>
          <w:rFonts w:ascii="Arial" w:hAnsi="Arial" w:cs="Arial"/>
          <w:bCs/>
          <w:color w:val="000000"/>
          <w:lang w:val="en-US"/>
        </w:rPr>
      </w:pPr>
      <w:r w:rsidRPr="003F0F2D">
        <w:rPr>
          <w:rFonts w:ascii="Arial" w:hAnsi="Arial" w:cs="Arial"/>
          <w:bCs/>
          <w:color w:val="000000"/>
          <w:lang w:val="en-US"/>
        </w:rPr>
        <w:t>HKEY_CURRENT_USER\Software\Microsoft\Windows\Current version\Explorer\FileExts</w:t>
      </w:r>
    </w:p>
    <w:p w14:paraId="2E0D776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55AAF912" w14:textId="77777777" w:rsidR="007C0AF6" w:rsidRPr="003F0F2D" w:rsidRDefault="007C0AF6">
      <w:pPr>
        <w:widowControl w:val="0"/>
        <w:autoSpaceDE w:val="0"/>
        <w:autoSpaceDN w:val="0"/>
        <w:adjustRightInd w:val="0"/>
        <w:ind w:right="-143"/>
        <w:rPr>
          <w:rFonts w:ascii="Arial" w:hAnsi="Arial" w:cs="Arial"/>
          <w:bCs/>
          <w:color w:val="000000"/>
          <w:lang w:val="en-US"/>
        </w:rPr>
      </w:pPr>
    </w:p>
    <w:p w14:paraId="1B220B89" w14:textId="77777777" w:rsidR="007438DC" w:rsidRPr="003F0F2D" w:rsidRDefault="00174333">
      <w:pPr>
        <w:widowControl w:val="0"/>
        <w:autoSpaceDE w:val="0"/>
        <w:autoSpaceDN w:val="0"/>
        <w:adjustRightInd w:val="0"/>
        <w:ind w:right="-143"/>
        <w:rPr>
          <w:rFonts w:ascii="Arial" w:hAnsi="Arial" w:cs="Arial"/>
          <w:b/>
          <w:bCs/>
          <w:color w:val="000000"/>
          <w:lang w:val="en-US"/>
        </w:rPr>
      </w:pPr>
      <w:r w:rsidRPr="003F0F2D">
        <w:rPr>
          <w:rFonts w:ascii="Arial" w:hAnsi="Arial" w:cs="Arial"/>
          <w:b/>
          <w:bCs/>
          <w:color w:val="000000"/>
          <w:lang w:val="en-US"/>
        </w:rPr>
        <w:t xml:space="preserve">Note on the use of the </w:t>
      </w:r>
      <w:r w:rsidR="00F77247" w:rsidRPr="003F0F2D">
        <w:rPr>
          <w:rFonts w:ascii="Arial" w:hAnsi="Arial" w:cs="Arial"/>
          <w:b/>
          <w:bCs/>
          <w:color w:val="000000"/>
          <w:lang w:val="en-US"/>
        </w:rPr>
        <w:t>Excel-</w:t>
      </w:r>
      <w:r w:rsidRPr="003F0F2D">
        <w:rPr>
          <w:rFonts w:ascii="Arial" w:hAnsi="Arial" w:cs="Arial"/>
          <w:b/>
          <w:bCs/>
          <w:color w:val="000000"/>
          <w:lang w:val="en-US"/>
        </w:rPr>
        <w:t xml:space="preserve">controlled </w:t>
      </w:r>
      <w:r w:rsidR="0092152A" w:rsidRPr="003F0F2D">
        <w:rPr>
          <w:rFonts w:ascii="Arial" w:hAnsi="Arial" w:cs="Arial"/>
          <w:b/>
          <w:bCs/>
          <w:color w:val="000000"/>
          <w:lang w:val="en-US"/>
        </w:rPr>
        <w:t xml:space="preserve">processing of </w:t>
      </w:r>
      <w:r w:rsidR="00F77247" w:rsidRPr="003F0F2D">
        <w:rPr>
          <w:rFonts w:ascii="Arial" w:hAnsi="Arial" w:cs="Arial"/>
          <w:b/>
          <w:bCs/>
          <w:color w:val="000000"/>
          <w:lang w:val="en-US"/>
        </w:rPr>
        <w:t>Uncert</w:t>
      </w:r>
      <w:r w:rsidR="005F09DE" w:rsidRPr="003F0F2D">
        <w:rPr>
          <w:rFonts w:ascii="Arial" w:hAnsi="Arial" w:cs="Arial"/>
          <w:b/>
          <w:bCs/>
          <w:color w:val="000000"/>
          <w:lang w:val="en-US"/>
        </w:rPr>
        <w:t>R</w:t>
      </w:r>
      <w:r w:rsidR="00F77247" w:rsidRPr="003F0F2D">
        <w:rPr>
          <w:rFonts w:ascii="Arial" w:hAnsi="Arial" w:cs="Arial"/>
          <w:b/>
          <w:bCs/>
          <w:color w:val="000000"/>
          <w:lang w:val="en-US"/>
        </w:rPr>
        <w:t xml:space="preserve">adio </w:t>
      </w:r>
    </w:p>
    <w:p w14:paraId="0421366E"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0931BB28" w14:textId="77777777" w:rsidR="007438DC" w:rsidRPr="003F0F2D" w:rsidRDefault="0092152A">
      <w:pPr>
        <w:widowControl w:val="0"/>
        <w:autoSpaceDE w:val="0"/>
        <w:autoSpaceDN w:val="0"/>
        <w:adjustRightInd w:val="0"/>
        <w:ind w:right="-143"/>
        <w:rPr>
          <w:rFonts w:ascii="Arial" w:hAnsi="Arial" w:cs="Arial"/>
          <w:bCs/>
          <w:color w:val="000000"/>
          <w:lang w:val="en-US"/>
        </w:rPr>
      </w:pPr>
      <w:r w:rsidRPr="003F0F2D">
        <w:rPr>
          <w:rFonts w:ascii="Arial" w:hAnsi="Arial" w:cs="Arial"/>
          <w:bCs/>
          <w:color w:val="000000"/>
          <w:lang w:val="en-US"/>
        </w:rPr>
        <w:t xml:space="preserve">The Excel file </w:t>
      </w:r>
    </w:p>
    <w:p w14:paraId="53E5B2E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2E0D9C7E" w14:textId="6A73F9D8" w:rsidR="007438DC" w:rsidRPr="003F0F2D" w:rsidRDefault="0092152A">
      <w:pPr>
        <w:widowControl w:val="0"/>
        <w:autoSpaceDE w:val="0"/>
        <w:autoSpaceDN w:val="0"/>
        <w:adjustRightInd w:val="0"/>
        <w:ind w:right="-143"/>
        <w:rPr>
          <w:rFonts w:ascii="Arial" w:hAnsi="Arial" w:cs="Arial"/>
          <w:bCs/>
          <w:color w:val="000000"/>
          <w:lang w:val="en-US"/>
        </w:rPr>
      </w:pPr>
      <w:r w:rsidRPr="003F0F2D">
        <w:rPr>
          <w:rFonts w:ascii="Arial" w:hAnsi="Arial" w:cs="Arial"/>
          <w:bCs/>
          <w:color w:val="000000"/>
          <w:lang w:val="en-US"/>
        </w:rPr>
        <w:t xml:space="preserve">    UR2_SingleAutoRun_V</w:t>
      </w:r>
      <w:r w:rsidR="0098497F">
        <w:rPr>
          <w:rFonts w:ascii="Arial" w:hAnsi="Arial" w:cs="Arial"/>
          <w:bCs/>
          <w:color w:val="000000"/>
          <w:lang w:val="en-US"/>
        </w:rPr>
        <w:t>1</w:t>
      </w:r>
      <w:r w:rsidR="005960D5">
        <w:rPr>
          <w:rFonts w:ascii="Arial" w:hAnsi="Arial" w:cs="Arial"/>
          <w:bCs/>
          <w:color w:val="000000"/>
          <w:lang w:val="en-US"/>
        </w:rPr>
        <w:t>1</w:t>
      </w:r>
      <w:r w:rsidRPr="003F0F2D">
        <w:rPr>
          <w:rFonts w:ascii="Arial" w:hAnsi="Arial" w:cs="Arial"/>
          <w:bCs/>
          <w:color w:val="000000"/>
          <w:lang w:val="en-US"/>
        </w:rPr>
        <w:t>.xlsm</w:t>
      </w:r>
    </w:p>
    <w:p w14:paraId="5B394D50"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4057D11A" w14:textId="4FA1F426" w:rsidR="007438DC" w:rsidRPr="003F0F2D" w:rsidRDefault="00D1044F">
      <w:pPr>
        <w:widowControl w:val="0"/>
        <w:autoSpaceDE w:val="0"/>
        <w:autoSpaceDN w:val="0"/>
        <w:adjustRightInd w:val="0"/>
        <w:ind w:right="-143"/>
        <w:rPr>
          <w:rFonts w:ascii="Arial" w:hAnsi="Arial" w:cs="Arial"/>
          <w:bCs/>
          <w:color w:val="000000"/>
          <w:lang w:val="en-US"/>
        </w:rPr>
      </w:pPr>
      <w:r>
        <w:rPr>
          <w:rFonts w:ascii="Arial" w:hAnsi="Arial" w:cs="Arial"/>
          <w:bCs/>
          <w:color w:val="000000"/>
          <w:lang w:val="en-US"/>
        </w:rPr>
        <w:t xml:space="preserve">(since UR2 version 2.4.03) </w:t>
      </w:r>
      <w:r w:rsidR="0092152A" w:rsidRPr="003F0F2D">
        <w:rPr>
          <w:rFonts w:ascii="Arial" w:hAnsi="Arial" w:cs="Arial"/>
          <w:bCs/>
          <w:color w:val="000000"/>
          <w:lang w:val="en-US"/>
        </w:rPr>
        <w:t>has changed com</w:t>
      </w:r>
      <w:r w:rsidR="00145314" w:rsidRPr="003F0F2D">
        <w:rPr>
          <w:rFonts w:ascii="Arial" w:hAnsi="Arial" w:cs="Arial"/>
          <w:bCs/>
          <w:color w:val="000000"/>
          <w:lang w:val="en-US"/>
        </w:rPr>
        <w:t>p</w:t>
      </w:r>
      <w:r w:rsidR="0092152A" w:rsidRPr="003F0F2D">
        <w:rPr>
          <w:rFonts w:ascii="Arial" w:hAnsi="Arial" w:cs="Arial"/>
          <w:bCs/>
          <w:color w:val="000000"/>
          <w:lang w:val="en-US"/>
        </w:rPr>
        <w:t xml:space="preserve">ared to that file used by the previous version </w:t>
      </w:r>
      <w:r w:rsidR="000653A0" w:rsidRPr="003F0F2D">
        <w:rPr>
          <w:rFonts w:ascii="Arial" w:hAnsi="Arial" w:cs="Arial"/>
          <w:bCs/>
          <w:color w:val="000000"/>
          <w:lang w:val="en-US"/>
        </w:rPr>
        <w:t xml:space="preserve">by </w:t>
      </w:r>
      <w:r>
        <w:rPr>
          <w:rFonts w:ascii="Arial" w:hAnsi="Arial" w:cs="Arial"/>
          <w:bCs/>
          <w:color w:val="000000"/>
          <w:lang w:val="en-US"/>
        </w:rPr>
        <w:t>extending the filenames to always include the complete path. A further evaluation button “Start (autosep)” was added; see chapter 5.2. The treatment of VBA errors has been slightly improved.</w:t>
      </w:r>
      <w:r w:rsidR="000653A0" w:rsidRPr="003F0F2D">
        <w:rPr>
          <w:rFonts w:ascii="Arial" w:hAnsi="Arial" w:cs="Arial"/>
          <w:bCs/>
          <w:color w:val="000000"/>
          <w:lang w:val="en-US"/>
        </w:rPr>
        <w:t xml:space="preserve"> The Excel file can be used in the</w:t>
      </w:r>
      <w:r w:rsidR="00CB54B4" w:rsidRPr="003F0F2D">
        <w:rPr>
          <w:rFonts w:ascii="Arial" w:hAnsi="Arial" w:cs="Arial"/>
          <w:bCs/>
          <w:color w:val="000000"/>
          <w:lang w:val="en-US"/>
        </w:rPr>
        <w:t xml:space="preserve"> 32-bit as well as </w:t>
      </w:r>
      <w:r w:rsidR="000653A0" w:rsidRPr="003F0F2D">
        <w:rPr>
          <w:rFonts w:ascii="Arial" w:hAnsi="Arial" w:cs="Arial"/>
          <w:bCs/>
          <w:color w:val="000000"/>
          <w:lang w:val="en-US"/>
        </w:rPr>
        <w:t xml:space="preserve">the </w:t>
      </w:r>
      <w:r w:rsidR="00CB54B4" w:rsidRPr="003F0F2D">
        <w:rPr>
          <w:rFonts w:ascii="Arial" w:hAnsi="Arial" w:cs="Arial"/>
          <w:bCs/>
          <w:color w:val="000000"/>
          <w:lang w:val="en-US"/>
        </w:rPr>
        <w:t>64-bit versions of MS Office/Excel</w:t>
      </w:r>
      <w:r w:rsidR="0092152A" w:rsidRPr="003F0F2D">
        <w:rPr>
          <w:rFonts w:ascii="Arial" w:hAnsi="Arial" w:cs="Arial"/>
          <w:bCs/>
          <w:color w:val="000000"/>
          <w:lang w:val="en-US"/>
        </w:rPr>
        <w:t>; see the notes in t</w:t>
      </w:r>
      <w:r w:rsidR="00CB54B4" w:rsidRPr="003F0F2D">
        <w:rPr>
          <w:rFonts w:ascii="Arial" w:hAnsi="Arial" w:cs="Arial"/>
          <w:bCs/>
          <w:color w:val="000000"/>
          <w:lang w:val="en-US"/>
        </w:rPr>
        <w:t xml:space="preserve">he introduction part of the VBA module (Modul_Auto_single_UR) </w:t>
      </w:r>
      <w:r w:rsidR="0092152A" w:rsidRPr="003F0F2D">
        <w:rPr>
          <w:rFonts w:ascii="Arial" w:hAnsi="Arial" w:cs="Arial"/>
          <w:bCs/>
          <w:color w:val="000000"/>
          <w:lang w:val="en-US"/>
        </w:rPr>
        <w:t>within the Excel file.</w:t>
      </w:r>
    </w:p>
    <w:p w14:paraId="03FDA086" w14:textId="77777777" w:rsidR="00F44F23" w:rsidRPr="003F0F2D" w:rsidRDefault="00F44F23">
      <w:pPr>
        <w:widowControl w:val="0"/>
        <w:autoSpaceDE w:val="0"/>
        <w:autoSpaceDN w:val="0"/>
        <w:adjustRightInd w:val="0"/>
        <w:ind w:right="-143"/>
        <w:rPr>
          <w:rFonts w:ascii="Arial" w:hAnsi="Arial" w:cs="Arial"/>
          <w:bCs/>
          <w:color w:val="000000"/>
          <w:lang w:val="en-US"/>
        </w:rPr>
      </w:pPr>
    </w:p>
    <w:p w14:paraId="3403F27F" w14:textId="77777777" w:rsidR="00F44F23" w:rsidRPr="003F0F2D" w:rsidRDefault="00F44F23" w:rsidP="00F44F23">
      <w:pPr>
        <w:widowControl w:val="0"/>
        <w:autoSpaceDE w:val="0"/>
        <w:autoSpaceDN w:val="0"/>
        <w:adjustRightInd w:val="0"/>
        <w:jc w:val="both"/>
        <w:rPr>
          <w:rFonts w:ascii="Arial" w:hAnsi="Arial" w:cs="Arial"/>
          <w:bCs/>
          <w:color w:val="000000"/>
          <w:lang w:val="en-US"/>
        </w:rPr>
      </w:pPr>
      <w:r w:rsidRPr="003F0F2D">
        <w:rPr>
          <w:rFonts w:ascii="Arial" w:hAnsi="Arial" w:cs="Arial"/>
          <w:bCs/>
          <w:color w:val="000000"/>
          <w:lang w:val="en-US"/>
        </w:rPr>
        <w:t xml:space="preserve">The VBA module of the Excel file now interprets an UncertRadio exit code which has been introduced with version 2.2.03. An exit code equal to 3 (error occurred during the UncertRadio run) leads to an abortion of the running VBA module.  </w:t>
      </w:r>
    </w:p>
    <w:p w14:paraId="167AC65C" w14:textId="77777777" w:rsidR="00F44F23" w:rsidRPr="003F0F2D" w:rsidRDefault="00F44F23">
      <w:pPr>
        <w:widowControl w:val="0"/>
        <w:autoSpaceDE w:val="0"/>
        <w:autoSpaceDN w:val="0"/>
        <w:adjustRightInd w:val="0"/>
        <w:ind w:right="-143"/>
        <w:rPr>
          <w:rFonts w:ascii="Arial" w:hAnsi="Arial" w:cs="Arial"/>
          <w:bCs/>
          <w:color w:val="000000"/>
          <w:lang w:val="en-US"/>
        </w:rPr>
      </w:pPr>
    </w:p>
    <w:p w14:paraId="7F187130"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7BB405C"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15A1086E" w14:textId="77777777" w:rsidR="007438DC" w:rsidRPr="003F0F2D" w:rsidRDefault="000D19CA">
      <w:pPr>
        <w:widowControl w:val="0"/>
        <w:autoSpaceDE w:val="0"/>
        <w:autoSpaceDN w:val="0"/>
        <w:adjustRightInd w:val="0"/>
        <w:ind w:right="-143"/>
        <w:rPr>
          <w:rFonts w:ascii="Arial" w:hAnsi="Arial" w:cs="Arial"/>
          <w:b/>
          <w:color w:val="000000"/>
          <w:lang w:val="en-US"/>
        </w:rPr>
      </w:pPr>
      <w:r w:rsidRPr="003F0F2D">
        <w:rPr>
          <w:rFonts w:ascii="Arial" w:hAnsi="Arial" w:cs="Arial"/>
          <w:b/>
          <w:color w:val="000000"/>
          <w:lang w:val="en-US"/>
        </w:rPr>
        <w:t>C</w:t>
      </w:r>
      <w:r w:rsidR="00F77247" w:rsidRPr="003F0F2D">
        <w:rPr>
          <w:rFonts w:ascii="Arial" w:hAnsi="Arial" w:cs="Arial"/>
          <w:b/>
          <w:color w:val="000000"/>
          <w:lang w:val="en-US"/>
        </w:rPr>
        <w:t>onfiguration</w:t>
      </w:r>
      <w:r w:rsidRPr="003F0F2D">
        <w:rPr>
          <w:rFonts w:ascii="Arial" w:hAnsi="Arial" w:cs="Arial"/>
          <w:b/>
          <w:color w:val="000000"/>
          <w:lang w:val="en-US"/>
        </w:rPr>
        <w:t xml:space="preserve"> file </w:t>
      </w:r>
      <w:r w:rsidR="00F77247" w:rsidRPr="003F0F2D">
        <w:rPr>
          <w:rFonts w:ascii="Arial" w:hAnsi="Arial" w:cs="Arial"/>
          <w:b/>
          <w:color w:val="000000"/>
          <w:lang w:val="en-US"/>
        </w:rPr>
        <w:t>UR2_cfg.dat:</w:t>
      </w:r>
    </w:p>
    <w:p w14:paraId="5DCD12DD" w14:textId="77777777" w:rsidR="007438DC" w:rsidRPr="003F0F2D" w:rsidRDefault="007438DC">
      <w:pPr>
        <w:widowControl w:val="0"/>
        <w:autoSpaceDE w:val="0"/>
        <w:autoSpaceDN w:val="0"/>
        <w:adjustRightInd w:val="0"/>
        <w:ind w:right="-143"/>
        <w:rPr>
          <w:rFonts w:ascii="Arial" w:hAnsi="Arial" w:cs="Arial"/>
          <w:color w:val="000000"/>
          <w:lang w:val="en-US"/>
        </w:rPr>
      </w:pPr>
    </w:p>
    <w:tbl>
      <w:tblPr>
        <w:tblStyle w:val="Tabellenraster"/>
        <w:tblW w:w="9889" w:type="dxa"/>
        <w:tblCellMar>
          <w:left w:w="17" w:type="dxa"/>
          <w:right w:w="17" w:type="dxa"/>
        </w:tblCellMar>
        <w:tblLook w:val="04A0" w:firstRow="1" w:lastRow="0" w:firstColumn="1" w:lastColumn="0" w:noHBand="0" w:noVBand="1"/>
      </w:tblPr>
      <w:tblGrid>
        <w:gridCol w:w="4361"/>
        <w:gridCol w:w="5528"/>
      </w:tblGrid>
      <w:tr w:rsidR="00F77247" w:rsidRPr="00B80817" w14:paraId="3D5E6063" w14:textId="77777777" w:rsidTr="00145314">
        <w:tc>
          <w:tcPr>
            <w:tcW w:w="4361" w:type="dxa"/>
          </w:tcPr>
          <w:p w14:paraId="1F599D4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[UncertRadio configuration]</w:t>
            </w:r>
          </w:p>
          <w:p w14:paraId="4BF2687B"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2D9F146C"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[Path]</w:t>
            </w:r>
          </w:p>
          <w:p w14:paraId="4ADF2FA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UR_path=D:\UR2\</w:t>
            </w:r>
          </w:p>
          <w:p w14:paraId="6F32F666"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Help_path=D:\UR2\</w:t>
            </w:r>
          </w:p>
          <w:p w14:paraId="112388C4" w14:textId="4725F085"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Excel_Auto_path=D:\UR2\</w:t>
            </w:r>
          </w:p>
          <w:p w14:paraId="1588EB92" w14:textId="77777777" w:rsidR="000B457B" w:rsidRPr="003F0F2D" w:rsidRDefault="000B457B">
            <w:pPr>
              <w:widowControl w:val="0"/>
              <w:autoSpaceDE w:val="0"/>
              <w:autoSpaceDN w:val="0"/>
              <w:adjustRightInd w:val="0"/>
              <w:ind w:right="-143"/>
              <w:rPr>
                <w:rFonts w:ascii="Arial" w:hAnsi="Arial" w:cs="Arial"/>
                <w:color w:val="000000"/>
                <w:sz w:val="21"/>
                <w:szCs w:val="21"/>
                <w:lang w:val="en-US"/>
              </w:rPr>
            </w:pPr>
          </w:p>
          <w:p w14:paraId="1B427549"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UR_AUTO_output_path=D:\UR2\</w:t>
            </w:r>
          </w:p>
          <w:p w14:paraId="5F9A4031"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B9D8D5D"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[Local]</w:t>
            </w:r>
          </w:p>
          <w:p w14:paraId="26450267"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Decimal_point=</w:t>
            </w:r>
          </w:p>
          <w:p w14:paraId="4079E62F"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List_separator=;</w:t>
            </w:r>
          </w:p>
          <w:p w14:paraId="1F807ED4" w14:textId="0D12456F"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Language=</w:t>
            </w:r>
            <w:r w:rsidR="00946C22" w:rsidRPr="003F0F2D">
              <w:rPr>
                <w:rFonts w:ascii="Arial" w:hAnsi="Arial" w:cs="Arial"/>
                <w:color w:val="000000"/>
                <w:sz w:val="21"/>
                <w:szCs w:val="21"/>
                <w:lang w:val="en-US"/>
              </w:rPr>
              <w:t>EN</w:t>
            </w:r>
          </w:p>
          <w:p w14:paraId="0D1BFCBB" w14:textId="0C42E8DB" w:rsidR="00F64DE6" w:rsidRDefault="00F64DE6" w:rsidP="00F64DE6">
            <w:pPr>
              <w:widowControl w:val="0"/>
              <w:autoSpaceDE w:val="0"/>
              <w:autoSpaceDN w:val="0"/>
              <w:adjustRightInd w:val="0"/>
              <w:rPr>
                <w:rFonts w:ascii="Arial" w:hAnsi="Arial" w:cs="Arial"/>
                <w:color w:val="000000"/>
                <w:sz w:val="21"/>
                <w:szCs w:val="21"/>
                <w:lang w:val="en-US"/>
              </w:rPr>
            </w:pPr>
            <w:r w:rsidRPr="003B70FF">
              <w:rPr>
                <w:rFonts w:ascii="Arial" w:hAnsi="Arial" w:cs="Arial"/>
                <w:color w:val="000000"/>
                <w:sz w:val="21"/>
                <w:szCs w:val="21"/>
                <w:lang w:val="en-US"/>
              </w:rPr>
              <w:t>Monitor#=</w:t>
            </w:r>
            <w:r w:rsidR="00A94D76">
              <w:rPr>
                <w:rFonts w:ascii="Arial" w:hAnsi="Arial" w:cs="Arial"/>
                <w:color w:val="000000"/>
                <w:sz w:val="21"/>
                <w:szCs w:val="21"/>
                <w:lang w:val="en-US"/>
              </w:rPr>
              <w:t>0</w:t>
            </w:r>
          </w:p>
          <w:p w14:paraId="7DEBC371" w14:textId="58B5B47E" w:rsidR="00A94D76" w:rsidRDefault="00A94D76" w:rsidP="00F64DE6">
            <w:pPr>
              <w:widowControl w:val="0"/>
              <w:autoSpaceDE w:val="0"/>
              <w:autoSpaceDN w:val="0"/>
              <w:adjustRightInd w:val="0"/>
              <w:rPr>
                <w:rFonts w:ascii="Arial" w:hAnsi="Arial" w:cs="Arial"/>
                <w:color w:val="000000"/>
                <w:sz w:val="21"/>
                <w:szCs w:val="21"/>
                <w:lang w:val="en-US"/>
              </w:rPr>
            </w:pPr>
          </w:p>
          <w:p w14:paraId="636DEAE1" w14:textId="77777777" w:rsidR="00A94D76" w:rsidRDefault="00A94D76" w:rsidP="00A94D76">
            <w:pPr>
              <w:widowControl w:val="0"/>
              <w:autoSpaceDE w:val="0"/>
              <w:autoSpaceDN w:val="0"/>
              <w:adjustRightInd w:val="0"/>
              <w:rPr>
                <w:rFonts w:ascii="Arial" w:hAnsi="Arial" w:cs="Arial"/>
                <w:color w:val="000000"/>
                <w:sz w:val="21"/>
                <w:szCs w:val="21"/>
                <w:lang w:val="en-US"/>
              </w:rPr>
            </w:pPr>
          </w:p>
          <w:p w14:paraId="7103D5CC" w14:textId="19621936" w:rsidR="00A94D76" w:rsidRDefault="00A94D76" w:rsidP="00A94D76">
            <w:pPr>
              <w:widowControl w:val="0"/>
              <w:autoSpaceDE w:val="0"/>
              <w:autoSpaceDN w:val="0"/>
              <w:adjustRightInd w:val="0"/>
              <w:rPr>
                <w:rFonts w:ascii="Arial" w:hAnsi="Arial" w:cs="Arial"/>
                <w:color w:val="000000"/>
                <w:sz w:val="21"/>
                <w:szCs w:val="21"/>
                <w:lang w:val="en-US"/>
              </w:rPr>
            </w:pPr>
            <w:r w:rsidRPr="007212C9">
              <w:rPr>
                <w:rFonts w:ascii="Arial" w:hAnsi="Arial" w:cs="Arial"/>
                <w:color w:val="000000"/>
                <w:sz w:val="21"/>
                <w:szCs w:val="21"/>
                <w:lang w:val="en-US"/>
              </w:rPr>
              <w:t>ContrastMode=F</w:t>
            </w:r>
          </w:p>
          <w:p w14:paraId="2BBADD1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288F146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5C024C6F" w14:textId="77777777" w:rsidR="00385387" w:rsidRPr="00385387" w:rsidRDefault="00385387" w:rsidP="00385387">
            <w:pPr>
              <w:widowControl w:val="0"/>
              <w:autoSpaceDE w:val="0"/>
              <w:autoSpaceDN w:val="0"/>
              <w:adjustRightInd w:val="0"/>
              <w:rPr>
                <w:rFonts w:ascii="Arial" w:hAnsi="Arial" w:cs="Arial"/>
                <w:color w:val="000000"/>
                <w:sz w:val="21"/>
                <w:szCs w:val="21"/>
                <w:lang w:val="en-US"/>
              </w:rPr>
            </w:pPr>
            <w:r w:rsidRPr="00385387">
              <w:rPr>
                <w:rFonts w:ascii="Arial" w:hAnsi="Arial" w:cs="Arial"/>
                <w:color w:val="000000"/>
                <w:sz w:val="21"/>
                <w:szCs w:val="21"/>
                <w:lang w:val="en-US"/>
              </w:rPr>
              <w:t>winRelSizeWidth=0.7</w:t>
            </w:r>
          </w:p>
          <w:p w14:paraId="5F3B20A1" w14:textId="77777777" w:rsidR="00385387" w:rsidRPr="007212C9" w:rsidRDefault="00385387" w:rsidP="00385387">
            <w:pPr>
              <w:widowControl w:val="0"/>
              <w:autoSpaceDE w:val="0"/>
              <w:autoSpaceDN w:val="0"/>
              <w:adjustRightInd w:val="0"/>
              <w:rPr>
                <w:rFonts w:ascii="Arial" w:hAnsi="Arial" w:cs="Arial"/>
                <w:color w:val="000000"/>
                <w:sz w:val="21"/>
                <w:szCs w:val="21"/>
                <w:lang w:val="en-US"/>
              </w:rPr>
            </w:pPr>
            <w:r w:rsidRPr="00385387">
              <w:rPr>
                <w:rFonts w:ascii="Arial" w:hAnsi="Arial" w:cs="Arial"/>
                <w:color w:val="000000"/>
                <w:sz w:val="21"/>
                <w:szCs w:val="21"/>
                <w:lang w:val="en-US"/>
              </w:rPr>
              <w:t>winRelSizeHeight=0.9</w:t>
            </w:r>
          </w:p>
          <w:p w14:paraId="4DDA3C16" w14:textId="77777777" w:rsidR="00A94D76" w:rsidRPr="00EE0C95" w:rsidRDefault="00A94D76" w:rsidP="00F64DE6">
            <w:pPr>
              <w:widowControl w:val="0"/>
              <w:autoSpaceDE w:val="0"/>
              <w:autoSpaceDN w:val="0"/>
              <w:adjustRightInd w:val="0"/>
              <w:rPr>
                <w:rFonts w:ascii="Arial" w:hAnsi="Arial" w:cs="Arial"/>
                <w:color w:val="000000"/>
                <w:sz w:val="21"/>
                <w:szCs w:val="21"/>
                <w:lang w:val="en-US"/>
              </w:rPr>
            </w:pPr>
          </w:p>
          <w:p w14:paraId="08BA1A6A" w14:textId="77777777" w:rsidR="007438DC" w:rsidRPr="003F0F2D" w:rsidRDefault="007438DC" w:rsidP="00946C22">
            <w:pPr>
              <w:widowControl w:val="0"/>
              <w:autoSpaceDE w:val="0"/>
              <w:autoSpaceDN w:val="0"/>
              <w:adjustRightInd w:val="0"/>
              <w:ind w:right="-143"/>
              <w:rPr>
                <w:rFonts w:ascii="Arial" w:hAnsi="Arial" w:cs="Arial"/>
                <w:color w:val="000000"/>
                <w:sz w:val="21"/>
                <w:szCs w:val="21"/>
                <w:lang w:val="en-US"/>
              </w:rPr>
            </w:pPr>
          </w:p>
        </w:tc>
        <w:tc>
          <w:tcPr>
            <w:tcW w:w="5528" w:type="dxa"/>
          </w:tcPr>
          <w:p w14:paraId="66940968"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5839BDC3"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A31B9A8" w14:textId="77777777" w:rsidR="007438DC" w:rsidRPr="003F0F2D" w:rsidRDefault="00145314">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modifiable folder names</w:t>
            </w:r>
            <w:r w:rsidR="00F77247" w:rsidRPr="003F0F2D">
              <w:rPr>
                <w:rFonts w:ascii="Arial" w:hAnsi="Arial" w:cs="Arial"/>
                <w:color w:val="000000"/>
                <w:sz w:val="21"/>
                <w:szCs w:val="21"/>
                <w:lang w:val="en-US"/>
              </w:rPr>
              <w:t>:</w:t>
            </w:r>
          </w:p>
          <w:p w14:paraId="20AC3760"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09D53372" w14:textId="77777777" w:rsidR="007438DC" w:rsidRPr="003F0F2D" w:rsidRDefault="003E2B70"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 containing the CHM Help file (</w:t>
            </w:r>
            <w:r w:rsidRPr="003F0F2D">
              <w:rPr>
                <w:rFonts w:ascii="Arial" w:hAnsi="Arial" w:cs="Arial"/>
                <w:b/>
                <w:i/>
                <w:color w:val="000000"/>
                <w:sz w:val="21"/>
                <w:szCs w:val="21"/>
                <w:lang w:val="en-US"/>
              </w:rPr>
              <w:t>local drive!!</w:t>
            </w:r>
            <w:r w:rsidRPr="003F0F2D">
              <w:rPr>
                <w:rFonts w:ascii="Arial" w:hAnsi="Arial" w:cs="Arial"/>
                <w:color w:val="000000"/>
                <w:sz w:val="21"/>
                <w:szCs w:val="21"/>
                <w:lang w:val="en-US"/>
              </w:rPr>
              <w:t>)</w:t>
            </w:r>
          </w:p>
          <w:p w14:paraId="53236086" w14:textId="476EFD13" w:rsidR="007438DC" w:rsidRDefault="00145314" w:rsidP="00F230C8">
            <w:pPr>
              <w:widowControl w:val="0"/>
              <w:tabs>
                <w:tab w:val="left" w:pos="5494"/>
              </w:tabs>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w:t>
            </w:r>
            <w:r w:rsidR="00F77247" w:rsidRPr="003F0F2D">
              <w:rPr>
                <w:rFonts w:ascii="Arial" w:hAnsi="Arial" w:cs="Arial"/>
                <w:color w:val="000000"/>
                <w:sz w:val="21"/>
                <w:szCs w:val="21"/>
                <w:lang w:val="en-US"/>
              </w:rPr>
              <w:t xml:space="preserve"> </w:t>
            </w:r>
            <w:r w:rsidRPr="003F0F2D">
              <w:rPr>
                <w:rFonts w:ascii="Arial" w:hAnsi="Arial" w:cs="Arial"/>
                <w:color w:val="000000"/>
                <w:sz w:val="21"/>
                <w:szCs w:val="21"/>
                <w:lang w:val="en-US"/>
              </w:rPr>
              <w:t>with the Excel file for automatic processing of UR2</w:t>
            </w:r>
            <w:r w:rsidR="000B457B">
              <w:rPr>
                <w:rFonts w:ascii="Arial" w:hAnsi="Arial" w:cs="Arial"/>
                <w:color w:val="000000"/>
                <w:sz w:val="21"/>
                <w:szCs w:val="21"/>
                <w:lang w:val="en-US"/>
              </w:rPr>
              <w:t>:</w:t>
            </w:r>
          </w:p>
          <w:p w14:paraId="07EF8C03" w14:textId="1ADA6373" w:rsidR="000B457B" w:rsidRPr="003F0F2D" w:rsidRDefault="000B457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                                                  </w:t>
            </w:r>
            <w:r w:rsidRPr="003B70FF">
              <w:rPr>
                <w:rFonts w:ascii="Arial" w:hAnsi="Arial" w:cs="Arial"/>
                <w:color w:val="000000"/>
                <w:sz w:val="21"/>
                <w:szCs w:val="21"/>
                <w:lang w:val="en-US"/>
              </w:rPr>
              <w:t>not used by now</w:t>
            </w:r>
          </w:p>
          <w:p w14:paraId="0F3AD2CB" w14:textId="2F121AD5" w:rsidR="007438DC" w:rsidRPr="003F0F2D" w:rsidRDefault="00145314"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 xml:space="preserve">folder into which </w:t>
            </w:r>
            <w:r w:rsidR="00F77247" w:rsidRPr="003F0F2D">
              <w:rPr>
                <w:rFonts w:ascii="Arial" w:hAnsi="Arial" w:cs="Arial"/>
                <w:color w:val="000000"/>
                <w:sz w:val="21"/>
                <w:szCs w:val="21"/>
                <w:lang w:val="en-US"/>
              </w:rPr>
              <w:t xml:space="preserve">UR </w:t>
            </w:r>
            <w:r w:rsidRPr="003F0F2D">
              <w:rPr>
                <w:rFonts w:ascii="Arial" w:hAnsi="Arial" w:cs="Arial"/>
                <w:color w:val="000000"/>
                <w:sz w:val="21"/>
                <w:szCs w:val="21"/>
                <w:lang w:val="en-US"/>
              </w:rPr>
              <w:t>writes i</w:t>
            </w:r>
            <w:r w:rsidR="005960D5">
              <w:rPr>
                <w:rFonts w:ascii="Arial" w:hAnsi="Arial" w:cs="Arial"/>
                <w:color w:val="000000"/>
                <w:sz w:val="21"/>
                <w:szCs w:val="21"/>
                <w:lang w:val="en-US"/>
              </w:rPr>
              <w:t>t</w:t>
            </w:r>
            <w:r w:rsidRPr="003F0F2D">
              <w:rPr>
                <w:rFonts w:ascii="Arial" w:hAnsi="Arial" w:cs="Arial"/>
                <w:color w:val="000000"/>
                <w:sz w:val="21"/>
                <w:szCs w:val="21"/>
                <w:lang w:val="en-US"/>
              </w:rPr>
              <w:t xml:space="preserve">s </w:t>
            </w:r>
            <w:r w:rsidR="00F77247" w:rsidRPr="003F0F2D">
              <w:rPr>
                <w:rFonts w:ascii="Arial" w:hAnsi="Arial" w:cs="Arial"/>
                <w:color w:val="000000"/>
                <w:sz w:val="21"/>
                <w:szCs w:val="21"/>
                <w:lang w:val="en-US"/>
              </w:rPr>
              <w:t>AUTO</w:t>
            </w:r>
            <w:r w:rsidRPr="003F0F2D">
              <w:rPr>
                <w:rFonts w:ascii="Arial" w:hAnsi="Arial" w:cs="Arial"/>
                <w:color w:val="000000"/>
                <w:sz w:val="21"/>
                <w:szCs w:val="21"/>
                <w:lang w:val="en-US"/>
              </w:rPr>
              <w:t xml:space="preserve"> output</w:t>
            </w:r>
            <w:r w:rsidR="00F77247" w:rsidRPr="003F0F2D">
              <w:rPr>
                <w:rFonts w:ascii="Arial" w:hAnsi="Arial" w:cs="Arial"/>
                <w:color w:val="000000"/>
                <w:sz w:val="21"/>
                <w:szCs w:val="21"/>
                <w:lang w:val="en-US"/>
              </w:rPr>
              <w:t>.</w:t>
            </w:r>
          </w:p>
          <w:p w14:paraId="5EB56E9D" w14:textId="77777777" w:rsidR="007438DC" w:rsidRPr="003F0F2D" w:rsidRDefault="007438DC" w:rsidP="00F230C8">
            <w:pPr>
              <w:widowControl w:val="0"/>
              <w:autoSpaceDE w:val="0"/>
              <w:autoSpaceDN w:val="0"/>
              <w:adjustRightInd w:val="0"/>
              <w:rPr>
                <w:rFonts w:ascii="Arial" w:hAnsi="Arial" w:cs="Arial"/>
                <w:color w:val="000000"/>
                <w:sz w:val="21"/>
                <w:szCs w:val="21"/>
                <w:lang w:val="en-US"/>
              </w:rPr>
            </w:pPr>
          </w:p>
          <w:p w14:paraId="71617811" w14:textId="77777777" w:rsidR="007438DC" w:rsidRPr="003F0F2D" w:rsidRDefault="00B15D83"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 xml:space="preserve">If the value of </w:t>
            </w:r>
            <w:r w:rsidR="00516467" w:rsidRPr="003F0F2D">
              <w:rPr>
                <w:rFonts w:ascii="Courier New" w:hAnsi="Courier New" w:cs="Courier New"/>
                <w:color w:val="000000"/>
                <w:lang w:val="en-US"/>
              </w:rPr>
              <w:t>UR_AUTO_output_path</w:t>
            </w:r>
            <w:r w:rsidR="00516467" w:rsidRPr="003F0F2D">
              <w:rPr>
                <w:rFonts w:ascii="Arial" w:hAnsi="Arial" w:cs="Arial"/>
                <w:color w:val="000000"/>
                <w:lang w:val="en-US"/>
              </w:rPr>
              <w:t xml:space="preserve"> </w:t>
            </w:r>
            <w:r w:rsidRPr="003F0F2D">
              <w:rPr>
                <w:rFonts w:ascii="Arial" w:hAnsi="Arial" w:cs="Arial"/>
                <w:color w:val="000000"/>
                <w:sz w:val="21"/>
                <w:szCs w:val="21"/>
                <w:lang w:val="en-US"/>
              </w:rPr>
              <w:t>is left empty</w:t>
            </w:r>
            <w:r w:rsidR="00F77247" w:rsidRPr="003F0F2D">
              <w:rPr>
                <w:rFonts w:ascii="Arial" w:hAnsi="Arial" w:cs="Arial"/>
                <w:color w:val="000000"/>
                <w:sz w:val="21"/>
                <w:szCs w:val="21"/>
                <w:lang w:val="en-US"/>
              </w:rPr>
              <w:t xml:space="preserve">, </w:t>
            </w:r>
            <w:r w:rsidRPr="003F0F2D">
              <w:rPr>
                <w:rFonts w:ascii="Arial" w:hAnsi="Arial" w:cs="Arial"/>
                <w:color w:val="000000"/>
                <w:sz w:val="21"/>
                <w:szCs w:val="21"/>
                <w:lang w:val="en-US"/>
              </w:rPr>
              <w:t>it receives the path name by UR taken from the call to UR with the Excel file.</w:t>
            </w:r>
          </w:p>
          <w:p w14:paraId="4D1A7944" w14:textId="77777777" w:rsidR="000D19CA" w:rsidRDefault="00B15D83" w:rsidP="00946C22">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 xml:space="preserve">Only if the </w:t>
            </w:r>
            <w:r w:rsidR="00F77247" w:rsidRPr="003F0F2D">
              <w:rPr>
                <w:rFonts w:ascii="Arial" w:hAnsi="Arial" w:cs="Arial"/>
                <w:color w:val="000000"/>
                <w:sz w:val="21"/>
                <w:szCs w:val="21"/>
                <w:lang w:val="en-US"/>
              </w:rPr>
              <w:t>UR</w:t>
            </w:r>
            <w:r w:rsidRPr="003F0F2D">
              <w:rPr>
                <w:rFonts w:ascii="Arial" w:hAnsi="Arial" w:cs="Arial"/>
                <w:color w:val="000000"/>
                <w:sz w:val="21"/>
                <w:szCs w:val="21"/>
                <w:lang w:val="en-US"/>
              </w:rPr>
              <w:t xml:space="preserve"> o</w:t>
            </w:r>
            <w:r w:rsidR="00F77247" w:rsidRPr="003F0F2D">
              <w:rPr>
                <w:rFonts w:ascii="Arial" w:hAnsi="Arial" w:cs="Arial"/>
                <w:color w:val="000000"/>
                <w:sz w:val="21"/>
                <w:szCs w:val="21"/>
                <w:lang w:val="en-US"/>
              </w:rPr>
              <w:t xml:space="preserve">utput </w:t>
            </w:r>
            <w:r w:rsidRPr="003F0F2D">
              <w:rPr>
                <w:rFonts w:ascii="Arial" w:hAnsi="Arial" w:cs="Arial"/>
                <w:color w:val="000000"/>
                <w:sz w:val="21"/>
                <w:szCs w:val="21"/>
                <w:lang w:val="en-US"/>
              </w:rPr>
              <w:t xml:space="preserve">shall NOT be written into this </w:t>
            </w:r>
            <w:r w:rsidR="00F77247" w:rsidRPr="003F0F2D">
              <w:rPr>
                <w:rFonts w:ascii="Arial" w:hAnsi="Arial" w:cs="Arial"/>
                <w:color w:val="000000"/>
                <w:sz w:val="21"/>
                <w:szCs w:val="21"/>
                <w:lang w:val="en-US"/>
              </w:rPr>
              <w:t>Excel</w:t>
            </w:r>
            <w:r w:rsidRPr="003F0F2D">
              <w:rPr>
                <w:rFonts w:ascii="Arial" w:hAnsi="Arial" w:cs="Arial"/>
                <w:color w:val="000000"/>
                <w:sz w:val="21"/>
                <w:szCs w:val="21"/>
                <w:lang w:val="en-US"/>
              </w:rPr>
              <w:t xml:space="preserve"> path, the value of </w:t>
            </w:r>
            <w:r w:rsidR="00516467" w:rsidRPr="003F0F2D">
              <w:rPr>
                <w:rFonts w:ascii="Courier New" w:hAnsi="Courier New" w:cs="Courier New"/>
                <w:color w:val="000000"/>
                <w:lang w:val="en-US"/>
              </w:rPr>
              <w:t>UR_AUTO_output_path</w:t>
            </w:r>
            <w:r w:rsidR="00516467" w:rsidRPr="003F0F2D">
              <w:rPr>
                <w:rFonts w:ascii="Arial" w:hAnsi="Arial" w:cs="Arial"/>
                <w:color w:val="000000"/>
                <w:lang w:val="en-US"/>
              </w:rPr>
              <w:t xml:space="preserve"> </w:t>
            </w:r>
            <w:r w:rsidRPr="003F0F2D">
              <w:rPr>
                <w:rFonts w:ascii="Arial" w:hAnsi="Arial" w:cs="Arial"/>
                <w:color w:val="000000"/>
                <w:sz w:val="21"/>
                <w:szCs w:val="21"/>
                <w:lang w:val="en-US"/>
              </w:rPr>
              <w:t>must not be empty</w:t>
            </w:r>
            <w:r w:rsidR="00F77247" w:rsidRPr="003F0F2D">
              <w:rPr>
                <w:rFonts w:ascii="Arial" w:hAnsi="Arial" w:cs="Arial"/>
                <w:color w:val="000000"/>
                <w:sz w:val="21"/>
                <w:szCs w:val="21"/>
                <w:lang w:val="en-US"/>
              </w:rPr>
              <w:t>.</w:t>
            </w:r>
          </w:p>
          <w:p w14:paraId="3C7BADC0" w14:textId="77777777" w:rsidR="00A94D76" w:rsidRDefault="00A94D76" w:rsidP="00946C22">
            <w:pPr>
              <w:widowControl w:val="0"/>
              <w:autoSpaceDE w:val="0"/>
              <w:autoSpaceDN w:val="0"/>
              <w:adjustRightInd w:val="0"/>
              <w:rPr>
                <w:rFonts w:ascii="Arial" w:hAnsi="Arial" w:cs="Arial"/>
                <w:color w:val="000000"/>
                <w:sz w:val="21"/>
                <w:szCs w:val="21"/>
                <w:lang w:val="en-US"/>
              </w:rPr>
            </w:pPr>
          </w:p>
          <w:p w14:paraId="29014F9A" w14:textId="77777777" w:rsidR="00A94D76" w:rsidRDefault="00A94D76" w:rsidP="00946C22">
            <w:pPr>
              <w:widowControl w:val="0"/>
              <w:autoSpaceDE w:val="0"/>
              <w:autoSpaceDN w:val="0"/>
              <w:adjustRightInd w:val="0"/>
              <w:rPr>
                <w:rFonts w:ascii="Arial" w:hAnsi="Arial" w:cs="Arial"/>
                <w:color w:val="000000"/>
                <w:sz w:val="21"/>
                <w:szCs w:val="21"/>
                <w:lang w:val="en-US"/>
              </w:rPr>
            </w:pPr>
            <w:r w:rsidRPr="00A94D76">
              <w:rPr>
                <w:rFonts w:ascii="Arial" w:hAnsi="Arial" w:cs="Arial"/>
                <w:color w:val="000000"/>
                <w:sz w:val="21"/>
                <w:szCs w:val="21"/>
                <w:lang w:val="en-US"/>
              </w:rPr>
              <w:t>If the contrast mode of</w:t>
            </w:r>
            <w:r>
              <w:rPr>
                <w:rFonts w:ascii="Arial" w:hAnsi="Arial" w:cs="Arial"/>
                <w:color w:val="000000"/>
                <w:sz w:val="21"/>
                <w:szCs w:val="21"/>
                <w:lang w:val="en-US"/>
              </w:rPr>
              <w:t xml:space="preserve"> </w:t>
            </w:r>
            <w:r w:rsidRPr="00A94D76">
              <w:rPr>
                <w:rFonts w:ascii="Arial" w:hAnsi="Arial" w:cs="Arial"/>
                <w:color w:val="000000"/>
                <w:sz w:val="21"/>
                <w:szCs w:val="21"/>
                <w:lang w:val="en-US"/>
              </w:rPr>
              <w:t>the program windows is needed temporarily, it can also be activated in th</w:t>
            </w:r>
            <w:r>
              <w:rPr>
                <w:rFonts w:ascii="Arial" w:hAnsi="Arial" w:cs="Arial"/>
                <w:color w:val="000000"/>
                <w:sz w:val="21"/>
                <w:szCs w:val="21"/>
                <w:lang w:val="en-US"/>
              </w:rPr>
              <w:t>e Options dialog.</w:t>
            </w:r>
          </w:p>
          <w:p w14:paraId="66A0721D" w14:textId="77777777" w:rsidR="0098497F" w:rsidRDefault="0098497F" w:rsidP="00946C22">
            <w:pPr>
              <w:widowControl w:val="0"/>
              <w:autoSpaceDE w:val="0"/>
              <w:autoSpaceDN w:val="0"/>
              <w:adjustRightInd w:val="0"/>
              <w:rPr>
                <w:rFonts w:ascii="Arial" w:hAnsi="Arial" w:cs="Arial"/>
                <w:color w:val="000000"/>
                <w:sz w:val="21"/>
                <w:szCs w:val="21"/>
                <w:lang w:val="en-US"/>
              </w:rPr>
            </w:pPr>
          </w:p>
          <w:p w14:paraId="32E0DD07" w14:textId="77777777" w:rsidR="0098497F" w:rsidRDefault="0098497F" w:rsidP="00946C22">
            <w:pPr>
              <w:widowControl w:val="0"/>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Ratio of window </w:t>
            </w:r>
            <w:r w:rsidR="00385387">
              <w:rPr>
                <w:rFonts w:ascii="Arial" w:hAnsi="Arial" w:cs="Arial"/>
                <w:color w:val="000000"/>
                <w:sz w:val="21"/>
                <w:szCs w:val="21"/>
                <w:lang w:val="en-US"/>
              </w:rPr>
              <w:t xml:space="preserve">width </w:t>
            </w:r>
            <w:r>
              <w:rPr>
                <w:rFonts w:ascii="Arial" w:hAnsi="Arial" w:cs="Arial"/>
                <w:color w:val="000000"/>
                <w:sz w:val="21"/>
                <w:szCs w:val="21"/>
                <w:lang w:val="en-US"/>
              </w:rPr>
              <w:t xml:space="preserve">to full monitor </w:t>
            </w:r>
            <w:r w:rsidR="00385387">
              <w:rPr>
                <w:rFonts w:ascii="Arial" w:hAnsi="Arial" w:cs="Arial"/>
                <w:color w:val="000000"/>
                <w:sz w:val="21"/>
                <w:szCs w:val="21"/>
                <w:lang w:val="en-US"/>
              </w:rPr>
              <w:t>width</w:t>
            </w:r>
          </w:p>
          <w:p w14:paraId="70509B8F" w14:textId="77777777" w:rsidR="00385387" w:rsidRDefault="00385387" w:rsidP="00946C22">
            <w:pPr>
              <w:widowControl w:val="0"/>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Ratio of window height to full monitor height</w:t>
            </w:r>
          </w:p>
          <w:p w14:paraId="434807C1" w14:textId="00F051C9" w:rsidR="00385387" w:rsidRPr="00385387" w:rsidRDefault="00385387" w:rsidP="00385387">
            <w:pPr>
              <w:widowControl w:val="0"/>
              <w:autoSpaceDE w:val="0"/>
              <w:autoSpaceDN w:val="0"/>
              <w:adjustRightInd w:val="0"/>
              <w:ind w:left="299"/>
              <w:rPr>
                <w:rFonts w:ascii="Arial" w:hAnsi="Arial" w:cs="Arial"/>
                <w:color w:val="000000"/>
                <w:sz w:val="21"/>
                <w:szCs w:val="21"/>
                <w:lang w:val="en-GB"/>
              </w:rPr>
            </w:pPr>
            <w:r w:rsidRPr="00385387">
              <w:rPr>
                <w:rFonts w:ascii="Arial" w:hAnsi="Arial" w:cs="Arial"/>
                <w:color w:val="000000"/>
                <w:sz w:val="19"/>
                <w:szCs w:val="19"/>
                <w:lang w:val="en-GB"/>
              </w:rPr>
              <w:t xml:space="preserve">The older dentry „windowRelSize=X“ is internally interpreted </w:t>
            </w:r>
            <w:r w:rsidRPr="00385387">
              <w:rPr>
                <w:rFonts w:ascii="Arial" w:hAnsi="Arial" w:cs="Arial"/>
                <w:color w:val="000000"/>
                <w:sz w:val="19"/>
                <w:szCs w:val="19"/>
                <w:lang w:val="en-GB"/>
              </w:rPr>
              <w:lastRenderedPageBreak/>
              <w:t>as „winRelSizeWidth=X“ and „winRelSizeHeight=X“.</w:t>
            </w:r>
          </w:p>
        </w:tc>
      </w:tr>
    </w:tbl>
    <w:p w14:paraId="4AC895EE" w14:textId="77777777" w:rsidR="00F64DE6" w:rsidRPr="00385387" w:rsidRDefault="00F64DE6">
      <w:pPr>
        <w:widowControl w:val="0"/>
        <w:autoSpaceDE w:val="0"/>
        <w:autoSpaceDN w:val="0"/>
        <w:adjustRightInd w:val="0"/>
        <w:ind w:right="-143"/>
        <w:rPr>
          <w:rFonts w:ascii="Arial" w:hAnsi="Arial" w:cs="Arial"/>
          <w:color w:val="000000"/>
          <w:lang w:val="en-GB"/>
        </w:rPr>
      </w:pPr>
    </w:p>
    <w:p w14:paraId="68A497AB" w14:textId="7CD9CE34" w:rsidR="007438DC" w:rsidRPr="00F64DE6" w:rsidRDefault="00F64DE6">
      <w:pPr>
        <w:widowControl w:val="0"/>
        <w:autoSpaceDE w:val="0"/>
        <w:autoSpaceDN w:val="0"/>
        <w:adjustRightInd w:val="0"/>
        <w:ind w:right="-143"/>
        <w:rPr>
          <w:rFonts w:ascii="Arial" w:hAnsi="Arial" w:cs="Arial"/>
          <w:color w:val="000000"/>
          <w:lang w:val="en-GB"/>
        </w:rPr>
      </w:pPr>
      <w:r w:rsidRPr="00D62F1A">
        <w:rPr>
          <w:rFonts w:ascii="Arial" w:hAnsi="Arial" w:cs="Arial"/>
          <w:color w:val="000000"/>
          <w:lang w:val="en-GB"/>
        </w:rPr>
        <w:t>The entry “Monitor#=1“ was introduced with Version 2.3.08; see the paragraph “Using several monitors“ at the end of this section.</w:t>
      </w:r>
    </w:p>
    <w:p w14:paraId="39E4A2E2" w14:textId="77777777" w:rsidR="00F64DE6" w:rsidRDefault="00F64DE6">
      <w:pPr>
        <w:widowControl w:val="0"/>
        <w:autoSpaceDE w:val="0"/>
        <w:autoSpaceDN w:val="0"/>
        <w:adjustRightInd w:val="0"/>
        <w:ind w:right="-143"/>
        <w:rPr>
          <w:rFonts w:ascii="Arial" w:hAnsi="Arial" w:cs="Arial"/>
          <w:color w:val="000000"/>
          <w:lang w:val="en-GB"/>
        </w:rPr>
      </w:pPr>
    </w:p>
    <w:p w14:paraId="1F7CD90C" w14:textId="7BBB498E" w:rsidR="00385387" w:rsidRPr="00385387" w:rsidRDefault="00385387">
      <w:pPr>
        <w:widowControl w:val="0"/>
        <w:autoSpaceDE w:val="0"/>
        <w:autoSpaceDN w:val="0"/>
        <w:adjustRightInd w:val="0"/>
        <w:ind w:right="-143"/>
        <w:rPr>
          <w:rFonts w:ascii="Arial" w:hAnsi="Arial" w:cs="Arial"/>
          <w:color w:val="000000"/>
          <w:lang w:val="en-GB"/>
        </w:rPr>
      </w:pPr>
      <w:r w:rsidRPr="00385387">
        <w:rPr>
          <w:rFonts w:ascii="Arial" w:hAnsi="Arial" w:cs="Arial"/>
          <w:color w:val="000000"/>
          <w:lang w:val="en-GB"/>
        </w:rPr>
        <w:t>After program start, the window can be enlarged using the mouse, however, with the next action, it turns back to the previous first window size.</w:t>
      </w:r>
    </w:p>
    <w:p w14:paraId="1EBDA4D7" w14:textId="77777777" w:rsidR="00385387" w:rsidRPr="00385387" w:rsidRDefault="00385387">
      <w:pPr>
        <w:widowControl w:val="0"/>
        <w:autoSpaceDE w:val="0"/>
        <w:autoSpaceDN w:val="0"/>
        <w:adjustRightInd w:val="0"/>
        <w:ind w:right="-143"/>
        <w:rPr>
          <w:rFonts w:ascii="Arial" w:hAnsi="Arial" w:cs="Arial"/>
          <w:color w:val="000000"/>
          <w:lang w:val="en-GB"/>
        </w:rPr>
      </w:pPr>
    </w:p>
    <w:p w14:paraId="0D5B75EF" w14:textId="77777777" w:rsidR="0077461A" w:rsidRPr="003F0F2D" w:rsidRDefault="0077461A" w:rsidP="0077461A">
      <w:pPr>
        <w:widowControl w:val="0"/>
        <w:autoSpaceDE w:val="0"/>
        <w:autoSpaceDN w:val="0"/>
        <w:adjustRightInd w:val="0"/>
        <w:rPr>
          <w:rFonts w:ascii="Arial" w:hAnsi="Arial" w:cs="Arial"/>
          <w:b/>
          <w:color w:val="000000"/>
          <w:lang w:val="en-US"/>
        </w:rPr>
      </w:pPr>
      <w:bookmarkStart w:id="3" w:name="URH_COUNTRYSPECS_EN"/>
      <w:r w:rsidRPr="003F0F2D">
        <w:rPr>
          <w:rFonts w:ascii="Arial" w:hAnsi="Arial" w:cs="Arial"/>
          <w:b/>
          <w:color w:val="000000"/>
          <w:lang w:val="en-US"/>
        </w:rPr>
        <w:t xml:space="preserve">Country specific parameters </w:t>
      </w:r>
    </w:p>
    <w:bookmarkEnd w:id="3"/>
    <w:p w14:paraId="08C7FA24" w14:textId="77777777" w:rsidR="0077461A" w:rsidRPr="003F0F2D" w:rsidRDefault="0077461A" w:rsidP="0077461A">
      <w:pPr>
        <w:widowControl w:val="0"/>
        <w:autoSpaceDE w:val="0"/>
        <w:autoSpaceDN w:val="0"/>
        <w:adjustRightInd w:val="0"/>
        <w:rPr>
          <w:rFonts w:ascii="Arial" w:hAnsi="Arial" w:cs="Arial"/>
          <w:color w:val="000000"/>
          <w:lang w:val="en-US"/>
        </w:rPr>
      </w:pPr>
    </w:p>
    <w:p w14:paraId="7AD3DFE9" w14:textId="77777777" w:rsidR="0077461A" w:rsidRPr="003F0F2D" w:rsidRDefault="0077461A" w:rsidP="0077461A">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 xml:space="preserve">The parameters found in the configuration file </w:t>
      </w:r>
      <w:r w:rsidR="000268C5" w:rsidRPr="003F0F2D">
        <w:rPr>
          <w:rFonts w:ascii="Arial" w:hAnsi="Arial" w:cs="Arial"/>
          <w:color w:val="000000"/>
          <w:lang w:val="en-US"/>
        </w:rPr>
        <w:t xml:space="preserve">UR2_cfg.dat </w:t>
      </w:r>
      <w:r w:rsidRPr="003F0F2D">
        <w:rPr>
          <w:rFonts w:ascii="Arial" w:hAnsi="Arial" w:cs="Arial"/>
          <w:color w:val="000000"/>
          <w:lang w:val="en-US"/>
        </w:rPr>
        <w:t xml:space="preserve">under the item [Local] may be defined as follows. </w:t>
      </w:r>
    </w:p>
    <w:p w14:paraId="2D41EDA0" w14:textId="77777777" w:rsidR="0077461A" w:rsidRPr="003F0F2D" w:rsidRDefault="0077461A" w:rsidP="0077461A">
      <w:pPr>
        <w:widowControl w:val="0"/>
        <w:autoSpaceDE w:val="0"/>
        <w:autoSpaceDN w:val="0"/>
        <w:adjustRightInd w:val="0"/>
        <w:rPr>
          <w:rFonts w:ascii="Arial" w:hAnsi="Arial" w:cs="Arial"/>
          <w:color w:val="000000"/>
          <w:lang w:val="en-US"/>
        </w:rPr>
      </w:pPr>
    </w:p>
    <w:p w14:paraId="5545CFE4" w14:textId="77777777" w:rsidR="0077461A" w:rsidRPr="003F0F2D" w:rsidRDefault="0077461A" w:rsidP="005D7910">
      <w:pPr>
        <w:pStyle w:val="Listenabsatz"/>
        <w:widowControl w:val="0"/>
        <w:numPr>
          <w:ilvl w:val="0"/>
          <w:numId w:val="18"/>
        </w:numPr>
        <w:autoSpaceDE w:val="0"/>
        <w:autoSpaceDN w:val="0"/>
        <w:adjustRightInd w:val="0"/>
        <w:rPr>
          <w:rFonts w:ascii="Arial" w:hAnsi="Arial" w:cs="Arial"/>
          <w:color w:val="000000"/>
          <w:sz w:val="21"/>
          <w:szCs w:val="21"/>
          <w:lang w:val="en-US"/>
        </w:rPr>
      </w:pPr>
      <w:r w:rsidRPr="003F0F2D">
        <w:rPr>
          <w:rFonts w:ascii="Arial" w:hAnsi="Arial" w:cs="Arial"/>
          <w:color w:val="000000"/>
          <w:lang w:val="en-US"/>
        </w:rPr>
        <w:t>one may omit the para</w:t>
      </w:r>
      <w:r w:rsidR="00A317B2" w:rsidRPr="003F0F2D">
        <w:rPr>
          <w:rFonts w:ascii="Arial" w:hAnsi="Arial" w:cs="Arial"/>
          <w:color w:val="000000"/>
          <w:lang w:val="en-US"/>
        </w:rPr>
        <w:t>meter values following the „=“</w:t>
      </w:r>
      <w:r w:rsidRPr="003F0F2D">
        <w:rPr>
          <w:rFonts w:ascii="Arial" w:hAnsi="Arial" w:cs="Arial"/>
          <w:color w:val="000000"/>
          <w:lang w:val="en-US"/>
        </w:rPr>
        <w:t xml:space="preserve"> character: </w:t>
      </w:r>
    </w:p>
    <w:p w14:paraId="72454394" w14:textId="77777777" w:rsidR="0077461A" w:rsidRPr="003F0F2D" w:rsidRDefault="0077461A" w:rsidP="0077461A">
      <w:pPr>
        <w:pStyle w:val="Listenabsatz"/>
        <w:widowControl w:val="0"/>
        <w:autoSpaceDE w:val="0"/>
        <w:autoSpaceDN w:val="0"/>
        <w:adjustRightInd w:val="0"/>
        <w:ind w:left="709" w:firstLine="425"/>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Decimal_point= </w:t>
      </w:r>
    </w:p>
    <w:p w14:paraId="663E783A" w14:textId="77777777" w:rsidR="0077461A" w:rsidRPr="003F0F2D" w:rsidRDefault="0077461A" w:rsidP="0077461A">
      <w:pPr>
        <w:widowControl w:val="0"/>
        <w:autoSpaceDE w:val="0"/>
        <w:autoSpaceDN w:val="0"/>
        <w:adjustRightInd w:val="0"/>
        <w:ind w:left="709" w:firstLine="425"/>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List_separator= </w:t>
      </w:r>
    </w:p>
    <w:p w14:paraId="059745D4" w14:textId="77777777" w:rsidR="0077461A" w:rsidRPr="003F0F2D" w:rsidRDefault="0077461A" w:rsidP="0077461A">
      <w:pPr>
        <w:widowControl w:val="0"/>
        <w:autoSpaceDE w:val="0"/>
        <w:autoSpaceDN w:val="0"/>
        <w:adjustRightInd w:val="0"/>
        <w:ind w:left="709" w:firstLine="425"/>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Language=</w:t>
      </w:r>
    </w:p>
    <w:p w14:paraId="175E9A0E" w14:textId="77777777" w:rsidR="0077461A" w:rsidRPr="003F0F2D" w:rsidRDefault="0077461A" w:rsidP="0077461A">
      <w:pPr>
        <w:pStyle w:val="Listenabsatz"/>
        <w:widowControl w:val="0"/>
        <w:autoSpaceDE w:val="0"/>
        <w:autoSpaceDN w:val="0"/>
        <w:adjustRightInd w:val="0"/>
        <w:rPr>
          <w:rFonts w:ascii="Arial" w:hAnsi="Arial" w:cs="Arial"/>
          <w:color w:val="000000"/>
          <w:lang w:val="en-US"/>
        </w:rPr>
      </w:pPr>
    </w:p>
    <w:p w14:paraId="2348BBDE" w14:textId="77777777" w:rsidR="0077461A" w:rsidRPr="003F0F2D" w:rsidRDefault="0077461A" w:rsidP="0077461A">
      <w:pPr>
        <w:pStyle w:val="Listenabsatz"/>
        <w:widowControl w:val="0"/>
        <w:autoSpaceDE w:val="0"/>
        <w:autoSpaceDN w:val="0"/>
        <w:adjustRightInd w:val="0"/>
        <w:rPr>
          <w:rFonts w:ascii="Arial" w:hAnsi="Arial" w:cs="Arial"/>
          <w:color w:val="000000"/>
          <w:lang w:val="en-US"/>
        </w:rPr>
      </w:pPr>
      <w:r w:rsidRPr="003F0F2D">
        <w:rPr>
          <w:rFonts w:ascii="Arial" w:hAnsi="Arial" w:cs="Arial"/>
          <w:color w:val="000000"/>
          <w:lang w:val="en-US"/>
        </w:rPr>
        <w:t xml:space="preserve">First, the country language is selected from the Windows system, i.e. </w:t>
      </w:r>
      <w:r w:rsidR="009424B3" w:rsidRPr="003F0F2D">
        <w:rPr>
          <w:rFonts w:ascii="Arial" w:hAnsi="Arial" w:cs="Arial"/>
          <w:color w:val="000000"/>
          <w:lang w:val="en-US"/>
        </w:rPr>
        <w:t>DE, EN or FR.</w:t>
      </w:r>
      <w:r w:rsidRPr="003F0F2D">
        <w:rPr>
          <w:rFonts w:ascii="Arial" w:hAnsi="Arial" w:cs="Arial"/>
          <w:color w:val="000000"/>
          <w:lang w:val="en-US"/>
        </w:rPr>
        <w:t xml:space="preserve"> EN is also selected if another language should occur. </w:t>
      </w:r>
    </w:p>
    <w:p w14:paraId="385BF0A4" w14:textId="77777777" w:rsidR="0077461A" w:rsidRPr="003F0F2D" w:rsidRDefault="0077461A" w:rsidP="0077461A">
      <w:pPr>
        <w:pStyle w:val="Listenabsatz"/>
        <w:widowControl w:val="0"/>
        <w:autoSpaceDE w:val="0"/>
        <w:autoSpaceDN w:val="0"/>
        <w:adjustRightInd w:val="0"/>
        <w:rPr>
          <w:rFonts w:ascii="Arial" w:hAnsi="Arial" w:cs="Arial"/>
          <w:color w:val="000000"/>
          <w:lang w:val="en-US"/>
        </w:rPr>
      </w:pPr>
      <w:r w:rsidRPr="003F0F2D">
        <w:rPr>
          <w:rFonts w:ascii="Arial" w:hAnsi="Arial" w:cs="Arial"/>
          <w:color w:val="000000"/>
          <w:lang w:val="en-US"/>
        </w:rPr>
        <w:t>From this, the values for the decimal point character and the list separator character (for CSV files) are selected:</w:t>
      </w:r>
    </w:p>
    <w:p w14:paraId="3A2B97E0" w14:textId="77777777" w:rsidR="0077461A" w:rsidRPr="003F0F2D" w:rsidRDefault="0077461A" w:rsidP="0077461A">
      <w:pPr>
        <w:pStyle w:val="Listenabsatz"/>
        <w:widowControl w:val="0"/>
        <w:autoSpaceDE w:val="0"/>
        <w:autoSpaceDN w:val="0"/>
        <w:adjustRightInd w:val="0"/>
        <w:ind w:firstLine="414"/>
        <w:rPr>
          <w:rFonts w:ascii="Arial" w:hAnsi="Arial" w:cs="Arial"/>
          <w:color w:val="000000"/>
          <w:lang w:val="en-US"/>
        </w:rPr>
      </w:pPr>
      <w:r w:rsidRPr="003F0F2D">
        <w:rPr>
          <w:rFonts w:ascii="Arial" w:hAnsi="Arial" w:cs="Arial"/>
          <w:color w:val="000000"/>
          <w:lang w:val="en-US"/>
        </w:rPr>
        <w:t>DE</w:t>
      </w:r>
      <w:r w:rsidR="009424B3" w:rsidRPr="003F0F2D">
        <w:rPr>
          <w:rFonts w:ascii="Arial" w:hAnsi="Arial" w:cs="Arial"/>
          <w:color w:val="000000"/>
          <w:lang w:val="en-US"/>
        </w:rPr>
        <w:t xml:space="preserve"> or FR</w:t>
      </w:r>
      <w:r w:rsidRPr="003F0F2D">
        <w:rPr>
          <w:rFonts w:ascii="Arial" w:hAnsi="Arial" w:cs="Arial"/>
          <w:color w:val="000000"/>
          <w:lang w:val="en-US"/>
        </w:rPr>
        <w:t>:  comma as decimal point; semicolon as list separator character</w:t>
      </w:r>
    </w:p>
    <w:p w14:paraId="356E2D1D" w14:textId="77777777" w:rsidR="0077461A" w:rsidRPr="003F0F2D" w:rsidRDefault="0077461A" w:rsidP="0077461A">
      <w:pPr>
        <w:widowControl w:val="0"/>
        <w:autoSpaceDE w:val="0"/>
        <w:autoSpaceDN w:val="0"/>
        <w:adjustRightInd w:val="0"/>
        <w:ind w:left="709" w:firstLine="425"/>
        <w:rPr>
          <w:rFonts w:ascii="Arial" w:hAnsi="Arial" w:cs="Arial"/>
          <w:color w:val="000000"/>
          <w:lang w:val="en-US"/>
        </w:rPr>
      </w:pPr>
      <w:r w:rsidRPr="003F0F2D">
        <w:rPr>
          <w:rFonts w:ascii="Arial" w:hAnsi="Arial" w:cs="Arial"/>
          <w:color w:val="000000"/>
          <w:lang w:val="en-US"/>
        </w:rPr>
        <w:t>EN:  point as decimal point; comma as list separator character</w:t>
      </w:r>
    </w:p>
    <w:p w14:paraId="5EC588FA" w14:textId="77777777" w:rsidR="000268C5" w:rsidRPr="003F0F2D" w:rsidRDefault="000268C5" w:rsidP="0077461A">
      <w:pPr>
        <w:widowControl w:val="0"/>
        <w:autoSpaceDE w:val="0"/>
        <w:autoSpaceDN w:val="0"/>
        <w:adjustRightInd w:val="0"/>
        <w:ind w:left="709" w:firstLine="425"/>
        <w:rPr>
          <w:rFonts w:ascii="Arial" w:hAnsi="Arial" w:cs="Arial"/>
          <w:color w:val="000000"/>
          <w:lang w:val="en-US"/>
        </w:rPr>
      </w:pPr>
    </w:p>
    <w:p w14:paraId="5B24B7AF" w14:textId="29C8AABE" w:rsidR="000268C5" w:rsidRPr="003F0F2D" w:rsidRDefault="000268C5" w:rsidP="000268C5">
      <w:pPr>
        <w:widowControl w:val="0"/>
        <w:autoSpaceDE w:val="0"/>
        <w:autoSpaceDN w:val="0"/>
        <w:adjustRightInd w:val="0"/>
        <w:ind w:left="709" w:hanging="1"/>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language which can be selected in the main menu - Options is only temporarily used, i.e.</w:t>
      </w:r>
      <w:r w:rsidR="003B70FF">
        <w:rPr>
          <w:rFonts w:ascii="Arial" w:hAnsi="Arial" w:cs="Arial"/>
          <w:lang w:val="en-US"/>
        </w:rPr>
        <w:t>,</w:t>
      </w:r>
      <w:r w:rsidRPr="003F0F2D">
        <w:rPr>
          <w:rFonts w:ascii="Arial" w:hAnsi="Arial" w:cs="Arial"/>
          <w:lang w:val="en-US"/>
        </w:rPr>
        <w:t xml:space="preserve"> only within the actual program run.</w:t>
      </w:r>
    </w:p>
    <w:p w14:paraId="2AA79EC0" w14:textId="77777777" w:rsidR="009424B3" w:rsidRPr="003F0F2D" w:rsidRDefault="009424B3" w:rsidP="000268C5">
      <w:pPr>
        <w:widowControl w:val="0"/>
        <w:autoSpaceDE w:val="0"/>
        <w:autoSpaceDN w:val="0"/>
        <w:adjustRightInd w:val="0"/>
        <w:ind w:left="709" w:hanging="1"/>
        <w:jc w:val="both"/>
        <w:rPr>
          <w:rFonts w:ascii="Arial" w:hAnsi="Arial" w:cs="Arial"/>
          <w:lang w:val="en-US"/>
        </w:rPr>
      </w:pPr>
    </w:p>
    <w:p w14:paraId="7B81EDFC" w14:textId="77777777" w:rsidR="009424B3" w:rsidRPr="003F0F2D" w:rsidRDefault="009424B3" w:rsidP="009424B3">
      <w:pPr>
        <w:widowControl w:val="0"/>
        <w:autoSpaceDE w:val="0"/>
        <w:autoSpaceDN w:val="0"/>
        <w:adjustRightInd w:val="0"/>
        <w:ind w:left="709" w:hanging="1"/>
        <w:jc w:val="both"/>
        <w:rPr>
          <w:rFonts w:ascii="Arial" w:hAnsi="Arial" w:cs="Arial"/>
          <w:lang w:val="en-US"/>
        </w:rPr>
      </w:pPr>
      <w:r w:rsidRPr="003F0F2D">
        <w:rPr>
          <w:rFonts w:ascii="Arial" w:hAnsi="Arial" w:cs="Arial"/>
          <w:lang w:val="en-US"/>
        </w:rPr>
        <w:t xml:space="preserve">The language shortcut, i. e., the argument of </w:t>
      </w:r>
      <w:r w:rsidRPr="003F0F2D">
        <w:rPr>
          <w:rFonts w:ascii="Courier New" w:hAnsi="Courier New" w:cs="Courier New"/>
          <w:lang w:val="en-US"/>
        </w:rPr>
        <w:t>language=</w:t>
      </w:r>
      <w:r w:rsidRPr="003F0F2D">
        <w:rPr>
          <w:rFonts w:ascii="Arial" w:hAnsi="Arial" w:cs="Arial"/>
          <w:lang w:val="en-US"/>
        </w:rPr>
        <w:t xml:space="preserve"> , must be entered definitely since version 2.2.03. If it is missing the program assumes EN.</w:t>
      </w:r>
    </w:p>
    <w:p w14:paraId="4293CC44" w14:textId="77777777" w:rsidR="00642118" w:rsidRPr="003F0F2D" w:rsidRDefault="00642118" w:rsidP="009424B3">
      <w:pPr>
        <w:widowControl w:val="0"/>
        <w:autoSpaceDE w:val="0"/>
        <w:autoSpaceDN w:val="0"/>
        <w:adjustRightInd w:val="0"/>
        <w:ind w:left="709" w:hanging="1"/>
        <w:jc w:val="both"/>
        <w:rPr>
          <w:rFonts w:ascii="Arial" w:hAnsi="Arial" w:cs="Arial"/>
          <w:b/>
          <w:lang w:val="en-US"/>
        </w:rPr>
      </w:pPr>
      <w:r w:rsidRPr="003F0F2D">
        <w:rPr>
          <w:rFonts w:ascii="Arial" w:hAnsi="Arial" w:cs="Arial"/>
          <w:b/>
          <w:lang w:val="en-US"/>
        </w:rPr>
        <w:t xml:space="preserve">Since Version 2.2.07 the language shortcut is taken from the language which has been selected at the beginning of executing the setup program. </w:t>
      </w:r>
    </w:p>
    <w:p w14:paraId="3B101FF3" w14:textId="77777777" w:rsidR="009424B3" w:rsidRPr="003F0F2D" w:rsidRDefault="009424B3" w:rsidP="000268C5">
      <w:pPr>
        <w:widowControl w:val="0"/>
        <w:autoSpaceDE w:val="0"/>
        <w:autoSpaceDN w:val="0"/>
        <w:adjustRightInd w:val="0"/>
        <w:ind w:left="709" w:hanging="1"/>
        <w:jc w:val="both"/>
        <w:rPr>
          <w:rFonts w:ascii="Arial" w:hAnsi="Arial" w:cs="Arial"/>
          <w:color w:val="000000"/>
          <w:lang w:val="en-US"/>
        </w:rPr>
      </w:pPr>
    </w:p>
    <w:p w14:paraId="74A67F8C" w14:textId="77777777" w:rsidR="0077461A" w:rsidRPr="003F0F2D" w:rsidRDefault="0077461A" w:rsidP="000268C5">
      <w:pPr>
        <w:widowControl w:val="0"/>
        <w:autoSpaceDE w:val="0"/>
        <w:autoSpaceDN w:val="0"/>
        <w:adjustRightInd w:val="0"/>
        <w:ind w:left="709" w:firstLine="425"/>
        <w:rPr>
          <w:rFonts w:ascii="Arial" w:hAnsi="Arial" w:cs="Arial"/>
          <w:color w:val="000000"/>
          <w:lang w:val="en-US"/>
        </w:rPr>
      </w:pPr>
    </w:p>
    <w:p w14:paraId="327808A2" w14:textId="77777777" w:rsidR="0077461A" w:rsidRPr="003F0F2D" w:rsidRDefault="0077461A" w:rsidP="005D7910">
      <w:pPr>
        <w:pStyle w:val="Listenabsatz"/>
        <w:widowControl w:val="0"/>
        <w:numPr>
          <w:ilvl w:val="0"/>
          <w:numId w:val="18"/>
        </w:numPr>
        <w:autoSpaceDE w:val="0"/>
        <w:autoSpaceDN w:val="0"/>
        <w:adjustRightInd w:val="0"/>
        <w:rPr>
          <w:rFonts w:ascii="Arial" w:hAnsi="Arial" w:cs="Arial"/>
          <w:color w:val="000000"/>
          <w:lang w:val="en-US"/>
        </w:rPr>
      </w:pPr>
      <w:r w:rsidRPr="003F0F2D">
        <w:rPr>
          <w:rFonts w:ascii="Arial" w:hAnsi="Arial" w:cs="Arial"/>
          <w:color w:val="000000"/>
          <w:lang w:val="en-US"/>
        </w:rPr>
        <w:t>If other specifications are desired, their parameter values can be inserted directly after the “=“-sign in the configuration file. It may be sufficient to insert explicitly only the desired list separator character:</w:t>
      </w:r>
    </w:p>
    <w:p w14:paraId="41F0028C" w14:textId="77777777" w:rsidR="0077461A" w:rsidRPr="003F0F2D" w:rsidRDefault="0077461A" w:rsidP="0077461A">
      <w:pPr>
        <w:widowControl w:val="0"/>
        <w:autoSpaceDE w:val="0"/>
        <w:autoSpaceDN w:val="0"/>
        <w:adjustRightInd w:val="0"/>
        <w:ind w:left="709" w:firstLine="425"/>
        <w:rPr>
          <w:rFonts w:ascii="Courier New" w:hAnsi="Courier New" w:cs="Courier New"/>
          <w:color w:val="000000"/>
          <w:sz w:val="20"/>
          <w:szCs w:val="20"/>
          <w:lang w:val="en-US"/>
        </w:rPr>
      </w:pPr>
      <w:r w:rsidRPr="003F0F2D">
        <w:rPr>
          <w:rFonts w:ascii="Arial" w:hAnsi="Arial" w:cs="Arial"/>
          <w:color w:val="000000"/>
          <w:lang w:val="en-US"/>
        </w:rPr>
        <w:t xml:space="preserve"> </w:t>
      </w:r>
      <w:r w:rsidRPr="003F0F2D">
        <w:rPr>
          <w:rFonts w:ascii="Courier New" w:hAnsi="Courier New" w:cs="Courier New"/>
          <w:color w:val="000000"/>
          <w:sz w:val="20"/>
          <w:szCs w:val="20"/>
          <w:lang w:val="en-US"/>
        </w:rPr>
        <w:t xml:space="preserve">List_separator=; </w:t>
      </w:r>
    </w:p>
    <w:p w14:paraId="2F9E8A94" w14:textId="77777777" w:rsidR="0077461A" w:rsidRPr="003F0F2D" w:rsidRDefault="0077461A" w:rsidP="0077461A">
      <w:pPr>
        <w:widowControl w:val="0"/>
        <w:autoSpaceDE w:val="0"/>
        <w:autoSpaceDN w:val="0"/>
        <w:adjustRightInd w:val="0"/>
        <w:ind w:left="709" w:firstLine="425"/>
        <w:rPr>
          <w:rFonts w:ascii="Courier New" w:hAnsi="Courier New" w:cs="Courier New"/>
          <w:color w:val="000000"/>
          <w:sz w:val="20"/>
          <w:szCs w:val="20"/>
          <w:lang w:val="en-US"/>
        </w:rPr>
      </w:pPr>
    </w:p>
    <w:p w14:paraId="703721CF" w14:textId="77777777" w:rsidR="0077461A" w:rsidRPr="003F0F2D" w:rsidRDefault="00FD3ED5" w:rsidP="005D7910">
      <w:pPr>
        <w:pStyle w:val="Listenabsatz"/>
        <w:widowControl w:val="0"/>
        <w:numPr>
          <w:ilvl w:val="0"/>
          <w:numId w:val="18"/>
        </w:numPr>
        <w:autoSpaceDE w:val="0"/>
        <w:autoSpaceDN w:val="0"/>
        <w:adjustRightInd w:val="0"/>
        <w:rPr>
          <w:rFonts w:ascii="Arial" w:hAnsi="Arial" w:cs="Arial"/>
          <w:color w:val="000000"/>
          <w:lang w:val="en-US"/>
        </w:rPr>
      </w:pPr>
      <w:r w:rsidRPr="003F0F2D">
        <w:rPr>
          <w:rFonts w:ascii="Arial" w:hAnsi="Arial" w:cs="Arial"/>
          <w:color w:val="000000"/>
          <w:lang w:val="en-US"/>
        </w:rPr>
        <w:t xml:space="preserve">The language can also be selected in the dialog of the menu item </w:t>
      </w:r>
      <w:r w:rsidR="0077461A" w:rsidRPr="003F0F2D">
        <w:rPr>
          <w:rFonts w:ascii="Arial" w:hAnsi="Arial" w:cs="Arial"/>
          <w:color w:val="000000"/>
          <w:lang w:val="en-US"/>
        </w:rPr>
        <w:t>„Option</w:t>
      </w:r>
      <w:r w:rsidRPr="003F0F2D">
        <w:rPr>
          <w:rFonts w:ascii="Arial" w:hAnsi="Arial" w:cs="Arial"/>
          <w:color w:val="000000"/>
          <w:lang w:val="en-US"/>
        </w:rPr>
        <w:t>s</w:t>
      </w:r>
      <w:r w:rsidR="0077461A" w:rsidRPr="003F0F2D">
        <w:rPr>
          <w:rFonts w:ascii="Arial" w:hAnsi="Arial" w:cs="Arial"/>
          <w:color w:val="000000"/>
          <w:lang w:val="en-US"/>
        </w:rPr>
        <w:t xml:space="preserve"> </w:t>
      </w:r>
      <w:r w:rsidRPr="003F0F2D">
        <w:rPr>
          <w:rFonts w:ascii="Arial" w:hAnsi="Arial" w:cs="Arial"/>
          <w:color w:val="000000"/>
          <w:lang w:val="en-US"/>
        </w:rPr>
        <w:t>–</w:t>
      </w:r>
      <w:r w:rsidR="0077461A" w:rsidRPr="003F0F2D">
        <w:rPr>
          <w:rFonts w:ascii="Arial" w:hAnsi="Arial" w:cs="Arial"/>
          <w:color w:val="000000"/>
          <w:lang w:val="en-US"/>
        </w:rPr>
        <w:t xml:space="preserve"> </w:t>
      </w:r>
      <w:r w:rsidRPr="003F0F2D">
        <w:rPr>
          <w:rFonts w:ascii="Arial" w:hAnsi="Arial" w:cs="Arial"/>
          <w:color w:val="000000"/>
          <w:lang w:val="en-US"/>
        </w:rPr>
        <w:t>Pre-settings</w:t>
      </w:r>
      <w:r w:rsidR="0077461A" w:rsidRPr="003F0F2D">
        <w:rPr>
          <w:rFonts w:ascii="Arial" w:hAnsi="Arial" w:cs="Arial"/>
          <w:color w:val="000000"/>
          <w:lang w:val="en-US"/>
        </w:rPr>
        <w:t xml:space="preserve">“ </w:t>
      </w:r>
      <w:r w:rsidRPr="003F0F2D">
        <w:rPr>
          <w:rFonts w:ascii="Arial" w:hAnsi="Arial" w:cs="Arial"/>
          <w:color w:val="000000"/>
          <w:lang w:val="en-US"/>
        </w:rPr>
        <w:t>after the program has already been started</w:t>
      </w:r>
      <w:r w:rsidR="000268C5" w:rsidRPr="003F0F2D">
        <w:rPr>
          <w:rFonts w:ascii="Arial" w:hAnsi="Arial" w:cs="Arial"/>
          <w:color w:val="000000"/>
          <w:lang w:val="en-US"/>
        </w:rPr>
        <w:t xml:space="preserve"> (but only temporarily; see above)</w:t>
      </w:r>
      <w:r w:rsidR="0077461A" w:rsidRPr="003F0F2D">
        <w:rPr>
          <w:rFonts w:ascii="Arial" w:hAnsi="Arial" w:cs="Arial"/>
          <w:color w:val="000000"/>
          <w:lang w:val="en-US"/>
        </w:rPr>
        <w:t xml:space="preserve">. </w:t>
      </w:r>
      <w:r w:rsidRPr="003F0F2D">
        <w:rPr>
          <w:rFonts w:ascii="Arial" w:hAnsi="Arial" w:cs="Arial"/>
          <w:color w:val="000000"/>
          <w:lang w:val="en-US"/>
        </w:rPr>
        <w:t>From the language defined there, the characters for decimal point and list separator are determined in the way as described above under a). Additionally, the list separator character can there be selected there explicitly.</w:t>
      </w:r>
      <w:r w:rsidR="0077461A" w:rsidRPr="003F0F2D">
        <w:rPr>
          <w:rFonts w:ascii="Arial" w:hAnsi="Arial" w:cs="Arial"/>
          <w:color w:val="000000"/>
          <w:lang w:val="en-US"/>
        </w:rPr>
        <w:t xml:space="preserve"> </w:t>
      </w:r>
    </w:p>
    <w:p w14:paraId="0E18FE6F" w14:textId="77777777" w:rsidR="00E1037B" w:rsidRPr="003F0F2D" w:rsidRDefault="00E1037B" w:rsidP="00E1037B">
      <w:pPr>
        <w:pStyle w:val="Listenabsatz"/>
        <w:widowControl w:val="0"/>
        <w:autoSpaceDE w:val="0"/>
        <w:autoSpaceDN w:val="0"/>
        <w:adjustRightInd w:val="0"/>
        <w:rPr>
          <w:rFonts w:ascii="Arial" w:hAnsi="Arial" w:cs="Arial"/>
          <w:color w:val="000000"/>
          <w:lang w:val="en-US"/>
        </w:rPr>
      </w:pPr>
    </w:p>
    <w:p w14:paraId="6FE5A217" w14:textId="77777777" w:rsidR="00DD1FD7" w:rsidRPr="003F0F2D" w:rsidRDefault="00E1037B" w:rsidP="005D7910">
      <w:pPr>
        <w:pStyle w:val="Listenabsatz"/>
        <w:widowControl w:val="0"/>
        <w:numPr>
          <w:ilvl w:val="0"/>
          <w:numId w:val="18"/>
        </w:numPr>
        <w:autoSpaceDE w:val="0"/>
        <w:autoSpaceDN w:val="0"/>
        <w:adjustRightInd w:val="0"/>
        <w:rPr>
          <w:rFonts w:ascii="Arial" w:hAnsi="Arial" w:cs="Arial"/>
          <w:color w:val="000000"/>
          <w:lang w:val="en-US"/>
        </w:rPr>
      </w:pPr>
      <w:r w:rsidRPr="003F0F2D">
        <w:rPr>
          <w:rFonts w:ascii="Arial" w:hAnsi="Arial" w:cs="Arial"/>
          <w:color w:val="000000"/>
          <w:lang w:val="en-US"/>
        </w:rPr>
        <w:t xml:space="preserve">For a graphical presentation the decimal point character </w:t>
      </w:r>
      <w:r w:rsidR="00DD1FD7" w:rsidRPr="003F0F2D">
        <w:rPr>
          <w:rFonts w:ascii="Arial" w:hAnsi="Arial" w:cs="Arial"/>
          <w:color w:val="000000"/>
          <w:lang w:val="en-US"/>
        </w:rPr>
        <w:t xml:space="preserve">is determined by the language shortcut DE, EN or FR; </w:t>
      </w:r>
      <w:r w:rsidR="00A34C97" w:rsidRPr="003F0F2D">
        <w:rPr>
          <w:rFonts w:ascii="Arial" w:hAnsi="Arial" w:cs="Arial"/>
          <w:color w:val="000000"/>
          <w:lang w:val="en-US"/>
        </w:rPr>
        <w:t>a manual change of the country/language within Windows is not necessary</w:t>
      </w:r>
      <w:r w:rsidR="00DD1FD7" w:rsidRPr="003F0F2D">
        <w:rPr>
          <w:rFonts w:ascii="Arial" w:hAnsi="Arial" w:cs="Arial"/>
          <w:color w:val="000000"/>
          <w:lang w:val="en-US"/>
        </w:rPr>
        <w:t>.</w:t>
      </w:r>
    </w:p>
    <w:p w14:paraId="57884E48" w14:textId="77777777" w:rsidR="00DD1FD7" w:rsidRPr="003F0F2D" w:rsidRDefault="00DD1FD7" w:rsidP="00DD1FD7">
      <w:pPr>
        <w:pStyle w:val="Listenabsatz"/>
        <w:rPr>
          <w:rFonts w:ascii="Arial" w:hAnsi="Arial" w:cs="Arial"/>
          <w:color w:val="000000"/>
          <w:lang w:val="en-US"/>
        </w:rPr>
      </w:pPr>
    </w:p>
    <w:p w14:paraId="232FF8CC"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02687F62"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w:t>
      </w:r>
      <w:r w:rsidR="000268C5" w:rsidRPr="003F0F2D">
        <w:rPr>
          <w:rFonts w:ascii="Arial" w:hAnsi="Arial" w:cs="Arial"/>
          <w:color w:val="000000"/>
          <w:lang w:val="en-US"/>
        </w:rPr>
        <w:t xml:space="preserve">while installing </w:t>
      </w:r>
      <w:r w:rsidRPr="003F0F2D">
        <w:rPr>
          <w:rFonts w:ascii="Arial" w:hAnsi="Arial" w:cs="Arial"/>
          <w:color w:val="000000"/>
          <w:lang w:val="en-US"/>
        </w:rPr>
        <w:t xml:space="preserve">the </w:t>
      </w:r>
      <w:r w:rsidRPr="003F0F2D">
        <w:rPr>
          <w:rFonts w:ascii="Arial" w:hAnsi="Arial" w:cs="Arial"/>
          <w:bCs/>
          <w:color w:val="000000"/>
          <w:lang w:val="en-US"/>
        </w:rPr>
        <w:t xml:space="preserve">program </w:t>
      </w:r>
      <w:r w:rsidR="000268C5" w:rsidRPr="003F0F2D">
        <w:rPr>
          <w:rFonts w:ascii="Arial" w:hAnsi="Arial" w:cs="Arial"/>
          <w:bCs/>
          <w:color w:val="000000"/>
          <w:lang w:val="en-US"/>
        </w:rPr>
        <w:t>also</w:t>
      </w:r>
      <w:r w:rsidR="000268C5" w:rsidRPr="003F0F2D">
        <w:rPr>
          <w:rFonts w:ascii="Arial" w:hAnsi="Arial" w:cs="Arial"/>
          <w:b/>
          <w:bCs/>
          <w:color w:val="000000"/>
          <w:lang w:val="en-US"/>
        </w:rPr>
        <w:t xml:space="preserve"> entries </w:t>
      </w:r>
      <w:r w:rsidRPr="003F0F2D">
        <w:rPr>
          <w:rFonts w:ascii="Arial" w:hAnsi="Arial" w:cs="Arial"/>
          <w:b/>
          <w:bCs/>
          <w:color w:val="000000"/>
          <w:lang w:val="en-US"/>
        </w:rPr>
        <w:t>into the Windows Registry</w:t>
      </w:r>
      <w:r w:rsidR="00D206EF" w:rsidRPr="003F0F2D">
        <w:rPr>
          <w:rFonts w:ascii="Arial" w:hAnsi="Arial" w:cs="Arial"/>
          <w:b/>
          <w:bCs/>
          <w:color w:val="000000"/>
          <w:lang w:val="en-US"/>
        </w:rPr>
        <w:t xml:space="preserve"> are added</w:t>
      </w:r>
      <w:r w:rsidRPr="003F0F2D">
        <w:rPr>
          <w:rFonts w:ascii="Arial" w:hAnsi="Arial" w:cs="Arial"/>
          <w:color w:val="000000"/>
          <w:lang w:val="en-US"/>
        </w:rPr>
        <w:t xml:space="preserve">. </w:t>
      </w:r>
      <w:r w:rsidR="00D206EF" w:rsidRPr="003F0F2D">
        <w:rPr>
          <w:rFonts w:ascii="Arial" w:hAnsi="Arial" w:cs="Arial"/>
          <w:color w:val="000000"/>
          <w:lang w:val="en-US"/>
        </w:rPr>
        <w:t>They are removed by the de-installation program unins000.exe.</w:t>
      </w:r>
      <w:r w:rsidRPr="003F0F2D">
        <w:rPr>
          <w:rFonts w:ascii="Arial" w:hAnsi="Arial" w:cs="Arial"/>
          <w:color w:val="000000"/>
          <w:lang w:val="en-US"/>
        </w:rPr>
        <w:t xml:space="preserve"> </w:t>
      </w:r>
    </w:p>
    <w:p w14:paraId="7DEB7AD6" w14:textId="77777777" w:rsidR="001E4D26" w:rsidRPr="003F0F2D" w:rsidRDefault="001E4D26">
      <w:pPr>
        <w:widowControl w:val="0"/>
        <w:autoSpaceDE w:val="0"/>
        <w:autoSpaceDN w:val="0"/>
        <w:adjustRightInd w:val="0"/>
        <w:ind w:right="-143"/>
        <w:jc w:val="both"/>
        <w:rPr>
          <w:rFonts w:ascii="Arial" w:hAnsi="Arial" w:cs="Arial"/>
          <w:color w:val="000000"/>
          <w:lang w:val="en-US"/>
        </w:rPr>
      </w:pPr>
    </w:p>
    <w:p w14:paraId="4DD45257" w14:textId="77777777" w:rsidR="001E4D26" w:rsidRPr="003F0F2D" w:rsidRDefault="001E4D26" w:rsidP="001E4D26">
      <w:pPr>
        <w:widowControl w:val="0"/>
        <w:autoSpaceDE w:val="0"/>
        <w:autoSpaceDN w:val="0"/>
        <w:adjustRightInd w:val="0"/>
        <w:jc w:val="both"/>
        <w:rPr>
          <w:rFonts w:ascii="Arial" w:hAnsi="Arial" w:cs="Arial"/>
          <w:color w:val="00B050"/>
          <w:lang w:val="en-US"/>
        </w:rPr>
      </w:pPr>
      <w:r w:rsidRPr="003F0F2D">
        <w:rPr>
          <w:rFonts w:ascii="Arial" w:hAnsi="Arial" w:cs="Arial"/>
          <w:color w:val="00B050"/>
          <w:lang w:val="en-US"/>
        </w:rPr>
        <w:t xml:space="preserve">Since version 2.2.07, with executing unins000.exe the following two entries are removed from the Windows registry: </w:t>
      </w:r>
    </w:p>
    <w:p w14:paraId="6567A20E" w14:textId="77777777" w:rsidR="001E4D26" w:rsidRPr="003F0F2D" w:rsidRDefault="001E4D26" w:rsidP="001E4D26">
      <w:pPr>
        <w:widowControl w:val="0"/>
        <w:autoSpaceDE w:val="0"/>
        <w:autoSpaceDN w:val="0"/>
        <w:adjustRightInd w:val="0"/>
        <w:jc w:val="both"/>
        <w:rPr>
          <w:rFonts w:ascii="Arial" w:hAnsi="Arial" w:cs="Arial"/>
          <w:color w:val="00B050"/>
          <w:lang w:val="en-US"/>
        </w:rPr>
      </w:pPr>
    </w:p>
    <w:p w14:paraId="53C0D3BE" w14:textId="77777777" w:rsidR="001E4D26" w:rsidRPr="003F0F2D" w:rsidRDefault="001E4D26" w:rsidP="001E4D26">
      <w:pPr>
        <w:widowControl w:val="0"/>
        <w:autoSpaceDE w:val="0"/>
        <w:autoSpaceDN w:val="0"/>
        <w:adjustRightInd w:val="0"/>
        <w:ind w:left="567"/>
        <w:rPr>
          <w:rFonts w:ascii="Arial" w:hAnsi="Arial" w:cs="Arial"/>
          <w:color w:val="00B050"/>
          <w:lang w:val="en-US"/>
        </w:rPr>
      </w:pPr>
      <w:r w:rsidRPr="003F0F2D">
        <w:rPr>
          <w:rFonts w:ascii="Arial" w:hAnsi="Arial" w:cs="Arial"/>
          <w:color w:val="00B050"/>
          <w:lang w:val="en-US"/>
        </w:rPr>
        <w:lastRenderedPageBreak/>
        <w:t>Root: HKCU; Subkey: "Software\Microsoft\Windows\Currrent version\Explorer\FileExts\</w:t>
      </w:r>
    </w:p>
    <w:p w14:paraId="27880601" w14:textId="77777777" w:rsidR="001E4D26" w:rsidRPr="003F0F2D" w:rsidRDefault="001E4D26" w:rsidP="001E4D26">
      <w:pPr>
        <w:widowControl w:val="0"/>
        <w:autoSpaceDE w:val="0"/>
        <w:autoSpaceDN w:val="0"/>
        <w:adjustRightInd w:val="0"/>
        <w:ind w:left="567"/>
        <w:rPr>
          <w:rFonts w:ascii="Arial" w:hAnsi="Arial" w:cs="Arial"/>
          <w:color w:val="00B050"/>
          <w:lang w:val="en-US"/>
        </w:rPr>
      </w:pPr>
      <w:r w:rsidRPr="003F0F2D">
        <w:rPr>
          <w:rFonts w:ascii="Arial" w:hAnsi="Arial" w:cs="Arial"/>
          <w:color w:val="00B050"/>
          <w:lang w:val="en-US"/>
        </w:rPr>
        <w:t>.txp\OpenWithList"; ValueType: RG-</w:t>
      </w:r>
      <w:r w:rsidR="00165745" w:rsidRPr="003F0F2D">
        <w:rPr>
          <w:rFonts w:ascii="Arial" w:hAnsi="Arial" w:cs="Arial"/>
          <w:color w:val="00B050"/>
          <w:lang w:val="en-US"/>
        </w:rPr>
        <w:t>key</w:t>
      </w:r>
      <w:r w:rsidRPr="003F0F2D">
        <w:rPr>
          <w:rFonts w:ascii="Arial" w:hAnsi="Arial" w:cs="Arial"/>
          <w:color w:val="00B050"/>
          <w:lang w:val="en-US"/>
        </w:rPr>
        <w:t xml:space="preserve">; ValueData: "UncertRadio.exe"; </w:t>
      </w:r>
    </w:p>
    <w:p w14:paraId="285B1002" w14:textId="77777777" w:rsidR="001E4D26" w:rsidRPr="003F0F2D" w:rsidRDefault="001E4D26" w:rsidP="001E4D26">
      <w:pPr>
        <w:widowControl w:val="0"/>
        <w:autoSpaceDE w:val="0"/>
        <w:autoSpaceDN w:val="0"/>
        <w:adjustRightInd w:val="0"/>
        <w:ind w:left="567"/>
        <w:rPr>
          <w:rFonts w:ascii="Arial" w:hAnsi="Arial" w:cs="Arial"/>
          <w:color w:val="00B050"/>
          <w:lang w:val="en-US"/>
        </w:rPr>
      </w:pPr>
    </w:p>
    <w:p w14:paraId="4881E6AE" w14:textId="77777777" w:rsidR="001E4D26" w:rsidRPr="003F0F2D" w:rsidRDefault="001E4D26" w:rsidP="001E4D26">
      <w:pPr>
        <w:widowControl w:val="0"/>
        <w:autoSpaceDE w:val="0"/>
        <w:autoSpaceDN w:val="0"/>
        <w:adjustRightInd w:val="0"/>
        <w:ind w:left="567"/>
        <w:rPr>
          <w:rFonts w:ascii="Arial" w:hAnsi="Arial" w:cs="Arial"/>
          <w:color w:val="00B050"/>
          <w:lang w:val="en-US"/>
        </w:rPr>
      </w:pPr>
      <w:r w:rsidRPr="003F0F2D">
        <w:rPr>
          <w:rFonts w:ascii="Arial" w:hAnsi="Arial" w:cs="Arial"/>
          <w:color w:val="00B050"/>
          <w:lang w:val="en-US"/>
        </w:rPr>
        <w:t>Root: HKCU; Subkey: "Software\Microsoft\Windows\Currrent version\Explorer\FileExts\</w:t>
      </w:r>
    </w:p>
    <w:p w14:paraId="3A7B85C4" w14:textId="77777777" w:rsidR="001E4D26" w:rsidRPr="003F0F2D" w:rsidRDefault="001E4D26" w:rsidP="001E4D26">
      <w:pPr>
        <w:widowControl w:val="0"/>
        <w:autoSpaceDE w:val="0"/>
        <w:autoSpaceDN w:val="0"/>
        <w:adjustRightInd w:val="0"/>
        <w:ind w:left="567"/>
        <w:rPr>
          <w:rFonts w:ascii="Arial" w:hAnsi="Arial" w:cs="Arial"/>
          <w:color w:val="00B050"/>
          <w:lang w:val="en-US"/>
        </w:rPr>
      </w:pPr>
      <w:r w:rsidRPr="003F0F2D">
        <w:rPr>
          <w:rFonts w:ascii="Arial" w:hAnsi="Arial" w:cs="Arial"/>
          <w:color w:val="00B050"/>
          <w:lang w:val="en-US"/>
        </w:rPr>
        <w:t>.csv\OpenWithList"; ValueType: RG-</w:t>
      </w:r>
      <w:r w:rsidR="00165745" w:rsidRPr="003F0F2D">
        <w:rPr>
          <w:rFonts w:ascii="Arial" w:hAnsi="Arial" w:cs="Arial"/>
          <w:color w:val="00B050"/>
          <w:lang w:val="en-US"/>
        </w:rPr>
        <w:t>key</w:t>
      </w:r>
      <w:r w:rsidRPr="003F0F2D">
        <w:rPr>
          <w:rFonts w:ascii="Arial" w:hAnsi="Arial" w:cs="Arial"/>
          <w:color w:val="00B050"/>
          <w:lang w:val="en-US"/>
        </w:rPr>
        <w:t xml:space="preserve">; ValueData: "UncertRadio.exe"; </w:t>
      </w:r>
    </w:p>
    <w:p w14:paraId="2FC780E7" w14:textId="77777777" w:rsidR="001E4D26" w:rsidRPr="003F0F2D" w:rsidRDefault="001E4D26" w:rsidP="001E4D26">
      <w:pPr>
        <w:widowControl w:val="0"/>
        <w:autoSpaceDE w:val="0"/>
        <w:autoSpaceDN w:val="0"/>
        <w:adjustRightInd w:val="0"/>
        <w:jc w:val="both"/>
        <w:rPr>
          <w:rFonts w:ascii="Arial" w:hAnsi="Arial" w:cs="Arial"/>
          <w:color w:val="00B050"/>
          <w:lang w:val="en-US"/>
        </w:rPr>
      </w:pPr>
    </w:p>
    <w:p w14:paraId="13A8E973" w14:textId="77777777" w:rsidR="001E4D26" w:rsidRPr="003F0F2D" w:rsidRDefault="00165745" w:rsidP="001E4D26">
      <w:pPr>
        <w:widowControl w:val="0"/>
        <w:autoSpaceDE w:val="0"/>
        <w:autoSpaceDN w:val="0"/>
        <w:adjustRightInd w:val="0"/>
        <w:ind w:right="-143"/>
        <w:jc w:val="both"/>
        <w:rPr>
          <w:rFonts w:ascii="Arial" w:hAnsi="Arial" w:cs="Arial"/>
          <w:color w:val="000000"/>
          <w:lang w:val="en-US"/>
        </w:rPr>
      </w:pPr>
      <w:r w:rsidRPr="003F0F2D">
        <w:rPr>
          <w:rFonts w:ascii="Arial" w:hAnsi="Arial" w:cs="Arial"/>
          <w:bCs/>
          <w:color w:val="00B050"/>
          <w:lang w:val="en-US"/>
        </w:rPr>
        <w:t xml:space="preserve">This shall assure that, after the next execution of the setup program, not an old version of UncertRadio.exe is invoked by double-clicking a </w:t>
      </w:r>
      <w:r w:rsidR="001E4D26" w:rsidRPr="003F0F2D">
        <w:rPr>
          <w:rFonts w:ascii="Arial" w:hAnsi="Arial" w:cs="Arial"/>
          <w:bCs/>
          <w:color w:val="00B050"/>
          <w:lang w:val="en-US"/>
        </w:rPr>
        <w:t xml:space="preserve">txp- or </w:t>
      </w:r>
      <w:r w:rsidRPr="003F0F2D">
        <w:rPr>
          <w:rFonts w:ascii="Arial" w:hAnsi="Arial" w:cs="Arial"/>
          <w:bCs/>
          <w:color w:val="00B050"/>
          <w:lang w:val="en-US"/>
        </w:rPr>
        <w:t>a</w:t>
      </w:r>
      <w:r w:rsidR="001E4D26" w:rsidRPr="003F0F2D">
        <w:rPr>
          <w:rFonts w:ascii="Arial" w:hAnsi="Arial" w:cs="Arial"/>
          <w:bCs/>
          <w:color w:val="00B050"/>
          <w:lang w:val="en-US"/>
        </w:rPr>
        <w:t xml:space="preserve"> csv-</w:t>
      </w:r>
      <w:r w:rsidRPr="003F0F2D">
        <w:rPr>
          <w:rFonts w:ascii="Arial" w:hAnsi="Arial" w:cs="Arial"/>
          <w:bCs/>
          <w:color w:val="00B050"/>
          <w:lang w:val="en-US"/>
        </w:rPr>
        <w:t xml:space="preserve"> p</w:t>
      </w:r>
      <w:r w:rsidR="001E4D26" w:rsidRPr="003F0F2D">
        <w:rPr>
          <w:rFonts w:ascii="Arial" w:hAnsi="Arial" w:cs="Arial"/>
          <w:bCs/>
          <w:color w:val="00B050"/>
          <w:lang w:val="en-US"/>
        </w:rPr>
        <w:t>roje</w:t>
      </w:r>
      <w:r w:rsidRPr="003F0F2D">
        <w:rPr>
          <w:rFonts w:ascii="Arial" w:hAnsi="Arial" w:cs="Arial"/>
          <w:bCs/>
          <w:color w:val="00B050"/>
          <w:lang w:val="en-US"/>
        </w:rPr>
        <w:t>c</w:t>
      </w:r>
      <w:r w:rsidR="001E4D26" w:rsidRPr="003F0F2D">
        <w:rPr>
          <w:rFonts w:ascii="Arial" w:hAnsi="Arial" w:cs="Arial"/>
          <w:bCs/>
          <w:color w:val="00B050"/>
          <w:lang w:val="en-US"/>
        </w:rPr>
        <w:t>t</w:t>
      </w:r>
      <w:r w:rsidRPr="003F0F2D">
        <w:rPr>
          <w:rFonts w:ascii="Arial" w:hAnsi="Arial" w:cs="Arial"/>
          <w:bCs/>
          <w:color w:val="00B050"/>
          <w:lang w:val="en-US"/>
        </w:rPr>
        <w:t>.</w:t>
      </w:r>
    </w:p>
    <w:p w14:paraId="521097D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619E4D13"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Cs/>
          <w:color w:val="000000"/>
          <w:lang w:val="en-US"/>
        </w:rPr>
        <w:t>Windows help can be started also separately from the program itself by double clicking on its filename UR</w:t>
      </w:r>
      <w:r w:rsidR="00516467" w:rsidRPr="003F0F2D">
        <w:rPr>
          <w:rFonts w:ascii="Arial" w:hAnsi="Arial" w:cs="Arial"/>
          <w:bCs/>
          <w:color w:val="000000"/>
          <w:lang w:val="en-US"/>
        </w:rPr>
        <w:t>2</w:t>
      </w:r>
      <w:r w:rsidRPr="003F0F2D">
        <w:rPr>
          <w:rFonts w:ascii="Arial" w:hAnsi="Arial" w:cs="Arial"/>
          <w:bCs/>
          <w:color w:val="000000"/>
          <w:lang w:val="en-US"/>
        </w:rPr>
        <w:t xml:space="preserve">_help_en.chm. </w:t>
      </w:r>
    </w:p>
    <w:p w14:paraId="10FFCBA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034F29A" w14:textId="77777777" w:rsidR="007438DC" w:rsidRPr="003F0F2D" w:rsidRDefault="00795BF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Choosing the language</w:t>
      </w:r>
    </w:p>
    <w:p w14:paraId="4A4BE07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BEF7CB0"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user</w:t>
      </w:r>
      <w:r w:rsidRPr="003F0F2D">
        <w:rPr>
          <w:rFonts w:ascii="Arial" w:hAnsi="Arial" w:cs="Arial"/>
          <w:color w:val="000000"/>
          <w:lang w:val="en-US"/>
        </w:rPr>
        <w:t xml:space="preserve"> of UncertRadio can be </w:t>
      </w:r>
      <w:r w:rsidRPr="003F0F2D">
        <w:rPr>
          <w:rFonts w:ascii="Arial" w:hAnsi="Arial" w:cs="Arial"/>
          <w:b/>
          <w:bCs/>
          <w:color w:val="000000"/>
          <w:lang w:val="en-US"/>
        </w:rPr>
        <w:t>guided</w:t>
      </w:r>
      <w:r w:rsidRPr="003F0F2D">
        <w:rPr>
          <w:rFonts w:ascii="Arial" w:hAnsi="Arial" w:cs="Arial"/>
          <w:color w:val="000000"/>
          <w:lang w:val="en-US"/>
        </w:rPr>
        <w:t xml:space="preserve"> by the program through its various dialogs </w:t>
      </w:r>
      <w:r w:rsidRPr="003F0F2D">
        <w:rPr>
          <w:rFonts w:ascii="Arial" w:hAnsi="Arial" w:cs="Arial"/>
          <w:b/>
          <w:bCs/>
          <w:color w:val="000000"/>
          <w:lang w:val="en-US"/>
        </w:rPr>
        <w:t>in the necessary language</w:t>
      </w:r>
      <w:r w:rsidRPr="003F0F2D">
        <w:rPr>
          <w:rFonts w:ascii="Arial" w:hAnsi="Arial" w:cs="Arial"/>
          <w:color w:val="000000"/>
          <w:lang w:val="en-US"/>
        </w:rPr>
        <w:t>, which can be chosen between German</w:t>
      </w:r>
      <w:r w:rsidR="00E75CCD" w:rsidRPr="003F0F2D">
        <w:rPr>
          <w:rFonts w:ascii="Arial" w:hAnsi="Arial" w:cs="Arial"/>
          <w:color w:val="000000"/>
          <w:lang w:val="en-US"/>
        </w:rPr>
        <w:t>,</w:t>
      </w:r>
      <w:r w:rsidRPr="003F0F2D">
        <w:rPr>
          <w:rFonts w:ascii="Arial" w:hAnsi="Arial" w:cs="Arial"/>
          <w:color w:val="000000"/>
          <w:lang w:val="en-US"/>
        </w:rPr>
        <w:t xml:space="preserve"> English</w:t>
      </w:r>
      <w:r w:rsidR="00E75CCD" w:rsidRPr="003F0F2D">
        <w:rPr>
          <w:rFonts w:ascii="Arial" w:hAnsi="Arial" w:cs="Arial"/>
          <w:color w:val="000000"/>
          <w:lang w:val="en-US"/>
        </w:rPr>
        <w:t xml:space="preserve"> and French</w:t>
      </w:r>
      <w:r w:rsidRPr="003F0F2D">
        <w:rPr>
          <w:rFonts w:ascii="Arial" w:hAnsi="Arial" w:cs="Arial"/>
          <w:color w:val="000000"/>
          <w:lang w:val="en-US"/>
        </w:rPr>
        <w:t xml:space="preserve">. This is controlled via the </w:t>
      </w:r>
      <w:r w:rsidR="00516467" w:rsidRPr="003F0F2D">
        <w:rPr>
          <w:rFonts w:ascii="Arial" w:hAnsi="Arial" w:cs="Arial"/>
          <w:color w:val="000000"/>
          <w:lang w:val="en-US"/>
        </w:rPr>
        <w:t>entry</w:t>
      </w:r>
      <w:r w:rsidR="00C96503" w:rsidRPr="003F0F2D">
        <w:rPr>
          <w:rFonts w:ascii="Arial" w:hAnsi="Arial" w:cs="Arial"/>
          <w:color w:val="000000"/>
          <w:lang w:val="en-US"/>
        </w:rPr>
        <w:t xml:space="preserve"> ’</w:t>
      </w:r>
      <w:r w:rsidRPr="003F0F2D">
        <w:rPr>
          <w:rFonts w:ascii="Arial" w:hAnsi="Arial" w:cs="Arial"/>
          <w:color w:val="000000"/>
          <w:lang w:val="en-US"/>
        </w:rPr>
        <w:t>language</w:t>
      </w:r>
      <w:r w:rsidR="00516467" w:rsidRPr="003F0F2D">
        <w:rPr>
          <w:rFonts w:ascii="Arial" w:hAnsi="Arial" w:cs="Arial"/>
          <w:color w:val="000000"/>
          <w:lang w:val="en-US"/>
        </w:rPr>
        <w:t>=</w:t>
      </w:r>
      <w:r w:rsidR="00C96503" w:rsidRPr="003F0F2D">
        <w:rPr>
          <w:rFonts w:ascii="Arial" w:hAnsi="Arial" w:cs="Arial"/>
          <w:color w:val="000000"/>
          <w:lang w:val="en-US"/>
        </w:rPr>
        <w:t>’</w:t>
      </w:r>
      <w:r w:rsidR="00516467" w:rsidRPr="003F0F2D">
        <w:rPr>
          <w:rFonts w:ascii="Arial" w:hAnsi="Arial" w:cs="Arial"/>
          <w:color w:val="000000"/>
          <w:lang w:val="en-US"/>
        </w:rPr>
        <w:t xml:space="preserve"> in the above</w:t>
      </w:r>
      <w:r w:rsidR="007D439B" w:rsidRPr="003F0F2D">
        <w:rPr>
          <w:rFonts w:ascii="Arial" w:hAnsi="Arial" w:cs="Arial"/>
          <w:color w:val="000000"/>
          <w:lang w:val="en-US"/>
        </w:rPr>
        <w:t>-</w:t>
      </w:r>
      <w:r w:rsidR="00516467" w:rsidRPr="003F0F2D">
        <w:rPr>
          <w:rFonts w:ascii="Arial" w:hAnsi="Arial" w:cs="Arial"/>
          <w:color w:val="000000"/>
          <w:lang w:val="en-US"/>
        </w:rPr>
        <w:t>mentioned configuration file</w:t>
      </w:r>
      <w:r w:rsidR="001C5367" w:rsidRPr="003F0F2D">
        <w:rPr>
          <w:rFonts w:ascii="Arial" w:hAnsi="Arial" w:cs="Arial"/>
          <w:color w:val="000000"/>
          <w:lang w:val="en-US"/>
        </w:rPr>
        <w:t xml:space="preserve"> UR2_cfg.dat</w:t>
      </w:r>
      <w:r w:rsidR="00516467" w:rsidRPr="003F0F2D">
        <w:rPr>
          <w:rFonts w:ascii="Arial" w:hAnsi="Arial" w:cs="Arial"/>
          <w:color w:val="000000"/>
          <w:lang w:val="en-US"/>
        </w:rPr>
        <w:t xml:space="preserve">, </w:t>
      </w:r>
      <w:r w:rsidRPr="003F0F2D">
        <w:rPr>
          <w:rFonts w:ascii="Arial" w:hAnsi="Arial" w:cs="Arial"/>
          <w:color w:val="000000"/>
          <w:lang w:val="en-US"/>
        </w:rPr>
        <w:t xml:space="preserve">which is read at every program start. </w:t>
      </w:r>
      <w:r w:rsidR="00516467" w:rsidRPr="003F0F2D">
        <w:rPr>
          <w:rFonts w:ascii="Arial" w:hAnsi="Arial" w:cs="Arial"/>
          <w:color w:val="000000"/>
          <w:lang w:val="en-US"/>
        </w:rPr>
        <w:t>The parameter values are</w:t>
      </w:r>
      <w:r w:rsidRPr="003F0F2D">
        <w:rPr>
          <w:rFonts w:ascii="Arial" w:hAnsi="Arial" w:cs="Arial"/>
          <w:color w:val="000000"/>
          <w:lang w:val="en-US"/>
        </w:rPr>
        <w:t>:</w:t>
      </w:r>
    </w:p>
    <w:p w14:paraId="0D8F5A03"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F7CD20C" w14:textId="77777777" w:rsidR="007438DC"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German,</w:t>
      </w:r>
    </w:p>
    <w:p w14:paraId="0292EF9A" w14:textId="77777777" w:rsidR="00E75CCD"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EN</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English</w:t>
      </w:r>
      <w:r w:rsidR="00E75CCD" w:rsidRPr="003F0F2D">
        <w:rPr>
          <w:rFonts w:ascii="Arial" w:hAnsi="Arial" w:cs="Arial"/>
          <w:color w:val="000000"/>
          <w:lang w:val="en-US"/>
        </w:rPr>
        <w:t>,</w:t>
      </w:r>
    </w:p>
    <w:p w14:paraId="59FEA73C" w14:textId="77777777" w:rsidR="007438DC" w:rsidRPr="003F0F2D" w:rsidRDefault="00E75CCD">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 </w:t>
      </w:r>
      <w:r w:rsidRPr="003F0F2D">
        <w:rPr>
          <w:rFonts w:ascii="Arial" w:hAnsi="Arial" w:cs="Arial"/>
          <w:color w:val="000000"/>
          <w:lang w:val="en-US"/>
        </w:rPr>
        <w:tab/>
        <w:t>for French</w:t>
      </w:r>
      <w:r w:rsidR="00795BF4" w:rsidRPr="003F0F2D">
        <w:rPr>
          <w:rFonts w:ascii="Arial" w:hAnsi="Arial" w:cs="Arial"/>
          <w:color w:val="000000"/>
          <w:lang w:val="en-US"/>
        </w:rPr>
        <w:t>.</w:t>
      </w:r>
    </w:p>
    <w:p w14:paraId="19627CCC" w14:textId="77777777" w:rsidR="007438DC" w:rsidRPr="003F0F2D" w:rsidRDefault="007438DC">
      <w:pPr>
        <w:widowControl w:val="0"/>
        <w:autoSpaceDE w:val="0"/>
        <w:autoSpaceDN w:val="0"/>
        <w:adjustRightInd w:val="0"/>
        <w:ind w:right="-143"/>
        <w:rPr>
          <w:rFonts w:ascii="Arial" w:hAnsi="Arial" w:cs="Arial"/>
          <w:color w:val="000000"/>
          <w:lang w:val="en-US"/>
        </w:rPr>
      </w:pPr>
    </w:p>
    <w:p w14:paraId="725A59F9" w14:textId="77777777" w:rsidR="00AB3C68" w:rsidRPr="003F0F2D" w:rsidRDefault="00AB3C68" w:rsidP="00AB3C68">
      <w:pPr>
        <w:widowControl w:val="0"/>
        <w:autoSpaceDE w:val="0"/>
        <w:autoSpaceDN w:val="0"/>
        <w:adjustRightInd w:val="0"/>
        <w:rPr>
          <w:rFonts w:ascii="Arial" w:hAnsi="Arial" w:cs="Arial"/>
          <w:bCs/>
          <w:color w:val="000000"/>
          <w:lang w:val="en-US"/>
        </w:rPr>
      </w:pPr>
      <w:r w:rsidRPr="003F0F2D">
        <w:rPr>
          <w:rFonts w:ascii="Arial" w:hAnsi="Arial" w:cs="Arial"/>
          <w:color w:val="000000"/>
          <w:lang w:val="en-US"/>
        </w:rPr>
        <w:t>Changing the language is even easier and safer by using the start file</w:t>
      </w:r>
    </w:p>
    <w:p w14:paraId="0F3AAAAF" w14:textId="77777777" w:rsidR="00AB3C68" w:rsidRPr="00BA0071" w:rsidRDefault="00AB3C68" w:rsidP="00AB3C68">
      <w:pPr>
        <w:widowControl w:val="0"/>
        <w:autoSpaceDE w:val="0"/>
        <w:autoSpaceDN w:val="0"/>
        <w:adjustRightInd w:val="0"/>
        <w:rPr>
          <w:rFonts w:ascii="Arial" w:hAnsi="Arial" w:cs="Arial"/>
          <w:bCs/>
          <w:color w:val="000000"/>
        </w:rPr>
      </w:pPr>
      <w:r w:rsidRPr="00BA0071">
        <w:rPr>
          <w:rFonts w:ascii="Arial" w:hAnsi="Arial" w:cs="Arial"/>
          <w:bCs/>
          <w:color w:val="000000"/>
        </w:rPr>
        <w:t xml:space="preserve">UR2_start.bat: </w:t>
      </w:r>
    </w:p>
    <w:p w14:paraId="58B2AD8D" w14:textId="77777777" w:rsidR="00AB3C68" w:rsidRPr="00BA0071" w:rsidRDefault="00AB3C68" w:rsidP="00AB3C68">
      <w:pPr>
        <w:widowControl w:val="0"/>
        <w:autoSpaceDE w:val="0"/>
        <w:autoSpaceDN w:val="0"/>
        <w:adjustRightInd w:val="0"/>
        <w:ind w:left="426"/>
        <w:rPr>
          <w:rFonts w:ascii="Arial" w:hAnsi="Arial" w:cs="Arial"/>
        </w:rPr>
      </w:pPr>
    </w:p>
    <w:p w14:paraId="59B8D9FB" w14:textId="77777777" w:rsidR="00AB3C68" w:rsidRPr="00BA0071" w:rsidRDefault="00AB3C68" w:rsidP="00AB3C68">
      <w:pPr>
        <w:widowControl w:val="0"/>
        <w:autoSpaceDE w:val="0"/>
        <w:autoSpaceDN w:val="0"/>
        <w:adjustRightInd w:val="0"/>
        <w:ind w:left="426"/>
        <w:rPr>
          <w:rFonts w:ascii="Arial" w:hAnsi="Arial" w:cs="Arial"/>
        </w:rPr>
      </w:pPr>
      <w:r w:rsidRPr="00BA0071">
        <w:rPr>
          <w:rFonts w:ascii="Arial" w:hAnsi="Arial" w:cs="Arial"/>
        </w:rPr>
        <w:t>ECHO OFF</w:t>
      </w:r>
    </w:p>
    <w:p w14:paraId="238F5145" w14:textId="77777777" w:rsidR="00AB3C68" w:rsidRPr="00BA0071" w:rsidRDefault="00AB3C68" w:rsidP="00AB3C68">
      <w:pPr>
        <w:widowControl w:val="0"/>
        <w:autoSpaceDE w:val="0"/>
        <w:autoSpaceDN w:val="0"/>
        <w:adjustRightInd w:val="0"/>
        <w:ind w:left="426"/>
        <w:rPr>
          <w:rFonts w:ascii="Arial" w:hAnsi="Arial" w:cs="Arial"/>
        </w:rPr>
      </w:pPr>
      <w:r w:rsidRPr="00BA0071">
        <w:rPr>
          <w:rFonts w:ascii="Arial" w:hAnsi="Arial" w:cs="Arial"/>
        </w:rPr>
        <w:t>Path = D:\UR2\GTKuser64\bin; %path%</w:t>
      </w:r>
    </w:p>
    <w:p w14:paraId="4C2D8ACC" w14:textId="77777777" w:rsidR="00AB3C68" w:rsidRPr="00BA0071" w:rsidRDefault="00AB3C68" w:rsidP="00AB3C68">
      <w:pPr>
        <w:widowControl w:val="0"/>
        <w:autoSpaceDE w:val="0"/>
        <w:autoSpaceDN w:val="0"/>
        <w:adjustRightInd w:val="0"/>
        <w:ind w:left="426"/>
        <w:rPr>
          <w:rFonts w:ascii="Arial" w:hAnsi="Arial" w:cs="Arial"/>
        </w:rPr>
      </w:pPr>
      <w:r w:rsidRPr="00BA0071">
        <w:rPr>
          <w:rFonts w:ascii="Arial" w:hAnsi="Arial" w:cs="Arial"/>
        </w:rPr>
        <w:t>SET LANG=en_EN</w:t>
      </w:r>
    </w:p>
    <w:p w14:paraId="0A329FEF" w14:textId="77777777" w:rsidR="00AB3C68" w:rsidRPr="003F0F2D" w:rsidRDefault="00AB3C68" w:rsidP="00AB3C68">
      <w:pPr>
        <w:widowControl w:val="0"/>
        <w:autoSpaceDE w:val="0"/>
        <w:autoSpaceDN w:val="0"/>
        <w:adjustRightInd w:val="0"/>
        <w:ind w:left="426"/>
        <w:rPr>
          <w:rFonts w:ascii="Arial" w:hAnsi="Arial" w:cs="Arial"/>
          <w:lang w:val="en-US"/>
        </w:rPr>
      </w:pPr>
      <w:r w:rsidRPr="003F0F2D">
        <w:rPr>
          <w:rFonts w:ascii="Arial" w:hAnsi="Arial" w:cs="Arial"/>
          <w:lang w:val="en-US"/>
        </w:rPr>
        <w:t>START /min D:\UR2\uncertradio.exe %1</w:t>
      </w:r>
    </w:p>
    <w:p w14:paraId="532E55E9" w14:textId="77777777" w:rsidR="00AB3C68" w:rsidRPr="003F0F2D" w:rsidRDefault="00AB3C68" w:rsidP="00AB3C68">
      <w:pPr>
        <w:widowControl w:val="0"/>
        <w:autoSpaceDE w:val="0"/>
        <w:autoSpaceDN w:val="0"/>
        <w:adjustRightInd w:val="0"/>
        <w:rPr>
          <w:rFonts w:ascii="Arial" w:hAnsi="Arial" w:cs="Arial"/>
          <w:lang w:val="en-US"/>
        </w:rPr>
      </w:pPr>
    </w:p>
    <w:p w14:paraId="33A2AD6D" w14:textId="521F508F" w:rsidR="00AB3C68" w:rsidRDefault="00AB3C68" w:rsidP="00AB3C68">
      <w:pPr>
        <w:widowControl w:val="0"/>
        <w:autoSpaceDE w:val="0"/>
        <w:autoSpaceDN w:val="0"/>
        <w:adjustRightInd w:val="0"/>
        <w:rPr>
          <w:rFonts w:ascii="Arial" w:hAnsi="Arial" w:cs="Arial"/>
          <w:lang w:val="en-US"/>
        </w:rPr>
      </w:pPr>
      <w:r w:rsidRPr="003F0F2D">
        <w:rPr>
          <w:rFonts w:ascii="Arial" w:hAnsi="Arial" w:cs="Arial"/>
          <w:lang w:val="en-US"/>
        </w:rPr>
        <w:t xml:space="preserve">An entry SET LANG=de_DE enables Windows to use (temporarily) the German language; after the batch file is finished, Windows will use the English language again. </w:t>
      </w:r>
    </w:p>
    <w:p w14:paraId="16626953" w14:textId="71EE11FD" w:rsidR="00A671A9" w:rsidRDefault="00A671A9" w:rsidP="00AB3C68">
      <w:pPr>
        <w:widowControl w:val="0"/>
        <w:autoSpaceDE w:val="0"/>
        <w:autoSpaceDN w:val="0"/>
        <w:adjustRightInd w:val="0"/>
        <w:rPr>
          <w:rFonts w:ascii="Arial" w:hAnsi="Arial" w:cs="Arial"/>
          <w:lang w:val="en-US"/>
        </w:rPr>
      </w:pPr>
    </w:p>
    <w:p w14:paraId="71A4BB31" w14:textId="2F5A611C" w:rsidR="00A671A9" w:rsidRPr="004A4BE1" w:rsidRDefault="00A671A9" w:rsidP="00A671A9">
      <w:pPr>
        <w:widowControl w:val="0"/>
        <w:autoSpaceDE w:val="0"/>
        <w:autoSpaceDN w:val="0"/>
        <w:adjustRightInd w:val="0"/>
        <w:jc w:val="both"/>
        <w:rPr>
          <w:rFonts w:ascii="Arial" w:hAnsi="Arial" w:cs="Arial"/>
          <w:lang w:val="en-GB"/>
        </w:rPr>
      </w:pPr>
      <w:r w:rsidRPr="004A4BE1">
        <w:rPr>
          <w:rFonts w:ascii="Arial" w:hAnsi="Arial" w:cs="Arial"/>
          <w:b/>
          <w:bCs/>
          <w:lang w:val="en-GB"/>
        </w:rPr>
        <w:t>Since the version 2.3.07</w:t>
      </w:r>
      <w:r w:rsidRPr="004A4BE1">
        <w:rPr>
          <w:rFonts w:ascii="Arial" w:hAnsi="Arial" w:cs="Arial"/>
          <w:lang w:val="en-GB"/>
        </w:rPr>
        <w:t xml:space="preserve">, based on the </w:t>
      </w:r>
      <w:r w:rsidRPr="004A4BE1">
        <w:rPr>
          <w:rFonts w:ascii="Arial" w:hAnsi="Arial" w:cs="Arial"/>
          <w:color w:val="000000"/>
          <w:lang w:val="en-GB"/>
        </w:rPr>
        <w:t>’language=’ entry in the file UR2_cfg.dat,</w:t>
      </w:r>
      <w:r w:rsidRPr="004A4BE1">
        <w:rPr>
          <w:rFonts w:ascii="Arial" w:hAnsi="Arial" w:cs="Arial"/>
          <w:lang w:val="en-GB"/>
        </w:rPr>
        <w:t xml:space="preserve"> the command </w:t>
      </w:r>
      <w:r w:rsidR="00940380" w:rsidRPr="004A4BE1">
        <w:rPr>
          <w:rFonts w:ascii="Arial" w:hAnsi="Arial" w:cs="Arial"/>
          <w:b/>
          <w:bCs/>
          <w:lang w:val="en-GB"/>
        </w:rPr>
        <w:t>“</w:t>
      </w:r>
      <w:r w:rsidRPr="004A4BE1">
        <w:rPr>
          <w:rFonts w:ascii="Arial" w:hAnsi="Arial" w:cs="Arial"/>
          <w:b/>
          <w:bCs/>
          <w:lang w:val="en-GB"/>
        </w:rPr>
        <w:t>SET LANG=de_DE“</w:t>
      </w:r>
      <w:r w:rsidRPr="004A4BE1">
        <w:rPr>
          <w:rFonts w:ascii="Arial" w:hAnsi="Arial" w:cs="Arial"/>
          <w:lang w:val="en-GB"/>
        </w:rPr>
        <w:t xml:space="preserve"> </w:t>
      </w:r>
      <w:r w:rsidR="000B33BA" w:rsidRPr="004A4BE1">
        <w:rPr>
          <w:rFonts w:ascii="Arial" w:hAnsi="Arial" w:cs="Arial"/>
          <w:lang w:val="en-GB"/>
        </w:rPr>
        <w:t xml:space="preserve">(or =fr_FR) </w:t>
      </w:r>
      <w:r w:rsidRPr="004A4BE1">
        <w:rPr>
          <w:rFonts w:ascii="Arial" w:hAnsi="Arial" w:cs="Arial"/>
          <w:lang w:val="en-GB"/>
        </w:rPr>
        <w:t xml:space="preserve">as part of the start file shown above, </w:t>
      </w:r>
      <w:r w:rsidR="000B33BA" w:rsidRPr="004A4BE1">
        <w:rPr>
          <w:rFonts w:ascii="Arial" w:hAnsi="Arial" w:cs="Arial"/>
          <w:lang w:val="en-GB"/>
        </w:rPr>
        <w:t>is u</w:t>
      </w:r>
      <w:r w:rsidRPr="004A4BE1">
        <w:rPr>
          <w:rFonts w:ascii="Arial" w:hAnsi="Arial" w:cs="Arial"/>
          <w:lang w:val="en-GB"/>
        </w:rPr>
        <w:t>sed</w:t>
      </w:r>
      <w:r w:rsidRPr="004A4BE1">
        <w:rPr>
          <w:rFonts w:ascii="Arial" w:hAnsi="Arial" w:cs="Arial"/>
          <w:b/>
          <w:bCs/>
          <w:lang w:val="en-GB"/>
        </w:rPr>
        <w:t xml:space="preserve"> </w:t>
      </w:r>
      <w:r w:rsidR="000B33BA" w:rsidRPr="004A4BE1">
        <w:rPr>
          <w:rFonts w:ascii="Arial" w:hAnsi="Arial" w:cs="Arial"/>
          <w:b/>
          <w:bCs/>
          <w:lang w:val="en-GB"/>
        </w:rPr>
        <w:t>directly within the program</w:t>
      </w:r>
      <w:r w:rsidR="000B33BA" w:rsidRPr="004A4BE1">
        <w:rPr>
          <w:rFonts w:ascii="Arial" w:hAnsi="Arial" w:cs="Arial"/>
          <w:lang w:val="en-GB"/>
        </w:rPr>
        <w:t xml:space="preserve">. </w:t>
      </w:r>
      <w:r w:rsidRPr="004A4BE1">
        <w:rPr>
          <w:rFonts w:ascii="Arial" w:hAnsi="Arial" w:cs="Arial"/>
          <w:lang w:val="en-GB"/>
        </w:rPr>
        <w:t xml:space="preserve"> </w:t>
      </w:r>
      <w:r w:rsidR="000B33BA" w:rsidRPr="004A4BE1">
        <w:rPr>
          <w:rFonts w:ascii="Arial" w:hAnsi="Arial" w:cs="Arial"/>
          <w:lang w:val="en-GB"/>
        </w:rPr>
        <w:t>Thus, the start file is no longer necessary, at least, if only the language shall be changed. For the language entry DE</w:t>
      </w:r>
      <w:r w:rsidRPr="004A4BE1">
        <w:rPr>
          <w:rFonts w:ascii="Arial" w:hAnsi="Arial" w:cs="Arial"/>
          <w:lang w:val="en-GB"/>
        </w:rPr>
        <w:t xml:space="preserve">, </w:t>
      </w:r>
      <w:r w:rsidR="000B33BA" w:rsidRPr="004A4BE1">
        <w:rPr>
          <w:rFonts w:ascii="Arial" w:hAnsi="Arial" w:cs="Arial"/>
          <w:lang w:val="en-GB"/>
        </w:rPr>
        <w:t>the</w:t>
      </w:r>
      <w:r w:rsidRPr="004A4BE1">
        <w:rPr>
          <w:rFonts w:ascii="Arial" w:hAnsi="Arial" w:cs="Arial"/>
          <w:lang w:val="en-GB"/>
        </w:rPr>
        <w:t xml:space="preserve"> intern</w:t>
      </w:r>
      <w:r w:rsidR="000B33BA" w:rsidRPr="004A4BE1">
        <w:rPr>
          <w:rFonts w:ascii="Arial" w:hAnsi="Arial" w:cs="Arial"/>
          <w:lang w:val="en-GB"/>
        </w:rPr>
        <w:t>al command</w:t>
      </w:r>
      <w:r w:rsidRPr="004A4BE1">
        <w:rPr>
          <w:rFonts w:ascii="Arial" w:hAnsi="Arial" w:cs="Arial"/>
          <w:lang w:val="en-GB"/>
        </w:rPr>
        <w:t xml:space="preserve"> </w:t>
      </w:r>
      <w:r w:rsidR="00940380" w:rsidRPr="004A4BE1">
        <w:rPr>
          <w:rFonts w:ascii="Arial" w:hAnsi="Arial" w:cs="Arial"/>
          <w:lang w:val="en-GB"/>
        </w:rPr>
        <w:t>“</w:t>
      </w:r>
      <w:r w:rsidRPr="004A4BE1">
        <w:rPr>
          <w:rFonts w:ascii="Arial" w:hAnsi="Arial" w:cs="Arial"/>
          <w:lang w:val="en-GB"/>
        </w:rPr>
        <w:t>SET LANG=</w:t>
      </w:r>
      <w:r w:rsidR="000B33BA" w:rsidRPr="004A4BE1">
        <w:rPr>
          <w:rFonts w:ascii="Arial" w:hAnsi="Arial" w:cs="Arial"/>
          <w:lang w:val="en-GB"/>
        </w:rPr>
        <w:t>de</w:t>
      </w:r>
      <w:r w:rsidRPr="004A4BE1">
        <w:rPr>
          <w:rFonts w:ascii="Arial" w:hAnsi="Arial" w:cs="Arial"/>
          <w:lang w:val="en-GB"/>
        </w:rPr>
        <w:t>_</w:t>
      </w:r>
      <w:r w:rsidR="000B33BA" w:rsidRPr="004A4BE1">
        <w:rPr>
          <w:rFonts w:ascii="Arial" w:hAnsi="Arial" w:cs="Arial"/>
          <w:lang w:val="en-GB"/>
        </w:rPr>
        <w:t>DE</w:t>
      </w:r>
      <w:r w:rsidRPr="004A4BE1">
        <w:rPr>
          <w:rFonts w:ascii="Arial" w:hAnsi="Arial" w:cs="Arial"/>
          <w:lang w:val="en-GB"/>
        </w:rPr>
        <w:t xml:space="preserve">“ </w:t>
      </w:r>
      <w:r w:rsidR="000B33BA" w:rsidRPr="004A4BE1">
        <w:rPr>
          <w:rFonts w:ascii="Arial" w:hAnsi="Arial" w:cs="Arial"/>
          <w:lang w:val="en-GB"/>
        </w:rPr>
        <w:t>is used which translates the user dialogs into German</w:t>
      </w:r>
      <w:r w:rsidRPr="004A4BE1">
        <w:rPr>
          <w:rFonts w:ascii="Arial" w:hAnsi="Arial" w:cs="Arial"/>
          <w:lang w:val="en-GB"/>
        </w:rPr>
        <w:t xml:space="preserve">. </w:t>
      </w:r>
      <w:r w:rsidR="000B33BA" w:rsidRPr="004A4BE1">
        <w:rPr>
          <w:rFonts w:ascii="Arial" w:hAnsi="Arial" w:cs="Arial"/>
          <w:lang w:val="en-GB"/>
        </w:rPr>
        <w:t>This command is not temporarily; before terminating the program, the language is switched back to the previously applied language (English).</w:t>
      </w:r>
      <w:r w:rsidRPr="004A4BE1">
        <w:rPr>
          <w:rFonts w:ascii="Arial" w:hAnsi="Arial" w:cs="Arial"/>
          <w:lang w:val="en-GB"/>
        </w:rPr>
        <w:t xml:space="preserve"> </w:t>
      </w:r>
      <w:r w:rsidR="000B33BA" w:rsidRPr="004A4BE1">
        <w:rPr>
          <w:rFonts w:ascii="Arial" w:hAnsi="Arial" w:cs="Arial"/>
          <w:lang w:val="en-GB"/>
        </w:rPr>
        <w:t>The latter</w:t>
      </w:r>
      <w:r w:rsidR="00926F23" w:rsidRPr="00D62F1A">
        <w:rPr>
          <w:rFonts w:ascii="Arial" w:hAnsi="Arial" w:cs="Arial"/>
          <w:lang w:val="en-GB"/>
        </w:rPr>
        <w:t>, however,</w:t>
      </w:r>
      <w:r w:rsidR="000B33BA" w:rsidRPr="004A4BE1">
        <w:rPr>
          <w:rFonts w:ascii="Arial" w:hAnsi="Arial" w:cs="Arial"/>
          <w:lang w:val="en-GB"/>
        </w:rPr>
        <w:t xml:space="preserve"> cannot be done in the case of a program crash; then the language should be reset</w:t>
      </w:r>
      <w:r w:rsidR="00940380" w:rsidRPr="004A4BE1">
        <w:rPr>
          <w:rFonts w:ascii="Arial" w:hAnsi="Arial" w:cs="Arial"/>
          <w:lang w:val="en-GB"/>
        </w:rPr>
        <w:t xml:space="preserve"> manually</w:t>
      </w:r>
      <w:r w:rsidR="000B33BA" w:rsidRPr="004A4BE1">
        <w:rPr>
          <w:rFonts w:ascii="Arial" w:hAnsi="Arial" w:cs="Arial"/>
          <w:lang w:val="en-GB"/>
        </w:rPr>
        <w:t xml:space="preserve">, e.g. with </w:t>
      </w:r>
      <w:r w:rsidR="009E77FF" w:rsidRPr="004A4BE1">
        <w:rPr>
          <w:rFonts w:ascii="Arial" w:hAnsi="Arial" w:cs="Arial"/>
          <w:lang w:val="en-GB"/>
        </w:rPr>
        <w:t>“</w:t>
      </w:r>
      <w:r w:rsidRPr="004A4BE1">
        <w:rPr>
          <w:rFonts w:ascii="Arial" w:hAnsi="Arial" w:cs="Arial"/>
          <w:lang w:val="en-GB"/>
        </w:rPr>
        <w:t>SET LANG=</w:t>
      </w:r>
      <w:r w:rsidR="000B33BA" w:rsidRPr="004A4BE1">
        <w:rPr>
          <w:rFonts w:ascii="Arial" w:hAnsi="Arial" w:cs="Arial"/>
          <w:lang w:val="en-GB"/>
        </w:rPr>
        <w:t>en</w:t>
      </w:r>
      <w:r w:rsidRPr="004A4BE1">
        <w:rPr>
          <w:rFonts w:ascii="Arial" w:hAnsi="Arial" w:cs="Arial"/>
          <w:lang w:val="en-GB"/>
        </w:rPr>
        <w:t>_</w:t>
      </w:r>
      <w:r w:rsidR="000B33BA" w:rsidRPr="004A4BE1">
        <w:rPr>
          <w:rFonts w:ascii="Arial" w:hAnsi="Arial" w:cs="Arial"/>
          <w:lang w:val="en-GB"/>
        </w:rPr>
        <w:t>EN</w:t>
      </w:r>
      <w:r w:rsidRPr="004A4BE1">
        <w:rPr>
          <w:rFonts w:ascii="Arial" w:hAnsi="Arial" w:cs="Arial"/>
          <w:lang w:val="en-GB"/>
        </w:rPr>
        <w:t xml:space="preserve">“ in </w:t>
      </w:r>
      <w:r w:rsidR="00940380" w:rsidRPr="004A4BE1">
        <w:rPr>
          <w:rFonts w:ascii="Arial" w:hAnsi="Arial" w:cs="Arial"/>
          <w:lang w:val="en-GB"/>
        </w:rPr>
        <w:t xml:space="preserve">a </w:t>
      </w:r>
      <w:r w:rsidRPr="004A4BE1">
        <w:rPr>
          <w:rFonts w:ascii="Arial" w:hAnsi="Arial" w:cs="Arial"/>
          <w:lang w:val="en-GB"/>
        </w:rPr>
        <w:t>Windows</w:t>
      </w:r>
      <w:r w:rsidR="00940380" w:rsidRPr="004A4BE1">
        <w:rPr>
          <w:rFonts w:ascii="Arial" w:hAnsi="Arial" w:cs="Arial"/>
          <w:lang w:val="en-GB"/>
        </w:rPr>
        <w:t xml:space="preserve"> command window</w:t>
      </w:r>
      <w:r w:rsidRPr="004A4BE1">
        <w:rPr>
          <w:rFonts w:ascii="Arial" w:hAnsi="Arial" w:cs="Arial"/>
          <w:lang w:val="en-GB"/>
        </w:rPr>
        <w:t xml:space="preserve">. </w:t>
      </w:r>
    </w:p>
    <w:p w14:paraId="57AE3EFC" w14:textId="77777777" w:rsidR="00A671A9" w:rsidRPr="004A4BE1" w:rsidRDefault="00A671A9" w:rsidP="00A671A9">
      <w:pPr>
        <w:widowControl w:val="0"/>
        <w:autoSpaceDE w:val="0"/>
        <w:autoSpaceDN w:val="0"/>
        <w:adjustRightInd w:val="0"/>
        <w:jc w:val="both"/>
        <w:rPr>
          <w:rFonts w:ascii="Arial" w:hAnsi="Arial" w:cs="Arial"/>
          <w:lang w:val="en-GB"/>
        </w:rPr>
      </w:pPr>
    </w:p>
    <w:p w14:paraId="52B330DF" w14:textId="450093D1" w:rsidR="00A671A9" w:rsidRPr="009E77FF" w:rsidRDefault="009E77FF" w:rsidP="00A671A9">
      <w:pPr>
        <w:widowControl w:val="0"/>
        <w:autoSpaceDE w:val="0"/>
        <w:autoSpaceDN w:val="0"/>
        <w:adjustRightInd w:val="0"/>
        <w:jc w:val="both"/>
        <w:rPr>
          <w:rFonts w:ascii="Arial" w:hAnsi="Arial" w:cs="Arial"/>
          <w:lang w:val="en-GB"/>
        </w:rPr>
      </w:pPr>
      <w:r w:rsidRPr="00D62F1A">
        <w:rPr>
          <w:rFonts w:ascii="Arial" w:hAnsi="Arial" w:cs="Arial"/>
          <w:lang w:val="en-GB"/>
        </w:rPr>
        <w:t xml:space="preserve">The language can be switched within the running program with using the dialog </w:t>
      </w:r>
      <w:r w:rsidR="003B184E" w:rsidRPr="00D62F1A">
        <w:rPr>
          <w:rFonts w:ascii="Arial" w:hAnsi="Arial" w:cs="Arial"/>
          <w:lang w:val="en-GB"/>
        </w:rPr>
        <w:t>“</w:t>
      </w:r>
      <w:r w:rsidRPr="00D62F1A">
        <w:rPr>
          <w:rFonts w:ascii="Arial" w:hAnsi="Arial" w:cs="Arial"/>
          <w:lang w:val="en-GB"/>
        </w:rPr>
        <w:t>Menu – Options</w:t>
      </w:r>
      <w:r w:rsidR="003B184E" w:rsidRPr="00D62F1A">
        <w:rPr>
          <w:rFonts w:ascii="Arial" w:hAnsi="Arial" w:cs="Arial"/>
          <w:lang w:val="en-GB"/>
        </w:rPr>
        <w:t xml:space="preserve"> – Pre-settings</w:t>
      </w:r>
      <w:r w:rsidRPr="00D62F1A">
        <w:rPr>
          <w:rFonts w:ascii="Arial" w:hAnsi="Arial" w:cs="Arial"/>
          <w:lang w:val="en-GB"/>
        </w:rPr>
        <w:t xml:space="preserve">“. </w:t>
      </w:r>
      <w:r w:rsidR="00A671A9" w:rsidRPr="00D62F1A">
        <w:rPr>
          <w:rFonts w:ascii="Arial" w:hAnsi="Arial" w:cs="Arial"/>
          <w:lang w:val="en-GB"/>
        </w:rPr>
        <w:t xml:space="preserve"> </w:t>
      </w:r>
      <w:r w:rsidRPr="00D62F1A">
        <w:rPr>
          <w:rFonts w:ascii="Arial" w:hAnsi="Arial" w:cs="Arial"/>
          <w:lang w:val="en-GB"/>
        </w:rPr>
        <w:t xml:space="preserve">Since </w:t>
      </w:r>
      <w:r w:rsidRPr="00D62F1A">
        <w:rPr>
          <w:rFonts w:ascii="Arial" w:hAnsi="Arial" w:cs="Arial"/>
          <w:b/>
          <w:bCs/>
          <w:lang w:val="en-GB"/>
        </w:rPr>
        <w:t>Version 2.3.07,</w:t>
      </w:r>
      <w:r w:rsidRPr="00D62F1A">
        <w:rPr>
          <w:rFonts w:ascii="Arial" w:hAnsi="Arial" w:cs="Arial"/>
          <w:lang w:val="en-GB"/>
        </w:rPr>
        <w:t xml:space="preserve"> this </w:t>
      </w:r>
      <w:r w:rsidRPr="00D62F1A">
        <w:rPr>
          <w:rFonts w:ascii="Arial" w:hAnsi="Arial" w:cs="Arial"/>
          <w:b/>
          <w:bCs/>
          <w:lang w:val="en-GB"/>
        </w:rPr>
        <w:t>includes also</w:t>
      </w:r>
      <w:r w:rsidRPr="00D62F1A">
        <w:rPr>
          <w:rFonts w:ascii="Arial" w:hAnsi="Arial" w:cs="Arial"/>
          <w:lang w:val="en-GB"/>
        </w:rPr>
        <w:t xml:space="preserve"> </w:t>
      </w:r>
      <w:r w:rsidRPr="00D62F1A">
        <w:rPr>
          <w:rFonts w:ascii="Arial" w:hAnsi="Arial" w:cs="Arial"/>
          <w:b/>
          <w:bCs/>
          <w:lang w:val="en-GB"/>
        </w:rPr>
        <w:t xml:space="preserve">those </w:t>
      </w:r>
      <w:r w:rsidR="003B184E" w:rsidRPr="00D62F1A">
        <w:rPr>
          <w:rFonts w:ascii="Arial" w:hAnsi="Arial" w:cs="Arial"/>
          <w:b/>
          <w:bCs/>
          <w:lang w:val="en-GB"/>
        </w:rPr>
        <w:t>”</w:t>
      </w:r>
      <w:r w:rsidR="00A671A9" w:rsidRPr="00D62F1A">
        <w:rPr>
          <w:rFonts w:ascii="Arial" w:hAnsi="Arial" w:cs="Arial"/>
          <w:b/>
          <w:bCs/>
          <w:lang w:val="en-GB"/>
        </w:rPr>
        <w:t>GTK stock buttons“</w:t>
      </w:r>
      <w:r w:rsidR="00A671A9" w:rsidRPr="00D62F1A">
        <w:rPr>
          <w:rFonts w:ascii="Arial" w:hAnsi="Arial" w:cs="Arial"/>
          <w:lang w:val="en-GB"/>
        </w:rPr>
        <w:t xml:space="preserve">, </w:t>
      </w:r>
      <w:r w:rsidRPr="00D62F1A">
        <w:rPr>
          <w:rFonts w:ascii="Arial" w:hAnsi="Arial" w:cs="Arial"/>
          <w:lang w:val="en-GB"/>
        </w:rPr>
        <w:t xml:space="preserve">labelled by an icon and text, which previously were translated </w:t>
      </w:r>
      <w:r w:rsidR="00926F23" w:rsidRPr="00D62F1A">
        <w:rPr>
          <w:rFonts w:ascii="Arial" w:hAnsi="Arial" w:cs="Arial"/>
          <w:lang w:val="en-GB"/>
        </w:rPr>
        <w:t xml:space="preserve">only </w:t>
      </w:r>
      <w:r w:rsidR="003B184E" w:rsidRPr="00D62F1A">
        <w:rPr>
          <w:rFonts w:ascii="Arial" w:hAnsi="Arial" w:cs="Arial"/>
          <w:lang w:val="en-GB"/>
        </w:rPr>
        <w:t>after</w:t>
      </w:r>
      <w:r w:rsidRPr="00D62F1A">
        <w:rPr>
          <w:rFonts w:ascii="Arial" w:hAnsi="Arial" w:cs="Arial"/>
          <w:lang w:val="en-GB"/>
        </w:rPr>
        <w:t xml:space="preserve"> </w:t>
      </w:r>
      <w:r w:rsidR="003B184E" w:rsidRPr="00D62F1A">
        <w:rPr>
          <w:rFonts w:ascii="Arial" w:hAnsi="Arial" w:cs="Arial"/>
          <w:lang w:val="en-GB"/>
        </w:rPr>
        <w:t>a</w:t>
      </w:r>
      <w:r w:rsidRPr="00D62F1A">
        <w:rPr>
          <w:rFonts w:ascii="Arial" w:hAnsi="Arial" w:cs="Arial"/>
          <w:lang w:val="en-GB"/>
        </w:rPr>
        <w:t xml:space="preserve"> new program start. This has been achieved by converting all </w:t>
      </w:r>
      <w:r w:rsidR="003B184E" w:rsidRPr="00D62F1A">
        <w:rPr>
          <w:rFonts w:ascii="Arial" w:hAnsi="Arial" w:cs="Arial"/>
          <w:lang w:val="en-GB"/>
        </w:rPr>
        <w:t>“</w:t>
      </w:r>
      <w:r w:rsidR="00A671A9" w:rsidRPr="00D62F1A">
        <w:rPr>
          <w:rFonts w:ascii="Arial" w:hAnsi="Arial" w:cs="Arial"/>
          <w:lang w:val="en-GB"/>
        </w:rPr>
        <w:t>stock buttons“ in</w:t>
      </w:r>
      <w:r w:rsidRPr="00D62F1A">
        <w:rPr>
          <w:rFonts w:ascii="Arial" w:hAnsi="Arial" w:cs="Arial"/>
          <w:lang w:val="en-GB"/>
        </w:rPr>
        <w:t>to</w:t>
      </w:r>
      <w:r w:rsidR="00A671A9" w:rsidRPr="00D62F1A">
        <w:rPr>
          <w:rFonts w:ascii="Arial" w:hAnsi="Arial" w:cs="Arial"/>
          <w:lang w:val="en-GB"/>
        </w:rPr>
        <w:t xml:space="preserve"> normal </w:t>
      </w:r>
      <w:r w:rsidRPr="00D62F1A">
        <w:rPr>
          <w:rFonts w:ascii="Arial" w:hAnsi="Arial" w:cs="Arial"/>
          <w:lang w:val="en-GB"/>
        </w:rPr>
        <w:t>b</w:t>
      </w:r>
      <w:r w:rsidR="00A671A9" w:rsidRPr="00D62F1A">
        <w:rPr>
          <w:rFonts w:ascii="Arial" w:hAnsi="Arial" w:cs="Arial"/>
          <w:lang w:val="en-GB"/>
        </w:rPr>
        <w:t xml:space="preserve">uttons; </w:t>
      </w:r>
      <w:r w:rsidRPr="00D62F1A">
        <w:rPr>
          <w:rFonts w:ascii="Arial" w:hAnsi="Arial" w:cs="Arial"/>
          <w:lang w:val="en-GB"/>
        </w:rPr>
        <w:t xml:space="preserve">the form of the button icons changed, but only slightly. For the more complex </w:t>
      </w:r>
      <w:r w:rsidR="00A671A9" w:rsidRPr="00D62F1A">
        <w:rPr>
          <w:rFonts w:ascii="Arial" w:hAnsi="Arial" w:cs="Arial"/>
          <w:lang w:val="en-GB"/>
        </w:rPr>
        <w:t>GTK</w:t>
      </w:r>
      <w:r w:rsidRPr="00D62F1A">
        <w:rPr>
          <w:rFonts w:ascii="Arial" w:hAnsi="Arial" w:cs="Arial"/>
          <w:lang w:val="en-GB"/>
        </w:rPr>
        <w:t xml:space="preserve"> file chooser d</w:t>
      </w:r>
      <w:r w:rsidR="00A671A9" w:rsidRPr="00D62F1A">
        <w:rPr>
          <w:rFonts w:ascii="Arial" w:hAnsi="Arial" w:cs="Arial"/>
          <w:lang w:val="en-GB"/>
        </w:rPr>
        <w:t>ialog</w:t>
      </w:r>
      <w:r w:rsidRPr="00D62F1A">
        <w:rPr>
          <w:rFonts w:ascii="Arial" w:hAnsi="Arial" w:cs="Arial"/>
          <w:lang w:val="en-GB"/>
        </w:rPr>
        <w:t>, most items are translated, but not all.</w:t>
      </w:r>
      <w:r w:rsidR="00A671A9" w:rsidRPr="009E77FF">
        <w:rPr>
          <w:rFonts w:ascii="Arial" w:hAnsi="Arial" w:cs="Arial"/>
          <w:lang w:val="en-GB"/>
        </w:rPr>
        <w:t xml:space="preserve"> </w:t>
      </w:r>
    </w:p>
    <w:p w14:paraId="0160DFA6" w14:textId="01769879" w:rsidR="006E70DC" w:rsidRDefault="006E70DC" w:rsidP="006E70DC">
      <w:pPr>
        <w:widowControl w:val="0"/>
        <w:autoSpaceDE w:val="0"/>
        <w:autoSpaceDN w:val="0"/>
        <w:adjustRightInd w:val="0"/>
        <w:rPr>
          <w:rFonts w:ascii="Arial" w:hAnsi="Arial" w:cs="Arial"/>
          <w:b/>
          <w:color w:val="000000"/>
          <w:lang w:val="en-GB"/>
        </w:rPr>
      </w:pPr>
    </w:p>
    <w:p w14:paraId="3DC40019" w14:textId="77777777" w:rsidR="00D62F1A" w:rsidRPr="009E77FF" w:rsidRDefault="00D62F1A" w:rsidP="006E70DC">
      <w:pPr>
        <w:widowControl w:val="0"/>
        <w:autoSpaceDE w:val="0"/>
        <w:autoSpaceDN w:val="0"/>
        <w:adjustRightInd w:val="0"/>
        <w:rPr>
          <w:rFonts w:ascii="Arial" w:hAnsi="Arial" w:cs="Arial"/>
          <w:b/>
          <w:color w:val="000000"/>
          <w:lang w:val="en-GB"/>
        </w:rPr>
      </w:pPr>
    </w:p>
    <w:p w14:paraId="7C708C84" w14:textId="77777777" w:rsidR="006E70DC" w:rsidRPr="003F0F2D" w:rsidRDefault="006E70DC" w:rsidP="006E70DC">
      <w:pPr>
        <w:widowControl w:val="0"/>
        <w:autoSpaceDE w:val="0"/>
        <w:autoSpaceDN w:val="0"/>
        <w:adjustRightInd w:val="0"/>
        <w:rPr>
          <w:rFonts w:ascii="Arial" w:hAnsi="Arial" w:cs="Arial"/>
          <w:b/>
          <w:color w:val="000000"/>
          <w:lang w:val="en-US"/>
        </w:rPr>
      </w:pPr>
      <w:r w:rsidRPr="003F0F2D">
        <w:rPr>
          <w:rFonts w:ascii="Arial" w:hAnsi="Arial" w:cs="Arial"/>
          <w:b/>
          <w:color w:val="000000"/>
          <w:lang w:val="en-US"/>
        </w:rPr>
        <w:t>Configuration file settings.ini:</w:t>
      </w:r>
    </w:p>
    <w:p w14:paraId="04CB910C" w14:textId="77777777" w:rsidR="006E70DC" w:rsidRPr="003F0F2D" w:rsidRDefault="006E70DC" w:rsidP="006E70DC">
      <w:pPr>
        <w:widowControl w:val="0"/>
        <w:autoSpaceDE w:val="0"/>
        <w:autoSpaceDN w:val="0"/>
        <w:adjustRightInd w:val="0"/>
        <w:rPr>
          <w:rFonts w:ascii="Arial" w:hAnsi="Arial" w:cs="Arial"/>
          <w:color w:val="000000"/>
          <w:lang w:val="en-US"/>
        </w:rPr>
      </w:pPr>
    </w:p>
    <w:p w14:paraId="10882BCA"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[Settings]</w:t>
      </w:r>
    </w:p>
    <w:p w14:paraId="5304A139" w14:textId="77777777" w:rsidR="006E70DC" w:rsidRPr="003F0F2D" w:rsidRDefault="006E70DC" w:rsidP="006E70DC">
      <w:pPr>
        <w:widowControl w:val="0"/>
        <w:autoSpaceDE w:val="0"/>
        <w:autoSpaceDN w:val="0"/>
        <w:adjustRightInd w:val="0"/>
        <w:rPr>
          <w:rFonts w:ascii="Arial" w:hAnsi="Arial" w:cs="Arial"/>
          <w:color w:val="000000"/>
          <w:lang w:val="en-US"/>
        </w:rPr>
      </w:pPr>
      <w:r w:rsidRPr="00D62F1A">
        <w:rPr>
          <w:rFonts w:ascii="Arial" w:hAnsi="Arial" w:cs="Arial"/>
          <w:color w:val="000000"/>
          <w:lang w:val="en-US"/>
        </w:rPr>
        <w:t>gtk-theme-name = win</w:t>
      </w:r>
      <w:r w:rsidR="008E6543" w:rsidRPr="00D62F1A">
        <w:rPr>
          <w:rFonts w:ascii="Arial" w:hAnsi="Arial" w:cs="Arial"/>
          <w:color w:val="000000"/>
          <w:lang w:val="en-US"/>
        </w:rPr>
        <w:t>64</w:t>
      </w:r>
    </w:p>
    <w:p w14:paraId="73A9F46D"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gtk-font-name = Sans Normal 10</w:t>
      </w:r>
    </w:p>
    <w:p w14:paraId="5A12E8F1" w14:textId="77777777" w:rsidR="006E70DC" w:rsidRPr="003F0F2D" w:rsidRDefault="006E70DC" w:rsidP="006E70DC">
      <w:pPr>
        <w:widowControl w:val="0"/>
        <w:autoSpaceDE w:val="0"/>
        <w:autoSpaceDN w:val="0"/>
        <w:adjustRightInd w:val="0"/>
        <w:rPr>
          <w:rFonts w:ascii="Arial" w:hAnsi="Arial" w:cs="Arial"/>
          <w:color w:val="000000"/>
          <w:lang w:val="en-US"/>
        </w:rPr>
      </w:pPr>
    </w:p>
    <w:p w14:paraId="227F3C65" w14:textId="77777777" w:rsidR="006E70DC" w:rsidRPr="003F0F2D" w:rsidRDefault="006E70DC" w:rsidP="00A4086A">
      <w:pPr>
        <w:rPr>
          <w:lang w:val="en-US"/>
        </w:rPr>
      </w:pPr>
      <w:r w:rsidRPr="003F0F2D">
        <w:rPr>
          <w:lang w:val="en-US"/>
        </w:rPr>
        <w:t xml:space="preserve">In this file related to the GTK3-GUI only the entry </w:t>
      </w:r>
    </w:p>
    <w:p w14:paraId="063CB62D" w14:textId="77777777" w:rsidR="006E70DC" w:rsidRPr="003F0F2D" w:rsidRDefault="006E70DC" w:rsidP="006E70DC">
      <w:pPr>
        <w:widowControl w:val="0"/>
        <w:autoSpaceDE w:val="0"/>
        <w:autoSpaceDN w:val="0"/>
        <w:adjustRightInd w:val="0"/>
        <w:rPr>
          <w:rFonts w:ascii="Arial" w:hAnsi="Arial" w:cs="Arial"/>
          <w:color w:val="000000"/>
          <w:lang w:val="en-US"/>
        </w:rPr>
      </w:pPr>
    </w:p>
    <w:p w14:paraId="62259AC3" w14:textId="77777777" w:rsidR="006E70DC" w:rsidRPr="006D666F" w:rsidRDefault="006E70DC" w:rsidP="006E70DC">
      <w:pPr>
        <w:widowControl w:val="0"/>
        <w:autoSpaceDE w:val="0"/>
        <w:autoSpaceDN w:val="0"/>
        <w:adjustRightInd w:val="0"/>
        <w:rPr>
          <w:rFonts w:ascii="Arial" w:hAnsi="Arial" w:cs="Arial"/>
          <w:color w:val="000000"/>
          <w:lang w:val="fr-FR"/>
        </w:rPr>
      </w:pPr>
      <w:r w:rsidRPr="003F0F2D">
        <w:rPr>
          <w:rFonts w:ascii="Arial" w:hAnsi="Arial" w:cs="Arial"/>
          <w:color w:val="000000"/>
          <w:lang w:val="en-US"/>
        </w:rPr>
        <w:t xml:space="preserve">      </w:t>
      </w:r>
      <w:r w:rsidRPr="006D666F">
        <w:rPr>
          <w:rFonts w:ascii="Arial" w:hAnsi="Arial" w:cs="Arial"/>
          <w:color w:val="000000"/>
          <w:lang w:val="fr-FR"/>
        </w:rPr>
        <w:t>gtk-font-name = Sans Normal 10</w:t>
      </w:r>
    </w:p>
    <w:p w14:paraId="57AF1071" w14:textId="77777777" w:rsidR="006E70DC" w:rsidRPr="006D666F" w:rsidRDefault="006E70DC" w:rsidP="006E70DC">
      <w:pPr>
        <w:widowControl w:val="0"/>
        <w:autoSpaceDE w:val="0"/>
        <w:autoSpaceDN w:val="0"/>
        <w:adjustRightInd w:val="0"/>
        <w:rPr>
          <w:rFonts w:ascii="Arial" w:hAnsi="Arial" w:cs="Arial"/>
          <w:color w:val="000000"/>
          <w:lang w:val="fr-FR"/>
        </w:rPr>
      </w:pPr>
    </w:p>
    <w:p w14:paraId="7216A493"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is allowed to be modified, which defines the font-type and its size.</w:t>
      </w:r>
    </w:p>
    <w:p w14:paraId="69B4A053" w14:textId="7DE248E2" w:rsidR="007438DC" w:rsidRDefault="007438DC">
      <w:pPr>
        <w:widowControl w:val="0"/>
        <w:autoSpaceDE w:val="0"/>
        <w:autoSpaceDN w:val="0"/>
        <w:adjustRightInd w:val="0"/>
        <w:ind w:right="-143"/>
        <w:rPr>
          <w:rFonts w:ascii="Arial" w:hAnsi="Arial" w:cs="Arial"/>
          <w:color w:val="000000"/>
          <w:lang w:val="en-US"/>
        </w:rPr>
      </w:pPr>
    </w:p>
    <w:p w14:paraId="6D12EED9" w14:textId="77777777" w:rsidR="00A4086A" w:rsidRPr="003F0F2D" w:rsidRDefault="00A4086A">
      <w:pPr>
        <w:widowControl w:val="0"/>
        <w:autoSpaceDE w:val="0"/>
        <w:autoSpaceDN w:val="0"/>
        <w:adjustRightInd w:val="0"/>
        <w:ind w:right="-143"/>
        <w:rPr>
          <w:rFonts w:ascii="Arial" w:hAnsi="Arial" w:cs="Arial"/>
          <w:color w:val="000000"/>
          <w:lang w:val="en-US"/>
        </w:rPr>
      </w:pPr>
    </w:p>
    <w:p w14:paraId="18A2989D" w14:textId="40E2DAD8" w:rsidR="00D62F1A" w:rsidRPr="00D80F5F" w:rsidRDefault="00A4086A" w:rsidP="00A4086A">
      <w:pPr>
        <w:pStyle w:val="berschrift4"/>
        <w:rPr>
          <w:lang w:val="en-GB"/>
        </w:rPr>
      </w:pPr>
      <w:r w:rsidRPr="00D80F5F">
        <w:rPr>
          <w:lang w:val="en-GB"/>
        </w:rPr>
        <w:t>Using several monitors</w:t>
      </w:r>
    </w:p>
    <w:p w14:paraId="30C58505"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248CDD52" w14:textId="746CA55D" w:rsidR="00D62F1A" w:rsidRPr="00D80F5F" w:rsidRDefault="00A4086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Up to now, UncertRadio assumed that a single monitor was used for working. Internally. the range of coordinates (pixel) of 1 monitor covered the whole screen.</w:t>
      </w:r>
      <w:r w:rsidR="000C1C35">
        <w:rPr>
          <w:rFonts w:ascii="Arial" w:hAnsi="Arial" w:cs="Arial"/>
          <w:color w:val="000000"/>
          <w:lang w:val="en-GB"/>
        </w:rPr>
        <w:t xml:space="preserve"> For this case, the entry “Monitor#=0” as just introduced above in the UR2_cfg.dat configuration file can be omitted.</w:t>
      </w:r>
      <w:r w:rsidRPr="00D80F5F">
        <w:rPr>
          <w:rFonts w:ascii="Arial" w:hAnsi="Arial" w:cs="Arial"/>
          <w:color w:val="000000"/>
          <w:lang w:val="en-GB"/>
        </w:rPr>
        <w:t xml:space="preserve"> </w:t>
      </w:r>
      <w:r w:rsidR="00D62F1A" w:rsidRPr="00D80F5F">
        <w:rPr>
          <w:rFonts w:ascii="Arial" w:hAnsi="Arial" w:cs="Arial"/>
          <w:color w:val="000000"/>
          <w:lang w:val="en-GB"/>
        </w:rPr>
        <w:t xml:space="preserve"> </w:t>
      </w:r>
      <w:r w:rsidR="000C1C35">
        <w:rPr>
          <w:rFonts w:ascii="Arial" w:hAnsi="Arial" w:cs="Arial"/>
          <w:color w:val="000000"/>
          <w:lang w:val="en-GB"/>
        </w:rPr>
        <w:t xml:space="preserve"> </w:t>
      </w:r>
    </w:p>
    <w:p w14:paraId="4B1357B9"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4019323E" w14:textId="0710D5C1" w:rsidR="00D62F1A" w:rsidRDefault="00A4086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Meanwhile, working with more than one monitor is becoming more attractive. In that case, the screens range of</w:t>
      </w:r>
      <w:r w:rsidR="00D62F1A" w:rsidRPr="00D80F5F">
        <w:rPr>
          <w:rFonts w:ascii="Arial" w:hAnsi="Arial" w:cs="Arial"/>
          <w:color w:val="000000"/>
          <w:lang w:val="en-GB"/>
        </w:rPr>
        <w:t xml:space="preserve"> </w:t>
      </w:r>
      <w:r w:rsidRPr="00D80F5F">
        <w:rPr>
          <w:rFonts w:ascii="Arial" w:hAnsi="Arial" w:cs="Arial"/>
          <w:color w:val="000000"/>
          <w:lang w:val="en-GB"/>
        </w:rPr>
        <w:t xml:space="preserve">coordinates covers all corresponding monitor coordinate ranges. The screen is considered as an envelope rectangular region covering all individual monitor coordinate rectangles. </w:t>
      </w:r>
      <w:r w:rsidR="00D62F1A" w:rsidRPr="00D80F5F">
        <w:rPr>
          <w:rFonts w:ascii="Arial" w:hAnsi="Arial" w:cs="Arial"/>
          <w:color w:val="000000"/>
          <w:lang w:val="en-GB"/>
        </w:rPr>
        <w:t xml:space="preserve"> </w:t>
      </w:r>
      <w:r w:rsidRPr="00D80F5F">
        <w:rPr>
          <w:rFonts w:ascii="Arial" w:hAnsi="Arial" w:cs="Arial"/>
          <w:color w:val="000000"/>
          <w:lang w:val="en-GB"/>
        </w:rPr>
        <w:t xml:space="preserve">The attribution to a single monitor rectangle is given by the screen-related coordinates of the monitor. A coordinate x is attributed to the width and a coordinate y the height. </w:t>
      </w:r>
      <w:r w:rsidR="00D62F1A" w:rsidRPr="00D80F5F">
        <w:rPr>
          <w:rFonts w:ascii="Arial" w:hAnsi="Arial" w:cs="Arial"/>
          <w:color w:val="000000"/>
          <w:lang w:val="en-GB"/>
        </w:rPr>
        <w:t xml:space="preserve"> x=0 </w:t>
      </w:r>
      <w:r w:rsidRPr="00D80F5F">
        <w:rPr>
          <w:rFonts w:ascii="Arial" w:hAnsi="Arial" w:cs="Arial"/>
          <w:color w:val="000000"/>
          <w:lang w:val="en-GB"/>
        </w:rPr>
        <w:t xml:space="preserve">defines the left limit and </w:t>
      </w:r>
      <w:r w:rsidR="00D62F1A" w:rsidRPr="00D80F5F">
        <w:rPr>
          <w:rFonts w:ascii="Arial" w:hAnsi="Arial" w:cs="Arial"/>
          <w:color w:val="000000"/>
          <w:lang w:val="en-GB"/>
        </w:rPr>
        <w:t xml:space="preserve">y=0 </w:t>
      </w:r>
      <w:r w:rsidRPr="00D80F5F">
        <w:rPr>
          <w:rFonts w:ascii="Arial" w:hAnsi="Arial" w:cs="Arial"/>
          <w:color w:val="000000"/>
          <w:lang w:val="en-GB"/>
        </w:rPr>
        <w:t>the upper limit of the screen rectangle; the two coordinate axes are directed from l</w:t>
      </w:r>
      <w:r w:rsidR="00B31647" w:rsidRPr="00D80F5F">
        <w:rPr>
          <w:rFonts w:ascii="Arial" w:hAnsi="Arial" w:cs="Arial"/>
          <w:color w:val="000000"/>
          <w:lang w:val="en-GB"/>
        </w:rPr>
        <w:t>e</w:t>
      </w:r>
      <w:r w:rsidRPr="00D80F5F">
        <w:rPr>
          <w:rFonts w:ascii="Arial" w:hAnsi="Arial" w:cs="Arial"/>
          <w:color w:val="000000"/>
          <w:lang w:val="en-GB"/>
        </w:rPr>
        <w:t>ft to right (x) and from top to bottom (y). Within the program, a monitor rectangle is constructed from its upper-left corner coo</w:t>
      </w:r>
      <w:r w:rsidR="0029125B" w:rsidRPr="00D80F5F">
        <w:rPr>
          <w:rFonts w:ascii="Arial" w:hAnsi="Arial" w:cs="Arial"/>
          <w:color w:val="000000"/>
          <w:lang w:val="en-GB"/>
        </w:rPr>
        <w:t>r</w:t>
      </w:r>
      <w:r w:rsidRPr="00D80F5F">
        <w:rPr>
          <w:rFonts w:ascii="Arial" w:hAnsi="Arial" w:cs="Arial"/>
          <w:color w:val="000000"/>
          <w:lang w:val="en-GB"/>
        </w:rPr>
        <w:t xml:space="preserve">dinates and the </w:t>
      </w:r>
      <w:r w:rsidR="0029125B" w:rsidRPr="00D80F5F">
        <w:rPr>
          <w:rFonts w:ascii="Arial" w:hAnsi="Arial" w:cs="Arial"/>
          <w:color w:val="000000"/>
          <w:lang w:val="en-GB"/>
        </w:rPr>
        <w:t xml:space="preserve">sizes of its width and height. </w:t>
      </w:r>
      <w:r w:rsidR="00D62F1A" w:rsidRPr="00D80F5F">
        <w:rPr>
          <w:rFonts w:ascii="Arial" w:hAnsi="Arial" w:cs="Arial"/>
          <w:color w:val="000000"/>
          <w:lang w:val="en-GB"/>
        </w:rPr>
        <w:t xml:space="preserve"> </w:t>
      </w:r>
    </w:p>
    <w:p w14:paraId="2BE4EF0F" w14:textId="08B3D0CB" w:rsidR="000C1C35" w:rsidRDefault="000C1C35" w:rsidP="00D62F1A">
      <w:pPr>
        <w:widowControl w:val="0"/>
        <w:autoSpaceDE w:val="0"/>
        <w:autoSpaceDN w:val="0"/>
        <w:adjustRightInd w:val="0"/>
        <w:jc w:val="both"/>
        <w:rPr>
          <w:rFonts w:ascii="Arial" w:hAnsi="Arial" w:cs="Arial"/>
          <w:color w:val="000000"/>
          <w:lang w:val="en-GB"/>
        </w:rPr>
      </w:pPr>
    </w:p>
    <w:p w14:paraId="755DB404" w14:textId="4FCC8503" w:rsidR="000C1C35" w:rsidRDefault="000C1C35"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following Figure shows to possible screen/monitor configurations.</w:t>
      </w:r>
    </w:p>
    <w:p w14:paraId="74179289" w14:textId="475D98CA" w:rsidR="000C1C35" w:rsidRDefault="000C1C35" w:rsidP="00D62F1A">
      <w:pPr>
        <w:widowControl w:val="0"/>
        <w:autoSpaceDE w:val="0"/>
        <w:autoSpaceDN w:val="0"/>
        <w:adjustRightInd w:val="0"/>
        <w:jc w:val="both"/>
        <w:rPr>
          <w:rFonts w:ascii="Arial" w:hAnsi="Arial" w:cs="Arial"/>
          <w:color w:val="000000"/>
          <w:lang w:val="en-GB"/>
        </w:rPr>
      </w:pPr>
    </w:p>
    <w:p w14:paraId="2AEE2B97" w14:textId="77777777" w:rsidR="000C1C35" w:rsidRPr="00CC6476" w:rsidRDefault="000C1C35" w:rsidP="000C1C35">
      <w:pPr>
        <w:widowControl w:val="0"/>
        <w:autoSpaceDE w:val="0"/>
        <w:autoSpaceDN w:val="0"/>
        <w:adjustRightInd w:val="0"/>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0"/>
      </w:tblGrid>
      <w:tr w:rsidR="000C1C35" w14:paraId="447A85B7" w14:textId="77777777" w:rsidTr="000C1C35">
        <w:tc>
          <w:tcPr>
            <w:tcW w:w="7956" w:type="dxa"/>
          </w:tcPr>
          <w:p w14:paraId="0E0B1068" w14:textId="77777777" w:rsidR="000C1C35" w:rsidRPr="00CC6476" w:rsidRDefault="000C1C35" w:rsidP="000C1C35">
            <w:pPr>
              <w:widowControl w:val="0"/>
              <w:autoSpaceDE w:val="0"/>
              <w:autoSpaceDN w:val="0"/>
              <w:adjustRightInd w:val="0"/>
              <w:jc w:val="both"/>
              <w:rPr>
                <w:rFonts w:ascii="Arial" w:hAnsi="Arial" w:cs="Arial"/>
                <w:color w:val="000000"/>
                <w:lang w:val="en-GB"/>
              </w:rPr>
            </w:pPr>
          </w:p>
          <w:p w14:paraId="5981235F"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51CB704" wp14:editId="39A5B98B">
                  <wp:extent cx="4086000" cy="2520000"/>
                  <wp:effectExtent l="0" t="0" r="0" b="0"/>
                  <wp:docPr id="23" name="Grafik 23"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8">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4A36D930" w14:textId="77777777" w:rsidR="000C1C35" w:rsidRDefault="000C1C35" w:rsidP="000C1C35">
            <w:pPr>
              <w:widowControl w:val="0"/>
              <w:autoSpaceDE w:val="0"/>
              <w:autoSpaceDN w:val="0"/>
              <w:adjustRightInd w:val="0"/>
              <w:jc w:val="both"/>
              <w:rPr>
                <w:rFonts w:ascii="Arial" w:hAnsi="Arial" w:cs="Arial"/>
                <w:color w:val="000000"/>
              </w:rPr>
            </w:pPr>
          </w:p>
          <w:p w14:paraId="3536F2EF" w14:textId="77777777" w:rsidR="000C1C35" w:rsidRDefault="000C1C35" w:rsidP="000C1C35">
            <w:pPr>
              <w:widowControl w:val="0"/>
              <w:autoSpaceDE w:val="0"/>
              <w:autoSpaceDN w:val="0"/>
              <w:adjustRightInd w:val="0"/>
              <w:jc w:val="both"/>
              <w:rPr>
                <w:rFonts w:ascii="Arial" w:hAnsi="Arial" w:cs="Arial"/>
                <w:color w:val="000000"/>
              </w:rPr>
            </w:pPr>
          </w:p>
          <w:p w14:paraId="18129544" w14:textId="77777777" w:rsidR="000C1C35" w:rsidRDefault="000C1C35" w:rsidP="000C1C35">
            <w:pPr>
              <w:widowControl w:val="0"/>
              <w:autoSpaceDE w:val="0"/>
              <w:autoSpaceDN w:val="0"/>
              <w:adjustRightInd w:val="0"/>
              <w:jc w:val="both"/>
              <w:rPr>
                <w:rFonts w:ascii="Arial" w:hAnsi="Arial" w:cs="Arial"/>
                <w:color w:val="000000"/>
              </w:rPr>
            </w:pPr>
          </w:p>
          <w:p w14:paraId="1BF50E66"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2336177A"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2560 x 1656</w:t>
            </w:r>
          </w:p>
          <w:p w14:paraId="6D2F748A" w14:textId="77777777" w:rsidR="000C1C35" w:rsidRDefault="000C1C35" w:rsidP="000C1C35">
            <w:pPr>
              <w:widowControl w:val="0"/>
              <w:autoSpaceDE w:val="0"/>
              <w:autoSpaceDN w:val="0"/>
              <w:adjustRightInd w:val="0"/>
              <w:jc w:val="both"/>
              <w:rPr>
                <w:rFonts w:ascii="Arial" w:hAnsi="Arial" w:cs="Arial"/>
                <w:color w:val="000000"/>
              </w:rPr>
            </w:pPr>
          </w:p>
          <w:p w14:paraId="5096CE70"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0C1C35" w14:paraId="4A7731EC" w14:textId="77777777" w:rsidTr="000C1C35">
        <w:tc>
          <w:tcPr>
            <w:tcW w:w="7956" w:type="dxa"/>
          </w:tcPr>
          <w:p w14:paraId="2B688DF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651AA6A0" w14:textId="77777777" w:rsidR="000C1C35" w:rsidRDefault="000C1C35" w:rsidP="000C1C35">
            <w:pPr>
              <w:widowControl w:val="0"/>
              <w:autoSpaceDE w:val="0"/>
              <w:autoSpaceDN w:val="0"/>
              <w:adjustRightInd w:val="0"/>
              <w:jc w:val="both"/>
              <w:rPr>
                <w:rFonts w:ascii="Arial" w:hAnsi="Arial" w:cs="Arial"/>
                <w:color w:val="000000"/>
              </w:rPr>
            </w:pPr>
          </w:p>
        </w:tc>
      </w:tr>
      <w:tr w:rsidR="000C1C35" w14:paraId="37BC104A" w14:textId="77777777" w:rsidTr="000C1C35">
        <w:tc>
          <w:tcPr>
            <w:tcW w:w="7956" w:type="dxa"/>
          </w:tcPr>
          <w:p w14:paraId="59C316DB"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25CBDFF7" wp14:editId="195BD1BD">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9">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2C50AD85" w14:textId="77777777" w:rsidR="000C1C35" w:rsidRDefault="000C1C35" w:rsidP="000C1C35">
            <w:pPr>
              <w:widowControl w:val="0"/>
              <w:autoSpaceDE w:val="0"/>
              <w:autoSpaceDN w:val="0"/>
              <w:adjustRightInd w:val="0"/>
              <w:jc w:val="both"/>
              <w:rPr>
                <w:rFonts w:ascii="Arial" w:hAnsi="Arial" w:cs="Arial"/>
                <w:color w:val="000000"/>
              </w:rPr>
            </w:pPr>
          </w:p>
          <w:p w14:paraId="2E1D989D" w14:textId="77777777" w:rsidR="000C1C35" w:rsidRDefault="000C1C35" w:rsidP="000C1C35">
            <w:pPr>
              <w:widowControl w:val="0"/>
              <w:autoSpaceDE w:val="0"/>
              <w:autoSpaceDN w:val="0"/>
              <w:adjustRightInd w:val="0"/>
              <w:jc w:val="both"/>
              <w:rPr>
                <w:rFonts w:ascii="Arial" w:hAnsi="Arial" w:cs="Arial"/>
                <w:color w:val="000000"/>
              </w:rPr>
            </w:pPr>
          </w:p>
          <w:p w14:paraId="40749BF2" w14:textId="77777777" w:rsidR="000C1C35" w:rsidRDefault="000C1C35" w:rsidP="000C1C35">
            <w:pPr>
              <w:widowControl w:val="0"/>
              <w:autoSpaceDE w:val="0"/>
              <w:autoSpaceDN w:val="0"/>
              <w:adjustRightInd w:val="0"/>
              <w:jc w:val="both"/>
              <w:rPr>
                <w:rFonts w:ascii="Arial" w:hAnsi="Arial" w:cs="Arial"/>
                <w:color w:val="000000"/>
              </w:rPr>
            </w:pPr>
          </w:p>
          <w:p w14:paraId="548F75BE"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1EA4EA45"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0C1C35" w14:paraId="561EBC74" w14:textId="77777777" w:rsidTr="000C1C35">
        <w:tc>
          <w:tcPr>
            <w:tcW w:w="7956" w:type="dxa"/>
          </w:tcPr>
          <w:p w14:paraId="44C9BBB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0A32B38C" w14:textId="77777777" w:rsidR="000C1C35" w:rsidRDefault="000C1C35" w:rsidP="000C1C35">
            <w:pPr>
              <w:widowControl w:val="0"/>
              <w:autoSpaceDE w:val="0"/>
              <w:autoSpaceDN w:val="0"/>
              <w:adjustRightInd w:val="0"/>
              <w:jc w:val="both"/>
              <w:rPr>
                <w:rFonts w:ascii="Arial" w:hAnsi="Arial" w:cs="Arial"/>
                <w:color w:val="000000"/>
              </w:rPr>
            </w:pPr>
          </w:p>
        </w:tc>
      </w:tr>
    </w:tbl>
    <w:p w14:paraId="743089A0" w14:textId="77777777" w:rsidR="000C1C35" w:rsidRPr="004E633B" w:rsidRDefault="000C1C35" w:rsidP="000C1C35">
      <w:pPr>
        <w:widowControl w:val="0"/>
        <w:autoSpaceDE w:val="0"/>
        <w:autoSpaceDN w:val="0"/>
        <w:adjustRightInd w:val="0"/>
        <w:jc w:val="both"/>
        <w:rPr>
          <w:rFonts w:ascii="Arial" w:hAnsi="Arial" w:cs="Arial"/>
          <w:color w:val="000000"/>
        </w:rPr>
      </w:pPr>
    </w:p>
    <w:p w14:paraId="6CBB6382" w14:textId="77777777" w:rsidR="000C1C35" w:rsidRPr="00D80F5F" w:rsidRDefault="000C1C35" w:rsidP="00D62F1A">
      <w:pPr>
        <w:widowControl w:val="0"/>
        <w:autoSpaceDE w:val="0"/>
        <w:autoSpaceDN w:val="0"/>
        <w:adjustRightInd w:val="0"/>
        <w:jc w:val="both"/>
        <w:rPr>
          <w:rFonts w:ascii="Arial" w:hAnsi="Arial" w:cs="Arial"/>
          <w:color w:val="000000"/>
          <w:lang w:val="en-GB"/>
        </w:rPr>
      </w:pPr>
    </w:p>
    <w:p w14:paraId="21A94CCB"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76F3BA2B" w14:textId="51C02E22" w:rsidR="00D62F1A" w:rsidRPr="00D80F5F" w:rsidRDefault="00D62F1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In UncertRadio, </w:t>
      </w:r>
      <w:r w:rsidR="00B31647" w:rsidRPr="00D80F5F">
        <w:rPr>
          <w:rFonts w:ascii="Arial" w:hAnsi="Arial" w:cs="Arial"/>
          <w:color w:val="000000"/>
          <w:lang w:val="en-GB"/>
        </w:rPr>
        <w:t xml:space="preserve">since </w:t>
      </w:r>
      <w:r w:rsidRPr="00D80F5F">
        <w:rPr>
          <w:rFonts w:ascii="Arial" w:hAnsi="Arial" w:cs="Arial"/>
          <w:color w:val="000000"/>
          <w:lang w:val="en-GB"/>
        </w:rPr>
        <w:t xml:space="preserve">Version 2.3.08, </w:t>
      </w:r>
      <w:r w:rsidR="00B31647" w:rsidRPr="00D80F5F">
        <w:rPr>
          <w:rFonts w:ascii="Arial" w:hAnsi="Arial" w:cs="Arial"/>
          <w:color w:val="000000"/>
          <w:lang w:val="en-GB"/>
        </w:rPr>
        <w:t xml:space="preserve">the screen size, the number of monitors and their rectangle coordinates are determined by GDK functions during the initial starting phase. The values obtained can be found in the file fort66.txt, given in the following form (shown here for only </w:t>
      </w:r>
      <w:r w:rsidR="000C1C35">
        <w:rPr>
          <w:rFonts w:ascii="Arial" w:hAnsi="Arial" w:cs="Arial"/>
          <w:color w:val="000000"/>
          <w:lang w:val="en-GB"/>
        </w:rPr>
        <w:t xml:space="preserve">several </w:t>
      </w:r>
      <w:r w:rsidR="00B31647" w:rsidRPr="00D80F5F">
        <w:rPr>
          <w:rFonts w:ascii="Arial" w:hAnsi="Arial" w:cs="Arial"/>
          <w:color w:val="000000"/>
          <w:lang w:val="en-GB"/>
        </w:rPr>
        <w:t>monitor</w:t>
      </w:r>
      <w:r w:rsidR="000C1C35">
        <w:rPr>
          <w:rFonts w:ascii="Arial" w:hAnsi="Arial" w:cs="Arial"/>
          <w:color w:val="000000"/>
          <w:lang w:val="en-GB"/>
        </w:rPr>
        <w:t>s</w:t>
      </w:r>
      <w:r w:rsidR="00B31647" w:rsidRPr="00D80F5F">
        <w:rPr>
          <w:rFonts w:ascii="Arial" w:hAnsi="Arial" w:cs="Arial"/>
          <w:color w:val="000000"/>
          <w:lang w:val="en-GB"/>
        </w:rPr>
        <w:t>)</w:t>
      </w:r>
      <w:r w:rsidRPr="00D80F5F">
        <w:rPr>
          <w:rFonts w:ascii="Arial" w:hAnsi="Arial" w:cs="Arial"/>
          <w:color w:val="000000"/>
          <w:lang w:val="en-GB"/>
        </w:rPr>
        <w:t>.</w:t>
      </w:r>
    </w:p>
    <w:p w14:paraId="7F3A0D30"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8382CD7" w14:textId="77777777" w:rsidR="000C1C35" w:rsidRPr="004E633B"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5E1D03E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1A2B9FEB"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16A2BC8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7C27962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15B853D3"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5B7490A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21DE500E"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68B1E673"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Pr>
          <w:rFonts w:ascii="Courier New" w:hAnsi="Courier New" w:cs="Courier New"/>
          <w:color w:val="000000"/>
          <w:sz w:val="18"/>
          <w:szCs w:val="18"/>
          <w:lang w:val="en-GB"/>
        </w:rPr>
        <w:t>3</w:t>
      </w:r>
    </w:p>
    <w:p w14:paraId="0BE2C0EB"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150FA382"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1400652E"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6E365CF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369965F8"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35E9A6D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(und etwas weiter unten) </w:t>
      </w:r>
    </w:p>
    <w:p w14:paraId="5FB29ECF"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62834C14"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620A9625"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4B2F0573"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  Main window:  width= 983  height= 713</w:t>
      </w:r>
    </w:p>
    <w:p w14:paraId="65F0D7DA"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w:t>
      </w:r>
    </w:p>
    <w:p w14:paraId="2CDE4521" w14:textId="7A8D74BD" w:rsidR="00D62F1A" w:rsidRPr="00DF6E04" w:rsidRDefault="00D62F1A" w:rsidP="00D62F1A">
      <w:pPr>
        <w:widowControl w:val="0"/>
        <w:autoSpaceDE w:val="0"/>
        <w:autoSpaceDN w:val="0"/>
        <w:adjustRightInd w:val="0"/>
        <w:rPr>
          <w:rFonts w:ascii="Arial" w:hAnsi="Arial" w:cs="Arial"/>
          <w:color w:val="000000"/>
          <w:lang w:val="en-GB"/>
        </w:rPr>
      </w:pPr>
    </w:p>
    <w:p w14:paraId="1FC46C00" w14:textId="3AF667AE" w:rsidR="000C1C35" w:rsidRPr="00DF6E04" w:rsidRDefault="000C1C35" w:rsidP="00D62F1A">
      <w:pPr>
        <w:widowControl w:val="0"/>
        <w:autoSpaceDE w:val="0"/>
        <w:autoSpaceDN w:val="0"/>
        <w:adjustRightInd w:val="0"/>
        <w:rPr>
          <w:rFonts w:ascii="Arial" w:hAnsi="Arial" w:cs="Arial"/>
          <w:color w:val="000000"/>
          <w:lang w:val="en-GB"/>
        </w:rPr>
      </w:pPr>
      <w:r w:rsidRPr="00DF6E04">
        <w:rPr>
          <w:rFonts w:ascii="Arial" w:hAnsi="Arial" w:cs="Arial"/>
          <w:color w:val="000000"/>
          <w:lang w:val="en-GB"/>
        </w:rPr>
        <w:t>There are still two problems.</w:t>
      </w:r>
    </w:p>
    <w:p w14:paraId="19F447B8" w14:textId="4B701896" w:rsidR="000C1C35" w:rsidRPr="00DF6E04" w:rsidRDefault="000C1C35" w:rsidP="00D62F1A">
      <w:pPr>
        <w:widowControl w:val="0"/>
        <w:autoSpaceDE w:val="0"/>
        <w:autoSpaceDN w:val="0"/>
        <w:adjustRightInd w:val="0"/>
        <w:rPr>
          <w:rFonts w:ascii="Arial" w:hAnsi="Arial" w:cs="Arial"/>
          <w:color w:val="000000"/>
          <w:lang w:val="en-GB"/>
        </w:rPr>
      </w:pPr>
    </w:p>
    <w:p w14:paraId="1CD7EB63" w14:textId="50978F9D" w:rsidR="000C1C35" w:rsidRPr="00DF6E04" w:rsidRDefault="000C1C35" w:rsidP="000C1C35">
      <w:pPr>
        <w:pStyle w:val="Textkrper3"/>
      </w:pPr>
      <w:r w:rsidRPr="00DF6E04">
        <w:t>The width and height values taken from the table above, can include a scaling factor being set in Windows 10</w:t>
      </w:r>
      <w:r w:rsidR="006E6341" w:rsidRPr="00DF6E04">
        <w:t>, e.g., 1.25 for a Windows 10 scaling of 125 %.</w:t>
      </w:r>
      <w:r w:rsidRPr="00DF6E04">
        <w:t xml:space="preserve"> </w:t>
      </w:r>
      <w:r w:rsidR="006E6341" w:rsidRPr="00DF6E04">
        <w:t>UncertRadio‘s determination of this factor from Windows 10 may not be safe by now.</w:t>
      </w:r>
      <w:r w:rsidRPr="00DF6E04">
        <w:t xml:space="preserve"> </w:t>
      </w:r>
      <w:r w:rsidR="006E6341" w:rsidRPr="00DF6E04">
        <w:t xml:space="preserve">The scaling in Windows is based on a value of 96 DPI </w:t>
      </w:r>
      <w:r w:rsidRPr="00DF6E04">
        <w:t xml:space="preserve">(dots per inch), </w:t>
      </w:r>
      <w:r w:rsidR="006E6341" w:rsidRPr="00DF6E04">
        <w:t xml:space="preserve">which is taken there to define a </w:t>
      </w:r>
      <w:r w:rsidRPr="00DF6E04">
        <w:t xml:space="preserve">100 % </w:t>
      </w:r>
      <w:r w:rsidR="006E6341" w:rsidRPr="00DF6E04">
        <w:t xml:space="preserve">scaling. If a user has selected e.g. a scaling of 125 %, this is stored </w:t>
      </w:r>
      <w:r w:rsidR="00DD4A08">
        <w:t>as</w:t>
      </w:r>
      <w:r w:rsidR="00DD4A08" w:rsidRPr="00DF6E04">
        <w:t xml:space="preserve"> “LogPixels“</w:t>
      </w:r>
      <w:r w:rsidR="00DD4A08">
        <w:t xml:space="preserve"> </w:t>
      </w:r>
      <w:r w:rsidR="006E6341" w:rsidRPr="00DF6E04">
        <w:t xml:space="preserve">within </w:t>
      </w:r>
      <w:r w:rsidR="00DD4A08">
        <w:t xml:space="preserve">the </w:t>
      </w:r>
      <w:r w:rsidR="006E6341" w:rsidRPr="00DF6E04">
        <w:t xml:space="preserve">Windows </w:t>
      </w:r>
      <w:r w:rsidR="00DD4A08">
        <w:t xml:space="preserve">registry </w:t>
      </w:r>
      <w:r w:rsidR="006E6341" w:rsidRPr="00DF6E04">
        <w:t xml:space="preserve">as a value being smaller by a factor 0.96, i.e. </w:t>
      </w:r>
      <w:r w:rsidRPr="00DF6E04">
        <w:t>120 %</w:t>
      </w:r>
      <w:r w:rsidR="006E6341" w:rsidRPr="00DF6E04">
        <w:t>.</w:t>
      </w:r>
      <w:r w:rsidRPr="00DF6E04">
        <w:t xml:space="preserve"> </w:t>
      </w:r>
    </w:p>
    <w:p w14:paraId="226DF3D5" w14:textId="77777777" w:rsidR="000C1C35" w:rsidRPr="00DF6E04" w:rsidRDefault="000C1C35" w:rsidP="000C1C35">
      <w:pPr>
        <w:pStyle w:val="Textkrper3"/>
      </w:pPr>
    </w:p>
    <w:p w14:paraId="6F2FF510" w14:textId="07111B50" w:rsidR="000C1C35" w:rsidRPr="00DF6E04" w:rsidRDefault="00AF657C" w:rsidP="000C1C35">
      <w:pPr>
        <w:pStyle w:val="Textkrper3"/>
      </w:pPr>
      <w:r w:rsidRPr="00DF6E04">
        <w:t xml:space="preserve">Furthermore, the monitor numbers attributed by UncertRadio can differ from those defined </w:t>
      </w:r>
      <w:r w:rsidR="00DF6E04" w:rsidRPr="00DF6E04">
        <w:t xml:space="preserve">within Windows 10. </w:t>
      </w:r>
      <w:r w:rsidR="000C1C35" w:rsidRPr="00DF6E04">
        <w:t xml:space="preserve">Windows 10 </w:t>
      </w:r>
      <w:r w:rsidR="00DF6E04" w:rsidRPr="00DF6E04">
        <w:t xml:space="preserve">also allows graphical re-arranging of monitors. </w:t>
      </w:r>
      <w:r w:rsidR="000C1C35" w:rsidRPr="00DF6E04">
        <w:t xml:space="preserve">  </w:t>
      </w:r>
    </w:p>
    <w:p w14:paraId="5CDDCEFD" w14:textId="6EBC6999" w:rsidR="000C1C35" w:rsidRPr="00CC6476" w:rsidRDefault="000C1C35" w:rsidP="00D62F1A">
      <w:pPr>
        <w:widowControl w:val="0"/>
        <w:autoSpaceDE w:val="0"/>
        <w:autoSpaceDN w:val="0"/>
        <w:adjustRightInd w:val="0"/>
        <w:rPr>
          <w:rFonts w:ascii="Arial" w:hAnsi="Arial" w:cs="Arial"/>
          <w:color w:val="000000"/>
          <w:lang w:val="en-GB"/>
        </w:rPr>
      </w:pPr>
    </w:p>
    <w:p w14:paraId="4D2C08E5" w14:textId="77777777" w:rsidR="00DF6E04" w:rsidRPr="00CC6476" w:rsidRDefault="00DF6E04" w:rsidP="00D62F1A">
      <w:pPr>
        <w:widowControl w:val="0"/>
        <w:autoSpaceDE w:val="0"/>
        <w:autoSpaceDN w:val="0"/>
        <w:adjustRightInd w:val="0"/>
        <w:rPr>
          <w:rFonts w:ascii="Arial" w:hAnsi="Arial" w:cs="Arial"/>
          <w:color w:val="000000"/>
          <w:lang w:val="en-GB"/>
        </w:rPr>
      </w:pPr>
    </w:p>
    <w:p w14:paraId="660ECAD8" w14:textId="0B5EC4B9" w:rsidR="00D62F1A" w:rsidRPr="00D80F5F" w:rsidRDefault="00D05DB9" w:rsidP="00D62F1A">
      <w:pPr>
        <w:pStyle w:val="Textkrper3"/>
      </w:pPr>
      <w:r w:rsidRPr="00D80F5F">
        <w:t>A</w:t>
      </w:r>
      <w:r w:rsidR="00DD4A08">
        <w:t>d</w:t>
      </w:r>
      <w:r w:rsidRPr="00D80F5F">
        <w:t>dressing one of the monitors is performed by it</w:t>
      </w:r>
      <w:r w:rsidR="00DD4A08">
        <w:t>s</w:t>
      </w:r>
      <w:r w:rsidRPr="00D80F5F">
        <w:t xml:space="preserve"> number. The monitor number can be set </w:t>
      </w:r>
      <w:r w:rsidR="00D62F1A" w:rsidRPr="00D80F5F">
        <w:rPr>
          <w:b/>
          <w:bCs/>
        </w:rPr>
        <w:t xml:space="preserve">in </w:t>
      </w:r>
      <w:r w:rsidRPr="00D80F5F">
        <w:rPr>
          <w:b/>
          <w:bCs/>
        </w:rPr>
        <w:t>the file</w:t>
      </w:r>
      <w:r w:rsidR="00D62F1A" w:rsidRPr="00D80F5F">
        <w:rPr>
          <w:b/>
          <w:bCs/>
        </w:rPr>
        <w:t xml:space="preserve"> UR2_cfg.dat</w:t>
      </w:r>
      <w:r w:rsidR="00D62F1A" w:rsidRPr="00D80F5F">
        <w:t xml:space="preserve"> </w:t>
      </w:r>
      <w:r w:rsidRPr="00D80F5F">
        <w:t>by the following entry (</w:t>
      </w:r>
      <w:r w:rsidR="00D62F1A" w:rsidRPr="00D80F5F">
        <w:t>her</w:t>
      </w:r>
      <w:r w:rsidRPr="00D80F5F">
        <w:t>e</w:t>
      </w:r>
      <w:r w:rsidR="00D62F1A" w:rsidRPr="00D80F5F">
        <w:t xml:space="preserve"> </w:t>
      </w:r>
      <w:r w:rsidRPr="00D80F5F">
        <w:t xml:space="preserve">set to </w:t>
      </w:r>
      <w:r w:rsidR="00D62F1A" w:rsidRPr="00D80F5F">
        <w:t>1):</w:t>
      </w:r>
    </w:p>
    <w:p w14:paraId="6088A1B9"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p>
    <w:p w14:paraId="74B12D91"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r w:rsidRPr="00D80F5F">
        <w:rPr>
          <w:rFonts w:ascii="Courier New" w:hAnsi="Courier New" w:cs="Courier New"/>
          <w:color w:val="000000"/>
          <w:lang w:val="en-GB"/>
        </w:rPr>
        <w:t>Monitor#=1</w:t>
      </w:r>
    </w:p>
    <w:p w14:paraId="4C2DFB14" w14:textId="77777777" w:rsidR="00D62F1A" w:rsidRPr="00D80F5F" w:rsidRDefault="00D62F1A" w:rsidP="00D62F1A">
      <w:pPr>
        <w:widowControl w:val="0"/>
        <w:autoSpaceDE w:val="0"/>
        <w:autoSpaceDN w:val="0"/>
        <w:adjustRightInd w:val="0"/>
        <w:rPr>
          <w:rFonts w:ascii="Arial" w:hAnsi="Arial" w:cs="Arial"/>
          <w:color w:val="000000"/>
          <w:lang w:val="en-GB"/>
        </w:rPr>
      </w:pPr>
    </w:p>
    <w:p w14:paraId="088A5619" w14:textId="522E7C1E" w:rsidR="00D62F1A" w:rsidRDefault="00D05DB9" w:rsidP="00A509B0">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having defined the monitor number, it may happen that the UncertRadio window does not appear at its expected screen location. Then, testing different monitor numbers is required. </w:t>
      </w:r>
    </w:p>
    <w:p w14:paraId="5C5C61AA" w14:textId="77777777" w:rsidR="00A509B0" w:rsidRPr="00D55899" w:rsidRDefault="00A509B0" w:rsidP="00A509B0">
      <w:pPr>
        <w:widowControl w:val="0"/>
        <w:autoSpaceDE w:val="0"/>
        <w:autoSpaceDN w:val="0"/>
        <w:adjustRightInd w:val="0"/>
        <w:jc w:val="both"/>
        <w:rPr>
          <w:rFonts w:ascii="Arial" w:hAnsi="Arial" w:cs="Arial"/>
          <w:color w:val="000000"/>
          <w:lang w:val="en-GB"/>
        </w:rPr>
      </w:pPr>
    </w:p>
    <w:p w14:paraId="3E15A851" w14:textId="214D0BDA" w:rsidR="00D62F1A" w:rsidRPr="00D80F5F" w:rsidRDefault="0082241D"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the UncertRadio window has been </w:t>
      </w:r>
      <w:r w:rsidR="003B70FF" w:rsidRPr="00D80F5F">
        <w:rPr>
          <w:rFonts w:ascii="Arial" w:hAnsi="Arial" w:cs="Arial"/>
          <w:color w:val="000000"/>
          <w:lang w:val="en-GB"/>
        </w:rPr>
        <w:t>built</w:t>
      </w:r>
      <w:r w:rsidRPr="00D80F5F">
        <w:rPr>
          <w:rFonts w:ascii="Arial" w:hAnsi="Arial" w:cs="Arial"/>
          <w:color w:val="000000"/>
          <w:lang w:val="en-GB"/>
        </w:rPr>
        <w:t xml:space="preserve"> completely, the number of the monitor really being used can be displayed with the </w:t>
      </w:r>
      <w:r w:rsidRPr="00D80F5F">
        <w:rPr>
          <w:rFonts w:ascii="Arial" w:hAnsi="Arial" w:cs="Arial"/>
          <w:b/>
          <w:bCs/>
          <w:color w:val="000000"/>
          <w:lang w:val="en-GB"/>
        </w:rPr>
        <w:t>Menu – Options – Monitor#</w:t>
      </w:r>
      <w:r w:rsidRPr="00D80F5F">
        <w:rPr>
          <w:rFonts w:ascii="Arial" w:hAnsi="Arial" w:cs="Arial"/>
          <w:color w:val="000000"/>
          <w:lang w:val="en-GB"/>
        </w:rPr>
        <w:t xml:space="preserve">. For this query, </w:t>
      </w:r>
      <w:r w:rsidR="00EE2122" w:rsidRPr="00D80F5F">
        <w:rPr>
          <w:rFonts w:ascii="Arial" w:hAnsi="Arial" w:cs="Arial"/>
          <w:color w:val="000000"/>
          <w:lang w:val="en-GB"/>
        </w:rPr>
        <w:t xml:space="preserve">the number of </w:t>
      </w:r>
      <w:r w:rsidRPr="00D80F5F">
        <w:rPr>
          <w:rFonts w:ascii="Arial" w:hAnsi="Arial" w:cs="Arial"/>
          <w:color w:val="000000"/>
          <w:lang w:val="en-GB"/>
        </w:rPr>
        <w:t xml:space="preserve">that monitor is obtained, in the rectangle of which </w:t>
      </w:r>
      <w:r w:rsidR="00EE2122" w:rsidRPr="00D80F5F">
        <w:rPr>
          <w:rFonts w:ascii="Arial" w:hAnsi="Arial" w:cs="Arial"/>
          <w:color w:val="000000"/>
          <w:lang w:val="en-GB"/>
        </w:rPr>
        <w:t xml:space="preserve">the upper-left part of the UR window lies. </w:t>
      </w:r>
      <w:r w:rsidR="00D62F1A" w:rsidRPr="00D80F5F">
        <w:rPr>
          <w:rFonts w:ascii="Arial" w:hAnsi="Arial" w:cs="Arial"/>
          <w:color w:val="000000"/>
          <w:lang w:val="en-GB"/>
        </w:rPr>
        <w:t xml:space="preserve"> </w:t>
      </w:r>
    </w:p>
    <w:p w14:paraId="5FE6FDD8"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BA5402E" w14:textId="67D84ADA" w:rsidR="00D62F1A" w:rsidRPr="00D55899"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One of two versions before </w:t>
      </w:r>
      <w:r w:rsidR="00D62F1A" w:rsidRPr="00D80F5F">
        <w:rPr>
          <w:rFonts w:ascii="Arial" w:hAnsi="Arial" w:cs="Arial"/>
          <w:color w:val="000000"/>
          <w:lang w:val="en-GB"/>
        </w:rPr>
        <w:t>2.3.08</w:t>
      </w:r>
      <w:r w:rsidRPr="00D80F5F">
        <w:rPr>
          <w:rFonts w:ascii="Arial" w:hAnsi="Arial" w:cs="Arial"/>
          <w:color w:val="000000"/>
          <w:lang w:val="en-GB"/>
        </w:rPr>
        <w:t>, a programmed re-positioning</w:t>
      </w:r>
      <w:r w:rsidR="00D62F1A" w:rsidRPr="00D80F5F">
        <w:rPr>
          <w:rFonts w:ascii="Arial" w:hAnsi="Arial" w:cs="Arial"/>
          <w:color w:val="000000"/>
          <w:lang w:val="en-GB"/>
        </w:rPr>
        <w:t xml:space="preserve"> </w:t>
      </w:r>
      <w:r w:rsidRPr="00D80F5F">
        <w:rPr>
          <w:rFonts w:ascii="Arial" w:hAnsi="Arial" w:cs="Arial"/>
          <w:color w:val="000000"/>
          <w:lang w:val="en-GB"/>
        </w:rPr>
        <w:t>or re-sizing could occur. As the coordinates required for this operation were derived from the screen, one could observe in the case of more than one monitor, that the UR window was wider than the width of the actual monitor. In addition, such an oversized window could not be downsized.</w:t>
      </w:r>
    </w:p>
    <w:p w14:paraId="4D9BF017" w14:textId="77777777" w:rsidR="00D62F1A" w:rsidRPr="00D55899" w:rsidRDefault="00D62F1A" w:rsidP="00D62F1A">
      <w:pPr>
        <w:widowControl w:val="0"/>
        <w:autoSpaceDE w:val="0"/>
        <w:autoSpaceDN w:val="0"/>
        <w:adjustRightInd w:val="0"/>
        <w:jc w:val="both"/>
        <w:rPr>
          <w:rFonts w:ascii="Arial" w:hAnsi="Arial" w:cs="Arial"/>
          <w:color w:val="000000"/>
          <w:lang w:val="en-GB"/>
        </w:rPr>
      </w:pPr>
    </w:p>
    <w:p w14:paraId="725671DA" w14:textId="2120D046" w:rsidR="00D62F1A" w:rsidRPr="00454A6A"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b/>
          <w:bCs/>
          <w:smallCaps/>
          <w:color w:val="000000"/>
          <w:lang w:val="en-GB"/>
        </w:rPr>
        <w:t>Note</w:t>
      </w:r>
      <w:r w:rsidR="00D62F1A" w:rsidRPr="00D80F5F">
        <w:rPr>
          <w:rFonts w:ascii="Arial" w:hAnsi="Arial" w:cs="Arial"/>
          <w:color w:val="000000"/>
          <w:lang w:val="en-GB"/>
        </w:rPr>
        <w:t xml:space="preserve">: </w:t>
      </w:r>
      <w:r w:rsidRPr="00D80F5F">
        <w:rPr>
          <w:rFonts w:ascii="Arial" w:hAnsi="Arial" w:cs="Arial"/>
          <w:color w:val="000000"/>
          <w:lang w:val="en-GB"/>
        </w:rPr>
        <w:t xml:space="preserve">The </w:t>
      </w:r>
      <w:r w:rsidR="00454A6A" w:rsidRPr="00D80F5F">
        <w:rPr>
          <w:rFonts w:ascii="Arial" w:hAnsi="Arial" w:cs="Arial"/>
          <w:color w:val="000000"/>
          <w:lang w:val="en-GB"/>
        </w:rPr>
        <w:t xml:space="preserve">application </w:t>
      </w:r>
      <w:r w:rsidRPr="00D80F5F">
        <w:rPr>
          <w:rFonts w:ascii="Arial" w:hAnsi="Arial" w:cs="Arial"/>
          <w:color w:val="000000"/>
          <w:lang w:val="en-GB"/>
        </w:rPr>
        <w:t xml:space="preserve">of </w:t>
      </w:r>
      <w:r w:rsidRPr="00CC6476">
        <w:rPr>
          <w:rFonts w:ascii="Arial" w:hAnsi="Arial" w:cs="Arial"/>
          <w:b/>
          <w:bCs/>
          <w:color w:val="000000"/>
          <w:lang w:val="en-GB"/>
        </w:rPr>
        <w:t>working with several monitors</w:t>
      </w:r>
      <w:r w:rsidRPr="00D80F5F">
        <w:rPr>
          <w:rFonts w:ascii="Arial" w:hAnsi="Arial" w:cs="Arial"/>
          <w:color w:val="000000"/>
          <w:lang w:val="en-GB"/>
        </w:rPr>
        <w:t xml:space="preserve"> </w:t>
      </w:r>
      <w:r w:rsidR="00454A6A" w:rsidRPr="00D80F5F">
        <w:rPr>
          <w:rFonts w:ascii="Arial" w:hAnsi="Arial" w:cs="Arial"/>
          <w:color w:val="000000"/>
          <w:lang w:val="en-GB"/>
        </w:rPr>
        <w:t xml:space="preserve">within UncertRadio </w:t>
      </w:r>
      <w:r w:rsidR="00454A6A" w:rsidRPr="00CC6476">
        <w:rPr>
          <w:rFonts w:ascii="Arial" w:hAnsi="Arial" w:cs="Arial"/>
          <w:b/>
          <w:bCs/>
          <w:color w:val="000000"/>
          <w:lang w:val="en-GB"/>
        </w:rPr>
        <w:t>is still in a test phase</w:t>
      </w:r>
      <w:r w:rsidR="00454A6A" w:rsidRPr="00D80F5F">
        <w:rPr>
          <w:rFonts w:ascii="Arial" w:hAnsi="Arial" w:cs="Arial"/>
          <w:color w:val="000000"/>
          <w:lang w:val="en-GB"/>
        </w:rPr>
        <w:t xml:space="preserve">. </w:t>
      </w:r>
      <w:r w:rsidR="00D62F1A" w:rsidRPr="00454A6A">
        <w:rPr>
          <w:rFonts w:ascii="Arial" w:hAnsi="Arial" w:cs="Arial"/>
          <w:color w:val="000000"/>
          <w:lang w:val="en-GB"/>
        </w:rPr>
        <w:t xml:space="preserve"> </w:t>
      </w:r>
    </w:p>
    <w:p w14:paraId="1350F4D2" w14:textId="77777777" w:rsidR="00A509B0" w:rsidRPr="000962EC" w:rsidRDefault="00A509B0" w:rsidP="00A509B0">
      <w:pPr>
        <w:widowControl w:val="0"/>
        <w:autoSpaceDE w:val="0"/>
        <w:autoSpaceDN w:val="0"/>
        <w:adjustRightInd w:val="0"/>
        <w:jc w:val="both"/>
        <w:rPr>
          <w:rFonts w:ascii="Arial" w:hAnsi="Arial" w:cs="Arial"/>
          <w:color w:val="000000"/>
          <w:highlight w:val="yellow"/>
          <w:lang w:val="en-GB"/>
        </w:rPr>
      </w:pPr>
    </w:p>
    <w:p w14:paraId="23CCE918" w14:textId="42778C87" w:rsidR="00A509B0" w:rsidRPr="005805E9" w:rsidRDefault="00CC6476" w:rsidP="00A509B0">
      <w:pPr>
        <w:widowControl w:val="0"/>
        <w:autoSpaceDE w:val="0"/>
        <w:autoSpaceDN w:val="0"/>
        <w:adjustRightInd w:val="0"/>
        <w:jc w:val="both"/>
        <w:rPr>
          <w:rFonts w:ascii="Arial" w:hAnsi="Arial" w:cs="Arial"/>
          <w:b/>
          <w:bCs/>
          <w:color w:val="000000"/>
          <w:lang w:val="en-GB"/>
        </w:rPr>
      </w:pPr>
      <w:r w:rsidRPr="005805E9">
        <w:rPr>
          <w:rFonts w:ascii="Arial" w:hAnsi="Arial" w:cs="Arial"/>
          <w:b/>
          <w:bCs/>
          <w:color w:val="000000"/>
          <w:lang w:val="en-GB"/>
        </w:rPr>
        <w:t xml:space="preserve">According to the present state, the following </w:t>
      </w:r>
      <w:r w:rsidR="007F7DB1">
        <w:rPr>
          <w:rFonts w:ascii="Arial" w:hAnsi="Arial" w:cs="Arial"/>
          <w:b/>
          <w:bCs/>
          <w:color w:val="000000"/>
          <w:lang w:val="en-GB"/>
        </w:rPr>
        <w:t>steps are</w:t>
      </w:r>
      <w:r w:rsidRPr="005805E9">
        <w:rPr>
          <w:rFonts w:ascii="Arial" w:hAnsi="Arial" w:cs="Arial"/>
          <w:b/>
          <w:bCs/>
          <w:color w:val="000000"/>
          <w:lang w:val="en-GB"/>
        </w:rPr>
        <w:t xml:space="preserve"> recommended</w:t>
      </w:r>
      <w:r w:rsidR="00A509B0" w:rsidRPr="005805E9">
        <w:rPr>
          <w:rFonts w:ascii="Arial" w:hAnsi="Arial" w:cs="Arial"/>
          <w:b/>
          <w:bCs/>
          <w:color w:val="000000"/>
          <w:lang w:val="en-GB"/>
        </w:rPr>
        <w:t>.</w:t>
      </w:r>
    </w:p>
    <w:p w14:paraId="0716F82B" w14:textId="77777777" w:rsidR="00A509B0" w:rsidRPr="005805E9" w:rsidRDefault="00A509B0" w:rsidP="00A509B0">
      <w:pPr>
        <w:widowControl w:val="0"/>
        <w:autoSpaceDE w:val="0"/>
        <w:autoSpaceDN w:val="0"/>
        <w:adjustRightInd w:val="0"/>
        <w:jc w:val="both"/>
        <w:rPr>
          <w:rFonts w:ascii="Arial" w:hAnsi="Arial" w:cs="Arial"/>
          <w:color w:val="000000"/>
          <w:lang w:val="en-GB"/>
        </w:rPr>
      </w:pPr>
    </w:p>
    <w:p w14:paraId="173B30D0" w14:textId="2675FA26" w:rsidR="00A509B0" w:rsidRPr="005805E9" w:rsidRDefault="00CC6476" w:rsidP="00A509B0">
      <w:pPr>
        <w:widowControl w:val="0"/>
        <w:autoSpaceDE w:val="0"/>
        <w:autoSpaceDN w:val="0"/>
        <w:adjustRightInd w:val="0"/>
        <w:spacing w:after="120"/>
        <w:rPr>
          <w:rFonts w:ascii="Arial" w:hAnsi="Arial" w:cs="Arial"/>
          <w:color w:val="000000"/>
          <w:lang w:val="en-GB"/>
        </w:rPr>
      </w:pPr>
      <w:r w:rsidRPr="005805E9">
        <w:rPr>
          <w:rFonts w:ascii="Arial" w:hAnsi="Arial" w:cs="Arial"/>
          <w:color w:val="000000"/>
          <w:lang w:val="en-GB"/>
        </w:rPr>
        <w:t xml:space="preserve">There are three options available for the UR2_cfg.dat file if </w:t>
      </w:r>
      <w:r w:rsidRPr="005805E9">
        <w:rPr>
          <w:rFonts w:ascii="Arial" w:hAnsi="Arial" w:cs="Arial"/>
          <w:b/>
          <w:bCs/>
          <w:color w:val="000000"/>
          <w:lang w:val="en-GB"/>
        </w:rPr>
        <w:t>only one m</w:t>
      </w:r>
      <w:r w:rsidR="00A509B0" w:rsidRPr="005805E9">
        <w:rPr>
          <w:rFonts w:ascii="Arial" w:hAnsi="Arial" w:cs="Arial"/>
          <w:b/>
          <w:bCs/>
          <w:color w:val="000000"/>
          <w:lang w:val="en-GB"/>
        </w:rPr>
        <w:t>onitor</w:t>
      </w:r>
      <w:r w:rsidR="00A509B0" w:rsidRPr="005805E9">
        <w:rPr>
          <w:rFonts w:ascii="Arial" w:hAnsi="Arial" w:cs="Arial"/>
          <w:color w:val="000000"/>
          <w:lang w:val="en-GB"/>
        </w:rPr>
        <w:t xml:space="preserve"> </w:t>
      </w:r>
      <w:r w:rsidRPr="005805E9">
        <w:rPr>
          <w:rFonts w:ascii="Arial" w:hAnsi="Arial" w:cs="Arial"/>
          <w:color w:val="000000"/>
          <w:lang w:val="en-GB"/>
        </w:rPr>
        <w:t xml:space="preserve">is connected to the </w:t>
      </w:r>
      <w:r w:rsidR="00A509B0" w:rsidRPr="005805E9">
        <w:rPr>
          <w:rFonts w:ascii="Arial" w:hAnsi="Arial" w:cs="Arial"/>
          <w:color w:val="000000"/>
          <w:lang w:val="en-GB"/>
        </w:rPr>
        <w:t xml:space="preserve">PC: </w:t>
      </w:r>
    </w:p>
    <w:p w14:paraId="54CC4EF6" w14:textId="3F7A94FC" w:rsidR="00A509B0" w:rsidRPr="005805E9" w:rsidRDefault="00A509B0" w:rsidP="00A509B0">
      <w:pPr>
        <w:widowControl w:val="0"/>
        <w:autoSpaceDE w:val="0"/>
        <w:autoSpaceDN w:val="0"/>
        <w:adjustRightInd w:val="0"/>
        <w:spacing w:after="120"/>
        <w:ind w:left="142"/>
        <w:rPr>
          <w:rFonts w:ascii="Arial" w:hAnsi="Arial" w:cs="Arial"/>
          <w:color w:val="000000"/>
          <w:lang w:val="en-GB"/>
        </w:rPr>
      </w:pPr>
      <w:r w:rsidRPr="005805E9">
        <w:rPr>
          <w:rFonts w:ascii="Arial" w:hAnsi="Arial" w:cs="Arial"/>
          <w:color w:val="000000"/>
          <w:lang w:val="en-GB"/>
        </w:rPr>
        <w:t xml:space="preserve">a) </w:t>
      </w:r>
      <w:r w:rsidR="00CC6476" w:rsidRPr="005805E9">
        <w:rPr>
          <w:rFonts w:ascii="Arial" w:hAnsi="Arial" w:cs="Arial"/>
          <w:color w:val="000000"/>
          <w:lang w:val="en-GB"/>
        </w:rPr>
        <w:t xml:space="preserve">apply the entry </w:t>
      </w:r>
      <w:r w:rsidR="005805E9" w:rsidRPr="005805E9">
        <w:rPr>
          <w:rFonts w:ascii="Arial" w:hAnsi="Arial" w:cs="Arial"/>
          <w:color w:val="000000"/>
          <w:lang w:val="en-GB"/>
        </w:rPr>
        <w:t>“</w:t>
      </w:r>
      <w:r w:rsidRPr="005805E9">
        <w:rPr>
          <w:rFonts w:ascii="Arial" w:hAnsi="Arial" w:cs="Arial"/>
          <w:color w:val="000000"/>
          <w:lang w:val="en-GB"/>
        </w:rPr>
        <w:t>Monitor#=0</w:t>
      </w:r>
      <w:r w:rsidR="00CC6476" w:rsidRPr="005805E9">
        <w:rPr>
          <w:rFonts w:ascii="Arial" w:hAnsi="Arial" w:cs="Arial"/>
          <w:color w:val="000000"/>
          <w:lang w:val="en-GB"/>
        </w:rPr>
        <w:t>“, or</w:t>
      </w:r>
      <w:r w:rsidRPr="005805E9">
        <w:rPr>
          <w:rFonts w:ascii="Arial" w:hAnsi="Arial" w:cs="Arial"/>
          <w:color w:val="000000"/>
          <w:lang w:val="en-GB"/>
        </w:rPr>
        <w:t xml:space="preserve"> </w:t>
      </w:r>
      <w:r w:rsidRPr="005805E9">
        <w:rPr>
          <w:rFonts w:ascii="Arial" w:hAnsi="Arial" w:cs="Arial"/>
          <w:color w:val="000000"/>
          <w:lang w:val="en-GB"/>
        </w:rPr>
        <w:br/>
        <w:t xml:space="preserve">b) </w:t>
      </w:r>
      <w:r w:rsidR="00CC6476" w:rsidRPr="005805E9">
        <w:rPr>
          <w:rFonts w:ascii="Arial" w:hAnsi="Arial" w:cs="Arial"/>
          <w:color w:val="000000"/>
          <w:lang w:val="en-GB"/>
        </w:rPr>
        <w:t>omit this entry, or</w:t>
      </w:r>
      <w:r w:rsidRPr="005805E9">
        <w:rPr>
          <w:rFonts w:ascii="Arial" w:hAnsi="Arial" w:cs="Arial"/>
          <w:color w:val="000000"/>
          <w:lang w:val="en-GB"/>
        </w:rPr>
        <w:t xml:space="preserve"> </w:t>
      </w:r>
      <w:r w:rsidRPr="005805E9">
        <w:rPr>
          <w:rFonts w:ascii="Arial" w:hAnsi="Arial" w:cs="Arial"/>
          <w:color w:val="000000"/>
          <w:lang w:val="en-GB"/>
        </w:rPr>
        <w:br/>
        <w:t xml:space="preserve">c) </w:t>
      </w:r>
      <w:r w:rsidR="00CC6476" w:rsidRPr="005805E9">
        <w:rPr>
          <w:rFonts w:ascii="Arial" w:hAnsi="Arial" w:cs="Arial"/>
          <w:color w:val="000000"/>
          <w:lang w:val="en-GB"/>
        </w:rPr>
        <w:t xml:space="preserve">apply </w:t>
      </w:r>
      <w:r w:rsidR="005805E9" w:rsidRPr="005805E9">
        <w:rPr>
          <w:rFonts w:ascii="Arial" w:hAnsi="Arial" w:cs="Arial"/>
          <w:color w:val="000000"/>
          <w:lang w:val="en-GB"/>
        </w:rPr>
        <w:t>“</w:t>
      </w:r>
      <w:r w:rsidRPr="005805E9">
        <w:rPr>
          <w:rFonts w:ascii="Arial" w:hAnsi="Arial" w:cs="Arial"/>
          <w:color w:val="000000"/>
          <w:lang w:val="en-GB"/>
        </w:rPr>
        <w:t>Monitor#=1</w:t>
      </w:r>
      <w:r w:rsidR="00CC6476" w:rsidRPr="005805E9">
        <w:rPr>
          <w:rFonts w:ascii="Arial" w:hAnsi="Arial" w:cs="Arial"/>
          <w:color w:val="000000"/>
          <w:lang w:val="en-GB"/>
        </w:rPr>
        <w:t>“</w:t>
      </w:r>
      <w:r w:rsidRPr="005805E9">
        <w:rPr>
          <w:rFonts w:ascii="Arial" w:hAnsi="Arial" w:cs="Arial"/>
          <w:color w:val="000000"/>
          <w:lang w:val="en-GB"/>
        </w:rPr>
        <w:t xml:space="preserve"> (</w:t>
      </w:r>
      <w:r w:rsidR="00CC6476" w:rsidRPr="005805E9">
        <w:rPr>
          <w:rFonts w:ascii="Arial" w:hAnsi="Arial" w:cs="Arial"/>
          <w:color w:val="000000"/>
          <w:lang w:val="en-GB"/>
        </w:rPr>
        <w:t>in this case the separation of the MC graphics window is better separated from the UncertR</w:t>
      </w:r>
      <w:r w:rsidR="005805E9" w:rsidRPr="005805E9">
        <w:rPr>
          <w:rFonts w:ascii="Arial" w:hAnsi="Arial" w:cs="Arial"/>
          <w:color w:val="000000"/>
          <w:lang w:val="en-GB"/>
        </w:rPr>
        <w:t>a</w:t>
      </w:r>
      <w:r w:rsidR="00CC6476" w:rsidRPr="005805E9">
        <w:rPr>
          <w:rFonts w:ascii="Arial" w:hAnsi="Arial" w:cs="Arial"/>
          <w:color w:val="000000"/>
          <w:lang w:val="en-GB"/>
        </w:rPr>
        <w:t>dio window</w:t>
      </w:r>
      <w:r w:rsidRPr="005805E9">
        <w:rPr>
          <w:rFonts w:ascii="Arial" w:hAnsi="Arial" w:cs="Arial"/>
          <w:color w:val="000000"/>
          <w:lang w:val="en-GB"/>
        </w:rPr>
        <w:t>)</w:t>
      </w:r>
      <w:r w:rsidR="00CC6476" w:rsidRPr="005805E9">
        <w:rPr>
          <w:rFonts w:ascii="Arial" w:hAnsi="Arial" w:cs="Arial"/>
          <w:color w:val="000000"/>
          <w:lang w:val="en-GB"/>
        </w:rPr>
        <w:t>.</w:t>
      </w:r>
      <w:r w:rsidRPr="005805E9">
        <w:rPr>
          <w:rFonts w:ascii="Arial" w:hAnsi="Arial" w:cs="Arial"/>
          <w:color w:val="000000"/>
          <w:lang w:val="en-GB"/>
        </w:rPr>
        <w:t xml:space="preserve">   </w:t>
      </w:r>
    </w:p>
    <w:p w14:paraId="3CFE246F" w14:textId="69BA1401" w:rsidR="00A509B0" w:rsidRPr="005805E9" w:rsidRDefault="005805E9" w:rsidP="00A509B0">
      <w:pPr>
        <w:widowControl w:val="0"/>
        <w:autoSpaceDE w:val="0"/>
        <w:autoSpaceDN w:val="0"/>
        <w:adjustRightInd w:val="0"/>
        <w:spacing w:after="120"/>
        <w:jc w:val="both"/>
        <w:rPr>
          <w:rFonts w:ascii="Arial" w:hAnsi="Arial" w:cs="Arial"/>
          <w:color w:val="000000"/>
          <w:lang w:val="en-GB"/>
        </w:rPr>
      </w:pPr>
      <w:r w:rsidRPr="005805E9">
        <w:rPr>
          <w:rFonts w:ascii="Arial" w:hAnsi="Arial" w:cs="Arial"/>
          <w:color w:val="000000"/>
          <w:lang w:val="en-GB"/>
        </w:rPr>
        <w:t xml:space="preserve">In the case of </w:t>
      </w:r>
      <w:r w:rsidRPr="005805E9">
        <w:rPr>
          <w:rFonts w:ascii="Arial" w:hAnsi="Arial" w:cs="Arial"/>
          <w:b/>
          <w:bCs/>
          <w:color w:val="000000"/>
          <w:lang w:val="en-GB"/>
        </w:rPr>
        <w:t>more than one monitor</w:t>
      </w:r>
      <w:r w:rsidRPr="005805E9">
        <w:rPr>
          <w:rFonts w:ascii="Arial" w:hAnsi="Arial" w:cs="Arial"/>
          <w:color w:val="000000"/>
          <w:lang w:val="en-GB"/>
        </w:rPr>
        <w:t xml:space="preserve"> one should first try the o</w:t>
      </w:r>
      <w:r w:rsidR="00A509B0" w:rsidRPr="005805E9">
        <w:rPr>
          <w:rFonts w:ascii="Arial" w:hAnsi="Arial" w:cs="Arial"/>
          <w:color w:val="000000"/>
          <w:lang w:val="en-GB"/>
        </w:rPr>
        <w:t>ption</w:t>
      </w:r>
      <w:r w:rsidRPr="005805E9">
        <w:rPr>
          <w:rFonts w:ascii="Arial" w:hAnsi="Arial" w:cs="Arial"/>
          <w:color w:val="000000"/>
          <w:lang w:val="en-GB"/>
        </w:rPr>
        <w:t>s</w:t>
      </w:r>
      <w:r w:rsidR="00A509B0" w:rsidRPr="005805E9">
        <w:rPr>
          <w:rFonts w:ascii="Arial" w:hAnsi="Arial" w:cs="Arial"/>
          <w:color w:val="000000"/>
          <w:lang w:val="en-GB"/>
        </w:rPr>
        <w:t xml:space="preserve"> a) o</w:t>
      </w:r>
      <w:r w:rsidRPr="005805E9">
        <w:rPr>
          <w:rFonts w:ascii="Arial" w:hAnsi="Arial" w:cs="Arial"/>
          <w:color w:val="000000"/>
          <w:lang w:val="en-GB"/>
        </w:rPr>
        <w:t>r</w:t>
      </w:r>
      <w:r w:rsidR="00A509B0" w:rsidRPr="005805E9">
        <w:rPr>
          <w:rFonts w:ascii="Arial" w:hAnsi="Arial" w:cs="Arial"/>
          <w:color w:val="000000"/>
          <w:lang w:val="en-GB"/>
        </w:rPr>
        <w:t xml:space="preserve"> b).</w:t>
      </w:r>
    </w:p>
    <w:p w14:paraId="7CC893D5" w14:textId="616D5033" w:rsidR="00A509B0" w:rsidRPr="00DD4A08" w:rsidRDefault="005805E9" w:rsidP="00A509B0">
      <w:pPr>
        <w:widowControl w:val="0"/>
        <w:autoSpaceDE w:val="0"/>
        <w:autoSpaceDN w:val="0"/>
        <w:adjustRightInd w:val="0"/>
        <w:jc w:val="both"/>
        <w:rPr>
          <w:rFonts w:ascii="Arial" w:hAnsi="Arial" w:cs="Arial"/>
          <w:color w:val="000000"/>
          <w:lang w:val="en-GB"/>
        </w:rPr>
      </w:pPr>
      <w:r w:rsidRPr="005805E9">
        <w:rPr>
          <w:rFonts w:ascii="Arial" w:hAnsi="Arial" w:cs="Arial"/>
          <w:color w:val="000000"/>
          <w:lang w:val="en-GB"/>
        </w:rPr>
        <w:t xml:space="preserve">If the UncertRadio window does not appear on the desired monitor, the appropriate entry “Monitor#=” in UR2_cfg.dat can only be found by trial. </w:t>
      </w:r>
    </w:p>
    <w:p w14:paraId="35DC4698" w14:textId="77777777" w:rsidR="00A509B0" w:rsidRPr="00DD4A08" w:rsidRDefault="00A509B0" w:rsidP="00A509B0">
      <w:pPr>
        <w:widowControl w:val="0"/>
        <w:autoSpaceDE w:val="0"/>
        <w:autoSpaceDN w:val="0"/>
        <w:adjustRightInd w:val="0"/>
        <w:jc w:val="both"/>
        <w:rPr>
          <w:rFonts w:ascii="Arial" w:hAnsi="Arial" w:cs="Arial"/>
          <w:color w:val="000000"/>
          <w:lang w:val="en-GB"/>
        </w:rPr>
      </w:pPr>
    </w:p>
    <w:p w14:paraId="5E8D0491" w14:textId="0A970436" w:rsidR="00A509B0" w:rsidRPr="00DD4A08" w:rsidRDefault="005805E9" w:rsidP="00A509B0">
      <w:pPr>
        <w:widowControl w:val="0"/>
        <w:autoSpaceDE w:val="0"/>
        <w:autoSpaceDN w:val="0"/>
        <w:adjustRightInd w:val="0"/>
        <w:jc w:val="both"/>
        <w:rPr>
          <w:rFonts w:ascii="Arial" w:hAnsi="Arial" w:cs="Arial"/>
          <w:color w:val="000000"/>
          <w:lang w:val="en-GB"/>
        </w:rPr>
      </w:pPr>
      <w:r w:rsidRPr="00DD4A08">
        <w:rPr>
          <w:rFonts w:ascii="Arial" w:hAnsi="Arial" w:cs="Arial"/>
          <w:color w:val="000000"/>
          <w:lang w:val="en-GB"/>
        </w:rPr>
        <w:t xml:space="preserve">In the present state, </w:t>
      </w:r>
      <w:r w:rsidR="00A509B0" w:rsidRPr="00DD4A08">
        <w:rPr>
          <w:rFonts w:ascii="Arial" w:hAnsi="Arial" w:cs="Arial"/>
          <w:color w:val="000000"/>
          <w:lang w:val="en-GB"/>
        </w:rPr>
        <w:t xml:space="preserve">UncertRadio </w:t>
      </w:r>
      <w:r w:rsidRPr="00DD4A08">
        <w:rPr>
          <w:rFonts w:ascii="Arial" w:hAnsi="Arial" w:cs="Arial"/>
          <w:color w:val="000000"/>
          <w:lang w:val="en-GB"/>
        </w:rPr>
        <w:t xml:space="preserve">tries to find from Windows the appropriate coordinate values of the monitor </w:t>
      </w:r>
      <w:r w:rsidRPr="00DD4A08">
        <w:rPr>
          <w:rFonts w:ascii="Arial" w:hAnsi="Arial" w:cs="Arial"/>
          <w:b/>
          <w:bCs/>
          <w:color w:val="000000"/>
          <w:lang w:val="en-GB"/>
        </w:rPr>
        <w:t>by the following algorithm</w:t>
      </w:r>
      <w:r w:rsidRPr="00DD4A08">
        <w:rPr>
          <w:rFonts w:ascii="Arial" w:hAnsi="Arial" w:cs="Arial"/>
          <w:color w:val="000000"/>
          <w:lang w:val="en-GB"/>
        </w:rPr>
        <w:t xml:space="preserve">. The first step is </w:t>
      </w:r>
      <w:r w:rsidR="002B1CD1" w:rsidRPr="00DD4A08">
        <w:rPr>
          <w:rFonts w:ascii="Arial" w:hAnsi="Arial" w:cs="Arial"/>
          <w:color w:val="000000"/>
          <w:lang w:val="en-GB"/>
        </w:rPr>
        <w:t>t</w:t>
      </w:r>
      <w:r w:rsidRPr="00DD4A08">
        <w:rPr>
          <w:rFonts w:ascii="Arial" w:hAnsi="Arial" w:cs="Arial"/>
          <w:color w:val="000000"/>
          <w:lang w:val="en-GB"/>
        </w:rPr>
        <w:t xml:space="preserve">o read the </w:t>
      </w:r>
      <w:r w:rsidR="002B1CD1" w:rsidRPr="00DD4A08">
        <w:rPr>
          <w:rFonts w:ascii="Arial" w:hAnsi="Arial" w:cs="Arial"/>
          <w:color w:val="000000"/>
          <w:lang w:val="en-GB"/>
        </w:rPr>
        <w:t xml:space="preserve">scaling, the parameter LogPixels, where </w:t>
      </w:r>
      <w:r w:rsidR="00A509B0" w:rsidRPr="00DD4A08">
        <w:rPr>
          <w:rFonts w:ascii="Arial" w:hAnsi="Arial" w:cs="Arial"/>
          <w:color w:val="000000"/>
          <w:lang w:val="en-GB"/>
        </w:rPr>
        <w:t xml:space="preserve">LogPixels = 96 </w:t>
      </w:r>
      <w:r w:rsidR="002B1CD1" w:rsidRPr="00DD4A08">
        <w:rPr>
          <w:rFonts w:ascii="Arial" w:hAnsi="Arial" w:cs="Arial"/>
          <w:color w:val="000000"/>
          <w:lang w:val="en-GB"/>
        </w:rPr>
        <w:t xml:space="preserve">is defined as </w:t>
      </w:r>
      <w:r w:rsidR="00A509B0" w:rsidRPr="00DD4A08">
        <w:rPr>
          <w:rFonts w:ascii="Arial" w:hAnsi="Arial" w:cs="Arial"/>
          <w:color w:val="000000"/>
          <w:lang w:val="en-GB"/>
        </w:rPr>
        <w:t xml:space="preserve">100 %. UncertRadio </w:t>
      </w:r>
      <w:r w:rsidR="002B1CD1" w:rsidRPr="00DD4A08">
        <w:rPr>
          <w:rFonts w:ascii="Arial" w:hAnsi="Arial" w:cs="Arial"/>
          <w:color w:val="000000"/>
          <w:lang w:val="en-GB"/>
        </w:rPr>
        <w:t>has then a table of 20 possible width/height combinations of a monitor</w:t>
      </w:r>
      <w:r w:rsidR="00DD4A08">
        <w:rPr>
          <w:rFonts w:ascii="Arial" w:hAnsi="Arial" w:cs="Arial"/>
          <w:color w:val="000000"/>
          <w:lang w:val="en-GB"/>
        </w:rPr>
        <w:t xml:space="preserve"> available</w:t>
      </w:r>
      <w:r w:rsidR="002B1CD1" w:rsidRPr="00DD4A08">
        <w:rPr>
          <w:rFonts w:ascii="Arial" w:hAnsi="Arial" w:cs="Arial"/>
          <w:color w:val="000000"/>
          <w:lang w:val="en-GB"/>
        </w:rPr>
        <w:t xml:space="preserve">. With the monitor coordinates read from Windows, it first tries to find a combination from the table </w:t>
      </w:r>
      <w:r w:rsidR="00DD4A08">
        <w:rPr>
          <w:rFonts w:ascii="Arial" w:hAnsi="Arial" w:cs="Arial"/>
          <w:color w:val="000000"/>
          <w:lang w:val="en-GB"/>
        </w:rPr>
        <w:t xml:space="preserve">exactly </w:t>
      </w:r>
      <w:r w:rsidR="002B1CD1" w:rsidRPr="00DD4A08">
        <w:rPr>
          <w:rFonts w:ascii="Arial" w:hAnsi="Arial" w:cs="Arial"/>
          <w:color w:val="000000"/>
          <w:lang w:val="en-GB"/>
        </w:rPr>
        <w:t>matching these coordinates without taking scaling into account. If this fails, in a second step the monitor coordinates are reduced by the scaling factor</w:t>
      </w:r>
      <w:r w:rsidR="00DD4A08" w:rsidRPr="00DD4A08">
        <w:rPr>
          <w:rFonts w:ascii="Arial" w:hAnsi="Arial" w:cs="Arial"/>
          <w:color w:val="000000"/>
          <w:lang w:val="en-GB"/>
        </w:rPr>
        <w:t xml:space="preserve"> </w:t>
      </w:r>
      <w:r w:rsidR="002B1CD1" w:rsidRPr="00DD4A08">
        <w:rPr>
          <w:rFonts w:ascii="Arial" w:hAnsi="Arial" w:cs="Arial"/>
          <w:color w:val="000000"/>
          <w:lang w:val="en-GB"/>
        </w:rPr>
        <w:t xml:space="preserve">(dividing by </w:t>
      </w:r>
      <w:r w:rsidR="00A509B0" w:rsidRPr="00DD4A08">
        <w:rPr>
          <w:rFonts w:ascii="Arial" w:hAnsi="Arial" w:cs="Arial"/>
          <w:color w:val="000000"/>
          <w:lang w:val="en-GB"/>
        </w:rPr>
        <w:t xml:space="preserve">(LogPixels/96)) </w:t>
      </w:r>
      <w:r w:rsidR="00DD4A08" w:rsidRPr="00DD4A08">
        <w:rPr>
          <w:rFonts w:ascii="Arial" w:hAnsi="Arial" w:cs="Arial"/>
          <w:color w:val="000000"/>
          <w:lang w:val="en-GB"/>
        </w:rPr>
        <w:t>a</w:t>
      </w:r>
      <w:r w:rsidR="00A509B0" w:rsidRPr="00DD4A08">
        <w:rPr>
          <w:rFonts w:ascii="Arial" w:hAnsi="Arial" w:cs="Arial"/>
          <w:color w:val="000000"/>
          <w:lang w:val="en-GB"/>
        </w:rPr>
        <w:t xml:space="preserve">nd </w:t>
      </w:r>
      <w:r w:rsidR="00DD4A08" w:rsidRPr="00DD4A08">
        <w:rPr>
          <w:rFonts w:ascii="Arial" w:hAnsi="Arial" w:cs="Arial"/>
          <w:color w:val="000000"/>
          <w:lang w:val="en-GB"/>
        </w:rPr>
        <w:t>the</w:t>
      </w:r>
      <w:r w:rsidR="00DD4A08">
        <w:rPr>
          <w:rFonts w:ascii="Arial" w:hAnsi="Arial" w:cs="Arial"/>
          <w:color w:val="000000"/>
          <w:lang w:val="en-GB"/>
        </w:rPr>
        <w:t>n</w:t>
      </w:r>
      <w:r w:rsidR="00DD4A08" w:rsidRPr="00DD4A08">
        <w:rPr>
          <w:rFonts w:ascii="Arial" w:hAnsi="Arial" w:cs="Arial"/>
          <w:color w:val="000000"/>
          <w:lang w:val="en-GB"/>
        </w:rPr>
        <w:t xml:space="preserve"> </w:t>
      </w:r>
      <w:r w:rsidR="00DD4A08">
        <w:rPr>
          <w:rFonts w:ascii="Arial" w:hAnsi="Arial" w:cs="Arial"/>
          <w:color w:val="000000"/>
          <w:lang w:val="en-GB"/>
        </w:rPr>
        <w:t>selects</w:t>
      </w:r>
      <w:r w:rsidR="00DD4A08" w:rsidRPr="00DD4A08">
        <w:rPr>
          <w:rFonts w:ascii="Arial" w:hAnsi="Arial" w:cs="Arial"/>
          <w:color w:val="000000"/>
          <w:lang w:val="en-GB"/>
        </w:rPr>
        <w:t xml:space="preserve"> from the </w:t>
      </w:r>
      <w:r w:rsidR="00A509B0" w:rsidRPr="00DD4A08">
        <w:rPr>
          <w:rFonts w:ascii="Arial" w:hAnsi="Arial" w:cs="Arial"/>
          <w:color w:val="000000"/>
          <w:lang w:val="en-GB"/>
        </w:rPr>
        <w:t xml:space="preserve">20 </w:t>
      </w:r>
      <w:r w:rsidR="00DD4A08" w:rsidRPr="00DD4A08">
        <w:rPr>
          <w:rFonts w:ascii="Arial" w:hAnsi="Arial" w:cs="Arial"/>
          <w:color w:val="000000"/>
          <w:lang w:val="en-GB"/>
        </w:rPr>
        <w:t>width/height c</w:t>
      </w:r>
      <w:r w:rsidR="00A509B0" w:rsidRPr="00DD4A08">
        <w:rPr>
          <w:rFonts w:ascii="Arial" w:hAnsi="Arial" w:cs="Arial"/>
          <w:color w:val="000000"/>
          <w:lang w:val="en-GB"/>
        </w:rPr>
        <w:t>ombination</w:t>
      </w:r>
      <w:r w:rsidR="00DD4A08" w:rsidRPr="00DD4A08">
        <w:rPr>
          <w:rFonts w:ascii="Arial" w:hAnsi="Arial" w:cs="Arial"/>
          <w:color w:val="000000"/>
          <w:lang w:val="en-GB"/>
        </w:rPr>
        <w:t xml:space="preserve">s that one with the </w:t>
      </w:r>
      <w:r w:rsidR="00F517D2">
        <w:rPr>
          <w:rFonts w:ascii="Arial" w:hAnsi="Arial" w:cs="Arial"/>
          <w:color w:val="000000"/>
          <w:lang w:val="en-GB"/>
        </w:rPr>
        <w:t>closest agreement</w:t>
      </w:r>
      <w:r w:rsidR="00DD4A08" w:rsidRPr="00DD4A08">
        <w:rPr>
          <w:rFonts w:ascii="Arial" w:hAnsi="Arial" w:cs="Arial"/>
          <w:color w:val="000000"/>
          <w:lang w:val="en-GB"/>
        </w:rPr>
        <w:t xml:space="preserve">. </w:t>
      </w:r>
      <w:r w:rsidR="00A509B0" w:rsidRPr="00DD4A08">
        <w:rPr>
          <w:rFonts w:ascii="Arial" w:hAnsi="Arial" w:cs="Arial"/>
          <w:color w:val="000000"/>
          <w:lang w:val="en-GB"/>
        </w:rPr>
        <w:t xml:space="preserve"> </w:t>
      </w:r>
    </w:p>
    <w:p w14:paraId="517772FB" w14:textId="27A0FF87" w:rsidR="007438DC" w:rsidRPr="00DD4A08" w:rsidRDefault="007438DC">
      <w:pPr>
        <w:tabs>
          <w:tab w:val="left" w:pos="0"/>
        </w:tabs>
        <w:ind w:right="-143"/>
        <w:jc w:val="both"/>
        <w:rPr>
          <w:rFonts w:ascii="Arial" w:hAnsi="Arial" w:cs="Arial"/>
          <w:b/>
          <w:bCs/>
          <w:lang w:val="en-GB"/>
        </w:rPr>
      </w:pPr>
    </w:p>
    <w:p w14:paraId="6677AFDD" w14:textId="77777777" w:rsidR="00D62F1A" w:rsidRPr="00DD4A08" w:rsidRDefault="00D62F1A">
      <w:pPr>
        <w:tabs>
          <w:tab w:val="left" w:pos="0"/>
        </w:tabs>
        <w:ind w:right="-143"/>
        <w:jc w:val="both"/>
        <w:rPr>
          <w:rFonts w:ascii="Arial" w:hAnsi="Arial" w:cs="Arial"/>
          <w:b/>
          <w:bCs/>
          <w:lang w:val="en-GB"/>
        </w:rPr>
      </w:pPr>
    </w:p>
    <w:p w14:paraId="6E82F76C" w14:textId="77777777" w:rsidR="007438DC" w:rsidRPr="003F0F2D" w:rsidRDefault="00E76C1B" w:rsidP="00E76C1B">
      <w:pPr>
        <w:pStyle w:val="berschrift2"/>
        <w:tabs>
          <w:tab w:val="left" w:pos="426"/>
        </w:tabs>
        <w:ind w:right="-143"/>
        <w:rPr>
          <w:lang w:val="en-US"/>
        </w:rPr>
      </w:pPr>
      <w:r w:rsidRPr="003F0F2D">
        <w:rPr>
          <w:lang w:val="en-US"/>
        </w:rPr>
        <w:t>1.</w:t>
      </w:r>
      <w:r w:rsidR="000928EB" w:rsidRPr="003F0F2D">
        <w:rPr>
          <w:lang w:val="en-US"/>
        </w:rPr>
        <w:t>4</w:t>
      </w:r>
      <w:r w:rsidRPr="003F0F2D">
        <w:rPr>
          <w:lang w:val="en-US"/>
        </w:rPr>
        <w:tab/>
      </w:r>
      <w:r w:rsidR="00313974" w:rsidRPr="003F0F2D">
        <w:rPr>
          <w:lang w:val="en-US"/>
        </w:rPr>
        <w:t>Program version and application note</w:t>
      </w:r>
    </w:p>
    <w:p w14:paraId="315AEE2F" w14:textId="77777777" w:rsidR="007438DC" w:rsidRPr="003F0F2D" w:rsidRDefault="007438DC">
      <w:pPr>
        <w:widowControl w:val="0"/>
        <w:autoSpaceDE w:val="0"/>
        <w:autoSpaceDN w:val="0"/>
        <w:adjustRightInd w:val="0"/>
        <w:ind w:right="-143"/>
        <w:rPr>
          <w:rFonts w:ascii="Arial" w:hAnsi="Arial" w:cs="Arial"/>
          <w:b/>
          <w:bCs/>
          <w:color w:val="000000"/>
          <w:lang w:val="en-US"/>
        </w:rPr>
      </w:pPr>
    </w:p>
    <w:tbl>
      <w:tblPr>
        <w:tblW w:w="0" w:type="auto"/>
        <w:tblCellMar>
          <w:left w:w="70" w:type="dxa"/>
          <w:right w:w="70" w:type="dxa"/>
        </w:tblCellMar>
        <w:tblLook w:val="0000" w:firstRow="0" w:lastRow="0" w:firstColumn="0" w:lastColumn="0" w:noHBand="0" w:noVBand="0"/>
      </w:tblPr>
      <w:tblGrid>
        <w:gridCol w:w="7430"/>
        <w:gridCol w:w="2066"/>
      </w:tblGrid>
      <w:tr w:rsidR="00C607B4" w:rsidRPr="003F0F2D" w14:paraId="53160CD4" w14:textId="77777777" w:rsidTr="004B27B5">
        <w:tc>
          <w:tcPr>
            <w:tcW w:w="7430" w:type="dxa"/>
          </w:tcPr>
          <w:p w14:paraId="27B5E777" w14:textId="392FDBDC" w:rsidR="00644681" w:rsidRDefault="00644681" w:rsidP="00216E41">
            <w:pPr>
              <w:widowControl w:val="0"/>
              <w:autoSpaceDE w:val="0"/>
              <w:autoSpaceDN w:val="0"/>
              <w:adjustRightInd w:val="0"/>
              <w:ind w:right="-143"/>
              <w:rPr>
                <w:rFonts w:ascii="Arial" w:hAnsi="Arial" w:cs="Arial"/>
                <w:noProof/>
                <w:color w:val="000000"/>
                <w:sz w:val="20"/>
                <w:szCs w:val="20"/>
                <w:lang w:val="en-US" w:eastAsia="de-DE"/>
              </w:rPr>
            </w:pPr>
          </w:p>
          <w:p w14:paraId="087055F9" w14:textId="17523923" w:rsidR="00056041" w:rsidRPr="003F0F2D" w:rsidRDefault="00056041" w:rsidP="00216E41">
            <w:pPr>
              <w:widowControl w:val="0"/>
              <w:autoSpaceDE w:val="0"/>
              <w:autoSpaceDN w:val="0"/>
              <w:adjustRightInd w:val="0"/>
              <w:ind w:right="-143"/>
              <w:rPr>
                <w:rFonts w:ascii="Arial" w:hAnsi="Arial" w:cs="Arial"/>
                <w:noProof/>
                <w:color w:val="000000"/>
                <w:sz w:val="20"/>
                <w:szCs w:val="20"/>
                <w:lang w:val="en-US" w:eastAsia="de-DE"/>
              </w:rPr>
            </w:pPr>
            <w:r>
              <w:rPr>
                <w:noProof/>
              </w:rPr>
              <w:drawing>
                <wp:inline distT="0" distB="0" distL="0" distR="0" wp14:anchorId="4866A697" wp14:editId="4B3E898E">
                  <wp:extent cx="4219982" cy="3648075"/>
                  <wp:effectExtent l="0" t="0" r="9525" b="0"/>
                  <wp:docPr id="4845285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28513" name=""/>
                          <pic:cNvPicPr/>
                        </pic:nvPicPr>
                        <pic:blipFill>
                          <a:blip r:embed="rId10"/>
                          <a:stretch>
                            <a:fillRect/>
                          </a:stretch>
                        </pic:blipFill>
                        <pic:spPr>
                          <a:xfrm>
                            <a:off x="0" y="0"/>
                            <a:ext cx="4229573" cy="3656366"/>
                          </a:xfrm>
                          <a:prstGeom prst="rect">
                            <a:avLst/>
                          </a:prstGeom>
                        </pic:spPr>
                      </pic:pic>
                    </a:graphicData>
                  </a:graphic>
                </wp:inline>
              </w:drawing>
            </w:r>
          </w:p>
        </w:tc>
        <w:tc>
          <w:tcPr>
            <w:tcW w:w="2066" w:type="dxa"/>
          </w:tcPr>
          <w:p w14:paraId="589EDD3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619963D1"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549724C9"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56B2762"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AD2B7D0"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0E27EE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C2B43AD"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2D022EF"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75D8F18E"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1EB7C069" w14:textId="77777777" w:rsidR="007438DC" w:rsidRPr="003F0F2D" w:rsidRDefault="007438DC">
            <w:pPr>
              <w:widowControl w:val="0"/>
              <w:autoSpaceDE w:val="0"/>
              <w:autoSpaceDN w:val="0"/>
              <w:adjustRightInd w:val="0"/>
              <w:ind w:right="-143"/>
              <w:rPr>
                <w:rFonts w:ascii="Arial" w:hAnsi="Arial" w:cs="Arial"/>
                <w:b/>
                <w:color w:val="000000"/>
                <w:sz w:val="20"/>
                <w:szCs w:val="20"/>
                <w:lang w:val="en-US"/>
              </w:rPr>
            </w:pPr>
          </w:p>
          <w:p w14:paraId="0A5D3E4F" w14:textId="77777777" w:rsidR="007438DC" w:rsidRPr="003F0F2D" w:rsidRDefault="007438DC">
            <w:pPr>
              <w:widowControl w:val="0"/>
              <w:autoSpaceDE w:val="0"/>
              <w:autoSpaceDN w:val="0"/>
              <w:adjustRightInd w:val="0"/>
              <w:ind w:right="-143"/>
              <w:jc w:val="center"/>
              <w:rPr>
                <w:rFonts w:ascii="Arial" w:hAnsi="Arial" w:cs="Arial"/>
                <w:color w:val="000000"/>
                <w:sz w:val="20"/>
                <w:szCs w:val="20"/>
                <w:lang w:val="en-US"/>
              </w:rPr>
            </w:pPr>
          </w:p>
          <w:p w14:paraId="362C1F16" w14:textId="77777777" w:rsidR="00377EF8" w:rsidRPr="003F0F2D" w:rsidRDefault="00377EF8">
            <w:pPr>
              <w:widowControl w:val="0"/>
              <w:autoSpaceDE w:val="0"/>
              <w:autoSpaceDN w:val="0"/>
              <w:adjustRightInd w:val="0"/>
              <w:ind w:right="-143"/>
              <w:jc w:val="center"/>
              <w:rPr>
                <w:rFonts w:ascii="Arial" w:hAnsi="Arial" w:cs="Arial"/>
                <w:color w:val="000000"/>
                <w:sz w:val="20"/>
                <w:szCs w:val="20"/>
                <w:lang w:val="en-US"/>
              </w:rPr>
            </w:pPr>
          </w:p>
          <w:p w14:paraId="55B16648"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p w14:paraId="11ADC973"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tc>
      </w:tr>
    </w:tbl>
    <w:p w14:paraId="0FF708DF"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131BF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3C78B61"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UncertRadio is provided </w:t>
      </w:r>
      <w:r w:rsidRPr="003F0F2D">
        <w:rPr>
          <w:rFonts w:ascii="Arial" w:hAnsi="Arial" w:cs="Arial"/>
          <w:b/>
          <w:bCs/>
          <w:color w:val="000000"/>
          <w:lang w:val="en-US"/>
        </w:rPr>
        <w:t>free of charge</w:t>
      </w:r>
      <w:r w:rsidRPr="003F0F2D">
        <w:rPr>
          <w:rFonts w:ascii="Arial" w:hAnsi="Arial" w:cs="Arial"/>
          <w:color w:val="000000"/>
          <w:lang w:val="en-US"/>
        </w:rPr>
        <w:t>.</w:t>
      </w:r>
    </w:p>
    <w:p w14:paraId="093ACFCC"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0428A7F"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by the author following state-of-the-art of science, standardization and </w:t>
      </w:r>
      <w:r w:rsidRPr="003F0F2D">
        <w:rPr>
          <w:rFonts w:ascii="Arial" w:hAnsi="Arial" w:cs="Arial"/>
          <w:color w:val="000000"/>
          <w:lang w:val="en-US"/>
        </w:rPr>
        <w:lastRenderedPageBreak/>
        <w:t xml:space="preserve">technology. Nevertheless, NO GUARANTEE for the correctness of the user’s own results obtained with UncertRadio is given. </w:t>
      </w:r>
    </w:p>
    <w:p w14:paraId="03C7E542" w14:textId="77777777" w:rsidR="007438DC" w:rsidRPr="003F0F2D" w:rsidRDefault="00763EAE">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Information</w:t>
      </w:r>
      <w:r w:rsidR="00313974" w:rsidRPr="003F0F2D">
        <w:rPr>
          <w:rFonts w:ascii="Arial" w:hAnsi="Arial" w:cs="Arial"/>
          <w:color w:val="000000"/>
          <w:lang w:val="en-US"/>
        </w:rPr>
        <w:t xml:space="preserve"> on possible errors in the program </w:t>
      </w:r>
      <w:r w:rsidR="00BC3EED" w:rsidRPr="003F0F2D">
        <w:rPr>
          <w:rFonts w:ascii="Arial" w:hAnsi="Arial" w:cs="Arial"/>
          <w:color w:val="000000"/>
          <w:lang w:val="en-US"/>
        </w:rPr>
        <w:t>is</w:t>
      </w:r>
      <w:r w:rsidR="00313974" w:rsidRPr="003F0F2D">
        <w:rPr>
          <w:rFonts w:ascii="Arial" w:hAnsi="Arial" w:cs="Arial"/>
          <w:color w:val="000000"/>
          <w:lang w:val="en-US"/>
        </w:rPr>
        <w:t xml:space="preserve"> highly appreciated!</w:t>
      </w:r>
    </w:p>
    <w:p w14:paraId="26B2D485"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58FA6FE" w14:textId="62F0A170"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UncertRadio</w:t>
      </w:r>
      <w:r w:rsidRPr="003F0F2D">
        <w:rPr>
          <w:rFonts w:ascii="Arial" w:hAnsi="Arial" w:cs="Arial"/>
          <w:color w:val="000000"/>
          <w:lang w:val="en-US"/>
        </w:rPr>
        <w:t xml:space="preserve"> is well suited for comparison calculations, e.g.</w:t>
      </w:r>
      <w:r w:rsidR="00127724">
        <w:rPr>
          <w:rFonts w:ascii="Arial" w:hAnsi="Arial" w:cs="Arial"/>
          <w:color w:val="000000"/>
          <w:lang w:val="en-US"/>
        </w:rPr>
        <w:t>,</w:t>
      </w:r>
      <w:r w:rsidRPr="003F0F2D">
        <w:rPr>
          <w:rFonts w:ascii="Arial" w:hAnsi="Arial" w:cs="Arial"/>
          <w:color w:val="000000"/>
          <w:lang w:val="en-US"/>
        </w:rPr>
        <w:t xml:space="preserve"> for comparison with spreadsheet-based calculations.</w:t>
      </w:r>
    </w:p>
    <w:p w14:paraId="63062C5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EE03682" w14:textId="77777777" w:rsidR="007438DC" w:rsidRPr="003F0F2D" w:rsidRDefault="00E76C1B" w:rsidP="00E76C1B">
      <w:pPr>
        <w:pStyle w:val="berschrift2"/>
        <w:tabs>
          <w:tab w:val="left" w:pos="426"/>
        </w:tabs>
        <w:ind w:right="-143"/>
        <w:rPr>
          <w:color w:val="FF0000"/>
          <w:lang w:val="en-US"/>
        </w:rPr>
      </w:pPr>
      <w:r w:rsidRPr="003F0F2D">
        <w:rPr>
          <w:color w:val="FF0000"/>
          <w:lang w:val="en-US"/>
        </w:rPr>
        <w:t>1.</w:t>
      </w:r>
      <w:r w:rsidR="000928EB" w:rsidRPr="003F0F2D">
        <w:rPr>
          <w:color w:val="FF0000"/>
          <w:lang w:val="en-US"/>
        </w:rPr>
        <w:t>5</w:t>
      </w:r>
      <w:r w:rsidRPr="003F0F2D">
        <w:rPr>
          <w:color w:val="FF0000"/>
          <w:lang w:val="en-US"/>
        </w:rPr>
        <w:tab/>
      </w:r>
      <w:r w:rsidR="00AE5E20" w:rsidRPr="003F0F2D">
        <w:rPr>
          <w:color w:val="FF0000"/>
          <w:lang w:val="en-US"/>
        </w:rPr>
        <w:t>UR</w:t>
      </w:r>
      <w:r w:rsidR="008146C1" w:rsidRPr="003F0F2D">
        <w:rPr>
          <w:color w:val="FF0000"/>
          <w:lang w:val="en-US"/>
        </w:rPr>
        <w:t xml:space="preserve"> Help</w:t>
      </w:r>
      <w:r w:rsidR="00AE5E20" w:rsidRPr="003F0F2D">
        <w:rPr>
          <w:color w:val="FF0000"/>
          <w:lang w:val="en-US"/>
        </w:rPr>
        <w:t xml:space="preserve"> </w:t>
      </w:r>
      <w:r w:rsidR="008146C1" w:rsidRPr="003F0F2D">
        <w:rPr>
          <w:color w:val="FF0000"/>
          <w:lang w:val="en-US"/>
        </w:rPr>
        <w:t>and network drives</w:t>
      </w:r>
    </w:p>
    <w:p w14:paraId="7A9813CE" w14:textId="77777777" w:rsidR="007438DC" w:rsidRPr="003F0F2D" w:rsidRDefault="007438DC">
      <w:pPr>
        <w:tabs>
          <w:tab w:val="left" w:pos="0"/>
        </w:tabs>
        <w:ind w:right="-143"/>
        <w:jc w:val="both"/>
        <w:rPr>
          <w:rFonts w:ascii="Arial" w:hAnsi="Arial" w:cs="Arial"/>
          <w:color w:val="FF0000"/>
          <w:lang w:val="en-US"/>
        </w:rPr>
      </w:pPr>
    </w:p>
    <w:p w14:paraId="373CCC55" w14:textId="77777777" w:rsidR="007438DC" w:rsidRPr="003F0F2D" w:rsidRDefault="00AE5E20">
      <w:pPr>
        <w:tabs>
          <w:tab w:val="left" w:pos="0"/>
        </w:tabs>
        <w:ind w:right="-143"/>
        <w:jc w:val="both"/>
        <w:rPr>
          <w:rFonts w:ascii="Arial" w:hAnsi="Arial" w:cs="Arial"/>
          <w:color w:val="000000"/>
          <w:lang w:val="en-US"/>
        </w:rPr>
      </w:pPr>
      <w:r w:rsidRPr="003F0F2D">
        <w:rPr>
          <w:rFonts w:ascii="Arial" w:hAnsi="Arial" w:cs="Arial"/>
          <w:color w:val="FF0000"/>
          <w:lang w:val="en-US"/>
        </w:rPr>
        <w:t>The Windows Help file UR</w:t>
      </w:r>
      <w:r w:rsidR="000A2E38" w:rsidRPr="003F0F2D">
        <w:rPr>
          <w:rFonts w:ascii="Arial" w:hAnsi="Arial" w:cs="Arial"/>
          <w:color w:val="FF0000"/>
          <w:lang w:val="en-US"/>
        </w:rPr>
        <w:t>2</w:t>
      </w:r>
      <w:r w:rsidRPr="003F0F2D">
        <w:rPr>
          <w:rFonts w:ascii="Arial" w:hAnsi="Arial" w:cs="Arial"/>
          <w:color w:val="FF0000"/>
          <w:lang w:val="en-US"/>
        </w:rPr>
        <w:t xml:space="preserve">_HELP_EN.CHM, of the program cannot be used from a network drive because of Windows safety reasons. Therefore, it is recommended to install UR incl. its Windows Help on a local drive. </w:t>
      </w:r>
      <w:r w:rsidR="00C63247" w:rsidRPr="003F0F2D">
        <w:rPr>
          <w:rFonts w:ascii="Arial" w:hAnsi="Arial" w:cs="Arial"/>
          <w:color w:val="FF0000"/>
          <w:lang w:val="en-US"/>
        </w:rPr>
        <w:t xml:space="preserve">However, it would be sufficient to move only the CHM Help file to a local drive. </w:t>
      </w:r>
      <w:r w:rsidR="00D21D10" w:rsidRPr="003F0F2D">
        <w:rPr>
          <w:rFonts w:ascii="Arial" w:hAnsi="Arial" w:cs="Arial"/>
          <w:color w:val="FF0000"/>
          <w:lang w:val="en-US"/>
        </w:rPr>
        <w:t>Within the configuration file UR2_cfg.dat its full pathname can be defined by the entry Help_path=.</w:t>
      </w:r>
      <w:r w:rsidRPr="003F0F2D">
        <w:rPr>
          <w:rFonts w:ascii="Arial" w:hAnsi="Arial" w:cs="Arial"/>
          <w:color w:val="000000"/>
          <w:lang w:val="en-US"/>
        </w:rPr>
        <w:t xml:space="preserve"> </w:t>
      </w:r>
    </w:p>
    <w:p w14:paraId="3277B484"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35550B6A"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r w:rsidRPr="003F0F2D">
        <w:rPr>
          <w:rFonts w:ascii="Arial" w:hAnsi="Arial" w:cs="Arial"/>
          <w:color w:val="000000"/>
          <w:lang w:val="en-US"/>
        </w:rPr>
        <w:t xml:space="preserve">The following </w:t>
      </w:r>
      <w:r w:rsidR="00A26615" w:rsidRPr="003F0F2D">
        <w:rPr>
          <w:rFonts w:ascii="Arial" w:hAnsi="Arial" w:cs="Arial"/>
          <w:color w:val="000000"/>
          <w:lang w:val="en-US"/>
        </w:rPr>
        <w:t>may</w:t>
      </w:r>
      <w:r w:rsidRPr="003F0F2D">
        <w:rPr>
          <w:rFonts w:ascii="Arial" w:hAnsi="Arial" w:cs="Arial"/>
          <w:color w:val="000000"/>
          <w:lang w:val="en-US"/>
        </w:rPr>
        <w:t xml:space="preserve"> also be recommended:</w:t>
      </w:r>
    </w:p>
    <w:p w14:paraId="1AA3A4B9"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p>
    <w:p w14:paraId="12F2FE10" w14:textId="77777777" w:rsidR="007F3EFD" w:rsidRPr="003F0F2D" w:rsidRDefault="007F3EFD"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context menu »</w:t>
      </w:r>
      <w:r w:rsidR="006666E5" w:rsidRPr="003F0F2D">
        <w:rPr>
          <w:rFonts w:ascii="Arial" w:hAnsi="Arial" w:cs="Arial"/>
          <w:color w:val="000000"/>
          <w:lang w:val="en-US"/>
        </w:rPr>
        <w:t>Properties</w:t>
      </w:r>
      <w:r w:rsidRPr="003F0F2D">
        <w:rPr>
          <w:rFonts w:ascii="Arial" w:hAnsi="Arial" w:cs="Arial"/>
          <w:color w:val="000000"/>
          <w:lang w:val="en-US"/>
        </w:rPr>
        <w:t>« by clicking on the CHM file with the RIGHT mouse button;</w:t>
      </w:r>
    </w:p>
    <w:p w14:paraId="0F096FC7" w14:textId="77777777" w:rsidR="006666E5" w:rsidRPr="003F0F2D" w:rsidRDefault="006666E5" w:rsidP="005D7910">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tab »Safety«; therein, a text like »</w:t>
      </w:r>
      <w:r w:rsidR="00A26615" w:rsidRPr="003F0F2D">
        <w:rPr>
          <w:lang w:val="en-US"/>
        </w:rPr>
        <w:t xml:space="preserve"> </w:t>
      </w:r>
      <w:r w:rsidR="00A26615" w:rsidRPr="003F0F2D">
        <w:rPr>
          <w:rFonts w:ascii="Arial" w:hAnsi="Arial" w:cs="Arial"/>
          <w:color w:val="000000"/>
          <w:lang w:val="en-US"/>
        </w:rPr>
        <w:t>This file came from another computer and might be blocked to help protect this computer</w:t>
      </w:r>
      <w:r w:rsidRPr="003F0F2D">
        <w:rPr>
          <w:rFonts w:ascii="Arial" w:hAnsi="Arial" w:cs="Arial"/>
          <w:color w:val="000000"/>
          <w:lang w:val="en-US"/>
        </w:rPr>
        <w:t>« is shown;</w:t>
      </w:r>
    </w:p>
    <w:p w14:paraId="7811CF1A" w14:textId="77777777" w:rsidR="007F3EFD" w:rsidRPr="003F0F2D" w:rsidRDefault="00A26615" w:rsidP="005D7910">
      <w:pPr>
        <w:pStyle w:val="Listenabsatz"/>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c</w:t>
      </w:r>
      <w:r w:rsidR="007F3EFD" w:rsidRPr="003F0F2D">
        <w:rPr>
          <w:rFonts w:ascii="Arial" w:hAnsi="Arial" w:cs="Arial"/>
          <w:color w:val="000000"/>
          <w:lang w:val="en-US"/>
        </w:rPr>
        <w:t>lick</w:t>
      </w:r>
      <w:r w:rsidRPr="003F0F2D">
        <w:rPr>
          <w:rFonts w:ascii="Arial" w:hAnsi="Arial" w:cs="Arial"/>
          <w:color w:val="000000"/>
          <w:lang w:val="en-US"/>
        </w:rPr>
        <w:t xml:space="preserve"> the button</w:t>
      </w:r>
      <w:r w:rsidR="007F3EFD" w:rsidRPr="003F0F2D">
        <w:rPr>
          <w:rFonts w:ascii="Arial" w:hAnsi="Arial" w:cs="Arial"/>
          <w:color w:val="000000"/>
          <w:lang w:val="en-US"/>
        </w:rPr>
        <w:t xml:space="preserve"> </w:t>
      </w:r>
      <w:r w:rsidRPr="003F0F2D">
        <w:rPr>
          <w:rFonts w:ascii="Arial" w:hAnsi="Arial" w:cs="Arial"/>
          <w:color w:val="000000"/>
          <w:lang w:val="en-US"/>
        </w:rPr>
        <w:t>for allowing access.</w:t>
      </w:r>
      <w:r w:rsidR="007F3EFD" w:rsidRPr="003F0F2D">
        <w:rPr>
          <w:rFonts w:ascii="Arial" w:hAnsi="Arial" w:cs="Arial"/>
          <w:color w:val="000000"/>
          <w:lang w:val="en-US"/>
        </w:rPr>
        <w:t xml:space="preserve"> </w:t>
      </w:r>
    </w:p>
    <w:p w14:paraId="5E42FFEB" w14:textId="77777777" w:rsidR="0046562C" w:rsidRPr="003F0F2D" w:rsidRDefault="0046562C" w:rsidP="0046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color w:val="000000"/>
          <w:lang w:val="en-US"/>
        </w:rPr>
      </w:pPr>
    </w:p>
    <w:p w14:paraId="4B60D4BB" w14:textId="77777777" w:rsidR="007F3EFD" w:rsidRPr="003F0F2D" w:rsidRDefault="007F3EFD">
      <w:pPr>
        <w:widowControl w:val="0"/>
        <w:autoSpaceDE w:val="0"/>
        <w:autoSpaceDN w:val="0"/>
        <w:adjustRightInd w:val="0"/>
        <w:ind w:right="-143"/>
        <w:rPr>
          <w:rFonts w:ascii="Arial" w:hAnsi="Arial" w:cs="Arial"/>
          <w:color w:val="000000"/>
          <w:sz w:val="20"/>
          <w:szCs w:val="20"/>
          <w:lang w:val="en-US"/>
        </w:rPr>
      </w:pPr>
    </w:p>
    <w:p w14:paraId="5CCDD529" w14:textId="77777777" w:rsidR="0046562C" w:rsidRPr="003F0F2D" w:rsidRDefault="0046562C">
      <w:pPr>
        <w:widowControl w:val="0"/>
        <w:autoSpaceDE w:val="0"/>
        <w:autoSpaceDN w:val="0"/>
        <w:adjustRightInd w:val="0"/>
        <w:ind w:right="-143"/>
        <w:rPr>
          <w:rFonts w:ascii="Arial" w:hAnsi="Arial" w:cs="Arial"/>
          <w:color w:val="000000"/>
          <w:sz w:val="20"/>
          <w:szCs w:val="20"/>
          <w:lang w:val="en-US"/>
        </w:rPr>
      </w:pPr>
    </w:p>
    <w:p w14:paraId="5F776DD2" w14:textId="77777777" w:rsidR="007438DC" w:rsidRPr="003F0F2D" w:rsidRDefault="00E76C1B" w:rsidP="00E76C1B">
      <w:pPr>
        <w:pStyle w:val="berschrift2"/>
        <w:tabs>
          <w:tab w:val="left" w:pos="426"/>
        </w:tabs>
        <w:ind w:right="-143"/>
        <w:jc w:val="both"/>
        <w:rPr>
          <w:lang w:val="en-US"/>
        </w:rPr>
      </w:pPr>
      <w:r w:rsidRPr="003F0F2D">
        <w:rPr>
          <w:lang w:val="en-US"/>
        </w:rPr>
        <w:t>1.</w:t>
      </w:r>
      <w:r w:rsidR="000928EB" w:rsidRPr="003F0F2D">
        <w:rPr>
          <w:lang w:val="en-US"/>
        </w:rPr>
        <w:t>6</w:t>
      </w:r>
      <w:r w:rsidRPr="003F0F2D">
        <w:rPr>
          <w:lang w:val="en-US"/>
        </w:rPr>
        <w:tab/>
      </w:r>
      <w:r w:rsidR="00313974" w:rsidRPr="003F0F2D">
        <w:rPr>
          <w:lang w:val="en-US"/>
        </w:rPr>
        <w:t>Changes of</w:t>
      </w:r>
      <w:r w:rsidR="004B70FC" w:rsidRPr="003F0F2D">
        <w:rPr>
          <w:lang w:val="en-US"/>
        </w:rPr>
        <w:t xml:space="preserve"> </w:t>
      </w:r>
      <w:r w:rsidR="00313974" w:rsidRPr="003F0F2D">
        <w:rPr>
          <w:lang w:val="en-US"/>
        </w:rPr>
        <w:t xml:space="preserve">the program </w:t>
      </w:r>
      <w:r w:rsidR="0074411C" w:rsidRPr="003F0F2D">
        <w:rPr>
          <w:lang w:val="en-US"/>
        </w:rPr>
        <w:t>(Updates)</w:t>
      </w:r>
    </w:p>
    <w:p w14:paraId="03BCE8A9" w14:textId="54D21773" w:rsidR="007438DC" w:rsidRDefault="007438DC">
      <w:pPr>
        <w:tabs>
          <w:tab w:val="left" w:pos="0"/>
        </w:tabs>
        <w:ind w:right="-143"/>
        <w:jc w:val="both"/>
        <w:rPr>
          <w:rFonts w:ascii="Arial" w:hAnsi="Arial" w:cs="Arial"/>
          <w:b/>
          <w:bCs/>
          <w:i/>
          <w:iCs/>
          <w:sz w:val="20"/>
          <w:szCs w:val="20"/>
          <w:lang w:val="en-US"/>
        </w:rPr>
      </w:pPr>
    </w:p>
    <w:p w14:paraId="103291CC" w14:textId="05517801" w:rsidR="000F34D7" w:rsidRPr="003F0F2D" w:rsidRDefault="000F34D7" w:rsidP="000F34D7">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32</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09</w:t>
      </w:r>
      <w:r w:rsidRPr="003F0F2D">
        <w:rPr>
          <w:rFonts w:ascii="Arial" w:eastAsia="Times New Roman" w:hAnsi="Arial" w:cs="Arial"/>
          <w:b/>
          <w:bCs/>
          <w:sz w:val="28"/>
          <w:szCs w:val="28"/>
          <w:lang w:val="en-US" w:eastAsia="de-DE"/>
        </w:rPr>
        <w:t xml:space="preserve"> </w:t>
      </w:r>
    </w:p>
    <w:p w14:paraId="7F0FF68E" w14:textId="77777777" w:rsidR="000F34D7" w:rsidRPr="00EB4BE5" w:rsidRDefault="000F34D7" w:rsidP="000F34D7">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22728F50" w14:textId="46F856EB" w:rsidR="000F34D7" w:rsidRPr="00EB4BE5" w:rsidRDefault="000F34D7" w:rsidP="000F34D7">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23</w:t>
      </w:r>
      <w:r w:rsidRPr="00EB4BE5">
        <w:rPr>
          <w:rFonts w:ascii="Arial" w:hAnsi="Arial" w:cs="Arial"/>
          <w:lang w:val="en-GB"/>
        </w:rPr>
        <w:t>.0</w:t>
      </w:r>
      <w:r>
        <w:rPr>
          <w:rFonts w:ascii="Arial" w:hAnsi="Arial" w:cs="Arial"/>
          <w:lang w:val="en-GB"/>
        </w:rPr>
        <w:t>9</w:t>
      </w:r>
      <w:r w:rsidRPr="00EB4BE5">
        <w:rPr>
          <w:rFonts w:ascii="Arial" w:hAnsi="Arial" w:cs="Arial"/>
          <w:lang w:val="en-GB"/>
        </w:rPr>
        <w:t xml:space="preserve">.2023 </w:t>
      </w:r>
    </w:p>
    <w:p w14:paraId="1FF0AEEE" w14:textId="77777777" w:rsidR="000F34D7" w:rsidRPr="00EB4BE5" w:rsidRDefault="000F34D7" w:rsidP="000F34D7">
      <w:pPr>
        <w:tabs>
          <w:tab w:val="left" w:pos="0"/>
        </w:tabs>
        <w:ind w:right="-143"/>
        <w:jc w:val="both"/>
        <w:rPr>
          <w:rFonts w:ascii="Arial" w:hAnsi="Arial" w:cs="Arial"/>
          <w:lang w:val="en-GB"/>
        </w:rPr>
      </w:pPr>
    </w:p>
    <w:p w14:paraId="6F73A325" w14:textId="77777777" w:rsidR="000F34D7" w:rsidRPr="00A627C3" w:rsidRDefault="000F34D7" w:rsidP="000F34D7">
      <w:pPr>
        <w:spacing w:after="120"/>
        <w:ind w:right="-142"/>
        <w:jc w:val="both"/>
        <w:rPr>
          <w:rFonts w:ascii="Times New Roman" w:eastAsia="Times New Roman" w:hAnsi="Times New Roman" w:cs="Times New Roman"/>
          <w:sz w:val="24"/>
          <w:szCs w:val="24"/>
          <w:lang w:val="en-GB" w:eastAsia="de-DE"/>
        </w:rPr>
      </w:pPr>
      <w:r w:rsidRPr="00A627C3">
        <w:rPr>
          <w:rFonts w:ascii="Arial" w:hAnsi="Arial" w:cs="Arial"/>
          <w:b/>
          <w:bCs/>
          <w:sz w:val="24"/>
          <w:szCs w:val="24"/>
          <w:lang w:val="en-GB"/>
        </w:rPr>
        <w:t>Revision of the Windows-Help:</w:t>
      </w:r>
    </w:p>
    <w:p w14:paraId="4246B59B" w14:textId="0E1A1AB3" w:rsidR="000F34D7" w:rsidRPr="00A627C3" w:rsidRDefault="000F34D7" w:rsidP="000F34D7">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A627C3">
        <w:rPr>
          <w:rFonts w:ascii="Arial" w:hAnsi="Arial" w:cs="Arial"/>
          <w:lang w:val="en-GB"/>
        </w:rPr>
        <w:t xml:space="preserve">A new chapter 5.8 was added, which describes the background of the test behind the menu item Options – QC-batch-best.  </w:t>
      </w:r>
    </w:p>
    <w:p w14:paraId="2DB1DC31" w14:textId="77777777" w:rsidR="000F34D7" w:rsidRPr="00A627C3" w:rsidRDefault="000F34D7" w:rsidP="000F34D7">
      <w:pPr>
        <w:spacing w:after="120"/>
        <w:ind w:right="-142"/>
        <w:jc w:val="both"/>
        <w:rPr>
          <w:rFonts w:ascii="Arial" w:hAnsi="Arial" w:cs="Arial"/>
          <w:b/>
          <w:bCs/>
          <w:sz w:val="24"/>
          <w:szCs w:val="24"/>
          <w:lang w:val="en-GB"/>
        </w:rPr>
      </w:pPr>
      <w:r w:rsidRPr="00A627C3">
        <w:rPr>
          <w:rFonts w:ascii="Arial" w:hAnsi="Arial" w:cs="Arial"/>
          <w:b/>
          <w:bCs/>
          <w:sz w:val="24"/>
          <w:szCs w:val="24"/>
          <w:lang w:val="en-GB"/>
        </w:rPr>
        <w:t xml:space="preserve">Addition of example projects:  </w:t>
      </w:r>
    </w:p>
    <w:p w14:paraId="1B591853" w14:textId="2289F26C" w:rsidR="000F34D7" w:rsidRPr="00A627C3" w:rsidRDefault="005221E0" w:rsidP="000F34D7">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A627C3">
        <w:rPr>
          <w:rFonts w:ascii="Arial" w:hAnsi="Arial" w:cs="Arial"/>
          <w:lang w:val="en-GB"/>
        </w:rPr>
        <w:t>In the project file iso11929-4_Example-11_EN.txp few input data values were corrected</w:t>
      </w:r>
      <w:r w:rsidR="00DA4F14">
        <w:rPr>
          <w:rFonts w:ascii="Arial" w:hAnsi="Arial" w:cs="Arial"/>
          <w:lang w:val="en-GB"/>
        </w:rPr>
        <w:t xml:space="preserve">; the corrected version is:   </w:t>
      </w:r>
      <w:r w:rsidR="00DA4F14" w:rsidRPr="00DA4F14">
        <w:rPr>
          <w:rFonts w:ascii="Arial" w:hAnsi="Arial" w:cs="Arial"/>
          <w:lang w:val="en-GB"/>
        </w:rPr>
        <w:t>iso11929-4_Example-11_</w:t>
      </w:r>
      <w:r w:rsidR="00DA4F14">
        <w:rPr>
          <w:rFonts w:ascii="Arial" w:hAnsi="Arial" w:cs="Arial"/>
          <w:lang w:val="en-GB"/>
        </w:rPr>
        <w:t>V2_</w:t>
      </w:r>
      <w:r w:rsidR="00DA4F14" w:rsidRPr="00DA4F14">
        <w:rPr>
          <w:rFonts w:ascii="Arial" w:hAnsi="Arial" w:cs="Arial"/>
          <w:lang w:val="en-GB"/>
        </w:rPr>
        <w:t>EN.txp</w:t>
      </w:r>
      <w:r w:rsidRPr="00A627C3">
        <w:rPr>
          <w:rFonts w:ascii="Arial" w:hAnsi="Arial" w:cs="Arial"/>
          <w:lang w:val="en-GB"/>
        </w:rPr>
        <w:t xml:space="preserve">. </w:t>
      </w:r>
    </w:p>
    <w:p w14:paraId="4406D76F" w14:textId="77777777" w:rsidR="000F34D7" w:rsidRPr="00A627C3" w:rsidRDefault="000F34D7" w:rsidP="000F34D7">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A627C3">
        <w:rPr>
          <w:rFonts w:ascii="Arial" w:hAnsi="Arial" w:cs="Arial"/>
          <w:b/>
          <w:bCs/>
          <w:sz w:val="24"/>
          <w:szCs w:val="24"/>
          <w:lang w:val="en-GB"/>
        </w:rPr>
        <w:t>Revision of the program:</w:t>
      </w:r>
    </w:p>
    <w:p w14:paraId="68737FFE" w14:textId="243D2796" w:rsidR="00A627C3" w:rsidRPr="00A627C3" w:rsidRDefault="00A627C3" w:rsidP="00A627C3">
      <w:pPr>
        <w:pStyle w:val="Listenabsatz"/>
        <w:numPr>
          <w:ilvl w:val="0"/>
          <w:numId w:val="16"/>
        </w:numPr>
        <w:spacing w:after="160" w:line="259" w:lineRule="auto"/>
        <w:ind w:left="568" w:hanging="284"/>
        <w:contextualSpacing w:val="0"/>
        <w:rPr>
          <w:rFonts w:ascii="Arial" w:hAnsi="Arial" w:cs="Arial"/>
          <w:lang w:val="en-GB"/>
        </w:rPr>
      </w:pPr>
      <w:r w:rsidRPr="00A627C3">
        <w:rPr>
          <w:rFonts w:ascii="Arial" w:hAnsi="Arial" w:cs="Arial"/>
          <w:lang w:val="en-GB"/>
        </w:rPr>
        <w:t xml:space="preserve">The graphical layout of the fitted decay curves was improved, also with respect to be able to better differentiate between the individual curves. </w:t>
      </w:r>
    </w:p>
    <w:p w14:paraId="3202197A" w14:textId="791EC7C7" w:rsidR="00A627C3" w:rsidRPr="00A627C3" w:rsidRDefault="00A627C3" w:rsidP="00A627C3">
      <w:pPr>
        <w:pStyle w:val="Listenabsatz"/>
        <w:numPr>
          <w:ilvl w:val="0"/>
          <w:numId w:val="16"/>
        </w:numPr>
        <w:spacing w:after="160" w:line="259" w:lineRule="auto"/>
        <w:ind w:left="568" w:hanging="284"/>
        <w:contextualSpacing w:val="0"/>
        <w:rPr>
          <w:rFonts w:ascii="Arial" w:hAnsi="Arial" w:cs="Arial"/>
          <w:lang w:val="en-GB"/>
        </w:rPr>
      </w:pPr>
      <w:r w:rsidRPr="00A627C3">
        <w:rPr>
          <w:rFonts w:ascii="Arial" w:hAnsi="Arial" w:cs="Arial"/>
          <w:lang w:val="en-GB"/>
        </w:rPr>
        <w:t xml:space="preserve">With closing the text editor Window related to viewing the fit results, the associated decay curves graphics window is now also hided. </w:t>
      </w:r>
    </w:p>
    <w:p w14:paraId="5EE6C263" w14:textId="14752242" w:rsidR="000F34D7" w:rsidRPr="00A627C3" w:rsidRDefault="00A627C3" w:rsidP="00A627C3">
      <w:pPr>
        <w:pStyle w:val="Listenabsatz"/>
        <w:numPr>
          <w:ilvl w:val="0"/>
          <w:numId w:val="16"/>
        </w:numPr>
        <w:spacing w:after="160" w:line="259" w:lineRule="auto"/>
        <w:ind w:left="568" w:hanging="284"/>
        <w:contextualSpacing w:val="0"/>
        <w:rPr>
          <w:rFonts w:ascii="Arial" w:hAnsi="Arial" w:cs="Arial"/>
          <w:lang w:val="en-GB"/>
        </w:rPr>
      </w:pPr>
      <w:r w:rsidRPr="00A627C3">
        <w:rPr>
          <w:rFonts w:ascii="Arial" w:hAnsi="Arial" w:cs="Arial"/>
          <w:lang w:val="en-GB"/>
        </w:rPr>
        <w:t>Recently, the dialog for the input of decay curve data was modified with respect to its layout. It has again be</w:t>
      </w:r>
      <w:r>
        <w:rPr>
          <w:rFonts w:ascii="Arial" w:hAnsi="Arial" w:cs="Arial"/>
          <w:lang w:val="en-GB"/>
        </w:rPr>
        <w:t>en</w:t>
      </w:r>
      <w:r w:rsidRPr="00A627C3">
        <w:rPr>
          <w:rFonts w:ascii="Arial" w:hAnsi="Arial" w:cs="Arial"/>
          <w:lang w:val="en-GB"/>
        </w:rPr>
        <w:t xml:space="preserve"> considered for improving the usability of individual dialog fields. The mode of this dialog was changed to no</w:t>
      </w:r>
      <w:r>
        <w:rPr>
          <w:rFonts w:ascii="Arial" w:hAnsi="Arial" w:cs="Arial"/>
          <w:lang w:val="en-GB"/>
        </w:rPr>
        <w:t>n-</w:t>
      </w:r>
      <w:r w:rsidRPr="00A627C3">
        <w:rPr>
          <w:rFonts w:ascii="Arial" w:hAnsi="Arial" w:cs="Arial"/>
          <w:lang w:val="en-GB"/>
        </w:rPr>
        <w:t xml:space="preserve">modal which allows again to </w:t>
      </w:r>
      <w:r>
        <w:rPr>
          <w:rFonts w:ascii="Arial" w:hAnsi="Arial" w:cs="Arial"/>
          <w:lang w:val="en-GB"/>
        </w:rPr>
        <w:t xml:space="preserve">be able to </w:t>
      </w:r>
      <w:r w:rsidRPr="00A627C3">
        <w:rPr>
          <w:rFonts w:ascii="Arial" w:hAnsi="Arial" w:cs="Arial"/>
          <w:lang w:val="en-GB"/>
        </w:rPr>
        <w:t>delete table rows being marked wit</w:t>
      </w:r>
      <w:r>
        <w:rPr>
          <w:rFonts w:ascii="Arial" w:hAnsi="Arial" w:cs="Arial"/>
          <w:lang w:val="en-GB"/>
        </w:rPr>
        <w:t>h</w:t>
      </w:r>
      <w:r w:rsidRPr="00A627C3">
        <w:rPr>
          <w:rFonts w:ascii="Arial" w:hAnsi="Arial" w:cs="Arial"/>
          <w:lang w:val="en-GB"/>
        </w:rPr>
        <w:t xml:space="preserve"> the mouse. </w:t>
      </w:r>
    </w:p>
    <w:p w14:paraId="55BC4779" w14:textId="77777777" w:rsidR="000F34D7" w:rsidRPr="005E7B82" w:rsidRDefault="000F34D7" w:rsidP="000F34D7">
      <w:pPr>
        <w:pStyle w:val="Listenabsatz"/>
        <w:numPr>
          <w:ilvl w:val="0"/>
          <w:numId w:val="16"/>
        </w:numPr>
        <w:spacing w:after="160" w:line="259" w:lineRule="auto"/>
        <w:ind w:left="568" w:hanging="284"/>
        <w:contextualSpacing w:val="0"/>
        <w:rPr>
          <w:rFonts w:ascii="Arial" w:hAnsi="Arial" w:cs="Arial"/>
          <w:lang w:val="en-GB"/>
        </w:rPr>
      </w:pPr>
      <w:r w:rsidRPr="005E7B82">
        <w:rPr>
          <w:rFonts w:ascii="Arial" w:hAnsi="Arial" w:cs="Arial"/>
          <w:lang w:val="en-GB"/>
        </w:rPr>
        <w:lastRenderedPageBreak/>
        <w:t xml:space="preserve">.  </w:t>
      </w:r>
    </w:p>
    <w:p w14:paraId="330EE24C" w14:textId="77777777" w:rsidR="000F34D7" w:rsidRPr="00240F61" w:rsidRDefault="000F34D7" w:rsidP="000F34D7">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5D0C4251" w14:textId="77777777" w:rsidR="000F34D7" w:rsidRPr="00F66A27" w:rsidRDefault="000F34D7" w:rsidP="000F34D7">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15B1B83B" w14:textId="77777777" w:rsidR="000F34D7" w:rsidRDefault="000F34D7">
      <w:pPr>
        <w:tabs>
          <w:tab w:val="left" w:pos="0"/>
        </w:tabs>
        <w:ind w:right="-143"/>
        <w:jc w:val="both"/>
        <w:rPr>
          <w:rFonts w:ascii="Arial" w:hAnsi="Arial" w:cs="Arial"/>
          <w:b/>
          <w:bCs/>
          <w:i/>
          <w:iCs/>
          <w:sz w:val="20"/>
          <w:szCs w:val="20"/>
          <w:lang w:val="en-US"/>
        </w:rPr>
      </w:pPr>
    </w:p>
    <w:p w14:paraId="7FF61215" w14:textId="68F64970" w:rsidR="00863C79" w:rsidRPr="003F0F2D" w:rsidRDefault="00863C79" w:rsidP="00863C79">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31</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09</w:t>
      </w:r>
      <w:r w:rsidRPr="003F0F2D">
        <w:rPr>
          <w:rFonts w:ascii="Arial" w:eastAsia="Times New Roman" w:hAnsi="Arial" w:cs="Arial"/>
          <w:b/>
          <w:bCs/>
          <w:sz w:val="28"/>
          <w:szCs w:val="28"/>
          <w:lang w:val="en-US" w:eastAsia="de-DE"/>
        </w:rPr>
        <w:t xml:space="preserve"> </w:t>
      </w:r>
    </w:p>
    <w:p w14:paraId="1E20B3BB" w14:textId="77777777" w:rsidR="00863C79" w:rsidRPr="00EB4BE5" w:rsidRDefault="00863C79" w:rsidP="00863C79">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679BC966" w14:textId="588E24DA" w:rsidR="00863C79" w:rsidRPr="00EB4BE5" w:rsidRDefault="00863C79" w:rsidP="00863C79">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14</w:t>
      </w:r>
      <w:r w:rsidRPr="00EB4BE5">
        <w:rPr>
          <w:rFonts w:ascii="Arial" w:hAnsi="Arial" w:cs="Arial"/>
          <w:lang w:val="en-GB"/>
        </w:rPr>
        <w:t>.0</w:t>
      </w:r>
      <w:r>
        <w:rPr>
          <w:rFonts w:ascii="Arial" w:hAnsi="Arial" w:cs="Arial"/>
          <w:lang w:val="en-GB"/>
        </w:rPr>
        <w:t>9</w:t>
      </w:r>
      <w:r w:rsidRPr="00EB4BE5">
        <w:rPr>
          <w:rFonts w:ascii="Arial" w:hAnsi="Arial" w:cs="Arial"/>
          <w:lang w:val="en-GB"/>
        </w:rPr>
        <w:t xml:space="preserve">.2023 </w:t>
      </w:r>
    </w:p>
    <w:p w14:paraId="5E8A3E4C" w14:textId="77777777" w:rsidR="00863C79" w:rsidRPr="00EB4BE5" w:rsidRDefault="00863C79" w:rsidP="00863C79">
      <w:pPr>
        <w:tabs>
          <w:tab w:val="left" w:pos="0"/>
        </w:tabs>
        <w:ind w:right="-143"/>
        <w:jc w:val="both"/>
        <w:rPr>
          <w:rFonts w:ascii="Arial" w:hAnsi="Arial" w:cs="Arial"/>
          <w:lang w:val="en-GB"/>
        </w:rPr>
      </w:pPr>
    </w:p>
    <w:p w14:paraId="7884C731" w14:textId="77777777" w:rsidR="00863C79" w:rsidRPr="00240F61" w:rsidRDefault="00863C79" w:rsidP="00863C79">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18DA9DFC" w14:textId="46787B8C" w:rsidR="00863C79" w:rsidRPr="00097921" w:rsidRDefault="00863C79" w:rsidP="00863C79">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097921">
        <w:rPr>
          <w:rFonts w:ascii="Arial" w:hAnsi="Arial" w:cs="Arial"/>
          <w:lang w:val="en-GB"/>
        </w:rPr>
        <w:t xml:space="preserve">  </w:t>
      </w:r>
    </w:p>
    <w:p w14:paraId="15EB97B4" w14:textId="77777777" w:rsidR="00863C79" w:rsidRPr="00D91520" w:rsidRDefault="00863C79" w:rsidP="00863C79">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0A278EFD" w14:textId="77777777" w:rsidR="00863C79" w:rsidRPr="006953DA" w:rsidRDefault="00863C79" w:rsidP="00863C79">
      <w:pPr>
        <w:pStyle w:val="Listenabsatz"/>
        <w:numPr>
          <w:ilvl w:val="0"/>
          <w:numId w:val="1"/>
        </w:numPr>
        <w:tabs>
          <w:tab w:val="clear" w:pos="727"/>
          <w:tab w:val="num" w:pos="567"/>
        </w:tabs>
        <w:spacing w:before="40" w:after="120"/>
        <w:ind w:left="567" w:hanging="283"/>
        <w:jc w:val="both"/>
        <w:rPr>
          <w:rFonts w:ascii="Arial" w:hAnsi="Arial" w:cs="Arial"/>
          <w:bCs/>
          <w:lang w:val="en-GB"/>
        </w:rPr>
      </w:pPr>
      <w:r>
        <w:rPr>
          <w:rFonts w:ascii="Arial" w:hAnsi="Arial" w:cs="Arial"/>
          <w:sz w:val="20"/>
          <w:szCs w:val="20"/>
          <w:lang w:val="en-GB"/>
        </w:rPr>
        <w:t>none</w:t>
      </w:r>
    </w:p>
    <w:p w14:paraId="2AA53509" w14:textId="77777777" w:rsidR="00863C79" w:rsidRPr="003267B7" w:rsidRDefault="00863C79" w:rsidP="00863C79">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t>Revision of the program:</w:t>
      </w:r>
    </w:p>
    <w:p w14:paraId="7B4A1146" w14:textId="51B74D20" w:rsidR="0037764F" w:rsidRPr="005E7B82" w:rsidRDefault="0037764F" w:rsidP="0037764F">
      <w:pPr>
        <w:pStyle w:val="Listenabsatz"/>
        <w:numPr>
          <w:ilvl w:val="0"/>
          <w:numId w:val="16"/>
        </w:numPr>
        <w:spacing w:after="160" w:line="259" w:lineRule="auto"/>
        <w:ind w:left="568" w:hanging="284"/>
        <w:contextualSpacing w:val="0"/>
        <w:rPr>
          <w:rFonts w:ascii="Arial" w:hAnsi="Arial" w:cs="Arial"/>
          <w:lang w:val="en-GB"/>
        </w:rPr>
      </w:pPr>
      <w:r w:rsidRPr="005E7B82">
        <w:rPr>
          <w:rFonts w:ascii="Arial" w:hAnsi="Arial" w:cs="Arial"/>
          <w:lang w:val="en-GB"/>
        </w:rPr>
        <w:t xml:space="preserve">A </w:t>
      </w:r>
      <w:r w:rsidR="00BF4AA1">
        <w:rPr>
          <w:rFonts w:ascii="Arial" w:hAnsi="Arial" w:cs="Arial"/>
          <w:lang w:val="en-GB"/>
        </w:rPr>
        <w:t xml:space="preserve">recently introduced </w:t>
      </w:r>
      <w:r w:rsidRPr="005E7B82">
        <w:rPr>
          <w:rFonts w:ascii="Arial" w:hAnsi="Arial" w:cs="Arial"/>
          <w:lang w:val="en-GB"/>
        </w:rPr>
        <w:t>error in a callback function of entry fields of the GUI lead to</w:t>
      </w:r>
      <w:r w:rsidR="000152CE" w:rsidRPr="005E7B82">
        <w:rPr>
          <w:rFonts w:ascii="Arial" w:hAnsi="Arial" w:cs="Arial"/>
          <w:lang w:val="en-GB"/>
        </w:rPr>
        <w:t xml:space="preserve"> </w:t>
      </w:r>
      <w:r w:rsidRPr="005E7B82">
        <w:rPr>
          <w:rFonts w:ascii="Arial" w:hAnsi="Arial" w:cs="Arial"/>
          <w:lang w:val="en-GB"/>
        </w:rPr>
        <w:t>the problem</w:t>
      </w:r>
      <w:r w:rsidR="000152CE" w:rsidRPr="005E7B82">
        <w:rPr>
          <w:rFonts w:ascii="Arial" w:hAnsi="Arial" w:cs="Arial"/>
          <w:lang w:val="en-GB"/>
        </w:rPr>
        <w:t xml:space="preserve"> that for instance values of the quantiles could not be edited within the options dialog. This error was removed</w:t>
      </w:r>
      <w:r w:rsidRPr="005E7B82">
        <w:rPr>
          <w:rFonts w:ascii="Arial" w:hAnsi="Arial" w:cs="Arial"/>
          <w:lang w:val="en-GB"/>
        </w:rPr>
        <w:t>.</w:t>
      </w:r>
    </w:p>
    <w:p w14:paraId="6385AA2E" w14:textId="7FD22136" w:rsidR="0037764F" w:rsidRPr="005E7B82" w:rsidRDefault="000152CE" w:rsidP="0037764F">
      <w:pPr>
        <w:pStyle w:val="Listenabsatz"/>
        <w:numPr>
          <w:ilvl w:val="0"/>
          <w:numId w:val="16"/>
        </w:numPr>
        <w:spacing w:after="160" w:line="259" w:lineRule="auto"/>
        <w:ind w:left="568" w:hanging="284"/>
        <w:contextualSpacing w:val="0"/>
        <w:rPr>
          <w:rFonts w:ascii="Arial" w:hAnsi="Arial" w:cs="Arial"/>
          <w:lang w:val="en-GB"/>
        </w:rPr>
      </w:pPr>
      <w:r w:rsidRPr="005E7B82">
        <w:rPr>
          <w:rFonts w:ascii="Arial" w:hAnsi="Arial" w:cs="Arial"/>
          <w:lang w:val="en-GB"/>
        </w:rPr>
        <w:t>Up to now, covariance values given by the user as explicit values or as formulas, were not checked for yielding a correlation with an absolute value larger than one. This check is now included.</w:t>
      </w:r>
    </w:p>
    <w:p w14:paraId="19DE9B60" w14:textId="5D19570B" w:rsidR="0037764F" w:rsidRPr="005E7B82" w:rsidRDefault="000152CE" w:rsidP="0037764F">
      <w:pPr>
        <w:pStyle w:val="Listenabsatz"/>
        <w:numPr>
          <w:ilvl w:val="0"/>
          <w:numId w:val="16"/>
        </w:numPr>
        <w:spacing w:after="160" w:line="259" w:lineRule="auto"/>
        <w:ind w:left="568" w:hanging="284"/>
        <w:contextualSpacing w:val="0"/>
        <w:rPr>
          <w:rFonts w:ascii="Arial" w:hAnsi="Arial" w:cs="Arial"/>
          <w:lang w:val="en-GB"/>
        </w:rPr>
      </w:pPr>
      <w:r w:rsidRPr="005E7B82">
        <w:rPr>
          <w:rFonts w:ascii="Arial" w:hAnsi="Arial" w:cs="Arial"/>
          <w:lang w:val="en-GB"/>
        </w:rPr>
        <w:t>Sometimes, although not always understandable, a warning could appear that the relative uncertainty of the calibration factor w would exceed a limit of 1/kbeta which would prevent to calculate t</w:t>
      </w:r>
      <w:r w:rsidR="005E7B82">
        <w:rPr>
          <w:rFonts w:ascii="Arial" w:hAnsi="Arial" w:cs="Arial"/>
          <w:lang w:val="en-GB"/>
        </w:rPr>
        <w:t>h</w:t>
      </w:r>
      <w:r w:rsidRPr="005E7B82">
        <w:rPr>
          <w:rFonts w:ascii="Arial" w:hAnsi="Arial" w:cs="Arial"/>
          <w:lang w:val="en-GB"/>
        </w:rPr>
        <w:t xml:space="preserve">e detection limit. The </w:t>
      </w:r>
      <w:r w:rsidR="005E7B82" w:rsidRPr="005E7B82">
        <w:rPr>
          <w:rFonts w:ascii="Arial" w:hAnsi="Arial" w:cs="Arial"/>
          <w:lang w:val="en-GB"/>
        </w:rPr>
        <w:t xml:space="preserve">previous </w:t>
      </w:r>
      <w:r w:rsidRPr="005E7B82">
        <w:rPr>
          <w:rFonts w:ascii="Arial" w:hAnsi="Arial" w:cs="Arial"/>
          <w:lang w:val="en-GB"/>
        </w:rPr>
        <w:t xml:space="preserve">estimation </w:t>
      </w:r>
      <w:r w:rsidR="005E7B82" w:rsidRPr="005E7B82">
        <w:rPr>
          <w:rFonts w:ascii="Arial" w:hAnsi="Arial" w:cs="Arial"/>
          <w:lang w:val="en-GB"/>
        </w:rPr>
        <w:t>of urel(w), while a separate equation for w or the internally used factor Flinear did not exist, was replaced by a simple uncertainty propagation</w:t>
      </w:r>
      <w:r w:rsidR="0037764F" w:rsidRPr="005E7B82">
        <w:rPr>
          <w:rFonts w:ascii="Arial" w:hAnsi="Arial" w:cs="Arial"/>
          <w:lang w:val="en-GB"/>
        </w:rPr>
        <w:t xml:space="preserve">. </w:t>
      </w:r>
    </w:p>
    <w:p w14:paraId="5429196A" w14:textId="77777777" w:rsidR="00863C79" w:rsidRPr="005E7B82" w:rsidRDefault="00863C79" w:rsidP="005E7B82">
      <w:pPr>
        <w:pStyle w:val="Listenabsatz"/>
        <w:numPr>
          <w:ilvl w:val="0"/>
          <w:numId w:val="16"/>
        </w:numPr>
        <w:spacing w:after="160" w:line="259" w:lineRule="auto"/>
        <w:ind w:left="568" w:hanging="284"/>
        <w:contextualSpacing w:val="0"/>
        <w:rPr>
          <w:rFonts w:ascii="Arial" w:hAnsi="Arial" w:cs="Arial"/>
          <w:lang w:val="en-GB"/>
        </w:rPr>
      </w:pPr>
      <w:r w:rsidRPr="005E7B82">
        <w:rPr>
          <w:rFonts w:ascii="Arial" w:hAnsi="Arial" w:cs="Arial"/>
          <w:lang w:val="en-GB"/>
        </w:rPr>
        <w:t xml:space="preserve">.  </w:t>
      </w:r>
    </w:p>
    <w:p w14:paraId="47C0C881" w14:textId="77777777" w:rsidR="00863C79" w:rsidRPr="00240F61" w:rsidRDefault="00863C79" w:rsidP="00863C79">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49D8E444" w14:textId="77777777" w:rsidR="00863C79" w:rsidRPr="00F66A27" w:rsidRDefault="00863C79" w:rsidP="00863C79">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59DAD6FE" w14:textId="77777777" w:rsidR="00863C79" w:rsidRDefault="00863C79">
      <w:pPr>
        <w:tabs>
          <w:tab w:val="left" w:pos="0"/>
        </w:tabs>
        <w:ind w:right="-143"/>
        <w:jc w:val="both"/>
        <w:rPr>
          <w:rFonts w:ascii="Arial" w:hAnsi="Arial" w:cs="Arial"/>
          <w:b/>
          <w:bCs/>
          <w:i/>
          <w:iCs/>
          <w:sz w:val="20"/>
          <w:szCs w:val="20"/>
          <w:lang w:val="en-US"/>
        </w:rPr>
      </w:pPr>
    </w:p>
    <w:p w14:paraId="005785DB" w14:textId="61121F26" w:rsidR="00097921" w:rsidRPr="003F0F2D" w:rsidRDefault="00097921" w:rsidP="00097921">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30</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08</w:t>
      </w:r>
      <w:r w:rsidRPr="003F0F2D">
        <w:rPr>
          <w:rFonts w:ascii="Arial" w:eastAsia="Times New Roman" w:hAnsi="Arial" w:cs="Arial"/>
          <w:b/>
          <w:bCs/>
          <w:sz w:val="28"/>
          <w:szCs w:val="28"/>
          <w:lang w:val="en-US" w:eastAsia="de-DE"/>
        </w:rPr>
        <w:t xml:space="preserve"> </w:t>
      </w:r>
    </w:p>
    <w:p w14:paraId="38B6C0C1" w14:textId="77777777" w:rsidR="00097921" w:rsidRPr="00EB4BE5" w:rsidRDefault="00097921" w:rsidP="00097921">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560D8DAC" w14:textId="7613B9E9" w:rsidR="00097921" w:rsidRPr="00EB4BE5" w:rsidRDefault="00097921" w:rsidP="00097921">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21</w:t>
      </w:r>
      <w:r w:rsidRPr="00EB4BE5">
        <w:rPr>
          <w:rFonts w:ascii="Arial" w:hAnsi="Arial" w:cs="Arial"/>
          <w:lang w:val="en-GB"/>
        </w:rPr>
        <w:t>.0</w:t>
      </w:r>
      <w:r>
        <w:rPr>
          <w:rFonts w:ascii="Arial" w:hAnsi="Arial" w:cs="Arial"/>
          <w:lang w:val="en-GB"/>
        </w:rPr>
        <w:t>8</w:t>
      </w:r>
      <w:r w:rsidRPr="00EB4BE5">
        <w:rPr>
          <w:rFonts w:ascii="Arial" w:hAnsi="Arial" w:cs="Arial"/>
          <w:lang w:val="en-GB"/>
        </w:rPr>
        <w:t xml:space="preserve">.2023 </w:t>
      </w:r>
    </w:p>
    <w:p w14:paraId="6100D460" w14:textId="77777777" w:rsidR="00097921" w:rsidRPr="00EB4BE5" w:rsidRDefault="00097921" w:rsidP="00097921">
      <w:pPr>
        <w:tabs>
          <w:tab w:val="left" w:pos="0"/>
        </w:tabs>
        <w:ind w:right="-143"/>
        <w:jc w:val="both"/>
        <w:rPr>
          <w:rFonts w:ascii="Arial" w:hAnsi="Arial" w:cs="Arial"/>
          <w:lang w:val="en-GB"/>
        </w:rPr>
      </w:pPr>
    </w:p>
    <w:p w14:paraId="77E05F5B" w14:textId="77777777" w:rsidR="00097921" w:rsidRPr="00240F61" w:rsidRDefault="00097921" w:rsidP="00097921">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75B72941" w14:textId="3B1115A2" w:rsidR="00097921" w:rsidRPr="00097921" w:rsidRDefault="00097921" w:rsidP="00097921">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097921">
        <w:rPr>
          <w:rFonts w:ascii="Arial" w:hAnsi="Arial" w:cs="Arial"/>
          <w:lang w:val="en-GB"/>
        </w:rPr>
        <w:t>A change within the file UR2_cfg.dat</w:t>
      </w:r>
      <w:r>
        <w:rPr>
          <w:rFonts w:ascii="Arial" w:hAnsi="Arial" w:cs="Arial"/>
          <w:lang w:val="en-GB"/>
        </w:rPr>
        <w:t>, related to winRelSize,</w:t>
      </w:r>
      <w:r w:rsidRPr="00097921">
        <w:rPr>
          <w:rFonts w:ascii="Arial" w:hAnsi="Arial" w:cs="Arial"/>
          <w:lang w:val="en-GB"/>
        </w:rPr>
        <w:t xml:space="preserve"> is described in section 1.3.  </w:t>
      </w:r>
    </w:p>
    <w:p w14:paraId="0EB6A4EB" w14:textId="77777777" w:rsidR="00097921" w:rsidRPr="00D91520" w:rsidRDefault="00097921" w:rsidP="00097921">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0FE17A0E" w14:textId="404F0DAE" w:rsidR="00097921" w:rsidRPr="006953DA" w:rsidRDefault="00097921" w:rsidP="00097921">
      <w:pPr>
        <w:pStyle w:val="Listenabsatz"/>
        <w:numPr>
          <w:ilvl w:val="0"/>
          <w:numId w:val="1"/>
        </w:numPr>
        <w:tabs>
          <w:tab w:val="clear" w:pos="727"/>
          <w:tab w:val="num" w:pos="567"/>
        </w:tabs>
        <w:spacing w:before="40" w:after="120"/>
        <w:ind w:left="567" w:hanging="283"/>
        <w:jc w:val="both"/>
        <w:rPr>
          <w:rFonts w:ascii="Arial" w:hAnsi="Arial" w:cs="Arial"/>
          <w:bCs/>
          <w:lang w:val="en-GB"/>
        </w:rPr>
      </w:pPr>
      <w:r>
        <w:rPr>
          <w:rFonts w:ascii="Arial" w:hAnsi="Arial" w:cs="Arial"/>
          <w:sz w:val="20"/>
          <w:szCs w:val="20"/>
          <w:lang w:val="en-GB"/>
        </w:rPr>
        <w:t>none</w:t>
      </w:r>
    </w:p>
    <w:p w14:paraId="581424C8" w14:textId="77777777" w:rsidR="00097921" w:rsidRPr="003267B7" w:rsidRDefault="00097921" w:rsidP="00097921">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lastRenderedPageBreak/>
        <w:t>Revision of the program:</w:t>
      </w:r>
    </w:p>
    <w:p w14:paraId="68B10CDC" w14:textId="5AF68832" w:rsidR="00097921" w:rsidRPr="00097921" w:rsidRDefault="00097921" w:rsidP="00097921">
      <w:pPr>
        <w:pStyle w:val="Listenabsatz"/>
        <w:numPr>
          <w:ilvl w:val="0"/>
          <w:numId w:val="16"/>
        </w:numPr>
        <w:spacing w:after="160" w:line="259" w:lineRule="auto"/>
        <w:ind w:left="568" w:hanging="284"/>
        <w:contextualSpacing w:val="0"/>
        <w:rPr>
          <w:rFonts w:ascii="Arial" w:hAnsi="Arial" w:cs="Arial"/>
          <w:lang w:val="en-GB"/>
        </w:rPr>
      </w:pPr>
      <w:r w:rsidRPr="00097921">
        <w:rPr>
          <w:rFonts w:ascii="Arial" w:hAnsi="Arial" w:cs="Arial"/>
          <w:lang w:val="en-GB"/>
        </w:rPr>
        <w:t>In the case of using linear unfolding and the conditions of having only one counting channel and having defined only one output qu</w:t>
      </w:r>
      <w:r>
        <w:rPr>
          <w:rFonts w:ascii="Arial" w:hAnsi="Arial" w:cs="Arial"/>
          <w:lang w:val="en-GB"/>
        </w:rPr>
        <w:t xml:space="preserve">antity, but 2 to three fitting parameters, the plot of the decay curve is modified. </w:t>
      </w:r>
      <w:r w:rsidRPr="00097921">
        <w:rPr>
          <w:rFonts w:ascii="Arial" w:hAnsi="Arial" w:cs="Arial"/>
          <w:lang w:val="en-GB"/>
        </w:rPr>
        <w:t>In addition to the fitted sum of decay functions, the individual component curves are also plotted.</w:t>
      </w:r>
    </w:p>
    <w:p w14:paraId="6B473015" w14:textId="33FE02FF" w:rsidR="00097921" w:rsidRPr="00D15649" w:rsidRDefault="00D15649" w:rsidP="00097921">
      <w:pPr>
        <w:pStyle w:val="Listenabsatz"/>
        <w:numPr>
          <w:ilvl w:val="0"/>
          <w:numId w:val="16"/>
        </w:numPr>
        <w:spacing w:after="160" w:line="259" w:lineRule="auto"/>
        <w:ind w:left="568" w:hanging="284"/>
        <w:contextualSpacing w:val="0"/>
        <w:rPr>
          <w:rFonts w:ascii="Arial" w:hAnsi="Arial" w:cs="Arial"/>
          <w:lang w:val="en-GB"/>
        </w:rPr>
      </w:pPr>
      <w:r w:rsidRPr="00D15649">
        <w:rPr>
          <w:rFonts w:ascii="Arial" w:hAnsi="Arial" w:cs="Arial"/>
          <w:lang w:val="en-GB"/>
        </w:rPr>
        <w:t>When using a dataset for calculating and using a mean value of type 3 („classical“, see section 6.12.1 of the CHM Help), the effect was observed with MC simulation that the obtained</w:t>
      </w:r>
      <w:r>
        <w:rPr>
          <w:rFonts w:ascii="Arial" w:hAnsi="Arial" w:cs="Arial"/>
          <w:lang w:val="en-GB"/>
        </w:rPr>
        <w:t xml:space="preserve"> distributions </w:t>
      </w:r>
      <w:r w:rsidR="00103ACC">
        <w:rPr>
          <w:rFonts w:ascii="Arial" w:hAnsi="Arial" w:cs="Arial"/>
          <w:lang w:val="en-GB"/>
        </w:rPr>
        <w:t xml:space="preserve">appeared as being </w:t>
      </w:r>
      <w:r>
        <w:rPr>
          <w:rFonts w:ascii="Arial" w:hAnsi="Arial" w:cs="Arial"/>
          <w:lang w:val="en-GB"/>
        </w:rPr>
        <w:t xml:space="preserve">too narrow. </w:t>
      </w:r>
      <w:r w:rsidRPr="00D15649">
        <w:rPr>
          <w:rFonts w:ascii="Arial" w:hAnsi="Arial" w:cs="Arial"/>
          <w:lang w:val="en-GB"/>
        </w:rPr>
        <w:t xml:space="preserve">This was solved by removing a wrong factor of </w:t>
      </w:r>
      <m:oMath>
        <m:r>
          <w:rPr>
            <w:rFonts w:ascii="Cambria Math" w:hAnsi="Cambria Math" w:cs="Arial"/>
            <w:lang w:val="en-GB"/>
          </w:rPr>
          <m:t>1/</m:t>
        </m:r>
        <m:rad>
          <m:radPr>
            <m:degHide m:val="1"/>
            <m:ctrlPr>
              <w:rPr>
                <w:rFonts w:ascii="Cambria Math" w:hAnsi="Cambria Math" w:cs="Arial"/>
                <w:i/>
              </w:rPr>
            </m:ctrlPr>
          </m:radPr>
          <m:deg/>
          <m:e>
            <m:r>
              <w:rPr>
                <w:rFonts w:ascii="Cambria Math" w:hAnsi="Cambria Math" w:cs="Arial"/>
              </w:rPr>
              <m:t>m</m:t>
            </m:r>
          </m:e>
        </m:rad>
      </m:oMath>
      <w:r w:rsidR="00097921" w:rsidRPr="00D15649">
        <w:rPr>
          <w:rFonts w:ascii="Arial" w:hAnsi="Arial" w:cs="Arial"/>
          <w:lang w:val="en-GB"/>
        </w:rPr>
        <w:t xml:space="preserve"> </w:t>
      </w:r>
      <w:r>
        <w:rPr>
          <w:rFonts w:ascii="Arial" w:hAnsi="Arial" w:cs="Arial"/>
          <w:lang w:val="en-GB"/>
        </w:rPr>
        <w:t xml:space="preserve">. </w:t>
      </w:r>
      <w:r w:rsidR="00097921" w:rsidRPr="00D15649">
        <w:rPr>
          <w:rFonts w:ascii="Arial" w:hAnsi="Arial" w:cs="Arial"/>
          <w:lang w:val="en-GB"/>
        </w:rPr>
        <w:t xml:space="preserve"> </w:t>
      </w:r>
    </w:p>
    <w:p w14:paraId="250C7F81" w14:textId="3FBE054B" w:rsidR="00097921" w:rsidRPr="00103ACC" w:rsidRDefault="00103ACC" w:rsidP="00097921">
      <w:pPr>
        <w:pStyle w:val="Listenabsatz"/>
        <w:numPr>
          <w:ilvl w:val="0"/>
          <w:numId w:val="16"/>
        </w:numPr>
        <w:spacing w:after="160" w:line="259" w:lineRule="auto"/>
        <w:ind w:left="568" w:hanging="284"/>
        <w:contextualSpacing w:val="0"/>
        <w:rPr>
          <w:rFonts w:ascii="Arial" w:hAnsi="Arial" w:cs="Arial"/>
          <w:lang w:val="en-GB"/>
        </w:rPr>
      </w:pPr>
      <w:r w:rsidRPr="00103ACC">
        <w:rPr>
          <w:rFonts w:ascii="Arial" w:hAnsi="Arial" w:cs="Arial"/>
          <w:lang w:val="en-GB"/>
        </w:rPr>
        <w:t xml:space="preserve">The factor </w:t>
      </w:r>
      <w:r w:rsidR="00097921" w:rsidRPr="00103ACC">
        <w:rPr>
          <w:rFonts w:ascii="Arial" w:hAnsi="Arial" w:cs="Arial"/>
          <w:lang w:val="en-GB"/>
        </w:rPr>
        <w:t xml:space="preserve">windowRelSize </w:t>
      </w:r>
      <w:r w:rsidRPr="00103ACC">
        <w:rPr>
          <w:rFonts w:ascii="Arial" w:hAnsi="Arial" w:cs="Arial"/>
          <w:lang w:val="en-GB"/>
        </w:rPr>
        <w:t>for adjusting the program window size was rep</w:t>
      </w:r>
      <w:r>
        <w:rPr>
          <w:rFonts w:ascii="Arial" w:hAnsi="Arial" w:cs="Arial"/>
          <w:lang w:val="en-GB"/>
        </w:rPr>
        <w:t>l</w:t>
      </w:r>
      <w:r w:rsidRPr="00103ACC">
        <w:rPr>
          <w:rFonts w:ascii="Arial" w:hAnsi="Arial" w:cs="Arial"/>
          <w:lang w:val="en-GB"/>
        </w:rPr>
        <w:t xml:space="preserve">aced by two such entries, </w:t>
      </w:r>
      <w:r w:rsidR="00097921" w:rsidRPr="00103ACC">
        <w:rPr>
          <w:rFonts w:ascii="Arial" w:hAnsi="Arial" w:cs="Arial"/>
          <w:lang w:val="en-GB"/>
        </w:rPr>
        <w:t xml:space="preserve">winRelSizeWidth </w:t>
      </w:r>
      <w:r w:rsidRPr="00103ACC">
        <w:rPr>
          <w:rFonts w:ascii="Arial" w:hAnsi="Arial" w:cs="Arial"/>
          <w:lang w:val="en-GB"/>
        </w:rPr>
        <w:t>a</w:t>
      </w:r>
      <w:r w:rsidR="00097921" w:rsidRPr="00103ACC">
        <w:rPr>
          <w:rFonts w:ascii="Arial" w:hAnsi="Arial" w:cs="Arial"/>
          <w:lang w:val="en-GB"/>
        </w:rPr>
        <w:t>nd winRelSizeHeight</w:t>
      </w:r>
      <w:r>
        <w:rPr>
          <w:rFonts w:ascii="Arial" w:hAnsi="Arial" w:cs="Arial"/>
          <w:lang w:val="en-GB"/>
        </w:rPr>
        <w:t xml:space="preserve">, for width and height, respectively. </w:t>
      </w:r>
      <w:r w:rsidRPr="00103ACC">
        <w:rPr>
          <w:rFonts w:ascii="Arial" w:hAnsi="Arial" w:cs="Arial"/>
          <w:lang w:val="en-GB"/>
        </w:rPr>
        <w:t xml:space="preserve">See the details in UR2_cfg.dat given in section </w:t>
      </w:r>
      <w:r w:rsidR="00097921" w:rsidRPr="00103ACC">
        <w:rPr>
          <w:rFonts w:ascii="Arial" w:hAnsi="Arial" w:cs="Arial"/>
          <w:lang w:val="en-GB"/>
        </w:rPr>
        <w:t xml:space="preserve">1.3 </w:t>
      </w:r>
      <w:r w:rsidRPr="00103ACC">
        <w:rPr>
          <w:rFonts w:ascii="Arial" w:hAnsi="Arial" w:cs="Arial"/>
          <w:lang w:val="en-GB"/>
        </w:rPr>
        <w:t>(Help). In the case that the screen contains more than one monitor, an error was removed, which could lead to Window being largher than the monitor size.</w:t>
      </w:r>
      <w:r w:rsidR="00097921" w:rsidRPr="00103ACC">
        <w:rPr>
          <w:rFonts w:ascii="Arial" w:hAnsi="Arial" w:cs="Arial"/>
          <w:lang w:val="en-GB"/>
        </w:rPr>
        <w:t xml:space="preserve">  </w:t>
      </w:r>
    </w:p>
    <w:p w14:paraId="6B8444AA" w14:textId="15B7F8F3" w:rsidR="00097921" w:rsidRPr="00351DB5" w:rsidRDefault="00351DB5" w:rsidP="00097921">
      <w:pPr>
        <w:pStyle w:val="Listenabsatz"/>
        <w:numPr>
          <w:ilvl w:val="0"/>
          <w:numId w:val="16"/>
        </w:numPr>
        <w:spacing w:after="160" w:line="259" w:lineRule="auto"/>
        <w:ind w:left="568" w:hanging="284"/>
        <w:contextualSpacing w:val="0"/>
        <w:rPr>
          <w:rFonts w:ascii="Arial" w:hAnsi="Arial" w:cs="Arial"/>
          <w:lang w:val="en-GB"/>
        </w:rPr>
      </w:pPr>
      <w:r w:rsidRPr="00351DB5">
        <w:rPr>
          <w:rFonts w:ascii="Arial" w:hAnsi="Arial" w:cs="Arial"/>
          <w:lang w:val="en-GB"/>
        </w:rPr>
        <w:t xml:space="preserve">Within the dialog for the input of data for calculating a mean of an input quantity, the combobox for selecting a refence data set was modified. An </w:t>
      </w:r>
      <w:r w:rsidR="00D5492C">
        <w:rPr>
          <w:rFonts w:ascii="Arial" w:hAnsi="Arial" w:cs="Arial"/>
          <w:lang w:val="en-GB"/>
        </w:rPr>
        <w:t>“</w:t>
      </w:r>
      <w:r w:rsidRPr="00351DB5">
        <w:rPr>
          <w:rFonts w:ascii="Arial" w:hAnsi="Arial" w:cs="Arial"/>
          <w:lang w:val="en-GB"/>
        </w:rPr>
        <w:t>empty</w:t>
      </w:r>
      <w:r w:rsidR="00D5492C">
        <w:rPr>
          <w:rFonts w:ascii="Arial" w:hAnsi="Arial" w:cs="Arial"/>
          <w:lang w:val="en-GB"/>
        </w:rPr>
        <w:t>”</w:t>
      </w:r>
      <w:r w:rsidRPr="00351DB5">
        <w:rPr>
          <w:rFonts w:ascii="Arial" w:hAnsi="Arial" w:cs="Arial"/>
          <w:lang w:val="en-GB"/>
        </w:rPr>
        <w:t xml:space="preserve"> dataset can now be selected, if erroneously a reference data set had been selected, which was</w:t>
      </w:r>
      <w:r>
        <w:rPr>
          <w:rFonts w:ascii="Arial" w:hAnsi="Arial" w:cs="Arial"/>
          <w:lang w:val="en-GB"/>
        </w:rPr>
        <w:t xml:space="preserve"> </w:t>
      </w:r>
      <w:r w:rsidRPr="00351DB5">
        <w:rPr>
          <w:rFonts w:ascii="Arial" w:hAnsi="Arial" w:cs="Arial"/>
          <w:lang w:val="en-GB"/>
        </w:rPr>
        <w:t>n</w:t>
      </w:r>
      <w:r>
        <w:rPr>
          <w:rFonts w:ascii="Arial" w:hAnsi="Arial" w:cs="Arial"/>
          <w:lang w:val="en-GB"/>
        </w:rPr>
        <w:t>o</w:t>
      </w:r>
      <w:r w:rsidRPr="00351DB5">
        <w:rPr>
          <w:rFonts w:ascii="Arial" w:hAnsi="Arial" w:cs="Arial"/>
          <w:lang w:val="en-GB"/>
        </w:rPr>
        <w:t>t one.</w:t>
      </w:r>
      <w:r>
        <w:rPr>
          <w:rFonts w:ascii="Arial" w:hAnsi="Arial" w:cs="Arial"/>
          <w:lang w:val="en-GB"/>
        </w:rPr>
        <w:t xml:space="preserve"> </w:t>
      </w:r>
    </w:p>
    <w:p w14:paraId="4C4B0E91" w14:textId="65FEC327" w:rsidR="00097921" w:rsidRPr="00D5492C" w:rsidRDefault="00D5492C" w:rsidP="00097921">
      <w:pPr>
        <w:pStyle w:val="Listenabsatz"/>
        <w:numPr>
          <w:ilvl w:val="0"/>
          <w:numId w:val="16"/>
        </w:numPr>
        <w:spacing w:after="160" w:line="259" w:lineRule="auto"/>
        <w:ind w:left="568" w:hanging="284"/>
        <w:contextualSpacing w:val="0"/>
        <w:rPr>
          <w:rFonts w:ascii="Arial" w:hAnsi="Arial" w:cs="Arial"/>
          <w:lang w:val="en-GB"/>
        </w:rPr>
      </w:pPr>
      <w:r w:rsidRPr="00D5492C">
        <w:rPr>
          <w:rFonts w:ascii="Arial" w:hAnsi="Arial" w:cs="Arial"/>
          <w:lang w:val="en-GB"/>
        </w:rPr>
        <w:t>If a symbol name contained a substring „ln“ or „LN“, the program tried to interpret this as an ln()  function call. This error was removed. Another error was removed, which in MC simulation for a project with linear unfolding, with exactly one output quantity, but two or three fitting parameters, led to a constant, non-varying value of the net count rate.</w:t>
      </w:r>
    </w:p>
    <w:p w14:paraId="767A9E39" w14:textId="745E8998" w:rsidR="00097921" w:rsidRDefault="004127C3" w:rsidP="00097921">
      <w:pPr>
        <w:pStyle w:val="Listenabsatz"/>
        <w:numPr>
          <w:ilvl w:val="0"/>
          <w:numId w:val="16"/>
        </w:numPr>
        <w:spacing w:after="160" w:line="259" w:lineRule="auto"/>
        <w:ind w:left="568" w:hanging="284"/>
        <w:contextualSpacing w:val="0"/>
        <w:rPr>
          <w:rFonts w:ascii="Arial" w:hAnsi="Arial" w:cs="Arial"/>
          <w:lang w:val="en-GB"/>
        </w:rPr>
      </w:pPr>
      <w:r w:rsidRPr="004127C3">
        <w:rPr>
          <w:rFonts w:ascii="Arial" w:hAnsi="Arial" w:cs="Arial"/>
          <w:lang w:val="en-GB"/>
        </w:rPr>
        <w:t xml:space="preserve">For </w:t>
      </w:r>
      <w:r>
        <w:rPr>
          <w:rFonts w:ascii="Arial" w:hAnsi="Arial" w:cs="Arial"/>
          <w:lang w:val="en-GB"/>
        </w:rPr>
        <w:t>o</w:t>
      </w:r>
      <w:r w:rsidRPr="004127C3">
        <w:rPr>
          <w:rFonts w:ascii="Arial" w:hAnsi="Arial" w:cs="Arial"/>
          <w:lang w:val="en-GB"/>
        </w:rPr>
        <w:t>ne single case of limiting the standard deviation formulae to not more than100 characters</w:t>
      </w:r>
      <w:r>
        <w:rPr>
          <w:rFonts w:ascii="Arial" w:hAnsi="Arial" w:cs="Arial"/>
          <w:lang w:val="en-GB"/>
        </w:rPr>
        <w:t>, this limit was removed.</w:t>
      </w:r>
    </w:p>
    <w:p w14:paraId="694CF059" w14:textId="203215AC" w:rsidR="003E4853" w:rsidRPr="003E4853" w:rsidRDefault="003E4853" w:rsidP="00097921">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With</w:t>
      </w:r>
      <w:r w:rsidRPr="003E4853">
        <w:rPr>
          <w:rFonts w:ascii="Arial" w:hAnsi="Arial" w:cs="Arial"/>
          <w:lang w:val="en-GB"/>
        </w:rPr>
        <w:t xml:space="preserve"> this version(2.4.30) it is allowed for a better reading structure, to include also empty equation lines within the textvi</w:t>
      </w:r>
      <w:r>
        <w:rPr>
          <w:rFonts w:ascii="Arial" w:hAnsi="Arial" w:cs="Arial"/>
          <w:lang w:val="en-GB"/>
        </w:rPr>
        <w:t xml:space="preserve">ew for equations. </w:t>
      </w:r>
      <w:r w:rsidRPr="003E4853">
        <w:rPr>
          <w:rFonts w:ascii="Arial" w:hAnsi="Arial" w:cs="Arial"/>
          <w:lang w:val="en-GB"/>
        </w:rPr>
        <w:t>These empty lines are visible only within the textview, while internally for co</w:t>
      </w:r>
      <w:r>
        <w:rPr>
          <w:rFonts w:ascii="Arial" w:hAnsi="Arial" w:cs="Arial"/>
          <w:lang w:val="en-GB"/>
        </w:rPr>
        <w:t xml:space="preserve">mputations, they are omitted. </w:t>
      </w:r>
      <w:r w:rsidRPr="003E4853">
        <w:rPr>
          <w:rFonts w:ascii="Arial" w:hAnsi="Arial" w:cs="Arial"/>
          <w:lang w:val="en-GB"/>
        </w:rPr>
        <w:t>If the function Parser indicates a syntax error for an equation n, then, c</w:t>
      </w:r>
      <w:r>
        <w:rPr>
          <w:rFonts w:ascii="Arial" w:hAnsi="Arial" w:cs="Arial"/>
          <w:lang w:val="en-GB"/>
        </w:rPr>
        <w:t xml:space="preserve">ompatible with </w:t>
      </w:r>
      <w:r w:rsidRPr="003E4853">
        <w:rPr>
          <w:rFonts w:ascii="Arial" w:hAnsi="Arial" w:cs="Arial"/>
          <w:lang w:val="en-GB"/>
        </w:rPr>
        <w:t>the textview, the empty lines are included</w:t>
      </w:r>
      <w:r>
        <w:rPr>
          <w:rFonts w:ascii="Arial" w:hAnsi="Arial" w:cs="Arial"/>
          <w:lang w:val="en-GB"/>
        </w:rPr>
        <w:t xml:space="preserve"> in n, i.e., therein, empty lines are included in counting the equations. </w:t>
      </w:r>
    </w:p>
    <w:p w14:paraId="613305E3" w14:textId="3F84E77A" w:rsidR="00097921" w:rsidRPr="00A5554C" w:rsidRDefault="00097921" w:rsidP="00097921">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w:t>
      </w:r>
      <w:r w:rsidRPr="00A5554C">
        <w:rPr>
          <w:rFonts w:ascii="Arial" w:hAnsi="Arial" w:cs="Arial"/>
          <w:lang w:val="en-GB"/>
        </w:rPr>
        <w:t xml:space="preserve">  </w:t>
      </w:r>
    </w:p>
    <w:p w14:paraId="7D75B18C" w14:textId="77777777" w:rsidR="00097921" w:rsidRPr="00240F61" w:rsidRDefault="00097921" w:rsidP="00097921">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27295121" w14:textId="77777777" w:rsidR="00097921" w:rsidRPr="00F66A27" w:rsidRDefault="00097921" w:rsidP="00097921">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1D725832" w14:textId="77777777" w:rsidR="00097921" w:rsidRDefault="00097921">
      <w:pPr>
        <w:tabs>
          <w:tab w:val="left" w:pos="0"/>
        </w:tabs>
        <w:ind w:right="-143"/>
        <w:jc w:val="both"/>
        <w:rPr>
          <w:rFonts w:ascii="Arial" w:hAnsi="Arial" w:cs="Arial"/>
          <w:b/>
          <w:bCs/>
          <w:i/>
          <w:iCs/>
          <w:sz w:val="20"/>
          <w:szCs w:val="20"/>
          <w:lang w:val="en-US"/>
        </w:rPr>
      </w:pPr>
    </w:p>
    <w:p w14:paraId="5CFBC91D" w14:textId="2556297A" w:rsidR="006953DA" w:rsidRPr="003F0F2D" w:rsidRDefault="006953DA" w:rsidP="006953DA">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29</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08</w:t>
      </w:r>
      <w:r w:rsidRPr="003F0F2D">
        <w:rPr>
          <w:rFonts w:ascii="Arial" w:eastAsia="Times New Roman" w:hAnsi="Arial" w:cs="Arial"/>
          <w:b/>
          <w:bCs/>
          <w:sz w:val="28"/>
          <w:szCs w:val="28"/>
          <w:lang w:val="en-US" w:eastAsia="de-DE"/>
        </w:rPr>
        <w:t xml:space="preserve"> </w:t>
      </w:r>
    </w:p>
    <w:p w14:paraId="425F392C" w14:textId="77777777" w:rsidR="006953DA" w:rsidRPr="00EB4BE5" w:rsidRDefault="006953DA" w:rsidP="006953DA">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5A212C71" w14:textId="4E648192" w:rsidR="006953DA" w:rsidRPr="00EB4BE5" w:rsidRDefault="006953DA" w:rsidP="006953DA">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07</w:t>
      </w:r>
      <w:r w:rsidRPr="00EB4BE5">
        <w:rPr>
          <w:rFonts w:ascii="Arial" w:hAnsi="Arial" w:cs="Arial"/>
          <w:lang w:val="en-GB"/>
        </w:rPr>
        <w:t>.0</w:t>
      </w:r>
      <w:r>
        <w:rPr>
          <w:rFonts w:ascii="Arial" w:hAnsi="Arial" w:cs="Arial"/>
          <w:lang w:val="en-GB"/>
        </w:rPr>
        <w:t>8</w:t>
      </w:r>
      <w:r w:rsidRPr="00EB4BE5">
        <w:rPr>
          <w:rFonts w:ascii="Arial" w:hAnsi="Arial" w:cs="Arial"/>
          <w:lang w:val="en-GB"/>
        </w:rPr>
        <w:t xml:space="preserve">.2023 </w:t>
      </w:r>
    </w:p>
    <w:p w14:paraId="45B2D4A0" w14:textId="77777777" w:rsidR="006953DA" w:rsidRPr="00EB4BE5" w:rsidRDefault="006953DA" w:rsidP="006953DA">
      <w:pPr>
        <w:tabs>
          <w:tab w:val="left" w:pos="0"/>
        </w:tabs>
        <w:ind w:right="-143"/>
        <w:jc w:val="both"/>
        <w:rPr>
          <w:rFonts w:ascii="Arial" w:hAnsi="Arial" w:cs="Arial"/>
          <w:lang w:val="en-GB"/>
        </w:rPr>
      </w:pPr>
    </w:p>
    <w:p w14:paraId="7893D557" w14:textId="77777777" w:rsidR="006953DA" w:rsidRPr="00240F61" w:rsidRDefault="006953DA" w:rsidP="006953DA">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5A6C54ED" w14:textId="77777777" w:rsidR="006953DA" w:rsidRPr="008059AC" w:rsidRDefault="006953DA" w:rsidP="006953DA">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8059AC">
        <w:rPr>
          <w:rFonts w:ascii="Arial" w:hAnsi="Arial" w:cs="Arial"/>
          <w:lang w:val="en-GB"/>
        </w:rPr>
        <w:t xml:space="preserve">  </w:t>
      </w:r>
    </w:p>
    <w:p w14:paraId="0902FEB6" w14:textId="77777777" w:rsidR="006953DA" w:rsidRPr="00D91520" w:rsidRDefault="006953DA" w:rsidP="006953DA">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52F25433" w14:textId="5C161878" w:rsidR="006953DA" w:rsidRPr="006953DA" w:rsidRDefault="006953DA" w:rsidP="006953DA">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6953DA">
        <w:rPr>
          <w:rFonts w:ascii="Arial" w:hAnsi="Arial" w:cs="Arial"/>
          <w:sz w:val="20"/>
          <w:szCs w:val="20"/>
          <w:lang w:val="en-GB"/>
        </w:rPr>
        <w:t>The proje</w:t>
      </w:r>
      <w:r>
        <w:rPr>
          <w:rFonts w:ascii="Arial" w:hAnsi="Arial" w:cs="Arial"/>
          <w:sz w:val="20"/>
          <w:szCs w:val="20"/>
          <w:lang w:val="en-GB"/>
        </w:rPr>
        <w:t>c</w:t>
      </w:r>
      <w:r w:rsidRPr="006953DA">
        <w:rPr>
          <w:rFonts w:ascii="Arial" w:hAnsi="Arial" w:cs="Arial"/>
          <w:sz w:val="20"/>
          <w:szCs w:val="20"/>
          <w:lang w:val="en-GB"/>
        </w:rPr>
        <w:t>t PearsonYork_with_KALFIT_EN.txp (WTLS f</w:t>
      </w:r>
      <w:r w:rsidR="00FD66C9">
        <w:rPr>
          <w:rFonts w:ascii="Arial" w:hAnsi="Arial" w:cs="Arial"/>
          <w:sz w:val="20"/>
          <w:szCs w:val="20"/>
          <w:lang w:val="en-GB"/>
        </w:rPr>
        <w:t>or</w:t>
      </w:r>
      <w:r w:rsidRPr="006953DA">
        <w:rPr>
          <w:rFonts w:ascii="Arial" w:hAnsi="Arial" w:cs="Arial"/>
          <w:sz w:val="20"/>
          <w:szCs w:val="20"/>
          <w:lang w:val="en-GB"/>
        </w:rPr>
        <w:t xml:space="preserve"> a </w:t>
      </w:r>
      <w:r w:rsidR="005F0AE3">
        <w:rPr>
          <w:rFonts w:ascii="Arial" w:hAnsi="Arial" w:cs="Arial"/>
          <w:sz w:val="20"/>
          <w:szCs w:val="20"/>
          <w:lang w:val="en-GB"/>
        </w:rPr>
        <w:t xml:space="preserve">polynomial </w:t>
      </w:r>
      <w:r w:rsidRPr="006953DA">
        <w:rPr>
          <w:rFonts w:ascii="Arial" w:hAnsi="Arial" w:cs="Arial"/>
          <w:sz w:val="20"/>
          <w:szCs w:val="20"/>
          <w:lang w:val="en-GB"/>
        </w:rPr>
        <w:t xml:space="preserve">calibration curve) was </w:t>
      </w:r>
      <w:r>
        <w:rPr>
          <w:rFonts w:ascii="Arial" w:hAnsi="Arial" w:cs="Arial"/>
          <w:sz w:val="20"/>
          <w:szCs w:val="20"/>
          <w:lang w:val="en-GB"/>
        </w:rPr>
        <w:t>added.</w:t>
      </w:r>
    </w:p>
    <w:p w14:paraId="3594F854" w14:textId="77777777" w:rsidR="006953DA" w:rsidRPr="003267B7" w:rsidRDefault="006953DA" w:rsidP="006953DA">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lastRenderedPageBreak/>
        <w:t>Revision of the program:</w:t>
      </w:r>
    </w:p>
    <w:p w14:paraId="43ED3D15" w14:textId="542DF404" w:rsidR="006953DA" w:rsidRPr="006953DA" w:rsidRDefault="006953DA" w:rsidP="006953DA">
      <w:pPr>
        <w:pStyle w:val="Listenabsatz"/>
        <w:numPr>
          <w:ilvl w:val="0"/>
          <w:numId w:val="16"/>
        </w:numPr>
        <w:spacing w:after="160" w:line="259" w:lineRule="auto"/>
        <w:ind w:left="568" w:hanging="284"/>
        <w:contextualSpacing w:val="0"/>
        <w:rPr>
          <w:rFonts w:ascii="Arial" w:hAnsi="Arial" w:cs="Arial"/>
          <w:lang w:val="en-GB"/>
        </w:rPr>
      </w:pPr>
      <w:r w:rsidRPr="006953DA">
        <w:rPr>
          <w:rFonts w:ascii="Arial" w:hAnsi="Arial" w:cs="Arial"/>
          <w:lang w:val="en-GB"/>
        </w:rPr>
        <w:t>For a better visibility, a frame was added to a set of further 6 Entry fields of some dialogs</w:t>
      </w:r>
      <w:r>
        <w:rPr>
          <w:rFonts w:ascii="Arial" w:hAnsi="Arial" w:cs="Arial"/>
          <w:lang w:val="en-GB"/>
        </w:rPr>
        <w:t>.</w:t>
      </w:r>
    </w:p>
    <w:p w14:paraId="7F4D2BFC" w14:textId="6750345A" w:rsidR="006953DA" w:rsidRPr="00000240" w:rsidRDefault="006953DA" w:rsidP="006953DA">
      <w:pPr>
        <w:pStyle w:val="Listenabsatz"/>
        <w:numPr>
          <w:ilvl w:val="0"/>
          <w:numId w:val="16"/>
        </w:numPr>
        <w:spacing w:after="160" w:line="259" w:lineRule="auto"/>
        <w:ind w:left="568" w:hanging="284"/>
        <w:contextualSpacing w:val="0"/>
        <w:rPr>
          <w:rFonts w:ascii="Arial" w:hAnsi="Arial" w:cs="Arial"/>
          <w:lang w:val="en-GB"/>
        </w:rPr>
      </w:pPr>
      <w:r w:rsidRPr="00000240">
        <w:rPr>
          <w:rFonts w:ascii="Arial" w:hAnsi="Arial" w:cs="Arial"/>
          <w:lang w:val="en-GB"/>
        </w:rPr>
        <w:t>One specific callback function use</w:t>
      </w:r>
      <w:r w:rsidR="00000240">
        <w:rPr>
          <w:rFonts w:ascii="Arial" w:hAnsi="Arial" w:cs="Arial"/>
          <w:lang w:val="en-GB"/>
        </w:rPr>
        <w:t>d</w:t>
      </w:r>
      <w:r w:rsidRPr="00000240">
        <w:rPr>
          <w:rFonts w:ascii="Arial" w:hAnsi="Arial" w:cs="Arial"/>
          <w:lang w:val="en-GB"/>
        </w:rPr>
        <w:t xml:space="preserve"> by </w:t>
      </w:r>
      <w:r w:rsidR="00000240">
        <w:rPr>
          <w:rFonts w:ascii="Arial" w:hAnsi="Arial" w:cs="Arial"/>
          <w:lang w:val="en-GB"/>
        </w:rPr>
        <w:t xml:space="preserve">some elements </w:t>
      </w:r>
      <w:r w:rsidRPr="00000240">
        <w:rPr>
          <w:rFonts w:ascii="Arial" w:hAnsi="Arial" w:cs="Arial"/>
          <w:lang w:val="en-GB"/>
        </w:rPr>
        <w:t xml:space="preserve">within dialogs was modified for preventing an unwanted disappearing </w:t>
      </w:r>
      <w:r w:rsidR="00000240" w:rsidRPr="00000240">
        <w:rPr>
          <w:rFonts w:ascii="Arial" w:hAnsi="Arial" w:cs="Arial"/>
          <w:lang w:val="en-GB"/>
        </w:rPr>
        <w:t xml:space="preserve">of </w:t>
      </w:r>
      <w:r w:rsidR="00000240">
        <w:rPr>
          <w:rFonts w:ascii="Arial" w:hAnsi="Arial" w:cs="Arial"/>
          <w:lang w:val="en-GB"/>
        </w:rPr>
        <w:t>such a dialog.</w:t>
      </w:r>
      <w:r w:rsidRPr="00000240">
        <w:rPr>
          <w:rFonts w:ascii="Arial" w:hAnsi="Arial" w:cs="Arial"/>
          <w:lang w:val="en-GB"/>
        </w:rPr>
        <w:t xml:space="preserve"> </w:t>
      </w:r>
    </w:p>
    <w:p w14:paraId="4E9D6F30" w14:textId="4B6654A9" w:rsidR="006953DA" w:rsidRPr="00000240" w:rsidRDefault="00000240" w:rsidP="006953DA">
      <w:pPr>
        <w:pStyle w:val="Listenabsatz"/>
        <w:numPr>
          <w:ilvl w:val="0"/>
          <w:numId w:val="16"/>
        </w:numPr>
        <w:spacing w:after="160" w:line="259" w:lineRule="auto"/>
        <w:ind w:left="568" w:hanging="284"/>
        <w:contextualSpacing w:val="0"/>
        <w:rPr>
          <w:rFonts w:ascii="Arial" w:hAnsi="Arial" w:cs="Arial"/>
          <w:lang w:val="en-GB"/>
        </w:rPr>
      </w:pPr>
      <w:r w:rsidRPr="00000240">
        <w:rPr>
          <w:rFonts w:ascii="Arial" w:hAnsi="Arial" w:cs="Arial"/>
          <w:lang w:val="en-GB"/>
        </w:rPr>
        <w:t>An</w:t>
      </w:r>
      <w:r>
        <w:rPr>
          <w:rFonts w:ascii="Arial" w:hAnsi="Arial" w:cs="Arial"/>
          <w:lang w:val="en-GB"/>
        </w:rPr>
        <w:t>other</w:t>
      </w:r>
      <w:r w:rsidRPr="00000240">
        <w:rPr>
          <w:rFonts w:ascii="Arial" w:hAnsi="Arial" w:cs="Arial"/>
          <w:lang w:val="en-GB"/>
        </w:rPr>
        <w:t xml:space="preserve"> entry</w:t>
      </w:r>
      <w:r>
        <w:rPr>
          <w:rFonts w:ascii="Arial" w:hAnsi="Arial" w:cs="Arial"/>
          <w:lang w:val="en-GB"/>
        </w:rPr>
        <w:t>,</w:t>
      </w:r>
      <w:r w:rsidRPr="00000240">
        <w:rPr>
          <w:rFonts w:ascii="Arial" w:hAnsi="Arial" w:cs="Arial"/>
          <w:lang w:val="en-GB"/>
        </w:rPr>
        <w:t xml:space="preserve"> for t</w:t>
      </w:r>
      <w:r>
        <w:rPr>
          <w:rFonts w:ascii="Arial" w:hAnsi="Arial" w:cs="Arial"/>
          <w:lang w:val="en-GB"/>
        </w:rPr>
        <w:t>h</w:t>
      </w:r>
      <w:r w:rsidRPr="00000240">
        <w:rPr>
          <w:rFonts w:ascii="Arial" w:hAnsi="Arial" w:cs="Arial"/>
          <w:lang w:val="en-GB"/>
        </w:rPr>
        <w:t>e UR function fd</w:t>
      </w:r>
      <w:r w:rsidR="00FD66C9">
        <w:rPr>
          <w:rFonts w:ascii="Arial" w:hAnsi="Arial" w:cs="Arial"/>
          <w:lang w:val="en-GB"/>
        </w:rPr>
        <w:t>()</w:t>
      </w:r>
      <w:r w:rsidRPr="00000240">
        <w:rPr>
          <w:rFonts w:ascii="Arial" w:hAnsi="Arial" w:cs="Arial"/>
          <w:lang w:val="en-GB"/>
        </w:rPr>
        <w:t xml:space="preserve"> (decay factor formula)</w:t>
      </w:r>
      <w:r>
        <w:rPr>
          <w:rFonts w:ascii="Arial" w:hAnsi="Arial" w:cs="Arial"/>
          <w:lang w:val="en-GB"/>
        </w:rPr>
        <w:t>,</w:t>
      </w:r>
      <w:r w:rsidRPr="00000240">
        <w:rPr>
          <w:rFonts w:ascii="Arial" w:hAnsi="Arial" w:cs="Arial"/>
          <w:lang w:val="en-GB"/>
        </w:rPr>
        <w:t xml:space="preserve"> was added to the file </w:t>
      </w:r>
      <w:r w:rsidR="006953DA" w:rsidRPr="00000240">
        <w:rPr>
          <w:rFonts w:ascii="Arial" w:hAnsi="Arial" w:cs="Arial"/>
          <w:lang w:val="en-GB"/>
        </w:rPr>
        <w:t>InfoFX1.txt</w:t>
      </w:r>
      <w:r w:rsidRPr="00000240">
        <w:rPr>
          <w:rFonts w:ascii="Arial" w:hAnsi="Arial" w:cs="Arial"/>
          <w:lang w:val="en-GB"/>
        </w:rPr>
        <w:t>.</w:t>
      </w:r>
      <w:r w:rsidR="006953DA" w:rsidRPr="00000240">
        <w:rPr>
          <w:rFonts w:ascii="Arial" w:hAnsi="Arial" w:cs="Arial"/>
          <w:lang w:val="en-GB"/>
        </w:rPr>
        <w:t xml:space="preserve"> </w:t>
      </w:r>
    </w:p>
    <w:p w14:paraId="6D77BC43" w14:textId="222ABFF2" w:rsidR="006953DA" w:rsidRPr="00A5554C" w:rsidRDefault="00E1635A" w:rsidP="00A5554C">
      <w:pPr>
        <w:pStyle w:val="Listenabsatz"/>
        <w:numPr>
          <w:ilvl w:val="0"/>
          <w:numId w:val="16"/>
        </w:numPr>
        <w:spacing w:after="160" w:line="259" w:lineRule="auto"/>
        <w:ind w:left="568" w:hanging="284"/>
        <w:contextualSpacing w:val="0"/>
        <w:rPr>
          <w:rFonts w:ascii="Arial" w:hAnsi="Arial" w:cs="Arial"/>
          <w:lang w:val="en-GB"/>
        </w:rPr>
      </w:pPr>
      <w:r w:rsidRPr="00E1635A">
        <w:rPr>
          <w:rFonts w:ascii="Arial" w:hAnsi="Arial" w:cs="Arial"/>
          <w:lang w:val="en-GB"/>
        </w:rPr>
        <w:t>The package for</w:t>
      </w:r>
      <w:r w:rsidR="006953DA" w:rsidRPr="00E1635A">
        <w:rPr>
          <w:rFonts w:ascii="Arial" w:hAnsi="Arial" w:cs="Arial"/>
          <w:lang w:val="en-GB"/>
        </w:rPr>
        <w:t xml:space="preserve"> WTLS w</w:t>
      </w:r>
      <w:r w:rsidRPr="00E1635A">
        <w:rPr>
          <w:rFonts w:ascii="Arial" w:hAnsi="Arial" w:cs="Arial"/>
          <w:lang w:val="en-GB"/>
        </w:rPr>
        <w:t>as modif</w:t>
      </w:r>
      <w:r>
        <w:rPr>
          <w:rFonts w:ascii="Arial" w:hAnsi="Arial" w:cs="Arial"/>
          <w:lang w:val="en-GB"/>
        </w:rPr>
        <w:t>i</w:t>
      </w:r>
      <w:r w:rsidRPr="00E1635A">
        <w:rPr>
          <w:rFonts w:ascii="Arial" w:hAnsi="Arial" w:cs="Arial"/>
          <w:lang w:val="en-GB"/>
        </w:rPr>
        <w:t>ed for adding a further new op</w:t>
      </w:r>
      <w:r>
        <w:rPr>
          <w:rFonts w:ascii="Arial" w:hAnsi="Arial" w:cs="Arial"/>
          <w:lang w:val="en-GB"/>
        </w:rPr>
        <w:t>tion</w:t>
      </w:r>
      <w:r w:rsidRPr="00E1635A">
        <w:rPr>
          <w:rFonts w:ascii="Arial" w:hAnsi="Arial" w:cs="Arial"/>
          <w:lang w:val="en-GB"/>
        </w:rPr>
        <w:t>. It allows to fit by WTLS a polynomial of a single independent variable X to a calibration curve when the values of X are also associated</w:t>
      </w:r>
      <w:r>
        <w:rPr>
          <w:rFonts w:ascii="Arial" w:hAnsi="Arial" w:cs="Arial"/>
          <w:lang w:val="en-GB"/>
        </w:rPr>
        <w:t xml:space="preserve"> with uncertainties. It extends the functionality of the KalFit function.</w:t>
      </w:r>
      <w:r w:rsidR="006953DA" w:rsidRPr="00A5554C">
        <w:rPr>
          <w:rFonts w:ascii="Arial" w:hAnsi="Arial" w:cs="Arial"/>
          <w:lang w:val="en-GB"/>
        </w:rPr>
        <w:t xml:space="preserve">  </w:t>
      </w:r>
    </w:p>
    <w:p w14:paraId="257E53FF" w14:textId="77777777" w:rsidR="006953DA" w:rsidRPr="00240F61" w:rsidRDefault="006953DA" w:rsidP="006953DA">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7A6928A3" w14:textId="77777777" w:rsidR="006953DA" w:rsidRPr="00F66A27" w:rsidRDefault="006953DA" w:rsidP="006953DA">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2F48EE9A" w14:textId="77777777" w:rsidR="006953DA" w:rsidRDefault="006953DA" w:rsidP="006953DA">
      <w:pPr>
        <w:tabs>
          <w:tab w:val="left" w:pos="0"/>
        </w:tabs>
        <w:ind w:right="-143"/>
        <w:jc w:val="both"/>
        <w:rPr>
          <w:rFonts w:ascii="Arial" w:hAnsi="Arial" w:cs="Arial"/>
          <w:b/>
          <w:bCs/>
          <w:i/>
          <w:iCs/>
          <w:sz w:val="20"/>
          <w:szCs w:val="20"/>
          <w:lang w:val="en-US"/>
        </w:rPr>
      </w:pPr>
    </w:p>
    <w:p w14:paraId="218A9827" w14:textId="77777777" w:rsidR="006953DA" w:rsidRDefault="006953DA">
      <w:pPr>
        <w:tabs>
          <w:tab w:val="left" w:pos="0"/>
        </w:tabs>
        <w:ind w:right="-143"/>
        <w:jc w:val="both"/>
        <w:rPr>
          <w:rFonts w:ascii="Arial" w:hAnsi="Arial" w:cs="Arial"/>
          <w:b/>
          <w:bCs/>
          <w:i/>
          <w:iCs/>
          <w:sz w:val="20"/>
          <w:szCs w:val="20"/>
          <w:lang w:val="en-US"/>
        </w:rPr>
      </w:pPr>
    </w:p>
    <w:p w14:paraId="53FF9BE8" w14:textId="3A52D5E1" w:rsidR="00C6713B" w:rsidRPr="003F0F2D" w:rsidRDefault="00C6713B" w:rsidP="00C6713B">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28</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07</w:t>
      </w:r>
      <w:r w:rsidRPr="003F0F2D">
        <w:rPr>
          <w:rFonts w:ascii="Arial" w:eastAsia="Times New Roman" w:hAnsi="Arial" w:cs="Arial"/>
          <w:b/>
          <w:bCs/>
          <w:sz w:val="28"/>
          <w:szCs w:val="28"/>
          <w:lang w:val="en-US" w:eastAsia="de-DE"/>
        </w:rPr>
        <w:t xml:space="preserve"> </w:t>
      </w:r>
    </w:p>
    <w:p w14:paraId="100CE4A8" w14:textId="77777777" w:rsidR="00C6713B" w:rsidRPr="00EB4BE5" w:rsidRDefault="00C6713B" w:rsidP="00C6713B">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59ACBE8C" w14:textId="5DDB4AB3" w:rsidR="00C6713B" w:rsidRPr="00EB4BE5" w:rsidRDefault="00C6713B" w:rsidP="00C6713B">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26</w:t>
      </w:r>
      <w:r w:rsidRPr="00EB4BE5">
        <w:rPr>
          <w:rFonts w:ascii="Arial" w:hAnsi="Arial" w:cs="Arial"/>
          <w:lang w:val="en-GB"/>
        </w:rPr>
        <w:t>.0</w:t>
      </w:r>
      <w:r>
        <w:rPr>
          <w:rFonts w:ascii="Arial" w:hAnsi="Arial" w:cs="Arial"/>
          <w:lang w:val="en-GB"/>
        </w:rPr>
        <w:t>7</w:t>
      </w:r>
      <w:r w:rsidRPr="00EB4BE5">
        <w:rPr>
          <w:rFonts w:ascii="Arial" w:hAnsi="Arial" w:cs="Arial"/>
          <w:lang w:val="en-GB"/>
        </w:rPr>
        <w:t xml:space="preserve">.2023 </w:t>
      </w:r>
    </w:p>
    <w:p w14:paraId="5316DF91" w14:textId="77777777" w:rsidR="00C6713B" w:rsidRPr="00EB4BE5" w:rsidRDefault="00C6713B" w:rsidP="00C6713B">
      <w:pPr>
        <w:tabs>
          <w:tab w:val="left" w:pos="0"/>
        </w:tabs>
        <w:ind w:right="-143"/>
        <w:jc w:val="both"/>
        <w:rPr>
          <w:rFonts w:ascii="Arial" w:hAnsi="Arial" w:cs="Arial"/>
          <w:lang w:val="en-GB"/>
        </w:rPr>
      </w:pPr>
    </w:p>
    <w:p w14:paraId="2F8BAE4B" w14:textId="77777777" w:rsidR="00C6713B" w:rsidRPr="00240F61" w:rsidRDefault="00C6713B" w:rsidP="00C6713B">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1CAA4D50" w14:textId="70DA293F" w:rsidR="00C6713B" w:rsidRPr="008059AC" w:rsidRDefault="00C6713B" w:rsidP="00C6713B">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8059AC">
        <w:rPr>
          <w:rFonts w:ascii="Arial" w:hAnsi="Arial" w:cs="Arial"/>
          <w:lang w:val="en-GB"/>
        </w:rPr>
        <w:t xml:space="preserve">  </w:t>
      </w:r>
    </w:p>
    <w:p w14:paraId="4C64B647" w14:textId="77777777" w:rsidR="00C6713B" w:rsidRPr="00D91520" w:rsidRDefault="00C6713B" w:rsidP="00C6713B">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4EB18ED2" w14:textId="77777777" w:rsidR="00C6713B" w:rsidRPr="008059AC" w:rsidRDefault="00C6713B" w:rsidP="00C6713B">
      <w:pPr>
        <w:pStyle w:val="Listenabsatz"/>
        <w:numPr>
          <w:ilvl w:val="0"/>
          <w:numId w:val="1"/>
        </w:numPr>
        <w:tabs>
          <w:tab w:val="clear" w:pos="727"/>
          <w:tab w:val="num" w:pos="567"/>
        </w:tabs>
        <w:spacing w:before="40" w:after="120"/>
        <w:ind w:left="567" w:hanging="283"/>
        <w:jc w:val="both"/>
        <w:rPr>
          <w:rFonts w:ascii="Arial" w:hAnsi="Arial" w:cs="Arial"/>
          <w:bCs/>
          <w:lang w:val="en-GB"/>
        </w:rPr>
      </w:pPr>
      <w:r>
        <w:rPr>
          <w:rFonts w:ascii="Arial" w:hAnsi="Arial" w:cs="Arial"/>
          <w:bCs/>
          <w:lang w:val="en-GB"/>
        </w:rPr>
        <w:t>none</w:t>
      </w:r>
    </w:p>
    <w:p w14:paraId="0CC0DDA4" w14:textId="77777777" w:rsidR="00C6713B" w:rsidRPr="003267B7" w:rsidRDefault="00C6713B" w:rsidP="00C6713B">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t>Revision of the program:</w:t>
      </w:r>
    </w:p>
    <w:p w14:paraId="623B74D9" w14:textId="4B001B02" w:rsidR="00B73E8C" w:rsidRPr="00B73E8C" w:rsidRDefault="00B73E8C" w:rsidP="00B73E8C">
      <w:pPr>
        <w:pStyle w:val="Listenabsatz"/>
        <w:numPr>
          <w:ilvl w:val="0"/>
          <w:numId w:val="16"/>
        </w:numPr>
        <w:spacing w:after="160" w:line="259" w:lineRule="auto"/>
        <w:ind w:left="568" w:hanging="284"/>
        <w:contextualSpacing w:val="0"/>
        <w:rPr>
          <w:rFonts w:ascii="Arial" w:hAnsi="Arial" w:cs="Arial"/>
          <w:lang w:val="en-GB"/>
        </w:rPr>
      </w:pPr>
      <w:r w:rsidRPr="00B73E8C">
        <w:rPr>
          <w:rFonts w:ascii="Arial" w:hAnsi="Arial" w:cs="Arial"/>
          <w:lang w:val="en-GB"/>
        </w:rPr>
        <w:t xml:space="preserve">Since version 2.4.24, an error has occurred in the model dialog of linear unfolding, which has prevented a proper editing of the textview for the Xi formulae, because the program left this dialog each time after inserting or deleting a single character. This error has been removed. </w:t>
      </w:r>
    </w:p>
    <w:p w14:paraId="1DFE8898" w14:textId="7E03399A" w:rsidR="00B73E8C" w:rsidRPr="00DE757A" w:rsidRDefault="00B73E8C" w:rsidP="00B73E8C">
      <w:pPr>
        <w:pStyle w:val="Listenabsatz"/>
        <w:numPr>
          <w:ilvl w:val="0"/>
          <w:numId w:val="16"/>
        </w:numPr>
        <w:spacing w:after="160" w:line="259" w:lineRule="auto"/>
        <w:ind w:left="568" w:hanging="284"/>
        <w:contextualSpacing w:val="0"/>
        <w:rPr>
          <w:rFonts w:ascii="Arial" w:hAnsi="Arial" w:cs="Arial"/>
          <w:lang w:val="en-GB"/>
        </w:rPr>
      </w:pPr>
      <w:r w:rsidRPr="00DE757A">
        <w:rPr>
          <w:rFonts w:ascii="Arial" w:hAnsi="Arial" w:cs="Arial"/>
          <w:lang w:val="en-GB"/>
        </w:rPr>
        <w:t>The upper part of the same dialog was changed. A new checkbox allows to explicitly define, whether time differences are to be derived as differences of complete date/time values</w:t>
      </w:r>
      <w:r w:rsidR="00DE757A">
        <w:rPr>
          <w:rFonts w:ascii="Arial" w:hAnsi="Arial" w:cs="Arial"/>
          <w:lang w:val="en-GB"/>
        </w:rPr>
        <w:t>,</w:t>
      </w:r>
      <w:r w:rsidRPr="00DE757A">
        <w:rPr>
          <w:rFonts w:ascii="Arial" w:hAnsi="Arial" w:cs="Arial"/>
          <w:lang w:val="en-GB"/>
        </w:rPr>
        <w:t xml:space="preserve"> or </w:t>
      </w:r>
      <w:r w:rsidR="00DE757A" w:rsidRPr="00DE757A">
        <w:rPr>
          <w:rFonts w:ascii="Arial" w:hAnsi="Arial" w:cs="Arial"/>
          <w:lang w:val="en-GB"/>
        </w:rPr>
        <w:t xml:space="preserve">difference values, in seconds, are input directly in the table below. </w:t>
      </w:r>
    </w:p>
    <w:p w14:paraId="5CC2AFDB" w14:textId="1B00D628" w:rsidR="00C6713B" w:rsidRPr="00DE757A" w:rsidRDefault="00DE757A" w:rsidP="00DE757A">
      <w:pPr>
        <w:pStyle w:val="Listenabsatz"/>
        <w:numPr>
          <w:ilvl w:val="0"/>
          <w:numId w:val="16"/>
        </w:numPr>
        <w:spacing w:after="160" w:line="259" w:lineRule="auto"/>
        <w:ind w:left="568" w:hanging="284"/>
        <w:contextualSpacing w:val="0"/>
        <w:rPr>
          <w:rFonts w:ascii="Arial" w:hAnsi="Arial" w:cs="Arial"/>
          <w:lang w:val="en-GB"/>
        </w:rPr>
      </w:pPr>
      <w:r w:rsidRPr="00DE757A">
        <w:rPr>
          <w:rFonts w:ascii="Arial" w:hAnsi="Arial" w:cs="Arial"/>
          <w:lang w:val="en-GB"/>
        </w:rPr>
        <w:t>In the case of linear unfolding with more than one output quantity, the meaning of the cell background colours was also ap</w:t>
      </w:r>
      <w:r>
        <w:rPr>
          <w:rFonts w:ascii="Arial" w:hAnsi="Arial" w:cs="Arial"/>
          <w:lang w:val="en-GB"/>
        </w:rPr>
        <w:t xml:space="preserve">plied to the fitting parameters </w:t>
      </w:r>
      <w:r w:rsidR="00B73E8C" w:rsidRPr="00DE757A">
        <w:rPr>
          <w:rFonts w:ascii="Arial" w:hAnsi="Arial" w:cs="Arial"/>
          <w:lang w:val="en-GB"/>
        </w:rPr>
        <w:t xml:space="preserve">Fitp1, Fitp2 </w:t>
      </w:r>
      <w:r>
        <w:rPr>
          <w:rFonts w:ascii="Arial" w:hAnsi="Arial" w:cs="Arial"/>
          <w:lang w:val="en-GB"/>
        </w:rPr>
        <w:t>a</w:t>
      </w:r>
      <w:r w:rsidR="00B73E8C" w:rsidRPr="00DE757A">
        <w:rPr>
          <w:rFonts w:ascii="Arial" w:hAnsi="Arial" w:cs="Arial"/>
          <w:lang w:val="en-GB"/>
        </w:rPr>
        <w:t>nd Fitp3</w:t>
      </w:r>
      <w:r>
        <w:rPr>
          <w:rFonts w:ascii="Arial" w:hAnsi="Arial" w:cs="Arial"/>
          <w:lang w:val="en-GB"/>
        </w:rPr>
        <w:t xml:space="preserve">. The white background colour is used only for a fitting parameter which is declared as to be fixed. </w:t>
      </w:r>
      <w:r w:rsidR="00B73E8C" w:rsidRPr="00DE757A">
        <w:rPr>
          <w:rFonts w:ascii="Arial" w:hAnsi="Arial" w:cs="Arial"/>
          <w:lang w:val="en-GB"/>
        </w:rPr>
        <w:t xml:space="preserve"> </w:t>
      </w:r>
    </w:p>
    <w:p w14:paraId="33E150FB" w14:textId="77777777" w:rsidR="00C6713B" w:rsidRPr="00240F61" w:rsidRDefault="00C6713B" w:rsidP="00C6713B">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65EC80A7" w14:textId="77777777" w:rsidR="00C6713B" w:rsidRPr="00F66A27" w:rsidRDefault="00C6713B" w:rsidP="00C6713B">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225746D9" w14:textId="77777777" w:rsidR="00DD3D90" w:rsidRDefault="00DD3D90">
      <w:pPr>
        <w:tabs>
          <w:tab w:val="left" w:pos="0"/>
        </w:tabs>
        <w:ind w:right="-143"/>
        <w:jc w:val="both"/>
        <w:rPr>
          <w:rFonts w:ascii="Arial" w:hAnsi="Arial" w:cs="Arial"/>
          <w:b/>
          <w:bCs/>
          <w:i/>
          <w:iCs/>
          <w:sz w:val="20"/>
          <w:szCs w:val="20"/>
          <w:lang w:val="en-US"/>
        </w:rPr>
      </w:pPr>
    </w:p>
    <w:p w14:paraId="04DBE2A2" w14:textId="12618F35" w:rsidR="00DD3D90" w:rsidRPr="003F0F2D" w:rsidRDefault="00DD3D90" w:rsidP="00DD3D90">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27</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07</w:t>
      </w:r>
      <w:r w:rsidRPr="003F0F2D">
        <w:rPr>
          <w:rFonts w:ascii="Arial" w:eastAsia="Times New Roman" w:hAnsi="Arial" w:cs="Arial"/>
          <w:b/>
          <w:bCs/>
          <w:sz w:val="28"/>
          <w:szCs w:val="28"/>
          <w:lang w:val="en-US" w:eastAsia="de-DE"/>
        </w:rPr>
        <w:t xml:space="preserve"> </w:t>
      </w:r>
    </w:p>
    <w:p w14:paraId="02921F59" w14:textId="77777777" w:rsidR="00DD3D90" w:rsidRPr="00EB4BE5" w:rsidRDefault="00DD3D90" w:rsidP="00DD3D90">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lastRenderedPageBreak/>
        <w:t>Information about changes</w:t>
      </w:r>
    </w:p>
    <w:p w14:paraId="3AC9392D" w14:textId="600E9578" w:rsidR="00DD3D90" w:rsidRPr="00EB4BE5" w:rsidRDefault="00DD3D90" w:rsidP="00DD3D90">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17</w:t>
      </w:r>
      <w:r w:rsidRPr="00EB4BE5">
        <w:rPr>
          <w:rFonts w:ascii="Arial" w:hAnsi="Arial" w:cs="Arial"/>
          <w:lang w:val="en-GB"/>
        </w:rPr>
        <w:t>.0</w:t>
      </w:r>
      <w:r>
        <w:rPr>
          <w:rFonts w:ascii="Arial" w:hAnsi="Arial" w:cs="Arial"/>
          <w:lang w:val="en-GB"/>
        </w:rPr>
        <w:t>7</w:t>
      </w:r>
      <w:r w:rsidRPr="00EB4BE5">
        <w:rPr>
          <w:rFonts w:ascii="Arial" w:hAnsi="Arial" w:cs="Arial"/>
          <w:lang w:val="en-GB"/>
        </w:rPr>
        <w:t xml:space="preserve">.2023 </w:t>
      </w:r>
    </w:p>
    <w:p w14:paraId="54A354C1" w14:textId="77777777" w:rsidR="00DD3D90" w:rsidRPr="00EB4BE5" w:rsidRDefault="00DD3D90" w:rsidP="00DD3D90">
      <w:pPr>
        <w:tabs>
          <w:tab w:val="left" w:pos="0"/>
        </w:tabs>
        <w:ind w:right="-143"/>
        <w:jc w:val="both"/>
        <w:rPr>
          <w:rFonts w:ascii="Arial" w:hAnsi="Arial" w:cs="Arial"/>
          <w:lang w:val="en-GB"/>
        </w:rPr>
      </w:pPr>
    </w:p>
    <w:p w14:paraId="18F7660E" w14:textId="77777777" w:rsidR="00DD3D90" w:rsidRPr="00240F61" w:rsidRDefault="00DD3D90" w:rsidP="00DD3D90">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6612D6D0" w14:textId="3042BF89" w:rsidR="00DD3D90" w:rsidRPr="008059AC" w:rsidRDefault="00DD3D90" w:rsidP="00DD3D90">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 xml:space="preserve">Small addition to chapter </w:t>
      </w:r>
      <w:r w:rsidRPr="00DD3D90">
        <w:rPr>
          <w:rFonts w:ascii="Arial" w:hAnsi="Arial" w:cs="Arial"/>
          <w:lang w:val="en-GB"/>
        </w:rPr>
        <w:t>7.4.3 (Chi-</w:t>
      </w:r>
      <w:r>
        <w:rPr>
          <w:rFonts w:ascii="Arial" w:hAnsi="Arial" w:cs="Arial"/>
          <w:lang w:val="en-GB"/>
        </w:rPr>
        <w:t>square</w:t>
      </w:r>
      <w:r w:rsidRPr="00DD3D90">
        <w:rPr>
          <w:rFonts w:ascii="Arial" w:hAnsi="Arial" w:cs="Arial"/>
          <w:lang w:val="en-GB"/>
        </w:rPr>
        <w:t xml:space="preserve"> </w:t>
      </w:r>
      <w:r>
        <w:rPr>
          <w:rFonts w:ascii="Arial" w:hAnsi="Arial" w:cs="Arial"/>
          <w:lang w:val="en-GB"/>
        </w:rPr>
        <w:t>o</w:t>
      </w:r>
      <w:r w:rsidRPr="00DD3D90">
        <w:rPr>
          <w:rFonts w:ascii="Arial" w:hAnsi="Arial" w:cs="Arial"/>
          <w:lang w:val="en-GB"/>
        </w:rPr>
        <w:t>ption</w:t>
      </w:r>
      <w:r>
        <w:rPr>
          <w:rFonts w:ascii="Arial" w:hAnsi="Arial" w:cs="Arial"/>
          <w:lang w:val="en-GB"/>
        </w:rPr>
        <w:t>s</w:t>
      </w:r>
      <w:r w:rsidRPr="00DD3D90">
        <w:rPr>
          <w:rFonts w:ascii="Arial" w:hAnsi="Arial" w:cs="Arial"/>
          <w:lang w:val="en-GB"/>
        </w:rPr>
        <w:t>)</w:t>
      </w:r>
      <w:r w:rsidRPr="008059AC">
        <w:rPr>
          <w:rFonts w:ascii="Arial" w:hAnsi="Arial" w:cs="Arial"/>
          <w:lang w:val="en-GB"/>
        </w:rPr>
        <w:t xml:space="preserve">  </w:t>
      </w:r>
    </w:p>
    <w:p w14:paraId="7BC7DE73" w14:textId="77777777" w:rsidR="00DD3D90" w:rsidRPr="00D91520" w:rsidRDefault="00DD3D90" w:rsidP="00DD3D90">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3DADC967" w14:textId="77777777" w:rsidR="00DD3D90" w:rsidRPr="008059AC" w:rsidRDefault="00DD3D90" w:rsidP="00DD3D90">
      <w:pPr>
        <w:pStyle w:val="Listenabsatz"/>
        <w:numPr>
          <w:ilvl w:val="0"/>
          <w:numId w:val="1"/>
        </w:numPr>
        <w:tabs>
          <w:tab w:val="clear" w:pos="727"/>
          <w:tab w:val="num" w:pos="567"/>
        </w:tabs>
        <w:spacing w:before="40" w:after="120"/>
        <w:ind w:left="567" w:hanging="283"/>
        <w:jc w:val="both"/>
        <w:rPr>
          <w:rFonts w:ascii="Arial" w:hAnsi="Arial" w:cs="Arial"/>
          <w:bCs/>
          <w:lang w:val="en-GB"/>
        </w:rPr>
      </w:pPr>
      <w:r>
        <w:rPr>
          <w:rFonts w:ascii="Arial" w:hAnsi="Arial" w:cs="Arial"/>
          <w:bCs/>
          <w:lang w:val="en-GB"/>
        </w:rPr>
        <w:t>none</w:t>
      </w:r>
    </w:p>
    <w:p w14:paraId="4F145659" w14:textId="77777777" w:rsidR="00DD3D90" w:rsidRPr="003267B7" w:rsidRDefault="00DD3D90" w:rsidP="00DD3D90">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t>Revision of the program:</w:t>
      </w:r>
    </w:p>
    <w:p w14:paraId="03A9E5D8" w14:textId="0CE01998" w:rsidR="00DD3D90" w:rsidRPr="00DD3D90" w:rsidRDefault="00DD3D90" w:rsidP="00DD3D90">
      <w:pPr>
        <w:pStyle w:val="Listenabsatz"/>
        <w:numPr>
          <w:ilvl w:val="0"/>
          <w:numId w:val="16"/>
        </w:numPr>
        <w:spacing w:after="160" w:line="259" w:lineRule="auto"/>
        <w:ind w:left="568" w:hanging="284"/>
        <w:contextualSpacing w:val="0"/>
        <w:rPr>
          <w:rFonts w:ascii="Arial" w:hAnsi="Arial" w:cs="Arial"/>
          <w:lang w:val="en-GB"/>
        </w:rPr>
      </w:pPr>
      <w:r w:rsidRPr="00DD3D90">
        <w:rPr>
          <w:rFonts w:ascii="Arial" w:hAnsi="Arial" w:cs="Arial"/>
          <w:lang w:val="en-GB"/>
        </w:rPr>
        <w:t xml:space="preserve">For applying linear unfolding with </w:t>
      </w:r>
      <w:r w:rsidRPr="00DD3D90">
        <w:rPr>
          <w:rFonts w:ascii="Courier New" w:hAnsi="Courier New" w:cs="Courier New"/>
          <w:lang w:val="en-GB"/>
        </w:rPr>
        <w:t>Linfit</w:t>
      </w:r>
      <w:r w:rsidRPr="00DD3D90">
        <w:rPr>
          <w:rFonts w:ascii="Segoe UI" w:hAnsi="Segoe UI" w:cs="Segoe UI"/>
          <w:lang w:val="en-GB"/>
        </w:rPr>
        <w:t>, the list</w:t>
      </w:r>
      <w:r w:rsidRPr="00DD3D90">
        <w:rPr>
          <w:rFonts w:ascii="Arial" w:hAnsi="Arial" w:cs="Arial"/>
          <w:lang w:val="en-GB"/>
        </w:rPr>
        <w:t xml:space="preserve"> of argument parameter</w:t>
      </w:r>
      <w:r>
        <w:rPr>
          <w:rFonts w:ascii="Arial" w:hAnsi="Arial" w:cs="Arial"/>
          <w:lang w:val="en-GB"/>
        </w:rPr>
        <w:t>s was shortened since ve</w:t>
      </w:r>
      <w:r w:rsidRPr="00DD3D90">
        <w:rPr>
          <w:rFonts w:ascii="Arial" w:hAnsi="Arial" w:cs="Arial"/>
          <w:lang w:val="en-GB"/>
        </w:rPr>
        <w:t>rsion 2.4.24</w:t>
      </w:r>
      <w:r>
        <w:rPr>
          <w:rFonts w:ascii="Arial" w:hAnsi="Arial" w:cs="Arial"/>
          <w:lang w:val="en-GB"/>
        </w:rPr>
        <w:t xml:space="preserve">. </w:t>
      </w:r>
      <w:r w:rsidRPr="00DD3D90">
        <w:rPr>
          <w:rFonts w:ascii="Arial" w:hAnsi="Arial" w:cs="Arial"/>
          <w:lang w:val="en-GB"/>
        </w:rPr>
        <w:t xml:space="preserve">The program part of internally identifying the full list of input quantities used by </w:t>
      </w:r>
      <w:r w:rsidRPr="00DD3D90">
        <w:rPr>
          <w:rFonts w:ascii="Courier New" w:hAnsi="Courier New" w:cs="Courier New"/>
          <w:lang w:val="en-GB"/>
        </w:rPr>
        <w:t>Linfit</w:t>
      </w:r>
      <w:r w:rsidRPr="00DD3D90">
        <w:rPr>
          <w:rFonts w:ascii="Arial" w:hAnsi="Arial" w:cs="Arial"/>
          <w:lang w:val="en-GB"/>
        </w:rPr>
        <w:t xml:space="preserve"> has been improved, also because an error was observed, if the shortened list of arguments had be</w:t>
      </w:r>
      <w:r>
        <w:rPr>
          <w:rFonts w:ascii="Arial" w:hAnsi="Arial" w:cs="Arial"/>
          <w:lang w:val="en-GB"/>
        </w:rPr>
        <w:t>en given.</w:t>
      </w:r>
      <w:r w:rsidRPr="00DD3D90">
        <w:rPr>
          <w:rFonts w:ascii="Arial" w:hAnsi="Arial" w:cs="Arial"/>
          <w:lang w:val="en-GB"/>
        </w:rPr>
        <w:t xml:space="preserve"> </w:t>
      </w:r>
    </w:p>
    <w:p w14:paraId="27E3390E" w14:textId="2D8BD892" w:rsidR="00DD3D90" w:rsidRPr="00381C0F" w:rsidRDefault="00DD3D90" w:rsidP="00DD3D90">
      <w:pPr>
        <w:pStyle w:val="Listenabsatz"/>
        <w:numPr>
          <w:ilvl w:val="0"/>
          <w:numId w:val="16"/>
        </w:numPr>
        <w:spacing w:after="160" w:line="259" w:lineRule="auto"/>
        <w:ind w:left="568" w:hanging="284"/>
        <w:contextualSpacing w:val="0"/>
        <w:rPr>
          <w:rFonts w:ascii="Arial" w:hAnsi="Arial" w:cs="Arial"/>
          <w:lang w:val="en-GB"/>
        </w:rPr>
      </w:pPr>
      <w:r w:rsidRPr="00381C0F">
        <w:rPr>
          <w:rFonts w:ascii="Arial" w:hAnsi="Arial" w:cs="Arial"/>
          <w:lang w:val="en-GB"/>
        </w:rPr>
        <w:t>The remaining work on the program can be summarized under “tuning“. This refers to</w:t>
      </w:r>
      <w:r w:rsidR="00381C0F" w:rsidRPr="00381C0F">
        <w:rPr>
          <w:rFonts w:ascii="Arial" w:hAnsi="Arial" w:cs="Arial"/>
          <w:lang w:val="en-GB"/>
        </w:rPr>
        <w:t xml:space="preserve"> </w:t>
      </w:r>
      <w:r w:rsidRPr="00381C0F">
        <w:rPr>
          <w:rFonts w:ascii="Arial" w:hAnsi="Arial" w:cs="Arial"/>
          <w:lang w:val="en-GB"/>
        </w:rPr>
        <w:t>the part of linear unfolding</w:t>
      </w:r>
      <w:r w:rsidR="00381C0F" w:rsidRPr="00381C0F">
        <w:rPr>
          <w:rFonts w:ascii="Arial" w:hAnsi="Arial" w:cs="Arial"/>
          <w:lang w:val="en-GB"/>
        </w:rPr>
        <w:t xml:space="preserve"> and resulted mainly in a reduction of processing time. Unnecessary repetitions of computational steps were suppressed. A further effort was spent on the most time-consuming procedure, the WTLS procedure. Repetitions of parts of the output into the file fort66.txt also have been reduced.</w:t>
      </w:r>
    </w:p>
    <w:p w14:paraId="407F9C6F" w14:textId="710B8E7E" w:rsidR="00DD3D90" w:rsidRPr="00DB2EB8" w:rsidRDefault="00381C0F" w:rsidP="00DB2EB8">
      <w:pPr>
        <w:pStyle w:val="Listenabsatz"/>
        <w:numPr>
          <w:ilvl w:val="0"/>
          <w:numId w:val="16"/>
        </w:numPr>
        <w:spacing w:after="160" w:line="259" w:lineRule="auto"/>
        <w:ind w:left="568" w:hanging="284"/>
        <w:contextualSpacing w:val="0"/>
        <w:rPr>
          <w:rFonts w:ascii="Arial" w:hAnsi="Arial" w:cs="Arial"/>
          <w:lang w:val="en-GB"/>
        </w:rPr>
      </w:pPr>
      <w:r w:rsidRPr="00381C0F">
        <w:rPr>
          <w:rFonts w:ascii="Arial" w:hAnsi="Arial" w:cs="Arial"/>
          <w:lang w:val="en-GB"/>
        </w:rPr>
        <w:t xml:space="preserve">The processing time required for running the test </w:t>
      </w:r>
      <w:r>
        <w:rPr>
          <w:rFonts w:ascii="Arial" w:hAnsi="Arial" w:cs="Arial"/>
          <w:lang w:val="en-GB"/>
        </w:rPr>
        <w:t>“</w:t>
      </w:r>
      <w:r w:rsidR="00DD3D90" w:rsidRPr="00381C0F">
        <w:rPr>
          <w:rFonts w:ascii="Arial" w:hAnsi="Arial" w:cs="Arial"/>
          <w:lang w:val="en-GB"/>
        </w:rPr>
        <w:t>QC</w:t>
      </w:r>
      <w:r w:rsidRPr="00381C0F">
        <w:rPr>
          <w:rFonts w:ascii="Arial" w:hAnsi="Arial" w:cs="Arial"/>
          <w:lang w:val="en-GB"/>
        </w:rPr>
        <w:t xml:space="preserve"> </w:t>
      </w:r>
      <w:r>
        <w:rPr>
          <w:rFonts w:ascii="Arial" w:hAnsi="Arial" w:cs="Arial"/>
          <w:lang w:val="en-GB"/>
        </w:rPr>
        <w:t>b</w:t>
      </w:r>
      <w:r w:rsidR="00DD3D90" w:rsidRPr="00381C0F">
        <w:rPr>
          <w:rFonts w:ascii="Arial" w:hAnsi="Arial" w:cs="Arial"/>
          <w:lang w:val="en-GB"/>
        </w:rPr>
        <w:t>atch</w:t>
      </w:r>
      <w:r>
        <w:rPr>
          <w:rFonts w:ascii="Arial" w:hAnsi="Arial" w:cs="Arial"/>
          <w:lang w:val="en-GB"/>
        </w:rPr>
        <w:t xml:space="preserve"> t</w:t>
      </w:r>
      <w:r w:rsidR="00DD3D90" w:rsidRPr="00381C0F">
        <w:rPr>
          <w:rFonts w:ascii="Arial" w:hAnsi="Arial" w:cs="Arial"/>
          <w:lang w:val="en-GB"/>
        </w:rPr>
        <w:t xml:space="preserve">est“ </w:t>
      </w:r>
      <w:r>
        <w:rPr>
          <w:rFonts w:ascii="Arial" w:hAnsi="Arial" w:cs="Arial"/>
          <w:lang w:val="en-GB"/>
        </w:rPr>
        <w:t xml:space="preserve">was reduced by about </w:t>
      </w:r>
      <w:r w:rsidR="00DD3D90" w:rsidRPr="00381C0F">
        <w:rPr>
          <w:rFonts w:ascii="Arial" w:hAnsi="Arial" w:cs="Arial"/>
          <w:lang w:val="en-GB"/>
        </w:rPr>
        <w:t>25 %.</w:t>
      </w:r>
    </w:p>
    <w:p w14:paraId="7AA11A00" w14:textId="77777777" w:rsidR="00DD3D90" w:rsidRPr="00240F61" w:rsidRDefault="00DD3D90" w:rsidP="00DD3D90">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116F5D60" w14:textId="5AFD82F3" w:rsidR="00DB2EB8" w:rsidRPr="00F66A27" w:rsidRDefault="00DB2EB8" w:rsidP="00DB2EB8">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none</w:t>
      </w:r>
    </w:p>
    <w:p w14:paraId="45FD7DF8" w14:textId="30CD10AD" w:rsidR="00DD3D90" w:rsidRPr="00F66A27" w:rsidRDefault="00DD3D90" w:rsidP="00DD3D90">
      <w:pPr>
        <w:tabs>
          <w:tab w:val="left" w:pos="284"/>
          <w:tab w:val="left" w:pos="567"/>
        </w:tabs>
        <w:spacing w:before="40" w:after="120"/>
        <w:jc w:val="both"/>
        <w:rPr>
          <w:rFonts w:ascii="Arial" w:hAnsi="Arial" w:cs="Arial"/>
          <w:lang w:val="en-GB"/>
        </w:rPr>
      </w:pPr>
    </w:p>
    <w:p w14:paraId="28D66824" w14:textId="77777777" w:rsidR="00DD3D90" w:rsidRDefault="00DD3D90" w:rsidP="00DD3D90">
      <w:pPr>
        <w:tabs>
          <w:tab w:val="left" w:pos="0"/>
        </w:tabs>
        <w:ind w:right="-143"/>
        <w:jc w:val="both"/>
        <w:rPr>
          <w:rFonts w:ascii="Arial" w:hAnsi="Arial" w:cs="Arial"/>
          <w:b/>
          <w:bCs/>
          <w:i/>
          <w:iCs/>
          <w:sz w:val="20"/>
          <w:szCs w:val="20"/>
          <w:lang w:val="en-US"/>
        </w:rPr>
      </w:pPr>
    </w:p>
    <w:p w14:paraId="5511BC6F" w14:textId="77777777" w:rsidR="00DD3D90" w:rsidRDefault="00DD3D90">
      <w:pPr>
        <w:tabs>
          <w:tab w:val="left" w:pos="0"/>
        </w:tabs>
        <w:ind w:right="-143"/>
        <w:jc w:val="both"/>
        <w:rPr>
          <w:rFonts w:ascii="Arial" w:hAnsi="Arial" w:cs="Arial"/>
          <w:b/>
          <w:bCs/>
          <w:i/>
          <w:iCs/>
          <w:sz w:val="20"/>
          <w:szCs w:val="20"/>
          <w:lang w:val="en-US"/>
        </w:rPr>
      </w:pPr>
    </w:p>
    <w:p w14:paraId="7EDD5850" w14:textId="6C771872" w:rsidR="006723D5" w:rsidRPr="003F0F2D" w:rsidRDefault="006723D5" w:rsidP="006723D5">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26</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06</w:t>
      </w:r>
      <w:r w:rsidRPr="003F0F2D">
        <w:rPr>
          <w:rFonts w:ascii="Arial" w:eastAsia="Times New Roman" w:hAnsi="Arial" w:cs="Arial"/>
          <w:b/>
          <w:bCs/>
          <w:sz w:val="28"/>
          <w:szCs w:val="28"/>
          <w:lang w:val="en-US" w:eastAsia="de-DE"/>
        </w:rPr>
        <w:t xml:space="preserve"> </w:t>
      </w:r>
    </w:p>
    <w:p w14:paraId="0C91E383" w14:textId="77777777" w:rsidR="006723D5" w:rsidRPr="00EB4BE5" w:rsidRDefault="006723D5" w:rsidP="006723D5">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53D1C22D" w14:textId="567EAC29" w:rsidR="006723D5" w:rsidRPr="00EB4BE5" w:rsidRDefault="006723D5" w:rsidP="006723D5">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sidR="00B94E5C">
        <w:rPr>
          <w:rFonts w:ascii="Arial" w:hAnsi="Arial" w:cs="Arial"/>
          <w:lang w:val="en-GB"/>
        </w:rPr>
        <w:t>30</w:t>
      </w:r>
      <w:r w:rsidRPr="00EB4BE5">
        <w:rPr>
          <w:rFonts w:ascii="Arial" w:hAnsi="Arial" w:cs="Arial"/>
          <w:lang w:val="en-GB"/>
        </w:rPr>
        <w:t>.0</w:t>
      </w:r>
      <w:r>
        <w:rPr>
          <w:rFonts w:ascii="Arial" w:hAnsi="Arial" w:cs="Arial"/>
          <w:lang w:val="en-GB"/>
        </w:rPr>
        <w:t>6</w:t>
      </w:r>
      <w:r w:rsidRPr="00EB4BE5">
        <w:rPr>
          <w:rFonts w:ascii="Arial" w:hAnsi="Arial" w:cs="Arial"/>
          <w:lang w:val="en-GB"/>
        </w:rPr>
        <w:t xml:space="preserve">.2023 </w:t>
      </w:r>
    </w:p>
    <w:p w14:paraId="31130AEB" w14:textId="77777777" w:rsidR="006723D5" w:rsidRPr="00EB4BE5" w:rsidRDefault="006723D5" w:rsidP="006723D5">
      <w:pPr>
        <w:tabs>
          <w:tab w:val="left" w:pos="0"/>
        </w:tabs>
        <w:ind w:right="-143"/>
        <w:jc w:val="both"/>
        <w:rPr>
          <w:rFonts w:ascii="Arial" w:hAnsi="Arial" w:cs="Arial"/>
          <w:lang w:val="en-GB"/>
        </w:rPr>
      </w:pPr>
    </w:p>
    <w:p w14:paraId="4296B9A7" w14:textId="77777777" w:rsidR="006723D5" w:rsidRPr="00240F61" w:rsidRDefault="006723D5" w:rsidP="006723D5">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2B5D252B" w14:textId="0943F131" w:rsidR="006723D5" w:rsidRPr="008059AC" w:rsidRDefault="006723D5" w:rsidP="006723D5">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 xml:space="preserve">The chapter 7.4.3 (Chi-square options) was enhanced by results of a statistical test procedure; minor additions </w:t>
      </w:r>
      <w:r w:rsidR="008148E3">
        <w:rPr>
          <w:rFonts w:ascii="Arial" w:hAnsi="Arial" w:cs="Arial"/>
          <w:lang w:val="en-GB"/>
        </w:rPr>
        <w:t xml:space="preserve">were added </w:t>
      </w:r>
      <w:r>
        <w:rPr>
          <w:rFonts w:ascii="Arial" w:hAnsi="Arial" w:cs="Arial"/>
          <w:lang w:val="en-GB"/>
        </w:rPr>
        <w:t>to chapters 2.6 and 5.2</w:t>
      </w:r>
      <w:r w:rsidR="00E12C5B">
        <w:rPr>
          <w:rFonts w:ascii="Arial" w:hAnsi="Arial" w:cs="Arial"/>
          <w:lang w:val="en-GB"/>
        </w:rPr>
        <w:t>.</w:t>
      </w:r>
      <w:r w:rsidRPr="008059AC">
        <w:rPr>
          <w:rFonts w:ascii="Arial" w:hAnsi="Arial" w:cs="Arial"/>
          <w:lang w:val="en-GB"/>
        </w:rPr>
        <w:t xml:space="preserve">  </w:t>
      </w:r>
    </w:p>
    <w:p w14:paraId="2F67B2DF" w14:textId="77777777" w:rsidR="006723D5" w:rsidRPr="00D91520" w:rsidRDefault="006723D5" w:rsidP="006723D5">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3845DD18" w14:textId="37A3C616" w:rsidR="006723D5" w:rsidRPr="008059AC" w:rsidRDefault="006723D5" w:rsidP="006723D5">
      <w:pPr>
        <w:pStyle w:val="Listenabsatz"/>
        <w:numPr>
          <w:ilvl w:val="0"/>
          <w:numId w:val="1"/>
        </w:numPr>
        <w:tabs>
          <w:tab w:val="clear" w:pos="727"/>
          <w:tab w:val="num" w:pos="567"/>
        </w:tabs>
        <w:spacing w:before="40" w:after="120"/>
        <w:ind w:left="567" w:hanging="283"/>
        <w:jc w:val="both"/>
        <w:rPr>
          <w:rFonts w:ascii="Arial" w:hAnsi="Arial" w:cs="Arial"/>
          <w:bCs/>
          <w:lang w:val="en-GB"/>
        </w:rPr>
      </w:pPr>
      <w:r>
        <w:rPr>
          <w:rFonts w:ascii="Arial" w:hAnsi="Arial" w:cs="Arial"/>
          <w:bCs/>
          <w:lang w:val="en-GB"/>
        </w:rPr>
        <w:t>none</w:t>
      </w:r>
    </w:p>
    <w:p w14:paraId="6B3FB184" w14:textId="77777777" w:rsidR="006723D5" w:rsidRPr="003267B7" w:rsidRDefault="006723D5" w:rsidP="006723D5">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t>Revision of the program:</w:t>
      </w:r>
    </w:p>
    <w:p w14:paraId="04B18FEA" w14:textId="0983AAE1" w:rsidR="00B94E5C" w:rsidRPr="005A7F61" w:rsidRDefault="00B94E5C" w:rsidP="006723D5">
      <w:pPr>
        <w:pStyle w:val="Listenabsatz"/>
        <w:numPr>
          <w:ilvl w:val="0"/>
          <w:numId w:val="16"/>
        </w:numPr>
        <w:spacing w:after="160" w:line="259" w:lineRule="auto"/>
        <w:ind w:left="568" w:hanging="284"/>
        <w:contextualSpacing w:val="0"/>
        <w:rPr>
          <w:rFonts w:ascii="Arial" w:hAnsi="Arial" w:cs="Arial"/>
          <w:lang w:val="en-GB"/>
        </w:rPr>
      </w:pPr>
      <w:r w:rsidRPr="00B94E5C">
        <w:rPr>
          <w:rFonts w:ascii="Arial" w:hAnsi="Arial" w:cs="Arial"/>
          <w:lang w:val="en-GB"/>
        </w:rPr>
        <w:t>In the GUI handling of the dialog for the linear model of evaluation an error was observ</w:t>
      </w:r>
      <w:r>
        <w:rPr>
          <w:rFonts w:ascii="Arial" w:hAnsi="Arial" w:cs="Arial"/>
          <w:lang w:val="en-GB"/>
        </w:rPr>
        <w:t xml:space="preserve">ed. </w:t>
      </w:r>
      <w:r w:rsidRPr="00B94E5C">
        <w:rPr>
          <w:rFonts w:ascii="Arial" w:hAnsi="Arial" w:cs="Arial"/>
          <w:lang w:val="en-GB"/>
        </w:rPr>
        <w:t>After any change of any field in this dialog, even if only 1 character were changed, the error was, that the dialog was closed immediately, i.e., before clicking the OK or Cancel button. The re</w:t>
      </w:r>
      <w:r>
        <w:rPr>
          <w:rFonts w:ascii="Arial" w:hAnsi="Arial" w:cs="Arial"/>
          <w:lang w:val="en-GB"/>
        </w:rPr>
        <w:t xml:space="preserve">maining </w:t>
      </w:r>
      <w:r w:rsidRPr="00B94E5C">
        <w:rPr>
          <w:rFonts w:ascii="Arial" w:hAnsi="Arial" w:cs="Arial"/>
          <w:lang w:val="en-GB"/>
        </w:rPr>
        <w:t xml:space="preserve">calculations </w:t>
      </w:r>
      <w:r w:rsidR="00655FEF">
        <w:rPr>
          <w:rFonts w:ascii="Arial" w:hAnsi="Arial" w:cs="Arial"/>
          <w:lang w:val="en-GB"/>
        </w:rPr>
        <w:t xml:space="preserve">through to the “Results” </w:t>
      </w:r>
      <w:r w:rsidRPr="00B94E5C">
        <w:rPr>
          <w:rFonts w:ascii="Arial" w:hAnsi="Arial" w:cs="Arial"/>
          <w:lang w:val="en-GB"/>
        </w:rPr>
        <w:t xml:space="preserve">were repeated, as if the </w:t>
      </w:r>
      <w:r w:rsidR="00EA3BE1">
        <w:rPr>
          <w:rFonts w:ascii="Arial" w:hAnsi="Arial" w:cs="Arial"/>
          <w:lang w:val="en-GB"/>
        </w:rPr>
        <w:t xml:space="preserve">update </w:t>
      </w:r>
      <w:r w:rsidRPr="00B94E5C">
        <w:rPr>
          <w:rFonts w:ascii="Arial" w:hAnsi="Arial" w:cs="Arial"/>
          <w:lang w:val="en-GB"/>
        </w:rPr>
        <w:t xml:space="preserve">icon </w:t>
      </w:r>
      <w:r w:rsidR="00655FEF">
        <w:rPr>
          <w:rFonts w:ascii="Arial" w:hAnsi="Arial" w:cs="Arial"/>
          <w:lang w:val="en-GB"/>
        </w:rPr>
        <w:t>had been</w:t>
      </w:r>
      <w:r w:rsidRPr="00B94E5C">
        <w:rPr>
          <w:rFonts w:ascii="Arial" w:hAnsi="Arial" w:cs="Arial"/>
          <w:lang w:val="en-GB"/>
        </w:rPr>
        <w:t xml:space="preserve"> pressed. </w:t>
      </w:r>
      <w:r w:rsidR="00655FEF" w:rsidRPr="005A7F61">
        <w:rPr>
          <w:rFonts w:ascii="Arial" w:hAnsi="Arial" w:cs="Arial"/>
          <w:lang w:val="en-GB"/>
        </w:rPr>
        <w:t xml:space="preserve">This behaviour was corrected, </w:t>
      </w:r>
      <w:r w:rsidR="005A7F61" w:rsidRPr="005A7F61">
        <w:rPr>
          <w:rFonts w:ascii="Arial" w:hAnsi="Arial" w:cs="Arial"/>
          <w:lang w:val="en-GB"/>
        </w:rPr>
        <w:t>the modification</w:t>
      </w:r>
      <w:r w:rsidR="005A7F61">
        <w:rPr>
          <w:rFonts w:ascii="Arial" w:hAnsi="Arial" w:cs="Arial"/>
          <w:lang w:val="en-GB"/>
        </w:rPr>
        <w:t>s</w:t>
      </w:r>
      <w:r w:rsidR="005A7F61" w:rsidRPr="005A7F61">
        <w:rPr>
          <w:rFonts w:ascii="Arial" w:hAnsi="Arial" w:cs="Arial"/>
          <w:lang w:val="en-GB"/>
        </w:rPr>
        <w:t xml:space="preserve"> are considered only after leaving the dialog via OK </w:t>
      </w:r>
      <w:r w:rsidR="005A7F61">
        <w:rPr>
          <w:rFonts w:ascii="Arial" w:hAnsi="Arial" w:cs="Arial"/>
          <w:lang w:val="en-GB"/>
        </w:rPr>
        <w:t xml:space="preserve">or Cancel. </w:t>
      </w:r>
    </w:p>
    <w:p w14:paraId="1FBAD48B" w14:textId="562FD956" w:rsidR="006723D5" w:rsidRPr="006723D5" w:rsidRDefault="006723D5" w:rsidP="006723D5">
      <w:pPr>
        <w:pStyle w:val="Listenabsatz"/>
        <w:numPr>
          <w:ilvl w:val="0"/>
          <w:numId w:val="16"/>
        </w:numPr>
        <w:spacing w:after="160" w:line="259" w:lineRule="auto"/>
        <w:ind w:left="568" w:hanging="284"/>
        <w:contextualSpacing w:val="0"/>
        <w:rPr>
          <w:rFonts w:ascii="Arial" w:hAnsi="Arial" w:cs="Arial"/>
          <w:lang w:val="en-GB"/>
        </w:rPr>
      </w:pPr>
      <w:r w:rsidRPr="006723D5">
        <w:rPr>
          <w:rFonts w:ascii="Arial" w:hAnsi="Arial" w:cs="Arial"/>
          <w:lang w:val="en-GB"/>
        </w:rPr>
        <w:lastRenderedPageBreak/>
        <w:t>For the evaluation of a decay curve, the pi</w:t>
      </w:r>
      <w:r w:rsidR="0028570F">
        <w:rPr>
          <w:rFonts w:ascii="Arial" w:hAnsi="Arial" w:cs="Arial"/>
          <w:lang w:val="en-GB"/>
        </w:rPr>
        <w:t>e</w:t>
      </w:r>
      <w:r w:rsidRPr="006723D5">
        <w:rPr>
          <w:rFonts w:ascii="Arial" w:hAnsi="Arial" w:cs="Arial"/>
          <w:lang w:val="en-GB"/>
        </w:rPr>
        <w:t xml:space="preserve">ce-wise linear </w:t>
      </w:r>
      <w:r>
        <w:rPr>
          <w:rFonts w:ascii="Arial" w:hAnsi="Arial" w:cs="Arial"/>
          <w:lang w:val="en-GB"/>
        </w:rPr>
        <w:t xml:space="preserve">fit curve </w:t>
      </w:r>
      <w:r w:rsidRPr="006723D5">
        <w:rPr>
          <w:rFonts w:ascii="Arial" w:hAnsi="Arial" w:cs="Arial"/>
          <w:lang w:val="en-GB"/>
        </w:rPr>
        <w:t xml:space="preserve">displayed </w:t>
      </w:r>
      <w:r>
        <w:rPr>
          <w:rFonts w:ascii="Arial" w:hAnsi="Arial" w:cs="Arial"/>
          <w:lang w:val="en-GB"/>
        </w:rPr>
        <w:t xml:space="preserve">in the graphic window </w:t>
      </w:r>
      <w:r w:rsidRPr="006723D5">
        <w:rPr>
          <w:rFonts w:ascii="Arial" w:hAnsi="Arial" w:cs="Arial"/>
          <w:lang w:val="en-GB"/>
        </w:rPr>
        <w:t>has been replaced by a fit curve with highe</w:t>
      </w:r>
      <w:r>
        <w:rPr>
          <w:rFonts w:ascii="Arial" w:hAnsi="Arial" w:cs="Arial"/>
          <w:lang w:val="en-GB"/>
        </w:rPr>
        <w:t>r resolution.</w:t>
      </w:r>
      <w:r w:rsidRPr="006723D5">
        <w:rPr>
          <w:rFonts w:ascii="Arial" w:hAnsi="Arial" w:cs="Arial"/>
          <w:lang w:val="en-GB"/>
        </w:rPr>
        <w:t xml:space="preserve"> </w:t>
      </w:r>
    </w:p>
    <w:p w14:paraId="0589FFF4" w14:textId="7CDFAD5E" w:rsidR="006723D5" w:rsidRPr="0028570F" w:rsidRDefault="006723D5" w:rsidP="006723D5">
      <w:pPr>
        <w:pStyle w:val="Listenabsatz"/>
        <w:numPr>
          <w:ilvl w:val="0"/>
          <w:numId w:val="16"/>
        </w:numPr>
        <w:spacing w:after="160" w:line="259" w:lineRule="auto"/>
        <w:ind w:left="568" w:hanging="284"/>
        <w:contextualSpacing w:val="0"/>
        <w:rPr>
          <w:rFonts w:ascii="Arial" w:hAnsi="Arial" w:cs="Arial"/>
          <w:lang w:val="en-GB"/>
        </w:rPr>
      </w:pPr>
      <w:r w:rsidRPr="0028570F">
        <w:rPr>
          <w:rFonts w:ascii="Arial" w:hAnsi="Arial" w:cs="Arial"/>
          <w:lang w:val="en-GB"/>
        </w:rPr>
        <w:t>A small change was applied to the file chooser dialog. It refers to the option „save as“.</w:t>
      </w:r>
      <w:r w:rsidR="0028570F" w:rsidRPr="0028570F">
        <w:rPr>
          <w:rFonts w:ascii="Arial" w:hAnsi="Arial" w:cs="Arial"/>
          <w:lang w:val="en-GB"/>
        </w:rPr>
        <w:t xml:space="preserve"> </w:t>
      </w:r>
      <w:r w:rsidRPr="0028570F">
        <w:rPr>
          <w:rFonts w:ascii="Arial" w:hAnsi="Arial" w:cs="Arial"/>
          <w:lang w:val="en-GB"/>
        </w:rPr>
        <w:t xml:space="preserve">The given filename is transferred into the </w:t>
      </w:r>
      <w:r w:rsidR="0028570F" w:rsidRPr="0028570F">
        <w:rPr>
          <w:rFonts w:ascii="Arial" w:hAnsi="Arial" w:cs="Arial"/>
          <w:lang w:val="en-GB"/>
        </w:rPr>
        <w:t>top entry field, with excluding the path name. As before, the desired pathname is selected in the lower parts of the dialog. With „save as“, both name parts are combined then</w:t>
      </w:r>
      <w:r w:rsidR="00E12C5B">
        <w:rPr>
          <w:rFonts w:ascii="Arial" w:hAnsi="Arial" w:cs="Arial"/>
          <w:lang w:val="en-GB"/>
        </w:rPr>
        <w:t xml:space="preserve"> for saving the file</w:t>
      </w:r>
      <w:r w:rsidR="0028570F" w:rsidRPr="0028570F">
        <w:rPr>
          <w:rFonts w:ascii="Arial" w:hAnsi="Arial" w:cs="Arial"/>
          <w:lang w:val="en-GB"/>
        </w:rPr>
        <w:t>.</w:t>
      </w:r>
    </w:p>
    <w:p w14:paraId="7D023BFF" w14:textId="4D46C087" w:rsidR="006723D5" w:rsidRPr="00F17545" w:rsidRDefault="006723D5" w:rsidP="006723D5">
      <w:pPr>
        <w:pStyle w:val="Listenabsatz"/>
        <w:numPr>
          <w:ilvl w:val="0"/>
          <w:numId w:val="16"/>
        </w:numPr>
        <w:spacing w:after="160" w:line="259" w:lineRule="auto"/>
        <w:ind w:left="568" w:hanging="284"/>
        <w:contextualSpacing w:val="0"/>
        <w:rPr>
          <w:rFonts w:ascii="Arial" w:hAnsi="Arial" w:cs="Arial"/>
          <w:lang w:val="en-GB"/>
        </w:rPr>
      </w:pPr>
    </w:p>
    <w:p w14:paraId="59C496ED" w14:textId="77777777" w:rsidR="006723D5" w:rsidRPr="00240F61" w:rsidRDefault="006723D5" w:rsidP="006723D5">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0BF72C38" w14:textId="6DB86D06" w:rsidR="008148E3" w:rsidRPr="008148E3" w:rsidRDefault="008148E3" w:rsidP="008148E3">
      <w:pPr>
        <w:pStyle w:val="Listenabsatz"/>
        <w:numPr>
          <w:ilvl w:val="0"/>
          <w:numId w:val="16"/>
        </w:numPr>
        <w:spacing w:after="160" w:line="259" w:lineRule="auto"/>
        <w:ind w:left="568" w:hanging="284"/>
        <w:contextualSpacing w:val="0"/>
        <w:rPr>
          <w:rFonts w:ascii="Arial" w:hAnsi="Arial" w:cs="Arial"/>
          <w:lang w:val="en-GB"/>
        </w:rPr>
      </w:pPr>
      <w:r w:rsidRPr="008148E3">
        <w:rPr>
          <w:rFonts w:ascii="Arial" w:hAnsi="Arial" w:cs="Arial"/>
          <w:lang w:val="en-GB"/>
        </w:rPr>
        <w:t xml:space="preserve">In the VBA module </w:t>
      </w:r>
      <w:r w:rsidRPr="008148E3">
        <w:rPr>
          <w:rFonts w:ascii="Courier New" w:hAnsi="Courier New" w:cs="Courier New"/>
          <w:lang w:val="en-GB"/>
        </w:rPr>
        <w:t>Modul_auto_single_UR</w:t>
      </w:r>
      <w:r w:rsidRPr="008148E3">
        <w:rPr>
          <w:rFonts w:ascii="Arial" w:hAnsi="Arial" w:cs="Arial"/>
          <w:lang w:val="en-GB"/>
        </w:rPr>
        <w:t xml:space="preserve">, within the routine </w:t>
      </w:r>
      <w:r w:rsidRPr="008148E3">
        <w:rPr>
          <w:rFonts w:ascii="Courier New" w:hAnsi="Courier New" w:cs="Courier New"/>
          <w:lang w:val="en-GB"/>
        </w:rPr>
        <w:t>Init_pathnames</w:t>
      </w:r>
      <w:r w:rsidRPr="008148E3">
        <w:rPr>
          <w:rFonts w:ascii="Arial" w:hAnsi="Arial" w:cs="Arial"/>
          <w:lang w:val="en-GB"/>
        </w:rPr>
        <w:t>, another Excel function is applied fo</w:t>
      </w:r>
      <w:r>
        <w:rPr>
          <w:rFonts w:ascii="Arial" w:hAnsi="Arial" w:cs="Arial"/>
          <w:lang w:val="en-GB"/>
        </w:rPr>
        <w:t>r setting the PATH variable which is necessary for a correct start o UncertRadio.</w:t>
      </w:r>
      <w:r w:rsidRPr="008148E3">
        <w:rPr>
          <w:rFonts w:ascii="Arial" w:hAnsi="Arial" w:cs="Arial"/>
          <w:lang w:val="en-GB"/>
        </w:rPr>
        <w:t xml:space="preserve"> This function is </w:t>
      </w:r>
      <w:r w:rsidRPr="008148E3">
        <w:rPr>
          <w:rFonts w:ascii="Courier New" w:hAnsi="Courier New" w:cs="Courier New"/>
          <w:lang w:val="en-GB"/>
        </w:rPr>
        <w:t>SetEnvironmentA</w:t>
      </w:r>
      <w:r w:rsidRPr="008148E3">
        <w:rPr>
          <w:rFonts w:ascii="Arial" w:hAnsi="Arial" w:cs="Arial"/>
          <w:lang w:val="en-GB"/>
        </w:rPr>
        <w:t>; see also the CHM Help chap</w:t>
      </w:r>
      <w:r>
        <w:rPr>
          <w:rFonts w:ascii="Arial" w:hAnsi="Arial" w:cs="Arial"/>
          <w:lang w:val="en-GB"/>
        </w:rPr>
        <w:t>ter 5.2</w:t>
      </w:r>
      <w:r w:rsidRPr="008148E3">
        <w:rPr>
          <w:rFonts w:ascii="Arial" w:hAnsi="Arial" w:cs="Arial"/>
          <w:lang w:val="en-GB"/>
        </w:rPr>
        <w:t>.</w:t>
      </w:r>
    </w:p>
    <w:p w14:paraId="246829B3" w14:textId="61B21E5E" w:rsidR="008148E3" w:rsidRPr="008148E3" w:rsidRDefault="008148E3" w:rsidP="008148E3">
      <w:pPr>
        <w:pStyle w:val="Listenabsatz"/>
        <w:tabs>
          <w:tab w:val="left" w:pos="284"/>
          <w:tab w:val="left" w:pos="567"/>
        </w:tabs>
        <w:spacing w:before="40" w:after="120"/>
        <w:ind w:left="567"/>
        <w:contextualSpacing w:val="0"/>
        <w:jc w:val="both"/>
        <w:rPr>
          <w:rFonts w:ascii="Arial" w:hAnsi="Arial" w:cs="Arial"/>
          <w:lang w:val="en-GB"/>
        </w:rPr>
      </w:pPr>
      <w:r w:rsidRPr="008148E3">
        <w:rPr>
          <w:rFonts w:ascii="Arial" w:hAnsi="Arial" w:cs="Arial"/>
          <w:lang w:val="en-GB"/>
        </w:rPr>
        <w:t>The actual version of</w:t>
      </w:r>
      <w:r w:rsidR="00E12C5B">
        <w:rPr>
          <w:rFonts w:ascii="Arial" w:hAnsi="Arial" w:cs="Arial"/>
          <w:lang w:val="en-GB"/>
        </w:rPr>
        <w:t xml:space="preserve">  </w:t>
      </w:r>
      <w:r w:rsidRPr="008148E3">
        <w:rPr>
          <w:rFonts w:ascii="Arial" w:hAnsi="Arial" w:cs="Arial"/>
          <w:lang w:val="en-GB"/>
        </w:rPr>
        <w:t>the Exce</w:t>
      </w:r>
      <w:r w:rsidR="00E12C5B">
        <w:rPr>
          <w:rFonts w:ascii="Arial" w:hAnsi="Arial" w:cs="Arial"/>
          <w:lang w:val="en-GB"/>
        </w:rPr>
        <w:t>l</w:t>
      </w:r>
      <w:r w:rsidRPr="008148E3">
        <w:rPr>
          <w:rFonts w:ascii="Arial" w:hAnsi="Arial" w:cs="Arial"/>
          <w:lang w:val="en-GB"/>
        </w:rPr>
        <w:t xml:space="preserve"> application is </w:t>
      </w:r>
    </w:p>
    <w:p w14:paraId="4B148B33" w14:textId="77777777" w:rsidR="008148E3" w:rsidRPr="00F66A27" w:rsidRDefault="008148E3" w:rsidP="008148E3">
      <w:pPr>
        <w:tabs>
          <w:tab w:val="left" w:pos="284"/>
          <w:tab w:val="left" w:pos="567"/>
        </w:tabs>
        <w:spacing w:before="40" w:after="120"/>
        <w:jc w:val="both"/>
        <w:rPr>
          <w:rFonts w:ascii="Arial" w:hAnsi="Arial" w:cs="Arial"/>
          <w:lang w:val="en-GB"/>
        </w:rPr>
      </w:pPr>
      <w:r w:rsidRPr="008148E3">
        <w:rPr>
          <w:rFonts w:ascii="Arial" w:hAnsi="Arial" w:cs="Arial"/>
          <w:lang w:val="en-GB"/>
        </w:rPr>
        <w:tab/>
      </w:r>
      <w:r w:rsidRPr="008148E3">
        <w:rPr>
          <w:rFonts w:ascii="Arial" w:hAnsi="Arial" w:cs="Arial"/>
          <w:lang w:val="en-GB"/>
        </w:rPr>
        <w:tab/>
      </w:r>
      <w:r w:rsidRPr="008148E3">
        <w:rPr>
          <w:rFonts w:ascii="Arial" w:hAnsi="Arial" w:cs="Arial"/>
          <w:lang w:val="en-GB"/>
        </w:rPr>
        <w:tab/>
      </w:r>
      <w:r w:rsidRPr="008148E3">
        <w:rPr>
          <w:rFonts w:ascii="Arial" w:hAnsi="Arial" w:cs="Arial"/>
          <w:lang w:val="en-GB"/>
        </w:rPr>
        <w:tab/>
      </w:r>
      <w:r w:rsidRPr="00F66A27">
        <w:rPr>
          <w:rFonts w:ascii="Arial" w:hAnsi="Arial" w:cs="Arial"/>
          <w:lang w:val="en-GB"/>
        </w:rPr>
        <w:t>UR2_SingleAutoRun_V1</w:t>
      </w:r>
      <w:r>
        <w:rPr>
          <w:rFonts w:ascii="Arial" w:hAnsi="Arial" w:cs="Arial"/>
          <w:lang w:val="en-GB"/>
        </w:rPr>
        <w:t>1</w:t>
      </w:r>
      <w:r w:rsidRPr="00F66A27">
        <w:rPr>
          <w:rFonts w:ascii="Arial" w:hAnsi="Arial" w:cs="Arial"/>
          <w:lang w:val="en-GB"/>
        </w:rPr>
        <w:t>.xlsm</w:t>
      </w:r>
    </w:p>
    <w:p w14:paraId="2F94A083" w14:textId="77777777" w:rsidR="006723D5" w:rsidRDefault="006723D5">
      <w:pPr>
        <w:tabs>
          <w:tab w:val="left" w:pos="0"/>
        </w:tabs>
        <w:ind w:right="-143"/>
        <w:jc w:val="both"/>
        <w:rPr>
          <w:rFonts w:ascii="Arial" w:hAnsi="Arial" w:cs="Arial"/>
          <w:b/>
          <w:bCs/>
          <w:i/>
          <w:iCs/>
          <w:sz w:val="20"/>
          <w:szCs w:val="20"/>
          <w:lang w:val="en-US"/>
        </w:rPr>
      </w:pPr>
    </w:p>
    <w:p w14:paraId="3A3D87D4" w14:textId="77777777" w:rsidR="006723D5" w:rsidRDefault="006723D5">
      <w:pPr>
        <w:tabs>
          <w:tab w:val="left" w:pos="0"/>
        </w:tabs>
        <w:ind w:right="-143"/>
        <w:jc w:val="both"/>
        <w:rPr>
          <w:rFonts w:ascii="Arial" w:hAnsi="Arial" w:cs="Arial"/>
          <w:b/>
          <w:bCs/>
          <w:i/>
          <w:iCs/>
          <w:sz w:val="20"/>
          <w:szCs w:val="20"/>
          <w:lang w:val="en-US"/>
        </w:rPr>
      </w:pPr>
    </w:p>
    <w:p w14:paraId="4FAFF3C8" w14:textId="6AC99243" w:rsidR="00A93E93" w:rsidRPr="003F0F2D" w:rsidRDefault="00A93E93" w:rsidP="00A93E9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25</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06</w:t>
      </w:r>
      <w:r w:rsidRPr="003F0F2D">
        <w:rPr>
          <w:rFonts w:ascii="Arial" w:eastAsia="Times New Roman" w:hAnsi="Arial" w:cs="Arial"/>
          <w:b/>
          <w:bCs/>
          <w:sz w:val="28"/>
          <w:szCs w:val="28"/>
          <w:lang w:val="en-US" w:eastAsia="de-DE"/>
        </w:rPr>
        <w:t xml:space="preserve"> </w:t>
      </w:r>
    </w:p>
    <w:p w14:paraId="2C281932" w14:textId="77777777" w:rsidR="00A93E93" w:rsidRPr="00EB4BE5" w:rsidRDefault="00A93E93" w:rsidP="00A93E93">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195B6F54" w14:textId="22AC87C6" w:rsidR="00A93E93" w:rsidRPr="00EB4BE5" w:rsidRDefault="00A93E93" w:rsidP="00A93E93">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0</w:t>
      </w:r>
      <w:r w:rsidR="00F17545">
        <w:rPr>
          <w:rFonts w:ascii="Arial" w:hAnsi="Arial" w:cs="Arial"/>
          <w:lang w:val="en-GB"/>
        </w:rPr>
        <w:t>6</w:t>
      </w:r>
      <w:r w:rsidRPr="00EB4BE5">
        <w:rPr>
          <w:rFonts w:ascii="Arial" w:hAnsi="Arial" w:cs="Arial"/>
          <w:lang w:val="en-GB"/>
        </w:rPr>
        <w:t>.0</w:t>
      </w:r>
      <w:r>
        <w:rPr>
          <w:rFonts w:ascii="Arial" w:hAnsi="Arial" w:cs="Arial"/>
          <w:lang w:val="en-GB"/>
        </w:rPr>
        <w:t>6</w:t>
      </w:r>
      <w:r w:rsidRPr="00EB4BE5">
        <w:rPr>
          <w:rFonts w:ascii="Arial" w:hAnsi="Arial" w:cs="Arial"/>
          <w:lang w:val="en-GB"/>
        </w:rPr>
        <w:t xml:space="preserve">.2023 </w:t>
      </w:r>
    </w:p>
    <w:p w14:paraId="63CAAD06" w14:textId="77777777" w:rsidR="00A93E93" w:rsidRPr="00EB4BE5" w:rsidRDefault="00A93E93" w:rsidP="00A93E93">
      <w:pPr>
        <w:tabs>
          <w:tab w:val="left" w:pos="0"/>
        </w:tabs>
        <w:ind w:right="-143"/>
        <w:jc w:val="both"/>
        <w:rPr>
          <w:rFonts w:ascii="Arial" w:hAnsi="Arial" w:cs="Arial"/>
          <w:lang w:val="en-GB"/>
        </w:rPr>
      </w:pPr>
    </w:p>
    <w:p w14:paraId="715CB244" w14:textId="77777777" w:rsidR="00A93E93" w:rsidRPr="00240F61" w:rsidRDefault="00A93E93" w:rsidP="00A93E93">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0C2FDAE9" w14:textId="011D64D8" w:rsidR="00A93E93" w:rsidRPr="008059AC" w:rsidRDefault="008059AC" w:rsidP="00A93E93">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8059AC">
        <w:rPr>
          <w:rFonts w:ascii="Arial" w:hAnsi="Arial" w:cs="Arial"/>
          <w:lang w:val="en-GB"/>
        </w:rPr>
        <w:t xml:space="preserve">a small addition to </w:t>
      </w:r>
      <w:r w:rsidR="00A93E93" w:rsidRPr="008059AC">
        <w:rPr>
          <w:rFonts w:ascii="Arial" w:hAnsi="Arial" w:cs="Arial"/>
          <w:lang w:val="en-GB"/>
        </w:rPr>
        <w:t xml:space="preserve">chapter </w:t>
      </w:r>
      <w:r w:rsidRPr="008059AC">
        <w:rPr>
          <w:rFonts w:ascii="Arial" w:hAnsi="Arial" w:cs="Arial"/>
          <w:lang w:val="en-GB"/>
        </w:rPr>
        <w:t>2.3</w:t>
      </w:r>
      <w:r w:rsidR="00A93E93" w:rsidRPr="008059AC">
        <w:rPr>
          <w:rFonts w:ascii="Arial" w:hAnsi="Arial" w:cs="Arial"/>
          <w:lang w:val="en-GB"/>
        </w:rPr>
        <w:t xml:space="preserve">  </w:t>
      </w:r>
    </w:p>
    <w:p w14:paraId="22EDC808" w14:textId="77777777" w:rsidR="00A93E93" w:rsidRPr="00D91520" w:rsidRDefault="00A93E93" w:rsidP="00A93E93">
      <w:pPr>
        <w:spacing w:after="120"/>
        <w:ind w:right="-142"/>
        <w:jc w:val="both"/>
        <w:rPr>
          <w:rFonts w:ascii="Arial" w:hAnsi="Arial" w:cs="Arial"/>
          <w:b/>
          <w:bCs/>
          <w:sz w:val="24"/>
          <w:szCs w:val="24"/>
          <w:lang w:val="en-GB"/>
        </w:rPr>
      </w:pPr>
      <w:r w:rsidRPr="00D91520">
        <w:rPr>
          <w:rFonts w:ascii="Arial" w:hAnsi="Arial" w:cs="Arial"/>
          <w:b/>
          <w:bCs/>
          <w:sz w:val="24"/>
          <w:szCs w:val="24"/>
          <w:lang w:val="en-GB"/>
        </w:rPr>
        <w:t xml:space="preserve">Addition of example projects:  </w:t>
      </w:r>
    </w:p>
    <w:p w14:paraId="171F94E7" w14:textId="51CBF6D8" w:rsidR="00A93E93" w:rsidRPr="008059AC" w:rsidRDefault="00D91520" w:rsidP="00A93E93">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8059AC">
        <w:rPr>
          <w:rFonts w:ascii="Arial" w:hAnsi="Arial" w:cs="Arial"/>
          <w:bCs/>
          <w:lang w:val="en-GB"/>
        </w:rPr>
        <w:t>J-ALUFT_Sr-89_Sr-90_Linf_EN.txp</w:t>
      </w:r>
      <w:r w:rsidR="008059AC" w:rsidRPr="008059AC">
        <w:rPr>
          <w:rFonts w:ascii="Arial" w:hAnsi="Arial" w:cs="Arial"/>
          <w:bCs/>
          <w:lang w:val="en-GB"/>
        </w:rPr>
        <w:t>, which is th</w:t>
      </w:r>
      <w:r w:rsidR="008059AC">
        <w:rPr>
          <w:rFonts w:ascii="Arial" w:hAnsi="Arial" w:cs="Arial"/>
          <w:bCs/>
          <w:lang w:val="en-GB"/>
        </w:rPr>
        <w:t xml:space="preserve">e linear unfolding version of </w:t>
      </w:r>
      <w:r w:rsidR="008059AC" w:rsidRPr="008059AC">
        <w:rPr>
          <w:rFonts w:ascii="Arial" w:hAnsi="Arial" w:cs="Arial"/>
          <w:bCs/>
          <w:lang w:val="en-GB"/>
        </w:rPr>
        <w:t>J-ALUFT-Sr89-Sr-90_V2_EN.txp</w:t>
      </w:r>
    </w:p>
    <w:p w14:paraId="31A02C06" w14:textId="77777777" w:rsidR="00A93E93" w:rsidRPr="003267B7" w:rsidRDefault="00A93E93" w:rsidP="00A93E93">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3267B7">
        <w:rPr>
          <w:rFonts w:ascii="Arial" w:hAnsi="Arial" w:cs="Arial"/>
          <w:b/>
          <w:bCs/>
          <w:sz w:val="24"/>
          <w:szCs w:val="24"/>
          <w:lang w:val="en-GB"/>
        </w:rPr>
        <w:t>Revision of the program:</w:t>
      </w:r>
    </w:p>
    <w:p w14:paraId="68C5AE4E" w14:textId="5A4136AB" w:rsidR="00A93E93" w:rsidRPr="003267B7" w:rsidRDefault="003267B7" w:rsidP="00A93E93">
      <w:pPr>
        <w:pStyle w:val="Listenabsatz"/>
        <w:numPr>
          <w:ilvl w:val="0"/>
          <w:numId w:val="16"/>
        </w:numPr>
        <w:spacing w:after="160" w:line="259" w:lineRule="auto"/>
        <w:ind w:left="568" w:hanging="284"/>
        <w:contextualSpacing w:val="0"/>
        <w:rPr>
          <w:rFonts w:ascii="Arial" w:hAnsi="Arial" w:cs="Arial"/>
          <w:lang w:val="en-GB"/>
        </w:rPr>
      </w:pPr>
      <w:r w:rsidRPr="003267B7">
        <w:rPr>
          <w:rFonts w:ascii="Arial" w:hAnsi="Arial" w:cs="Arial"/>
          <w:lang w:val="en-GB"/>
        </w:rPr>
        <w:t>Within the menu „Edit – Select output quantity“ a GUI error was removed, which for displaying the symbol name could remove an underscore character within the name of the symbol.</w:t>
      </w:r>
      <w:r w:rsidR="00A93E93" w:rsidRPr="003267B7">
        <w:rPr>
          <w:rFonts w:ascii="Arial" w:hAnsi="Arial" w:cs="Arial"/>
          <w:lang w:val="en-GB"/>
        </w:rPr>
        <w:t xml:space="preserve"> </w:t>
      </w:r>
    </w:p>
    <w:p w14:paraId="7D1B150C" w14:textId="7B3403EC" w:rsidR="00A93E93" w:rsidRDefault="003267B7" w:rsidP="003267B7">
      <w:pPr>
        <w:pStyle w:val="Listenabsatz"/>
        <w:numPr>
          <w:ilvl w:val="0"/>
          <w:numId w:val="16"/>
        </w:numPr>
        <w:spacing w:after="160" w:line="259" w:lineRule="auto"/>
        <w:ind w:left="568" w:hanging="284"/>
        <w:contextualSpacing w:val="0"/>
        <w:rPr>
          <w:rFonts w:ascii="Arial" w:hAnsi="Arial" w:cs="Arial"/>
          <w:lang w:val="en-GB"/>
        </w:rPr>
      </w:pPr>
      <w:r w:rsidRPr="003267B7">
        <w:rPr>
          <w:rFonts w:ascii="Arial" w:hAnsi="Arial" w:cs="Arial"/>
          <w:lang w:val="en-GB"/>
        </w:rPr>
        <w:t>Another error, introduced with the last program version, was removed, which could incorrectly modify internal symbol-related arrays. This could lead to a mistake within the menu item for checking physical units.</w:t>
      </w:r>
      <w:r w:rsidR="00A93E93" w:rsidRPr="003267B7">
        <w:rPr>
          <w:rFonts w:ascii="Arial" w:hAnsi="Arial" w:cs="Arial"/>
          <w:lang w:val="en-GB"/>
        </w:rPr>
        <w:t xml:space="preserve"> </w:t>
      </w:r>
    </w:p>
    <w:p w14:paraId="7655D862" w14:textId="14DB76C3" w:rsidR="001761EC" w:rsidRDefault="001761EC" w:rsidP="003267B7">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lang w:val="en-GB"/>
        </w:rPr>
        <w:t>T</w:t>
      </w:r>
      <w:r w:rsidRPr="001761EC">
        <w:rPr>
          <w:rFonts w:ascii="Arial" w:hAnsi="Arial" w:cs="Arial"/>
          <w:lang w:val="en-GB"/>
        </w:rPr>
        <w:t>he new example project (see abov</w:t>
      </w:r>
      <w:r>
        <w:rPr>
          <w:rFonts w:ascii="Arial" w:hAnsi="Arial" w:cs="Arial"/>
          <w:lang w:val="en-GB"/>
        </w:rPr>
        <w:t>e) was included in</w:t>
      </w:r>
      <w:r w:rsidRPr="001761EC">
        <w:rPr>
          <w:rFonts w:ascii="Arial" w:hAnsi="Arial" w:cs="Arial"/>
          <w:lang w:val="en-GB"/>
        </w:rPr>
        <w:t xml:space="preserve"> the file BatListRef_v05.txt</w:t>
      </w:r>
      <w:r>
        <w:rPr>
          <w:rFonts w:ascii="Arial" w:hAnsi="Arial" w:cs="Arial"/>
          <w:lang w:val="en-GB"/>
        </w:rPr>
        <w:t xml:space="preserve">. </w:t>
      </w:r>
    </w:p>
    <w:p w14:paraId="08FECEFC" w14:textId="75F7C950" w:rsidR="00F17545" w:rsidRPr="00F17545" w:rsidRDefault="00F17545" w:rsidP="003267B7">
      <w:pPr>
        <w:pStyle w:val="Listenabsatz"/>
        <w:numPr>
          <w:ilvl w:val="0"/>
          <w:numId w:val="16"/>
        </w:numPr>
        <w:spacing w:after="160" w:line="259" w:lineRule="auto"/>
        <w:ind w:left="568" w:hanging="284"/>
        <w:contextualSpacing w:val="0"/>
        <w:rPr>
          <w:rFonts w:ascii="Arial" w:hAnsi="Arial" w:cs="Arial"/>
          <w:lang w:val="en-GB"/>
        </w:rPr>
      </w:pPr>
      <w:r w:rsidRPr="00F17545">
        <w:rPr>
          <w:rFonts w:ascii="Arial" w:hAnsi="Arial" w:cs="Arial"/>
          <w:lang w:val="en-GB"/>
        </w:rPr>
        <w:t xml:space="preserve">Two new environment variables, XDG_DATA_HOME und XDG_DATA_DIRS, are created </w:t>
      </w:r>
      <w:r w:rsidR="00275EE8">
        <w:rPr>
          <w:rFonts w:ascii="Arial" w:hAnsi="Arial" w:cs="Arial"/>
          <w:lang w:val="en-GB"/>
        </w:rPr>
        <w:t xml:space="preserve">temporarily </w:t>
      </w:r>
      <w:r w:rsidRPr="00F17545">
        <w:rPr>
          <w:rFonts w:ascii="Arial" w:hAnsi="Arial" w:cs="Arial"/>
          <w:lang w:val="en-GB"/>
        </w:rPr>
        <w:t xml:space="preserve">by the program, which </w:t>
      </w:r>
      <w:r>
        <w:rPr>
          <w:rFonts w:ascii="Arial" w:hAnsi="Arial" w:cs="Arial"/>
          <w:lang w:val="en-GB"/>
        </w:rPr>
        <w:t xml:space="preserve">point to the sub-folder </w:t>
      </w:r>
      <w:r w:rsidRPr="00F17545">
        <w:rPr>
          <w:rFonts w:ascii="Arial" w:hAnsi="Arial" w:cs="Arial"/>
          <w:lang w:val="en-GB"/>
        </w:rPr>
        <w:t>GTKuser64\share.</w:t>
      </w:r>
    </w:p>
    <w:p w14:paraId="130375E2" w14:textId="77777777" w:rsidR="00A93E93" w:rsidRPr="00240F61" w:rsidRDefault="00A93E93" w:rsidP="00A93E93">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06CE10C8" w14:textId="77777777" w:rsidR="00A93E93" w:rsidRPr="00240F61" w:rsidRDefault="00A93E93" w:rsidP="00A93E93">
      <w:pPr>
        <w:tabs>
          <w:tab w:val="left" w:pos="0"/>
        </w:tabs>
        <w:ind w:right="-143"/>
        <w:jc w:val="both"/>
        <w:rPr>
          <w:rFonts w:ascii="Arial" w:hAnsi="Arial" w:cs="Arial"/>
          <w:b/>
          <w:bCs/>
          <w:i/>
          <w:iCs/>
          <w:sz w:val="20"/>
          <w:szCs w:val="20"/>
          <w:lang w:val="en-US"/>
        </w:rPr>
      </w:pPr>
      <w:r w:rsidRPr="00240F61">
        <w:rPr>
          <w:rFonts w:ascii="Arial" w:hAnsi="Arial" w:cs="Arial"/>
          <w:lang w:val="en-GB"/>
        </w:rPr>
        <w:t>none</w:t>
      </w:r>
    </w:p>
    <w:p w14:paraId="2A668C8B" w14:textId="77777777" w:rsidR="00A93E93" w:rsidRDefault="00A93E93" w:rsidP="00A93E93">
      <w:pPr>
        <w:tabs>
          <w:tab w:val="left" w:pos="0"/>
        </w:tabs>
        <w:ind w:right="-143"/>
        <w:jc w:val="both"/>
        <w:rPr>
          <w:rFonts w:ascii="Arial" w:hAnsi="Arial" w:cs="Arial"/>
          <w:b/>
          <w:bCs/>
          <w:i/>
          <w:iCs/>
          <w:sz w:val="20"/>
          <w:szCs w:val="20"/>
          <w:lang w:val="en-US"/>
        </w:rPr>
      </w:pPr>
    </w:p>
    <w:p w14:paraId="5A845912" w14:textId="77777777" w:rsidR="00A93E93" w:rsidRDefault="00A93E93">
      <w:pPr>
        <w:tabs>
          <w:tab w:val="left" w:pos="0"/>
        </w:tabs>
        <w:ind w:right="-143"/>
        <w:jc w:val="both"/>
        <w:rPr>
          <w:rFonts w:ascii="Arial" w:hAnsi="Arial" w:cs="Arial"/>
          <w:b/>
          <w:bCs/>
          <w:i/>
          <w:iCs/>
          <w:sz w:val="20"/>
          <w:szCs w:val="20"/>
          <w:lang w:val="en-US"/>
        </w:rPr>
      </w:pPr>
    </w:p>
    <w:p w14:paraId="1711CF82" w14:textId="09379925" w:rsidR="005B6C72" w:rsidRPr="003F0F2D" w:rsidRDefault="005B6C72" w:rsidP="005B6C72">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lastRenderedPageBreak/>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24</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04</w:t>
      </w:r>
      <w:r w:rsidRPr="003F0F2D">
        <w:rPr>
          <w:rFonts w:ascii="Arial" w:eastAsia="Times New Roman" w:hAnsi="Arial" w:cs="Arial"/>
          <w:b/>
          <w:bCs/>
          <w:sz w:val="28"/>
          <w:szCs w:val="28"/>
          <w:lang w:val="en-US" w:eastAsia="de-DE"/>
        </w:rPr>
        <w:t xml:space="preserve"> </w:t>
      </w:r>
    </w:p>
    <w:p w14:paraId="2152641A" w14:textId="77777777" w:rsidR="005B6C72" w:rsidRPr="00EB4BE5" w:rsidRDefault="005B6C72" w:rsidP="005B6C72">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70D703EC" w14:textId="0825EA1F" w:rsidR="005B6C72" w:rsidRPr="00EB4BE5" w:rsidRDefault="005B6C72" w:rsidP="005B6C72">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1</w:t>
      </w:r>
      <w:r w:rsidR="00B40D2E">
        <w:rPr>
          <w:rFonts w:ascii="Arial" w:hAnsi="Arial" w:cs="Arial"/>
          <w:lang w:val="en-GB"/>
        </w:rPr>
        <w:t>8</w:t>
      </w:r>
      <w:r w:rsidRPr="00EB4BE5">
        <w:rPr>
          <w:rFonts w:ascii="Arial" w:hAnsi="Arial" w:cs="Arial"/>
          <w:lang w:val="en-GB"/>
        </w:rPr>
        <w:t>.0</w:t>
      </w:r>
      <w:r>
        <w:rPr>
          <w:rFonts w:ascii="Arial" w:hAnsi="Arial" w:cs="Arial"/>
          <w:lang w:val="en-GB"/>
        </w:rPr>
        <w:t>4</w:t>
      </w:r>
      <w:r w:rsidRPr="00EB4BE5">
        <w:rPr>
          <w:rFonts w:ascii="Arial" w:hAnsi="Arial" w:cs="Arial"/>
          <w:lang w:val="en-GB"/>
        </w:rPr>
        <w:t xml:space="preserve">.2023 </w:t>
      </w:r>
    </w:p>
    <w:p w14:paraId="03BE63B5" w14:textId="77777777" w:rsidR="005B6C72" w:rsidRPr="00EB4BE5" w:rsidRDefault="005B6C72" w:rsidP="005B6C72">
      <w:pPr>
        <w:tabs>
          <w:tab w:val="left" w:pos="0"/>
        </w:tabs>
        <w:ind w:right="-143"/>
        <w:jc w:val="both"/>
        <w:rPr>
          <w:rFonts w:ascii="Arial" w:hAnsi="Arial" w:cs="Arial"/>
          <w:lang w:val="en-GB"/>
        </w:rPr>
      </w:pPr>
    </w:p>
    <w:p w14:paraId="3A03CAAE" w14:textId="77777777" w:rsidR="005B6C72" w:rsidRPr="00240F61" w:rsidRDefault="005B6C72" w:rsidP="005B6C72">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3E834A54" w14:textId="289CBB40" w:rsidR="005B6C72" w:rsidRPr="00240F61" w:rsidRDefault="00B40D2E" w:rsidP="005B6C72">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 xml:space="preserve">chapter </w:t>
      </w:r>
      <w:r>
        <w:rPr>
          <w:rFonts w:ascii="Arial" w:hAnsi="Arial" w:cs="Arial"/>
        </w:rPr>
        <w:t>3.4, 6.3</w:t>
      </w:r>
      <w:r w:rsidRPr="00C55BA5">
        <w:rPr>
          <w:rFonts w:ascii="Arial" w:hAnsi="Arial" w:cs="Arial"/>
        </w:rPr>
        <w:t xml:space="preserve"> </w:t>
      </w:r>
      <w:r w:rsidR="005B6C72" w:rsidRPr="00240F61">
        <w:rPr>
          <w:rFonts w:ascii="Arial" w:hAnsi="Arial" w:cs="Arial"/>
          <w:lang w:val="en-GB"/>
        </w:rPr>
        <w:t xml:space="preserve"> </w:t>
      </w:r>
    </w:p>
    <w:p w14:paraId="4DC75F8B" w14:textId="77777777" w:rsidR="005B6C72" w:rsidRPr="00240F61" w:rsidRDefault="005B6C72" w:rsidP="005B6C72">
      <w:pPr>
        <w:spacing w:after="120"/>
        <w:ind w:right="-142"/>
        <w:jc w:val="both"/>
        <w:rPr>
          <w:rFonts w:ascii="Arial" w:hAnsi="Arial" w:cs="Arial"/>
          <w:b/>
          <w:bCs/>
          <w:sz w:val="24"/>
          <w:szCs w:val="24"/>
          <w:lang w:val="en-GB"/>
        </w:rPr>
      </w:pPr>
      <w:r w:rsidRPr="00240F61">
        <w:rPr>
          <w:rFonts w:ascii="Arial" w:hAnsi="Arial" w:cs="Arial"/>
          <w:b/>
          <w:bCs/>
          <w:sz w:val="24"/>
          <w:szCs w:val="24"/>
          <w:lang w:val="en-GB"/>
        </w:rPr>
        <w:t xml:space="preserve">Addition of example projects:  </w:t>
      </w:r>
    </w:p>
    <w:p w14:paraId="74A927F7" w14:textId="77777777" w:rsidR="005B6C72" w:rsidRPr="00240F61" w:rsidRDefault="005B6C72" w:rsidP="005B6C72">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240F61">
        <w:rPr>
          <w:rFonts w:ascii="Arial" w:hAnsi="Arial" w:cs="Arial"/>
          <w:bCs/>
          <w:lang w:val="en-GB"/>
        </w:rPr>
        <w:t>none</w:t>
      </w:r>
    </w:p>
    <w:p w14:paraId="186F3215" w14:textId="77777777" w:rsidR="005B6C72" w:rsidRPr="00240F61" w:rsidRDefault="005B6C72" w:rsidP="005B6C72">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program:</w:t>
      </w:r>
    </w:p>
    <w:p w14:paraId="469E9062" w14:textId="1213FADB" w:rsidR="00B40D2E" w:rsidRPr="00B40D2E" w:rsidRDefault="00B40D2E" w:rsidP="00B40D2E">
      <w:pPr>
        <w:pStyle w:val="Listenabsatz"/>
        <w:numPr>
          <w:ilvl w:val="0"/>
          <w:numId w:val="16"/>
        </w:numPr>
        <w:spacing w:after="160" w:line="259" w:lineRule="auto"/>
        <w:ind w:left="568" w:hanging="284"/>
        <w:contextualSpacing w:val="0"/>
        <w:rPr>
          <w:rFonts w:ascii="Arial" w:hAnsi="Arial" w:cs="Arial"/>
          <w:lang w:val="en-GB"/>
        </w:rPr>
      </w:pPr>
      <w:r w:rsidRPr="00B40D2E">
        <w:rPr>
          <w:rFonts w:ascii="Arial" w:hAnsi="Arial" w:cs="Arial"/>
          <w:lang w:val="en-GB"/>
        </w:rPr>
        <w:t xml:space="preserve">The dialog „Options“ was modified and thereby simplified with respect to editing quantiles and associated probabilities. </w:t>
      </w:r>
    </w:p>
    <w:p w14:paraId="4C15DE29" w14:textId="058DB892" w:rsidR="00B40D2E" w:rsidRPr="00B40D2E" w:rsidRDefault="00B40D2E" w:rsidP="00B40D2E">
      <w:pPr>
        <w:pStyle w:val="Listenabsatz"/>
        <w:numPr>
          <w:ilvl w:val="0"/>
          <w:numId w:val="16"/>
        </w:numPr>
        <w:spacing w:after="160" w:line="259" w:lineRule="auto"/>
        <w:ind w:left="568" w:hanging="284"/>
        <w:contextualSpacing w:val="0"/>
        <w:rPr>
          <w:rFonts w:ascii="Arial" w:hAnsi="Arial" w:cs="Arial"/>
          <w:lang w:val="en-GB"/>
        </w:rPr>
      </w:pPr>
      <w:r w:rsidRPr="00B40D2E">
        <w:rPr>
          <w:rFonts w:ascii="Arial" w:hAnsi="Arial" w:cs="Arial"/>
          <w:lang w:val="en-GB"/>
        </w:rPr>
        <w:t xml:space="preserve">For grouping the icons in the toolbar, vertical separation elements were inserted. </w:t>
      </w:r>
    </w:p>
    <w:p w14:paraId="7DF8AD92" w14:textId="0EACA8FB" w:rsidR="00B40D2E" w:rsidRPr="00B40D2E" w:rsidRDefault="00B40D2E" w:rsidP="00B40D2E">
      <w:pPr>
        <w:pStyle w:val="Listenabsatz"/>
        <w:numPr>
          <w:ilvl w:val="0"/>
          <w:numId w:val="16"/>
        </w:numPr>
        <w:spacing w:after="160" w:line="259" w:lineRule="auto"/>
        <w:ind w:left="568" w:hanging="284"/>
        <w:contextualSpacing w:val="0"/>
        <w:jc w:val="both"/>
        <w:rPr>
          <w:rFonts w:ascii="Arial" w:hAnsi="Arial" w:cs="Arial"/>
          <w:lang w:val="en-GB"/>
        </w:rPr>
      </w:pPr>
      <w:r w:rsidRPr="00B40D2E">
        <w:rPr>
          <w:rFonts w:ascii="Arial" w:hAnsi="Arial" w:cs="Arial"/>
          <w:lang w:val="en-GB"/>
        </w:rPr>
        <w:t>An error was removed, which could occur in establishing a new project, if the project was saved too early, before the symbols had been extracted from the equations. The only menu item which allowed saving too early, was deactiv</w:t>
      </w:r>
      <w:r>
        <w:rPr>
          <w:rFonts w:ascii="Arial" w:hAnsi="Arial" w:cs="Arial"/>
          <w:lang w:val="en-GB"/>
        </w:rPr>
        <w:t>at</w:t>
      </w:r>
      <w:r w:rsidRPr="00B40D2E">
        <w:rPr>
          <w:rFonts w:ascii="Arial" w:hAnsi="Arial" w:cs="Arial"/>
          <w:lang w:val="en-GB"/>
        </w:rPr>
        <w:t xml:space="preserve">ed during the phase of defining the equations. </w:t>
      </w:r>
    </w:p>
    <w:p w14:paraId="4827C2B5" w14:textId="4C51F09F" w:rsidR="00B40D2E" w:rsidRPr="00B40D2E" w:rsidRDefault="00B40D2E" w:rsidP="00B40D2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B40D2E">
        <w:rPr>
          <w:rFonts w:ascii="Arial" w:hAnsi="Arial" w:cs="Arial"/>
          <w:lang w:val="en-GB"/>
        </w:rPr>
        <w:t xml:space="preserve">The call of the special UncertRadio function </w:t>
      </w:r>
      <w:r w:rsidRPr="00B40D2E">
        <w:rPr>
          <w:rFonts w:ascii="Courier New" w:hAnsi="Courier New" w:cs="Courier New"/>
          <w:sz w:val="24"/>
          <w:szCs w:val="24"/>
          <w:lang w:val="en-GB"/>
        </w:rPr>
        <w:t>Linfit</w:t>
      </w:r>
      <w:r w:rsidRPr="00B40D2E">
        <w:rPr>
          <w:rFonts w:ascii="Arial" w:hAnsi="Arial" w:cs="Arial"/>
          <w:lang w:val="en-GB"/>
        </w:rPr>
        <w:t xml:space="preserve"> for the treatment of a decay curve </w:t>
      </w:r>
      <w:r>
        <w:rPr>
          <w:rFonts w:ascii="Arial" w:hAnsi="Arial" w:cs="Arial"/>
          <w:lang w:val="en-GB"/>
        </w:rPr>
        <w:t>has been simplified such that the number of arguments was reduced to only three parameters/quantity symbols:</w:t>
      </w:r>
      <w:r w:rsidRPr="00B40D2E">
        <w:rPr>
          <w:rFonts w:ascii="Arial" w:hAnsi="Arial" w:cs="Arial"/>
          <w:lang w:val="en-GB"/>
        </w:rPr>
        <w:t xml:space="preserve"> </w:t>
      </w:r>
    </w:p>
    <w:p w14:paraId="38657F95" w14:textId="77777777" w:rsidR="00B40D2E" w:rsidRPr="007A1403" w:rsidRDefault="00B40D2E" w:rsidP="00B40D2E">
      <w:pPr>
        <w:pStyle w:val="Listenabsatz"/>
        <w:widowControl w:val="0"/>
        <w:tabs>
          <w:tab w:val="left" w:pos="567"/>
        </w:tabs>
        <w:autoSpaceDE w:val="0"/>
        <w:autoSpaceDN w:val="0"/>
        <w:adjustRightInd w:val="0"/>
        <w:spacing w:after="120" w:line="276" w:lineRule="auto"/>
        <w:ind w:left="568"/>
        <w:contextualSpacing w:val="0"/>
        <w:jc w:val="both"/>
        <w:rPr>
          <w:rFonts w:ascii="Courier New" w:hAnsi="Courier New" w:cs="Courier New"/>
          <w:sz w:val="24"/>
          <w:szCs w:val="24"/>
          <w:lang w:val="en-GB"/>
        </w:rPr>
      </w:pPr>
      <w:r w:rsidRPr="00B40D2E">
        <w:rPr>
          <w:rFonts w:ascii="Arial" w:hAnsi="Arial" w:cs="Arial"/>
          <w:lang w:val="en-GB"/>
        </w:rPr>
        <w:t xml:space="preserve">      </w:t>
      </w:r>
      <w:r w:rsidRPr="007A1403">
        <w:rPr>
          <w:rFonts w:ascii="Courier New" w:hAnsi="Courier New" w:cs="Courier New"/>
          <w:sz w:val="24"/>
          <w:szCs w:val="24"/>
          <w:lang w:val="en-GB"/>
        </w:rPr>
        <w:t>Rd = Linfit(1, Rbl, tmess, tstart)</w:t>
      </w:r>
    </w:p>
    <w:p w14:paraId="260B6E85" w14:textId="5E719A32" w:rsidR="005B6C72" w:rsidRPr="00B40D2E" w:rsidRDefault="00B40D2E" w:rsidP="00B40D2E">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B40D2E">
        <w:rPr>
          <w:rFonts w:ascii="Arial" w:hAnsi="Arial" w:cs="Arial"/>
          <w:lang w:val="en-GB"/>
        </w:rPr>
        <w:t>Further argument parameters are no longer required.</w:t>
      </w:r>
      <w:r w:rsidR="005B6C72" w:rsidRPr="00B40D2E">
        <w:rPr>
          <w:rFonts w:ascii="Arial" w:hAnsi="Arial" w:cs="Arial"/>
          <w:lang w:val="en-GB"/>
        </w:rPr>
        <w:t xml:space="preserve"> </w:t>
      </w:r>
    </w:p>
    <w:p w14:paraId="1F9BBDB5" w14:textId="77777777" w:rsidR="005B6C72" w:rsidRPr="00B40D2E" w:rsidRDefault="005B6C72" w:rsidP="005B6C72">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p>
    <w:p w14:paraId="34C996FB" w14:textId="77777777" w:rsidR="005B6C72" w:rsidRPr="00240F61" w:rsidRDefault="005B6C72" w:rsidP="005B6C72">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34B1E6F0" w14:textId="77777777" w:rsidR="005B6C72" w:rsidRPr="00240F61" w:rsidRDefault="005B6C72" w:rsidP="005B6C72">
      <w:pPr>
        <w:tabs>
          <w:tab w:val="left" w:pos="0"/>
        </w:tabs>
        <w:ind w:right="-143"/>
        <w:jc w:val="both"/>
        <w:rPr>
          <w:rFonts w:ascii="Arial" w:hAnsi="Arial" w:cs="Arial"/>
          <w:b/>
          <w:bCs/>
          <w:i/>
          <w:iCs/>
          <w:sz w:val="20"/>
          <w:szCs w:val="20"/>
          <w:lang w:val="en-US"/>
        </w:rPr>
      </w:pPr>
      <w:r w:rsidRPr="00240F61">
        <w:rPr>
          <w:rFonts w:ascii="Arial" w:hAnsi="Arial" w:cs="Arial"/>
          <w:lang w:val="en-GB"/>
        </w:rPr>
        <w:t>none</w:t>
      </w:r>
    </w:p>
    <w:p w14:paraId="2354F065" w14:textId="77777777" w:rsidR="0098497F" w:rsidRDefault="0098497F">
      <w:pPr>
        <w:tabs>
          <w:tab w:val="left" w:pos="0"/>
        </w:tabs>
        <w:ind w:right="-143"/>
        <w:jc w:val="both"/>
        <w:rPr>
          <w:rFonts w:ascii="Arial" w:hAnsi="Arial" w:cs="Arial"/>
          <w:b/>
          <w:bCs/>
          <w:i/>
          <w:iCs/>
          <w:sz w:val="20"/>
          <w:szCs w:val="20"/>
          <w:lang w:val="en-US"/>
        </w:rPr>
      </w:pPr>
    </w:p>
    <w:p w14:paraId="5F569152" w14:textId="77777777" w:rsidR="005B6C72" w:rsidRDefault="005B6C72">
      <w:pPr>
        <w:tabs>
          <w:tab w:val="left" w:pos="0"/>
        </w:tabs>
        <w:ind w:right="-143"/>
        <w:jc w:val="both"/>
        <w:rPr>
          <w:rFonts w:ascii="Arial" w:hAnsi="Arial" w:cs="Arial"/>
          <w:b/>
          <w:bCs/>
          <w:i/>
          <w:iCs/>
          <w:sz w:val="20"/>
          <w:szCs w:val="20"/>
          <w:lang w:val="en-US"/>
        </w:rPr>
      </w:pPr>
    </w:p>
    <w:p w14:paraId="69630421" w14:textId="0A0FD3E8" w:rsidR="0098497F" w:rsidRPr="003F0F2D" w:rsidRDefault="0098497F" w:rsidP="0098497F">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04</w:t>
      </w:r>
      <w:r w:rsidRPr="003F0F2D">
        <w:rPr>
          <w:rFonts w:ascii="Arial" w:eastAsia="Times New Roman" w:hAnsi="Arial" w:cs="Arial"/>
          <w:b/>
          <w:bCs/>
          <w:sz w:val="28"/>
          <w:szCs w:val="28"/>
          <w:lang w:val="en-US" w:eastAsia="de-DE"/>
        </w:rPr>
        <w:t xml:space="preserve"> </w:t>
      </w:r>
    </w:p>
    <w:p w14:paraId="16A267FE" w14:textId="77777777" w:rsidR="0098497F" w:rsidRPr="00EB4BE5" w:rsidRDefault="0098497F" w:rsidP="0098497F">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6F7C345E" w14:textId="33809BD7" w:rsidR="0098497F" w:rsidRPr="00EB4BE5" w:rsidRDefault="0098497F" w:rsidP="0098497F">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Pr>
          <w:rFonts w:ascii="Arial" w:hAnsi="Arial" w:cs="Arial"/>
          <w:lang w:val="en-GB"/>
        </w:rPr>
        <w:t>02</w:t>
      </w:r>
      <w:r w:rsidRPr="00EB4BE5">
        <w:rPr>
          <w:rFonts w:ascii="Arial" w:hAnsi="Arial" w:cs="Arial"/>
          <w:lang w:val="en-GB"/>
        </w:rPr>
        <w:t>.0</w:t>
      </w:r>
      <w:r>
        <w:rPr>
          <w:rFonts w:ascii="Arial" w:hAnsi="Arial" w:cs="Arial"/>
          <w:lang w:val="en-GB"/>
        </w:rPr>
        <w:t>4</w:t>
      </w:r>
      <w:r w:rsidRPr="00EB4BE5">
        <w:rPr>
          <w:rFonts w:ascii="Arial" w:hAnsi="Arial" w:cs="Arial"/>
          <w:lang w:val="en-GB"/>
        </w:rPr>
        <w:t xml:space="preserve">.2023 </w:t>
      </w:r>
    </w:p>
    <w:p w14:paraId="0AF1E3BA" w14:textId="77777777" w:rsidR="0098497F" w:rsidRPr="00EB4BE5" w:rsidRDefault="0098497F" w:rsidP="0098497F">
      <w:pPr>
        <w:tabs>
          <w:tab w:val="left" w:pos="0"/>
        </w:tabs>
        <w:ind w:right="-143"/>
        <w:jc w:val="both"/>
        <w:rPr>
          <w:rFonts w:ascii="Arial" w:hAnsi="Arial" w:cs="Arial"/>
          <w:lang w:val="en-GB"/>
        </w:rPr>
      </w:pPr>
    </w:p>
    <w:p w14:paraId="7CBA077F" w14:textId="77777777" w:rsidR="0098497F" w:rsidRPr="00240F61" w:rsidRDefault="0098497F" w:rsidP="0098497F">
      <w:pPr>
        <w:spacing w:after="120"/>
        <w:ind w:right="-142"/>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Windows-Help:</w:t>
      </w:r>
    </w:p>
    <w:p w14:paraId="07BE846F" w14:textId="3EBEDCB5" w:rsidR="0098497F" w:rsidRPr="00240F61" w:rsidRDefault="00E32F46" w:rsidP="0098497F">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240F61">
        <w:rPr>
          <w:rFonts w:ascii="Arial" w:hAnsi="Arial" w:cs="Arial"/>
          <w:lang w:val="en-GB"/>
        </w:rPr>
        <w:t>none</w:t>
      </w:r>
      <w:r w:rsidR="0098497F" w:rsidRPr="00240F61">
        <w:rPr>
          <w:rFonts w:ascii="Arial" w:hAnsi="Arial" w:cs="Arial"/>
          <w:lang w:val="en-GB"/>
        </w:rPr>
        <w:t xml:space="preserve"> </w:t>
      </w:r>
    </w:p>
    <w:p w14:paraId="32EB3C04" w14:textId="77777777" w:rsidR="0098497F" w:rsidRPr="00240F61" w:rsidRDefault="0098497F" w:rsidP="0098497F">
      <w:pPr>
        <w:spacing w:after="120"/>
        <w:ind w:right="-142"/>
        <w:jc w:val="both"/>
        <w:rPr>
          <w:rFonts w:ascii="Arial" w:hAnsi="Arial" w:cs="Arial"/>
          <w:b/>
          <w:bCs/>
          <w:sz w:val="24"/>
          <w:szCs w:val="24"/>
          <w:lang w:val="en-GB"/>
        </w:rPr>
      </w:pPr>
      <w:r w:rsidRPr="00240F61">
        <w:rPr>
          <w:rFonts w:ascii="Arial" w:hAnsi="Arial" w:cs="Arial"/>
          <w:b/>
          <w:bCs/>
          <w:sz w:val="24"/>
          <w:szCs w:val="24"/>
          <w:lang w:val="en-GB"/>
        </w:rPr>
        <w:t xml:space="preserve">Addition of example projects:  </w:t>
      </w:r>
    </w:p>
    <w:p w14:paraId="5464BBF3" w14:textId="7CC98180" w:rsidR="0098497F" w:rsidRPr="00240F61" w:rsidRDefault="00E32F46" w:rsidP="00E32F46">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240F61">
        <w:rPr>
          <w:rFonts w:ascii="Arial" w:hAnsi="Arial" w:cs="Arial"/>
          <w:bCs/>
          <w:lang w:val="en-GB"/>
        </w:rPr>
        <w:t>none</w:t>
      </w:r>
    </w:p>
    <w:p w14:paraId="378B2F4C" w14:textId="77777777" w:rsidR="0098497F" w:rsidRPr="00240F61" w:rsidRDefault="0098497F" w:rsidP="0098497F">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240F61">
        <w:rPr>
          <w:rFonts w:ascii="Arial" w:hAnsi="Arial" w:cs="Arial"/>
          <w:b/>
          <w:bCs/>
          <w:sz w:val="24"/>
          <w:szCs w:val="24"/>
          <w:lang w:val="en-GB"/>
        </w:rPr>
        <w:t>Revision of the program:</w:t>
      </w:r>
    </w:p>
    <w:p w14:paraId="28EF4206" w14:textId="0DA564D8" w:rsidR="00E32F46" w:rsidRPr="00240F61" w:rsidRDefault="00E32F46" w:rsidP="00E32F46">
      <w:pPr>
        <w:pStyle w:val="Listenabsatz"/>
        <w:numPr>
          <w:ilvl w:val="0"/>
          <w:numId w:val="16"/>
        </w:numPr>
        <w:spacing w:after="160" w:line="259" w:lineRule="auto"/>
        <w:ind w:left="568" w:hanging="284"/>
        <w:contextualSpacing w:val="0"/>
        <w:rPr>
          <w:rFonts w:ascii="Arial" w:hAnsi="Arial" w:cs="Arial"/>
          <w:lang w:val="en-GB"/>
        </w:rPr>
      </w:pPr>
      <w:r w:rsidRPr="00240F61">
        <w:rPr>
          <w:rFonts w:ascii="Arial" w:hAnsi="Arial" w:cs="Arial"/>
          <w:lang w:val="en-GB"/>
        </w:rPr>
        <w:lastRenderedPageBreak/>
        <w:t>An error occurring during printout of a matrix by the routine MatWrite was removed. For printing only a part of the matrix, the true matrix dimensions were changed which resulted in a wrong sequence of matrix elements.</w:t>
      </w:r>
    </w:p>
    <w:p w14:paraId="7DC497FF" w14:textId="4241FD56" w:rsidR="00E32F46" w:rsidRPr="00240F61" w:rsidRDefault="00E32F46" w:rsidP="00E32F46">
      <w:pPr>
        <w:pStyle w:val="Listenabsatz"/>
        <w:numPr>
          <w:ilvl w:val="0"/>
          <w:numId w:val="16"/>
        </w:numPr>
        <w:spacing w:after="160" w:line="259" w:lineRule="auto"/>
        <w:ind w:left="568" w:hanging="284"/>
        <w:contextualSpacing w:val="0"/>
        <w:jc w:val="both"/>
        <w:rPr>
          <w:rFonts w:ascii="Arial" w:hAnsi="Arial" w:cs="Arial"/>
          <w:lang w:val="en-GB"/>
        </w:rPr>
      </w:pPr>
      <w:r w:rsidRPr="00240F61">
        <w:rPr>
          <w:rFonts w:ascii="Arial" w:hAnsi="Arial" w:cs="Arial"/>
          <w:lang w:val="en-GB"/>
        </w:rPr>
        <w:t>In the uncertainty propagation with Upropa, a seldom occurring error was corrected. The error led to a value of zero for the decision threshold. The collection of example projects was not affected by this error.</w:t>
      </w:r>
    </w:p>
    <w:p w14:paraId="7A081E33" w14:textId="779E6473" w:rsidR="00E32F46" w:rsidRPr="00240F61" w:rsidRDefault="00E32F46" w:rsidP="00E32F4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240F61">
        <w:rPr>
          <w:rFonts w:ascii="Arial" w:hAnsi="Arial" w:cs="Arial"/>
          <w:lang w:val="en-GB"/>
        </w:rPr>
        <w:t xml:space="preserve">A new parameter, windowRelSize, has been introduced in the file UR2_cfg.dat, which allows to define the relative size of the UR2 window in such a way that </w:t>
      </w:r>
      <w:r w:rsidR="00240F61" w:rsidRPr="00240F61">
        <w:rPr>
          <w:rFonts w:ascii="Arial" w:hAnsi="Arial" w:cs="Arial"/>
          <w:lang w:val="en-GB"/>
        </w:rPr>
        <w:t>the widows size remains the same during working. This parameter has to be set already in the cfg file, because it is implemented into the GUI file before the GtkBuilder build the GUI. Setting this option later, into a running GUI, would not work.</w:t>
      </w:r>
      <w:r w:rsidRPr="00240F61">
        <w:rPr>
          <w:rFonts w:ascii="Arial" w:hAnsi="Arial" w:cs="Arial"/>
          <w:lang w:val="en-GB"/>
        </w:rPr>
        <w:t xml:space="preserve">  </w:t>
      </w:r>
    </w:p>
    <w:p w14:paraId="247B8171" w14:textId="56A2B091" w:rsidR="00E32F46" w:rsidRPr="00240F61" w:rsidRDefault="00240F61" w:rsidP="00E32F4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240F61">
        <w:rPr>
          <w:rFonts w:ascii="Arial" w:hAnsi="Arial" w:cs="Arial"/>
          <w:lang w:val="en-GB"/>
        </w:rPr>
        <w:t xml:space="preserve">A new icon </w:t>
      </w:r>
      <w:r w:rsidR="00E32F46" w:rsidRPr="00240F61">
        <w:rPr>
          <w:rFonts w:ascii="Arial" w:hAnsi="Arial" w:cs="Arial"/>
          <w:b/>
          <w:bCs/>
          <w:i/>
          <w:iCs/>
          <w:lang w:val="en-GB"/>
        </w:rPr>
        <w:t>f</w:t>
      </w:r>
      <w:r w:rsidR="00E32F46" w:rsidRPr="00240F61">
        <w:rPr>
          <w:rFonts w:ascii="Arial" w:hAnsi="Arial" w:cs="Arial"/>
          <w:b/>
          <w:bCs/>
          <w:lang w:val="en-GB"/>
        </w:rPr>
        <w:t>(</w:t>
      </w:r>
      <w:r w:rsidR="00E32F46" w:rsidRPr="00240F61">
        <w:rPr>
          <w:rFonts w:ascii="Arial" w:hAnsi="Arial" w:cs="Arial"/>
          <w:b/>
          <w:bCs/>
          <w:i/>
          <w:iCs/>
          <w:lang w:val="en-GB"/>
        </w:rPr>
        <w:t>x</w:t>
      </w:r>
      <w:r w:rsidR="00E32F46" w:rsidRPr="00240F61">
        <w:rPr>
          <w:rFonts w:ascii="Arial" w:hAnsi="Arial" w:cs="Arial"/>
          <w:b/>
          <w:bCs/>
          <w:lang w:val="en-GB"/>
        </w:rPr>
        <w:t>)</w:t>
      </w:r>
      <w:r w:rsidR="00E32F46" w:rsidRPr="00240F61">
        <w:rPr>
          <w:rFonts w:ascii="Arial" w:hAnsi="Arial" w:cs="Arial"/>
          <w:lang w:val="en-GB"/>
        </w:rPr>
        <w:t xml:space="preserve"> </w:t>
      </w:r>
      <w:r w:rsidRPr="00240F61">
        <w:rPr>
          <w:rFonts w:ascii="Arial" w:hAnsi="Arial" w:cs="Arial"/>
          <w:lang w:val="en-GB"/>
        </w:rPr>
        <w:t xml:space="preserve">was introduced in the toolbar, which allows to get short information, given in the text file InfoFX1.txt, about how to apply the special UR2 functions. </w:t>
      </w:r>
    </w:p>
    <w:p w14:paraId="4F58AF33" w14:textId="286795EC" w:rsidR="0098497F" w:rsidRPr="00240F61" w:rsidRDefault="0098497F" w:rsidP="0098497F">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p>
    <w:p w14:paraId="184628BF" w14:textId="77777777" w:rsidR="0098497F" w:rsidRPr="00240F61" w:rsidRDefault="0098497F" w:rsidP="0098497F">
      <w:pPr>
        <w:tabs>
          <w:tab w:val="left" w:pos="0"/>
        </w:tabs>
        <w:spacing w:before="100" w:beforeAutospacing="1" w:after="120"/>
        <w:jc w:val="both"/>
        <w:rPr>
          <w:rFonts w:ascii="Arial" w:eastAsia="Times New Roman" w:hAnsi="Arial" w:cs="Arial"/>
          <w:b/>
          <w:bCs/>
          <w:sz w:val="24"/>
          <w:szCs w:val="24"/>
          <w:lang w:val="en-GB" w:eastAsia="de-DE"/>
        </w:rPr>
      </w:pPr>
      <w:r w:rsidRPr="00240F61">
        <w:rPr>
          <w:rFonts w:ascii="Arial" w:eastAsia="Times New Roman" w:hAnsi="Arial" w:cs="Arial"/>
          <w:b/>
          <w:bCs/>
          <w:sz w:val="24"/>
          <w:szCs w:val="24"/>
          <w:lang w:val="en-GB" w:eastAsia="de-DE"/>
        </w:rPr>
        <w:t>Revision of the Excel application:</w:t>
      </w:r>
    </w:p>
    <w:p w14:paraId="1CAE64F0" w14:textId="5C644178" w:rsidR="0098497F" w:rsidRPr="00240F61" w:rsidRDefault="00240F61" w:rsidP="0098497F">
      <w:pPr>
        <w:tabs>
          <w:tab w:val="left" w:pos="0"/>
        </w:tabs>
        <w:ind w:right="-143"/>
        <w:jc w:val="both"/>
        <w:rPr>
          <w:rFonts w:ascii="Arial" w:hAnsi="Arial" w:cs="Arial"/>
          <w:b/>
          <w:bCs/>
          <w:i/>
          <w:iCs/>
          <w:sz w:val="20"/>
          <w:szCs w:val="20"/>
          <w:lang w:val="en-US"/>
        </w:rPr>
      </w:pPr>
      <w:r w:rsidRPr="00240F61">
        <w:rPr>
          <w:rFonts w:ascii="Arial" w:hAnsi="Arial" w:cs="Arial"/>
          <w:lang w:val="en-GB"/>
        </w:rPr>
        <w:t>none</w:t>
      </w:r>
    </w:p>
    <w:p w14:paraId="102B8B72" w14:textId="74764C06" w:rsidR="00E6406B" w:rsidRPr="003F0F2D" w:rsidRDefault="00E6406B" w:rsidP="00E6406B">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240F61">
        <w:rPr>
          <w:rFonts w:ascii="Arial" w:eastAsia="Times New Roman" w:hAnsi="Arial" w:cs="Arial"/>
          <w:b/>
          <w:bCs/>
          <w:i/>
          <w:iCs/>
          <w:sz w:val="28"/>
          <w:szCs w:val="28"/>
          <w:lang w:val="en-US" w:eastAsia="de-DE"/>
        </w:rPr>
        <w:t>UncertRadio</w:t>
      </w:r>
      <w:r w:rsidRPr="00240F61">
        <w:rPr>
          <w:rFonts w:ascii="Arial" w:eastAsia="Times New Roman" w:hAnsi="Arial" w:cs="Arial"/>
          <w:b/>
          <w:bCs/>
          <w:sz w:val="28"/>
          <w:szCs w:val="28"/>
          <w:lang w:val="en-US" w:eastAsia="de-DE"/>
        </w:rPr>
        <w:t xml:space="preserve"> - Version 2.4.22   2023/02</w:t>
      </w:r>
      <w:r w:rsidRPr="003F0F2D">
        <w:rPr>
          <w:rFonts w:ascii="Arial" w:eastAsia="Times New Roman" w:hAnsi="Arial" w:cs="Arial"/>
          <w:b/>
          <w:bCs/>
          <w:sz w:val="28"/>
          <w:szCs w:val="28"/>
          <w:lang w:val="en-US" w:eastAsia="de-DE"/>
        </w:rPr>
        <w:t xml:space="preserve"> </w:t>
      </w:r>
    </w:p>
    <w:p w14:paraId="71914C9C" w14:textId="77777777" w:rsidR="00E6406B" w:rsidRPr="00EB4BE5" w:rsidRDefault="00E6406B" w:rsidP="00E6406B">
      <w:pPr>
        <w:tabs>
          <w:tab w:val="left" w:pos="0"/>
        </w:tabs>
        <w:ind w:right="-143"/>
        <w:jc w:val="both"/>
        <w:rPr>
          <w:rFonts w:ascii="Arial" w:hAnsi="Arial" w:cs="Arial"/>
          <w:b/>
          <w:bCs/>
          <w:sz w:val="24"/>
          <w:szCs w:val="24"/>
          <w:lang w:val="en-GB"/>
        </w:rPr>
      </w:pPr>
      <w:r w:rsidRPr="00EB4BE5">
        <w:rPr>
          <w:rFonts w:ascii="Arial" w:hAnsi="Arial" w:cs="Arial"/>
          <w:b/>
          <w:bCs/>
          <w:sz w:val="24"/>
          <w:szCs w:val="24"/>
          <w:lang w:val="en-GB"/>
        </w:rPr>
        <w:t>Information about changes</w:t>
      </w:r>
    </w:p>
    <w:p w14:paraId="6E34DF5A" w14:textId="40D9DE97" w:rsidR="00E6406B" w:rsidRPr="00EB4BE5" w:rsidRDefault="00E6406B" w:rsidP="00E6406B">
      <w:pPr>
        <w:tabs>
          <w:tab w:val="left" w:pos="0"/>
        </w:tabs>
        <w:ind w:right="-143"/>
        <w:jc w:val="both"/>
        <w:rPr>
          <w:rFonts w:ascii="Arial" w:hAnsi="Arial" w:cs="Arial"/>
          <w:lang w:val="en-GB"/>
        </w:rPr>
      </w:pPr>
      <w:r w:rsidRPr="00EB4BE5">
        <w:rPr>
          <w:rFonts w:ascii="Arial" w:hAnsi="Arial" w:cs="Arial"/>
          <w:lang w:val="en-GB"/>
        </w:rPr>
        <w:t xml:space="preserve">G. Kanisch, formerly TI-FI, Hamburg, </w:t>
      </w:r>
      <w:r w:rsidR="003972F2">
        <w:rPr>
          <w:rFonts w:ascii="Arial" w:hAnsi="Arial" w:cs="Arial"/>
          <w:lang w:val="en-GB"/>
        </w:rPr>
        <w:t>01</w:t>
      </w:r>
      <w:r w:rsidRPr="00EB4BE5">
        <w:rPr>
          <w:rFonts w:ascii="Arial" w:hAnsi="Arial" w:cs="Arial"/>
          <w:lang w:val="en-GB"/>
        </w:rPr>
        <w:t>.0</w:t>
      </w:r>
      <w:r w:rsidR="003972F2">
        <w:rPr>
          <w:rFonts w:ascii="Arial" w:hAnsi="Arial" w:cs="Arial"/>
          <w:lang w:val="en-GB"/>
        </w:rPr>
        <w:t>3</w:t>
      </w:r>
      <w:r w:rsidRPr="00EB4BE5">
        <w:rPr>
          <w:rFonts w:ascii="Arial" w:hAnsi="Arial" w:cs="Arial"/>
          <w:lang w:val="en-GB"/>
        </w:rPr>
        <w:t xml:space="preserve">.2023 </w:t>
      </w:r>
    </w:p>
    <w:p w14:paraId="7D696213" w14:textId="77777777" w:rsidR="00E6406B" w:rsidRPr="00EB4BE5" w:rsidRDefault="00E6406B" w:rsidP="00E6406B">
      <w:pPr>
        <w:tabs>
          <w:tab w:val="left" w:pos="0"/>
        </w:tabs>
        <w:ind w:right="-143"/>
        <w:jc w:val="both"/>
        <w:rPr>
          <w:rFonts w:ascii="Arial" w:hAnsi="Arial" w:cs="Arial"/>
          <w:lang w:val="en-GB"/>
        </w:rPr>
      </w:pPr>
    </w:p>
    <w:p w14:paraId="4EE45FC6" w14:textId="77777777" w:rsidR="00E6406B" w:rsidRPr="00EB4BE5" w:rsidRDefault="00E6406B" w:rsidP="00E6406B">
      <w:pPr>
        <w:spacing w:after="120"/>
        <w:ind w:right="-142"/>
        <w:jc w:val="both"/>
        <w:rPr>
          <w:rFonts w:ascii="Times New Roman" w:eastAsia="Times New Roman" w:hAnsi="Times New Roman" w:cs="Times New Roman"/>
          <w:sz w:val="24"/>
          <w:szCs w:val="24"/>
          <w:lang w:val="en-GB" w:eastAsia="de-DE"/>
        </w:rPr>
      </w:pPr>
      <w:r w:rsidRPr="00EB4BE5">
        <w:rPr>
          <w:rFonts w:ascii="Arial" w:hAnsi="Arial" w:cs="Arial"/>
          <w:b/>
          <w:bCs/>
          <w:sz w:val="24"/>
          <w:szCs w:val="24"/>
          <w:lang w:val="en-GB"/>
        </w:rPr>
        <w:t>Revision of the Windows-Help:</w:t>
      </w:r>
    </w:p>
    <w:p w14:paraId="355F0427" w14:textId="10CA4125" w:rsidR="00E6406B" w:rsidRPr="00EB4BE5" w:rsidRDefault="003972F2" w:rsidP="00253A63">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The chapters 5.1 and 5.2 have been updated.</w:t>
      </w:r>
      <w:r w:rsidR="00E6406B" w:rsidRPr="00EB4BE5">
        <w:rPr>
          <w:rFonts w:ascii="Arial" w:hAnsi="Arial" w:cs="Arial"/>
          <w:lang w:val="en-GB"/>
        </w:rPr>
        <w:t xml:space="preserve"> </w:t>
      </w:r>
    </w:p>
    <w:p w14:paraId="192F28B5" w14:textId="77777777" w:rsidR="00E6406B" w:rsidRPr="00EB4BE5" w:rsidRDefault="00E6406B" w:rsidP="00E6406B">
      <w:pPr>
        <w:spacing w:after="120"/>
        <w:ind w:right="-142"/>
        <w:jc w:val="both"/>
        <w:rPr>
          <w:rFonts w:ascii="Arial" w:hAnsi="Arial" w:cs="Arial"/>
          <w:b/>
          <w:bCs/>
          <w:sz w:val="24"/>
          <w:szCs w:val="24"/>
          <w:lang w:val="en-GB"/>
        </w:rPr>
      </w:pPr>
      <w:r w:rsidRPr="00EB4BE5">
        <w:rPr>
          <w:rFonts w:ascii="Arial" w:hAnsi="Arial" w:cs="Arial"/>
          <w:b/>
          <w:bCs/>
          <w:sz w:val="24"/>
          <w:szCs w:val="24"/>
          <w:lang w:val="en-GB"/>
        </w:rPr>
        <w:t xml:space="preserve">Addition of example projects:  </w:t>
      </w:r>
    </w:p>
    <w:p w14:paraId="0C2BD0F1" w14:textId="327A9FF2" w:rsidR="00E6406B" w:rsidRPr="00EB4BE5" w:rsidRDefault="00E6406B" w:rsidP="00E6406B">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EB4BE5">
        <w:rPr>
          <w:rFonts w:ascii="Arial" w:hAnsi="Arial" w:cs="Arial"/>
          <w:bCs/>
          <w:lang w:val="en-GB"/>
        </w:rPr>
        <w:t>From the existing example projects, the following two have been modified with respect to applying units and added with their increased versions:</w:t>
      </w:r>
    </w:p>
    <w:p w14:paraId="16446401" w14:textId="4FB9C087" w:rsidR="00E6406B" w:rsidRPr="00EB4BE5" w:rsidRDefault="00E6406B" w:rsidP="00E6406B">
      <w:pPr>
        <w:tabs>
          <w:tab w:val="left" w:pos="546"/>
        </w:tabs>
        <w:spacing w:before="40" w:after="120"/>
        <w:ind w:left="567"/>
        <w:jc w:val="both"/>
        <w:rPr>
          <w:rFonts w:ascii="Arial" w:hAnsi="Arial" w:cs="Arial"/>
          <w:bCs/>
          <w:lang w:val="en-GB"/>
        </w:rPr>
      </w:pPr>
      <w:r w:rsidRPr="00EB4BE5">
        <w:rPr>
          <w:rFonts w:ascii="Arial" w:hAnsi="Arial" w:cs="Arial"/>
          <w:bCs/>
          <w:lang w:val="en-GB"/>
        </w:rPr>
        <w:t>Calibration-of-weight-Cox-2001_V2_EN.txp,    Neutron-Dose-Cox-2006_V2_</w:t>
      </w:r>
      <w:r w:rsidR="00246C3D">
        <w:rPr>
          <w:rFonts w:ascii="Arial" w:hAnsi="Arial" w:cs="Arial"/>
          <w:bCs/>
          <w:lang w:val="en-GB"/>
        </w:rPr>
        <w:t>EN</w:t>
      </w:r>
      <w:r w:rsidRPr="00EB4BE5">
        <w:rPr>
          <w:rFonts w:ascii="Arial" w:hAnsi="Arial" w:cs="Arial"/>
          <w:bCs/>
          <w:lang w:val="en-GB"/>
        </w:rPr>
        <w:t xml:space="preserve">.txp  </w:t>
      </w:r>
    </w:p>
    <w:p w14:paraId="58BD3ACD" w14:textId="77777777" w:rsidR="00E6406B" w:rsidRPr="00EB4BE5" w:rsidRDefault="00E6406B" w:rsidP="00E6406B">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EB4BE5">
        <w:rPr>
          <w:rFonts w:ascii="Arial" w:hAnsi="Arial" w:cs="Arial"/>
          <w:b/>
          <w:bCs/>
          <w:sz w:val="24"/>
          <w:szCs w:val="24"/>
          <w:lang w:val="en-GB"/>
        </w:rPr>
        <w:t>Revision of the program:</w:t>
      </w:r>
    </w:p>
    <w:p w14:paraId="378780F2" w14:textId="48F363A4" w:rsidR="00E6406B" w:rsidRPr="00EB4BE5" w:rsidRDefault="00E6406B" w:rsidP="00E6406B">
      <w:pPr>
        <w:pStyle w:val="Listenabsatz"/>
        <w:numPr>
          <w:ilvl w:val="0"/>
          <w:numId w:val="16"/>
        </w:numPr>
        <w:spacing w:after="160" w:line="259" w:lineRule="auto"/>
        <w:ind w:left="568" w:hanging="284"/>
        <w:contextualSpacing w:val="0"/>
        <w:rPr>
          <w:rFonts w:ascii="Arial" w:hAnsi="Arial" w:cs="Arial"/>
          <w:lang w:val="en-GB"/>
        </w:rPr>
      </w:pPr>
      <w:r w:rsidRPr="00EB4BE5">
        <w:rPr>
          <w:rFonts w:ascii="Arial" w:hAnsi="Arial" w:cs="Arial"/>
          <w:lang w:val="en-GB"/>
        </w:rPr>
        <w:t xml:space="preserve">For the MC simulation of projects of the type „GUM only, without detection limits“ a </w:t>
      </w:r>
      <w:r w:rsidR="00C02491" w:rsidRPr="00EB4BE5">
        <w:rPr>
          <w:rFonts w:ascii="Arial" w:hAnsi="Arial" w:cs="Arial"/>
          <w:lang w:val="en-GB"/>
        </w:rPr>
        <w:t xml:space="preserve">failure error </w:t>
      </w:r>
      <w:r w:rsidRPr="00EB4BE5">
        <w:rPr>
          <w:rFonts w:ascii="Arial" w:hAnsi="Arial" w:cs="Arial"/>
          <w:lang w:val="en-GB"/>
        </w:rPr>
        <w:t>was removed that two variables applied for calculating detection limits were not set to zero.</w:t>
      </w:r>
    </w:p>
    <w:p w14:paraId="646AA22C" w14:textId="4F91619A" w:rsidR="00E6406B" w:rsidRPr="00EB4BE5" w:rsidRDefault="00C02491" w:rsidP="00E6406B">
      <w:pPr>
        <w:pStyle w:val="Listenabsatz"/>
        <w:numPr>
          <w:ilvl w:val="0"/>
          <w:numId w:val="16"/>
        </w:numPr>
        <w:spacing w:after="160" w:line="259" w:lineRule="auto"/>
        <w:ind w:left="568" w:hanging="284"/>
        <w:contextualSpacing w:val="0"/>
        <w:rPr>
          <w:rFonts w:ascii="Arial" w:hAnsi="Arial" w:cs="Arial"/>
          <w:lang w:val="en-GB"/>
        </w:rPr>
      </w:pPr>
      <w:r w:rsidRPr="00EB4BE5">
        <w:rPr>
          <w:rFonts w:ascii="Arial" w:hAnsi="Arial" w:cs="Arial"/>
          <w:lang w:val="en-GB"/>
        </w:rPr>
        <w:t>Already for the previous UncertRadio version, a TAB had been removed from the graphics dialog. This led to a shift within remaining TABS, with the consequence that copying a graphic to the Windows clipboard failed.</w:t>
      </w:r>
      <w:r w:rsidR="00E6406B" w:rsidRPr="00EB4BE5">
        <w:rPr>
          <w:rFonts w:ascii="Arial" w:hAnsi="Arial" w:cs="Arial"/>
          <w:lang w:val="en-GB"/>
        </w:rPr>
        <w:t xml:space="preserve"> </w:t>
      </w:r>
      <w:r w:rsidRPr="00EB4BE5">
        <w:rPr>
          <w:rFonts w:ascii="Arial" w:hAnsi="Arial" w:cs="Arial"/>
          <w:lang w:val="en-GB"/>
        </w:rPr>
        <w:t>This error was removed.</w:t>
      </w:r>
    </w:p>
    <w:p w14:paraId="69DC5F27" w14:textId="42916DF6" w:rsidR="00E6406B" w:rsidRPr="00EB4BE5" w:rsidRDefault="00C02491" w:rsidP="00E6406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B4BE5">
        <w:rPr>
          <w:rFonts w:ascii="Arial" w:hAnsi="Arial" w:cs="Arial"/>
          <w:lang w:val="en-GB"/>
        </w:rPr>
        <w:t xml:space="preserve">Few further modifications were applied to the option for testing physical units. </w:t>
      </w:r>
      <w:r w:rsidR="001B463D" w:rsidRPr="00EB4BE5">
        <w:rPr>
          <w:rFonts w:ascii="Arial" w:hAnsi="Arial" w:cs="Arial"/>
          <w:lang w:val="en-GB"/>
        </w:rPr>
        <w:t xml:space="preserve">To prevent a crash while </w:t>
      </w:r>
      <w:r w:rsidRPr="00EB4BE5">
        <w:rPr>
          <w:rFonts w:ascii="Arial" w:hAnsi="Arial" w:cs="Arial"/>
          <w:lang w:val="en-GB"/>
        </w:rPr>
        <w:t xml:space="preserve">loading the </w:t>
      </w:r>
      <w:r w:rsidR="001B463D" w:rsidRPr="00EB4BE5">
        <w:rPr>
          <w:rFonts w:ascii="Arial" w:hAnsi="Arial" w:cs="Arial"/>
          <w:lang w:val="en-GB"/>
        </w:rPr>
        <w:t xml:space="preserve">associated two text files, the working path was added internally to the filename. The units for m² and m³ have been removed from </w:t>
      </w:r>
      <w:r w:rsidR="00E6406B" w:rsidRPr="00EB4BE5">
        <w:rPr>
          <w:rFonts w:ascii="Arial" w:hAnsi="Arial" w:cs="Arial"/>
          <w:lang w:val="en-GB"/>
        </w:rPr>
        <w:t>UnitsTable.txt</w:t>
      </w:r>
      <w:r w:rsidR="001B463D" w:rsidRPr="00EB4BE5">
        <w:rPr>
          <w:rFonts w:ascii="Arial" w:hAnsi="Arial" w:cs="Arial"/>
          <w:lang w:val="en-GB"/>
        </w:rPr>
        <w:t xml:space="preserve"> because they are only powers of m (meter). Applied unit names like </w:t>
      </w:r>
      <w:r w:rsidR="00E6406B" w:rsidRPr="00EB4BE5">
        <w:rPr>
          <w:rFonts w:ascii="Arial" w:hAnsi="Arial" w:cs="Arial"/>
          <w:lang w:val="en-GB"/>
        </w:rPr>
        <w:t xml:space="preserve">m², m2, cm², cm2 </w:t>
      </w:r>
      <w:r w:rsidR="001B463D" w:rsidRPr="00EB4BE5">
        <w:rPr>
          <w:rFonts w:ascii="Arial" w:hAnsi="Arial" w:cs="Arial"/>
          <w:lang w:val="en-GB"/>
        </w:rPr>
        <w:t xml:space="preserve">have been transferred to the file </w:t>
      </w:r>
      <w:r w:rsidR="00E6406B" w:rsidRPr="00EB4BE5">
        <w:rPr>
          <w:rFonts w:ascii="Arial" w:hAnsi="Arial" w:cs="Arial"/>
          <w:lang w:val="en-GB"/>
        </w:rPr>
        <w:t xml:space="preserve">Units_other.txt.  </w:t>
      </w:r>
    </w:p>
    <w:p w14:paraId="463B4DF5" w14:textId="5C70BA4B" w:rsidR="00E6406B" w:rsidRPr="00EB4BE5" w:rsidRDefault="001B463D" w:rsidP="00E6406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B4BE5">
        <w:rPr>
          <w:rFonts w:ascii="Arial" w:hAnsi="Arial" w:cs="Arial"/>
          <w:lang w:val="en-GB"/>
        </w:rPr>
        <w:t>Two existing projects were modified with respect to the units used therein: their ver</w:t>
      </w:r>
      <w:r w:rsidR="00EB4BE5">
        <w:rPr>
          <w:rFonts w:ascii="Arial" w:hAnsi="Arial" w:cs="Arial"/>
          <w:lang w:val="en-GB"/>
        </w:rPr>
        <w:t>s</w:t>
      </w:r>
      <w:r w:rsidRPr="00EB4BE5">
        <w:rPr>
          <w:rFonts w:ascii="Arial" w:hAnsi="Arial" w:cs="Arial"/>
          <w:lang w:val="en-GB"/>
        </w:rPr>
        <w:t>ions were added to</w:t>
      </w:r>
      <w:r w:rsidR="00EB4BE5">
        <w:rPr>
          <w:rFonts w:ascii="Arial" w:hAnsi="Arial" w:cs="Arial"/>
          <w:lang w:val="en-GB"/>
        </w:rPr>
        <w:t xml:space="preserve"> </w:t>
      </w:r>
      <w:r w:rsidRPr="00EB4BE5">
        <w:rPr>
          <w:rFonts w:ascii="Arial" w:hAnsi="Arial" w:cs="Arial"/>
          <w:lang w:val="en-GB"/>
        </w:rPr>
        <w:t>the reference data file, without changing i</w:t>
      </w:r>
      <w:r w:rsidR="00EB4BE5">
        <w:rPr>
          <w:rFonts w:ascii="Arial" w:hAnsi="Arial" w:cs="Arial"/>
          <w:lang w:val="en-GB"/>
        </w:rPr>
        <w:t>ts</w:t>
      </w:r>
      <w:r w:rsidRPr="00EB4BE5">
        <w:rPr>
          <w:rFonts w:ascii="Arial" w:hAnsi="Arial" w:cs="Arial"/>
          <w:lang w:val="en-GB"/>
        </w:rPr>
        <w:t xml:space="preserve"> filename</w:t>
      </w:r>
      <w:r w:rsidR="00EB4BE5" w:rsidRPr="00EB4BE5">
        <w:rPr>
          <w:rFonts w:ascii="Arial" w:hAnsi="Arial" w:cs="Arial"/>
          <w:lang w:val="en-GB"/>
        </w:rPr>
        <w:t>:</w:t>
      </w:r>
      <w:r w:rsidR="00E6406B" w:rsidRPr="00EB4BE5">
        <w:rPr>
          <w:rFonts w:ascii="Arial" w:hAnsi="Arial" w:cs="Arial"/>
          <w:lang w:val="en-GB"/>
        </w:rPr>
        <w:t xml:space="preserve"> </w:t>
      </w:r>
    </w:p>
    <w:p w14:paraId="6E85AC67" w14:textId="010E86F7" w:rsidR="00E6406B" w:rsidRDefault="00E6406B" w:rsidP="00EB4BE5">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EB4BE5">
        <w:rPr>
          <w:rFonts w:ascii="Arial" w:hAnsi="Arial" w:cs="Arial"/>
          <w:lang w:val="en-GB"/>
        </w:rPr>
        <w:lastRenderedPageBreak/>
        <w:t xml:space="preserve">BatListRef_v05.txt </w:t>
      </w:r>
    </w:p>
    <w:p w14:paraId="52F3961B" w14:textId="54249135" w:rsidR="003972F2" w:rsidRPr="003972F2" w:rsidRDefault="003972F2" w:rsidP="003972F2">
      <w:pPr>
        <w:tabs>
          <w:tab w:val="left" w:pos="0"/>
        </w:tabs>
        <w:spacing w:before="100" w:beforeAutospacing="1" w:after="120"/>
        <w:jc w:val="both"/>
        <w:rPr>
          <w:rFonts w:ascii="Arial" w:eastAsia="Times New Roman" w:hAnsi="Arial" w:cs="Arial"/>
          <w:b/>
          <w:bCs/>
          <w:sz w:val="24"/>
          <w:szCs w:val="24"/>
          <w:lang w:val="en-GB" w:eastAsia="de-DE"/>
        </w:rPr>
      </w:pPr>
      <w:r w:rsidRPr="009B7080">
        <w:rPr>
          <w:rFonts w:ascii="Arial" w:eastAsia="Times New Roman" w:hAnsi="Arial" w:cs="Arial"/>
          <w:b/>
          <w:bCs/>
          <w:sz w:val="24"/>
          <w:szCs w:val="24"/>
          <w:lang w:val="en-GB" w:eastAsia="de-DE"/>
        </w:rPr>
        <w:t>Revision of the Excel application:</w:t>
      </w:r>
    </w:p>
    <w:p w14:paraId="65D268D1" w14:textId="1C8BAB59" w:rsidR="003972F2" w:rsidRPr="00E63175" w:rsidRDefault="003972F2" w:rsidP="003972F2">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3972F2">
        <w:rPr>
          <w:rFonts w:ascii="Arial" w:hAnsi="Arial" w:cs="Arial"/>
          <w:lang w:val="en-GB"/>
        </w:rPr>
        <w:t>The Excel application has been mod</w:t>
      </w:r>
      <w:r>
        <w:rPr>
          <w:rFonts w:ascii="Arial" w:hAnsi="Arial" w:cs="Arial"/>
          <w:lang w:val="en-GB"/>
        </w:rPr>
        <w:t>i</w:t>
      </w:r>
      <w:r w:rsidRPr="003972F2">
        <w:rPr>
          <w:rFonts w:ascii="Arial" w:hAnsi="Arial" w:cs="Arial"/>
          <w:lang w:val="en-GB"/>
        </w:rPr>
        <w:t xml:space="preserve">fied to avoid problems with </w:t>
      </w:r>
      <w:r>
        <w:rPr>
          <w:rFonts w:ascii="Arial" w:hAnsi="Arial" w:cs="Arial"/>
          <w:lang w:val="en-GB"/>
        </w:rPr>
        <w:t>antivirus software.</w:t>
      </w:r>
      <w:r w:rsidRPr="003972F2">
        <w:rPr>
          <w:rFonts w:ascii="Arial" w:hAnsi="Arial" w:cs="Arial"/>
          <w:lang w:val="en-GB"/>
        </w:rPr>
        <w:t xml:space="preserve"> The necessary adaption of specific folders within the Excel application has been changed. Now, those folder names are taken, which are already given in the configuration file UR2_cfg.dat. </w:t>
      </w:r>
      <w:r>
        <w:rPr>
          <w:rFonts w:ascii="Arial" w:hAnsi="Arial" w:cs="Arial"/>
          <w:lang w:val="en-GB"/>
        </w:rPr>
        <w:t xml:space="preserve">The batch file </w:t>
      </w:r>
      <w:r w:rsidRPr="003972F2">
        <w:rPr>
          <w:rFonts w:ascii="Arial" w:hAnsi="Arial" w:cs="Arial"/>
          <w:lang w:val="en-GB"/>
        </w:rPr>
        <w:t>UR2_start_xls.bat</w:t>
      </w:r>
      <w:r>
        <w:rPr>
          <w:rFonts w:ascii="Arial" w:hAnsi="Arial" w:cs="Arial"/>
          <w:lang w:val="en-GB"/>
        </w:rPr>
        <w:t>, being critical for antivirus software, is removed completely.</w:t>
      </w:r>
      <w:r w:rsidRPr="003972F2">
        <w:rPr>
          <w:rFonts w:ascii="Arial" w:hAnsi="Arial" w:cs="Arial"/>
          <w:lang w:val="en-GB"/>
        </w:rPr>
        <w:t xml:space="preserve"> Instead, Excel VBA directly modifies the Windows</w:t>
      </w:r>
      <w:r>
        <w:rPr>
          <w:rFonts w:ascii="Arial" w:hAnsi="Arial" w:cs="Arial"/>
          <w:lang w:val="en-GB"/>
        </w:rPr>
        <w:t xml:space="preserve"> </w:t>
      </w:r>
      <w:r w:rsidRPr="003972F2">
        <w:rPr>
          <w:rFonts w:ascii="Arial" w:hAnsi="Arial" w:cs="Arial"/>
          <w:lang w:val="en-GB"/>
        </w:rPr>
        <w:t>PATH</w:t>
      </w:r>
      <w:r>
        <w:rPr>
          <w:rFonts w:ascii="Arial" w:hAnsi="Arial" w:cs="Arial"/>
          <w:lang w:val="en-GB"/>
        </w:rPr>
        <w:t xml:space="preserve"> v</w:t>
      </w:r>
      <w:r w:rsidRPr="003972F2">
        <w:rPr>
          <w:rFonts w:ascii="Arial" w:hAnsi="Arial" w:cs="Arial"/>
          <w:lang w:val="en-GB"/>
        </w:rPr>
        <w:t xml:space="preserve">ariable </w:t>
      </w:r>
      <w:r>
        <w:rPr>
          <w:rFonts w:ascii="Arial" w:hAnsi="Arial" w:cs="Arial"/>
          <w:lang w:val="en-GB"/>
        </w:rPr>
        <w:t xml:space="preserve">and starts </w:t>
      </w:r>
      <w:r w:rsidRPr="003972F2">
        <w:rPr>
          <w:rFonts w:ascii="Arial" w:hAnsi="Arial" w:cs="Arial"/>
          <w:lang w:val="en-GB"/>
        </w:rPr>
        <w:t xml:space="preserve">UncerRadio.exe </w:t>
      </w:r>
      <w:r w:rsidR="00E63175">
        <w:rPr>
          <w:rFonts w:ascii="Arial" w:hAnsi="Arial" w:cs="Arial"/>
          <w:lang w:val="en-GB"/>
        </w:rPr>
        <w:t xml:space="preserve">also </w:t>
      </w:r>
      <w:r w:rsidRPr="003972F2">
        <w:rPr>
          <w:rFonts w:ascii="Arial" w:hAnsi="Arial" w:cs="Arial"/>
          <w:lang w:val="en-GB"/>
        </w:rPr>
        <w:t>dire</w:t>
      </w:r>
      <w:r>
        <w:rPr>
          <w:rFonts w:ascii="Arial" w:hAnsi="Arial" w:cs="Arial"/>
          <w:lang w:val="en-GB"/>
        </w:rPr>
        <w:t>c</w:t>
      </w:r>
      <w:r w:rsidRPr="003972F2">
        <w:rPr>
          <w:rFonts w:ascii="Arial" w:hAnsi="Arial" w:cs="Arial"/>
          <w:lang w:val="en-GB"/>
        </w:rPr>
        <w:t>t</w:t>
      </w:r>
      <w:r>
        <w:rPr>
          <w:rFonts w:ascii="Arial" w:hAnsi="Arial" w:cs="Arial"/>
          <w:lang w:val="en-GB"/>
        </w:rPr>
        <w:t>ly</w:t>
      </w:r>
      <w:r w:rsidRPr="003972F2">
        <w:rPr>
          <w:rFonts w:ascii="Arial" w:hAnsi="Arial" w:cs="Arial"/>
          <w:lang w:val="en-GB"/>
        </w:rPr>
        <w:t xml:space="preserve">. </w:t>
      </w:r>
      <w:r w:rsidRPr="00E63175">
        <w:rPr>
          <w:rFonts w:ascii="Arial" w:hAnsi="Arial" w:cs="Arial"/>
          <w:lang w:val="en-GB"/>
        </w:rPr>
        <w:t xml:space="preserve">The necessary changes </w:t>
      </w:r>
      <w:r w:rsidR="00E63175" w:rsidRPr="00E63175">
        <w:rPr>
          <w:rFonts w:ascii="Arial" w:hAnsi="Arial" w:cs="Arial"/>
          <w:lang w:val="en-GB"/>
        </w:rPr>
        <w:t>are a</w:t>
      </w:r>
      <w:r w:rsidR="00E63175">
        <w:rPr>
          <w:rFonts w:ascii="Arial" w:hAnsi="Arial" w:cs="Arial"/>
          <w:lang w:val="en-GB"/>
        </w:rPr>
        <w:t>d</w:t>
      </w:r>
      <w:r w:rsidR="00E63175" w:rsidRPr="00E63175">
        <w:rPr>
          <w:rFonts w:ascii="Arial" w:hAnsi="Arial" w:cs="Arial"/>
          <w:lang w:val="en-GB"/>
        </w:rPr>
        <w:t xml:space="preserve">dressed in the chapters </w:t>
      </w:r>
      <w:r w:rsidRPr="00E63175">
        <w:rPr>
          <w:rFonts w:ascii="Arial" w:hAnsi="Arial" w:cs="Arial"/>
          <w:lang w:val="en-GB"/>
        </w:rPr>
        <w:t xml:space="preserve">5.1 </w:t>
      </w:r>
      <w:r w:rsidR="00E63175" w:rsidRPr="00E63175">
        <w:rPr>
          <w:rFonts w:ascii="Arial" w:hAnsi="Arial" w:cs="Arial"/>
          <w:lang w:val="en-GB"/>
        </w:rPr>
        <w:t>a</w:t>
      </w:r>
      <w:r w:rsidRPr="00E63175">
        <w:rPr>
          <w:rFonts w:ascii="Arial" w:hAnsi="Arial" w:cs="Arial"/>
          <w:lang w:val="en-GB"/>
        </w:rPr>
        <w:t xml:space="preserve">nd 5.2 </w:t>
      </w:r>
      <w:r w:rsidR="00E63175">
        <w:rPr>
          <w:rFonts w:ascii="Arial" w:hAnsi="Arial" w:cs="Arial"/>
          <w:lang w:val="en-GB"/>
        </w:rPr>
        <w:t xml:space="preserve">of the </w:t>
      </w:r>
      <w:r w:rsidRPr="00E63175">
        <w:rPr>
          <w:rFonts w:ascii="Arial" w:hAnsi="Arial" w:cs="Arial"/>
          <w:lang w:val="en-GB"/>
        </w:rPr>
        <w:t>CHM</w:t>
      </w:r>
      <w:r w:rsidR="00E63175">
        <w:rPr>
          <w:rFonts w:ascii="Arial" w:hAnsi="Arial" w:cs="Arial"/>
          <w:lang w:val="en-GB"/>
        </w:rPr>
        <w:t xml:space="preserve"> Help</w:t>
      </w:r>
      <w:r w:rsidRPr="00E63175">
        <w:rPr>
          <w:rFonts w:ascii="Arial" w:hAnsi="Arial" w:cs="Arial"/>
          <w:lang w:val="en-GB"/>
        </w:rPr>
        <w:t>.</w:t>
      </w:r>
    </w:p>
    <w:p w14:paraId="540C000D" w14:textId="2BDF0E6C" w:rsidR="003972F2" w:rsidRPr="00E63175" w:rsidRDefault="00E63175" w:rsidP="003972F2">
      <w:pPr>
        <w:pStyle w:val="Listenabsatz"/>
        <w:tabs>
          <w:tab w:val="left" w:pos="284"/>
          <w:tab w:val="left" w:pos="567"/>
        </w:tabs>
        <w:spacing w:before="40" w:after="120"/>
        <w:ind w:left="567"/>
        <w:contextualSpacing w:val="0"/>
        <w:jc w:val="both"/>
        <w:rPr>
          <w:rFonts w:ascii="Arial" w:hAnsi="Arial" w:cs="Arial"/>
          <w:lang w:val="en-GB"/>
        </w:rPr>
      </w:pPr>
      <w:r w:rsidRPr="009B7080">
        <w:rPr>
          <w:rFonts w:ascii="Arial" w:hAnsi="Arial" w:cs="Arial"/>
          <w:lang w:val="en-GB"/>
        </w:rPr>
        <w:t>The actual version of the Excel application is</w:t>
      </w:r>
      <w:r>
        <w:rPr>
          <w:rFonts w:ascii="Arial" w:hAnsi="Arial" w:cs="Arial"/>
          <w:lang w:val="en-GB"/>
        </w:rPr>
        <w:t>:</w:t>
      </w:r>
      <w:r w:rsidR="003972F2" w:rsidRPr="00E63175">
        <w:rPr>
          <w:rFonts w:ascii="Arial" w:hAnsi="Arial" w:cs="Arial"/>
          <w:lang w:val="en-GB"/>
        </w:rPr>
        <w:t xml:space="preserve"> </w:t>
      </w:r>
    </w:p>
    <w:p w14:paraId="6B6AE2AA" w14:textId="77777777" w:rsidR="003972F2" w:rsidRPr="0025001C" w:rsidRDefault="003972F2" w:rsidP="003972F2">
      <w:pPr>
        <w:pStyle w:val="Listenabsatz"/>
        <w:tabs>
          <w:tab w:val="left" w:pos="284"/>
          <w:tab w:val="left" w:pos="567"/>
        </w:tabs>
        <w:spacing w:before="40" w:after="120"/>
        <w:ind w:left="567"/>
        <w:contextualSpacing w:val="0"/>
        <w:jc w:val="both"/>
        <w:rPr>
          <w:rFonts w:ascii="Arial" w:hAnsi="Arial" w:cs="Arial"/>
          <w:lang w:val="en-GB"/>
        </w:rPr>
      </w:pPr>
      <w:r w:rsidRPr="00E63175">
        <w:rPr>
          <w:rFonts w:ascii="Arial" w:hAnsi="Arial" w:cs="Arial"/>
          <w:lang w:val="en-GB"/>
        </w:rPr>
        <w:tab/>
      </w:r>
      <w:r w:rsidRPr="00E63175">
        <w:rPr>
          <w:rFonts w:ascii="Arial" w:hAnsi="Arial" w:cs="Arial"/>
          <w:lang w:val="en-GB"/>
        </w:rPr>
        <w:tab/>
      </w:r>
      <w:r w:rsidRPr="00F457E3">
        <w:rPr>
          <w:rFonts w:ascii="Arial" w:hAnsi="Arial" w:cs="Arial"/>
          <w:lang w:val="en-GB"/>
        </w:rPr>
        <w:t>UR2_SingleAutoRun_V</w:t>
      </w:r>
      <w:r>
        <w:rPr>
          <w:rFonts w:ascii="Arial" w:hAnsi="Arial" w:cs="Arial"/>
          <w:lang w:val="en-GB"/>
        </w:rPr>
        <w:t>10</w:t>
      </w:r>
      <w:r w:rsidRPr="00F457E3">
        <w:rPr>
          <w:rFonts w:ascii="Arial" w:hAnsi="Arial" w:cs="Arial"/>
          <w:lang w:val="en-GB"/>
        </w:rPr>
        <w:t>.xlsm</w:t>
      </w:r>
    </w:p>
    <w:p w14:paraId="255C55FF" w14:textId="77777777" w:rsidR="003972F2" w:rsidRPr="003972F2" w:rsidRDefault="003972F2" w:rsidP="003972F2">
      <w:pPr>
        <w:widowControl w:val="0"/>
        <w:tabs>
          <w:tab w:val="left" w:pos="567"/>
        </w:tabs>
        <w:autoSpaceDE w:val="0"/>
        <w:autoSpaceDN w:val="0"/>
        <w:adjustRightInd w:val="0"/>
        <w:spacing w:after="120" w:line="276" w:lineRule="auto"/>
        <w:jc w:val="both"/>
        <w:rPr>
          <w:rFonts w:ascii="Arial" w:hAnsi="Arial" w:cs="Arial"/>
          <w:lang w:val="en-GB"/>
        </w:rPr>
      </w:pPr>
    </w:p>
    <w:p w14:paraId="1ADA6AA0" w14:textId="77777777" w:rsidR="00E6406B" w:rsidRPr="00EB4BE5" w:rsidRDefault="00E6406B">
      <w:pPr>
        <w:tabs>
          <w:tab w:val="left" w:pos="0"/>
        </w:tabs>
        <w:ind w:right="-143"/>
        <w:jc w:val="both"/>
        <w:rPr>
          <w:rFonts w:ascii="Arial" w:hAnsi="Arial" w:cs="Arial"/>
          <w:b/>
          <w:bCs/>
          <w:i/>
          <w:iCs/>
          <w:sz w:val="20"/>
          <w:szCs w:val="20"/>
          <w:lang w:val="en-GB"/>
        </w:rPr>
      </w:pPr>
    </w:p>
    <w:p w14:paraId="0A078B08" w14:textId="467217B2" w:rsidR="004A0372" w:rsidRPr="003F0F2D" w:rsidRDefault="004A0372" w:rsidP="004A0372">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23</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02</w:t>
      </w:r>
      <w:r w:rsidRPr="003F0F2D">
        <w:rPr>
          <w:rFonts w:ascii="Arial" w:eastAsia="Times New Roman" w:hAnsi="Arial" w:cs="Arial"/>
          <w:b/>
          <w:bCs/>
          <w:sz w:val="28"/>
          <w:szCs w:val="28"/>
          <w:lang w:val="en-US" w:eastAsia="de-DE"/>
        </w:rPr>
        <w:t xml:space="preserve"> </w:t>
      </w:r>
    </w:p>
    <w:p w14:paraId="5E6D56B2" w14:textId="77777777" w:rsidR="004A0372" w:rsidRPr="003F0F2D" w:rsidRDefault="004A0372" w:rsidP="004A0372">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3A3CBA0" w14:textId="1C9B9E3D" w:rsidR="004A0372" w:rsidRPr="003F0F2D" w:rsidRDefault="004A0372" w:rsidP="004A0372">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EE091B">
        <w:rPr>
          <w:rFonts w:ascii="Arial" w:hAnsi="Arial" w:cs="Arial"/>
          <w:lang w:val="en-US"/>
        </w:rPr>
        <w:t>20</w:t>
      </w:r>
      <w:r>
        <w:rPr>
          <w:rFonts w:ascii="Arial" w:hAnsi="Arial" w:cs="Arial"/>
          <w:lang w:val="en-US"/>
        </w:rPr>
        <w:t>.02</w:t>
      </w:r>
      <w:r w:rsidRPr="003F0F2D">
        <w:rPr>
          <w:rFonts w:ascii="Arial" w:hAnsi="Arial" w:cs="Arial"/>
          <w:lang w:val="en-US"/>
        </w:rPr>
        <w:t>.20</w:t>
      </w:r>
      <w:r>
        <w:rPr>
          <w:rFonts w:ascii="Arial" w:hAnsi="Arial" w:cs="Arial"/>
          <w:lang w:val="en-US"/>
        </w:rPr>
        <w:t>23</w:t>
      </w:r>
      <w:r w:rsidRPr="003F0F2D">
        <w:rPr>
          <w:rFonts w:ascii="Arial" w:hAnsi="Arial" w:cs="Arial"/>
          <w:lang w:val="en-US"/>
        </w:rPr>
        <w:t xml:space="preserve"> </w:t>
      </w:r>
    </w:p>
    <w:p w14:paraId="5DC76E3F" w14:textId="77777777" w:rsidR="004A0372" w:rsidRPr="003F0F2D" w:rsidRDefault="004A0372" w:rsidP="004A0372">
      <w:pPr>
        <w:tabs>
          <w:tab w:val="left" w:pos="0"/>
        </w:tabs>
        <w:ind w:right="-143"/>
        <w:jc w:val="both"/>
        <w:rPr>
          <w:rFonts w:ascii="Arial" w:hAnsi="Arial" w:cs="Arial"/>
          <w:lang w:val="en-US"/>
        </w:rPr>
      </w:pPr>
    </w:p>
    <w:p w14:paraId="46DD5EC6" w14:textId="77777777" w:rsidR="004A0372" w:rsidRPr="003F0F2D" w:rsidRDefault="004A0372" w:rsidP="004A0372">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FB9D665" w14:textId="640A4272" w:rsidR="00B23D88" w:rsidRDefault="00B23D88" w:rsidP="00B23D88">
      <w:pPr>
        <w:pStyle w:val="Listenabsatz"/>
        <w:numPr>
          <w:ilvl w:val="0"/>
          <w:numId w:val="21"/>
        </w:numPr>
        <w:tabs>
          <w:tab w:val="left" w:pos="284"/>
          <w:tab w:val="left" w:pos="567"/>
        </w:tabs>
        <w:spacing w:before="40" w:after="240"/>
        <w:ind w:left="568" w:hanging="284"/>
        <w:contextualSpacing w:val="0"/>
        <w:jc w:val="both"/>
        <w:rPr>
          <w:rFonts w:ascii="Arial" w:hAnsi="Arial" w:cs="Arial"/>
          <w:lang w:val="en-US"/>
        </w:rPr>
      </w:pPr>
      <w:r w:rsidRPr="00B23D88">
        <w:rPr>
          <w:rFonts w:ascii="Arial" w:hAnsi="Arial" w:cs="Arial"/>
          <w:lang w:val="en-US"/>
        </w:rPr>
        <w:t xml:space="preserve">The chapter 6.12.3, dealing with variances under random influences, has been extended, in order to be more explicit in describing the equations </w:t>
      </w:r>
      <w:r>
        <w:rPr>
          <w:rFonts w:ascii="Arial" w:hAnsi="Arial" w:cs="Arial"/>
          <w:lang w:val="en-US"/>
        </w:rPr>
        <w:t xml:space="preserve">and tests </w:t>
      </w:r>
      <w:r w:rsidRPr="00B23D88">
        <w:rPr>
          <w:rFonts w:ascii="Arial" w:hAnsi="Arial" w:cs="Arial"/>
          <w:lang w:val="en-US"/>
        </w:rPr>
        <w:t xml:space="preserve">for the procedures A („not counts“) </w:t>
      </w:r>
      <w:r>
        <w:rPr>
          <w:rFonts w:ascii="Arial" w:hAnsi="Arial" w:cs="Arial"/>
          <w:lang w:val="en-US"/>
        </w:rPr>
        <w:t>and B (“counts, with influence”).</w:t>
      </w:r>
      <w:r w:rsidRPr="00B23D88">
        <w:rPr>
          <w:rFonts w:ascii="Arial" w:hAnsi="Arial" w:cs="Arial"/>
          <w:lang w:val="en-US"/>
        </w:rPr>
        <w:t xml:space="preserve"> </w:t>
      </w:r>
      <w:r>
        <w:rPr>
          <w:rFonts w:ascii="Arial" w:hAnsi="Arial" w:cs="Arial"/>
          <w:lang w:val="en-US"/>
        </w:rPr>
        <w:t>These two cases are related to examples 13 and 14 given in ISO 11929-4.</w:t>
      </w:r>
    </w:p>
    <w:p w14:paraId="35899D62" w14:textId="1C2ED170" w:rsidR="004A0372" w:rsidRPr="00852603" w:rsidRDefault="00EA2C09" w:rsidP="00852603">
      <w:pPr>
        <w:pStyle w:val="Listenabsatz"/>
        <w:numPr>
          <w:ilvl w:val="0"/>
          <w:numId w:val="21"/>
        </w:numPr>
        <w:tabs>
          <w:tab w:val="left" w:pos="284"/>
          <w:tab w:val="left" w:pos="567"/>
        </w:tabs>
        <w:spacing w:before="40" w:after="240"/>
        <w:ind w:left="568" w:hanging="284"/>
        <w:contextualSpacing w:val="0"/>
        <w:jc w:val="both"/>
        <w:rPr>
          <w:rFonts w:ascii="Arial" w:hAnsi="Arial" w:cs="Arial"/>
          <w:lang w:val="en-US"/>
        </w:rPr>
      </w:pPr>
      <w:r w:rsidRPr="00852603">
        <w:rPr>
          <w:rFonts w:ascii="Arial" w:hAnsi="Arial" w:cs="Arial"/>
          <w:lang w:val="en-US"/>
        </w:rPr>
        <w:t xml:space="preserve">The chapter 7.21 </w:t>
      </w:r>
      <w:r w:rsidR="00852603" w:rsidRPr="00852603">
        <w:rPr>
          <w:rFonts w:ascii="Arial" w:hAnsi="Arial" w:cs="Arial"/>
          <w:lang w:val="en-US"/>
        </w:rPr>
        <w:t xml:space="preserve">presenting the option for testing the calculation of physical units was </w:t>
      </w:r>
      <w:r w:rsidR="00852603">
        <w:rPr>
          <w:rFonts w:ascii="Arial" w:hAnsi="Arial" w:cs="Arial"/>
          <w:lang w:val="en-US"/>
        </w:rPr>
        <w:t xml:space="preserve">improved </w:t>
      </w:r>
      <w:r w:rsidR="00852603" w:rsidRPr="00852603">
        <w:rPr>
          <w:rFonts w:ascii="Arial" w:hAnsi="Arial" w:cs="Arial"/>
          <w:lang w:val="en-US"/>
        </w:rPr>
        <w:t>and signific</w:t>
      </w:r>
      <w:r w:rsidR="00852603">
        <w:rPr>
          <w:rFonts w:ascii="Arial" w:hAnsi="Arial" w:cs="Arial"/>
          <w:lang w:val="en-US"/>
        </w:rPr>
        <w:t xml:space="preserve">antly </w:t>
      </w:r>
      <w:r w:rsidR="00852603" w:rsidRPr="00852603">
        <w:rPr>
          <w:rFonts w:ascii="Arial" w:hAnsi="Arial" w:cs="Arial"/>
          <w:lang w:val="en-US"/>
        </w:rPr>
        <w:t>enlarged</w:t>
      </w:r>
      <w:r w:rsidR="00852603">
        <w:rPr>
          <w:rFonts w:ascii="Arial" w:hAnsi="Arial" w:cs="Arial"/>
          <w:lang w:val="en-US"/>
        </w:rPr>
        <w:t>.</w:t>
      </w:r>
      <w:r w:rsidRPr="00852603">
        <w:rPr>
          <w:rFonts w:ascii="Arial" w:hAnsi="Arial" w:cs="Arial"/>
          <w:lang w:val="en-US"/>
        </w:rPr>
        <w:t xml:space="preserve"> </w:t>
      </w:r>
    </w:p>
    <w:p w14:paraId="7B678F11" w14:textId="77777777" w:rsidR="004A0372" w:rsidRPr="00686D51" w:rsidRDefault="004A0372" w:rsidP="004A0372">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0FFCC143" w14:textId="50E20FEC" w:rsidR="00852603" w:rsidRPr="00852603" w:rsidRDefault="00852603" w:rsidP="00852603">
      <w:pPr>
        <w:numPr>
          <w:ilvl w:val="0"/>
          <w:numId w:val="1"/>
        </w:numPr>
        <w:tabs>
          <w:tab w:val="clear" w:pos="727"/>
          <w:tab w:val="left" w:pos="546"/>
        </w:tabs>
        <w:spacing w:before="40" w:after="120"/>
        <w:ind w:left="567" w:hanging="289"/>
        <w:jc w:val="both"/>
        <w:rPr>
          <w:rFonts w:ascii="Courier New" w:hAnsi="Courier New" w:cs="Courier New"/>
          <w:bCs/>
          <w:iCs/>
          <w:sz w:val="24"/>
          <w:szCs w:val="24"/>
          <w:lang w:val="en-GB"/>
        </w:rPr>
      </w:pPr>
      <w:r w:rsidRPr="00852603">
        <w:rPr>
          <w:rFonts w:ascii="Arial" w:hAnsi="Arial" w:cs="Arial"/>
          <w:bCs/>
          <w:lang w:val="en-GB"/>
        </w:rPr>
        <w:t>A set of 13 example projects have been added, which were prepared for</w:t>
      </w:r>
      <w:r>
        <w:rPr>
          <w:rFonts w:ascii="Arial" w:hAnsi="Arial" w:cs="Arial"/>
          <w:bCs/>
          <w:lang w:val="en-GB"/>
        </w:rPr>
        <w:t xml:space="preserve"> </w:t>
      </w:r>
      <w:r w:rsidRPr="00852603">
        <w:rPr>
          <w:rFonts w:ascii="Arial" w:hAnsi="Arial" w:cs="Arial"/>
          <w:bCs/>
          <w:lang w:val="en-GB"/>
        </w:rPr>
        <w:t>the examples co</w:t>
      </w:r>
      <w:r>
        <w:rPr>
          <w:rFonts w:ascii="Arial" w:hAnsi="Arial" w:cs="Arial"/>
          <w:bCs/>
          <w:lang w:val="en-GB"/>
        </w:rPr>
        <w:t xml:space="preserve">nsidered in </w:t>
      </w:r>
      <w:r w:rsidRPr="00852603">
        <w:rPr>
          <w:rFonts w:ascii="Arial" w:hAnsi="Arial" w:cs="Arial"/>
          <w:bCs/>
          <w:lang w:val="en-GB"/>
        </w:rPr>
        <w:t>ISO 11929-4:2022:</w:t>
      </w:r>
    </w:p>
    <w:p w14:paraId="6E8ED15F" w14:textId="700841BB" w:rsidR="00852603" w:rsidRDefault="00852603" w:rsidP="00852603">
      <w:pPr>
        <w:tabs>
          <w:tab w:val="left" w:pos="546"/>
        </w:tabs>
        <w:spacing w:before="40" w:after="120"/>
        <w:ind w:left="567"/>
        <w:jc w:val="both"/>
        <w:rPr>
          <w:rFonts w:ascii="Arial" w:hAnsi="Arial" w:cs="Arial"/>
          <w:bCs/>
          <w:lang w:val="en-GB"/>
        </w:rPr>
      </w:pPr>
      <w:r w:rsidRPr="008641D5">
        <w:rPr>
          <w:rFonts w:ascii="Arial" w:hAnsi="Arial" w:cs="Arial"/>
          <w:bCs/>
          <w:lang w:val="en-GB"/>
        </w:rPr>
        <w:t xml:space="preserve">Iso11929-4_Example_6_EN.txp </w:t>
      </w:r>
      <w:r>
        <w:rPr>
          <w:rFonts w:ascii="Arial" w:hAnsi="Arial" w:cs="Arial"/>
          <w:bCs/>
          <w:lang w:val="en-GB"/>
        </w:rPr>
        <w:t xml:space="preserve">   through</w:t>
      </w:r>
      <w:r w:rsidRPr="008641D5">
        <w:rPr>
          <w:rFonts w:ascii="Arial" w:hAnsi="Arial" w:cs="Arial"/>
          <w:bCs/>
          <w:lang w:val="en-GB"/>
        </w:rPr>
        <w:t xml:space="preserve"> </w:t>
      </w:r>
      <w:r>
        <w:rPr>
          <w:rFonts w:ascii="Arial" w:hAnsi="Arial" w:cs="Arial"/>
          <w:bCs/>
          <w:lang w:val="en-GB"/>
        </w:rPr>
        <w:t xml:space="preserve">   </w:t>
      </w:r>
      <w:r w:rsidRPr="008641D5">
        <w:rPr>
          <w:rFonts w:ascii="Arial" w:hAnsi="Arial" w:cs="Arial"/>
          <w:bCs/>
          <w:lang w:val="en-GB"/>
        </w:rPr>
        <w:t xml:space="preserve"> Iso11929-4_Example_</w:t>
      </w:r>
      <w:r>
        <w:rPr>
          <w:rFonts w:ascii="Arial" w:hAnsi="Arial" w:cs="Arial"/>
          <w:bCs/>
          <w:lang w:val="en-GB"/>
        </w:rPr>
        <w:t>17</w:t>
      </w:r>
      <w:r w:rsidRPr="008641D5">
        <w:rPr>
          <w:rFonts w:ascii="Arial" w:hAnsi="Arial" w:cs="Arial"/>
          <w:bCs/>
          <w:lang w:val="en-GB"/>
        </w:rPr>
        <w:t>_EN.txp</w:t>
      </w:r>
    </w:p>
    <w:p w14:paraId="780325E4" w14:textId="628C9BDA" w:rsidR="00852603" w:rsidRPr="00197C9D" w:rsidRDefault="00852603" w:rsidP="00852603">
      <w:pPr>
        <w:pStyle w:val="Listenabsatz"/>
        <w:numPr>
          <w:ilvl w:val="0"/>
          <w:numId w:val="1"/>
        </w:numPr>
        <w:tabs>
          <w:tab w:val="clear" w:pos="727"/>
          <w:tab w:val="num" w:pos="567"/>
        </w:tabs>
        <w:spacing w:before="40" w:after="120"/>
        <w:ind w:left="567" w:hanging="283"/>
        <w:jc w:val="both"/>
        <w:rPr>
          <w:rFonts w:ascii="Arial" w:hAnsi="Arial" w:cs="Arial"/>
          <w:bCs/>
          <w:lang w:val="en-GB"/>
        </w:rPr>
      </w:pPr>
      <w:r w:rsidRPr="00197C9D">
        <w:rPr>
          <w:rFonts w:ascii="Arial" w:hAnsi="Arial" w:cs="Arial"/>
          <w:bCs/>
          <w:lang w:val="en-GB"/>
        </w:rPr>
        <w:t>From the existing example projects, the following ones have been modified with respect to applying units and added with their increased versions:</w:t>
      </w:r>
    </w:p>
    <w:p w14:paraId="2BD189C0" w14:textId="2FF61393" w:rsidR="00852603" w:rsidRDefault="00852603" w:rsidP="00852603">
      <w:pPr>
        <w:tabs>
          <w:tab w:val="left" w:pos="546"/>
        </w:tabs>
        <w:spacing w:before="40" w:after="120"/>
        <w:ind w:left="567"/>
        <w:jc w:val="both"/>
        <w:rPr>
          <w:rFonts w:ascii="Arial" w:hAnsi="Arial" w:cs="Arial"/>
          <w:bCs/>
        </w:rPr>
      </w:pPr>
      <w:r w:rsidRPr="008641D5">
        <w:rPr>
          <w:rFonts w:ascii="Arial" w:hAnsi="Arial" w:cs="Arial"/>
          <w:bCs/>
        </w:rPr>
        <w:t>Janszen-Sr-89-Sr-90_V4_</w:t>
      </w:r>
      <w:r>
        <w:rPr>
          <w:rFonts w:ascii="Arial" w:hAnsi="Arial" w:cs="Arial"/>
          <w:bCs/>
        </w:rPr>
        <w:t>EN</w:t>
      </w:r>
      <w:r w:rsidRPr="008641D5">
        <w:rPr>
          <w:rFonts w:ascii="Arial" w:hAnsi="Arial" w:cs="Arial"/>
          <w:bCs/>
        </w:rPr>
        <w:t>.txp</w:t>
      </w:r>
      <w:r>
        <w:rPr>
          <w:rFonts w:ascii="Arial" w:hAnsi="Arial" w:cs="Arial"/>
          <w:bCs/>
        </w:rPr>
        <w:t xml:space="preserve">,    </w:t>
      </w:r>
      <w:r w:rsidRPr="008641D5">
        <w:rPr>
          <w:rFonts w:ascii="Arial" w:hAnsi="Arial" w:cs="Arial"/>
          <w:bCs/>
        </w:rPr>
        <w:t>Moreno-Sr90_IAEA-135_V3_EN.txp</w:t>
      </w:r>
      <w:r>
        <w:rPr>
          <w:rFonts w:ascii="Arial" w:hAnsi="Arial" w:cs="Arial"/>
          <w:bCs/>
        </w:rPr>
        <w:t>,</w:t>
      </w:r>
    </w:p>
    <w:p w14:paraId="209E5036" w14:textId="264547CF" w:rsidR="00852603" w:rsidRPr="00852603" w:rsidRDefault="00852603" w:rsidP="00852603">
      <w:pPr>
        <w:tabs>
          <w:tab w:val="left" w:pos="546"/>
        </w:tabs>
        <w:spacing w:before="40" w:after="120"/>
        <w:ind w:left="567"/>
        <w:jc w:val="both"/>
        <w:rPr>
          <w:rFonts w:ascii="Arial" w:hAnsi="Arial" w:cs="Arial"/>
          <w:bCs/>
          <w:lang w:val="en-GB"/>
        </w:rPr>
      </w:pPr>
      <w:r w:rsidRPr="00852603">
        <w:rPr>
          <w:rFonts w:ascii="Arial" w:hAnsi="Arial" w:cs="Arial"/>
          <w:bCs/>
          <w:lang w:val="en-GB"/>
        </w:rPr>
        <w:t>sumEval_mean_V3_EN.txp,    sumEval_sum_V3_EN.txp</w:t>
      </w:r>
    </w:p>
    <w:p w14:paraId="4EE8708B" w14:textId="44A1D888" w:rsidR="004A0372" w:rsidRPr="00AE48DE" w:rsidRDefault="004A0372" w:rsidP="004A0372">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sidRPr="00AE48DE">
        <w:rPr>
          <w:rFonts w:ascii="Arial" w:hAnsi="Arial" w:cs="Arial"/>
          <w:bCs/>
          <w:lang w:val="en-GB"/>
        </w:rPr>
        <w:t xml:space="preserve">  </w:t>
      </w:r>
    </w:p>
    <w:p w14:paraId="46325797" w14:textId="77777777" w:rsidR="004A0372" w:rsidRPr="00686D51" w:rsidRDefault="004A0372" w:rsidP="004A0372">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3C5EF4A1" w14:textId="3A169C41" w:rsidR="004A0372" w:rsidRPr="00E13C1C" w:rsidRDefault="004A0372" w:rsidP="004A037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13C1C">
        <w:rPr>
          <w:rFonts w:ascii="Arial" w:hAnsi="Arial" w:cs="Arial"/>
          <w:lang w:val="en-GB"/>
        </w:rPr>
        <w:t xml:space="preserve">For preparing a report, an output error related to the expanded uncertainty of the primary value was removed. </w:t>
      </w:r>
    </w:p>
    <w:p w14:paraId="21DB9E41" w14:textId="0A3ADF15" w:rsidR="004A0372" w:rsidRPr="00E13C1C" w:rsidRDefault="004A0372" w:rsidP="004A037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13C1C">
        <w:rPr>
          <w:rFonts w:ascii="Arial" w:hAnsi="Arial" w:cs="Arial"/>
          <w:lang w:val="en-GB"/>
        </w:rPr>
        <w:t xml:space="preserve">The graphics output of the MC simulation was improved. The error was removed that numbers of the axis labels where slightly cut. The min-/max range of the X-axis was slightly enlarged. </w:t>
      </w:r>
    </w:p>
    <w:p w14:paraId="0152EE52" w14:textId="0B61210A" w:rsidR="004A0372" w:rsidRPr="00E13C1C" w:rsidRDefault="004A0372" w:rsidP="004A037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13C1C">
        <w:rPr>
          <w:rFonts w:ascii="Arial" w:hAnsi="Arial" w:cs="Arial"/>
          <w:lang w:val="en-GB"/>
        </w:rPr>
        <w:t xml:space="preserve">For better readability, other fonts are now used in the textviews of the TAB “Procedure“ and </w:t>
      </w:r>
      <w:r w:rsidRPr="00E13C1C">
        <w:rPr>
          <w:rFonts w:ascii="Arial" w:hAnsi="Arial" w:cs="Arial"/>
          <w:lang w:val="en-GB"/>
        </w:rPr>
        <w:lastRenderedPageBreak/>
        <w:t xml:space="preserve">of the TextEditor TAB. </w:t>
      </w:r>
    </w:p>
    <w:p w14:paraId="2EEA1108" w14:textId="6453C144" w:rsidR="004A0372" w:rsidRDefault="004A0372" w:rsidP="00E13C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13C1C">
        <w:rPr>
          <w:rFonts w:ascii="Arial" w:hAnsi="Arial" w:cs="Arial"/>
          <w:lang w:val="en-GB"/>
        </w:rPr>
        <w:t xml:space="preserve">Within the dialog </w:t>
      </w:r>
      <w:r w:rsidR="00E13C1C" w:rsidRPr="00E13C1C">
        <w:rPr>
          <w:rFonts w:ascii="Arial" w:hAnsi="Arial" w:cs="Arial"/>
          <w:lang w:val="en-GB"/>
        </w:rPr>
        <w:t>for the input of data of a decay curve, a</w:t>
      </w:r>
      <w:r w:rsidRPr="00E13C1C">
        <w:rPr>
          <w:rFonts w:ascii="Arial" w:hAnsi="Arial" w:cs="Arial"/>
          <w:lang w:val="en-GB"/>
        </w:rPr>
        <w:t xml:space="preserve"> tooltip was added to</w:t>
      </w:r>
      <w:r w:rsidR="00E13C1C" w:rsidRPr="00E13C1C">
        <w:rPr>
          <w:rFonts w:ascii="Arial" w:hAnsi="Arial" w:cs="Arial"/>
          <w:lang w:val="en-GB"/>
        </w:rPr>
        <w:t xml:space="preserve"> </w:t>
      </w:r>
      <w:r w:rsidRPr="00E13C1C">
        <w:rPr>
          <w:rFonts w:ascii="Arial" w:hAnsi="Arial" w:cs="Arial"/>
          <w:lang w:val="en-GB"/>
        </w:rPr>
        <w:t xml:space="preserve">the </w:t>
      </w:r>
      <w:r w:rsidR="00E13C1C" w:rsidRPr="00E13C1C">
        <w:rPr>
          <w:rFonts w:ascii="Arial" w:hAnsi="Arial" w:cs="Arial"/>
          <w:lang w:val="en-GB"/>
        </w:rPr>
        <w:t>selection of the time unit for counting times and count rates. It clarifies that the time unit underlying the column “start date“ must always be the “second“.</w:t>
      </w:r>
      <w:r w:rsidRPr="00E13C1C">
        <w:rPr>
          <w:rFonts w:ascii="Arial" w:hAnsi="Arial" w:cs="Arial"/>
          <w:lang w:val="en-GB"/>
        </w:rPr>
        <w:t xml:space="preserve"> </w:t>
      </w:r>
    </w:p>
    <w:p w14:paraId="7C2A33AD" w14:textId="7A17D091" w:rsidR="0091292E" w:rsidRDefault="0091292E" w:rsidP="00E13C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1292E">
        <w:rPr>
          <w:rFonts w:ascii="Arial" w:hAnsi="Arial" w:cs="Arial"/>
          <w:lang w:val="en-GB"/>
        </w:rPr>
        <w:t>By occasion, an erroneous input of values led to a program error of calculating partial derivatives. This error</w:t>
      </w:r>
      <w:r>
        <w:rPr>
          <w:rFonts w:ascii="Arial" w:hAnsi="Arial" w:cs="Arial"/>
          <w:lang w:val="en-GB"/>
        </w:rPr>
        <w:t xml:space="preserve"> observed only once</w:t>
      </w:r>
      <w:r w:rsidRPr="0091292E">
        <w:rPr>
          <w:rFonts w:ascii="Arial" w:hAnsi="Arial" w:cs="Arial"/>
          <w:lang w:val="en-GB"/>
        </w:rPr>
        <w:t xml:space="preserve"> has been removed.</w:t>
      </w:r>
    </w:p>
    <w:p w14:paraId="7EA94AF3" w14:textId="215FB78D" w:rsidR="00A35C14" w:rsidRPr="00A35C14" w:rsidRDefault="00A35C14" w:rsidP="00E13C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A35C14">
        <w:rPr>
          <w:rFonts w:ascii="Arial" w:hAnsi="Arial" w:cs="Arial"/>
          <w:lang w:val="en-GB"/>
        </w:rPr>
        <w:t>In the case of a MC simulation of t-distributed values for calculating a mean under random influence an error occurred if the values to</w:t>
      </w:r>
      <w:r>
        <w:rPr>
          <w:rFonts w:ascii="Arial" w:hAnsi="Arial" w:cs="Arial"/>
          <w:lang w:val="en-GB"/>
        </w:rPr>
        <w:t xml:space="preserve"> be averaged were of the type “not counts”. Instead of dividing by a factor </w:t>
      </w:r>
      <w:r w:rsidRPr="00A35C14">
        <w:rPr>
          <w:rFonts w:ascii="Arial" w:hAnsi="Arial" w:cs="Arial"/>
          <w:lang w:val="en-GB"/>
        </w:rPr>
        <w:t xml:space="preserve">sqrt((m-1)/(m-3)), it was divided </w:t>
      </w:r>
      <w:r>
        <w:rPr>
          <w:rFonts w:ascii="Arial" w:hAnsi="Arial" w:cs="Arial"/>
          <w:lang w:val="en-GB"/>
        </w:rPr>
        <w:t>by the square of this factor.</w:t>
      </w:r>
      <w:r w:rsidRPr="00A35C14">
        <w:rPr>
          <w:rFonts w:ascii="Arial" w:hAnsi="Arial" w:cs="Arial"/>
          <w:lang w:val="en-GB"/>
        </w:rPr>
        <w:t xml:space="preserve"> </w:t>
      </w:r>
      <w:r>
        <w:rPr>
          <w:rFonts w:ascii="Arial" w:hAnsi="Arial" w:cs="Arial"/>
          <w:lang w:val="en-GB"/>
        </w:rPr>
        <w:t>This error was removed.</w:t>
      </w:r>
    </w:p>
    <w:p w14:paraId="1974C1CA" w14:textId="17635A1A" w:rsidR="00AE0D76" w:rsidRPr="00AE0D76" w:rsidRDefault="00AE0D76" w:rsidP="00E13C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AE0D76">
        <w:rPr>
          <w:rFonts w:ascii="Arial" w:hAnsi="Arial" w:cs="Arial"/>
          <w:lang w:val="en-GB"/>
        </w:rPr>
        <w:t>The option for testing the calculation of units was improved and i</w:t>
      </w:r>
      <w:r>
        <w:rPr>
          <w:rFonts w:ascii="Arial" w:hAnsi="Arial" w:cs="Arial"/>
          <w:lang w:val="en-GB"/>
        </w:rPr>
        <w:t>t</w:t>
      </w:r>
      <w:r w:rsidRPr="00AE0D76">
        <w:rPr>
          <w:rFonts w:ascii="Arial" w:hAnsi="Arial" w:cs="Arial"/>
          <w:lang w:val="en-GB"/>
        </w:rPr>
        <w:t>s application has become safer. This option for the first time could be integrated (only as programmers test) in the “QC-Batch-Test“, i.e., into the batch mode processing of the example projects. This helped identifying some projects, the deviatio</w:t>
      </w:r>
      <w:r>
        <w:rPr>
          <w:rFonts w:ascii="Arial" w:hAnsi="Arial" w:cs="Arial"/>
          <w:lang w:val="en-GB"/>
        </w:rPr>
        <w:t>n</w:t>
      </w:r>
      <w:r w:rsidRPr="00AE0D76">
        <w:rPr>
          <w:rFonts w:ascii="Arial" w:hAnsi="Arial" w:cs="Arial"/>
          <w:lang w:val="en-GB"/>
        </w:rPr>
        <w:t xml:space="preserve">s or </w:t>
      </w:r>
      <w:r>
        <w:rPr>
          <w:rFonts w:ascii="Arial" w:hAnsi="Arial" w:cs="Arial"/>
          <w:lang w:val="en-GB"/>
        </w:rPr>
        <w:t xml:space="preserve">special features </w:t>
      </w:r>
      <w:r w:rsidRPr="00AE0D76">
        <w:rPr>
          <w:rFonts w:ascii="Arial" w:hAnsi="Arial" w:cs="Arial"/>
          <w:lang w:val="en-GB"/>
        </w:rPr>
        <w:t>of which are di</w:t>
      </w:r>
      <w:r>
        <w:rPr>
          <w:rFonts w:ascii="Arial" w:hAnsi="Arial" w:cs="Arial"/>
          <w:lang w:val="en-GB"/>
        </w:rPr>
        <w:t>s</w:t>
      </w:r>
      <w:r w:rsidRPr="00AE0D76">
        <w:rPr>
          <w:rFonts w:ascii="Arial" w:hAnsi="Arial" w:cs="Arial"/>
          <w:lang w:val="en-GB"/>
        </w:rPr>
        <w:t>c</w:t>
      </w:r>
      <w:r>
        <w:rPr>
          <w:rFonts w:ascii="Arial" w:hAnsi="Arial" w:cs="Arial"/>
          <w:lang w:val="en-GB"/>
        </w:rPr>
        <w:t>u</w:t>
      </w:r>
      <w:r w:rsidRPr="00AE0D76">
        <w:rPr>
          <w:rFonts w:ascii="Arial" w:hAnsi="Arial" w:cs="Arial"/>
          <w:lang w:val="en-GB"/>
        </w:rPr>
        <w:t xml:space="preserve">ssed in the CHM Help file, chapter 7.21.6. </w:t>
      </w:r>
    </w:p>
    <w:p w14:paraId="056C82BC" w14:textId="77777777" w:rsidR="00027C8D" w:rsidRPr="00027C8D" w:rsidRDefault="00027C8D" w:rsidP="00AE0D76">
      <w:pPr>
        <w:pStyle w:val="Listenabsatz"/>
        <w:widowControl w:val="0"/>
        <w:numPr>
          <w:ilvl w:val="0"/>
          <w:numId w:val="16"/>
        </w:numPr>
        <w:autoSpaceDE w:val="0"/>
        <w:autoSpaceDN w:val="0"/>
        <w:adjustRightInd w:val="0"/>
        <w:ind w:left="567" w:hanging="283"/>
        <w:jc w:val="both"/>
        <w:rPr>
          <w:rFonts w:ascii="Arial" w:hAnsi="Arial" w:cs="Arial"/>
          <w:color w:val="000000"/>
          <w:lang w:val="en-GB"/>
        </w:rPr>
      </w:pPr>
      <w:r w:rsidRPr="00027C8D">
        <w:rPr>
          <w:rFonts w:ascii="Arial" w:hAnsi="Arial" w:cs="Arial"/>
          <w:color w:val="000000"/>
          <w:lang w:val="en-GB"/>
        </w:rPr>
        <w:t>A new version was prepared for the file with reference values of the example projects:</w:t>
      </w:r>
    </w:p>
    <w:p w14:paraId="64A3059C" w14:textId="21275076" w:rsidR="00027C8D" w:rsidRPr="00027C8D" w:rsidRDefault="00027C8D" w:rsidP="00027C8D">
      <w:pPr>
        <w:pStyle w:val="Listenabsatz"/>
        <w:widowControl w:val="0"/>
        <w:autoSpaceDE w:val="0"/>
        <w:autoSpaceDN w:val="0"/>
        <w:adjustRightInd w:val="0"/>
        <w:spacing w:before="120"/>
        <w:ind w:left="703"/>
        <w:contextualSpacing w:val="0"/>
        <w:jc w:val="both"/>
        <w:rPr>
          <w:rFonts w:ascii="Arial" w:hAnsi="Arial" w:cs="Arial"/>
          <w:color w:val="000000"/>
          <w:lang w:val="en-GB"/>
        </w:rPr>
      </w:pPr>
      <w:r w:rsidRPr="00027C8D">
        <w:rPr>
          <w:rFonts w:ascii="Arial" w:hAnsi="Arial" w:cs="Arial"/>
          <w:color w:val="000000"/>
          <w:lang w:val="en-GB"/>
        </w:rPr>
        <w:tab/>
        <w:t>BatListRef_v0</w:t>
      </w:r>
      <w:r>
        <w:rPr>
          <w:rFonts w:ascii="Arial" w:hAnsi="Arial" w:cs="Arial"/>
          <w:color w:val="000000"/>
          <w:lang w:val="en-GB"/>
        </w:rPr>
        <w:t>5</w:t>
      </w:r>
      <w:r w:rsidRPr="00027C8D">
        <w:rPr>
          <w:rFonts w:ascii="Arial" w:hAnsi="Arial" w:cs="Arial"/>
          <w:color w:val="000000"/>
          <w:lang w:val="en-GB"/>
        </w:rPr>
        <w:t xml:space="preserve">.txt </w:t>
      </w:r>
    </w:p>
    <w:p w14:paraId="0DD38436" w14:textId="77777777" w:rsidR="00027C8D" w:rsidRPr="0091292E" w:rsidRDefault="00027C8D" w:rsidP="00E13C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p>
    <w:p w14:paraId="3FD75987" w14:textId="77777777" w:rsidR="004A0372" w:rsidRPr="0091292E" w:rsidRDefault="004A0372">
      <w:pPr>
        <w:tabs>
          <w:tab w:val="left" w:pos="0"/>
        </w:tabs>
        <w:ind w:right="-143"/>
        <w:jc w:val="both"/>
        <w:rPr>
          <w:rFonts w:ascii="Arial" w:hAnsi="Arial" w:cs="Arial"/>
          <w:b/>
          <w:bCs/>
          <w:i/>
          <w:iCs/>
          <w:sz w:val="20"/>
          <w:szCs w:val="20"/>
        </w:rPr>
      </w:pPr>
    </w:p>
    <w:p w14:paraId="4A6B5C25" w14:textId="1B27A189" w:rsidR="00C86AA2" w:rsidRPr="003F0F2D" w:rsidRDefault="00C86AA2" w:rsidP="00C86AA2">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22</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08</w:t>
      </w:r>
      <w:r w:rsidRPr="003F0F2D">
        <w:rPr>
          <w:rFonts w:ascii="Arial" w:eastAsia="Times New Roman" w:hAnsi="Arial" w:cs="Arial"/>
          <w:b/>
          <w:bCs/>
          <w:sz w:val="28"/>
          <w:szCs w:val="28"/>
          <w:lang w:val="en-US" w:eastAsia="de-DE"/>
        </w:rPr>
        <w:t xml:space="preserve"> </w:t>
      </w:r>
    </w:p>
    <w:p w14:paraId="13BAD568" w14:textId="77777777" w:rsidR="00C86AA2" w:rsidRPr="003F0F2D" w:rsidRDefault="00C86AA2" w:rsidP="00C86AA2">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0199A1B8" w14:textId="401251CA" w:rsidR="00C86AA2" w:rsidRPr="003F0F2D" w:rsidRDefault="00C86AA2" w:rsidP="00C86AA2">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14.08</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7DDDC663" w14:textId="77777777" w:rsidR="00C86AA2" w:rsidRPr="003F0F2D" w:rsidRDefault="00C86AA2" w:rsidP="00C86AA2">
      <w:pPr>
        <w:tabs>
          <w:tab w:val="left" w:pos="0"/>
        </w:tabs>
        <w:ind w:right="-143"/>
        <w:jc w:val="both"/>
        <w:rPr>
          <w:rFonts w:ascii="Arial" w:hAnsi="Arial" w:cs="Arial"/>
          <w:lang w:val="en-US"/>
        </w:rPr>
      </w:pPr>
    </w:p>
    <w:p w14:paraId="4010CD29" w14:textId="77777777" w:rsidR="00C86AA2" w:rsidRPr="003F0F2D" w:rsidRDefault="00C86AA2" w:rsidP="00C86AA2">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F9B7363" w14:textId="344E5EA3" w:rsidR="00C86AA2" w:rsidRPr="00444542" w:rsidRDefault="00C86AA2" w:rsidP="00C86AA2">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p>
    <w:p w14:paraId="69A68078" w14:textId="77777777" w:rsidR="00C86AA2" w:rsidRPr="00686D51" w:rsidRDefault="00C86AA2" w:rsidP="00C86AA2">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339B5DD3" w14:textId="77777777" w:rsidR="00C86AA2" w:rsidRPr="00AE48DE" w:rsidRDefault="00C86AA2" w:rsidP="00C86AA2">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6A6B4682" w14:textId="77777777" w:rsidR="00C86AA2" w:rsidRPr="00686D51" w:rsidRDefault="00C86AA2" w:rsidP="00C86AA2">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0A5A2532" w14:textId="5F20FF98" w:rsidR="00C86AA2" w:rsidRPr="00057ADB" w:rsidRDefault="00C86AA2" w:rsidP="00C86AA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57ADB">
        <w:rPr>
          <w:rFonts w:ascii="Arial" w:hAnsi="Arial" w:cs="Arial"/>
          <w:lang w:val="en-GB"/>
        </w:rPr>
        <w:t xml:space="preserve">With the previous program </w:t>
      </w:r>
      <w:r w:rsidR="00425E56" w:rsidRPr="00057ADB">
        <w:rPr>
          <w:rFonts w:ascii="Arial" w:hAnsi="Arial" w:cs="Arial"/>
          <w:lang w:val="en-GB"/>
        </w:rPr>
        <w:t>version,</w:t>
      </w:r>
      <w:r w:rsidRPr="00057ADB">
        <w:rPr>
          <w:rFonts w:ascii="Arial" w:hAnsi="Arial" w:cs="Arial"/>
          <w:lang w:val="en-GB"/>
        </w:rPr>
        <w:t xml:space="preserve"> it could happen that graphical presentations within the corresponding separate window appeared only as black background</w:t>
      </w:r>
      <w:r w:rsidR="00425E56" w:rsidRPr="00057ADB">
        <w:rPr>
          <w:rFonts w:ascii="Arial" w:hAnsi="Arial" w:cs="Arial"/>
          <w:lang w:val="en-GB"/>
        </w:rPr>
        <w:t>, or they could appear as being cut at the</w:t>
      </w:r>
      <w:r w:rsidR="0033616E" w:rsidRPr="00057ADB">
        <w:rPr>
          <w:rFonts w:ascii="Arial" w:hAnsi="Arial" w:cs="Arial"/>
          <w:lang w:val="en-GB"/>
        </w:rPr>
        <w:t>ir</w:t>
      </w:r>
      <w:r w:rsidR="00425E56" w:rsidRPr="00057ADB">
        <w:rPr>
          <w:rFonts w:ascii="Arial" w:hAnsi="Arial" w:cs="Arial"/>
          <w:lang w:val="en-GB"/>
        </w:rPr>
        <w:t xml:space="preserve"> right-hand side. The origin of this behaviour was found in two sections of code within GTK-Fortran drawing routines</w:t>
      </w:r>
      <w:r w:rsidR="0033616E" w:rsidRPr="00057ADB">
        <w:rPr>
          <w:rFonts w:ascii="Arial" w:hAnsi="Arial" w:cs="Arial"/>
          <w:lang w:val="en-GB"/>
        </w:rPr>
        <w:t>.</w:t>
      </w:r>
      <w:r w:rsidRPr="00057ADB">
        <w:rPr>
          <w:rFonts w:ascii="Arial" w:hAnsi="Arial" w:cs="Arial"/>
          <w:lang w:val="en-GB"/>
        </w:rPr>
        <w:t xml:space="preserve"> </w:t>
      </w:r>
      <w:r w:rsidR="0033616E" w:rsidRPr="00057ADB">
        <w:rPr>
          <w:rFonts w:ascii="Arial" w:hAnsi="Arial" w:cs="Arial"/>
          <w:lang w:val="en-GB"/>
        </w:rPr>
        <w:t xml:space="preserve">After adapting them appropriately the graphics  again </w:t>
      </w:r>
      <w:r w:rsidR="00057ADB">
        <w:rPr>
          <w:rFonts w:ascii="Arial" w:hAnsi="Arial" w:cs="Arial"/>
          <w:lang w:val="en-GB"/>
        </w:rPr>
        <w:t xml:space="preserve">are </w:t>
      </w:r>
      <w:r w:rsidR="0033616E" w:rsidRPr="00057ADB">
        <w:rPr>
          <w:rFonts w:ascii="Arial" w:hAnsi="Arial" w:cs="Arial"/>
          <w:lang w:val="en-GB"/>
        </w:rPr>
        <w:t>correctly displayed.</w:t>
      </w:r>
      <w:r w:rsidRPr="00057ADB">
        <w:rPr>
          <w:rFonts w:ascii="Arial" w:hAnsi="Arial" w:cs="Arial"/>
          <w:lang w:val="en-GB"/>
        </w:rPr>
        <w:t xml:space="preserve"> </w:t>
      </w:r>
    </w:p>
    <w:p w14:paraId="56DA28C0" w14:textId="2B2E8B26" w:rsidR="00C86AA2" w:rsidRPr="00057ADB" w:rsidRDefault="0033616E" w:rsidP="00C86AA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57ADB">
        <w:rPr>
          <w:rFonts w:ascii="Arial" w:hAnsi="Arial" w:cs="Arial"/>
          <w:lang w:val="en-GB"/>
        </w:rPr>
        <w:t>Another error found</w:t>
      </w:r>
      <w:r w:rsidR="001371ED">
        <w:rPr>
          <w:rFonts w:ascii="Arial" w:hAnsi="Arial" w:cs="Arial"/>
          <w:lang w:val="en-GB"/>
        </w:rPr>
        <w:t xml:space="preserve"> by occasion</w:t>
      </w:r>
      <w:r w:rsidRPr="00057ADB">
        <w:rPr>
          <w:rFonts w:ascii="Arial" w:hAnsi="Arial" w:cs="Arial"/>
          <w:lang w:val="en-GB"/>
        </w:rPr>
        <w:t xml:space="preserve"> referred to applying </w:t>
      </w:r>
      <w:r w:rsidR="00C86AA2" w:rsidRPr="00057ADB">
        <w:rPr>
          <w:rFonts w:ascii="Arial" w:hAnsi="Arial" w:cs="Arial"/>
          <w:lang w:val="en-GB"/>
        </w:rPr>
        <w:t xml:space="preserve">Poisson MLE </w:t>
      </w:r>
      <w:r w:rsidRPr="00057ADB">
        <w:rPr>
          <w:rFonts w:ascii="Arial" w:hAnsi="Arial" w:cs="Arial"/>
          <w:lang w:val="en-GB"/>
        </w:rPr>
        <w:t>to the linear unfolding of a decay curve</w:t>
      </w:r>
      <w:r w:rsidR="001371ED">
        <w:rPr>
          <w:rFonts w:ascii="Arial" w:hAnsi="Arial" w:cs="Arial"/>
          <w:lang w:val="en-GB"/>
        </w:rPr>
        <w:t xml:space="preserve"> with low count numbers</w:t>
      </w:r>
      <w:r w:rsidRPr="00057ADB">
        <w:rPr>
          <w:rFonts w:ascii="Arial" w:hAnsi="Arial" w:cs="Arial"/>
          <w:lang w:val="en-GB"/>
        </w:rPr>
        <w:t>. For an internal output option, a linear fit was included erroneously</w:t>
      </w:r>
      <w:r w:rsidR="00057ADB" w:rsidRPr="00057ADB">
        <w:rPr>
          <w:rFonts w:ascii="Arial" w:hAnsi="Arial" w:cs="Arial"/>
          <w:lang w:val="en-GB"/>
        </w:rPr>
        <w:t>,</w:t>
      </w:r>
      <w:r w:rsidRPr="00057ADB">
        <w:rPr>
          <w:rFonts w:ascii="Arial" w:hAnsi="Arial" w:cs="Arial"/>
          <w:lang w:val="en-GB"/>
        </w:rPr>
        <w:t xml:space="preserve"> </w:t>
      </w:r>
      <w:r w:rsidR="00057ADB" w:rsidRPr="00057ADB">
        <w:rPr>
          <w:rFonts w:ascii="Arial" w:hAnsi="Arial" w:cs="Arial"/>
          <w:lang w:val="en-GB"/>
        </w:rPr>
        <w:t xml:space="preserve">which disturbed the PMLE fit following it. This program segment was deactivated. </w:t>
      </w:r>
    </w:p>
    <w:p w14:paraId="307CE7C8" w14:textId="76152B9B" w:rsidR="00C86AA2" w:rsidRPr="005A0E57" w:rsidRDefault="00C86AA2" w:rsidP="00C86AA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p>
    <w:p w14:paraId="435C63BF" w14:textId="77777777" w:rsidR="00C86AA2" w:rsidRPr="00C86AA2" w:rsidRDefault="00C86AA2">
      <w:pPr>
        <w:tabs>
          <w:tab w:val="left" w:pos="0"/>
        </w:tabs>
        <w:ind w:right="-143"/>
        <w:jc w:val="both"/>
        <w:rPr>
          <w:rFonts w:ascii="Arial" w:hAnsi="Arial" w:cs="Arial"/>
          <w:b/>
          <w:bCs/>
          <w:i/>
          <w:iCs/>
          <w:sz w:val="20"/>
          <w:szCs w:val="20"/>
          <w:lang w:val="en-GB"/>
        </w:rPr>
      </w:pPr>
    </w:p>
    <w:p w14:paraId="47DD7EEE" w14:textId="655F137D" w:rsidR="00C01D7C" w:rsidRPr="003F0F2D" w:rsidRDefault="00C01D7C" w:rsidP="00C01D7C">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lastRenderedPageBreak/>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w:t>
      </w:r>
      <w:r w:rsidR="00E420B5">
        <w:rPr>
          <w:rFonts w:ascii="Arial" w:eastAsia="Times New Roman" w:hAnsi="Arial" w:cs="Arial"/>
          <w:b/>
          <w:bCs/>
          <w:sz w:val="28"/>
          <w:szCs w:val="28"/>
          <w:lang w:val="en-US" w:eastAsia="de-DE"/>
        </w:rPr>
        <w:t>9</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22</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w:t>
      </w:r>
      <w:r w:rsidR="00E420B5">
        <w:rPr>
          <w:rFonts w:ascii="Arial" w:eastAsia="Times New Roman" w:hAnsi="Arial" w:cs="Arial"/>
          <w:b/>
          <w:bCs/>
          <w:sz w:val="28"/>
          <w:szCs w:val="28"/>
          <w:lang w:val="en-US" w:eastAsia="de-DE"/>
        </w:rPr>
        <w:t>8</w:t>
      </w:r>
      <w:r w:rsidRPr="003F0F2D">
        <w:rPr>
          <w:rFonts w:ascii="Arial" w:eastAsia="Times New Roman" w:hAnsi="Arial" w:cs="Arial"/>
          <w:b/>
          <w:bCs/>
          <w:sz w:val="28"/>
          <w:szCs w:val="28"/>
          <w:lang w:val="en-US" w:eastAsia="de-DE"/>
        </w:rPr>
        <w:t xml:space="preserve"> </w:t>
      </w:r>
    </w:p>
    <w:p w14:paraId="217F8E37" w14:textId="77777777" w:rsidR="00E420B5" w:rsidRPr="003F0F2D" w:rsidRDefault="00E420B5" w:rsidP="00E420B5">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57F9219" w14:textId="5BC4B056" w:rsidR="00E420B5" w:rsidRPr="003F0F2D" w:rsidRDefault="00E420B5" w:rsidP="00E420B5">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01.08</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7A14A132" w14:textId="77777777" w:rsidR="00E420B5" w:rsidRPr="003F0F2D" w:rsidRDefault="00E420B5" w:rsidP="00E420B5">
      <w:pPr>
        <w:tabs>
          <w:tab w:val="left" w:pos="0"/>
        </w:tabs>
        <w:ind w:right="-143"/>
        <w:jc w:val="both"/>
        <w:rPr>
          <w:rFonts w:ascii="Arial" w:hAnsi="Arial" w:cs="Arial"/>
          <w:lang w:val="en-US"/>
        </w:rPr>
      </w:pPr>
    </w:p>
    <w:p w14:paraId="0478EC62" w14:textId="77777777" w:rsidR="00E420B5" w:rsidRPr="003F0F2D" w:rsidRDefault="00E420B5" w:rsidP="00E420B5">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2E1130C3" w14:textId="503EBA65" w:rsidR="00E420B5" w:rsidRPr="00444542" w:rsidRDefault="00E420B5" w:rsidP="00E420B5">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444542">
        <w:rPr>
          <w:rFonts w:ascii="Arial" w:hAnsi="Arial" w:cs="Arial"/>
          <w:lang w:val="en-GB"/>
        </w:rPr>
        <w:t xml:space="preserve">The following chapters were modified: 3.6.1 (Changes regarding the </w:t>
      </w:r>
      <w:r w:rsidR="00444542" w:rsidRPr="00444542">
        <w:rPr>
          <w:rFonts w:ascii="Arial" w:hAnsi="Arial" w:cs="Arial"/>
          <w:lang w:val="en-GB"/>
        </w:rPr>
        <w:t>radio buttons in the gamma spectrometry dialog</w:t>
      </w:r>
      <w:r w:rsidRPr="00444542">
        <w:rPr>
          <w:rFonts w:ascii="Arial" w:hAnsi="Arial" w:cs="Arial"/>
          <w:lang w:val="en-GB"/>
        </w:rPr>
        <w:t>), 7.10, 7.11.1 und 7.16 (</w:t>
      </w:r>
      <w:r w:rsidR="00444542" w:rsidRPr="00444542">
        <w:rPr>
          <w:rFonts w:ascii="Arial" w:hAnsi="Arial" w:cs="Arial"/>
          <w:lang w:val="en-GB"/>
        </w:rPr>
        <w:t>pictures of the d</w:t>
      </w:r>
      <w:r w:rsidRPr="00444542">
        <w:rPr>
          <w:rFonts w:ascii="Arial" w:hAnsi="Arial" w:cs="Arial"/>
          <w:lang w:val="en-GB"/>
        </w:rPr>
        <w:t>ialog</w:t>
      </w:r>
      <w:r w:rsidR="00444542" w:rsidRPr="00444542">
        <w:rPr>
          <w:rFonts w:ascii="Arial" w:hAnsi="Arial" w:cs="Arial"/>
          <w:lang w:val="en-GB"/>
        </w:rPr>
        <w:t>s were included</w:t>
      </w:r>
      <w:r w:rsidRPr="00444542">
        <w:rPr>
          <w:rFonts w:ascii="Arial" w:hAnsi="Arial" w:cs="Arial"/>
          <w:lang w:val="en-GB"/>
        </w:rPr>
        <w:t xml:space="preserve">). 7.16 </w:t>
      </w:r>
      <w:r w:rsidR="00444542" w:rsidRPr="00444542">
        <w:rPr>
          <w:rFonts w:ascii="Arial" w:hAnsi="Arial" w:cs="Arial"/>
          <w:lang w:val="en-GB"/>
        </w:rPr>
        <w:t>describes the changes related to these r</w:t>
      </w:r>
      <w:r w:rsidRPr="00444542">
        <w:rPr>
          <w:rFonts w:ascii="Arial" w:hAnsi="Arial" w:cs="Arial"/>
          <w:lang w:val="en-GB"/>
        </w:rPr>
        <w:t>adio</w:t>
      </w:r>
      <w:r w:rsidR="00444542" w:rsidRPr="00444542">
        <w:rPr>
          <w:rFonts w:ascii="Arial" w:hAnsi="Arial" w:cs="Arial"/>
          <w:lang w:val="en-GB"/>
        </w:rPr>
        <w:t xml:space="preserve"> </w:t>
      </w:r>
      <w:r w:rsidRPr="00444542">
        <w:rPr>
          <w:rFonts w:ascii="Arial" w:hAnsi="Arial" w:cs="Arial"/>
          <w:lang w:val="en-GB"/>
        </w:rPr>
        <w:t>buttons</w:t>
      </w:r>
      <w:r w:rsidR="00444542" w:rsidRPr="00444542">
        <w:rPr>
          <w:rFonts w:ascii="Arial" w:hAnsi="Arial" w:cs="Arial"/>
          <w:lang w:val="en-GB"/>
        </w:rPr>
        <w:t>.</w:t>
      </w:r>
    </w:p>
    <w:p w14:paraId="6488756A" w14:textId="77777777" w:rsidR="00E420B5" w:rsidRPr="00686D51" w:rsidRDefault="00E420B5" w:rsidP="00E420B5">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620D55C6" w14:textId="77777777" w:rsidR="00E420B5" w:rsidRPr="00AE48DE" w:rsidRDefault="00E420B5" w:rsidP="00E420B5">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34A066D8" w14:textId="77777777" w:rsidR="00E420B5" w:rsidRPr="00686D51" w:rsidRDefault="00E420B5" w:rsidP="00E420B5">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0896451D" w14:textId="0E376660" w:rsidR="00E420B5" w:rsidRPr="005A0E57" w:rsidRDefault="005D4ACA" w:rsidP="00E420B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5A0E57">
        <w:rPr>
          <w:rFonts w:ascii="Arial" w:hAnsi="Arial" w:cs="Arial"/>
          <w:lang w:val="en-GB"/>
        </w:rPr>
        <w:t>The usage of</w:t>
      </w:r>
      <w:r w:rsidR="005A0E57" w:rsidRPr="005A0E57">
        <w:rPr>
          <w:rFonts w:ascii="Arial" w:hAnsi="Arial" w:cs="Arial"/>
          <w:lang w:val="en-GB"/>
        </w:rPr>
        <w:t xml:space="preserve"> </w:t>
      </w:r>
      <w:r w:rsidRPr="005A0E57">
        <w:rPr>
          <w:rFonts w:ascii="Arial" w:hAnsi="Arial" w:cs="Arial"/>
          <w:lang w:val="en-GB"/>
        </w:rPr>
        <w:t>the dialog „Values of the spectrum evaluation“ (gamma spectrometr</w:t>
      </w:r>
      <w:r w:rsidR="005A0E57" w:rsidRPr="005A0E57">
        <w:rPr>
          <w:rFonts w:ascii="Arial" w:hAnsi="Arial" w:cs="Arial"/>
          <w:lang w:val="en-GB"/>
        </w:rPr>
        <w:t>y</w:t>
      </w:r>
      <w:r w:rsidRPr="005A0E57">
        <w:rPr>
          <w:rFonts w:ascii="Arial" w:hAnsi="Arial" w:cs="Arial"/>
          <w:lang w:val="en-GB"/>
        </w:rPr>
        <w:t xml:space="preserve">) </w:t>
      </w:r>
      <w:r w:rsidR="005A0E57" w:rsidRPr="005A0E57">
        <w:rPr>
          <w:rFonts w:ascii="Arial" w:hAnsi="Arial" w:cs="Arial"/>
          <w:lang w:val="en-GB"/>
        </w:rPr>
        <w:t xml:space="preserve">was modified </w:t>
      </w:r>
      <w:r w:rsidR="005A0E57">
        <w:rPr>
          <w:rFonts w:ascii="Arial" w:hAnsi="Arial" w:cs="Arial"/>
          <w:lang w:val="en-GB"/>
        </w:rPr>
        <w:t xml:space="preserve">for the input of values. </w:t>
      </w:r>
      <w:r w:rsidR="005A0E57" w:rsidRPr="005A0E57">
        <w:rPr>
          <w:rFonts w:ascii="Arial" w:hAnsi="Arial" w:cs="Arial"/>
          <w:lang w:val="en-GB"/>
        </w:rPr>
        <w:t>With this program version, all values of the measurement quantities are to</w:t>
      </w:r>
      <w:r w:rsidR="005A0E57">
        <w:rPr>
          <w:rFonts w:ascii="Arial" w:hAnsi="Arial" w:cs="Arial"/>
          <w:lang w:val="en-GB"/>
        </w:rPr>
        <w:t xml:space="preserve"> </w:t>
      </w:r>
      <w:r w:rsidR="005A0E57" w:rsidRPr="005A0E57">
        <w:rPr>
          <w:rFonts w:ascii="Arial" w:hAnsi="Arial" w:cs="Arial"/>
          <w:lang w:val="en-GB"/>
        </w:rPr>
        <w:t>be given as absolute valu</w:t>
      </w:r>
      <w:r w:rsidR="005A0E57">
        <w:rPr>
          <w:rFonts w:ascii="Arial" w:hAnsi="Arial" w:cs="Arial"/>
          <w:lang w:val="en-GB"/>
        </w:rPr>
        <w:t xml:space="preserve">es. </w:t>
      </w:r>
      <w:r w:rsidR="005A0E57" w:rsidRPr="005A0E57">
        <w:rPr>
          <w:rFonts w:ascii="Arial" w:hAnsi="Arial" w:cs="Arial"/>
          <w:lang w:val="en-GB"/>
        </w:rPr>
        <w:t>Using the radio buttons, only the associated uncertainties can be entere</w:t>
      </w:r>
      <w:r w:rsidR="005A0E57">
        <w:rPr>
          <w:rFonts w:ascii="Arial" w:hAnsi="Arial" w:cs="Arial"/>
          <w:lang w:val="en-GB"/>
        </w:rPr>
        <w:t>d</w:t>
      </w:r>
      <w:r w:rsidR="005A0E57" w:rsidRPr="005A0E57">
        <w:rPr>
          <w:rFonts w:ascii="Arial" w:hAnsi="Arial" w:cs="Arial"/>
          <w:lang w:val="en-GB"/>
        </w:rPr>
        <w:t xml:space="preserve"> as relative (in %) or absolute va</w:t>
      </w:r>
      <w:r w:rsidR="005A0E57">
        <w:rPr>
          <w:rFonts w:ascii="Arial" w:hAnsi="Arial" w:cs="Arial"/>
          <w:lang w:val="en-GB"/>
        </w:rPr>
        <w:t xml:space="preserve">lues. </w:t>
      </w:r>
      <w:r w:rsidR="005A0E57" w:rsidRPr="005A0E57">
        <w:rPr>
          <w:rFonts w:ascii="Arial" w:hAnsi="Arial" w:cs="Arial"/>
          <w:lang w:val="en-GB"/>
        </w:rPr>
        <w:t xml:space="preserve">For the consequence of the reduction from 7 to 5 radio buttons, </w:t>
      </w:r>
      <w:r w:rsidR="00880651">
        <w:rPr>
          <w:rFonts w:ascii="Arial" w:hAnsi="Arial" w:cs="Arial"/>
          <w:lang w:val="en-GB"/>
        </w:rPr>
        <w:t>refer to the chapter 7.16 of the help file</w:t>
      </w:r>
      <w:r w:rsidR="00E420B5" w:rsidRPr="005A0E57">
        <w:rPr>
          <w:rFonts w:ascii="Arial" w:hAnsi="Arial" w:cs="Arial"/>
          <w:lang w:val="en-GB"/>
        </w:rPr>
        <w:t xml:space="preserve">. </w:t>
      </w:r>
    </w:p>
    <w:p w14:paraId="07E61872" w14:textId="2694793E" w:rsidR="00E420B5" w:rsidRPr="00E03574" w:rsidRDefault="00E420B5" w:rsidP="00E420B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03574">
        <w:rPr>
          <w:rFonts w:ascii="Arial" w:hAnsi="Arial" w:cs="Arial"/>
          <w:lang w:val="en-GB"/>
        </w:rPr>
        <w:t xml:space="preserve"> </w:t>
      </w:r>
    </w:p>
    <w:p w14:paraId="214475A7" w14:textId="77777777" w:rsidR="00E420B5" w:rsidRPr="00E03574" w:rsidRDefault="00E420B5" w:rsidP="00E420B5">
      <w:pPr>
        <w:tabs>
          <w:tab w:val="left" w:pos="0"/>
        </w:tabs>
        <w:ind w:right="-143"/>
        <w:jc w:val="both"/>
        <w:rPr>
          <w:rFonts w:ascii="Arial" w:hAnsi="Arial" w:cs="Arial"/>
          <w:b/>
          <w:bCs/>
          <w:i/>
          <w:iCs/>
          <w:sz w:val="20"/>
          <w:szCs w:val="20"/>
          <w:lang w:val="en-GB"/>
        </w:rPr>
      </w:pPr>
    </w:p>
    <w:p w14:paraId="6B6304E7" w14:textId="77777777" w:rsidR="00E420B5" w:rsidRDefault="00E420B5" w:rsidP="00C01D7C">
      <w:pPr>
        <w:tabs>
          <w:tab w:val="left" w:pos="0"/>
        </w:tabs>
        <w:ind w:right="-143"/>
        <w:jc w:val="both"/>
        <w:rPr>
          <w:rFonts w:ascii="Arial" w:hAnsi="Arial" w:cs="Arial"/>
          <w:b/>
          <w:bCs/>
          <w:sz w:val="24"/>
          <w:szCs w:val="24"/>
          <w:lang w:val="en-US"/>
        </w:rPr>
      </w:pPr>
    </w:p>
    <w:p w14:paraId="175B5BE9" w14:textId="404DA73D" w:rsidR="00C01D7C" w:rsidRPr="003F0F2D" w:rsidRDefault="00C01D7C" w:rsidP="00880651">
      <w:pPr>
        <w:pBdr>
          <w:top w:val="single" w:sz="4" w:space="1" w:color="auto"/>
        </w:pBd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6E1BF41" w14:textId="3BE3C775" w:rsidR="00C01D7C" w:rsidRPr="003F0F2D" w:rsidRDefault="00C01D7C" w:rsidP="00C01D7C">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26.06</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3D72F0A3" w14:textId="77777777" w:rsidR="00C01D7C" w:rsidRPr="003F0F2D" w:rsidRDefault="00C01D7C" w:rsidP="00C01D7C">
      <w:pPr>
        <w:tabs>
          <w:tab w:val="left" w:pos="0"/>
        </w:tabs>
        <w:ind w:right="-143"/>
        <w:jc w:val="both"/>
        <w:rPr>
          <w:rFonts w:ascii="Arial" w:hAnsi="Arial" w:cs="Arial"/>
          <w:lang w:val="en-US"/>
        </w:rPr>
      </w:pPr>
    </w:p>
    <w:p w14:paraId="7D8676C0" w14:textId="77777777" w:rsidR="00C01D7C" w:rsidRPr="003F0F2D" w:rsidRDefault="00C01D7C" w:rsidP="00C01D7C">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2A86A647" w14:textId="77777777" w:rsidR="00C01D7C" w:rsidRPr="008C306A" w:rsidRDefault="00C01D7C" w:rsidP="00C01D7C">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p>
    <w:p w14:paraId="0AA5B575" w14:textId="77777777" w:rsidR="00C01D7C" w:rsidRPr="00686D51" w:rsidRDefault="00C01D7C" w:rsidP="00C01D7C">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122EFDCF" w14:textId="77777777" w:rsidR="00C01D7C" w:rsidRPr="00AE48DE" w:rsidRDefault="00C01D7C" w:rsidP="00C01D7C">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2FCB996F" w14:textId="77777777" w:rsidR="00C01D7C" w:rsidRPr="00686D51" w:rsidRDefault="00C01D7C" w:rsidP="00C01D7C">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603F8A01" w14:textId="47302B13" w:rsidR="00C01D7C" w:rsidRPr="00EE4FE0" w:rsidRDefault="00C01D7C" w:rsidP="00C01D7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C01D7C">
        <w:rPr>
          <w:rFonts w:ascii="Arial" w:hAnsi="Arial" w:cs="Arial"/>
          <w:lang w:val="en-GB"/>
        </w:rPr>
        <w:t>A programming error was removed which up to now lead to losing the very last letter of</w:t>
      </w:r>
      <w:r>
        <w:rPr>
          <w:rFonts w:ascii="Arial" w:hAnsi="Arial" w:cs="Arial"/>
          <w:lang w:val="en-GB"/>
        </w:rPr>
        <w:t xml:space="preserve"> </w:t>
      </w:r>
      <w:r w:rsidRPr="00C01D7C">
        <w:rPr>
          <w:rFonts w:ascii="Arial" w:hAnsi="Arial" w:cs="Arial"/>
          <w:lang w:val="en-GB"/>
        </w:rPr>
        <w:t>the last line with</w:t>
      </w:r>
      <w:r>
        <w:rPr>
          <w:rFonts w:ascii="Arial" w:hAnsi="Arial" w:cs="Arial"/>
          <w:lang w:val="en-GB"/>
        </w:rPr>
        <w:t>in</w:t>
      </w:r>
      <w:r w:rsidRPr="00C01D7C">
        <w:rPr>
          <w:rFonts w:ascii="Arial" w:hAnsi="Arial" w:cs="Arial"/>
          <w:lang w:val="en-GB"/>
        </w:rPr>
        <w:t xml:space="preserve"> the textview fi</w:t>
      </w:r>
      <w:r>
        <w:rPr>
          <w:rFonts w:ascii="Arial" w:hAnsi="Arial" w:cs="Arial"/>
          <w:lang w:val="en-GB"/>
        </w:rPr>
        <w:t>e</w:t>
      </w:r>
      <w:r w:rsidRPr="00C01D7C">
        <w:rPr>
          <w:rFonts w:ascii="Arial" w:hAnsi="Arial" w:cs="Arial"/>
          <w:lang w:val="en-GB"/>
        </w:rPr>
        <w:t xml:space="preserve">ld for the equations if </w:t>
      </w:r>
      <w:r w:rsidR="00EE4FE0">
        <w:rPr>
          <w:rFonts w:ascii="Arial" w:hAnsi="Arial" w:cs="Arial"/>
          <w:lang w:val="en-GB"/>
        </w:rPr>
        <w:t xml:space="preserve">it were </w:t>
      </w:r>
      <w:r w:rsidRPr="00C01D7C">
        <w:rPr>
          <w:rFonts w:ascii="Arial" w:hAnsi="Arial" w:cs="Arial"/>
          <w:lang w:val="en-GB"/>
        </w:rPr>
        <w:t>not follo</w:t>
      </w:r>
      <w:r>
        <w:rPr>
          <w:rFonts w:ascii="Arial" w:hAnsi="Arial" w:cs="Arial"/>
          <w:lang w:val="en-GB"/>
        </w:rPr>
        <w:t xml:space="preserve">wed by </w:t>
      </w:r>
      <w:r w:rsidRPr="00C01D7C">
        <w:rPr>
          <w:rFonts w:ascii="Arial" w:hAnsi="Arial" w:cs="Arial"/>
          <w:lang w:val="en-GB"/>
        </w:rPr>
        <w:t>further blank</w:t>
      </w:r>
      <w:r w:rsidR="00EE4FE0">
        <w:rPr>
          <w:rFonts w:ascii="Arial" w:hAnsi="Arial" w:cs="Arial"/>
          <w:lang w:val="en-GB"/>
        </w:rPr>
        <w:t xml:space="preserve"> characters. This</w:t>
      </w:r>
      <w:r>
        <w:rPr>
          <w:rFonts w:ascii="Arial" w:hAnsi="Arial" w:cs="Arial"/>
          <w:lang w:val="en-GB"/>
        </w:rPr>
        <w:t xml:space="preserve"> </w:t>
      </w:r>
      <w:r w:rsidR="00EE4FE0">
        <w:rPr>
          <w:rFonts w:ascii="Arial" w:hAnsi="Arial" w:cs="Arial"/>
          <w:lang w:val="en-GB"/>
        </w:rPr>
        <w:t>led</w:t>
      </w:r>
      <w:r>
        <w:rPr>
          <w:rFonts w:ascii="Arial" w:hAnsi="Arial" w:cs="Arial"/>
          <w:lang w:val="en-GB"/>
        </w:rPr>
        <w:t xml:space="preserve"> to a warning message caused by the last symbol </w:t>
      </w:r>
      <w:r w:rsidR="00EE4FE0">
        <w:rPr>
          <w:rFonts w:ascii="Arial" w:hAnsi="Arial" w:cs="Arial"/>
          <w:lang w:val="en-GB"/>
        </w:rPr>
        <w:t>with its missing last letter.</w:t>
      </w:r>
      <w:r w:rsidRPr="00EE4FE0">
        <w:rPr>
          <w:rFonts w:ascii="Arial" w:hAnsi="Arial" w:cs="Arial"/>
          <w:lang w:val="en-GB"/>
        </w:rPr>
        <w:t xml:space="preserve"> </w:t>
      </w:r>
    </w:p>
    <w:p w14:paraId="30CA09BF" w14:textId="3F35EE7E" w:rsidR="00C01D7C" w:rsidRPr="00E03574" w:rsidRDefault="00EE4FE0" w:rsidP="00C01D7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E4FE0">
        <w:rPr>
          <w:rFonts w:ascii="Arial" w:hAnsi="Arial" w:cs="Arial"/>
          <w:lang w:val="en-GB"/>
        </w:rPr>
        <w:t xml:space="preserve">Within the </w:t>
      </w:r>
      <w:r w:rsidR="00C01D7C" w:rsidRPr="00EE4FE0">
        <w:rPr>
          <w:rFonts w:ascii="Arial" w:hAnsi="Arial" w:cs="Arial"/>
          <w:lang w:val="en-GB"/>
        </w:rPr>
        <w:t xml:space="preserve">TAB </w:t>
      </w:r>
      <w:r>
        <w:rPr>
          <w:rFonts w:ascii="Arial" w:hAnsi="Arial" w:cs="Arial"/>
          <w:lang w:val="en-GB"/>
        </w:rPr>
        <w:t>“</w:t>
      </w:r>
      <w:r w:rsidRPr="00EE4FE0">
        <w:rPr>
          <w:rFonts w:ascii="Arial" w:hAnsi="Arial" w:cs="Arial"/>
          <w:lang w:val="en-GB"/>
        </w:rPr>
        <w:t xml:space="preserve">Equations“ a new label called </w:t>
      </w:r>
      <w:r>
        <w:rPr>
          <w:rFonts w:ascii="Arial" w:hAnsi="Arial" w:cs="Arial"/>
          <w:lang w:val="en-GB"/>
        </w:rPr>
        <w:t>“</w:t>
      </w:r>
      <w:r w:rsidRPr="00EE4FE0">
        <w:rPr>
          <w:rFonts w:ascii="Arial" w:hAnsi="Arial" w:cs="Arial"/>
          <w:lang w:val="en-GB"/>
        </w:rPr>
        <w:t>functions“ was inserted above the equations</w:t>
      </w:r>
      <w:r>
        <w:rPr>
          <w:rFonts w:ascii="Arial" w:hAnsi="Arial" w:cs="Arial"/>
          <w:lang w:val="en-GB"/>
        </w:rPr>
        <w:t>’</w:t>
      </w:r>
      <w:r w:rsidRPr="00EE4FE0">
        <w:rPr>
          <w:rFonts w:ascii="Arial" w:hAnsi="Arial" w:cs="Arial"/>
          <w:lang w:val="en-GB"/>
        </w:rPr>
        <w:t xml:space="preserve"> textview fi</w:t>
      </w:r>
      <w:r>
        <w:rPr>
          <w:rFonts w:ascii="Arial" w:hAnsi="Arial" w:cs="Arial"/>
          <w:lang w:val="en-GB"/>
        </w:rPr>
        <w:t>e</w:t>
      </w:r>
      <w:r w:rsidRPr="00EE4FE0">
        <w:rPr>
          <w:rFonts w:ascii="Arial" w:hAnsi="Arial" w:cs="Arial"/>
          <w:lang w:val="en-GB"/>
        </w:rPr>
        <w:t>l</w:t>
      </w:r>
      <w:r>
        <w:rPr>
          <w:rFonts w:ascii="Arial" w:hAnsi="Arial" w:cs="Arial"/>
          <w:lang w:val="en-GB"/>
        </w:rPr>
        <w:t xml:space="preserve">d. </w:t>
      </w:r>
      <w:r w:rsidR="00E03574" w:rsidRPr="00E03574">
        <w:rPr>
          <w:rFonts w:ascii="Arial" w:hAnsi="Arial" w:cs="Arial"/>
          <w:lang w:val="en-GB"/>
        </w:rPr>
        <w:t>By touching it, i</w:t>
      </w:r>
      <w:r w:rsidRPr="00E03574">
        <w:rPr>
          <w:rFonts w:ascii="Arial" w:hAnsi="Arial" w:cs="Arial"/>
          <w:lang w:val="en-GB"/>
        </w:rPr>
        <w:t xml:space="preserve">t </w:t>
      </w:r>
      <w:r w:rsidR="00E03574">
        <w:rPr>
          <w:rFonts w:ascii="Arial" w:hAnsi="Arial" w:cs="Arial"/>
          <w:lang w:val="en-GB"/>
        </w:rPr>
        <w:t>shows</w:t>
      </w:r>
      <w:r w:rsidRPr="00E03574">
        <w:rPr>
          <w:rFonts w:ascii="Arial" w:hAnsi="Arial" w:cs="Arial"/>
          <w:lang w:val="en-GB"/>
        </w:rPr>
        <w:t xml:space="preserve"> </w:t>
      </w:r>
      <w:r w:rsidR="00E03574" w:rsidRPr="00E03574">
        <w:rPr>
          <w:rFonts w:ascii="Arial" w:hAnsi="Arial" w:cs="Arial"/>
          <w:lang w:val="en-GB"/>
        </w:rPr>
        <w:t>by a tool</w:t>
      </w:r>
      <w:r w:rsidR="00E03574">
        <w:rPr>
          <w:rFonts w:ascii="Arial" w:hAnsi="Arial" w:cs="Arial"/>
          <w:lang w:val="en-GB"/>
        </w:rPr>
        <w:t xml:space="preserve">tip text </w:t>
      </w:r>
      <w:r w:rsidRPr="00E03574">
        <w:rPr>
          <w:rFonts w:ascii="Arial" w:hAnsi="Arial" w:cs="Arial"/>
          <w:lang w:val="en-GB"/>
        </w:rPr>
        <w:t xml:space="preserve">for information about the names of special functions </w:t>
      </w:r>
      <w:r w:rsidR="00E03574">
        <w:rPr>
          <w:rFonts w:ascii="Arial" w:hAnsi="Arial" w:cs="Arial"/>
          <w:lang w:val="en-GB"/>
        </w:rPr>
        <w:t xml:space="preserve">like that for a square root. </w:t>
      </w:r>
      <w:r w:rsidR="00E03574" w:rsidRPr="00E03574">
        <w:rPr>
          <w:rFonts w:ascii="Arial" w:hAnsi="Arial" w:cs="Arial"/>
          <w:lang w:val="en-GB"/>
        </w:rPr>
        <w:t>The program now also allows for using the function ln(x) instead of log(x).</w:t>
      </w:r>
      <w:r w:rsidR="00C01D7C" w:rsidRPr="00E03574">
        <w:rPr>
          <w:rFonts w:ascii="Arial" w:hAnsi="Arial" w:cs="Arial"/>
          <w:lang w:val="en-GB"/>
        </w:rPr>
        <w:t xml:space="preserve"> </w:t>
      </w:r>
    </w:p>
    <w:p w14:paraId="50C59B23" w14:textId="77777777" w:rsidR="00C01D7C" w:rsidRPr="00E03574" w:rsidRDefault="00C01D7C">
      <w:pPr>
        <w:tabs>
          <w:tab w:val="left" w:pos="0"/>
        </w:tabs>
        <w:ind w:right="-143"/>
        <w:jc w:val="both"/>
        <w:rPr>
          <w:rFonts w:ascii="Arial" w:hAnsi="Arial" w:cs="Arial"/>
          <w:b/>
          <w:bCs/>
          <w:i/>
          <w:iCs/>
          <w:sz w:val="20"/>
          <w:szCs w:val="20"/>
          <w:lang w:val="en-GB"/>
        </w:rPr>
      </w:pPr>
    </w:p>
    <w:p w14:paraId="2A12453B" w14:textId="4C874B7D" w:rsidR="00CB2113" w:rsidRPr="003F0F2D" w:rsidRDefault="00CB2113" w:rsidP="00CB211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17</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22</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03</w:t>
      </w:r>
      <w:r w:rsidRPr="003F0F2D">
        <w:rPr>
          <w:rFonts w:ascii="Arial" w:eastAsia="Times New Roman" w:hAnsi="Arial" w:cs="Arial"/>
          <w:b/>
          <w:bCs/>
          <w:sz w:val="28"/>
          <w:szCs w:val="28"/>
          <w:lang w:val="en-US" w:eastAsia="de-DE"/>
        </w:rPr>
        <w:t xml:space="preserve"> </w:t>
      </w:r>
    </w:p>
    <w:p w14:paraId="19F6C1FA" w14:textId="77777777" w:rsidR="00CB2113" w:rsidRPr="003F0F2D" w:rsidRDefault="00CB2113" w:rsidP="00CB2113">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A7C499F" w14:textId="71A49944" w:rsidR="00CB2113" w:rsidRPr="003F0F2D" w:rsidRDefault="00CB2113" w:rsidP="00CB2113">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31.03</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7D211C45" w14:textId="77777777" w:rsidR="00CB2113" w:rsidRPr="003F0F2D" w:rsidRDefault="00CB2113" w:rsidP="00CB2113">
      <w:pPr>
        <w:tabs>
          <w:tab w:val="left" w:pos="0"/>
        </w:tabs>
        <w:ind w:right="-143"/>
        <w:jc w:val="both"/>
        <w:rPr>
          <w:rFonts w:ascii="Arial" w:hAnsi="Arial" w:cs="Arial"/>
          <w:lang w:val="en-US"/>
        </w:rPr>
      </w:pPr>
    </w:p>
    <w:p w14:paraId="7A467627" w14:textId="77777777" w:rsidR="00CB2113" w:rsidRPr="003F0F2D" w:rsidRDefault="00CB2113" w:rsidP="00CB2113">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C2FB65E" w14:textId="77777777" w:rsidR="00CB2113" w:rsidRPr="008C306A" w:rsidRDefault="00CB2113" w:rsidP="00CB2113">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lastRenderedPageBreak/>
        <w:t>None</w:t>
      </w:r>
    </w:p>
    <w:p w14:paraId="4D742C42" w14:textId="77777777" w:rsidR="00CB2113" w:rsidRPr="00686D51" w:rsidRDefault="00CB2113" w:rsidP="00CB2113">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7CD2C068" w14:textId="77777777" w:rsidR="00CB2113" w:rsidRPr="00AE48DE" w:rsidRDefault="00CB2113" w:rsidP="00CB2113">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3C2C4D38" w14:textId="77777777" w:rsidR="00CB2113" w:rsidRPr="00686D51" w:rsidRDefault="00CB2113" w:rsidP="00CB2113">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78E729DB" w14:textId="6988D686" w:rsidR="007A07D2" w:rsidRPr="007A07D2" w:rsidRDefault="007A07D2" w:rsidP="00CB211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7A07D2">
        <w:rPr>
          <w:rFonts w:ascii="Arial" w:hAnsi="Arial" w:cs="Arial"/>
          <w:lang w:val="en-GB"/>
        </w:rPr>
        <w:t xml:space="preserve">Since this program version the sub-path „share\locale\“ is moved from the sub-path GTKUser64 to the UR2 install path. This improves the language dependence of buttons. </w:t>
      </w:r>
    </w:p>
    <w:p w14:paraId="7EB7AAF9" w14:textId="1BDC9906" w:rsidR="00CB2113" w:rsidRPr="00777C20" w:rsidRDefault="00CB2113" w:rsidP="00CB211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777C20">
        <w:rPr>
          <w:rFonts w:ascii="Arial" w:hAnsi="Arial" w:cs="Arial"/>
          <w:lang w:val="en-GB"/>
        </w:rPr>
        <w:t>Within a text</w:t>
      </w:r>
      <w:r w:rsidR="00777C20">
        <w:rPr>
          <w:rFonts w:ascii="Arial" w:hAnsi="Arial" w:cs="Arial"/>
          <w:lang w:val="en-GB"/>
        </w:rPr>
        <w:t xml:space="preserve"> </w:t>
      </w:r>
      <w:r w:rsidRPr="00777C20">
        <w:rPr>
          <w:rFonts w:ascii="Arial" w:hAnsi="Arial" w:cs="Arial"/>
          <w:lang w:val="en-GB"/>
        </w:rPr>
        <w:t>view for equations of formulae it could happen, that by editing the text</w:t>
      </w:r>
      <w:r w:rsidR="00777C20">
        <w:rPr>
          <w:rFonts w:ascii="Arial" w:hAnsi="Arial" w:cs="Arial"/>
          <w:lang w:val="en-GB"/>
        </w:rPr>
        <w:t xml:space="preserve"> </w:t>
      </w:r>
      <w:r w:rsidRPr="00777C20">
        <w:rPr>
          <w:rFonts w:ascii="Arial" w:hAnsi="Arial" w:cs="Arial"/>
          <w:lang w:val="en-GB"/>
        </w:rPr>
        <w:t xml:space="preserve">view </w:t>
      </w:r>
      <w:r w:rsidR="00575B0E" w:rsidRPr="00777C20">
        <w:rPr>
          <w:rFonts w:ascii="Arial" w:hAnsi="Arial" w:cs="Arial"/>
          <w:lang w:val="en-GB"/>
        </w:rPr>
        <w:t>“</w:t>
      </w:r>
      <w:r w:rsidRPr="00777C20">
        <w:rPr>
          <w:rFonts w:ascii="Arial" w:hAnsi="Arial" w:cs="Arial"/>
          <w:lang w:val="en-GB"/>
        </w:rPr>
        <w:t xml:space="preserve">isolated“ LF characters occurred, not being accompanied by a preceding carriage return character (CR); this </w:t>
      </w:r>
      <w:r w:rsidR="00777C20">
        <w:rPr>
          <w:rFonts w:ascii="Arial" w:hAnsi="Arial" w:cs="Arial"/>
          <w:lang w:val="en-GB"/>
        </w:rPr>
        <w:t>c</w:t>
      </w:r>
      <w:r w:rsidRPr="00777C20">
        <w:rPr>
          <w:rFonts w:ascii="Arial" w:hAnsi="Arial" w:cs="Arial"/>
          <w:lang w:val="en-GB"/>
        </w:rPr>
        <w:t xml:space="preserve">orresponds to the Unix format used within GTK, while Windows uses CR+LF as end of line. </w:t>
      </w:r>
      <w:r w:rsidR="00217091" w:rsidRPr="00777C20">
        <w:rPr>
          <w:rFonts w:ascii="Arial" w:hAnsi="Arial" w:cs="Arial"/>
          <w:lang w:val="en-GB"/>
        </w:rPr>
        <w:t xml:space="preserve">This could cause errors in  interpreting the corresponding line of text. This problem was solved by replacing each </w:t>
      </w:r>
      <w:r w:rsidR="00575B0E" w:rsidRPr="00777C20">
        <w:rPr>
          <w:rFonts w:ascii="Arial" w:hAnsi="Arial" w:cs="Arial"/>
          <w:lang w:val="en-GB"/>
        </w:rPr>
        <w:t>“</w:t>
      </w:r>
      <w:r w:rsidR="00217091" w:rsidRPr="00777C20">
        <w:rPr>
          <w:rFonts w:ascii="Arial" w:hAnsi="Arial" w:cs="Arial"/>
          <w:lang w:val="en-GB"/>
        </w:rPr>
        <w:t xml:space="preserve">isolated“ LF character by the two characters CR+LF. </w:t>
      </w:r>
      <w:r w:rsidR="00034C5F" w:rsidRPr="00777C20">
        <w:rPr>
          <w:rFonts w:ascii="Arial" w:hAnsi="Arial" w:cs="Arial"/>
          <w:lang w:val="en-GB"/>
        </w:rPr>
        <w:t xml:space="preserve">This treatment was applied to </w:t>
      </w:r>
      <w:r w:rsidR="00465CD6" w:rsidRPr="00777C20">
        <w:rPr>
          <w:rFonts w:ascii="Arial" w:hAnsi="Arial" w:cs="Arial"/>
          <w:lang w:val="en-GB"/>
        </w:rPr>
        <w:t>all</w:t>
      </w:r>
      <w:r w:rsidR="00034C5F" w:rsidRPr="00777C20">
        <w:rPr>
          <w:rFonts w:ascii="Arial" w:hAnsi="Arial" w:cs="Arial"/>
          <w:lang w:val="en-GB"/>
        </w:rPr>
        <w:t xml:space="preserve"> the text</w:t>
      </w:r>
      <w:r w:rsidR="00777C20">
        <w:rPr>
          <w:rFonts w:ascii="Arial" w:hAnsi="Arial" w:cs="Arial"/>
          <w:lang w:val="en-GB"/>
        </w:rPr>
        <w:t xml:space="preserve"> </w:t>
      </w:r>
      <w:r w:rsidR="00034C5F" w:rsidRPr="00777C20">
        <w:rPr>
          <w:rFonts w:ascii="Arial" w:hAnsi="Arial" w:cs="Arial"/>
          <w:lang w:val="en-GB"/>
        </w:rPr>
        <w:t>views use</w:t>
      </w:r>
      <w:r w:rsidR="00465CD6">
        <w:rPr>
          <w:rFonts w:ascii="Arial" w:hAnsi="Arial" w:cs="Arial"/>
          <w:lang w:val="en-GB"/>
        </w:rPr>
        <w:t>d</w:t>
      </w:r>
      <w:r w:rsidR="00034C5F" w:rsidRPr="00777C20">
        <w:rPr>
          <w:rFonts w:ascii="Arial" w:hAnsi="Arial" w:cs="Arial"/>
          <w:lang w:val="en-GB"/>
        </w:rPr>
        <w:t xml:space="preserve"> in UncertRadio including that one under the TAB “Procedure”</w:t>
      </w:r>
      <w:r w:rsidRPr="00777C20">
        <w:rPr>
          <w:rFonts w:ascii="Arial" w:hAnsi="Arial" w:cs="Arial"/>
          <w:lang w:val="en-GB"/>
        </w:rPr>
        <w:t xml:space="preserve">. </w:t>
      </w:r>
    </w:p>
    <w:p w14:paraId="67271581" w14:textId="415AE8AD" w:rsidR="00CB2113" w:rsidRPr="00777C20" w:rsidRDefault="00575B0E" w:rsidP="00CB2113">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777C20">
        <w:rPr>
          <w:rFonts w:ascii="Arial" w:hAnsi="Arial" w:cs="Arial"/>
          <w:lang w:val="en-GB"/>
        </w:rPr>
        <w:t>“</w:t>
      </w:r>
      <w:r w:rsidR="00777C20">
        <w:rPr>
          <w:rFonts w:ascii="Arial" w:hAnsi="Arial" w:cs="Arial"/>
          <w:lang w:val="en-GB"/>
        </w:rPr>
        <w:t>I</w:t>
      </w:r>
      <w:r w:rsidRPr="00777C20">
        <w:rPr>
          <w:rFonts w:ascii="Arial" w:hAnsi="Arial" w:cs="Arial"/>
          <w:lang w:val="en-GB"/>
        </w:rPr>
        <w:t xml:space="preserve">soloated“ LF characters were also observed in overall 19 txp project files (obviously restricted to the DE projects). These </w:t>
      </w:r>
      <w:r w:rsidR="00CB2113" w:rsidRPr="00777C20">
        <w:rPr>
          <w:rFonts w:ascii="Arial" w:hAnsi="Arial" w:cs="Arial"/>
          <w:lang w:val="en-GB"/>
        </w:rPr>
        <w:t xml:space="preserve">LF </w:t>
      </w:r>
      <w:r w:rsidRPr="00777C20">
        <w:rPr>
          <w:rFonts w:ascii="Arial" w:hAnsi="Arial" w:cs="Arial"/>
          <w:lang w:val="en-GB"/>
        </w:rPr>
        <w:t xml:space="preserve">characters were replaced in these 19 files as described above. The original date/time </w:t>
      </w:r>
      <w:r w:rsidR="008F3D63" w:rsidRPr="00777C20">
        <w:rPr>
          <w:rFonts w:ascii="Arial" w:hAnsi="Arial" w:cs="Arial"/>
          <w:lang w:val="en-GB"/>
        </w:rPr>
        <w:t>information of the latest modification was then re-attributed to the</w:t>
      </w:r>
      <w:r w:rsidRPr="00777C20">
        <w:rPr>
          <w:rFonts w:ascii="Arial" w:hAnsi="Arial" w:cs="Arial"/>
          <w:lang w:val="en-GB"/>
        </w:rPr>
        <w:t xml:space="preserve"> mod</w:t>
      </w:r>
      <w:r w:rsidR="008F3D63" w:rsidRPr="00777C20">
        <w:rPr>
          <w:rFonts w:ascii="Arial" w:hAnsi="Arial" w:cs="Arial"/>
          <w:lang w:val="en-GB"/>
        </w:rPr>
        <w:t>i</w:t>
      </w:r>
      <w:r w:rsidRPr="00777C20">
        <w:rPr>
          <w:rFonts w:ascii="Arial" w:hAnsi="Arial" w:cs="Arial"/>
          <w:lang w:val="en-GB"/>
        </w:rPr>
        <w:t xml:space="preserve">fied files </w:t>
      </w:r>
      <w:r w:rsidR="008F3D63" w:rsidRPr="00777C20">
        <w:rPr>
          <w:rFonts w:ascii="Arial" w:hAnsi="Arial" w:cs="Arial"/>
          <w:lang w:val="en-GB"/>
        </w:rPr>
        <w:t>by using a windows powershell command.</w:t>
      </w:r>
    </w:p>
    <w:p w14:paraId="6170EA3A" w14:textId="4A34D7B1" w:rsidR="00CB2113" w:rsidRPr="00777C20" w:rsidRDefault="008F3D63" w:rsidP="00CB2113">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777C20">
        <w:rPr>
          <w:rFonts w:ascii="Arial" w:hAnsi="Arial" w:cs="Arial"/>
          <w:lang w:val="en-GB"/>
        </w:rPr>
        <w:t xml:space="preserve">If there </w:t>
      </w:r>
      <w:r w:rsidR="00777C20">
        <w:rPr>
          <w:rFonts w:ascii="Arial" w:hAnsi="Arial" w:cs="Arial"/>
          <w:lang w:val="en-GB"/>
        </w:rPr>
        <w:t xml:space="preserve">are </w:t>
      </w:r>
      <w:r w:rsidRPr="00777C20">
        <w:rPr>
          <w:rFonts w:ascii="Arial" w:hAnsi="Arial" w:cs="Arial"/>
          <w:lang w:val="en-GB"/>
        </w:rPr>
        <w:t xml:space="preserve">other project files with this LF problem: Open such a file with the editor </w:t>
      </w:r>
      <w:r w:rsidR="00CB2113" w:rsidRPr="00777C20">
        <w:rPr>
          <w:rFonts w:ascii="Arial" w:hAnsi="Arial" w:cs="Arial"/>
          <w:lang w:val="en-GB"/>
        </w:rPr>
        <w:t>Notepad++</w:t>
      </w:r>
      <w:r w:rsidRPr="00777C20">
        <w:rPr>
          <w:rFonts w:ascii="Arial" w:hAnsi="Arial" w:cs="Arial"/>
          <w:lang w:val="en-GB"/>
        </w:rPr>
        <w:t>,</w:t>
      </w:r>
      <w:r w:rsidR="00CB2113" w:rsidRPr="00777C20">
        <w:rPr>
          <w:rFonts w:ascii="Arial" w:hAnsi="Arial" w:cs="Arial"/>
          <w:lang w:val="en-GB"/>
        </w:rPr>
        <w:t xml:space="preserve"> </w:t>
      </w:r>
      <w:r w:rsidRPr="00777C20">
        <w:rPr>
          <w:rFonts w:ascii="Arial" w:hAnsi="Arial" w:cs="Arial"/>
          <w:lang w:val="en-GB"/>
        </w:rPr>
        <w:t>enable it for showing all control characters, change the end-of-line style to Unix and after that back to the Windows style (CR+LF),</w:t>
      </w:r>
      <w:r w:rsidR="00777C20" w:rsidRPr="00777C20">
        <w:rPr>
          <w:rFonts w:ascii="Arial" w:hAnsi="Arial" w:cs="Arial"/>
          <w:lang w:val="en-GB"/>
        </w:rPr>
        <w:t xml:space="preserve"> and finally save the project file</w:t>
      </w:r>
      <w:r w:rsidR="00CB2113" w:rsidRPr="00777C20">
        <w:rPr>
          <w:rFonts w:ascii="Arial" w:hAnsi="Arial" w:cs="Arial"/>
          <w:lang w:val="en-GB"/>
        </w:rPr>
        <w:t>.</w:t>
      </w:r>
    </w:p>
    <w:p w14:paraId="43D69048" w14:textId="74A312BA" w:rsidR="00CB2113" w:rsidRPr="00843280" w:rsidRDefault="00777C20" w:rsidP="00CB211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843280">
        <w:rPr>
          <w:rFonts w:ascii="Arial" w:hAnsi="Arial" w:cs="Arial"/>
          <w:lang w:val="en-GB"/>
        </w:rPr>
        <w:t>During the calculations for linear unfolding a decay curve it could happen, that after clicking „calculat</w:t>
      </w:r>
      <w:r w:rsidR="008907C0" w:rsidRPr="00843280">
        <w:rPr>
          <w:rFonts w:ascii="Arial" w:hAnsi="Arial" w:cs="Arial"/>
          <w:lang w:val="en-GB"/>
        </w:rPr>
        <w:t>ion of</w:t>
      </w:r>
      <w:r w:rsidRPr="00843280">
        <w:rPr>
          <w:rFonts w:ascii="Arial" w:hAnsi="Arial" w:cs="Arial"/>
          <w:lang w:val="en-GB"/>
        </w:rPr>
        <w:t xml:space="preserve"> uncertainties” under the TAB</w:t>
      </w:r>
      <w:r w:rsidR="00CB2113" w:rsidRPr="00843280">
        <w:rPr>
          <w:rFonts w:ascii="Arial" w:hAnsi="Arial" w:cs="Arial"/>
          <w:lang w:val="en-GB"/>
        </w:rPr>
        <w:t xml:space="preserve"> </w:t>
      </w:r>
      <w:r w:rsidRPr="00843280">
        <w:rPr>
          <w:rFonts w:ascii="Arial" w:hAnsi="Arial" w:cs="Arial"/>
          <w:lang w:val="en-GB"/>
        </w:rPr>
        <w:t xml:space="preserve">„Values, uncertainties” for the first time, an uncertainty </w:t>
      </w:r>
      <w:r w:rsidR="00843280">
        <w:rPr>
          <w:rFonts w:ascii="Arial" w:hAnsi="Arial" w:cs="Arial"/>
          <w:lang w:val="en-GB"/>
        </w:rPr>
        <w:t xml:space="preserve">value </w:t>
      </w:r>
      <w:r w:rsidRPr="00843280">
        <w:rPr>
          <w:rFonts w:ascii="Arial" w:hAnsi="Arial" w:cs="Arial"/>
          <w:lang w:val="en-GB"/>
        </w:rPr>
        <w:t xml:space="preserve">of the output quantity </w:t>
      </w:r>
      <w:r w:rsidR="008907C0" w:rsidRPr="00843280">
        <w:rPr>
          <w:rFonts w:ascii="Arial" w:hAnsi="Arial" w:cs="Arial"/>
          <w:lang w:val="en-GB"/>
        </w:rPr>
        <w:t xml:space="preserve">is shown </w:t>
      </w:r>
      <w:r w:rsidR="00843280">
        <w:rPr>
          <w:rFonts w:ascii="Arial" w:hAnsi="Arial" w:cs="Arial"/>
          <w:lang w:val="en-GB"/>
        </w:rPr>
        <w:t xml:space="preserve">being </w:t>
      </w:r>
      <w:r w:rsidR="008907C0" w:rsidRPr="00843280">
        <w:rPr>
          <w:rFonts w:ascii="Arial" w:hAnsi="Arial" w:cs="Arial"/>
          <w:lang w:val="en-GB"/>
        </w:rPr>
        <w:t xml:space="preserve">by far too large. This could also cause a related error message, saying that the detection limit could not be calculated. After repeating the calculation </w:t>
      </w:r>
      <w:r w:rsidR="00CB2113" w:rsidRPr="00843280">
        <w:rPr>
          <w:rFonts w:ascii="Arial" w:hAnsi="Arial" w:cs="Arial"/>
          <w:lang w:val="en-GB"/>
        </w:rPr>
        <w:t>(</w:t>
      </w:r>
      <w:r w:rsidR="008907C0" w:rsidRPr="00843280">
        <w:rPr>
          <w:rFonts w:ascii="Arial" w:hAnsi="Arial" w:cs="Arial"/>
          <w:lang w:val="en-GB"/>
        </w:rPr>
        <w:t>b</w:t>
      </w:r>
      <w:r w:rsidR="00CB2113" w:rsidRPr="00843280">
        <w:rPr>
          <w:rFonts w:ascii="Arial" w:hAnsi="Arial" w:cs="Arial"/>
          <w:lang w:val="en-GB"/>
        </w:rPr>
        <w:t xml:space="preserve">utton </w:t>
      </w:r>
      <w:r w:rsidR="008907C0" w:rsidRPr="00843280">
        <w:rPr>
          <w:rFonts w:ascii="Arial" w:hAnsi="Arial" w:cs="Arial"/>
          <w:lang w:val="en-GB"/>
        </w:rPr>
        <w:t>calculation of uncertainties</w:t>
      </w:r>
      <w:r w:rsidR="00CB2113" w:rsidRPr="00843280">
        <w:rPr>
          <w:rFonts w:ascii="Arial" w:hAnsi="Arial" w:cs="Arial"/>
          <w:lang w:val="en-GB"/>
        </w:rPr>
        <w:t xml:space="preserve">) </w:t>
      </w:r>
      <w:r w:rsidR="008907C0" w:rsidRPr="00843280">
        <w:rPr>
          <w:rFonts w:ascii="Arial" w:hAnsi="Arial" w:cs="Arial"/>
          <w:lang w:val="en-GB"/>
        </w:rPr>
        <w:t xml:space="preserve">this error </w:t>
      </w:r>
      <w:r w:rsidR="00843280">
        <w:rPr>
          <w:rFonts w:ascii="Arial" w:hAnsi="Arial" w:cs="Arial"/>
          <w:lang w:val="en-GB"/>
        </w:rPr>
        <w:t>disappeared</w:t>
      </w:r>
      <w:r w:rsidR="008907C0" w:rsidRPr="00843280">
        <w:rPr>
          <w:rFonts w:ascii="Arial" w:hAnsi="Arial" w:cs="Arial"/>
          <w:lang w:val="en-GB"/>
        </w:rPr>
        <w:t>.</w:t>
      </w:r>
      <w:r w:rsidR="00CB2113" w:rsidRPr="00843280">
        <w:rPr>
          <w:rFonts w:ascii="Arial" w:hAnsi="Arial" w:cs="Arial"/>
          <w:lang w:val="en-GB"/>
        </w:rPr>
        <w:t xml:space="preserve"> </w:t>
      </w:r>
      <w:r w:rsidR="008907C0" w:rsidRPr="00843280">
        <w:rPr>
          <w:rFonts w:ascii="Arial" w:hAnsi="Arial" w:cs="Arial"/>
          <w:lang w:val="en-GB"/>
        </w:rPr>
        <w:t xml:space="preserve">The origin of the problem was the time correction factor of </w:t>
      </w:r>
      <w:r w:rsidR="00CB2113" w:rsidRPr="00843280">
        <w:rPr>
          <w:rFonts w:ascii="Arial" w:hAnsi="Arial" w:cs="Arial"/>
          <w:lang w:val="en-GB"/>
        </w:rPr>
        <w:t>60 (</w:t>
      </w:r>
      <w:r w:rsidR="008907C0" w:rsidRPr="00843280">
        <w:rPr>
          <w:rFonts w:ascii="Arial" w:hAnsi="Arial" w:cs="Arial"/>
          <w:lang w:val="en-GB"/>
        </w:rPr>
        <w:t>m</w:t>
      </w:r>
      <w:r w:rsidR="00CB2113" w:rsidRPr="00843280">
        <w:rPr>
          <w:rFonts w:ascii="Arial" w:hAnsi="Arial" w:cs="Arial"/>
          <w:lang w:val="en-GB"/>
        </w:rPr>
        <w:t>inute</w:t>
      </w:r>
      <w:r w:rsidR="008907C0" w:rsidRPr="00843280">
        <w:rPr>
          <w:rFonts w:ascii="Arial" w:hAnsi="Arial" w:cs="Arial"/>
          <w:lang w:val="en-GB"/>
        </w:rPr>
        <w:t>s</w:t>
      </w:r>
      <w:r w:rsidR="00CB2113" w:rsidRPr="00843280">
        <w:rPr>
          <w:rFonts w:ascii="Arial" w:hAnsi="Arial" w:cs="Arial"/>
          <w:lang w:val="en-GB"/>
        </w:rPr>
        <w:t xml:space="preserve"> </w:t>
      </w:r>
      <w:r w:rsidR="00CB2113" w:rsidRPr="00843280">
        <w:rPr>
          <w:rFonts w:ascii="Arial" w:hAnsi="Arial" w:cs="Arial"/>
          <w:lang w:val="en-GB"/>
        </w:rPr>
        <w:sym w:font="Wingdings" w:char="F0E0"/>
      </w:r>
      <w:r w:rsidR="00CB2113" w:rsidRPr="00843280">
        <w:rPr>
          <w:rFonts w:ascii="Arial" w:hAnsi="Arial" w:cs="Arial"/>
          <w:lang w:val="en-GB"/>
        </w:rPr>
        <w:t xml:space="preserve"> </w:t>
      </w:r>
      <w:r w:rsidR="008907C0" w:rsidRPr="00843280">
        <w:rPr>
          <w:rFonts w:ascii="Arial" w:hAnsi="Arial" w:cs="Arial"/>
          <w:lang w:val="en-GB"/>
        </w:rPr>
        <w:t>s</w:t>
      </w:r>
      <w:r w:rsidR="00CB2113" w:rsidRPr="00843280">
        <w:rPr>
          <w:rFonts w:ascii="Arial" w:hAnsi="Arial" w:cs="Arial"/>
          <w:lang w:val="en-GB"/>
        </w:rPr>
        <w:t>e</w:t>
      </w:r>
      <w:r w:rsidR="008907C0" w:rsidRPr="00843280">
        <w:rPr>
          <w:rFonts w:ascii="Arial" w:hAnsi="Arial" w:cs="Arial"/>
          <w:lang w:val="en-GB"/>
        </w:rPr>
        <w:t>co</w:t>
      </w:r>
      <w:r w:rsidR="00CB2113" w:rsidRPr="00843280">
        <w:rPr>
          <w:rFonts w:ascii="Arial" w:hAnsi="Arial" w:cs="Arial"/>
          <w:lang w:val="en-GB"/>
        </w:rPr>
        <w:t>nd</w:t>
      </w:r>
      <w:r w:rsidR="008907C0" w:rsidRPr="00843280">
        <w:rPr>
          <w:rFonts w:ascii="Arial" w:hAnsi="Arial" w:cs="Arial"/>
          <w:lang w:val="en-GB"/>
        </w:rPr>
        <w:t>s</w:t>
      </w:r>
      <w:r w:rsidR="00CB2113" w:rsidRPr="00843280">
        <w:rPr>
          <w:rFonts w:ascii="Arial" w:hAnsi="Arial" w:cs="Arial"/>
          <w:lang w:val="en-GB"/>
        </w:rPr>
        <w:t xml:space="preserve">), </w:t>
      </w:r>
      <w:r w:rsidR="008907C0" w:rsidRPr="00843280">
        <w:rPr>
          <w:rFonts w:ascii="Arial" w:hAnsi="Arial" w:cs="Arial"/>
          <w:lang w:val="en-GB"/>
        </w:rPr>
        <w:t xml:space="preserve">which was applied wrongly if the time base of minutes </w:t>
      </w:r>
      <w:r w:rsidR="00843280" w:rsidRPr="00843280">
        <w:rPr>
          <w:rFonts w:ascii="Arial" w:hAnsi="Arial" w:cs="Arial"/>
          <w:lang w:val="en-GB"/>
        </w:rPr>
        <w:t xml:space="preserve">was selected </w:t>
      </w:r>
      <w:r w:rsidR="008907C0" w:rsidRPr="00843280">
        <w:rPr>
          <w:rFonts w:ascii="Arial" w:hAnsi="Arial" w:cs="Arial"/>
          <w:lang w:val="en-GB"/>
        </w:rPr>
        <w:t>in the dialog for decay curve data input</w:t>
      </w:r>
      <w:r w:rsidR="00843280" w:rsidRPr="00843280">
        <w:rPr>
          <w:rFonts w:ascii="Arial" w:hAnsi="Arial" w:cs="Arial"/>
          <w:lang w:val="en-GB"/>
        </w:rPr>
        <w:t xml:space="preserve">. The error was removed. </w:t>
      </w:r>
    </w:p>
    <w:p w14:paraId="0A9B2581" w14:textId="461A0ADC" w:rsidR="00CB2113" w:rsidRPr="007A07D2" w:rsidRDefault="00843280" w:rsidP="00CB211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843280">
        <w:rPr>
          <w:rFonts w:ascii="Arial" w:hAnsi="Arial" w:cs="Arial"/>
          <w:lang w:val="en-GB"/>
        </w:rPr>
        <w:t xml:space="preserve">When using </w:t>
      </w:r>
      <w:r w:rsidR="00CB2113" w:rsidRPr="00843280">
        <w:rPr>
          <w:rFonts w:ascii="Arial" w:hAnsi="Arial" w:cs="Arial"/>
          <w:lang w:val="en-GB"/>
        </w:rPr>
        <w:t xml:space="preserve">WTLS </w:t>
      </w:r>
      <w:r w:rsidRPr="00843280">
        <w:rPr>
          <w:rFonts w:ascii="Arial" w:hAnsi="Arial" w:cs="Arial"/>
          <w:lang w:val="en-GB"/>
        </w:rPr>
        <w:t xml:space="preserve">for evaluating a decay curve an </w:t>
      </w:r>
      <w:r>
        <w:rPr>
          <w:rFonts w:ascii="Arial" w:hAnsi="Arial" w:cs="Arial"/>
          <w:lang w:val="en-GB"/>
        </w:rPr>
        <w:t xml:space="preserve">error </w:t>
      </w:r>
      <w:r w:rsidRPr="00843280">
        <w:rPr>
          <w:rFonts w:ascii="Arial" w:hAnsi="Arial" w:cs="Arial"/>
          <w:lang w:val="en-GB"/>
        </w:rPr>
        <w:t xml:space="preserve">occurs when setting the first and third  fit parameter to „fit“ and the middle one </w:t>
      </w:r>
      <w:r>
        <w:rPr>
          <w:rFonts w:ascii="Arial" w:hAnsi="Arial" w:cs="Arial"/>
          <w:lang w:val="en-GB"/>
        </w:rPr>
        <w:t xml:space="preserve">to “omit” or “fix it”. </w:t>
      </w:r>
      <w:r w:rsidR="008D5C9D" w:rsidRPr="008D5C9D">
        <w:rPr>
          <w:rFonts w:ascii="Arial" w:hAnsi="Arial" w:cs="Arial"/>
          <w:lang w:val="en-GB"/>
        </w:rPr>
        <w:t>This problem was solved in that way, that the system</w:t>
      </w:r>
      <w:r w:rsidR="008D5C9D">
        <w:rPr>
          <w:rFonts w:ascii="Arial" w:hAnsi="Arial" w:cs="Arial"/>
          <w:lang w:val="en-GB"/>
        </w:rPr>
        <w:t>s</w:t>
      </w:r>
      <w:r w:rsidR="008D5C9D" w:rsidRPr="008D5C9D">
        <w:rPr>
          <w:rFonts w:ascii="Arial" w:hAnsi="Arial" w:cs="Arial"/>
          <w:lang w:val="en-GB"/>
        </w:rPr>
        <w:t xml:space="preserve"> of equations used in the </w:t>
      </w:r>
      <w:r w:rsidR="00CB2113" w:rsidRPr="008D5C9D">
        <w:rPr>
          <w:rFonts w:ascii="Arial" w:hAnsi="Arial" w:cs="Arial"/>
          <w:lang w:val="en-GB"/>
        </w:rPr>
        <w:t>WTLS</w:t>
      </w:r>
      <w:r w:rsidR="008D5C9D" w:rsidRPr="008D5C9D">
        <w:rPr>
          <w:rFonts w:ascii="Arial" w:hAnsi="Arial" w:cs="Arial"/>
          <w:lang w:val="en-GB"/>
        </w:rPr>
        <w:t xml:space="preserve"> r</w:t>
      </w:r>
      <w:r w:rsidR="00CB2113" w:rsidRPr="008D5C9D">
        <w:rPr>
          <w:rFonts w:ascii="Arial" w:hAnsi="Arial" w:cs="Arial"/>
          <w:lang w:val="en-GB"/>
        </w:rPr>
        <w:t>outine</w:t>
      </w:r>
      <w:r w:rsidR="008D5C9D" w:rsidRPr="008D5C9D">
        <w:rPr>
          <w:rFonts w:ascii="Arial" w:hAnsi="Arial" w:cs="Arial"/>
          <w:lang w:val="en-GB"/>
        </w:rPr>
        <w:t>s</w:t>
      </w:r>
      <w:r w:rsidR="008D5C9D">
        <w:rPr>
          <w:rFonts w:ascii="Arial" w:hAnsi="Arial" w:cs="Arial"/>
          <w:lang w:val="en-GB"/>
        </w:rPr>
        <w:t xml:space="preserve"> were reduced to the dimension of two (two parameters to be fitted), i.e., completely omitting the “middle” fitting parameter (not to be fitted). </w:t>
      </w:r>
      <w:r w:rsidR="008D5C9D" w:rsidRPr="008D5C9D">
        <w:rPr>
          <w:rFonts w:ascii="Arial" w:hAnsi="Arial" w:cs="Arial"/>
          <w:lang w:val="en-GB"/>
        </w:rPr>
        <w:t>Note, that it is not allowed in that routine to set a fitting para</w:t>
      </w:r>
      <w:r w:rsidR="008D5C9D">
        <w:rPr>
          <w:rFonts w:ascii="Arial" w:hAnsi="Arial" w:cs="Arial"/>
          <w:lang w:val="en-GB"/>
        </w:rPr>
        <w:t xml:space="preserve">meter to “fix it”; this case would now </w:t>
      </w:r>
      <w:r w:rsidR="00465CD6">
        <w:rPr>
          <w:rFonts w:ascii="Arial" w:hAnsi="Arial" w:cs="Arial"/>
          <w:lang w:val="en-GB"/>
        </w:rPr>
        <w:t xml:space="preserve">be warned about by a Windows message. </w:t>
      </w:r>
    </w:p>
    <w:p w14:paraId="7CFA7643" w14:textId="3F03F600" w:rsidR="00CB2113" w:rsidRDefault="00CB2113" w:rsidP="00CB211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p>
    <w:p w14:paraId="48FCECB9" w14:textId="77777777" w:rsidR="00CB2113" w:rsidRDefault="00CB2113">
      <w:pPr>
        <w:tabs>
          <w:tab w:val="left" w:pos="0"/>
        </w:tabs>
        <w:ind w:right="-143"/>
        <w:jc w:val="both"/>
        <w:rPr>
          <w:rFonts w:ascii="Arial" w:hAnsi="Arial" w:cs="Arial"/>
          <w:b/>
          <w:bCs/>
          <w:i/>
          <w:iCs/>
          <w:sz w:val="20"/>
          <w:szCs w:val="20"/>
          <w:lang w:val="en-US"/>
        </w:rPr>
      </w:pPr>
    </w:p>
    <w:p w14:paraId="7FA63191" w14:textId="2E34F3A1" w:rsidR="00AD02E0" w:rsidRPr="003F0F2D" w:rsidRDefault="00AD02E0" w:rsidP="00AD02E0">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16</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22</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02</w:t>
      </w:r>
      <w:r w:rsidRPr="003F0F2D">
        <w:rPr>
          <w:rFonts w:ascii="Arial" w:eastAsia="Times New Roman" w:hAnsi="Arial" w:cs="Arial"/>
          <w:b/>
          <w:bCs/>
          <w:sz w:val="28"/>
          <w:szCs w:val="28"/>
          <w:lang w:val="en-US" w:eastAsia="de-DE"/>
        </w:rPr>
        <w:t xml:space="preserve"> </w:t>
      </w:r>
    </w:p>
    <w:p w14:paraId="25C87393" w14:textId="77777777" w:rsidR="00AD02E0" w:rsidRPr="003F0F2D" w:rsidRDefault="00AD02E0" w:rsidP="00AD02E0">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16069776" w14:textId="16E3FE87" w:rsidR="00AD02E0" w:rsidRPr="003F0F2D" w:rsidRDefault="00AD02E0" w:rsidP="00AD02E0">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8D3C96">
        <w:rPr>
          <w:rFonts w:ascii="Arial" w:hAnsi="Arial" w:cs="Arial"/>
          <w:lang w:val="en-US"/>
        </w:rPr>
        <w:t>22</w:t>
      </w:r>
      <w:r>
        <w:rPr>
          <w:rFonts w:ascii="Arial" w:hAnsi="Arial" w:cs="Arial"/>
          <w:lang w:val="en-US"/>
        </w:rPr>
        <w:t>.02</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15ED412B" w14:textId="77777777" w:rsidR="00AD02E0" w:rsidRPr="003F0F2D" w:rsidRDefault="00AD02E0" w:rsidP="00AD02E0">
      <w:pPr>
        <w:tabs>
          <w:tab w:val="left" w:pos="0"/>
        </w:tabs>
        <w:ind w:right="-143"/>
        <w:jc w:val="both"/>
        <w:rPr>
          <w:rFonts w:ascii="Arial" w:hAnsi="Arial" w:cs="Arial"/>
          <w:lang w:val="en-US"/>
        </w:rPr>
      </w:pPr>
    </w:p>
    <w:p w14:paraId="49E9C40B" w14:textId="77777777" w:rsidR="00AD02E0" w:rsidRPr="003F0F2D" w:rsidRDefault="00AD02E0" w:rsidP="00AD02E0">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2812C765" w14:textId="77777777" w:rsidR="00AD02E0" w:rsidRPr="008C306A" w:rsidRDefault="00AD02E0" w:rsidP="00AD02E0">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lastRenderedPageBreak/>
        <w:t>None</w:t>
      </w:r>
    </w:p>
    <w:p w14:paraId="737828A8" w14:textId="77777777" w:rsidR="00AD02E0" w:rsidRPr="00686D51" w:rsidRDefault="00AD02E0" w:rsidP="00AD02E0">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63BCB35C" w14:textId="77777777" w:rsidR="00AD02E0" w:rsidRPr="00AE48DE" w:rsidRDefault="00AD02E0" w:rsidP="00AD02E0">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5939B3DA" w14:textId="77777777" w:rsidR="00AD02E0" w:rsidRPr="00686D51" w:rsidRDefault="00AD02E0" w:rsidP="00AD02E0">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15B58D76" w14:textId="5AE86A5B" w:rsidR="00AD02E0" w:rsidRDefault="00AD02E0" w:rsidP="00AD02E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B52FC6">
        <w:rPr>
          <w:rFonts w:ascii="Arial" w:hAnsi="Arial" w:cs="Arial"/>
          <w:lang w:val="en-GB"/>
        </w:rPr>
        <w:t xml:space="preserve">An error was removed </w:t>
      </w:r>
      <w:r>
        <w:rPr>
          <w:rFonts w:ascii="Arial" w:hAnsi="Arial" w:cs="Arial"/>
          <w:lang w:val="en-GB"/>
        </w:rPr>
        <w:t xml:space="preserve">regarding those projects, in which the activity is calculated from several gamma peaks of a radionuclide. The error was caused by using a wrong index variable in the MC routine. </w:t>
      </w:r>
    </w:p>
    <w:p w14:paraId="21451B13" w14:textId="43A84E72" w:rsidR="00AD02E0" w:rsidRDefault="008D3C96" w:rsidP="00AD02E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Pr>
          <w:rFonts w:ascii="Arial" w:hAnsi="Arial" w:cs="Arial"/>
          <w:lang w:val="en-GB"/>
        </w:rPr>
        <w:t xml:space="preserve">The menu item “LSQ export to R?” meanwhile could no longer be activated. The error was removed. </w:t>
      </w:r>
    </w:p>
    <w:p w14:paraId="2AD6373E" w14:textId="77777777" w:rsidR="008D3C96" w:rsidRPr="009C5C85" w:rsidRDefault="008D3C96" w:rsidP="00AD02E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p>
    <w:p w14:paraId="5AE993C3" w14:textId="16A1D6EF" w:rsidR="00B52FC6" w:rsidRPr="003F0F2D" w:rsidRDefault="00B52FC6" w:rsidP="00B52FC6">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15</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22</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02</w:t>
      </w:r>
      <w:r w:rsidRPr="003F0F2D">
        <w:rPr>
          <w:rFonts w:ascii="Arial" w:eastAsia="Times New Roman" w:hAnsi="Arial" w:cs="Arial"/>
          <w:b/>
          <w:bCs/>
          <w:sz w:val="28"/>
          <w:szCs w:val="28"/>
          <w:lang w:val="en-US" w:eastAsia="de-DE"/>
        </w:rPr>
        <w:t xml:space="preserve"> </w:t>
      </w:r>
    </w:p>
    <w:p w14:paraId="4DD679AE" w14:textId="77777777" w:rsidR="00B52FC6" w:rsidRPr="003F0F2D" w:rsidRDefault="00B52FC6" w:rsidP="00B52FC6">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806D9E2" w14:textId="6834F987" w:rsidR="00B52FC6" w:rsidRPr="003F0F2D" w:rsidRDefault="00B52FC6" w:rsidP="00B52FC6">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2E4411">
        <w:rPr>
          <w:rFonts w:ascii="Arial" w:hAnsi="Arial" w:cs="Arial"/>
          <w:lang w:val="en-US"/>
        </w:rPr>
        <w:t>08</w:t>
      </w:r>
      <w:r>
        <w:rPr>
          <w:rFonts w:ascii="Arial" w:hAnsi="Arial" w:cs="Arial"/>
          <w:lang w:val="en-US"/>
        </w:rPr>
        <w:t>.0</w:t>
      </w:r>
      <w:r w:rsidR="002E4411">
        <w:rPr>
          <w:rFonts w:ascii="Arial" w:hAnsi="Arial" w:cs="Arial"/>
          <w:lang w:val="en-US"/>
        </w:rPr>
        <w:t>2</w:t>
      </w:r>
      <w:r w:rsidRPr="003F0F2D">
        <w:rPr>
          <w:rFonts w:ascii="Arial" w:hAnsi="Arial" w:cs="Arial"/>
          <w:lang w:val="en-US"/>
        </w:rPr>
        <w:t>.20</w:t>
      </w:r>
      <w:r>
        <w:rPr>
          <w:rFonts w:ascii="Arial" w:hAnsi="Arial" w:cs="Arial"/>
          <w:lang w:val="en-US"/>
        </w:rPr>
        <w:t>22</w:t>
      </w:r>
      <w:r w:rsidRPr="003F0F2D">
        <w:rPr>
          <w:rFonts w:ascii="Arial" w:hAnsi="Arial" w:cs="Arial"/>
          <w:lang w:val="en-US"/>
        </w:rPr>
        <w:t xml:space="preserve"> </w:t>
      </w:r>
    </w:p>
    <w:p w14:paraId="79E18C7D" w14:textId="77777777" w:rsidR="00B52FC6" w:rsidRPr="003F0F2D" w:rsidRDefault="00B52FC6" w:rsidP="00B52FC6">
      <w:pPr>
        <w:tabs>
          <w:tab w:val="left" w:pos="0"/>
        </w:tabs>
        <w:ind w:right="-143"/>
        <w:jc w:val="both"/>
        <w:rPr>
          <w:rFonts w:ascii="Arial" w:hAnsi="Arial" w:cs="Arial"/>
          <w:lang w:val="en-US"/>
        </w:rPr>
      </w:pPr>
    </w:p>
    <w:p w14:paraId="5CD78BFF" w14:textId="77777777" w:rsidR="00B52FC6" w:rsidRPr="003F0F2D" w:rsidRDefault="00B52FC6" w:rsidP="00B52FC6">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422A7C0" w14:textId="77777777" w:rsidR="00B52FC6" w:rsidRPr="008C306A" w:rsidRDefault="00B52FC6" w:rsidP="00B52FC6">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p>
    <w:p w14:paraId="508A6317" w14:textId="77777777" w:rsidR="00B52FC6" w:rsidRPr="00686D51" w:rsidRDefault="00B52FC6" w:rsidP="00B52FC6">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68084A3C" w14:textId="0228015E" w:rsidR="00B52FC6" w:rsidRPr="00AE48DE" w:rsidRDefault="00B52FC6" w:rsidP="00B52FC6">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none</w:t>
      </w:r>
      <w:r w:rsidRPr="00AE48DE">
        <w:rPr>
          <w:rFonts w:ascii="Arial" w:hAnsi="Arial" w:cs="Arial"/>
          <w:bCs/>
          <w:lang w:val="en-GB"/>
        </w:rPr>
        <w:t xml:space="preserve">  </w:t>
      </w:r>
    </w:p>
    <w:p w14:paraId="2114DAAE" w14:textId="77777777" w:rsidR="00B52FC6" w:rsidRPr="00686D51" w:rsidRDefault="00B52FC6" w:rsidP="00B52FC6">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2C9407B2" w14:textId="30B97ACE" w:rsidR="00B52FC6" w:rsidRPr="009C5C85" w:rsidRDefault="00B52FC6" w:rsidP="00B52FC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B52FC6">
        <w:rPr>
          <w:rFonts w:ascii="Arial" w:hAnsi="Arial" w:cs="Arial"/>
          <w:lang w:val="en-GB"/>
        </w:rPr>
        <w:t>An error was removed which could end up in a program crash during the preparat</w:t>
      </w:r>
      <w:r>
        <w:rPr>
          <w:rFonts w:ascii="Arial" w:hAnsi="Arial" w:cs="Arial"/>
          <w:lang w:val="en-GB"/>
        </w:rPr>
        <w:t>ion</w:t>
      </w:r>
      <w:r w:rsidRPr="00B52FC6">
        <w:rPr>
          <w:rFonts w:ascii="Arial" w:hAnsi="Arial" w:cs="Arial"/>
          <w:lang w:val="en-GB"/>
        </w:rPr>
        <w:t xml:space="preserve"> </w:t>
      </w:r>
      <w:r>
        <w:rPr>
          <w:rFonts w:ascii="Arial" w:hAnsi="Arial" w:cs="Arial"/>
          <w:lang w:val="en-GB"/>
        </w:rPr>
        <w:t>of a Report output.</w:t>
      </w:r>
      <w:r w:rsidRPr="00B52FC6">
        <w:rPr>
          <w:rFonts w:ascii="Arial" w:hAnsi="Arial" w:cs="Arial"/>
          <w:lang w:val="en-GB"/>
        </w:rPr>
        <w:t xml:space="preserve"> It was caused by extra-long </w:t>
      </w:r>
      <w:r>
        <w:rPr>
          <w:rFonts w:ascii="Arial" w:hAnsi="Arial" w:cs="Arial"/>
          <w:lang w:val="en-GB"/>
        </w:rPr>
        <w:t>f</w:t>
      </w:r>
      <w:r w:rsidRPr="00B52FC6">
        <w:rPr>
          <w:rFonts w:ascii="Arial" w:hAnsi="Arial" w:cs="Arial"/>
          <w:lang w:val="en-GB"/>
        </w:rPr>
        <w:t>ormula</w:t>
      </w:r>
      <w:r>
        <w:rPr>
          <w:rFonts w:ascii="Arial" w:hAnsi="Arial" w:cs="Arial"/>
          <w:lang w:val="en-GB"/>
        </w:rPr>
        <w:t xml:space="preserve"> </w:t>
      </w:r>
      <w:r w:rsidRPr="00B52FC6">
        <w:rPr>
          <w:rFonts w:ascii="Arial" w:hAnsi="Arial" w:cs="Arial"/>
          <w:lang w:val="en-GB"/>
        </w:rPr>
        <w:t>text</w:t>
      </w:r>
      <w:r>
        <w:rPr>
          <w:rFonts w:ascii="Arial" w:hAnsi="Arial" w:cs="Arial"/>
          <w:lang w:val="en-GB"/>
        </w:rPr>
        <w:t xml:space="preserve"> lines</w:t>
      </w:r>
      <w:r w:rsidRPr="00B52FC6">
        <w:rPr>
          <w:rFonts w:ascii="Arial" w:hAnsi="Arial" w:cs="Arial"/>
          <w:lang w:val="en-GB"/>
        </w:rPr>
        <w:t>, which were divided into mor</w:t>
      </w:r>
      <w:r>
        <w:rPr>
          <w:rFonts w:ascii="Arial" w:hAnsi="Arial" w:cs="Arial"/>
          <w:lang w:val="en-GB"/>
        </w:rPr>
        <w:t>e</w:t>
      </w:r>
      <w:r w:rsidRPr="00B52FC6">
        <w:rPr>
          <w:rFonts w:ascii="Arial" w:hAnsi="Arial" w:cs="Arial"/>
          <w:lang w:val="en-GB"/>
        </w:rPr>
        <w:t xml:space="preserve"> than one line</w:t>
      </w:r>
      <w:r>
        <w:rPr>
          <w:rFonts w:ascii="Arial" w:hAnsi="Arial" w:cs="Arial"/>
          <w:lang w:val="en-GB"/>
        </w:rPr>
        <w:t xml:space="preserve">, by which </w:t>
      </w:r>
      <w:r w:rsidR="009C5C85">
        <w:rPr>
          <w:rFonts w:ascii="Arial" w:hAnsi="Arial" w:cs="Arial"/>
          <w:lang w:val="en-GB"/>
        </w:rPr>
        <w:t xml:space="preserve">the number of </w:t>
      </w:r>
      <w:r>
        <w:rPr>
          <w:rFonts w:ascii="Arial" w:hAnsi="Arial" w:cs="Arial"/>
          <w:lang w:val="en-GB"/>
        </w:rPr>
        <w:t xml:space="preserve">text lines </w:t>
      </w:r>
      <w:r w:rsidR="009C5C85">
        <w:rPr>
          <w:rFonts w:ascii="Arial" w:hAnsi="Arial" w:cs="Arial"/>
          <w:lang w:val="en-GB"/>
        </w:rPr>
        <w:t>became larger than the memory-allocated number of lines.</w:t>
      </w:r>
      <w:r w:rsidRPr="009C5C85">
        <w:rPr>
          <w:rFonts w:ascii="Arial" w:hAnsi="Arial" w:cs="Arial"/>
          <w:lang w:val="en-GB"/>
        </w:rPr>
        <w:t xml:space="preserve"> </w:t>
      </w:r>
    </w:p>
    <w:p w14:paraId="45F80FDB" w14:textId="2C913247" w:rsidR="00B52FC6" w:rsidRPr="009C5C85" w:rsidRDefault="009C5C85" w:rsidP="00B52FC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C5C85">
        <w:rPr>
          <w:rFonts w:ascii="Arial" w:hAnsi="Arial" w:cs="Arial"/>
          <w:lang w:val="en-GB"/>
        </w:rPr>
        <w:t xml:space="preserve">The small problem was removed by which </w:t>
      </w:r>
      <w:r>
        <w:rPr>
          <w:rFonts w:ascii="Arial" w:hAnsi="Arial" w:cs="Arial"/>
          <w:lang w:val="en-GB"/>
        </w:rPr>
        <w:t xml:space="preserve">parts of </w:t>
      </w:r>
      <w:r w:rsidRPr="009C5C85">
        <w:rPr>
          <w:rFonts w:ascii="Arial" w:hAnsi="Arial" w:cs="Arial"/>
          <w:lang w:val="en-GB"/>
        </w:rPr>
        <w:t>the program window under the TAB „Results“ appeared to</w:t>
      </w:r>
      <w:r>
        <w:rPr>
          <w:rFonts w:ascii="Arial" w:hAnsi="Arial" w:cs="Arial"/>
          <w:lang w:val="en-GB"/>
        </w:rPr>
        <w:t xml:space="preserve"> </w:t>
      </w:r>
      <w:r w:rsidRPr="009C5C85">
        <w:rPr>
          <w:rFonts w:ascii="Arial" w:hAnsi="Arial" w:cs="Arial"/>
          <w:lang w:val="en-GB"/>
        </w:rPr>
        <w:t xml:space="preserve">be vertically </w:t>
      </w:r>
      <w:r>
        <w:rPr>
          <w:rFonts w:ascii="Arial" w:hAnsi="Arial" w:cs="Arial"/>
          <w:lang w:val="en-GB"/>
        </w:rPr>
        <w:t xml:space="preserve">dislocated. </w:t>
      </w:r>
    </w:p>
    <w:p w14:paraId="58851661" w14:textId="1C83EB53" w:rsidR="00B52FC6" w:rsidRDefault="009C5C85" w:rsidP="00B52FC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C5C85">
        <w:rPr>
          <w:rFonts w:ascii="Arial" w:hAnsi="Arial" w:cs="Arial"/>
          <w:lang w:val="en-GB"/>
        </w:rPr>
        <w:t xml:space="preserve">The most recent updates for the </w:t>
      </w:r>
      <w:r w:rsidR="00B52FC6" w:rsidRPr="009C5C85">
        <w:rPr>
          <w:rFonts w:ascii="Arial" w:hAnsi="Arial" w:cs="Arial"/>
          <w:lang w:val="en-GB"/>
        </w:rPr>
        <w:t xml:space="preserve">Fortran-Compiler </w:t>
      </w:r>
      <w:r w:rsidRPr="009C5C85">
        <w:rPr>
          <w:rFonts w:ascii="Arial" w:hAnsi="Arial" w:cs="Arial"/>
          <w:lang w:val="en-GB"/>
        </w:rPr>
        <w:t>a</w:t>
      </w:r>
      <w:r w:rsidR="00B52FC6" w:rsidRPr="009C5C85">
        <w:rPr>
          <w:rFonts w:ascii="Arial" w:hAnsi="Arial" w:cs="Arial"/>
          <w:lang w:val="en-GB"/>
        </w:rPr>
        <w:t xml:space="preserve">nd </w:t>
      </w:r>
      <w:r w:rsidRPr="009C5C85">
        <w:rPr>
          <w:rFonts w:ascii="Arial" w:hAnsi="Arial" w:cs="Arial"/>
          <w:lang w:val="en-GB"/>
        </w:rPr>
        <w:t xml:space="preserve">for </w:t>
      </w:r>
      <w:r w:rsidR="00B52FC6" w:rsidRPr="009C5C85">
        <w:rPr>
          <w:rFonts w:ascii="Arial" w:hAnsi="Arial" w:cs="Arial"/>
          <w:lang w:val="en-GB"/>
        </w:rPr>
        <w:t xml:space="preserve">GTK3 </w:t>
      </w:r>
      <w:r w:rsidRPr="009C5C85">
        <w:rPr>
          <w:rFonts w:ascii="Arial" w:hAnsi="Arial" w:cs="Arial"/>
          <w:lang w:val="en-GB"/>
        </w:rPr>
        <w:t>are applie</w:t>
      </w:r>
      <w:r>
        <w:rPr>
          <w:rFonts w:ascii="Arial" w:hAnsi="Arial" w:cs="Arial"/>
          <w:lang w:val="en-GB"/>
        </w:rPr>
        <w:t>d now.</w:t>
      </w:r>
      <w:r w:rsidR="00B52FC6" w:rsidRPr="009C5C85">
        <w:rPr>
          <w:rFonts w:ascii="Arial" w:hAnsi="Arial" w:cs="Arial"/>
          <w:lang w:val="en-GB"/>
        </w:rPr>
        <w:t xml:space="preserve"> </w:t>
      </w:r>
    </w:p>
    <w:p w14:paraId="0BE791B1" w14:textId="77777777" w:rsidR="009C5C85" w:rsidRPr="009C5C85" w:rsidRDefault="009C5C85" w:rsidP="00B52FC6">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p>
    <w:p w14:paraId="5BF565E5" w14:textId="020B8EAB" w:rsidR="00AE48DE" w:rsidRPr="003F0F2D" w:rsidRDefault="00AE48DE" w:rsidP="00AE48DE">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14</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w:t>
      </w:r>
      <w:r w:rsidR="00541A3E">
        <w:rPr>
          <w:rFonts w:ascii="Arial" w:eastAsia="Times New Roman" w:hAnsi="Arial" w:cs="Arial"/>
          <w:b/>
          <w:bCs/>
          <w:sz w:val="28"/>
          <w:szCs w:val="28"/>
          <w:lang w:val="en-US" w:eastAsia="de-DE"/>
        </w:rPr>
        <w:t>2</w:t>
      </w:r>
      <w:r w:rsidRPr="003F0F2D">
        <w:rPr>
          <w:rFonts w:ascii="Arial" w:eastAsia="Times New Roman" w:hAnsi="Arial" w:cs="Arial"/>
          <w:b/>
          <w:bCs/>
          <w:sz w:val="28"/>
          <w:szCs w:val="28"/>
          <w:lang w:val="en-US" w:eastAsia="de-DE"/>
        </w:rPr>
        <w:t>/</w:t>
      </w:r>
      <w:r w:rsidR="00541A3E">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1</w:t>
      </w:r>
      <w:r w:rsidRPr="003F0F2D">
        <w:rPr>
          <w:rFonts w:ascii="Arial" w:eastAsia="Times New Roman" w:hAnsi="Arial" w:cs="Arial"/>
          <w:b/>
          <w:bCs/>
          <w:sz w:val="28"/>
          <w:szCs w:val="28"/>
          <w:lang w:val="en-US" w:eastAsia="de-DE"/>
        </w:rPr>
        <w:t xml:space="preserve"> </w:t>
      </w:r>
    </w:p>
    <w:p w14:paraId="7052E3BF" w14:textId="77777777" w:rsidR="00AE48DE" w:rsidRPr="003F0F2D" w:rsidRDefault="00AE48DE" w:rsidP="00AE48DE">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6F80342" w14:textId="0995BE82" w:rsidR="00AE48DE" w:rsidRPr="003F0F2D" w:rsidRDefault="00AE48DE" w:rsidP="00AE48DE">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541A3E">
        <w:rPr>
          <w:rFonts w:ascii="Arial" w:hAnsi="Arial" w:cs="Arial"/>
          <w:lang w:val="en-US"/>
        </w:rPr>
        <w:t>1</w:t>
      </w:r>
      <w:r w:rsidR="00F3221B">
        <w:rPr>
          <w:rFonts w:ascii="Arial" w:hAnsi="Arial" w:cs="Arial"/>
          <w:lang w:val="en-US"/>
        </w:rPr>
        <w:t>8</w:t>
      </w:r>
      <w:r>
        <w:rPr>
          <w:rFonts w:ascii="Arial" w:hAnsi="Arial" w:cs="Arial"/>
          <w:lang w:val="en-US"/>
        </w:rPr>
        <w:t>.</w:t>
      </w:r>
      <w:r w:rsidR="00541A3E">
        <w:rPr>
          <w:rFonts w:ascii="Arial" w:hAnsi="Arial" w:cs="Arial"/>
          <w:lang w:val="en-US"/>
        </w:rPr>
        <w:t>01</w:t>
      </w:r>
      <w:r w:rsidRPr="003F0F2D">
        <w:rPr>
          <w:rFonts w:ascii="Arial" w:hAnsi="Arial" w:cs="Arial"/>
          <w:lang w:val="en-US"/>
        </w:rPr>
        <w:t>.20</w:t>
      </w:r>
      <w:r>
        <w:rPr>
          <w:rFonts w:ascii="Arial" w:hAnsi="Arial" w:cs="Arial"/>
          <w:lang w:val="en-US"/>
        </w:rPr>
        <w:t>2</w:t>
      </w:r>
      <w:r w:rsidR="00541A3E">
        <w:rPr>
          <w:rFonts w:ascii="Arial" w:hAnsi="Arial" w:cs="Arial"/>
          <w:lang w:val="en-US"/>
        </w:rPr>
        <w:t>2</w:t>
      </w:r>
      <w:r w:rsidRPr="003F0F2D">
        <w:rPr>
          <w:rFonts w:ascii="Arial" w:hAnsi="Arial" w:cs="Arial"/>
          <w:lang w:val="en-US"/>
        </w:rPr>
        <w:t xml:space="preserve"> </w:t>
      </w:r>
    </w:p>
    <w:p w14:paraId="63A1D1F7" w14:textId="77777777" w:rsidR="00AE48DE" w:rsidRPr="003F0F2D" w:rsidRDefault="00AE48DE" w:rsidP="00AE48DE">
      <w:pPr>
        <w:tabs>
          <w:tab w:val="left" w:pos="0"/>
        </w:tabs>
        <w:ind w:right="-143"/>
        <w:jc w:val="both"/>
        <w:rPr>
          <w:rFonts w:ascii="Arial" w:hAnsi="Arial" w:cs="Arial"/>
          <w:lang w:val="en-US"/>
        </w:rPr>
      </w:pPr>
    </w:p>
    <w:p w14:paraId="5200EC83" w14:textId="77777777" w:rsidR="00AE48DE" w:rsidRPr="003F0F2D" w:rsidRDefault="00AE48DE" w:rsidP="00AE48DE">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087E3A21" w14:textId="4180B788" w:rsidR="00AE48DE" w:rsidRPr="008C306A" w:rsidRDefault="00AE48DE" w:rsidP="00AE48DE">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p>
    <w:p w14:paraId="009DA21A" w14:textId="77777777" w:rsidR="00AE48DE" w:rsidRPr="00686D51" w:rsidRDefault="00AE48DE" w:rsidP="00AE48DE">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3A607578" w14:textId="73191B85" w:rsidR="00AE48DE" w:rsidRPr="00AE48DE" w:rsidRDefault="00AE48DE" w:rsidP="00AE48DE">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sidRPr="00AE48DE">
        <w:rPr>
          <w:rFonts w:ascii="Arial" w:hAnsi="Arial" w:cs="Arial"/>
          <w:bCs/>
          <w:lang w:val="en-GB"/>
        </w:rPr>
        <w:t>The text given under th</w:t>
      </w:r>
      <w:r>
        <w:rPr>
          <w:rFonts w:ascii="Arial" w:hAnsi="Arial" w:cs="Arial"/>
          <w:bCs/>
          <w:lang w:val="en-GB"/>
        </w:rPr>
        <w:t>e</w:t>
      </w:r>
      <w:r w:rsidRPr="00AE48DE">
        <w:rPr>
          <w:rFonts w:ascii="Arial" w:hAnsi="Arial" w:cs="Arial"/>
          <w:bCs/>
          <w:lang w:val="en-GB"/>
        </w:rPr>
        <w:t xml:space="preserve"> TAB “Proce</w:t>
      </w:r>
      <w:r w:rsidR="00650B35">
        <w:rPr>
          <w:rFonts w:ascii="Arial" w:hAnsi="Arial" w:cs="Arial"/>
          <w:bCs/>
          <w:lang w:val="en-GB"/>
        </w:rPr>
        <w:t>d</w:t>
      </w:r>
      <w:r>
        <w:rPr>
          <w:rFonts w:ascii="Arial" w:hAnsi="Arial" w:cs="Arial"/>
          <w:bCs/>
          <w:lang w:val="en-GB"/>
        </w:rPr>
        <w:t>ure” within t</w:t>
      </w:r>
      <w:r w:rsidRPr="00AE48DE">
        <w:rPr>
          <w:rFonts w:ascii="Arial" w:hAnsi="Arial" w:cs="Arial"/>
          <w:bCs/>
          <w:lang w:val="en-GB"/>
        </w:rPr>
        <w:t>he example project La140_REMSPEC-4Line</w:t>
      </w:r>
      <w:r w:rsidR="00476033">
        <w:rPr>
          <w:rFonts w:ascii="Arial" w:hAnsi="Arial" w:cs="Arial"/>
          <w:bCs/>
          <w:lang w:val="en-GB"/>
        </w:rPr>
        <w:t>s</w:t>
      </w:r>
      <w:r w:rsidRPr="00AE48DE">
        <w:rPr>
          <w:rFonts w:ascii="Arial" w:hAnsi="Arial" w:cs="Arial"/>
          <w:bCs/>
          <w:lang w:val="en-GB"/>
        </w:rPr>
        <w:t>-V2_</w:t>
      </w:r>
      <w:r w:rsidR="00476033">
        <w:rPr>
          <w:rFonts w:ascii="Arial" w:hAnsi="Arial" w:cs="Arial"/>
          <w:bCs/>
          <w:lang w:val="en-GB"/>
        </w:rPr>
        <w:t>EN</w:t>
      </w:r>
      <w:r w:rsidRPr="00AE48DE">
        <w:rPr>
          <w:rFonts w:ascii="Arial" w:hAnsi="Arial" w:cs="Arial"/>
          <w:bCs/>
          <w:lang w:val="en-GB"/>
        </w:rPr>
        <w:t xml:space="preserve">.txp </w:t>
      </w:r>
      <w:r>
        <w:rPr>
          <w:rFonts w:ascii="Arial" w:hAnsi="Arial" w:cs="Arial"/>
          <w:bCs/>
          <w:lang w:val="en-GB"/>
        </w:rPr>
        <w:t xml:space="preserve">was completely outdated. </w:t>
      </w:r>
      <w:r w:rsidRPr="00AE48DE">
        <w:rPr>
          <w:rFonts w:ascii="Arial" w:hAnsi="Arial" w:cs="Arial"/>
          <w:bCs/>
          <w:lang w:val="en-GB"/>
        </w:rPr>
        <w:t xml:space="preserve">The text has been corrected and the project has </w:t>
      </w:r>
      <w:r w:rsidRPr="00AE48DE">
        <w:rPr>
          <w:rFonts w:ascii="Arial" w:hAnsi="Arial" w:cs="Arial"/>
          <w:bCs/>
          <w:lang w:val="en-GB"/>
        </w:rPr>
        <w:lastRenderedPageBreak/>
        <w:t>been ren</w:t>
      </w:r>
      <w:r>
        <w:rPr>
          <w:rFonts w:ascii="Arial" w:hAnsi="Arial" w:cs="Arial"/>
          <w:bCs/>
          <w:lang w:val="en-GB"/>
        </w:rPr>
        <w:t>amed to</w:t>
      </w:r>
      <w:r w:rsidRPr="00AE48DE">
        <w:rPr>
          <w:rFonts w:ascii="Arial" w:hAnsi="Arial" w:cs="Arial"/>
          <w:bCs/>
          <w:lang w:val="en-GB"/>
        </w:rPr>
        <w:t xml:space="preserve"> </w:t>
      </w:r>
      <w:r w:rsidRPr="00AE48DE">
        <w:rPr>
          <w:rFonts w:ascii="Arial" w:hAnsi="Arial" w:cs="Arial"/>
          <w:b/>
          <w:lang w:val="en-GB"/>
        </w:rPr>
        <w:t>La140_REMSPEC-4Lin</w:t>
      </w:r>
      <w:r>
        <w:rPr>
          <w:rFonts w:ascii="Arial" w:hAnsi="Arial" w:cs="Arial"/>
          <w:b/>
          <w:lang w:val="en-GB"/>
        </w:rPr>
        <w:t>es</w:t>
      </w:r>
      <w:r w:rsidRPr="00AE48DE">
        <w:rPr>
          <w:rFonts w:ascii="Arial" w:hAnsi="Arial" w:cs="Arial"/>
          <w:b/>
          <w:lang w:val="en-GB"/>
        </w:rPr>
        <w:t>-V3_E</w:t>
      </w:r>
      <w:r w:rsidR="00476033">
        <w:rPr>
          <w:rFonts w:ascii="Arial" w:hAnsi="Arial" w:cs="Arial"/>
          <w:b/>
          <w:lang w:val="en-GB"/>
        </w:rPr>
        <w:t>N</w:t>
      </w:r>
      <w:r w:rsidRPr="00AE48DE">
        <w:rPr>
          <w:rFonts w:ascii="Arial" w:hAnsi="Arial" w:cs="Arial"/>
          <w:b/>
          <w:lang w:val="en-GB"/>
        </w:rPr>
        <w:t>.txp</w:t>
      </w:r>
      <w:r w:rsidRPr="00AE48DE">
        <w:rPr>
          <w:rFonts w:ascii="Arial" w:hAnsi="Arial" w:cs="Arial"/>
          <w:bCs/>
          <w:lang w:val="en-GB"/>
        </w:rPr>
        <w:t xml:space="preserve">. </w:t>
      </w:r>
      <w:r>
        <w:rPr>
          <w:rFonts w:ascii="Arial" w:hAnsi="Arial" w:cs="Arial"/>
          <w:bCs/>
          <w:lang w:val="en-GB"/>
        </w:rPr>
        <w:t xml:space="preserve">The reference file </w:t>
      </w:r>
      <w:r w:rsidRPr="00AE48DE">
        <w:rPr>
          <w:rFonts w:ascii="Arial" w:hAnsi="Arial" w:cs="Arial"/>
          <w:b/>
          <w:lang w:val="en-GB"/>
        </w:rPr>
        <w:t>BatListRef_v04.txt</w:t>
      </w:r>
      <w:r w:rsidRPr="00AE48DE">
        <w:rPr>
          <w:rFonts w:ascii="Arial" w:hAnsi="Arial" w:cs="Arial"/>
          <w:bCs/>
          <w:lang w:val="en-GB"/>
        </w:rPr>
        <w:t xml:space="preserve"> w</w:t>
      </w:r>
      <w:r w:rsidR="00476033">
        <w:rPr>
          <w:rFonts w:ascii="Arial" w:hAnsi="Arial" w:cs="Arial"/>
          <w:bCs/>
          <w:lang w:val="en-GB"/>
        </w:rPr>
        <w:t>as adapted accordingly, its name, however, was not changed</w:t>
      </w:r>
      <w:r w:rsidRPr="00AE48DE">
        <w:rPr>
          <w:rFonts w:ascii="Arial" w:hAnsi="Arial" w:cs="Arial"/>
          <w:bCs/>
          <w:lang w:val="en-GB"/>
        </w:rPr>
        <w:t xml:space="preserve">.  </w:t>
      </w:r>
    </w:p>
    <w:p w14:paraId="21875503" w14:textId="77777777" w:rsidR="00AE48DE" w:rsidRPr="00686D51" w:rsidRDefault="00AE48DE" w:rsidP="00AE48DE">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10DE2214" w14:textId="1367E2CD" w:rsidR="00F3221B" w:rsidRPr="00345C7F" w:rsidRDefault="00F3221B" w:rsidP="00650B3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F3221B">
        <w:rPr>
          <w:rFonts w:ascii="Arial" w:hAnsi="Arial" w:cs="Arial"/>
          <w:lang w:val="en-GB"/>
        </w:rPr>
        <w:t xml:space="preserve">The error existed that after having closed a project, without leaving the program, the two textview fields in the TAB </w:t>
      </w:r>
      <w:r w:rsidR="006C4713">
        <w:rPr>
          <w:rFonts w:ascii="Arial" w:hAnsi="Arial" w:cs="Arial"/>
          <w:lang w:val="en-GB"/>
        </w:rPr>
        <w:t>“</w:t>
      </w:r>
      <w:r w:rsidRPr="00F3221B">
        <w:rPr>
          <w:rFonts w:ascii="Arial" w:hAnsi="Arial" w:cs="Arial"/>
          <w:lang w:val="en-GB"/>
        </w:rPr>
        <w:t xml:space="preserve">Procedure“ and in the TAB </w:t>
      </w:r>
      <w:r w:rsidR="006C4713">
        <w:rPr>
          <w:rFonts w:ascii="Arial" w:hAnsi="Arial" w:cs="Arial"/>
          <w:lang w:val="en-GB"/>
        </w:rPr>
        <w:t>“</w:t>
      </w:r>
      <w:r w:rsidRPr="00F3221B">
        <w:rPr>
          <w:rFonts w:ascii="Arial" w:hAnsi="Arial" w:cs="Arial"/>
          <w:lang w:val="en-GB"/>
        </w:rPr>
        <w:t xml:space="preserve">Equations“ were not reset </w:t>
      </w:r>
      <w:r>
        <w:rPr>
          <w:rFonts w:ascii="Arial" w:hAnsi="Arial" w:cs="Arial"/>
          <w:lang w:val="en-GB"/>
        </w:rPr>
        <w:t xml:space="preserve">(erased) </w:t>
      </w:r>
      <w:r w:rsidRPr="00F3221B">
        <w:rPr>
          <w:rFonts w:ascii="Arial" w:hAnsi="Arial" w:cs="Arial"/>
          <w:lang w:val="en-GB"/>
        </w:rPr>
        <w:t xml:space="preserve">to </w:t>
      </w:r>
      <w:r>
        <w:rPr>
          <w:rFonts w:ascii="Arial" w:hAnsi="Arial" w:cs="Arial"/>
          <w:lang w:val="en-GB"/>
        </w:rPr>
        <w:t xml:space="preserve">their initial state. </w:t>
      </w:r>
      <w:r w:rsidRPr="00345C7F">
        <w:rPr>
          <w:rFonts w:ascii="Arial" w:hAnsi="Arial" w:cs="Arial"/>
          <w:lang w:val="en-GB"/>
        </w:rPr>
        <w:t>This error has been removed; furthermore, ad</w:t>
      </w:r>
      <w:r w:rsidR="00345C7F">
        <w:rPr>
          <w:rFonts w:ascii="Arial" w:hAnsi="Arial" w:cs="Arial"/>
          <w:lang w:val="en-GB"/>
        </w:rPr>
        <w:t>d</w:t>
      </w:r>
      <w:r w:rsidRPr="00345C7F">
        <w:rPr>
          <w:rFonts w:ascii="Arial" w:hAnsi="Arial" w:cs="Arial"/>
          <w:lang w:val="en-GB"/>
        </w:rPr>
        <w:t>itional var</w:t>
      </w:r>
      <w:r w:rsidR="00345C7F">
        <w:rPr>
          <w:rFonts w:ascii="Arial" w:hAnsi="Arial" w:cs="Arial"/>
          <w:lang w:val="en-GB"/>
        </w:rPr>
        <w:t>ia</w:t>
      </w:r>
      <w:r w:rsidRPr="00345C7F">
        <w:rPr>
          <w:rFonts w:ascii="Arial" w:hAnsi="Arial" w:cs="Arial"/>
          <w:lang w:val="en-GB"/>
        </w:rPr>
        <w:t xml:space="preserve">bles </w:t>
      </w:r>
      <w:r w:rsidR="00345C7F" w:rsidRPr="00345C7F">
        <w:rPr>
          <w:rFonts w:ascii="Arial" w:hAnsi="Arial" w:cs="Arial"/>
          <w:lang w:val="en-GB"/>
        </w:rPr>
        <w:t>have also been set to</w:t>
      </w:r>
      <w:r w:rsidR="00345C7F">
        <w:rPr>
          <w:rFonts w:ascii="Arial" w:hAnsi="Arial" w:cs="Arial"/>
          <w:lang w:val="en-GB"/>
        </w:rPr>
        <w:t xml:space="preserve"> </w:t>
      </w:r>
      <w:r w:rsidR="00345C7F" w:rsidRPr="00345C7F">
        <w:rPr>
          <w:rFonts w:ascii="Arial" w:hAnsi="Arial" w:cs="Arial"/>
          <w:lang w:val="en-GB"/>
        </w:rPr>
        <w:t>th</w:t>
      </w:r>
      <w:r w:rsidR="00345C7F">
        <w:rPr>
          <w:rFonts w:ascii="Arial" w:hAnsi="Arial" w:cs="Arial"/>
          <w:lang w:val="en-GB"/>
        </w:rPr>
        <w:t>e</w:t>
      </w:r>
      <w:r w:rsidR="00345C7F" w:rsidRPr="00345C7F">
        <w:rPr>
          <w:rFonts w:ascii="Arial" w:hAnsi="Arial" w:cs="Arial"/>
          <w:lang w:val="en-GB"/>
        </w:rPr>
        <w:t>ir initial states.</w:t>
      </w:r>
    </w:p>
    <w:p w14:paraId="4CA4D518" w14:textId="50BA29B0" w:rsidR="00650B35" w:rsidRPr="00F730EC" w:rsidRDefault="00650B35" w:rsidP="00650B3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62B28">
        <w:rPr>
          <w:rFonts w:ascii="Arial" w:hAnsi="Arial" w:cs="Arial"/>
          <w:lang w:val="en-GB"/>
        </w:rPr>
        <w:t>The program code has been revisited and code of some test routines removed</w:t>
      </w:r>
      <w:r w:rsidR="00962B28" w:rsidRPr="00962B28">
        <w:rPr>
          <w:rFonts w:ascii="Arial" w:hAnsi="Arial" w:cs="Arial"/>
          <w:lang w:val="en-GB"/>
        </w:rPr>
        <w:t xml:space="preserve"> which is no long</w:t>
      </w:r>
      <w:r w:rsidR="00962B28">
        <w:rPr>
          <w:rFonts w:ascii="Arial" w:hAnsi="Arial" w:cs="Arial"/>
          <w:lang w:val="en-GB"/>
        </w:rPr>
        <w:t xml:space="preserve">er required. </w:t>
      </w:r>
      <w:r w:rsidR="00962B28" w:rsidRPr="00962B28">
        <w:rPr>
          <w:rFonts w:ascii="Arial" w:hAnsi="Arial" w:cs="Arial"/>
          <w:lang w:val="en-GB"/>
        </w:rPr>
        <w:t>This reduced the size of the executable by about 165 kB.</w:t>
      </w:r>
      <w:r w:rsidRPr="00962B28">
        <w:rPr>
          <w:rFonts w:ascii="Arial" w:hAnsi="Arial" w:cs="Arial"/>
          <w:lang w:val="en-GB"/>
        </w:rPr>
        <w:t xml:space="preserve"> </w:t>
      </w:r>
    </w:p>
    <w:p w14:paraId="7DDB85C6" w14:textId="77777777" w:rsidR="00962B28" w:rsidRDefault="00962B28" w:rsidP="00650B3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62B28">
        <w:rPr>
          <w:rFonts w:ascii="Arial" w:hAnsi="Arial" w:cs="Arial"/>
          <w:lang w:val="en-GB"/>
        </w:rPr>
        <w:t>The report file obtained by the menu item „</w:t>
      </w:r>
      <w:r w:rsidR="00650B35" w:rsidRPr="00962B28">
        <w:rPr>
          <w:rFonts w:ascii="Arial" w:hAnsi="Arial" w:cs="Arial"/>
          <w:lang w:val="en-GB"/>
        </w:rPr>
        <w:t xml:space="preserve">Report“ </w:t>
      </w:r>
      <w:r w:rsidRPr="00962B28">
        <w:rPr>
          <w:rFonts w:ascii="Arial" w:hAnsi="Arial" w:cs="Arial"/>
          <w:lang w:val="en-GB"/>
        </w:rPr>
        <w:t>was observed to contain only zero lines of</w:t>
      </w:r>
      <w:r>
        <w:rPr>
          <w:rFonts w:ascii="Arial" w:hAnsi="Arial" w:cs="Arial"/>
          <w:lang w:val="en-GB"/>
        </w:rPr>
        <w:t xml:space="preserve"> </w:t>
      </w:r>
      <w:r w:rsidRPr="00962B28">
        <w:rPr>
          <w:rFonts w:ascii="Arial" w:hAnsi="Arial" w:cs="Arial"/>
          <w:lang w:val="en-GB"/>
        </w:rPr>
        <w:t>the text under the TAB „Procedure“. This error was corrected</w:t>
      </w:r>
      <w:r>
        <w:rPr>
          <w:rFonts w:ascii="Arial" w:hAnsi="Arial" w:cs="Arial"/>
          <w:lang w:val="en-GB"/>
        </w:rPr>
        <w:t>.</w:t>
      </w:r>
    </w:p>
    <w:p w14:paraId="501C3E00" w14:textId="203FA77B" w:rsidR="00AE48DE" w:rsidRPr="00EB5316" w:rsidRDefault="00962B28" w:rsidP="0064117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B5316">
        <w:rPr>
          <w:rFonts w:ascii="Arial" w:hAnsi="Arial" w:cs="Arial"/>
          <w:lang w:val="en-GB"/>
        </w:rPr>
        <w:t xml:space="preserve">The exchange of text data </w:t>
      </w:r>
      <w:r w:rsidR="00EB5316" w:rsidRPr="00EB5316">
        <w:rPr>
          <w:rFonts w:ascii="Arial" w:hAnsi="Arial" w:cs="Arial"/>
          <w:lang w:val="en-GB"/>
        </w:rPr>
        <w:t xml:space="preserve">with the </w:t>
      </w:r>
      <w:r w:rsidR="00650B35" w:rsidRPr="00EB5316">
        <w:rPr>
          <w:rFonts w:ascii="Arial" w:hAnsi="Arial" w:cs="Arial"/>
          <w:lang w:val="en-GB"/>
        </w:rPr>
        <w:t>GTK-</w:t>
      </w:r>
      <w:r w:rsidR="006C4713">
        <w:rPr>
          <w:rFonts w:ascii="Arial" w:hAnsi="Arial" w:cs="Arial"/>
          <w:lang w:val="en-GB"/>
        </w:rPr>
        <w:t>t</w:t>
      </w:r>
      <w:r w:rsidR="00650B35" w:rsidRPr="00EB5316">
        <w:rPr>
          <w:rFonts w:ascii="Arial" w:hAnsi="Arial" w:cs="Arial"/>
          <w:lang w:val="en-GB"/>
        </w:rPr>
        <w:t xml:space="preserve">extviews (TAB </w:t>
      </w:r>
      <w:r w:rsidR="006C4713">
        <w:rPr>
          <w:rFonts w:ascii="Arial" w:hAnsi="Arial" w:cs="Arial"/>
          <w:lang w:val="en-GB"/>
        </w:rPr>
        <w:t>“</w:t>
      </w:r>
      <w:r w:rsidR="00EB5316" w:rsidRPr="00EB5316">
        <w:rPr>
          <w:rFonts w:ascii="Arial" w:hAnsi="Arial" w:cs="Arial"/>
          <w:lang w:val="en-GB"/>
        </w:rPr>
        <w:t>Procedure</w:t>
      </w:r>
      <w:r w:rsidR="006C4713">
        <w:rPr>
          <w:rFonts w:ascii="Arial" w:hAnsi="Arial" w:cs="Arial"/>
          <w:lang w:val="en-GB"/>
        </w:rPr>
        <w:t>”</w:t>
      </w:r>
      <w:r w:rsidR="00EB5316" w:rsidRPr="00EB5316">
        <w:rPr>
          <w:rFonts w:ascii="Arial" w:hAnsi="Arial" w:cs="Arial"/>
          <w:lang w:val="en-GB"/>
        </w:rPr>
        <w:t>, text views for equations)</w:t>
      </w:r>
      <w:r w:rsidR="00650B35" w:rsidRPr="00EB5316">
        <w:rPr>
          <w:rFonts w:ascii="Arial" w:hAnsi="Arial" w:cs="Arial"/>
          <w:lang w:val="en-GB"/>
        </w:rPr>
        <w:t xml:space="preserve"> </w:t>
      </w:r>
      <w:r w:rsidR="00EB5316" w:rsidRPr="00EB5316">
        <w:rPr>
          <w:rFonts w:ascii="Arial" w:hAnsi="Arial" w:cs="Arial"/>
          <w:lang w:val="en-GB"/>
        </w:rPr>
        <w:t>was modified to remove e</w:t>
      </w:r>
      <w:r w:rsidR="00EB5316">
        <w:rPr>
          <w:rFonts w:ascii="Arial" w:hAnsi="Arial" w:cs="Arial"/>
          <w:lang w:val="en-GB"/>
        </w:rPr>
        <w:t>mpty lines at the end of the texts.</w:t>
      </w:r>
      <w:r w:rsidR="00AE48DE" w:rsidRPr="00EB5316">
        <w:rPr>
          <w:rFonts w:ascii="Arial" w:hAnsi="Arial" w:cs="Arial"/>
          <w:lang w:val="en-GB"/>
        </w:rPr>
        <w:t xml:space="preserve">  </w:t>
      </w:r>
    </w:p>
    <w:p w14:paraId="207FA54E" w14:textId="77777777" w:rsidR="00AE48DE" w:rsidRPr="00EB5316" w:rsidRDefault="00AE48DE">
      <w:pPr>
        <w:tabs>
          <w:tab w:val="left" w:pos="0"/>
        </w:tabs>
        <w:ind w:right="-143"/>
        <w:jc w:val="both"/>
        <w:rPr>
          <w:rFonts w:ascii="Arial" w:hAnsi="Arial" w:cs="Arial"/>
          <w:b/>
          <w:bCs/>
          <w:i/>
          <w:iCs/>
          <w:sz w:val="20"/>
          <w:szCs w:val="20"/>
          <w:lang w:val="en-GB"/>
        </w:rPr>
      </w:pPr>
    </w:p>
    <w:p w14:paraId="12E65168" w14:textId="235C36CB" w:rsidR="008C306A" w:rsidRPr="003F0F2D" w:rsidRDefault="008C306A" w:rsidP="008C306A">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13</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09</w:t>
      </w:r>
      <w:r w:rsidRPr="003F0F2D">
        <w:rPr>
          <w:rFonts w:ascii="Arial" w:eastAsia="Times New Roman" w:hAnsi="Arial" w:cs="Arial"/>
          <w:b/>
          <w:bCs/>
          <w:sz w:val="28"/>
          <w:szCs w:val="28"/>
          <w:lang w:val="en-US" w:eastAsia="de-DE"/>
        </w:rPr>
        <w:t xml:space="preserve"> </w:t>
      </w:r>
    </w:p>
    <w:p w14:paraId="28CDB92E" w14:textId="77777777" w:rsidR="008C306A" w:rsidRPr="003F0F2D" w:rsidRDefault="008C306A" w:rsidP="008C306A">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7745EE9A" w14:textId="5D6BB0F7" w:rsidR="008C306A" w:rsidRPr="003F0F2D" w:rsidRDefault="008C306A" w:rsidP="008C306A">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07.09</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50DF826E" w14:textId="77777777" w:rsidR="008C306A" w:rsidRPr="003F0F2D" w:rsidRDefault="008C306A" w:rsidP="008C306A">
      <w:pPr>
        <w:tabs>
          <w:tab w:val="left" w:pos="0"/>
        </w:tabs>
        <w:ind w:right="-143"/>
        <w:jc w:val="both"/>
        <w:rPr>
          <w:rFonts w:ascii="Arial" w:hAnsi="Arial" w:cs="Arial"/>
          <w:lang w:val="en-US"/>
        </w:rPr>
      </w:pPr>
    </w:p>
    <w:p w14:paraId="299B92CC" w14:textId="77777777" w:rsidR="008C306A" w:rsidRPr="003F0F2D" w:rsidRDefault="008C306A" w:rsidP="008C306A">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06A37354" w14:textId="25F6AC4D" w:rsidR="008C306A" w:rsidRPr="008C306A" w:rsidRDefault="008C306A" w:rsidP="008C306A">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8C306A">
        <w:rPr>
          <w:rFonts w:ascii="Arial" w:hAnsi="Arial" w:cs="Arial"/>
          <w:lang w:val="en-GB"/>
        </w:rPr>
        <w:t>The following new chapters were added to</w:t>
      </w:r>
      <w:r>
        <w:rPr>
          <w:rFonts w:ascii="Arial" w:hAnsi="Arial" w:cs="Arial"/>
          <w:lang w:val="en-GB"/>
        </w:rPr>
        <w:t xml:space="preserve"> </w:t>
      </w:r>
      <w:r w:rsidRPr="008C306A">
        <w:rPr>
          <w:rFonts w:ascii="Arial" w:hAnsi="Arial" w:cs="Arial"/>
          <w:lang w:val="en-GB"/>
        </w:rPr>
        <w:t>the Help fi</w:t>
      </w:r>
      <w:r>
        <w:rPr>
          <w:rFonts w:ascii="Arial" w:hAnsi="Arial" w:cs="Arial"/>
          <w:lang w:val="en-GB"/>
        </w:rPr>
        <w:t>le</w:t>
      </w:r>
      <w:r w:rsidRPr="008C306A">
        <w:rPr>
          <w:rFonts w:ascii="Arial" w:hAnsi="Arial" w:cs="Arial"/>
          <w:lang w:val="en-GB"/>
        </w:rPr>
        <w:t>:</w:t>
      </w:r>
    </w:p>
    <w:p w14:paraId="478C0B12" w14:textId="040610CD"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2.2.5 Preventing "hidden" covariances</w:t>
      </w:r>
    </w:p>
    <w:p w14:paraId="62919C29" w14:textId="26CC52E3"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2.2.6 Using switching variables in equations</w:t>
      </w:r>
    </w:p>
    <w:p w14:paraId="0720BCF2" w14:textId="27FCD0BB"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 xml:space="preserve">2.2.7 </w:t>
      </w:r>
      <w:r>
        <w:rPr>
          <w:rFonts w:ascii="Arial" w:hAnsi="Arial" w:cs="Arial"/>
          <w:lang w:val="en-GB"/>
        </w:rPr>
        <w:t>Calculation of physical units for dependent variables</w:t>
      </w:r>
    </w:p>
    <w:p w14:paraId="0DFD408C" w14:textId="7165D966" w:rsidR="008C306A" w:rsidRPr="00615473"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615473">
        <w:rPr>
          <w:rFonts w:ascii="Arial" w:hAnsi="Arial" w:cs="Arial"/>
          <w:lang w:val="en-GB"/>
        </w:rPr>
        <w:t xml:space="preserve">3.3.2 </w:t>
      </w:r>
      <w:r w:rsidR="00615473" w:rsidRPr="00615473">
        <w:rPr>
          <w:rFonts w:ascii="Arial" w:hAnsi="Arial" w:cs="Arial"/>
          <w:lang w:val="en-GB"/>
        </w:rPr>
        <w:t>Revision of physical units in the examples</w:t>
      </w:r>
    </w:p>
    <w:p w14:paraId="47A1E9EA" w14:textId="6B52023B"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 xml:space="preserve">7.21 </w:t>
      </w:r>
      <w:r>
        <w:rPr>
          <w:rFonts w:ascii="Arial" w:hAnsi="Arial" w:cs="Arial"/>
          <w:lang w:val="en-GB"/>
        </w:rPr>
        <w:t>Treatment of physical units</w:t>
      </w:r>
    </w:p>
    <w:p w14:paraId="2997928C" w14:textId="16B242E7"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 xml:space="preserve">7.21.1 </w:t>
      </w:r>
      <w:r>
        <w:rPr>
          <w:rFonts w:ascii="Arial" w:hAnsi="Arial" w:cs="Arial"/>
          <w:lang w:val="en-GB"/>
        </w:rPr>
        <w:t>Collection of basic units and derived units</w:t>
      </w:r>
    </w:p>
    <w:p w14:paraId="36DDC4D9" w14:textId="0CA57312" w:rsidR="008C306A" w:rsidRPr="008C306A" w:rsidRDefault="008C306A" w:rsidP="008C306A">
      <w:pPr>
        <w:pStyle w:val="Listenabsatz"/>
        <w:tabs>
          <w:tab w:val="left" w:pos="284"/>
          <w:tab w:val="left" w:pos="567"/>
        </w:tabs>
        <w:spacing w:before="40" w:after="60"/>
        <w:ind w:left="567"/>
        <w:contextualSpacing w:val="0"/>
        <w:jc w:val="both"/>
        <w:rPr>
          <w:rFonts w:ascii="Arial" w:hAnsi="Arial" w:cs="Arial"/>
          <w:lang w:val="en-GB"/>
        </w:rPr>
      </w:pPr>
      <w:r w:rsidRPr="008C306A">
        <w:rPr>
          <w:rFonts w:ascii="Arial" w:hAnsi="Arial" w:cs="Arial"/>
          <w:lang w:val="en-GB"/>
        </w:rPr>
        <w:t xml:space="preserve">7.21.2 </w:t>
      </w:r>
      <w:r>
        <w:rPr>
          <w:rFonts w:ascii="Arial" w:hAnsi="Arial" w:cs="Arial"/>
          <w:lang w:val="en-GB"/>
        </w:rPr>
        <w:t>Explaining the calculation of units of dependent quantities</w:t>
      </w:r>
    </w:p>
    <w:p w14:paraId="74D59750" w14:textId="44C9BF27" w:rsidR="008C306A" w:rsidRPr="008C306A" w:rsidRDefault="008C306A" w:rsidP="008C306A">
      <w:pPr>
        <w:pStyle w:val="Listenabsatz"/>
        <w:numPr>
          <w:ilvl w:val="2"/>
          <w:numId w:val="39"/>
        </w:numPr>
        <w:tabs>
          <w:tab w:val="left" w:pos="284"/>
          <w:tab w:val="left" w:pos="567"/>
        </w:tabs>
        <w:spacing w:before="40" w:after="60"/>
        <w:contextualSpacing w:val="0"/>
        <w:jc w:val="both"/>
        <w:rPr>
          <w:rFonts w:ascii="Arial" w:hAnsi="Arial" w:cs="Arial"/>
          <w:lang w:val="en-GB"/>
        </w:rPr>
      </w:pPr>
      <w:r>
        <w:rPr>
          <w:rFonts w:ascii="Arial" w:hAnsi="Arial" w:cs="Arial"/>
          <w:lang w:val="en-GB"/>
        </w:rPr>
        <w:t>Invoking the test of unit calculations</w:t>
      </w:r>
    </w:p>
    <w:p w14:paraId="5374069D" w14:textId="77777777" w:rsidR="008C306A" w:rsidRDefault="008C306A" w:rsidP="008C306A">
      <w:pPr>
        <w:spacing w:after="120"/>
        <w:ind w:right="-142"/>
        <w:jc w:val="both"/>
        <w:rPr>
          <w:rFonts w:ascii="Arial" w:hAnsi="Arial" w:cs="Arial"/>
          <w:b/>
          <w:bCs/>
          <w:sz w:val="24"/>
          <w:szCs w:val="24"/>
          <w:lang w:val="en-US"/>
        </w:rPr>
      </w:pPr>
    </w:p>
    <w:p w14:paraId="60165975" w14:textId="2E782D71" w:rsidR="008C306A" w:rsidRPr="00686D51" w:rsidRDefault="008C306A" w:rsidP="008C306A">
      <w:pPr>
        <w:spacing w:after="120"/>
        <w:ind w:right="-142"/>
        <w:jc w:val="both"/>
        <w:rPr>
          <w:rFonts w:ascii="Arial" w:hAnsi="Arial" w:cs="Arial"/>
          <w:b/>
          <w:bCs/>
          <w:sz w:val="24"/>
          <w:szCs w:val="24"/>
          <w:lang w:val="en-GB"/>
        </w:rPr>
      </w:pPr>
      <w:r w:rsidRPr="00686D51">
        <w:rPr>
          <w:rFonts w:ascii="Arial" w:hAnsi="Arial" w:cs="Arial"/>
          <w:b/>
          <w:bCs/>
          <w:sz w:val="24"/>
          <w:szCs w:val="24"/>
          <w:lang w:val="en-GB"/>
        </w:rPr>
        <w:t xml:space="preserve">Addition of example projects:  </w:t>
      </w:r>
    </w:p>
    <w:p w14:paraId="5472BAB7" w14:textId="7A9D31C9" w:rsidR="008C306A" w:rsidRPr="00686D51" w:rsidRDefault="00A3791C" w:rsidP="008C306A">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sidRPr="00686D51">
        <w:rPr>
          <w:rFonts w:ascii="Arial" w:hAnsi="Arial" w:cs="Arial"/>
          <w:bCs/>
          <w:lang w:val="en-GB"/>
        </w:rPr>
        <w:t xml:space="preserve">With the introduction of a test of physical units of dependent quantities this was applied to all example projects. See chapter </w:t>
      </w:r>
      <w:hyperlink w:anchor="URH_Ueberarbeitung_Einheiten_Projekte" w:history="1">
        <w:r w:rsidRPr="00686D51">
          <w:rPr>
            <w:rStyle w:val="Hyperlink"/>
            <w:rFonts w:ascii="Arial" w:hAnsi="Arial" w:cs="Arial"/>
            <w:bCs/>
            <w:lang w:val="en-GB"/>
          </w:rPr>
          <w:t>3.3.2</w:t>
        </w:r>
      </w:hyperlink>
      <w:r w:rsidRPr="00686D51">
        <w:rPr>
          <w:rFonts w:ascii="Arial" w:hAnsi="Arial" w:cs="Arial"/>
          <w:bCs/>
          <w:lang w:val="en-GB"/>
        </w:rPr>
        <w:t xml:space="preserve"> for the changes which were found necessary after this test.</w:t>
      </w:r>
      <w:r w:rsidR="008C306A" w:rsidRPr="00686D51">
        <w:rPr>
          <w:rFonts w:ascii="Arial" w:hAnsi="Arial" w:cs="Arial"/>
          <w:bCs/>
          <w:lang w:val="en-GB"/>
        </w:rPr>
        <w:t xml:space="preserve"> </w:t>
      </w:r>
    </w:p>
    <w:p w14:paraId="5071D6D2" w14:textId="77777777" w:rsidR="008C306A" w:rsidRPr="00686D51" w:rsidRDefault="008C306A" w:rsidP="008C306A">
      <w:pPr>
        <w:tabs>
          <w:tab w:val="left" w:pos="0"/>
        </w:tabs>
        <w:spacing w:before="100" w:beforeAutospacing="1" w:after="120"/>
        <w:ind w:right="-143"/>
        <w:jc w:val="both"/>
        <w:rPr>
          <w:rFonts w:ascii="Times New Roman" w:eastAsia="Times New Roman" w:hAnsi="Times New Roman" w:cs="Times New Roman"/>
          <w:sz w:val="24"/>
          <w:szCs w:val="24"/>
          <w:lang w:val="en-GB" w:eastAsia="de-DE"/>
        </w:rPr>
      </w:pPr>
      <w:r w:rsidRPr="00686D51">
        <w:rPr>
          <w:rFonts w:ascii="Arial" w:hAnsi="Arial" w:cs="Arial"/>
          <w:b/>
          <w:bCs/>
          <w:sz w:val="24"/>
          <w:szCs w:val="24"/>
          <w:lang w:val="en-GB"/>
        </w:rPr>
        <w:t>Revision of the program:</w:t>
      </w:r>
    </w:p>
    <w:p w14:paraId="1B484CDB" w14:textId="4AF5EF60" w:rsidR="004E3699" w:rsidRPr="00686D51" w:rsidRDefault="004E3699" w:rsidP="004E369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686D51">
        <w:rPr>
          <w:rFonts w:ascii="Arial" w:hAnsi="Arial" w:cs="Arial"/>
          <w:lang w:val="en-GB"/>
        </w:rPr>
        <w:t xml:space="preserve">A new menu item was introduced, which allows by </w:t>
      </w:r>
      <w:r w:rsidRPr="00686D51">
        <w:rPr>
          <w:rFonts w:ascii="Arial" w:hAnsi="Arial" w:cs="Arial"/>
          <w:b/>
          <w:bCs/>
          <w:lang w:val="en-GB"/>
        </w:rPr>
        <w:t>an algorithm to</w:t>
      </w:r>
      <w:r w:rsidRPr="00686D51">
        <w:rPr>
          <w:rFonts w:ascii="Arial" w:hAnsi="Arial" w:cs="Arial"/>
          <w:lang w:val="en-GB"/>
        </w:rPr>
        <w:t xml:space="preserve"> </w:t>
      </w:r>
      <w:r w:rsidRPr="00686D51">
        <w:rPr>
          <w:rFonts w:ascii="Arial" w:hAnsi="Arial" w:cs="Arial"/>
          <w:b/>
          <w:bCs/>
          <w:lang w:val="en-GB"/>
        </w:rPr>
        <w:t>“calculate” physical units of dependent variables</w:t>
      </w:r>
      <w:r w:rsidRPr="00686D51">
        <w:rPr>
          <w:rFonts w:ascii="Arial" w:hAnsi="Arial" w:cs="Arial"/>
          <w:lang w:val="en-GB"/>
        </w:rPr>
        <w:t xml:space="preserve">. Following a normal evaluation of a project, this can be used as a test for the correctness of units of dependent variables to get hints about erroneous units. The chapter </w:t>
      </w:r>
      <w:hyperlink w:anchor="URH_preview_phys_Units_EN" w:history="1">
        <w:r w:rsidRPr="00686D51">
          <w:rPr>
            <w:rStyle w:val="Hyperlink"/>
            <w:rFonts w:ascii="Arial" w:hAnsi="Arial" w:cs="Arial"/>
            <w:lang w:val="en-GB"/>
          </w:rPr>
          <w:t>2.2.7</w:t>
        </w:r>
      </w:hyperlink>
      <w:r w:rsidRPr="00686D51">
        <w:rPr>
          <w:rFonts w:ascii="Arial" w:hAnsi="Arial" w:cs="Arial"/>
          <w:lang w:val="en-GB"/>
        </w:rPr>
        <w:t xml:space="preserve"> gives a short introduction, the details are described in chapter </w:t>
      </w:r>
      <w:hyperlink w:anchor="URH_treatment_Units_EN" w:history="1">
        <w:r w:rsidRPr="00686D51">
          <w:rPr>
            <w:rStyle w:val="Hyperlink"/>
            <w:rFonts w:ascii="Arial" w:hAnsi="Arial" w:cs="Arial"/>
            <w:lang w:val="en-GB"/>
          </w:rPr>
          <w:t>7.21</w:t>
        </w:r>
      </w:hyperlink>
      <w:r w:rsidR="00686D51" w:rsidRPr="00686D51">
        <w:rPr>
          <w:rFonts w:ascii="Arial" w:hAnsi="Arial" w:cs="Arial"/>
          <w:lang w:val="en-GB"/>
        </w:rPr>
        <w:t xml:space="preserve"> containing three sections</w:t>
      </w:r>
      <w:r w:rsidRPr="00686D51">
        <w:rPr>
          <w:rFonts w:ascii="Arial" w:hAnsi="Arial" w:cs="Arial"/>
          <w:lang w:val="en-GB"/>
        </w:rPr>
        <w:t xml:space="preserve">. </w:t>
      </w:r>
    </w:p>
    <w:p w14:paraId="3FB9295A" w14:textId="5842C59F" w:rsidR="004E3699" w:rsidRPr="00686D51" w:rsidRDefault="00686D51" w:rsidP="004E3699">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bCs/>
          <w:lang w:val="en-GB"/>
        </w:rPr>
      </w:pPr>
      <w:r w:rsidRPr="00686D51">
        <w:rPr>
          <w:rFonts w:ascii="Arial" w:hAnsi="Arial" w:cs="Arial"/>
          <w:bCs/>
          <w:lang w:val="en-GB"/>
        </w:rPr>
        <w:t xml:space="preserve">The test is based on two new tables about basic and derived physical units, which are </w:t>
      </w:r>
      <w:r w:rsidRPr="00686D51">
        <w:rPr>
          <w:rFonts w:ascii="Arial" w:hAnsi="Arial" w:cs="Arial"/>
          <w:bCs/>
          <w:lang w:val="en-GB"/>
        </w:rPr>
        <w:lastRenderedPageBreak/>
        <w:t xml:space="preserve">available by two CSV files. The use of these files is described in chapter </w:t>
      </w:r>
      <w:hyperlink w:anchor="URH_Basic_Units_EN" w:history="1">
        <w:r w:rsidR="004E3699" w:rsidRPr="00686D51">
          <w:rPr>
            <w:rStyle w:val="Hyperlink"/>
            <w:rFonts w:ascii="Arial" w:hAnsi="Arial" w:cs="Arial"/>
            <w:bCs/>
            <w:lang w:val="en-GB"/>
          </w:rPr>
          <w:t>7.21.1</w:t>
        </w:r>
      </w:hyperlink>
      <w:r w:rsidR="004E3699" w:rsidRPr="00686D51">
        <w:rPr>
          <w:rFonts w:ascii="Arial" w:hAnsi="Arial" w:cs="Arial"/>
          <w:bCs/>
          <w:lang w:val="en-GB"/>
        </w:rPr>
        <w:t>.</w:t>
      </w:r>
    </w:p>
    <w:p w14:paraId="3D743996" w14:textId="241A6706" w:rsidR="004E3699" w:rsidRPr="00714018" w:rsidRDefault="00686D51" w:rsidP="004E3699">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714018">
        <w:rPr>
          <w:rFonts w:ascii="Arial" w:hAnsi="Arial" w:cs="Arial"/>
          <w:bCs/>
          <w:lang w:val="en-GB"/>
        </w:rPr>
        <w:t xml:space="preserve">The actual state of this cannot yet be considered as working perfect. </w:t>
      </w:r>
      <w:r w:rsidR="00714018" w:rsidRPr="00714018">
        <w:rPr>
          <w:rFonts w:ascii="Arial" w:hAnsi="Arial" w:cs="Arial"/>
          <w:bCs/>
          <w:lang w:val="en-GB"/>
        </w:rPr>
        <w:t>Further work will be required.</w:t>
      </w:r>
    </w:p>
    <w:p w14:paraId="2ED20BCE" w14:textId="5DD019F0" w:rsidR="004E3699" w:rsidRPr="00714018" w:rsidRDefault="00714018" w:rsidP="004E3699">
      <w:pPr>
        <w:pStyle w:val="Listenabsatz"/>
        <w:widowControl w:val="0"/>
        <w:numPr>
          <w:ilvl w:val="0"/>
          <w:numId w:val="16"/>
        </w:numPr>
        <w:tabs>
          <w:tab w:val="left" w:pos="567"/>
        </w:tabs>
        <w:autoSpaceDE w:val="0"/>
        <w:autoSpaceDN w:val="0"/>
        <w:adjustRightInd w:val="0"/>
        <w:spacing w:after="120" w:line="276" w:lineRule="auto"/>
        <w:ind w:left="567" w:hanging="283"/>
        <w:contextualSpacing w:val="0"/>
        <w:jc w:val="both"/>
        <w:rPr>
          <w:rFonts w:ascii="Arial" w:hAnsi="Arial" w:cs="Arial"/>
          <w:lang w:val="en-GB"/>
        </w:rPr>
      </w:pPr>
      <w:r w:rsidRPr="00714018">
        <w:rPr>
          <w:rFonts w:ascii="Arial" w:hAnsi="Arial" w:cs="Arial"/>
          <w:lang w:val="en-GB"/>
        </w:rPr>
        <w:t>A new version was prepared for the file with the reference values of the example projects:</w:t>
      </w:r>
    </w:p>
    <w:p w14:paraId="3A4B160C" w14:textId="282FDD8D" w:rsidR="008C306A" w:rsidRPr="00714018" w:rsidRDefault="00714018" w:rsidP="00714018">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714018">
        <w:rPr>
          <w:rFonts w:ascii="Arial" w:hAnsi="Arial" w:cs="Arial"/>
          <w:lang w:val="en-GB"/>
        </w:rPr>
        <w:tab/>
      </w:r>
      <w:r w:rsidR="004E3699" w:rsidRPr="00714018">
        <w:rPr>
          <w:rFonts w:ascii="Arial" w:hAnsi="Arial" w:cs="Arial"/>
          <w:lang w:val="en-GB"/>
        </w:rPr>
        <w:tab/>
        <w:t>BatListRef_v04.txt</w:t>
      </w:r>
      <w:r w:rsidR="008C306A" w:rsidRPr="00714018">
        <w:rPr>
          <w:rFonts w:ascii="Arial" w:hAnsi="Arial" w:cs="Arial"/>
          <w:lang w:val="en-GB"/>
        </w:rPr>
        <w:t xml:space="preserve">.  </w:t>
      </w:r>
    </w:p>
    <w:p w14:paraId="092606FA" w14:textId="77777777" w:rsidR="008C306A" w:rsidRPr="008C306A" w:rsidRDefault="008C306A">
      <w:pPr>
        <w:tabs>
          <w:tab w:val="left" w:pos="0"/>
        </w:tabs>
        <w:ind w:right="-143"/>
        <w:jc w:val="both"/>
        <w:rPr>
          <w:rFonts w:ascii="Arial" w:hAnsi="Arial" w:cs="Arial"/>
          <w:b/>
          <w:bCs/>
          <w:i/>
          <w:iCs/>
          <w:sz w:val="20"/>
          <w:szCs w:val="20"/>
          <w:lang w:val="en-GB"/>
        </w:rPr>
      </w:pPr>
    </w:p>
    <w:p w14:paraId="3A1051D4" w14:textId="494932F1" w:rsidR="00CA6D65" w:rsidRPr="003F0F2D" w:rsidRDefault="00CA6D65" w:rsidP="00CA6D65">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12</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06</w:t>
      </w:r>
      <w:r w:rsidRPr="003F0F2D">
        <w:rPr>
          <w:rFonts w:ascii="Arial" w:eastAsia="Times New Roman" w:hAnsi="Arial" w:cs="Arial"/>
          <w:b/>
          <w:bCs/>
          <w:sz w:val="28"/>
          <w:szCs w:val="28"/>
          <w:lang w:val="en-US" w:eastAsia="de-DE"/>
        </w:rPr>
        <w:t xml:space="preserve"> </w:t>
      </w:r>
    </w:p>
    <w:p w14:paraId="1F1FF66D" w14:textId="77777777" w:rsidR="00CA6D65" w:rsidRPr="003F0F2D" w:rsidRDefault="00CA6D65" w:rsidP="00CA6D65">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83D8738" w14:textId="25AF2B72" w:rsidR="00CA6D65" w:rsidRPr="003F0F2D" w:rsidRDefault="00CA6D65" w:rsidP="00CA6D65">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18.06</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5B793E18" w14:textId="77777777" w:rsidR="00CA6D65" w:rsidRPr="003F0F2D" w:rsidRDefault="00CA6D65" w:rsidP="00CA6D65">
      <w:pPr>
        <w:tabs>
          <w:tab w:val="left" w:pos="0"/>
        </w:tabs>
        <w:ind w:right="-143"/>
        <w:jc w:val="both"/>
        <w:rPr>
          <w:rFonts w:ascii="Arial" w:hAnsi="Arial" w:cs="Arial"/>
          <w:lang w:val="en-US"/>
        </w:rPr>
      </w:pPr>
    </w:p>
    <w:p w14:paraId="554FF4E3" w14:textId="77777777" w:rsidR="00CA6D65" w:rsidRPr="003F0F2D" w:rsidRDefault="00CA6D65" w:rsidP="00CA6D65">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7727DF4" w14:textId="4A921B8C" w:rsidR="00CA6D65" w:rsidRPr="00952612" w:rsidRDefault="00CA6D65" w:rsidP="00CA6D65">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 xml:space="preserve">In the CHM Help, some aspects have been added to the sections 3.4, 3.5, 3.63 (new), 4.2 and 4.3, regarding details of how to input uncertainties in the case of </w:t>
      </w:r>
      <w:r w:rsidRPr="00C24F37">
        <w:rPr>
          <w:rFonts w:ascii="Courier New" w:hAnsi="Courier New" w:cs="Courier New"/>
          <w:sz w:val="24"/>
          <w:szCs w:val="24"/>
          <w:lang w:val="en-GB"/>
        </w:rPr>
        <w:t>coverin=2</w:t>
      </w:r>
      <w:r>
        <w:rPr>
          <w:rFonts w:ascii="Arial" w:hAnsi="Arial" w:cs="Arial"/>
          <w:lang w:val="en-GB"/>
        </w:rPr>
        <w:t xml:space="preserve"> and how to remove </w:t>
      </w:r>
      <w:r w:rsidR="00C24F37">
        <w:rPr>
          <w:rFonts w:ascii="Arial" w:hAnsi="Arial" w:cs="Arial"/>
          <w:lang w:val="en-GB"/>
        </w:rPr>
        <w:t xml:space="preserve">those have </w:t>
      </w:r>
      <w:r>
        <w:rPr>
          <w:rFonts w:ascii="Arial" w:hAnsi="Arial" w:cs="Arial"/>
          <w:lang w:val="en-GB"/>
        </w:rPr>
        <w:t xml:space="preserve">variables (symbols), which </w:t>
      </w:r>
      <w:r w:rsidR="00C24F37">
        <w:rPr>
          <w:rFonts w:ascii="Arial" w:hAnsi="Arial" w:cs="Arial"/>
          <w:lang w:val="en-GB"/>
        </w:rPr>
        <w:t xml:space="preserve">have </w:t>
      </w:r>
      <w:r>
        <w:rPr>
          <w:rFonts w:ascii="Arial" w:hAnsi="Arial" w:cs="Arial"/>
          <w:lang w:val="en-GB"/>
        </w:rPr>
        <w:t>bec</w:t>
      </w:r>
      <w:r w:rsidR="00C24F37">
        <w:rPr>
          <w:rFonts w:ascii="Arial" w:hAnsi="Arial" w:cs="Arial"/>
          <w:lang w:val="en-GB"/>
        </w:rPr>
        <w:t>o</w:t>
      </w:r>
      <w:r>
        <w:rPr>
          <w:rFonts w:ascii="Arial" w:hAnsi="Arial" w:cs="Arial"/>
          <w:lang w:val="en-GB"/>
        </w:rPr>
        <w:t xml:space="preserve">me dispensable </w:t>
      </w:r>
      <w:r w:rsidR="00C24F37">
        <w:rPr>
          <w:rFonts w:ascii="Arial" w:hAnsi="Arial" w:cs="Arial"/>
          <w:lang w:val="en-GB"/>
        </w:rPr>
        <w:t>after having re-edited the equations.</w:t>
      </w:r>
      <w:r>
        <w:rPr>
          <w:rFonts w:ascii="Arial" w:hAnsi="Arial" w:cs="Arial"/>
          <w:lang w:val="en-GB"/>
        </w:rPr>
        <w:t xml:space="preserve"> </w:t>
      </w:r>
    </w:p>
    <w:p w14:paraId="7E570381" w14:textId="77777777" w:rsidR="00CA6D65" w:rsidRPr="003F0F2D" w:rsidRDefault="00CA6D65" w:rsidP="00CA6D65">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B2E7475" w14:textId="77777777" w:rsidR="00CA6D65" w:rsidRPr="00021425" w:rsidRDefault="00CA6D65" w:rsidP="00CA6D65">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70368B6F" w14:textId="77777777" w:rsidR="00CA6D65" w:rsidRPr="003F0F2D" w:rsidRDefault="00CA6D65" w:rsidP="00CA6D65">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779026EB" w14:textId="4044867F" w:rsidR="00CA6D65" w:rsidRPr="002D4C50" w:rsidRDefault="00CA6D65" w:rsidP="00CA6D6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A2155">
        <w:rPr>
          <w:rFonts w:ascii="Arial" w:hAnsi="Arial" w:cs="Arial"/>
          <w:lang w:val="en-GB"/>
        </w:rPr>
        <w:t xml:space="preserve">The </w:t>
      </w:r>
      <w:r>
        <w:rPr>
          <w:rFonts w:ascii="Arial" w:hAnsi="Arial" w:cs="Arial"/>
          <w:lang w:val="en-GB"/>
        </w:rPr>
        <w:t xml:space="preserve">problem has been removed that the states of buttons, whether being sensitive or not sensitive, since recently had become nearly indistinguishably. </w:t>
      </w:r>
      <w:r w:rsidRPr="00EA2155">
        <w:rPr>
          <w:rFonts w:ascii="Arial" w:hAnsi="Arial" w:cs="Arial"/>
          <w:lang w:val="en-GB"/>
        </w:rPr>
        <w:t xml:space="preserve"> </w:t>
      </w:r>
    </w:p>
    <w:p w14:paraId="5944A8E5" w14:textId="77777777" w:rsidR="00CA6D65" w:rsidRPr="00CA6D65" w:rsidRDefault="00CA6D65">
      <w:pPr>
        <w:tabs>
          <w:tab w:val="left" w:pos="0"/>
        </w:tabs>
        <w:ind w:right="-143"/>
        <w:jc w:val="both"/>
        <w:rPr>
          <w:rFonts w:ascii="Arial" w:hAnsi="Arial" w:cs="Arial"/>
          <w:b/>
          <w:bCs/>
          <w:i/>
          <w:iCs/>
          <w:sz w:val="20"/>
          <w:szCs w:val="20"/>
          <w:lang w:val="en-GB"/>
        </w:rPr>
      </w:pPr>
    </w:p>
    <w:p w14:paraId="18EA42FA" w14:textId="07A096F3" w:rsidR="00EA2155" w:rsidRPr="003F0F2D" w:rsidRDefault="00EA2155" w:rsidP="00EA2155">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11</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w:t>
      </w:r>
      <w:r w:rsidR="00B73CFC">
        <w:rPr>
          <w:rFonts w:ascii="Arial" w:eastAsia="Times New Roman" w:hAnsi="Arial" w:cs="Arial"/>
          <w:b/>
          <w:bCs/>
          <w:sz w:val="28"/>
          <w:szCs w:val="28"/>
          <w:lang w:val="en-US" w:eastAsia="de-DE"/>
        </w:rPr>
        <w:t>6</w:t>
      </w:r>
      <w:r w:rsidRPr="003F0F2D">
        <w:rPr>
          <w:rFonts w:ascii="Arial" w:eastAsia="Times New Roman" w:hAnsi="Arial" w:cs="Arial"/>
          <w:b/>
          <w:bCs/>
          <w:sz w:val="28"/>
          <w:szCs w:val="28"/>
          <w:lang w:val="en-US" w:eastAsia="de-DE"/>
        </w:rPr>
        <w:t xml:space="preserve"> </w:t>
      </w:r>
    </w:p>
    <w:p w14:paraId="6E182365" w14:textId="77777777" w:rsidR="00EA2155" w:rsidRPr="003F0F2D" w:rsidRDefault="00EA2155" w:rsidP="00EA2155">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F12CAD6" w14:textId="70B8E367" w:rsidR="00EA2155" w:rsidRPr="003F0F2D" w:rsidRDefault="00EA2155" w:rsidP="00EA2155">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B73CFC">
        <w:rPr>
          <w:rFonts w:ascii="Arial" w:hAnsi="Arial" w:cs="Arial"/>
          <w:lang w:val="en-US"/>
        </w:rPr>
        <w:t>10</w:t>
      </w:r>
      <w:r>
        <w:rPr>
          <w:rFonts w:ascii="Arial" w:hAnsi="Arial" w:cs="Arial"/>
          <w:lang w:val="en-US"/>
        </w:rPr>
        <w:t>.0</w:t>
      </w:r>
      <w:r w:rsidR="00B73CFC">
        <w:rPr>
          <w:rFonts w:ascii="Arial" w:hAnsi="Arial" w:cs="Arial"/>
          <w:lang w:val="en-US"/>
        </w:rPr>
        <w:t>6</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7EFC3201" w14:textId="77777777" w:rsidR="00EA2155" w:rsidRPr="003F0F2D" w:rsidRDefault="00EA2155" w:rsidP="00EA2155">
      <w:pPr>
        <w:tabs>
          <w:tab w:val="left" w:pos="0"/>
        </w:tabs>
        <w:ind w:right="-143"/>
        <w:jc w:val="both"/>
        <w:rPr>
          <w:rFonts w:ascii="Arial" w:hAnsi="Arial" w:cs="Arial"/>
          <w:lang w:val="en-US"/>
        </w:rPr>
      </w:pPr>
    </w:p>
    <w:p w14:paraId="2C174E65" w14:textId="77777777" w:rsidR="00EA2155" w:rsidRPr="003F0F2D" w:rsidRDefault="00EA2155" w:rsidP="00EA2155">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5274040" w14:textId="77777777" w:rsidR="00EA2155" w:rsidRPr="00952612" w:rsidRDefault="00EA2155" w:rsidP="00EA2155">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952612">
        <w:rPr>
          <w:rFonts w:ascii="Arial" w:hAnsi="Arial" w:cs="Arial"/>
          <w:lang w:val="en-GB"/>
        </w:rPr>
        <w:t xml:space="preserve">none </w:t>
      </w:r>
    </w:p>
    <w:p w14:paraId="1DD89CA3" w14:textId="77777777" w:rsidR="00EA2155" w:rsidRPr="003F0F2D" w:rsidRDefault="00EA2155" w:rsidP="00EA2155">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9FDD456" w14:textId="77777777" w:rsidR="00EA2155" w:rsidRPr="00021425" w:rsidRDefault="00EA2155" w:rsidP="00EA2155">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39C7A6C8" w14:textId="77777777" w:rsidR="00EA2155" w:rsidRPr="003F0F2D" w:rsidRDefault="00EA2155" w:rsidP="00EA2155">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2DD2FD95" w14:textId="67F07460" w:rsidR="00EA2155" w:rsidRPr="002D4C50" w:rsidRDefault="00EA2155" w:rsidP="00EA21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A2155">
        <w:rPr>
          <w:rFonts w:ascii="Arial" w:hAnsi="Arial" w:cs="Arial"/>
          <w:lang w:val="en-GB"/>
        </w:rPr>
        <w:t xml:space="preserve">The program error, by which the parameter </w:t>
      </w:r>
      <w:r w:rsidRPr="00EA2155">
        <w:rPr>
          <w:rFonts w:ascii="Courier New" w:hAnsi="Courier New" w:cs="Courier New"/>
          <w:lang w:val="en-GB"/>
        </w:rPr>
        <w:t>coverin</w:t>
      </w:r>
      <w:r w:rsidRPr="00EA2155">
        <w:rPr>
          <w:rFonts w:ascii="Arial" w:hAnsi="Arial" w:cs="Arial"/>
          <w:lang w:val="en-GB"/>
        </w:rPr>
        <w:t xml:space="preserve"> (coverage factor for input uncertainties) was </w:t>
      </w:r>
      <w:r>
        <w:rPr>
          <w:rFonts w:ascii="Arial" w:hAnsi="Arial" w:cs="Arial"/>
          <w:lang w:val="en-GB"/>
        </w:rPr>
        <w:t xml:space="preserve">erroneously </w:t>
      </w:r>
      <w:r w:rsidRPr="00EA2155">
        <w:rPr>
          <w:rFonts w:ascii="Arial" w:hAnsi="Arial" w:cs="Arial"/>
          <w:lang w:val="en-GB"/>
        </w:rPr>
        <w:t xml:space="preserve">written as </w:t>
      </w:r>
      <w:r w:rsidRPr="00EA2155">
        <w:rPr>
          <w:rFonts w:ascii="Courier New" w:hAnsi="Courier New" w:cs="Courier New"/>
          <w:lang w:val="en-GB"/>
        </w:rPr>
        <w:t>coverf</w:t>
      </w:r>
      <w:r w:rsidRPr="00EA2155">
        <w:rPr>
          <w:rFonts w:ascii="Arial" w:hAnsi="Arial" w:cs="Arial"/>
          <w:lang w:val="en-GB"/>
        </w:rPr>
        <w:t xml:space="preserve"> when saving TXP project as CSV file, was corrected.</w:t>
      </w:r>
      <w:r>
        <w:rPr>
          <w:rFonts w:ascii="Arial" w:hAnsi="Arial" w:cs="Arial"/>
          <w:lang w:val="en-GB"/>
        </w:rPr>
        <w:t xml:space="preserve"> </w:t>
      </w:r>
      <w:r w:rsidRPr="00EA2155">
        <w:rPr>
          <w:rFonts w:ascii="Arial" w:hAnsi="Arial" w:cs="Arial"/>
          <w:lang w:val="en-GB"/>
        </w:rPr>
        <w:t xml:space="preserve"> </w:t>
      </w:r>
    </w:p>
    <w:p w14:paraId="3B5621B2" w14:textId="36CB8C9E" w:rsidR="00EA2155" w:rsidRDefault="002D4C50" w:rsidP="00EA21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2D4C50">
        <w:rPr>
          <w:rFonts w:ascii="Arial" w:hAnsi="Arial" w:cs="Arial"/>
          <w:lang w:val="en-GB"/>
        </w:rPr>
        <w:t>When having introduced the contrast mode it was overlooked that the uncertainty budget and the entries used for output under the TAB “Results” became editable</w:t>
      </w:r>
      <w:r>
        <w:rPr>
          <w:rFonts w:ascii="Arial" w:hAnsi="Arial" w:cs="Arial"/>
          <w:lang w:val="en-GB"/>
        </w:rPr>
        <w:t xml:space="preserve"> again</w:t>
      </w:r>
      <w:r w:rsidRPr="002D4C50">
        <w:rPr>
          <w:rFonts w:ascii="Arial" w:hAnsi="Arial" w:cs="Arial"/>
          <w:lang w:val="en-GB"/>
        </w:rPr>
        <w:t>. This has been deactivated</w:t>
      </w:r>
      <w:r w:rsidR="00EA2155" w:rsidRPr="002D4C50">
        <w:rPr>
          <w:rFonts w:ascii="Arial" w:hAnsi="Arial" w:cs="Arial"/>
          <w:lang w:val="en-GB"/>
        </w:rPr>
        <w:t xml:space="preserve">.  </w:t>
      </w:r>
    </w:p>
    <w:p w14:paraId="0D276EE5" w14:textId="30A5A005" w:rsidR="00B73CFC" w:rsidRDefault="00B73CFC" w:rsidP="00B73CF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B73CFC">
        <w:rPr>
          <w:rFonts w:ascii="Arial" w:hAnsi="Arial" w:cs="Arial"/>
          <w:lang w:val="en-GB"/>
        </w:rPr>
        <w:t>Within an MC simulation the treatment of a special case for a count number N was lost, by</w:t>
      </w:r>
      <w:r>
        <w:rPr>
          <w:rFonts w:ascii="Arial" w:hAnsi="Arial" w:cs="Arial"/>
          <w:lang w:val="en-GB"/>
        </w:rPr>
        <w:t xml:space="preserve"> which </w:t>
      </w:r>
      <w:r w:rsidRPr="00B73CFC">
        <w:rPr>
          <w:rFonts w:ascii="Arial" w:hAnsi="Arial" w:cs="Arial"/>
          <w:lang w:val="en-GB"/>
        </w:rPr>
        <w:t xml:space="preserve">N=1 </w:t>
      </w:r>
      <w:r>
        <w:rPr>
          <w:rFonts w:ascii="Arial" w:hAnsi="Arial" w:cs="Arial"/>
          <w:lang w:val="en-GB"/>
        </w:rPr>
        <w:t xml:space="preserve">should be set internally, if </w:t>
      </w:r>
      <w:r w:rsidRPr="00B73CFC">
        <w:rPr>
          <w:rFonts w:ascii="Arial" w:hAnsi="Arial" w:cs="Arial"/>
          <w:lang w:val="en-GB"/>
        </w:rPr>
        <w:t xml:space="preserve">N=0 </w:t>
      </w:r>
      <w:r>
        <w:rPr>
          <w:rFonts w:ascii="Arial" w:hAnsi="Arial" w:cs="Arial"/>
          <w:lang w:val="en-GB"/>
        </w:rPr>
        <w:t>was given by the user</w:t>
      </w:r>
      <w:r w:rsidRPr="00B73CFC">
        <w:rPr>
          <w:rFonts w:ascii="Arial" w:hAnsi="Arial" w:cs="Arial"/>
          <w:lang w:val="en-GB"/>
        </w:rPr>
        <w:t xml:space="preserve">. </w:t>
      </w:r>
      <w:r>
        <w:rPr>
          <w:rFonts w:ascii="Arial" w:hAnsi="Arial" w:cs="Arial"/>
          <w:lang w:val="en-GB"/>
        </w:rPr>
        <w:t xml:space="preserve">This replacement has been </w:t>
      </w:r>
      <w:r>
        <w:rPr>
          <w:rFonts w:ascii="Arial" w:hAnsi="Arial" w:cs="Arial"/>
          <w:lang w:val="en-GB"/>
        </w:rPr>
        <w:lastRenderedPageBreak/>
        <w:t>reactivated.</w:t>
      </w:r>
      <w:r>
        <w:rPr>
          <w:rFonts w:ascii="Arial" w:hAnsi="Arial" w:cs="Arial"/>
        </w:rPr>
        <w:t xml:space="preserve"> </w:t>
      </w:r>
    </w:p>
    <w:p w14:paraId="39DE66E9" w14:textId="335894E0" w:rsidR="00B73CFC" w:rsidRPr="00B73CFC" w:rsidRDefault="00B73CFC" w:rsidP="00B73CF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B73CFC">
        <w:rPr>
          <w:rFonts w:ascii="Arial" w:hAnsi="Arial" w:cs="Arial"/>
          <w:lang w:val="en-GB"/>
        </w:rPr>
        <w:t>For the output of a report (menu Edit), a bug was removed, which implied that just the set of equations was suppressed in the report file.</w:t>
      </w:r>
    </w:p>
    <w:p w14:paraId="2FA226CC" w14:textId="77777777" w:rsidR="00EA2155" w:rsidRPr="00B73CFC" w:rsidRDefault="00EA2155">
      <w:pPr>
        <w:tabs>
          <w:tab w:val="left" w:pos="0"/>
        </w:tabs>
        <w:ind w:right="-143"/>
        <w:jc w:val="both"/>
        <w:rPr>
          <w:rFonts w:ascii="Arial" w:hAnsi="Arial" w:cs="Arial"/>
          <w:b/>
          <w:bCs/>
          <w:i/>
          <w:iCs/>
          <w:sz w:val="20"/>
          <w:szCs w:val="20"/>
          <w:lang w:val="en-GB"/>
        </w:rPr>
      </w:pPr>
    </w:p>
    <w:p w14:paraId="4E2C99E8" w14:textId="28E50AA2" w:rsidR="00952612" w:rsidRPr="003F0F2D" w:rsidRDefault="00952612" w:rsidP="00952612">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10</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04</w:t>
      </w:r>
      <w:r w:rsidRPr="003F0F2D">
        <w:rPr>
          <w:rFonts w:ascii="Arial" w:eastAsia="Times New Roman" w:hAnsi="Arial" w:cs="Arial"/>
          <w:b/>
          <w:bCs/>
          <w:sz w:val="28"/>
          <w:szCs w:val="28"/>
          <w:lang w:val="en-US" w:eastAsia="de-DE"/>
        </w:rPr>
        <w:t xml:space="preserve"> </w:t>
      </w:r>
    </w:p>
    <w:p w14:paraId="20193C6A" w14:textId="77777777" w:rsidR="00952612" w:rsidRPr="003F0F2D" w:rsidRDefault="00952612" w:rsidP="00952612">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032F6DE7" w14:textId="2064E279" w:rsidR="00952612" w:rsidRPr="003F0F2D" w:rsidRDefault="00952612" w:rsidP="00952612">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16.04</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4D97DDA8" w14:textId="77777777" w:rsidR="00952612" w:rsidRPr="003F0F2D" w:rsidRDefault="00952612" w:rsidP="00952612">
      <w:pPr>
        <w:tabs>
          <w:tab w:val="left" w:pos="0"/>
        </w:tabs>
        <w:ind w:right="-143"/>
        <w:jc w:val="both"/>
        <w:rPr>
          <w:rFonts w:ascii="Arial" w:hAnsi="Arial" w:cs="Arial"/>
          <w:lang w:val="en-US"/>
        </w:rPr>
      </w:pPr>
    </w:p>
    <w:p w14:paraId="561F4C5A" w14:textId="77777777" w:rsidR="00952612" w:rsidRPr="003F0F2D" w:rsidRDefault="00952612" w:rsidP="00952612">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947ED66" w14:textId="528428C8" w:rsidR="00952612" w:rsidRPr="00952612" w:rsidRDefault="00952612" w:rsidP="00BD2D2D">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952612">
        <w:rPr>
          <w:rFonts w:ascii="Arial" w:hAnsi="Arial" w:cs="Arial"/>
          <w:lang w:val="en-GB"/>
        </w:rPr>
        <w:t xml:space="preserve">none </w:t>
      </w:r>
    </w:p>
    <w:p w14:paraId="676B45DB" w14:textId="77777777" w:rsidR="00952612" w:rsidRPr="003F0F2D" w:rsidRDefault="00952612" w:rsidP="00952612">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963E0AA" w14:textId="77777777" w:rsidR="00952612" w:rsidRPr="00021425" w:rsidRDefault="00952612" w:rsidP="00952612">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7274FA0A" w14:textId="77777777" w:rsidR="00952612" w:rsidRPr="003F0F2D" w:rsidRDefault="00952612" w:rsidP="00952612">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CA93BBC" w14:textId="0A9AD241" w:rsidR="00952612" w:rsidRPr="00952612" w:rsidRDefault="00952612" w:rsidP="0095261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952612">
        <w:rPr>
          <w:rFonts w:ascii="Arial" w:hAnsi="Arial" w:cs="Arial"/>
          <w:lang w:val="en-GB"/>
        </w:rPr>
        <w:t>For the contrast mode option introduced with version 2.4.09 few changes with respect to colours were added. The colour layout was trimmed such that it now corresponds the one used before 2.4.09, if there is no contrast mode entry</w:t>
      </w:r>
      <w:r w:rsidR="00F05600">
        <w:rPr>
          <w:rFonts w:ascii="Arial" w:hAnsi="Arial" w:cs="Arial"/>
          <w:lang w:val="en-GB"/>
        </w:rPr>
        <w:t xml:space="preserve">, or only </w:t>
      </w:r>
      <w:r w:rsidR="00F05600" w:rsidRPr="00F05600">
        <w:rPr>
          <w:rFonts w:ascii="Courier New" w:hAnsi="Courier New" w:cs="Courier New"/>
          <w:sz w:val="24"/>
          <w:szCs w:val="24"/>
          <w:lang w:val="en-GB"/>
        </w:rPr>
        <w:t>ContrastMode=F</w:t>
      </w:r>
      <w:r w:rsidR="00F05600">
        <w:rPr>
          <w:rFonts w:ascii="Arial" w:hAnsi="Arial" w:cs="Arial"/>
          <w:lang w:val="en-GB"/>
        </w:rPr>
        <w:t>,</w:t>
      </w:r>
      <w:r w:rsidRPr="00952612">
        <w:rPr>
          <w:rFonts w:ascii="Arial" w:hAnsi="Arial" w:cs="Arial"/>
          <w:lang w:val="en-GB"/>
        </w:rPr>
        <w:t xml:space="preserve"> in the configuration file UR2_cfg.dat</w:t>
      </w:r>
      <w:r w:rsidR="00F05600">
        <w:rPr>
          <w:rFonts w:ascii="Arial" w:hAnsi="Arial" w:cs="Arial"/>
          <w:lang w:val="en-GB"/>
        </w:rPr>
        <w:t xml:space="preserve"> </w:t>
      </w:r>
      <w:r w:rsidRPr="00952612">
        <w:rPr>
          <w:rFonts w:ascii="Arial" w:hAnsi="Arial" w:cs="Arial"/>
          <w:lang w:val="en-GB"/>
        </w:rPr>
        <w:t xml:space="preserve">. A program error regarding a specific colour code could induce that more than one cell for the uncertainty formula got the colour green. This has been removed.  </w:t>
      </w:r>
    </w:p>
    <w:p w14:paraId="294EC6C7" w14:textId="77777777" w:rsidR="00952612" w:rsidRPr="00952612" w:rsidRDefault="00952612">
      <w:pPr>
        <w:tabs>
          <w:tab w:val="left" w:pos="0"/>
        </w:tabs>
        <w:ind w:right="-143"/>
        <w:jc w:val="both"/>
        <w:rPr>
          <w:rFonts w:ascii="Arial" w:hAnsi="Arial" w:cs="Arial"/>
          <w:b/>
          <w:bCs/>
          <w:i/>
          <w:iCs/>
          <w:sz w:val="20"/>
          <w:szCs w:val="20"/>
        </w:rPr>
      </w:pPr>
    </w:p>
    <w:p w14:paraId="4C31BE7C" w14:textId="758557A5" w:rsidR="00A84BFD" w:rsidRPr="003F0F2D" w:rsidRDefault="00A84BFD" w:rsidP="00A84BFD">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9</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04</w:t>
      </w:r>
      <w:r w:rsidRPr="003F0F2D">
        <w:rPr>
          <w:rFonts w:ascii="Arial" w:eastAsia="Times New Roman" w:hAnsi="Arial" w:cs="Arial"/>
          <w:b/>
          <w:bCs/>
          <w:sz w:val="28"/>
          <w:szCs w:val="28"/>
          <w:lang w:val="en-US" w:eastAsia="de-DE"/>
        </w:rPr>
        <w:t xml:space="preserve"> </w:t>
      </w:r>
    </w:p>
    <w:p w14:paraId="2B657988" w14:textId="77777777" w:rsidR="00A84BFD" w:rsidRPr="003F0F2D" w:rsidRDefault="00A84BFD" w:rsidP="00A84BFD">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6EF4321E" w14:textId="67D31802" w:rsidR="00A84BFD" w:rsidRPr="003F0F2D" w:rsidRDefault="00A84BFD" w:rsidP="00A84BFD">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06.04</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29338F54" w14:textId="77777777" w:rsidR="00A84BFD" w:rsidRPr="003F0F2D" w:rsidRDefault="00A84BFD" w:rsidP="00A84BFD">
      <w:pPr>
        <w:tabs>
          <w:tab w:val="left" w:pos="0"/>
        </w:tabs>
        <w:ind w:right="-143"/>
        <w:jc w:val="both"/>
        <w:rPr>
          <w:rFonts w:ascii="Arial" w:hAnsi="Arial" w:cs="Arial"/>
          <w:lang w:val="en-US"/>
        </w:rPr>
      </w:pPr>
    </w:p>
    <w:p w14:paraId="3A0E48AE" w14:textId="77777777" w:rsidR="00A84BFD" w:rsidRPr="003F0F2D" w:rsidRDefault="00A84BFD" w:rsidP="00A84BFD">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1C2D2D8" w14:textId="4E3C2EFE" w:rsidR="00A84BFD" w:rsidRPr="00A416DB" w:rsidRDefault="00A84BFD" w:rsidP="00A84BFD">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A416DB">
        <w:rPr>
          <w:rFonts w:ascii="Arial" w:hAnsi="Arial" w:cs="Arial"/>
          <w:lang w:val="en-GB"/>
        </w:rPr>
        <w:t xml:space="preserve">In the chapter 3.6.1, the description for the item designated by @Means: as part of the structure of the txp project file was extended. The chapter 6.9.1 being related to this item was also extended, so that </w:t>
      </w:r>
      <w:r w:rsidR="00A416DB" w:rsidRPr="00A416DB">
        <w:rPr>
          <w:rFonts w:ascii="Arial" w:hAnsi="Arial" w:cs="Arial"/>
          <w:lang w:val="en-GB"/>
        </w:rPr>
        <w:t xml:space="preserve">it </w:t>
      </w:r>
      <w:r w:rsidRPr="00A416DB">
        <w:rPr>
          <w:rFonts w:ascii="Arial" w:hAnsi="Arial" w:cs="Arial"/>
          <w:lang w:val="en-GB"/>
        </w:rPr>
        <w:t xml:space="preserve">becomes clearer how to apply </w:t>
      </w:r>
      <w:r w:rsidR="00A416DB" w:rsidRPr="00A416DB">
        <w:rPr>
          <w:rFonts w:ascii="Arial" w:hAnsi="Arial" w:cs="Arial"/>
          <w:lang w:val="en-GB"/>
        </w:rPr>
        <w:t>the different type of mean values.</w:t>
      </w:r>
      <w:r w:rsidRPr="00A416DB">
        <w:rPr>
          <w:rFonts w:ascii="Arial" w:hAnsi="Arial" w:cs="Arial"/>
          <w:lang w:val="en-GB"/>
        </w:rPr>
        <w:t xml:space="preserve"> </w:t>
      </w:r>
    </w:p>
    <w:p w14:paraId="7A1F5AF8" w14:textId="4B24A327" w:rsidR="00A84BFD" w:rsidRPr="00A416DB" w:rsidRDefault="00A416DB" w:rsidP="00A84BFD">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A416DB">
        <w:rPr>
          <w:rFonts w:ascii="Arial" w:hAnsi="Arial" w:cs="Arial"/>
          <w:lang w:val="en-GB"/>
        </w:rPr>
        <w:t xml:space="preserve">In the chapter </w:t>
      </w:r>
      <w:r w:rsidR="00A84BFD" w:rsidRPr="00A416DB">
        <w:rPr>
          <w:rFonts w:ascii="Arial" w:hAnsi="Arial" w:cs="Arial"/>
          <w:lang w:val="en-GB"/>
        </w:rPr>
        <w:t xml:space="preserve">6.9.2 </w:t>
      </w:r>
      <w:r w:rsidRPr="00A416DB">
        <w:rPr>
          <w:rFonts w:ascii="Arial" w:hAnsi="Arial" w:cs="Arial"/>
          <w:lang w:val="en-GB"/>
        </w:rPr>
        <w:t xml:space="preserve">a description is given for the modified handling of input by which the individual values for a mean value have to be entered in the corresponding grid. </w:t>
      </w:r>
    </w:p>
    <w:p w14:paraId="18747D40" w14:textId="77777777" w:rsidR="00A84BFD" w:rsidRPr="003F0F2D" w:rsidRDefault="00A84BFD" w:rsidP="00A84BFD">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7F5BC31" w14:textId="77777777" w:rsidR="00A84BFD" w:rsidRPr="00021425" w:rsidRDefault="00A84BFD" w:rsidP="00A84BFD">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394189A1" w14:textId="77777777" w:rsidR="00A84BFD" w:rsidRPr="00021425" w:rsidRDefault="00A84BFD" w:rsidP="00A84BFD">
      <w:pPr>
        <w:tabs>
          <w:tab w:val="left" w:pos="546"/>
        </w:tabs>
        <w:spacing w:before="40"/>
        <w:ind w:left="567"/>
        <w:jc w:val="both"/>
        <w:rPr>
          <w:rFonts w:ascii="Arial" w:hAnsi="Arial" w:cs="Arial"/>
          <w:bCs/>
          <w:iCs/>
          <w:sz w:val="20"/>
          <w:szCs w:val="20"/>
          <w:lang w:val="en-GB"/>
        </w:rPr>
      </w:pPr>
    </w:p>
    <w:p w14:paraId="2249B98F" w14:textId="77777777" w:rsidR="00A84BFD" w:rsidRPr="003F0F2D" w:rsidRDefault="00A84BFD" w:rsidP="00A84BFD">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6E574ABE" w14:textId="4CB59960" w:rsidR="00C9241C" w:rsidRPr="00753457" w:rsidRDefault="00C9241C" w:rsidP="00C924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753457">
        <w:rPr>
          <w:rFonts w:ascii="Arial" w:hAnsi="Arial" w:cs="Arial"/>
          <w:lang w:val="en-GB"/>
        </w:rPr>
        <w:t xml:space="preserve">For the estimation of a mean of a dataset, the handling within the dialog </w:t>
      </w:r>
      <w:r w:rsidR="00753457" w:rsidRPr="00753457">
        <w:rPr>
          <w:rFonts w:ascii="Arial" w:hAnsi="Arial" w:cs="Arial"/>
          <w:lang w:val="en-GB"/>
        </w:rPr>
        <w:t>“</w:t>
      </w:r>
      <w:r w:rsidRPr="00753457">
        <w:rPr>
          <w:rFonts w:ascii="Arial" w:hAnsi="Arial" w:cs="Arial"/>
          <w:lang w:val="en-GB"/>
        </w:rPr>
        <w:t>Mean values of input values“ has been extended and is therefore safer to use. The input of individual values has been improved: After having entered a value</w:t>
      </w:r>
      <w:r w:rsidR="00753457" w:rsidRPr="00753457">
        <w:rPr>
          <w:rFonts w:ascii="Arial" w:hAnsi="Arial" w:cs="Arial"/>
          <w:lang w:val="en-GB"/>
        </w:rPr>
        <w:t xml:space="preserve"> the next cell below it is selected and already opened for input. For details, see chapter 6.92 of the CHM Help file. </w:t>
      </w:r>
      <w:r w:rsidRPr="00753457">
        <w:rPr>
          <w:rFonts w:ascii="Arial" w:hAnsi="Arial" w:cs="Arial"/>
          <w:lang w:val="en-GB"/>
        </w:rPr>
        <w:t xml:space="preserve"> </w:t>
      </w:r>
    </w:p>
    <w:p w14:paraId="25DB57DB" w14:textId="1B92313C" w:rsidR="00C9241C" w:rsidRPr="00753457" w:rsidRDefault="00753457" w:rsidP="00C9241C">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lang w:val="en-GB"/>
        </w:rPr>
      </w:pPr>
      <w:r w:rsidRPr="00753457">
        <w:rPr>
          <w:rFonts w:ascii="Arial" w:hAnsi="Arial" w:cs="Arial"/>
          <w:lang w:val="en-GB"/>
        </w:rPr>
        <w:lastRenderedPageBreak/>
        <w:t>The maximum number of values was increased from 40 to 200.</w:t>
      </w:r>
      <w:r w:rsidR="00C9241C" w:rsidRPr="00753457">
        <w:rPr>
          <w:rFonts w:ascii="Arial" w:hAnsi="Arial" w:cs="Arial"/>
          <w:lang w:val="en-GB"/>
        </w:rPr>
        <w:t xml:space="preserve"> </w:t>
      </w:r>
    </w:p>
    <w:p w14:paraId="01607526" w14:textId="3465214F" w:rsidR="00A84BFD" w:rsidRPr="00EB3873" w:rsidRDefault="00753457" w:rsidP="00C9241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EB3873">
        <w:rPr>
          <w:rFonts w:ascii="Arial" w:hAnsi="Arial" w:cs="Arial"/>
          <w:lang w:val="en-GB"/>
        </w:rPr>
        <w:t>The possible input of an ESC character has been removed for all dialogs of the program. This removes the following fatal error. An ESC key, given by the user, maybe</w:t>
      </w:r>
      <w:r w:rsidR="00EB3873">
        <w:rPr>
          <w:rFonts w:ascii="Arial" w:hAnsi="Arial" w:cs="Arial"/>
          <w:lang w:val="en-GB"/>
        </w:rPr>
        <w:t xml:space="preserve"> by occasion</w:t>
      </w:r>
      <w:r w:rsidRPr="00EB3873">
        <w:rPr>
          <w:rFonts w:ascii="Arial" w:hAnsi="Arial" w:cs="Arial"/>
          <w:lang w:val="en-GB"/>
        </w:rPr>
        <w:t xml:space="preserve">, lead to the problem that this dialog was deleted internally by GTK, but without terminating the internal GTK loop associated with running this dialog. </w:t>
      </w:r>
      <w:r w:rsidR="00EB3873" w:rsidRPr="00EB3873">
        <w:rPr>
          <w:rFonts w:ascii="Arial" w:hAnsi="Arial" w:cs="Arial"/>
          <w:lang w:val="en-GB"/>
        </w:rPr>
        <w:t>The effect from the continu</w:t>
      </w:r>
      <w:r w:rsidR="00EB3873">
        <w:rPr>
          <w:rFonts w:ascii="Arial" w:hAnsi="Arial" w:cs="Arial"/>
          <w:lang w:val="en-GB"/>
        </w:rPr>
        <w:t>ed</w:t>
      </w:r>
      <w:r w:rsidR="00EB3873" w:rsidRPr="00EB3873">
        <w:rPr>
          <w:rFonts w:ascii="Arial" w:hAnsi="Arial" w:cs="Arial"/>
          <w:lang w:val="en-GB"/>
        </w:rPr>
        <w:t xml:space="preserve"> run of this </w:t>
      </w:r>
      <w:r w:rsidR="00EB3873">
        <w:rPr>
          <w:rFonts w:ascii="Arial" w:hAnsi="Arial" w:cs="Arial"/>
          <w:lang w:val="en-GB"/>
        </w:rPr>
        <w:t xml:space="preserve">loop </w:t>
      </w:r>
      <w:r w:rsidR="00EB3873" w:rsidRPr="00EB3873">
        <w:rPr>
          <w:rFonts w:ascii="Arial" w:hAnsi="Arial" w:cs="Arial"/>
          <w:lang w:val="en-GB"/>
        </w:rPr>
        <w:t>was that the program‘s GUI behavio</w:t>
      </w:r>
      <w:r w:rsidR="00EB3873">
        <w:rPr>
          <w:rFonts w:ascii="Arial" w:hAnsi="Arial" w:cs="Arial"/>
          <w:lang w:val="en-GB"/>
        </w:rPr>
        <w:t>u</w:t>
      </w:r>
      <w:r w:rsidR="00EB3873" w:rsidRPr="00EB3873">
        <w:rPr>
          <w:rFonts w:ascii="Arial" w:hAnsi="Arial" w:cs="Arial"/>
          <w:lang w:val="en-GB"/>
        </w:rPr>
        <w:t xml:space="preserve">r was </w:t>
      </w:r>
      <w:r w:rsidR="005B05EC">
        <w:rPr>
          <w:rFonts w:ascii="Arial" w:hAnsi="Arial" w:cs="Arial"/>
          <w:lang w:val="en-GB"/>
        </w:rPr>
        <w:t xml:space="preserve">severely </w:t>
      </w:r>
      <w:r w:rsidR="00EB3873" w:rsidRPr="00EB3873">
        <w:rPr>
          <w:rFonts w:ascii="Arial" w:hAnsi="Arial" w:cs="Arial"/>
          <w:lang w:val="en-GB"/>
        </w:rPr>
        <w:t xml:space="preserve">disturbed and could no longer be terminated correctly. </w:t>
      </w:r>
    </w:p>
    <w:p w14:paraId="6C7AF03E" w14:textId="09FB6ADB" w:rsidR="00A84BFD" w:rsidRPr="005B05EC" w:rsidRDefault="00EB3873" w:rsidP="00A84BFD">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5B05EC">
        <w:rPr>
          <w:rFonts w:ascii="Arial" w:hAnsi="Arial" w:cs="Arial"/>
          <w:lang w:val="en-GB"/>
        </w:rPr>
        <w:t xml:space="preserve">The program has been extended in the dialog „Options“ by a new option „contrast mode”. By activating the contrast mode, the whole colour layout is changed; by using white text on dark background the contrast is increased. Combined with an already implemented </w:t>
      </w:r>
      <w:r w:rsidR="005B05EC" w:rsidRPr="005B05EC">
        <w:rPr>
          <w:rFonts w:ascii="Arial" w:hAnsi="Arial" w:cs="Arial"/>
          <w:lang w:val="en-GB"/>
        </w:rPr>
        <w:t xml:space="preserve">zooming option for the graphics window and the toolbar option for increasing the text font size, this is considered as a first contribution to barrier-free working. The contrast mode option can be appended to the configuration file UR2_cfg.dat by the following entry-line </w:t>
      </w:r>
      <w:r w:rsidR="005B05EC" w:rsidRPr="005B05EC">
        <w:rPr>
          <w:rFonts w:ascii="Courier New" w:hAnsi="Courier New" w:cs="Courier New"/>
          <w:sz w:val="24"/>
          <w:szCs w:val="24"/>
          <w:lang w:val="en-GB"/>
        </w:rPr>
        <w:t>ContrastMode=T</w:t>
      </w:r>
      <w:r w:rsidR="005B05EC" w:rsidRPr="005B05EC">
        <w:rPr>
          <w:rFonts w:ascii="Arial" w:hAnsi="Arial" w:cs="Arial"/>
          <w:lang w:val="en-GB"/>
        </w:rPr>
        <w:t xml:space="preserve"> under </w:t>
      </w:r>
      <w:r w:rsidRPr="005B05EC">
        <w:rPr>
          <w:rFonts w:ascii="Courier New" w:hAnsi="Courier New" w:cs="Courier New"/>
          <w:sz w:val="24"/>
          <w:szCs w:val="24"/>
          <w:lang w:val="en-GB"/>
        </w:rPr>
        <w:t>[Local]</w:t>
      </w:r>
      <w:r w:rsidRPr="005B05EC">
        <w:rPr>
          <w:rFonts w:ascii="Arial" w:hAnsi="Arial" w:cs="Arial"/>
          <w:lang w:val="en-GB"/>
        </w:rPr>
        <w:t xml:space="preserve"> (T: true, F: false).</w:t>
      </w:r>
      <w:r w:rsidR="00A84BFD" w:rsidRPr="005B05EC">
        <w:rPr>
          <w:rFonts w:ascii="Arial" w:hAnsi="Arial" w:cs="Arial"/>
          <w:lang w:val="en-GB"/>
        </w:rPr>
        <w:t xml:space="preserve"> </w:t>
      </w:r>
    </w:p>
    <w:p w14:paraId="52BA328A" w14:textId="77777777" w:rsidR="00A84BFD" w:rsidRPr="00A84BFD" w:rsidRDefault="00A84BFD">
      <w:pPr>
        <w:tabs>
          <w:tab w:val="left" w:pos="0"/>
        </w:tabs>
        <w:ind w:right="-143"/>
        <w:jc w:val="both"/>
        <w:rPr>
          <w:rFonts w:ascii="Arial" w:hAnsi="Arial" w:cs="Arial"/>
          <w:b/>
          <w:bCs/>
          <w:i/>
          <w:iCs/>
          <w:sz w:val="20"/>
          <w:szCs w:val="20"/>
          <w:lang w:val="en-GB"/>
        </w:rPr>
      </w:pPr>
    </w:p>
    <w:p w14:paraId="3EF95F72" w14:textId="272C853D" w:rsidR="00884F54" w:rsidRPr="003F0F2D" w:rsidRDefault="00884F54" w:rsidP="00884F54">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8</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03</w:t>
      </w:r>
      <w:r w:rsidRPr="003F0F2D">
        <w:rPr>
          <w:rFonts w:ascii="Arial" w:eastAsia="Times New Roman" w:hAnsi="Arial" w:cs="Arial"/>
          <w:b/>
          <w:bCs/>
          <w:sz w:val="28"/>
          <w:szCs w:val="28"/>
          <w:lang w:val="en-US" w:eastAsia="de-DE"/>
        </w:rPr>
        <w:t xml:space="preserve"> </w:t>
      </w:r>
    </w:p>
    <w:p w14:paraId="7FCF6D9B" w14:textId="77777777" w:rsidR="00884F54" w:rsidRPr="003F0F2D" w:rsidRDefault="00884F54" w:rsidP="00884F54">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3ACC14D" w14:textId="02CE2856" w:rsidR="00884F54" w:rsidRPr="003F0F2D" w:rsidRDefault="00884F54" w:rsidP="00884F54">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25.03</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258099B1" w14:textId="77777777" w:rsidR="00884F54" w:rsidRPr="003F0F2D" w:rsidRDefault="00884F54" w:rsidP="00884F54">
      <w:pPr>
        <w:tabs>
          <w:tab w:val="left" w:pos="0"/>
        </w:tabs>
        <w:ind w:right="-143"/>
        <w:jc w:val="both"/>
        <w:rPr>
          <w:rFonts w:ascii="Arial" w:hAnsi="Arial" w:cs="Arial"/>
          <w:lang w:val="en-US"/>
        </w:rPr>
      </w:pPr>
    </w:p>
    <w:p w14:paraId="5194D24C" w14:textId="77777777" w:rsidR="00884F54" w:rsidRPr="003F0F2D" w:rsidRDefault="00884F54" w:rsidP="00884F54">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55493E3" w14:textId="77777777" w:rsidR="00884F54" w:rsidRPr="0067207E" w:rsidRDefault="00884F54" w:rsidP="00884F54">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67207E">
        <w:rPr>
          <w:rFonts w:ascii="Arial" w:hAnsi="Arial" w:cs="Arial"/>
          <w:lang w:val="en-GB"/>
        </w:rPr>
        <w:t xml:space="preserve"> </w:t>
      </w:r>
    </w:p>
    <w:p w14:paraId="28BA42FC" w14:textId="77777777" w:rsidR="00884F54" w:rsidRPr="003F0F2D" w:rsidRDefault="00884F54" w:rsidP="00884F54">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0CA87705" w14:textId="77777777" w:rsidR="00884F54" w:rsidRPr="00021425" w:rsidRDefault="00884F54" w:rsidP="00884F54">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35EABA82" w14:textId="77777777" w:rsidR="00884F54" w:rsidRPr="00021425" w:rsidRDefault="00884F54" w:rsidP="00884F54">
      <w:pPr>
        <w:tabs>
          <w:tab w:val="left" w:pos="546"/>
        </w:tabs>
        <w:spacing w:before="40"/>
        <w:ind w:left="567"/>
        <w:jc w:val="both"/>
        <w:rPr>
          <w:rFonts w:ascii="Arial" w:hAnsi="Arial" w:cs="Arial"/>
          <w:bCs/>
          <w:iCs/>
          <w:sz w:val="20"/>
          <w:szCs w:val="20"/>
          <w:lang w:val="en-GB"/>
        </w:rPr>
      </w:pPr>
    </w:p>
    <w:p w14:paraId="0901CFD7" w14:textId="77777777" w:rsidR="00884F54" w:rsidRPr="003F0F2D" w:rsidRDefault="00884F54" w:rsidP="00884F54">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84DED23" w14:textId="76A01FF8" w:rsidR="00884F54" w:rsidRPr="00884F54" w:rsidRDefault="00884F54" w:rsidP="00884F5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US"/>
        </w:rPr>
      </w:pPr>
      <w:r w:rsidRPr="00884F54">
        <w:rPr>
          <w:rFonts w:ascii="Arial" w:hAnsi="Arial" w:cs="Arial"/>
          <w:lang w:val="en-US"/>
        </w:rPr>
        <w:t xml:space="preserve">The GUI behind the page in the TAB </w:t>
      </w:r>
      <w:r>
        <w:rPr>
          <w:rFonts w:ascii="Arial" w:hAnsi="Arial" w:cs="Arial"/>
          <w:lang w:val="en-US"/>
        </w:rPr>
        <w:t>“</w:t>
      </w:r>
      <w:r w:rsidRPr="00884F54">
        <w:rPr>
          <w:rFonts w:ascii="Arial" w:hAnsi="Arial" w:cs="Arial"/>
          <w:lang w:val="en-US"/>
        </w:rPr>
        <w:t>Results“ has been reorganized internally; i</w:t>
      </w:r>
      <w:r>
        <w:rPr>
          <w:rFonts w:ascii="Arial" w:hAnsi="Arial" w:cs="Arial"/>
          <w:lang w:val="en-US"/>
        </w:rPr>
        <w:t>t</w:t>
      </w:r>
      <w:r w:rsidRPr="00884F54">
        <w:rPr>
          <w:rFonts w:ascii="Arial" w:hAnsi="Arial" w:cs="Arial"/>
          <w:lang w:val="en-US"/>
        </w:rPr>
        <w:t>s conten</w:t>
      </w:r>
      <w:r>
        <w:rPr>
          <w:rFonts w:ascii="Arial" w:hAnsi="Arial" w:cs="Arial"/>
          <w:lang w:val="en-US"/>
        </w:rPr>
        <w:t xml:space="preserve">t is the same as before. </w:t>
      </w:r>
    </w:p>
    <w:p w14:paraId="408F390C" w14:textId="55651C97" w:rsidR="00884F54" w:rsidRPr="00884F54" w:rsidRDefault="00884F54" w:rsidP="00884F5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US"/>
        </w:rPr>
      </w:pPr>
      <w:r w:rsidRPr="00884F54">
        <w:rPr>
          <w:rFonts w:ascii="Arial" w:hAnsi="Arial" w:cs="Arial"/>
          <w:lang w:val="en-US"/>
        </w:rPr>
        <w:t>An</w:t>
      </w:r>
      <w:r>
        <w:rPr>
          <w:rFonts w:ascii="Arial" w:hAnsi="Arial" w:cs="Arial"/>
          <w:lang w:val="en-US"/>
        </w:rPr>
        <w:t xml:space="preserve"> </w:t>
      </w:r>
      <w:r w:rsidRPr="00884F54">
        <w:rPr>
          <w:rFonts w:ascii="Arial" w:hAnsi="Arial" w:cs="Arial"/>
          <w:lang w:val="en-US"/>
        </w:rPr>
        <w:t xml:space="preserve">option for zooming (in three steps) </w:t>
      </w:r>
      <w:r>
        <w:rPr>
          <w:rFonts w:ascii="Arial" w:hAnsi="Arial" w:cs="Arial"/>
          <w:lang w:val="en-US"/>
        </w:rPr>
        <w:t>has been added to t</w:t>
      </w:r>
      <w:r w:rsidRPr="00884F54">
        <w:rPr>
          <w:rFonts w:ascii="Arial" w:hAnsi="Arial" w:cs="Arial"/>
          <w:lang w:val="en-US"/>
        </w:rPr>
        <w:t>he graphical window which is invoked whe</w:t>
      </w:r>
      <w:r>
        <w:rPr>
          <w:rFonts w:ascii="Arial" w:hAnsi="Arial" w:cs="Arial"/>
          <w:lang w:val="en-US"/>
        </w:rPr>
        <w:t>n</w:t>
      </w:r>
      <w:r w:rsidRPr="00884F54">
        <w:rPr>
          <w:rFonts w:ascii="Arial" w:hAnsi="Arial" w:cs="Arial"/>
          <w:lang w:val="en-US"/>
        </w:rPr>
        <w:t xml:space="preserve"> starting a MC-Simulation</w:t>
      </w:r>
      <w:r>
        <w:rPr>
          <w:rFonts w:ascii="Arial" w:hAnsi="Arial" w:cs="Arial"/>
          <w:lang w:val="en-US"/>
        </w:rPr>
        <w:t>.</w:t>
      </w:r>
      <w:r w:rsidRPr="00884F54">
        <w:rPr>
          <w:rFonts w:ascii="Arial" w:hAnsi="Arial" w:cs="Arial"/>
          <w:lang w:val="en-US"/>
        </w:rPr>
        <w:t xml:space="preserve"> </w:t>
      </w:r>
    </w:p>
    <w:p w14:paraId="7F230A41" w14:textId="45AA83F1" w:rsidR="00884F54" w:rsidRPr="004E5E50" w:rsidRDefault="00884F54" w:rsidP="00884F5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884F54">
        <w:rPr>
          <w:rFonts w:ascii="Arial" w:hAnsi="Arial" w:cs="Arial"/>
          <w:lang w:val="en-GB"/>
        </w:rPr>
        <w:t>Few further program errors were found and removed.</w:t>
      </w:r>
      <w:r>
        <w:rPr>
          <w:rFonts w:ascii="Arial" w:hAnsi="Arial" w:cs="Arial"/>
          <w:lang w:val="en-GB"/>
        </w:rPr>
        <w:t xml:space="preserve"> </w:t>
      </w:r>
      <w:r w:rsidRPr="00E652DE">
        <w:rPr>
          <w:rFonts w:ascii="Arial" w:hAnsi="Arial" w:cs="Arial"/>
          <w:lang w:val="en-GB"/>
        </w:rPr>
        <w:t>One of it</w:t>
      </w:r>
      <w:r w:rsidR="00E652DE" w:rsidRPr="00E652DE">
        <w:rPr>
          <w:rFonts w:ascii="Arial" w:hAnsi="Arial" w:cs="Arial"/>
          <w:lang w:val="en-GB"/>
        </w:rPr>
        <w:t>, found in the context of interpreting the equa</w:t>
      </w:r>
      <w:r w:rsidR="00E652DE">
        <w:rPr>
          <w:rFonts w:ascii="Arial" w:hAnsi="Arial" w:cs="Arial"/>
          <w:lang w:val="en-GB"/>
        </w:rPr>
        <w:t xml:space="preserve">tions, occurred for the first time. </w:t>
      </w:r>
    </w:p>
    <w:p w14:paraId="3D83DC4A" w14:textId="77777777" w:rsidR="00884F54" w:rsidRPr="00884F54" w:rsidRDefault="00884F54">
      <w:pPr>
        <w:tabs>
          <w:tab w:val="left" w:pos="0"/>
        </w:tabs>
        <w:ind w:right="-143"/>
        <w:jc w:val="both"/>
        <w:rPr>
          <w:rFonts w:ascii="Arial" w:hAnsi="Arial" w:cs="Arial"/>
          <w:b/>
          <w:bCs/>
          <w:i/>
          <w:iCs/>
          <w:sz w:val="20"/>
          <w:szCs w:val="20"/>
          <w:lang w:val="en-GB"/>
        </w:rPr>
      </w:pPr>
    </w:p>
    <w:p w14:paraId="5672EA16" w14:textId="505CDFC7" w:rsidR="00A719DF" w:rsidRPr="003F0F2D" w:rsidRDefault="00A719DF" w:rsidP="00A719DF">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7</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03</w:t>
      </w:r>
      <w:r w:rsidRPr="003F0F2D">
        <w:rPr>
          <w:rFonts w:ascii="Arial" w:eastAsia="Times New Roman" w:hAnsi="Arial" w:cs="Arial"/>
          <w:b/>
          <w:bCs/>
          <w:sz w:val="28"/>
          <w:szCs w:val="28"/>
          <w:lang w:val="en-US" w:eastAsia="de-DE"/>
        </w:rPr>
        <w:t xml:space="preserve"> </w:t>
      </w:r>
    </w:p>
    <w:p w14:paraId="118B2F2D" w14:textId="77777777" w:rsidR="00A719DF" w:rsidRPr="003F0F2D" w:rsidRDefault="00A719DF" w:rsidP="00A719DF">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39D9B61" w14:textId="7C43D046" w:rsidR="00A719DF" w:rsidRPr="003F0F2D" w:rsidRDefault="00A719DF" w:rsidP="00A719DF">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E33838">
        <w:rPr>
          <w:rFonts w:ascii="Arial" w:hAnsi="Arial" w:cs="Arial"/>
          <w:lang w:val="en-US"/>
        </w:rPr>
        <w:t>1</w:t>
      </w:r>
      <w:r w:rsidR="00C76A1F">
        <w:rPr>
          <w:rFonts w:ascii="Arial" w:hAnsi="Arial" w:cs="Arial"/>
          <w:lang w:val="en-US"/>
        </w:rPr>
        <w:t>1</w:t>
      </w:r>
      <w:r>
        <w:rPr>
          <w:rFonts w:ascii="Arial" w:hAnsi="Arial" w:cs="Arial"/>
          <w:lang w:val="en-US"/>
        </w:rPr>
        <w:t>.03</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705E9D65" w14:textId="77777777" w:rsidR="00A719DF" w:rsidRPr="003F0F2D" w:rsidRDefault="00A719DF" w:rsidP="00A719DF">
      <w:pPr>
        <w:tabs>
          <w:tab w:val="left" w:pos="0"/>
        </w:tabs>
        <w:ind w:right="-143"/>
        <w:jc w:val="both"/>
        <w:rPr>
          <w:rFonts w:ascii="Arial" w:hAnsi="Arial" w:cs="Arial"/>
          <w:lang w:val="en-US"/>
        </w:rPr>
      </w:pPr>
    </w:p>
    <w:p w14:paraId="78C91EA1" w14:textId="77777777" w:rsidR="00A719DF" w:rsidRPr="003F0F2D" w:rsidRDefault="00A719DF" w:rsidP="00A719DF">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6A8F8E7" w14:textId="77777777" w:rsidR="00A719DF" w:rsidRPr="0067207E" w:rsidRDefault="00A719DF" w:rsidP="00A719DF">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67207E">
        <w:rPr>
          <w:rFonts w:ascii="Arial" w:hAnsi="Arial" w:cs="Arial"/>
          <w:lang w:val="en-GB"/>
        </w:rPr>
        <w:t xml:space="preserve"> </w:t>
      </w:r>
    </w:p>
    <w:p w14:paraId="2B619DD8" w14:textId="77777777" w:rsidR="00A719DF" w:rsidRPr="003F0F2D" w:rsidRDefault="00A719DF" w:rsidP="00A719DF">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5AF13ED5" w14:textId="77777777" w:rsidR="00A719DF" w:rsidRPr="00021425" w:rsidRDefault="00A719DF" w:rsidP="00A719DF">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lastRenderedPageBreak/>
        <w:t xml:space="preserve">None </w:t>
      </w:r>
    </w:p>
    <w:p w14:paraId="740469A3" w14:textId="77777777" w:rsidR="00A719DF" w:rsidRPr="00021425" w:rsidRDefault="00A719DF" w:rsidP="00A719DF">
      <w:pPr>
        <w:tabs>
          <w:tab w:val="left" w:pos="546"/>
        </w:tabs>
        <w:spacing w:before="40"/>
        <w:ind w:left="567"/>
        <w:jc w:val="both"/>
        <w:rPr>
          <w:rFonts w:ascii="Arial" w:hAnsi="Arial" w:cs="Arial"/>
          <w:bCs/>
          <w:iCs/>
          <w:sz w:val="20"/>
          <w:szCs w:val="20"/>
          <w:lang w:val="en-GB"/>
        </w:rPr>
      </w:pPr>
    </w:p>
    <w:p w14:paraId="68558082" w14:textId="77777777" w:rsidR="00A719DF" w:rsidRPr="003F0F2D" w:rsidRDefault="00A719DF" w:rsidP="00A719DF">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435F42C" w14:textId="555B1B77" w:rsidR="00DC6823" w:rsidRPr="00001B08" w:rsidRDefault="00DC6823" w:rsidP="00DC68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01B08">
        <w:rPr>
          <w:rFonts w:ascii="Arial" w:hAnsi="Arial" w:cs="Arial"/>
          <w:lang w:val="en-GB"/>
        </w:rPr>
        <w:t xml:space="preserve">The details of applying the uncertainty-related coverage factor </w:t>
      </w:r>
      <w:r w:rsidRPr="00E33838">
        <w:rPr>
          <w:rFonts w:ascii="Courier New" w:hAnsi="Courier New" w:cs="Courier New"/>
          <w:sz w:val="24"/>
          <w:szCs w:val="24"/>
          <w:lang w:val="en-GB"/>
        </w:rPr>
        <w:t>coverf</w:t>
      </w:r>
      <w:r w:rsidRPr="00001B08">
        <w:rPr>
          <w:rFonts w:ascii="Arial" w:hAnsi="Arial" w:cs="Arial"/>
          <w:lang w:val="en-GB"/>
        </w:rPr>
        <w:t xml:space="preserve"> for the output of the expanded uncertainty of the output quantity were re-considered. Usually, coverf=1 is applied. If coverf=2 (i.e. k=2) is set (Dialog Options), the output quantity uncertainties in the TAB </w:t>
      </w:r>
      <w:r w:rsidR="00AF7D70" w:rsidRPr="00001B08">
        <w:rPr>
          <w:rFonts w:ascii="Arial" w:hAnsi="Arial" w:cs="Arial"/>
          <w:lang w:val="en-GB"/>
        </w:rPr>
        <w:t>“</w:t>
      </w:r>
      <w:r w:rsidRPr="00001B08">
        <w:rPr>
          <w:rFonts w:ascii="Arial" w:hAnsi="Arial" w:cs="Arial"/>
          <w:lang w:val="en-GB"/>
        </w:rPr>
        <w:t>Results“ are given multiplied by coverf. This is not new; however, other cases of uncertainty output have been adapted, as for instance, in the output files generated by the batch-processing options. This factor is al</w:t>
      </w:r>
      <w:r w:rsidR="00AF7D70" w:rsidRPr="00001B08">
        <w:rPr>
          <w:rFonts w:ascii="Arial" w:hAnsi="Arial" w:cs="Arial"/>
          <w:lang w:val="en-GB"/>
        </w:rPr>
        <w:t>s</w:t>
      </w:r>
      <w:r w:rsidRPr="00001B08">
        <w:rPr>
          <w:rFonts w:ascii="Arial" w:hAnsi="Arial" w:cs="Arial"/>
          <w:lang w:val="en-GB"/>
        </w:rPr>
        <w:t xml:space="preserve">o considered also when invoking a report output file. Contrarily, with in the TABS </w:t>
      </w:r>
      <w:r w:rsidR="00AF7D70" w:rsidRPr="00001B08">
        <w:rPr>
          <w:rFonts w:ascii="Arial" w:hAnsi="Arial" w:cs="Arial"/>
          <w:lang w:val="en-GB"/>
        </w:rPr>
        <w:t>“</w:t>
      </w:r>
      <w:r w:rsidRPr="00001B08">
        <w:rPr>
          <w:rFonts w:ascii="Arial" w:hAnsi="Arial" w:cs="Arial"/>
          <w:lang w:val="en-GB"/>
        </w:rPr>
        <w:t xml:space="preserve">Values, uncertainties“ and </w:t>
      </w:r>
      <w:r w:rsidR="00AF7D70" w:rsidRPr="00001B08">
        <w:rPr>
          <w:rFonts w:ascii="Arial" w:hAnsi="Arial" w:cs="Arial"/>
          <w:lang w:val="en-GB"/>
        </w:rPr>
        <w:t>“</w:t>
      </w:r>
      <w:r w:rsidRPr="00001B08">
        <w:rPr>
          <w:rFonts w:ascii="Arial" w:hAnsi="Arial" w:cs="Arial"/>
          <w:lang w:val="en-GB"/>
        </w:rPr>
        <w:t>Uncertainty budget“</w:t>
      </w:r>
      <w:r w:rsidR="00AF7D70" w:rsidRPr="00001B08">
        <w:rPr>
          <w:rFonts w:ascii="Arial" w:hAnsi="Arial" w:cs="Arial"/>
          <w:lang w:val="en-GB"/>
        </w:rPr>
        <w:t>, and in the output files produced by the menu item “QC batch test”,</w:t>
      </w:r>
      <w:r w:rsidRPr="00001B08">
        <w:rPr>
          <w:rFonts w:ascii="Arial" w:hAnsi="Arial" w:cs="Arial"/>
          <w:lang w:val="en-GB"/>
        </w:rPr>
        <w:t xml:space="preserve"> </w:t>
      </w:r>
      <w:r w:rsidR="00AF7D70" w:rsidRPr="00001B08">
        <w:rPr>
          <w:rFonts w:ascii="Arial" w:hAnsi="Arial" w:cs="Arial"/>
          <w:lang w:val="en-GB"/>
        </w:rPr>
        <w:t xml:space="preserve">the uncertainties are not multiplied by </w:t>
      </w:r>
      <w:r w:rsidRPr="00001B08">
        <w:rPr>
          <w:rFonts w:ascii="Arial" w:hAnsi="Arial" w:cs="Arial"/>
          <w:lang w:val="en-GB"/>
        </w:rPr>
        <w:t xml:space="preserve">coverf. </w:t>
      </w:r>
    </w:p>
    <w:p w14:paraId="34E51467" w14:textId="1321059B" w:rsidR="00DC6823" w:rsidRPr="00001B08" w:rsidRDefault="002C4371" w:rsidP="00DC68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01B08">
        <w:rPr>
          <w:rFonts w:ascii="Arial" w:hAnsi="Arial" w:cs="Arial"/>
          <w:lang w:val="en-GB"/>
        </w:rPr>
        <w:t xml:space="preserve">Since this version, the new parameter </w:t>
      </w:r>
      <w:r w:rsidRPr="00E33838">
        <w:rPr>
          <w:rFonts w:ascii="Courier New" w:hAnsi="Courier New" w:cs="Courier New"/>
          <w:sz w:val="24"/>
          <w:szCs w:val="24"/>
          <w:lang w:val="en-GB"/>
        </w:rPr>
        <w:t>coverin</w:t>
      </w:r>
      <w:r w:rsidRPr="00001B08">
        <w:rPr>
          <w:rFonts w:ascii="Arial" w:hAnsi="Arial" w:cs="Arial"/>
          <w:lang w:val="en-GB"/>
        </w:rPr>
        <w:t xml:space="preserve"> is available declaring the coverage factor contained in input values of uncertainty values.</w:t>
      </w:r>
      <w:r w:rsidR="00DC6823" w:rsidRPr="00001B08">
        <w:rPr>
          <w:rFonts w:ascii="Arial" w:hAnsi="Arial" w:cs="Arial"/>
          <w:lang w:val="en-GB"/>
        </w:rPr>
        <w:t xml:space="preserve"> </w:t>
      </w:r>
      <w:r w:rsidRPr="00001B08">
        <w:rPr>
          <w:rFonts w:ascii="Arial" w:hAnsi="Arial" w:cs="Arial"/>
          <w:lang w:val="en-GB"/>
        </w:rPr>
        <w:t>It is used if uncertainties used as input to UncertRadio contain a coverage factor unequal to one. Th</w:t>
      </w:r>
      <w:r w:rsidR="003750EB" w:rsidRPr="00001B08">
        <w:rPr>
          <w:rFonts w:ascii="Arial" w:hAnsi="Arial" w:cs="Arial"/>
          <w:lang w:val="en-GB"/>
        </w:rPr>
        <w:t>is</w:t>
      </w:r>
      <w:r w:rsidRPr="00001B08">
        <w:rPr>
          <w:rFonts w:ascii="Arial" w:hAnsi="Arial" w:cs="Arial"/>
          <w:lang w:val="en-GB"/>
        </w:rPr>
        <w:t xml:space="preserve"> factor is removed before these uncertainties enter the internal calculations within the program. </w:t>
      </w:r>
      <w:r w:rsidR="00E805BA">
        <w:rPr>
          <w:rFonts w:ascii="Arial" w:hAnsi="Arial" w:cs="Arial"/>
          <w:lang w:val="en-GB"/>
        </w:rPr>
        <w:t xml:space="preserve">Uncertainties entered directly under the TAB </w:t>
      </w:r>
      <w:r w:rsidR="00E805BA" w:rsidRPr="00001B08">
        <w:rPr>
          <w:rFonts w:ascii="Arial" w:hAnsi="Arial" w:cs="Arial"/>
          <w:lang w:val="en-GB"/>
        </w:rPr>
        <w:t xml:space="preserve">“Values, uncertainties“ </w:t>
      </w:r>
      <w:r w:rsidR="00E805BA">
        <w:rPr>
          <w:rFonts w:ascii="Arial" w:hAnsi="Arial" w:cs="Arial"/>
          <w:lang w:val="en-GB"/>
        </w:rPr>
        <w:t>must continue to be standard uncertaibties.</w:t>
      </w:r>
    </w:p>
    <w:p w14:paraId="534C73C8" w14:textId="190E0DF0" w:rsidR="00DC6823" w:rsidRPr="00001B08" w:rsidRDefault="003750EB" w:rsidP="00DC68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01B08">
        <w:rPr>
          <w:rFonts w:ascii="Arial" w:hAnsi="Arial" w:cs="Arial"/>
          <w:lang w:val="en-GB"/>
        </w:rPr>
        <w:t xml:space="preserve">The values of the parameters </w:t>
      </w:r>
      <w:r w:rsidR="00DC6823" w:rsidRPr="00C70E0F">
        <w:rPr>
          <w:rFonts w:ascii="Courier New" w:hAnsi="Courier New" w:cs="Courier New"/>
          <w:sz w:val="24"/>
          <w:szCs w:val="24"/>
          <w:lang w:val="en-GB"/>
        </w:rPr>
        <w:t>coverf</w:t>
      </w:r>
      <w:r w:rsidR="00DC6823" w:rsidRPr="00001B08">
        <w:rPr>
          <w:rFonts w:ascii="Arial" w:hAnsi="Arial" w:cs="Arial"/>
          <w:lang w:val="en-GB"/>
        </w:rPr>
        <w:t xml:space="preserve"> </w:t>
      </w:r>
      <w:r w:rsidRPr="00001B08">
        <w:rPr>
          <w:rFonts w:ascii="Arial" w:hAnsi="Arial" w:cs="Arial"/>
          <w:lang w:val="en-GB"/>
        </w:rPr>
        <w:t>a</w:t>
      </w:r>
      <w:r w:rsidR="00DC6823" w:rsidRPr="00001B08">
        <w:rPr>
          <w:rFonts w:ascii="Arial" w:hAnsi="Arial" w:cs="Arial"/>
          <w:lang w:val="en-GB"/>
        </w:rPr>
        <w:t xml:space="preserve">nd </w:t>
      </w:r>
      <w:r w:rsidR="00DC6823" w:rsidRPr="00C70E0F">
        <w:rPr>
          <w:rFonts w:ascii="Courier New" w:hAnsi="Courier New" w:cs="Courier New"/>
          <w:sz w:val="24"/>
          <w:szCs w:val="24"/>
          <w:lang w:val="en-GB"/>
        </w:rPr>
        <w:t>coverin</w:t>
      </w:r>
      <w:r w:rsidR="00DC6823" w:rsidRPr="00001B08">
        <w:rPr>
          <w:rFonts w:ascii="Arial" w:hAnsi="Arial" w:cs="Arial"/>
          <w:lang w:val="en-GB"/>
        </w:rPr>
        <w:t xml:space="preserve"> </w:t>
      </w:r>
      <w:r w:rsidRPr="00001B08">
        <w:rPr>
          <w:rFonts w:ascii="Arial" w:hAnsi="Arial" w:cs="Arial"/>
          <w:lang w:val="en-GB"/>
        </w:rPr>
        <w:t>can be edited within the d</w:t>
      </w:r>
      <w:r w:rsidR="00DC6823" w:rsidRPr="00001B08">
        <w:rPr>
          <w:rFonts w:ascii="Arial" w:hAnsi="Arial" w:cs="Arial"/>
          <w:lang w:val="en-GB"/>
        </w:rPr>
        <w:t xml:space="preserve">ialog </w:t>
      </w:r>
      <w:r w:rsidRPr="00001B08">
        <w:rPr>
          <w:rFonts w:ascii="Arial" w:hAnsi="Arial" w:cs="Arial"/>
          <w:lang w:val="en-GB"/>
        </w:rPr>
        <w:t>“</w:t>
      </w:r>
      <w:r w:rsidR="00DC6823" w:rsidRPr="00001B08">
        <w:rPr>
          <w:rFonts w:ascii="Arial" w:hAnsi="Arial" w:cs="Arial"/>
          <w:lang w:val="en-GB"/>
        </w:rPr>
        <w:t>Option</w:t>
      </w:r>
      <w:r w:rsidRPr="00001B08">
        <w:rPr>
          <w:rFonts w:ascii="Arial" w:hAnsi="Arial" w:cs="Arial"/>
          <w:lang w:val="en-GB"/>
        </w:rPr>
        <w:t>s</w:t>
      </w:r>
      <w:r w:rsidR="00DC6823" w:rsidRPr="00001B08">
        <w:rPr>
          <w:rFonts w:ascii="Arial" w:hAnsi="Arial" w:cs="Arial"/>
          <w:lang w:val="en-GB"/>
        </w:rPr>
        <w:t>“</w:t>
      </w:r>
      <w:r w:rsidRPr="00001B08">
        <w:rPr>
          <w:rFonts w:ascii="Arial" w:hAnsi="Arial" w:cs="Arial"/>
          <w:lang w:val="en-GB"/>
        </w:rPr>
        <w:t xml:space="preserve"> under </w:t>
      </w:r>
      <w:r w:rsidR="00E33838">
        <w:rPr>
          <w:rFonts w:ascii="Arial" w:hAnsi="Arial" w:cs="Arial"/>
          <w:lang w:val="en-GB"/>
        </w:rPr>
        <w:t>“</w:t>
      </w:r>
      <w:r w:rsidR="00DC6823" w:rsidRPr="00001B08">
        <w:rPr>
          <w:rFonts w:ascii="Arial" w:hAnsi="Arial" w:cs="Arial"/>
          <w:lang w:val="en-GB"/>
        </w:rPr>
        <w:t>Coverage</w:t>
      </w:r>
      <w:r w:rsidRPr="00001B08">
        <w:rPr>
          <w:rFonts w:ascii="Arial" w:hAnsi="Arial" w:cs="Arial"/>
          <w:lang w:val="en-GB"/>
        </w:rPr>
        <w:t xml:space="preserve"> </w:t>
      </w:r>
      <w:r w:rsidR="00DC6823" w:rsidRPr="00001B08">
        <w:rPr>
          <w:rFonts w:ascii="Arial" w:hAnsi="Arial" w:cs="Arial"/>
          <w:lang w:val="en-GB"/>
        </w:rPr>
        <w:t>fa</w:t>
      </w:r>
      <w:r w:rsidRPr="00001B08">
        <w:rPr>
          <w:rFonts w:ascii="Arial" w:hAnsi="Arial" w:cs="Arial"/>
          <w:lang w:val="en-GB"/>
        </w:rPr>
        <w:t>c</w:t>
      </w:r>
      <w:r w:rsidR="00DC6823" w:rsidRPr="00001B08">
        <w:rPr>
          <w:rFonts w:ascii="Arial" w:hAnsi="Arial" w:cs="Arial"/>
          <w:lang w:val="en-GB"/>
        </w:rPr>
        <w:t xml:space="preserve">tor  </w:t>
      </w:r>
      <w:r w:rsidRPr="00001B08">
        <w:rPr>
          <w:rFonts w:ascii="Arial" w:hAnsi="Arial" w:cs="Arial"/>
          <w:lang w:val="en-GB"/>
        </w:rPr>
        <w:t>output</w:t>
      </w:r>
      <w:r w:rsidR="00DC6823" w:rsidRPr="00001B08">
        <w:rPr>
          <w:rFonts w:ascii="Arial" w:hAnsi="Arial" w:cs="Arial"/>
          <w:lang w:val="en-GB"/>
        </w:rPr>
        <w:t>“ o</w:t>
      </w:r>
      <w:r w:rsidRPr="00001B08">
        <w:rPr>
          <w:rFonts w:ascii="Arial" w:hAnsi="Arial" w:cs="Arial"/>
          <w:lang w:val="en-GB"/>
        </w:rPr>
        <w:t>r</w:t>
      </w:r>
      <w:r w:rsidR="00DC6823" w:rsidRPr="00001B08">
        <w:rPr>
          <w:rFonts w:ascii="Arial" w:hAnsi="Arial" w:cs="Arial"/>
          <w:lang w:val="en-GB"/>
        </w:rPr>
        <w:t xml:space="preserve"> </w:t>
      </w:r>
      <w:r w:rsidR="00E33838">
        <w:rPr>
          <w:rFonts w:ascii="Arial" w:hAnsi="Arial" w:cs="Arial"/>
          <w:lang w:val="en-GB"/>
        </w:rPr>
        <w:t>“</w:t>
      </w:r>
      <w:r w:rsidR="00DC6823" w:rsidRPr="00001B08">
        <w:rPr>
          <w:rFonts w:ascii="Arial" w:hAnsi="Arial" w:cs="Arial"/>
          <w:lang w:val="en-GB"/>
        </w:rPr>
        <w:t>Coverage</w:t>
      </w:r>
      <w:r w:rsidRPr="00001B08">
        <w:rPr>
          <w:rFonts w:ascii="Arial" w:hAnsi="Arial" w:cs="Arial"/>
          <w:lang w:val="en-GB"/>
        </w:rPr>
        <w:t xml:space="preserve"> </w:t>
      </w:r>
      <w:r w:rsidR="00DC6823" w:rsidRPr="00001B08">
        <w:rPr>
          <w:rFonts w:ascii="Arial" w:hAnsi="Arial" w:cs="Arial"/>
          <w:lang w:val="en-GB"/>
        </w:rPr>
        <w:t>fa</w:t>
      </w:r>
      <w:r w:rsidRPr="00001B08">
        <w:rPr>
          <w:rFonts w:ascii="Arial" w:hAnsi="Arial" w:cs="Arial"/>
          <w:lang w:val="en-GB"/>
        </w:rPr>
        <w:t>c</w:t>
      </w:r>
      <w:r w:rsidR="00DC6823" w:rsidRPr="00001B08">
        <w:rPr>
          <w:rFonts w:ascii="Arial" w:hAnsi="Arial" w:cs="Arial"/>
          <w:lang w:val="en-GB"/>
        </w:rPr>
        <w:t xml:space="preserve">tor  </w:t>
      </w:r>
      <w:r w:rsidRPr="00001B08">
        <w:rPr>
          <w:rFonts w:ascii="Arial" w:hAnsi="Arial" w:cs="Arial"/>
          <w:lang w:val="en-GB"/>
        </w:rPr>
        <w:t>input</w:t>
      </w:r>
      <w:r w:rsidR="00DC6823" w:rsidRPr="00001B08">
        <w:rPr>
          <w:rFonts w:ascii="Arial" w:hAnsi="Arial" w:cs="Arial"/>
          <w:lang w:val="en-GB"/>
        </w:rPr>
        <w:t>“.</w:t>
      </w:r>
      <w:r w:rsidRPr="00001B08">
        <w:rPr>
          <w:rFonts w:ascii="Arial" w:hAnsi="Arial" w:cs="Arial"/>
          <w:lang w:val="en-GB"/>
        </w:rPr>
        <w:t xml:space="preserve"> Default values are 1.0 for both parameters.</w:t>
      </w:r>
    </w:p>
    <w:p w14:paraId="37029A9F" w14:textId="33D2CE0B" w:rsidR="00DC6823" w:rsidRPr="00001B08" w:rsidRDefault="003750EB" w:rsidP="00DC68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01B08">
        <w:rPr>
          <w:rFonts w:ascii="Arial" w:hAnsi="Arial" w:cs="Arial"/>
          <w:lang w:val="en-GB"/>
        </w:rPr>
        <w:t xml:space="preserve">It is assumed, that coverage factors are not applied to such uncertainty input data belonging to, for instance, a decay curve to be evaluated by least squares. This refers to count rate uncertainties, given in the dialog for the data defining a decay curve, to a calibration curve or to input data of the gamma spectrometry dialog for evaluating an activity by a weighted mean from more than one gamma peaks. </w:t>
      </w:r>
    </w:p>
    <w:p w14:paraId="4F35A604" w14:textId="26BA5AD3" w:rsidR="00A719DF" w:rsidRPr="00001B08" w:rsidRDefault="00001B08" w:rsidP="00DC68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001B08">
        <w:rPr>
          <w:rFonts w:ascii="Arial" w:hAnsi="Arial" w:cs="Arial"/>
          <w:lang w:val="en-GB"/>
        </w:rPr>
        <w:t xml:space="preserve">If in the </w:t>
      </w:r>
      <w:r w:rsidR="00DC6823" w:rsidRPr="00001B08">
        <w:rPr>
          <w:rFonts w:ascii="Arial" w:hAnsi="Arial" w:cs="Arial"/>
          <w:lang w:val="en-GB"/>
        </w:rPr>
        <w:t xml:space="preserve">TAB </w:t>
      </w:r>
      <w:r>
        <w:rPr>
          <w:rFonts w:ascii="Arial" w:hAnsi="Arial" w:cs="Arial"/>
          <w:lang w:val="en-GB"/>
        </w:rPr>
        <w:t>“</w:t>
      </w:r>
      <w:r w:rsidRPr="00001B08">
        <w:rPr>
          <w:rFonts w:ascii="Arial" w:hAnsi="Arial" w:cs="Arial"/>
          <w:lang w:val="en-GB"/>
        </w:rPr>
        <w:t>Values, uncertainties</w:t>
      </w:r>
      <w:r w:rsidR="00DC6823" w:rsidRPr="00001B08">
        <w:rPr>
          <w:rFonts w:ascii="Arial" w:hAnsi="Arial" w:cs="Arial"/>
          <w:lang w:val="en-GB"/>
        </w:rPr>
        <w:t xml:space="preserve">“ </w:t>
      </w:r>
      <w:r w:rsidRPr="00001B08">
        <w:rPr>
          <w:rFonts w:ascii="Arial" w:hAnsi="Arial" w:cs="Arial"/>
          <w:lang w:val="en-GB"/>
        </w:rPr>
        <w:t>a first line in the table of covariances was entered, with a formula for the covariance but no input value, an error occurred. This problem was removed.</w:t>
      </w:r>
    </w:p>
    <w:p w14:paraId="4539AD07" w14:textId="77777777" w:rsidR="008E630A" w:rsidRPr="00001B08" w:rsidRDefault="008E630A" w:rsidP="008E630A">
      <w:pPr>
        <w:tabs>
          <w:tab w:val="left" w:pos="0"/>
        </w:tabs>
        <w:ind w:right="-143"/>
        <w:jc w:val="both"/>
        <w:rPr>
          <w:rFonts w:ascii="Arial" w:hAnsi="Arial" w:cs="Arial"/>
          <w:b/>
          <w:bCs/>
          <w:i/>
          <w:iCs/>
          <w:sz w:val="20"/>
          <w:szCs w:val="20"/>
        </w:rPr>
      </w:pPr>
    </w:p>
    <w:p w14:paraId="50AFB963" w14:textId="35C9929D" w:rsidR="008E630A" w:rsidRPr="003F0F2D" w:rsidRDefault="008E630A" w:rsidP="008E630A">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6</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21</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01</w:t>
      </w:r>
      <w:r w:rsidRPr="003F0F2D">
        <w:rPr>
          <w:rFonts w:ascii="Arial" w:eastAsia="Times New Roman" w:hAnsi="Arial" w:cs="Arial"/>
          <w:b/>
          <w:bCs/>
          <w:sz w:val="28"/>
          <w:szCs w:val="28"/>
          <w:lang w:val="en-US" w:eastAsia="de-DE"/>
        </w:rPr>
        <w:t xml:space="preserve"> </w:t>
      </w:r>
    </w:p>
    <w:p w14:paraId="0067EEA0" w14:textId="77777777" w:rsidR="008E630A" w:rsidRPr="003F0F2D" w:rsidRDefault="008E630A" w:rsidP="008E630A">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E3A1391" w14:textId="53FABBE9" w:rsidR="008E630A" w:rsidRPr="003F0F2D" w:rsidRDefault="008E630A" w:rsidP="008E630A">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31.01</w:t>
      </w:r>
      <w:r w:rsidRPr="003F0F2D">
        <w:rPr>
          <w:rFonts w:ascii="Arial" w:hAnsi="Arial" w:cs="Arial"/>
          <w:lang w:val="en-US"/>
        </w:rPr>
        <w:t>.20</w:t>
      </w:r>
      <w:r>
        <w:rPr>
          <w:rFonts w:ascii="Arial" w:hAnsi="Arial" w:cs="Arial"/>
          <w:lang w:val="en-US"/>
        </w:rPr>
        <w:t>21</w:t>
      </w:r>
      <w:r w:rsidRPr="003F0F2D">
        <w:rPr>
          <w:rFonts w:ascii="Arial" w:hAnsi="Arial" w:cs="Arial"/>
          <w:lang w:val="en-US"/>
        </w:rPr>
        <w:t xml:space="preserve"> </w:t>
      </w:r>
    </w:p>
    <w:p w14:paraId="050D784C" w14:textId="77777777" w:rsidR="008E630A" w:rsidRPr="003F0F2D" w:rsidRDefault="008E630A" w:rsidP="008E630A">
      <w:pPr>
        <w:tabs>
          <w:tab w:val="left" w:pos="0"/>
        </w:tabs>
        <w:ind w:right="-143"/>
        <w:jc w:val="both"/>
        <w:rPr>
          <w:rFonts w:ascii="Arial" w:hAnsi="Arial" w:cs="Arial"/>
          <w:lang w:val="en-US"/>
        </w:rPr>
      </w:pPr>
    </w:p>
    <w:p w14:paraId="70CCBC92" w14:textId="77777777" w:rsidR="008E630A" w:rsidRPr="003F0F2D" w:rsidRDefault="008E630A" w:rsidP="008E630A">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96B1962" w14:textId="33BB8DF8" w:rsidR="008E630A" w:rsidRPr="0067207E" w:rsidRDefault="008E630A" w:rsidP="008E630A">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Pr>
          <w:rFonts w:ascii="Arial" w:hAnsi="Arial" w:cs="Arial"/>
          <w:lang w:val="en-GB"/>
        </w:rPr>
        <w:t>None</w:t>
      </w:r>
      <w:r w:rsidRPr="0067207E">
        <w:rPr>
          <w:rFonts w:ascii="Arial" w:hAnsi="Arial" w:cs="Arial"/>
          <w:lang w:val="en-GB"/>
        </w:rPr>
        <w:t xml:space="preserve"> </w:t>
      </w:r>
    </w:p>
    <w:p w14:paraId="1CB9B79E" w14:textId="77777777" w:rsidR="008E630A" w:rsidRPr="003F0F2D" w:rsidRDefault="008E630A" w:rsidP="008E630A">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BC5FB59" w14:textId="77777777" w:rsidR="008E630A" w:rsidRPr="00021425" w:rsidRDefault="008E630A" w:rsidP="008E630A">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15483BBC" w14:textId="77777777" w:rsidR="008E630A" w:rsidRPr="00021425" w:rsidRDefault="008E630A" w:rsidP="008E630A">
      <w:pPr>
        <w:tabs>
          <w:tab w:val="left" w:pos="546"/>
        </w:tabs>
        <w:spacing w:before="40"/>
        <w:ind w:left="567"/>
        <w:jc w:val="both"/>
        <w:rPr>
          <w:rFonts w:ascii="Arial" w:hAnsi="Arial" w:cs="Arial"/>
          <w:bCs/>
          <w:iCs/>
          <w:sz w:val="20"/>
          <w:szCs w:val="20"/>
          <w:lang w:val="en-GB"/>
        </w:rPr>
      </w:pPr>
    </w:p>
    <w:p w14:paraId="0F2849D5" w14:textId="77777777" w:rsidR="008E630A" w:rsidRPr="003F0F2D" w:rsidRDefault="008E630A" w:rsidP="008E630A">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FE7C0E3" w14:textId="1968529D" w:rsidR="008D1CBC" w:rsidRPr="00425BC7" w:rsidRDefault="008D1CBC" w:rsidP="008D1CB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425BC7">
        <w:rPr>
          <w:rFonts w:ascii="Arial" w:hAnsi="Arial" w:cs="Arial"/>
          <w:lang w:val="en-GB"/>
        </w:rPr>
        <w:t xml:space="preserve">Few further allocation-related errors were removed, which could lead to abortion of the </w:t>
      </w:r>
      <w:r w:rsidRPr="00425BC7">
        <w:rPr>
          <w:rFonts w:ascii="Arial" w:hAnsi="Arial" w:cs="Arial"/>
          <w:lang w:val="en-GB"/>
        </w:rPr>
        <w:lastRenderedPageBreak/>
        <w:t xml:space="preserve">program. An error was corrected, which, after deleting rows in the symbol table in the process of re-editing of equations, had the effect that behind these rows the association of values in the distribution type column and the symbols was incorrect. </w:t>
      </w:r>
    </w:p>
    <w:p w14:paraId="17A51C24" w14:textId="23C7055A" w:rsidR="008E630A" w:rsidRPr="00425BC7" w:rsidRDefault="008D1CBC" w:rsidP="008D1CB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425BC7">
        <w:rPr>
          <w:rFonts w:ascii="Arial" w:hAnsi="Arial" w:cs="Arial"/>
          <w:lang w:val="en-GB"/>
        </w:rPr>
        <w:t xml:space="preserve">For the function SumEval warning dialogs </w:t>
      </w:r>
      <w:r w:rsidR="00425BC7" w:rsidRPr="00425BC7">
        <w:rPr>
          <w:rFonts w:ascii="Arial" w:hAnsi="Arial" w:cs="Arial"/>
          <w:lang w:val="en-GB"/>
        </w:rPr>
        <w:t xml:space="preserve">have been </w:t>
      </w:r>
      <w:r w:rsidRPr="00425BC7">
        <w:rPr>
          <w:rFonts w:ascii="Arial" w:hAnsi="Arial" w:cs="Arial"/>
          <w:lang w:val="en-GB"/>
        </w:rPr>
        <w:t>added, if the arguments defined for this function are inconsistent with respect to</w:t>
      </w:r>
      <w:r w:rsidR="00425BC7" w:rsidRPr="00425BC7">
        <w:rPr>
          <w:rFonts w:ascii="Arial" w:hAnsi="Arial" w:cs="Arial"/>
          <w:lang w:val="en-GB"/>
        </w:rPr>
        <w:t xml:space="preserve"> </w:t>
      </w:r>
      <w:r w:rsidRPr="00425BC7">
        <w:rPr>
          <w:rFonts w:ascii="Arial" w:hAnsi="Arial" w:cs="Arial"/>
          <w:lang w:val="en-GB"/>
        </w:rPr>
        <w:t>the numbers of symbols</w:t>
      </w:r>
      <w:r w:rsidR="00425BC7" w:rsidRPr="00425BC7">
        <w:rPr>
          <w:rFonts w:ascii="Arial" w:hAnsi="Arial" w:cs="Arial"/>
          <w:lang w:val="en-GB"/>
        </w:rPr>
        <w:t xml:space="preserve"> </w:t>
      </w:r>
      <w:r w:rsidRPr="00425BC7">
        <w:rPr>
          <w:rFonts w:ascii="Arial" w:hAnsi="Arial" w:cs="Arial"/>
          <w:lang w:val="en-GB"/>
        </w:rPr>
        <w:t>(</w:t>
      </w:r>
      <w:r w:rsidR="00425BC7" w:rsidRPr="00425BC7">
        <w:rPr>
          <w:rFonts w:ascii="Arial" w:hAnsi="Arial" w:cs="Arial"/>
          <w:lang w:val="en-GB"/>
        </w:rPr>
        <w:t>number of defined symbol names inconsistent with the second argument)</w:t>
      </w:r>
      <w:r w:rsidRPr="00425BC7">
        <w:rPr>
          <w:rFonts w:ascii="Arial" w:hAnsi="Arial" w:cs="Arial"/>
          <w:lang w:val="en-GB"/>
        </w:rPr>
        <w:t>.</w:t>
      </w:r>
    </w:p>
    <w:p w14:paraId="52245B09" w14:textId="57C54E05" w:rsidR="0067207E" w:rsidRPr="00425BC7" w:rsidRDefault="0067207E">
      <w:pPr>
        <w:tabs>
          <w:tab w:val="left" w:pos="0"/>
        </w:tabs>
        <w:ind w:right="-143"/>
        <w:jc w:val="both"/>
        <w:rPr>
          <w:rFonts w:ascii="Arial" w:hAnsi="Arial" w:cs="Arial"/>
          <w:b/>
          <w:bCs/>
          <w:i/>
          <w:iCs/>
          <w:sz w:val="20"/>
          <w:szCs w:val="20"/>
          <w:lang w:val="en-GB"/>
        </w:rPr>
      </w:pPr>
    </w:p>
    <w:p w14:paraId="2D2A0ADA" w14:textId="2C40AEE4" w:rsidR="0067207E" w:rsidRPr="003F0F2D" w:rsidRDefault="0067207E" w:rsidP="0067207E">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5</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12</w:t>
      </w:r>
      <w:r w:rsidRPr="003F0F2D">
        <w:rPr>
          <w:rFonts w:ascii="Arial" w:eastAsia="Times New Roman" w:hAnsi="Arial" w:cs="Arial"/>
          <w:b/>
          <w:bCs/>
          <w:sz w:val="28"/>
          <w:szCs w:val="28"/>
          <w:lang w:val="en-US" w:eastAsia="de-DE"/>
        </w:rPr>
        <w:t xml:space="preserve"> </w:t>
      </w:r>
    </w:p>
    <w:p w14:paraId="40EF0CF6" w14:textId="77777777" w:rsidR="0067207E" w:rsidRPr="003F0F2D" w:rsidRDefault="0067207E" w:rsidP="0067207E">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DD102F3" w14:textId="4DB92DE1" w:rsidR="0067207E" w:rsidRPr="003F0F2D" w:rsidRDefault="0067207E" w:rsidP="0067207E">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12.12</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466AE5FD" w14:textId="77777777" w:rsidR="0067207E" w:rsidRPr="003F0F2D" w:rsidRDefault="0067207E" w:rsidP="0067207E">
      <w:pPr>
        <w:tabs>
          <w:tab w:val="left" w:pos="0"/>
        </w:tabs>
        <w:ind w:right="-143"/>
        <w:jc w:val="both"/>
        <w:rPr>
          <w:rFonts w:ascii="Arial" w:hAnsi="Arial" w:cs="Arial"/>
          <w:lang w:val="en-US"/>
        </w:rPr>
      </w:pPr>
    </w:p>
    <w:p w14:paraId="0E060037" w14:textId="77777777" w:rsidR="0067207E" w:rsidRPr="003F0F2D" w:rsidRDefault="0067207E" w:rsidP="0067207E">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65CF25F" w14:textId="5DADCD38" w:rsidR="0067207E" w:rsidRPr="0067207E" w:rsidRDefault="0067207E" w:rsidP="0067207E">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67207E">
        <w:rPr>
          <w:rFonts w:ascii="Arial" w:hAnsi="Arial" w:cs="Arial"/>
          <w:lang w:val="en-GB"/>
        </w:rPr>
        <w:t xml:space="preserve">A paragraph was inserted in chapter 7.13 describing a special constraint when working with weighted mean. </w:t>
      </w:r>
    </w:p>
    <w:p w14:paraId="66CB16E7" w14:textId="77777777" w:rsidR="0067207E" w:rsidRPr="003F0F2D" w:rsidRDefault="0067207E" w:rsidP="0067207E">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83A92FB" w14:textId="66E959EC" w:rsidR="0067207E" w:rsidRPr="00021425" w:rsidRDefault="0067207E" w:rsidP="0067207E">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 xml:space="preserve">None </w:t>
      </w:r>
    </w:p>
    <w:p w14:paraId="28794778" w14:textId="77777777" w:rsidR="0067207E" w:rsidRPr="00021425" w:rsidRDefault="0067207E" w:rsidP="0067207E">
      <w:pPr>
        <w:tabs>
          <w:tab w:val="left" w:pos="546"/>
        </w:tabs>
        <w:spacing w:before="40"/>
        <w:ind w:left="567"/>
        <w:jc w:val="both"/>
        <w:rPr>
          <w:rFonts w:ascii="Arial" w:hAnsi="Arial" w:cs="Arial"/>
          <w:bCs/>
          <w:iCs/>
          <w:sz w:val="20"/>
          <w:szCs w:val="20"/>
          <w:lang w:val="en-GB"/>
        </w:rPr>
      </w:pPr>
    </w:p>
    <w:p w14:paraId="4FB799FD" w14:textId="77777777" w:rsidR="0067207E" w:rsidRPr="003F0F2D" w:rsidRDefault="0067207E" w:rsidP="0067207E">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C3C9BC4" w14:textId="47D2B50E" w:rsidR="00604F11" w:rsidRPr="008E7BD8" w:rsidRDefault="00604F11" w:rsidP="00604F11">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8E7BD8">
        <w:rPr>
          <w:rFonts w:ascii="Arial" w:hAnsi="Arial" w:cs="Arial"/>
          <w:lang w:val="en-GB"/>
        </w:rPr>
        <w:t>The implementation of using allocatable arrays since summer of 2020</w:t>
      </w:r>
      <w:r w:rsidR="00EA4FC2" w:rsidRPr="008E7BD8">
        <w:rPr>
          <w:rFonts w:ascii="Arial" w:hAnsi="Arial" w:cs="Arial"/>
          <w:lang w:val="en-GB"/>
        </w:rPr>
        <w:t xml:space="preserve"> still resulted in problems of insufficient dimensioning within the Monte Carlo simulation. The associated routines, especially that for preparing arrays and covariance matrices required for generating random values for correlated variables, was improved and adjusted.</w:t>
      </w:r>
      <w:r w:rsidRPr="008E7BD8">
        <w:rPr>
          <w:rFonts w:ascii="Arial" w:hAnsi="Arial" w:cs="Arial"/>
          <w:lang w:val="en-GB"/>
        </w:rPr>
        <w:t xml:space="preserve"> </w:t>
      </w:r>
      <w:r w:rsidR="00EA4FC2" w:rsidRPr="008E7BD8">
        <w:rPr>
          <w:rFonts w:ascii="Arial" w:hAnsi="Arial" w:cs="Arial"/>
          <w:lang w:val="en-GB"/>
        </w:rPr>
        <w:t xml:space="preserve">As a result, this has been successfully tested by running a batch of, for instance, 50 example projects within one UncertRadio run; the menu item </w:t>
      </w:r>
      <w:r w:rsidR="008E7BD8" w:rsidRPr="008E7BD8">
        <w:rPr>
          <w:rFonts w:ascii="Arial" w:hAnsi="Arial" w:cs="Arial"/>
          <w:lang w:val="en-GB"/>
        </w:rPr>
        <w:t>„Batch evaluation of projects” is well suited for it.</w:t>
      </w:r>
      <w:r w:rsidRPr="008E7BD8">
        <w:rPr>
          <w:rFonts w:ascii="Arial" w:hAnsi="Arial" w:cs="Arial"/>
          <w:lang w:val="en-GB"/>
        </w:rPr>
        <w:t xml:space="preserve"> </w:t>
      </w:r>
      <w:r w:rsidR="008E7BD8" w:rsidRPr="008E7BD8">
        <w:rPr>
          <w:rFonts w:ascii="Arial" w:hAnsi="Arial" w:cs="Arial"/>
          <w:lang w:val="en-GB"/>
        </w:rPr>
        <w:t xml:space="preserve">Within the testing, also some other problems, </w:t>
      </w:r>
      <w:r w:rsidR="008E7BD8">
        <w:rPr>
          <w:rFonts w:ascii="Arial" w:hAnsi="Arial" w:cs="Arial"/>
          <w:lang w:val="en-GB"/>
        </w:rPr>
        <w:t>also</w:t>
      </w:r>
      <w:r w:rsidR="008E7BD8" w:rsidRPr="008E7BD8">
        <w:rPr>
          <w:rFonts w:ascii="Arial" w:hAnsi="Arial" w:cs="Arial"/>
          <w:lang w:val="en-GB"/>
        </w:rPr>
        <w:t xml:space="preserve"> related to specific examples, could be solved/removed.</w:t>
      </w:r>
    </w:p>
    <w:p w14:paraId="1C3082BA" w14:textId="11684E27" w:rsidR="00604F11" w:rsidRPr="007C0950" w:rsidRDefault="00C730A0" w:rsidP="00604F11">
      <w:pPr>
        <w:pStyle w:val="Listenabsatz"/>
        <w:widowControl w:val="0"/>
        <w:numPr>
          <w:ilvl w:val="0"/>
          <w:numId w:val="16"/>
        </w:numPr>
        <w:tabs>
          <w:tab w:val="left" w:pos="567"/>
        </w:tabs>
        <w:autoSpaceDE w:val="0"/>
        <w:autoSpaceDN w:val="0"/>
        <w:adjustRightInd w:val="0"/>
        <w:spacing w:before="100" w:beforeAutospacing="1" w:after="120" w:line="276" w:lineRule="auto"/>
        <w:ind w:left="568" w:hanging="284"/>
        <w:contextualSpacing w:val="0"/>
        <w:jc w:val="both"/>
        <w:rPr>
          <w:rFonts w:ascii="Arial" w:hAnsi="Arial" w:cs="Arial"/>
          <w:lang w:val="en-GB"/>
        </w:rPr>
      </w:pPr>
      <w:r w:rsidRPr="00C730A0">
        <w:rPr>
          <w:rFonts w:ascii="Arial" w:hAnsi="Arial" w:cs="Arial"/>
          <w:lang w:val="en-GB"/>
        </w:rPr>
        <w:t>The method of Brent</w:t>
      </w:r>
      <w:r>
        <w:rPr>
          <w:rFonts w:ascii="Arial" w:hAnsi="Arial" w:cs="Arial"/>
          <w:lang w:val="en-GB"/>
        </w:rPr>
        <w:t xml:space="preserve"> for searching roots</w:t>
      </w:r>
      <w:r w:rsidRPr="00C730A0">
        <w:rPr>
          <w:rFonts w:ascii="Arial" w:hAnsi="Arial" w:cs="Arial"/>
          <w:lang w:val="en-GB"/>
        </w:rPr>
        <w:t>, used for solving iterations for ca</w:t>
      </w:r>
      <w:r>
        <w:rPr>
          <w:rFonts w:ascii="Arial" w:hAnsi="Arial" w:cs="Arial"/>
          <w:lang w:val="en-GB"/>
        </w:rPr>
        <w:t>l</w:t>
      </w:r>
      <w:r w:rsidRPr="00C730A0">
        <w:rPr>
          <w:rFonts w:ascii="Arial" w:hAnsi="Arial" w:cs="Arial"/>
          <w:lang w:val="en-GB"/>
        </w:rPr>
        <w:t>culating the decision threshold and the detection limit, often did not converge</w:t>
      </w:r>
      <w:r w:rsidR="00E30EB0">
        <w:rPr>
          <w:rFonts w:ascii="Arial" w:hAnsi="Arial" w:cs="Arial"/>
          <w:lang w:val="en-GB"/>
        </w:rPr>
        <w:t>, especially within MC simualtions</w:t>
      </w:r>
      <w:r w:rsidRPr="00C730A0">
        <w:rPr>
          <w:rFonts w:ascii="Arial" w:hAnsi="Arial" w:cs="Arial"/>
          <w:lang w:val="en-GB"/>
        </w:rPr>
        <w:t>.</w:t>
      </w:r>
      <w:r>
        <w:rPr>
          <w:rFonts w:ascii="Arial" w:hAnsi="Arial" w:cs="Arial"/>
          <w:lang w:val="en-GB"/>
        </w:rPr>
        <w:t xml:space="preserve"> </w:t>
      </w:r>
      <w:r w:rsidRPr="00C730A0">
        <w:rPr>
          <w:rFonts w:ascii="Arial" w:hAnsi="Arial" w:cs="Arial"/>
          <w:lang w:val="en-GB"/>
        </w:rPr>
        <w:t>It</w:t>
      </w:r>
      <w:r>
        <w:rPr>
          <w:rFonts w:ascii="Arial" w:hAnsi="Arial" w:cs="Arial"/>
          <w:lang w:val="en-GB"/>
        </w:rPr>
        <w:t>s</w:t>
      </w:r>
      <w:r w:rsidRPr="00C730A0">
        <w:rPr>
          <w:rFonts w:ascii="Arial" w:hAnsi="Arial" w:cs="Arial"/>
          <w:lang w:val="en-GB"/>
        </w:rPr>
        <w:t xml:space="preserve"> application requires a search for</w:t>
      </w:r>
      <w:r>
        <w:rPr>
          <w:rFonts w:ascii="Arial" w:hAnsi="Arial" w:cs="Arial"/>
          <w:lang w:val="en-GB"/>
        </w:rPr>
        <w:t xml:space="preserve"> </w:t>
      </w:r>
      <w:r w:rsidRPr="00C730A0">
        <w:rPr>
          <w:rFonts w:ascii="Arial" w:hAnsi="Arial" w:cs="Arial"/>
          <w:lang w:val="en-GB"/>
        </w:rPr>
        <w:t xml:space="preserve">two starting values which safely encompass the solution value. </w:t>
      </w:r>
      <w:r w:rsidRPr="007C0950">
        <w:rPr>
          <w:rFonts w:ascii="Arial" w:hAnsi="Arial" w:cs="Arial"/>
          <w:lang w:val="en-GB"/>
        </w:rPr>
        <w:t xml:space="preserve">This part could be improved </w:t>
      </w:r>
      <w:r w:rsidR="007C0950" w:rsidRPr="007C0950">
        <w:rPr>
          <w:rFonts w:ascii="Arial" w:hAnsi="Arial" w:cs="Arial"/>
          <w:lang w:val="en-GB"/>
        </w:rPr>
        <w:t xml:space="preserve">now </w:t>
      </w:r>
      <w:r w:rsidRPr="007C0950">
        <w:rPr>
          <w:rFonts w:ascii="Arial" w:hAnsi="Arial" w:cs="Arial"/>
          <w:lang w:val="en-GB"/>
        </w:rPr>
        <w:t xml:space="preserve">so that Brents method </w:t>
      </w:r>
      <w:r w:rsidR="007C0950" w:rsidRPr="007C0950">
        <w:rPr>
          <w:rFonts w:ascii="Arial" w:hAnsi="Arial" w:cs="Arial"/>
          <w:lang w:val="en-GB"/>
        </w:rPr>
        <w:t>now converges much more reliably.</w:t>
      </w:r>
      <w:r w:rsidR="00604F11" w:rsidRPr="007C0950">
        <w:rPr>
          <w:rFonts w:ascii="Arial" w:hAnsi="Arial" w:cs="Arial"/>
          <w:lang w:val="en-GB"/>
        </w:rPr>
        <w:t xml:space="preserve">   </w:t>
      </w:r>
    </w:p>
    <w:p w14:paraId="0C13C8DB" w14:textId="484067FC" w:rsidR="00604F11" w:rsidRPr="00D06CE6" w:rsidRDefault="007C0950" w:rsidP="00604F1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7C0950">
        <w:rPr>
          <w:rFonts w:ascii="Arial" w:hAnsi="Arial" w:cs="Arial"/>
          <w:lang w:val="en-GB"/>
        </w:rPr>
        <w:t>When using a weights mean (</w:t>
      </w:r>
      <w:r w:rsidR="00604F11" w:rsidRPr="007C0950">
        <w:rPr>
          <w:rFonts w:ascii="Arial" w:hAnsi="Arial" w:cs="Arial"/>
          <w:lang w:val="en-GB"/>
        </w:rPr>
        <w:t>UR</w:t>
      </w:r>
      <w:r w:rsidRPr="007C0950">
        <w:rPr>
          <w:rFonts w:ascii="Arial" w:hAnsi="Arial" w:cs="Arial"/>
          <w:lang w:val="en-GB"/>
        </w:rPr>
        <w:t xml:space="preserve"> functions</w:t>
      </w:r>
      <w:r w:rsidR="00604F11" w:rsidRPr="007C0950">
        <w:rPr>
          <w:rFonts w:ascii="Arial" w:hAnsi="Arial" w:cs="Arial"/>
          <w:lang w:val="en-GB"/>
        </w:rPr>
        <w:t xml:space="preserve"> Gamspk1(), SumEval())</w:t>
      </w:r>
      <w:r w:rsidRPr="007C0950">
        <w:rPr>
          <w:rFonts w:ascii="Arial" w:hAnsi="Arial" w:cs="Arial"/>
          <w:lang w:val="en-GB"/>
        </w:rPr>
        <w:t>, the uncertainty can be calculated by two methods:</w:t>
      </w:r>
      <w:r w:rsidR="00604F11" w:rsidRPr="007C0950">
        <w:rPr>
          <w:rFonts w:ascii="Arial" w:hAnsi="Arial" w:cs="Arial"/>
          <w:lang w:val="en-GB"/>
        </w:rPr>
        <w:t xml:space="preserve"> a) </w:t>
      </w:r>
      <w:r w:rsidRPr="007C0950">
        <w:rPr>
          <w:rFonts w:ascii="Arial" w:hAnsi="Arial" w:cs="Arial"/>
          <w:lang w:val="en-GB"/>
        </w:rPr>
        <w:t xml:space="preserve">within these two </w:t>
      </w:r>
      <w:r w:rsidR="00604F11" w:rsidRPr="007C0950">
        <w:rPr>
          <w:rFonts w:ascii="Arial" w:hAnsi="Arial" w:cs="Arial"/>
          <w:lang w:val="en-GB"/>
        </w:rPr>
        <w:t>UR</w:t>
      </w:r>
      <w:r w:rsidRPr="007C0950">
        <w:rPr>
          <w:rFonts w:ascii="Arial" w:hAnsi="Arial" w:cs="Arial"/>
          <w:lang w:val="en-GB"/>
        </w:rPr>
        <w:t xml:space="preserve"> </w:t>
      </w:r>
      <w:r>
        <w:rPr>
          <w:rFonts w:ascii="Arial" w:hAnsi="Arial" w:cs="Arial"/>
          <w:lang w:val="en-GB"/>
        </w:rPr>
        <w:t>f</w:t>
      </w:r>
      <w:r w:rsidR="00604F11" w:rsidRPr="007C0950">
        <w:rPr>
          <w:rFonts w:ascii="Arial" w:hAnsi="Arial" w:cs="Arial"/>
          <w:lang w:val="en-GB"/>
        </w:rPr>
        <w:t>un</w:t>
      </w:r>
      <w:r>
        <w:rPr>
          <w:rFonts w:ascii="Arial" w:hAnsi="Arial" w:cs="Arial"/>
          <w:lang w:val="en-GB"/>
        </w:rPr>
        <w:t>c</w:t>
      </w:r>
      <w:r w:rsidR="00604F11" w:rsidRPr="007C0950">
        <w:rPr>
          <w:rFonts w:ascii="Arial" w:hAnsi="Arial" w:cs="Arial"/>
          <w:lang w:val="en-GB"/>
        </w:rPr>
        <w:t>tion</w:t>
      </w:r>
      <w:r>
        <w:rPr>
          <w:rFonts w:ascii="Arial" w:hAnsi="Arial" w:cs="Arial"/>
          <w:lang w:val="en-GB"/>
        </w:rPr>
        <w:t>s</w:t>
      </w:r>
      <w:r w:rsidR="00604F11" w:rsidRPr="007C0950">
        <w:rPr>
          <w:rFonts w:ascii="Arial" w:hAnsi="Arial" w:cs="Arial"/>
          <w:lang w:val="en-GB"/>
        </w:rPr>
        <w:t xml:space="preserve"> </w:t>
      </w:r>
      <w:r>
        <w:rPr>
          <w:rFonts w:ascii="Arial" w:hAnsi="Arial" w:cs="Arial"/>
          <w:lang w:val="en-GB"/>
        </w:rPr>
        <w:t xml:space="preserve">and </w:t>
      </w:r>
      <w:r w:rsidR="00604F11" w:rsidRPr="007C0950">
        <w:rPr>
          <w:rFonts w:ascii="Arial" w:hAnsi="Arial" w:cs="Arial"/>
          <w:lang w:val="en-GB"/>
        </w:rPr>
        <w:t xml:space="preserve">b) </w:t>
      </w:r>
      <w:r>
        <w:rPr>
          <w:rFonts w:ascii="Arial" w:hAnsi="Arial" w:cs="Arial"/>
          <w:lang w:val="en-GB"/>
        </w:rPr>
        <w:t xml:space="preserve">by that overall uncertainty propagation applied by UncertRadio for the output quantities. </w:t>
      </w:r>
      <w:r w:rsidRPr="007C0950">
        <w:rPr>
          <w:rFonts w:ascii="Arial" w:hAnsi="Arial" w:cs="Arial"/>
          <w:lang w:val="en-GB"/>
        </w:rPr>
        <w:t>In</w:t>
      </w:r>
      <w:r w:rsidR="00604F11" w:rsidRPr="007C0950">
        <w:rPr>
          <w:rFonts w:ascii="Arial" w:hAnsi="Arial" w:cs="Arial"/>
          <w:lang w:val="en-GB"/>
        </w:rPr>
        <w:t xml:space="preserve"> a)</w:t>
      </w:r>
      <w:r w:rsidRPr="007C0950">
        <w:rPr>
          <w:rFonts w:ascii="Arial" w:hAnsi="Arial" w:cs="Arial"/>
          <w:lang w:val="en-GB"/>
        </w:rPr>
        <w:t>,</w:t>
      </w:r>
      <w:r w:rsidR="00604F11" w:rsidRPr="007C0950">
        <w:rPr>
          <w:rFonts w:ascii="Arial" w:hAnsi="Arial" w:cs="Arial"/>
          <w:lang w:val="en-GB"/>
        </w:rPr>
        <w:t xml:space="preserve"> </w:t>
      </w:r>
      <w:r w:rsidRPr="007C0950">
        <w:rPr>
          <w:rFonts w:ascii="Arial" w:hAnsi="Arial" w:cs="Arial"/>
          <w:lang w:val="en-GB"/>
        </w:rPr>
        <w:t>the inverse of</w:t>
      </w:r>
      <w:r>
        <w:rPr>
          <w:rFonts w:ascii="Arial" w:hAnsi="Arial" w:cs="Arial"/>
          <w:lang w:val="en-GB"/>
        </w:rPr>
        <w:t xml:space="preserve"> </w:t>
      </w:r>
      <w:r w:rsidRPr="007C0950">
        <w:rPr>
          <w:rFonts w:ascii="Arial" w:hAnsi="Arial" w:cs="Arial"/>
          <w:lang w:val="en-GB"/>
        </w:rPr>
        <w:t>the variances of</w:t>
      </w:r>
      <w:r>
        <w:rPr>
          <w:rFonts w:ascii="Arial" w:hAnsi="Arial" w:cs="Arial"/>
          <w:lang w:val="en-GB"/>
        </w:rPr>
        <w:t xml:space="preserve"> </w:t>
      </w:r>
      <w:r w:rsidRPr="007C0950">
        <w:rPr>
          <w:rFonts w:ascii="Arial" w:hAnsi="Arial" w:cs="Arial"/>
          <w:lang w:val="en-GB"/>
        </w:rPr>
        <w:t>the si</w:t>
      </w:r>
      <w:r>
        <w:rPr>
          <w:rFonts w:ascii="Arial" w:hAnsi="Arial" w:cs="Arial"/>
          <w:lang w:val="en-GB"/>
        </w:rPr>
        <w:t>n</w:t>
      </w:r>
      <w:r w:rsidRPr="007C0950">
        <w:rPr>
          <w:rFonts w:ascii="Arial" w:hAnsi="Arial" w:cs="Arial"/>
          <w:lang w:val="en-GB"/>
        </w:rPr>
        <w:t>gl</w:t>
      </w:r>
      <w:r>
        <w:rPr>
          <w:rFonts w:ascii="Arial" w:hAnsi="Arial" w:cs="Arial"/>
          <w:lang w:val="en-GB"/>
        </w:rPr>
        <w:t>e</w:t>
      </w:r>
      <w:r w:rsidRPr="007C0950">
        <w:rPr>
          <w:rFonts w:ascii="Arial" w:hAnsi="Arial" w:cs="Arial"/>
          <w:lang w:val="en-GB"/>
        </w:rPr>
        <w:t xml:space="preserve"> activity values are applied as weights.</w:t>
      </w:r>
      <w:r>
        <w:rPr>
          <w:rFonts w:ascii="Arial" w:hAnsi="Arial" w:cs="Arial"/>
          <w:lang w:val="en-GB"/>
        </w:rPr>
        <w:t xml:space="preserve"> </w:t>
      </w:r>
      <w:r w:rsidRPr="007C0950">
        <w:rPr>
          <w:rFonts w:ascii="Arial" w:hAnsi="Arial" w:cs="Arial"/>
          <w:lang w:val="en-GB"/>
        </w:rPr>
        <w:t>These weights must be considered as constants, which mean</w:t>
      </w:r>
      <w:r>
        <w:rPr>
          <w:rFonts w:ascii="Arial" w:hAnsi="Arial" w:cs="Arial"/>
          <w:lang w:val="en-GB"/>
        </w:rPr>
        <w:t>s</w:t>
      </w:r>
      <w:r w:rsidRPr="007C0950">
        <w:rPr>
          <w:rFonts w:ascii="Arial" w:hAnsi="Arial" w:cs="Arial"/>
          <w:lang w:val="en-GB"/>
        </w:rPr>
        <w:t xml:space="preserve"> that the</w:t>
      </w:r>
      <w:r>
        <w:rPr>
          <w:rFonts w:ascii="Arial" w:hAnsi="Arial" w:cs="Arial"/>
          <w:lang w:val="en-GB"/>
        </w:rPr>
        <w:t>y</w:t>
      </w:r>
      <w:r w:rsidRPr="007C0950">
        <w:rPr>
          <w:rFonts w:ascii="Arial" w:hAnsi="Arial" w:cs="Arial"/>
          <w:lang w:val="en-GB"/>
        </w:rPr>
        <w:t xml:space="preserve"> </w:t>
      </w:r>
      <w:r>
        <w:rPr>
          <w:rFonts w:ascii="Arial" w:hAnsi="Arial" w:cs="Arial"/>
          <w:lang w:val="en-GB"/>
        </w:rPr>
        <w:t xml:space="preserve">are calculated once as a function of input parameters and thereafter should be kept constant. </w:t>
      </w:r>
      <w:r w:rsidRPr="007C0950">
        <w:rPr>
          <w:rFonts w:ascii="Arial" w:hAnsi="Arial" w:cs="Arial"/>
          <w:lang w:val="en-GB"/>
        </w:rPr>
        <w:t xml:space="preserve">The latter requirement, however, is not fulfilled within </w:t>
      </w:r>
      <w:r w:rsidR="00D06CE6">
        <w:rPr>
          <w:rFonts w:ascii="Arial" w:hAnsi="Arial" w:cs="Arial"/>
          <w:lang w:val="en-GB"/>
        </w:rPr>
        <w:t xml:space="preserve">UR’s </w:t>
      </w:r>
      <w:r w:rsidRPr="007C0950">
        <w:rPr>
          <w:rFonts w:ascii="Arial" w:hAnsi="Arial" w:cs="Arial"/>
          <w:lang w:val="en-GB"/>
        </w:rPr>
        <w:t>overall unce</w:t>
      </w:r>
      <w:r>
        <w:rPr>
          <w:rFonts w:ascii="Arial" w:hAnsi="Arial" w:cs="Arial"/>
          <w:lang w:val="en-GB"/>
        </w:rPr>
        <w:t>rtainty pro</w:t>
      </w:r>
      <w:r w:rsidR="00D06CE6">
        <w:rPr>
          <w:rFonts w:ascii="Arial" w:hAnsi="Arial" w:cs="Arial"/>
          <w:lang w:val="en-GB"/>
        </w:rPr>
        <w:t xml:space="preserve">pagation. </w:t>
      </w:r>
      <w:r w:rsidR="00D06CE6" w:rsidRPr="00D06CE6">
        <w:rPr>
          <w:rFonts w:ascii="Arial" w:hAnsi="Arial" w:cs="Arial"/>
          <w:lang w:val="en-GB"/>
        </w:rPr>
        <w:t xml:space="preserve">Therefore, the program was adjusted now to prevent </w:t>
      </w:r>
      <w:r w:rsidR="00D06CE6">
        <w:rPr>
          <w:rFonts w:ascii="Arial" w:hAnsi="Arial" w:cs="Arial"/>
          <w:lang w:val="en-GB"/>
        </w:rPr>
        <w:t xml:space="preserve">such </w:t>
      </w:r>
      <w:r w:rsidR="00D06CE6" w:rsidRPr="00D06CE6">
        <w:rPr>
          <w:rFonts w:ascii="Arial" w:hAnsi="Arial" w:cs="Arial"/>
          <w:lang w:val="en-GB"/>
        </w:rPr>
        <w:t xml:space="preserve">variations </w:t>
      </w:r>
      <w:r w:rsidR="00D06CE6">
        <w:rPr>
          <w:rFonts w:ascii="Arial" w:hAnsi="Arial" w:cs="Arial"/>
          <w:lang w:val="en-GB"/>
        </w:rPr>
        <w:t xml:space="preserve">while calculating partial derivatives. </w:t>
      </w:r>
    </w:p>
    <w:p w14:paraId="6E0D1E45" w14:textId="3C7E8858" w:rsidR="00604F11" w:rsidRPr="00D06CE6" w:rsidRDefault="00D06CE6" w:rsidP="00604F11">
      <w:pPr>
        <w:pStyle w:val="Listenabsatz"/>
        <w:tabs>
          <w:tab w:val="left" w:pos="284"/>
          <w:tab w:val="left" w:pos="567"/>
        </w:tabs>
        <w:spacing w:before="40" w:after="120"/>
        <w:ind w:left="568"/>
        <w:contextualSpacing w:val="0"/>
        <w:jc w:val="both"/>
        <w:rPr>
          <w:rFonts w:ascii="Arial" w:hAnsi="Arial" w:cs="Arial"/>
          <w:lang w:val="en-GB"/>
        </w:rPr>
      </w:pPr>
      <w:r w:rsidRPr="00D06CE6">
        <w:rPr>
          <w:rFonts w:ascii="Arial" w:hAnsi="Arial" w:cs="Arial"/>
          <w:lang w:val="en-GB"/>
        </w:rPr>
        <w:t>This modification refers to the examples (</w:t>
      </w:r>
      <w:r w:rsidR="00604F11" w:rsidRPr="00D06CE6">
        <w:rPr>
          <w:rFonts w:ascii="Arial" w:hAnsi="Arial" w:cs="Arial"/>
          <w:lang w:val="en-GB"/>
        </w:rPr>
        <w:t>maxim</w:t>
      </w:r>
      <w:r w:rsidRPr="00D06CE6">
        <w:rPr>
          <w:rFonts w:ascii="Arial" w:hAnsi="Arial" w:cs="Arial"/>
          <w:lang w:val="en-GB"/>
        </w:rPr>
        <w:t>u</w:t>
      </w:r>
      <w:r>
        <w:rPr>
          <w:rFonts w:ascii="Arial" w:hAnsi="Arial" w:cs="Arial"/>
          <w:lang w:val="en-GB"/>
        </w:rPr>
        <w:t>m deviations after/before</w:t>
      </w:r>
      <w:r w:rsidR="00604F11" w:rsidRPr="00D06CE6">
        <w:rPr>
          <w:rFonts w:ascii="Arial" w:hAnsi="Arial" w:cs="Arial"/>
          <w:lang w:val="en-GB"/>
        </w:rPr>
        <w:t xml:space="preserve"> in %);</w:t>
      </w:r>
    </w:p>
    <w:p w14:paraId="03B8C7BE" w14:textId="49165726" w:rsidR="00E62322" w:rsidRDefault="00604F11" w:rsidP="00604F11">
      <w:pPr>
        <w:pStyle w:val="Listenabsatz"/>
        <w:tabs>
          <w:tab w:val="left" w:pos="284"/>
          <w:tab w:val="left" w:pos="851"/>
        </w:tabs>
        <w:spacing w:before="40" w:after="120"/>
        <w:ind w:left="568"/>
        <w:contextualSpacing w:val="0"/>
        <w:jc w:val="both"/>
        <w:rPr>
          <w:rFonts w:ascii="Arial" w:hAnsi="Arial" w:cs="Arial"/>
          <w:lang w:val="en-GB"/>
        </w:rPr>
      </w:pPr>
      <w:r w:rsidRPr="00D06CE6">
        <w:rPr>
          <w:rFonts w:ascii="Arial" w:hAnsi="Arial" w:cs="Arial"/>
          <w:lang w:val="en-GB"/>
        </w:rPr>
        <w:tab/>
      </w:r>
      <w:r w:rsidR="00E62322" w:rsidRPr="00E62322">
        <w:rPr>
          <w:rFonts w:ascii="Arial" w:hAnsi="Arial" w:cs="Arial"/>
          <w:lang w:val="en-GB"/>
        </w:rPr>
        <w:t>La140_REMSPEC-4Lines-V2_EN.txp</w:t>
      </w:r>
      <w:r w:rsidR="00E62322">
        <w:rPr>
          <w:rFonts w:ascii="Arial" w:hAnsi="Arial" w:cs="Arial"/>
          <w:lang w:val="en-GB"/>
        </w:rPr>
        <w:t xml:space="preserve"> </w:t>
      </w:r>
      <w:r w:rsidR="00E62322">
        <w:rPr>
          <w:rFonts w:ascii="Arial" w:hAnsi="Arial" w:cs="Arial"/>
          <w:lang w:val="en-GB"/>
        </w:rPr>
        <w:tab/>
      </w:r>
      <w:r w:rsidR="00E62322">
        <w:rPr>
          <w:rFonts w:ascii="Arial" w:hAnsi="Arial" w:cs="Arial"/>
          <w:lang w:val="en-GB"/>
        </w:rPr>
        <w:tab/>
      </w:r>
      <w:r w:rsidR="00E62322">
        <w:rPr>
          <w:rFonts w:ascii="Arial" w:hAnsi="Arial" w:cs="Arial"/>
          <w:lang w:val="en-GB"/>
        </w:rPr>
        <w:tab/>
        <w:t>0.25 %</w:t>
      </w:r>
    </w:p>
    <w:p w14:paraId="084F3D6C" w14:textId="7D90DF5B" w:rsidR="00604F11" w:rsidRPr="00D06CE6" w:rsidRDefault="00E62322" w:rsidP="00604F11">
      <w:pPr>
        <w:pStyle w:val="Listenabsatz"/>
        <w:tabs>
          <w:tab w:val="left" w:pos="284"/>
          <w:tab w:val="left" w:pos="851"/>
        </w:tabs>
        <w:spacing w:before="40" w:after="120"/>
        <w:ind w:left="568"/>
        <w:contextualSpacing w:val="0"/>
        <w:jc w:val="both"/>
        <w:rPr>
          <w:rFonts w:ascii="Arial" w:hAnsi="Arial" w:cs="Arial"/>
          <w:lang w:val="en-GB"/>
        </w:rPr>
      </w:pPr>
      <w:r>
        <w:rPr>
          <w:rFonts w:ascii="Arial" w:hAnsi="Arial" w:cs="Arial"/>
          <w:lang w:val="en-GB"/>
        </w:rPr>
        <w:tab/>
      </w:r>
      <w:r w:rsidR="00D06CE6" w:rsidRPr="00D06CE6">
        <w:rPr>
          <w:rFonts w:ascii="Arial" w:hAnsi="Arial" w:cs="Arial"/>
          <w:lang w:val="en-GB"/>
        </w:rPr>
        <w:t>Several-peaks-nuclide-activity-V3_EN.txp</w:t>
      </w:r>
      <w:r w:rsidR="00604F11" w:rsidRPr="00D06CE6">
        <w:rPr>
          <w:rFonts w:ascii="Arial" w:hAnsi="Arial" w:cs="Arial"/>
          <w:lang w:val="en-GB"/>
        </w:rPr>
        <w:t xml:space="preserve"> </w:t>
      </w:r>
      <w:r w:rsidR="00604F11" w:rsidRPr="00D06CE6">
        <w:rPr>
          <w:rFonts w:ascii="Arial" w:hAnsi="Arial" w:cs="Arial"/>
          <w:lang w:val="en-GB"/>
        </w:rPr>
        <w:tab/>
      </w:r>
      <w:r w:rsidR="00604F11" w:rsidRPr="00D06CE6">
        <w:rPr>
          <w:rFonts w:ascii="Arial" w:hAnsi="Arial" w:cs="Arial"/>
          <w:lang w:val="en-GB"/>
        </w:rPr>
        <w:tab/>
      </w:r>
      <w:r w:rsidR="00D06CE6">
        <w:rPr>
          <w:rFonts w:ascii="Arial" w:hAnsi="Arial" w:cs="Arial"/>
          <w:lang w:val="en-GB"/>
        </w:rPr>
        <w:t>0</w:t>
      </w:r>
      <w:r>
        <w:rPr>
          <w:rFonts w:ascii="Arial" w:hAnsi="Arial" w:cs="Arial"/>
          <w:lang w:val="en-GB"/>
        </w:rPr>
        <w:t>.</w:t>
      </w:r>
      <w:r w:rsidR="00604F11" w:rsidRPr="00D06CE6">
        <w:rPr>
          <w:rFonts w:ascii="Arial" w:hAnsi="Arial" w:cs="Arial"/>
          <w:lang w:val="en-GB"/>
        </w:rPr>
        <w:t>46 %</w:t>
      </w:r>
    </w:p>
    <w:p w14:paraId="737E4BE1" w14:textId="78AB2340" w:rsidR="0067207E" w:rsidRPr="00E62322" w:rsidRDefault="00604F11" w:rsidP="00604F11">
      <w:pPr>
        <w:pStyle w:val="Listenabsatz"/>
        <w:tabs>
          <w:tab w:val="left" w:pos="284"/>
          <w:tab w:val="left" w:pos="851"/>
        </w:tabs>
        <w:spacing w:before="40" w:after="120"/>
        <w:ind w:left="568"/>
        <w:contextualSpacing w:val="0"/>
        <w:jc w:val="both"/>
        <w:rPr>
          <w:rFonts w:ascii="Arial" w:hAnsi="Arial" w:cs="Arial"/>
          <w:lang w:val="en-GB"/>
        </w:rPr>
      </w:pPr>
      <w:r w:rsidRPr="00D06CE6">
        <w:rPr>
          <w:rFonts w:ascii="Arial" w:hAnsi="Arial" w:cs="Arial"/>
          <w:lang w:val="en-GB"/>
        </w:rPr>
        <w:tab/>
      </w:r>
      <w:r w:rsidR="00D06CE6" w:rsidRPr="00E62322">
        <w:rPr>
          <w:rFonts w:ascii="Arial" w:hAnsi="Arial" w:cs="Arial"/>
          <w:lang w:val="en-GB"/>
        </w:rPr>
        <w:t>sumEval_mean_EN.txp</w:t>
      </w:r>
      <w:r w:rsidRPr="00E62322">
        <w:rPr>
          <w:rFonts w:ascii="Arial" w:hAnsi="Arial" w:cs="Arial"/>
          <w:lang w:val="en-GB"/>
        </w:rPr>
        <w:t xml:space="preserve">  </w:t>
      </w:r>
      <w:r w:rsidRPr="00E62322">
        <w:rPr>
          <w:rFonts w:ascii="Arial" w:hAnsi="Arial" w:cs="Arial"/>
          <w:lang w:val="en-GB"/>
        </w:rPr>
        <w:tab/>
      </w:r>
      <w:r w:rsidRPr="00E62322">
        <w:rPr>
          <w:rFonts w:ascii="Arial" w:hAnsi="Arial" w:cs="Arial"/>
          <w:lang w:val="en-GB"/>
        </w:rPr>
        <w:tab/>
      </w:r>
      <w:r w:rsidRPr="00E62322">
        <w:rPr>
          <w:rFonts w:ascii="Arial" w:hAnsi="Arial" w:cs="Arial"/>
          <w:lang w:val="en-GB"/>
        </w:rPr>
        <w:tab/>
      </w:r>
      <w:r w:rsidRPr="00E62322">
        <w:rPr>
          <w:rFonts w:ascii="Arial" w:hAnsi="Arial" w:cs="Arial"/>
          <w:lang w:val="en-GB"/>
        </w:rPr>
        <w:tab/>
      </w:r>
      <w:r w:rsidRPr="00E62322">
        <w:rPr>
          <w:rFonts w:ascii="Arial" w:hAnsi="Arial" w:cs="Arial"/>
          <w:lang w:val="en-GB"/>
        </w:rPr>
        <w:tab/>
        <w:t>0</w:t>
      </w:r>
      <w:r w:rsidR="00E62322">
        <w:rPr>
          <w:rFonts w:ascii="Arial" w:hAnsi="Arial" w:cs="Arial"/>
          <w:lang w:val="en-GB"/>
        </w:rPr>
        <w:t>.</w:t>
      </w:r>
      <w:r w:rsidR="00B9769F">
        <w:rPr>
          <w:rFonts w:ascii="Arial" w:hAnsi="Arial" w:cs="Arial"/>
          <w:lang w:val="en-GB"/>
        </w:rPr>
        <w:t>49</w:t>
      </w:r>
      <w:r w:rsidRPr="00E62322">
        <w:rPr>
          <w:rFonts w:ascii="Arial" w:hAnsi="Arial" w:cs="Arial"/>
          <w:lang w:val="en-GB"/>
        </w:rPr>
        <w:t xml:space="preserve"> %</w:t>
      </w:r>
      <w:r w:rsidR="0067207E" w:rsidRPr="00604F11">
        <w:rPr>
          <w:rFonts w:ascii="Arial" w:hAnsi="Arial" w:cs="Arial"/>
          <w:lang w:val="en-GB"/>
        </w:rPr>
        <w:t xml:space="preserve"> </w:t>
      </w:r>
    </w:p>
    <w:p w14:paraId="4F31DF0A" w14:textId="77777777" w:rsidR="0067207E" w:rsidRPr="009B7080" w:rsidRDefault="0067207E" w:rsidP="0067207E">
      <w:pPr>
        <w:tabs>
          <w:tab w:val="left" w:pos="0"/>
        </w:tabs>
        <w:spacing w:before="100" w:beforeAutospacing="1" w:after="120"/>
        <w:jc w:val="both"/>
        <w:rPr>
          <w:rFonts w:ascii="Arial" w:eastAsia="Times New Roman" w:hAnsi="Arial" w:cs="Arial"/>
          <w:b/>
          <w:bCs/>
          <w:sz w:val="24"/>
          <w:szCs w:val="24"/>
          <w:lang w:val="en-GB" w:eastAsia="de-DE"/>
        </w:rPr>
      </w:pPr>
      <w:r w:rsidRPr="009B7080">
        <w:rPr>
          <w:rFonts w:ascii="Arial" w:eastAsia="Times New Roman" w:hAnsi="Arial" w:cs="Arial"/>
          <w:b/>
          <w:bCs/>
          <w:sz w:val="24"/>
          <w:szCs w:val="24"/>
          <w:lang w:val="en-GB" w:eastAsia="de-DE"/>
        </w:rPr>
        <w:lastRenderedPageBreak/>
        <w:t>Revision of the Excel application:</w:t>
      </w:r>
    </w:p>
    <w:p w14:paraId="707069F9" w14:textId="77777777" w:rsidR="0067207E" w:rsidRPr="009B7080" w:rsidRDefault="0067207E" w:rsidP="0067207E">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9B7080">
        <w:rPr>
          <w:rFonts w:ascii="Arial" w:hAnsi="Arial" w:cs="Arial"/>
          <w:lang w:val="en-GB"/>
        </w:rPr>
        <w:t xml:space="preserve">The actual version of the Excel application is </w:t>
      </w:r>
    </w:p>
    <w:p w14:paraId="239E65A0" w14:textId="77777777" w:rsidR="0067207E" w:rsidRDefault="0067207E" w:rsidP="0067207E">
      <w:pPr>
        <w:pStyle w:val="Listenabsatz"/>
        <w:tabs>
          <w:tab w:val="left" w:pos="284"/>
          <w:tab w:val="left" w:pos="567"/>
        </w:tabs>
        <w:spacing w:before="40" w:after="120"/>
        <w:ind w:left="567"/>
        <w:contextualSpacing w:val="0"/>
        <w:jc w:val="both"/>
        <w:rPr>
          <w:rFonts w:ascii="Arial" w:hAnsi="Arial" w:cs="Arial"/>
          <w:lang w:val="en-GB"/>
        </w:rPr>
      </w:pPr>
      <w:r w:rsidRPr="009B7080">
        <w:rPr>
          <w:rFonts w:ascii="Arial" w:hAnsi="Arial" w:cs="Arial"/>
          <w:lang w:val="en-GB"/>
        </w:rPr>
        <w:tab/>
      </w:r>
      <w:r w:rsidRPr="009B7080">
        <w:rPr>
          <w:rFonts w:ascii="Arial" w:hAnsi="Arial" w:cs="Arial"/>
          <w:lang w:val="en-GB"/>
        </w:rPr>
        <w:tab/>
        <w:t>UR2_SingleAutoRun_V</w:t>
      </w:r>
      <w:r>
        <w:rPr>
          <w:rFonts w:ascii="Arial" w:hAnsi="Arial" w:cs="Arial"/>
          <w:lang w:val="en-GB"/>
        </w:rPr>
        <w:t>9</w:t>
      </w:r>
      <w:r w:rsidRPr="009B7080">
        <w:rPr>
          <w:rFonts w:ascii="Arial" w:hAnsi="Arial" w:cs="Arial"/>
          <w:lang w:val="en-GB"/>
        </w:rPr>
        <w:t>.xlsm</w:t>
      </w:r>
    </w:p>
    <w:p w14:paraId="0EAD81D2" w14:textId="77777777" w:rsidR="0067207E" w:rsidRPr="004A4BE1" w:rsidRDefault="0067207E" w:rsidP="0067207E">
      <w:pPr>
        <w:tabs>
          <w:tab w:val="left" w:pos="0"/>
        </w:tabs>
        <w:ind w:right="-143"/>
        <w:jc w:val="both"/>
        <w:rPr>
          <w:rFonts w:ascii="Arial" w:hAnsi="Arial" w:cs="Arial"/>
          <w:b/>
          <w:bCs/>
          <w:i/>
          <w:iCs/>
          <w:sz w:val="20"/>
          <w:szCs w:val="20"/>
          <w:lang w:val="en-GB"/>
        </w:rPr>
      </w:pPr>
    </w:p>
    <w:p w14:paraId="474F0948" w14:textId="77777777" w:rsidR="0067207E" w:rsidRDefault="0067207E">
      <w:pPr>
        <w:tabs>
          <w:tab w:val="left" w:pos="0"/>
        </w:tabs>
        <w:ind w:right="-143"/>
        <w:jc w:val="both"/>
        <w:rPr>
          <w:rFonts w:ascii="Arial" w:hAnsi="Arial" w:cs="Arial"/>
          <w:b/>
          <w:bCs/>
          <w:i/>
          <w:iCs/>
          <w:sz w:val="20"/>
          <w:szCs w:val="20"/>
          <w:lang w:val="en-US"/>
        </w:rPr>
      </w:pPr>
    </w:p>
    <w:p w14:paraId="387B0422" w14:textId="3067620E" w:rsidR="00DA4343" w:rsidRPr="003F0F2D" w:rsidRDefault="00DA4343" w:rsidP="00DA434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11</w:t>
      </w:r>
      <w:r w:rsidRPr="003F0F2D">
        <w:rPr>
          <w:rFonts w:ascii="Arial" w:eastAsia="Times New Roman" w:hAnsi="Arial" w:cs="Arial"/>
          <w:b/>
          <w:bCs/>
          <w:sz w:val="28"/>
          <w:szCs w:val="28"/>
          <w:lang w:val="en-US" w:eastAsia="de-DE"/>
        </w:rPr>
        <w:t xml:space="preserve"> </w:t>
      </w:r>
    </w:p>
    <w:p w14:paraId="625A5781" w14:textId="77777777" w:rsidR="00DA4343" w:rsidRPr="003F0F2D" w:rsidRDefault="00DA4343" w:rsidP="00DA4343">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EDBD0D2" w14:textId="30DDC644" w:rsidR="00DA4343" w:rsidRPr="003F0F2D" w:rsidRDefault="00DA4343" w:rsidP="00DA4343">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2</w:t>
      </w:r>
      <w:r w:rsidR="006B02F7">
        <w:rPr>
          <w:rFonts w:ascii="Arial" w:hAnsi="Arial" w:cs="Arial"/>
          <w:lang w:val="en-US"/>
        </w:rPr>
        <w:t>3</w:t>
      </w:r>
      <w:r>
        <w:rPr>
          <w:rFonts w:ascii="Arial" w:hAnsi="Arial" w:cs="Arial"/>
          <w:lang w:val="en-US"/>
        </w:rPr>
        <w:t>.11</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11E6E3C8" w14:textId="77777777" w:rsidR="00DA4343" w:rsidRPr="003F0F2D" w:rsidRDefault="00DA4343" w:rsidP="00DA4343">
      <w:pPr>
        <w:tabs>
          <w:tab w:val="left" w:pos="0"/>
        </w:tabs>
        <w:ind w:right="-143"/>
        <w:jc w:val="both"/>
        <w:rPr>
          <w:rFonts w:ascii="Arial" w:hAnsi="Arial" w:cs="Arial"/>
          <w:lang w:val="en-US"/>
        </w:rPr>
      </w:pPr>
    </w:p>
    <w:p w14:paraId="61BD1AD0" w14:textId="77777777" w:rsidR="00DA4343" w:rsidRPr="003F0F2D" w:rsidRDefault="00DA4343" w:rsidP="00DA4343">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05E9289B" w14:textId="77FEBD9A" w:rsidR="00DA4343" w:rsidRPr="00DA4343" w:rsidRDefault="00DA4343" w:rsidP="00DA4343">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DA4343">
        <w:rPr>
          <w:rFonts w:ascii="Arial" w:hAnsi="Arial" w:cs="Arial"/>
          <w:lang w:val="en-GB"/>
        </w:rPr>
        <w:t xml:space="preserve">New chapters 6.13, 7.20 have been added. </w:t>
      </w:r>
    </w:p>
    <w:p w14:paraId="5CC77BC7" w14:textId="427197AC" w:rsidR="00DA4343" w:rsidRPr="00DA4343" w:rsidRDefault="00DA4343" w:rsidP="00DA4343">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DA4343">
        <w:rPr>
          <w:rFonts w:ascii="Arial" w:hAnsi="Arial" w:cs="Arial"/>
          <w:lang w:val="en-GB"/>
        </w:rPr>
        <w:t>The new chapter 7.20 describes, how the gamma distributions of cou</w:t>
      </w:r>
      <w:r>
        <w:rPr>
          <w:rFonts w:ascii="Arial" w:hAnsi="Arial" w:cs="Arial"/>
          <w:lang w:val="en-GB"/>
        </w:rPr>
        <w:t>n</w:t>
      </w:r>
      <w:r w:rsidRPr="00DA4343">
        <w:rPr>
          <w:rFonts w:ascii="Arial" w:hAnsi="Arial" w:cs="Arial"/>
          <w:lang w:val="en-GB"/>
        </w:rPr>
        <w:t>t rate</w:t>
      </w:r>
      <w:r>
        <w:rPr>
          <w:rFonts w:ascii="Arial" w:hAnsi="Arial" w:cs="Arial"/>
          <w:lang w:val="en-GB"/>
        </w:rPr>
        <w:t xml:space="preserve"> variable</w:t>
      </w:r>
      <w:r w:rsidRPr="00DA4343">
        <w:rPr>
          <w:rFonts w:ascii="Arial" w:hAnsi="Arial" w:cs="Arial"/>
          <w:lang w:val="en-GB"/>
        </w:rPr>
        <w:t>s, being necessary for ISO 11929</w:t>
      </w:r>
      <w:r w:rsidR="00AB70FB">
        <w:rPr>
          <w:rFonts w:ascii="Arial" w:hAnsi="Arial" w:cs="Arial"/>
          <w:lang w:val="en-GB"/>
        </w:rPr>
        <w:t>:2019</w:t>
      </w:r>
      <w:r w:rsidRPr="00DA4343">
        <w:rPr>
          <w:rFonts w:ascii="Arial" w:hAnsi="Arial" w:cs="Arial"/>
          <w:lang w:val="en-GB"/>
        </w:rPr>
        <w:t xml:space="preserve"> part 2, are generated within UncertRadio, for the case of pre-set</w:t>
      </w:r>
      <w:r>
        <w:rPr>
          <w:rFonts w:ascii="Arial" w:hAnsi="Arial" w:cs="Arial"/>
          <w:lang w:val="en-GB"/>
        </w:rPr>
        <w:t>ting the</w:t>
      </w:r>
      <w:r w:rsidRPr="00DA4343">
        <w:rPr>
          <w:rFonts w:ascii="Arial" w:hAnsi="Arial" w:cs="Arial"/>
          <w:lang w:val="en-GB"/>
        </w:rPr>
        <w:t xml:space="preserve"> counting duration (w</w:t>
      </w:r>
      <w:r>
        <w:rPr>
          <w:rFonts w:ascii="Arial" w:hAnsi="Arial" w:cs="Arial"/>
          <w:lang w:val="en-GB"/>
        </w:rPr>
        <w:t>orking since long) and also for the case of pre-setting count numbers (new)</w:t>
      </w:r>
      <w:r w:rsidRPr="00DA4343">
        <w:rPr>
          <w:rFonts w:ascii="Arial" w:hAnsi="Arial" w:cs="Arial"/>
          <w:lang w:val="en-GB"/>
        </w:rPr>
        <w:t xml:space="preserve">.  </w:t>
      </w:r>
    </w:p>
    <w:p w14:paraId="461B52B5" w14:textId="77777777" w:rsidR="00DA4343" w:rsidRPr="00DA4343" w:rsidRDefault="00DA4343" w:rsidP="00DA4343">
      <w:pPr>
        <w:tabs>
          <w:tab w:val="left" w:pos="0"/>
          <w:tab w:val="left" w:pos="567"/>
        </w:tabs>
        <w:spacing w:before="40" w:after="120"/>
        <w:ind w:left="284"/>
        <w:jc w:val="both"/>
        <w:rPr>
          <w:rFonts w:ascii="Arial" w:hAnsi="Arial" w:cs="Arial"/>
          <w:lang w:val="en-GB"/>
        </w:rPr>
      </w:pPr>
    </w:p>
    <w:p w14:paraId="2140B4C2" w14:textId="77777777" w:rsidR="00DA4343" w:rsidRPr="003F0F2D" w:rsidRDefault="00DA4343" w:rsidP="00DA4343">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D85CF83" w14:textId="49E59942" w:rsidR="008F42BC" w:rsidRPr="008F42BC" w:rsidRDefault="00F76E71" w:rsidP="008F42BC">
      <w:pPr>
        <w:numPr>
          <w:ilvl w:val="0"/>
          <w:numId w:val="1"/>
        </w:numPr>
        <w:tabs>
          <w:tab w:val="clear" w:pos="727"/>
          <w:tab w:val="left" w:pos="546"/>
        </w:tabs>
        <w:spacing w:before="40" w:after="120"/>
        <w:ind w:left="567" w:hanging="289"/>
        <w:jc w:val="both"/>
        <w:rPr>
          <w:rFonts w:ascii="Arial" w:hAnsi="Arial" w:cs="Arial"/>
          <w:bCs/>
          <w:iCs/>
          <w:sz w:val="20"/>
          <w:szCs w:val="20"/>
          <w:lang w:val="en-GB"/>
        </w:rPr>
      </w:pPr>
      <w:r>
        <w:rPr>
          <w:rFonts w:ascii="Arial" w:hAnsi="Arial" w:cs="Arial"/>
          <w:bCs/>
          <w:lang w:val="en-GB"/>
        </w:rPr>
        <w:t>5</w:t>
      </w:r>
      <w:r w:rsidR="008F42BC" w:rsidRPr="008F42BC">
        <w:rPr>
          <w:rFonts w:ascii="Arial" w:hAnsi="Arial" w:cs="Arial"/>
          <w:bCs/>
          <w:lang w:val="en-GB"/>
        </w:rPr>
        <w:t xml:space="preserve"> new ex</w:t>
      </w:r>
      <w:r w:rsidR="008F42BC">
        <w:rPr>
          <w:rFonts w:ascii="Arial" w:hAnsi="Arial" w:cs="Arial"/>
          <w:bCs/>
          <w:lang w:val="en-GB"/>
        </w:rPr>
        <w:t>a</w:t>
      </w:r>
      <w:r w:rsidR="008F42BC" w:rsidRPr="008F42BC">
        <w:rPr>
          <w:rFonts w:ascii="Arial" w:hAnsi="Arial" w:cs="Arial"/>
          <w:bCs/>
          <w:lang w:val="en-GB"/>
        </w:rPr>
        <w:t>mple projects have been added:</w:t>
      </w:r>
    </w:p>
    <w:p w14:paraId="2176BFF7" w14:textId="6BFC680E" w:rsidR="008F42BC" w:rsidRPr="008F42BC" w:rsidRDefault="008F42BC" w:rsidP="008F42BC">
      <w:pPr>
        <w:tabs>
          <w:tab w:val="left" w:pos="546"/>
        </w:tabs>
        <w:spacing w:before="40" w:after="120"/>
        <w:ind w:left="567"/>
        <w:jc w:val="both"/>
        <w:rPr>
          <w:rFonts w:ascii="Arial" w:hAnsi="Arial" w:cs="Arial"/>
          <w:bCs/>
          <w:iCs/>
          <w:lang w:val="en-GB"/>
        </w:rPr>
      </w:pPr>
      <w:r w:rsidRPr="008F42BC">
        <w:rPr>
          <w:rFonts w:ascii="Arial" w:hAnsi="Arial" w:cs="Arial"/>
          <w:bCs/>
          <w:iCs/>
          <w:lang w:val="en-GB"/>
        </w:rPr>
        <w:t>sumEval_summe_E</w:t>
      </w:r>
      <w:r w:rsidR="007C6707">
        <w:rPr>
          <w:rFonts w:ascii="Arial" w:hAnsi="Arial" w:cs="Arial"/>
          <w:bCs/>
          <w:iCs/>
          <w:lang w:val="en-GB"/>
        </w:rPr>
        <w:t>N</w:t>
      </w:r>
      <w:r w:rsidRPr="008F42BC">
        <w:rPr>
          <w:rFonts w:ascii="Arial" w:hAnsi="Arial" w:cs="Arial"/>
          <w:bCs/>
          <w:iCs/>
          <w:lang w:val="en-GB"/>
        </w:rPr>
        <w:t>.txp,</w:t>
      </w:r>
      <w:r>
        <w:rPr>
          <w:rFonts w:ascii="Arial" w:hAnsi="Arial" w:cs="Arial"/>
          <w:bCs/>
          <w:iCs/>
          <w:lang w:val="en-GB"/>
        </w:rPr>
        <w:t xml:space="preserve"> </w:t>
      </w:r>
      <w:r w:rsidRPr="008F42BC">
        <w:rPr>
          <w:rFonts w:ascii="Arial" w:hAnsi="Arial" w:cs="Arial"/>
          <w:bCs/>
          <w:iCs/>
          <w:lang w:val="en-GB"/>
        </w:rPr>
        <w:t xml:space="preserve"> sumEval_mitteln_E</w:t>
      </w:r>
      <w:r w:rsidR="007C6707">
        <w:rPr>
          <w:rFonts w:ascii="Arial" w:hAnsi="Arial" w:cs="Arial"/>
          <w:bCs/>
          <w:iCs/>
          <w:lang w:val="en-GB"/>
        </w:rPr>
        <w:t>N</w:t>
      </w:r>
      <w:r w:rsidRPr="008F42BC">
        <w:rPr>
          <w:rFonts w:ascii="Arial" w:hAnsi="Arial" w:cs="Arial"/>
          <w:bCs/>
          <w:iCs/>
          <w:lang w:val="en-GB"/>
        </w:rPr>
        <w:t xml:space="preserve">.txp, </w:t>
      </w:r>
      <w:r>
        <w:rPr>
          <w:rFonts w:ascii="Arial" w:hAnsi="Arial" w:cs="Arial"/>
          <w:bCs/>
          <w:iCs/>
          <w:lang w:val="en-GB"/>
        </w:rPr>
        <w:t xml:space="preserve"> </w:t>
      </w:r>
      <w:r w:rsidRPr="008F42BC">
        <w:rPr>
          <w:rFonts w:ascii="Arial" w:hAnsi="Arial" w:cs="Arial"/>
          <w:bCs/>
          <w:iCs/>
          <w:lang w:val="en-GB"/>
        </w:rPr>
        <w:t>Tritium_4Bubbler_used_1-3_E</w:t>
      </w:r>
      <w:r w:rsidR="007C6707">
        <w:rPr>
          <w:rFonts w:ascii="Arial" w:hAnsi="Arial" w:cs="Arial"/>
          <w:bCs/>
          <w:iCs/>
          <w:lang w:val="en-GB"/>
        </w:rPr>
        <w:t>N</w:t>
      </w:r>
      <w:r w:rsidRPr="008F42BC">
        <w:rPr>
          <w:rFonts w:ascii="Arial" w:hAnsi="Arial" w:cs="Arial"/>
          <w:bCs/>
          <w:iCs/>
          <w:lang w:val="en-GB"/>
        </w:rPr>
        <w:t>.txp,</w:t>
      </w:r>
    </w:p>
    <w:p w14:paraId="4A63497F" w14:textId="65CFF5BB" w:rsidR="00DA4343" w:rsidRPr="00021425" w:rsidRDefault="007C6707" w:rsidP="00A30E40">
      <w:pPr>
        <w:tabs>
          <w:tab w:val="left" w:pos="546"/>
        </w:tabs>
        <w:spacing w:before="40" w:after="120"/>
        <w:ind w:left="567"/>
        <w:jc w:val="both"/>
        <w:rPr>
          <w:rFonts w:ascii="Arial" w:hAnsi="Arial" w:cs="Arial"/>
          <w:bCs/>
          <w:iCs/>
          <w:sz w:val="20"/>
          <w:szCs w:val="20"/>
          <w:lang w:val="en-GB"/>
        </w:rPr>
      </w:pPr>
      <w:r w:rsidRPr="00021425">
        <w:rPr>
          <w:rFonts w:ascii="Arial" w:hAnsi="Arial" w:cs="Arial"/>
          <w:bCs/>
          <w:iCs/>
          <w:lang w:val="en-GB"/>
        </w:rPr>
        <w:t xml:space="preserve">Tritium_4Bubbler_used_2-3_EN.txp,   </w:t>
      </w:r>
      <w:r w:rsidR="008F42BC" w:rsidRPr="00021425">
        <w:rPr>
          <w:rFonts w:ascii="Arial" w:hAnsi="Arial" w:cs="Arial"/>
          <w:bCs/>
          <w:iCs/>
          <w:lang w:val="en-GB"/>
        </w:rPr>
        <w:t>ImpulsVorwahl_E</w:t>
      </w:r>
      <w:r w:rsidRPr="00021425">
        <w:rPr>
          <w:rFonts w:ascii="Arial" w:hAnsi="Arial" w:cs="Arial"/>
          <w:bCs/>
          <w:iCs/>
          <w:lang w:val="en-GB"/>
        </w:rPr>
        <w:t>N</w:t>
      </w:r>
      <w:r w:rsidR="008F42BC" w:rsidRPr="00021425">
        <w:rPr>
          <w:rFonts w:ascii="Arial" w:hAnsi="Arial" w:cs="Arial"/>
          <w:bCs/>
          <w:iCs/>
          <w:lang w:val="en-GB"/>
        </w:rPr>
        <w:t>.txp</w:t>
      </w:r>
    </w:p>
    <w:p w14:paraId="5E0770DD" w14:textId="77777777" w:rsidR="00DA4343" w:rsidRPr="00021425" w:rsidRDefault="00DA4343" w:rsidP="00DA4343">
      <w:pPr>
        <w:tabs>
          <w:tab w:val="left" w:pos="546"/>
        </w:tabs>
        <w:spacing w:before="40"/>
        <w:ind w:left="567"/>
        <w:jc w:val="both"/>
        <w:rPr>
          <w:rFonts w:ascii="Arial" w:hAnsi="Arial" w:cs="Arial"/>
          <w:bCs/>
          <w:iCs/>
          <w:sz w:val="20"/>
          <w:szCs w:val="20"/>
          <w:lang w:val="en-GB"/>
        </w:rPr>
      </w:pPr>
    </w:p>
    <w:p w14:paraId="5E81C56B" w14:textId="77777777" w:rsidR="00DA4343" w:rsidRPr="003F0F2D" w:rsidRDefault="00DA4343" w:rsidP="00DA4343">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442F3C4" w14:textId="56A0CAF3" w:rsidR="00A30E40" w:rsidRPr="00F541B6" w:rsidRDefault="00A30E40" w:rsidP="00A30E4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lang w:val="en-GB"/>
        </w:rPr>
      </w:pPr>
      <w:r w:rsidRPr="00F541B6">
        <w:rPr>
          <w:rFonts w:ascii="Arial" w:hAnsi="Arial" w:cs="Arial"/>
          <w:lang w:val="en-GB"/>
        </w:rPr>
        <w:t xml:space="preserve">There are cases in which the measurement of an activity requires to combine several measurements, maybe of different types of measurement or referring to different compartments. The </w:t>
      </w:r>
      <w:r w:rsidRPr="00F541B6">
        <w:rPr>
          <w:rFonts w:ascii="Arial" w:hAnsi="Arial" w:cs="Arial"/>
          <w:b/>
          <w:bCs/>
          <w:lang w:val="en-GB"/>
        </w:rPr>
        <w:t>new function SumEval</w:t>
      </w:r>
      <w:r w:rsidRPr="00F541B6">
        <w:rPr>
          <w:rFonts w:ascii="Arial" w:hAnsi="Arial" w:cs="Arial"/>
          <w:lang w:val="en-GB"/>
        </w:rPr>
        <w:t xml:space="preserve"> was implemented in UncertRadio. As an option, the individual measurements can be added or averaged. The new Help File chapter 6.13 describes how to use this function. Two associated example projects were added to the program.</w:t>
      </w:r>
    </w:p>
    <w:p w14:paraId="278E8BF5" w14:textId="7785FBF0" w:rsidR="00A30E40" w:rsidRPr="00F541B6" w:rsidRDefault="00A30E40" w:rsidP="00A30E40">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541B6">
        <w:rPr>
          <w:rFonts w:ascii="Arial" w:hAnsi="Arial" w:cs="Arial"/>
          <w:lang w:val="en-GB"/>
        </w:rPr>
        <w:t>The treatment of a measurement with pre-setting a count number</w:t>
      </w:r>
      <w:r w:rsidR="00F541B6" w:rsidRPr="00F541B6">
        <w:rPr>
          <w:rFonts w:ascii="Arial" w:hAnsi="Arial" w:cs="Arial"/>
          <w:lang w:val="en-GB"/>
        </w:rPr>
        <w:t xml:space="preserve"> and thereby applying a Gamma distribution to the associated count rate</w:t>
      </w:r>
      <w:r w:rsidRPr="00F541B6">
        <w:rPr>
          <w:rFonts w:ascii="Arial" w:hAnsi="Arial" w:cs="Arial"/>
          <w:lang w:val="en-GB"/>
        </w:rPr>
        <w:t xml:space="preserve"> is new in UncertRadio</w:t>
      </w:r>
      <w:r w:rsidR="00F541B6" w:rsidRPr="00F541B6">
        <w:rPr>
          <w:rFonts w:ascii="Arial" w:hAnsi="Arial" w:cs="Arial"/>
          <w:lang w:val="en-GB"/>
        </w:rPr>
        <w:t>. Refer to the new Help File chapter 7.20 for more information.</w:t>
      </w:r>
    </w:p>
    <w:p w14:paraId="229C031B" w14:textId="19299581" w:rsidR="00A30E40" w:rsidRPr="00F541B6" w:rsidRDefault="00F541B6" w:rsidP="00A30E40">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541B6">
        <w:rPr>
          <w:rFonts w:ascii="Arial" w:hAnsi="Arial" w:cs="Arial"/>
          <w:lang w:val="en-GB"/>
        </w:rPr>
        <w:t>The four new example project files were added to the reference data file used for the QC batch run, of which now the new version BatListRef_v03.txt is applied.</w:t>
      </w:r>
    </w:p>
    <w:p w14:paraId="562FF920" w14:textId="167E88A1" w:rsidR="00A30E40" w:rsidRPr="006D4238" w:rsidRDefault="00F541B6" w:rsidP="00A30E40">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6D4238">
        <w:rPr>
          <w:rFonts w:ascii="Arial" w:hAnsi="Arial" w:cs="Arial"/>
          <w:lang w:val="en-GB"/>
        </w:rPr>
        <w:t xml:space="preserve">The layout of the dialog for the input of individual data used for the calculation of mean and variance was a bit enhanced. </w:t>
      </w:r>
    </w:p>
    <w:p w14:paraId="0975240F" w14:textId="2FC1E824" w:rsidR="00A30E40" w:rsidRPr="006D4238" w:rsidRDefault="00F541B6" w:rsidP="00A30E40">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6D4238">
        <w:rPr>
          <w:rFonts w:ascii="Arial" w:hAnsi="Arial" w:cs="Arial"/>
          <w:lang w:val="en-GB"/>
        </w:rPr>
        <w:t xml:space="preserve">The output of a Report was improved, because it could happen, that in cased of projects with more than one output quantity, the result values of these quantities appeared in a wrong sequence. </w:t>
      </w:r>
      <w:r w:rsidR="006D4238" w:rsidRPr="006D4238">
        <w:rPr>
          <w:rFonts w:ascii="Arial" w:hAnsi="Arial" w:cs="Arial"/>
          <w:lang w:val="en-GB"/>
        </w:rPr>
        <w:t>F</w:t>
      </w:r>
      <w:r w:rsidRPr="006D4238">
        <w:rPr>
          <w:rFonts w:ascii="Arial" w:hAnsi="Arial" w:cs="Arial"/>
          <w:lang w:val="en-GB"/>
        </w:rPr>
        <w:t>ormatting error</w:t>
      </w:r>
      <w:r w:rsidR="006D4238" w:rsidRPr="006D4238">
        <w:rPr>
          <w:rFonts w:ascii="Arial" w:hAnsi="Arial" w:cs="Arial"/>
          <w:lang w:val="en-GB"/>
        </w:rPr>
        <w:t>s</w:t>
      </w:r>
      <w:r w:rsidRPr="006D4238">
        <w:rPr>
          <w:rFonts w:ascii="Arial" w:hAnsi="Arial" w:cs="Arial"/>
          <w:lang w:val="en-GB"/>
        </w:rPr>
        <w:t xml:space="preserve"> </w:t>
      </w:r>
      <w:r w:rsidR="006D4238" w:rsidRPr="006D4238">
        <w:rPr>
          <w:rFonts w:ascii="Arial" w:hAnsi="Arial" w:cs="Arial"/>
          <w:lang w:val="en-GB"/>
        </w:rPr>
        <w:t>for printing interval length values were corrected.</w:t>
      </w:r>
      <w:r w:rsidR="00A30E40" w:rsidRPr="006D4238">
        <w:rPr>
          <w:rFonts w:ascii="Arial" w:hAnsi="Arial" w:cs="Arial"/>
          <w:lang w:val="en-GB"/>
        </w:rPr>
        <w:t xml:space="preserve">  </w:t>
      </w:r>
    </w:p>
    <w:p w14:paraId="052F428C" w14:textId="2E735875" w:rsidR="00A30E40" w:rsidRPr="006D4238" w:rsidRDefault="006D4238" w:rsidP="00A02D9E">
      <w:pPr>
        <w:pStyle w:val="Listenabsatz"/>
        <w:numPr>
          <w:ilvl w:val="0"/>
          <w:numId w:val="16"/>
        </w:numPr>
        <w:tabs>
          <w:tab w:val="left" w:pos="0"/>
          <w:tab w:val="left" w:pos="284"/>
          <w:tab w:val="left" w:pos="567"/>
        </w:tabs>
        <w:spacing w:before="100" w:beforeAutospacing="1" w:after="120"/>
        <w:ind w:left="568" w:hanging="284"/>
        <w:contextualSpacing w:val="0"/>
        <w:jc w:val="both"/>
        <w:rPr>
          <w:rFonts w:ascii="Arial" w:hAnsi="Arial" w:cs="Arial"/>
          <w:lang w:val="en-GB"/>
        </w:rPr>
      </w:pPr>
      <w:r w:rsidRPr="006D4238">
        <w:rPr>
          <w:rFonts w:ascii="Arial" w:hAnsi="Arial" w:cs="Arial"/>
          <w:lang w:val="en-GB"/>
        </w:rPr>
        <w:t xml:space="preserve">For the weighted </w:t>
      </w:r>
      <w:r w:rsidR="00A30E40" w:rsidRPr="006D4238">
        <w:rPr>
          <w:rFonts w:ascii="Arial" w:hAnsi="Arial" w:cs="Arial"/>
          <w:lang w:val="en-GB"/>
        </w:rPr>
        <w:t>total least squares</w:t>
      </w:r>
      <w:r w:rsidRPr="006D4238">
        <w:rPr>
          <w:rFonts w:ascii="Arial" w:hAnsi="Arial" w:cs="Arial"/>
          <w:lang w:val="en-GB"/>
        </w:rPr>
        <w:t xml:space="preserve"> analysis,</w:t>
      </w:r>
      <w:r w:rsidR="00A30E40" w:rsidRPr="006D4238">
        <w:rPr>
          <w:rFonts w:ascii="Arial" w:hAnsi="Arial" w:cs="Arial"/>
          <w:lang w:val="en-GB"/>
        </w:rPr>
        <w:t xml:space="preserve"> </w:t>
      </w:r>
      <w:r w:rsidRPr="006D4238">
        <w:rPr>
          <w:rFonts w:ascii="Arial" w:hAnsi="Arial" w:cs="Arial"/>
          <w:lang w:val="en-GB"/>
        </w:rPr>
        <w:t>the better fitting mnemonic WTLS is used in the p</w:t>
      </w:r>
      <w:r w:rsidR="00A30E40" w:rsidRPr="006D4238">
        <w:rPr>
          <w:rFonts w:ascii="Arial" w:hAnsi="Arial" w:cs="Arial"/>
          <w:lang w:val="en-GB"/>
        </w:rPr>
        <w:t>rogram</w:t>
      </w:r>
      <w:r w:rsidRPr="006D4238">
        <w:rPr>
          <w:rFonts w:ascii="Arial" w:hAnsi="Arial" w:cs="Arial"/>
          <w:lang w:val="en-GB"/>
        </w:rPr>
        <w:t xml:space="preserve"> (instead of TLSQ)</w:t>
      </w:r>
      <w:r w:rsidR="00A30E40" w:rsidRPr="006D4238">
        <w:rPr>
          <w:rFonts w:ascii="Arial" w:hAnsi="Arial" w:cs="Arial"/>
          <w:lang w:val="en-GB"/>
        </w:rPr>
        <w:t xml:space="preserve">.  </w:t>
      </w:r>
    </w:p>
    <w:p w14:paraId="50556C7E" w14:textId="1A155A45" w:rsidR="00A30E40" w:rsidRDefault="006D4238" w:rsidP="00A02D9E">
      <w:pPr>
        <w:pStyle w:val="Listenabsatz"/>
        <w:numPr>
          <w:ilvl w:val="0"/>
          <w:numId w:val="16"/>
        </w:numPr>
        <w:tabs>
          <w:tab w:val="left" w:pos="0"/>
          <w:tab w:val="left" w:pos="284"/>
          <w:tab w:val="left" w:pos="567"/>
        </w:tabs>
        <w:spacing w:before="100" w:beforeAutospacing="1" w:after="120"/>
        <w:ind w:left="568" w:hanging="284"/>
        <w:contextualSpacing w:val="0"/>
        <w:jc w:val="both"/>
        <w:rPr>
          <w:rFonts w:ascii="Arial" w:hAnsi="Arial" w:cs="Arial"/>
          <w:lang w:val="en-GB"/>
        </w:rPr>
      </w:pPr>
      <w:r w:rsidRPr="006D4238">
        <w:rPr>
          <w:rFonts w:ascii="Arial" w:hAnsi="Arial" w:cs="Arial"/>
          <w:lang w:val="en-GB"/>
        </w:rPr>
        <w:t xml:space="preserve">The newer version 5.15.0 of </w:t>
      </w:r>
      <w:r w:rsidR="00A30E40" w:rsidRPr="006D4238">
        <w:rPr>
          <w:rFonts w:ascii="Arial" w:hAnsi="Arial" w:cs="Arial"/>
          <w:lang w:val="en-GB"/>
        </w:rPr>
        <w:t xml:space="preserve">PLPLOT </w:t>
      </w:r>
      <w:r w:rsidRPr="006D4238">
        <w:rPr>
          <w:rFonts w:ascii="Arial" w:hAnsi="Arial" w:cs="Arial"/>
          <w:lang w:val="en-GB"/>
        </w:rPr>
        <w:t xml:space="preserve">has been </w:t>
      </w:r>
      <w:r w:rsidR="00A30E40" w:rsidRPr="006D4238">
        <w:rPr>
          <w:rFonts w:ascii="Arial" w:hAnsi="Arial" w:cs="Arial"/>
          <w:lang w:val="en-GB"/>
        </w:rPr>
        <w:t>implement</w:t>
      </w:r>
      <w:r w:rsidRPr="006D4238">
        <w:rPr>
          <w:rFonts w:ascii="Arial" w:hAnsi="Arial" w:cs="Arial"/>
          <w:lang w:val="en-GB"/>
        </w:rPr>
        <w:t>ed</w:t>
      </w:r>
      <w:r w:rsidR="00A30E40" w:rsidRPr="006D4238">
        <w:rPr>
          <w:rFonts w:ascii="Arial" w:hAnsi="Arial" w:cs="Arial"/>
          <w:lang w:val="en-GB"/>
        </w:rPr>
        <w:t xml:space="preserve">. </w:t>
      </w:r>
    </w:p>
    <w:p w14:paraId="4034D3C5" w14:textId="2816E452" w:rsidR="006D4238" w:rsidRDefault="006B02F7" w:rsidP="00A02D9E">
      <w:pPr>
        <w:pStyle w:val="Listenabsatz"/>
        <w:numPr>
          <w:ilvl w:val="0"/>
          <w:numId w:val="16"/>
        </w:numPr>
        <w:tabs>
          <w:tab w:val="left" w:pos="0"/>
          <w:tab w:val="left" w:pos="284"/>
          <w:tab w:val="left" w:pos="567"/>
        </w:tabs>
        <w:spacing w:before="100" w:beforeAutospacing="1" w:after="120"/>
        <w:ind w:left="568" w:hanging="284"/>
        <w:contextualSpacing w:val="0"/>
        <w:jc w:val="both"/>
        <w:rPr>
          <w:rFonts w:ascii="Arial" w:hAnsi="Arial" w:cs="Arial"/>
          <w:lang w:val="en-GB"/>
        </w:rPr>
      </w:pPr>
      <w:r w:rsidRPr="006B02F7">
        <w:rPr>
          <w:rFonts w:ascii="Arial" w:hAnsi="Arial" w:cs="Arial"/>
          <w:lang w:val="en-GB"/>
        </w:rPr>
        <w:lastRenderedPageBreak/>
        <w:t>The part</w:t>
      </w:r>
      <w:r w:rsidR="00B730F1">
        <w:rPr>
          <w:rFonts w:ascii="Arial" w:hAnsi="Arial" w:cs="Arial"/>
          <w:lang w:val="en-GB"/>
        </w:rPr>
        <w:t>s</w:t>
      </w:r>
      <w:r w:rsidRPr="006B02F7">
        <w:rPr>
          <w:rFonts w:ascii="Arial" w:hAnsi="Arial" w:cs="Arial"/>
          <w:lang w:val="en-GB"/>
        </w:rPr>
        <w:t xml:space="preserve"> related to the communication between UncertRadio </w:t>
      </w:r>
      <w:r>
        <w:rPr>
          <w:rFonts w:ascii="Arial" w:hAnsi="Arial" w:cs="Arial"/>
          <w:lang w:val="en-GB"/>
        </w:rPr>
        <w:t>a</w:t>
      </w:r>
      <w:r w:rsidRPr="006B02F7">
        <w:rPr>
          <w:rFonts w:ascii="Arial" w:hAnsi="Arial" w:cs="Arial"/>
          <w:lang w:val="en-GB"/>
        </w:rPr>
        <w:t xml:space="preserve">nd </w:t>
      </w:r>
      <w:r>
        <w:rPr>
          <w:rFonts w:ascii="Arial" w:hAnsi="Arial" w:cs="Arial"/>
          <w:lang w:val="en-GB"/>
        </w:rPr>
        <w:t xml:space="preserve">the </w:t>
      </w:r>
      <w:r w:rsidRPr="006B02F7">
        <w:rPr>
          <w:rFonts w:ascii="Arial" w:hAnsi="Arial" w:cs="Arial"/>
          <w:lang w:val="en-GB"/>
        </w:rPr>
        <w:t>Excel</w:t>
      </w:r>
      <w:r>
        <w:rPr>
          <w:rFonts w:ascii="Arial" w:hAnsi="Arial" w:cs="Arial"/>
          <w:lang w:val="en-GB"/>
        </w:rPr>
        <w:t xml:space="preserve"> application was improved;</w:t>
      </w:r>
      <w:r w:rsidRPr="006B02F7">
        <w:rPr>
          <w:rFonts w:ascii="Arial" w:hAnsi="Arial" w:cs="Arial"/>
          <w:lang w:val="en-GB"/>
        </w:rPr>
        <w:t xml:space="preserve"> </w:t>
      </w:r>
      <w:r>
        <w:rPr>
          <w:rFonts w:ascii="Arial" w:hAnsi="Arial" w:cs="Arial"/>
          <w:lang w:val="en-GB"/>
        </w:rPr>
        <w:t>see also chapter</w:t>
      </w:r>
      <w:r w:rsidRPr="006B02F7">
        <w:rPr>
          <w:rFonts w:ascii="Arial" w:hAnsi="Arial" w:cs="Arial"/>
          <w:lang w:val="en-GB"/>
        </w:rPr>
        <w:t xml:space="preserve"> 5.2</w:t>
      </w:r>
      <w:r>
        <w:rPr>
          <w:rFonts w:ascii="Arial" w:hAnsi="Arial" w:cs="Arial"/>
          <w:lang w:val="en-GB"/>
        </w:rPr>
        <w:t xml:space="preserve"> of the Help file</w:t>
      </w:r>
      <w:r w:rsidRPr="006B02F7">
        <w:rPr>
          <w:rFonts w:ascii="Arial" w:hAnsi="Arial" w:cs="Arial"/>
          <w:lang w:val="en-GB"/>
        </w:rPr>
        <w:t>.</w:t>
      </w:r>
    </w:p>
    <w:p w14:paraId="1141DC6F" w14:textId="5F718C0B" w:rsidR="00320782" w:rsidRPr="006B02F7" w:rsidRDefault="00320782" w:rsidP="00A02D9E">
      <w:pPr>
        <w:pStyle w:val="Listenabsatz"/>
        <w:numPr>
          <w:ilvl w:val="0"/>
          <w:numId w:val="16"/>
        </w:numPr>
        <w:tabs>
          <w:tab w:val="left" w:pos="0"/>
          <w:tab w:val="left" w:pos="284"/>
          <w:tab w:val="left" w:pos="567"/>
        </w:tabs>
        <w:spacing w:before="100" w:beforeAutospacing="1" w:after="120"/>
        <w:ind w:left="568" w:hanging="284"/>
        <w:contextualSpacing w:val="0"/>
        <w:jc w:val="both"/>
        <w:rPr>
          <w:rFonts w:ascii="Arial" w:hAnsi="Arial" w:cs="Arial"/>
          <w:lang w:val="en-GB"/>
        </w:rPr>
      </w:pPr>
      <w:r>
        <w:rPr>
          <w:rFonts w:ascii="Arial" w:hAnsi="Arial" w:cs="Arial"/>
          <w:lang w:val="en-GB"/>
        </w:rPr>
        <w:t>For the new Tritium bubbler example projects</w:t>
      </w:r>
      <w:r w:rsidR="005019CA">
        <w:rPr>
          <w:rFonts w:ascii="Arial" w:hAnsi="Arial" w:cs="Arial"/>
          <w:lang w:val="en-GB"/>
        </w:rPr>
        <w:t xml:space="preserve"> (equations with two unknowns)</w:t>
      </w:r>
      <w:r>
        <w:rPr>
          <w:rFonts w:ascii="Arial" w:hAnsi="Arial" w:cs="Arial"/>
          <w:lang w:val="en-GB"/>
        </w:rPr>
        <w:t xml:space="preserve">, the Linfit function has been used, although this example does not represent a decay curve. It had to be modified for including the Xi functions by setting the option to define Xi(t) separately for each measurement. </w:t>
      </w:r>
    </w:p>
    <w:p w14:paraId="7265F4F6" w14:textId="6F5FFC0D" w:rsidR="00DA4343" w:rsidRPr="009B7080" w:rsidRDefault="00DA4343" w:rsidP="00A30E40">
      <w:pPr>
        <w:tabs>
          <w:tab w:val="left" w:pos="0"/>
        </w:tabs>
        <w:spacing w:before="100" w:beforeAutospacing="1" w:after="120"/>
        <w:jc w:val="both"/>
        <w:rPr>
          <w:rFonts w:ascii="Arial" w:eastAsia="Times New Roman" w:hAnsi="Arial" w:cs="Arial"/>
          <w:b/>
          <w:bCs/>
          <w:sz w:val="24"/>
          <w:szCs w:val="24"/>
          <w:lang w:val="en-GB" w:eastAsia="de-DE"/>
        </w:rPr>
      </w:pPr>
      <w:r w:rsidRPr="009B7080">
        <w:rPr>
          <w:rFonts w:ascii="Arial" w:eastAsia="Times New Roman" w:hAnsi="Arial" w:cs="Arial"/>
          <w:b/>
          <w:bCs/>
          <w:sz w:val="24"/>
          <w:szCs w:val="24"/>
          <w:lang w:val="en-GB" w:eastAsia="de-DE"/>
        </w:rPr>
        <w:t>Revision of the Excel application:</w:t>
      </w:r>
    </w:p>
    <w:p w14:paraId="4C737B80" w14:textId="77777777" w:rsidR="00DA4343" w:rsidRPr="0077563C" w:rsidRDefault="00DA4343" w:rsidP="00DA4343">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Pr>
          <w:rFonts w:ascii="Arial" w:hAnsi="Arial" w:cs="Arial"/>
          <w:lang w:val="en-GB"/>
        </w:rPr>
        <w:t>The</w:t>
      </w:r>
      <w:r w:rsidRPr="009B7080">
        <w:rPr>
          <w:rFonts w:ascii="Arial" w:hAnsi="Arial" w:cs="Arial"/>
          <w:lang w:val="en-GB"/>
        </w:rPr>
        <w:t xml:space="preserve"> </w:t>
      </w:r>
      <w:r w:rsidRPr="009B7080">
        <w:rPr>
          <w:rFonts w:ascii="Arial" w:hAnsi="Arial" w:cs="Arial"/>
          <w:b/>
          <w:bCs/>
          <w:lang w:val="en-GB"/>
        </w:rPr>
        <w:t>batch file</w:t>
      </w:r>
      <w:r w:rsidRPr="009B7080">
        <w:rPr>
          <w:rFonts w:ascii="Arial" w:hAnsi="Arial" w:cs="Arial"/>
          <w:lang w:val="en-GB"/>
        </w:rPr>
        <w:t xml:space="preserve"> </w:t>
      </w:r>
      <w:r w:rsidRPr="009B7080">
        <w:rPr>
          <w:rFonts w:ascii="Courier New" w:hAnsi="Courier New" w:cs="Courier New"/>
          <w:lang w:val="en-GB"/>
        </w:rPr>
        <w:t>UR2_Start_xls.bat</w:t>
      </w:r>
      <w:r w:rsidRPr="009B7080">
        <w:rPr>
          <w:rFonts w:ascii="Arial" w:hAnsi="Arial" w:cs="Arial"/>
          <w:lang w:val="en-GB"/>
        </w:rPr>
        <w:t xml:space="preserve"> </w:t>
      </w:r>
      <w:r>
        <w:rPr>
          <w:rFonts w:ascii="Arial" w:hAnsi="Arial" w:cs="Arial"/>
          <w:lang w:val="en-GB"/>
        </w:rPr>
        <w:t xml:space="preserve">existing </w:t>
      </w:r>
      <w:r w:rsidRPr="009B7080">
        <w:rPr>
          <w:rFonts w:ascii="Arial" w:hAnsi="Arial" w:cs="Arial"/>
          <w:lang w:val="en-GB"/>
        </w:rPr>
        <w:t>for starting UncertRadio from within Excel</w:t>
      </w:r>
      <w:r>
        <w:rPr>
          <w:rFonts w:ascii="Arial" w:hAnsi="Arial" w:cs="Arial"/>
          <w:lang w:val="en-GB"/>
        </w:rPr>
        <w:t xml:space="preserve"> is now explicitly applied</w:t>
      </w:r>
      <w:r w:rsidRPr="009B7080">
        <w:rPr>
          <w:rFonts w:ascii="Arial" w:hAnsi="Arial" w:cs="Arial"/>
          <w:lang w:val="en-GB"/>
        </w:rPr>
        <w:t>. Refer to section 5.</w:t>
      </w:r>
      <w:r>
        <w:rPr>
          <w:rFonts w:ascii="Arial" w:hAnsi="Arial" w:cs="Arial"/>
          <w:lang w:val="en-GB"/>
        </w:rPr>
        <w:t>2</w:t>
      </w:r>
      <w:r w:rsidRPr="009B7080">
        <w:rPr>
          <w:rFonts w:ascii="Arial" w:hAnsi="Arial" w:cs="Arial"/>
          <w:lang w:val="en-GB"/>
        </w:rPr>
        <w:t xml:space="preserve"> and 5.</w:t>
      </w:r>
      <w:r>
        <w:rPr>
          <w:rFonts w:ascii="Arial" w:hAnsi="Arial" w:cs="Arial"/>
          <w:lang w:val="en-GB"/>
        </w:rPr>
        <w:t>3</w:t>
      </w:r>
      <w:r w:rsidRPr="009B7080">
        <w:rPr>
          <w:rFonts w:ascii="Arial" w:hAnsi="Arial" w:cs="Arial"/>
          <w:lang w:val="en-GB"/>
        </w:rPr>
        <w:t xml:space="preserve"> for the changes implemented in the VBA code of</w:t>
      </w:r>
      <w:r>
        <w:rPr>
          <w:rFonts w:ascii="Arial" w:hAnsi="Arial" w:cs="Arial"/>
          <w:lang w:val="en-GB"/>
        </w:rPr>
        <w:t xml:space="preserve"> t</w:t>
      </w:r>
      <w:r w:rsidRPr="009B7080">
        <w:rPr>
          <w:rFonts w:ascii="Arial" w:hAnsi="Arial" w:cs="Arial"/>
          <w:lang w:val="en-GB"/>
        </w:rPr>
        <w:t xml:space="preserve">he Excel application. </w:t>
      </w:r>
      <w:r w:rsidRPr="0077563C">
        <w:rPr>
          <w:rFonts w:ascii="Arial" w:hAnsi="Arial" w:cs="Arial"/>
          <w:lang w:val="en-GB"/>
        </w:rPr>
        <w:t>A modul</w:t>
      </w:r>
      <w:r>
        <w:rPr>
          <w:rFonts w:ascii="Arial" w:hAnsi="Arial" w:cs="Arial"/>
          <w:lang w:val="en-GB"/>
        </w:rPr>
        <w:t>e</w:t>
      </w:r>
      <w:r w:rsidRPr="0077563C">
        <w:rPr>
          <w:rFonts w:ascii="Arial" w:hAnsi="Arial" w:cs="Arial"/>
          <w:lang w:val="en-GB"/>
        </w:rPr>
        <w:t xml:space="preserve"> RUN_UR_AUTOSEP was introduced, which, compared to the VBA modul</w:t>
      </w:r>
      <w:r>
        <w:rPr>
          <w:rFonts w:ascii="Arial" w:hAnsi="Arial" w:cs="Arial"/>
          <w:lang w:val="en-GB"/>
        </w:rPr>
        <w:t>e</w:t>
      </w:r>
      <w:r w:rsidRPr="0077563C">
        <w:rPr>
          <w:rFonts w:ascii="Arial" w:hAnsi="Arial" w:cs="Arial"/>
          <w:lang w:val="en-GB"/>
        </w:rPr>
        <w:t xml:space="preserve"> SINGLERUN_UR, runs a</w:t>
      </w:r>
      <w:r>
        <w:rPr>
          <w:rFonts w:ascii="Arial" w:hAnsi="Arial" w:cs="Arial"/>
          <w:lang w:val="en-GB"/>
        </w:rPr>
        <w:t>n</w:t>
      </w:r>
      <w:r w:rsidRPr="0077563C">
        <w:rPr>
          <w:rFonts w:ascii="Arial" w:hAnsi="Arial" w:cs="Arial"/>
          <w:lang w:val="en-GB"/>
        </w:rPr>
        <w:t xml:space="preserve"> </w:t>
      </w:r>
      <w:r>
        <w:rPr>
          <w:rFonts w:ascii="Arial" w:hAnsi="Arial" w:cs="Arial"/>
          <w:lang w:val="en-GB"/>
        </w:rPr>
        <w:t xml:space="preserve">UR evaluation without intermediately saving the results in the </w:t>
      </w:r>
      <w:r w:rsidRPr="0077563C">
        <w:rPr>
          <w:rFonts w:ascii="Arial" w:hAnsi="Arial" w:cs="Arial"/>
          <w:lang w:val="en-GB"/>
        </w:rPr>
        <w:t>AutoReport-Result.csv</w:t>
      </w:r>
      <w:r>
        <w:rPr>
          <w:rFonts w:ascii="Arial" w:hAnsi="Arial" w:cs="Arial"/>
          <w:lang w:val="en-GB"/>
        </w:rPr>
        <w:t xml:space="preserve"> file.</w:t>
      </w:r>
    </w:p>
    <w:p w14:paraId="0555BA57" w14:textId="77777777" w:rsidR="00DA4343" w:rsidRPr="009B7080" w:rsidRDefault="00DA4343" w:rsidP="00DA4343">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9B7080">
        <w:rPr>
          <w:rFonts w:ascii="Arial" w:hAnsi="Arial" w:cs="Arial"/>
          <w:lang w:val="en-GB"/>
        </w:rPr>
        <w:t xml:space="preserve">The actual version of the Excel application is </w:t>
      </w:r>
    </w:p>
    <w:p w14:paraId="44DA511B" w14:textId="7CFABE0E" w:rsidR="00DA4343" w:rsidRDefault="00DA4343" w:rsidP="00DA4343">
      <w:pPr>
        <w:pStyle w:val="Listenabsatz"/>
        <w:tabs>
          <w:tab w:val="left" w:pos="284"/>
          <w:tab w:val="left" w:pos="567"/>
        </w:tabs>
        <w:spacing w:before="40" w:after="120"/>
        <w:ind w:left="567"/>
        <w:contextualSpacing w:val="0"/>
        <w:jc w:val="both"/>
        <w:rPr>
          <w:rFonts w:ascii="Arial" w:hAnsi="Arial" w:cs="Arial"/>
          <w:lang w:val="en-GB"/>
        </w:rPr>
      </w:pPr>
      <w:r w:rsidRPr="009B7080">
        <w:rPr>
          <w:rFonts w:ascii="Arial" w:hAnsi="Arial" w:cs="Arial"/>
          <w:lang w:val="en-GB"/>
        </w:rPr>
        <w:tab/>
      </w:r>
      <w:r w:rsidRPr="009B7080">
        <w:rPr>
          <w:rFonts w:ascii="Arial" w:hAnsi="Arial" w:cs="Arial"/>
          <w:lang w:val="en-GB"/>
        </w:rPr>
        <w:tab/>
        <w:t>UR2_SingleAutoRun_V</w:t>
      </w:r>
      <w:r w:rsidR="001C55B8">
        <w:rPr>
          <w:rFonts w:ascii="Arial" w:hAnsi="Arial" w:cs="Arial"/>
          <w:lang w:val="en-GB"/>
        </w:rPr>
        <w:t>9</w:t>
      </w:r>
      <w:r w:rsidRPr="009B7080">
        <w:rPr>
          <w:rFonts w:ascii="Arial" w:hAnsi="Arial" w:cs="Arial"/>
          <w:lang w:val="en-GB"/>
        </w:rPr>
        <w:t>.xlsm</w:t>
      </w:r>
    </w:p>
    <w:p w14:paraId="066646D0" w14:textId="77777777" w:rsidR="00DA4343" w:rsidRPr="004A4BE1" w:rsidRDefault="00DA4343" w:rsidP="00DA4343">
      <w:pPr>
        <w:tabs>
          <w:tab w:val="left" w:pos="0"/>
        </w:tabs>
        <w:ind w:right="-143"/>
        <w:jc w:val="both"/>
        <w:rPr>
          <w:rFonts w:ascii="Arial" w:hAnsi="Arial" w:cs="Arial"/>
          <w:b/>
          <w:bCs/>
          <w:i/>
          <w:iCs/>
          <w:sz w:val="20"/>
          <w:szCs w:val="20"/>
          <w:lang w:val="en-GB"/>
        </w:rPr>
      </w:pPr>
    </w:p>
    <w:p w14:paraId="0D1135AE" w14:textId="77777777" w:rsidR="00DA4343" w:rsidRDefault="00DA4343">
      <w:pPr>
        <w:tabs>
          <w:tab w:val="left" w:pos="0"/>
        </w:tabs>
        <w:ind w:right="-143"/>
        <w:jc w:val="both"/>
        <w:rPr>
          <w:rFonts w:ascii="Arial" w:hAnsi="Arial" w:cs="Arial"/>
          <w:b/>
          <w:bCs/>
          <w:i/>
          <w:iCs/>
          <w:sz w:val="20"/>
          <w:szCs w:val="20"/>
          <w:lang w:val="en-US"/>
        </w:rPr>
      </w:pPr>
    </w:p>
    <w:p w14:paraId="64762EC4" w14:textId="5B0511CA" w:rsidR="005F0AF7" w:rsidRPr="003F0F2D" w:rsidRDefault="005F0AF7" w:rsidP="005F0AF7">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3</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09</w:t>
      </w:r>
      <w:r w:rsidRPr="003F0F2D">
        <w:rPr>
          <w:rFonts w:ascii="Arial" w:eastAsia="Times New Roman" w:hAnsi="Arial" w:cs="Arial"/>
          <w:b/>
          <w:bCs/>
          <w:sz w:val="28"/>
          <w:szCs w:val="28"/>
          <w:lang w:val="en-US" w:eastAsia="de-DE"/>
        </w:rPr>
        <w:t xml:space="preserve"> </w:t>
      </w:r>
    </w:p>
    <w:p w14:paraId="24ECFB68" w14:textId="77777777" w:rsidR="005F0AF7" w:rsidRPr="003F0F2D" w:rsidRDefault="005F0AF7" w:rsidP="005F0AF7">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2759555" w14:textId="3C55486F" w:rsidR="005F0AF7" w:rsidRPr="003F0F2D" w:rsidRDefault="005F0AF7" w:rsidP="005F0AF7">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B36E0D">
        <w:rPr>
          <w:rFonts w:ascii="Arial" w:hAnsi="Arial" w:cs="Arial"/>
          <w:lang w:val="en-US"/>
        </w:rPr>
        <w:t>30</w:t>
      </w:r>
      <w:r>
        <w:rPr>
          <w:rFonts w:ascii="Arial" w:hAnsi="Arial" w:cs="Arial"/>
          <w:lang w:val="en-US"/>
        </w:rPr>
        <w:t>.09</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63EE9B78" w14:textId="77777777" w:rsidR="005F0AF7" w:rsidRPr="003F0F2D" w:rsidRDefault="005F0AF7" w:rsidP="005F0AF7">
      <w:pPr>
        <w:tabs>
          <w:tab w:val="left" w:pos="0"/>
        </w:tabs>
        <w:ind w:right="-143"/>
        <w:jc w:val="both"/>
        <w:rPr>
          <w:rFonts w:ascii="Arial" w:hAnsi="Arial" w:cs="Arial"/>
          <w:lang w:val="en-US"/>
        </w:rPr>
      </w:pPr>
    </w:p>
    <w:p w14:paraId="53CF3045" w14:textId="77777777" w:rsidR="005F0AF7" w:rsidRPr="003F0F2D" w:rsidRDefault="005F0AF7" w:rsidP="005F0AF7">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E7BB390" w14:textId="17E29C44" w:rsidR="005F0AF7" w:rsidRPr="00BA0071" w:rsidRDefault="005F0AF7" w:rsidP="005F0AF7">
      <w:pPr>
        <w:pStyle w:val="Listenabsatz"/>
        <w:numPr>
          <w:ilvl w:val="0"/>
          <w:numId w:val="21"/>
        </w:numPr>
        <w:tabs>
          <w:tab w:val="left" w:pos="567"/>
        </w:tabs>
        <w:spacing w:before="40" w:after="120"/>
        <w:ind w:left="567" w:hanging="283"/>
        <w:contextualSpacing w:val="0"/>
        <w:jc w:val="both"/>
        <w:rPr>
          <w:rFonts w:ascii="Arial" w:hAnsi="Arial" w:cs="Arial"/>
          <w:lang w:val="en-GB"/>
        </w:rPr>
      </w:pPr>
      <w:r>
        <w:rPr>
          <w:rFonts w:ascii="Arial" w:hAnsi="Arial" w:cs="Arial"/>
          <w:lang w:val="en-GB"/>
        </w:rPr>
        <w:t xml:space="preserve">The chapters 5.2 and 5.3 </w:t>
      </w:r>
      <w:r w:rsidR="007453AF">
        <w:rPr>
          <w:rFonts w:ascii="Arial" w:hAnsi="Arial" w:cs="Arial"/>
          <w:lang w:val="en-GB"/>
        </w:rPr>
        <w:t>were extended</w:t>
      </w:r>
    </w:p>
    <w:p w14:paraId="7AA475BF" w14:textId="77777777" w:rsidR="005F0AF7" w:rsidRPr="00AF6E09" w:rsidRDefault="005F0AF7" w:rsidP="005F0AF7">
      <w:pPr>
        <w:tabs>
          <w:tab w:val="left" w:pos="0"/>
          <w:tab w:val="left" w:pos="567"/>
        </w:tabs>
        <w:spacing w:before="40" w:after="120"/>
        <w:ind w:left="284"/>
        <w:jc w:val="both"/>
        <w:rPr>
          <w:rFonts w:ascii="Arial" w:hAnsi="Arial" w:cs="Arial"/>
          <w:lang w:val="en-GB"/>
        </w:rPr>
      </w:pPr>
    </w:p>
    <w:p w14:paraId="124629CF" w14:textId="77777777" w:rsidR="005F0AF7" w:rsidRPr="003F0F2D" w:rsidRDefault="005F0AF7" w:rsidP="005F0AF7">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28BEA2C6" w14:textId="77777777" w:rsidR="005F0AF7" w:rsidRPr="00BA0071" w:rsidRDefault="005F0AF7" w:rsidP="005F0AF7">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lang w:val="en-US"/>
        </w:rPr>
        <w:t>none</w:t>
      </w:r>
    </w:p>
    <w:p w14:paraId="34773EBA" w14:textId="77777777" w:rsidR="005F0AF7" w:rsidRPr="00974BF3" w:rsidRDefault="005F0AF7" w:rsidP="005F0AF7">
      <w:pPr>
        <w:tabs>
          <w:tab w:val="left" w:pos="546"/>
        </w:tabs>
        <w:spacing w:before="40"/>
        <w:ind w:left="567"/>
        <w:jc w:val="both"/>
        <w:rPr>
          <w:rFonts w:ascii="Arial" w:hAnsi="Arial" w:cs="Arial"/>
          <w:bCs/>
          <w:iCs/>
          <w:sz w:val="20"/>
          <w:szCs w:val="20"/>
        </w:rPr>
      </w:pPr>
    </w:p>
    <w:p w14:paraId="5DAE3345" w14:textId="77777777" w:rsidR="005F0AF7" w:rsidRPr="003F0F2D" w:rsidRDefault="005F0AF7" w:rsidP="005F0AF7">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7EF1C5C3" w14:textId="08444EA1" w:rsidR="005F0AF7" w:rsidRPr="0007751B" w:rsidRDefault="007453AF" w:rsidP="005F0AF7">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t>An</w:t>
      </w:r>
      <w:r w:rsidR="005F0AF7" w:rsidRPr="0007751B">
        <w:rPr>
          <w:rFonts w:ascii="Arial" w:hAnsi="Arial" w:cs="Arial"/>
          <w:lang w:val="en-US"/>
        </w:rPr>
        <w:t xml:space="preserve"> erro</w:t>
      </w:r>
      <w:r w:rsidRPr="0007751B">
        <w:rPr>
          <w:rFonts w:ascii="Arial" w:hAnsi="Arial" w:cs="Arial"/>
          <w:lang w:val="en-US"/>
        </w:rPr>
        <w:t>r</w:t>
      </w:r>
      <w:r w:rsidR="005F0AF7" w:rsidRPr="0007751B">
        <w:rPr>
          <w:rFonts w:ascii="Arial" w:hAnsi="Arial" w:cs="Arial"/>
          <w:lang w:val="en-US"/>
        </w:rPr>
        <w:t xml:space="preserve"> w</w:t>
      </w:r>
      <w:r w:rsidRPr="0007751B">
        <w:rPr>
          <w:rFonts w:ascii="Arial" w:hAnsi="Arial" w:cs="Arial"/>
          <w:lang w:val="en-US"/>
        </w:rPr>
        <w:t>as</w:t>
      </w:r>
      <w:r w:rsidR="005F0AF7" w:rsidRPr="0007751B">
        <w:rPr>
          <w:rFonts w:ascii="Arial" w:hAnsi="Arial" w:cs="Arial"/>
          <w:lang w:val="en-US"/>
        </w:rPr>
        <w:t xml:space="preserve"> removed which could occur </w:t>
      </w:r>
      <w:r w:rsidRPr="0007751B">
        <w:rPr>
          <w:rFonts w:ascii="Arial" w:hAnsi="Arial" w:cs="Arial"/>
          <w:lang w:val="en-US"/>
        </w:rPr>
        <w:t xml:space="preserve">when querying the monitor attributes and which could </w:t>
      </w:r>
      <w:r w:rsidR="005F0AF7" w:rsidRPr="0007751B">
        <w:rPr>
          <w:rFonts w:ascii="Arial" w:hAnsi="Arial" w:cs="Arial"/>
          <w:lang w:val="en-US"/>
        </w:rPr>
        <w:t>lead to a program crash.</w:t>
      </w:r>
    </w:p>
    <w:p w14:paraId="4C364BE5" w14:textId="5D0099D1" w:rsidR="00B36E0D" w:rsidRPr="0007751B" w:rsidRDefault="00B36E0D" w:rsidP="00B36E0D">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t xml:space="preserve">With this version the primary value of the output quantity and its associated uncertainty are also calculated for the MC simulation.  </w:t>
      </w:r>
    </w:p>
    <w:p w14:paraId="40AE7082" w14:textId="057EC8DF" w:rsidR="007453AF" w:rsidRPr="0007751B" w:rsidRDefault="007453AF" w:rsidP="005F0AF7">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t xml:space="preserve">Newer versions of the Fortran compiler and GTK3 were implemented. This </w:t>
      </w:r>
      <w:r w:rsidR="009432FF" w:rsidRPr="0007751B">
        <w:rPr>
          <w:rFonts w:ascii="Arial" w:hAnsi="Arial" w:cs="Arial"/>
          <w:lang w:val="en-US"/>
        </w:rPr>
        <w:t xml:space="preserve">initially </w:t>
      </w:r>
      <w:r w:rsidRPr="0007751B">
        <w:rPr>
          <w:rFonts w:ascii="Arial" w:hAnsi="Arial" w:cs="Arial"/>
          <w:lang w:val="en-US"/>
        </w:rPr>
        <w:t>led to further program</w:t>
      </w:r>
      <w:r w:rsidR="009432FF" w:rsidRPr="0007751B">
        <w:rPr>
          <w:rFonts w:ascii="Arial" w:hAnsi="Arial" w:cs="Arial"/>
          <w:lang w:val="en-US"/>
        </w:rPr>
        <w:t>ming</w:t>
      </w:r>
      <w:r w:rsidRPr="0007751B">
        <w:rPr>
          <w:rFonts w:ascii="Arial" w:hAnsi="Arial" w:cs="Arial"/>
          <w:lang w:val="en-US"/>
        </w:rPr>
        <w:t xml:space="preserve"> errors</w:t>
      </w:r>
      <w:r w:rsidR="00B36E0D" w:rsidRPr="0007751B">
        <w:rPr>
          <w:rFonts w:ascii="Arial" w:hAnsi="Arial" w:cs="Arial"/>
          <w:lang w:val="en-US"/>
        </w:rPr>
        <w:t xml:space="preserve">, most of them caused by incorrect memory allocation of array. This allowed to </w:t>
      </w:r>
      <w:r w:rsidRPr="0007751B">
        <w:rPr>
          <w:rFonts w:ascii="Arial" w:hAnsi="Arial" w:cs="Arial"/>
          <w:lang w:val="en-US"/>
        </w:rPr>
        <w:t>eliminat</w:t>
      </w:r>
      <w:r w:rsidR="00B36E0D" w:rsidRPr="0007751B">
        <w:rPr>
          <w:rFonts w:ascii="Arial" w:hAnsi="Arial" w:cs="Arial"/>
          <w:lang w:val="en-US"/>
        </w:rPr>
        <w:t xml:space="preserve">e them, which </w:t>
      </w:r>
      <w:r w:rsidRPr="0007751B">
        <w:rPr>
          <w:rFonts w:ascii="Arial" w:hAnsi="Arial" w:cs="Arial"/>
          <w:lang w:val="en-US"/>
        </w:rPr>
        <w:t xml:space="preserve">thereby improved the </w:t>
      </w:r>
      <w:r w:rsidR="00787170" w:rsidRPr="0007751B">
        <w:rPr>
          <w:rFonts w:ascii="Arial" w:hAnsi="Arial" w:cs="Arial"/>
          <w:lang w:val="en-US"/>
        </w:rPr>
        <w:t xml:space="preserve">UR </w:t>
      </w:r>
      <w:r w:rsidRPr="0007751B">
        <w:rPr>
          <w:rFonts w:ascii="Arial" w:hAnsi="Arial" w:cs="Arial"/>
          <w:lang w:val="en-US"/>
        </w:rPr>
        <w:t>safety at run-time.</w:t>
      </w:r>
    </w:p>
    <w:p w14:paraId="7297C112" w14:textId="45B82096" w:rsidR="00B36E0D" w:rsidRPr="0007751B" w:rsidRDefault="00372320" w:rsidP="00B36E0D">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t>In the context of the afore-mentioned error removal, t</w:t>
      </w:r>
      <w:r w:rsidR="00B36E0D" w:rsidRPr="0007751B">
        <w:rPr>
          <w:rFonts w:ascii="Arial" w:hAnsi="Arial" w:cs="Arial"/>
          <w:lang w:val="en-US"/>
        </w:rPr>
        <w:t xml:space="preserve">he </w:t>
      </w:r>
      <w:r w:rsidRPr="0007751B">
        <w:rPr>
          <w:rFonts w:ascii="Arial" w:hAnsi="Arial" w:cs="Arial"/>
          <w:lang w:val="en-US"/>
        </w:rPr>
        <w:t xml:space="preserve">handling of editing a project for the </w:t>
      </w:r>
      <w:r w:rsidR="00B36E0D" w:rsidRPr="0007751B">
        <w:rPr>
          <w:rFonts w:ascii="Arial" w:hAnsi="Arial" w:cs="Arial"/>
          <w:lang w:val="en-US"/>
        </w:rPr>
        <w:t xml:space="preserve">special gamma spectrometry tool for evaluating the activity from several gamma lines </w:t>
      </w:r>
      <w:r w:rsidRPr="0007751B">
        <w:rPr>
          <w:rFonts w:ascii="Arial" w:hAnsi="Arial" w:cs="Arial"/>
          <w:lang w:val="en-US"/>
        </w:rPr>
        <w:t>has been updated substantially and made safer. Regarding the data exchange between the GTK3 GUI and the Fortran code, this tool internally becomes more complicated if covariances between peak efficiencies are involved, more complicated than in the case of evaluating decay curves.</w:t>
      </w:r>
      <w:r w:rsidR="00B36E0D" w:rsidRPr="0007751B">
        <w:rPr>
          <w:rFonts w:ascii="Arial" w:hAnsi="Arial" w:cs="Arial"/>
          <w:lang w:val="en-US"/>
        </w:rPr>
        <w:t xml:space="preserve"> </w:t>
      </w:r>
    </w:p>
    <w:p w14:paraId="46991FE0" w14:textId="77777777" w:rsidR="0007751B" w:rsidRPr="0007751B" w:rsidRDefault="00372320" w:rsidP="00D33AFE">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t xml:space="preserve">If a project contained a quantity with </w:t>
      </w:r>
      <w:r w:rsidR="0007751B" w:rsidRPr="0007751B">
        <w:rPr>
          <w:rFonts w:ascii="Arial" w:hAnsi="Arial" w:cs="Arial"/>
          <w:lang w:val="en-US"/>
        </w:rPr>
        <w:t xml:space="preserve">the special </w:t>
      </w:r>
      <w:r w:rsidRPr="0007751B">
        <w:rPr>
          <w:rFonts w:ascii="Arial" w:hAnsi="Arial" w:cs="Arial"/>
          <w:lang w:val="en-US"/>
        </w:rPr>
        <w:t xml:space="preserve">symbol type </w:t>
      </w:r>
      <w:r w:rsidR="00B36E0D" w:rsidRPr="0007751B">
        <w:rPr>
          <w:rFonts w:ascii="Arial" w:hAnsi="Arial" w:cs="Arial"/>
          <w:lang w:val="en-US"/>
        </w:rPr>
        <w:t>‘p‘</w:t>
      </w:r>
      <w:r w:rsidR="0007751B" w:rsidRPr="0007751B">
        <w:rPr>
          <w:rFonts w:ascii="Arial" w:hAnsi="Arial" w:cs="Arial"/>
          <w:lang w:val="en-US"/>
        </w:rPr>
        <w:t xml:space="preserve"> (a parameter value, without uncertainty)</w:t>
      </w:r>
      <w:r w:rsidRPr="0007751B">
        <w:rPr>
          <w:rFonts w:ascii="Arial" w:hAnsi="Arial" w:cs="Arial"/>
          <w:lang w:val="en-US"/>
        </w:rPr>
        <w:t xml:space="preserve">, </w:t>
      </w:r>
      <w:r w:rsidR="0007751B" w:rsidRPr="0007751B">
        <w:rPr>
          <w:rFonts w:ascii="Arial" w:hAnsi="Arial" w:cs="Arial"/>
          <w:lang w:val="en-US"/>
        </w:rPr>
        <w:t xml:space="preserve">that </w:t>
      </w:r>
      <w:r w:rsidRPr="0007751B">
        <w:rPr>
          <w:rFonts w:ascii="Arial" w:hAnsi="Arial" w:cs="Arial"/>
          <w:lang w:val="en-US"/>
        </w:rPr>
        <w:t xml:space="preserve">was overwritten with </w:t>
      </w:r>
      <w:r w:rsidR="00B36E0D" w:rsidRPr="0007751B">
        <w:rPr>
          <w:rFonts w:ascii="Arial" w:hAnsi="Arial" w:cs="Arial"/>
          <w:lang w:val="en-US"/>
        </w:rPr>
        <w:t xml:space="preserve">‘a‘ </w:t>
      </w:r>
      <w:r w:rsidR="0007751B" w:rsidRPr="0007751B">
        <w:rPr>
          <w:rFonts w:ascii="Arial" w:hAnsi="Arial" w:cs="Arial"/>
          <w:lang w:val="en-US"/>
        </w:rPr>
        <w:t>or</w:t>
      </w:r>
      <w:r w:rsidR="00B36E0D" w:rsidRPr="0007751B">
        <w:rPr>
          <w:rFonts w:ascii="Arial" w:hAnsi="Arial" w:cs="Arial"/>
          <w:lang w:val="en-US"/>
        </w:rPr>
        <w:t xml:space="preserve"> ‘u‘</w:t>
      </w:r>
      <w:r w:rsidR="0007751B" w:rsidRPr="0007751B">
        <w:rPr>
          <w:rFonts w:ascii="Arial" w:hAnsi="Arial" w:cs="Arial"/>
          <w:lang w:val="en-US"/>
        </w:rPr>
        <w:t xml:space="preserve"> when opening the project.</w:t>
      </w:r>
      <w:r w:rsidR="00B36E0D" w:rsidRPr="0007751B">
        <w:rPr>
          <w:rFonts w:ascii="Arial" w:hAnsi="Arial" w:cs="Arial"/>
          <w:lang w:val="en-US"/>
        </w:rPr>
        <w:t xml:space="preserve"> </w:t>
      </w:r>
      <w:r w:rsidR="0007751B" w:rsidRPr="0007751B">
        <w:rPr>
          <w:rFonts w:ascii="Arial" w:hAnsi="Arial" w:cs="Arial"/>
          <w:lang w:val="en-US"/>
        </w:rPr>
        <w:t xml:space="preserve">This problem was removed.  </w:t>
      </w:r>
    </w:p>
    <w:p w14:paraId="1C3CD908" w14:textId="22F50ABC" w:rsidR="005F0AF7" w:rsidRPr="0007751B" w:rsidRDefault="0007751B" w:rsidP="00D33AFE">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07751B">
        <w:rPr>
          <w:rFonts w:ascii="Arial" w:hAnsi="Arial" w:cs="Arial"/>
          <w:lang w:val="en-US"/>
        </w:rPr>
        <w:lastRenderedPageBreak/>
        <w:t xml:space="preserve">It was observed that the </w:t>
      </w:r>
      <w:r w:rsidR="00B36E0D" w:rsidRPr="0007751B">
        <w:rPr>
          <w:rFonts w:ascii="Arial" w:hAnsi="Arial" w:cs="Arial"/>
          <w:lang w:val="en-US"/>
        </w:rPr>
        <w:t xml:space="preserve">GUI </w:t>
      </w:r>
      <w:r w:rsidRPr="0007751B">
        <w:rPr>
          <w:rFonts w:ascii="Arial" w:hAnsi="Arial" w:cs="Arial"/>
          <w:lang w:val="en-US"/>
        </w:rPr>
        <w:t xml:space="preserve">menu </w:t>
      </w:r>
      <w:r>
        <w:rPr>
          <w:rFonts w:ascii="Arial" w:hAnsi="Arial" w:cs="Arial"/>
          <w:lang w:val="en-US"/>
        </w:rPr>
        <w:t>“</w:t>
      </w:r>
      <w:r w:rsidR="00B36E0D" w:rsidRPr="0007751B">
        <w:rPr>
          <w:rFonts w:ascii="Arial" w:hAnsi="Arial" w:cs="Arial"/>
          <w:lang w:val="en-US"/>
        </w:rPr>
        <w:t>Option</w:t>
      </w:r>
      <w:r w:rsidRPr="0007751B">
        <w:rPr>
          <w:rFonts w:ascii="Arial" w:hAnsi="Arial" w:cs="Arial"/>
          <w:lang w:val="en-US"/>
        </w:rPr>
        <w:t>s</w:t>
      </w:r>
      <w:r w:rsidR="00B36E0D" w:rsidRPr="0007751B">
        <w:rPr>
          <w:rFonts w:ascii="Arial" w:hAnsi="Arial" w:cs="Arial"/>
          <w:lang w:val="en-US"/>
        </w:rPr>
        <w:t xml:space="preserve"> – Model</w:t>
      </w:r>
      <w:r w:rsidRPr="0007751B">
        <w:rPr>
          <w:rFonts w:ascii="Arial" w:hAnsi="Arial" w:cs="Arial"/>
          <w:lang w:val="en-US"/>
        </w:rPr>
        <w:t xml:space="preserve"> </w:t>
      </w:r>
      <w:r w:rsidR="00B36E0D" w:rsidRPr="0007751B">
        <w:rPr>
          <w:rFonts w:ascii="Arial" w:hAnsi="Arial" w:cs="Arial"/>
          <w:lang w:val="en-US"/>
        </w:rPr>
        <w:t>typ</w:t>
      </w:r>
      <w:r w:rsidRPr="0007751B">
        <w:rPr>
          <w:rFonts w:ascii="Arial" w:hAnsi="Arial" w:cs="Arial"/>
          <w:lang w:val="en-US"/>
        </w:rPr>
        <w:t>e</w:t>
      </w:r>
      <w:r>
        <w:rPr>
          <w:rFonts w:ascii="Arial" w:hAnsi="Arial" w:cs="Arial"/>
          <w:lang w:val="en-US"/>
        </w:rPr>
        <w:t>”</w:t>
      </w:r>
      <w:r w:rsidR="00B36E0D" w:rsidRPr="0007751B">
        <w:rPr>
          <w:rFonts w:ascii="Arial" w:hAnsi="Arial" w:cs="Arial"/>
          <w:lang w:val="en-US"/>
        </w:rPr>
        <w:t xml:space="preserve"> </w:t>
      </w:r>
      <w:r w:rsidRPr="0007751B">
        <w:rPr>
          <w:rFonts w:ascii="Arial" w:hAnsi="Arial" w:cs="Arial"/>
          <w:lang w:val="en-US"/>
        </w:rPr>
        <w:t>did no longer work correctly</w:t>
      </w:r>
      <w:r w:rsidR="00B36E0D" w:rsidRPr="0007751B">
        <w:rPr>
          <w:rFonts w:ascii="Arial" w:hAnsi="Arial" w:cs="Arial"/>
          <w:lang w:val="en-US"/>
        </w:rPr>
        <w:t xml:space="preserve">: </w:t>
      </w:r>
      <w:r w:rsidRPr="0007751B">
        <w:rPr>
          <w:rFonts w:ascii="Arial" w:hAnsi="Arial" w:cs="Arial"/>
          <w:lang w:val="en-US"/>
        </w:rPr>
        <w:t>always the first (the standard case) of the three model types was indicated as selected.</w:t>
      </w:r>
      <w:r w:rsidR="00B36E0D" w:rsidRPr="0007751B">
        <w:rPr>
          <w:rFonts w:ascii="Arial" w:hAnsi="Arial" w:cs="Arial"/>
          <w:lang w:val="en-US"/>
        </w:rPr>
        <w:t xml:space="preserve"> Intern</w:t>
      </w:r>
      <w:r w:rsidRPr="0007751B">
        <w:rPr>
          <w:rFonts w:ascii="Arial" w:hAnsi="Arial" w:cs="Arial"/>
          <w:lang w:val="en-US"/>
        </w:rPr>
        <w:t>ally, however, the correct model type was used. The GUI related error was removed.</w:t>
      </w:r>
    </w:p>
    <w:p w14:paraId="43883942" w14:textId="77777777" w:rsidR="00787170" w:rsidRPr="009B7080" w:rsidRDefault="00787170" w:rsidP="00787170">
      <w:pPr>
        <w:tabs>
          <w:tab w:val="left" w:pos="0"/>
        </w:tabs>
        <w:spacing w:before="100" w:beforeAutospacing="1" w:after="120"/>
        <w:jc w:val="both"/>
        <w:rPr>
          <w:rFonts w:ascii="Arial" w:eastAsia="Times New Roman" w:hAnsi="Arial" w:cs="Arial"/>
          <w:b/>
          <w:bCs/>
          <w:sz w:val="24"/>
          <w:szCs w:val="24"/>
          <w:lang w:val="en-GB" w:eastAsia="de-DE"/>
        </w:rPr>
      </w:pPr>
      <w:r w:rsidRPr="009B7080">
        <w:rPr>
          <w:rFonts w:ascii="Arial" w:eastAsia="Times New Roman" w:hAnsi="Arial" w:cs="Arial"/>
          <w:b/>
          <w:bCs/>
          <w:sz w:val="24"/>
          <w:szCs w:val="24"/>
          <w:lang w:val="en-GB" w:eastAsia="de-DE"/>
        </w:rPr>
        <w:t>Revision of the Excel application:</w:t>
      </w:r>
    </w:p>
    <w:p w14:paraId="5C097B6E" w14:textId="3490810E" w:rsidR="00787170" w:rsidRPr="0077563C" w:rsidRDefault="00787170" w:rsidP="00787170">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Pr>
          <w:rFonts w:ascii="Arial" w:hAnsi="Arial" w:cs="Arial"/>
          <w:lang w:val="en-GB"/>
        </w:rPr>
        <w:t>The</w:t>
      </w:r>
      <w:r w:rsidRPr="009B7080">
        <w:rPr>
          <w:rFonts w:ascii="Arial" w:hAnsi="Arial" w:cs="Arial"/>
          <w:lang w:val="en-GB"/>
        </w:rPr>
        <w:t xml:space="preserve"> </w:t>
      </w:r>
      <w:r w:rsidRPr="009B7080">
        <w:rPr>
          <w:rFonts w:ascii="Arial" w:hAnsi="Arial" w:cs="Arial"/>
          <w:b/>
          <w:bCs/>
          <w:lang w:val="en-GB"/>
        </w:rPr>
        <w:t>batch file</w:t>
      </w:r>
      <w:r w:rsidRPr="009B7080">
        <w:rPr>
          <w:rFonts w:ascii="Arial" w:hAnsi="Arial" w:cs="Arial"/>
          <w:lang w:val="en-GB"/>
        </w:rPr>
        <w:t xml:space="preserve"> </w:t>
      </w:r>
      <w:r w:rsidRPr="009B7080">
        <w:rPr>
          <w:rFonts w:ascii="Courier New" w:hAnsi="Courier New" w:cs="Courier New"/>
          <w:lang w:val="en-GB"/>
        </w:rPr>
        <w:t>UR2_Start_xls.bat</w:t>
      </w:r>
      <w:r w:rsidRPr="009B7080">
        <w:rPr>
          <w:rFonts w:ascii="Arial" w:hAnsi="Arial" w:cs="Arial"/>
          <w:lang w:val="en-GB"/>
        </w:rPr>
        <w:t xml:space="preserve"> </w:t>
      </w:r>
      <w:r>
        <w:rPr>
          <w:rFonts w:ascii="Arial" w:hAnsi="Arial" w:cs="Arial"/>
          <w:lang w:val="en-GB"/>
        </w:rPr>
        <w:t xml:space="preserve">existing </w:t>
      </w:r>
      <w:r w:rsidRPr="009B7080">
        <w:rPr>
          <w:rFonts w:ascii="Arial" w:hAnsi="Arial" w:cs="Arial"/>
          <w:lang w:val="en-GB"/>
        </w:rPr>
        <w:t>for starting UncertRadio from within Excel</w:t>
      </w:r>
      <w:r>
        <w:rPr>
          <w:rFonts w:ascii="Arial" w:hAnsi="Arial" w:cs="Arial"/>
          <w:lang w:val="en-GB"/>
        </w:rPr>
        <w:t xml:space="preserve"> is now explicitly applied</w:t>
      </w:r>
      <w:r w:rsidRPr="009B7080">
        <w:rPr>
          <w:rFonts w:ascii="Arial" w:hAnsi="Arial" w:cs="Arial"/>
          <w:lang w:val="en-GB"/>
        </w:rPr>
        <w:t>. Refer to section 5.</w:t>
      </w:r>
      <w:r>
        <w:rPr>
          <w:rFonts w:ascii="Arial" w:hAnsi="Arial" w:cs="Arial"/>
          <w:lang w:val="en-GB"/>
        </w:rPr>
        <w:t>2</w:t>
      </w:r>
      <w:r w:rsidRPr="009B7080">
        <w:rPr>
          <w:rFonts w:ascii="Arial" w:hAnsi="Arial" w:cs="Arial"/>
          <w:lang w:val="en-GB"/>
        </w:rPr>
        <w:t xml:space="preserve"> and 5.</w:t>
      </w:r>
      <w:r>
        <w:rPr>
          <w:rFonts w:ascii="Arial" w:hAnsi="Arial" w:cs="Arial"/>
          <w:lang w:val="en-GB"/>
        </w:rPr>
        <w:t>3</w:t>
      </w:r>
      <w:r w:rsidRPr="009B7080">
        <w:rPr>
          <w:rFonts w:ascii="Arial" w:hAnsi="Arial" w:cs="Arial"/>
          <w:lang w:val="en-GB"/>
        </w:rPr>
        <w:t xml:space="preserve"> for the changes implemented in the VBA code of</w:t>
      </w:r>
      <w:r>
        <w:rPr>
          <w:rFonts w:ascii="Arial" w:hAnsi="Arial" w:cs="Arial"/>
          <w:lang w:val="en-GB"/>
        </w:rPr>
        <w:t xml:space="preserve"> t</w:t>
      </w:r>
      <w:r w:rsidRPr="009B7080">
        <w:rPr>
          <w:rFonts w:ascii="Arial" w:hAnsi="Arial" w:cs="Arial"/>
          <w:lang w:val="en-GB"/>
        </w:rPr>
        <w:t xml:space="preserve">he Excel application. </w:t>
      </w:r>
      <w:r w:rsidRPr="0077563C">
        <w:rPr>
          <w:rFonts w:ascii="Arial" w:hAnsi="Arial" w:cs="Arial"/>
          <w:lang w:val="en-GB"/>
        </w:rPr>
        <w:t>A modul</w:t>
      </w:r>
      <w:r w:rsidR="009432FF">
        <w:rPr>
          <w:rFonts w:ascii="Arial" w:hAnsi="Arial" w:cs="Arial"/>
          <w:lang w:val="en-GB"/>
        </w:rPr>
        <w:t>e</w:t>
      </w:r>
      <w:r w:rsidRPr="0077563C">
        <w:rPr>
          <w:rFonts w:ascii="Arial" w:hAnsi="Arial" w:cs="Arial"/>
          <w:lang w:val="en-GB"/>
        </w:rPr>
        <w:t xml:space="preserve"> RUN_UR_AUTOSEP was introduced, which, compared to the VBA modul</w:t>
      </w:r>
      <w:r w:rsidR="009432FF">
        <w:rPr>
          <w:rFonts w:ascii="Arial" w:hAnsi="Arial" w:cs="Arial"/>
          <w:lang w:val="en-GB"/>
        </w:rPr>
        <w:t>e</w:t>
      </w:r>
      <w:r w:rsidRPr="0077563C">
        <w:rPr>
          <w:rFonts w:ascii="Arial" w:hAnsi="Arial" w:cs="Arial"/>
          <w:lang w:val="en-GB"/>
        </w:rPr>
        <w:t xml:space="preserve"> SINGLERUN_UR, </w:t>
      </w:r>
      <w:r w:rsidR="0077563C" w:rsidRPr="0077563C">
        <w:rPr>
          <w:rFonts w:ascii="Arial" w:hAnsi="Arial" w:cs="Arial"/>
          <w:lang w:val="en-GB"/>
        </w:rPr>
        <w:t>runs a</w:t>
      </w:r>
      <w:r w:rsidR="0077563C">
        <w:rPr>
          <w:rFonts w:ascii="Arial" w:hAnsi="Arial" w:cs="Arial"/>
          <w:lang w:val="en-GB"/>
        </w:rPr>
        <w:t>n</w:t>
      </w:r>
      <w:r w:rsidR="0077563C" w:rsidRPr="0077563C">
        <w:rPr>
          <w:rFonts w:ascii="Arial" w:hAnsi="Arial" w:cs="Arial"/>
          <w:lang w:val="en-GB"/>
        </w:rPr>
        <w:t xml:space="preserve"> </w:t>
      </w:r>
      <w:r w:rsidR="0077563C">
        <w:rPr>
          <w:rFonts w:ascii="Arial" w:hAnsi="Arial" w:cs="Arial"/>
          <w:lang w:val="en-GB"/>
        </w:rPr>
        <w:t xml:space="preserve">UR evaluation without intermediately saving the results in the </w:t>
      </w:r>
      <w:r w:rsidRPr="0077563C">
        <w:rPr>
          <w:rFonts w:ascii="Arial" w:hAnsi="Arial" w:cs="Arial"/>
          <w:lang w:val="en-GB"/>
        </w:rPr>
        <w:t>AutoReport-Result.csv</w:t>
      </w:r>
      <w:r w:rsidR="0077563C">
        <w:rPr>
          <w:rFonts w:ascii="Arial" w:hAnsi="Arial" w:cs="Arial"/>
          <w:lang w:val="en-GB"/>
        </w:rPr>
        <w:t xml:space="preserve"> file.</w:t>
      </w:r>
    </w:p>
    <w:p w14:paraId="72D11EB9" w14:textId="77777777" w:rsidR="00787170" w:rsidRPr="009B7080" w:rsidRDefault="00787170" w:rsidP="00787170">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9B7080">
        <w:rPr>
          <w:rFonts w:ascii="Arial" w:hAnsi="Arial" w:cs="Arial"/>
          <w:lang w:val="en-GB"/>
        </w:rPr>
        <w:t xml:space="preserve">The actual version of the Excel application is </w:t>
      </w:r>
    </w:p>
    <w:p w14:paraId="5B949165" w14:textId="38F4BBBC" w:rsidR="00787170" w:rsidRDefault="00787170" w:rsidP="00787170">
      <w:pPr>
        <w:pStyle w:val="Listenabsatz"/>
        <w:tabs>
          <w:tab w:val="left" w:pos="284"/>
          <w:tab w:val="left" w:pos="567"/>
        </w:tabs>
        <w:spacing w:before="40" w:after="120"/>
        <w:ind w:left="567"/>
        <w:contextualSpacing w:val="0"/>
        <w:jc w:val="both"/>
        <w:rPr>
          <w:rFonts w:ascii="Arial" w:hAnsi="Arial" w:cs="Arial"/>
          <w:lang w:val="en-GB"/>
        </w:rPr>
      </w:pPr>
      <w:r w:rsidRPr="009B7080">
        <w:rPr>
          <w:rFonts w:ascii="Arial" w:hAnsi="Arial" w:cs="Arial"/>
          <w:lang w:val="en-GB"/>
        </w:rPr>
        <w:tab/>
      </w:r>
      <w:r w:rsidRPr="009B7080">
        <w:rPr>
          <w:rFonts w:ascii="Arial" w:hAnsi="Arial" w:cs="Arial"/>
          <w:lang w:val="en-GB"/>
        </w:rPr>
        <w:tab/>
        <w:t>UR2_SingleAutoRun_V</w:t>
      </w:r>
      <w:r w:rsidR="0077563C">
        <w:rPr>
          <w:rFonts w:ascii="Arial" w:hAnsi="Arial" w:cs="Arial"/>
          <w:lang w:val="en-GB"/>
        </w:rPr>
        <w:t>8</w:t>
      </w:r>
      <w:r w:rsidRPr="009B7080">
        <w:rPr>
          <w:rFonts w:ascii="Arial" w:hAnsi="Arial" w:cs="Arial"/>
          <w:lang w:val="en-GB"/>
        </w:rPr>
        <w:t>.xlsm</w:t>
      </w:r>
    </w:p>
    <w:p w14:paraId="655EBFE0" w14:textId="77777777" w:rsidR="005F0AF7" w:rsidRPr="004A4BE1" w:rsidRDefault="005F0AF7" w:rsidP="005F0AF7">
      <w:pPr>
        <w:tabs>
          <w:tab w:val="left" w:pos="0"/>
        </w:tabs>
        <w:ind w:right="-143"/>
        <w:jc w:val="both"/>
        <w:rPr>
          <w:rFonts w:ascii="Arial" w:hAnsi="Arial" w:cs="Arial"/>
          <w:b/>
          <w:bCs/>
          <w:i/>
          <w:iCs/>
          <w:sz w:val="20"/>
          <w:szCs w:val="20"/>
          <w:lang w:val="en-GB"/>
        </w:rPr>
      </w:pPr>
    </w:p>
    <w:p w14:paraId="4E4FBF99" w14:textId="77777777" w:rsidR="005F0AF7" w:rsidRDefault="005F0AF7">
      <w:pPr>
        <w:tabs>
          <w:tab w:val="left" w:pos="0"/>
        </w:tabs>
        <w:ind w:right="-143"/>
        <w:jc w:val="both"/>
        <w:rPr>
          <w:rFonts w:ascii="Arial" w:hAnsi="Arial" w:cs="Arial"/>
          <w:b/>
          <w:bCs/>
          <w:i/>
          <w:iCs/>
          <w:sz w:val="20"/>
          <w:szCs w:val="20"/>
          <w:lang w:val="en-US"/>
        </w:rPr>
      </w:pPr>
    </w:p>
    <w:p w14:paraId="75A748CE" w14:textId="526FCE7E" w:rsidR="004A4BE1" w:rsidRPr="003F0F2D" w:rsidRDefault="004A4BE1" w:rsidP="004A4BE1">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2</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07</w:t>
      </w:r>
      <w:r w:rsidRPr="003F0F2D">
        <w:rPr>
          <w:rFonts w:ascii="Arial" w:eastAsia="Times New Roman" w:hAnsi="Arial" w:cs="Arial"/>
          <w:b/>
          <w:bCs/>
          <w:sz w:val="28"/>
          <w:szCs w:val="28"/>
          <w:lang w:val="en-US" w:eastAsia="de-DE"/>
        </w:rPr>
        <w:t xml:space="preserve"> </w:t>
      </w:r>
    </w:p>
    <w:p w14:paraId="2DA10850" w14:textId="77777777" w:rsidR="004A4BE1" w:rsidRPr="003F0F2D" w:rsidRDefault="004A4BE1" w:rsidP="004A4BE1">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15C8BA1C" w14:textId="424CF467" w:rsidR="004A4BE1" w:rsidRPr="003F0F2D" w:rsidRDefault="004A4BE1" w:rsidP="004A4BE1">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16.07</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50987DDE" w14:textId="77777777" w:rsidR="004A4BE1" w:rsidRPr="003F0F2D" w:rsidRDefault="004A4BE1" w:rsidP="004A4BE1">
      <w:pPr>
        <w:tabs>
          <w:tab w:val="left" w:pos="0"/>
        </w:tabs>
        <w:ind w:right="-143"/>
        <w:jc w:val="both"/>
        <w:rPr>
          <w:rFonts w:ascii="Arial" w:hAnsi="Arial" w:cs="Arial"/>
          <w:lang w:val="en-US"/>
        </w:rPr>
      </w:pPr>
    </w:p>
    <w:p w14:paraId="0521823F" w14:textId="77777777" w:rsidR="004A4BE1" w:rsidRPr="003F0F2D" w:rsidRDefault="004A4BE1" w:rsidP="004A4BE1">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18E6122" w14:textId="77777777" w:rsidR="004A4BE1" w:rsidRPr="00BA0071" w:rsidRDefault="004A4BE1" w:rsidP="004A4BE1">
      <w:pPr>
        <w:pStyle w:val="Listenabsatz"/>
        <w:numPr>
          <w:ilvl w:val="0"/>
          <w:numId w:val="21"/>
        </w:numPr>
        <w:tabs>
          <w:tab w:val="left" w:pos="567"/>
        </w:tabs>
        <w:spacing w:before="40" w:after="120"/>
        <w:ind w:left="567" w:hanging="283"/>
        <w:contextualSpacing w:val="0"/>
        <w:jc w:val="both"/>
        <w:rPr>
          <w:rFonts w:ascii="Arial" w:hAnsi="Arial" w:cs="Arial"/>
          <w:lang w:val="en-GB"/>
        </w:rPr>
      </w:pPr>
      <w:r w:rsidRPr="00BA0071">
        <w:rPr>
          <w:rFonts w:ascii="Arial" w:hAnsi="Arial" w:cs="Arial"/>
          <w:lang w:val="en-GB"/>
        </w:rPr>
        <w:t>none</w:t>
      </w:r>
    </w:p>
    <w:p w14:paraId="7E3142AB" w14:textId="77777777" w:rsidR="004A4BE1" w:rsidRPr="00AF6E09" w:rsidRDefault="004A4BE1" w:rsidP="004A4BE1">
      <w:pPr>
        <w:tabs>
          <w:tab w:val="left" w:pos="0"/>
          <w:tab w:val="left" w:pos="567"/>
        </w:tabs>
        <w:spacing w:before="40" w:after="120"/>
        <w:ind w:left="284"/>
        <w:jc w:val="both"/>
        <w:rPr>
          <w:rFonts w:ascii="Arial" w:hAnsi="Arial" w:cs="Arial"/>
          <w:lang w:val="en-GB"/>
        </w:rPr>
      </w:pPr>
    </w:p>
    <w:p w14:paraId="42D79AEC" w14:textId="77777777" w:rsidR="004A4BE1" w:rsidRPr="003F0F2D" w:rsidRDefault="004A4BE1" w:rsidP="004A4BE1">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45F32DD" w14:textId="77777777" w:rsidR="004A4BE1" w:rsidRPr="00BA0071" w:rsidRDefault="004A4BE1" w:rsidP="004A4BE1">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lang w:val="en-US"/>
        </w:rPr>
        <w:t>none</w:t>
      </w:r>
    </w:p>
    <w:p w14:paraId="332F2E0A" w14:textId="77777777" w:rsidR="004A4BE1" w:rsidRPr="00974BF3" w:rsidRDefault="004A4BE1" w:rsidP="004A4BE1">
      <w:pPr>
        <w:tabs>
          <w:tab w:val="left" w:pos="546"/>
        </w:tabs>
        <w:spacing w:before="40"/>
        <w:ind w:left="567"/>
        <w:jc w:val="both"/>
        <w:rPr>
          <w:rFonts w:ascii="Arial" w:hAnsi="Arial" w:cs="Arial"/>
          <w:bCs/>
          <w:iCs/>
          <w:sz w:val="20"/>
          <w:szCs w:val="20"/>
        </w:rPr>
      </w:pPr>
    </w:p>
    <w:p w14:paraId="340602BC" w14:textId="77777777" w:rsidR="004A4BE1" w:rsidRPr="003F0F2D" w:rsidRDefault="004A4BE1" w:rsidP="004A4BE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65A3BC9D" w14:textId="164F99AE" w:rsidR="004A4BE1" w:rsidRDefault="004A4BE1" w:rsidP="004A4BE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E5CDA">
        <w:rPr>
          <w:rFonts w:ascii="Arial" w:hAnsi="Arial" w:cs="Arial"/>
          <w:lang w:val="en-GB"/>
        </w:rPr>
        <w:t xml:space="preserve">Two errors were removed </w:t>
      </w:r>
      <w:r>
        <w:rPr>
          <w:rFonts w:ascii="Arial" w:hAnsi="Arial" w:cs="Arial"/>
          <w:lang w:val="en-GB"/>
        </w:rPr>
        <w:t xml:space="preserve">which could occur </w:t>
      </w:r>
      <w:r w:rsidRPr="00FE5CDA">
        <w:rPr>
          <w:rFonts w:ascii="Arial" w:hAnsi="Arial" w:cs="Arial"/>
          <w:lang w:val="en-GB"/>
        </w:rPr>
        <w:t xml:space="preserve">within </w:t>
      </w:r>
      <w:r>
        <w:rPr>
          <w:rFonts w:ascii="Arial" w:hAnsi="Arial" w:cs="Arial"/>
          <w:lang w:val="en-GB"/>
        </w:rPr>
        <w:t>modifying equations within the TAB “Equations”</w:t>
      </w:r>
      <w:r w:rsidR="00C366A4">
        <w:rPr>
          <w:rFonts w:ascii="Arial" w:hAnsi="Arial" w:cs="Arial"/>
          <w:lang w:val="en-GB"/>
        </w:rPr>
        <w:t xml:space="preserve"> leading then to a program crash</w:t>
      </w:r>
      <w:r>
        <w:rPr>
          <w:rFonts w:ascii="Arial" w:hAnsi="Arial" w:cs="Arial"/>
          <w:lang w:val="en-GB"/>
        </w:rPr>
        <w:t>.</w:t>
      </w:r>
    </w:p>
    <w:p w14:paraId="523FE82E" w14:textId="64DA0AEF" w:rsidR="00C366A4" w:rsidRPr="00937473" w:rsidRDefault="00C366A4" w:rsidP="005F0AF7">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37473">
        <w:rPr>
          <w:rFonts w:ascii="Arial" w:hAnsi="Arial" w:cs="Arial"/>
          <w:lang w:val="en-GB"/>
        </w:rPr>
        <w:t>An error was removed, which after having edited equations eventually could result in the elimination of in input value and/or an uncertainty value. Another error could be corrected which, after having edited input values/uncertainties in the TAB „Values, Uncertainties“, led to the wrong behaviour that the correct values of dependent quantities only showed up after pressing the „Calculate… “ two times.</w:t>
      </w:r>
      <w:r w:rsidR="00937473" w:rsidRPr="00937473">
        <w:rPr>
          <w:rFonts w:ascii="Arial" w:hAnsi="Arial" w:cs="Arial"/>
          <w:lang w:val="en-GB"/>
        </w:rPr>
        <w:t xml:space="preserve"> </w:t>
      </w:r>
    </w:p>
    <w:p w14:paraId="3AAA5B85" w14:textId="77777777" w:rsidR="004A4BE1" w:rsidRPr="004A4BE1" w:rsidRDefault="004A4BE1">
      <w:pPr>
        <w:tabs>
          <w:tab w:val="left" w:pos="0"/>
        </w:tabs>
        <w:ind w:right="-143"/>
        <w:jc w:val="both"/>
        <w:rPr>
          <w:rFonts w:ascii="Arial" w:hAnsi="Arial" w:cs="Arial"/>
          <w:b/>
          <w:bCs/>
          <w:i/>
          <w:iCs/>
          <w:sz w:val="20"/>
          <w:szCs w:val="20"/>
          <w:lang w:val="en-GB"/>
        </w:rPr>
      </w:pPr>
    </w:p>
    <w:p w14:paraId="233CD499" w14:textId="67003DC6" w:rsidR="00BA0071" w:rsidRPr="003F0F2D" w:rsidRDefault="00BA0071" w:rsidP="00BA0071">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1</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07</w:t>
      </w:r>
      <w:r w:rsidRPr="003F0F2D">
        <w:rPr>
          <w:rFonts w:ascii="Arial" w:eastAsia="Times New Roman" w:hAnsi="Arial" w:cs="Arial"/>
          <w:b/>
          <w:bCs/>
          <w:sz w:val="28"/>
          <w:szCs w:val="28"/>
          <w:lang w:val="en-US" w:eastAsia="de-DE"/>
        </w:rPr>
        <w:t xml:space="preserve"> </w:t>
      </w:r>
    </w:p>
    <w:p w14:paraId="6FB4C2E0" w14:textId="77777777" w:rsidR="00BA0071" w:rsidRPr="003F0F2D" w:rsidRDefault="00BA0071" w:rsidP="00BA0071">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04A50EA7" w14:textId="4A7D7BA4" w:rsidR="00BA0071" w:rsidRPr="003F0F2D" w:rsidRDefault="00BA0071" w:rsidP="00BA0071">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08.07</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4B2FD922" w14:textId="77777777" w:rsidR="00BA0071" w:rsidRPr="003F0F2D" w:rsidRDefault="00BA0071" w:rsidP="00BA0071">
      <w:pPr>
        <w:tabs>
          <w:tab w:val="left" w:pos="0"/>
        </w:tabs>
        <w:ind w:right="-143"/>
        <w:jc w:val="both"/>
        <w:rPr>
          <w:rFonts w:ascii="Arial" w:hAnsi="Arial" w:cs="Arial"/>
          <w:lang w:val="en-US"/>
        </w:rPr>
      </w:pPr>
    </w:p>
    <w:p w14:paraId="05A9DD99" w14:textId="77777777" w:rsidR="00BA0071" w:rsidRPr="003F0F2D" w:rsidRDefault="00BA0071" w:rsidP="00BA0071">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6390301B" w14:textId="2A589404" w:rsidR="00BA0071" w:rsidRPr="00BA0071" w:rsidRDefault="00BA0071" w:rsidP="00BA0071">
      <w:pPr>
        <w:pStyle w:val="Listenabsatz"/>
        <w:numPr>
          <w:ilvl w:val="0"/>
          <w:numId w:val="21"/>
        </w:numPr>
        <w:tabs>
          <w:tab w:val="left" w:pos="567"/>
        </w:tabs>
        <w:spacing w:before="40" w:after="120"/>
        <w:ind w:left="567" w:hanging="283"/>
        <w:contextualSpacing w:val="0"/>
        <w:jc w:val="both"/>
        <w:rPr>
          <w:rFonts w:ascii="Arial" w:hAnsi="Arial" w:cs="Arial"/>
          <w:lang w:val="en-GB"/>
        </w:rPr>
      </w:pPr>
      <w:r w:rsidRPr="00BA0071">
        <w:rPr>
          <w:rFonts w:ascii="Arial" w:hAnsi="Arial" w:cs="Arial"/>
          <w:lang w:val="en-GB"/>
        </w:rPr>
        <w:t>none</w:t>
      </w:r>
    </w:p>
    <w:p w14:paraId="2D925E44" w14:textId="77777777" w:rsidR="00BA0071" w:rsidRPr="00AF6E09" w:rsidRDefault="00BA0071" w:rsidP="00BA0071">
      <w:pPr>
        <w:tabs>
          <w:tab w:val="left" w:pos="0"/>
          <w:tab w:val="left" w:pos="567"/>
        </w:tabs>
        <w:spacing w:before="40" w:after="120"/>
        <w:ind w:left="284"/>
        <w:jc w:val="both"/>
        <w:rPr>
          <w:rFonts w:ascii="Arial" w:hAnsi="Arial" w:cs="Arial"/>
          <w:lang w:val="en-GB"/>
        </w:rPr>
      </w:pPr>
    </w:p>
    <w:p w14:paraId="6337241A" w14:textId="77777777" w:rsidR="00BA0071" w:rsidRPr="003F0F2D" w:rsidRDefault="00BA0071" w:rsidP="00BA0071">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5570EBA3" w14:textId="1AAC826F" w:rsidR="00BA0071" w:rsidRPr="00BA0071" w:rsidRDefault="00BA0071" w:rsidP="00BA0071">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lang w:val="en-US"/>
        </w:rPr>
        <w:lastRenderedPageBreak/>
        <w:t>none</w:t>
      </w:r>
    </w:p>
    <w:p w14:paraId="16449739" w14:textId="77777777" w:rsidR="00BA0071" w:rsidRPr="00974BF3" w:rsidRDefault="00BA0071" w:rsidP="00BA0071">
      <w:pPr>
        <w:tabs>
          <w:tab w:val="left" w:pos="546"/>
        </w:tabs>
        <w:spacing w:before="40"/>
        <w:ind w:left="567"/>
        <w:jc w:val="both"/>
        <w:rPr>
          <w:rFonts w:ascii="Arial" w:hAnsi="Arial" w:cs="Arial"/>
          <w:bCs/>
          <w:iCs/>
          <w:sz w:val="20"/>
          <w:szCs w:val="20"/>
        </w:rPr>
      </w:pPr>
    </w:p>
    <w:p w14:paraId="606A1C2E" w14:textId="77777777" w:rsidR="00BA0071" w:rsidRPr="003F0F2D" w:rsidRDefault="00BA0071" w:rsidP="00BA007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C5AA9A2" w14:textId="7593EABD" w:rsidR="00BA0071" w:rsidRPr="00FE5CDA" w:rsidRDefault="00BA0071" w:rsidP="00BA007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E5CDA">
        <w:rPr>
          <w:rFonts w:ascii="Arial" w:hAnsi="Arial" w:cs="Arial"/>
          <w:lang w:val="en-GB"/>
        </w:rPr>
        <w:t>Two errors were removed within a subroutine for running the MC simulation:</w:t>
      </w:r>
    </w:p>
    <w:p w14:paraId="1D2A96B4" w14:textId="58487D14" w:rsidR="00BA0071" w:rsidRPr="00FE5CDA" w:rsidRDefault="00BA0071" w:rsidP="00BA007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E5CDA">
        <w:rPr>
          <w:rFonts w:ascii="Arial" w:hAnsi="Arial" w:cs="Arial"/>
          <w:lang w:val="en-GB"/>
        </w:rPr>
        <w:t>Due to a limited length of an array only up to three simulation runs were allowed; a fourth run led to a program crash;</w:t>
      </w:r>
    </w:p>
    <w:p w14:paraId="61C7EC92" w14:textId="2916035A" w:rsidR="00BA0071" w:rsidRPr="00FE5CDA" w:rsidRDefault="00BA0071" w:rsidP="00BA007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E5CDA">
        <w:rPr>
          <w:rFonts w:ascii="Arial" w:hAnsi="Arial" w:cs="Arial"/>
          <w:lang w:val="en-GB"/>
        </w:rPr>
        <w:t xml:space="preserve">In the early January of 2020, a special treatment of a gross count rate, to be treated as gamma-distributed, was de-selected. </w:t>
      </w:r>
      <w:r w:rsidR="00FE5CDA" w:rsidRPr="00FE5CDA">
        <w:rPr>
          <w:rFonts w:ascii="Arial" w:hAnsi="Arial" w:cs="Arial"/>
          <w:lang w:val="en-GB"/>
        </w:rPr>
        <w:t xml:space="preserve">Only by now, this turned out to be an error and this treatment re-activated. Unfortunately, this error did not show up during the QC batch run and was detected only by now. This error occurred since the program version </w:t>
      </w:r>
      <w:r w:rsidRPr="00FE5CDA">
        <w:rPr>
          <w:rFonts w:ascii="Arial" w:hAnsi="Arial" w:cs="Arial"/>
          <w:lang w:val="en-GB"/>
        </w:rPr>
        <w:t xml:space="preserve">2.3.05.  </w:t>
      </w:r>
    </w:p>
    <w:p w14:paraId="3F510620" w14:textId="77777777" w:rsidR="00BA0071" w:rsidRPr="00FE5CDA" w:rsidRDefault="00BA0071">
      <w:pPr>
        <w:tabs>
          <w:tab w:val="left" w:pos="0"/>
        </w:tabs>
        <w:ind w:right="-143"/>
        <w:jc w:val="both"/>
        <w:rPr>
          <w:rFonts w:ascii="Arial" w:hAnsi="Arial" w:cs="Arial"/>
          <w:b/>
          <w:bCs/>
          <w:i/>
          <w:iCs/>
          <w:sz w:val="20"/>
          <w:szCs w:val="20"/>
        </w:rPr>
      </w:pPr>
    </w:p>
    <w:p w14:paraId="264FE7B5" w14:textId="1A174C10" w:rsidR="003209E4" w:rsidRPr="003F0F2D" w:rsidRDefault="003209E4" w:rsidP="003209E4">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w:t>
      </w:r>
      <w:r>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.0</w:t>
      </w:r>
      <w:r>
        <w:rPr>
          <w:rFonts w:ascii="Arial" w:eastAsia="Times New Roman" w:hAnsi="Arial" w:cs="Arial"/>
          <w:b/>
          <w:bCs/>
          <w:sz w:val="28"/>
          <w:szCs w:val="28"/>
          <w:lang w:val="en-US" w:eastAsia="de-DE"/>
        </w:rPr>
        <w:t>0</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06</w:t>
      </w:r>
      <w:r w:rsidRPr="003F0F2D">
        <w:rPr>
          <w:rFonts w:ascii="Arial" w:eastAsia="Times New Roman" w:hAnsi="Arial" w:cs="Arial"/>
          <w:b/>
          <w:bCs/>
          <w:sz w:val="28"/>
          <w:szCs w:val="28"/>
          <w:lang w:val="en-US" w:eastAsia="de-DE"/>
        </w:rPr>
        <w:t xml:space="preserve"> </w:t>
      </w:r>
    </w:p>
    <w:p w14:paraId="6278DE13" w14:textId="77777777" w:rsidR="003209E4" w:rsidRPr="003F0F2D" w:rsidRDefault="003209E4" w:rsidP="003209E4">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1EC5824" w14:textId="0234C385" w:rsidR="003209E4" w:rsidRPr="003F0F2D" w:rsidRDefault="003209E4" w:rsidP="003209E4">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B640E3">
        <w:rPr>
          <w:rFonts w:ascii="Arial" w:hAnsi="Arial" w:cs="Arial"/>
          <w:lang w:val="en-US"/>
        </w:rPr>
        <w:t>05</w:t>
      </w:r>
      <w:r>
        <w:rPr>
          <w:rFonts w:ascii="Arial" w:hAnsi="Arial" w:cs="Arial"/>
          <w:lang w:val="en-US"/>
        </w:rPr>
        <w:t>.06</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72FE43BA" w14:textId="77777777" w:rsidR="003209E4" w:rsidRPr="003F0F2D" w:rsidRDefault="003209E4" w:rsidP="003209E4">
      <w:pPr>
        <w:tabs>
          <w:tab w:val="left" w:pos="0"/>
        </w:tabs>
        <w:ind w:right="-143"/>
        <w:jc w:val="both"/>
        <w:rPr>
          <w:rFonts w:ascii="Arial" w:hAnsi="Arial" w:cs="Arial"/>
          <w:lang w:val="en-US"/>
        </w:rPr>
      </w:pPr>
    </w:p>
    <w:p w14:paraId="1F7930EE" w14:textId="77777777" w:rsidR="003209E4" w:rsidRPr="003F0F2D" w:rsidRDefault="003209E4" w:rsidP="003209E4">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6D0C3FAC" w14:textId="24DECE3E" w:rsidR="003A23B3" w:rsidRDefault="003A23B3" w:rsidP="003209E4">
      <w:pPr>
        <w:pStyle w:val="Listenabsatz"/>
        <w:numPr>
          <w:ilvl w:val="0"/>
          <w:numId w:val="21"/>
        </w:numPr>
        <w:tabs>
          <w:tab w:val="left" w:pos="567"/>
        </w:tabs>
        <w:spacing w:before="40" w:after="120"/>
        <w:ind w:left="567" w:hanging="283"/>
        <w:contextualSpacing w:val="0"/>
        <w:jc w:val="both"/>
        <w:rPr>
          <w:rFonts w:ascii="Arial" w:hAnsi="Arial" w:cs="Arial"/>
          <w:lang w:val="en-GB"/>
        </w:rPr>
      </w:pPr>
      <w:r>
        <w:rPr>
          <w:rFonts w:ascii="Arial" w:hAnsi="Arial" w:cs="Arial"/>
          <w:lang w:val="en-GB"/>
        </w:rPr>
        <w:t>Section 2.2 was slightly extended and re-structured;</w:t>
      </w:r>
    </w:p>
    <w:p w14:paraId="1E6405B0" w14:textId="43C4B247" w:rsidR="00AF6E09" w:rsidRPr="00AF6E09" w:rsidRDefault="00AF6E09" w:rsidP="00AF6E09">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AF6E09">
        <w:rPr>
          <w:rFonts w:ascii="Arial" w:hAnsi="Arial" w:cs="Arial"/>
          <w:lang w:val="en-GB"/>
        </w:rPr>
        <w:t>A new section 2.3 „Equations as tree topology“ has been added; the numbers of</w:t>
      </w:r>
      <w:r w:rsidR="00B17C3A">
        <w:rPr>
          <w:rFonts w:ascii="Arial" w:hAnsi="Arial" w:cs="Arial"/>
          <w:lang w:val="en-GB"/>
        </w:rPr>
        <w:t xml:space="preserve"> </w:t>
      </w:r>
      <w:r w:rsidRPr="00AF6E09">
        <w:rPr>
          <w:rFonts w:ascii="Arial" w:hAnsi="Arial" w:cs="Arial"/>
          <w:lang w:val="en-GB"/>
        </w:rPr>
        <w:t>the few sections following it ar</w:t>
      </w:r>
      <w:r>
        <w:rPr>
          <w:rFonts w:ascii="Arial" w:hAnsi="Arial" w:cs="Arial"/>
          <w:lang w:val="en-GB"/>
        </w:rPr>
        <w:t>e increased</w:t>
      </w:r>
      <w:r w:rsidRPr="00AF6E09">
        <w:rPr>
          <w:rFonts w:ascii="Arial" w:hAnsi="Arial" w:cs="Arial"/>
          <w:lang w:val="en-GB"/>
        </w:rPr>
        <w:t>;</w:t>
      </w:r>
    </w:p>
    <w:p w14:paraId="7E3B042E" w14:textId="7321822B" w:rsidR="00AF6E09" w:rsidRPr="00AF6E09" w:rsidRDefault="00AF6E09" w:rsidP="00AF6E09">
      <w:pPr>
        <w:pStyle w:val="Listenabsatz"/>
        <w:numPr>
          <w:ilvl w:val="0"/>
          <w:numId w:val="21"/>
        </w:numPr>
        <w:tabs>
          <w:tab w:val="left" w:pos="284"/>
          <w:tab w:val="left" w:pos="567"/>
        </w:tabs>
        <w:spacing w:before="40" w:after="240"/>
        <w:ind w:left="568" w:hanging="284"/>
        <w:contextualSpacing w:val="0"/>
        <w:jc w:val="both"/>
        <w:rPr>
          <w:rFonts w:ascii="Arial" w:hAnsi="Arial" w:cs="Arial"/>
          <w:lang w:val="en-GB"/>
        </w:rPr>
      </w:pPr>
      <w:r w:rsidRPr="00AF6E09">
        <w:rPr>
          <w:rFonts w:ascii="Arial" w:hAnsi="Arial" w:cs="Arial"/>
          <w:lang w:val="en-GB"/>
        </w:rPr>
        <w:t>A list of the implemented probability distributions has be</w:t>
      </w:r>
      <w:r>
        <w:rPr>
          <w:rFonts w:ascii="Arial" w:hAnsi="Arial" w:cs="Arial"/>
          <w:lang w:val="en-GB"/>
        </w:rPr>
        <w:t>e</w:t>
      </w:r>
      <w:r w:rsidRPr="00AF6E09">
        <w:rPr>
          <w:rFonts w:ascii="Arial" w:hAnsi="Arial" w:cs="Arial"/>
          <w:lang w:val="en-GB"/>
        </w:rPr>
        <w:t>n added in section 6.11;</w:t>
      </w:r>
    </w:p>
    <w:p w14:paraId="3A710F48" w14:textId="46E50BE0" w:rsidR="00AF6E09" w:rsidRPr="00AF6E09" w:rsidRDefault="00AF6E09" w:rsidP="00AF6E09">
      <w:pPr>
        <w:pStyle w:val="Listenabsatz"/>
        <w:numPr>
          <w:ilvl w:val="0"/>
          <w:numId w:val="21"/>
        </w:numPr>
        <w:tabs>
          <w:tab w:val="left" w:pos="567"/>
        </w:tabs>
        <w:spacing w:before="40" w:after="120"/>
        <w:ind w:left="567" w:hanging="283"/>
        <w:contextualSpacing w:val="0"/>
        <w:jc w:val="both"/>
        <w:rPr>
          <w:rFonts w:ascii="Arial" w:hAnsi="Arial" w:cs="Arial"/>
          <w:lang w:val="en-GB"/>
        </w:rPr>
      </w:pPr>
      <w:r w:rsidRPr="00AF6E09">
        <w:rPr>
          <w:rFonts w:ascii="Arial" w:hAnsi="Arial" w:cs="Arial"/>
          <w:lang w:val="en-GB"/>
        </w:rPr>
        <w:t>In section 5.1 the reference to</w:t>
      </w:r>
      <w:r>
        <w:rPr>
          <w:rFonts w:ascii="Arial" w:hAnsi="Arial" w:cs="Arial"/>
          <w:lang w:val="en-GB"/>
        </w:rPr>
        <w:t xml:space="preserve"> </w:t>
      </w:r>
      <w:r w:rsidRPr="00AF6E09">
        <w:rPr>
          <w:rFonts w:ascii="Arial" w:hAnsi="Arial" w:cs="Arial"/>
          <w:lang w:val="en-GB"/>
        </w:rPr>
        <w:t xml:space="preserve">the </w:t>
      </w:r>
      <w:r>
        <w:rPr>
          <w:rFonts w:ascii="Arial" w:hAnsi="Arial" w:cs="Arial"/>
          <w:lang w:val="en-GB"/>
        </w:rPr>
        <w:t xml:space="preserve">new </w:t>
      </w:r>
      <w:r w:rsidRPr="00AF6E09">
        <w:rPr>
          <w:rFonts w:ascii="Arial" w:hAnsi="Arial" w:cs="Arial"/>
          <w:lang w:val="en-GB"/>
        </w:rPr>
        <w:t>BATSER alternative to</w:t>
      </w:r>
      <w:r>
        <w:rPr>
          <w:rFonts w:ascii="Arial" w:hAnsi="Arial" w:cs="Arial"/>
          <w:lang w:val="en-GB"/>
        </w:rPr>
        <w:t xml:space="preserve"> </w:t>
      </w:r>
      <w:r w:rsidRPr="00AF6E09">
        <w:rPr>
          <w:rFonts w:ascii="Arial" w:hAnsi="Arial" w:cs="Arial"/>
          <w:lang w:val="en-GB"/>
        </w:rPr>
        <w:t xml:space="preserve">the „serial evaluation of a </w:t>
      </w:r>
      <w:r>
        <w:rPr>
          <w:rFonts w:ascii="Arial" w:hAnsi="Arial" w:cs="Arial"/>
          <w:lang w:val="en-GB"/>
        </w:rPr>
        <w:t>project was given</w:t>
      </w:r>
      <w:r w:rsidRPr="00AF6E09">
        <w:rPr>
          <w:rFonts w:ascii="Arial" w:hAnsi="Arial" w:cs="Arial"/>
          <w:lang w:val="en-GB"/>
        </w:rPr>
        <w:t>.</w:t>
      </w:r>
    </w:p>
    <w:p w14:paraId="2BB958BC" w14:textId="77777777" w:rsidR="003209E4" w:rsidRPr="00AF6E09" w:rsidRDefault="003209E4" w:rsidP="003209E4">
      <w:pPr>
        <w:tabs>
          <w:tab w:val="left" w:pos="0"/>
          <w:tab w:val="left" w:pos="567"/>
        </w:tabs>
        <w:spacing w:before="40" w:after="120"/>
        <w:ind w:left="284"/>
        <w:jc w:val="both"/>
        <w:rPr>
          <w:rFonts w:ascii="Arial" w:hAnsi="Arial" w:cs="Arial"/>
          <w:lang w:val="en-GB"/>
        </w:rPr>
      </w:pPr>
    </w:p>
    <w:p w14:paraId="008DF78C" w14:textId="77777777" w:rsidR="003209E4" w:rsidRPr="003F0F2D" w:rsidRDefault="003209E4" w:rsidP="003209E4">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7855EC2E" w14:textId="77777777" w:rsidR="00B640E3" w:rsidRPr="00B640E3" w:rsidRDefault="00AF6E09" w:rsidP="003209E4">
      <w:pPr>
        <w:numPr>
          <w:ilvl w:val="0"/>
          <w:numId w:val="1"/>
        </w:numPr>
        <w:tabs>
          <w:tab w:val="clear" w:pos="727"/>
          <w:tab w:val="left" w:pos="546"/>
        </w:tabs>
        <w:spacing w:before="40"/>
        <w:ind w:left="567" w:hanging="287"/>
        <w:jc w:val="both"/>
        <w:rPr>
          <w:rFonts w:ascii="Arial" w:hAnsi="Arial" w:cs="Arial"/>
          <w:bCs/>
          <w:iCs/>
          <w:sz w:val="20"/>
          <w:szCs w:val="20"/>
          <w:lang w:val="en-US"/>
        </w:rPr>
      </w:pPr>
      <w:r w:rsidRPr="00AF6E09">
        <w:rPr>
          <w:rFonts w:ascii="Arial" w:hAnsi="Arial" w:cs="Arial"/>
          <w:bCs/>
          <w:lang w:val="en-US"/>
        </w:rPr>
        <w:t xml:space="preserve">An example project with applying longer symbol names, </w:t>
      </w:r>
    </w:p>
    <w:p w14:paraId="615E61C4" w14:textId="1BBCBEFF" w:rsidR="003209E4" w:rsidRDefault="00AF6E09" w:rsidP="00974BF3">
      <w:pPr>
        <w:tabs>
          <w:tab w:val="left" w:pos="546"/>
        </w:tabs>
        <w:spacing w:before="40" w:after="120"/>
        <w:ind w:left="567"/>
        <w:jc w:val="both"/>
        <w:rPr>
          <w:rFonts w:ascii="Arial" w:hAnsi="Arial" w:cs="Arial"/>
          <w:bCs/>
          <w:lang w:val="en-US"/>
        </w:rPr>
      </w:pPr>
      <w:r w:rsidRPr="00AF6E09">
        <w:rPr>
          <w:rFonts w:ascii="Arial" w:hAnsi="Arial" w:cs="Arial"/>
          <w:bCs/>
          <w:lang w:val="en-US"/>
        </w:rPr>
        <w:t xml:space="preserve">Ra226_U235-at-186keV_EN_long.txp, </w:t>
      </w:r>
      <w:r w:rsidR="00B640E3">
        <w:rPr>
          <w:rFonts w:ascii="Arial" w:hAnsi="Arial" w:cs="Arial"/>
          <w:bCs/>
          <w:lang w:val="en-US"/>
        </w:rPr>
        <w:t xml:space="preserve">    </w:t>
      </w:r>
      <w:r w:rsidRPr="00AF6E09">
        <w:rPr>
          <w:rFonts w:ascii="Arial" w:hAnsi="Arial" w:cs="Arial"/>
          <w:bCs/>
          <w:lang w:val="en-US"/>
        </w:rPr>
        <w:t>was added, which numerically</w:t>
      </w:r>
      <w:r>
        <w:rPr>
          <w:rFonts w:ascii="Arial" w:hAnsi="Arial" w:cs="Arial"/>
          <w:bCs/>
          <w:lang w:val="en-US"/>
        </w:rPr>
        <w:t xml:space="preserve"> agrees with the existing project </w:t>
      </w:r>
      <w:r w:rsidRPr="00AF6E09">
        <w:rPr>
          <w:rFonts w:ascii="Arial" w:hAnsi="Arial" w:cs="Arial"/>
          <w:bCs/>
          <w:lang w:val="en-US"/>
        </w:rPr>
        <w:t>Ra226_U235-</w:t>
      </w:r>
      <w:r>
        <w:rPr>
          <w:rFonts w:ascii="Arial" w:hAnsi="Arial" w:cs="Arial"/>
          <w:bCs/>
          <w:lang w:val="en-US"/>
        </w:rPr>
        <w:t>at</w:t>
      </w:r>
      <w:r w:rsidRPr="00AF6E09">
        <w:rPr>
          <w:rFonts w:ascii="Arial" w:hAnsi="Arial" w:cs="Arial"/>
          <w:bCs/>
          <w:lang w:val="en-US"/>
        </w:rPr>
        <w:t>-186keV_E</w:t>
      </w:r>
      <w:r>
        <w:rPr>
          <w:rFonts w:ascii="Arial" w:hAnsi="Arial" w:cs="Arial"/>
          <w:bCs/>
          <w:lang w:val="en-US"/>
        </w:rPr>
        <w:t>N</w:t>
      </w:r>
      <w:r w:rsidRPr="00AF6E09">
        <w:rPr>
          <w:rFonts w:ascii="Arial" w:hAnsi="Arial" w:cs="Arial"/>
          <w:bCs/>
          <w:lang w:val="en-US"/>
        </w:rPr>
        <w:t>.txp.</w:t>
      </w:r>
    </w:p>
    <w:p w14:paraId="6DD74DCA" w14:textId="6CF3F730" w:rsidR="00974BF3" w:rsidRPr="00974BF3" w:rsidRDefault="00974BF3" w:rsidP="00974BF3">
      <w:pPr>
        <w:numPr>
          <w:ilvl w:val="0"/>
          <w:numId w:val="1"/>
        </w:numPr>
        <w:tabs>
          <w:tab w:val="clear" w:pos="727"/>
          <w:tab w:val="left" w:pos="546"/>
        </w:tabs>
        <w:spacing w:before="40"/>
        <w:ind w:left="567" w:hanging="287"/>
        <w:jc w:val="both"/>
        <w:rPr>
          <w:rFonts w:ascii="Arial" w:hAnsi="Arial" w:cs="Arial"/>
          <w:bCs/>
          <w:iCs/>
          <w:sz w:val="20"/>
          <w:szCs w:val="20"/>
          <w:lang w:val="en-GB"/>
        </w:rPr>
      </w:pPr>
      <w:r w:rsidRPr="00974BF3">
        <w:rPr>
          <w:rFonts w:ascii="Arial" w:hAnsi="Arial" w:cs="Arial"/>
          <w:bCs/>
          <w:lang w:val="en-GB"/>
        </w:rPr>
        <w:t xml:space="preserve">Few of the equations in the project Sr-89/Sr-90-Projekt of the PTB were slightly changed (described in the project file) without affecting the results. The new project name is: </w:t>
      </w:r>
    </w:p>
    <w:p w14:paraId="77D03225" w14:textId="77777777" w:rsidR="00974BF3" w:rsidRPr="00BA0071" w:rsidRDefault="00974BF3" w:rsidP="00974BF3">
      <w:pPr>
        <w:tabs>
          <w:tab w:val="left" w:pos="546"/>
        </w:tabs>
        <w:spacing w:before="40"/>
        <w:ind w:left="567"/>
        <w:jc w:val="both"/>
        <w:rPr>
          <w:rFonts w:ascii="Arial" w:hAnsi="Arial" w:cs="Arial"/>
          <w:bCs/>
          <w:iCs/>
          <w:sz w:val="20"/>
          <w:szCs w:val="20"/>
        </w:rPr>
      </w:pPr>
      <w:r w:rsidRPr="00BA0071">
        <w:rPr>
          <w:rFonts w:ascii="Arial" w:hAnsi="Arial" w:cs="Arial"/>
          <w:bCs/>
        </w:rPr>
        <w:t>Janszen-Sr-89-Sr-90_V2_DE.txp</w:t>
      </w:r>
    </w:p>
    <w:p w14:paraId="7CD986F9" w14:textId="77777777" w:rsidR="003209E4" w:rsidRPr="00974BF3" w:rsidRDefault="003209E4" w:rsidP="003209E4">
      <w:pPr>
        <w:tabs>
          <w:tab w:val="left" w:pos="546"/>
        </w:tabs>
        <w:spacing w:before="40"/>
        <w:ind w:left="567"/>
        <w:jc w:val="both"/>
        <w:rPr>
          <w:rFonts w:ascii="Arial" w:hAnsi="Arial" w:cs="Arial"/>
          <w:bCs/>
          <w:iCs/>
          <w:sz w:val="20"/>
          <w:szCs w:val="20"/>
        </w:rPr>
      </w:pPr>
    </w:p>
    <w:p w14:paraId="401C03E8" w14:textId="77777777" w:rsidR="003209E4" w:rsidRPr="003F0F2D" w:rsidRDefault="003209E4" w:rsidP="003209E4">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1C47D09" w14:textId="78F3A771" w:rsidR="00B640E3" w:rsidRPr="00811BA0" w:rsidRDefault="00B640E3" w:rsidP="00B640E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11BA0">
        <w:rPr>
          <w:rFonts w:ascii="Arial" w:hAnsi="Arial" w:cs="Arial"/>
          <w:lang w:val="en-GB"/>
        </w:rPr>
        <w:t>The Fortran related part of the program has been revised, especially by applying character arrays with varying string lengths („of deferred shape”); see also section 2.4. This allowed to simplify some things, e.g., the transfer from and to the textviews for procedure description and the equations. This caused an extensive revision</w:t>
      </w:r>
      <w:r w:rsidR="000A724C">
        <w:rPr>
          <w:rFonts w:ascii="Arial" w:hAnsi="Arial" w:cs="Arial"/>
          <w:lang w:val="en-GB"/>
        </w:rPr>
        <w:t xml:space="preserve"> of the program</w:t>
      </w:r>
      <w:r w:rsidRPr="00811BA0">
        <w:rPr>
          <w:rFonts w:ascii="Arial" w:hAnsi="Arial" w:cs="Arial"/>
          <w:lang w:val="en-GB"/>
        </w:rPr>
        <w:t xml:space="preserve">, by which probably also </w:t>
      </w:r>
      <w:r w:rsidR="000A724C">
        <w:rPr>
          <w:rFonts w:ascii="Arial" w:hAnsi="Arial" w:cs="Arial"/>
          <w:lang w:val="en-GB"/>
        </w:rPr>
        <w:t xml:space="preserve">some </w:t>
      </w:r>
      <w:r w:rsidRPr="00811BA0">
        <w:rPr>
          <w:rFonts w:ascii="Arial" w:hAnsi="Arial" w:cs="Arial"/>
          <w:lang w:val="en-GB"/>
        </w:rPr>
        <w:t xml:space="preserve">weaknesses of the old code could have been removed. </w:t>
      </w:r>
    </w:p>
    <w:p w14:paraId="69FD731F" w14:textId="5997F946" w:rsidR="00B640E3" w:rsidRPr="00811BA0" w:rsidRDefault="00B640E3" w:rsidP="00B640E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11BA0">
        <w:rPr>
          <w:rFonts w:ascii="Arial" w:hAnsi="Arial" w:cs="Arial"/>
          <w:lang w:val="en-GB"/>
        </w:rPr>
        <w:t>It was found that with running the QC batch, some project</w:t>
      </w:r>
      <w:r w:rsidR="00FA193B" w:rsidRPr="00811BA0">
        <w:rPr>
          <w:rFonts w:ascii="Arial" w:hAnsi="Arial" w:cs="Arial"/>
          <w:lang w:val="en-GB"/>
        </w:rPr>
        <w:t>s</w:t>
      </w:r>
      <w:r w:rsidRPr="00811BA0">
        <w:rPr>
          <w:rFonts w:ascii="Arial" w:hAnsi="Arial" w:cs="Arial"/>
          <w:lang w:val="en-GB"/>
        </w:rPr>
        <w:t xml:space="preserve"> </w:t>
      </w:r>
      <w:r w:rsidR="00FA193B" w:rsidRPr="00811BA0">
        <w:rPr>
          <w:rFonts w:ascii="Arial" w:hAnsi="Arial" w:cs="Arial"/>
          <w:lang w:val="en-GB"/>
        </w:rPr>
        <w:t xml:space="preserve">existed more than once in the reference file </w:t>
      </w:r>
      <w:r w:rsidRPr="00811BA0">
        <w:rPr>
          <w:rFonts w:ascii="Arial" w:hAnsi="Arial" w:cs="Arial"/>
          <w:lang w:val="en-GB"/>
        </w:rPr>
        <w:t>BatListRef</w:t>
      </w:r>
      <w:r w:rsidR="00800EB4">
        <w:rPr>
          <w:rFonts w:ascii="Arial" w:hAnsi="Arial" w:cs="Arial"/>
          <w:lang w:val="en-GB"/>
        </w:rPr>
        <w:t>-</w:t>
      </w:r>
      <w:r w:rsidRPr="00811BA0">
        <w:rPr>
          <w:rFonts w:ascii="Arial" w:hAnsi="Arial" w:cs="Arial"/>
          <w:lang w:val="en-GB"/>
        </w:rPr>
        <w:t>v01.txt</w:t>
      </w:r>
      <w:r w:rsidR="00FA193B" w:rsidRPr="00811BA0">
        <w:rPr>
          <w:rFonts w:ascii="Arial" w:hAnsi="Arial" w:cs="Arial"/>
          <w:lang w:val="en-GB"/>
        </w:rPr>
        <w:t xml:space="preserve">, while for others, with more than one output quantity, only the first ones were evaluated. This was corrected, and the old reference file was transferred to the new one named </w:t>
      </w:r>
      <w:r w:rsidRPr="00811BA0">
        <w:rPr>
          <w:rFonts w:ascii="Arial" w:hAnsi="Arial" w:cs="Arial"/>
          <w:lang w:val="en-GB"/>
        </w:rPr>
        <w:t>BatListRef</w:t>
      </w:r>
      <w:r w:rsidR="00800EB4">
        <w:rPr>
          <w:rFonts w:ascii="Arial" w:hAnsi="Arial" w:cs="Arial"/>
          <w:lang w:val="en-GB"/>
        </w:rPr>
        <w:t>-</w:t>
      </w:r>
      <w:r w:rsidRPr="00811BA0">
        <w:rPr>
          <w:rFonts w:ascii="Arial" w:hAnsi="Arial" w:cs="Arial"/>
          <w:lang w:val="en-GB"/>
        </w:rPr>
        <w:t>v02.txt.</w:t>
      </w:r>
    </w:p>
    <w:p w14:paraId="3B365697" w14:textId="413EA84A" w:rsidR="00B640E3" w:rsidRPr="00811BA0" w:rsidRDefault="00476BBD" w:rsidP="00B640E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11BA0">
        <w:rPr>
          <w:rFonts w:ascii="Arial" w:hAnsi="Arial" w:cs="Arial"/>
          <w:lang w:val="en-GB"/>
        </w:rPr>
        <w:lastRenderedPageBreak/>
        <w:t xml:space="preserve">An alternative to the batch to be started by the </w:t>
      </w:r>
      <w:r w:rsidR="00B640E3" w:rsidRPr="00811BA0">
        <w:rPr>
          <w:rFonts w:ascii="Arial" w:hAnsi="Arial" w:cs="Arial"/>
          <w:lang w:val="en-GB"/>
        </w:rPr>
        <w:t>UR2</w:t>
      </w:r>
      <w:r w:rsidRPr="00811BA0">
        <w:rPr>
          <w:rFonts w:ascii="Arial" w:hAnsi="Arial" w:cs="Arial"/>
          <w:lang w:val="en-GB"/>
        </w:rPr>
        <w:t xml:space="preserve"> menu item </w:t>
      </w:r>
      <w:r w:rsidR="000A724C">
        <w:rPr>
          <w:rFonts w:ascii="Arial" w:hAnsi="Arial" w:cs="Arial"/>
          <w:lang w:val="en-GB"/>
        </w:rPr>
        <w:t>“</w:t>
      </w:r>
      <w:r w:rsidR="00B640E3" w:rsidRPr="00811BA0">
        <w:rPr>
          <w:rFonts w:ascii="Arial" w:hAnsi="Arial" w:cs="Arial"/>
          <w:lang w:val="en-GB"/>
        </w:rPr>
        <w:t>Seri</w:t>
      </w:r>
      <w:r w:rsidRPr="00811BA0">
        <w:rPr>
          <w:rFonts w:ascii="Arial" w:hAnsi="Arial" w:cs="Arial"/>
          <w:lang w:val="en-GB"/>
        </w:rPr>
        <w:t>al</w:t>
      </w:r>
      <w:r w:rsidR="00B640E3" w:rsidRPr="00811BA0">
        <w:rPr>
          <w:rFonts w:ascii="Arial" w:hAnsi="Arial" w:cs="Arial"/>
          <w:lang w:val="en-GB"/>
        </w:rPr>
        <w:t xml:space="preserve"> </w:t>
      </w:r>
      <w:r w:rsidRPr="00811BA0">
        <w:rPr>
          <w:rFonts w:ascii="Arial" w:hAnsi="Arial" w:cs="Arial"/>
          <w:lang w:val="en-GB"/>
        </w:rPr>
        <w:t>evaluation of a project</w:t>
      </w:r>
      <w:r w:rsidR="00B640E3" w:rsidRPr="00811BA0">
        <w:rPr>
          <w:rFonts w:ascii="Arial" w:hAnsi="Arial" w:cs="Arial"/>
          <w:lang w:val="en-GB"/>
        </w:rPr>
        <w:t xml:space="preserve">“ </w:t>
      </w:r>
      <w:r w:rsidRPr="00811BA0">
        <w:rPr>
          <w:rFonts w:ascii="Arial" w:hAnsi="Arial" w:cs="Arial"/>
          <w:lang w:val="en-GB"/>
        </w:rPr>
        <w:t xml:space="preserve">was added. Thus, that batch is not started from within the program, but by a command line instruction. For this purpose, the code word AUTO was amended by the code word BATSER. </w:t>
      </w:r>
      <w:r w:rsidR="00B640E3" w:rsidRPr="00811BA0">
        <w:rPr>
          <w:rFonts w:ascii="Arial" w:hAnsi="Arial" w:cs="Arial"/>
          <w:lang w:val="en-GB"/>
        </w:rPr>
        <w:t xml:space="preserve"> </w:t>
      </w:r>
      <w:r w:rsidRPr="00811BA0">
        <w:rPr>
          <w:rFonts w:ascii="Arial" w:hAnsi="Arial" w:cs="Arial"/>
          <w:lang w:val="en-GB"/>
        </w:rPr>
        <w:t xml:space="preserve">The command for the example case given in section </w:t>
      </w:r>
      <w:r w:rsidR="00B640E3" w:rsidRPr="00811BA0">
        <w:rPr>
          <w:rFonts w:ascii="Arial" w:hAnsi="Arial" w:cs="Arial"/>
          <w:lang w:val="en-GB"/>
        </w:rPr>
        <w:t xml:space="preserve">5.6 </w:t>
      </w:r>
      <w:r w:rsidR="00811BA0" w:rsidRPr="00811BA0">
        <w:rPr>
          <w:rFonts w:ascii="Arial" w:hAnsi="Arial" w:cs="Arial"/>
          <w:lang w:val="en-GB"/>
        </w:rPr>
        <w:t>is</w:t>
      </w:r>
      <w:r w:rsidR="00B640E3" w:rsidRPr="00811BA0">
        <w:rPr>
          <w:rFonts w:ascii="Arial" w:hAnsi="Arial" w:cs="Arial"/>
          <w:lang w:val="en-GB"/>
        </w:rPr>
        <w:t>:</w:t>
      </w:r>
    </w:p>
    <w:p w14:paraId="2EA49FAB" w14:textId="77777777" w:rsidR="00B640E3" w:rsidRPr="003F219C" w:rsidRDefault="00B640E3" w:rsidP="00B640E3">
      <w:pPr>
        <w:pStyle w:val="Listenabsatz"/>
        <w:tabs>
          <w:tab w:val="left" w:pos="284"/>
          <w:tab w:val="left" w:pos="567"/>
        </w:tabs>
        <w:spacing w:before="40" w:after="120"/>
        <w:ind w:left="568"/>
        <w:contextualSpacing w:val="0"/>
        <w:jc w:val="both"/>
        <w:rPr>
          <w:rFonts w:ascii="Courier New" w:hAnsi="Courier New" w:cs="Courier New"/>
          <w:sz w:val="19"/>
          <w:szCs w:val="19"/>
        </w:rPr>
      </w:pPr>
      <w:r w:rsidRPr="003F219C">
        <w:rPr>
          <w:rFonts w:ascii="Courier New" w:hAnsi="Courier New" w:cs="Courier New"/>
          <w:sz w:val="19"/>
          <w:szCs w:val="19"/>
        </w:rPr>
        <w:t>&gt;uncertradio.exe BATSER J-ALUFT-Sr89-Sr-90_DE.txp J_Aluft_serial_DE.csv</w:t>
      </w:r>
    </w:p>
    <w:p w14:paraId="7C8E4187" w14:textId="675828A5" w:rsidR="00B640E3" w:rsidRPr="00811BA0" w:rsidRDefault="00811BA0" w:rsidP="00B640E3">
      <w:pPr>
        <w:pStyle w:val="Listenabsatz"/>
        <w:tabs>
          <w:tab w:val="left" w:pos="284"/>
          <w:tab w:val="left" w:pos="567"/>
        </w:tabs>
        <w:spacing w:before="40" w:after="120"/>
        <w:ind w:left="568"/>
        <w:contextualSpacing w:val="0"/>
        <w:jc w:val="both"/>
        <w:rPr>
          <w:rFonts w:ascii="Arial" w:hAnsi="Arial" w:cs="Arial"/>
          <w:lang w:val="en-GB"/>
        </w:rPr>
      </w:pPr>
      <w:r w:rsidRPr="00811BA0">
        <w:rPr>
          <w:rFonts w:ascii="Arial" w:hAnsi="Arial" w:cs="Arial"/>
          <w:lang w:val="en-GB"/>
        </w:rPr>
        <w:t>See also section 5.1</w:t>
      </w:r>
      <w:r w:rsidR="00B640E3" w:rsidRPr="00811BA0">
        <w:rPr>
          <w:rFonts w:ascii="Arial" w:hAnsi="Arial" w:cs="Arial"/>
          <w:lang w:val="en-GB"/>
        </w:rPr>
        <w:t>.</w:t>
      </w:r>
    </w:p>
    <w:p w14:paraId="7874D326" w14:textId="6F51EFDC" w:rsidR="00B640E3" w:rsidRPr="00811BA0" w:rsidRDefault="00811BA0" w:rsidP="00B640E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11BA0">
        <w:rPr>
          <w:rFonts w:ascii="Arial" w:hAnsi="Arial" w:cs="Arial"/>
          <w:lang w:val="en-GB"/>
        </w:rPr>
        <w:t>After installation of a newer GTK3 version it appeared the some of the toolbar icons could no longer be found as usual.</w:t>
      </w:r>
      <w:r>
        <w:rPr>
          <w:rFonts w:ascii="Arial" w:hAnsi="Arial" w:cs="Arial"/>
          <w:lang w:val="en-GB"/>
        </w:rPr>
        <w:t xml:space="preserve"> </w:t>
      </w:r>
      <w:r w:rsidRPr="00811BA0">
        <w:rPr>
          <w:rFonts w:ascii="Arial" w:hAnsi="Arial" w:cs="Arial"/>
          <w:lang w:val="en-GB"/>
        </w:rPr>
        <w:t>The previously used icons were replaced by new ones (black colored),</w:t>
      </w:r>
      <w:r>
        <w:rPr>
          <w:rFonts w:ascii="Arial" w:hAnsi="Arial" w:cs="Arial"/>
          <w:lang w:val="en-GB"/>
        </w:rPr>
        <w:t xml:space="preserve"> </w:t>
      </w:r>
      <w:r w:rsidRPr="00811BA0">
        <w:rPr>
          <w:rFonts w:ascii="Arial" w:hAnsi="Arial" w:cs="Arial"/>
          <w:lang w:val="en-GB"/>
        </w:rPr>
        <w:t>the old ones are store</w:t>
      </w:r>
      <w:r>
        <w:rPr>
          <w:rFonts w:ascii="Arial" w:hAnsi="Arial" w:cs="Arial"/>
          <w:lang w:val="en-GB"/>
        </w:rPr>
        <w:t>d</w:t>
      </w:r>
      <w:r w:rsidRPr="00811BA0">
        <w:rPr>
          <w:rFonts w:ascii="Arial" w:hAnsi="Arial" w:cs="Arial"/>
          <w:lang w:val="en-GB"/>
        </w:rPr>
        <w:t xml:space="preserve"> under </w:t>
      </w:r>
      <w:r w:rsidR="00B32112">
        <w:rPr>
          <w:rFonts w:ascii="Arial" w:hAnsi="Arial" w:cs="Arial"/>
          <w:lang w:val="en-GB"/>
        </w:rPr>
        <w:t>“</w:t>
      </w:r>
      <w:r w:rsidRPr="00811BA0">
        <w:rPr>
          <w:rFonts w:ascii="Arial" w:hAnsi="Arial" w:cs="Arial"/>
          <w:lang w:val="en-GB"/>
        </w:rPr>
        <w:t>legacy“</w:t>
      </w:r>
      <w:r>
        <w:rPr>
          <w:rFonts w:ascii="Arial" w:hAnsi="Arial" w:cs="Arial"/>
          <w:lang w:val="en-GB"/>
        </w:rPr>
        <w:t xml:space="preserve">. </w:t>
      </w:r>
      <w:r w:rsidRPr="00811BA0">
        <w:rPr>
          <w:rFonts w:ascii="Arial" w:hAnsi="Arial" w:cs="Arial"/>
          <w:lang w:val="en-GB"/>
        </w:rPr>
        <w:t xml:space="preserve">This required a program adaption, by which the corresponding legacy icons were moved to the just recently inferred UR2 subfolder </w:t>
      </w:r>
      <w:r w:rsidR="00B32112">
        <w:rPr>
          <w:rFonts w:ascii="Arial" w:hAnsi="Arial" w:cs="Arial"/>
          <w:lang w:val="en-GB"/>
        </w:rPr>
        <w:t>“</w:t>
      </w:r>
      <w:r w:rsidRPr="00811BA0">
        <w:rPr>
          <w:rFonts w:ascii="Arial" w:hAnsi="Arial" w:cs="Arial"/>
          <w:lang w:val="en-GB"/>
        </w:rPr>
        <w:t xml:space="preserve">icons“ and by modifying the GUI such that these icons are </w:t>
      </w:r>
      <w:r>
        <w:rPr>
          <w:rFonts w:ascii="Arial" w:hAnsi="Arial" w:cs="Arial"/>
          <w:lang w:val="en-GB"/>
        </w:rPr>
        <w:t>now identified by their graphics file name.</w:t>
      </w:r>
      <w:r w:rsidR="00B640E3" w:rsidRPr="00811BA0">
        <w:rPr>
          <w:rFonts w:ascii="Arial" w:hAnsi="Arial" w:cs="Arial"/>
          <w:lang w:val="en-GB"/>
        </w:rPr>
        <w:t xml:space="preserve"> </w:t>
      </w:r>
    </w:p>
    <w:p w14:paraId="34D5436E" w14:textId="7248C865" w:rsidR="00B640E3" w:rsidRPr="00B32112" w:rsidRDefault="00811BA0" w:rsidP="00B640E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11BA0">
        <w:rPr>
          <w:rFonts w:ascii="Arial" w:hAnsi="Arial" w:cs="Arial"/>
          <w:lang w:val="en-GB"/>
        </w:rPr>
        <w:t xml:space="preserve">It was observed meanwhile that the folder </w:t>
      </w:r>
      <w:r w:rsidR="00B32112">
        <w:rPr>
          <w:rFonts w:ascii="Arial" w:hAnsi="Arial" w:cs="Arial"/>
          <w:lang w:val="en-GB"/>
        </w:rPr>
        <w:t>“</w:t>
      </w:r>
      <w:r w:rsidRPr="00811BA0">
        <w:rPr>
          <w:rFonts w:ascii="Arial" w:hAnsi="Arial" w:cs="Arial"/>
          <w:lang w:val="en-GB"/>
        </w:rPr>
        <w:t>recently opened“ of the dialog for opening  a file did no longe</w:t>
      </w:r>
      <w:r>
        <w:rPr>
          <w:rFonts w:ascii="Arial" w:hAnsi="Arial" w:cs="Arial"/>
          <w:lang w:val="en-GB"/>
        </w:rPr>
        <w:t xml:space="preserve">r work (the recent manager). </w:t>
      </w:r>
      <w:r w:rsidR="00B32112" w:rsidRPr="00B32112">
        <w:rPr>
          <w:rFonts w:ascii="Arial" w:hAnsi="Arial" w:cs="Arial"/>
          <w:lang w:val="en-GB"/>
        </w:rPr>
        <w:t xml:space="preserve">It was necessary to adapt the program to </w:t>
      </w:r>
      <w:r w:rsidR="00B32112">
        <w:rPr>
          <w:rFonts w:ascii="Arial" w:hAnsi="Arial" w:cs="Arial"/>
          <w:lang w:val="en-GB"/>
        </w:rPr>
        <w:t xml:space="preserve">some </w:t>
      </w:r>
      <w:r w:rsidR="00B32112" w:rsidRPr="00B32112">
        <w:rPr>
          <w:rFonts w:ascii="Arial" w:hAnsi="Arial" w:cs="Arial"/>
          <w:lang w:val="en-GB"/>
        </w:rPr>
        <w:t xml:space="preserve">change of the filename format </w:t>
      </w:r>
      <w:r w:rsidR="00B32112">
        <w:rPr>
          <w:rFonts w:ascii="Arial" w:hAnsi="Arial" w:cs="Arial"/>
          <w:lang w:val="en-GB"/>
        </w:rPr>
        <w:t xml:space="preserve">used </w:t>
      </w:r>
      <w:r w:rsidR="00B32112" w:rsidRPr="00B32112">
        <w:rPr>
          <w:rFonts w:ascii="Arial" w:hAnsi="Arial" w:cs="Arial"/>
          <w:lang w:val="en-GB"/>
        </w:rPr>
        <w:t xml:space="preserve">in the </w:t>
      </w:r>
      <w:r w:rsidR="00B32112">
        <w:rPr>
          <w:rFonts w:ascii="Arial" w:hAnsi="Arial" w:cs="Arial"/>
          <w:lang w:val="en-GB"/>
        </w:rPr>
        <w:t xml:space="preserve">Windows file </w:t>
      </w:r>
      <w:r w:rsidR="00AF2BE0">
        <w:rPr>
          <w:rFonts w:ascii="Arial" w:hAnsi="Arial" w:cs="Arial"/>
          <w:color w:val="000000"/>
          <w:lang w:val="en-GB"/>
        </w:rPr>
        <w:t>“</w:t>
      </w:r>
      <w:r w:rsidR="00B640E3" w:rsidRPr="00B32112">
        <w:rPr>
          <w:rFonts w:ascii="Arial" w:hAnsi="Arial" w:cs="Arial"/>
          <w:color w:val="000000"/>
          <w:lang w:val="en-GB"/>
        </w:rPr>
        <w:t>recently-used.xbel“</w:t>
      </w:r>
      <w:r w:rsidR="00B640E3" w:rsidRPr="00B32112">
        <w:rPr>
          <w:rFonts w:ascii="Arial" w:hAnsi="Arial" w:cs="Arial"/>
          <w:lang w:val="en-GB"/>
        </w:rPr>
        <w:t xml:space="preserve">. </w:t>
      </w:r>
    </w:p>
    <w:p w14:paraId="3757A8CE" w14:textId="366B9D1A" w:rsidR="00B640E3" w:rsidRPr="00FD6853" w:rsidRDefault="00B32112" w:rsidP="00FD6853">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B32112">
        <w:rPr>
          <w:rFonts w:ascii="Arial" w:hAnsi="Arial" w:cs="Arial"/>
          <w:lang w:val="en-GB"/>
        </w:rPr>
        <w:t xml:space="preserve">A new CHM Help chapter </w:t>
      </w:r>
      <w:r w:rsidR="00B640E3" w:rsidRPr="00B32112">
        <w:rPr>
          <w:rFonts w:ascii="Arial" w:hAnsi="Arial" w:cs="Arial"/>
          <w:lang w:val="en-GB"/>
        </w:rPr>
        <w:t xml:space="preserve">2.3 </w:t>
      </w:r>
      <w:r w:rsidRPr="00B32112">
        <w:rPr>
          <w:rFonts w:ascii="Arial" w:hAnsi="Arial" w:cs="Arial"/>
          <w:lang w:val="en-GB"/>
        </w:rPr>
        <w:t>“Equations as tree topology“ has been written. It describes, how a new Fortran routine tries to identify those count rate symbol names</w:t>
      </w:r>
      <w:r w:rsidR="00B640E3" w:rsidRPr="00B32112">
        <w:rPr>
          <w:rFonts w:ascii="Arial" w:hAnsi="Arial" w:cs="Arial"/>
          <w:lang w:val="en-GB"/>
        </w:rPr>
        <w:t>,</w:t>
      </w:r>
      <w:r w:rsidRPr="00B32112">
        <w:rPr>
          <w:rFonts w:ascii="Arial" w:hAnsi="Arial" w:cs="Arial"/>
          <w:lang w:val="en-GB"/>
        </w:rPr>
        <w:t xml:space="preserve"> which contribute to the expression of the net count rate, from the user-supplied equations and their hierarchical structure. When executing the </w:t>
      </w:r>
      <w:r w:rsidR="00B640E3" w:rsidRPr="00B32112">
        <w:rPr>
          <w:rFonts w:ascii="Arial" w:hAnsi="Arial" w:cs="Arial"/>
          <w:lang w:val="en-GB"/>
        </w:rPr>
        <w:t>QC</w:t>
      </w:r>
      <w:r w:rsidRPr="00B32112">
        <w:rPr>
          <w:rFonts w:ascii="Arial" w:hAnsi="Arial" w:cs="Arial"/>
          <w:lang w:val="en-GB"/>
        </w:rPr>
        <w:t xml:space="preserve"> b</w:t>
      </w:r>
      <w:r w:rsidR="00B640E3" w:rsidRPr="00B32112">
        <w:rPr>
          <w:rFonts w:ascii="Arial" w:hAnsi="Arial" w:cs="Arial"/>
          <w:lang w:val="en-GB"/>
        </w:rPr>
        <w:t>atch</w:t>
      </w:r>
      <w:r w:rsidRPr="00B32112">
        <w:rPr>
          <w:rFonts w:ascii="Arial" w:hAnsi="Arial" w:cs="Arial"/>
          <w:lang w:val="en-GB"/>
        </w:rPr>
        <w:t xml:space="preserve"> run, the results of it are written in short form to a text file named </w:t>
      </w:r>
      <w:r w:rsidR="00B640E3" w:rsidRPr="00B32112">
        <w:rPr>
          <w:rFonts w:ascii="Arial" w:hAnsi="Arial" w:cs="Arial"/>
          <w:lang w:val="en-GB"/>
        </w:rPr>
        <w:t xml:space="preserve">fort.64. </w:t>
      </w:r>
      <w:r w:rsidRPr="00B32112">
        <w:rPr>
          <w:rFonts w:ascii="Arial" w:hAnsi="Arial" w:cs="Arial"/>
          <w:lang w:val="en-GB"/>
        </w:rPr>
        <w:t xml:space="preserve">Surely, this tool is not yet completely developed. </w:t>
      </w:r>
    </w:p>
    <w:p w14:paraId="12E3E698" w14:textId="283AF8DD" w:rsidR="00EC0C6B" w:rsidRDefault="00EC0C6B" w:rsidP="00EC0C6B">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B7080">
        <w:rPr>
          <w:rFonts w:ascii="Arial" w:hAnsi="Arial" w:cs="Arial"/>
          <w:lang w:val="en-GB"/>
        </w:rPr>
        <w:t>The format of the file UR-Saved-Results.csv, used for saving results, as well as that of</w:t>
      </w:r>
      <w:r w:rsidR="00B17C3A">
        <w:rPr>
          <w:rFonts w:ascii="Arial" w:hAnsi="Arial" w:cs="Arial"/>
          <w:lang w:val="en-GB"/>
        </w:rPr>
        <w:t xml:space="preserve"> </w:t>
      </w:r>
      <w:r w:rsidRPr="009B7080">
        <w:rPr>
          <w:rFonts w:ascii="Arial" w:hAnsi="Arial" w:cs="Arial"/>
          <w:lang w:val="en-GB"/>
        </w:rPr>
        <w:t xml:space="preserve">the AutoReport files used in the Excel application (see below) has been slightly changed  (column labels were changed; two columns for the shortest probability interval were added). </w:t>
      </w:r>
      <w:r w:rsidRPr="009B7080">
        <w:rPr>
          <w:rFonts w:ascii="Arial" w:hAnsi="Arial" w:cs="Arial"/>
          <w:u w:val="single"/>
          <w:lang w:val="en-GB"/>
        </w:rPr>
        <w:t>Therefore, already existing versions of these files should be renamed, before UncertRadio then will create the versions with the new format</w:t>
      </w:r>
      <w:r w:rsidRPr="009B7080">
        <w:rPr>
          <w:rFonts w:ascii="Arial" w:hAnsi="Arial" w:cs="Arial"/>
          <w:lang w:val="en-GB"/>
        </w:rPr>
        <w:t xml:space="preserve">.  </w:t>
      </w:r>
    </w:p>
    <w:p w14:paraId="2808DF25" w14:textId="16758375" w:rsidR="00974BF3" w:rsidRPr="00EF3D8D" w:rsidRDefault="00974BF3" w:rsidP="00974BF3">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EF3D8D">
        <w:rPr>
          <w:rFonts w:ascii="Arial" w:hAnsi="Arial" w:cs="Arial"/>
          <w:lang w:val="en-GB"/>
        </w:rPr>
        <w:t>The program is now prepared for the evaluation of measurements with preset counts instead of preset time by attributing an Erlang distribution (</w:t>
      </w:r>
      <w:r w:rsidR="00A70E64" w:rsidRPr="00EF3D8D">
        <w:rPr>
          <w:rFonts w:ascii="Arial" w:hAnsi="Arial" w:cs="Arial"/>
          <w:lang w:val="en-GB"/>
        </w:rPr>
        <w:t xml:space="preserve">that is a gamma distribution for integer numbers of counts) </w:t>
      </w:r>
      <w:r w:rsidRPr="00EF3D8D">
        <w:rPr>
          <w:rFonts w:ascii="Arial" w:hAnsi="Arial" w:cs="Arial"/>
          <w:lang w:val="en-GB"/>
        </w:rPr>
        <w:t>to the counting duration variable</w:t>
      </w:r>
      <w:r w:rsidR="00A70E64" w:rsidRPr="00EF3D8D">
        <w:rPr>
          <w:rFonts w:ascii="Arial" w:hAnsi="Arial" w:cs="Arial"/>
          <w:lang w:val="en-GB"/>
        </w:rPr>
        <w:t>: Select “</w:t>
      </w:r>
      <w:r w:rsidRPr="00EF3D8D">
        <w:rPr>
          <w:rFonts w:ascii="Arial" w:hAnsi="Arial" w:cs="Arial"/>
          <w:lang w:val="en-GB"/>
        </w:rPr>
        <w:t xml:space="preserve">Npreset“ as </w:t>
      </w:r>
      <w:r w:rsidR="00A70E64" w:rsidRPr="00EF3D8D">
        <w:rPr>
          <w:rFonts w:ascii="Arial" w:hAnsi="Arial" w:cs="Arial"/>
          <w:lang w:val="en-GB"/>
        </w:rPr>
        <w:t xml:space="preserve">distribution type. </w:t>
      </w:r>
      <w:r w:rsidR="00A70E64" w:rsidRPr="00EF3D8D">
        <w:rPr>
          <w:rFonts w:ascii="Arial" w:hAnsi="Arial" w:cs="Arial"/>
        </w:rPr>
        <w:t>An example is still outstanding.</w:t>
      </w:r>
    </w:p>
    <w:p w14:paraId="655925B8" w14:textId="77777777" w:rsidR="00974BF3" w:rsidRPr="00A70E64" w:rsidRDefault="00974BF3" w:rsidP="00EC0C6B">
      <w:pPr>
        <w:pStyle w:val="Listenabsatz"/>
        <w:numPr>
          <w:ilvl w:val="0"/>
          <w:numId w:val="16"/>
        </w:numPr>
        <w:tabs>
          <w:tab w:val="left" w:pos="284"/>
          <w:tab w:val="left" w:pos="567"/>
        </w:tabs>
        <w:spacing w:before="40" w:after="120"/>
        <w:ind w:left="568" w:hanging="284"/>
        <w:contextualSpacing w:val="0"/>
        <w:jc w:val="both"/>
        <w:rPr>
          <w:rFonts w:ascii="Arial" w:hAnsi="Arial" w:cs="Arial"/>
        </w:rPr>
      </w:pPr>
    </w:p>
    <w:p w14:paraId="4C120E63" w14:textId="64A82B6F" w:rsidR="00EC0C6B" w:rsidRPr="009B7080" w:rsidRDefault="00EC0C6B" w:rsidP="00EC0C6B">
      <w:pPr>
        <w:tabs>
          <w:tab w:val="left" w:pos="0"/>
        </w:tabs>
        <w:spacing w:before="100" w:beforeAutospacing="1" w:after="120"/>
        <w:jc w:val="both"/>
        <w:rPr>
          <w:rFonts w:ascii="Arial" w:eastAsia="Times New Roman" w:hAnsi="Arial" w:cs="Arial"/>
          <w:b/>
          <w:bCs/>
          <w:sz w:val="24"/>
          <w:szCs w:val="24"/>
          <w:lang w:val="en-GB" w:eastAsia="de-DE"/>
        </w:rPr>
      </w:pPr>
      <w:r w:rsidRPr="009B7080">
        <w:rPr>
          <w:rFonts w:ascii="Arial" w:eastAsia="Times New Roman" w:hAnsi="Arial" w:cs="Arial"/>
          <w:b/>
          <w:bCs/>
          <w:sz w:val="24"/>
          <w:szCs w:val="24"/>
          <w:lang w:val="en-GB" w:eastAsia="de-DE"/>
        </w:rPr>
        <w:t>Revision of the Excel application:</w:t>
      </w:r>
    </w:p>
    <w:p w14:paraId="6BBEDC81" w14:textId="5C1C2393" w:rsidR="00EC0C6B" w:rsidRPr="009B7080" w:rsidRDefault="00F30D66" w:rsidP="00EC0C6B">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9B7080">
        <w:rPr>
          <w:rFonts w:ascii="Arial" w:hAnsi="Arial" w:cs="Arial"/>
          <w:lang w:val="en-GB"/>
        </w:rPr>
        <w:t xml:space="preserve">A </w:t>
      </w:r>
      <w:r w:rsidRPr="009B7080">
        <w:rPr>
          <w:rFonts w:ascii="Arial" w:hAnsi="Arial" w:cs="Arial"/>
          <w:b/>
          <w:bCs/>
          <w:lang w:val="en-GB"/>
        </w:rPr>
        <w:t>batch file</w:t>
      </w:r>
      <w:r w:rsidRPr="009B7080">
        <w:rPr>
          <w:rFonts w:ascii="Arial" w:hAnsi="Arial" w:cs="Arial"/>
          <w:lang w:val="en-GB"/>
        </w:rPr>
        <w:t xml:space="preserve"> </w:t>
      </w:r>
      <w:r w:rsidRPr="009B7080">
        <w:rPr>
          <w:rFonts w:ascii="Courier New" w:hAnsi="Courier New" w:cs="Courier New"/>
          <w:lang w:val="en-GB"/>
        </w:rPr>
        <w:t>UR2_Start_xls.bat</w:t>
      </w:r>
      <w:r w:rsidRPr="009B7080">
        <w:rPr>
          <w:rFonts w:ascii="Arial" w:hAnsi="Arial" w:cs="Arial"/>
          <w:lang w:val="en-GB"/>
        </w:rPr>
        <w:t xml:space="preserve"> was introduced for starting UncertRadio from within Excel. </w:t>
      </w:r>
      <w:r w:rsidR="00EC0C6B" w:rsidRPr="009B7080">
        <w:rPr>
          <w:rFonts w:ascii="Arial" w:hAnsi="Arial" w:cs="Arial"/>
          <w:lang w:val="en-GB"/>
        </w:rPr>
        <w:t xml:space="preserve">In </w:t>
      </w:r>
      <w:r w:rsidRPr="009B7080">
        <w:rPr>
          <w:rFonts w:ascii="Arial" w:hAnsi="Arial" w:cs="Arial"/>
          <w:lang w:val="en-GB"/>
        </w:rPr>
        <w:t>its Table6</w:t>
      </w:r>
      <w:r w:rsidR="009B7080">
        <w:rPr>
          <w:rFonts w:ascii="Arial" w:hAnsi="Arial" w:cs="Arial"/>
          <w:lang w:val="en-GB"/>
        </w:rPr>
        <w:t>,</w:t>
      </w:r>
      <w:r w:rsidRPr="009B7080">
        <w:rPr>
          <w:rFonts w:ascii="Arial" w:hAnsi="Arial" w:cs="Arial"/>
          <w:lang w:val="en-GB"/>
        </w:rPr>
        <w:t xml:space="preserve"> the </w:t>
      </w:r>
      <w:r w:rsidR="009B7080" w:rsidRPr="009B7080">
        <w:rPr>
          <w:rFonts w:ascii="Arial" w:hAnsi="Arial" w:cs="Arial"/>
          <w:lang w:val="en-GB"/>
        </w:rPr>
        <w:t xml:space="preserve">corresponding sub-folders have been added to </w:t>
      </w:r>
      <w:r w:rsidRPr="009B7080">
        <w:rPr>
          <w:rFonts w:ascii="Arial" w:hAnsi="Arial" w:cs="Arial"/>
          <w:lang w:val="en-GB"/>
        </w:rPr>
        <w:t>project filenames</w:t>
      </w:r>
      <w:r w:rsidR="009B7080" w:rsidRPr="009B7080">
        <w:rPr>
          <w:rFonts w:ascii="Arial" w:hAnsi="Arial" w:cs="Arial"/>
          <w:lang w:val="en-GB"/>
        </w:rPr>
        <w:t>.</w:t>
      </w:r>
      <w:r w:rsidR="00EC0C6B" w:rsidRPr="009B7080">
        <w:rPr>
          <w:rFonts w:ascii="Arial" w:hAnsi="Arial" w:cs="Arial"/>
          <w:lang w:val="en-GB"/>
        </w:rPr>
        <w:t xml:space="preserve"> </w:t>
      </w:r>
      <w:r w:rsidR="009B7080" w:rsidRPr="009B7080">
        <w:rPr>
          <w:rFonts w:ascii="Arial" w:hAnsi="Arial" w:cs="Arial"/>
          <w:lang w:val="en-GB"/>
        </w:rPr>
        <w:t>The format of the AutoReport file(s) have be</w:t>
      </w:r>
      <w:r w:rsidR="009B7080">
        <w:rPr>
          <w:rFonts w:ascii="Arial" w:hAnsi="Arial" w:cs="Arial"/>
          <w:lang w:val="en-GB"/>
        </w:rPr>
        <w:t>e</w:t>
      </w:r>
      <w:r w:rsidR="009B7080" w:rsidRPr="009B7080">
        <w:rPr>
          <w:rFonts w:ascii="Arial" w:hAnsi="Arial" w:cs="Arial"/>
          <w:lang w:val="en-GB"/>
        </w:rPr>
        <w:t>n slightly changed</w:t>
      </w:r>
      <w:r w:rsidR="00EC0C6B" w:rsidRPr="009B7080">
        <w:rPr>
          <w:rFonts w:ascii="Arial" w:hAnsi="Arial" w:cs="Arial"/>
          <w:lang w:val="en-GB"/>
        </w:rPr>
        <w:t xml:space="preserve">. </w:t>
      </w:r>
      <w:r w:rsidR="009B7080" w:rsidRPr="009B7080">
        <w:rPr>
          <w:rFonts w:ascii="Arial" w:hAnsi="Arial" w:cs="Arial"/>
          <w:lang w:val="en-GB"/>
        </w:rPr>
        <w:t xml:space="preserve">Refer to section 5.1 and 5.2 for the changes implemented in the </w:t>
      </w:r>
      <w:r w:rsidR="00EC0C6B" w:rsidRPr="009B7080">
        <w:rPr>
          <w:rFonts w:ascii="Arial" w:hAnsi="Arial" w:cs="Arial"/>
          <w:lang w:val="en-GB"/>
        </w:rPr>
        <w:t>VBA</w:t>
      </w:r>
      <w:r w:rsidR="009B7080" w:rsidRPr="009B7080">
        <w:rPr>
          <w:rFonts w:ascii="Arial" w:hAnsi="Arial" w:cs="Arial"/>
          <w:lang w:val="en-GB"/>
        </w:rPr>
        <w:t xml:space="preserve"> code of</w:t>
      </w:r>
      <w:r w:rsidR="006C3694">
        <w:rPr>
          <w:rFonts w:ascii="Arial" w:hAnsi="Arial" w:cs="Arial"/>
          <w:lang w:val="en-GB"/>
        </w:rPr>
        <w:t xml:space="preserve"> t</w:t>
      </w:r>
      <w:r w:rsidR="009B7080" w:rsidRPr="009B7080">
        <w:rPr>
          <w:rFonts w:ascii="Arial" w:hAnsi="Arial" w:cs="Arial"/>
          <w:lang w:val="en-GB"/>
        </w:rPr>
        <w:t>he Excel application</w:t>
      </w:r>
      <w:r w:rsidR="00EC0C6B" w:rsidRPr="009B7080">
        <w:rPr>
          <w:rFonts w:ascii="Arial" w:hAnsi="Arial" w:cs="Arial"/>
          <w:lang w:val="en-GB"/>
        </w:rPr>
        <w:t xml:space="preserve">. </w:t>
      </w:r>
    </w:p>
    <w:p w14:paraId="141E3A53" w14:textId="0C6D1F4D" w:rsidR="00EC0C6B" w:rsidRPr="009B7080" w:rsidRDefault="009B7080" w:rsidP="00EC0C6B">
      <w:pPr>
        <w:pStyle w:val="Listenabsatz"/>
        <w:numPr>
          <w:ilvl w:val="0"/>
          <w:numId w:val="36"/>
        </w:numPr>
        <w:tabs>
          <w:tab w:val="left" w:pos="284"/>
          <w:tab w:val="left" w:pos="567"/>
        </w:tabs>
        <w:spacing w:before="40" w:after="120"/>
        <w:ind w:left="567" w:hanging="283"/>
        <w:contextualSpacing w:val="0"/>
        <w:jc w:val="both"/>
        <w:rPr>
          <w:rFonts w:ascii="Arial" w:hAnsi="Arial" w:cs="Arial"/>
          <w:lang w:val="en-GB"/>
        </w:rPr>
      </w:pPr>
      <w:r w:rsidRPr="009B7080">
        <w:rPr>
          <w:rFonts w:ascii="Arial" w:hAnsi="Arial" w:cs="Arial"/>
          <w:lang w:val="en-GB"/>
        </w:rPr>
        <w:t xml:space="preserve">The actual version of the </w:t>
      </w:r>
      <w:r w:rsidR="00EC0C6B" w:rsidRPr="009B7080">
        <w:rPr>
          <w:rFonts w:ascii="Arial" w:hAnsi="Arial" w:cs="Arial"/>
          <w:lang w:val="en-GB"/>
        </w:rPr>
        <w:t>Excel</w:t>
      </w:r>
      <w:r w:rsidRPr="009B7080">
        <w:rPr>
          <w:rFonts w:ascii="Arial" w:hAnsi="Arial" w:cs="Arial"/>
          <w:lang w:val="en-GB"/>
        </w:rPr>
        <w:t xml:space="preserve"> application is</w:t>
      </w:r>
      <w:r w:rsidR="00EC0C6B" w:rsidRPr="009B7080">
        <w:rPr>
          <w:rFonts w:ascii="Arial" w:hAnsi="Arial" w:cs="Arial"/>
          <w:lang w:val="en-GB"/>
        </w:rPr>
        <w:t xml:space="preserve"> </w:t>
      </w:r>
    </w:p>
    <w:p w14:paraId="66B0468F" w14:textId="51556BC2" w:rsidR="00EC0C6B" w:rsidRDefault="00EC0C6B" w:rsidP="00EC0C6B">
      <w:pPr>
        <w:pStyle w:val="Listenabsatz"/>
        <w:tabs>
          <w:tab w:val="left" w:pos="284"/>
          <w:tab w:val="left" w:pos="567"/>
        </w:tabs>
        <w:spacing w:before="40" w:after="120"/>
        <w:ind w:left="567"/>
        <w:contextualSpacing w:val="0"/>
        <w:jc w:val="both"/>
        <w:rPr>
          <w:rFonts w:ascii="Arial" w:hAnsi="Arial" w:cs="Arial"/>
          <w:lang w:val="en-GB"/>
        </w:rPr>
      </w:pPr>
      <w:r w:rsidRPr="009B7080">
        <w:rPr>
          <w:rFonts w:ascii="Arial" w:hAnsi="Arial" w:cs="Arial"/>
          <w:lang w:val="en-GB"/>
        </w:rPr>
        <w:tab/>
      </w:r>
      <w:r w:rsidRPr="009B7080">
        <w:rPr>
          <w:rFonts w:ascii="Arial" w:hAnsi="Arial" w:cs="Arial"/>
          <w:lang w:val="en-GB"/>
        </w:rPr>
        <w:tab/>
        <w:t>UR2_SingleAutoRun_V7.xlsm</w:t>
      </w:r>
    </w:p>
    <w:p w14:paraId="74E44E9E" w14:textId="304860C0" w:rsidR="00EF3D8D" w:rsidRPr="00EF3D8D" w:rsidRDefault="00EF3D8D" w:rsidP="00EF3D8D">
      <w:pPr>
        <w:pStyle w:val="Listenabsatz"/>
        <w:numPr>
          <w:ilvl w:val="0"/>
          <w:numId w:val="36"/>
        </w:numPr>
        <w:tabs>
          <w:tab w:val="left" w:pos="284"/>
          <w:tab w:val="left" w:pos="567"/>
        </w:tabs>
        <w:spacing w:before="40" w:after="120"/>
        <w:ind w:left="567" w:hanging="283"/>
        <w:jc w:val="both"/>
        <w:rPr>
          <w:rFonts w:ascii="Arial" w:hAnsi="Arial" w:cs="Arial"/>
          <w:lang w:val="en-GB"/>
        </w:rPr>
      </w:pPr>
      <w:r w:rsidRPr="00EF3D8D">
        <w:rPr>
          <w:rFonts w:ascii="Arial" w:hAnsi="Arial" w:cs="Arial"/>
          <w:lang w:val="en-GB"/>
        </w:rPr>
        <w:t xml:space="preserve">Debug.print is now used for control printing within VBA. </w:t>
      </w:r>
    </w:p>
    <w:p w14:paraId="5513D522" w14:textId="77777777" w:rsidR="00EF3D8D" w:rsidRPr="00EF3D8D" w:rsidRDefault="00EF3D8D" w:rsidP="00EC0C6B">
      <w:pPr>
        <w:pStyle w:val="Listenabsatz"/>
        <w:tabs>
          <w:tab w:val="left" w:pos="284"/>
          <w:tab w:val="left" w:pos="567"/>
        </w:tabs>
        <w:spacing w:before="40" w:after="120"/>
        <w:ind w:left="567"/>
        <w:contextualSpacing w:val="0"/>
        <w:jc w:val="both"/>
        <w:rPr>
          <w:rFonts w:ascii="Arial" w:hAnsi="Arial" w:cs="Arial"/>
          <w:lang w:val="en-GB"/>
        </w:rPr>
      </w:pPr>
    </w:p>
    <w:p w14:paraId="0F8C69B5" w14:textId="77777777" w:rsidR="003209E4" w:rsidRPr="00EF3D8D" w:rsidRDefault="003209E4" w:rsidP="003209E4">
      <w:pPr>
        <w:tabs>
          <w:tab w:val="left" w:pos="0"/>
        </w:tabs>
        <w:ind w:right="-143"/>
        <w:jc w:val="both"/>
        <w:rPr>
          <w:rFonts w:ascii="Arial" w:hAnsi="Arial" w:cs="Arial"/>
          <w:b/>
          <w:bCs/>
          <w:i/>
          <w:iCs/>
          <w:sz w:val="20"/>
          <w:szCs w:val="20"/>
          <w:lang w:val="en-GB"/>
        </w:rPr>
      </w:pPr>
    </w:p>
    <w:p w14:paraId="59DD9FFF" w14:textId="77777777" w:rsidR="003209E4" w:rsidRPr="00EF3D8D" w:rsidRDefault="003209E4">
      <w:pPr>
        <w:tabs>
          <w:tab w:val="left" w:pos="0"/>
        </w:tabs>
        <w:ind w:right="-143"/>
        <w:jc w:val="both"/>
        <w:rPr>
          <w:rFonts w:ascii="Arial" w:hAnsi="Arial" w:cs="Arial"/>
          <w:b/>
          <w:bCs/>
          <w:i/>
          <w:iCs/>
          <w:sz w:val="20"/>
          <w:szCs w:val="20"/>
          <w:lang w:val="en-GB"/>
        </w:rPr>
      </w:pPr>
    </w:p>
    <w:p w14:paraId="323057A1" w14:textId="60D173E0" w:rsidR="00146E3D" w:rsidRPr="003F0F2D" w:rsidRDefault="00146E3D" w:rsidP="00146E3D">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w:t>
      </w:r>
      <w:r>
        <w:rPr>
          <w:rFonts w:ascii="Arial" w:eastAsia="Times New Roman" w:hAnsi="Arial" w:cs="Arial"/>
          <w:b/>
          <w:bCs/>
          <w:sz w:val="28"/>
          <w:szCs w:val="28"/>
          <w:lang w:val="en-US" w:eastAsia="de-DE"/>
        </w:rPr>
        <w:t>8</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w:t>
      </w:r>
      <w:r w:rsidR="00865D29">
        <w:rPr>
          <w:rFonts w:ascii="Arial" w:eastAsia="Times New Roman" w:hAnsi="Arial" w:cs="Arial"/>
          <w:b/>
          <w:bCs/>
          <w:sz w:val="28"/>
          <w:szCs w:val="28"/>
          <w:lang w:val="en-US" w:eastAsia="de-DE"/>
        </w:rPr>
        <w:t>4</w:t>
      </w:r>
      <w:r w:rsidRPr="003F0F2D">
        <w:rPr>
          <w:rFonts w:ascii="Arial" w:eastAsia="Times New Roman" w:hAnsi="Arial" w:cs="Arial"/>
          <w:b/>
          <w:bCs/>
          <w:sz w:val="28"/>
          <w:szCs w:val="28"/>
          <w:lang w:val="en-US" w:eastAsia="de-DE"/>
        </w:rPr>
        <w:t xml:space="preserve"> </w:t>
      </w:r>
    </w:p>
    <w:p w14:paraId="039E93E8" w14:textId="77777777" w:rsidR="00146E3D" w:rsidRPr="003F0F2D" w:rsidRDefault="00146E3D" w:rsidP="00146E3D">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759CEBA4" w14:textId="75A58F1A" w:rsidR="00146E3D" w:rsidRPr="003F0F2D" w:rsidRDefault="00146E3D" w:rsidP="00146E3D">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7F7DB1">
        <w:rPr>
          <w:rFonts w:ascii="Arial" w:hAnsi="Arial" w:cs="Arial"/>
          <w:lang w:val="en-US"/>
        </w:rPr>
        <w:t>06</w:t>
      </w:r>
      <w:r>
        <w:rPr>
          <w:rFonts w:ascii="Arial" w:hAnsi="Arial" w:cs="Arial"/>
          <w:lang w:val="en-US"/>
        </w:rPr>
        <w:t>.0</w:t>
      </w:r>
      <w:r w:rsidR="007F7DB1">
        <w:rPr>
          <w:rFonts w:ascii="Arial" w:hAnsi="Arial" w:cs="Arial"/>
          <w:lang w:val="en-US"/>
        </w:rPr>
        <w:t>4</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2008F3E8" w14:textId="77777777" w:rsidR="00146E3D" w:rsidRPr="003F0F2D" w:rsidRDefault="00146E3D" w:rsidP="00146E3D">
      <w:pPr>
        <w:tabs>
          <w:tab w:val="left" w:pos="0"/>
        </w:tabs>
        <w:ind w:right="-143"/>
        <w:jc w:val="both"/>
        <w:rPr>
          <w:rFonts w:ascii="Arial" w:hAnsi="Arial" w:cs="Arial"/>
          <w:lang w:val="en-US"/>
        </w:rPr>
      </w:pPr>
    </w:p>
    <w:p w14:paraId="1281D28B" w14:textId="77777777" w:rsidR="00146E3D" w:rsidRPr="003F0F2D" w:rsidRDefault="00146E3D" w:rsidP="00146E3D">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lastRenderedPageBreak/>
        <w:t>Revision of the Windows-Help:</w:t>
      </w:r>
    </w:p>
    <w:p w14:paraId="1976C802" w14:textId="3AC7E17C" w:rsidR="00146E3D" w:rsidRPr="005A757A" w:rsidRDefault="00146E3D" w:rsidP="00146E3D">
      <w:pPr>
        <w:pStyle w:val="Listenabsatz"/>
        <w:numPr>
          <w:ilvl w:val="0"/>
          <w:numId w:val="21"/>
        </w:numPr>
        <w:tabs>
          <w:tab w:val="left" w:pos="567"/>
        </w:tabs>
        <w:spacing w:before="40" w:after="120"/>
        <w:ind w:left="567" w:hanging="283"/>
        <w:contextualSpacing w:val="0"/>
        <w:jc w:val="both"/>
        <w:rPr>
          <w:rFonts w:ascii="Arial" w:hAnsi="Arial" w:cs="Arial"/>
          <w:lang w:val="en-GB"/>
        </w:rPr>
      </w:pPr>
      <w:r>
        <w:rPr>
          <w:rFonts w:ascii="Arial" w:hAnsi="Arial" w:cs="Arial"/>
          <w:lang w:val="en-GB"/>
        </w:rPr>
        <w:t>a new paragraph “</w:t>
      </w:r>
      <w:r w:rsidRPr="00146E3D">
        <w:rPr>
          <w:rFonts w:ascii="Arial" w:hAnsi="Arial" w:cs="Arial"/>
          <w:lang w:val="en-GB"/>
        </w:rPr>
        <w:t>Using several monitors</w:t>
      </w:r>
      <w:r>
        <w:rPr>
          <w:rFonts w:ascii="Arial" w:hAnsi="Arial" w:cs="Arial"/>
          <w:lang w:val="en-GB"/>
        </w:rPr>
        <w:t xml:space="preserve">” appended to chapter 1.3 </w:t>
      </w:r>
    </w:p>
    <w:p w14:paraId="7CE3C053" w14:textId="77777777" w:rsidR="00146E3D" w:rsidRPr="005A757A" w:rsidRDefault="00146E3D" w:rsidP="00146E3D">
      <w:pPr>
        <w:tabs>
          <w:tab w:val="left" w:pos="0"/>
          <w:tab w:val="left" w:pos="567"/>
        </w:tabs>
        <w:spacing w:before="40" w:after="120"/>
        <w:ind w:left="284"/>
        <w:jc w:val="both"/>
        <w:rPr>
          <w:rFonts w:ascii="Arial" w:hAnsi="Arial" w:cs="Arial"/>
          <w:lang w:val="en-GB"/>
        </w:rPr>
      </w:pPr>
    </w:p>
    <w:p w14:paraId="48563AEB" w14:textId="77777777" w:rsidR="00146E3D" w:rsidRPr="003F0F2D" w:rsidRDefault="00146E3D" w:rsidP="00146E3D">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2F1F327F" w14:textId="77777777" w:rsidR="00146E3D" w:rsidRPr="00A27AD9" w:rsidRDefault="00146E3D" w:rsidP="00146E3D">
      <w:pPr>
        <w:numPr>
          <w:ilvl w:val="0"/>
          <w:numId w:val="1"/>
        </w:numPr>
        <w:tabs>
          <w:tab w:val="clear" w:pos="727"/>
          <w:tab w:val="left" w:pos="546"/>
        </w:tabs>
        <w:spacing w:before="40"/>
        <w:ind w:left="567" w:hanging="287"/>
        <w:jc w:val="both"/>
        <w:rPr>
          <w:rFonts w:ascii="Arial" w:hAnsi="Arial" w:cs="Arial"/>
          <w:bCs/>
          <w:iCs/>
          <w:sz w:val="20"/>
          <w:szCs w:val="20"/>
          <w:lang w:val="en-GB"/>
        </w:rPr>
      </w:pPr>
      <w:r>
        <w:rPr>
          <w:rFonts w:ascii="Arial" w:hAnsi="Arial" w:cs="Arial"/>
          <w:bCs/>
          <w:lang w:val="en-US"/>
        </w:rPr>
        <w:t>none</w:t>
      </w:r>
    </w:p>
    <w:p w14:paraId="5AE105E8" w14:textId="77777777" w:rsidR="00146E3D" w:rsidRPr="00A27AD9" w:rsidRDefault="00146E3D" w:rsidP="00146E3D">
      <w:pPr>
        <w:tabs>
          <w:tab w:val="left" w:pos="546"/>
        </w:tabs>
        <w:spacing w:before="40"/>
        <w:ind w:left="567"/>
        <w:jc w:val="both"/>
        <w:rPr>
          <w:rFonts w:ascii="Arial" w:hAnsi="Arial" w:cs="Arial"/>
          <w:bCs/>
          <w:iCs/>
          <w:sz w:val="20"/>
          <w:szCs w:val="20"/>
          <w:lang w:val="en-GB"/>
        </w:rPr>
      </w:pPr>
    </w:p>
    <w:p w14:paraId="05AC71F9" w14:textId="77777777" w:rsidR="00146E3D" w:rsidRPr="003F0F2D" w:rsidRDefault="00146E3D" w:rsidP="00146E3D">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731EB174" w14:textId="2D515947" w:rsidR="00146E3D" w:rsidRPr="00723B8A" w:rsidRDefault="00146E3D" w:rsidP="00146E3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723B8A">
        <w:rPr>
          <w:rFonts w:ascii="Arial" w:hAnsi="Arial" w:cs="Arial"/>
          <w:lang w:val="en-GB"/>
        </w:rPr>
        <w:t xml:space="preserve">If more than monitor is used at a </w:t>
      </w:r>
      <w:r w:rsidR="00723B8A" w:rsidRPr="00723B8A">
        <w:rPr>
          <w:rFonts w:ascii="Arial" w:hAnsi="Arial" w:cs="Arial"/>
          <w:lang w:val="en-GB"/>
        </w:rPr>
        <w:t>workstation</w:t>
      </w:r>
      <w:r w:rsidRPr="00723B8A">
        <w:rPr>
          <w:rFonts w:ascii="Arial" w:hAnsi="Arial" w:cs="Arial"/>
          <w:lang w:val="en-GB"/>
        </w:rPr>
        <w:t xml:space="preserve">, it may happen that the UncertRadio window is only partly visible or covers more than one monitor </w:t>
      </w:r>
      <w:r w:rsidR="00723B8A" w:rsidRPr="00723B8A">
        <w:rPr>
          <w:rFonts w:ascii="Arial" w:hAnsi="Arial" w:cs="Arial"/>
          <w:lang w:val="en-GB"/>
        </w:rPr>
        <w:t xml:space="preserve">width. The extensions and adaptions applied for the current version </w:t>
      </w:r>
      <w:r w:rsidRPr="00723B8A">
        <w:rPr>
          <w:rFonts w:ascii="Arial" w:hAnsi="Arial" w:cs="Arial"/>
          <w:lang w:val="en-GB"/>
        </w:rPr>
        <w:t>2.3.08</w:t>
      </w:r>
      <w:r w:rsidR="00723B8A" w:rsidRPr="00723B8A">
        <w:rPr>
          <w:rFonts w:ascii="Arial" w:hAnsi="Arial" w:cs="Arial"/>
          <w:lang w:val="en-GB"/>
        </w:rPr>
        <w:t xml:space="preserve"> refer to </w:t>
      </w:r>
      <w:r w:rsidR="00723B8A">
        <w:rPr>
          <w:rFonts w:ascii="Arial" w:hAnsi="Arial" w:cs="Arial"/>
          <w:lang w:val="en-GB"/>
        </w:rPr>
        <w:t xml:space="preserve">the </w:t>
      </w:r>
      <w:r w:rsidR="00723B8A" w:rsidRPr="00723B8A">
        <w:rPr>
          <w:rFonts w:ascii="Arial" w:hAnsi="Arial" w:cs="Arial"/>
          <w:lang w:val="en-GB"/>
        </w:rPr>
        <w:t xml:space="preserve">newly introduced differentiation between a </w:t>
      </w:r>
      <w:r w:rsidR="00723B8A">
        <w:rPr>
          <w:rFonts w:ascii="Arial" w:hAnsi="Arial" w:cs="Arial"/>
          <w:lang w:val="en-GB"/>
        </w:rPr>
        <w:t>“s</w:t>
      </w:r>
      <w:r w:rsidR="00723B8A" w:rsidRPr="00723B8A">
        <w:rPr>
          <w:rFonts w:ascii="Arial" w:hAnsi="Arial" w:cs="Arial"/>
          <w:lang w:val="en-GB"/>
        </w:rPr>
        <w:t xml:space="preserve">creen“ and several </w:t>
      </w:r>
      <w:r w:rsidR="00723B8A">
        <w:rPr>
          <w:rFonts w:ascii="Arial" w:hAnsi="Arial" w:cs="Arial"/>
          <w:lang w:val="en-GB"/>
        </w:rPr>
        <w:t>“</w:t>
      </w:r>
      <w:r w:rsidR="00723B8A" w:rsidRPr="00723B8A">
        <w:rPr>
          <w:rFonts w:ascii="Arial" w:hAnsi="Arial" w:cs="Arial"/>
          <w:lang w:val="en-GB"/>
        </w:rPr>
        <w:t>monitors“,</w:t>
      </w:r>
      <w:r w:rsidRPr="00723B8A">
        <w:rPr>
          <w:rFonts w:ascii="Arial" w:hAnsi="Arial" w:cs="Arial"/>
          <w:lang w:val="en-GB"/>
        </w:rPr>
        <w:t xml:space="preserve"> </w:t>
      </w:r>
      <w:r w:rsidR="00723B8A" w:rsidRPr="00723B8A">
        <w:rPr>
          <w:rFonts w:ascii="Arial" w:hAnsi="Arial" w:cs="Arial"/>
          <w:lang w:val="en-GB"/>
        </w:rPr>
        <w:t xml:space="preserve">all lying within the screen region. </w:t>
      </w:r>
      <w:r w:rsidRPr="00723B8A">
        <w:rPr>
          <w:rFonts w:ascii="Arial" w:hAnsi="Arial" w:cs="Arial"/>
          <w:lang w:val="en-GB"/>
        </w:rPr>
        <w:t xml:space="preserve"> </w:t>
      </w:r>
    </w:p>
    <w:p w14:paraId="7B8AB316" w14:textId="357D5EFC" w:rsidR="00146E3D" w:rsidRPr="00723B8A" w:rsidRDefault="00723B8A" w:rsidP="00146E3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723B8A">
        <w:rPr>
          <w:rFonts w:ascii="Arial" w:hAnsi="Arial" w:cs="Arial"/>
          <w:lang w:val="en-GB"/>
        </w:rPr>
        <w:t xml:space="preserve">The configuration file </w:t>
      </w:r>
      <w:r w:rsidR="00146E3D" w:rsidRPr="00723B8A">
        <w:rPr>
          <w:rFonts w:ascii="Arial" w:hAnsi="Arial" w:cs="Arial"/>
          <w:lang w:val="en-GB"/>
        </w:rPr>
        <w:t xml:space="preserve">UR2_cfg.dat </w:t>
      </w:r>
      <w:r w:rsidRPr="00723B8A">
        <w:rPr>
          <w:rFonts w:ascii="Arial" w:hAnsi="Arial" w:cs="Arial"/>
          <w:lang w:val="en-GB"/>
        </w:rPr>
        <w:t>has therefore been extended</w:t>
      </w:r>
      <w:r>
        <w:rPr>
          <w:rFonts w:ascii="Arial" w:hAnsi="Arial" w:cs="Arial"/>
          <w:lang w:val="en-GB"/>
        </w:rPr>
        <w:t xml:space="preserve"> by an entry “</w:t>
      </w:r>
      <w:r w:rsidR="00146E3D" w:rsidRPr="00723B8A">
        <w:rPr>
          <w:rFonts w:ascii="Arial" w:hAnsi="Arial" w:cs="Arial"/>
          <w:lang w:val="en-GB"/>
        </w:rPr>
        <w:t>Monitor#=“.</w:t>
      </w:r>
    </w:p>
    <w:p w14:paraId="38D1E72D" w14:textId="5E865741" w:rsidR="00146E3D" w:rsidRPr="00723B8A" w:rsidRDefault="00723B8A" w:rsidP="00723B8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723B8A">
        <w:rPr>
          <w:rFonts w:ascii="Arial" w:hAnsi="Arial" w:cs="Arial"/>
          <w:lang w:val="en-GB"/>
        </w:rPr>
        <w:t>The reader is referred to</w:t>
      </w:r>
      <w:r>
        <w:rPr>
          <w:rFonts w:ascii="Arial" w:hAnsi="Arial" w:cs="Arial"/>
          <w:lang w:val="en-GB"/>
        </w:rPr>
        <w:t xml:space="preserve"> </w:t>
      </w:r>
      <w:r w:rsidRPr="00723B8A">
        <w:rPr>
          <w:rFonts w:ascii="Arial" w:hAnsi="Arial" w:cs="Arial"/>
          <w:lang w:val="en-GB"/>
        </w:rPr>
        <w:t xml:space="preserve">the new paragraph </w:t>
      </w:r>
      <w:r>
        <w:rPr>
          <w:rFonts w:ascii="Arial" w:hAnsi="Arial" w:cs="Arial"/>
          <w:lang w:val="en-GB"/>
        </w:rPr>
        <w:t>“</w:t>
      </w:r>
      <w:r w:rsidRPr="00723B8A">
        <w:rPr>
          <w:rFonts w:ascii="Arial" w:hAnsi="Arial" w:cs="Arial"/>
          <w:lang w:val="en-GB"/>
        </w:rPr>
        <w:t xml:space="preserve">Using several monitors“ at the end of chapter </w:t>
      </w:r>
      <w:r w:rsidR="00146E3D" w:rsidRPr="00723B8A">
        <w:rPr>
          <w:rFonts w:ascii="Arial" w:hAnsi="Arial" w:cs="Arial"/>
          <w:lang w:val="en-GB"/>
        </w:rPr>
        <w:t xml:space="preserve"> 1.3.</w:t>
      </w:r>
    </w:p>
    <w:p w14:paraId="1177CA31" w14:textId="77777777" w:rsidR="00146E3D" w:rsidRPr="00723B8A" w:rsidRDefault="00146E3D">
      <w:pPr>
        <w:tabs>
          <w:tab w:val="left" w:pos="0"/>
        </w:tabs>
        <w:ind w:right="-143"/>
        <w:jc w:val="both"/>
        <w:rPr>
          <w:rFonts w:ascii="Arial" w:hAnsi="Arial" w:cs="Arial"/>
          <w:b/>
          <w:bCs/>
          <w:i/>
          <w:iCs/>
          <w:sz w:val="20"/>
          <w:szCs w:val="20"/>
          <w:lang w:val="en-GB"/>
        </w:rPr>
      </w:pPr>
    </w:p>
    <w:p w14:paraId="5B32E8FB" w14:textId="4BB61279" w:rsidR="008A204D" w:rsidRPr="003F0F2D" w:rsidRDefault="008A204D" w:rsidP="008A204D">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w:t>
      </w:r>
      <w:r w:rsidR="004734CE">
        <w:rPr>
          <w:rFonts w:ascii="Arial" w:eastAsia="Times New Roman" w:hAnsi="Arial" w:cs="Arial"/>
          <w:b/>
          <w:bCs/>
          <w:sz w:val="28"/>
          <w:szCs w:val="28"/>
          <w:lang w:val="en-US" w:eastAsia="de-DE"/>
        </w:rPr>
        <w:t>7</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02</w:t>
      </w:r>
      <w:r w:rsidRPr="003F0F2D">
        <w:rPr>
          <w:rFonts w:ascii="Arial" w:eastAsia="Times New Roman" w:hAnsi="Arial" w:cs="Arial"/>
          <w:b/>
          <w:bCs/>
          <w:sz w:val="28"/>
          <w:szCs w:val="28"/>
          <w:lang w:val="en-US" w:eastAsia="de-DE"/>
        </w:rPr>
        <w:t xml:space="preserve"> </w:t>
      </w:r>
    </w:p>
    <w:p w14:paraId="0A2DF3DC" w14:textId="77777777" w:rsidR="004734CE" w:rsidRPr="003F0F2D" w:rsidRDefault="004734CE" w:rsidP="004734CE">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1FF0E3DD" w14:textId="60E34725" w:rsidR="004734CE" w:rsidRPr="003F0F2D" w:rsidRDefault="004734CE" w:rsidP="004734CE">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28.02</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77625DD0" w14:textId="77777777" w:rsidR="004734CE" w:rsidRPr="003F0F2D" w:rsidRDefault="004734CE" w:rsidP="004734CE">
      <w:pPr>
        <w:tabs>
          <w:tab w:val="left" w:pos="0"/>
        </w:tabs>
        <w:ind w:right="-143"/>
        <w:jc w:val="both"/>
        <w:rPr>
          <w:rFonts w:ascii="Arial" w:hAnsi="Arial" w:cs="Arial"/>
          <w:lang w:val="en-US"/>
        </w:rPr>
      </w:pPr>
    </w:p>
    <w:p w14:paraId="13B5EE2D" w14:textId="77777777" w:rsidR="004734CE" w:rsidRPr="003F0F2D" w:rsidRDefault="004734CE" w:rsidP="004734CE">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57EE055" w14:textId="0FB2F9B0" w:rsidR="004734CE" w:rsidRPr="005A757A" w:rsidRDefault="004734CE" w:rsidP="004734CE">
      <w:pPr>
        <w:pStyle w:val="Listenabsatz"/>
        <w:numPr>
          <w:ilvl w:val="0"/>
          <w:numId w:val="21"/>
        </w:numPr>
        <w:tabs>
          <w:tab w:val="left" w:pos="567"/>
        </w:tabs>
        <w:spacing w:before="40" w:after="120"/>
        <w:ind w:left="567" w:hanging="283"/>
        <w:contextualSpacing w:val="0"/>
        <w:jc w:val="both"/>
        <w:rPr>
          <w:rFonts w:ascii="Arial" w:hAnsi="Arial" w:cs="Arial"/>
          <w:lang w:val="en-GB"/>
        </w:rPr>
      </w:pPr>
      <w:r>
        <w:rPr>
          <w:rFonts w:ascii="Arial" w:hAnsi="Arial" w:cs="Arial"/>
          <w:lang w:val="en-GB"/>
        </w:rPr>
        <w:t xml:space="preserve">language change extended in chapter 1.3 </w:t>
      </w:r>
    </w:p>
    <w:p w14:paraId="2F70E842" w14:textId="77777777" w:rsidR="004734CE" w:rsidRPr="005A757A" w:rsidRDefault="004734CE" w:rsidP="004734CE">
      <w:pPr>
        <w:tabs>
          <w:tab w:val="left" w:pos="0"/>
          <w:tab w:val="left" w:pos="567"/>
        </w:tabs>
        <w:spacing w:before="40" w:after="120"/>
        <w:ind w:left="284"/>
        <w:jc w:val="both"/>
        <w:rPr>
          <w:rFonts w:ascii="Arial" w:hAnsi="Arial" w:cs="Arial"/>
          <w:lang w:val="en-GB"/>
        </w:rPr>
      </w:pPr>
    </w:p>
    <w:p w14:paraId="198AFB7A" w14:textId="77777777" w:rsidR="004734CE" w:rsidRPr="003F0F2D" w:rsidRDefault="004734CE" w:rsidP="004734CE">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03DE4673" w14:textId="77777777" w:rsidR="004734CE" w:rsidRPr="00A27AD9" w:rsidRDefault="004734CE" w:rsidP="004734CE">
      <w:pPr>
        <w:numPr>
          <w:ilvl w:val="0"/>
          <w:numId w:val="1"/>
        </w:numPr>
        <w:tabs>
          <w:tab w:val="clear" w:pos="727"/>
          <w:tab w:val="left" w:pos="546"/>
        </w:tabs>
        <w:spacing w:before="40"/>
        <w:ind w:left="567" w:hanging="287"/>
        <w:jc w:val="both"/>
        <w:rPr>
          <w:rFonts w:ascii="Arial" w:hAnsi="Arial" w:cs="Arial"/>
          <w:bCs/>
          <w:iCs/>
          <w:sz w:val="20"/>
          <w:szCs w:val="20"/>
          <w:lang w:val="en-GB"/>
        </w:rPr>
      </w:pPr>
      <w:r>
        <w:rPr>
          <w:rFonts w:ascii="Arial" w:hAnsi="Arial" w:cs="Arial"/>
          <w:bCs/>
          <w:lang w:val="en-US"/>
        </w:rPr>
        <w:t>none</w:t>
      </w:r>
    </w:p>
    <w:p w14:paraId="01415610" w14:textId="77777777" w:rsidR="004734CE" w:rsidRPr="00A27AD9" w:rsidRDefault="004734CE" w:rsidP="004734CE">
      <w:pPr>
        <w:tabs>
          <w:tab w:val="left" w:pos="546"/>
        </w:tabs>
        <w:spacing w:before="40"/>
        <w:ind w:left="567"/>
        <w:jc w:val="both"/>
        <w:rPr>
          <w:rFonts w:ascii="Arial" w:hAnsi="Arial" w:cs="Arial"/>
          <w:bCs/>
          <w:iCs/>
          <w:sz w:val="20"/>
          <w:szCs w:val="20"/>
          <w:lang w:val="en-GB"/>
        </w:rPr>
      </w:pPr>
    </w:p>
    <w:p w14:paraId="428F64B3" w14:textId="77777777" w:rsidR="004734CE" w:rsidRPr="003F0F2D" w:rsidRDefault="004734CE" w:rsidP="004734CE">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44860DE5" w14:textId="59EAE3F5" w:rsidR="004734CE" w:rsidRPr="00926F23" w:rsidRDefault="004734CE" w:rsidP="004734CE">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26F23">
        <w:rPr>
          <w:rFonts w:ascii="Arial" w:hAnsi="Arial" w:cs="Arial"/>
          <w:lang w:val="en-GB"/>
        </w:rPr>
        <w:t xml:space="preserve">Previously, a complete translation of dialog items into a different language while the program is running was not easy because the </w:t>
      </w:r>
      <w:r w:rsidR="000A1809" w:rsidRPr="00926F23">
        <w:rPr>
          <w:rFonts w:ascii="Arial" w:hAnsi="Arial" w:cs="Arial"/>
          <w:lang w:val="en-GB"/>
        </w:rPr>
        <w:t>“</w:t>
      </w:r>
      <w:r w:rsidRPr="00926F23">
        <w:rPr>
          <w:rFonts w:ascii="Arial" w:hAnsi="Arial" w:cs="Arial"/>
          <w:lang w:val="en-GB"/>
        </w:rPr>
        <w:t xml:space="preserve">GTK stock buttons“ </w:t>
      </w:r>
      <w:r w:rsidR="000A1809" w:rsidRPr="00926F23">
        <w:rPr>
          <w:rFonts w:ascii="Arial" w:hAnsi="Arial" w:cs="Arial"/>
          <w:lang w:val="en-GB"/>
        </w:rPr>
        <w:t>could only be translated at the program start, before building the window.</w:t>
      </w:r>
      <w:r w:rsidRPr="00926F23">
        <w:rPr>
          <w:rFonts w:ascii="Arial" w:hAnsi="Arial" w:cs="Arial"/>
          <w:lang w:val="en-GB"/>
        </w:rPr>
        <w:t xml:space="preserve"> </w:t>
      </w:r>
      <w:r w:rsidR="000A1809" w:rsidRPr="00926F23">
        <w:rPr>
          <w:rFonts w:ascii="Arial" w:hAnsi="Arial" w:cs="Arial"/>
          <w:lang w:val="en-GB"/>
        </w:rPr>
        <w:t>As</w:t>
      </w:r>
      <w:r w:rsidRPr="00926F23">
        <w:rPr>
          <w:rFonts w:ascii="Arial" w:hAnsi="Arial" w:cs="Arial"/>
          <w:lang w:val="en-GB"/>
        </w:rPr>
        <w:t xml:space="preserve"> GTK </w:t>
      </w:r>
      <w:r w:rsidR="000A1809" w:rsidRPr="00926F23">
        <w:rPr>
          <w:rFonts w:ascii="Arial" w:hAnsi="Arial" w:cs="Arial"/>
          <w:lang w:val="en-GB"/>
        </w:rPr>
        <w:t xml:space="preserve">is on the way to give up the option of automatic translation of these stock buttons, they have been replaced by standard GTK buttons having a visible layout quite similar as before. This now allows a nearly complete change of the language via the menu Options – Pre-settings from within the program. Se also chapter </w:t>
      </w:r>
      <w:r w:rsidRPr="00926F23">
        <w:rPr>
          <w:rFonts w:ascii="Arial" w:hAnsi="Arial" w:cs="Arial"/>
          <w:lang w:val="en-GB"/>
        </w:rPr>
        <w:t>1.3.</w:t>
      </w:r>
    </w:p>
    <w:p w14:paraId="65CFD8B7" w14:textId="7CBC71E4" w:rsidR="004734CE" w:rsidRPr="00926F23" w:rsidRDefault="000A1809" w:rsidP="004734CE">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26F23">
        <w:rPr>
          <w:rFonts w:ascii="Arial" w:hAnsi="Arial" w:cs="Arial"/>
          <w:lang w:val="en-GB"/>
        </w:rPr>
        <w:t>With the “</w:t>
      </w:r>
      <w:r w:rsidR="004734CE" w:rsidRPr="00926F23">
        <w:rPr>
          <w:rFonts w:ascii="Arial" w:hAnsi="Arial" w:cs="Arial"/>
          <w:lang w:val="en-GB"/>
        </w:rPr>
        <w:t>stock buttons“</w:t>
      </w:r>
      <w:r w:rsidRPr="00926F23">
        <w:rPr>
          <w:rFonts w:ascii="Arial" w:hAnsi="Arial" w:cs="Arial"/>
          <w:lang w:val="en-GB"/>
        </w:rPr>
        <w:t xml:space="preserve"> replacement some new icon files are installed within the program folder. </w:t>
      </w:r>
      <w:r w:rsidR="004734CE" w:rsidRPr="00926F23">
        <w:rPr>
          <w:rFonts w:ascii="Arial" w:hAnsi="Arial" w:cs="Arial"/>
          <w:lang w:val="en-GB"/>
        </w:rPr>
        <w:t xml:space="preserve"> </w:t>
      </w:r>
    </w:p>
    <w:p w14:paraId="71B9CC1B" w14:textId="7BFF765B" w:rsidR="004734CE" w:rsidRPr="00926F23" w:rsidRDefault="000A1809" w:rsidP="004734CE">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26F23">
        <w:rPr>
          <w:rFonts w:ascii="Arial" w:hAnsi="Arial" w:cs="Arial"/>
          <w:lang w:val="en-GB"/>
        </w:rPr>
        <w:t xml:space="preserve">Up to now, a small file </w:t>
      </w:r>
      <w:r w:rsidR="00926F23" w:rsidRPr="00926F23">
        <w:rPr>
          <w:rFonts w:ascii="Arial" w:hAnsi="Arial" w:cs="Arial"/>
          <w:lang w:val="en-GB"/>
        </w:rPr>
        <w:t>“</w:t>
      </w:r>
      <w:r w:rsidRPr="00926F23">
        <w:rPr>
          <w:rFonts w:ascii="Arial" w:hAnsi="Arial" w:cs="Arial"/>
          <w:lang w:val="en-GB"/>
        </w:rPr>
        <w:t>fort.66“ was created after the program start, which by double clicking a project file</w:t>
      </w:r>
      <w:r w:rsidR="00926F23" w:rsidRPr="00926F23">
        <w:rPr>
          <w:rFonts w:ascii="Arial" w:hAnsi="Arial" w:cs="Arial"/>
          <w:lang w:val="en-GB"/>
        </w:rPr>
        <w:t xml:space="preserve"> was written into the projects folder. This is eliminated since </w:t>
      </w:r>
      <w:r w:rsidR="004734CE" w:rsidRPr="00926F23">
        <w:rPr>
          <w:rFonts w:ascii="Arial" w:hAnsi="Arial" w:cs="Arial"/>
          <w:lang w:val="en-GB"/>
        </w:rPr>
        <w:t xml:space="preserve">Version 2.3.07, </w:t>
      </w:r>
      <w:r w:rsidR="00926F23" w:rsidRPr="00926F23">
        <w:rPr>
          <w:rFonts w:ascii="Arial" w:hAnsi="Arial" w:cs="Arial"/>
          <w:lang w:val="en-GB"/>
        </w:rPr>
        <w:t>the corresponding file output is now written into an internal array, which is later written at the begin of the file “</w:t>
      </w:r>
      <w:r w:rsidR="004734CE" w:rsidRPr="00926F23">
        <w:rPr>
          <w:rFonts w:ascii="Arial" w:hAnsi="Arial" w:cs="Arial"/>
          <w:lang w:val="en-GB"/>
        </w:rPr>
        <w:t>fort66.txt“.</w:t>
      </w:r>
    </w:p>
    <w:p w14:paraId="370646D6" w14:textId="77777777" w:rsidR="00833582" w:rsidRDefault="00926F23" w:rsidP="00E56A1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26F23">
        <w:rPr>
          <w:rFonts w:ascii="Arial" w:hAnsi="Arial" w:cs="Arial"/>
          <w:lang w:val="en-GB"/>
        </w:rPr>
        <w:t>The label of the new button in the Tab “Equations“ has been renamed to “Change symbol”</w:t>
      </w:r>
      <w:r w:rsidR="004734CE" w:rsidRPr="00926F23">
        <w:rPr>
          <w:rFonts w:ascii="Arial" w:hAnsi="Arial" w:cs="Arial"/>
          <w:lang w:val="en-GB"/>
        </w:rPr>
        <w:t xml:space="preserve">. </w:t>
      </w:r>
    </w:p>
    <w:p w14:paraId="06D84CB3" w14:textId="6CCAE98C" w:rsidR="00833582" w:rsidRPr="00833582" w:rsidRDefault="00833582" w:rsidP="00833582">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833582">
        <w:rPr>
          <w:rFonts w:ascii="Arial" w:hAnsi="Arial" w:cs="Arial"/>
          <w:lang w:val="en-GB"/>
        </w:rPr>
        <w:lastRenderedPageBreak/>
        <w:t>Working with two screens increases the number of pixel</w:t>
      </w:r>
      <w:r>
        <w:rPr>
          <w:rFonts w:ascii="Arial" w:hAnsi="Arial" w:cs="Arial"/>
          <w:lang w:val="en-GB"/>
        </w:rPr>
        <w:t>s</w:t>
      </w:r>
      <w:r w:rsidRPr="00833582">
        <w:rPr>
          <w:rFonts w:ascii="Arial" w:hAnsi="Arial" w:cs="Arial"/>
          <w:lang w:val="en-GB"/>
        </w:rPr>
        <w:t>, e.g.</w:t>
      </w:r>
      <w:r>
        <w:rPr>
          <w:rFonts w:ascii="Arial" w:hAnsi="Arial" w:cs="Arial"/>
          <w:lang w:val="en-GB"/>
        </w:rPr>
        <w:t>,</w:t>
      </w:r>
      <w:r w:rsidRPr="00833582">
        <w:rPr>
          <w:rFonts w:ascii="Arial" w:hAnsi="Arial" w:cs="Arial"/>
          <w:lang w:val="en-GB"/>
        </w:rPr>
        <w:t xml:space="preserve"> to</w:t>
      </w:r>
      <w:r>
        <w:rPr>
          <w:rFonts w:ascii="Arial" w:hAnsi="Arial" w:cs="Arial"/>
          <w:lang w:val="en-GB"/>
        </w:rPr>
        <w:t xml:space="preserve"> </w:t>
      </w:r>
      <w:r w:rsidRPr="00833582">
        <w:rPr>
          <w:rFonts w:ascii="Arial" w:hAnsi="Arial" w:cs="Arial"/>
          <w:lang w:val="en-GB"/>
        </w:rPr>
        <w:t>the double of</w:t>
      </w:r>
      <w:r>
        <w:rPr>
          <w:rFonts w:ascii="Arial" w:hAnsi="Arial" w:cs="Arial"/>
          <w:lang w:val="en-GB"/>
        </w:rPr>
        <w:t xml:space="preserve"> </w:t>
      </w:r>
      <w:r w:rsidRPr="00833582">
        <w:rPr>
          <w:rFonts w:ascii="Arial" w:hAnsi="Arial" w:cs="Arial"/>
          <w:lang w:val="en-GB"/>
        </w:rPr>
        <w:t xml:space="preserve">the width. For avoiding conflicts, the maximum values for width and height are limited to 1920 and 1080, respectively.  </w:t>
      </w:r>
    </w:p>
    <w:p w14:paraId="7692D3C9" w14:textId="35F972D9" w:rsidR="004734CE" w:rsidRDefault="00367C8F" w:rsidP="00E56A1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367C8F">
        <w:rPr>
          <w:rFonts w:ascii="Arial" w:hAnsi="Arial" w:cs="Arial"/>
          <w:lang w:val="en-GB"/>
        </w:rPr>
        <w:t xml:space="preserve">A problem was solved by which the program was terminated in the case of </w:t>
      </w:r>
      <w:r>
        <w:rPr>
          <w:rFonts w:ascii="Arial" w:hAnsi="Arial" w:cs="Arial"/>
          <w:lang w:val="en-GB"/>
        </w:rPr>
        <w:t>very long command line argument strings</w:t>
      </w:r>
      <w:r w:rsidRPr="00367C8F">
        <w:rPr>
          <w:rFonts w:ascii="Arial" w:hAnsi="Arial" w:cs="Arial"/>
          <w:lang w:val="en-GB"/>
        </w:rPr>
        <w:t>.</w:t>
      </w:r>
    </w:p>
    <w:p w14:paraId="3DB7B6C3" w14:textId="583CF5FB" w:rsidR="005F697B" w:rsidRPr="005F697B" w:rsidRDefault="005F697B" w:rsidP="00E56A11">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5F697B">
        <w:rPr>
          <w:rFonts w:ascii="Arial" w:hAnsi="Arial" w:cs="Arial"/>
          <w:lang w:val="en-GB"/>
        </w:rPr>
        <w:t>With an example project applying linear unfolding it was found that for</w:t>
      </w:r>
      <w:r>
        <w:rPr>
          <w:rFonts w:ascii="Arial" w:hAnsi="Arial" w:cs="Arial"/>
          <w:lang w:val="en-GB"/>
        </w:rPr>
        <w:t xml:space="preserve"> </w:t>
      </w:r>
      <w:r w:rsidRPr="005F697B">
        <w:rPr>
          <w:rFonts w:ascii="Arial" w:hAnsi="Arial" w:cs="Arial"/>
          <w:lang w:val="en-GB"/>
        </w:rPr>
        <w:t>the „total least-squares“ method the uncertainty of</w:t>
      </w:r>
      <w:r>
        <w:rPr>
          <w:rFonts w:ascii="Arial" w:hAnsi="Arial" w:cs="Arial"/>
          <w:lang w:val="en-GB"/>
        </w:rPr>
        <w:t xml:space="preserve"> </w:t>
      </w:r>
      <w:r w:rsidRPr="005F697B">
        <w:rPr>
          <w:rFonts w:ascii="Arial" w:hAnsi="Arial" w:cs="Arial"/>
          <w:lang w:val="en-GB"/>
        </w:rPr>
        <w:t xml:space="preserve">the output quantity was </w:t>
      </w:r>
      <w:r>
        <w:rPr>
          <w:rFonts w:ascii="Arial" w:hAnsi="Arial" w:cs="Arial"/>
          <w:lang w:val="en-GB"/>
        </w:rPr>
        <w:t xml:space="preserve">too small compared to the Monte Carlo based result. </w:t>
      </w:r>
      <w:r w:rsidRPr="005F697B">
        <w:rPr>
          <w:rFonts w:ascii="Arial" w:hAnsi="Arial" w:cs="Arial"/>
          <w:lang w:val="en-GB"/>
        </w:rPr>
        <w:t>The reason for</w:t>
      </w:r>
      <w:r>
        <w:rPr>
          <w:rFonts w:ascii="Arial" w:hAnsi="Arial" w:cs="Arial"/>
          <w:lang w:val="en-GB"/>
        </w:rPr>
        <w:t xml:space="preserve"> </w:t>
      </w:r>
      <w:r w:rsidRPr="005F697B">
        <w:rPr>
          <w:rFonts w:ascii="Arial" w:hAnsi="Arial" w:cs="Arial"/>
          <w:lang w:val="en-GB"/>
        </w:rPr>
        <w:t>that was identified as a program error, which became mor</w:t>
      </w:r>
      <w:r>
        <w:rPr>
          <w:rFonts w:ascii="Arial" w:hAnsi="Arial" w:cs="Arial"/>
          <w:lang w:val="en-GB"/>
        </w:rPr>
        <w:t>e</w:t>
      </w:r>
      <w:r w:rsidRPr="005F697B">
        <w:rPr>
          <w:rFonts w:ascii="Arial" w:hAnsi="Arial" w:cs="Arial"/>
          <w:lang w:val="en-GB"/>
        </w:rPr>
        <w:t xml:space="preserve"> obvious only in the case of a large relative uncertainty of a specific detection efficiency, more than 15 % in this example.</w:t>
      </w:r>
      <w:r>
        <w:rPr>
          <w:rFonts w:ascii="Arial" w:hAnsi="Arial" w:cs="Arial"/>
          <w:lang w:val="en-GB"/>
        </w:rPr>
        <w:t xml:space="preserve"> The error has been corrected,</w:t>
      </w:r>
    </w:p>
    <w:p w14:paraId="1CD5EA0B" w14:textId="77777777" w:rsidR="004734CE" w:rsidRPr="005F697B" w:rsidRDefault="004734CE" w:rsidP="008A204D">
      <w:pPr>
        <w:tabs>
          <w:tab w:val="left" w:pos="0"/>
        </w:tabs>
        <w:ind w:right="-143"/>
        <w:jc w:val="both"/>
        <w:rPr>
          <w:rFonts w:ascii="Arial" w:hAnsi="Arial" w:cs="Arial"/>
          <w:b/>
          <w:bCs/>
          <w:sz w:val="24"/>
          <w:szCs w:val="24"/>
          <w:lang w:val="en-GB"/>
        </w:rPr>
      </w:pPr>
    </w:p>
    <w:p w14:paraId="399B0A1D" w14:textId="700B3A66" w:rsidR="004734CE" w:rsidRPr="005F697B" w:rsidRDefault="004734CE" w:rsidP="008A204D">
      <w:pPr>
        <w:tabs>
          <w:tab w:val="left" w:pos="0"/>
        </w:tabs>
        <w:ind w:right="-143"/>
        <w:jc w:val="both"/>
        <w:rPr>
          <w:rFonts w:ascii="Arial" w:hAnsi="Arial" w:cs="Arial"/>
          <w:b/>
          <w:bCs/>
          <w:sz w:val="24"/>
          <w:szCs w:val="24"/>
          <w:lang w:val="en-GB"/>
        </w:rPr>
      </w:pPr>
    </w:p>
    <w:p w14:paraId="2C970A2D" w14:textId="5145BCF1" w:rsidR="00926F23" w:rsidRPr="003F0F2D" w:rsidRDefault="00926F23" w:rsidP="00926F2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w:t>
      </w:r>
      <w:r>
        <w:rPr>
          <w:rFonts w:ascii="Arial" w:eastAsia="Times New Roman" w:hAnsi="Arial" w:cs="Arial"/>
          <w:b/>
          <w:bCs/>
          <w:sz w:val="28"/>
          <w:szCs w:val="28"/>
          <w:lang w:val="en-US" w:eastAsia="de-DE"/>
        </w:rPr>
        <w:t>6</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02</w:t>
      </w:r>
      <w:r w:rsidRPr="003F0F2D">
        <w:rPr>
          <w:rFonts w:ascii="Arial" w:eastAsia="Times New Roman" w:hAnsi="Arial" w:cs="Arial"/>
          <w:b/>
          <w:bCs/>
          <w:sz w:val="28"/>
          <w:szCs w:val="28"/>
          <w:lang w:val="en-US" w:eastAsia="de-DE"/>
        </w:rPr>
        <w:t xml:space="preserve"> </w:t>
      </w:r>
    </w:p>
    <w:p w14:paraId="4B20CB3C" w14:textId="55806477" w:rsidR="008A204D" w:rsidRPr="003F0F2D" w:rsidRDefault="008A204D" w:rsidP="008A204D">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4421A5C5" w14:textId="06538777" w:rsidR="008A204D" w:rsidRPr="003F0F2D" w:rsidRDefault="008A204D" w:rsidP="008A204D">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Pr>
          <w:rFonts w:ascii="Arial" w:hAnsi="Arial" w:cs="Arial"/>
          <w:lang w:val="en-US"/>
        </w:rPr>
        <w:t>10.02</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59E162C3" w14:textId="77777777" w:rsidR="008A204D" w:rsidRPr="003F0F2D" w:rsidRDefault="008A204D" w:rsidP="008A204D">
      <w:pPr>
        <w:tabs>
          <w:tab w:val="left" w:pos="0"/>
        </w:tabs>
        <w:ind w:right="-143"/>
        <w:jc w:val="both"/>
        <w:rPr>
          <w:rFonts w:ascii="Arial" w:hAnsi="Arial" w:cs="Arial"/>
          <w:lang w:val="en-US"/>
        </w:rPr>
      </w:pPr>
    </w:p>
    <w:p w14:paraId="3696B7C5" w14:textId="77777777" w:rsidR="008A204D" w:rsidRPr="003F0F2D" w:rsidRDefault="008A204D" w:rsidP="008A204D">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F14CDBE" w14:textId="6439E12C" w:rsidR="008A204D" w:rsidRPr="005A757A" w:rsidRDefault="008A204D" w:rsidP="008A204D">
      <w:pPr>
        <w:pStyle w:val="Listenabsatz"/>
        <w:numPr>
          <w:ilvl w:val="0"/>
          <w:numId w:val="21"/>
        </w:numPr>
        <w:tabs>
          <w:tab w:val="left" w:pos="567"/>
        </w:tabs>
        <w:spacing w:before="40" w:after="120"/>
        <w:ind w:left="567" w:hanging="283"/>
        <w:contextualSpacing w:val="0"/>
        <w:jc w:val="both"/>
        <w:rPr>
          <w:rFonts w:ascii="Arial" w:hAnsi="Arial" w:cs="Arial"/>
          <w:lang w:val="en-GB"/>
        </w:rPr>
      </w:pPr>
      <w:r>
        <w:rPr>
          <w:rFonts w:ascii="Arial" w:hAnsi="Arial" w:cs="Arial"/>
          <w:lang w:val="en-GB"/>
        </w:rPr>
        <w:t>none</w:t>
      </w:r>
    </w:p>
    <w:p w14:paraId="6C25CF4F" w14:textId="77777777" w:rsidR="008A204D" w:rsidRPr="005A757A" w:rsidRDefault="008A204D" w:rsidP="008A204D">
      <w:pPr>
        <w:tabs>
          <w:tab w:val="left" w:pos="0"/>
          <w:tab w:val="left" w:pos="567"/>
        </w:tabs>
        <w:spacing w:before="40" w:after="120"/>
        <w:ind w:left="284"/>
        <w:jc w:val="both"/>
        <w:rPr>
          <w:rFonts w:ascii="Arial" w:hAnsi="Arial" w:cs="Arial"/>
          <w:lang w:val="en-GB"/>
        </w:rPr>
      </w:pPr>
    </w:p>
    <w:p w14:paraId="018EE903" w14:textId="77777777" w:rsidR="008A204D" w:rsidRPr="003F0F2D" w:rsidRDefault="008A204D" w:rsidP="008A204D">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28DCD5D" w14:textId="631DD128" w:rsidR="008A204D" w:rsidRPr="00A27AD9" w:rsidRDefault="008A204D" w:rsidP="008A204D">
      <w:pPr>
        <w:numPr>
          <w:ilvl w:val="0"/>
          <w:numId w:val="1"/>
        </w:numPr>
        <w:tabs>
          <w:tab w:val="clear" w:pos="727"/>
          <w:tab w:val="left" w:pos="546"/>
        </w:tabs>
        <w:spacing w:before="40"/>
        <w:ind w:left="567" w:hanging="287"/>
        <w:jc w:val="both"/>
        <w:rPr>
          <w:rFonts w:ascii="Arial" w:hAnsi="Arial" w:cs="Arial"/>
          <w:bCs/>
          <w:iCs/>
          <w:sz w:val="20"/>
          <w:szCs w:val="20"/>
          <w:lang w:val="en-GB"/>
        </w:rPr>
      </w:pPr>
      <w:r>
        <w:rPr>
          <w:rFonts w:ascii="Arial" w:hAnsi="Arial" w:cs="Arial"/>
          <w:bCs/>
          <w:lang w:val="en-US"/>
        </w:rPr>
        <w:t>none</w:t>
      </w:r>
    </w:p>
    <w:p w14:paraId="6F5DCEA9" w14:textId="6FAB628F" w:rsidR="008A204D" w:rsidRPr="00A27AD9" w:rsidRDefault="008A204D" w:rsidP="008A204D">
      <w:pPr>
        <w:tabs>
          <w:tab w:val="left" w:pos="546"/>
        </w:tabs>
        <w:spacing w:before="40"/>
        <w:ind w:left="567"/>
        <w:jc w:val="both"/>
        <w:rPr>
          <w:rFonts w:ascii="Arial" w:hAnsi="Arial" w:cs="Arial"/>
          <w:bCs/>
          <w:iCs/>
          <w:sz w:val="20"/>
          <w:szCs w:val="20"/>
          <w:lang w:val="en-GB"/>
        </w:rPr>
      </w:pPr>
    </w:p>
    <w:p w14:paraId="7CCE1104" w14:textId="77777777" w:rsidR="008A204D" w:rsidRPr="003F0F2D" w:rsidRDefault="008A204D" w:rsidP="008A204D">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D940FBF" w14:textId="565D8CBC" w:rsidR="008A204D" w:rsidRPr="002D06A0" w:rsidRDefault="008A204D" w:rsidP="008A204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2D06A0">
        <w:rPr>
          <w:rFonts w:ascii="Arial" w:hAnsi="Arial" w:cs="Arial"/>
          <w:lang w:val="en-GB"/>
        </w:rPr>
        <w:t xml:space="preserve">Since version 2.3.06 2020/02, in calling the function </w:t>
      </w:r>
    </w:p>
    <w:p w14:paraId="742CD96A" w14:textId="77777777" w:rsidR="008A204D" w:rsidRPr="002D06A0" w:rsidRDefault="008A204D" w:rsidP="008A204D">
      <w:pPr>
        <w:pStyle w:val="Listenabsatz"/>
        <w:tabs>
          <w:tab w:val="left" w:pos="284"/>
          <w:tab w:val="left" w:pos="567"/>
        </w:tabs>
        <w:spacing w:before="40" w:after="120"/>
        <w:ind w:left="568"/>
        <w:contextualSpacing w:val="0"/>
        <w:jc w:val="both"/>
        <w:rPr>
          <w:rFonts w:ascii="Arial" w:hAnsi="Arial" w:cs="Arial"/>
          <w:lang w:val="en-GB"/>
        </w:rPr>
      </w:pPr>
      <w:r w:rsidRPr="002D06A0">
        <w:rPr>
          <w:rFonts w:ascii="Arial" w:hAnsi="Arial" w:cs="Arial"/>
          <w:lang w:val="en-GB"/>
        </w:rPr>
        <w:t xml:space="preserve">     Gamspk1(E, tlive) </w:t>
      </w:r>
    </w:p>
    <w:p w14:paraId="779DBF33" w14:textId="3B163EE7" w:rsidR="008A204D" w:rsidRPr="002D06A0" w:rsidRDefault="008A204D" w:rsidP="008A204D">
      <w:pPr>
        <w:pStyle w:val="Listenabsatz"/>
        <w:tabs>
          <w:tab w:val="left" w:pos="284"/>
          <w:tab w:val="left" w:pos="567"/>
        </w:tabs>
        <w:spacing w:before="40" w:after="120"/>
        <w:ind w:left="568"/>
        <w:contextualSpacing w:val="0"/>
        <w:jc w:val="both"/>
        <w:rPr>
          <w:rFonts w:ascii="Arial" w:hAnsi="Arial" w:cs="Arial"/>
          <w:lang w:val="en-GB"/>
        </w:rPr>
      </w:pPr>
      <w:r w:rsidRPr="002D06A0">
        <w:rPr>
          <w:rFonts w:ascii="Arial" w:hAnsi="Arial" w:cs="Arial"/>
          <w:lang w:val="en-GB"/>
        </w:rPr>
        <w:t xml:space="preserve">it is now allowed to use symbol names for the live time other than tlive. This symbol must necessarily be the second one in the Gamspk1 call.  </w:t>
      </w:r>
    </w:p>
    <w:p w14:paraId="79BD05EE" w14:textId="20230629" w:rsidR="008A204D" w:rsidRPr="002D06A0" w:rsidRDefault="008A204D" w:rsidP="008A204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2D06A0">
        <w:rPr>
          <w:rFonts w:ascii="Arial" w:hAnsi="Arial" w:cs="Arial"/>
          <w:lang w:val="en-GB"/>
        </w:rPr>
        <w:t>Under the Tab “Equations“, above the equations text field</w:t>
      </w:r>
      <w:r w:rsidR="009E5D55" w:rsidRPr="002D06A0">
        <w:rPr>
          <w:rFonts w:ascii="Arial" w:hAnsi="Arial" w:cs="Arial"/>
          <w:lang w:val="en-GB"/>
        </w:rPr>
        <w:t>,</w:t>
      </w:r>
      <w:r w:rsidRPr="002D06A0">
        <w:rPr>
          <w:rFonts w:ascii="Arial" w:hAnsi="Arial" w:cs="Arial"/>
          <w:lang w:val="en-GB"/>
        </w:rPr>
        <w:t xml:space="preserve"> a button “Symbol-Name“ has been added, which has the same function as the menu item  </w:t>
      </w:r>
      <w:r w:rsidR="009E5D55" w:rsidRPr="002D06A0">
        <w:rPr>
          <w:rFonts w:ascii="Arial" w:hAnsi="Arial" w:cs="Arial"/>
          <w:lang w:val="en-GB"/>
        </w:rPr>
        <w:t>“</w:t>
      </w:r>
      <w:r w:rsidR="009E5D55" w:rsidRPr="002D06A0">
        <w:rPr>
          <w:rFonts w:ascii="Arial" w:hAnsi="Arial" w:cs="Arial"/>
          <w:bCs/>
          <w:lang w:val="en-GB"/>
        </w:rPr>
        <w:t>Edit – Change symbol name</w:t>
      </w:r>
      <w:r w:rsidR="009E5D55" w:rsidRPr="002D06A0">
        <w:rPr>
          <w:rFonts w:ascii="Arial" w:hAnsi="Arial" w:cs="Arial"/>
          <w:lang w:val="en-GB"/>
        </w:rPr>
        <w:t>”</w:t>
      </w:r>
      <w:r w:rsidRPr="002D06A0">
        <w:rPr>
          <w:rFonts w:ascii="Arial" w:hAnsi="Arial" w:cs="Arial"/>
          <w:lang w:val="en-GB"/>
        </w:rPr>
        <w:t xml:space="preserve">, but </w:t>
      </w:r>
      <w:r w:rsidR="009E5D55" w:rsidRPr="002D06A0">
        <w:rPr>
          <w:rFonts w:ascii="Arial" w:hAnsi="Arial" w:cs="Arial"/>
          <w:lang w:val="en-GB"/>
        </w:rPr>
        <w:t>which is more “visible”.</w:t>
      </w:r>
      <w:r w:rsidRPr="002D06A0">
        <w:rPr>
          <w:rFonts w:ascii="Arial" w:hAnsi="Arial" w:cs="Arial"/>
          <w:lang w:val="en-GB"/>
        </w:rPr>
        <w:t xml:space="preserve"> </w:t>
      </w:r>
      <w:r w:rsidR="009E5D55" w:rsidRPr="002D06A0">
        <w:rPr>
          <w:rFonts w:ascii="Arial" w:hAnsi="Arial" w:cs="Arial"/>
          <w:lang w:val="en-GB"/>
        </w:rPr>
        <w:t xml:space="preserve">Within re-editing equations, this shall support to change </w:t>
      </w:r>
      <w:r w:rsidR="00416FB7" w:rsidRPr="002D06A0">
        <w:rPr>
          <w:rFonts w:ascii="Arial" w:hAnsi="Arial" w:cs="Arial"/>
          <w:lang w:val="en-GB"/>
        </w:rPr>
        <w:t xml:space="preserve">a </w:t>
      </w:r>
      <w:r w:rsidR="009E5D55" w:rsidRPr="002D06A0">
        <w:rPr>
          <w:rFonts w:ascii="Arial" w:hAnsi="Arial" w:cs="Arial"/>
          <w:lang w:val="en-GB"/>
        </w:rPr>
        <w:t xml:space="preserve">symbol name only by this button and NOT by changing </w:t>
      </w:r>
      <w:r w:rsidR="00416FB7" w:rsidRPr="002D06A0">
        <w:rPr>
          <w:rFonts w:ascii="Arial" w:hAnsi="Arial" w:cs="Arial"/>
          <w:lang w:val="en-GB"/>
        </w:rPr>
        <w:t xml:space="preserve">it </w:t>
      </w:r>
      <w:r w:rsidR="009E5D55" w:rsidRPr="002D06A0">
        <w:rPr>
          <w:rFonts w:ascii="Arial" w:hAnsi="Arial" w:cs="Arial"/>
          <w:lang w:val="en-GB"/>
        </w:rPr>
        <w:t xml:space="preserve">directly within the equations. </w:t>
      </w:r>
      <w:r w:rsidRPr="002D06A0">
        <w:rPr>
          <w:rFonts w:ascii="Arial" w:hAnsi="Arial" w:cs="Arial"/>
          <w:lang w:val="en-GB"/>
        </w:rPr>
        <w:t xml:space="preserve">  </w:t>
      </w:r>
    </w:p>
    <w:p w14:paraId="445B5ED0" w14:textId="56E79C3B" w:rsidR="008A204D" w:rsidRPr="002D06A0" w:rsidRDefault="009E5D55" w:rsidP="008A204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2D06A0">
        <w:rPr>
          <w:rFonts w:ascii="Arial" w:hAnsi="Arial" w:cs="Arial"/>
          <w:lang w:val="en-GB"/>
        </w:rPr>
        <w:t>Up to now, it was possible to start UncertRadio more than once. This generally may result in errors, especially also when saving the projects. This is prohibited now by</w:t>
      </w:r>
      <w:r w:rsidR="00080E0F" w:rsidRPr="002D06A0">
        <w:rPr>
          <w:rFonts w:ascii="Arial" w:hAnsi="Arial" w:cs="Arial"/>
          <w:lang w:val="en-GB"/>
        </w:rPr>
        <w:t xml:space="preserve"> UncertRadio, which after the start checks the Windows task list</w:t>
      </w:r>
      <w:r w:rsidRPr="002D06A0">
        <w:rPr>
          <w:rFonts w:ascii="Arial" w:hAnsi="Arial" w:cs="Arial"/>
          <w:lang w:val="en-GB"/>
        </w:rPr>
        <w:t xml:space="preserve"> </w:t>
      </w:r>
      <w:r w:rsidR="00080E0F" w:rsidRPr="002D06A0">
        <w:rPr>
          <w:rFonts w:ascii="Arial" w:hAnsi="Arial" w:cs="Arial"/>
          <w:lang w:val="en-GB"/>
        </w:rPr>
        <w:t xml:space="preserve">for a second UncertRadio process (instance). If a second instance is found, the program which was started later, </w:t>
      </w:r>
      <w:r w:rsidR="00416FB7" w:rsidRPr="002D06A0">
        <w:rPr>
          <w:rFonts w:ascii="Arial" w:hAnsi="Arial" w:cs="Arial"/>
          <w:lang w:val="en-GB"/>
        </w:rPr>
        <w:t>terminates</w:t>
      </w:r>
      <w:r w:rsidR="00080E0F" w:rsidRPr="002D06A0">
        <w:rPr>
          <w:rFonts w:ascii="Arial" w:hAnsi="Arial" w:cs="Arial"/>
          <w:lang w:val="en-GB"/>
        </w:rPr>
        <w:t xml:space="preserve"> with a warning message. </w:t>
      </w:r>
      <w:r w:rsidR="008A204D" w:rsidRPr="002D06A0">
        <w:rPr>
          <w:rFonts w:ascii="Arial" w:hAnsi="Arial" w:cs="Arial"/>
          <w:lang w:val="en-GB"/>
        </w:rPr>
        <w:t xml:space="preserve"> </w:t>
      </w:r>
    </w:p>
    <w:p w14:paraId="02AF5E31" w14:textId="57FCA882" w:rsidR="008A204D" w:rsidRPr="00EA2251" w:rsidRDefault="008A204D" w:rsidP="008A204D">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p>
    <w:p w14:paraId="188CF7B0" w14:textId="77777777" w:rsidR="008A204D" w:rsidRDefault="008A204D">
      <w:pPr>
        <w:tabs>
          <w:tab w:val="left" w:pos="0"/>
        </w:tabs>
        <w:ind w:right="-143"/>
        <w:jc w:val="both"/>
        <w:rPr>
          <w:rFonts w:ascii="Arial" w:hAnsi="Arial" w:cs="Arial"/>
          <w:b/>
          <w:bCs/>
          <w:i/>
          <w:iCs/>
          <w:sz w:val="20"/>
          <w:szCs w:val="20"/>
          <w:lang w:val="en-US"/>
        </w:rPr>
      </w:pPr>
    </w:p>
    <w:p w14:paraId="013646EF" w14:textId="77777777" w:rsidR="005A757A" w:rsidRPr="003F0F2D" w:rsidRDefault="005A757A" w:rsidP="005A757A">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w:t>
      </w:r>
      <w:r>
        <w:rPr>
          <w:rFonts w:ascii="Arial" w:eastAsia="Times New Roman" w:hAnsi="Arial" w:cs="Arial"/>
          <w:b/>
          <w:bCs/>
          <w:sz w:val="28"/>
          <w:szCs w:val="28"/>
          <w:lang w:val="en-US" w:eastAsia="de-DE"/>
        </w:rPr>
        <w:t>5</w:t>
      </w:r>
      <w:r w:rsidRPr="003F0F2D">
        <w:rPr>
          <w:rFonts w:ascii="Arial" w:eastAsia="Times New Roman" w:hAnsi="Arial" w:cs="Arial"/>
          <w:b/>
          <w:bCs/>
          <w:sz w:val="28"/>
          <w:szCs w:val="28"/>
          <w:lang w:val="en-US" w:eastAsia="de-DE"/>
        </w:rPr>
        <w:t xml:space="preserve">   20</w:t>
      </w:r>
      <w:r>
        <w:rPr>
          <w:rFonts w:ascii="Arial" w:eastAsia="Times New Roman" w:hAnsi="Arial" w:cs="Arial"/>
          <w:b/>
          <w:bCs/>
          <w:sz w:val="28"/>
          <w:szCs w:val="28"/>
          <w:lang w:val="en-US" w:eastAsia="de-DE"/>
        </w:rPr>
        <w:t>20</w:t>
      </w:r>
      <w:r w:rsidRPr="003F0F2D">
        <w:rPr>
          <w:rFonts w:ascii="Arial" w:eastAsia="Times New Roman" w:hAnsi="Arial" w:cs="Arial"/>
          <w:b/>
          <w:bCs/>
          <w:sz w:val="28"/>
          <w:szCs w:val="28"/>
          <w:lang w:val="en-US" w:eastAsia="de-DE"/>
        </w:rPr>
        <w:t>/</w:t>
      </w:r>
      <w:r>
        <w:rPr>
          <w:rFonts w:ascii="Arial" w:eastAsia="Times New Roman" w:hAnsi="Arial" w:cs="Arial"/>
          <w:b/>
          <w:bCs/>
          <w:sz w:val="28"/>
          <w:szCs w:val="28"/>
          <w:lang w:val="en-US" w:eastAsia="de-DE"/>
        </w:rPr>
        <w:t>0</w:t>
      </w:r>
      <w:r w:rsidRPr="003F0F2D">
        <w:rPr>
          <w:rFonts w:ascii="Arial" w:eastAsia="Times New Roman" w:hAnsi="Arial" w:cs="Arial"/>
          <w:b/>
          <w:bCs/>
          <w:sz w:val="28"/>
          <w:szCs w:val="28"/>
          <w:lang w:val="en-US" w:eastAsia="de-DE"/>
        </w:rPr>
        <w:t xml:space="preserve">1 </w:t>
      </w:r>
    </w:p>
    <w:p w14:paraId="1A4BE065" w14:textId="77777777" w:rsidR="005A757A" w:rsidRPr="003F0F2D" w:rsidRDefault="005A757A" w:rsidP="005A757A">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6BEC448D" w14:textId="77777777" w:rsidR="005A757A" w:rsidRPr="003F0F2D" w:rsidRDefault="005A757A" w:rsidP="005A757A">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A06BC5">
        <w:rPr>
          <w:rFonts w:ascii="Arial" w:hAnsi="Arial" w:cs="Arial"/>
          <w:lang w:val="en-US"/>
        </w:rPr>
        <w:t>9</w:t>
      </w:r>
      <w:r>
        <w:rPr>
          <w:rFonts w:ascii="Arial" w:hAnsi="Arial" w:cs="Arial"/>
          <w:lang w:val="en-US"/>
        </w:rPr>
        <w:t>.01</w:t>
      </w:r>
      <w:r w:rsidRPr="003F0F2D">
        <w:rPr>
          <w:rFonts w:ascii="Arial" w:hAnsi="Arial" w:cs="Arial"/>
          <w:lang w:val="en-US"/>
        </w:rPr>
        <w:t>.20</w:t>
      </w:r>
      <w:r>
        <w:rPr>
          <w:rFonts w:ascii="Arial" w:hAnsi="Arial" w:cs="Arial"/>
          <w:lang w:val="en-US"/>
        </w:rPr>
        <w:t>20</w:t>
      </w:r>
      <w:r w:rsidRPr="003F0F2D">
        <w:rPr>
          <w:rFonts w:ascii="Arial" w:hAnsi="Arial" w:cs="Arial"/>
          <w:lang w:val="en-US"/>
        </w:rPr>
        <w:t xml:space="preserve"> </w:t>
      </w:r>
    </w:p>
    <w:p w14:paraId="620ED3F6" w14:textId="77777777" w:rsidR="005A757A" w:rsidRPr="003F0F2D" w:rsidRDefault="005A757A" w:rsidP="005A757A">
      <w:pPr>
        <w:tabs>
          <w:tab w:val="left" w:pos="0"/>
        </w:tabs>
        <w:ind w:right="-143"/>
        <w:jc w:val="both"/>
        <w:rPr>
          <w:rFonts w:ascii="Arial" w:hAnsi="Arial" w:cs="Arial"/>
          <w:lang w:val="en-US"/>
        </w:rPr>
      </w:pPr>
    </w:p>
    <w:p w14:paraId="6DE67AD4" w14:textId="77777777" w:rsidR="005A757A" w:rsidRPr="003F0F2D" w:rsidRDefault="005A757A" w:rsidP="005A757A">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lastRenderedPageBreak/>
        <w:t>Revision of the Windows-Help:</w:t>
      </w:r>
    </w:p>
    <w:p w14:paraId="3E02F786" w14:textId="77777777" w:rsidR="005A757A" w:rsidRPr="005A757A" w:rsidRDefault="005A757A" w:rsidP="005A757A">
      <w:pPr>
        <w:pStyle w:val="Listenabsatz"/>
        <w:numPr>
          <w:ilvl w:val="0"/>
          <w:numId w:val="21"/>
        </w:numPr>
        <w:tabs>
          <w:tab w:val="left" w:pos="567"/>
        </w:tabs>
        <w:spacing w:before="40" w:after="120"/>
        <w:ind w:left="567" w:hanging="283"/>
        <w:contextualSpacing w:val="0"/>
        <w:jc w:val="both"/>
        <w:rPr>
          <w:rFonts w:ascii="Arial" w:hAnsi="Arial" w:cs="Arial"/>
          <w:lang w:val="en-GB"/>
        </w:rPr>
      </w:pPr>
      <w:r w:rsidRPr="005A757A">
        <w:rPr>
          <w:rFonts w:ascii="Arial" w:hAnsi="Arial" w:cs="Arial"/>
          <w:lang w:val="en-GB"/>
        </w:rPr>
        <w:t>The new chapter</w:t>
      </w:r>
      <w:r w:rsidR="001F00EB">
        <w:rPr>
          <w:rFonts w:ascii="Arial" w:hAnsi="Arial" w:cs="Arial"/>
          <w:lang w:val="en-GB"/>
        </w:rPr>
        <w:t>s 6.11 “</w:t>
      </w:r>
      <w:r w:rsidR="001F00EB" w:rsidRPr="001F00EB">
        <w:rPr>
          <w:rFonts w:ascii="Arial" w:hAnsi="Arial" w:cs="Arial"/>
          <w:lang w:val="en-GB"/>
        </w:rPr>
        <w:t>Special distributions and their properties</w:t>
      </w:r>
      <w:r w:rsidR="001F00EB">
        <w:rPr>
          <w:rFonts w:ascii="Arial" w:hAnsi="Arial" w:cs="Arial"/>
          <w:lang w:val="en-GB"/>
        </w:rPr>
        <w:t>”</w:t>
      </w:r>
      <w:r w:rsidRPr="005A757A">
        <w:rPr>
          <w:rFonts w:ascii="Arial" w:hAnsi="Arial" w:cs="Arial"/>
          <w:lang w:val="en-GB"/>
        </w:rPr>
        <w:t xml:space="preserve"> </w:t>
      </w:r>
      <w:r w:rsidR="001F00EB">
        <w:rPr>
          <w:rFonts w:ascii="Arial" w:hAnsi="Arial" w:cs="Arial"/>
          <w:lang w:val="en-GB"/>
        </w:rPr>
        <w:t xml:space="preserve">and </w:t>
      </w:r>
      <w:r w:rsidRPr="005A757A">
        <w:rPr>
          <w:rFonts w:ascii="Arial" w:hAnsi="Arial" w:cs="Arial"/>
          <w:lang w:val="en-GB"/>
        </w:rPr>
        <w:t>6.12 “Gross quantity: Variance interpolation for a mean“ ha</w:t>
      </w:r>
      <w:r w:rsidR="001F00EB">
        <w:rPr>
          <w:rFonts w:ascii="Arial" w:hAnsi="Arial" w:cs="Arial"/>
          <w:lang w:val="en-GB"/>
        </w:rPr>
        <w:t>ve</w:t>
      </w:r>
      <w:r w:rsidRPr="005A757A">
        <w:rPr>
          <w:rFonts w:ascii="Arial" w:hAnsi="Arial" w:cs="Arial"/>
          <w:lang w:val="en-GB"/>
        </w:rPr>
        <w:t xml:space="preserve"> been added</w:t>
      </w:r>
      <w:r>
        <w:rPr>
          <w:rFonts w:ascii="Arial" w:hAnsi="Arial" w:cs="Arial"/>
          <w:lang w:val="en-GB"/>
        </w:rPr>
        <w:t>, wh</w:t>
      </w:r>
      <w:r w:rsidR="001F00EB">
        <w:rPr>
          <w:rFonts w:ascii="Arial" w:hAnsi="Arial" w:cs="Arial"/>
          <w:lang w:val="en-GB"/>
        </w:rPr>
        <w:t>ere</w:t>
      </w:r>
      <w:r>
        <w:rPr>
          <w:rFonts w:ascii="Arial" w:hAnsi="Arial" w:cs="Arial"/>
          <w:lang w:val="en-GB"/>
        </w:rPr>
        <w:t xml:space="preserve"> </w:t>
      </w:r>
      <w:r w:rsidR="001F00EB">
        <w:rPr>
          <w:rFonts w:ascii="Arial" w:hAnsi="Arial" w:cs="Arial"/>
          <w:lang w:val="en-GB"/>
        </w:rPr>
        <w:t xml:space="preserve">6.12 </w:t>
      </w:r>
      <w:r>
        <w:rPr>
          <w:rFonts w:ascii="Arial" w:hAnsi="Arial" w:cs="Arial"/>
          <w:lang w:val="en-GB"/>
        </w:rPr>
        <w:t>also replaces a part of chapter 4.3</w:t>
      </w:r>
      <w:r w:rsidRPr="005A757A">
        <w:rPr>
          <w:rFonts w:ascii="Arial" w:hAnsi="Arial" w:cs="Arial"/>
          <w:lang w:val="en-GB"/>
        </w:rPr>
        <w:t>.</w:t>
      </w:r>
    </w:p>
    <w:p w14:paraId="12DEA7B9" w14:textId="77777777" w:rsidR="005A757A" w:rsidRPr="005A757A" w:rsidRDefault="005A757A" w:rsidP="005A757A">
      <w:pPr>
        <w:tabs>
          <w:tab w:val="left" w:pos="0"/>
          <w:tab w:val="left" w:pos="567"/>
        </w:tabs>
        <w:spacing w:before="40" w:after="120"/>
        <w:ind w:left="284"/>
        <w:jc w:val="both"/>
        <w:rPr>
          <w:rFonts w:ascii="Arial" w:hAnsi="Arial" w:cs="Arial"/>
          <w:lang w:val="en-GB"/>
        </w:rPr>
      </w:pPr>
    </w:p>
    <w:p w14:paraId="02D52819" w14:textId="77777777" w:rsidR="005A757A" w:rsidRPr="003F0F2D" w:rsidRDefault="005A757A" w:rsidP="005A757A">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66FE9EC" w14:textId="77777777" w:rsidR="005A757A" w:rsidRPr="003F0F2D" w:rsidRDefault="00C64C04" w:rsidP="005A757A">
      <w:pPr>
        <w:numPr>
          <w:ilvl w:val="0"/>
          <w:numId w:val="1"/>
        </w:numPr>
        <w:tabs>
          <w:tab w:val="clear" w:pos="727"/>
          <w:tab w:val="left" w:pos="546"/>
        </w:tabs>
        <w:spacing w:before="40"/>
        <w:ind w:left="567" w:hanging="287"/>
        <w:jc w:val="both"/>
        <w:rPr>
          <w:rFonts w:ascii="Arial" w:hAnsi="Arial" w:cs="Arial"/>
          <w:bCs/>
          <w:lang w:val="en-US"/>
        </w:rPr>
      </w:pPr>
      <w:r>
        <w:rPr>
          <w:rFonts w:ascii="Arial" w:hAnsi="Arial" w:cs="Arial"/>
          <w:bCs/>
          <w:lang w:val="en-US"/>
        </w:rPr>
        <w:t>With reference to the improvements according to the new chapters 6.11 and 6.12 new versions of two older project files have been added:</w:t>
      </w:r>
    </w:p>
    <w:p w14:paraId="4E6DEE55" w14:textId="77777777" w:rsidR="005A757A" w:rsidRPr="00A06BC5" w:rsidRDefault="00C64C04" w:rsidP="005A757A">
      <w:pPr>
        <w:tabs>
          <w:tab w:val="left" w:pos="546"/>
        </w:tabs>
        <w:spacing w:before="40"/>
        <w:ind w:left="567"/>
        <w:jc w:val="both"/>
        <w:rPr>
          <w:rFonts w:ascii="Arial" w:hAnsi="Arial" w:cs="Arial"/>
          <w:bCs/>
          <w:iCs/>
          <w:sz w:val="20"/>
          <w:szCs w:val="20"/>
          <w:lang w:val="en-GB"/>
        </w:rPr>
      </w:pPr>
      <w:r w:rsidRPr="00A06BC5">
        <w:rPr>
          <w:rFonts w:ascii="Arial" w:hAnsi="Arial" w:cs="Arial"/>
          <w:lang w:val="en-GB"/>
        </w:rPr>
        <w:t xml:space="preserve">         I</w:t>
      </w:r>
      <w:r w:rsidR="00A27AD9" w:rsidRPr="00A06BC5">
        <w:rPr>
          <w:rFonts w:ascii="Arial" w:hAnsi="Arial" w:cs="Arial"/>
          <w:lang w:val="en-GB"/>
        </w:rPr>
        <w:t>SO</w:t>
      </w:r>
      <w:r w:rsidR="00252EA4" w:rsidRPr="00A06BC5">
        <w:rPr>
          <w:rFonts w:ascii="Arial" w:hAnsi="Arial" w:cs="Arial"/>
          <w:lang w:val="en-GB"/>
        </w:rPr>
        <w:t>-</w:t>
      </w:r>
      <w:r w:rsidRPr="00A06BC5">
        <w:rPr>
          <w:rFonts w:ascii="Arial" w:hAnsi="Arial" w:cs="Arial"/>
          <w:lang w:val="en-GB"/>
        </w:rPr>
        <w:t>example</w:t>
      </w:r>
      <w:r w:rsidR="00252EA4" w:rsidRPr="00A06BC5">
        <w:rPr>
          <w:rFonts w:ascii="Arial" w:hAnsi="Arial" w:cs="Arial"/>
          <w:lang w:val="en-GB"/>
        </w:rPr>
        <w:t>-</w:t>
      </w:r>
      <w:r w:rsidRPr="00A06BC5">
        <w:rPr>
          <w:rFonts w:ascii="Arial" w:hAnsi="Arial" w:cs="Arial"/>
          <w:lang w:val="en-GB"/>
        </w:rPr>
        <w:t>2a_V2</w:t>
      </w:r>
      <w:r w:rsidR="00F90734" w:rsidRPr="00A06BC5">
        <w:rPr>
          <w:rFonts w:ascii="Arial" w:hAnsi="Arial" w:cs="Arial"/>
          <w:lang w:val="en-GB"/>
        </w:rPr>
        <w:t>_EN</w:t>
      </w:r>
      <w:r w:rsidRPr="00A06BC5">
        <w:rPr>
          <w:rFonts w:ascii="Arial" w:hAnsi="Arial" w:cs="Arial"/>
          <w:lang w:val="en-GB"/>
        </w:rPr>
        <w:t xml:space="preserve">.txp  </w:t>
      </w:r>
      <w:r w:rsidR="005A757A" w:rsidRPr="00A06BC5">
        <w:rPr>
          <w:rFonts w:ascii="Arial" w:hAnsi="Arial" w:cs="Arial"/>
          <w:lang w:val="en-GB"/>
        </w:rPr>
        <w:t xml:space="preserve">and </w:t>
      </w:r>
      <w:r w:rsidRPr="00A06BC5">
        <w:rPr>
          <w:rFonts w:ascii="Arial" w:hAnsi="Arial" w:cs="Arial"/>
          <w:lang w:val="en-GB"/>
        </w:rPr>
        <w:t xml:space="preserve">  I</w:t>
      </w:r>
      <w:r w:rsidR="00A27AD9" w:rsidRPr="00A06BC5">
        <w:rPr>
          <w:rFonts w:ascii="Arial" w:hAnsi="Arial" w:cs="Arial"/>
          <w:lang w:val="en-GB"/>
        </w:rPr>
        <w:t>SO</w:t>
      </w:r>
      <w:r w:rsidR="00252EA4" w:rsidRPr="00A06BC5">
        <w:rPr>
          <w:rFonts w:ascii="Arial" w:hAnsi="Arial" w:cs="Arial"/>
          <w:lang w:val="en-GB"/>
        </w:rPr>
        <w:t>-</w:t>
      </w:r>
      <w:r w:rsidRPr="00A06BC5">
        <w:rPr>
          <w:rFonts w:ascii="Arial" w:hAnsi="Arial" w:cs="Arial"/>
          <w:lang w:val="en-GB"/>
        </w:rPr>
        <w:t>example</w:t>
      </w:r>
      <w:r w:rsidR="00252EA4" w:rsidRPr="00A06BC5">
        <w:rPr>
          <w:rFonts w:ascii="Arial" w:hAnsi="Arial" w:cs="Arial"/>
          <w:lang w:val="en-GB"/>
        </w:rPr>
        <w:t>-</w:t>
      </w:r>
      <w:r w:rsidRPr="00A06BC5">
        <w:rPr>
          <w:rFonts w:ascii="Arial" w:hAnsi="Arial" w:cs="Arial"/>
          <w:lang w:val="en-GB"/>
        </w:rPr>
        <w:t>2b_V2</w:t>
      </w:r>
      <w:r w:rsidR="00F90734" w:rsidRPr="00A06BC5">
        <w:rPr>
          <w:rFonts w:ascii="Arial" w:hAnsi="Arial" w:cs="Arial"/>
          <w:lang w:val="en-GB"/>
        </w:rPr>
        <w:t>_EN</w:t>
      </w:r>
      <w:r w:rsidRPr="00A06BC5">
        <w:rPr>
          <w:rFonts w:ascii="Arial" w:hAnsi="Arial" w:cs="Arial"/>
          <w:lang w:val="en-GB"/>
        </w:rPr>
        <w:t>.txp</w:t>
      </w:r>
      <w:r w:rsidR="005A757A" w:rsidRPr="00A06BC5">
        <w:rPr>
          <w:rFonts w:ascii="Arial" w:hAnsi="Arial" w:cs="Arial"/>
          <w:bCs/>
          <w:iCs/>
          <w:sz w:val="20"/>
          <w:szCs w:val="20"/>
          <w:lang w:val="en-GB"/>
        </w:rPr>
        <w:t xml:space="preserve">  </w:t>
      </w:r>
    </w:p>
    <w:p w14:paraId="6A5D1D6D" w14:textId="77777777" w:rsidR="00A27AD9" w:rsidRPr="00A27AD9" w:rsidRDefault="00A27AD9" w:rsidP="005A757A">
      <w:pPr>
        <w:tabs>
          <w:tab w:val="left" w:pos="546"/>
        </w:tabs>
        <w:spacing w:before="40"/>
        <w:ind w:left="567"/>
        <w:jc w:val="both"/>
        <w:rPr>
          <w:rFonts w:ascii="Arial" w:hAnsi="Arial" w:cs="Arial"/>
          <w:bCs/>
          <w:iCs/>
          <w:sz w:val="20"/>
          <w:szCs w:val="20"/>
          <w:lang w:val="en-GB"/>
        </w:rPr>
      </w:pPr>
      <w:r w:rsidRPr="00A06BC5">
        <w:rPr>
          <w:rFonts w:ascii="Arial" w:hAnsi="Arial" w:cs="Arial"/>
          <w:lang w:val="en-GB"/>
        </w:rPr>
        <w:t>The old project version ISO-Beispiel-2a_DE.txp is no longer considered in the file BatListRef_v01.txt, because its interpolation formula did not take the contribution by urel(w) into account (-&gt; 5 % deviation).</w:t>
      </w:r>
    </w:p>
    <w:p w14:paraId="113EC3AE" w14:textId="77777777" w:rsidR="005A757A" w:rsidRPr="00A27AD9" w:rsidRDefault="005A757A" w:rsidP="005A757A">
      <w:pPr>
        <w:tabs>
          <w:tab w:val="left" w:pos="546"/>
        </w:tabs>
        <w:spacing w:before="40"/>
        <w:ind w:left="567"/>
        <w:jc w:val="both"/>
        <w:rPr>
          <w:rFonts w:ascii="Arial" w:hAnsi="Arial" w:cs="Arial"/>
          <w:bCs/>
          <w:iCs/>
          <w:sz w:val="20"/>
          <w:szCs w:val="20"/>
          <w:lang w:val="en-GB"/>
        </w:rPr>
      </w:pPr>
      <w:r w:rsidRPr="00A27AD9">
        <w:rPr>
          <w:rFonts w:ascii="Arial" w:hAnsi="Arial" w:cs="Arial"/>
          <w:bCs/>
          <w:lang w:val="en-GB"/>
        </w:rPr>
        <w:t xml:space="preserve"> </w:t>
      </w:r>
    </w:p>
    <w:p w14:paraId="2FE59EF6" w14:textId="77777777" w:rsidR="005A757A" w:rsidRPr="003F0F2D" w:rsidRDefault="005A757A" w:rsidP="005A757A">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1710186A" w14:textId="77777777" w:rsidR="005A757A" w:rsidRPr="00EA2251" w:rsidRDefault="005A757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 xml:space="preserve">When using the </w:t>
      </w:r>
      <w:r w:rsidR="00311743" w:rsidRPr="00EA2251">
        <w:rPr>
          <w:rFonts w:ascii="Arial" w:hAnsi="Arial" w:cs="Arial"/>
          <w:lang w:val="en-GB"/>
        </w:rPr>
        <w:t>“</w:t>
      </w:r>
      <w:r w:rsidRPr="00EA2251">
        <w:rPr>
          <w:rFonts w:ascii="Arial" w:hAnsi="Arial" w:cs="Arial"/>
          <w:bCs/>
          <w:lang w:val="en-GB"/>
        </w:rPr>
        <w:t>Batch evaluation of projects</w:t>
      </w:r>
      <w:r w:rsidRPr="00EA2251">
        <w:rPr>
          <w:rFonts w:ascii="Arial" w:hAnsi="Arial" w:cs="Arial"/>
          <w:lang w:val="en-GB"/>
        </w:rPr>
        <w:t>“, the plot files are no longer written into the file</w:t>
      </w:r>
      <w:r w:rsidR="00EC13E6">
        <w:rPr>
          <w:rFonts w:ascii="Arial" w:hAnsi="Arial" w:cs="Arial"/>
          <w:lang w:val="en-GB"/>
        </w:rPr>
        <w:t xml:space="preserve"> with projects</w:t>
      </w:r>
      <w:r w:rsidRPr="00EA2251">
        <w:rPr>
          <w:rFonts w:ascii="Arial" w:hAnsi="Arial" w:cs="Arial"/>
          <w:lang w:val="en-GB"/>
        </w:rPr>
        <w:t xml:space="preserve">. </w:t>
      </w:r>
    </w:p>
    <w:p w14:paraId="5F855433" w14:textId="77777777" w:rsidR="005A757A" w:rsidRPr="00EA2251" w:rsidRDefault="00311743"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In the report output text file the length value of a confidence interval was corrected.</w:t>
      </w:r>
      <w:r w:rsidR="005A757A" w:rsidRPr="00EA2251">
        <w:rPr>
          <w:rFonts w:ascii="Arial" w:hAnsi="Arial" w:cs="Arial"/>
          <w:lang w:val="en-GB"/>
        </w:rPr>
        <w:t xml:space="preserve"> </w:t>
      </w:r>
    </w:p>
    <w:p w14:paraId="18FC237D" w14:textId="77777777" w:rsidR="005A757A" w:rsidRPr="00EA2251" w:rsidRDefault="000D741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A formula within the „green cell“ in the table „Values, uncertainties“ which appeared to be rather long, enlarged the width of</w:t>
      </w:r>
      <w:r w:rsidR="00924D2A">
        <w:rPr>
          <w:rFonts w:ascii="Arial" w:hAnsi="Arial" w:cs="Arial"/>
          <w:lang w:val="en-GB"/>
        </w:rPr>
        <w:t xml:space="preserve"> </w:t>
      </w:r>
      <w:r w:rsidRPr="00EA2251">
        <w:rPr>
          <w:rFonts w:ascii="Arial" w:hAnsi="Arial" w:cs="Arial"/>
          <w:lang w:val="en-GB"/>
        </w:rPr>
        <w:t>the program window</w:t>
      </w:r>
      <w:r w:rsidR="0045279A" w:rsidRPr="00EA2251">
        <w:rPr>
          <w:rFonts w:ascii="Arial" w:hAnsi="Arial" w:cs="Arial"/>
          <w:lang w:val="en-GB"/>
        </w:rPr>
        <w:t xml:space="preserve"> significantly, even after another TAB would have been selected. This has been changed: the window width has been reduced for other TABs.</w:t>
      </w:r>
      <w:r w:rsidR="005A757A" w:rsidRPr="00EA2251">
        <w:rPr>
          <w:rFonts w:ascii="Arial" w:hAnsi="Arial" w:cs="Arial"/>
          <w:lang w:val="en-GB"/>
        </w:rPr>
        <w:t xml:space="preserve"> </w:t>
      </w:r>
    </w:p>
    <w:p w14:paraId="1BEA28A9" w14:textId="77777777" w:rsidR="005A757A" w:rsidRPr="00EA2251" w:rsidRDefault="0045279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The CHM Help file compilation was changed such that mathematical symbols and formulae are no longer too small compared to the text size.</w:t>
      </w:r>
    </w:p>
    <w:p w14:paraId="0126A25B" w14:textId="77777777" w:rsidR="005A757A" w:rsidRPr="00EA2251" w:rsidRDefault="0045279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 xml:space="preserve">A Help Button was added to the dialog, by which the parameters of the combined </w:t>
      </w:r>
      <w:r w:rsidR="005A757A" w:rsidRPr="00EA2251">
        <w:rPr>
          <w:rFonts w:ascii="Arial" w:hAnsi="Arial" w:cs="Arial"/>
          <w:lang w:val="en-GB"/>
        </w:rPr>
        <w:t>Binomial-/Poisson</w:t>
      </w:r>
      <w:r w:rsidRPr="00EA2251">
        <w:rPr>
          <w:rFonts w:ascii="Arial" w:hAnsi="Arial" w:cs="Arial"/>
          <w:lang w:val="en-GB"/>
        </w:rPr>
        <w:t xml:space="preserve"> distribution for a long duration of counting a short-lived radionuclide (chapter 6.10)</w:t>
      </w:r>
      <w:r w:rsidR="005A757A" w:rsidRPr="00EA2251">
        <w:rPr>
          <w:rFonts w:ascii="Arial" w:hAnsi="Arial" w:cs="Arial"/>
          <w:lang w:val="en-GB"/>
        </w:rPr>
        <w:t>-</w:t>
      </w:r>
      <w:r w:rsidRPr="00EA2251">
        <w:rPr>
          <w:rFonts w:ascii="Arial" w:hAnsi="Arial" w:cs="Arial"/>
          <w:lang w:val="en-GB"/>
        </w:rPr>
        <w:t xml:space="preserve">can be edited. </w:t>
      </w:r>
      <w:r w:rsidR="005A757A" w:rsidRPr="00EA2251">
        <w:rPr>
          <w:rFonts w:ascii="Arial" w:hAnsi="Arial" w:cs="Arial"/>
          <w:lang w:val="en-GB"/>
        </w:rPr>
        <w:t xml:space="preserve"> </w:t>
      </w:r>
    </w:p>
    <w:p w14:paraId="422F310F" w14:textId="77777777" w:rsidR="005A757A" w:rsidRPr="00EA2251" w:rsidRDefault="0045279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 xml:space="preserve">In advance of possible applications, also the Beta- and the t-distribution have been implemented </w:t>
      </w:r>
      <w:r w:rsidR="001F00EB" w:rsidRPr="00EA2251">
        <w:rPr>
          <w:rFonts w:ascii="Arial" w:hAnsi="Arial" w:cs="Arial"/>
          <w:lang w:val="en-GB"/>
        </w:rPr>
        <w:t xml:space="preserve">besides </w:t>
      </w:r>
      <w:r w:rsidRPr="00EA2251">
        <w:rPr>
          <w:rFonts w:ascii="Arial" w:hAnsi="Arial" w:cs="Arial"/>
          <w:lang w:val="en-GB"/>
        </w:rPr>
        <w:t>the already existing gamma distribution; see the new chapter 6.11.</w:t>
      </w:r>
    </w:p>
    <w:p w14:paraId="2779E88A" w14:textId="77777777" w:rsidR="005A757A" w:rsidRPr="00EA2251" w:rsidRDefault="00FD086F"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For a gross quantity, the value of which is estimated by a mean value of a measurement series, it was necessary to enter a special formula into the „green cell“ (uncertainty of</w:t>
      </w:r>
      <w:r w:rsidR="00A1394C">
        <w:rPr>
          <w:rFonts w:ascii="Arial" w:hAnsi="Arial" w:cs="Arial"/>
          <w:lang w:val="en-GB"/>
        </w:rPr>
        <w:t xml:space="preserve"> </w:t>
      </w:r>
      <w:r w:rsidRPr="00EA2251">
        <w:rPr>
          <w:rFonts w:ascii="Arial" w:hAnsi="Arial" w:cs="Arial"/>
          <w:lang w:val="en-GB"/>
        </w:rPr>
        <w:t>the gross quantity) for the purpose of interpolating between two known variance values. Since the present program version, this is no longer necessary, because the corresponding calculations are now completely performed within the program</w:t>
      </w:r>
      <w:r w:rsidR="00EA2251" w:rsidRPr="00EA2251">
        <w:rPr>
          <w:rFonts w:ascii="Arial" w:hAnsi="Arial" w:cs="Arial"/>
          <w:lang w:val="en-GB"/>
        </w:rPr>
        <w:t xml:space="preserve">. The new CHM Help chapter 6.12 explains how it works. </w:t>
      </w:r>
      <w:r w:rsidR="005A757A" w:rsidRPr="00EA2251">
        <w:rPr>
          <w:rFonts w:ascii="Arial" w:hAnsi="Arial" w:cs="Arial"/>
          <w:lang w:val="en-GB"/>
        </w:rPr>
        <w:t xml:space="preserve"> </w:t>
      </w:r>
    </w:p>
    <w:p w14:paraId="0ADABE24" w14:textId="77777777" w:rsidR="00EA2251" w:rsidRPr="00EA2251" w:rsidRDefault="005A757A" w:rsidP="00EA2251">
      <w:pPr>
        <w:pStyle w:val="Listenabsatz"/>
        <w:numPr>
          <w:ilvl w:val="0"/>
          <w:numId w:val="16"/>
        </w:numPr>
        <w:tabs>
          <w:tab w:val="left" w:pos="567"/>
        </w:tabs>
        <w:spacing w:before="40" w:after="120"/>
        <w:ind w:left="568" w:hanging="284"/>
        <w:contextualSpacing w:val="0"/>
        <w:jc w:val="both"/>
        <w:rPr>
          <w:rFonts w:ascii="Arial" w:hAnsi="Arial" w:cs="Arial"/>
          <w:lang w:val="en-GB"/>
        </w:rPr>
      </w:pPr>
      <w:r w:rsidRPr="00EA2251">
        <w:rPr>
          <w:rFonts w:ascii="Arial" w:hAnsi="Arial" w:cs="Arial"/>
          <w:lang w:val="en-GB"/>
        </w:rPr>
        <w:t xml:space="preserve">In </w:t>
      </w:r>
      <w:r w:rsidR="00EA2251" w:rsidRPr="00EA2251">
        <w:rPr>
          <w:rFonts w:ascii="Arial" w:hAnsi="Arial" w:cs="Arial"/>
          <w:lang w:val="en-GB"/>
        </w:rPr>
        <w:t xml:space="preserve">this context the format of a project file has been extended by the entry </w:t>
      </w:r>
      <w:r w:rsidRPr="00EA2251">
        <w:rPr>
          <w:rFonts w:ascii="Arial" w:hAnsi="Arial" w:cs="Arial"/>
          <w:lang w:val="en-GB"/>
        </w:rPr>
        <w:t>„refmean=x“</w:t>
      </w:r>
      <w:r w:rsidR="0036293A">
        <w:rPr>
          <w:rFonts w:ascii="Arial" w:hAnsi="Arial" w:cs="Arial"/>
          <w:lang w:val="en-GB"/>
        </w:rPr>
        <w:t xml:space="preserve"> if a </w:t>
      </w:r>
      <w:r w:rsidR="0036293A" w:rsidRPr="0036293A">
        <w:rPr>
          <w:rFonts w:ascii="Arial" w:hAnsi="Arial" w:cs="Arial"/>
          <w:b/>
          <w:bCs/>
          <w:lang w:val="en-GB"/>
        </w:rPr>
        <w:t>reference</w:t>
      </w:r>
      <w:r w:rsidR="0036293A">
        <w:rPr>
          <w:rFonts w:ascii="Arial" w:hAnsi="Arial" w:cs="Arial"/>
          <w:lang w:val="en-GB"/>
        </w:rPr>
        <w:t xml:space="preserve"> data set is applied</w:t>
      </w:r>
      <w:r w:rsidRPr="00EA2251">
        <w:rPr>
          <w:rFonts w:ascii="Arial" w:hAnsi="Arial" w:cs="Arial"/>
          <w:lang w:val="en-GB"/>
        </w:rPr>
        <w:t>.</w:t>
      </w:r>
    </w:p>
    <w:p w14:paraId="04BD33EA" w14:textId="77777777" w:rsidR="005A757A" w:rsidRPr="00EA2251" w:rsidRDefault="005A757A" w:rsidP="005A757A">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p>
    <w:p w14:paraId="697D3A66" w14:textId="77777777" w:rsidR="005A757A" w:rsidRPr="00EA2251" w:rsidRDefault="005A757A">
      <w:pPr>
        <w:tabs>
          <w:tab w:val="left" w:pos="0"/>
        </w:tabs>
        <w:ind w:right="-143"/>
        <w:jc w:val="both"/>
        <w:rPr>
          <w:rFonts w:ascii="Arial" w:hAnsi="Arial" w:cs="Arial"/>
          <w:b/>
          <w:bCs/>
          <w:i/>
          <w:iCs/>
          <w:sz w:val="20"/>
          <w:szCs w:val="20"/>
          <w:lang w:val="en-GB"/>
        </w:rPr>
      </w:pPr>
    </w:p>
    <w:p w14:paraId="04364336" w14:textId="77777777" w:rsidR="00365554" w:rsidRPr="003F0F2D" w:rsidRDefault="00365554" w:rsidP="00365554">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2.3.04   2019/11 </w:t>
      </w:r>
    </w:p>
    <w:p w14:paraId="30BD0E2A" w14:textId="77777777" w:rsidR="00365554" w:rsidRPr="003F0F2D" w:rsidRDefault="00365554" w:rsidP="00365554">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FD526CA" w14:textId="77777777" w:rsidR="00365554" w:rsidRPr="003F0F2D" w:rsidRDefault="00365554" w:rsidP="00365554">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9E2857">
        <w:rPr>
          <w:rFonts w:ascii="Arial" w:hAnsi="Arial" w:cs="Arial"/>
          <w:lang w:val="en-US"/>
        </w:rPr>
        <w:t>2.12</w:t>
      </w:r>
      <w:r w:rsidRPr="003F0F2D">
        <w:rPr>
          <w:rFonts w:ascii="Arial" w:hAnsi="Arial" w:cs="Arial"/>
          <w:lang w:val="en-US"/>
        </w:rPr>
        <w:t xml:space="preserve">.2019 </w:t>
      </w:r>
    </w:p>
    <w:p w14:paraId="0F3E02CE" w14:textId="77777777" w:rsidR="00365554" w:rsidRPr="003F0F2D" w:rsidRDefault="00365554" w:rsidP="00365554">
      <w:pPr>
        <w:tabs>
          <w:tab w:val="left" w:pos="0"/>
        </w:tabs>
        <w:ind w:right="-143"/>
        <w:jc w:val="both"/>
        <w:rPr>
          <w:rFonts w:ascii="Arial" w:hAnsi="Arial" w:cs="Arial"/>
          <w:lang w:val="en-US"/>
        </w:rPr>
      </w:pPr>
    </w:p>
    <w:p w14:paraId="58FE5022" w14:textId="77777777" w:rsidR="00365554" w:rsidRPr="003F0F2D" w:rsidRDefault="00365554" w:rsidP="00365554">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2F550424" w14:textId="77777777" w:rsidR="00365554" w:rsidRPr="003F0F2D" w:rsidRDefault="00962480" w:rsidP="00E646AB">
      <w:pPr>
        <w:pStyle w:val="Listenabsatz"/>
        <w:numPr>
          <w:ilvl w:val="0"/>
          <w:numId w:val="21"/>
        </w:numPr>
        <w:tabs>
          <w:tab w:val="left" w:pos="567"/>
        </w:tabs>
        <w:spacing w:before="40" w:after="120"/>
        <w:ind w:left="567" w:hanging="283"/>
        <w:contextualSpacing w:val="0"/>
        <w:jc w:val="both"/>
        <w:rPr>
          <w:rFonts w:ascii="Arial" w:hAnsi="Arial" w:cs="Arial"/>
          <w:lang w:val="en-US"/>
        </w:rPr>
      </w:pPr>
      <w:r>
        <w:rPr>
          <w:rFonts w:ascii="Arial" w:hAnsi="Arial" w:cs="Arial"/>
          <w:lang w:val="en-GB"/>
        </w:rPr>
        <w:t xml:space="preserve">The new chapter </w:t>
      </w:r>
      <w:r w:rsidRPr="00962480">
        <w:rPr>
          <w:rFonts w:ascii="Arial" w:hAnsi="Arial" w:cs="Arial"/>
          <w:lang w:val="en-GB"/>
        </w:rPr>
        <w:t xml:space="preserve">5.7 </w:t>
      </w:r>
      <w:r>
        <w:rPr>
          <w:rFonts w:ascii="Arial" w:hAnsi="Arial" w:cs="Arial"/>
          <w:lang w:val="en-GB"/>
        </w:rPr>
        <w:t xml:space="preserve">“Processing project </w:t>
      </w:r>
      <w:r w:rsidRPr="00962480">
        <w:rPr>
          <w:rFonts w:ascii="Arial" w:hAnsi="Arial" w:cs="Arial"/>
          <w:lang w:val="en-GB"/>
        </w:rPr>
        <w:t>i</w:t>
      </w:r>
      <w:r>
        <w:rPr>
          <w:rFonts w:ascii="Arial" w:hAnsi="Arial" w:cs="Arial"/>
          <w:lang w:val="en-GB"/>
        </w:rPr>
        <w:t>n</w:t>
      </w:r>
      <w:r w:rsidRPr="00962480">
        <w:rPr>
          <w:rFonts w:ascii="Arial" w:hAnsi="Arial" w:cs="Arial"/>
          <w:lang w:val="en-GB"/>
        </w:rPr>
        <w:t xml:space="preserve"> </w:t>
      </w:r>
      <w:r>
        <w:rPr>
          <w:rFonts w:ascii="Arial" w:hAnsi="Arial" w:cs="Arial"/>
          <w:lang w:val="en-GB"/>
        </w:rPr>
        <w:t>b</w:t>
      </w:r>
      <w:r w:rsidRPr="00962480">
        <w:rPr>
          <w:rFonts w:ascii="Arial" w:hAnsi="Arial" w:cs="Arial"/>
          <w:lang w:val="en-GB"/>
        </w:rPr>
        <w:t>atch</w:t>
      </w:r>
      <w:r>
        <w:rPr>
          <w:rFonts w:ascii="Arial" w:hAnsi="Arial" w:cs="Arial"/>
          <w:lang w:val="en-GB"/>
        </w:rPr>
        <w:t xml:space="preserve"> m</w:t>
      </w:r>
      <w:r w:rsidRPr="00962480">
        <w:rPr>
          <w:rFonts w:ascii="Arial" w:hAnsi="Arial" w:cs="Arial"/>
          <w:lang w:val="en-GB"/>
        </w:rPr>
        <w:t xml:space="preserve">ode“ </w:t>
      </w:r>
      <w:r>
        <w:rPr>
          <w:rFonts w:ascii="Arial" w:hAnsi="Arial" w:cs="Arial"/>
          <w:lang w:val="en-GB"/>
        </w:rPr>
        <w:t>has been added</w:t>
      </w:r>
      <w:r w:rsidR="00365554" w:rsidRPr="003F0F2D">
        <w:rPr>
          <w:rFonts w:ascii="Arial" w:hAnsi="Arial" w:cs="Arial"/>
          <w:lang w:val="en-US"/>
        </w:rPr>
        <w:t>.</w:t>
      </w:r>
    </w:p>
    <w:p w14:paraId="6B8CA01C" w14:textId="77777777" w:rsidR="00365554" w:rsidRPr="003F0F2D" w:rsidRDefault="00365554" w:rsidP="00365554">
      <w:pPr>
        <w:tabs>
          <w:tab w:val="left" w:pos="0"/>
          <w:tab w:val="left" w:pos="567"/>
        </w:tabs>
        <w:spacing w:before="40" w:after="120"/>
        <w:ind w:left="284"/>
        <w:jc w:val="both"/>
        <w:rPr>
          <w:rFonts w:ascii="Arial" w:hAnsi="Arial" w:cs="Arial"/>
          <w:lang w:val="en-US"/>
        </w:rPr>
      </w:pPr>
    </w:p>
    <w:p w14:paraId="0CE73382" w14:textId="77777777" w:rsidR="00365554" w:rsidRPr="003F0F2D" w:rsidRDefault="00365554" w:rsidP="00365554">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CAFB3E8" w14:textId="77777777" w:rsidR="009E2857" w:rsidRPr="003F0F2D" w:rsidRDefault="009E2857" w:rsidP="009E2857">
      <w:pPr>
        <w:numPr>
          <w:ilvl w:val="0"/>
          <w:numId w:val="1"/>
        </w:numPr>
        <w:tabs>
          <w:tab w:val="clear" w:pos="727"/>
          <w:tab w:val="left" w:pos="546"/>
        </w:tabs>
        <w:spacing w:before="40"/>
        <w:ind w:left="567" w:hanging="287"/>
        <w:jc w:val="both"/>
        <w:rPr>
          <w:rFonts w:ascii="Arial" w:hAnsi="Arial" w:cs="Arial"/>
          <w:bCs/>
          <w:lang w:val="en-US"/>
        </w:rPr>
      </w:pPr>
      <w:r>
        <w:rPr>
          <w:rFonts w:ascii="Arial" w:hAnsi="Arial" w:cs="Arial"/>
          <w:bCs/>
          <w:lang w:val="en-US"/>
        </w:rPr>
        <w:t>T</w:t>
      </w:r>
      <w:r w:rsidRPr="003F0F2D">
        <w:rPr>
          <w:rFonts w:ascii="Arial" w:hAnsi="Arial" w:cs="Arial"/>
          <w:bCs/>
          <w:lang w:val="en-US"/>
        </w:rPr>
        <w:t>o the following existing projects, a text line “</w:t>
      </w:r>
      <w:r>
        <w:rPr>
          <w:rFonts w:ascii="Arial" w:hAnsi="Arial" w:cs="Arial"/>
          <w:bCs/>
          <w:lang w:val="en-US"/>
        </w:rPr>
        <w:t>GamDistAdd</w:t>
      </w:r>
      <w:r w:rsidRPr="003F0F2D">
        <w:rPr>
          <w:rFonts w:ascii="Arial" w:hAnsi="Arial" w:cs="Arial"/>
          <w:bCs/>
          <w:lang w:val="en-US"/>
        </w:rPr>
        <w:t>=</w:t>
      </w:r>
      <w:r>
        <w:rPr>
          <w:rFonts w:ascii="Arial" w:hAnsi="Arial" w:cs="Arial"/>
          <w:bCs/>
          <w:lang w:val="en-US"/>
        </w:rPr>
        <w:t>1</w:t>
      </w:r>
      <w:r w:rsidRPr="003F0F2D">
        <w:rPr>
          <w:rFonts w:ascii="Arial" w:hAnsi="Arial" w:cs="Arial"/>
          <w:bCs/>
          <w:lang w:val="en-US"/>
        </w:rPr>
        <w:t>” was added (not affecting the known results):</w:t>
      </w:r>
    </w:p>
    <w:p w14:paraId="1B958F2B" w14:textId="77777777" w:rsidR="009E2857" w:rsidRPr="009E2857" w:rsidRDefault="009E2857" w:rsidP="009E2857">
      <w:pPr>
        <w:tabs>
          <w:tab w:val="left" w:pos="546"/>
        </w:tabs>
        <w:spacing w:before="40"/>
        <w:ind w:left="567"/>
        <w:jc w:val="both"/>
        <w:rPr>
          <w:rFonts w:ascii="Arial" w:hAnsi="Arial" w:cs="Arial"/>
          <w:bCs/>
          <w:iCs/>
          <w:sz w:val="20"/>
          <w:szCs w:val="20"/>
        </w:rPr>
      </w:pPr>
      <w:r w:rsidRPr="004C1762">
        <w:rPr>
          <w:rFonts w:ascii="Arial" w:hAnsi="Arial" w:cs="Arial"/>
        </w:rPr>
        <w:t xml:space="preserve">Gamma_dist_de.txp </w:t>
      </w:r>
      <w:r>
        <w:rPr>
          <w:rFonts w:ascii="Arial" w:hAnsi="Arial" w:cs="Arial"/>
        </w:rPr>
        <w:t>a</w:t>
      </w:r>
      <w:r w:rsidRPr="004C1762">
        <w:rPr>
          <w:rFonts w:ascii="Arial" w:hAnsi="Arial" w:cs="Arial"/>
        </w:rPr>
        <w:t>nd Gamma_dist_en.txp</w:t>
      </w:r>
      <w:r w:rsidRPr="009E2857">
        <w:rPr>
          <w:rFonts w:ascii="Arial" w:hAnsi="Arial" w:cs="Arial"/>
          <w:bCs/>
          <w:iCs/>
          <w:sz w:val="20"/>
          <w:szCs w:val="20"/>
        </w:rPr>
        <w:t xml:space="preserve">  </w:t>
      </w:r>
    </w:p>
    <w:p w14:paraId="53A22DD3" w14:textId="77777777" w:rsidR="00365554" w:rsidRPr="009E2857" w:rsidRDefault="00365554" w:rsidP="009E2857">
      <w:pPr>
        <w:tabs>
          <w:tab w:val="left" w:pos="546"/>
        </w:tabs>
        <w:spacing w:before="40"/>
        <w:ind w:left="567"/>
        <w:jc w:val="both"/>
        <w:rPr>
          <w:rFonts w:ascii="Arial" w:hAnsi="Arial" w:cs="Arial"/>
          <w:bCs/>
          <w:iCs/>
          <w:sz w:val="20"/>
          <w:szCs w:val="20"/>
        </w:rPr>
      </w:pPr>
      <w:r w:rsidRPr="009E2857">
        <w:rPr>
          <w:rFonts w:ascii="Arial" w:hAnsi="Arial" w:cs="Arial"/>
          <w:bCs/>
        </w:rPr>
        <w:t xml:space="preserve"> </w:t>
      </w:r>
    </w:p>
    <w:p w14:paraId="0FC4E341" w14:textId="77777777" w:rsidR="00365554" w:rsidRPr="003F0F2D" w:rsidRDefault="00365554" w:rsidP="00365554">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F4EE1CC" w14:textId="77777777" w:rsidR="00F5178F" w:rsidRPr="001871A8" w:rsidRDefault="00F5178F" w:rsidP="00E646AB">
      <w:pPr>
        <w:pStyle w:val="Listenabsatz"/>
        <w:numPr>
          <w:ilvl w:val="0"/>
          <w:numId w:val="16"/>
        </w:numPr>
        <w:tabs>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A new menu item “</w:t>
      </w:r>
      <w:r w:rsidRPr="001871A8">
        <w:rPr>
          <w:rFonts w:ascii="Arial" w:hAnsi="Arial" w:cs="Arial"/>
          <w:b/>
          <w:lang w:val="en-US"/>
        </w:rPr>
        <w:t>Edit – Batch evaluation of projects</w:t>
      </w:r>
      <w:r w:rsidRPr="001871A8">
        <w:rPr>
          <w:rFonts w:ascii="Arial" w:hAnsi="Arial" w:cs="Arial"/>
          <w:lang w:val="en-US"/>
        </w:rPr>
        <w:t xml:space="preserve">“ was implemented, by which several projects can be processed. It allows to include also the MC simulation. A CSV file is obtained which for each project and each of the output quantities contains a small table block of result values. This is described in the new chapter 5.7. </w:t>
      </w:r>
    </w:p>
    <w:p w14:paraId="603916E4" w14:textId="77777777" w:rsidR="001871A8" w:rsidRPr="001871A8" w:rsidRDefault="001871A8"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For the menu item „</w:t>
      </w:r>
      <w:r w:rsidRPr="001871A8">
        <w:rPr>
          <w:rFonts w:ascii="Arial" w:hAnsi="Arial" w:cs="Arial"/>
          <w:b/>
          <w:lang w:val="en-US"/>
        </w:rPr>
        <w:t>Edit – Serial evaluation</w:t>
      </w:r>
      <w:r w:rsidRPr="001871A8">
        <w:rPr>
          <w:rFonts w:ascii="Arial" w:hAnsi="Arial" w:cs="Arial"/>
          <w:lang w:val="en-US"/>
        </w:rPr>
        <w:t xml:space="preserve">“ the missing language dependence of the list separator character for CSV files was corrected. </w:t>
      </w:r>
    </w:p>
    <w:p w14:paraId="0930031F" w14:textId="77777777" w:rsidR="00F5178F" w:rsidRPr="001871A8" w:rsidRDefault="00F5178F"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 xml:space="preserve">The handling of the dialog applied for treating values of one or more measurement series Messreihe (Toolbar icon </w:t>
      </w:r>
      <w:r w:rsidRPr="001871A8">
        <w:rPr>
          <w:rFonts w:ascii="Arial" w:hAnsi="Arial" w:cs="Arial"/>
          <w:noProof/>
          <w:lang w:val="en-US" w:eastAsia="de-DE"/>
        </w:rPr>
        <w:drawing>
          <wp:inline distT="0" distB="0" distL="0" distR="0" wp14:anchorId="0AC1FC8A" wp14:editId="4F01E3F1">
            <wp:extent cx="177800" cy="174625"/>
            <wp:effectExtent l="0" t="0" r="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48105" t="10177" r="48948" b="85795"/>
                    <a:stretch>
                      <a:fillRect/>
                    </a:stretch>
                  </pic:blipFill>
                  <pic:spPr bwMode="auto">
                    <a:xfrm>
                      <a:off x="0" y="0"/>
                      <a:ext cx="181234" cy="177998"/>
                    </a:xfrm>
                    <a:prstGeom prst="rect">
                      <a:avLst/>
                    </a:prstGeom>
                    <a:noFill/>
                    <a:ln w="9525">
                      <a:noFill/>
                      <a:miter lim="800000"/>
                      <a:headEnd/>
                      <a:tailEnd/>
                    </a:ln>
                  </pic:spPr>
                </pic:pic>
              </a:graphicData>
            </a:graphic>
          </wp:inline>
        </w:drawing>
      </w:r>
      <w:r w:rsidRPr="001871A8">
        <w:rPr>
          <w:rFonts w:ascii="Arial" w:hAnsi="Arial" w:cs="Arial"/>
          <w:lang w:val="en-US"/>
        </w:rPr>
        <w:t xml:space="preserve">; chapter 6.9.2) </w:t>
      </w:r>
      <w:r w:rsidR="001C3F60" w:rsidRPr="001871A8">
        <w:rPr>
          <w:rFonts w:ascii="Arial" w:hAnsi="Arial" w:cs="Arial"/>
          <w:lang w:val="en-US"/>
        </w:rPr>
        <w:t>has been improved</w:t>
      </w:r>
      <w:r w:rsidRPr="001871A8">
        <w:rPr>
          <w:rFonts w:ascii="Arial" w:hAnsi="Arial" w:cs="Arial"/>
          <w:lang w:val="en-US"/>
        </w:rPr>
        <w:t xml:space="preserve">. </w:t>
      </w:r>
      <w:r w:rsidR="001C3F60" w:rsidRPr="001871A8">
        <w:rPr>
          <w:rFonts w:ascii="Arial" w:hAnsi="Arial" w:cs="Arial"/>
          <w:lang w:val="en-US"/>
        </w:rPr>
        <w:t>The o</w:t>
      </w:r>
      <w:r w:rsidRPr="001871A8">
        <w:rPr>
          <w:rFonts w:ascii="Arial" w:hAnsi="Arial" w:cs="Arial"/>
          <w:lang w:val="en-US"/>
        </w:rPr>
        <w:t xml:space="preserve">ption </w:t>
      </w:r>
      <w:r w:rsidR="001C3F60" w:rsidRPr="001871A8">
        <w:rPr>
          <w:rFonts w:ascii="Arial" w:hAnsi="Arial" w:cs="Arial"/>
          <w:lang w:val="en-US"/>
        </w:rPr>
        <w:t>of the „c</w:t>
      </w:r>
      <w:r w:rsidRPr="001871A8">
        <w:rPr>
          <w:rFonts w:ascii="Arial" w:hAnsi="Arial" w:cs="Arial"/>
          <w:lang w:val="en-US"/>
        </w:rPr>
        <w:t>lass</w:t>
      </w:r>
      <w:r w:rsidR="001C3F60" w:rsidRPr="001871A8">
        <w:rPr>
          <w:rFonts w:ascii="Arial" w:hAnsi="Arial" w:cs="Arial"/>
          <w:lang w:val="en-US"/>
        </w:rPr>
        <w:t>ic“ mean value type was extended to be applicable also for more th</w:t>
      </w:r>
      <w:r w:rsidR="00113D10" w:rsidRPr="001871A8">
        <w:rPr>
          <w:rFonts w:ascii="Arial" w:hAnsi="Arial" w:cs="Arial"/>
          <w:lang w:val="en-US"/>
        </w:rPr>
        <w:t>a</w:t>
      </w:r>
      <w:r w:rsidR="001C3F60" w:rsidRPr="001871A8">
        <w:rPr>
          <w:rFonts w:ascii="Arial" w:hAnsi="Arial" w:cs="Arial"/>
          <w:lang w:val="en-US"/>
        </w:rPr>
        <w:t>n 3 single values</w:t>
      </w:r>
      <w:r w:rsidRPr="001871A8">
        <w:rPr>
          <w:rFonts w:ascii="Arial" w:hAnsi="Arial" w:cs="Arial"/>
          <w:lang w:val="en-US"/>
        </w:rPr>
        <w:t>.</w:t>
      </w:r>
    </w:p>
    <w:p w14:paraId="11F46B05" w14:textId="77777777" w:rsidR="00F5178F" w:rsidRPr="001871A8" w:rsidRDefault="001C3F60"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 xml:space="preserve">The behavior of positioning the graphics window used for the MC simulation was treated in a way, that, if possible, it should appear to the right of the main program window. </w:t>
      </w:r>
      <w:r w:rsidR="00113D10" w:rsidRPr="001871A8">
        <w:rPr>
          <w:rFonts w:ascii="Arial" w:hAnsi="Arial" w:cs="Arial"/>
          <w:lang w:val="en-US"/>
        </w:rPr>
        <w:t>The position of the main window was shifted to the left.</w:t>
      </w:r>
      <w:r w:rsidR="00F5178F" w:rsidRPr="001871A8">
        <w:rPr>
          <w:rFonts w:ascii="Arial" w:hAnsi="Arial" w:cs="Arial"/>
          <w:lang w:val="en-US"/>
        </w:rPr>
        <w:t xml:space="preserve"> </w:t>
      </w:r>
    </w:p>
    <w:p w14:paraId="68BA5F7A" w14:textId="77777777" w:rsidR="00F5178F" w:rsidRPr="001871A8" w:rsidRDefault="00767893"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The</w:t>
      </w:r>
      <w:r w:rsidR="00F5178F" w:rsidRPr="001871A8">
        <w:rPr>
          <w:rFonts w:ascii="Arial" w:hAnsi="Arial" w:cs="Arial"/>
          <w:lang w:val="en-US"/>
        </w:rPr>
        <w:t xml:space="preserve"> </w:t>
      </w:r>
      <w:r w:rsidRPr="001871A8">
        <w:rPr>
          <w:rFonts w:ascii="Arial" w:hAnsi="Arial" w:cs="Arial"/>
          <w:lang w:val="en-US"/>
        </w:rPr>
        <w:t>m</w:t>
      </w:r>
      <w:r w:rsidR="00F5178F" w:rsidRPr="001871A8">
        <w:rPr>
          <w:rFonts w:ascii="Arial" w:hAnsi="Arial" w:cs="Arial"/>
          <w:lang w:val="en-US"/>
        </w:rPr>
        <w:t>odif</w:t>
      </w:r>
      <w:r w:rsidRPr="001871A8">
        <w:rPr>
          <w:rFonts w:ascii="Arial" w:hAnsi="Arial" w:cs="Arial"/>
          <w:lang w:val="en-US"/>
        </w:rPr>
        <w:t>ic</w:t>
      </w:r>
      <w:r w:rsidR="00F5178F" w:rsidRPr="001871A8">
        <w:rPr>
          <w:rFonts w:ascii="Arial" w:hAnsi="Arial" w:cs="Arial"/>
          <w:lang w:val="en-US"/>
        </w:rPr>
        <w:t xml:space="preserve">ation </w:t>
      </w:r>
      <w:r w:rsidRPr="001871A8">
        <w:rPr>
          <w:rFonts w:ascii="Arial" w:hAnsi="Arial" w:cs="Arial"/>
          <w:lang w:val="en-US"/>
        </w:rPr>
        <w:t>of the internal function parser to allow appl</w:t>
      </w:r>
      <w:r w:rsidR="00F32A66" w:rsidRPr="001871A8">
        <w:rPr>
          <w:rFonts w:ascii="Arial" w:hAnsi="Arial" w:cs="Arial"/>
          <w:lang w:val="en-US"/>
        </w:rPr>
        <w:t xml:space="preserve">ying </w:t>
      </w:r>
      <w:r w:rsidRPr="001871A8">
        <w:rPr>
          <w:rFonts w:ascii="Arial" w:hAnsi="Arial" w:cs="Arial"/>
          <w:lang w:val="en-US"/>
        </w:rPr>
        <w:t xml:space="preserve">the </w:t>
      </w:r>
      <w:r w:rsidR="00F5178F" w:rsidRPr="001871A8">
        <w:rPr>
          <w:rFonts w:ascii="Arial" w:hAnsi="Arial" w:cs="Arial"/>
          <w:lang w:val="en-US"/>
        </w:rPr>
        <w:t>UncertRadio-intern</w:t>
      </w:r>
      <w:r w:rsidRPr="001871A8">
        <w:rPr>
          <w:rFonts w:ascii="Arial" w:hAnsi="Arial" w:cs="Arial"/>
          <w:lang w:val="en-US"/>
        </w:rPr>
        <w:t>al</w:t>
      </w:r>
      <w:r w:rsidR="00F5178F" w:rsidRPr="001871A8">
        <w:rPr>
          <w:rFonts w:ascii="Arial" w:hAnsi="Arial" w:cs="Arial"/>
          <w:lang w:val="en-US"/>
        </w:rPr>
        <w:t xml:space="preserve"> </w:t>
      </w:r>
      <w:r w:rsidRPr="001871A8">
        <w:rPr>
          <w:rFonts w:ascii="Arial" w:hAnsi="Arial" w:cs="Arial"/>
          <w:lang w:val="en-US"/>
        </w:rPr>
        <w:t>f</w:t>
      </w:r>
      <w:r w:rsidR="00F5178F" w:rsidRPr="001871A8">
        <w:rPr>
          <w:rFonts w:ascii="Arial" w:hAnsi="Arial" w:cs="Arial"/>
          <w:lang w:val="en-US"/>
        </w:rPr>
        <w:t>un</w:t>
      </w:r>
      <w:r w:rsidRPr="001871A8">
        <w:rPr>
          <w:rFonts w:ascii="Arial" w:hAnsi="Arial" w:cs="Arial"/>
          <w:lang w:val="en-US"/>
        </w:rPr>
        <w:t>c</w:t>
      </w:r>
      <w:r w:rsidR="00F5178F" w:rsidRPr="001871A8">
        <w:rPr>
          <w:rFonts w:ascii="Arial" w:hAnsi="Arial" w:cs="Arial"/>
          <w:lang w:val="en-US"/>
        </w:rPr>
        <w:t>tion uval(x) (s</w:t>
      </w:r>
      <w:r w:rsidRPr="001871A8">
        <w:rPr>
          <w:rFonts w:ascii="Arial" w:hAnsi="Arial" w:cs="Arial"/>
          <w:lang w:val="en-US"/>
        </w:rPr>
        <w:t xml:space="preserve">ee chapter </w:t>
      </w:r>
      <w:r w:rsidR="00F5178F" w:rsidRPr="001871A8">
        <w:rPr>
          <w:rFonts w:ascii="Arial" w:hAnsi="Arial" w:cs="Arial"/>
          <w:lang w:val="en-US"/>
        </w:rPr>
        <w:t xml:space="preserve">7.8) </w:t>
      </w:r>
      <w:r w:rsidRPr="001871A8">
        <w:rPr>
          <w:rFonts w:ascii="Arial" w:hAnsi="Arial" w:cs="Arial"/>
          <w:lang w:val="en-US"/>
        </w:rPr>
        <w:t>within user-supplied equations has been extended and improved</w:t>
      </w:r>
      <w:r w:rsidR="00F5178F" w:rsidRPr="001871A8">
        <w:rPr>
          <w:rFonts w:ascii="Arial" w:hAnsi="Arial" w:cs="Arial"/>
          <w:lang w:val="en-US"/>
        </w:rPr>
        <w:t>.</w:t>
      </w:r>
    </w:p>
    <w:p w14:paraId="50EDC228" w14:textId="77777777" w:rsidR="00144E91" w:rsidRDefault="00DB2DA0"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US"/>
        </w:rPr>
      </w:pPr>
      <w:r w:rsidRPr="001871A8">
        <w:rPr>
          <w:rFonts w:ascii="Arial" w:hAnsi="Arial" w:cs="Arial"/>
          <w:lang w:val="en-US"/>
        </w:rPr>
        <w:t>For the application of the MC simulation in the case of deriving the decision threshold value, the number of iterations, by which the deviation of the mean of the associated distribution from zero is minimized, is restricted now to 7 iterations. This reduces the computing time without noticeable loss of precision.</w:t>
      </w:r>
    </w:p>
    <w:p w14:paraId="4C3E5584" w14:textId="77777777" w:rsidR="00FA186F" w:rsidRDefault="00144E91"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144E91">
        <w:rPr>
          <w:rFonts w:ascii="Arial" w:hAnsi="Arial" w:cs="Arial"/>
          <w:lang w:val="en-US"/>
        </w:rPr>
        <w:t xml:space="preserve">In specific cases, an uncertainty function of the gross quantity is required within the </w:t>
      </w:r>
      <w:r w:rsidR="00AE7AD9">
        <w:rPr>
          <w:rFonts w:ascii="Arial" w:hAnsi="Arial" w:cs="Arial"/>
          <w:lang w:val="en-US"/>
        </w:rPr>
        <w:t>“</w:t>
      </w:r>
      <w:r w:rsidRPr="00144E91">
        <w:rPr>
          <w:rFonts w:ascii="Arial" w:hAnsi="Arial" w:cs="Arial"/>
          <w:lang w:val="en-US"/>
        </w:rPr>
        <w:t xml:space="preserve">green“ cell in the TAB Values, uncertainties </w:t>
      </w:r>
      <w:r>
        <w:rPr>
          <w:rFonts w:ascii="Arial" w:hAnsi="Arial" w:cs="Arial"/>
          <w:lang w:val="en-US"/>
        </w:rPr>
        <w:t>in form of an interpolation formula.</w:t>
      </w:r>
      <w:r w:rsidRPr="00144E91">
        <w:rPr>
          <w:rFonts w:ascii="Arial" w:hAnsi="Arial" w:cs="Arial"/>
          <w:lang w:val="en-US"/>
        </w:rPr>
        <w:t xml:space="preserve"> </w:t>
      </w:r>
      <w:r w:rsidRPr="00144E91">
        <w:rPr>
          <w:rFonts w:ascii="Arial" w:hAnsi="Arial" w:cs="Arial"/>
          <w:lang w:val="en-GB"/>
        </w:rPr>
        <w:t>It may happen then, that this formula contains quantities above the green cell, which are expected to</w:t>
      </w:r>
      <w:r w:rsidR="00255E42">
        <w:rPr>
          <w:rFonts w:ascii="Arial" w:hAnsi="Arial" w:cs="Arial"/>
          <w:lang w:val="en-GB"/>
        </w:rPr>
        <w:t xml:space="preserve"> be</w:t>
      </w:r>
      <w:r w:rsidRPr="00144E91">
        <w:rPr>
          <w:rFonts w:ascii="Arial" w:hAnsi="Arial" w:cs="Arial"/>
          <w:lang w:val="en-GB"/>
        </w:rPr>
        <w:t xml:space="preserve"> calculated after the calculation in the green cell. The program has been slightly extended and assures that the values of such quantities are available when calculatin</w:t>
      </w:r>
      <w:r w:rsidR="00255E42">
        <w:rPr>
          <w:rFonts w:ascii="Arial" w:hAnsi="Arial" w:cs="Arial"/>
          <w:lang w:val="en-GB"/>
        </w:rPr>
        <w:t>g</w:t>
      </w:r>
      <w:r w:rsidRPr="00144E91">
        <w:rPr>
          <w:rFonts w:ascii="Arial" w:hAnsi="Arial" w:cs="Arial"/>
          <w:lang w:val="en-GB"/>
        </w:rPr>
        <w:t xml:space="preserve"> the green cell formula. </w:t>
      </w:r>
    </w:p>
    <w:p w14:paraId="0E6392C1" w14:textId="31077348" w:rsidR="00365554" w:rsidRDefault="00FA186F"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FA186F">
        <w:rPr>
          <w:rFonts w:ascii="Arial" w:hAnsi="Arial" w:cs="Arial"/>
          <w:lang w:val="en-GB"/>
        </w:rPr>
        <w:t>According to ISO 11929</w:t>
      </w:r>
      <w:r w:rsidR="005414DC">
        <w:rPr>
          <w:rFonts w:ascii="Arial" w:hAnsi="Arial" w:cs="Arial"/>
          <w:lang w:val="en-GB"/>
        </w:rPr>
        <w:t>-1</w:t>
      </w:r>
      <w:r w:rsidRPr="00FA186F">
        <w:rPr>
          <w:rFonts w:ascii="Arial" w:hAnsi="Arial" w:cs="Arial"/>
          <w:lang w:val="en-GB"/>
        </w:rPr>
        <w:t xml:space="preserve">:2019, the internal parameter </w:t>
      </w:r>
      <w:r w:rsidRPr="009E2857">
        <w:rPr>
          <w:rFonts w:ascii="Arial" w:hAnsi="Arial" w:cs="Arial"/>
          <w:b/>
          <w:bCs/>
          <w:lang w:val="en-GB"/>
        </w:rPr>
        <w:t>GamDistAdd</w:t>
      </w:r>
      <w:r w:rsidRPr="00FA186F">
        <w:rPr>
          <w:rFonts w:ascii="Arial" w:hAnsi="Arial" w:cs="Arial"/>
          <w:lang w:val="en-GB"/>
        </w:rPr>
        <w:t xml:space="preserve"> (see dialog of the menu Options – </w:t>
      </w:r>
      <w:r>
        <w:rPr>
          <w:rFonts w:ascii="Arial" w:hAnsi="Arial" w:cs="Arial"/>
          <w:lang w:val="en-GB"/>
        </w:rPr>
        <w:t>Pre-settings</w:t>
      </w:r>
      <w:r w:rsidRPr="00FA186F">
        <w:rPr>
          <w:rFonts w:ascii="Arial" w:hAnsi="Arial" w:cs="Arial"/>
          <w:lang w:val="en-GB"/>
        </w:rPr>
        <w:t xml:space="preserve">) </w:t>
      </w:r>
      <w:r>
        <w:rPr>
          <w:rFonts w:ascii="Arial" w:hAnsi="Arial" w:cs="Arial"/>
          <w:lang w:val="en-GB"/>
        </w:rPr>
        <w:t>from now on</w:t>
      </w:r>
      <w:r w:rsidRPr="00FA186F">
        <w:rPr>
          <w:rFonts w:ascii="Arial" w:hAnsi="Arial" w:cs="Arial"/>
          <w:lang w:val="en-GB"/>
        </w:rPr>
        <w:t xml:space="preserve"> wil</w:t>
      </w:r>
      <w:r>
        <w:rPr>
          <w:rFonts w:ascii="Arial" w:hAnsi="Arial" w:cs="Arial"/>
          <w:lang w:val="en-GB"/>
        </w:rPr>
        <w:t>l be initialized with the value 0.0</w:t>
      </w:r>
      <w:r w:rsidRPr="00FA186F">
        <w:rPr>
          <w:rFonts w:ascii="Arial" w:hAnsi="Arial" w:cs="Arial"/>
          <w:lang w:val="en-GB"/>
        </w:rPr>
        <w:t>. The corresponding value o</w:t>
      </w:r>
      <w:r>
        <w:rPr>
          <w:rFonts w:ascii="Arial" w:hAnsi="Arial" w:cs="Arial"/>
          <w:lang w:val="en-GB"/>
        </w:rPr>
        <w:t>b</w:t>
      </w:r>
      <w:r w:rsidRPr="00FA186F">
        <w:rPr>
          <w:rFonts w:ascii="Arial" w:hAnsi="Arial" w:cs="Arial"/>
          <w:lang w:val="en-GB"/>
        </w:rPr>
        <w:t>tained by opening an already existing project file is however ma</w:t>
      </w:r>
      <w:r>
        <w:rPr>
          <w:rFonts w:ascii="Arial" w:hAnsi="Arial" w:cs="Arial"/>
          <w:lang w:val="en-GB"/>
        </w:rPr>
        <w:t>intained</w:t>
      </w:r>
      <w:r w:rsidRPr="00FA186F">
        <w:rPr>
          <w:rFonts w:ascii="Arial" w:hAnsi="Arial" w:cs="Arial"/>
          <w:lang w:val="en-GB"/>
        </w:rPr>
        <w:t>.</w:t>
      </w:r>
      <w:r w:rsidR="00DB2DA0" w:rsidRPr="00FA186F">
        <w:rPr>
          <w:rFonts w:ascii="Arial" w:hAnsi="Arial" w:cs="Arial"/>
          <w:lang w:val="en-GB"/>
        </w:rPr>
        <w:t xml:space="preserve"> </w:t>
      </w:r>
      <w:r w:rsidR="00365554" w:rsidRPr="00FA186F">
        <w:rPr>
          <w:rFonts w:ascii="Arial" w:hAnsi="Arial" w:cs="Arial"/>
          <w:lang w:val="en-GB"/>
        </w:rPr>
        <w:t xml:space="preserve"> </w:t>
      </w:r>
    </w:p>
    <w:p w14:paraId="1D01BBE0" w14:textId="77777777" w:rsidR="009E2857" w:rsidRPr="005273E9" w:rsidRDefault="009E2857" w:rsidP="00E646AB">
      <w:pPr>
        <w:pStyle w:val="Listenabsatz"/>
        <w:numPr>
          <w:ilvl w:val="0"/>
          <w:numId w:val="16"/>
        </w:numPr>
        <w:tabs>
          <w:tab w:val="left" w:pos="284"/>
          <w:tab w:val="left" w:pos="567"/>
        </w:tabs>
        <w:spacing w:before="40" w:after="120"/>
        <w:ind w:left="568" w:hanging="284"/>
        <w:contextualSpacing w:val="0"/>
        <w:jc w:val="both"/>
        <w:rPr>
          <w:rFonts w:ascii="Arial" w:hAnsi="Arial" w:cs="Arial"/>
          <w:lang w:val="en-GB"/>
        </w:rPr>
      </w:pPr>
      <w:r w:rsidRPr="009E2857">
        <w:rPr>
          <w:rFonts w:ascii="Arial" w:hAnsi="Arial" w:cs="Arial"/>
          <w:lang w:val="en-GB"/>
        </w:rPr>
        <w:t>Two older projects exist</w:t>
      </w:r>
      <w:r w:rsidR="005273E9">
        <w:rPr>
          <w:rFonts w:ascii="Arial" w:hAnsi="Arial" w:cs="Arial"/>
          <w:lang w:val="en-GB"/>
        </w:rPr>
        <w:t xml:space="preserve"> </w:t>
      </w:r>
      <w:r w:rsidRPr="009E2857">
        <w:rPr>
          <w:rFonts w:ascii="Arial" w:hAnsi="Arial" w:cs="Arial"/>
          <w:lang w:val="en-GB"/>
        </w:rPr>
        <w:t>(Gamma_dist_de.txp</w:t>
      </w:r>
      <w:r w:rsidR="005273E9">
        <w:rPr>
          <w:rFonts w:ascii="Arial" w:hAnsi="Arial" w:cs="Arial"/>
          <w:lang w:val="en-GB"/>
        </w:rPr>
        <w:t xml:space="preserve">, </w:t>
      </w:r>
      <w:r w:rsidRPr="009E2857">
        <w:rPr>
          <w:rFonts w:ascii="Arial" w:hAnsi="Arial" w:cs="Arial"/>
          <w:lang w:val="en-GB"/>
        </w:rPr>
        <w:t>Gamma_dist_en.txp), which apply gamma-distributed counts but GamDistAdd w</w:t>
      </w:r>
      <w:r>
        <w:rPr>
          <w:rFonts w:ascii="Arial" w:hAnsi="Arial" w:cs="Arial"/>
          <w:lang w:val="en-GB"/>
        </w:rPr>
        <w:t xml:space="preserve">as not explicitly given in the project file. </w:t>
      </w:r>
      <w:r w:rsidRPr="009E2857">
        <w:rPr>
          <w:rFonts w:ascii="Arial" w:hAnsi="Arial" w:cs="Arial"/>
          <w:lang w:val="en-GB"/>
        </w:rPr>
        <w:t>When reading this file</w:t>
      </w:r>
      <w:r w:rsidR="00210980">
        <w:rPr>
          <w:rFonts w:ascii="Arial" w:hAnsi="Arial" w:cs="Arial"/>
          <w:lang w:val="en-GB"/>
        </w:rPr>
        <w:t>,</w:t>
      </w:r>
      <w:r w:rsidRPr="009E2857">
        <w:rPr>
          <w:rFonts w:ascii="Arial" w:hAnsi="Arial" w:cs="Arial"/>
          <w:lang w:val="en-GB"/>
        </w:rPr>
        <w:t xml:space="preserve"> GamDistAdd was set to 1 by the program. </w:t>
      </w:r>
      <w:r w:rsidR="00210980" w:rsidRPr="00210980">
        <w:rPr>
          <w:rFonts w:ascii="Arial" w:hAnsi="Arial" w:cs="Arial"/>
          <w:lang w:val="en-GB"/>
        </w:rPr>
        <w:t xml:space="preserve">Therefore, the results documented in the text file </w:t>
      </w:r>
      <w:r w:rsidRPr="00210980">
        <w:rPr>
          <w:rFonts w:ascii="Arial" w:hAnsi="Arial" w:cs="Arial"/>
          <w:lang w:val="en-GB"/>
        </w:rPr>
        <w:t xml:space="preserve">BatListRef_v01.txt </w:t>
      </w:r>
      <w:r w:rsidR="00210980" w:rsidRPr="00210980">
        <w:rPr>
          <w:rFonts w:ascii="Arial" w:hAnsi="Arial" w:cs="Arial"/>
          <w:lang w:val="en-GB"/>
        </w:rPr>
        <w:t xml:space="preserve">had been </w:t>
      </w:r>
      <w:r w:rsidR="00210980">
        <w:rPr>
          <w:rFonts w:ascii="Arial" w:hAnsi="Arial" w:cs="Arial"/>
          <w:lang w:val="en-GB"/>
        </w:rPr>
        <w:t xml:space="preserve">calculated with </w:t>
      </w:r>
      <w:r w:rsidRPr="00210980">
        <w:rPr>
          <w:rFonts w:ascii="Arial" w:hAnsi="Arial" w:cs="Arial"/>
          <w:lang w:val="en-GB"/>
        </w:rPr>
        <w:t>GamDistAdd=1</w:t>
      </w:r>
      <w:r w:rsidR="00210980">
        <w:rPr>
          <w:rFonts w:ascii="Arial" w:hAnsi="Arial" w:cs="Arial"/>
          <w:lang w:val="en-GB"/>
        </w:rPr>
        <w:t>.</w:t>
      </w:r>
      <w:r w:rsidRPr="00210980">
        <w:rPr>
          <w:rFonts w:ascii="Arial" w:hAnsi="Arial" w:cs="Arial"/>
          <w:lang w:val="en-GB"/>
        </w:rPr>
        <w:t xml:space="preserve"> </w:t>
      </w:r>
      <w:r w:rsidR="00210980" w:rsidRPr="00210980">
        <w:rPr>
          <w:rFonts w:ascii="Arial" w:hAnsi="Arial" w:cs="Arial"/>
          <w:lang w:val="en-GB"/>
        </w:rPr>
        <w:t>Since the present program version does no longer set a missing value GamDistAdd equal to 1, the line GamDistAdd</w:t>
      </w:r>
      <w:r w:rsidR="00210980">
        <w:rPr>
          <w:rFonts w:ascii="Arial" w:hAnsi="Arial" w:cs="Arial"/>
          <w:lang w:val="en-GB"/>
        </w:rPr>
        <w:t>=</w:t>
      </w:r>
      <w:r w:rsidR="00210980" w:rsidRPr="00210980">
        <w:rPr>
          <w:rFonts w:ascii="Arial" w:hAnsi="Arial" w:cs="Arial"/>
          <w:lang w:val="en-GB"/>
        </w:rPr>
        <w:t>1 has be</w:t>
      </w:r>
      <w:r w:rsidR="00210980">
        <w:rPr>
          <w:rFonts w:ascii="Arial" w:hAnsi="Arial" w:cs="Arial"/>
          <w:lang w:val="en-GB"/>
        </w:rPr>
        <w:t>e</w:t>
      </w:r>
      <w:r w:rsidR="00210980" w:rsidRPr="00210980">
        <w:rPr>
          <w:rFonts w:ascii="Arial" w:hAnsi="Arial" w:cs="Arial"/>
          <w:lang w:val="en-GB"/>
        </w:rPr>
        <w:t>n added no</w:t>
      </w:r>
      <w:r w:rsidR="00210980">
        <w:rPr>
          <w:rFonts w:ascii="Arial" w:hAnsi="Arial" w:cs="Arial"/>
          <w:lang w:val="en-GB"/>
        </w:rPr>
        <w:t xml:space="preserve">w to the two project files. </w:t>
      </w:r>
      <w:r w:rsidR="00210980" w:rsidRPr="005273E9">
        <w:rPr>
          <w:rFonts w:ascii="Arial" w:hAnsi="Arial" w:cs="Arial"/>
          <w:lang w:val="en-GB"/>
        </w:rPr>
        <w:t>This preserves the consistency of</w:t>
      </w:r>
      <w:r w:rsidR="005273E9">
        <w:rPr>
          <w:rFonts w:ascii="Arial" w:hAnsi="Arial" w:cs="Arial"/>
          <w:lang w:val="en-GB"/>
        </w:rPr>
        <w:t xml:space="preserve"> </w:t>
      </w:r>
      <w:r w:rsidR="00210980" w:rsidRPr="005273E9">
        <w:rPr>
          <w:rFonts w:ascii="Arial" w:hAnsi="Arial" w:cs="Arial"/>
          <w:lang w:val="en-GB"/>
        </w:rPr>
        <w:t>the current progr</w:t>
      </w:r>
      <w:r w:rsidR="005273E9">
        <w:rPr>
          <w:rFonts w:ascii="Arial" w:hAnsi="Arial" w:cs="Arial"/>
          <w:lang w:val="en-GB"/>
        </w:rPr>
        <w:t>a</w:t>
      </w:r>
      <w:r w:rsidR="00210980" w:rsidRPr="005273E9">
        <w:rPr>
          <w:rFonts w:ascii="Arial" w:hAnsi="Arial" w:cs="Arial"/>
          <w:lang w:val="en-GB"/>
        </w:rPr>
        <w:t xml:space="preserve">m version with the reference file </w:t>
      </w:r>
      <w:r w:rsidRPr="005273E9">
        <w:rPr>
          <w:rFonts w:ascii="Arial" w:hAnsi="Arial" w:cs="Arial"/>
          <w:lang w:val="en-GB"/>
        </w:rPr>
        <w:t>BatListRef_v01.txt.</w:t>
      </w:r>
    </w:p>
    <w:p w14:paraId="669137F8" w14:textId="77777777" w:rsidR="00365554" w:rsidRPr="005273E9" w:rsidRDefault="00365554">
      <w:pPr>
        <w:tabs>
          <w:tab w:val="left" w:pos="0"/>
        </w:tabs>
        <w:ind w:right="-143"/>
        <w:jc w:val="both"/>
        <w:rPr>
          <w:rFonts w:ascii="Arial" w:hAnsi="Arial" w:cs="Arial"/>
          <w:b/>
          <w:bCs/>
          <w:i/>
          <w:iCs/>
          <w:sz w:val="20"/>
          <w:szCs w:val="20"/>
          <w:lang w:val="en-GB"/>
        </w:rPr>
      </w:pPr>
    </w:p>
    <w:p w14:paraId="6C1D1CC0" w14:textId="77777777" w:rsidR="00155A13" w:rsidRPr="003F0F2D" w:rsidRDefault="00155A13" w:rsidP="00155A1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2.3.03   2019/10 </w:t>
      </w:r>
    </w:p>
    <w:p w14:paraId="33E4F507" w14:textId="77777777" w:rsidR="00155A13" w:rsidRPr="003F0F2D" w:rsidRDefault="00155A13" w:rsidP="00155A13">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7198CA02" w14:textId="77777777" w:rsidR="00155A13" w:rsidRPr="003F0F2D" w:rsidRDefault="00155A13" w:rsidP="00155A13">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9C1B15" w:rsidRPr="003F0F2D">
        <w:rPr>
          <w:rFonts w:ascii="Arial" w:hAnsi="Arial" w:cs="Arial"/>
          <w:lang w:val="en-US"/>
        </w:rPr>
        <w:t>15</w:t>
      </w:r>
      <w:r w:rsidRPr="003F0F2D">
        <w:rPr>
          <w:rFonts w:ascii="Arial" w:hAnsi="Arial" w:cs="Arial"/>
          <w:lang w:val="en-US"/>
        </w:rPr>
        <w:t xml:space="preserve">.10.2019 </w:t>
      </w:r>
    </w:p>
    <w:p w14:paraId="0D8A9EF9" w14:textId="77777777" w:rsidR="00155A13" w:rsidRPr="003F0F2D" w:rsidRDefault="00155A13" w:rsidP="00155A13">
      <w:pPr>
        <w:tabs>
          <w:tab w:val="left" w:pos="0"/>
        </w:tabs>
        <w:ind w:right="-143"/>
        <w:jc w:val="both"/>
        <w:rPr>
          <w:rFonts w:ascii="Arial" w:hAnsi="Arial" w:cs="Arial"/>
          <w:lang w:val="en-US"/>
        </w:rPr>
      </w:pPr>
    </w:p>
    <w:p w14:paraId="1A016DD5" w14:textId="77777777" w:rsidR="00155A13" w:rsidRPr="003F0F2D" w:rsidRDefault="00155A13" w:rsidP="00155A13">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3DF40C5" w14:textId="77777777" w:rsidR="00155A13" w:rsidRPr="003F0F2D" w:rsidRDefault="00155A13" w:rsidP="00155A13">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New chapters were added: 3.9 “Program testing” and 6.10 “Measuring a short-lived radionuclide with comparably long counting duration”.</w:t>
      </w:r>
    </w:p>
    <w:p w14:paraId="66C4AED7" w14:textId="77777777" w:rsidR="00155A13" w:rsidRPr="003F0F2D" w:rsidRDefault="00155A13" w:rsidP="00155A13">
      <w:pPr>
        <w:tabs>
          <w:tab w:val="left" w:pos="0"/>
          <w:tab w:val="left" w:pos="567"/>
        </w:tabs>
        <w:spacing w:before="40" w:after="120"/>
        <w:ind w:left="284"/>
        <w:jc w:val="both"/>
        <w:rPr>
          <w:rFonts w:ascii="Arial" w:hAnsi="Arial" w:cs="Arial"/>
          <w:lang w:val="en-US"/>
        </w:rPr>
      </w:pPr>
    </w:p>
    <w:p w14:paraId="22744FD0" w14:textId="77777777" w:rsidR="00155A13" w:rsidRPr="003F0F2D" w:rsidRDefault="00155A13" w:rsidP="00155A13">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326B301" w14:textId="77777777" w:rsidR="00155A13" w:rsidRPr="003F0F2D" w:rsidRDefault="00EA3127" w:rsidP="00155A13">
      <w:pPr>
        <w:numPr>
          <w:ilvl w:val="0"/>
          <w:numId w:val="1"/>
        </w:numPr>
        <w:tabs>
          <w:tab w:val="clear" w:pos="727"/>
          <w:tab w:val="left" w:pos="546"/>
        </w:tabs>
        <w:spacing w:before="40"/>
        <w:ind w:left="567" w:hanging="287"/>
        <w:jc w:val="both"/>
        <w:rPr>
          <w:rFonts w:ascii="Arial" w:hAnsi="Arial" w:cs="Arial"/>
          <w:bCs/>
          <w:lang w:val="en-US"/>
        </w:rPr>
      </w:pPr>
      <w:r w:rsidRPr="003F0F2D">
        <w:rPr>
          <w:rFonts w:ascii="Arial" w:hAnsi="Arial" w:cs="Arial"/>
          <w:bCs/>
          <w:lang w:val="en-US"/>
        </w:rPr>
        <w:t xml:space="preserve">new project </w:t>
      </w:r>
      <w:r w:rsidR="00155A13" w:rsidRPr="003F0F2D">
        <w:rPr>
          <w:rFonts w:ascii="Arial" w:hAnsi="Arial" w:cs="Arial"/>
          <w:bCs/>
          <w:lang w:val="en-US"/>
        </w:rPr>
        <w:t>referring to chapter 6.10: Ac228_binomial_</w:t>
      </w:r>
      <w:r w:rsidR="00606897" w:rsidRPr="003F0F2D">
        <w:rPr>
          <w:rFonts w:ascii="Arial" w:hAnsi="Arial" w:cs="Arial"/>
          <w:bCs/>
          <w:lang w:val="en-US"/>
        </w:rPr>
        <w:t>EN</w:t>
      </w:r>
      <w:r w:rsidR="00155A13" w:rsidRPr="003F0F2D">
        <w:rPr>
          <w:rFonts w:ascii="Arial" w:hAnsi="Arial" w:cs="Arial"/>
          <w:bCs/>
          <w:lang w:val="en-US"/>
        </w:rPr>
        <w:t>.txp</w:t>
      </w:r>
    </w:p>
    <w:p w14:paraId="5EAE2266" w14:textId="77777777" w:rsidR="00155A13" w:rsidRPr="003F0F2D" w:rsidRDefault="00155A13" w:rsidP="00155A13">
      <w:pPr>
        <w:numPr>
          <w:ilvl w:val="0"/>
          <w:numId w:val="1"/>
        </w:numPr>
        <w:tabs>
          <w:tab w:val="clear" w:pos="727"/>
          <w:tab w:val="left" w:pos="546"/>
        </w:tabs>
        <w:spacing w:before="40"/>
        <w:ind w:left="567" w:hanging="287"/>
        <w:jc w:val="both"/>
        <w:rPr>
          <w:rFonts w:ascii="Arial" w:hAnsi="Arial" w:cs="Arial"/>
          <w:bCs/>
          <w:lang w:val="en-US"/>
        </w:rPr>
      </w:pPr>
      <w:r w:rsidRPr="003F0F2D">
        <w:rPr>
          <w:rFonts w:ascii="Arial" w:hAnsi="Arial" w:cs="Arial"/>
          <w:bCs/>
          <w:lang w:val="en-US"/>
        </w:rPr>
        <w:t>to the following existing projects</w:t>
      </w:r>
      <w:r w:rsidR="009C1B15" w:rsidRPr="003F0F2D">
        <w:rPr>
          <w:rFonts w:ascii="Arial" w:hAnsi="Arial" w:cs="Arial"/>
          <w:bCs/>
          <w:lang w:val="en-US"/>
        </w:rPr>
        <w:t>,</w:t>
      </w:r>
      <w:r w:rsidRPr="003F0F2D">
        <w:rPr>
          <w:rFonts w:ascii="Arial" w:hAnsi="Arial" w:cs="Arial"/>
          <w:bCs/>
          <w:lang w:val="en-US"/>
        </w:rPr>
        <w:t xml:space="preserve"> a text line “ModelType=GUM_restricted” was added (not affecting the known results):</w:t>
      </w:r>
    </w:p>
    <w:p w14:paraId="596A989E" w14:textId="77777777" w:rsidR="00155A13" w:rsidRPr="003F0F2D" w:rsidRDefault="00155A13" w:rsidP="00155A13">
      <w:pPr>
        <w:tabs>
          <w:tab w:val="left" w:pos="546"/>
        </w:tabs>
        <w:spacing w:before="40"/>
        <w:ind w:left="567"/>
        <w:jc w:val="both"/>
        <w:rPr>
          <w:rFonts w:ascii="Arial" w:hAnsi="Arial" w:cs="Arial"/>
          <w:bCs/>
          <w:iCs/>
          <w:sz w:val="20"/>
          <w:szCs w:val="20"/>
          <w:lang w:val="en-US"/>
        </w:rPr>
      </w:pPr>
      <w:r w:rsidRPr="003F0F2D">
        <w:rPr>
          <w:rFonts w:ascii="Arial" w:hAnsi="Arial" w:cs="Arial"/>
          <w:bCs/>
          <w:iCs/>
          <w:sz w:val="20"/>
          <w:szCs w:val="20"/>
          <w:lang w:val="en-US"/>
        </w:rPr>
        <w:t xml:space="preserve">Calibration-of-weight-Cox-2001_EN.txp;    Neutron-Dose-Cox-2006_EN.txp;  </w:t>
      </w:r>
    </w:p>
    <w:p w14:paraId="696DBF03" w14:textId="77777777" w:rsidR="00155A13" w:rsidRPr="000A0AE3" w:rsidRDefault="00155A13" w:rsidP="00155A13">
      <w:pPr>
        <w:tabs>
          <w:tab w:val="left" w:pos="546"/>
        </w:tabs>
        <w:spacing w:before="40"/>
        <w:ind w:left="567"/>
        <w:jc w:val="both"/>
        <w:rPr>
          <w:rFonts w:ascii="Arial" w:hAnsi="Arial" w:cs="Arial"/>
          <w:bCs/>
          <w:iCs/>
          <w:sz w:val="20"/>
          <w:szCs w:val="20"/>
        </w:rPr>
      </w:pPr>
      <w:r w:rsidRPr="000A0AE3">
        <w:rPr>
          <w:rFonts w:ascii="Arial" w:hAnsi="Arial" w:cs="Arial"/>
          <w:bCs/>
          <w:iCs/>
          <w:sz w:val="20"/>
          <w:szCs w:val="20"/>
        </w:rPr>
        <w:t>Kessel-1-2006_EN.txp;  Kessel-2a-2006_EN.txp;  Kessel-2b-2006_EN.txp;</w:t>
      </w:r>
    </w:p>
    <w:p w14:paraId="3245B939" w14:textId="77777777" w:rsidR="00155A13" w:rsidRPr="000A0AE3" w:rsidRDefault="00155A13" w:rsidP="00155A13">
      <w:pPr>
        <w:tabs>
          <w:tab w:val="left" w:pos="546"/>
        </w:tabs>
        <w:spacing w:before="40"/>
        <w:ind w:left="567"/>
        <w:jc w:val="both"/>
        <w:rPr>
          <w:rFonts w:ascii="Arial" w:hAnsi="Arial" w:cs="Arial"/>
          <w:bCs/>
        </w:rPr>
      </w:pPr>
      <w:r w:rsidRPr="000A0AE3">
        <w:rPr>
          <w:rFonts w:ascii="Arial" w:hAnsi="Arial" w:cs="Arial"/>
          <w:bCs/>
          <w:iCs/>
          <w:sz w:val="20"/>
          <w:szCs w:val="20"/>
        </w:rPr>
        <w:t>Wuebbeler-Ex1_EN.txp;  Wuebbeler-Ex2_EN.txp</w:t>
      </w:r>
      <w:r w:rsidRPr="000A0AE3">
        <w:rPr>
          <w:rFonts w:ascii="Arial" w:hAnsi="Arial" w:cs="Arial"/>
          <w:bCs/>
        </w:rPr>
        <w:t>.</w:t>
      </w:r>
    </w:p>
    <w:p w14:paraId="37DF7F19" w14:textId="77777777" w:rsidR="00155A13" w:rsidRPr="000A0AE3" w:rsidRDefault="00155A13" w:rsidP="00155A13">
      <w:pPr>
        <w:tabs>
          <w:tab w:val="left" w:pos="546"/>
        </w:tabs>
        <w:spacing w:before="40" w:after="100"/>
        <w:ind w:left="567" w:right="-2"/>
        <w:jc w:val="both"/>
        <w:rPr>
          <w:rFonts w:ascii="Arial" w:hAnsi="Arial" w:cs="Arial"/>
          <w:bCs/>
          <w:iCs/>
          <w:sz w:val="20"/>
          <w:szCs w:val="20"/>
        </w:rPr>
      </w:pPr>
      <w:r w:rsidRPr="000A0AE3">
        <w:rPr>
          <w:rFonts w:ascii="Arial" w:hAnsi="Arial" w:cs="Arial"/>
          <w:bCs/>
        </w:rPr>
        <w:t xml:space="preserve"> </w:t>
      </w:r>
    </w:p>
    <w:p w14:paraId="141BAF30" w14:textId="77777777" w:rsidR="00155A13" w:rsidRPr="003F0F2D" w:rsidRDefault="00155A13" w:rsidP="00155A13">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51C7465" w14:textId="77777777" w:rsidR="00EA3127" w:rsidRPr="003F0F2D" w:rsidRDefault="00EA3127" w:rsidP="00EA3127">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For improving quality control, a test is offered now under the Menu Options</w:t>
      </w:r>
      <w:r w:rsidR="00A9684A" w:rsidRPr="003F0F2D">
        <w:rPr>
          <w:rFonts w:ascii="Arial" w:hAnsi="Arial" w:cs="Arial"/>
          <w:lang w:val="en-US"/>
        </w:rPr>
        <w:t xml:space="preserve"> – </w:t>
      </w:r>
      <w:r w:rsidRPr="003F0F2D">
        <w:rPr>
          <w:rFonts w:ascii="Arial" w:hAnsi="Arial" w:cs="Arial"/>
          <w:b/>
          <w:bCs/>
          <w:lang w:val="en-US"/>
        </w:rPr>
        <w:t>QC_Batch-Test</w:t>
      </w:r>
      <w:r w:rsidRPr="003F0F2D">
        <w:rPr>
          <w:rFonts w:ascii="Arial" w:hAnsi="Arial" w:cs="Arial"/>
          <w:lang w:val="en-US"/>
        </w:rPr>
        <w:t xml:space="preserve">, by which </w:t>
      </w:r>
      <w:r w:rsidR="00A9684A" w:rsidRPr="003F0F2D">
        <w:rPr>
          <w:rFonts w:ascii="Arial" w:hAnsi="Arial" w:cs="Arial"/>
          <w:lang w:val="en-US"/>
        </w:rPr>
        <w:t xml:space="preserve">all </w:t>
      </w:r>
      <w:r w:rsidRPr="003F0F2D">
        <w:rPr>
          <w:rFonts w:ascii="Arial" w:hAnsi="Arial" w:cs="Arial"/>
          <w:lang w:val="en-US"/>
        </w:rPr>
        <w:t>the example projects being installed with UncertRadio are processed (excluding MC simulations). The results obtained are compared with reference values taken from a text</w:t>
      </w:r>
      <w:r w:rsidR="00A9684A" w:rsidRPr="003F0F2D">
        <w:rPr>
          <w:rFonts w:ascii="Arial" w:hAnsi="Arial" w:cs="Arial"/>
          <w:lang w:val="en-US"/>
        </w:rPr>
        <w:t xml:space="preserve"> f</w:t>
      </w:r>
      <w:r w:rsidRPr="003F0F2D">
        <w:rPr>
          <w:rFonts w:ascii="Arial" w:hAnsi="Arial" w:cs="Arial"/>
          <w:lang w:val="en-US"/>
        </w:rPr>
        <w:t xml:space="preserve">ile (part of installation). Deviations occurring are </w:t>
      </w:r>
      <w:r w:rsidR="00A9684A" w:rsidRPr="003F0F2D">
        <w:rPr>
          <w:rFonts w:ascii="Arial" w:hAnsi="Arial" w:cs="Arial"/>
          <w:lang w:val="en-US"/>
        </w:rPr>
        <w:t>written to an output file. See the new chapter 3.9 in the CHM Help.</w:t>
      </w:r>
      <w:r w:rsidRPr="003F0F2D">
        <w:rPr>
          <w:rFonts w:ascii="Arial" w:hAnsi="Arial" w:cs="Arial"/>
          <w:lang w:val="en-US"/>
        </w:rPr>
        <w:t xml:space="preserve"> </w:t>
      </w:r>
    </w:p>
    <w:p w14:paraId="2FAA03C2" w14:textId="77777777" w:rsidR="00EA3127" w:rsidRPr="003F0F2D" w:rsidRDefault="00A9684A" w:rsidP="00EA3127">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program was extended to cover the special case that the distribution of the gross counts follows a superposition of a binomial distribution (sample contribution) and a Poisson distribution (background contribution). This case can occur with measuring an activity of a short-lived radionuclide, if the</w:t>
      </w:r>
      <w:r w:rsidR="00EA3127" w:rsidRPr="003F0F2D">
        <w:rPr>
          <w:rFonts w:ascii="Arial" w:hAnsi="Arial" w:cs="Arial"/>
          <w:lang w:val="en-US"/>
        </w:rPr>
        <w:t xml:space="preserve"> </w:t>
      </w:r>
      <w:r w:rsidRPr="003F0F2D">
        <w:rPr>
          <w:rFonts w:ascii="Arial" w:hAnsi="Arial" w:cs="Arial"/>
          <w:lang w:val="en-US"/>
        </w:rPr>
        <w:t xml:space="preserve">product </w:t>
      </w:r>
      <m:oMath>
        <m:r>
          <w:rPr>
            <w:rFonts w:ascii="Cambria Math" w:hAnsi="Cambria Math" w:cs="Arial"/>
            <w:lang w:val="en-US"/>
          </w:rPr>
          <m:t>λ</m:t>
        </m:r>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m</m:t>
            </m:r>
          </m:sub>
        </m:sSub>
      </m:oMath>
      <w:r w:rsidRPr="003F0F2D">
        <w:rPr>
          <w:rFonts w:ascii="Arial" w:hAnsi="Arial" w:cs="Arial"/>
          <w:lang w:val="en-US"/>
        </w:rPr>
        <w:t xml:space="preserve"> significantly exceeds 0.1, or even 1.0. See the new chapter 6.10 of the CHM Help for more details</w:t>
      </w:r>
      <w:r w:rsidR="00EA3127" w:rsidRPr="003F0F2D">
        <w:rPr>
          <w:rFonts w:ascii="Arial" w:hAnsi="Arial" w:cs="Arial"/>
          <w:lang w:val="en-US"/>
        </w:rPr>
        <w:t xml:space="preserve">. </w:t>
      </w:r>
    </w:p>
    <w:p w14:paraId="285F04BE" w14:textId="77777777" w:rsidR="00A9684A" w:rsidRPr="003F0F2D" w:rsidRDefault="009C1B15" w:rsidP="00A9684A">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usage of entry fields</w:t>
      </w:r>
      <w:r w:rsidR="00A9684A" w:rsidRPr="003F0F2D">
        <w:rPr>
          <w:rFonts w:ascii="Arial" w:hAnsi="Arial" w:cs="Arial"/>
          <w:lang w:val="en-US"/>
        </w:rPr>
        <w:t xml:space="preserve"> </w:t>
      </w:r>
      <w:r w:rsidRPr="003F0F2D">
        <w:rPr>
          <w:rFonts w:ascii="Arial" w:hAnsi="Arial" w:cs="Arial"/>
          <w:lang w:val="en-US"/>
        </w:rPr>
        <w:t>has been improved.</w:t>
      </w:r>
    </w:p>
    <w:p w14:paraId="6045A9A4" w14:textId="77777777" w:rsidR="00155A13" w:rsidRPr="003F0F2D" w:rsidRDefault="00155A13" w:rsidP="00155A13">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 </w:t>
      </w:r>
    </w:p>
    <w:p w14:paraId="6B89D064" w14:textId="77777777" w:rsidR="00155A13" w:rsidRPr="003F0F2D" w:rsidRDefault="00155A13" w:rsidP="00155A13">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210C8809" w14:textId="77777777" w:rsidR="00155A13" w:rsidRPr="003F0F2D" w:rsidRDefault="00155A13" w:rsidP="00155A13">
      <w:pPr>
        <w:pStyle w:val="Listenabsatz"/>
        <w:numPr>
          <w:ilvl w:val="0"/>
          <w:numId w:val="29"/>
        </w:numPr>
        <w:tabs>
          <w:tab w:val="left" w:pos="0"/>
        </w:tabs>
        <w:ind w:left="567" w:hanging="283"/>
        <w:jc w:val="both"/>
        <w:rPr>
          <w:rFonts w:ascii="Arial" w:hAnsi="Arial" w:cs="Arial"/>
          <w:b/>
          <w:bCs/>
          <w:iCs/>
          <w:lang w:val="en-US"/>
        </w:rPr>
      </w:pPr>
      <w:r w:rsidRPr="003F0F2D">
        <w:rPr>
          <w:rFonts w:ascii="Arial" w:hAnsi="Arial" w:cs="Arial"/>
          <w:b/>
          <w:bCs/>
          <w:iCs/>
          <w:lang w:val="en-US"/>
        </w:rPr>
        <w:t xml:space="preserve">With version 2.3.01 (January 2019) a modified version of the batch file UR2_Start.bat is installed, in which the folder GTKuser64\bin now is the first entry of the temporarily modified path variable; until recently, this entry had been appended to the path variable. </w:t>
      </w:r>
      <w:r w:rsidRPr="003F0F2D">
        <w:rPr>
          <w:rFonts w:ascii="Arial" w:hAnsi="Arial" w:cs="Arial"/>
          <w:bCs/>
          <w:iCs/>
          <w:lang w:val="en-US"/>
        </w:rPr>
        <w:t>See also Section 1.2.</w:t>
      </w:r>
    </w:p>
    <w:p w14:paraId="78CB96E9" w14:textId="77777777" w:rsidR="00155A13" w:rsidRPr="003F0F2D" w:rsidRDefault="00155A13" w:rsidP="00155A13">
      <w:pPr>
        <w:pStyle w:val="Listenabsatz"/>
        <w:tabs>
          <w:tab w:val="left" w:pos="0"/>
        </w:tabs>
        <w:spacing w:before="40" w:after="120"/>
        <w:ind w:left="568"/>
        <w:contextualSpacing w:val="0"/>
        <w:jc w:val="both"/>
        <w:rPr>
          <w:rFonts w:ascii="Arial" w:hAnsi="Arial" w:cs="Arial"/>
          <w:b/>
          <w:bCs/>
          <w:i/>
          <w:iCs/>
          <w:sz w:val="20"/>
          <w:szCs w:val="20"/>
          <w:lang w:val="en-US"/>
        </w:rPr>
      </w:pPr>
      <w:r w:rsidRPr="003F0F2D">
        <w:rPr>
          <w:rFonts w:ascii="Arial" w:hAnsi="Arial" w:cs="Arial"/>
          <w:b/>
          <w:bCs/>
          <w:iCs/>
          <w:lang w:val="en-US"/>
        </w:rPr>
        <w:t xml:space="preserve">This shall prevent the runtime system from loading the necessary DLL files from different installations/programs. </w:t>
      </w:r>
    </w:p>
    <w:p w14:paraId="35695A16" w14:textId="77777777" w:rsidR="00155A13" w:rsidRPr="003F0F2D" w:rsidRDefault="00155A13" w:rsidP="00155A13">
      <w:pPr>
        <w:pStyle w:val="Listenabsatz"/>
        <w:tabs>
          <w:tab w:val="left" w:pos="0"/>
        </w:tabs>
        <w:spacing w:before="40" w:after="120"/>
        <w:ind w:left="568"/>
        <w:contextualSpacing w:val="0"/>
        <w:jc w:val="both"/>
        <w:rPr>
          <w:rFonts w:ascii="Arial" w:hAnsi="Arial" w:cs="Arial"/>
          <w:b/>
          <w:bCs/>
          <w:i/>
          <w:iCs/>
          <w:sz w:val="20"/>
          <w:szCs w:val="20"/>
          <w:lang w:val="en-US"/>
        </w:rPr>
      </w:pPr>
    </w:p>
    <w:p w14:paraId="25B1D822" w14:textId="77777777" w:rsidR="00155A13" w:rsidRPr="003F0F2D" w:rsidRDefault="00155A13" w:rsidP="00155A13">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32BD5789" w14:textId="77777777" w:rsidR="00155A13" w:rsidRPr="003F0F2D" w:rsidRDefault="00155A13" w:rsidP="00155A13">
      <w:pPr>
        <w:tabs>
          <w:tab w:val="left" w:pos="0"/>
        </w:tabs>
        <w:ind w:right="-143"/>
        <w:jc w:val="both"/>
        <w:rPr>
          <w:rFonts w:ascii="Arial" w:hAnsi="Arial" w:cs="Arial"/>
          <w:b/>
          <w:bCs/>
          <w:i/>
          <w:iCs/>
          <w:sz w:val="20"/>
          <w:szCs w:val="20"/>
          <w:lang w:val="en-US"/>
        </w:rPr>
      </w:pPr>
    </w:p>
    <w:p w14:paraId="24D3EBAD" w14:textId="77777777" w:rsidR="00155A13" w:rsidRPr="003F0F2D" w:rsidRDefault="00155A13">
      <w:pPr>
        <w:tabs>
          <w:tab w:val="left" w:pos="0"/>
        </w:tabs>
        <w:ind w:right="-143"/>
        <w:jc w:val="both"/>
        <w:rPr>
          <w:rFonts w:ascii="Arial" w:hAnsi="Arial" w:cs="Arial"/>
          <w:b/>
          <w:bCs/>
          <w:i/>
          <w:iCs/>
          <w:sz w:val="20"/>
          <w:szCs w:val="20"/>
          <w:lang w:val="en-US"/>
        </w:rPr>
      </w:pPr>
    </w:p>
    <w:p w14:paraId="71051B92" w14:textId="77777777" w:rsidR="00155A13" w:rsidRPr="003F0F2D" w:rsidRDefault="00155A13">
      <w:pPr>
        <w:tabs>
          <w:tab w:val="left" w:pos="0"/>
        </w:tabs>
        <w:ind w:right="-143"/>
        <w:jc w:val="both"/>
        <w:rPr>
          <w:rFonts w:ascii="Arial" w:hAnsi="Arial" w:cs="Arial"/>
          <w:b/>
          <w:bCs/>
          <w:i/>
          <w:iCs/>
          <w:sz w:val="20"/>
          <w:szCs w:val="20"/>
          <w:lang w:val="en-US"/>
        </w:rPr>
      </w:pPr>
    </w:p>
    <w:p w14:paraId="6BFF9411" w14:textId="77777777" w:rsidR="00A82BD1" w:rsidRPr="003F0F2D" w:rsidRDefault="00A82BD1" w:rsidP="00A82BD1">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2.3.02   2019/05 </w:t>
      </w:r>
    </w:p>
    <w:p w14:paraId="46E03CE6" w14:textId="77777777" w:rsidR="00A82BD1" w:rsidRPr="003F0F2D" w:rsidRDefault="00A82BD1" w:rsidP="00A82BD1">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38D0C9D" w14:textId="77777777" w:rsidR="00A82BD1" w:rsidRPr="003F0F2D" w:rsidRDefault="00A82BD1" w:rsidP="00A82BD1">
      <w:pPr>
        <w:tabs>
          <w:tab w:val="left" w:pos="0"/>
        </w:tabs>
        <w:ind w:right="-143"/>
        <w:jc w:val="both"/>
        <w:rPr>
          <w:rFonts w:ascii="Arial" w:hAnsi="Arial" w:cs="Arial"/>
          <w:lang w:val="en-US"/>
        </w:rPr>
      </w:pPr>
      <w:r w:rsidRPr="003F0F2D">
        <w:rPr>
          <w:rFonts w:ascii="Arial" w:hAnsi="Arial" w:cs="Arial"/>
          <w:lang w:val="en-US"/>
        </w:rPr>
        <w:t>G. Kanisch, formerly TI-FI, Hamburg, 0</w:t>
      </w:r>
      <w:r w:rsidR="00D43BED" w:rsidRPr="003F0F2D">
        <w:rPr>
          <w:rFonts w:ascii="Arial" w:hAnsi="Arial" w:cs="Arial"/>
          <w:lang w:val="en-US"/>
        </w:rPr>
        <w:t>5</w:t>
      </w:r>
      <w:r w:rsidRPr="003F0F2D">
        <w:rPr>
          <w:rFonts w:ascii="Arial" w:hAnsi="Arial" w:cs="Arial"/>
          <w:lang w:val="en-US"/>
        </w:rPr>
        <w:t xml:space="preserve">.05.2019 </w:t>
      </w:r>
    </w:p>
    <w:p w14:paraId="75299A54" w14:textId="77777777" w:rsidR="00A82BD1" w:rsidRPr="003F0F2D" w:rsidRDefault="00A82BD1" w:rsidP="00A82BD1">
      <w:pPr>
        <w:tabs>
          <w:tab w:val="left" w:pos="0"/>
        </w:tabs>
        <w:ind w:right="-143"/>
        <w:jc w:val="both"/>
        <w:rPr>
          <w:rFonts w:ascii="Arial" w:hAnsi="Arial" w:cs="Arial"/>
          <w:lang w:val="en-US"/>
        </w:rPr>
      </w:pPr>
    </w:p>
    <w:p w14:paraId="58128AAA" w14:textId="77777777" w:rsidR="00A82BD1" w:rsidRPr="003F0F2D" w:rsidRDefault="00A82BD1" w:rsidP="00A82BD1">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A5E893A" w14:textId="77777777" w:rsidR="00A82BD1" w:rsidRPr="003F0F2D" w:rsidRDefault="00A82BD1"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none</w:t>
      </w:r>
    </w:p>
    <w:p w14:paraId="77C35E5E" w14:textId="77777777" w:rsidR="00A82BD1" w:rsidRPr="003F0F2D" w:rsidRDefault="00A82BD1" w:rsidP="00A82BD1">
      <w:pPr>
        <w:tabs>
          <w:tab w:val="left" w:pos="0"/>
          <w:tab w:val="left" w:pos="567"/>
        </w:tabs>
        <w:spacing w:before="40" w:after="120"/>
        <w:ind w:left="284"/>
        <w:jc w:val="both"/>
        <w:rPr>
          <w:rFonts w:ascii="Arial" w:hAnsi="Arial" w:cs="Arial"/>
          <w:lang w:val="en-US"/>
        </w:rPr>
      </w:pPr>
    </w:p>
    <w:p w14:paraId="1D08365C" w14:textId="77777777" w:rsidR="00A82BD1" w:rsidRPr="003F0F2D" w:rsidRDefault="00A82BD1" w:rsidP="00A82BD1">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5F1A24C9" w14:textId="77777777" w:rsidR="00A82BD1" w:rsidRPr="003F0F2D" w:rsidRDefault="00A82BD1" w:rsidP="00A82BD1">
      <w:pPr>
        <w:numPr>
          <w:ilvl w:val="0"/>
          <w:numId w:val="1"/>
        </w:numPr>
        <w:tabs>
          <w:tab w:val="clear" w:pos="727"/>
          <w:tab w:val="left" w:pos="546"/>
        </w:tabs>
        <w:spacing w:before="40"/>
        <w:ind w:left="567" w:hanging="287"/>
        <w:jc w:val="both"/>
        <w:rPr>
          <w:rFonts w:ascii="Arial" w:hAnsi="Arial" w:cs="Arial"/>
          <w:bCs/>
          <w:lang w:val="en-US"/>
        </w:rPr>
      </w:pPr>
      <w:r w:rsidRPr="003F0F2D">
        <w:rPr>
          <w:rFonts w:ascii="Arial" w:hAnsi="Arial" w:cs="Arial"/>
          <w:bCs/>
          <w:lang w:val="en-US"/>
        </w:rPr>
        <w:t>none, but corrected the file J_Aluft_serial.csv as example for the serial evaluation, introduced with this program version, of the project file J-ALUFT-Sr89-Sr-90_EN.txp.</w:t>
      </w:r>
    </w:p>
    <w:p w14:paraId="09022A29" w14:textId="77777777" w:rsidR="00A82BD1" w:rsidRPr="003F0F2D" w:rsidRDefault="00A82BD1" w:rsidP="00A82BD1">
      <w:pPr>
        <w:tabs>
          <w:tab w:val="left" w:pos="546"/>
        </w:tabs>
        <w:spacing w:before="40" w:after="100"/>
        <w:ind w:left="567" w:right="-2"/>
        <w:jc w:val="both"/>
        <w:rPr>
          <w:rFonts w:ascii="Arial" w:hAnsi="Arial" w:cs="Arial"/>
          <w:bCs/>
          <w:iCs/>
          <w:sz w:val="20"/>
          <w:szCs w:val="20"/>
          <w:lang w:val="en-US"/>
        </w:rPr>
      </w:pPr>
      <w:r w:rsidRPr="003F0F2D">
        <w:rPr>
          <w:rFonts w:ascii="Arial" w:hAnsi="Arial" w:cs="Arial"/>
          <w:bCs/>
          <w:lang w:val="en-US"/>
        </w:rPr>
        <w:t xml:space="preserve"> </w:t>
      </w:r>
    </w:p>
    <w:p w14:paraId="33181307" w14:textId="77777777" w:rsidR="00A82BD1" w:rsidRPr="003F0F2D" w:rsidRDefault="00A82BD1" w:rsidP="00A82BD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D9ECCDC" w14:textId="77777777" w:rsidR="00A82BD1" w:rsidRPr="003F0F2D" w:rsidRDefault="00A82BD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With version 2.3.01 an error occurred, that the types of symbols, „a“ </w:t>
      </w:r>
      <w:r w:rsidR="00B06F30" w:rsidRPr="003F0F2D">
        <w:rPr>
          <w:rFonts w:ascii="Arial" w:hAnsi="Arial" w:cs="Arial"/>
          <w:lang w:val="en-US"/>
        </w:rPr>
        <w:t>for</w:t>
      </w:r>
      <w:r w:rsidRPr="003F0F2D">
        <w:rPr>
          <w:rFonts w:ascii="Arial" w:hAnsi="Arial" w:cs="Arial"/>
          <w:lang w:val="en-US"/>
        </w:rPr>
        <w:t xml:space="preserve"> dependent and  „u“ </w:t>
      </w:r>
      <w:r w:rsidR="00B06F30" w:rsidRPr="003F0F2D">
        <w:rPr>
          <w:rFonts w:ascii="Arial" w:hAnsi="Arial" w:cs="Arial"/>
          <w:lang w:val="en-US"/>
        </w:rPr>
        <w:t xml:space="preserve">for </w:t>
      </w:r>
      <w:r w:rsidRPr="003F0F2D">
        <w:rPr>
          <w:rFonts w:ascii="Arial" w:hAnsi="Arial" w:cs="Arial"/>
          <w:lang w:val="en-US"/>
        </w:rPr>
        <w:t>independent, got wrong values. This bug was removed.</w:t>
      </w:r>
    </w:p>
    <w:p w14:paraId="1025DB2F" w14:textId="77777777" w:rsidR="00A82BD1" w:rsidRPr="003F0F2D" w:rsidRDefault="00A82BD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layout of tables in the UncertRadio GUI was improved with respect to column widths to guarantee the complete visibility of numbers, but without extending the columns widths horizontally too much. Especially the dialog for input of data of a decay curve got handier now. To optimize the column widths is possible by double-clicking the small vertical line between two column heads; the mouse pointer changes its shape shortly before double-clicking.</w:t>
      </w:r>
    </w:p>
    <w:p w14:paraId="17564396" w14:textId="77777777" w:rsidR="00A82BD1" w:rsidRPr="003F0F2D" w:rsidRDefault="0091573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GTK3+, GTK-Fortran and the Fortran compiler were updated to recent versions.</w:t>
      </w:r>
      <w:r w:rsidR="00A82BD1" w:rsidRPr="003F0F2D">
        <w:rPr>
          <w:rFonts w:ascii="Arial" w:hAnsi="Arial" w:cs="Arial"/>
          <w:lang w:val="en-US"/>
        </w:rPr>
        <w:t xml:space="preserve"> </w:t>
      </w:r>
    </w:p>
    <w:p w14:paraId="636B9D18" w14:textId="77777777" w:rsidR="00A82BD1" w:rsidRPr="003F0F2D" w:rsidRDefault="00A82BD1" w:rsidP="00A82BD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32768620" w14:textId="77777777" w:rsidR="00A82BD1" w:rsidRPr="003F0F2D" w:rsidRDefault="00A82BD1" w:rsidP="005D7910">
      <w:pPr>
        <w:pStyle w:val="Listenabsatz"/>
        <w:numPr>
          <w:ilvl w:val="0"/>
          <w:numId w:val="29"/>
        </w:numPr>
        <w:tabs>
          <w:tab w:val="left" w:pos="0"/>
        </w:tabs>
        <w:ind w:left="567" w:hanging="283"/>
        <w:jc w:val="both"/>
        <w:rPr>
          <w:rFonts w:ascii="Arial" w:hAnsi="Arial" w:cs="Arial"/>
          <w:b/>
          <w:bCs/>
          <w:iCs/>
          <w:lang w:val="en-US"/>
        </w:rPr>
      </w:pPr>
      <w:r w:rsidRPr="003F0F2D">
        <w:rPr>
          <w:rFonts w:ascii="Arial" w:hAnsi="Arial" w:cs="Arial"/>
          <w:b/>
          <w:bCs/>
          <w:iCs/>
          <w:lang w:val="en-US"/>
        </w:rPr>
        <w:t xml:space="preserve">With version 2.3.01 (January 2019) a modified version of the batch file UR2_Start.bat is installed, in which the folder GTKuser64\bin now is the first entry of the temporarily modified path variable; until recently, this entry had been appended to the path variable. </w:t>
      </w:r>
      <w:r w:rsidRPr="003F0F2D">
        <w:rPr>
          <w:rFonts w:ascii="Arial" w:hAnsi="Arial" w:cs="Arial"/>
          <w:bCs/>
          <w:iCs/>
          <w:lang w:val="en-US"/>
        </w:rPr>
        <w:t>See also Section 1.2.</w:t>
      </w:r>
    </w:p>
    <w:p w14:paraId="08043C64" w14:textId="77777777" w:rsidR="00A82BD1" w:rsidRPr="003F0F2D" w:rsidRDefault="00A82BD1" w:rsidP="00A82BD1">
      <w:pPr>
        <w:pStyle w:val="Listenabsatz"/>
        <w:tabs>
          <w:tab w:val="left" w:pos="0"/>
        </w:tabs>
        <w:spacing w:before="40" w:after="120"/>
        <w:ind w:left="568"/>
        <w:contextualSpacing w:val="0"/>
        <w:jc w:val="both"/>
        <w:rPr>
          <w:rFonts w:ascii="Arial" w:hAnsi="Arial" w:cs="Arial"/>
          <w:b/>
          <w:bCs/>
          <w:i/>
          <w:iCs/>
          <w:sz w:val="20"/>
          <w:szCs w:val="20"/>
          <w:lang w:val="en-US"/>
        </w:rPr>
      </w:pPr>
      <w:r w:rsidRPr="003F0F2D">
        <w:rPr>
          <w:rFonts w:ascii="Arial" w:hAnsi="Arial" w:cs="Arial"/>
          <w:b/>
          <w:bCs/>
          <w:iCs/>
          <w:lang w:val="en-US"/>
        </w:rPr>
        <w:t xml:space="preserve">This shall prevent the runtime system from loading the necessary DLL files from different installations/programs. </w:t>
      </w:r>
    </w:p>
    <w:p w14:paraId="258D75BD" w14:textId="77777777" w:rsidR="00A82BD1" w:rsidRPr="003F0F2D" w:rsidRDefault="00A82BD1" w:rsidP="00A82BD1">
      <w:pPr>
        <w:pStyle w:val="Listenabsatz"/>
        <w:tabs>
          <w:tab w:val="left" w:pos="0"/>
        </w:tabs>
        <w:spacing w:before="40" w:after="120"/>
        <w:ind w:left="568"/>
        <w:contextualSpacing w:val="0"/>
        <w:jc w:val="both"/>
        <w:rPr>
          <w:rFonts w:ascii="Arial" w:hAnsi="Arial" w:cs="Arial"/>
          <w:b/>
          <w:bCs/>
          <w:i/>
          <w:iCs/>
          <w:sz w:val="20"/>
          <w:szCs w:val="20"/>
          <w:lang w:val="en-US"/>
        </w:rPr>
      </w:pPr>
    </w:p>
    <w:p w14:paraId="3EEA89FC" w14:textId="77777777" w:rsidR="00A82BD1" w:rsidRPr="003F0F2D" w:rsidRDefault="00A82BD1"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46BC5679" w14:textId="77777777" w:rsidR="00A82BD1" w:rsidRPr="003F0F2D" w:rsidRDefault="00A82BD1" w:rsidP="00A82BD1">
      <w:pPr>
        <w:tabs>
          <w:tab w:val="left" w:pos="0"/>
        </w:tabs>
        <w:ind w:right="-143"/>
        <w:jc w:val="both"/>
        <w:rPr>
          <w:rFonts w:ascii="Arial" w:hAnsi="Arial" w:cs="Arial"/>
          <w:b/>
          <w:bCs/>
          <w:i/>
          <w:iCs/>
          <w:sz w:val="20"/>
          <w:szCs w:val="20"/>
          <w:lang w:val="en-US"/>
        </w:rPr>
      </w:pPr>
    </w:p>
    <w:p w14:paraId="424E3633" w14:textId="77777777" w:rsidR="00A82BD1" w:rsidRPr="003F0F2D" w:rsidRDefault="00A82BD1">
      <w:pPr>
        <w:tabs>
          <w:tab w:val="left" w:pos="0"/>
        </w:tabs>
        <w:ind w:right="-143"/>
        <w:jc w:val="both"/>
        <w:rPr>
          <w:rFonts w:ascii="Arial" w:hAnsi="Arial" w:cs="Arial"/>
          <w:b/>
          <w:bCs/>
          <w:i/>
          <w:iCs/>
          <w:sz w:val="20"/>
          <w:szCs w:val="20"/>
          <w:lang w:val="en-US"/>
        </w:rPr>
      </w:pPr>
    </w:p>
    <w:p w14:paraId="4D821EFD" w14:textId="77777777" w:rsidR="00E93813" w:rsidRPr="003F0F2D" w:rsidRDefault="00E93813" w:rsidP="00E93813">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2.3.01   2019/0</w:t>
      </w:r>
      <w:r w:rsidR="001E52FE" w:rsidRPr="003F0F2D">
        <w:rPr>
          <w:rFonts w:ascii="Arial" w:eastAsia="Times New Roman" w:hAnsi="Arial" w:cs="Arial"/>
          <w:b/>
          <w:bCs/>
          <w:sz w:val="28"/>
          <w:szCs w:val="28"/>
          <w:lang w:val="en-US" w:eastAsia="de-DE"/>
        </w:rPr>
        <w:t>3</w:t>
      </w:r>
      <w:r w:rsidRPr="003F0F2D">
        <w:rPr>
          <w:rFonts w:ascii="Arial" w:eastAsia="Times New Roman" w:hAnsi="Arial" w:cs="Arial"/>
          <w:b/>
          <w:bCs/>
          <w:sz w:val="28"/>
          <w:szCs w:val="28"/>
          <w:lang w:val="en-US" w:eastAsia="de-DE"/>
        </w:rPr>
        <w:t xml:space="preserve"> </w:t>
      </w:r>
    </w:p>
    <w:p w14:paraId="13EBAF4C" w14:textId="77777777" w:rsidR="00E93813" w:rsidRPr="003F0F2D" w:rsidRDefault="00E93813" w:rsidP="00E93813">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3B0B2DA" w14:textId="77777777" w:rsidR="00E93813" w:rsidRPr="003F0F2D" w:rsidRDefault="00E93813" w:rsidP="00E93813">
      <w:pPr>
        <w:tabs>
          <w:tab w:val="left" w:pos="0"/>
        </w:tabs>
        <w:ind w:right="-143"/>
        <w:jc w:val="both"/>
        <w:rPr>
          <w:rFonts w:ascii="Arial" w:hAnsi="Arial" w:cs="Arial"/>
          <w:lang w:val="en-US"/>
        </w:rPr>
      </w:pPr>
      <w:r w:rsidRPr="003F0F2D">
        <w:rPr>
          <w:rFonts w:ascii="Arial" w:hAnsi="Arial" w:cs="Arial"/>
          <w:lang w:val="en-US"/>
        </w:rPr>
        <w:t xml:space="preserve">G. Kanisch, formerly TI-FI, Hamburg, </w:t>
      </w:r>
      <w:r w:rsidR="00821C2B" w:rsidRPr="003F0F2D">
        <w:rPr>
          <w:rFonts w:ascii="Arial" w:hAnsi="Arial" w:cs="Arial"/>
          <w:lang w:val="en-US"/>
        </w:rPr>
        <w:t>1</w:t>
      </w:r>
      <w:r w:rsidR="00A06368" w:rsidRPr="003F0F2D">
        <w:rPr>
          <w:rFonts w:ascii="Arial" w:hAnsi="Arial" w:cs="Arial"/>
          <w:lang w:val="en-US"/>
        </w:rPr>
        <w:t>3</w:t>
      </w:r>
      <w:r w:rsidRPr="003F0F2D">
        <w:rPr>
          <w:rFonts w:ascii="Arial" w:hAnsi="Arial" w:cs="Arial"/>
          <w:lang w:val="en-US"/>
        </w:rPr>
        <w:t>.0</w:t>
      </w:r>
      <w:r w:rsidR="001E52FE" w:rsidRPr="003F0F2D">
        <w:rPr>
          <w:rFonts w:ascii="Arial" w:hAnsi="Arial" w:cs="Arial"/>
          <w:lang w:val="en-US"/>
        </w:rPr>
        <w:t>3</w:t>
      </w:r>
      <w:r w:rsidRPr="003F0F2D">
        <w:rPr>
          <w:rFonts w:ascii="Arial" w:hAnsi="Arial" w:cs="Arial"/>
          <w:lang w:val="en-US"/>
        </w:rPr>
        <w:t xml:space="preserve">.2019 </w:t>
      </w:r>
    </w:p>
    <w:p w14:paraId="3CCA3089" w14:textId="77777777" w:rsidR="00E93813" w:rsidRPr="003F0F2D" w:rsidRDefault="00E93813" w:rsidP="00E93813">
      <w:pPr>
        <w:tabs>
          <w:tab w:val="left" w:pos="0"/>
        </w:tabs>
        <w:ind w:right="-143"/>
        <w:jc w:val="both"/>
        <w:rPr>
          <w:rFonts w:ascii="Arial" w:hAnsi="Arial" w:cs="Arial"/>
          <w:lang w:val="en-US"/>
        </w:rPr>
      </w:pPr>
    </w:p>
    <w:p w14:paraId="33B4BB5B" w14:textId="77777777" w:rsidR="00E93813" w:rsidRPr="003F0F2D" w:rsidRDefault="00E93813" w:rsidP="00E93813">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378465C1" w14:textId="77777777" w:rsidR="00E93813" w:rsidRPr="003F0F2D" w:rsidRDefault="009112BC"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Section 5.6 has been added.</w:t>
      </w:r>
    </w:p>
    <w:p w14:paraId="6D4072D4" w14:textId="77777777" w:rsidR="00E93813" w:rsidRPr="003F0F2D" w:rsidRDefault="00E93813" w:rsidP="00E93813">
      <w:pPr>
        <w:tabs>
          <w:tab w:val="left" w:pos="0"/>
          <w:tab w:val="left" w:pos="567"/>
        </w:tabs>
        <w:spacing w:before="40" w:after="120"/>
        <w:ind w:left="284"/>
        <w:jc w:val="both"/>
        <w:rPr>
          <w:rFonts w:ascii="Arial" w:hAnsi="Arial" w:cs="Arial"/>
          <w:lang w:val="en-US"/>
        </w:rPr>
      </w:pPr>
    </w:p>
    <w:p w14:paraId="5C82276D" w14:textId="77777777" w:rsidR="00E93813" w:rsidRPr="003F0F2D" w:rsidRDefault="00E93813" w:rsidP="00E93813">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082F568B" w14:textId="77777777" w:rsidR="00E93813" w:rsidRPr="003F0F2D" w:rsidRDefault="00E93813" w:rsidP="00E93813">
      <w:pPr>
        <w:numPr>
          <w:ilvl w:val="0"/>
          <w:numId w:val="1"/>
        </w:numPr>
        <w:tabs>
          <w:tab w:val="clear" w:pos="727"/>
          <w:tab w:val="left" w:pos="546"/>
        </w:tabs>
        <w:spacing w:before="40"/>
        <w:ind w:left="567" w:hanging="287"/>
        <w:jc w:val="both"/>
        <w:rPr>
          <w:rFonts w:ascii="Arial" w:hAnsi="Arial" w:cs="Arial"/>
          <w:bCs/>
          <w:lang w:val="en-US"/>
        </w:rPr>
      </w:pPr>
      <w:r w:rsidRPr="003F0F2D">
        <w:rPr>
          <w:rFonts w:ascii="Arial" w:hAnsi="Arial" w:cs="Arial"/>
          <w:bCs/>
          <w:lang w:val="en-US"/>
        </w:rPr>
        <w:t>none</w:t>
      </w:r>
      <w:r w:rsidR="001E52FE" w:rsidRPr="003F0F2D">
        <w:rPr>
          <w:rFonts w:ascii="Arial" w:hAnsi="Arial" w:cs="Arial"/>
          <w:bCs/>
          <w:lang w:val="en-US"/>
        </w:rPr>
        <w:t>, but the file J_Aluft_serial.csv as example for the serial evaluation, introduced with this program version, of the project file J-ALUFT-Sr89-Sr-90_EN.txp.</w:t>
      </w:r>
    </w:p>
    <w:p w14:paraId="1B17D316" w14:textId="77777777" w:rsidR="00E93813" w:rsidRPr="003F0F2D" w:rsidRDefault="00E93813" w:rsidP="00E93813">
      <w:pPr>
        <w:tabs>
          <w:tab w:val="left" w:pos="546"/>
        </w:tabs>
        <w:spacing w:before="40" w:after="100"/>
        <w:ind w:left="567" w:right="-2"/>
        <w:jc w:val="both"/>
        <w:rPr>
          <w:rFonts w:ascii="Arial" w:hAnsi="Arial" w:cs="Arial"/>
          <w:bCs/>
          <w:iCs/>
          <w:sz w:val="20"/>
          <w:szCs w:val="20"/>
          <w:lang w:val="en-US"/>
        </w:rPr>
      </w:pPr>
      <w:r w:rsidRPr="003F0F2D">
        <w:rPr>
          <w:rFonts w:ascii="Arial" w:hAnsi="Arial" w:cs="Arial"/>
          <w:bCs/>
          <w:lang w:val="en-US"/>
        </w:rPr>
        <w:t xml:space="preserve"> </w:t>
      </w:r>
    </w:p>
    <w:p w14:paraId="7C09BC7E" w14:textId="77777777" w:rsidR="00E93813" w:rsidRPr="003F0F2D" w:rsidRDefault="00E93813" w:rsidP="00E93813">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lastRenderedPageBreak/>
        <w:t>Revision of the program:</w:t>
      </w:r>
    </w:p>
    <w:p w14:paraId="1C91353F" w14:textId="77777777" w:rsidR="00821C2B" w:rsidRPr="003F0F2D" w:rsidRDefault="00821C2B"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Until recently, the termination of UncertRadio showed the bothersome effect, that within a short time a cascade of window-frames flashed over the screen. Up to now, this could not be prevented by GTK means. However, this effect can be suppressed, if with Code::Blocks the UncertRadio.exe is not build as a “GUI application” but as “Console application“. That has the only disadvantage that many GTK warning messages are written into the console window. Fortran error messages would also be written. The best compromise has been found in adding the /min option to the startbat file. In short, this means:</w:t>
      </w:r>
    </w:p>
    <w:p w14:paraId="09B474F4" w14:textId="77777777" w:rsidR="00821C2B" w:rsidRPr="003F0F2D" w:rsidRDefault="00821C2B" w:rsidP="00821C2B">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&gt;start uncertradio</w:t>
      </w:r>
      <w:r w:rsidRPr="003F0F2D">
        <w:rPr>
          <w:rFonts w:ascii="Arial" w:hAnsi="Arial" w:cs="Arial"/>
          <w:lang w:val="en-US"/>
        </w:rPr>
        <w:tab/>
      </w:r>
      <w:r w:rsidRPr="003F0F2D">
        <w:rPr>
          <w:rFonts w:ascii="Arial" w:hAnsi="Arial" w:cs="Arial"/>
          <w:lang w:val="en-US"/>
        </w:rPr>
        <w:tab/>
        <w:t>much text may appear in the console window;</w:t>
      </w:r>
    </w:p>
    <w:p w14:paraId="6AF7578E" w14:textId="77777777" w:rsidR="00821C2B" w:rsidRPr="003F0F2D" w:rsidRDefault="00821C2B" w:rsidP="00821C2B">
      <w:pPr>
        <w:pStyle w:val="Listenabsatz"/>
        <w:tabs>
          <w:tab w:val="left" w:pos="0"/>
          <w:tab w:val="left" w:pos="567"/>
        </w:tabs>
        <w:spacing w:before="40" w:after="160"/>
        <w:ind w:left="567"/>
        <w:contextualSpacing w:val="0"/>
        <w:jc w:val="both"/>
        <w:rPr>
          <w:rFonts w:ascii="Arial" w:hAnsi="Arial" w:cs="Arial"/>
          <w:lang w:val="en-US"/>
        </w:rPr>
      </w:pPr>
      <w:r w:rsidRPr="003F0F2D">
        <w:rPr>
          <w:rFonts w:ascii="Arial" w:hAnsi="Arial" w:cs="Arial"/>
          <w:lang w:val="en-US"/>
        </w:rPr>
        <w:t>&gt;start /min uncertradio</w:t>
      </w:r>
      <w:r w:rsidRPr="003F0F2D">
        <w:rPr>
          <w:rFonts w:ascii="Arial" w:hAnsi="Arial" w:cs="Arial"/>
          <w:lang w:val="en-US"/>
        </w:rPr>
        <w:tab/>
      </w:r>
      <w:r w:rsidRPr="003F0F2D">
        <w:rPr>
          <w:rFonts w:ascii="Arial" w:hAnsi="Arial" w:cs="Arial"/>
          <w:lang w:val="en-US"/>
        </w:rPr>
        <w:tab/>
        <w:t xml:space="preserve">no further text appears in the console window. </w:t>
      </w:r>
    </w:p>
    <w:p w14:paraId="2DE6D527" w14:textId="77777777" w:rsidR="00821C2B" w:rsidRPr="003F0F2D" w:rsidRDefault="00821C2B" w:rsidP="00821C2B">
      <w:pPr>
        <w:pStyle w:val="Listenabsatz"/>
        <w:tabs>
          <w:tab w:val="left" w:pos="0"/>
          <w:tab w:val="left" w:pos="567"/>
        </w:tabs>
        <w:spacing w:before="40" w:after="160"/>
        <w:ind w:left="567"/>
        <w:contextualSpacing w:val="0"/>
        <w:jc w:val="both"/>
        <w:rPr>
          <w:rFonts w:ascii="Arial" w:hAnsi="Arial" w:cs="Arial"/>
          <w:lang w:val="en-US"/>
        </w:rPr>
      </w:pPr>
      <w:r w:rsidRPr="003F0F2D">
        <w:rPr>
          <w:rFonts w:ascii="Arial" w:hAnsi="Arial" w:cs="Arial"/>
          <w:lang w:val="en-US"/>
        </w:rPr>
        <w:t>Further details: see section 1.3</w:t>
      </w:r>
    </w:p>
    <w:p w14:paraId="0B8C08AC" w14:textId="77777777" w:rsidR="00E93813" w:rsidRPr="003F0F2D" w:rsidRDefault="00E9381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program was adapted to a 64-bit Gfortran compiler; by using 64-bit versions of the DLL libraries of other software products (see section 2.3), it is now running as a 64-bit executable. </w:t>
      </w:r>
    </w:p>
    <w:p w14:paraId="16355740" w14:textId="77777777" w:rsidR="00E93813" w:rsidRPr="003F0F2D" w:rsidRDefault="00E93813" w:rsidP="00E93813">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NOTE:  If at starting the program a Windows message appears, which indicates the error code (0xc000007b), this means, that Windows found a 32-bit version of a DLL file not related to UncertRadio instead of the 64-bit version. Then, the environment variable PATH should be checked.</w:t>
      </w:r>
    </w:p>
    <w:p w14:paraId="1760DE89" w14:textId="77777777" w:rsidR="00E93813" w:rsidRPr="003F0F2D" w:rsidRDefault="00E9381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Up to now, the running program could become large in the main memory. This is due to large arrays used by the author within Bayes statistics-related test routines, which, however, are not accessible by the ISO 11929 user. The memory allocation to theses arrays is now disabled. In addition, some array length values have been slightly reduced, e.g., those used for symbols, measured values and uncertainties.</w:t>
      </w:r>
    </w:p>
    <w:p w14:paraId="7A45EEA7" w14:textId="05DE5EB6" w:rsidR="001471F6" w:rsidRPr="003F0F2D" w:rsidRDefault="001471F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It has been observed that data entry tables in the dialogs f</w:t>
      </w:r>
      <w:r w:rsidR="009112BC" w:rsidRPr="003F0F2D">
        <w:rPr>
          <w:rFonts w:ascii="Arial" w:hAnsi="Arial" w:cs="Arial"/>
          <w:lang w:val="en-US"/>
        </w:rPr>
        <w:t>o</w:t>
      </w:r>
      <w:r w:rsidRPr="003F0F2D">
        <w:rPr>
          <w:rFonts w:ascii="Arial" w:hAnsi="Arial" w:cs="Arial"/>
          <w:lang w:val="en-US"/>
        </w:rPr>
        <w:t>r decay curves, for gamma-ray spectrometry and for calibration curves showed too much horizontal expansions on the screen. This has been corrected by applying now an “expected” maximum string length for the per grid cell of each table column.</w:t>
      </w:r>
    </w:p>
    <w:p w14:paraId="67E18868" w14:textId="77777777" w:rsidR="001471F6" w:rsidRPr="003F0F2D" w:rsidRDefault="00E9381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 </w:t>
      </w:r>
      <w:r w:rsidR="001471F6" w:rsidRPr="003F0F2D">
        <w:rPr>
          <w:rFonts w:ascii="Arial" w:hAnsi="Arial" w:cs="Arial"/>
          <w:lang w:val="en-US"/>
        </w:rPr>
        <w:t>In section 6.9 the program change is outlined, that with using data sets for estimating mean values, the third option of the type of means has been set to „classical“ (i.e. non-Bayesian interpretation), what can be useful for comparison purposes.</w:t>
      </w:r>
    </w:p>
    <w:p w14:paraId="523AF4D7" w14:textId="77777777" w:rsidR="00E93813" w:rsidRPr="003F0F2D" w:rsidRDefault="001471F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An error was removed which could result in disappearing of single cell contents of the colum</w:t>
      </w:r>
      <w:r w:rsidR="000F57B2" w:rsidRPr="003F0F2D">
        <w:rPr>
          <w:rFonts w:ascii="Arial" w:hAnsi="Arial" w:cs="Arial"/>
          <w:lang w:val="en-US"/>
        </w:rPr>
        <w:t>n</w:t>
      </w:r>
      <w:r w:rsidRPr="003F0F2D">
        <w:rPr>
          <w:rFonts w:ascii="Arial" w:hAnsi="Arial" w:cs="Arial"/>
          <w:lang w:val="en-US"/>
        </w:rPr>
        <w:t xml:space="preserve">s </w:t>
      </w:r>
      <w:r w:rsidRPr="003F0F2D">
        <w:rPr>
          <w:rFonts w:ascii="Arial" w:hAnsi="Arial" w:cs="Arial"/>
          <w:i/>
          <w:lang w:val="en-US"/>
        </w:rPr>
        <w:t>unit</w:t>
      </w:r>
      <w:r w:rsidRPr="003F0F2D">
        <w:rPr>
          <w:rFonts w:ascii="Arial" w:hAnsi="Arial" w:cs="Arial"/>
          <w:lang w:val="en-US"/>
        </w:rPr>
        <w:t xml:space="preserve"> or </w:t>
      </w:r>
      <w:r w:rsidRPr="003F0F2D">
        <w:rPr>
          <w:rFonts w:ascii="Arial" w:hAnsi="Arial" w:cs="Arial"/>
          <w:i/>
          <w:lang w:val="en-US"/>
        </w:rPr>
        <w:t>meaning</w:t>
      </w:r>
      <w:r w:rsidRPr="003F0F2D">
        <w:rPr>
          <w:rFonts w:ascii="Arial" w:hAnsi="Arial" w:cs="Arial"/>
          <w:lang w:val="en-US"/>
        </w:rPr>
        <w:t xml:space="preserve"> when re-editing the equations.</w:t>
      </w:r>
    </w:p>
    <w:p w14:paraId="3ACFCDFF" w14:textId="77777777" w:rsidR="00F21AC5" w:rsidRPr="003F0F2D" w:rsidRDefault="00F21AC5"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 – Serial evaluation</w:t>
      </w:r>
      <w:r w:rsidRPr="003F0F2D">
        <w:rPr>
          <w:rFonts w:ascii="Arial" w:hAnsi="Arial" w:cs="Arial"/>
          <w:lang w:val="en-US"/>
        </w:rPr>
        <w:t xml:space="preserve">“ has been introduced allowing the manifold evaluation of a project with partially modified input quantity values/uncertainties. The description of this new option is given in the new section 5.6 in chapter </w:t>
      </w:r>
      <w:r w:rsidR="00077DB8" w:rsidRPr="003F0F2D">
        <w:rPr>
          <w:rFonts w:ascii="Arial" w:hAnsi="Arial" w:cs="Arial"/>
          <w:lang w:val="en-US"/>
        </w:rPr>
        <w:t>5</w:t>
      </w:r>
      <w:r w:rsidRPr="003F0F2D">
        <w:rPr>
          <w:rFonts w:ascii="Arial" w:hAnsi="Arial" w:cs="Arial"/>
          <w:lang w:val="en-US"/>
        </w:rPr>
        <w:t>.</w:t>
      </w:r>
    </w:p>
    <w:p w14:paraId="511E8D12" w14:textId="77777777" w:rsidR="00E93813" w:rsidRPr="003F0F2D" w:rsidRDefault="00E9381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 </w:t>
      </w:r>
    </w:p>
    <w:p w14:paraId="1C16D8C9" w14:textId="77777777" w:rsidR="00E93813" w:rsidRPr="003F0F2D" w:rsidRDefault="00E93813" w:rsidP="00E93813">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33876A6A" w14:textId="77777777" w:rsidR="00E93813" w:rsidRPr="003F0F2D" w:rsidRDefault="00E93813" w:rsidP="005D7910">
      <w:pPr>
        <w:pStyle w:val="Listenabsatz"/>
        <w:numPr>
          <w:ilvl w:val="0"/>
          <w:numId w:val="29"/>
        </w:numPr>
        <w:tabs>
          <w:tab w:val="left" w:pos="0"/>
        </w:tabs>
        <w:ind w:left="567" w:hanging="283"/>
        <w:jc w:val="both"/>
        <w:rPr>
          <w:rFonts w:ascii="Arial" w:hAnsi="Arial" w:cs="Arial"/>
          <w:b/>
          <w:bCs/>
          <w:iCs/>
          <w:lang w:val="en-US"/>
        </w:rPr>
      </w:pPr>
      <w:r w:rsidRPr="003F0F2D">
        <w:rPr>
          <w:rFonts w:ascii="Arial" w:hAnsi="Arial" w:cs="Arial"/>
          <w:b/>
          <w:bCs/>
          <w:iCs/>
          <w:lang w:val="en-US"/>
        </w:rPr>
        <w:t>With version 2.</w:t>
      </w:r>
      <w:r w:rsidR="000F57B2" w:rsidRPr="003F0F2D">
        <w:rPr>
          <w:rFonts w:ascii="Arial" w:hAnsi="Arial" w:cs="Arial"/>
          <w:b/>
          <w:bCs/>
          <w:iCs/>
          <w:lang w:val="en-US"/>
        </w:rPr>
        <w:t>3</w:t>
      </w:r>
      <w:r w:rsidRPr="003F0F2D">
        <w:rPr>
          <w:rFonts w:ascii="Arial" w:hAnsi="Arial" w:cs="Arial"/>
          <w:b/>
          <w:bCs/>
          <w:iCs/>
          <w:lang w:val="en-US"/>
        </w:rPr>
        <w:t>.</w:t>
      </w:r>
      <w:r w:rsidR="000F57B2" w:rsidRPr="003F0F2D">
        <w:rPr>
          <w:rFonts w:ascii="Arial" w:hAnsi="Arial" w:cs="Arial"/>
          <w:b/>
          <w:bCs/>
          <w:iCs/>
          <w:lang w:val="en-US"/>
        </w:rPr>
        <w:t>01</w:t>
      </w:r>
      <w:r w:rsidRPr="003F0F2D">
        <w:rPr>
          <w:rFonts w:ascii="Arial" w:hAnsi="Arial" w:cs="Arial"/>
          <w:b/>
          <w:bCs/>
          <w:iCs/>
          <w:lang w:val="en-US"/>
        </w:rPr>
        <w:t xml:space="preserve"> (</w:t>
      </w:r>
      <w:r w:rsidR="000F57B2" w:rsidRPr="003F0F2D">
        <w:rPr>
          <w:rFonts w:ascii="Arial" w:hAnsi="Arial" w:cs="Arial"/>
          <w:b/>
          <w:bCs/>
          <w:iCs/>
          <w:lang w:val="en-US"/>
        </w:rPr>
        <w:t>January</w:t>
      </w:r>
      <w:r w:rsidRPr="003F0F2D">
        <w:rPr>
          <w:rFonts w:ascii="Arial" w:hAnsi="Arial" w:cs="Arial"/>
          <w:b/>
          <w:bCs/>
          <w:iCs/>
          <w:lang w:val="en-US"/>
        </w:rPr>
        <w:t xml:space="preserve"> 201</w:t>
      </w:r>
      <w:r w:rsidR="000F57B2" w:rsidRPr="003F0F2D">
        <w:rPr>
          <w:rFonts w:ascii="Arial" w:hAnsi="Arial" w:cs="Arial"/>
          <w:b/>
          <w:bCs/>
          <w:iCs/>
          <w:lang w:val="en-US"/>
        </w:rPr>
        <w:t>9</w:t>
      </w:r>
      <w:r w:rsidRPr="003F0F2D">
        <w:rPr>
          <w:rFonts w:ascii="Arial" w:hAnsi="Arial" w:cs="Arial"/>
          <w:b/>
          <w:bCs/>
          <w:iCs/>
          <w:lang w:val="en-US"/>
        </w:rPr>
        <w:t>) a modified version of the batch file UR2_Start.bat is installed, in which the folder GTKuser</w:t>
      </w:r>
      <w:r w:rsidR="000F57B2" w:rsidRPr="003F0F2D">
        <w:rPr>
          <w:rFonts w:ascii="Arial" w:hAnsi="Arial" w:cs="Arial"/>
          <w:b/>
          <w:bCs/>
          <w:iCs/>
          <w:lang w:val="en-US"/>
        </w:rPr>
        <w:t>64</w:t>
      </w:r>
      <w:r w:rsidRPr="003F0F2D">
        <w:rPr>
          <w:rFonts w:ascii="Arial" w:hAnsi="Arial" w:cs="Arial"/>
          <w:b/>
          <w:bCs/>
          <w:iCs/>
          <w:lang w:val="en-US"/>
        </w:rPr>
        <w:t xml:space="preserve">\bin now is the first entry of the temporarily modified path variable; until recently, this entry had been appended to the path variable. </w:t>
      </w:r>
      <w:r w:rsidRPr="003F0F2D">
        <w:rPr>
          <w:rFonts w:ascii="Arial" w:hAnsi="Arial" w:cs="Arial"/>
          <w:bCs/>
          <w:iCs/>
          <w:lang w:val="en-US"/>
        </w:rPr>
        <w:t>See also Section 1.2.</w:t>
      </w:r>
    </w:p>
    <w:p w14:paraId="6D0A44B7" w14:textId="77777777" w:rsidR="00E93813" w:rsidRPr="003F0F2D" w:rsidRDefault="00E93813" w:rsidP="00E93813">
      <w:pPr>
        <w:pStyle w:val="Listenabsatz"/>
        <w:tabs>
          <w:tab w:val="left" w:pos="0"/>
        </w:tabs>
        <w:spacing w:before="40" w:after="120"/>
        <w:ind w:left="568"/>
        <w:contextualSpacing w:val="0"/>
        <w:jc w:val="both"/>
        <w:rPr>
          <w:rFonts w:ascii="Arial" w:hAnsi="Arial" w:cs="Arial"/>
          <w:b/>
          <w:bCs/>
          <w:i/>
          <w:iCs/>
          <w:sz w:val="20"/>
          <w:szCs w:val="20"/>
          <w:lang w:val="en-US"/>
        </w:rPr>
      </w:pPr>
      <w:r w:rsidRPr="003F0F2D">
        <w:rPr>
          <w:rFonts w:ascii="Arial" w:hAnsi="Arial" w:cs="Arial"/>
          <w:b/>
          <w:bCs/>
          <w:iCs/>
          <w:lang w:val="en-US"/>
        </w:rPr>
        <w:t xml:space="preserve">This shall prevent the runtime system from loading the necessary DLL files from different installations/programs. </w:t>
      </w:r>
    </w:p>
    <w:p w14:paraId="3DFB0303" w14:textId="77777777" w:rsidR="00E93813" w:rsidRPr="003F0F2D" w:rsidRDefault="00E93813" w:rsidP="00E93813">
      <w:pPr>
        <w:pStyle w:val="Listenabsatz"/>
        <w:tabs>
          <w:tab w:val="left" w:pos="0"/>
        </w:tabs>
        <w:spacing w:before="40" w:after="120"/>
        <w:ind w:left="568"/>
        <w:contextualSpacing w:val="0"/>
        <w:jc w:val="both"/>
        <w:rPr>
          <w:rFonts w:ascii="Arial" w:hAnsi="Arial" w:cs="Arial"/>
          <w:b/>
          <w:bCs/>
          <w:i/>
          <w:iCs/>
          <w:sz w:val="20"/>
          <w:szCs w:val="20"/>
          <w:lang w:val="en-US"/>
        </w:rPr>
      </w:pPr>
    </w:p>
    <w:p w14:paraId="61AF5E88" w14:textId="77777777" w:rsidR="00E93813" w:rsidRPr="003F0F2D" w:rsidRDefault="00E93813"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1FCA7C72" w14:textId="77777777" w:rsidR="00E93813" w:rsidRPr="003F0F2D" w:rsidRDefault="00E93813" w:rsidP="00E93813">
      <w:pPr>
        <w:tabs>
          <w:tab w:val="left" w:pos="0"/>
        </w:tabs>
        <w:ind w:right="-143"/>
        <w:jc w:val="both"/>
        <w:rPr>
          <w:rFonts w:ascii="Arial" w:hAnsi="Arial" w:cs="Arial"/>
          <w:b/>
          <w:bCs/>
          <w:i/>
          <w:iCs/>
          <w:sz w:val="20"/>
          <w:szCs w:val="20"/>
          <w:lang w:val="en-US"/>
        </w:rPr>
      </w:pPr>
    </w:p>
    <w:p w14:paraId="3614F09D" w14:textId="77777777" w:rsidR="00E93813" w:rsidRPr="003F0F2D" w:rsidRDefault="00E93813">
      <w:pPr>
        <w:tabs>
          <w:tab w:val="left" w:pos="0"/>
        </w:tabs>
        <w:ind w:right="-143"/>
        <w:jc w:val="both"/>
        <w:rPr>
          <w:rFonts w:ascii="Arial" w:hAnsi="Arial" w:cs="Arial"/>
          <w:b/>
          <w:bCs/>
          <w:i/>
          <w:iCs/>
          <w:sz w:val="20"/>
          <w:szCs w:val="20"/>
          <w:lang w:val="en-US"/>
        </w:rPr>
      </w:pPr>
    </w:p>
    <w:p w14:paraId="5C5F90A6" w14:textId="77777777" w:rsidR="00AD1CD9" w:rsidRPr="003F0F2D" w:rsidRDefault="00AD1CD9" w:rsidP="00AD1CD9">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2.2.11   2018/11 </w:t>
      </w:r>
    </w:p>
    <w:p w14:paraId="593D136F" w14:textId="77777777" w:rsidR="00AD1CD9" w:rsidRPr="003F0F2D" w:rsidRDefault="00AD1CD9" w:rsidP="00AD1CD9">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171F6F14" w14:textId="77777777" w:rsidR="00AD1CD9" w:rsidRPr="003F0F2D" w:rsidRDefault="00AD1CD9" w:rsidP="00AD1CD9">
      <w:pPr>
        <w:tabs>
          <w:tab w:val="left" w:pos="0"/>
        </w:tabs>
        <w:ind w:right="-143"/>
        <w:jc w:val="both"/>
        <w:rPr>
          <w:rFonts w:ascii="Arial" w:hAnsi="Arial" w:cs="Arial"/>
          <w:lang w:val="en-US"/>
        </w:rPr>
      </w:pPr>
      <w:r w:rsidRPr="003F0F2D">
        <w:rPr>
          <w:rFonts w:ascii="Arial" w:hAnsi="Arial" w:cs="Arial"/>
          <w:lang w:val="en-US"/>
        </w:rPr>
        <w:t xml:space="preserve">G. Kanisch, formerly TI-FI, Hamburg, 18.11.2018 </w:t>
      </w:r>
    </w:p>
    <w:p w14:paraId="2BF51F5E" w14:textId="77777777" w:rsidR="00AD1CD9" w:rsidRPr="003F0F2D" w:rsidRDefault="00AD1CD9" w:rsidP="00AD1CD9">
      <w:pPr>
        <w:tabs>
          <w:tab w:val="left" w:pos="0"/>
        </w:tabs>
        <w:ind w:right="-143"/>
        <w:jc w:val="both"/>
        <w:rPr>
          <w:rFonts w:ascii="Arial" w:hAnsi="Arial" w:cs="Arial"/>
          <w:lang w:val="en-US"/>
        </w:rPr>
      </w:pPr>
    </w:p>
    <w:p w14:paraId="75C12F76" w14:textId="77777777" w:rsidR="00AD1CD9" w:rsidRPr="003F0F2D" w:rsidRDefault="00AD1CD9" w:rsidP="00AD1CD9">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0F46CBAA" w14:textId="77777777" w:rsidR="00AD1CD9" w:rsidRPr="003F0F2D" w:rsidRDefault="00AD1CD9"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3 projects were included in section 3.3.</w:t>
      </w:r>
    </w:p>
    <w:p w14:paraId="29FFEDBC" w14:textId="77777777" w:rsidR="00AD1CD9" w:rsidRPr="003F0F2D" w:rsidRDefault="00AD1CD9" w:rsidP="00AD1CD9">
      <w:pPr>
        <w:tabs>
          <w:tab w:val="left" w:pos="0"/>
          <w:tab w:val="left" w:pos="567"/>
        </w:tabs>
        <w:spacing w:before="40" w:after="120"/>
        <w:ind w:left="284"/>
        <w:jc w:val="both"/>
        <w:rPr>
          <w:rFonts w:ascii="Arial" w:hAnsi="Arial" w:cs="Arial"/>
          <w:lang w:val="en-US"/>
        </w:rPr>
      </w:pPr>
    </w:p>
    <w:p w14:paraId="5A5008E2" w14:textId="77777777" w:rsidR="00AD1CD9" w:rsidRPr="003F0F2D" w:rsidRDefault="00AD1CD9" w:rsidP="00AD1CD9">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B7199CC" w14:textId="77777777" w:rsidR="00AD1CD9" w:rsidRPr="003F0F2D" w:rsidRDefault="00AD1CD9" w:rsidP="00AD1CD9">
      <w:pPr>
        <w:numPr>
          <w:ilvl w:val="0"/>
          <w:numId w:val="1"/>
        </w:numPr>
        <w:tabs>
          <w:tab w:val="clear" w:pos="727"/>
          <w:tab w:val="left" w:pos="546"/>
        </w:tabs>
        <w:spacing w:before="40"/>
        <w:ind w:left="567" w:hanging="287"/>
        <w:jc w:val="both"/>
        <w:rPr>
          <w:rFonts w:ascii="Arial" w:hAnsi="Arial" w:cs="Arial"/>
          <w:bCs/>
          <w:iCs/>
          <w:sz w:val="20"/>
          <w:szCs w:val="20"/>
          <w:lang w:val="en-US"/>
        </w:rPr>
      </w:pPr>
      <w:r w:rsidRPr="003F0F2D">
        <w:rPr>
          <w:rFonts w:ascii="Arial" w:hAnsi="Arial" w:cs="Arial"/>
          <w:bCs/>
          <w:lang w:val="en-US"/>
        </w:rPr>
        <w:t>Two versions of an UR2 project were added, by which the method of total gamma measurements in seawater is treated as it es applied by the BSH (Hamburg):</w:t>
      </w:r>
    </w:p>
    <w:p w14:paraId="6025FCD3" w14:textId="77777777" w:rsidR="00AD1CD9" w:rsidRPr="003F0F2D" w:rsidRDefault="00AD1CD9" w:rsidP="00AD1CD9">
      <w:pPr>
        <w:tabs>
          <w:tab w:val="left" w:pos="546"/>
        </w:tabs>
        <w:spacing w:before="40"/>
        <w:ind w:left="567"/>
        <w:jc w:val="both"/>
        <w:rPr>
          <w:rFonts w:ascii="Arial" w:hAnsi="Arial" w:cs="Arial"/>
          <w:bCs/>
          <w:iCs/>
          <w:sz w:val="20"/>
          <w:szCs w:val="20"/>
          <w:lang w:val="en-US"/>
        </w:rPr>
      </w:pPr>
      <w:r w:rsidRPr="003F0F2D">
        <w:rPr>
          <w:rFonts w:ascii="Arial" w:hAnsi="Arial" w:cs="Arial"/>
          <w:bCs/>
          <w:iCs/>
          <w:sz w:val="20"/>
          <w:szCs w:val="20"/>
          <w:lang w:val="en-US"/>
        </w:rPr>
        <w:t>BSH_total-Gamma_var1_DE.txp</w:t>
      </w:r>
    </w:p>
    <w:p w14:paraId="2C612310" w14:textId="77777777" w:rsidR="00AD1CD9" w:rsidRPr="003F0F2D" w:rsidRDefault="00AD1CD9" w:rsidP="0099588B">
      <w:pPr>
        <w:tabs>
          <w:tab w:val="left" w:pos="546"/>
        </w:tabs>
        <w:spacing w:before="40" w:after="100"/>
        <w:ind w:left="567" w:right="-2"/>
        <w:jc w:val="both"/>
        <w:rPr>
          <w:rFonts w:ascii="Arial" w:hAnsi="Arial" w:cs="Arial"/>
          <w:bCs/>
          <w:iCs/>
          <w:sz w:val="20"/>
          <w:szCs w:val="20"/>
          <w:lang w:val="en-US"/>
        </w:rPr>
      </w:pPr>
      <w:r w:rsidRPr="003F0F2D">
        <w:rPr>
          <w:rFonts w:ascii="Arial" w:hAnsi="Arial" w:cs="Arial"/>
          <w:bCs/>
          <w:iCs/>
          <w:sz w:val="20"/>
          <w:szCs w:val="20"/>
          <w:lang w:val="en-US"/>
        </w:rPr>
        <w:t>BSH_total-Gamma_var2_DE.txp</w:t>
      </w:r>
      <w:r w:rsidRPr="003F0F2D">
        <w:rPr>
          <w:rFonts w:ascii="Arial" w:hAnsi="Arial" w:cs="Arial"/>
          <w:bCs/>
          <w:lang w:val="en-US"/>
        </w:rPr>
        <w:t xml:space="preserve"> </w:t>
      </w:r>
    </w:p>
    <w:p w14:paraId="258AF2AF" w14:textId="77777777" w:rsidR="00AD1CD9" w:rsidRPr="003F0F2D" w:rsidRDefault="00AD1CD9" w:rsidP="00AD1CD9">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5E8CDD31" w14:textId="77777777" w:rsidR="00AD1CD9" w:rsidRPr="003F0F2D" w:rsidRDefault="00AD1CD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flickering behaviour of Tooltips oc</w:t>
      </w:r>
      <w:r w:rsidR="003B2700" w:rsidRPr="003F0F2D">
        <w:rPr>
          <w:rFonts w:ascii="Arial" w:hAnsi="Arial" w:cs="Arial"/>
          <w:lang w:val="en-US"/>
        </w:rPr>
        <w:t>c</w:t>
      </w:r>
      <w:r w:rsidRPr="003F0F2D">
        <w:rPr>
          <w:rFonts w:ascii="Arial" w:hAnsi="Arial" w:cs="Arial"/>
          <w:lang w:val="en-US"/>
        </w:rPr>
        <w:t>u</w:t>
      </w:r>
      <w:r w:rsidR="003B2700" w:rsidRPr="003F0F2D">
        <w:rPr>
          <w:rFonts w:ascii="Arial" w:hAnsi="Arial" w:cs="Arial"/>
          <w:lang w:val="en-US"/>
        </w:rPr>
        <w:t>r</w:t>
      </w:r>
      <w:r w:rsidRPr="003F0F2D">
        <w:rPr>
          <w:rFonts w:ascii="Arial" w:hAnsi="Arial" w:cs="Arial"/>
          <w:lang w:val="en-US"/>
        </w:rPr>
        <w:t xml:space="preserve">ring with the last program version could be removed; </w:t>
      </w:r>
      <w:r w:rsidR="00780291" w:rsidRPr="003F0F2D">
        <w:rPr>
          <w:rFonts w:ascii="Arial" w:hAnsi="Arial" w:cs="Arial"/>
          <w:lang w:val="en-US"/>
        </w:rPr>
        <w:t xml:space="preserve">it could not be removed from the file-open dialog, even after having updated GTK3 to version </w:t>
      </w:r>
      <w:r w:rsidRPr="003F0F2D">
        <w:rPr>
          <w:rFonts w:ascii="Arial" w:hAnsi="Arial" w:cs="Arial"/>
          <w:lang w:val="en-US"/>
        </w:rPr>
        <w:t xml:space="preserve">3.24.1. </w:t>
      </w:r>
    </w:p>
    <w:p w14:paraId="5D0E94CA" w14:textId="77777777" w:rsidR="00AD1CD9" w:rsidRPr="003F0F2D" w:rsidRDefault="0078029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An error in calling the MATMUL function within </w:t>
      </w:r>
      <w:r w:rsidR="00AD1CD9" w:rsidRPr="003F0F2D">
        <w:rPr>
          <w:rFonts w:ascii="Arial" w:hAnsi="Arial" w:cs="Arial"/>
          <w:lang w:val="en-US"/>
        </w:rPr>
        <w:t>MC</w:t>
      </w:r>
      <w:r w:rsidRPr="003F0F2D">
        <w:rPr>
          <w:rFonts w:ascii="Arial" w:hAnsi="Arial" w:cs="Arial"/>
          <w:lang w:val="en-US"/>
        </w:rPr>
        <w:t xml:space="preserve"> s</w:t>
      </w:r>
      <w:r w:rsidR="00AD1CD9" w:rsidRPr="003F0F2D">
        <w:rPr>
          <w:rFonts w:ascii="Arial" w:hAnsi="Arial" w:cs="Arial"/>
          <w:lang w:val="en-US"/>
        </w:rPr>
        <w:t xml:space="preserve">imulation </w:t>
      </w:r>
      <w:r w:rsidRPr="003F0F2D">
        <w:rPr>
          <w:rFonts w:ascii="Arial" w:hAnsi="Arial" w:cs="Arial"/>
          <w:lang w:val="en-US"/>
        </w:rPr>
        <w:t>was removed; it occurred if a covariance was to be taken into account.</w:t>
      </w:r>
    </w:p>
    <w:p w14:paraId="136EEA1E" w14:textId="77777777" w:rsidR="00AD1CD9" w:rsidRPr="003F0F2D" w:rsidRDefault="0078029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numerical root searching procedure according to Ridders used for iterations was replaced by the even more effective procedure according to Brent</w:t>
      </w:r>
      <w:r w:rsidR="00AD1CD9" w:rsidRPr="003F0F2D">
        <w:rPr>
          <w:rFonts w:ascii="Arial" w:hAnsi="Arial" w:cs="Arial"/>
          <w:lang w:val="en-US"/>
        </w:rPr>
        <w:t>.</w:t>
      </w:r>
    </w:p>
    <w:p w14:paraId="2118477C" w14:textId="77777777" w:rsidR="00AD1CD9" w:rsidRPr="003F0F2D" w:rsidRDefault="001D7315"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plotting window, initially placed in the lower middle of</w:t>
      </w:r>
      <w:r w:rsidR="00CA5689" w:rsidRPr="003F0F2D">
        <w:rPr>
          <w:rFonts w:ascii="Arial" w:hAnsi="Arial" w:cs="Arial"/>
          <w:lang w:val="en-US"/>
        </w:rPr>
        <w:t xml:space="preserve"> </w:t>
      </w:r>
      <w:r w:rsidRPr="003F0F2D">
        <w:rPr>
          <w:rFonts w:ascii="Arial" w:hAnsi="Arial" w:cs="Arial"/>
          <w:lang w:val="en-US"/>
        </w:rPr>
        <w:t xml:space="preserve">the screen, was shifted to the upper right. For the MC plots of the output quantity (# 1 of 3) </w:t>
      </w:r>
      <w:r w:rsidR="00CA5689" w:rsidRPr="003F0F2D">
        <w:rPr>
          <w:rFonts w:ascii="Arial" w:hAnsi="Arial" w:cs="Arial"/>
          <w:lang w:val="en-US"/>
        </w:rPr>
        <w:t xml:space="preserve">the vertical scaling was slightly changed; its effect becomes more visible only the case of having many MC values below zero. </w:t>
      </w:r>
    </w:p>
    <w:p w14:paraId="3B7B1792" w14:textId="77777777" w:rsidR="00AD1CD9" w:rsidRPr="003F0F2D" w:rsidRDefault="00CA568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relevant intermediate results of the MC simulations have been removed from the file fort66.txt into a separate file named </w:t>
      </w:r>
      <w:r w:rsidR="00AD1CD9" w:rsidRPr="003F0F2D">
        <w:rPr>
          <w:rFonts w:ascii="Arial" w:hAnsi="Arial" w:cs="Arial"/>
          <w:lang w:val="en-US"/>
        </w:rPr>
        <w:t>MC_Tables.txt</w:t>
      </w:r>
      <w:r w:rsidRPr="003F0F2D">
        <w:rPr>
          <w:rFonts w:ascii="Arial" w:hAnsi="Arial" w:cs="Arial"/>
          <w:lang w:val="en-US"/>
        </w:rPr>
        <w:t>.</w:t>
      </w:r>
    </w:p>
    <w:p w14:paraId="7C44065D" w14:textId="77777777" w:rsidR="00AD1CD9" w:rsidRPr="003F0F2D" w:rsidRDefault="00AD1CD9" w:rsidP="00AD1CD9">
      <w:pPr>
        <w:pStyle w:val="Listenabsatz"/>
        <w:tabs>
          <w:tab w:val="left" w:pos="0"/>
          <w:tab w:val="left" w:pos="567"/>
        </w:tabs>
        <w:spacing w:before="40" w:after="120"/>
        <w:ind w:left="568"/>
        <w:contextualSpacing w:val="0"/>
        <w:jc w:val="both"/>
        <w:rPr>
          <w:rFonts w:ascii="Arial" w:hAnsi="Arial" w:cs="Arial"/>
          <w:lang w:val="en-US"/>
        </w:rPr>
      </w:pPr>
    </w:p>
    <w:p w14:paraId="58B5252E" w14:textId="77777777" w:rsidR="00AD1CD9" w:rsidRPr="003F0F2D" w:rsidRDefault="00AD1CD9" w:rsidP="00AD1CD9">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3860383E" w14:textId="77777777" w:rsidR="000811EB" w:rsidRPr="003F0F2D" w:rsidRDefault="000811EB" w:rsidP="005D7910">
      <w:pPr>
        <w:pStyle w:val="Listenabsatz"/>
        <w:numPr>
          <w:ilvl w:val="0"/>
          <w:numId w:val="29"/>
        </w:numPr>
        <w:tabs>
          <w:tab w:val="left" w:pos="0"/>
        </w:tabs>
        <w:ind w:left="567" w:hanging="283"/>
        <w:jc w:val="both"/>
        <w:rPr>
          <w:rFonts w:ascii="Arial" w:hAnsi="Arial" w:cs="Arial"/>
          <w:b/>
          <w:bCs/>
          <w:iCs/>
          <w:lang w:val="en-US"/>
        </w:rPr>
      </w:pPr>
      <w:r w:rsidRPr="003F0F2D">
        <w:rPr>
          <w:rFonts w:ascii="Arial" w:hAnsi="Arial" w:cs="Arial"/>
          <w:b/>
          <w:bCs/>
          <w:iCs/>
          <w:lang w:val="en-US"/>
        </w:rPr>
        <w:t xml:space="preserve">With version 2.2.11 (November 2018) a modified version of the batch file   UR2_Start.bat is installed, in which the folder GTKuser3\bin now is the first entry of the temporarily modified path variable; until recently, this entry had been appended to the path variable. </w:t>
      </w:r>
      <w:r w:rsidRPr="003F0F2D">
        <w:rPr>
          <w:rFonts w:ascii="Arial" w:hAnsi="Arial" w:cs="Arial"/>
          <w:bCs/>
          <w:iCs/>
          <w:lang w:val="en-US"/>
        </w:rPr>
        <w:t>See also Section 1.2.</w:t>
      </w:r>
    </w:p>
    <w:p w14:paraId="5E5A76E4" w14:textId="77777777" w:rsidR="000811EB" w:rsidRPr="003F0F2D" w:rsidRDefault="000811EB" w:rsidP="000811EB">
      <w:pPr>
        <w:pStyle w:val="Listenabsatz"/>
        <w:tabs>
          <w:tab w:val="left" w:pos="0"/>
        </w:tabs>
        <w:spacing w:before="40" w:after="120"/>
        <w:ind w:left="568"/>
        <w:contextualSpacing w:val="0"/>
        <w:jc w:val="both"/>
        <w:rPr>
          <w:rFonts w:ascii="Arial" w:hAnsi="Arial" w:cs="Arial"/>
          <w:b/>
          <w:bCs/>
          <w:i/>
          <w:iCs/>
          <w:sz w:val="20"/>
          <w:szCs w:val="20"/>
          <w:lang w:val="en-US"/>
        </w:rPr>
      </w:pPr>
      <w:r w:rsidRPr="003F0F2D">
        <w:rPr>
          <w:rFonts w:ascii="Arial" w:hAnsi="Arial" w:cs="Arial"/>
          <w:b/>
          <w:bCs/>
          <w:iCs/>
          <w:lang w:val="en-US"/>
        </w:rPr>
        <w:t xml:space="preserve">This shall prevent the runtime system from loading </w:t>
      </w:r>
      <w:r w:rsidR="0099588B" w:rsidRPr="003F0F2D">
        <w:rPr>
          <w:rFonts w:ascii="Arial" w:hAnsi="Arial" w:cs="Arial"/>
          <w:b/>
          <w:bCs/>
          <w:iCs/>
          <w:lang w:val="en-US"/>
        </w:rPr>
        <w:t xml:space="preserve">the necessary </w:t>
      </w:r>
      <w:r w:rsidRPr="003F0F2D">
        <w:rPr>
          <w:rFonts w:ascii="Arial" w:hAnsi="Arial" w:cs="Arial"/>
          <w:b/>
          <w:bCs/>
          <w:iCs/>
          <w:lang w:val="en-US"/>
        </w:rPr>
        <w:t>DLL</w:t>
      </w:r>
      <w:r w:rsidR="0099588B" w:rsidRPr="003F0F2D">
        <w:rPr>
          <w:rFonts w:ascii="Arial" w:hAnsi="Arial" w:cs="Arial"/>
          <w:b/>
          <w:bCs/>
          <w:iCs/>
          <w:lang w:val="en-US"/>
        </w:rPr>
        <w:t xml:space="preserve"> files from different installations/programs. </w:t>
      </w:r>
    </w:p>
    <w:p w14:paraId="4F8FF6E6" w14:textId="77777777" w:rsidR="000811EB" w:rsidRPr="003F0F2D" w:rsidRDefault="000811EB" w:rsidP="000811EB">
      <w:pPr>
        <w:pStyle w:val="Listenabsatz"/>
        <w:tabs>
          <w:tab w:val="left" w:pos="0"/>
        </w:tabs>
        <w:spacing w:before="40" w:after="120"/>
        <w:ind w:left="568"/>
        <w:contextualSpacing w:val="0"/>
        <w:jc w:val="both"/>
        <w:rPr>
          <w:rFonts w:ascii="Arial" w:hAnsi="Arial" w:cs="Arial"/>
          <w:b/>
          <w:bCs/>
          <w:i/>
          <w:iCs/>
          <w:sz w:val="20"/>
          <w:szCs w:val="20"/>
          <w:lang w:val="en-US"/>
        </w:rPr>
      </w:pPr>
    </w:p>
    <w:p w14:paraId="60FFA8E0" w14:textId="77777777" w:rsidR="00AD1CD9" w:rsidRPr="003F0F2D" w:rsidRDefault="00AD1CD9"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4AFE729D" w14:textId="77777777" w:rsidR="00AD1CD9" w:rsidRPr="003F0F2D" w:rsidRDefault="00AD1CD9" w:rsidP="00AD1CD9">
      <w:pPr>
        <w:tabs>
          <w:tab w:val="left" w:pos="0"/>
        </w:tabs>
        <w:ind w:right="-143"/>
        <w:jc w:val="both"/>
        <w:rPr>
          <w:rFonts w:ascii="Arial" w:hAnsi="Arial" w:cs="Arial"/>
          <w:b/>
          <w:bCs/>
          <w:i/>
          <w:iCs/>
          <w:sz w:val="20"/>
          <w:szCs w:val="20"/>
          <w:lang w:val="en-US"/>
        </w:rPr>
      </w:pPr>
    </w:p>
    <w:p w14:paraId="1E7FD7B0" w14:textId="77777777" w:rsidR="00736271" w:rsidRPr="003F0F2D" w:rsidRDefault="00736271">
      <w:pPr>
        <w:tabs>
          <w:tab w:val="left" w:pos="0"/>
        </w:tabs>
        <w:ind w:right="-143"/>
        <w:jc w:val="both"/>
        <w:rPr>
          <w:rFonts w:ascii="Arial" w:hAnsi="Arial" w:cs="Arial"/>
          <w:b/>
          <w:bCs/>
          <w:i/>
          <w:iCs/>
          <w:sz w:val="20"/>
          <w:szCs w:val="20"/>
          <w:lang w:val="en-US"/>
        </w:rPr>
      </w:pPr>
    </w:p>
    <w:p w14:paraId="29824EEF" w14:textId="77777777" w:rsidR="00736271" w:rsidRPr="003F0F2D" w:rsidRDefault="00736271" w:rsidP="00736271">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lastRenderedPageBreak/>
        <w:t>UncertRadio</w:t>
      </w:r>
      <w:r w:rsidRPr="003F0F2D">
        <w:rPr>
          <w:rFonts w:ascii="Arial" w:eastAsia="Times New Roman" w:hAnsi="Arial" w:cs="Arial"/>
          <w:b/>
          <w:bCs/>
          <w:sz w:val="28"/>
          <w:szCs w:val="28"/>
          <w:lang w:val="en-US" w:eastAsia="de-DE"/>
        </w:rPr>
        <w:t xml:space="preserve"> - Version 2.2.10   2018/09 </w:t>
      </w:r>
    </w:p>
    <w:p w14:paraId="071AF20E" w14:textId="77777777" w:rsidR="00736271" w:rsidRPr="003F0F2D" w:rsidRDefault="00736271" w:rsidP="00736271">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FC4C4A6" w14:textId="77777777" w:rsidR="00736271" w:rsidRPr="003F0F2D" w:rsidRDefault="00736271" w:rsidP="00736271">
      <w:pPr>
        <w:tabs>
          <w:tab w:val="left" w:pos="0"/>
        </w:tabs>
        <w:ind w:right="-143"/>
        <w:jc w:val="both"/>
        <w:rPr>
          <w:rFonts w:ascii="Arial" w:hAnsi="Arial" w:cs="Arial"/>
          <w:lang w:val="en-US"/>
        </w:rPr>
      </w:pPr>
      <w:r w:rsidRPr="003F0F2D">
        <w:rPr>
          <w:rFonts w:ascii="Arial" w:hAnsi="Arial" w:cs="Arial"/>
          <w:lang w:val="en-US"/>
        </w:rPr>
        <w:t xml:space="preserve">G. Kanisch, formerly TI-FI, Hamburg, 18.09.2018 </w:t>
      </w:r>
    </w:p>
    <w:p w14:paraId="2AB8EBAC" w14:textId="77777777" w:rsidR="00736271" w:rsidRPr="003F0F2D" w:rsidRDefault="00736271" w:rsidP="00736271">
      <w:pPr>
        <w:tabs>
          <w:tab w:val="left" w:pos="0"/>
        </w:tabs>
        <w:ind w:right="-143"/>
        <w:jc w:val="both"/>
        <w:rPr>
          <w:rFonts w:ascii="Arial" w:hAnsi="Arial" w:cs="Arial"/>
          <w:lang w:val="en-US"/>
        </w:rPr>
      </w:pPr>
    </w:p>
    <w:p w14:paraId="1335F762" w14:textId="77777777" w:rsidR="00736271" w:rsidRPr="003F0F2D" w:rsidRDefault="00736271" w:rsidP="00736271">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8603289" w14:textId="77777777" w:rsidR="00736271" w:rsidRPr="003F0F2D" w:rsidRDefault="00736271"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none</w:t>
      </w:r>
    </w:p>
    <w:p w14:paraId="3D7F73A2" w14:textId="77777777" w:rsidR="00736271" w:rsidRPr="003F0F2D" w:rsidRDefault="00736271" w:rsidP="00736271">
      <w:pPr>
        <w:tabs>
          <w:tab w:val="left" w:pos="0"/>
          <w:tab w:val="left" w:pos="567"/>
        </w:tabs>
        <w:spacing w:before="40" w:after="120"/>
        <w:ind w:left="284"/>
        <w:jc w:val="both"/>
        <w:rPr>
          <w:rFonts w:ascii="Arial" w:hAnsi="Arial" w:cs="Arial"/>
          <w:lang w:val="en-US"/>
        </w:rPr>
      </w:pPr>
    </w:p>
    <w:p w14:paraId="5D83DABA" w14:textId="77777777" w:rsidR="00736271" w:rsidRPr="003F0F2D" w:rsidRDefault="00736271" w:rsidP="00736271">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266AF959" w14:textId="77777777" w:rsidR="00736271" w:rsidRPr="003F0F2D" w:rsidRDefault="00736271" w:rsidP="00736271">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none </w:t>
      </w:r>
    </w:p>
    <w:p w14:paraId="70EC94C2" w14:textId="77777777" w:rsidR="00736271" w:rsidRPr="003F0F2D" w:rsidRDefault="00736271" w:rsidP="0073627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F13D6FB" w14:textId="77777777" w:rsidR="00736271" w:rsidRPr="003F0F2D" w:rsidRDefault="0073627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problem having occurred in the GTK dialog for selecting a file could now be solved by updating to the recent GTK version 3.24.0. This prevented from </w:t>
      </w:r>
      <w:r w:rsidR="00722D4E" w:rsidRPr="003F0F2D">
        <w:rPr>
          <w:rFonts w:ascii="Arial" w:hAnsi="Arial" w:cs="Arial"/>
          <w:lang w:val="en-US"/>
        </w:rPr>
        <w:t xml:space="preserve">“artificially </w:t>
      </w:r>
      <w:r w:rsidRPr="003F0F2D">
        <w:rPr>
          <w:rFonts w:ascii="Arial" w:hAnsi="Arial" w:cs="Arial"/>
          <w:lang w:val="en-US"/>
        </w:rPr>
        <w:t xml:space="preserve">freezing“ the GTK version </w:t>
      </w:r>
      <w:r w:rsidR="00722D4E" w:rsidRPr="003F0F2D">
        <w:rPr>
          <w:rFonts w:ascii="Arial" w:hAnsi="Arial" w:cs="Arial"/>
          <w:lang w:val="en-US"/>
        </w:rPr>
        <w:t>at</w:t>
      </w:r>
      <w:r w:rsidRPr="003F0F2D">
        <w:rPr>
          <w:rFonts w:ascii="Arial" w:hAnsi="Arial" w:cs="Arial"/>
          <w:lang w:val="en-US"/>
        </w:rPr>
        <w:t xml:space="preserve"> an older one. </w:t>
      </w:r>
    </w:p>
    <w:p w14:paraId="772B2270" w14:textId="77777777" w:rsidR="00736271" w:rsidRPr="003F0F2D" w:rsidRDefault="00736271"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Within the menu “Edit – change of a symbol name“</w:t>
      </w:r>
      <w:r w:rsidR="00722D4E" w:rsidRPr="003F0F2D">
        <w:rPr>
          <w:rFonts w:ascii="Arial" w:hAnsi="Arial" w:cs="Arial"/>
          <w:lang w:val="en-US"/>
        </w:rPr>
        <w:t>,</w:t>
      </w:r>
      <w:r w:rsidRPr="003F0F2D">
        <w:rPr>
          <w:rFonts w:ascii="Arial" w:hAnsi="Arial" w:cs="Arial"/>
          <w:lang w:val="en-US"/>
        </w:rPr>
        <w:t xml:space="preserve"> another programming error was removed. It could be encountered when changing a variable name Rb to e.g. Rg; if a symbol name Rb0 existed also, that was erroneously also renamed, into Rg0. </w:t>
      </w:r>
    </w:p>
    <w:p w14:paraId="4CD518ED" w14:textId="77777777" w:rsidR="00736271" w:rsidRPr="003F0F2D" w:rsidRDefault="00736271" w:rsidP="00736271">
      <w:pPr>
        <w:pStyle w:val="Listenabsatz"/>
        <w:tabs>
          <w:tab w:val="left" w:pos="0"/>
          <w:tab w:val="left" w:pos="567"/>
        </w:tabs>
        <w:spacing w:before="40" w:after="120"/>
        <w:ind w:left="568"/>
        <w:contextualSpacing w:val="0"/>
        <w:jc w:val="both"/>
        <w:rPr>
          <w:rFonts w:ascii="Arial" w:hAnsi="Arial" w:cs="Arial"/>
          <w:lang w:val="en-US"/>
        </w:rPr>
      </w:pPr>
    </w:p>
    <w:p w14:paraId="262A07DA" w14:textId="77777777" w:rsidR="00736271" w:rsidRPr="003F0F2D" w:rsidRDefault="00736271" w:rsidP="00736271">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357C022C" w14:textId="77777777" w:rsidR="00736271" w:rsidRPr="003F0F2D" w:rsidRDefault="00736271"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716C32DD" w14:textId="77777777" w:rsidR="00736271" w:rsidRPr="003F0F2D" w:rsidRDefault="00736271" w:rsidP="00736271">
      <w:pPr>
        <w:tabs>
          <w:tab w:val="left" w:pos="0"/>
        </w:tabs>
        <w:ind w:right="-143"/>
        <w:jc w:val="both"/>
        <w:rPr>
          <w:rFonts w:ascii="Arial" w:hAnsi="Arial" w:cs="Arial"/>
          <w:b/>
          <w:bCs/>
          <w:i/>
          <w:iCs/>
          <w:sz w:val="20"/>
          <w:szCs w:val="20"/>
          <w:lang w:val="en-US"/>
        </w:rPr>
      </w:pPr>
    </w:p>
    <w:p w14:paraId="5EE8432A" w14:textId="77777777" w:rsidR="00736271" w:rsidRPr="003F0F2D" w:rsidRDefault="00736271">
      <w:pPr>
        <w:tabs>
          <w:tab w:val="left" w:pos="0"/>
        </w:tabs>
        <w:ind w:right="-143"/>
        <w:jc w:val="both"/>
        <w:rPr>
          <w:rFonts w:ascii="Arial" w:hAnsi="Arial" w:cs="Arial"/>
          <w:b/>
          <w:bCs/>
          <w:i/>
          <w:iCs/>
          <w:sz w:val="20"/>
          <w:szCs w:val="20"/>
          <w:lang w:val="en-US"/>
        </w:rPr>
      </w:pPr>
    </w:p>
    <w:p w14:paraId="0F659E44" w14:textId="77777777" w:rsidR="00B36256" w:rsidRPr="003F0F2D" w:rsidRDefault="00B36256" w:rsidP="00B36256">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2.2.09   2018/09 </w:t>
      </w:r>
    </w:p>
    <w:p w14:paraId="487561C8" w14:textId="77777777" w:rsidR="00B36256" w:rsidRPr="003F0F2D" w:rsidRDefault="00B36256" w:rsidP="00B36256">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A350FA5" w14:textId="77777777" w:rsidR="00B36256" w:rsidRPr="003F0F2D" w:rsidRDefault="00B36256" w:rsidP="00B36256">
      <w:pPr>
        <w:tabs>
          <w:tab w:val="left" w:pos="0"/>
        </w:tabs>
        <w:ind w:right="-143"/>
        <w:jc w:val="both"/>
        <w:rPr>
          <w:rFonts w:ascii="Arial" w:hAnsi="Arial" w:cs="Arial"/>
          <w:lang w:val="en-US"/>
        </w:rPr>
      </w:pPr>
      <w:r w:rsidRPr="003F0F2D">
        <w:rPr>
          <w:rFonts w:ascii="Arial" w:hAnsi="Arial" w:cs="Arial"/>
          <w:lang w:val="en-US"/>
        </w:rPr>
        <w:t xml:space="preserve">G. Kanisch, formerly TI-FI, Hamburg, 12.09.2018 </w:t>
      </w:r>
    </w:p>
    <w:p w14:paraId="40A60C8D" w14:textId="77777777" w:rsidR="00B36256" w:rsidRPr="003F0F2D" w:rsidRDefault="00B36256" w:rsidP="00B36256">
      <w:pPr>
        <w:tabs>
          <w:tab w:val="left" w:pos="0"/>
        </w:tabs>
        <w:ind w:right="-143"/>
        <w:jc w:val="both"/>
        <w:rPr>
          <w:rFonts w:ascii="Arial" w:hAnsi="Arial" w:cs="Arial"/>
          <w:lang w:val="en-US"/>
        </w:rPr>
      </w:pPr>
    </w:p>
    <w:p w14:paraId="3D3C4E5F" w14:textId="77777777" w:rsidR="00B36256" w:rsidRPr="003F0F2D" w:rsidRDefault="00B36256" w:rsidP="00B36256">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D97617C" w14:textId="77777777" w:rsidR="00B36256" w:rsidRPr="003F0F2D" w:rsidRDefault="00B36256"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Chapters </w:t>
      </w:r>
      <w:r w:rsidRPr="003F0F2D">
        <w:rPr>
          <w:rFonts w:ascii="Arial" w:hAnsi="Arial" w:cs="Arial"/>
          <w:i/>
          <w:lang w:val="en-US"/>
        </w:rPr>
        <w:t xml:space="preserve">2.2 (end), 2.3, 2.5, 3.3, 3.5 (end) </w:t>
      </w:r>
      <w:r w:rsidRPr="003F0F2D">
        <w:rPr>
          <w:rFonts w:ascii="Arial" w:hAnsi="Arial" w:cs="Arial"/>
          <w:lang w:val="en-US"/>
        </w:rPr>
        <w:t>were extended</w:t>
      </w:r>
    </w:p>
    <w:p w14:paraId="4383BD1F" w14:textId="77777777" w:rsidR="00B36256" w:rsidRPr="003F0F2D" w:rsidRDefault="00B36256" w:rsidP="00B36256">
      <w:pPr>
        <w:tabs>
          <w:tab w:val="left" w:pos="0"/>
          <w:tab w:val="left" w:pos="567"/>
        </w:tabs>
        <w:spacing w:before="40" w:after="120"/>
        <w:ind w:left="284"/>
        <w:jc w:val="both"/>
        <w:rPr>
          <w:rFonts w:ascii="Arial" w:hAnsi="Arial" w:cs="Arial"/>
          <w:lang w:val="en-US"/>
        </w:rPr>
      </w:pPr>
    </w:p>
    <w:p w14:paraId="2FFB1765" w14:textId="77777777" w:rsidR="00B36256" w:rsidRPr="003F0F2D" w:rsidRDefault="00B36256" w:rsidP="00B36256">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EBD3BF5" w14:textId="77777777" w:rsidR="00B36256" w:rsidRPr="003F0F2D" w:rsidRDefault="00B36256" w:rsidP="00B36256">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new project: dwd_sr89_sr90_TDCR_procedure_EN.txp </w:t>
      </w:r>
    </w:p>
    <w:p w14:paraId="4CB1FDAB" w14:textId="77777777" w:rsidR="00B36256" w:rsidRPr="003F0F2D" w:rsidRDefault="00B36256" w:rsidP="00B36256">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635D76E4" w14:textId="77777777" w:rsidR="00B36256" w:rsidRPr="003F0F2D" w:rsidRDefault="00B3625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GTK version used within UR2 was changed into the last one, because in the latest dialog for opening a file the option was missing which allowed selections within the whole file system. </w:t>
      </w:r>
    </w:p>
    <w:p w14:paraId="13A6E6A4" w14:textId="77777777" w:rsidR="00B36256" w:rsidRPr="003F0F2D" w:rsidRDefault="00B3625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plot window used for the MC simulation was slightly increased. </w:t>
      </w:r>
    </w:p>
    <w:p w14:paraId="04EAE4F1" w14:textId="77777777" w:rsidR="00B36256" w:rsidRPr="003F0F2D" w:rsidRDefault="00B3625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An error was removed</w:t>
      </w:r>
      <w:r w:rsidR="009F2B89" w:rsidRPr="003F0F2D">
        <w:rPr>
          <w:rFonts w:ascii="Arial" w:hAnsi="Arial" w:cs="Arial"/>
          <w:lang w:val="en-US"/>
        </w:rPr>
        <w:t>, which in the case of a rather large uncertainty could result in the effect that decision threshold and detection limit were not calculated.</w:t>
      </w:r>
    </w:p>
    <w:p w14:paraId="425DB057" w14:textId="77777777" w:rsidR="00B36256" w:rsidRPr="003F0F2D" w:rsidRDefault="009F2B8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lastRenderedPageBreak/>
        <w:t xml:space="preserve">During using the menu </w:t>
      </w:r>
      <w:r w:rsidR="00725410" w:rsidRPr="003F0F2D">
        <w:rPr>
          <w:rFonts w:ascii="Arial" w:hAnsi="Arial" w:cs="Arial"/>
          <w:lang w:val="en-US"/>
        </w:rPr>
        <w:t>“</w:t>
      </w:r>
      <w:r w:rsidRPr="003F0F2D">
        <w:rPr>
          <w:rFonts w:ascii="Arial" w:hAnsi="Arial" w:cs="Arial"/>
          <w:lang w:val="en-US"/>
        </w:rPr>
        <w:t xml:space="preserve">Edit </w:t>
      </w:r>
      <w:r w:rsidR="00B36256" w:rsidRPr="003F0F2D">
        <w:rPr>
          <w:rFonts w:ascii="Arial" w:hAnsi="Arial" w:cs="Arial"/>
          <w:lang w:val="en-US"/>
        </w:rPr>
        <w:t xml:space="preserve">– </w:t>
      </w:r>
      <w:r w:rsidRPr="003F0F2D">
        <w:rPr>
          <w:rFonts w:ascii="Arial" w:hAnsi="Arial" w:cs="Arial"/>
          <w:lang w:val="en-US"/>
        </w:rPr>
        <w:t>change of a symbol name“</w:t>
      </w:r>
      <w:r w:rsidR="00B36256" w:rsidRPr="003F0F2D">
        <w:rPr>
          <w:rFonts w:ascii="Arial" w:hAnsi="Arial" w:cs="Arial"/>
          <w:lang w:val="en-US"/>
        </w:rPr>
        <w:t xml:space="preserve"> </w:t>
      </w:r>
      <w:r w:rsidRPr="003F0F2D">
        <w:rPr>
          <w:rFonts w:ascii="Arial" w:hAnsi="Arial" w:cs="Arial"/>
          <w:lang w:val="en-US"/>
        </w:rPr>
        <w:t>program crashes could occur. This error was removed; it was found in a routine in which an implicit variable declaration was still allowed, so that erroneous Value-Variable associations could occur.</w:t>
      </w:r>
      <w:r w:rsidR="00B36256" w:rsidRPr="003F0F2D">
        <w:rPr>
          <w:rFonts w:ascii="Arial" w:hAnsi="Arial" w:cs="Arial"/>
          <w:lang w:val="en-US"/>
        </w:rPr>
        <w:t xml:space="preserve"> </w:t>
      </w:r>
    </w:p>
    <w:p w14:paraId="1F42DBB0" w14:textId="77777777" w:rsidR="00B36256" w:rsidRPr="003F0F2D" w:rsidRDefault="009F2B8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In a program call of the type </w:t>
      </w:r>
      <w:r w:rsidR="00725410" w:rsidRPr="003F0F2D">
        <w:rPr>
          <w:rFonts w:ascii="Arial" w:hAnsi="Arial" w:cs="Arial"/>
          <w:lang w:val="en-US"/>
        </w:rPr>
        <w:t>“</w:t>
      </w:r>
      <w:r w:rsidR="00B36256" w:rsidRPr="003F0F2D">
        <w:rPr>
          <w:rFonts w:ascii="Arial" w:hAnsi="Arial" w:cs="Arial"/>
          <w:lang w:val="en-US"/>
        </w:rPr>
        <w:t xml:space="preserve">&gt;uncertradio.exe d:\ur2\projekt.txp“ </w:t>
      </w:r>
      <w:r w:rsidRPr="003F0F2D">
        <w:rPr>
          <w:rFonts w:ascii="Arial" w:hAnsi="Arial" w:cs="Arial"/>
          <w:lang w:val="en-US"/>
        </w:rPr>
        <w:t>a crash oc</w:t>
      </w:r>
      <w:r w:rsidR="00725410" w:rsidRPr="003F0F2D">
        <w:rPr>
          <w:rFonts w:ascii="Arial" w:hAnsi="Arial" w:cs="Arial"/>
          <w:lang w:val="en-US"/>
        </w:rPr>
        <w:t>c</w:t>
      </w:r>
      <w:r w:rsidRPr="003F0F2D">
        <w:rPr>
          <w:rFonts w:ascii="Arial" w:hAnsi="Arial" w:cs="Arial"/>
          <w:lang w:val="en-US"/>
        </w:rPr>
        <w:t>u</w:t>
      </w:r>
      <w:r w:rsidR="00725410" w:rsidRPr="003F0F2D">
        <w:rPr>
          <w:rFonts w:ascii="Arial" w:hAnsi="Arial" w:cs="Arial"/>
          <w:lang w:val="en-US"/>
        </w:rPr>
        <w:t>r</w:t>
      </w:r>
      <w:r w:rsidRPr="003F0F2D">
        <w:rPr>
          <w:rFonts w:ascii="Arial" w:hAnsi="Arial" w:cs="Arial"/>
          <w:lang w:val="en-US"/>
        </w:rPr>
        <w:t>red when the extension “.exe” was omitted. This error was removed.</w:t>
      </w:r>
    </w:p>
    <w:p w14:paraId="62F2BFDC" w14:textId="77777777" w:rsidR="00B36256" w:rsidRPr="003F0F2D" w:rsidRDefault="00B36256" w:rsidP="005D2077">
      <w:pPr>
        <w:pStyle w:val="Listenabsatz"/>
        <w:tabs>
          <w:tab w:val="left" w:pos="0"/>
          <w:tab w:val="left" w:pos="567"/>
        </w:tabs>
        <w:spacing w:before="40" w:after="120"/>
        <w:ind w:left="568"/>
        <w:contextualSpacing w:val="0"/>
        <w:jc w:val="both"/>
        <w:rPr>
          <w:rFonts w:ascii="Arial" w:hAnsi="Arial" w:cs="Arial"/>
          <w:lang w:val="en-US"/>
        </w:rPr>
      </w:pPr>
    </w:p>
    <w:p w14:paraId="15B73B5C" w14:textId="77777777" w:rsidR="00B36256" w:rsidRPr="003F0F2D" w:rsidRDefault="00B36256" w:rsidP="00B36256">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316CE322" w14:textId="77777777" w:rsidR="00B36256" w:rsidRPr="003F0F2D" w:rsidRDefault="00B36256"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3952575C" w14:textId="77777777" w:rsidR="00B36256" w:rsidRPr="003F0F2D" w:rsidRDefault="00B36256" w:rsidP="00B36256">
      <w:pPr>
        <w:tabs>
          <w:tab w:val="left" w:pos="0"/>
        </w:tabs>
        <w:ind w:right="-143"/>
        <w:jc w:val="both"/>
        <w:rPr>
          <w:rFonts w:ascii="Arial" w:hAnsi="Arial" w:cs="Arial"/>
          <w:b/>
          <w:bCs/>
          <w:i/>
          <w:iCs/>
          <w:sz w:val="20"/>
          <w:szCs w:val="20"/>
          <w:lang w:val="en-US"/>
        </w:rPr>
      </w:pPr>
    </w:p>
    <w:p w14:paraId="26EE2D41" w14:textId="77777777" w:rsidR="00B36256" w:rsidRPr="003F0F2D" w:rsidRDefault="00B36256">
      <w:pPr>
        <w:tabs>
          <w:tab w:val="left" w:pos="0"/>
        </w:tabs>
        <w:ind w:right="-143"/>
        <w:jc w:val="both"/>
        <w:rPr>
          <w:rFonts w:ascii="Arial" w:hAnsi="Arial" w:cs="Arial"/>
          <w:b/>
          <w:bCs/>
          <w:i/>
          <w:iCs/>
          <w:sz w:val="20"/>
          <w:szCs w:val="20"/>
          <w:lang w:val="en-US"/>
        </w:rPr>
      </w:pPr>
    </w:p>
    <w:p w14:paraId="1A4ADF5F" w14:textId="77777777" w:rsidR="004D09C8" w:rsidRPr="003F0F2D" w:rsidRDefault="004D09C8" w:rsidP="004D09C8">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2.2.08   2018/06 </w:t>
      </w:r>
    </w:p>
    <w:p w14:paraId="4568014C" w14:textId="77777777" w:rsidR="004D09C8" w:rsidRPr="003F0F2D" w:rsidRDefault="004D09C8" w:rsidP="004D09C8">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4206ACE2" w14:textId="77777777" w:rsidR="004D09C8" w:rsidRPr="003F0F2D" w:rsidRDefault="004D09C8" w:rsidP="004D09C8">
      <w:pPr>
        <w:tabs>
          <w:tab w:val="left" w:pos="0"/>
        </w:tabs>
        <w:ind w:right="-143"/>
        <w:jc w:val="both"/>
        <w:rPr>
          <w:rFonts w:ascii="Arial" w:hAnsi="Arial" w:cs="Arial"/>
          <w:lang w:val="en-US"/>
        </w:rPr>
      </w:pPr>
      <w:r w:rsidRPr="003F0F2D">
        <w:rPr>
          <w:rFonts w:ascii="Arial" w:hAnsi="Arial" w:cs="Arial"/>
          <w:lang w:val="en-US"/>
        </w:rPr>
        <w:t xml:space="preserve">G. Kanisch, formerly TI-FI, Hamburg, 25.06.2018 </w:t>
      </w:r>
    </w:p>
    <w:p w14:paraId="15231FA3" w14:textId="77777777" w:rsidR="004D09C8" w:rsidRPr="003F0F2D" w:rsidRDefault="004D09C8" w:rsidP="004D09C8">
      <w:pPr>
        <w:tabs>
          <w:tab w:val="left" w:pos="0"/>
        </w:tabs>
        <w:ind w:right="-143"/>
        <w:jc w:val="both"/>
        <w:rPr>
          <w:rFonts w:ascii="Arial" w:hAnsi="Arial" w:cs="Arial"/>
          <w:lang w:val="en-US"/>
        </w:rPr>
      </w:pPr>
    </w:p>
    <w:p w14:paraId="7F817944" w14:textId="77777777" w:rsidR="004D09C8" w:rsidRPr="003F0F2D" w:rsidRDefault="004D09C8" w:rsidP="004D09C8">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251629BB" w14:textId="77777777" w:rsidR="004D09C8" w:rsidRPr="003F0F2D" w:rsidRDefault="004D09C8"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Chapter 6.7 was extended</w:t>
      </w:r>
    </w:p>
    <w:p w14:paraId="5E4BA081" w14:textId="77777777" w:rsidR="004D09C8" w:rsidRPr="003F0F2D" w:rsidRDefault="004D09C8" w:rsidP="004D09C8">
      <w:pPr>
        <w:tabs>
          <w:tab w:val="left" w:pos="0"/>
          <w:tab w:val="left" w:pos="567"/>
        </w:tabs>
        <w:spacing w:before="40" w:after="120"/>
        <w:ind w:left="284"/>
        <w:jc w:val="both"/>
        <w:rPr>
          <w:rFonts w:ascii="Arial" w:hAnsi="Arial" w:cs="Arial"/>
          <w:lang w:val="en-US"/>
        </w:rPr>
      </w:pPr>
    </w:p>
    <w:p w14:paraId="16597033" w14:textId="77777777" w:rsidR="004D09C8" w:rsidRPr="003F0F2D" w:rsidRDefault="004D09C8" w:rsidP="004D09C8">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00320742" w14:textId="77777777" w:rsidR="004D09C8" w:rsidRPr="003F0F2D" w:rsidRDefault="004D09C8" w:rsidP="004D09C8">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none </w:t>
      </w:r>
    </w:p>
    <w:p w14:paraId="1A4D2155" w14:textId="77777777" w:rsidR="004D09C8" w:rsidRPr="003F0F2D" w:rsidRDefault="004D09C8" w:rsidP="004D09C8">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1C046FC2" w14:textId="77777777" w:rsidR="004D09C8" w:rsidRPr="003F0F2D" w:rsidRDefault="004D09C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More recent versions of PLPLOT (5.13.0), GTK-Fortran (17.10), GFortran (7.3.0) and NuHelp (v2018.04.23) have been implemented. </w:t>
      </w:r>
    </w:p>
    <w:p w14:paraId="714017F5" w14:textId="77777777" w:rsidR="004D09C8" w:rsidRPr="003F0F2D" w:rsidRDefault="004D09C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A problem referring to internal string translations (Locale – UTF8) was identified. After removing it, this problem obviously was the reason for </w:t>
      </w:r>
      <w:r w:rsidR="00D67577" w:rsidRPr="003F0F2D">
        <w:rPr>
          <w:rFonts w:ascii="Arial" w:hAnsi="Arial" w:cs="Arial"/>
          <w:lang w:val="en-US"/>
        </w:rPr>
        <w:t>“</w:t>
      </w:r>
      <w:r w:rsidRPr="003F0F2D">
        <w:rPr>
          <w:rFonts w:ascii="Arial" w:hAnsi="Arial" w:cs="Arial"/>
          <w:lang w:val="en-US"/>
        </w:rPr>
        <w:t xml:space="preserve">spontaneous“ program crashes. This significantly increased the stability of working with UncertRadio with respect to such crashes. </w:t>
      </w:r>
    </w:p>
    <w:p w14:paraId="42E4040C" w14:textId="77777777" w:rsidR="004D09C8" w:rsidRPr="003F0F2D" w:rsidRDefault="004D09C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small dialog (LoadProject) which was shown when loading a project is no longer used. This reduces the variability of the view of the raising GUI. </w:t>
      </w:r>
    </w:p>
    <w:p w14:paraId="407C0585" w14:textId="77777777" w:rsidR="004D09C8" w:rsidRPr="003F0F2D" w:rsidRDefault="004D09C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If</w:t>
      </w:r>
      <w:r w:rsidR="00D67577" w:rsidRPr="003F0F2D">
        <w:rPr>
          <w:rFonts w:ascii="Arial" w:hAnsi="Arial" w:cs="Arial"/>
          <w:lang w:val="en-US"/>
        </w:rPr>
        <w:t>,</w:t>
      </w:r>
      <w:r w:rsidRPr="003F0F2D">
        <w:rPr>
          <w:rFonts w:ascii="Arial" w:hAnsi="Arial" w:cs="Arial"/>
          <w:lang w:val="en-US"/>
        </w:rPr>
        <w:t xml:space="preserve"> under the TAB </w:t>
      </w:r>
      <w:r w:rsidR="00D67577" w:rsidRPr="003F0F2D">
        <w:rPr>
          <w:rFonts w:ascii="Arial" w:hAnsi="Arial" w:cs="Arial"/>
          <w:lang w:val="en-US"/>
        </w:rPr>
        <w:t>“</w:t>
      </w:r>
      <w:r w:rsidRPr="003F0F2D">
        <w:rPr>
          <w:rFonts w:ascii="Arial" w:hAnsi="Arial" w:cs="Arial"/>
          <w:lang w:val="en-US"/>
        </w:rPr>
        <w:t>Equations“</w:t>
      </w:r>
      <w:r w:rsidR="00D67577" w:rsidRPr="003F0F2D">
        <w:rPr>
          <w:rFonts w:ascii="Arial" w:hAnsi="Arial" w:cs="Arial"/>
          <w:lang w:val="en-US"/>
        </w:rPr>
        <w:t>,</w:t>
      </w:r>
      <w:r w:rsidRPr="003F0F2D">
        <w:rPr>
          <w:rFonts w:ascii="Arial" w:hAnsi="Arial" w:cs="Arial"/>
          <w:lang w:val="en-US"/>
        </w:rPr>
        <w:t xml:space="preserve"> </w:t>
      </w:r>
      <w:r w:rsidR="00D67577" w:rsidRPr="003F0F2D">
        <w:rPr>
          <w:rFonts w:ascii="Arial" w:hAnsi="Arial" w:cs="Arial"/>
          <w:lang w:val="en-US"/>
        </w:rPr>
        <w:t xml:space="preserve">direct </w:t>
      </w:r>
      <w:r w:rsidRPr="003F0F2D">
        <w:rPr>
          <w:rFonts w:ascii="Arial" w:hAnsi="Arial" w:cs="Arial"/>
          <w:lang w:val="en-US"/>
        </w:rPr>
        <w:t xml:space="preserve">number representations were used </w:t>
      </w:r>
      <w:r w:rsidR="00D67577" w:rsidRPr="003F0F2D">
        <w:rPr>
          <w:rFonts w:ascii="Arial" w:hAnsi="Arial" w:cs="Arial"/>
          <w:lang w:val="en-US"/>
        </w:rPr>
        <w:t>with</w:t>
      </w:r>
      <w:r w:rsidRPr="003F0F2D">
        <w:rPr>
          <w:rFonts w:ascii="Arial" w:hAnsi="Arial" w:cs="Arial"/>
          <w:lang w:val="en-US"/>
        </w:rPr>
        <w:t xml:space="preserve">in equations, </w:t>
      </w:r>
      <w:r w:rsidR="00D67577" w:rsidRPr="003F0F2D">
        <w:rPr>
          <w:rFonts w:ascii="Arial" w:hAnsi="Arial" w:cs="Arial"/>
          <w:lang w:val="en-US"/>
        </w:rPr>
        <w:t>the “E“ in e.g. 5.0E-5 was not correctly as part of a number interpreted; the error was removed.</w:t>
      </w:r>
    </w:p>
    <w:p w14:paraId="70EC8BE4" w14:textId="77777777" w:rsidR="004D09C8" w:rsidRPr="003F0F2D" w:rsidRDefault="00D67577"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If, under the “Values, uncertainties</w:t>
      </w:r>
      <w:r w:rsidR="004D09C8" w:rsidRPr="003F0F2D">
        <w:rPr>
          <w:rFonts w:ascii="Arial" w:hAnsi="Arial" w:cs="Arial"/>
          <w:lang w:val="en-US"/>
        </w:rPr>
        <w:t>“</w:t>
      </w:r>
      <w:r w:rsidRPr="003F0F2D">
        <w:rPr>
          <w:rFonts w:ascii="Arial" w:hAnsi="Arial" w:cs="Arial"/>
          <w:lang w:val="en-US"/>
        </w:rPr>
        <w:t>,</w:t>
      </w:r>
      <w:r w:rsidR="004D09C8" w:rsidRPr="003F0F2D">
        <w:rPr>
          <w:rFonts w:ascii="Arial" w:hAnsi="Arial" w:cs="Arial"/>
          <w:lang w:val="en-US"/>
        </w:rPr>
        <w:t xml:space="preserve"> </w:t>
      </w:r>
      <w:r w:rsidRPr="003F0F2D">
        <w:rPr>
          <w:rFonts w:ascii="Arial" w:hAnsi="Arial" w:cs="Arial"/>
          <w:lang w:val="en-US"/>
        </w:rPr>
        <w:t>the “green“ cell for the formula of the gross count rate uncertainty belonged to an independent input quantity, it was observed that the calculated uncertainty values was not copied to the rightmost column. This error was removed.</w:t>
      </w:r>
      <w:r w:rsidR="004D09C8" w:rsidRPr="003F0F2D">
        <w:rPr>
          <w:rFonts w:ascii="Arial" w:hAnsi="Arial" w:cs="Arial"/>
          <w:lang w:val="en-US"/>
        </w:rPr>
        <w:t xml:space="preserve"> </w:t>
      </w:r>
    </w:p>
    <w:p w14:paraId="3DBF9C18" w14:textId="1DE3D3BC" w:rsidR="004D09C8" w:rsidRPr="003F0F2D" w:rsidRDefault="00D67577"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w:t>
      </w:r>
      <w:r w:rsidR="008F69E9" w:rsidRPr="003F0F2D">
        <w:rPr>
          <w:rFonts w:ascii="Arial" w:hAnsi="Arial" w:cs="Arial"/>
          <w:lang w:val="en-US"/>
        </w:rPr>
        <w:t>“</w:t>
      </w:r>
      <w:r w:rsidRPr="003F0F2D">
        <w:rPr>
          <w:rFonts w:ascii="Arial" w:hAnsi="Arial" w:cs="Arial"/>
          <w:lang w:val="en-US"/>
        </w:rPr>
        <w:t>N+1“ rule, appli</w:t>
      </w:r>
      <w:r w:rsidR="008F69E9" w:rsidRPr="003F0F2D">
        <w:rPr>
          <w:rFonts w:ascii="Arial" w:hAnsi="Arial" w:cs="Arial"/>
          <w:lang w:val="en-US"/>
        </w:rPr>
        <w:t>cable</w:t>
      </w:r>
      <w:r w:rsidRPr="003F0F2D">
        <w:rPr>
          <w:rFonts w:ascii="Arial" w:hAnsi="Arial" w:cs="Arial"/>
          <w:lang w:val="en-US"/>
        </w:rPr>
        <w:t xml:space="preserve"> for rather small count numbers, has been modified with respect to </w:t>
      </w:r>
      <w:r w:rsidR="008F69E9" w:rsidRPr="003F0F2D">
        <w:rPr>
          <w:rFonts w:ascii="Arial" w:hAnsi="Arial" w:cs="Arial"/>
          <w:lang w:val="en-US"/>
        </w:rPr>
        <w:t>the new version of the ISO 11929</w:t>
      </w:r>
      <w:r w:rsidR="005414DC">
        <w:rPr>
          <w:rFonts w:ascii="Arial" w:hAnsi="Arial" w:cs="Arial"/>
          <w:lang w:val="en-US"/>
        </w:rPr>
        <w:t>-2019</w:t>
      </w:r>
      <w:r w:rsidR="008F69E9" w:rsidRPr="003F0F2D">
        <w:rPr>
          <w:rFonts w:ascii="Arial" w:hAnsi="Arial" w:cs="Arial"/>
          <w:lang w:val="en-US"/>
        </w:rPr>
        <w:t xml:space="preserve">, now designated as “N+x” rule. It means that the “x“ in “N+x“ is equal to zero, with exactly one exception for the case N=0, where x=1 is added to N. The value of the variable </w:t>
      </w:r>
      <w:r w:rsidR="004D09C8" w:rsidRPr="003F0F2D">
        <w:rPr>
          <w:rFonts w:ascii="Arial" w:hAnsi="Arial" w:cs="Arial"/>
          <w:lang w:val="en-US"/>
        </w:rPr>
        <w:t>GamDistAdd</w:t>
      </w:r>
      <w:r w:rsidR="008F69E9" w:rsidRPr="003F0F2D">
        <w:rPr>
          <w:rFonts w:ascii="Arial" w:hAnsi="Arial" w:cs="Arial"/>
          <w:lang w:val="en-US"/>
        </w:rPr>
        <w:t xml:space="preserve"> representing the x</w:t>
      </w:r>
      <w:r w:rsidR="004D09C8" w:rsidRPr="003F0F2D">
        <w:rPr>
          <w:rFonts w:ascii="Arial" w:hAnsi="Arial" w:cs="Arial"/>
          <w:lang w:val="en-US"/>
        </w:rPr>
        <w:t xml:space="preserve"> (</w:t>
      </w:r>
      <w:r w:rsidR="008F69E9" w:rsidRPr="003F0F2D">
        <w:rPr>
          <w:rFonts w:ascii="Arial" w:hAnsi="Arial" w:cs="Arial"/>
          <w:lang w:val="en-US"/>
        </w:rPr>
        <w:t>see dialog</w:t>
      </w:r>
      <w:r w:rsidR="004D09C8" w:rsidRPr="003F0F2D">
        <w:rPr>
          <w:rFonts w:ascii="Arial" w:hAnsi="Arial" w:cs="Arial"/>
          <w:lang w:val="en-US"/>
        </w:rPr>
        <w:t xml:space="preserve"> Option</w:t>
      </w:r>
      <w:r w:rsidR="008F69E9" w:rsidRPr="003F0F2D">
        <w:rPr>
          <w:rFonts w:ascii="Arial" w:hAnsi="Arial" w:cs="Arial"/>
          <w:lang w:val="en-US"/>
        </w:rPr>
        <w:t>s</w:t>
      </w:r>
      <w:r w:rsidR="004D09C8" w:rsidRPr="003F0F2D">
        <w:rPr>
          <w:rFonts w:ascii="Arial" w:hAnsi="Arial" w:cs="Arial"/>
          <w:lang w:val="en-US"/>
        </w:rPr>
        <w:t xml:space="preserve"> – </w:t>
      </w:r>
      <w:r w:rsidR="00FE5ECF" w:rsidRPr="003F0F2D">
        <w:rPr>
          <w:rFonts w:ascii="Arial" w:hAnsi="Arial" w:cs="Arial"/>
          <w:lang w:val="en-US"/>
        </w:rPr>
        <w:t>Presettings</w:t>
      </w:r>
      <w:r w:rsidR="004D09C8" w:rsidRPr="003F0F2D">
        <w:rPr>
          <w:rFonts w:ascii="Arial" w:hAnsi="Arial" w:cs="Arial"/>
          <w:lang w:val="en-US"/>
        </w:rPr>
        <w:t>) mu</w:t>
      </w:r>
      <w:r w:rsidR="008F69E9" w:rsidRPr="003F0F2D">
        <w:rPr>
          <w:rFonts w:ascii="Arial" w:hAnsi="Arial" w:cs="Arial"/>
          <w:lang w:val="en-US"/>
        </w:rPr>
        <w:t>st be set to zero.</w:t>
      </w:r>
      <w:r w:rsidR="004D09C8" w:rsidRPr="003F0F2D">
        <w:rPr>
          <w:rFonts w:ascii="Arial" w:hAnsi="Arial" w:cs="Arial"/>
          <w:lang w:val="en-US"/>
        </w:rPr>
        <w:t xml:space="preserve"> </w:t>
      </w:r>
      <w:r w:rsidR="008F69E9" w:rsidRPr="003F0F2D">
        <w:rPr>
          <w:rFonts w:ascii="Arial" w:hAnsi="Arial" w:cs="Arial"/>
          <w:lang w:val="en-US"/>
        </w:rPr>
        <w:t xml:space="preserve">Only if </w:t>
      </w:r>
      <w:r w:rsidR="004D09C8" w:rsidRPr="003F0F2D">
        <w:rPr>
          <w:rFonts w:ascii="Arial" w:hAnsi="Arial" w:cs="Arial"/>
          <w:lang w:val="en-US"/>
        </w:rPr>
        <w:t xml:space="preserve">N=0 </w:t>
      </w:r>
      <w:r w:rsidR="008F69E9" w:rsidRPr="003F0F2D">
        <w:rPr>
          <w:rFonts w:ascii="Arial" w:hAnsi="Arial" w:cs="Arial"/>
          <w:lang w:val="en-US"/>
        </w:rPr>
        <w:t>occurs</w:t>
      </w:r>
      <w:r w:rsidR="004D09C8" w:rsidRPr="003F0F2D">
        <w:rPr>
          <w:rFonts w:ascii="Arial" w:hAnsi="Arial" w:cs="Arial"/>
          <w:lang w:val="en-US"/>
        </w:rPr>
        <w:t xml:space="preserve">, </w:t>
      </w:r>
      <w:r w:rsidR="008F69E9" w:rsidRPr="003F0F2D">
        <w:rPr>
          <w:rFonts w:ascii="Arial" w:hAnsi="Arial" w:cs="Arial"/>
          <w:lang w:val="en-US"/>
        </w:rPr>
        <w:t xml:space="preserve">the program internally replaces N by the value </w:t>
      </w:r>
      <w:r w:rsidR="004D09C8" w:rsidRPr="003F0F2D">
        <w:rPr>
          <w:rFonts w:ascii="Arial" w:hAnsi="Arial" w:cs="Arial"/>
          <w:lang w:val="en-US"/>
        </w:rPr>
        <w:t xml:space="preserve">N=1. </w:t>
      </w:r>
      <w:r w:rsidR="008F69E9" w:rsidRPr="003F0F2D">
        <w:rPr>
          <w:rFonts w:ascii="Arial" w:hAnsi="Arial" w:cs="Arial"/>
          <w:lang w:val="en-US"/>
        </w:rPr>
        <w:t xml:space="preserve">See also section </w:t>
      </w:r>
      <w:r w:rsidR="004D09C8" w:rsidRPr="003F0F2D">
        <w:rPr>
          <w:rFonts w:ascii="Arial" w:hAnsi="Arial" w:cs="Arial"/>
          <w:lang w:val="en-US"/>
        </w:rPr>
        <w:t>6.7.</w:t>
      </w:r>
    </w:p>
    <w:p w14:paraId="7AD41EB4" w14:textId="77777777" w:rsidR="004D09C8" w:rsidRPr="003F0F2D" w:rsidRDefault="004D09C8" w:rsidP="004D09C8">
      <w:pPr>
        <w:pStyle w:val="Listenabsatz"/>
        <w:tabs>
          <w:tab w:val="left" w:pos="0"/>
          <w:tab w:val="left" w:pos="567"/>
        </w:tabs>
        <w:spacing w:before="40" w:after="120"/>
        <w:ind w:left="568"/>
        <w:contextualSpacing w:val="0"/>
        <w:jc w:val="both"/>
        <w:rPr>
          <w:rFonts w:ascii="Arial" w:hAnsi="Arial" w:cs="Arial"/>
          <w:lang w:val="en-US"/>
        </w:rPr>
      </w:pPr>
    </w:p>
    <w:p w14:paraId="36AAE55D" w14:textId="77777777" w:rsidR="004D09C8" w:rsidRPr="003F0F2D" w:rsidRDefault="004D09C8" w:rsidP="004D09C8">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lastRenderedPageBreak/>
        <w:t>Revision of the setup program:</w:t>
      </w:r>
    </w:p>
    <w:p w14:paraId="552DF1EE" w14:textId="77777777" w:rsidR="004D09C8" w:rsidRPr="003F0F2D" w:rsidRDefault="004D09C8"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the name “UncertRadio.exe“ in the windows registry entries for the .txp und .csv links is removed. After a next new installation, this shall prevent from calling an old UncertRadio.exe file by double-clicking a project file. See also chapter 1.2, </w:t>
      </w:r>
      <w:r w:rsidRPr="003F0F2D">
        <w:rPr>
          <w:rFonts w:ascii="Arial" w:hAnsi="Arial" w:cs="Arial"/>
          <w:lang w:val="en-US"/>
        </w:rPr>
        <w:t>“</w:t>
      </w:r>
      <w:r w:rsidRPr="003F0F2D">
        <w:rPr>
          <w:rFonts w:ascii="Arial" w:hAnsi="Arial" w:cs="Arial"/>
          <w:color w:val="000000"/>
          <w:lang w:val="en-US"/>
        </w:rPr>
        <w:t>Country specific parameters” of the CHM Help.</w:t>
      </w:r>
    </w:p>
    <w:p w14:paraId="5EA72CCC" w14:textId="77777777" w:rsidR="004D09C8" w:rsidRPr="003F0F2D" w:rsidRDefault="004D09C8" w:rsidP="004D09C8">
      <w:pPr>
        <w:tabs>
          <w:tab w:val="left" w:pos="0"/>
        </w:tabs>
        <w:ind w:right="-143"/>
        <w:jc w:val="both"/>
        <w:rPr>
          <w:rFonts w:ascii="Arial" w:hAnsi="Arial" w:cs="Arial"/>
          <w:b/>
          <w:bCs/>
          <w:i/>
          <w:iCs/>
          <w:sz w:val="20"/>
          <w:szCs w:val="20"/>
          <w:lang w:val="en-US"/>
        </w:rPr>
      </w:pPr>
    </w:p>
    <w:p w14:paraId="4E6E792E" w14:textId="77777777" w:rsidR="004D09C8" w:rsidRPr="003F0F2D" w:rsidRDefault="004D09C8">
      <w:pPr>
        <w:tabs>
          <w:tab w:val="left" w:pos="0"/>
        </w:tabs>
        <w:ind w:right="-143"/>
        <w:jc w:val="both"/>
        <w:rPr>
          <w:rFonts w:ascii="Arial" w:hAnsi="Arial" w:cs="Arial"/>
          <w:b/>
          <w:bCs/>
          <w:i/>
          <w:iCs/>
          <w:sz w:val="20"/>
          <w:szCs w:val="20"/>
          <w:lang w:val="en-US"/>
        </w:rPr>
      </w:pPr>
    </w:p>
    <w:p w14:paraId="7F2BC933" w14:textId="77777777" w:rsidR="00BD7CB2" w:rsidRPr="003F0F2D" w:rsidRDefault="00BD7CB2" w:rsidP="00BD7CB2">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2.2.07   2018/03 </w:t>
      </w:r>
    </w:p>
    <w:p w14:paraId="4DD2B485" w14:textId="77777777" w:rsidR="00BD7CB2" w:rsidRPr="003F0F2D" w:rsidRDefault="00BD7CB2" w:rsidP="00BD7CB2">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27642A0F" w14:textId="77777777" w:rsidR="00BD7CB2" w:rsidRPr="003F0F2D" w:rsidRDefault="00BD7CB2" w:rsidP="00BD7CB2">
      <w:pPr>
        <w:tabs>
          <w:tab w:val="left" w:pos="0"/>
        </w:tabs>
        <w:ind w:right="-143"/>
        <w:jc w:val="both"/>
        <w:rPr>
          <w:rFonts w:ascii="Arial" w:hAnsi="Arial" w:cs="Arial"/>
          <w:lang w:val="en-US"/>
        </w:rPr>
      </w:pPr>
      <w:r w:rsidRPr="003F0F2D">
        <w:rPr>
          <w:rFonts w:ascii="Arial" w:hAnsi="Arial" w:cs="Arial"/>
          <w:lang w:val="en-US"/>
        </w:rPr>
        <w:t xml:space="preserve">G. Kanisch, formerly TI-FI, Hamburg, 21.03.2018 </w:t>
      </w:r>
    </w:p>
    <w:p w14:paraId="48AE4FD3" w14:textId="77777777" w:rsidR="00BD7CB2" w:rsidRPr="003F0F2D" w:rsidRDefault="00BD7CB2" w:rsidP="00BD7CB2">
      <w:pPr>
        <w:tabs>
          <w:tab w:val="left" w:pos="0"/>
        </w:tabs>
        <w:ind w:right="-143"/>
        <w:jc w:val="both"/>
        <w:rPr>
          <w:rFonts w:ascii="Arial" w:hAnsi="Arial" w:cs="Arial"/>
          <w:lang w:val="en-US"/>
        </w:rPr>
      </w:pPr>
    </w:p>
    <w:p w14:paraId="62392B57" w14:textId="77777777" w:rsidR="00BD7CB2" w:rsidRPr="003F0F2D" w:rsidRDefault="00BD7CB2" w:rsidP="00BD7CB2">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464092B4" w14:textId="77777777" w:rsidR="00F40B6F" w:rsidRPr="003F0F2D" w:rsidRDefault="00BD7CB2"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 </w:t>
      </w:r>
      <w:r w:rsidR="00F40B6F" w:rsidRPr="003F0F2D">
        <w:rPr>
          <w:rFonts w:ascii="Arial" w:hAnsi="Arial" w:cs="Arial"/>
          <w:lang w:val="en-US"/>
        </w:rPr>
        <w:t>1</w:t>
      </w:r>
      <w:r w:rsidRPr="003F0F2D">
        <w:rPr>
          <w:rFonts w:ascii="Arial" w:hAnsi="Arial" w:cs="Arial"/>
          <w:lang w:val="en-US"/>
        </w:rPr>
        <w:t>.</w:t>
      </w:r>
      <w:r w:rsidR="00F40B6F" w:rsidRPr="003F0F2D">
        <w:rPr>
          <w:rFonts w:ascii="Arial" w:hAnsi="Arial" w:cs="Arial"/>
          <w:lang w:val="en-US"/>
        </w:rPr>
        <w:t>2 was extended in its section “</w:t>
      </w:r>
      <w:r w:rsidR="00F40B6F" w:rsidRPr="003F0F2D">
        <w:rPr>
          <w:rFonts w:ascii="Arial" w:hAnsi="Arial" w:cs="Arial"/>
          <w:color w:val="000000"/>
          <w:lang w:val="en-US"/>
        </w:rPr>
        <w:t>Country specific parameters”</w:t>
      </w:r>
      <w:r w:rsidR="00F40B6F" w:rsidRPr="003F0F2D">
        <w:rPr>
          <w:rFonts w:ascii="Arial" w:hAnsi="Arial" w:cs="Arial"/>
          <w:lang w:val="en-US"/>
        </w:rPr>
        <w:t xml:space="preserve"> </w:t>
      </w:r>
    </w:p>
    <w:p w14:paraId="3648E506" w14:textId="77777777" w:rsidR="00BD7CB2" w:rsidRPr="003F0F2D" w:rsidRDefault="00BD7CB2"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 </w:t>
      </w:r>
      <w:r w:rsidR="00F40B6F" w:rsidRPr="003F0F2D">
        <w:rPr>
          <w:rFonts w:ascii="Arial" w:hAnsi="Arial" w:cs="Arial"/>
          <w:lang w:val="en-US"/>
        </w:rPr>
        <w:t>7.11.3 was extended</w:t>
      </w:r>
    </w:p>
    <w:p w14:paraId="2586E4A8" w14:textId="77777777" w:rsidR="00BD7CB2" w:rsidRPr="003F0F2D" w:rsidRDefault="00BD7CB2" w:rsidP="00BD7CB2">
      <w:pPr>
        <w:tabs>
          <w:tab w:val="left" w:pos="0"/>
          <w:tab w:val="left" w:pos="567"/>
        </w:tabs>
        <w:spacing w:before="40" w:after="120"/>
        <w:ind w:left="284"/>
        <w:jc w:val="both"/>
        <w:rPr>
          <w:rFonts w:ascii="Arial" w:hAnsi="Arial" w:cs="Arial"/>
          <w:lang w:val="en-US"/>
        </w:rPr>
      </w:pPr>
    </w:p>
    <w:p w14:paraId="42FED3D4" w14:textId="77777777" w:rsidR="00BD7CB2" w:rsidRPr="003F0F2D" w:rsidRDefault="00BD7CB2" w:rsidP="00BD7CB2">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45113AD7" w14:textId="77777777" w:rsidR="00BD7CB2" w:rsidRPr="003F0F2D" w:rsidRDefault="00BD7CB2" w:rsidP="00BD7CB2">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none </w:t>
      </w:r>
    </w:p>
    <w:p w14:paraId="410B273E" w14:textId="77777777" w:rsidR="00BD7CB2" w:rsidRPr="003F0F2D" w:rsidRDefault="00BD7CB2" w:rsidP="00BD7CB2">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63ED46E5" w14:textId="77777777" w:rsidR="00BD7CB2" w:rsidRPr="003F0F2D" w:rsidRDefault="00F40B6F"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Up to now, within the FitDecay model dialog for linear unfolding, dummy entries of the form “X3 = 1.0“ were required if, for example, less than three of such formulae were really used. Since version 2.2.07 such dummy entries can be omitted. The change of the program, however, was made in a way that assures that old projects containing such dummy entries can continue to be used. </w:t>
      </w:r>
    </w:p>
    <w:p w14:paraId="20C5A313" w14:textId="77777777" w:rsidR="00C00E5C" w:rsidRPr="003F0F2D" w:rsidRDefault="00C00E5C" w:rsidP="00C00E5C">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setup program:</w:t>
      </w:r>
    </w:p>
    <w:p w14:paraId="590DC83F" w14:textId="77777777" w:rsidR="00C00E5C" w:rsidRPr="003F0F2D" w:rsidRDefault="00C00E5C"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lang w:val="en-US"/>
        </w:rPr>
        <w:t>Since version 2.2.07 the setup program installs that language shortcut into the file UR2_cfg.dat, which corresponds to the language being selected at the begin of executing the setup program.</w:t>
      </w:r>
    </w:p>
    <w:p w14:paraId="00C80982" w14:textId="77777777" w:rsidR="00C00E5C" w:rsidRPr="003F0F2D" w:rsidRDefault="00C00E5C" w:rsidP="005D7910">
      <w:pPr>
        <w:pStyle w:val="Listenabsatz"/>
        <w:numPr>
          <w:ilvl w:val="0"/>
          <w:numId w:val="29"/>
        </w:numPr>
        <w:tabs>
          <w:tab w:val="left" w:pos="0"/>
        </w:tabs>
        <w:spacing w:before="40" w:after="120"/>
        <w:ind w:left="568" w:hanging="284"/>
        <w:contextualSpacing w:val="0"/>
        <w:jc w:val="both"/>
        <w:rPr>
          <w:rFonts w:ascii="Arial" w:hAnsi="Arial" w:cs="Arial"/>
          <w:b/>
          <w:bCs/>
          <w:i/>
          <w:iCs/>
          <w:sz w:val="20"/>
          <w:szCs w:val="20"/>
          <w:lang w:val="en-US"/>
        </w:rPr>
      </w:pPr>
      <w:r w:rsidRPr="003F0F2D">
        <w:rPr>
          <w:rFonts w:ascii="Arial" w:hAnsi="Arial" w:cs="Arial"/>
          <w:bCs/>
          <w:iCs/>
          <w:lang w:val="en-US"/>
        </w:rPr>
        <w:t xml:space="preserve">Since version 2.2.07, with executing the de-installation, unins000.exe, </w:t>
      </w:r>
      <w:r w:rsidR="007C47B9" w:rsidRPr="003F0F2D">
        <w:rPr>
          <w:rFonts w:ascii="Arial" w:hAnsi="Arial" w:cs="Arial"/>
          <w:bCs/>
          <w:iCs/>
          <w:lang w:val="en-US"/>
        </w:rPr>
        <w:t xml:space="preserve">the name </w:t>
      </w:r>
      <w:r w:rsidR="00327253" w:rsidRPr="003F0F2D">
        <w:rPr>
          <w:rFonts w:ascii="Arial" w:hAnsi="Arial" w:cs="Arial"/>
          <w:bCs/>
          <w:iCs/>
          <w:lang w:val="en-US"/>
        </w:rPr>
        <w:t>“</w:t>
      </w:r>
      <w:r w:rsidRPr="003F0F2D">
        <w:rPr>
          <w:rFonts w:ascii="Arial" w:hAnsi="Arial" w:cs="Arial"/>
          <w:bCs/>
          <w:iCs/>
          <w:lang w:val="en-US"/>
        </w:rPr>
        <w:t xml:space="preserve">UncertRadio.exe“ </w:t>
      </w:r>
      <w:r w:rsidR="007C47B9" w:rsidRPr="003F0F2D">
        <w:rPr>
          <w:rFonts w:ascii="Arial" w:hAnsi="Arial" w:cs="Arial"/>
          <w:bCs/>
          <w:iCs/>
          <w:lang w:val="en-US"/>
        </w:rPr>
        <w:t>in the windows registry entries for the</w:t>
      </w:r>
      <w:r w:rsidRPr="003F0F2D">
        <w:rPr>
          <w:rFonts w:ascii="Arial" w:hAnsi="Arial" w:cs="Arial"/>
          <w:bCs/>
          <w:iCs/>
          <w:lang w:val="en-US"/>
        </w:rPr>
        <w:t xml:space="preserve"> .txp und .csv </w:t>
      </w:r>
      <w:r w:rsidR="007C47B9" w:rsidRPr="003F0F2D">
        <w:rPr>
          <w:rFonts w:ascii="Arial" w:hAnsi="Arial" w:cs="Arial"/>
          <w:bCs/>
          <w:iCs/>
          <w:lang w:val="en-US"/>
        </w:rPr>
        <w:t>links</w:t>
      </w:r>
      <w:r w:rsidRPr="003F0F2D">
        <w:rPr>
          <w:rFonts w:ascii="Arial" w:hAnsi="Arial" w:cs="Arial"/>
          <w:bCs/>
          <w:iCs/>
          <w:lang w:val="en-US"/>
        </w:rPr>
        <w:t xml:space="preserve"> </w:t>
      </w:r>
      <w:r w:rsidR="007C47B9" w:rsidRPr="003F0F2D">
        <w:rPr>
          <w:rFonts w:ascii="Arial" w:hAnsi="Arial" w:cs="Arial"/>
          <w:bCs/>
          <w:iCs/>
          <w:lang w:val="en-US"/>
        </w:rPr>
        <w:t xml:space="preserve">is removed. After a next new installation, this shall prevent from calling an old UncertRadio.exe file by double-clicking a project file. See also chapter 1.2, </w:t>
      </w:r>
      <w:r w:rsidR="007C47B9" w:rsidRPr="003F0F2D">
        <w:rPr>
          <w:rFonts w:ascii="Arial" w:hAnsi="Arial" w:cs="Arial"/>
          <w:lang w:val="en-US"/>
        </w:rPr>
        <w:t>“</w:t>
      </w:r>
      <w:r w:rsidR="007C47B9" w:rsidRPr="003F0F2D">
        <w:rPr>
          <w:rFonts w:ascii="Arial" w:hAnsi="Arial" w:cs="Arial"/>
          <w:color w:val="000000"/>
          <w:lang w:val="en-US"/>
        </w:rPr>
        <w:t>Country specific parameters” of the CHM Help.</w:t>
      </w:r>
    </w:p>
    <w:p w14:paraId="152173EE" w14:textId="77777777" w:rsidR="00C00E5C" w:rsidRPr="003F0F2D" w:rsidRDefault="00C00E5C" w:rsidP="00C00E5C">
      <w:pPr>
        <w:tabs>
          <w:tab w:val="left" w:pos="0"/>
        </w:tabs>
        <w:ind w:right="-143"/>
        <w:jc w:val="both"/>
        <w:rPr>
          <w:rFonts w:ascii="Arial" w:hAnsi="Arial" w:cs="Arial"/>
          <w:b/>
          <w:bCs/>
          <w:i/>
          <w:iCs/>
          <w:sz w:val="20"/>
          <w:szCs w:val="20"/>
          <w:lang w:val="en-US"/>
        </w:rPr>
      </w:pPr>
    </w:p>
    <w:p w14:paraId="3F6931AD" w14:textId="77777777" w:rsidR="007C47B9" w:rsidRPr="003F0F2D" w:rsidRDefault="007C47B9" w:rsidP="00C00E5C">
      <w:pPr>
        <w:tabs>
          <w:tab w:val="left" w:pos="0"/>
        </w:tabs>
        <w:ind w:right="-143"/>
        <w:jc w:val="both"/>
        <w:rPr>
          <w:rFonts w:ascii="Arial" w:hAnsi="Arial" w:cs="Arial"/>
          <w:b/>
          <w:bCs/>
          <w:i/>
          <w:iCs/>
          <w:sz w:val="20"/>
          <w:szCs w:val="20"/>
          <w:lang w:val="en-US"/>
        </w:rPr>
      </w:pPr>
    </w:p>
    <w:p w14:paraId="41A39260" w14:textId="77777777" w:rsidR="003477D7" w:rsidRPr="003F0F2D" w:rsidRDefault="003477D7" w:rsidP="003477D7">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2.2.06   2018/02 </w:t>
      </w:r>
    </w:p>
    <w:p w14:paraId="3B334AD6" w14:textId="77777777" w:rsidR="003477D7" w:rsidRPr="003F0F2D" w:rsidRDefault="003477D7" w:rsidP="003477D7">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39CAC50A" w14:textId="77777777" w:rsidR="003477D7" w:rsidRPr="003F0F2D" w:rsidRDefault="003477D7" w:rsidP="003477D7">
      <w:pPr>
        <w:tabs>
          <w:tab w:val="left" w:pos="0"/>
        </w:tabs>
        <w:ind w:right="-143"/>
        <w:jc w:val="both"/>
        <w:rPr>
          <w:rFonts w:ascii="Arial" w:hAnsi="Arial" w:cs="Arial"/>
          <w:lang w:val="en-US"/>
        </w:rPr>
      </w:pPr>
      <w:r w:rsidRPr="003F0F2D">
        <w:rPr>
          <w:rFonts w:ascii="Arial" w:hAnsi="Arial" w:cs="Arial"/>
          <w:lang w:val="en-US"/>
        </w:rPr>
        <w:t>G. Kanisch, formerly TI-FI, Hamburg, 2</w:t>
      </w:r>
      <w:r w:rsidR="00D02DE6" w:rsidRPr="003F0F2D">
        <w:rPr>
          <w:rFonts w:ascii="Arial" w:hAnsi="Arial" w:cs="Arial"/>
          <w:lang w:val="en-US"/>
        </w:rPr>
        <w:t>7</w:t>
      </w:r>
      <w:r w:rsidRPr="003F0F2D">
        <w:rPr>
          <w:rFonts w:ascii="Arial" w:hAnsi="Arial" w:cs="Arial"/>
          <w:lang w:val="en-US"/>
        </w:rPr>
        <w:t xml:space="preserve">.02.2018 </w:t>
      </w:r>
    </w:p>
    <w:p w14:paraId="32F5ED8C" w14:textId="77777777" w:rsidR="003477D7" w:rsidRPr="003F0F2D" w:rsidRDefault="003477D7" w:rsidP="003477D7">
      <w:pPr>
        <w:tabs>
          <w:tab w:val="left" w:pos="0"/>
        </w:tabs>
        <w:ind w:right="-143"/>
        <w:jc w:val="both"/>
        <w:rPr>
          <w:rFonts w:ascii="Arial" w:hAnsi="Arial" w:cs="Arial"/>
          <w:lang w:val="en-US"/>
        </w:rPr>
      </w:pPr>
    </w:p>
    <w:p w14:paraId="1FA6D054" w14:textId="77777777" w:rsidR="003477D7" w:rsidRPr="003F0F2D" w:rsidRDefault="003477D7" w:rsidP="003477D7">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D92F065" w14:textId="77777777" w:rsidR="003477D7" w:rsidRPr="003F0F2D" w:rsidRDefault="003477D7"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 7.8: Introduction of the function uval(x); </w:t>
      </w:r>
    </w:p>
    <w:p w14:paraId="691D3046" w14:textId="77777777" w:rsidR="003477D7" w:rsidRPr="003F0F2D" w:rsidRDefault="003477D7" w:rsidP="003477D7">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lang w:val="en-US"/>
        </w:rPr>
        <w:t>Chapter 4.3: Extension of the formula for interpolation of count rate variances</w:t>
      </w:r>
    </w:p>
    <w:p w14:paraId="1FD1E89D" w14:textId="77777777" w:rsidR="003477D7" w:rsidRPr="003F0F2D" w:rsidRDefault="003477D7" w:rsidP="003477D7">
      <w:pPr>
        <w:tabs>
          <w:tab w:val="left" w:pos="0"/>
          <w:tab w:val="left" w:pos="567"/>
        </w:tabs>
        <w:spacing w:before="40" w:after="120"/>
        <w:ind w:left="284"/>
        <w:jc w:val="both"/>
        <w:rPr>
          <w:rFonts w:ascii="Arial" w:hAnsi="Arial" w:cs="Arial"/>
          <w:lang w:val="en-US"/>
        </w:rPr>
      </w:pPr>
    </w:p>
    <w:p w14:paraId="52D59A30" w14:textId="77777777" w:rsidR="003477D7" w:rsidRPr="003F0F2D" w:rsidRDefault="003477D7" w:rsidP="003477D7">
      <w:pPr>
        <w:spacing w:after="120"/>
        <w:ind w:right="-142"/>
        <w:jc w:val="both"/>
        <w:rPr>
          <w:rFonts w:ascii="Arial" w:hAnsi="Arial" w:cs="Arial"/>
          <w:b/>
          <w:bCs/>
          <w:sz w:val="24"/>
          <w:szCs w:val="24"/>
          <w:lang w:val="en-US"/>
        </w:rPr>
      </w:pPr>
      <w:r w:rsidRPr="003F0F2D">
        <w:rPr>
          <w:rFonts w:ascii="Arial" w:hAnsi="Arial" w:cs="Arial"/>
          <w:b/>
          <w:bCs/>
          <w:sz w:val="24"/>
          <w:szCs w:val="24"/>
          <w:lang w:val="en-US"/>
        </w:rPr>
        <w:lastRenderedPageBreak/>
        <w:t xml:space="preserve">Addition of example projects:  </w:t>
      </w:r>
    </w:p>
    <w:p w14:paraId="67890465" w14:textId="77777777" w:rsidR="003477D7" w:rsidRPr="003F0F2D" w:rsidRDefault="003477D7" w:rsidP="003477D7">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none </w:t>
      </w:r>
    </w:p>
    <w:p w14:paraId="0E7A722F" w14:textId="77777777" w:rsidR="003477D7" w:rsidRPr="003F0F2D" w:rsidRDefault="003477D7" w:rsidP="003477D7">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0A7B203D" w14:textId="77777777" w:rsidR="003477D7" w:rsidRPr="003F0F2D" w:rsidRDefault="003477D7"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There are cases in which an uncertainty value would be helpful within the equations by which the measurement model calculations are performed. An example is the relative uncertainty u(w)/w of the procedure dependent calibration factor w</w:t>
      </w:r>
      <w:r w:rsidR="00D02439" w:rsidRPr="003F0F2D">
        <w:rPr>
          <w:rFonts w:ascii="Arial" w:hAnsi="Arial" w:cs="Arial"/>
          <w:lang w:val="en-US"/>
        </w:rPr>
        <w:t xml:space="preserve"> in models, e.g. in such models which require linear variance interpolation</w:t>
      </w:r>
      <w:r w:rsidRPr="003F0F2D">
        <w:rPr>
          <w:rFonts w:ascii="Arial" w:hAnsi="Arial" w:cs="Arial"/>
          <w:lang w:val="en-US"/>
        </w:rPr>
        <w:t xml:space="preserve">. Therefore, the function uval(x) has been introduced which gives the uncertainty u(x) of the quantity value x. In the example mentioned, the relative uncertainty of w can be obtained by the expression uval(w)/w within an equation. </w:t>
      </w:r>
    </w:p>
    <w:p w14:paraId="30906940" w14:textId="77777777" w:rsidR="003477D7" w:rsidRPr="003F0F2D" w:rsidRDefault="00FC49B3"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color w:val="000000"/>
          <w:lang w:val="en-US"/>
        </w:rPr>
        <w:t xml:space="preserve">If, for instance, the values of the gross count rate </w:t>
      </w:r>
      <w:r w:rsidR="003477D7" w:rsidRPr="003F0F2D">
        <w:rPr>
          <w:rFonts w:ascii="Arial" w:hAnsi="Arial" w:cs="Arial"/>
          <w:color w:val="000000"/>
          <w:lang w:val="en-US"/>
        </w:rPr>
        <w:t>R</w:t>
      </w:r>
      <w:r w:rsidRPr="003F0F2D">
        <w:rPr>
          <w:rFonts w:ascii="Arial" w:hAnsi="Arial" w:cs="Arial"/>
          <w:color w:val="000000"/>
          <w:lang w:val="en-US"/>
        </w:rPr>
        <w:t>g</w:t>
      </w:r>
      <w:r w:rsidR="003477D7" w:rsidRPr="003F0F2D">
        <w:rPr>
          <w:rFonts w:ascii="Arial" w:hAnsi="Arial" w:cs="Arial"/>
          <w:color w:val="000000"/>
          <w:lang w:val="en-US"/>
        </w:rPr>
        <w:t xml:space="preserve"> </w:t>
      </w:r>
      <w:r w:rsidRPr="003F0F2D">
        <w:rPr>
          <w:rFonts w:ascii="Arial" w:hAnsi="Arial" w:cs="Arial"/>
          <w:color w:val="000000"/>
          <w:lang w:val="en-US"/>
        </w:rPr>
        <w:t>a</w:t>
      </w:r>
      <w:r w:rsidR="003477D7" w:rsidRPr="003F0F2D">
        <w:rPr>
          <w:rFonts w:ascii="Arial" w:hAnsi="Arial" w:cs="Arial"/>
          <w:color w:val="000000"/>
          <w:lang w:val="en-US"/>
        </w:rPr>
        <w:t xml:space="preserve">nd </w:t>
      </w:r>
      <w:r w:rsidRPr="003F0F2D">
        <w:rPr>
          <w:rFonts w:ascii="Arial" w:hAnsi="Arial" w:cs="Arial"/>
          <w:color w:val="000000"/>
          <w:lang w:val="en-US"/>
        </w:rPr>
        <w:t xml:space="preserve">the background count rate are treated as mean values derived from several individual values, the uncertainty of a modified gross count rate value has to be calculated by interpolation between two count rate variances to derive the uncertainty of the modified output quantity value y. As the </w:t>
      </w:r>
      <w:r w:rsidR="003477D7" w:rsidRPr="003F0F2D">
        <w:rPr>
          <w:rFonts w:ascii="Arial" w:hAnsi="Arial" w:cs="Arial"/>
          <w:lang w:val="en-US"/>
        </w:rPr>
        <w:t xml:space="preserve">ISO 11929 </w:t>
      </w:r>
      <w:r w:rsidR="00230EEC" w:rsidRPr="003F0F2D">
        <w:rPr>
          <w:rFonts w:ascii="Arial" w:hAnsi="Arial" w:cs="Arial"/>
          <w:lang w:val="en-US"/>
        </w:rPr>
        <w:t>Standard prescribes a linear interpolation of two output quantity variances, the interpolation between two count rate variances need not necessarily to be linear.</w:t>
      </w:r>
      <w:r w:rsidR="003477D7" w:rsidRPr="003F0F2D">
        <w:rPr>
          <w:rFonts w:ascii="Arial" w:hAnsi="Arial" w:cs="Arial"/>
          <w:lang w:val="en-US"/>
        </w:rPr>
        <w:t xml:space="preserve"> </w:t>
      </w:r>
      <w:r w:rsidR="00230EEC" w:rsidRPr="003F0F2D">
        <w:rPr>
          <w:rFonts w:ascii="Arial" w:hAnsi="Arial" w:cs="Arial"/>
          <w:lang w:val="en-US"/>
        </w:rPr>
        <w:t xml:space="preserve">It is described in Chapter </w:t>
      </w:r>
      <w:r w:rsidR="003477D7" w:rsidRPr="003F0F2D">
        <w:rPr>
          <w:rFonts w:ascii="Arial" w:hAnsi="Arial" w:cs="Arial"/>
          <w:lang w:val="en-US"/>
        </w:rPr>
        <w:t>4.3</w:t>
      </w:r>
      <w:r w:rsidR="00230EEC" w:rsidRPr="003F0F2D">
        <w:rPr>
          <w:rFonts w:ascii="Arial" w:hAnsi="Arial" w:cs="Arial"/>
          <w:lang w:val="en-US"/>
        </w:rPr>
        <w:t>,</w:t>
      </w:r>
      <w:r w:rsidR="003477D7" w:rsidRPr="003F0F2D">
        <w:rPr>
          <w:rFonts w:ascii="Arial" w:hAnsi="Arial" w:cs="Arial"/>
          <w:lang w:val="en-US"/>
        </w:rPr>
        <w:t xml:space="preserve"> </w:t>
      </w:r>
      <w:r w:rsidR="00230EEC" w:rsidRPr="003F0F2D">
        <w:rPr>
          <w:rFonts w:ascii="Arial" w:hAnsi="Arial" w:cs="Arial"/>
          <w:lang w:val="en-US"/>
        </w:rPr>
        <w:t>that the linear count rate variances interpolation formula as used up to now in UncertRadio, extended now by an additional term, is fully equivalent to the prescribed interpolation.</w:t>
      </w:r>
    </w:p>
    <w:p w14:paraId="2F2292B8" w14:textId="77777777" w:rsidR="003477D7" w:rsidRPr="003F0F2D" w:rsidRDefault="003477D7"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p>
    <w:p w14:paraId="5C6367D8" w14:textId="77777777" w:rsidR="003477D7" w:rsidRPr="003F0F2D" w:rsidRDefault="003477D7" w:rsidP="003477D7">
      <w:pPr>
        <w:tabs>
          <w:tab w:val="left" w:pos="0"/>
          <w:tab w:val="left" w:pos="567"/>
        </w:tabs>
        <w:spacing w:before="40" w:after="120"/>
        <w:jc w:val="both"/>
        <w:rPr>
          <w:rFonts w:ascii="Arial" w:hAnsi="Arial" w:cs="Arial"/>
          <w:lang w:val="en-US"/>
        </w:rPr>
      </w:pPr>
    </w:p>
    <w:p w14:paraId="6C93C2DA" w14:textId="77777777" w:rsidR="003477D7" w:rsidRPr="003F0F2D" w:rsidRDefault="003477D7">
      <w:pPr>
        <w:tabs>
          <w:tab w:val="left" w:pos="0"/>
        </w:tabs>
        <w:ind w:right="-143"/>
        <w:jc w:val="both"/>
        <w:rPr>
          <w:rFonts w:ascii="Arial" w:hAnsi="Arial" w:cs="Arial"/>
          <w:b/>
          <w:bCs/>
          <w:i/>
          <w:iCs/>
          <w:sz w:val="20"/>
          <w:szCs w:val="20"/>
          <w:lang w:val="en-US"/>
        </w:rPr>
      </w:pPr>
    </w:p>
    <w:p w14:paraId="7BA708EC" w14:textId="77777777" w:rsidR="00DC0099" w:rsidRPr="003F0F2D" w:rsidRDefault="00DC0099" w:rsidP="00DC0099">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2.2.05   2018/01 </w:t>
      </w:r>
    </w:p>
    <w:p w14:paraId="520E3CF2" w14:textId="77777777" w:rsidR="00DC0099" w:rsidRPr="003F0F2D" w:rsidRDefault="00DC0099" w:rsidP="00DC0099">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0744E975" w14:textId="77777777" w:rsidR="00DC0099" w:rsidRPr="003F0F2D" w:rsidRDefault="00DC0099" w:rsidP="00DC0099">
      <w:pPr>
        <w:tabs>
          <w:tab w:val="left" w:pos="0"/>
        </w:tabs>
        <w:ind w:right="-143"/>
        <w:jc w:val="both"/>
        <w:rPr>
          <w:rFonts w:ascii="Arial" w:hAnsi="Arial" w:cs="Arial"/>
          <w:lang w:val="en-US"/>
        </w:rPr>
      </w:pPr>
      <w:r w:rsidRPr="003F0F2D">
        <w:rPr>
          <w:rFonts w:ascii="Arial" w:hAnsi="Arial" w:cs="Arial"/>
          <w:lang w:val="en-US"/>
        </w:rPr>
        <w:t xml:space="preserve">G. Kanisch, formerly TI-FI, Hamburg, 31.01.2018 </w:t>
      </w:r>
    </w:p>
    <w:p w14:paraId="79BCE34D" w14:textId="77777777" w:rsidR="00DC0099" w:rsidRPr="003F0F2D" w:rsidRDefault="00DC0099" w:rsidP="00DC0099">
      <w:pPr>
        <w:tabs>
          <w:tab w:val="left" w:pos="0"/>
        </w:tabs>
        <w:ind w:right="-143"/>
        <w:jc w:val="both"/>
        <w:rPr>
          <w:rFonts w:ascii="Arial" w:hAnsi="Arial" w:cs="Arial"/>
          <w:lang w:val="en-US"/>
        </w:rPr>
      </w:pPr>
    </w:p>
    <w:p w14:paraId="5E68EAD8" w14:textId="77777777" w:rsidR="00DC0099" w:rsidRPr="003F0F2D" w:rsidRDefault="00DC0099" w:rsidP="00DC0099">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7A0653A1" w14:textId="77777777" w:rsidR="00DC0099" w:rsidRPr="003F0F2D" w:rsidRDefault="00DC0099"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Chapters edited: 2.3 </w:t>
      </w:r>
    </w:p>
    <w:p w14:paraId="5FC34EA8" w14:textId="77777777" w:rsidR="00782FA0" w:rsidRPr="003F0F2D" w:rsidRDefault="00782FA0" w:rsidP="00782FA0">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b/>
          <w:smallCaps/>
          <w:lang w:val="en-US"/>
        </w:rPr>
        <w:t>Note</w:t>
      </w:r>
      <w:r w:rsidRPr="003F0F2D">
        <w:rPr>
          <w:rFonts w:ascii="Arial" w:hAnsi="Arial" w:cs="Arial"/>
          <w:lang w:val="en-US"/>
        </w:rPr>
        <w:t xml:space="preserve">: The font size within the CHM Help can now be modified by repeatedly clicking the </w:t>
      </w:r>
      <w:r w:rsidR="00374192" w:rsidRPr="003F0F2D">
        <w:rPr>
          <w:rFonts w:ascii="Arial" w:hAnsi="Arial" w:cs="Arial"/>
          <w:lang w:val="en-US"/>
        </w:rPr>
        <w:t>font</w:t>
      </w:r>
      <w:r w:rsidRPr="003F0F2D">
        <w:rPr>
          <w:rFonts w:ascii="Arial" w:hAnsi="Arial" w:cs="Arial"/>
          <w:lang w:val="en-US"/>
        </w:rPr>
        <w:t xml:space="preserve"> icon.</w:t>
      </w:r>
    </w:p>
    <w:p w14:paraId="62AD76F2" w14:textId="77777777" w:rsidR="00DC0099" w:rsidRPr="003F0F2D" w:rsidRDefault="00DC0099" w:rsidP="00DC0099">
      <w:pPr>
        <w:tabs>
          <w:tab w:val="left" w:pos="0"/>
          <w:tab w:val="left" w:pos="567"/>
        </w:tabs>
        <w:spacing w:before="40" w:after="120"/>
        <w:ind w:left="284"/>
        <w:jc w:val="both"/>
        <w:rPr>
          <w:rFonts w:ascii="Arial" w:hAnsi="Arial" w:cs="Arial"/>
          <w:lang w:val="en-US"/>
        </w:rPr>
      </w:pPr>
    </w:p>
    <w:p w14:paraId="33B8FBAE" w14:textId="77777777" w:rsidR="00DC0099" w:rsidRPr="003F0F2D" w:rsidRDefault="00DC0099" w:rsidP="00DC0099">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5A9C0CEA" w14:textId="77777777" w:rsidR="00DC0099" w:rsidRPr="003F0F2D" w:rsidRDefault="00DC0099" w:rsidP="00DC0099">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none </w:t>
      </w:r>
    </w:p>
    <w:p w14:paraId="2FA84A85" w14:textId="77777777" w:rsidR="00DC0099" w:rsidRPr="003F0F2D" w:rsidRDefault="00DC0099" w:rsidP="00DC0099">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663F9E2A" w14:textId="77777777" w:rsidR="00DC0099" w:rsidRPr="003F0F2D" w:rsidRDefault="00DC009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Within the graphical representation of probability distributions obtained by MC simulation, the scaling of the two curves per plot (“blue“ and “red“) was re-adjusted such that their integrals yield the value 1. This adjustment, however, does not affect the characteristic values derived by the MC simulation. </w:t>
      </w:r>
    </w:p>
    <w:p w14:paraId="31A3A6E5" w14:textId="77777777" w:rsidR="002D48BF" w:rsidRPr="003F0F2D" w:rsidRDefault="00DC009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programming tools used for UncertRadio (GTK3+, Glade, Gfortran) have been updated to actual versions; see section 2.3. </w:t>
      </w:r>
      <w:r w:rsidR="002D48BF" w:rsidRPr="003F0F2D">
        <w:rPr>
          <w:rFonts w:ascii="Arial" w:hAnsi="Arial" w:cs="Arial"/>
          <w:lang w:val="en-US"/>
        </w:rPr>
        <w:t>N</w:t>
      </w:r>
      <w:r w:rsidRPr="003F0F2D">
        <w:rPr>
          <w:rFonts w:ascii="Arial" w:hAnsi="Arial" w:cs="Arial"/>
          <w:lang w:val="en-US"/>
        </w:rPr>
        <w:t xml:space="preserve">ow, the additional/unwanted surroundings of dialogs obtained from screenshots </w:t>
      </w:r>
      <w:r w:rsidR="002D48BF" w:rsidRPr="003F0F2D">
        <w:rPr>
          <w:rFonts w:ascii="Arial" w:hAnsi="Arial" w:cs="Arial"/>
          <w:lang w:val="en-US"/>
        </w:rPr>
        <w:t>when copying them to a word document has vanished.</w:t>
      </w:r>
    </w:p>
    <w:p w14:paraId="6E467FC5" w14:textId="77777777" w:rsidR="00DC0099" w:rsidRPr="003F0F2D" w:rsidRDefault="00DC0099" w:rsidP="002D48BF">
      <w:pPr>
        <w:tabs>
          <w:tab w:val="left" w:pos="0"/>
          <w:tab w:val="left" w:pos="567"/>
        </w:tabs>
        <w:spacing w:before="40" w:after="120"/>
        <w:jc w:val="both"/>
        <w:rPr>
          <w:rFonts w:ascii="Arial" w:hAnsi="Arial" w:cs="Arial"/>
          <w:lang w:val="en-US"/>
        </w:rPr>
      </w:pPr>
    </w:p>
    <w:p w14:paraId="21A0ADF1" w14:textId="77777777" w:rsidR="00DC0099" w:rsidRPr="003F0F2D" w:rsidRDefault="00DC0099">
      <w:pPr>
        <w:tabs>
          <w:tab w:val="left" w:pos="0"/>
        </w:tabs>
        <w:ind w:right="-143"/>
        <w:jc w:val="both"/>
        <w:rPr>
          <w:rFonts w:ascii="Arial" w:hAnsi="Arial" w:cs="Arial"/>
          <w:b/>
          <w:bCs/>
          <w:i/>
          <w:iCs/>
          <w:sz w:val="20"/>
          <w:szCs w:val="20"/>
          <w:lang w:val="en-US"/>
        </w:rPr>
      </w:pPr>
    </w:p>
    <w:p w14:paraId="2C3DB651" w14:textId="77777777" w:rsidR="006924F0" w:rsidRPr="003F0F2D" w:rsidRDefault="006924F0" w:rsidP="006924F0">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2.2.04   2018/01 </w:t>
      </w:r>
    </w:p>
    <w:p w14:paraId="56880B01" w14:textId="77777777" w:rsidR="006924F0" w:rsidRPr="003F0F2D" w:rsidRDefault="006924F0" w:rsidP="006924F0">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lastRenderedPageBreak/>
        <w:t>Information about changes</w:t>
      </w:r>
    </w:p>
    <w:p w14:paraId="3C1B0D70" w14:textId="77777777" w:rsidR="006924F0" w:rsidRPr="003F0F2D" w:rsidRDefault="006924F0" w:rsidP="006924F0">
      <w:pPr>
        <w:tabs>
          <w:tab w:val="left" w:pos="0"/>
        </w:tabs>
        <w:ind w:right="-143"/>
        <w:jc w:val="both"/>
        <w:rPr>
          <w:rFonts w:ascii="Arial" w:hAnsi="Arial" w:cs="Arial"/>
          <w:lang w:val="en-US"/>
        </w:rPr>
      </w:pPr>
      <w:r w:rsidRPr="003F0F2D">
        <w:rPr>
          <w:rFonts w:ascii="Arial" w:hAnsi="Arial" w:cs="Arial"/>
          <w:lang w:val="en-US"/>
        </w:rPr>
        <w:t>G. Kanisch, formerly TI-FI, Hamburg, 1</w:t>
      </w:r>
      <w:r w:rsidR="00606212" w:rsidRPr="003F0F2D">
        <w:rPr>
          <w:rFonts w:ascii="Arial" w:hAnsi="Arial" w:cs="Arial"/>
          <w:lang w:val="en-US"/>
        </w:rPr>
        <w:t>5</w:t>
      </w:r>
      <w:r w:rsidRPr="003F0F2D">
        <w:rPr>
          <w:rFonts w:ascii="Arial" w:hAnsi="Arial" w:cs="Arial"/>
          <w:lang w:val="en-US"/>
        </w:rPr>
        <w:t xml:space="preserve">.01.2018 </w:t>
      </w:r>
    </w:p>
    <w:p w14:paraId="74DF66FD" w14:textId="77777777" w:rsidR="006924F0" w:rsidRPr="003F0F2D" w:rsidRDefault="006924F0" w:rsidP="006924F0">
      <w:pPr>
        <w:tabs>
          <w:tab w:val="left" w:pos="0"/>
        </w:tabs>
        <w:ind w:right="-143"/>
        <w:jc w:val="both"/>
        <w:rPr>
          <w:rFonts w:ascii="Arial" w:hAnsi="Arial" w:cs="Arial"/>
          <w:lang w:val="en-US"/>
        </w:rPr>
      </w:pPr>
    </w:p>
    <w:p w14:paraId="397EE7EE" w14:textId="77777777" w:rsidR="006924F0" w:rsidRPr="003F0F2D" w:rsidRDefault="006924F0" w:rsidP="006924F0">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4945E37" w14:textId="77777777" w:rsidR="006924F0" w:rsidRPr="003F0F2D" w:rsidRDefault="006924F0"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Chapters edited: 1.2: Manual editing of environment variables.  </w:t>
      </w:r>
    </w:p>
    <w:p w14:paraId="5AEF4C21" w14:textId="77777777" w:rsidR="006924F0" w:rsidRPr="003F0F2D" w:rsidRDefault="006924F0"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To the chapter 5.2 “Batch-mode processing with an Excel application” information about language dependent variables was added;</w:t>
      </w:r>
    </w:p>
    <w:p w14:paraId="29487A43" w14:textId="77777777" w:rsidR="006924F0" w:rsidRPr="003F0F2D" w:rsidRDefault="006924F0"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File name UR2_AutoRun_V5.xlsm replaced by UR2_AutoRun_V6.xlsm.</w:t>
      </w:r>
    </w:p>
    <w:p w14:paraId="5C8721DF" w14:textId="77777777" w:rsidR="006924F0" w:rsidRPr="003F0F2D" w:rsidRDefault="006924F0" w:rsidP="006924F0">
      <w:pPr>
        <w:tabs>
          <w:tab w:val="left" w:pos="0"/>
          <w:tab w:val="left" w:pos="567"/>
        </w:tabs>
        <w:spacing w:before="40" w:after="120"/>
        <w:ind w:left="284"/>
        <w:jc w:val="both"/>
        <w:rPr>
          <w:rFonts w:ascii="Arial" w:hAnsi="Arial" w:cs="Arial"/>
          <w:lang w:val="en-US"/>
        </w:rPr>
      </w:pPr>
    </w:p>
    <w:p w14:paraId="472B576E" w14:textId="77777777" w:rsidR="006924F0" w:rsidRPr="003F0F2D" w:rsidRDefault="006924F0" w:rsidP="006924F0">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4C5F49F" w14:textId="77777777" w:rsidR="006924F0" w:rsidRPr="003F0F2D" w:rsidRDefault="006924F0" w:rsidP="006924F0">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modified project: none </w:t>
      </w:r>
    </w:p>
    <w:p w14:paraId="1946538D" w14:textId="77777777" w:rsidR="006924F0" w:rsidRPr="003F0F2D" w:rsidRDefault="006924F0" w:rsidP="006924F0">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A000F41" w14:textId="77777777" w:rsidR="006924F0" w:rsidRPr="003F0F2D" w:rsidRDefault="006924F0"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b/>
        <w:t xml:space="preserve">Since the version 2.2.01 the installation now includes a batch file </w:t>
      </w:r>
    </w:p>
    <w:p w14:paraId="2F5611F2" w14:textId="77777777" w:rsidR="006924F0" w:rsidRPr="003F0F2D" w:rsidRDefault="006924F0" w:rsidP="006924F0">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ab/>
      </w:r>
      <w:r w:rsidRPr="003F0F2D">
        <w:rPr>
          <w:rFonts w:ascii="Arial" w:hAnsi="Arial" w:cs="Arial"/>
          <w:lang w:val="en-US"/>
        </w:rPr>
        <w:tab/>
        <w:t xml:space="preserve">UR2_start.bat, </w:t>
      </w:r>
    </w:p>
    <w:p w14:paraId="13FB48E2" w14:textId="77777777" w:rsidR="006924F0" w:rsidRPr="003F0F2D" w:rsidRDefault="006924F0" w:rsidP="006924F0">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enabling the start of UncertRadio in the case of insufficient user rights under Windows. (see section </w:t>
      </w:r>
      <w:hyperlink w:anchor="_1.2_Installation" w:history="1">
        <w:r w:rsidRPr="003F0F2D">
          <w:rPr>
            <w:rStyle w:val="Hyperlink"/>
            <w:rFonts w:ascii="Arial" w:hAnsi="Arial" w:cs="Arial"/>
            <w:lang w:val="en-US"/>
          </w:rPr>
          <w:t>Installation</w:t>
        </w:r>
      </w:hyperlink>
      <w:r w:rsidRPr="003F0F2D">
        <w:rPr>
          <w:rFonts w:ascii="Arial" w:hAnsi="Arial" w:cs="Arial"/>
          <w:lang w:val="en-US"/>
        </w:rPr>
        <w:t>).</w:t>
      </w:r>
    </w:p>
    <w:p w14:paraId="2A27C305" w14:textId="77777777" w:rsidR="006924F0" w:rsidRPr="003F0F2D" w:rsidRDefault="006924F0" w:rsidP="006924F0">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The PATH-command in this batch file has been modified with version 2.2.03; see chapter 1.2. </w:t>
      </w:r>
    </w:p>
    <w:p w14:paraId="52716424" w14:textId="77777777" w:rsidR="00093278" w:rsidRPr="003F0F2D" w:rsidRDefault="0009327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bookmarkStart w:id="4" w:name="_Hlk503692330"/>
      <w:r w:rsidRPr="003F0F2D">
        <w:rPr>
          <w:rFonts w:ascii="Arial" w:hAnsi="Arial" w:cs="Arial"/>
          <w:lang w:val="en-US"/>
        </w:rPr>
        <w:t xml:space="preserve">In automatic mode, controlled by Excel, UR2 interprets since this version the language-related parameters so that it uses the same values for the decimal point and the list separator. </w:t>
      </w:r>
    </w:p>
    <w:bookmarkEnd w:id="4"/>
    <w:p w14:paraId="631BA44C" w14:textId="77777777" w:rsidR="006924F0" w:rsidRPr="003F0F2D" w:rsidRDefault="006924F0" w:rsidP="006924F0">
      <w:pPr>
        <w:pStyle w:val="Listenabsatz"/>
        <w:tabs>
          <w:tab w:val="left" w:pos="0"/>
          <w:tab w:val="left" w:pos="567"/>
        </w:tabs>
        <w:spacing w:before="40" w:after="120"/>
        <w:ind w:left="568"/>
        <w:contextualSpacing w:val="0"/>
        <w:jc w:val="both"/>
        <w:rPr>
          <w:rFonts w:ascii="Arial" w:hAnsi="Arial" w:cs="Arial"/>
          <w:lang w:val="en-US"/>
        </w:rPr>
      </w:pPr>
    </w:p>
    <w:p w14:paraId="367AF50A" w14:textId="77777777" w:rsidR="006924F0" w:rsidRPr="003F0F2D" w:rsidRDefault="006924F0" w:rsidP="006924F0">
      <w:pPr>
        <w:tabs>
          <w:tab w:val="left" w:pos="0"/>
        </w:tabs>
        <w:spacing w:before="100" w:beforeAutospacing="1" w:after="120"/>
        <w:jc w:val="both"/>
        <w:rPr>
          <w:rFonts w:ascii="Times New Roman" w:eastAsia="Times New Roman" w:hAnsi="Times New Roman" w:cs="Times New Roman"/>
          <w:sz w:val="24"/>
          <w:szCs w:val="24"/>
          <w:lang w:val="en-US" w:eastAsia="de-DE"/>
        </w:rPr>
      </w:pPr>
      <w:r w:rsidRPr="003F0F2D">
        <w:rPr>
          <w:rFonts w:ascii="Arial" w:eastAsia="Times New Roman" w:hAnsi="Arial" w:cs="Arial"/>
          <w:b/>
          <w:bCs/>
          <w:sz w:val="24"/>
          <w:szCs w:val="24"/>
          <w:lang w:val="en-US" w:eastAsia="de-DE"/>
        </w:rPr>
        <w:t xml:space="preserve">Modification in the Excel file </w:t>
      </w:r>
      <w:r w:rsidRPr="003F0F2D">
        <w:rPr>
          <w:rFonts w:ascii="Arial" w:hAnsi="Arial" w:cs="Arial"/>
          <w:b/>
          <w:lang w:val="en-US"/>
        </w:rPr>
        <w:t>UR2_AutoRun_V5.xlsm</w:t>
      </w:r>
      <w:r w:rsidRPr="003F0F2D">
        <w:rPr>
          <w:rFonts w:ascii="Arial" w:eastAsia="Times New Roman" w:hAnsi="Arial" w:cs="Arial"/>
          <w:b/>
          <w:bCs/>
          <w:sz w:val="24"/>
          <w:szCs w:val="24"/>
          <w:lang w:val="en-US" w:eastAsia="de-DE"/>
        </w:rPr>
        <w:t>:</w:t>
      </w:r>
    </w:p>
    <w:p w14:paraId="26175D05" w14:textId="77777777" w:rsidR="006924F0" w:rsidRPr="003F0F2D" w:rsidRDefault="006924F0" w:rsidP="005D7910">
      <w:pPr>
        <w:pStyle w:val="Listenabsatz"/>
        <w:numPr>
          <w:ilvl w:val="0"/>
          <w:numId w:val="16"/>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In the VBA module “</w:t>
      </w:r>
      <w:r w:rsidRPr="003F0F2D">
        <w:rPr>
          <w:rFonts w:ascii="Arial" w:hAnsi="Arial" w:cs="Arial"/>
          <w:bCs/>
          <w:color w:val="000000"/>
          <w:lang w:val="en-US"/>
        </w:rPr>
        <w:t>Modul_Auto_single_UR“</w:t>
      </w:r>
      <w:r w:rsidRPr="003F0F2D">
        <w:rPr>
          <w:rFonts w:ascii="Arial" w:hAnsi="Arial" w:cs="Arial"/>
          <w:lang w:val="en-US"/>
        </w:rPr>
        <w:t xml:space="preserve"> the subroutine “Init_pathnames” was extended by another variable for the sub-path-name for the UR projects and by language dependent variables. </w:t>
      </w:r>
    </w:p>
    <w:p w14:paraId="6958613B" w14:textId="77777777" w:rsidR="006924F0" w:rsidRPr="003F0F2D" w:rsidRDefault="006924F0" w:rsidP="005D7910">
      <w:pPr>
        <w:pStyle w:val="Listenabsatz"/>
        <w:numPr>
          <w:ilvl w:val="0"/>
          <w:numId w:val="16"/>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For using UncertRadio from within Excel, the command string passed to UR2</w:t>
      </w:r>
      <w:r w:rsidR="00093278" w:rsidRPr="003F0F2D">
        <w:rPr>
          <w:rFonts w:ascii="Arial" w:hAnsi="Arial" w:cs="Arial"/>
          <w:lang w:val="en-US"/>
        </w:rPr>
        <w:t xml:space="preserve"> was extended by an LC argument, e.g., LC=.,</w:t>
      </w:r>
    </w:p>
    <w:p w14:paraId="7E96FB28" w14:textId="77777777" w:rsidR="00093278" w:rsidRPr="003F0F2D" w:rsidRDefault="00093278" w:rsidP="00093278">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lang w:val="en-US"/>
        </w:rPr>
        <w:t>This transfers the language dependent variable values to UncertRadio for its project evaluation. It shall prevent from conflicts between both programs regarding the decimal point and list separator characters: UR2 the uses the same as Excel.</w:t>
      </w:r>
    </w:p>
    <w:p w14:paraId="012E2EDD" w14:textId="77777777" w:rsidR="00093278" w:rsidRPr="003F0F2D" w:rsidRDefault="00093278" w:rsidP="00093278">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lang w:val="en-US"/>
        </w:rPr>
        <w:t xml:space="preserve">See chapter 5.2 of this Help. The changes in the Excel module are marked by the dates of 12.1.2018 and 13.1.2018.  </w:t>
      </w:r>
    </w:p>
    <w:p w14:paraId="63C8752D" w14:textId="77777777" w:rsidR="006924F0" w:rsidRPr="003F0F2D" w:rsidRDefault="006924F0" w:rsidP="006924F0">
      <w:pPr>
        <w:pStyle w:val="Listenabsatz"/>
        <w:tabs>
          <w:tab w:val="left" w:pos="0"/>
          <w:tab w:val="left" w:pos="567"/>
        </w:tabs>
        <w:spacing w:before="40" w:after="120"/>
        <w:ind w:left="567"/>
        <w:contextualSpacing w:val="0"/>
        <w:jc w:val="both"/>
        <w:rPr>
          <w:rFonts w:ascii="Arial" w:hAnsi="Arial" w:cs="Arial"/>
          <w:lang w:val="en-US"/>
        </w:rPr>
      </w:pPr>
    </w:p>
    <w:p w14:paraId="1C443597" w14:textId="77777777" w:rsidR="006924F0" w:rsidRPr="003F0F2D" w:rsidRDefault="006924F0">
      <w:pPr>
        <w:tabs>
          <w:tab w:val="left" w:pos="0"/>
        </w:tabs>
        <w:ind w:right="-143"/>
        <w:jc w:val="both"/>
        <w:rPr>
          <w:rFonts w:ascii="Arial" w:hAnsi="Arial" w:cs="Arial"/>
          <w:b/>
          <w:bCs/>
          <w:i/>
          <w:iCs/>
          <w:sz w:val="20"/>
          <w:szCs w:val="20"/>
          <w:lang w:val="en-US"/>
        </w:rPr>
      </w:pPr>
    </w:p>
    <w:p w14:paraId="7FC8928E" w14:textId="77777777" w:rsidR="00776C39" w:rsidRPr="003F0F2D" w:rsidRDefault="00776C39" w:rsidP="00776C39">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2.2.03   2018/01 </w:t>
      </w:r>
    </w:p>
    <w:p w14:paraId="4CAB5456" w14:textId="77777777" w:rsidR="00776C39" w:rsidRPr="003F0F2D" w:rsidRDefault="00776C39" w:rsidP="00776C39">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63CF3FBB" w14:textId="77777777" w:rsidR="00776C39" w:rsidRPr="003F0F2D" w:rsidRDefault="00776C39" w:rsidP="00776C39">
      <w:pPr>
        <w:tabs>
          <w:tab w:val="left" w:pos="0"/>
        </w:tabs>
        <w:ind w:right="-143"/>
        <w:jc w:val="both"/>
        <w:rPr>
          <w:rFonts w:ascii="Arial" w:hAnsi="Arial" w:cs="Arial"/>
          <w:lang w:val="en-US"/>
        </w:rPr>
      </w:pPr>
      <w:r w:rsidRPr="003F0F2D">
        <w:rPr>
          <w:rFonts w:ascii="Arial" w:hAnsi="Arial" w:cs="Arial"/>
          <w:lang w:val="en-US"/>
        </w:rPr>
        <w:t xml:space="preserve">G. Kanisch, formerly TI-FI, Hamburg, 03.01.2018 </w:t>
      </w:r>
    </w:p>
    <w:p w14:paraId="20CCD6A1" w14:textId="77777777" w:rsidR="00776C39" w:rsidRPr="003F0F2D" w:rsidRDefault="00776C39" w:rsidP="00776C39">
      <w:pPr>
        <w:tabs>
          <w:tab w:val="left" w:pos="0"/>
        </w:tabs>
        <w:ind w:right="-143"/>
        <w:jc w:val="both"/>
        <w:rPr>
          <w:rFonts w:ascii="Arial" w:hAnsi="Arial" w:cs="Arial"/>
          <w:lang w:val="en-US"/>
        </w:rPr>
      </w:pPr>
    </w:p>
    <w:p w14:paraId="6D52B554" w14:textId="77777777" w:rsidR="00776C39" w:rsidRPr="003F0F2D" w:rsidRDefault="00776C39" w:rsidP="00776C39">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903455D" w14:textId="77777777" w:rsidR="00776C39" w:rsidRPr="003F0F2D" w:rsidRDefault="00776C39"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Chapters edited: 1.2.  </w:t>
      </w:r>
    </w:p>
    <w:p w14:paraId="2D88BF5A" w14:textId="77777777" w:rsidR="00776C39" w:rsidRPr="003F0F2D" w:rsidRDefault="00776C39"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File name UR2_AutoRun_V4.xlsm replaced by UR2_AutoRun_V5.xlsm.</w:t>
      </w:r>
    </w:p>
    <w:p w14:paraId="7221ACDE" w14:textId="77777777" w:rsidR="00776C39" w:rsidRPr="003F0F2D" w:rsidRDefault="00776C39" w:rsidP="00776C39">
      <w:pPr>
        <w:tabs>
          <w:tab w:val="left" w:pos="0"/>
          <w:tab w:val="left" w:pos="567"/>
        </w:tabs>
        <w:spacing w:before="40" w:after="120"/>
        <w:ind w:left="284"/>
        <w:jc w:val="both"/>
        <w:rPr>
          <w:rFonts w:ascii="Arial" w:hAnsi="Arial" w:cs="Arial"/>
          <w:lang w:val="en-US"/>
        </w:rPr>
      </w:pPr>
    </w:p>
    <w:p w14:paraId="10F1C44D" w14:textId="77777777" w:rsidR="00776C39" w:rsidRPr="003F0F2D" w:rsidRDefault="00776C39" w:rsidP="00776C39">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260476FF" w14:textId="77777777" w:rsidR="00776C39" w:rsidRPr="003F0F2D" w:rsidRDefault="00776C39" w:rsidP="00776C39">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modified project: none </w:t>
      </w:r>
    </w:p>
    <w:p w14:paraId="1455D0E2" w14:textId="77777777" w:rsidR="00776C39" w:rsidRPr="003F0F2D" w:rsidRDefault="00776C39" w:rsidP="00776C39">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B3B2314" w14:textId="77777777" w:rsidR="00776C39" w:rsidRPr="003F0F2D" w:rsidRDefault="00776C3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b/>
        <w:t xml:space="preserve">Since the version 2.2.01 the installation now includes a batch file </w:t>
      </w:r>
    </w:p>
    <w:p w14:paraId="66BD79D9" w14:textId="77777777" w:rsidR="00776C39" w:rsidRPr="003F0F2D" w:rsidRDefault="00776C39" w:rsidP="00776C39">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ab/>
      </w:r>
      <w:r w:rsidRPr="003F0F2D">
        <w:rPr>
          <w:rFonts w:ascii="Arial" w:hAnsi="Arial" w:cs="Arial"/>
          <w:lang w:val="en-US"/>
        </w:rPr>
        <w:tab/>
        <w:t xml:space="preserve">UR2_start.bat, </w:t>
      </w:r>
    </w:p>
    <w:p w14:paraId="0DF873E5" w14:textId="77777777" w:rsidR="00776C39" w:rsidRPr="003F0F2D" w:rsidRDefault="00776C39" w:rsidP="00776C39">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enabling the start of UncertRadio in the case of insufficient user rights under Windows. (see section </w:t>
      </w:r>
      <w:hyperlink w:anchor="_1.2_Installation" w:history="1">
        <w:r w:rsidRPr="003F0F2D">
          <w:rPr>
            <w:rStyle w:val="Hyperlink"/>
            <w:rFonts w:ascii="Arial" w:hAnsi="Arial" w:cs="Arial"/>
            <w:lang w:val="en-US"/>
          </w:rPr>
          <w:t>Installation</w:t>
        </w:r>
      </w:hyperlink>
      <w:r w:rsidRPr="003F0F2D">
        <w:rPr>
          <w:rFonts w:ascii="Arial" w:hAnsi="Arial" w:cs="Arial"/>
          <w:lang w:val="en-US"/>
        </w:rPr>
        <w:t>).</w:t>
      </w:r>
    </w:p>
    <w:p w14:paraId="0F82C78D" w14:textId="77777777" w:rsidR="00776C39" w:rsidRPr="003F0F2D" w:rsidRDefault="00776C39" w:rsidP="00776C39">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The PATH-command in this batch file has been modified; see chapter 1.2. </w:t>
      </w:r>
    </w:p>
    <w:p w14:paraId="272E17E8" w14:textId="77777777" w:rsidR="002B3E9A" w:rsidRPr="003F0F2D" w:rsidRDefault="002B3E9A"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program has been extended by a third language, French. The texts of GUI elements and Message dialogs were translated to French by Google-Translate. From now on, the desired language shortcut (DE, EN or FR) must explicitly be given in the file UR2_cfg.dat. Without using language related batch files, this is sufficient that the labels of all GUI elements, the Message dialogs and graphics appear with the same language. It is no longer necessary to additionally select the desired language within Windows. Decimal point and </w:t>
      </w:r>
      <w:r w:rsidR="00AC26EB" w:rsidRPr="003F0F2D">
        <w:rPr>
          <w:rFonts w:ascii="Arial" w:hAnsi="Arial" w:cs="Arial"/>
          <w:lang w:val="en-US"/>
        </w:rPr>
        <w:t>list separator characters are set internally dependent on the language shortcut. This also refers to the language dependent decimal point within numerical axis</w:t>
      </w:r>
      <w:r w:rsidRPr="003F0F2D">
        <w:rPr>
          <w:rFonts w:ascii="Arial" w:hAnsi="Arial" w:cs="Arial"/>
          <w:lang w:val="en-US"/>
        </w:rPr>
        <w:t xml:space="preserve"> </w:t>
      </w:r>
      <w:r w:rsidR="00AC26EB" w:rsidRPr="003F0F2D">
        <w:rPr>
          <w:rFonts w:ascii="Arial" w:hAnsi="Arial" w:cs="Arial"/>
          <w:lang w:val="en-US"/>
        </w:rPr>
        <w:t>labels of the PLPLOT graphics</w:t>
      </w:r>
      <w:r w:rsidRPr="003F0F2D">
        <w:rPr>
          <w:rFonts w:ascii="Arial" w:hAnsi="Arial" w:cs="Arial"/>
          <w:lang w:val="en-US"/>
        </w:rPr>
        <w:t>.</w:t>
      </w:r>
    </w:p>
    <w:p w14:paraId="2E57F527" w14:textId="77777777" w:rsidR="002B3E9A" w:rsidRPr="003F0F2D" w:rsidRDefault="00E36F42"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 French version of the CHM Help file is not available for the program guide; the English help file version is used instead</w:t>
      </w:r>
      <w:r w:rsidR="002B3E9A" w:rsidRPr="003F0F2D">
        <w:rPr>
          <w:rFonts w:ascii="Arial" w:hAnsi="Arial" w:cs="Arial"/>
          <w:lang w:val="en-US"/>
        </w:rPr>
        <w:t>.</w:t>
      </w:r>
    </w:p>
    <w:p w14:paraId="7F6492C9" w14:textId="77777777" w:rsidR="002B3E9A" w:rsidRPr="003F0F2D" w:rsidRDefault="007E6E71" w:rsidP="005D7910">
      <w:pPr>
        <w:pStyle w:val="Listenabsatz"/>
        <w:numPr>
          <w:ilvl w:val="0"/>
          <w:numId w:val="16"/>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The simple way of controlling the language has the potential to lead to problems. If, for instance, the data in the file </w:t>
      </w:r>
      <w:r w:rsidR="002B3E9A" w:rsidRPr="003F0F2D">
        <w:rPr>
          <w:rFonts w:ascii="Arial" w:hAnsi="Arial" w:cs="Arial"/>
          <w:lang w:val="en-US"/>
        </w:rPr>
        <w:t xml:space="preserve">UR-Saved-Results.csv </w:t>
      </w:r>
      <w:r w:rsidRPr="003F0F2D">
        <w:rPr>
          <w:rFonts w:ascii="Arial" w:hAnsi="Arial" w:cs="Arial"/>
          <w:lang w:val="en-US"/>
        </w:rPr>
        <w:t xml:space="preserve">were stored in German mode, and new data shall be stored in the English mode, it may happen that the decimal point and list separator characters are in conflict. </w:t>
      </w:r>
      <w:r w:rsidR="002B3E9A" w:rsidRPr="003F0F2D">
        <w:rPr>
          <w:rFonts w:ascii="Arial" w:hAnsi="Arial" w:cs="Arial"/>
          <w:lang w:val="en-US"/>
        </w:rPr>
        <w:t xml:space="preserve">UncertRadio </w:t>
      </w:r>
      <w:r w:rsidRPr="003F0F2D">
        <w:rPr>
          <w:rFonts w:ascii="Arial" w:hAnsi="Arial" w:cs="Arial"/>
          <w:lang w:val="en-US"/>
        </w:rPr>
        <w:t xml:space="preserve">from now on checks for this potential problem in advance to a </w:t>
      </w:r>
      <w:r w:rsidR="00955926" w:rsidRPr="003F0F2D">
        <w:rPr>
          <w:rFonts w:ascii="Arial" w:hAnsi="Arial" w:cs="Arial"/>
          <w:lang w:val="en-US"/>
        </w:rPr>
        <w:t>“</w:t>
      </w:r>
      <w:r w:rsidR="002B3E9A" w:rsidRPr="003F0F2D">
        <w:rPr>
          <w:rFonts w:ascii="Arial" w:hAnsi="Arial" w:cs="Arial"/>
          <w:lang w:val="en-US"/>
        </w:rPr>
        <w:t>Save to CSV“</w:t>
      </w:r>
      <w:r w:rsidRPr="003F0F2D">
        <w:rPr>
          <w:rFonts w:ascii="Arial" w:hAnsi="Arial" w:cs="Arial"/>
          <w:lang w:val="en-US"/>
        </w:rPr>
        <w:t xml:space="preserve">-action. In case of a conflict, the action is aborted, one obtains a warning message and the program exits with an exit code of 3 when terminating the program. See also the note below referring to </w:t>
      </w:r>
      <w:r w:rsidR="002B3E9A" w:rsidRPr="003F0F2D">
        <w:rPr>
          <w:rFonts w:ascii="Arial" w:hAnsi="Arial" w:cs="Arial"/>
          <w:lang w:val="en-US"/>
        </w:rPr>
        <w:t xml:space="preserve">UR2_AutoRun_V5.xlsm.   </w:t>
      </w:r>
    </w:p>
    <w:p w14:paraId="50601D02" w14:textId="77777777" w:rsidR="002B3E9A" w:rsidRPr="003F0F2D" w:rsidRDefault="0022354E"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The bug was removed, that two of the dialog-related help topics of the CHM help were not directly available.</w:t>
      </w:r>
      <w:r w:rsidR="002B3E9A" w:rsidRPr="003F0F2D">
        <w:rPr>
          <w:rFonts w:ascii="Arial" w:hAnsi="Arial" w:cs="Arial"/>
          <w:bCs/>
          <w:lang w:val="en-US"/>
        </w:rPr>
        <w:t xml:space="preserve"> </w:t>
      </w:r>
      <w:r w:rsidR="002B3E9A" w:rsidRPr="003F0F2D">
        <w:rPr>
          <w:rFonts w:ascii="Arial" w:hAnsi="Arial" w:cs="Arial"/>
          <w:lang w:val="en-US"/>
        </w:rPr>
        <w:t xml:space="preserve">  </w:t>
      </w:r>
    </w:p>
    <w:p w14:paraId="1245B676" w14:textId="77777777" w:rsidR="002B3E9A" w:rsidRPr="003F0F2D" w:rsidRDefault="0022354E"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Another intensive search for locations of potential numerical errors such as d</w:t>
      </w:r>
      <w:r w:rsidR="002B3E9A" w:rsidRPr="003F0F2D">
        <w:rPr>
          <w:rFonts w:ascii="Arial" w:hAnsi="Arial" w:cs="Arial"/>
          <w:lang w:val="en-US"/>
        </w:rPr>
        <w:t xml:space="preserve">ivision </w:t>
      </w:r>
      <w:r w:rsidRPr="003F0F2D">
        <w:rPr>
          <w:rFonts w:ascii="Arial" w:hAnsi="Arial" w:cs="Arial"/>
          <w:lang w:val="en-US"/>
        </w:rPr>
        <w:t>by zero, invalid numbers or underflows, was performed which occasionally could lead to aborting the program.</w:t>
      </w:r>
      <w:r w:rsidR="002B3E9A" w:rsidRPr="003F0F2D">
        <w:rPr>
          <w:rFonts w:ascii="Arial" w:hAnsi="Arial" w:cs="Arial"/>
          <w:lang w:val="en-US"/>
        </w:rPr>
        <w:t xml:space="preserve"> </w:t>
      </w:r>
      <w:r w:rsidRPr="003F0F2D">
        <w:rPr>
          <w:rFonts w:ascii="Arial" w:hAnsi="Arial" w:cs="Arial"/>
          <w:lang w:val="en-US"/>
        </w:rPr>
        <w:t>Only few such potential error locations were found and the corresponding code fragments re-formulated. An example is the MC simulation of Poisson-distributed count numbers: a tangens function, used within an exponential function in the random generator function, could result</w:t>
      </w:r>
      <w:r w:rsidR="00955926" w:rsidRPr="003F0F2D">
        <w:rPr>
          <w:rFonts w:ascii="Arial" w:hAnsi="Arial" w:cs="Arial"/>
          <w:lang w:val="en-US"/>
        </w:rPr>
        <w:t>,</w:t>
      </w:r>
      <w:r w:rsidRPr="003F0F2D">
        <w:rPr>
          <w:rFonts w:ascii="Arial" w:hAnsi="Arial" w:cs="Arial"/>
          <w:lang w:val="en-US"/>
        </w:rPr>
        <w:t xml:space="preserve"> within the exponent</w:t>
      </w:r>
      <w:r w:rsidR="00955926" w:rsidRPr="003F0F2D">
        <w:rPr>
          <w:rFonts w:ascii="Arial" w:hAnsi="Arial" w:cs="Arial"/>
          <w:lang w:val="en-US"/>
        </w:rPr>
        <w:t>,</w:t>
      </w:r>
      <w:r w:rsidRPr="003F0F2D">
        <w:rPr>
          <w:rFonts w:ascii="Arial" w:hAnsi="Arial" w:cs="Arial"/>
          <w:lang w:val="en-US"/>
        </w:rPr>
        <w:t xml:space="preserve"> </w:t>
      </w:r>
      <w:r w:rsidR="00955926" w:rsidRPr="003F0F2D">
        <w:rPr>
          <w:rFonts w:ascii="Arial" w:hAnsi="Arial" w:cs="Arial"/>
          <w:lang w:val="en-US"/>
        </w:rPr>
        <w:t>in</w:t>
      </w:r>
      <w:r w:rsidRPr="003F0F2D">
        <w:rPr>
          <w:rFonts w:ascii="Arial" w:hAnsi="Arial" w:cs="Arial"/>
          <w:lang w:val="en-US"/>
        </w:rPr>
        <w:t xml:space="preserve"> very large tan-values for argument values close to </w:t>
      </w:r>
      <w:r w:rsidRPr="003F0F2D">
        <w:rPr>
          <w:rFonts w:ascii="Arial" w:hAnsi="Arial" w:cs="Arial"/>
          <w:lang w:val="en-US"/>
        </w:rPr>
        <w:sym w:font="Symbol" w:char="F070"/>
      </w:r>
      <w:r w:rsidRPr="003F0F2D">
        <w:rPr>
          <w:rFonts w:ascii="Arial" w:hAnsi="Arial" w:cs="Arial"/>
          <w:lang w:val="en-US"/>
        </w:rPr>
        <w:t>/2. Another problem was a specific way of storing strings into cells of GTK</w:t>
      </w:r>
      <w:r w:rsidR="002B3E9A" w:rsidRPr="003F0F2D">
        <w:rPr>
          <w:rFonts w:ascii="Arial" w:hAnsi="Arial" w:cs="Arial"/>
          <w:lang w:val="en-US"/>
        </w:rPr>
        <w:t>-Treeviews (</w:t>
      </w:r>
      <w:r w:rsidRPr="003F0F2D">
        <w:rPr>
          <w:rFonts w:ascii="Arial" w:hAnsi="Arial" w:cs="Arial"/>
          <w:lang w:val="en-US"/>
        </w:rPr>
        <w:t>“</w:t>
      </w:r>
      <w:r w:rsidR="002B3E9A" w:rsidRPr="003F0F2D">
        <w:rPr>
          <w:rFonts w:ascii="Arial" w:hAnsi="Arial" w:cs="Arial"/>
          <w:lang w:val="en-US"/>
        </w:rPr>
        <w:t>Tab</w:t>
      </w:r>
      <w:r w:rsidRPr="003F0F2D">
        <w:rPr>
          <w:rFonts w:ascii="Arial" w:hAnsi="Arial" w:cs="Arial"/>
          <w:lang w:val="en-US"/>
        </w:rPr>
        <w:t>les</w:t>
      </w:r>
      <w:r w:rsidR="002B3E9A" w:rsidRPr="003F0F2D">
        <w:rPr>
          <w:rFonts w:ascii="Arial" w:hAnsi="Arial" w:cs="Arial"/>
          <w:lang w:val="en-US"/>
        </w:rPr>
        <w:t xml:space="preserve">“) </w:t>
      </w:r>
      <w:r w:rsidRPr="003F0F2D">
        <w:rPr>
          <w:rFonts w:ascii="Arial" w:hAnsi="Arial" w:cs="Arial"/>
          <w:lang w:val="en-US"/>
        </w:rPr>
        <w:t>which was found to be “error-prone“; the corresponding program statements were reformulated and this type of possible errors removed.</w:t>
      </w:r>
      <w:r w:rsidR="002B3E9A" w:rsidRPr="003F0F2D">
        <w:rPr>
          <w:rFonts w:ascii="Arial" w:hAnsi="Arial" w:cs="Arial"/>
          <w:lang w:val="en-US"/>
        </w:rPr>
        <w:t xml:space="preserve">  </w:t>
      </w:r>
    </w:p>
    <w:p w14:paraId="17759374" w14:textId="77777777" w:rsidR="002B3E9A" w:rsidRPr="003F0F2D" w:rsidRDefault="002B3E9A" w:rsidP="00776C39">
      <w:pPr>
        <w:pStyle w:val="Listenabsatz"/>
        <w:tabs>
          <w:tab w:val="left" w:pos="0"/>
          <w:tab w:val="left" w:pos="567"/>
        </w:tabs>
        <w:spacing w:before="40" w:after="120"/>
        <w:ind w:left="568"/>
        <w:contextualSpacing w:val="0"/>
        <w:jc w:val="both"/>
        <w:rPr>
          <w:rFonts w:ascii="Arial" w:hAnsi="Arial" w:cs="Arial"/>
          <w:lang w:val="en-US"/>
        </w:rPr>
      </w:pPr>
    </w:p>
    <w:p w14:paraId="14A680AA" w14:textId="77777777" w:rsidR="002B3E9A" w:rsidRPr="003F0F2D" w:rsidRDefault="00955926" w:rsidP="002B3E9A">
      <w:pPr>
        <w:tabs>
          <w:tab w:val="left" w:pos="0"/>
        </w:tabs>
        <w:spacing w:before="100" w:beforeAutospacing="1" w:after="120"/>
        <w:jc w:val="both"/>
        <w:rPr>
          <w:rFonts w:ascii="Times New Roman" w:eastAsia="Times New Roman" w:hAnsi="Times New Roman" w:cs="Times New Roman"/>
          <w:sz w:val="24"/>
          <w:szCs w:val="24"/>
          <w:lang w:val="en-US" w:eastAsia="de-DE"/>
        </w:rPr>
      </w:pPr>
      <w:r w:rsidRPr="003F0F2D">
        <w:rPr>
          <w:rFonts w:ascii="Arial" w:eastAsia="Times New Roman" w:hAnsi="Arial" w:cs="Arial"/>
          <w:b/>
          <w:bCs/>
          <w:sz w:val="24"/>
          <w:szCs w:val="24"/>
          <w:lang w:val="en-US" w:eastAsia="de-DE"/>
        </w:rPr>
        <w:t xml:space="preserve">Modification </w:t>
      </w:r>
      <w:r w:rsidR="00CC523B" w:rsidRPr="003F0F2D">
        <w:rPr>
          <w:rFonts w:ascii="Arial" w:eastAsia="Times New Roman" w:hAnsi="Arial" w:cs="Arial"/>
          <w:b/>
          <w:bCs/>
          <w:sz w:val="24"/>
          <w:szCs w:val="24"/>
          <w:lang w:val="en-US" w:eastAsia="de-DE"/>
        </w:rPr>
        <w:t>in</w:t>
      </w:r>
      <w:r w:rsidRPr="003F0F2D">
        <w:rPr>
          <w:rFonts w:ascii="Arial" w:eastAsia="Times New Roman" w:hAnsi="Arial" w:cs="Arial"/>
          <w:b/>
          <w:bCs/>
          <w:sz w:val="24"/>
          <w:szCs w:val="24"/>
          <w:lang w:val="en-US" w:eastAsia="de-DE"/>
        </w:rPr>
        <w:t xml:space="preserve"> the</w:t>
      </w:r>
      <w:r w:rsidR="002B3E9A" w:rsidRPr="003F0F2D">
        <w:rPr>
          <w:rFonts w:ascii="Arial" w:eastAsia="Times New Roman" w:hAnsi="Arial" w:cs="Arial"/>
          <w:b/>
          <w:bCs/>
          <w:sz w:val="24"/>
          <w:szCs w:val="24"/>
          <w:lang w:val="en-US" w:eastAsia="de-DE"/>
        </w:rPr>
        <w:t xml:space="preserve"> Excel</w:t>
      </w:r>
      <w:r w:rsidRPr="003F0F2D">
        <w:rPr>
          <w:rFonts w:ascii="Arial" w:eastAsia="Times New Roman" w:hAnsi="Arial" w:cs="Arial"/>
          <w:b/>
          <w:bCs/>
          <w:sz w:val="24"/>
          <w:szCs w:val="24"/>
          <w:lang w:val="en-US" w:eastAsia="de-DE"/>
        </w:rPr>
        <w:t xml:space="preserve"> file</w:t>
      </w:r>
      <w:r w:rsidR="002B3E9A" w:rsidRPr="003F0F2D">
        <w:rPr>
          <w:rFonts w:ascii="Arial" w:eastAsia="Times New Roman" w:hAnsi="Arial" w:cs="Arial"/>
          <w:b/>
          <w:bCs/>
          <w:sz w:val="24"/>
          <w:szCs w:val="24"/>
          <w:lang w:val="en-US" w:eastAsia="de-DE"/>
        </w:rPr>
        <w:t xml:space="preserve"> </w:t>
      </w:r>
      <w:r w:rsidR="002B3E9A" w:rsidRPr="003F0F2D">
        <w:rPr>
          <w:rFonts w:ascii="Arial" w:hAnsi="Arial" w:cs="Arial"/>
          <w:b/>
          <w:lang w:val="en-US"/>
        </w:rPr>
        <w:t>UR2_AutoRun_V5.xlsm</w:t>
      </w:r>
      <w:r w:rsidR="002B3E9A" w:rsidRPr="003F0F2D">
        <w:rPr>
          <w:rFonts w:ascii="Arial" w:eastAsia="Times New Roman" w:hAnsi="Arial" w:cs="Arial"/>
          <w:b/>
          <w:bCs/>
          <w:sz w:val="24"/>
          <w:szCs w:val="24"/>
          <w:lang w:val="en-US" w:eastAsia="de-DE"/>
        </w:rPr>
        <w:t>:</w:t>
      </w:r>
    </w:p>
    <w:p w14:paraId="52A2C416" w14:textId="77777777" w:rsidR="002B3E9A" w:rsidRPr="003F0F2D" w:rsidRDefault="00955926" w:rsidP="005D7910">
      <w:pPr>
        <w:pStyle w:val="Listenabsatz"/>
        <w:numPr>
          <w:ilvl w:val="0"/>
          <w:numId w:val="16"/>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The VB</w:t>
      </w:r>
      <w:r w:rsidR="00AB794E" w:rsidRPr="003F0F2D">
        <w:rPr>
          <w:rFonts w:ascii="Arial" w:hAnsi="Arial" w:cs="Arial"/>
          <w:lang w:val="en-US"/>
        </w:rPr>
        <w:t>A</w:t>
      </w:r>
      <w:r w:rsidRPr="003F0F2D">
        <w:rPr>
          <w:rFonts w:ascii="Arial" w:hAnsi="Arial" w:cs="Arial"/>
          <w:lang w:val="en-US"/>
        </w:rPr>
        <w:t xml:space="preserve"> module </w:t>
      </w:r>
      <w:r w:rsidR="00AB794E" w:rsidRPr="003F0F2D">
        <w:rPr>
          <w:rFonts w:ascii="Arial" w:hAnsi="Arial" w:cs="Arial"/>
          <w:lang w:val="en-US"/>
        </w:rPr>
        <w:t>“</w:t>
      </w:r>
      <w:r w:rsidR="002B3E9A" w:rsidRPr="003F0F2D">
        <w:rPr>
          <w:rFonts w:ascii="Arial" w:hAnsi="Arial" w:cs="Arial"/>
          <w:bCs/>
          <w:color w:val="000000"/>
          <w:lang w:val="en-US"/>
        </w:rPr>
        <w:t>Modul_Auto_single_UR</w:t>
      </w:r>
      <w:r w:rsidRPr="003F0F2D">
        <w:rPr>
          <w:rFonts w:ascii="Arial" w:hAnsi="Arial" w:cs="Arial"/>
          <w:bCs/>
          <w:color w:val="000000"/>
          <w:lang w:val="en-US"/>
        </w:rPr>
        <w:t>“</w:t>
      </w:r>
      <w:r w:rsidR="002B3E9A" w:rsidRPr="003F0F2D">
        <w:rPr>
          <w:rFonts w:ascii="Arial" w:hAnsi="Arial" w:cs="Arial"/>
          <w:lang w:val="en-US"/>
        </w:rPr>
        <w:t xml:space="preserve"> in </w:t>
      </w:r>
      <w:r w:rsidRPr="003F0F2D">
        <w:rPr>
          <w:rFonts w:ascii="Arial" w:hAnsi="Arial" w:cs="Arial"/>
          <w:lang w:val="en-US"/>
        </w:rPr>
        <w:t xml:space="preserve">this file now checks whether </w:t>
      </w:r>
      <w:r w:rsidR="002B3E9A" w:rsidRPr="003F0F2D">
        <w:rPr>
          <w:rFonts w:ascii="Arial" w:hAnsi="Arial" w:cs="Arial"/>
          <w:lang w:val="en-US"/>
        </w:rPr>
        <w:t xml:space="preserve">UncertRadio </w:t>
      </w:r>
      <w:r w:rsidRPr="003F0F2D">
        <w:rPr>
          <w:rFonts w:ascii="Arial" w:hAnsi="Arial" w:cs="Arial"/>
          <w:lang w:val="en-US"/>
        </w:rPr>
        <w:t>is terminated with an e</w:t>
      </w:r>
      <w:r w:rsidR="002B3E9A" w:rsidRPr="003F0F2D">
        <w:rPr>
          <w:rFonts w:ascii="Arial" w:hAnsi="Arial" w:cs="Arial"/>
          <w:lang w:val="en-US"/>
        </w:rPr>
        <w:t>xit</w:t>
      </w:r>
      <w:r w:rsidRPr="003F0F2D">
        <w:rPr>
          <w:rFonts w:ascii="Arial" w:hAnsi="Arial" w:cs="Arial"/>
          <w:lang w:val="en-US"/>
        </w:rPr>
        <w:t xml:space="preserve"> </w:t>
      </w:r>
      <w:r w:rsidR="002B3E9A" w:rsidRPr="003F0F2D">
        <w:rPr>
          <w:rFonts w:ascii="Arial" w:hAnsi="Arial" w:cs="Arial"/>
          <w:lang w:val="en-US"/>
        </w:rPr>
        <w:t xml:space="preserve">code &gt; 0. </w:t>
      </w:r>
      <w:r w:rsidRPr="003F0F2D">
        <w:rPr>
          <w:rFonts w:ascii="Arial" w:hAnsi="Arial" w:cs="Arial"/>
          <w:lang w:val="en-US"/>
        </w:rPr>
        <w:t xml:space="preserve">If in the </w:t>
      </w:r>
      <w:r w:rsidR="002B3E9A" w:rsidRPr="003F0F2D">
        <w:rPr>
          <w:rFonts w:ascii="Arial" w:hAnsi="Arial" w:cs="Arial"/>
          <w:lang w:val="en-US"/>
        </w:rPr>
        <w:t xml:space="preserve">UncertRadio </w:t>
      </w:r>
      <w:r w:rsidRPr="003F0F2D">
        <w:rPr>
          <w:rFonts w:ascii="Arial" w:hAnsi="Arial" w:cs="Arial"/>
          <w:lang w:val="en-US"/>
        </w:rPr>
        <w:t>run an error condition was found</w:t>
      </w:r>
      <w:r w:rsidR="00AB794E" w:rsidRPr="003F0F2D">
        <w:rPr>
          <w:rFonts w:ascii="Arial" w:hAnsi="Arial" w:cs="Arial"/>
          <w:lang w:val="en-US"/>
        </w:rPr>
        <w:t>, then its exit code value of 3 is used within th</w:t>
      </w:r>
      <w:r w:rsidR="002B3E9A" w:rsidRPr="003F0F2D">
        <w:rPr>
          <w:rFonts w:ascii="Arial" w:hAnsi="Arial" w:cs="Arial"/>
          <w:lang w:val="en-US"/>
        </w:rPr>
        <w:t>e</w:t>
      </w:r>
      <w:r w:rsidR="00AB794E" w:rsidRPr="003F0F2D">
        <w:rPr>
          <w:rFonts w:ascii="Arial" w:hAnsi="Arial" w:cs="Arial"/>
          <w:lang w:val="en-US"/>
        </w:rPr>
        <w:t xml:space="preserve"> VBA module for aborting this module run</w:t>
      </w:r>
      <w:r w:rsidR="002B3E9A" w:rsidRPr="003F0F2D">
        <w:rPr>
          <w:rFonts w:ascii="Arial" w:hAnsi="Arial" w:cs="Arial"/>
          <w:lang w:val="en-US"/>
        </w:rPr>
        <w:t xml:space="preserve">. </w:t>
      </w:r>
      <w:r w:rsidR="00AB794E" w:rsidRPr="003F0F2D">
        <w:rPr>
          <w:rFonts w:ascii="Arial" w:hAnsi="Arial" w:cs="Arial"/>
          <w:lang w:val="en-US"/>
        </w:rPr>
        <w:t xml:space="preserve">This case occurs, if </w:t>
      </w:r>
      <w:r w:rsidR="002B3E9A" w:rsidRPr="003F0F2D">
        <w:rPr>
          <w:rFonts w:ascii="Arial" w:hAnsi="Arial" w:cs="Arial"/>
          <w:lang w:val="en-US"/>
        </w:rPr>
        <w:t xml:space="preserve">UncertRadio </w:t>
      </w:r>
      <w:r w:rsidR="00AB794E" w:rsidRPr="003F0F2D">
        <w:rPr>
          <w:rFonts w:ascii="Arial" w:hAnsi="Arial" w:cs="Arial"/>
          <w:lang w:val="en-US"/>
        </w:rPr>
        <w:t xml:space="preserve">has found that </w:t>
      </w:r>
      <w:r w:rsidR="002B3E9A" w:rsidRPr="003F0F2D">
        <w:rPr>
          <w:rFonts w:ascii="Arial" w:hAnsi="Arial" w:cs="Arial"/>
          <w:lang w:val="en-US"/>
        </w:rPr>
        <w:t xml:space="preserve">in </w:t>
      </w:r>
      <w:r w:rsidR="00AB794E" w:rsidRPr="003F0F2D">
        <w:rPr>
          <w:rFonts w:ascii="Arial" w:hAnsi="Arial" w:cs="Arial"/>
          <w:lang w:val="en-US"/>
        </w:rPr>
        <w:t xml:space="preserve">the </w:t>
      </w:r>
      <w:r w:rsidR="002B3E9A" w:rsidRPr="003F0F2D">
        <w:rPr>
          <w:rFonts w:ascii="Arial" w:hAnsi="Arial" w:cs="Arial"/>
          <w:lang w:val="en-US"/>
        </w:rPr>
        <w:t>CSV</w:t>
      </w:r>
      <w:r w:rsidR="00AB794E" w:rsidRPr="003F0F2D">
        <w:rPr>
          <w:rFonts w:ascii="Arial" w:hAnsi="Arial" w:cs="Arial"/>
          <w:lang w:val="en-US"/>
        </w:rPr>
        <w:t xml:space="preserve"> file </w:t>
      </w:r>
      <w:r w:rsidR="001D4A3C" w:rsidRPr="003F0F2D">
        <w:rPr>
          <w:rFonts w:ascii="Arial" w:hAnsi="Arial" w:cs="Arial"/>
          <w:lang w:val="en-US"/>
        </w:rPr>
        <w:t>“</w:t>
      </w:r>
      <w:r w:rsidR="002B3E9A" w:rsidRPr="003F0F2D">
        <w:rPr>
          <w:rFonts w:ascii="Arial" w:hAnsi="Arial" w:cs="Arial"/>
          <w:lang w:val="en-US"/>
        </w:rPr>
        <w:t>UR-Saved-Results.csv</w:t>
      </w:r>
      <w:r w:rsidR="00AB794E" w:rsidRPr="003F0F2D">
        <w:rPr>
          <w:rFonts w:ascii="Arial" w:hAnsi="Arial" w:cs="Arial"/>
          <w:lang w:val="en-US"/>
        </w:rPr>
        <w:t>“</w:t>
      </w:r>
      <w:r w:rsidR="002B3E9A" w:rsidRPr="003F0F2D">
        <w:rPr>
          <w:rFonts w:ascii="Arial" w:hAnsi="Arial" w:cs="Arial"/>
          <w:lang w:val="en-US"/>
        </w:rPr>
        <w:t xml:space="preserve">, </w:t>
      </w:r>
      <w:r w:rsidR="00AB794E" w:rsidRPr="003F0F2D">
        <w:rPr>
          <w:rFonts w:ascii="Arial" w:hAnsi="Arial" w:cs="Arial"/>
          <w:lang w:val="en-US"/>
        </w:rPr>
        <w:t>the d</w:t>
      </w:r>
      <w:r w:rsidR="002B3E9A" w:rsidRPr="003F0F2D">
        <w:rPr>
          <w:rFonts w:ascii="Arial" w:hAnsi="Arial" w:cs="Arial"/>
          <w:lang w:val="en-US"/>
        </w:rPr>
        <w:t>e</w:t>
      </w:r>
      <w:r w:rsidR="00AB794E" w:rsidRPr="003F0F2D">
        <w:rPr>
          <w:rFonts w:ascii="Arial" w:hAnsi="Arial" w:cs="Arial"/>
          <w:lang w:val="en-US"/>
        </w:rPr>
        <w:t>c</w:t>
      </w:r>
      <w:r w:rsidR="002B3E9A" w:rsidRPr="003F0F2D">
        <w:rPr>
          <w:rFonts w:ascii="Arial" w:hAnsi="Arial" w:cs="Arial"/>
          <w:lang w:val="en-US"/>
        </w:rPr>
        <w:t>imal</w:t>
      </w:r>
      <w:r w:rsidR="00AB794E" w:rsidRPr="003F0F2D">
        <w:rPr>
          <w:rFonts w:ascii="Arial" w:hAnsi="Arial" w:cs="Arial"/>
          <w:lang w:val="en-US"/>
        </w:rPr>
        <w:t xml:space="preserve"> </w:t>
      </w:r>
      <w:r w:rsidR="002B3E9A" w:rsidRPr="003F0F2D">
        <w:rPr>
          <w:rFonts w:ascii="Arial" w:hAnsi="Arial" w:cs="Arial"/>
          <w:lang w:val="en-US"/>
        </w:rPr>
        <w:t>p</w:t>
      </w:r>
      <w:r w:rsidR="00AB794E" w:rsidRPr="003F0F2D">
        <w:rPr>
          <w:rFonts w:ascii="Arial" w:hAnsi="Arial" w:cs="Arial"/>
          <w:lang w:val="en-US"/>
        </w:rPr>
        <w:t>oint and/or list separator characters differ from those used by UncertRadio for the  actual “</w:t>
      </w:r>
      <w:r w:rsidR="002B3E9A" w:rsidRPr="003F0F2D">
        <w:rPr>
          <w:rFonts w:ascii="Arial" w:hAnsi="Arial" w:cs="Arial"/>
          <w:lang w:val="en-US"/>
        </w:rPr>
        <w:t>Save to CSV“</w:t>
      </w:r>
      <w:r w:rsidR="00AB794E" w:rsidRPr="003F0F2D">
        <w:rPr>
          <w:rFonts w:ascii="Arial" w:hAnsi="Arial" w:cs="Arial"/>
          <w:lang w:val="en-US"/>
        </w:rPr>
        <w:t xml:space="preserve"> to be processed</w:t>
      </w:r>
      <w:r w:rsidR="002B3E9A" w:rsidRPr="003F0F2D">
        <w:rPr>
          <w:rFonts w:ascii="Arial" w:hAnsi="Arial" w:cs="Arial"/>
          <w:lang w:val="en-US"/>
        </w:rPr>
        <w:t>.</w:t>
      </w:r>
    </w:p>
    <w:p w14:paraId="49496106" w14:textId="77777777" w:rsidR="002B3E9A" w:rsidRPr="003F0F2D" w:rsidRDefault="00AB794E" w:rsidP="002B3E9A">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lang w:val="en-US"/>
        </w:rPr>
        <w:lastRenderedPageBreak/>
        <w:t xml:space="preserve">The changes </w:t>
      </w:r>
      <w:r w:rsidR="002B3E9A" w:rsidRPr="003F0F2D">
        <w:rPr>
          <w:rFonts w:ascii="Arial" w:hAnsi="Arial" w:cs="Arial"/>
          <w:lang w:val="en-US"/>
        </w:rPr>
        <w:t>(</w:t>
      </w:r>
      <w:r w:rsidRPr="003F0F2D">
        <w:rPr>
          <w:rFonts w:ascii="Arial" w:hAnsi="Arial" w:cs="Arial"/>
          <w:lang w:val="en-US"/>
        </w:rPr>
        <w:t>in few lines,</w:t>
      </w:r>
      <w:r w:rsidR="002B3E9A" w:rsidRPr="003F0F2D">
        <w:rPr>
          <w:rFonts w:ascii="Arial" w:hAnsi="Arial" w:cs="Arial"/>
          <w:lang w:val="en-US"/>
        </w:rPr>
        <w:t xml:space="preserve"> &lt;5) in </w:t>
      </w:r>
      <w:r w:rsidRPr="003F0F2D">
        <w:rPr>
          <w:rFonts w:ascii="Arial" w:hAnsi="Arial" w:cs="Arial"/>
          <w:lang w:val="en-US"/>
        </w:rPr>
        <w:t>the m</w:t>
      </w:r>
      <w:r w:rsidR="002B3E9A" w:rsidRPr="003F0F2D">
        <w:rPr>
          <w:rFonts w:ascii="Arial" w:hAnsi="Arial" w:cs="Arial"/>
          <w:lang w:val="en-US"/>
        </w:rPr>
        <w:t>odule</w:t>
      </w:r>
      <w:r w:rsidRPr="003F0F2D">
        <w:rPr>
          <w:rFonts w:ascii="Arial" w:hAnsi="Arial" w:cs="Arial"/>
          <w:lang w:val="en-US"/>
        </w:rPr>
        <w:t>s</w:t>
      </w:r>
      <w:r w:rsidR="002B3E9A" w:rsidRPr="003F0F2D">
        <w:rPr>
          <w:rFonts w:ascii="Arial" w:hAnsi="Arial" w:cs="Arial"/>
          <w:lang w:val="en-US"/>
        </w:rPr>
        <w:t xml:space="preserve"> </w:t>
      </w:r>
      <w:r w:rsidRPr="003F0F2D">
        <w:rPr>
          <w:rFonts w:ascii="Arial" w:hAnsi="Arial" w:cs="Arial"/>
          <w:lang w:val="en-US"/>
        </w:rPr>
        <w:t xml:space="preserve">in </w:t>
      </w:r>
      <w:r w:rsidR="002B3E9A" w:rsidRPr="003F0F2D">
        <w:rPr>
          <w:rFonts w:ascii="Arial" w:hAnsi="Arial" w:cs="Arial"/>
          <w:lang w:val="en-US"/>
        </w:rPr>
        <w:t>UR2_AutoRun_V5.xlsm</w:t>
      </w:r>
      <w:r w:rsidRPr="003F0F2D">
        <w:rPr>
          <w:rFonts w:ascii="Arial" w:hAnsi="Arial" w:cs="Arial"/>
          <w:lang w:val="en-US"/>
        </w:rPr>
        <w:t>,</w:t>
      </w:r>
      <w:r w:rsidR="002B3E9A" w:rsidRPr="003F0F2D">
        <w:rPr>
          <w:rFonts w:ascii="Arial" w:hAnsi="Arial" w:cs="Arial"/>
          <w:lang w:val="en-US"/>
        </w:rPr>
        <w:t xml:space="preserve"> </w:t>
      </w:r>
      <w:r w:rsidRPr="003F0F2D">
        <w:rPr>
          <w:rFonts w:ascii="Arial" w:hAnsi="Arial" w:cs="Arial"/>
          <w:lang w:val="en-US"/>
        </w:rPr>
        <w:t xml:space="preserve">as compared to </w:t>
      </w:r>
      <w:r w:rsidR="002B3E9A" w:rsidRPr="003F0F2D">
        <w:rPr>
          <w:rFonts w:ascii="Arial" w:hAnsi="Arial" w:cs="Arial"/>
          <w:lang w:val="en-US"/>
        </w:rPr>
        <w:t>UR2_AutoRun_V4.xlsm</w:t>
      </w:r>
      <w:r w:rsidRPr="003F0F2D">
        <w:rPr>
          <w:rFonts w:ascii="Arial" w:hAnsi="Arial" w:cs="Arial"/>
          <w:lang w:val="en-US"/>
        </w:rPr>
        <w:t xml:space="preserve">, are marked with date string </w:t>
      </w:r>
      <w:r w:rsidR="002B3E9A" w:rsidRPr="003F0F2D">
        <w:rPr>
          <w:rFonts w:ascii="Arial" w:hAnsi="Arial" w:cs="Arial"/>
          <w:lang w:val="en-US"/>
        </w:rPr>
        <w:t>1.1.2018</w:t>
      </w:r>
      <w:r w:rsidRPr="003F0F2D">
        <w:rPr>
          <w:rFonts w:ascii="Arial" w:hAnsi="Arial" w:cs="Arial"/>
          <w:lang w:val="en-US"/>
        </w:rPr>
        <w:t xml:space="preserve">, which can be used to search for the changes. </w:t>
      </w:r>
    </w:p>
    <w:p w14:paraId="1F1C05A3" w14:textId="77777777" w:rsidR="00776C39" w:rsidRPr="003F0F2D" w:rsidRDefault="00776C3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p>
    <w:p w14:paraId="11110B9E" w14:textId="77777777" w:rsidR="00776C39" w:rsidRPr="003F0F2D" w:rsidRDefault="00776C39">
      <w:pPr>
        <w:tabs>
          <w:tab w:val="left" w:pos="0"/>
        </w:tabs>
        <w:ind w:right="-143"/>
        <w:jc w:val="both"/>
        <w:rPr>
          <w:rFonts w:ascii="Arial" w:hAnsi="Arial" w:cs="Arial"/>
          <w:b/>
          <w:bCs/>
          <w:i/>
          <w:iCs/>
          <w:sz w:val="20"/>
          <w:szCs w:val="20"/>
          <w:lang w:val="en-US"/>
        </w:rPr>
      </w:pPr>
    </w:p>
    <w:p w14:paraId="55F7783A" w14:textId="77777777" w:rsidR="000C15A4" w:rsidRPr="003F0F2D" w:rsidRDefault="000C15A4" w:rsidP="000C15A4">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2.2.02   2017/12 </w:t>
      </w:r>
    </w:p>
    <w:p w14:paraId="11CC1C05" w14:textId="77777777" w:rsidR="000C15A4" w:rsidRPr="003F0F2D" w:rsidRDefault="000C15A4" w:rsidP="000C15A4">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5E5BA236" w14:textId="77777777" w:rsidR="000C15A4" w:rsidRPr="003F0F2D" w:rsidRDefault="000C15A4" w:rsidP="000C15A4">
      <w:pPr>
        <w:tabs>
          <w:tab w:val="left" w:pos="0"/>
        </w:tabs>
        <w:ind w:right="-143"/>
        <w:jc w:val="both"/>
        <w:rPr>
          <w:rFonts w:ascii="Arial" w:hAnsi="Arial" w:cs="Arial"/>
          <w:lang w:val="en-US"/>
        </w:rPr>
      </w:pPr>
      <w:r w:rsidRPr="003F0F2D">
        <w:rPr>
          <w:rFonts w:ascii="Arial" w:hAnsi="Arial" w:cs="Arial"/>
          <w:lang w:val="en-US"/>
        </w:rPr>
        <w:t xml:space="preserve">G. Kanisch, formerly TI-FI, Hamburg, 18.12.2017 </w:t>
      </w:r>
    </w:p>
    <w:p w14:paraId="7C6AECDF" w14:textId="77777777" w:rsidR="000C15A4" w:rsidRPr="003F0F2D" w:rsidRDefault="000C15A4" w:rsidP="000C15A4">
      <w:pPr>
        <w:tabs>
          <w:tab w:val="left" w:pos="0"/>
        </w:tabs>
        <w:ind w:right="-143"/>
        <w:jc w:val="both"/>
        <w:rPr>
          <w:rFonts w:ascii="Arial" w:hAnsi="Arial" w:cs="Arial"/>
          <w:lang w:val="en-US"/>
        </w:rPr>
      </w:pPr>
    </w:p>
    <w:p w14:paraId="2D0E1F7F" w14:textId="77777777" w:rsidR="000C15A4" w:rsidRPr="003F0F2D" w:rsidRDefault="000C15A4" w:rsidP="000C15A4">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11DB27FA" w14:textId="77777777" w:rsidR="000C15A4" w:rsidRPr="003F0F2D" w:rsidRDefault="000C15A4"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Chapters edited: none.  </w:t>
      </w:r>
    </w:p>
    <w:p w14:paraId="1F995752" w14:textId="77777777" w:rsidR="000C15A4" w:rsidRPr="003F0F2D" w:rsidRDefault="000C15A4" w:rsidP="000C15A4">
      <w:pPr>
        <w:tabs>
          <w:tab w:val="left" w:pos="0"/>
          <w:tab w:val="left" w:pos="567"/>
        </w:tabs>
        <w:spacing w:before="40" w:after="120"/>
        <w:ind w:left="284"/>
        <w:jc w:val="both"/>
        <w:rPr>
          <w:rFonts w:ascii="Arial" w:hAnsi="Arial" w:cs="Arial"/>
          <w:lang w:val="en-US"/>
        </w:rPr>
      </w:pPr>
    </w:p>
    <w:p w14:paraId="58B7B2CA" w14:textId="77777777" w:rsidR="000C15A4" w:rsidRPr="003F0F2D" w:rsidRDefault="000C15A4" w:rsidP="000C15A4">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1A52CC99" w14:textId="77777777" w:rsidR="000C15A4" w:rsidRPr="003F0F2D" w:rsidRDefault="000C15A4" w:rsidP="000C15A4">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modified project: : TemperaturCurve_KALFIT_V2_EN.txp (only an information was added under the TAB “Procedure”) </w:t>
      </w:r>
    </w:p>
    <w:p w14:paraId="757FBB8E" w14:textId="77777777" w:rsidR="000C15A4" w:rsidRPr="003F0F2D" w:rsidRDefault="000C15A4" w:rsidP="000C15A4">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404B3CB5" w14:textId="77777777" w:rsidR="000C15A4" w:rsidRPr="003F0F2D" w:rsidRDefault="000C15A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b/>
        <w:t xml:space="preserve">Since the version 2.2.01 the installation now includes a batch file </w:t>
      </w:r>
    </w:p>
    <w:p w14:paraId="2164CAFD" w14:textId="77777777" w:rsidR="000C15A4" w:rsidRPr="003F0F2D" w:rsidRDefault="000C15A4" w:rsidP="000C15A4">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ab/>
      </w:r>
      <w:r w:rsidRPr="003F0F2D">
        <w:rPr>
          <w:rFonts w:ascii="Arial" w:hAnsi="Arial" w:cs="Arial"/>
          <w:lang w:val="en-US"/>
        </w:rPr>
        <w:tab/>
        <w:t xml:space="preserve">UR2_start.bat, </w:t>
      </w:r>
    </w:p>
    <w:p w14:paraId="32CC2095" w14:textId="77777777" w:rsidR="000C15A4" w:rsidRPr="003F0F2D" w:rsidRDefault="000C15A4" w:rsidP="000C15A4">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enabling the start of UncertRadio in the case of insufficient user rights under Windows. (see section </w:t>
      </w:r>
      <w:hyperlink w:anchor="_1.2_Installation" w:history="1">
        <w:r w:rsidRPr="003F0F2D">
          <w:rPr>
            <w:rStyle w:val="Hyperlink"/>
            <w:rFonts w:ascii="Arial" w:hAnsi="Arial" w:cs="Arial"/>
            <w:lang w:val="en-US"/>
          </w:rPr>
          <w:t>Installation</w:t>
        </w:r>
      </w:hyperlink>
      <w:r w:rsidRPr="003F0F2D">
        <w:rPr>
          <w:rFonts w:ascii="Arial" w:hAnsi="Arial" w:cs="Arial"/>
          <w:lang w:val="en-US"/>
        </w:rPr>
        <w:t>).</w:t>
      </w:r>
    </w:p>
    <w:p w14:paraId="5C0AB158" w14:textId="77777777" w:rsidR="000C15A4" w:rsidRPr="003F0F2D" w:rsidRDefault="000C15A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In the table under the TAB “Values, uncertainties” the number of significant digits was reduced by two digits to enhance the readability.</w:t>
      </w:r>
    </w:p>
    <w:p w14:paraId="2142662C" w14:textId="77777777" w:rsidR="000C15A4" w:rsidRPr="003F0F2D" w:rsidRDefault="000C15A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An error was removed which during reading a project file incorrectly interpreted the variable </w:t>
      </w:r>
      <w:r w:rsidRPr="003F0F2D">
        <w:rPr>
          <w:rFonts w:ascii="Courier New" w:hAnsi="Courier New" w:cs="Courier New"/>
          <w:lang w:val="en-US"/>
        </w:rPr>
        <w:t>ModelType</w:t>
      </w:r>
      <w:r w:rsidRPr="003F0F2D">
        <w:rPr>
          <w:rFonts w:ascii="Arial" w:hAnsi="Arial" w:cs="Arial"/>
          <w:lang w:val="en-US"/>
        </w:rPr>
        <w:t>. This referred to only one project using a negative-linear model (</w:t>
      </w:r>
      <w:r w:rsidRPr="003F0F2D">
        <w:rPr>
          <w:rFonts w:ascii="Arial" w:hAnsi="Arial" w:cs="Arial"/>
          <w:bCs/>
          <w:lang w:val="en-US"/>
        </w:rPr>
        <w:t>Rn-222-Emanation_DE.txp</w:t>
      </w:r>
      <w:r w:rsidRPr="003F0F2D">
        <w:rPr>
          <w:rFonts w:ascii="Arial" w:hAnsi="Arial" w:cs="Arial"/>
          <w:lang w:val="en-US"/>
        </w:rPr>
        <w:t>).</w:t>
      </w:r>
    </w:p>
    <w:p w14:paraId="0B565A5D" w14:textId="77777777" w:rsidR="001D6491" w:rsidRPr="003F0F2D" w:rsidRDefault="000C15A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file selection dialog was </w:t>
      </w:r>
      <w:r w:rsidR="001D6491" w:rsidRPr="003F0F2D">
        <w:rPr>
          <w:rFonts w:ascii="Arial" w:hAnsi="Arial" w:cs="Arial"/>
          <w:lang w:val="en-US"/>
        </w:rPr>
        <w:t>improved:</w:t>
      </w:r>
    </w:p>
    <w:p w14:paraId="0AD553FE" w14:textId="77777777" w:rsidR="001D6491" w:rsidRPr="003F0F2D" w:rsidRDefault="001D6491" w:rsidP="001D6491">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during saving a file the corresponding button now has the correct label “Save” instead of “Open”;</w:t>
      </w:r>
    </w:p>
    <w:p w14:paraId="3503DF36" w14:textId="77777777" w:rsidR="000C15A4" w:rsidRPr="003F0F2D" w:rsidRDefault="001D6491" w:rsidP="001D6491">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the file selection filters were corrected in the case of opening a text file</w:t>
      </w:r>
      <w:r w:rsidR="007271C7" w:rsidRPr="003F0F2D">
        <w:rPr>
          <w:rFonts w:ascii="Arial" w:hAnsi="Arial" w:cs="Arial"/>
          <w:lang w:val="en-US"/>
        </w:rPr>
        <w:t xml:space="preserve"> (.txt)</w:t>
      </w:r>
      <w:r w:rsidRPr="003F0F2D">
        <w:rPr>
          <w:rFonts w:ascii="Arial" w:hAnsi="Arial" w:cs="Arial"/>
          <w:lang w:val="en-US"/>
        </w:rPr>
        <w:t xml:space="preserve">; filter and file extensions are now compatible. </w:t>
      </w:r>
      <w:r w:rsidR="000C15A4" w:rsidRPr="003F0F2D">
        <w:rPr>
          <w:rFonts w:ascii="Arial" w:hAnsi="Arial" w:cs="Arial"/>
          <w:lang w:val="en-US"/>
        </w:rPr>
        <w:t xml:space="preserve"> </w:t>
      </w:r>
    </w:p>
    <w:p w14:paraId="7096ED56" w14:textId="77777777" w:rsidR="00D14E36" w:rsidRPr="003F0F2D" w:rsidRDefault="00D14E36"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The content of the report file was extended: both, the limits of the probabilistically-symmetric and the shortest coverage interval, are now </w:t>
      </w:r>
      <w:r w:rsidR="007271C7" w:rsidRPr="003F0F2D">
        <w:rPr>
          <w:rFonts w:ascii="Arial" w:hAnsi="Arial" w:cs="Arial"/>
          <w:lang w:val="en-US"/>
        </w:rPr>
        <w:t>given</w:t>
      </w:r>
      <w:r w:rsidRPr="003F0F2D">
        <w:rPr>
          <w:rFonts w:ascii="Arial" w:hAnsi="Arial" w:cs="Arial"/>
          <w:lang w:val="en-US"/>
        </w:rPr>
        <w:t>.</w:t>
      </w:r>
    </w:p>
    <w:p w14:paraId="691BEA76" w14:textId="77777777" w:rsidR="00D14E36" w:rsidRPr="003F0F2D" w:rsidRDefault="00F51FF8"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For internal reasons, t</w:t>
      </w:r>
      <w:r w:rsidR="00D14E36" w:rsidRPr="003F0F2D">
        <w:rPr>
          <w:rFonts w:ascii="Arial" w:hAnsi="Arial" w:cs="Arial"/>
          <w:lang w:val="en-US"/>
        </w:rPr>
        <w:t>he program was modified by two significant changes:</w:t>
      </w:r>
    </w:p>
    <w:p w14:paraId="6EFE9232" w14:textId="77777777" w:rsidR="00D14E36" w:rsidRPr="003F0F2D" w:rsidRDefault="00D14E36" w:rsidP="00D14E36">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a) </w:t>
      </w:r>
      <w:r w:rsidR="00F51FF8" w:rsidRPr="003F0F2D">
        <w:rPr>
          <w:rFonts w:ascii="Arial" w:hAnsi="Arial" w:cs="Arial"/>
          <w:lang w:val="en-US"/>
        </w:rPr>
        <w:t>T</w:t>
      </w:r>
      <w:r w:rsidRPr="003F0F2D">
        <w:rPr>
          <w:rFonts w:ascii="Arial" w:hAnsi="Arial" w:cs="Arial"/>
          <w:lang w:val="en-US"/>
        </w:rPr>
        <w:t>he structure of the rather large routine for executing the MC simulation has been changed by splitting it up into smaller units. This helps to improve its later interpretation.</w:t>
      </w:r>
    </w:p>
    <w:p w14:paraId="373B867E" w14:textId="77777777" w:rsidR="00D14E36" w:rsidRPr="003F0F2D" w:rsidRDefault="00D14E36" w:rsidP="00D14E36">
      <w:pPr>
        <w:tabs>
          <w:tab w:val="left" w:pos="0"/>
          <w:tab w:val="left" w:pos="567"/>
        </w:tabs>
        <w:spacing w:before="40" w:after="120"/>
        <w:ind w:left="568"/>
        <w:jc w:val="both"/>
        <w:rPr>
          <w:rFonts w:ascii="Arial" w:hAnsi="Arial" w:cs="Arial"/>
          <w:lang w:val="en-US"/>
        </w:rPr>
      </w:pPr>
      <w:r w:rsidRPr="003F0F2D">
        <w:rPr>
          <w:rFonts w:ascii="Arial" w:hAnsi="Arial" w:cs="Arial"/>
          <w:lang w:val="en-US"/>
        </w:rPr>
        <w:t xml:space="preserve">b) </w:t>
      </w:r>
      <w:r w:rsidR="00F51FF8" w:rsidRPr="003F0F2D">
        <w:rPr>
          <w:rFonts w:ascii="Arial" w:hAnsi="Arial" w:cs="Arial"/>
          <w:lang w:val="en-US"/>
        </w:rPr>
        <w:t xml:space="preserve">The method of the detection limit iteration was changed by applying now the method due to Ridders </w:t>
      </w:r>
      <w:r w:rsidRPr="003F0F2D">
        <w:rPr>
          <w:rFonts w:ascii="Arial" w:hAnsi="Arial" w:cs="Arial"/>
          <w:lang w:val="en-US"/>
        </w:rPr>
        <w:t>(s</w:t>
      </w:r>
      <w:r w:rsidR="00F51FF8" w:rsidRPr="003F0F2D">
        <w:rPr>
          <w:rFonts w:ascii="Arial" w:hAnsi="Arial" w:cs="Arial"/>
          <w:lang w:val="en-US"/>
        </w:rPr>
        <w:t>ee</w:t>
      </w:r>
      <w:r w:rsidRPr="003F0F2D">
        <w:rPr>
          <w:rFonts w:ascii="Arial" w:hAnsi="Arial" w:cs="Arial"/>
          <w:lang w:val="en-US"/>
        </w:rPr>
        <w:t xml:space="preserve"> Numerical Recipes)</w:t>
      </w:r>
      <w:r w:rsidR="00F51FF8" w:rsidRPr="003F0F2D">
        <w:rPr>
          <w:rFonts w:ascii="Arial" w:hAnsi="Arial" w:cs="Arial"/>
          <w:lang w:val="en-US"/>
        </w:rPr>
        <w:t xml:space="preserve"> for both, the analytical calculation and the MC simulation.</w:t>
      </w:r>
      <w:r w:rsidRPr="003F0F2D">
        <w:rPr>
          <w:rFonts w:ascii="Arial" w:hAnsi="Arial" w:cs="Arial"/>
          <w:lang w:val="en-US"/>
        </w:rPr>
        <w:t xml:space="preserve"> </w:t>
      </w:r>
      <w:r w:rsidR="00F51FF8" w:rsidRPr="003F0F2D">
        <w:rPr>
          <w:rFonts w:ascii="Arial" w:hAnsi="Arial" w:cs="Arial"/>
          <w:lang w:val="en-US"/>
        </w:rPr>
        <w:t xml:space="preserve">The iteration method applied for the decision threshold in the MC simulation case (it brings the distribution mean closer to zero) has been replaced by a secant method. This allowed to significantly reduce the size of code </w:t>
      </w:r>
      <w:r w:rsidR="00B54235" w:rsidRPr="003F0F2D">
        <w:rPr>
          <w:rFonts w:ascii="Arial" w:hAnsi="Arial" w:cs="Arial"/>
          <w:lang w:val="en-US"/>
        </w:rPr>
        <w:t xml:space="preserve">of </w:t>
      </w:r>
      <w:r w:rsidR="00F51FF8" w:rsidRPr="003F0F2D">
        <w:rPr>
          <w:rFonts w:ascii="Arial" w:hAnsi="Arial" w:cs="Arial"/>
          <w:lang w:val="en-US"/>
        </w:rPr>
        <w:t>the MC simulation</w:t>
      </w:r>
      <w:r w:rsidR="00B54235" w:rsidRPr="003F0F2D">
        <w:rPr>
          <w:rFonts w:ascii="Arial" w:hAnsi="Arial" w:cs="Arial"/>
          <w:lang w:val="en-US"/>
        </w:rPr>
        <w:t xml:space="preserve"> routines</w:t>
      </w:r>
      <w:r w:rsidR="00F51FF8" w:rsidRPr="003F0F2D">
        <w:rPr>
          <w:rFonts w:ascii="Arial" w:hAnsi="Arial" w:cs="Arial"/>
          <w:lang w:val="en-US"/>
        </w:rPr>
        <w:t>.</w:t>
      </w:r>
    </w:p>
    <w:p w14:paraId="01A37335" w14:textId="77777777" w:rsidR="00F51FF8" w:rsidRPr="003F0F2D" w:rsidRDefault="00B54235" w:rsidP="005D7910">
      <w:pPr>
        <w:pStyle w:val="Listenabsatz"/>
        <w:numPr>
          <w:ilvl w:val="0"/>
          <w:numId w:val="16"/>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 xml:space="preserve">For testing the program after these modifications, an already existing internal routine for a series of project evaluations in a </w:t>
      </w:r>
      <w:r w:rsidR="00795E6E" w:rsidRPr="003F0F2D">
        <w:rPr>
          <w:rFonts w:ascii="Arial" w:hAnsi="Arial" w:cs="Arial"/>
          <w:lang w:val="en-US"/>
        </w:rPr>
        <w:t>pseudo-</w:t>
      </w:r>
      <w:r w:rsidRPr="003F0F2D">
        <w:rPr>
          <w:rFonts w:ascii="Arial" w:hAnsi="Arial" w:cs="Arial"/>
          <w:lang w:val="en-US"/>
        </w:rPr>
        <w:t xml:space="preserve">batch mode was extended. The number of projects </w:t>
      </w:r>
      <w:r w:rsidRPr="003F0F2D">
        <w:rPr>
          <w:rFonts w:ascii="Arial" w:hAnsi="Arial" w:cs="Arial"/>
          <w:lang w:val="en-US"/>
        </w:rPr>
        <w:lastRenderedPageBreak/>
        <w:t xml:space="preserve">to be evaluated was increased, and the tests were extended to include also MC simulation. The analytical evaluation was tested with </w:t>
      </w:r>
      <w:r w:rsidR="00F51FF8" w:rsidRPr="003F0F2D">
        <w:rPr>
          <w:rFonts w:ascii="Arial" w:hAnsi="Arial" w:cs="Arial"/>
          <w:lang w:val="en-US"/>
        </w:rPr>
        <w:t xml:space="preserve">109 </w:t>
      </w:r>
      <w:r w:rsidRPr="003F0F2D">
        <w:rPr>
          <w:rFonts w:ascii="Arial" w:hAnsi="Arial" w:cs="Arial"/>
          <w:lang w:val="en-US"/>
        </w:rPr>
        <w:t>p</w:t>
      </w:r>
      <w:r w:rsidR="00F51FF8" w:rsidRPr="003F0F2D">
        <w:rPr>
          <w:rFonts w:ascii="Arial" w:hAnsi="Arial" w:cs="Arial"/>
          <w:lang w:val="en-US"/>
        </w:rPr>
        <w:t>roje</w:t>
      </w:r>
      <w:r w:rsidRPr="003F0F2D">
        <w:rPr>
          <w:rFonts w:ascii="Arial" w:hAnsi="Arial" w:cs="Arial"/>
          <w:lang w:val="en-US"/>
        </w:rPr>
        <w:t>c</w:t>
      </w:r>
      <w:r w:rsidR="00F51FF8" w:rsidRPr="003F0F2D">
        <w:rPr>
          <w:rFonts w:ascii="Arial" w:hAnsi="Arial" w:cs="Arial"/>
          <w:lang w:val="en-US"/>
        </w:rPr>
        <w:t>t</w:t>
      </w:r>
      <w:r w:rsidRPr="003F0F2D">
        <w:rPr>
          <w:rFonts w:ascii="Arial" w:hAnsi="Arial" w:cs="Arial"/>
          <w:lang w:val="en-US"/>
        </w:rPr>
        <w:t>s. The</w:t>
      </w:r>
      <w:r w:rsidR="00F51FF8" w:rsidRPr="003F0F2D">
        <w:rPr>
          <w:rFonts w:ascii="Arial" w:hAnsi="Arial" w:cs="Arial"/>
          <w:lang w:val="en-US"/>
        </w:rPr>
        <w:t xml:space="preserve"> MC</w:t>
      </w:r>
      <w:r w:rsidRPr="003F0F2D">
        <w:rPr>
          <w:rFonts w:ascii="Arial" w:hAnsi="Arial" w:cs="Arial"/>
          <w:lang w:val="en-US"/>
        </w:rPr>
        <w:t xml:space="preserve"> simulation was tested with about</w:t>
      </w:r>
      <w:r w:rsidR="00F51FF8" w:rsidRPr="003F0F2D">
        <w:rPr>
          <w:rFonts w:ascii="Arial" w:hAnsi="Arial" w:cs="Arial"/>
          <w:lang w:val="en-US"/>
        </w:rPr>
        <w:t xml:space="preserve"> 50 </w:t>
      </w:r>
      <w:r w:rsidRPr="003F0F2D">
        <w:rPr>
          <w:rFonts w:ascii="Arial" w:hAnsi="Arial" w:cs="Arial"/>
          <w:lang w:val="en-US"/>
        </w:rPr>
        <w:t>p</w:t>
      </w:r>
      <w:r w:rsidR="00F51FF8" w:rsidRPr="003F0F2D">
        <w:rPr>
          <w:rFonts w:ascii="Arial" w:hAnsi="Arial" w:cs="Arial"/>
          <w:lang w:val="en-US"/>
        </w:rPr>
        <w:t>roje</w:t>
      </w:r>
      <w:r w:rsidRPr="003F0F2D">
        <w:rPr>
          <w:rFonts w:ascii="Arial" w:hAnsi="Arial" w:cs="Arial"/>
          <w:lang w:val="en-US"/>
        </w:rPr>
        <w:t>c</w:t>
      </w:r>
      <w:r w:rsidR="00F51FF8" w:rsidRPr="003F0F2D">
        <w:rPr>
          <w:rFonts w:ascii="Arial" w:hAnsi="Arial" w:cs="Arial"/>
          <w:lang w:val="en-US"/>
        </w:rPr>
        <w:t>t</w:t>
      </w:r>
      <w:r w:rsidRPr="003F0F2D">
        <w:rPr>
          <w:rFonts w:ascii="Arial" w:hAnsi="Arial" w:cs="Arial"/>
          <w:lang w:val="en-US"/>
        </w:rPr>
        <w:t>s</w:t>
      </w:r>
      <w:r w:rsidR="00F51FF8" w:rsidRPr="003F0F2D">
        <w:rPr>
          <w:rFonts w:ascii="Arial" w:hAnsi="Arial" w:cs="Arial"/>
          <w:lang w:val="en-US"/>
        </w:rPr>
        <w:t xml:space="preserve"> (</w:t>
      </w:r>
      <w:r w:rsidRPr="003F0F2D">
        <w:rPr>
          <w:rFonts w:ascii="Arial" w:hAnsi="Arial" w:cs="Arial"/>
          <w:lang w:val="en-US"/>
        </w:rPr>
        <w:t xml:space="preserve">runtime about </w:t>
      </w:r>
      <w:r w:rsidR="00F51FF8" w:rsidRPr="003F0F2D">
        <w:rPr>
          <w:rFonts w:ascii="Arial" w:hAnsi="Arial" w:cs="Arial"/>
          <w:lang w:val="en-US"/>
        </w:rPr>
        <w:t xml:space="preserve">90 min; </w:t>
      </w:r>
      <w:r w:rsidRPr="003F0F2D">
        <w:rPr>
          <w:rFonts w:ascii="Arial" w:hAnsi="Arial" w:cs="Arial"/>
          <w:lang w:val="en-US"/>
        </w:rPr>
        <w:t>the p</w:t>
      </w:r>
      <w:r w:rsidR="00F51FF8" w:rsidRPr="003F0F2D">
        <w:rPr>
          <w:rFonts w:ascii="Arial" w:hAnsi="Arial" w:cs="Arial"/>
          <w:lang w:val="en-US"/>
        </w:rPr>
        <w:t xml:space="preserve">rogram </w:t>
      </w:r>
      <w:r w:rsidRPr="003F0F2D">
        <w:rPr>
          <w:rFonts w:ascii="Arial" w:hAnsi="Arial" w:cs="Arial"/>
          <w:lang w:val="en-US"/>
        </w:rPr>
        <w:t>is started only once for doing this)</w:t>
      </w:r>
      <w:r w:rsidR="00F51FF8" w:rsidRPr="003F0F2D">
        <w:rPr>
          <w:rFonts w:ascii="Arial" w:hAnsi="Arial" w:cs="Arial"/>
          <w:lang w:val="en-US"/>
        </w:rPr>
        <w:t>.</w:t>
      </w:r>
    </w:p>
    <w:p w14:paraId="76876D26" w14:textId="77777777" w:rsidR="00F51FF8" w:rsidRPr="003F0F2D" w:rsidRDefault="00B54235" w:rsidP="00B54235">
      <w:pPr>
        <w:pStyle w:val="Listenabsatz"/>
        <w:tabs>
          <w:tab w:val="left" w:pos="0"/>
          <w:tab w:val="left" w:pos="567"/>
        </w:tabs>
        <w:spacing w:before="40" w:after="120"/>
        <w:ind w:left="567"/>
        <w:contextualSpacing w:val="0"/>
        <w:jc w:val="both"/>
        <w:rPr>
          <w:rFonts w:ascii="Arial" w:hAnsi="Arial" w:cs="Arial"/>
          <w:lang w:val="en-US"/>
        </w:rPr>
      </w:pPr>
      <w:r w:rsidRPr="003F0F2D">
        <w:rPr>
          <w:rFonts w:ascii="Arial" w:hAnsi="Arial" w:cs="Arial"/>
          <w:lang w:val="en-US"/>
        </w:rPr>
        <w:t>During these t</w:t>
      </w:r>
      <w:r w:rsidR="00F51FF8" w:rsidRPr="003F0F2D">
        <w:rPr>
          <w:rFonts w:ascii="Arial" w:hAnsi="Arial" w:cs="Arial"/>
          <w:lang w:val="en-US"/>
        </w:rPr>
        <w:t xml:space="preserve">ests </w:t>
      </w:r>
      <w:r w:rsidRPr="003F0F2D">
        <w:rPr>
          <w:rFonts w:ascii="Arial" w:hAnsi="Arial" w:cs="Arial"/>
          <w:lang w:val="en-US"/>
        </w:rPr>
        <w:t>some errors occur</w:t>
      </w:r>
      <w:r w:rsidR="002B0F35" w:rsidRPr="003F0F2D">
        <w:rPr>
          <w:rFonts w:ascii="Arial" w:hAnsi="Arial" w:cs="Arial"/>
          <w:lang w:val="en-US"/>
        </w:rPr>
        <w:t>r</w:t>
      </w:r>
      <w:r w:rsidRPr="003F0F2D">
        <w:rPr>
          <w:rFonts w:ascii="Arial" w:hAnsi="Arial" w:cs="Arial"/>
          <w:lang w:val="en-US"/>
        </w:rPr>
        <w:t>ed</w:t>
      </w:r>
      <w:r w:rsidR="00F51FF8" w:rsidRPr="003F0F2D">
        <w:rPr>
          <w:rFonts w:ascii="Arial" w:hAnsi="Arial" w:cs="Arial"/>
          <w:lang w:val="en-US"/>
        </w:rPr>
        <w:t xml:space="preserve">. </w:t>
      </w:r>
      <w:r w:rsidRPr="003F0F2D">
        <w:rPr>
          <w:rFonts w:ascii="Arial" w:hAnsi="Arial" w:cs="Arial"/>
          <w:lang w:val="en-US"/>
        </w:rPr>
        <w:t xml:space="preserve">For most </w:t>
      </w:r>
      <w:r w:rsidR="00795E6E" w:rsidRPr="003F0F2D">
        <w:rPr>
          <w:rFonts w:ascii="Arial" w:hAnsi="Arial" w:cs="Arial"/>
          <w:lang w:val="en-US"/>
        </w:rPr>
        <w:t>cases</w:t>
      </w:r>
      <w:r w:rsidRPr="003F0F2D">
        <w:rPr>
          <w:rFonts w:ascii="Arial" w:hAnsi="Arial" w:cs="Arial"/>
          <w:lang w:val="en-US"/>
        </w:rPr>
        <w:t xml:space="preserve"> </w:t>
      </w:r>
      <w:r w:rsidR="002B0F35" w:rsidRPr="003F0F2D">
        <w:rPr>
          <w:rFonts w:ascii="Arial" w:hAnsi="Arial" w:cs="Arial"/>
          <w:lang w:val="en-US"/>
        </w:rPr>
        <w:t>these errors did however not occur when re-starting the program for each single project. This behaviour point</w:t>
      </w:r>
      <w:r w:rsidR="00795E6E" w:rsidRPr="003F0F2D">
        <w:rPr>
          <w:rFonts w:ascii="Arial" w:hAnsi="Arial" w:cs="Arial"/>
          <w:lang w:val="en-US"/>
        </w:rPr>
        <w:t>ed</w:t>
      </w:r>
      <w:r w:rsidR="002B0F35" w:rsidRPr="003F0F2D">
        <w:rPr>
          <w:rFonts w:ascii="Arial" w:hAnsi="Arial" w:cs="Arial"/>
          <w:lang w:val="en-US"/>
        </w:rPr>
        <w:t xml:space="preserve"> to some variables the values of which were not correctly initialised (leading to a “memory” effect), so that errors could occur during batch-mode processing. An example was the incorrect initialising of covariances to be applied within MC simulation.</w:t>
      </w:r>
    </w:p>
    <w:p w14:paraId="44735426" w14:textId="77777777" w:rsidR="00F51FF8" w:rsidRPr="003F0F2D" w:rsidRDefault="00F51FF8" w:rsidP="00F51FF8">
      <w:pPr>
        <w:pStyle w:val="Listenabsatz"/>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ab/>
      </w:r>
      <w:r w:rsidR="002B0F35" w:rsidRPr="003F0F2D">
        <w:rPr>
          <w:rFonts w:ascii="Arial" w:hAnsi="Arial" w:cs="Arial"/>
          <w:lang w:val="en-US"/>
        </w:rPr>
        <w:t>This time-consuming testing and the correction of encountered errors ha</w:t>
      </w:r>
      <w:r w:rsidR="00795E6E" w:rsidRPr="003F0F2D">
        <w:rPr>
          <w:rFonts w:ascii="Arial" w:hAnsi="Arial" w:cs="Arial"/>
          <w:lang w:val="en-US"/>
        </w:rPr>
        <w:t>s</w:t>
      </w:r>
      <w:r w:rsidR="002B0F35" w:rsidRPr="003F0F2D">
        <w:rPr>
          <w:rFonts w:ascii="Arial" w:hAnsi="Arial" w:cs="Arial"/>
          <w:lang w:val="en-US"/>
        </w:rPr>
        <w:t xml:space="preserve"> served to significantly reduce the risk of incorrect project evaluations. </w:t>
      </w:r>
    </w:p>
    <w:p w14:paraId="1770193D" w14:textId="77777777" w:rsidR="00D14E36" w:rsidRPr="003F0F2D" w:rsidRDefault="002B0F35"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One of such errors occurred with the project </w:t>
      </w:r>
      <w:r w:rsidR="00F51FF8" w:rsidRPr="003F0F2D">
        <w:rPr>
          <w:rFonts w:ascii="Arial" w:hAnsi="Arial" w:cs="Arial"/>
          <w:lang w:val="en-US"/>
        </w:rPr>
        <w:t>ISO-</w:t>
      </w:r>
      <w:r w:rsidRPr="003F0F2D">
        <w:rPr>
          <w:rFonts w:ascii="Arial" w:hAnsi="Arial" w:cs="Arial"/>
          <w:lang w:val="en-US"/>
        </w:rPr>
        <w:t>Example</w:t>
      </w:r>
      <w:r w:rsidR="00F51FF8" w:rsidRPr="003F0F2D">
        <w:rPr>
          <w:rFonts w:ascii="Arial" w:hAnsi="Arial" w:cs="Arial"/>
          <w:lang w:val="en-US"/>
        </w:rPr>
        <w:t>-2a_</w:t>
      </w:r>
      <w:r w:rsidRPr="003F0F2D">
        <w:rPr>
          <w:rFonts w:ascii="Arial" w:hAnsi="Arial" w:cs="Arial"/>
          <w:lang w:val="en-US"/>
        </w:rPr>
        <w:t>EN</w:t>
      </w:r>
      <w:r w:rsidR="00F51FF8" w:rsidRPr="003F0F2D">
        <w:rPr>
          <w:rFonts w:ascii="Arial" w:hAnsi="Arial" w:cs="Arial"/>
          <w:lang w:val="en-US"/>
        </w:rPr>
        <w:t>.txp</w:t>
      </w:r>
      <w:r w:rsidR="007F3722" w:rsidRPr="003F0F2D">
        <w:rPr>
          <w:rFonts w:ascii="Arial" w:hAnsi="Arial" w:cs="Arial"/>
          <w:lang w:val="en-US"/>
        </w:rPr>
        <w:t xml:space="preserve"> in which a linear variance interpolation is used</w:t>
      </w:r>
      <w:r w:rsidRPr="003F0F2D">
        <w:rPr>
          <w:rFonts w:ascii="Arial" w:hAnsi="Arial" w:cs="Arial"/>
          <w:lang w:val="en-US"/>
        </w:rPr>
        <w:t xml:space="preserve">; the values of decision threshold and detection limit </w:t>
      </w:r>
      <w:r w:rsidR="00827D8A" w:rsidRPr="003F0F2D">
        <w:rPr>
          <w:rFonts w:ascii="Arial" w:hAnsi="Arial" w:cs="Arial"/>
          <w:lang w:val="en-US"/>
        </w:rPr>
        <w:t xml:space="preserve">of the MC simulation </w:t>
      </w:r>
      <w:r w:rsidRPr="003F0F2D">
        <w:rPr>
          <w:rFonts w:ascii="Arial" w:hAnsi="Arial" w:cs="Arial"/>
          <w:lang w:val="en-US"/>
        </w:rPr>
        <w:t xml:space="preserve">were found to be significantly </w:t>
      </w:r>
      <w:r w:rsidR="00827D8A" w:rsidRPr="003F0F2D">
        <w:rPr>
          <w:rFonts w:ascii="Arial" w:hAnsi="Arial" w:cs="Arial"/>
          <w:lang w:val="en-US"/>
        </w:rPr>
        <w:t>larger than those obtained by analytical evaluation. This required a modification of the program</w:t>
      </w:r>
      <w:r w:rsidR="007F3722" w:rsidRPr="003F0F2D">
        <w:rPr>
          <w:rFonts w:ascii="Arial" w:hAnsi="Arial" w:cs="Arial"/>
          <w:lang w:val="en-US"/>
        </w:rPr>
        <w:t>: in this case, the gross count rate to be iterated must not be derived from the number Ng of gross counts, because u(Ng), given as sd/sqrt(mg), is not equal to sqrt(Ng)</w:t>
      </w:r>
      <w:r w:rsidR="00F51FF8" w:rsidRPr="003F0F2D">
        <w:rPr>
          <w:rFonts w:ascii="Arial" w:hAnsi="Arial" w:cs="Arial"/>
          <w:lang w:val="en-US"/>
        </w:rPr>
        <w:t>.</w:t>
      </w:r>
      <w:r w:rsidR="00827D8A" w:rsidRPr="003F0F2D">
        <w:rPr>
          <w:rFonts w:ascii="Arial" w:hAnsi="Arial" w:cs="Arial"/>
          <w:lang w:val="en-US"/>
        </w:rPr>
        <w:t xml:space="preserve"> </w:t>
      </w:r>
    </w:p>
    <w:p w14:paraId="4284EE0F" w14:textId="77777777" w:rsidR="000C15A4" w:rsidRPr="003F0F2D" w:rsidRDefault="000C15A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p>
    <w:p w14:paraId="00AD986F" w14:textId="77777777" w:rsidR="000C15A4" w:rsidRPr="003F0F2D" w:rsidRDefault="000C15A4">
      <w:pPr>
        <w:tabs>
          <w:tab w:val="left" w:pos="0"/>
        </w:tabs>
        <w:ind w:right="-143"/>
        <w:jc w:val="both"/>
        <w:rPr>
          <w:rFonts w:ascii="Arial" w:hAnsi="Arial" w:cs="Arial"/>
          <w:b/>
          <w:bCs/>
          <w:i/>
          <w:iCs/>
          <w:sz w:val="20"/>
          <w:szCs w:val="20"/>
          <w:lang w:val="en-US"/>
        </w:rPr>
      </w:pPr>
    </w:p>
    <w:p w14:paraId="1EBD8BC7" w14:textId="77777777" w:rsidR="00FC7AC9" w:rsidRPr="003F0F2D" w:rsidRDefault="00FC7AC9" w:rsidP="00FC7AC9">
      <w:pPr>
        <w:pBdr>
          <w:top w:val="single" w:sz="4" w:space="1" w:color="auto"/>
        </w:pBdr>
        <w:tabs>
          <w:tab w:val="left" w:pos="0"/>
        </w:tabs>
        <w:spacing w:before="100" w:beforeAutospacing="1" w:after="100" w:afterAutospacing="1"/>
        <w:ind w:right="-143"/>
        <w:jc w:val="both"/>
        <w:rPr>
          <w:rFonts w:ascii="Times New Roman" w:eastAsia="Times New Roman" w:hAnsi="Times New Roman" w:cs="Times New Roman"/>
          <w:sz w:val="24"/>
          <w:szCs w:val="24"/>
          <w:lang w:val="en-US" w:eastAsia="de-DE"/>
        </w:rPr>
      </w:pPr>
      <w:r w:rsidRPr="003F0F2D">
        <w:rPr>
          <w:rFonts w:ascii="Arial" w:eastAsia="Times New Roman" w:hAnsi="Arial" w:cs="Arial"/>
          <w:b/>
          <w:bCs/>
          <w:i/>
          <w:iCs/>
          <w:sz w:val="28"/>
          <w:szCs w:val="28"/>
          <w:lang w:val="en-US" w:eastAsia="de-DE"/>
        </w:rPr>
        <w:t>UncertRadio</w:t>
      </w:r>
      <w:r w:rsidRPr="003F0F2D">
        <w:rPr>
          <w:rFonts w:ascii="Arial" w:eastAsia="Times New Roman" w:hAnsi="Arial" w:cs="Arial"/>
          <w:b/>
          <w:bCs/>
          <w:sz w:val="28"/>
          <w:szCs w:val="28"/>
          <w:lang w:val="en-US" w:eastAsia="de-DE"/>
        </w:rPr>
        <w:t xml:space="preserve"> - Version 2.2.01   2017/12 </w:t>
      </w:r>
    </w:p>
    <w:p w14:paraId="68A826A3" w14:textId="77777777" w:rsidR="00FC7AC9" w:rsidRPr="003F0F2D" w:rsidRDefault="00FC7AC9" w:rsidP="00FC7AC9">
      <w:pPr>
        <w:tabs>
          <w:tab w:val="left" w:pos="0"/>
        </w:tabs>
        <w:ind w:right="-143"/>
        <w:jc w:val="both"/>
        <w:rPr>
          <w:rFonts w:ascii="Arial" w:hAnsi="Arial" w:cs="Arial"/>
          <w:b/>
          <w:bCs/>
          <w:sz w:val="24"/>
          <w:szCs w:val="24"/>
          <w:lang w:val="en-US"/>
        </w:rPr>
      </w:pPr>
      <w:r w:rsidRPr="003F0F2D">
        <w:rPr>
          <w:rFonts w:ascii="Arial" w:hAnsi="Arial" w:cs="Arial"/>
          <w:b/>
          <w:bCs/>
          <w:sz w:val="24"/>
          <w:szCs w:val="24"/>
          <w:lang w:val="en-US"/>
        </w:rPr>
        <w:t>Information about changes</w:t>
      </w:r>
    </w:p>
    <w:p w14:paraId="15DF1C4A" w14:textId="77777777" w:rsidR="00FC7AC9" w:rsidRPr="003F0F2D" w:rsidRDefault="00FC7AC9" w:rsidP="00FC7AC9">
      <w:pPr>
        <w:tabs>
          <w:tab w:val="left" w:pos="0"/>
        </w:tabs>
        <w:ind w:right="-143"/>
        <w:jc w:val="both"/>
        <w:rPr>
          <w:rFonts w:ascii="Arial" w:hAnsi="Arial" w:cs="Arial"/>
          <w:lang w:val="en-US"/>
        </w:rPr>
      </w:pPr>
      <w:r w:rsidRPr="003F0F2D">
        <w:rPr>
          <w:rFonts w:ascii="Arial" w:hAnsi="Arial" w:cs="Arial"/>
          <w:lang w:val="en-US"/>
        </w:rPr>
        <w:t xml:space="preserve">G. Kanisch, formerly TI-FI, Hamburg, 05.12.2017 </w:t>
      </w:r>
    </w:p>
    <w:p w14:paraId="2B4CEF3E" w14:textId="77777777" w:rsidR="00FC7AC9" w:rsidRPr="003F0F2D" w:rsidRDefault="00FC7AC9" w:rsidP="00FC7AC9">
      <w:pPr>
        <w:tabs>
          <w:tab w:val="left" w:pos="0"/>
        </w:tabs>
        <w:ind w:right="-143"/>
        <w:jc w:val="both"/>
        <w:rPr>
          <w:rFonts w:ascii="Arial" w:hAnsi="Arial" w:cs="Arial"/>
          <w:lang w:val="en-US"/>
        </w:rPr>
      </w:pPr>
    </w:p>
    <w:p w14:paraId="4182E561" w14:textId="77777777" w:rsidR="00FC7AC9" w:rsidRPr="003F0F2D" w:rsidRDefault="00FC7AC9" w:rsidP="00FC7AC9">
      <w:pPr>
        <w:spacing w:after="120"/>
        <w:ind w:right="-142"/>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Windows-Help:</w:t>
      </w:r>
    </w:p>
    <w:p w14:paraId="55A69B7F" w14:textId="77777777" w:rsidR="00FC7AC9" w:rsidRPr="003F0F2D" w:rsidRDefault="00A12807" w:rsidP="005D7910">
      <w:pPr>
        <w:pStyle w:val="Listenabsatz"/>
        <w:numPr>
          <w:ilvl w:val="0"/>
          <w:numId w:val="21"/>
        </w:numPr>
        <w:tabs>
          <w:tab w:val="left" w:pos="0"/>
          <w:tab w:val="left" w:pos="567"/>
        </w:tabs>
        <w:spacing w:before="40" w:after="120"/>
        <w:ind w:left="567" w:hanging="283"/>
        <w:contextualSpacing w:val="0"/>
        <w:jc w:val="both"/>
        <w:rPr>
          <w:rFonts w:ascii="Arial" w:hAnsi="Arial" w:cs="Arial"/>
          <w:lang w:val="en-US"/>
        </w:rPr>
      </w:pPr>
      <w:r w:rsidRPr="003F0F2D">
        <w:rPr>
          <w:rFonts w:ascii="Arial" w:hAnsi="Arial" w:cs="Arial"/>
          <w:lang w:val="en-US"/>
        </w:rPr>
        <w:t>Chapters edited: follow the links under “Revision of the program“</w:t>
      </w:r>
      <w:r w:rsidR="00FC7AC9" w:rsidRPr="003F0F2D">
        <w:rPr>
          <w:rFonts w:ascii="Arial" w:hAnsi="Arial" w:cs="Arial"/>
          <w:lang w:val="en-US"/>
        </w:rPr>
        <w:t xml:space="preserve">.  </w:t>
      </w:r>
    </w:p>
    <w:p w14:paraId="73A82822" w14:textId="77777777" w:rsidR="00FC7AC9" w:rsidRPr="003F0F2D" w:rsidRDefault="00FC7AC9" w:rsidP="00FC7AC9">
      <w:pPr>
        <w:tabs>
          <w:tab w:val="left" w:pos="0"/>
          <w:tab w:val="left" w:pos="567"/>
        </w:tabs>
        <w:spacing w:before="40" w:after="120"/>
        <w:ind w:left="284"/>
        <w:jc w:val="both"/>
        <w:rPr>
          <w:rFonts w:ascii="Arial" w:hAnsi="Arial" w:cs="Arial"/>
          <w:lang w:val="en-US"/>
        </w:rPr>
      </w:pPr>
    </w:p>
    <w:p w14:paraId="151887C1" w14:textId="77777777" w:rsidR="00FC7AC9" w:rsidRPr="003F0F2D" w:rsidRDefault="00FC7AC9" w:rsidP="00FC7AC9">
      <w:pPr>
        <w:spacing w:after="120"/>
        <w:ind w:right="-142"/>
        <w:jc w:val="both"/>
        <w:rPr>
          <w:rFonts w:ascii="Arial" w:hAnsi="Arial" w:cs="Arial"/>
          <w:b/>
          <w:bCs/>
          <w:sz w:val="24"/>
          <w:szCs w:val="24"/>
          <w:lang w:val="en-US"/>
        </w:rPr>
      </w:pPr>
      <w:r w:rsidRPr="003F0F2D">
        <w:rPr>
          <w:rFonts w:ascii="Arial" w:hAnsi="Arial" w:cs="Arial"/>
          <w:b/>
          <w:bCs/>
          <w:sz w:val="24"/>
          <w:szCs w:val="24"/>
          <w:lang w:val="en-US"/>
        </w:rPr>
        <w:t xml:space="preserve">Addition of example projects:  </w:t>
      </w:r>
    </w:p>
    <w:p w14:paraId="691CC410" w14:textId="77777777" w:rsidR="00FC7AC9" w:rsidRPr="003F0F2D" w:rsidRDefault="00FC7AC9" w:rsidP="00FC7AC9">
      <w:pPr>
        <w:numPr>
          <w:ilvl w:val="0"/>
          <w:numId w:val="1"/>
        </w:numPr>
        <w:tabs>
          <w:tab w:val="clear" w:pos="727"/>
          <w:tab w:val="left" w:pos="546"/>
        </w:tabs>
        <w:spacing w:before="40" w:after="100"/>
        <w:ind w:left="567" w:right="-2" w:hanging="289"/>
        <w:jc w:val="both"/>
        <w:rPr>
          <w:rFonts w:ascii="Arial" w:hAnsi="Arial" w:cs="Arial"/>
          <w:bCs/>
          <w:iCs/>
          <w:sz w:val="20"/>
          <w:szCs w:val="20"/>
          <w:lang w:val="en-US"/>
        </w:rPr>
      </w:pPr>
      <w:r w:rsidRPr="003F0F2D">
        <w:rPr>
          <w:rFonts w:ascii="Arial" w:hAnsi="Arial" w:cs="Arial"/>
          <w:bCs/>
          <w:lang w:val="en-US"/>
        </w:rPr>
        <w:t xml:space="preserve">new project: </w:t>
      </w:r>
      <w:r w:rsidR="00A12807" w:rsidRPr="003F0F2D">
        <w:rPr>
          <w:rFonts w:ascii="Arial" w:hAnsi="Arial" w:cs="Arial"/>
          <w:bCs/>
          <w:lang w:val="en-US"/>
        </w:rPr>
        <w:t>: Mean-theta_EN.txp</w:t>
      </w:r>
    </w:p>
    <w:p w14:paraId="0F9A888F" w14:textId="77777777" w:rsidR="00FC7AC9" w:rsidRPr="003F0F2D" w:rsidRDefault="00FC7AC9" w:rsidP="00FC7AC9">
      <w:pPr>
        <w:tabs>
          <w:tab w:val="left" w:pos="0"/>
        </w:tabs>
        <w:spacing w:before="100" w:beforeAutospacing="1" w:after="120"/>
        <w:ind w:right="-143"/>
        <w:jc w:val="both"/>
        <w:rPr>
          <w:rFonts w:ascii="Times New Roman" w:eastAsia="Times New Roman" w:hAnsi="Times New Roman" w:cs="Times New Roman"/>
          <w:sz w:val="24"/>
          <w:szCs w:val="24"/>
          <w:lang w:val="en-US" w:eastAsia="de-DE"/>
        </w:rPr>
      </w:pPr>
      <w:r w:rsidRPr="003F0F2D">
        <w:rPr>
          <w:rFonts w:ascii="Arial" w:hAnsi="Arial" w:cs="Arial"/>
          <w:b/>
          <w:bCs/>
          <w:sz w:val="24"/>
          <w:szCs w:val="24"/>
          <w:lang w:val="en-US"/>
        </w:rPr>
        <w:t>Revision of the program:</w:t>
      </w:r>
    </w:p>
    <w:p w14:paraId="36759B42" w14:textId="77777777" w:rsidR="00A12807" w:rsidRPr="003F0F2D" w:rsidRDefault="00FC7AC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b/>
      </w:r>
      <w:r w:rsidR="003818BF" w:rsidRPr="003F0F2D">
        <w:rPr>
          <w:rFonts w:ascii="Arial" w:hAnsi="Arial" w:cs="Arial"/>
          <w:lang w:val="en-US"/>
        </w:rPr>
        <w:t>With this version the i</w:t>
      </w:r>
      <w:r w:rsidR="00A12807" w:rsidRPr="003F0F2D">
        <w:rPr>
          <w:rFonts w:ascii="Arial" w:hAnsi="Arial" w:cs="Arial"/>
          <w:lang w:val="en-US"/>
        </w:rPr>
        <w:t xml:space="preserve">nstallation </w:t>
      </w:r>
      <w:r w:rsidR="003818BF" w:rsidRPr="003F0F2D">
        <w:rPr>
          <w:rFonts w:ascii="Arial" w:hAnsi="Arial" w:cs="Arial"/>
          <w:lang w:val="en-US"/>
        </w:rPr>
        <w:t>now includes a batch file</w:t>
      </w:r>
      <w:r w:rsidR="00A12807" w:rsidRPr="003F0F2D">
        <w:rPr>
          <w:rFonts w:ascii="Arial" w:hAnsi="Arial" w:cs="Arial"/>
          <w:lang w:val="en-US"/>
        </w:rPr>
        <w:t xml:space="preserve"> </w:t>
      </w:r>
    </w:p>
    <w:p w14:paraId="58D20D7D" w14:textId="77777777" w:rsidR="00A12807" w:rsidRPr="003F0F2D" w:rsidRDefault="00A12807" w:rsidP="00A12807">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ab/>
      </w:r>
      <w:r w:rsidRPr="003F0F2D">
        <w:rPr>
          <w:rFonts w:ascii="Arial" w:hAnsi="Arial" w:cs="Arial"/>
          <w:lang w:val="en-US"/>
        </w:rPr>
        <w:tab/>
        <w:t xml:space="preserve">UR2_start.bat, </w:t>
      </w:r>
    </w:p>
    <w:p w14:paraId="0D5C5E70" w14:textId="77777777" w:rsidR="00A12807" w:rsidRPr="003F0F2D" w:rsidRDefault="003818BF" w:rsidP="00A12807">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enabling the start of UncertRadio in the case of insufficient user rights under Windows. </w:t>
      </w:r>
      <w:r w:rsidR="00A12807" w:rsidRPr="003F0F2D">
        <w:rPr>
          <w:rFonts w:ascii="Arial" w:hAnsi="Arial" w:cs="Arial"/>
          <w:lang w:val="en-US"/>
        </w:rPr>
        <w:t>(s</w:t>
      </w:r>
      <w:r w:rsidRPr="003F0F2D">
        <w:rPr>
          <w:rFonts w:ascii="Arial" w:hAnsi="Arial" w:cs="Arial"/>
          <w:lang w:val="en-US"/>
        </w:rPr>
        <w:t>ee</w:t>
      </w:r>
      <w:r w:rsidR="00A12807" w:rsidRPr="003F0F2D">
        <w:rPr>
          <w:rFonts w:ascii="Arial" w:hAnsi="Arial" w:cs="Arial"/>
          <w:lang w:val="en-US"/>
        </w:rPr>
        <w:t xml:space="preserve"> </w:t>
      </w:r>
      <w:r w:rsidRPr="003F0F2D">
        <w:rPr>
          <w:rFonts w:ascii="Arial" w:hAnsi="Arial" w:cs="Arial"/>
          <w:lang w:val="en-US"/>
        </w:rPr>
        <w:t xml:space="preserve">section </w:t>
      </w:r>
      <w:hyperlink w:anchor="_1.2_Installation" w:history="1">
        <w:r w:rsidR="00A12807" w:rsidRPr="003F0F2D">
          <w:rPr>
            <w:rStyle w:val="Hyperlink"/>
            <w:rFonts w:ascii="Arial" w:hAnsi="Arial" w:cs="Arial"/>
            <w:lang w:val="en-US"/>
          </w:rPr>
          <w:t>Installation</w:t>
        </w:r>
      </w:hyperlink>
      <w:r w:rsidR="00A12807" w:rsidRPr="003F0F2D">
        <w:rPr>
          <w:rFonts w:ascii="Arial" w:hAnsi="Arial" w:cs="Arial"/>
          <w:lang w:val="en-US"/>
        </w:rPr>
        <w:t>).</w:t>
      </w:r>
    </w:p>
    <w:p w14:paraId="2B9FA2FD" w14:textId="77777777" w:rsidR="00A12807" w:rsidRPr="003F0F2D" w:rsidRDefault="003818BF"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 xml:space="preserve">With this version a tool for using data sets of measured values of an input quantity has been introduced. </w:t>
      </w:r>
      <w:r w:rsidR="00AA0DF6" w:rsidRPr="003F0F2D">
        <w:rPr>
          <w:rFonts w:ascii="Arial" w:hAnsi="Arial" w:cs="Arial"/>
          <w:lang w:val="en-US"/>
        </w:rPr>
        <w:t>Such a data set becomes part of the project; values of mean and uncertainty are derived from it which are transferred to the table under the TAB “Values, uncertainties”. This o</w:t>
      </w:r>
      <w:r w:rsidR="00A12807" w:rsidRPr="003F0F2D">
        <w:rPr>
          <w:rFonts w:ascii="Arial" w:hAnsi="Arial" w:cs="Arial"/>
          <w:lang w:val="en-US"/>
        </w:rPr>
        <w:t xml:space="preserve">ption </w:t>
      </w:r>
      <w:r w:rsidR="00AA0DF6" w:rsidRPr="003F0F2D">
        <w:rPr>
          <w:rFonts w:ascii="Arial" w:hAnsi="Arial" w:cs="Arial"/>
          <w:lang w:val="en-US"/>
        </w:rPr>
        <w:t>is invoked by setting the type value of symbol in the symbol table (TAB Equations), which usually is “a“ (dependent) or “u“ (independent), to “m“ (mean).</w:t>
      </w:r>
      <w:r w:rsidR="00A12807" w:rsidRPr="003F0F2D">
        <w:rPr>
          <w:rFonts w:ascii="Arial" w:hAnsi="Arial" w:cs="Arial"/>
          <w:lang w:val="en-US"/>
        </w:rPr>
        <w:t xml:space="preserve"> </w:t>
      </w:r>
      <w:r w:rsidR="00AA0DF6" w:rsidRPr="003F0F2D">
        <w:rPr>
          <w:rFonts w:ascii="Arial" w:hAnsi="Arial" w:cs="Arial"/>
          <w:lang w:val="en-US"/>
        </w:rPr>
        <w:t xml:space="preserve">A new dialog was introduced, invoked by the new icon in the toolbar, which allows the treatment of a dataset </w:t>
      </w:r>
      <w:r w:rsidR="00A12807" w:rsidRPr="003F0F2D">
        <w:rPr>
          <w:rFonts w:ascii="Arial" w:hAnsi="Arial" w:cs="Arial"/>
          <w:lang w:val="en-US"/>
        </w:rPr>
        <w:t>(</w:t>
      </w:r>
      <w:r w:rsidR="00AA0DF6" w:rsidRPr="003F0F2D">
        <w:rPr>
          <w:rFonts w:ascii="Arial" w:hAnsi="Arial" w:cs="Arial"/>
          <w:lang w:val="en-US"/>
        </w:rPr>
        <w:t>input, v</w:t>
      </w:r>
      <w:r w:rsidR="00A12807" w:rsidRPr="003F0F2D">
        <w:rPr>
          <w:rFonts w:ascii="Arial" w:hAnsi="Arial" w:cs="Arial"/>
          <w:lang w:val="en-US"/>
        </w:rPr>
        <w:t>arian</w:t>
      </w:r>
      <w:r w:rsidR="00AA0DF6" w:rsidRPr="003F0F2D">
        <w:rPr>
          <w:rFonts w:ascii="Arial" w:hAnsi="Arial" w:cs="Arial"/>
          <w:lang w:val="en-US"/>
        </w:rPr>
        <w:t>ce o</w:t>
      </w:r>
      <w:r w:rsidR="00A12807" w:rsidRPr="003F0F2D">
        <w:rPr>
          <w:rFonts w:ascii="Arial" w:hAnsi="Arial" w:cs="Arial"/>
          <w:lang w:val="en-US"/>
        </w:rPr>
        <w:t>ption)</w:t>
      </w:r>
      <w:r w:rsidR="00AA0DF6" w:rsidRPr="003F0F2D">
        <w:rPr>
          <w:rFonts w:ascii="Arial" w:hAnsi="Arial" w:cs="Arial"/>
          <w:lang w:val="en-US"/>
        </w:rPr>
        <w:t>.</w:t>
      </w:r>
      <w:r w:rsidR="00A12807" w:rsidRPr="003F0F2D">
        <w:rPr>
          <w:rFonts w:ascii="Arial" w:hAnsi="Arial" w:cs="Arial"/>
          <w:lang w:val="en-US"/>
        </w:rPr>
        <w:t xml:space="preserve"> S</w:t>
      </w:r>
      <w:r w:rsidR="00AA0DF6" w:rsidRPr="003F0F2D">
        <w:rPr>
          <w:rFonts w:ascii="Arial" w:hAnsi="Arial" w:cs="Arial"/>
          <w:lang w:val="en-US"/>
        </w:rPr>
        <w:t>ee</w:t>
      </w:r>
      <w:r w:rsidR="00A12807" w:rsidRPr="003F0F2D">
        <w:rPr>
          <w:rFonts w:ascii="Arial" w:hAnsi="Arial" w:cs="Arial"/>
          <w:lang w:val="en-US"/>
        </w:rPr>
        <w:t xml:space="preserve"> </w:t>
      </w:r>
      <w:hyperlink w:anchor="_Applying_means_in" w:history="1">
        <w:r w:rsidR="00AA0DF6" w:rsidRPr="003F0F2D">
          <w:rPr>
            <w:rStyle w:val="Hyperlink"/>
            <w:rFonts w:ascii="Arial" w:hAnsi="Arial" w:cs="Arial"/>
            <w:lang w:val="en-US"/>
          </w:rPr>
          <w:t>section</w:t>
        </w:r>
        <w:r w:rsidR="00A12807" w:rsidRPr="003F0F2D">
          <w:rPr>
            <w:rStyle w:val="Hyperlink"/>
            <w:rFonts w:ascii="Arial" w:hAnsi="Arial" w:cs="Arial"/>
            <w:lang w:val="en-US"/>
          </w:rPr>
          <w:t xml:space="preserve"> 6.9.2</w:t>
        </w:r>
      </w:hyperlink>
      <w:r w:rsidR="00A12807" w:rsidRPr="003F0F2D">
        <w:rPr>
          <w:rFonts w:ascii="Arial" w:hAnsi="Arial" w:cs="Arial"/>
          <w:lang w:val="en-US"/>
        </w:rPr>
        <w:t>.</w:t>
      </w:r>
    </w:p>
    <w:p w14:paraId="263C9582" w14:textId="77777777" w:rsidR="00A12807" w:rsidRPr="003F0F2D" w:rsidRDefault="00A12807" w:rsidP="00A12807">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 xml:space="preserve">In </w:t>
      </w:r>
      <w:r w:rsidR="00AA0DF6" w:rsidRPr="003F0F2D">
        <w:rPr>
          <w:rFonts w:ascii="Arial" w:hAnsi="Arial" w:cs="Arial"/>
          <w:lang w:val="en-US"/>
        </w:rPr>
        <w:t xml:space="preserve">addition to that, the symbol type value </w:t>
      </w:r>
      <w:r w:rsidR="00F70350" w:rsidRPr="003F0F2D">
        <w:rPr>
          <w:rFonts w:ascii="Arial" w:hAnsi="Arial" w:cs="Arial"/>
          <w:lang w:val="en-US"/>
        </w:rPr>
        <w:t>“</w:t>
      </w:r>
      <w:r w:rsidRPr="003F0F2D">
        <w:rPr>
          <w:rFonts w:ascii="Arial" w:hAnsi="Arial" w:cs="Arial"/>
          <w:lang w:val="en-US"/>
        </w:rPr>
        <w:t xml:space="preserve">p“ </w:t>
      </w:r>
      <w:r w:rsidR="00AA0DF6" w:rsidRPr="003F0F2D">
        <w:rPr>
          <w:rFonts w:ascii="Arial" w:hAnsi="Arial" w:cs="Arial"/>
          <w:lang w:val="en-US"/>
        </w:rPr>
        <w:t xml:space="preserve">was introduced for such an input quantity, which is </w:t>
      </w:r>
      <w:r w:rsidR="00F70350" w:rsidRPr="003F0F2D">
        <w:rPr>
          <w:rFonts w:ascii="Arial" w:hAnsi="Arial" w:cs="Arial"/>
          <w:lang w:val="en-US"/>
        </w:rPr>
        <w:t>to</w:t>
      </w:r>
      <w:r w:rsidR="00043DE2" w:rsidRPr="003F0F2D">
        <w:rPr>
          <w:rFonts w:ascii="Arial" w:hAnsi="Arial" w:cs="Arial"/>
          <w:lang w:val="en-US"/>
        </w:rPr>
        <w:t xml:space="preserve"> </w:t>
      </w:r>
      <w:r w:rsidR="00F70350" w:rsidRPr="003F0F2D">
        <w:rPr>
          <w:rFonts w:ascii="Arial" w:hAnsi="Arial" w:cs="Arial"/>
          <w:lang w:val="en-US"/>
        </w:rPr>
        <w:t xml:space="preserve">be applied </w:t>
      </w:r>
      <w:r w:rsidR="00AA0DF6" w:rsidRPr="003F0F2D">
        <w:rPr>
          <w:rFonts w:ascii="Arial" w:hAnsi="Arial" w:cs="Arial"/>
          <w:lang w:val="en-US"/>
        </w:rPr>
        <w:t>as a p</w:t>
      </w:r>
      <w:r w:rsidRPr="003F0F2D">
        <w:rPr>
          <w:rFonts w:ascii="Arial" w:hAnsi="Arial" w:cs="Arial"/>
          <w:lang w:val="en-US"/>
        </w:rPr>
        <w:t xml:space="preserve">arameter </w:t>
      </w:r>
      <w:r w:rsidR="00AA0DF6" w:rsidRPr="003F0F2D">
        <w:rPr>
          <w:rFonts w:ascii="Arial" w:hAnsi="Arial" w:cs="Arial"/>
          <w:lang w:val="en-US"/>
        </w:rPr>
        <w:t>without u</w:t>
      </w:r>
      <w:r w:rsidRPr="003F0F2D">
        <w:rPr>
          <w:rFonts w:ascii="Arial" w:hAnsi="Arial" w:cs="Arial"/>
          <w:lang w:val="en-US"/>
        </w:rPr>
        <w:t>n</w:t>
      </w:r>
      <w:r w:rsidR="00AA0DF6" w:rsidRPr="003F0F2D">
        <w:rPr>
          <w:rFonts w:ascii="Arial" w:hAnsi="Arial" w:cs="Arial"/>
          <w:lang w:val="en-US"/>
        </w:rPr>
        <w:t xml:space="preserve">certainty. </w:t>
      </w:r>
    </w:p>
    <w:p w14:paraId="7D406EA5" w14:textId="77777777" w:rsidR="00A12807" w:rsidRPr="003F0F2D" w:rsidRDefault="009B7E40" w:rsidP="00A12807">
      <w:pPr>
        <w:pStyle w:val="Listenabsatz"/>
        <w:tabs>
          <w:tab w:val="left" w:pos="0"/>
          <w:tab w:val="left" w:pos="567"/>
        </w:tabs>
        <w:spacing w:before="40" w:after="120"/>
        <w:ind w:left="568"/>
        <w:contextualSpacing w:val="0"/>
        <w:jc w:val="both"/>
        <w:rPr>
          <w:rFonts w:ascii="Arial" w:hAnsi="Arial" w:cs="Arial"/>
          <w:lang w:val="en-US"/>
        </w:rPr>
      </w:pPr>
      <w:r w:rsidRPr="003F0F2D">
        <w:rPr>
          <w:rFonts w:ascii="Arial" w:hAnsi="Arial" w:cs="Arial"/>
          <w:lang w:val="en-US"/>
        </w:rPr>
        <w:t>The .</w:t>
      </w:r>
      <w:r w:rsidR="00A12807" w:rsidRPr="003F0F2D">
        <w:rPr>
          <w:rFonts w:ascii="Arial" w:hAnsi="Arial" w:cs="Arial"/>
          <w:lang w:val="en-US"/>
        </w:rPr>
        <w:t>txp</w:t>
      </w:r>
      <w:r w:rsidRPr="003F0F2D">
        <w:rPr>
          <w:rFonts w:ascii="Arial" w:hAnsi="Arial" w:cs="Arial"/>
          <w:lang w:val="en-US"/>
        </w:rPr>
        <w:t xml:space="preserve"> a</w:t>
      </w:r>
      <w:r w:rsidR="00A12807" w:rsidRPr="003F0F2D">
        <w:rPr>
          <w:rFonts w:ascii="Arial" w:hAnsi="Arial" w:cs="Arial"/>
          <w:lang w:val="en-US"/>
        </w:rPr>
        <w:t xml:space="preserve">nd </w:t>
      </w:r>
      <w:r w:rsidRPr="003F0F2D">
        <w:rPr>
          <w:rFonts w:ascii="Arial" w:hAnsi="Arial" w:cs="Arial"/>
          <w:lang w:val="en-US"/>
        </w:rPr>
        <w:t>.</w:t>
      </w:r>
      <w:r w:rsidR="00A12807" w:rsidRPr="003F0F2D">
        <w:rPr>
          <w:rFonts w:ascii="Arial" w:hAnsi="Arial" w:cs="Arial"/>
          <w:lang w:val="en-US"/>
        </w:rPr>
        <w:t>csv</w:t>
      </w:r>
      <w:r w:rsidRPr="003F0F2D">
        <w:rPr>
          <w:rFonts w:ascii="Arial" w:hAnsi="Arial" w:cs="Arial"/>
          <w:lang w:val="en-US"/>
        </w:rPr>
        <w:t xml:space="preserve"> f</w:t>
      </w:r>
      <w:r w:rsidR="00A12807" w:rsidRPr="003F0F2D">
        <w:rPr>
          <w:rFonts w:ascii="Arial" w:hAnsi="Arial" w:cs="Arial"/>
          <w:lang w:val="en-US"/>
        </w:rPr>
        <w:t>ormat</w:t>
      </w:r>
      <w:r w:rsidRPr="003F0F2D">
        <w:rPr>
          <w:rFonts w:ascii="Arial" w:hAnsi="Arial" w:cs="Arial"/>
          <w:lang w:val="en-US"/>
        </w:rPr>
        <w:t>s</w:t>
      </w:r>
      <w:r w:rsidR="00A12807" w:rsidRPr="003F0F2D">
        <w:rPr>
          <w:rFonts w:ascii="Arial" w:hAnsi="Arial" w:cs="Arial"/>
          <w:lang w:val="en-US"/>
        </w:rPr>
        <w:t xml:space="preserve"> </w:t>
      </w:r>
      <w:r w:rsidRPr="003F0F2D">
        <w:rPr>
          <w:rFonts w:ascii="Arial" w:hAnsi="Arial" w:cs="Arial"/>
          <w:lang w:val="en-US"/>
        </w:rPr>
        <w:t>of the p</w:t>
      </w:r>
      <w:r w:rsidR="00A12807" w:rsidRPr="003F0F2D">
        <w:rPr>
          <w:rFonts w:ascii="Arial" w:hAnsi="Arial" w:cs="Arial"/>
          <w:lang w:val="en-US"/>
        </w:rPr>
        <w:t>roje</w:t>
      </w:r>
      <w:r w:rsidRPr="003F0F2D">
        <w:rPr>
          <w:rFonts w:ascii="Arial" w:hAnsi="Arial" w:cs="Arial"/>
          <w:lang w:val="en-US"/>
        </w:rPr>
        <w:t>c</w:t>
      </w:r>
      <w:r w:rsidR="00A12807" w:rsidRPr="003F0F2D">
        <w:rPr>
          <w:rFonts w:ascii="Arial" w:hAnsi="Arial" w:cs="Arial"/>
          <w:lang w:val="en-US"/>
        </w:rPr>
        <w:t>t</w:t>
      </w:r>
      <w:r w:rsidRPr="003F0F2D">
        <w:rPr>
          <w:rFonts w:ascii="Arial" w:hAnsi="Arial" w:cs="Arial"/>
          <w:lang w:val="en-US"/>
        </w:rPr>
        <w:t xml:space="preserve"> file were extended by that information connected to data set-based quantities. </w:t>
      </w:r>
      <w:r w:rsidR="00A12807" w:rsidRPr="003F0F2D">
        <w:rPr>
          <w:rFonts w:ascii="Arial" w:hAnsi="Arial" w:cs="Arial"/>
          <w:lang w:val="en-US"/>
        </w:rPr>
        <w:t>(s</w:t>
      </w:r>
      <w:r w:rsidRPr="003F0F2D">
        <w:rPr>
          <w:rFonts w:ascii="Arial" w:hAnsi="Arial" w:cs="Arial"/>
          <w:lang w:val="en-US"/>
        </w:rPr>
        <w:t>ee</w:t>
      </w:r>
      <w:r w:rsidR="00A12807" w:rsidRPr="003F0F2D">
        <w:rPr>
          <w:rFonts w:ascii="Arial" w:hAnsi="Arial" w:cs="Arial"/>
          <w:lang w:val="en-US"/>
        </w:rPr>
        <w:t xml:space="preserve"> </w:t>
      </w:r>
      <w:hyperlink w:anchor="_3.6.1_Project_file" w:history="1">
        <w:r w:rsidRPr="003F0F2D">
          <w:rPr>
            <w:rStyle w:val="Hyperlink"/>
            <w:rFonts w:ascii="Arial" w:hAnsi="Arial" w:cs="Arial"/>
            <w:lang w:val="en-US"/>
          </w:rPr>
          <w:t>section</w:t>
        </w:r>
        <w:r w:rsidR="00A12807" w:rsidRPr="003F0F2D">
          <w:rPr>
            <w:rStyle w:val="Hyperlink"/>
            <w:rFonts w:ascii="Arial" w:hAnsi="Arial" w:cs="Arial"/>
            <w:lang w:val="en-US"/>
          </w:rPr>
          <w:t xml:space="preserve"> 3.6.1</w:t>
        </w:r>
      </w:hyperlink>
      <w:r w:rsidR="00A12807" w:rsidRPr="003F0F2D">
        <w:rPr>
          <w:rFonts w:ascii="Arial" w:hAnsi="Arial" w:cs="Arial"/>
          <w:lang w:val="en-US"/>
        </w:rPr>
        <w:t>).</w:t>
      </w:r>
    </w:p>
    <w:p w14:paraId="2BE1A8A7" w14:textId="77777777" w:rsidR="00A12807" w:rsidRPr="003F0F2D" w:rsidRDefault="009B7E40"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lastRenderedPageBreak/>
        <w:t>The procedure used until recently for calculating the shortest coverage interval was replaced by a simpler one, which now also may include the value zero as lower interval limit</w:t>
      </w:r>
      <w:r w:rsidR="00A12807" w:rsidRPr="003F0F2D">
        <w:rPr>
          <w:rFonts w:ascii="Arial" w:hAnsi="Arial" w:cs="Arial"/>
          <w:lang w:val="en-US"/>
        </w:rPr>
        <w:t xml:space="preserve"> (s</w:t>
      </w:r>
      <w:r w:rsidRPr="003F0F2D">
        <w:rPr>
          <w:rFonts w:ascii="Arial" w:hAnsi="Arial" w:cs="Arial"/>
          <w:lang w:val="en-US"/>
        </w:rPr>
        <w:t>ee</w:t>
      </w:r>
      <w:r w:rsidR="00A12807" w:rsidRPr="003F0F2D">
        <w:rPr>
          <w:rFonts w:ascii="Arial" w:hAnsi="Arial" w:cs="Arial"/>
          <w:lang w:val="en-US"/>
        </w:rPr>
        <w:t xml:space="preserve"> </w:t>
      </w:r>
      <w:hyperlink w:anchor="_6.2_Best_estimates" w:history="1">
        <w:r w:rsidRPr="003F0F2D">
          <w:rPr>
            <w:rStyle w:val="Hyperlink"/>
            <w:rFonts w:ascii="Arial" w:hAnsi="Arial" w:cs="Arial"/>
            <w:lang w:val="en-US"/>
          </w:rPr>
          <w:t>section</w:t>
        </w:r>
        <w:r w:rsidR="00A12807" w:rsidRPr="003F0F2D">
          <w:rPr>
            <w:rStyle w:val="Hyperlink"/>
            <w:rFonts w:ascii="Arial" w:hAnsi="Arial" w:cs="Arial"/>
            <w:lang w:val="en-US"/>
          </w:rPr>
          <w:t xml:space="preserve"> 6.2</w:t>
        </w:r>
      </w:hyperlink>
      <w:r w:rsidR="00A12807" w:rsidRPr="003F0F2D">
        <w:rPr>
          <w:rFonts w:ascii="Arial" w:hAnsi="Arial" w:cs="Arial"/>
          <w:lang w:val="en-US"/>
        </w:rPr>
        <w:t xml:space="preserve">). </w:t>
      </w:r>
      <w:r w:rsidRPr="003F0F2D">
        <w:rPr>
          <w:rFonts w:ascii="Arial" w:hAnsi="Arial" w:cs="Arial"/>
          <w:lang w:val="en-US"/>
        </w:rPr>
        <w:t>The c</w:t>
      </w:r>
      <w:r w:rsidR="00A12807" w:rsidRPr="003F0F2D">
        <w:rPr>
          <w:rFonts w:ascii="Arial" w:hAnsi="Arial" w:cs="Arial"/>
          <w:lang w:val="en-US"/>
        </w:rPr>
        <w:t xml:space="preserve">heckbox „min. Coverage-Interval“ </w:t>
      </w:r>
      <w:r w:rsidRPr="003F0F2D">
        <w:rPr>
          <w:rFonts w:ascii="Arial" w:hAnsi="Arial" w:cs="Arial"/>
          <w:lang w:val="en-US"/>
        </w:rPr>
        <w:t xml:space="preserve">under the </w:t>
      </w:r>
      <w:r w:rsidR="00A12807" w:rsidRPr="003F0F2D">
        <w:rPr>
          <w:rFonts w:ascii="Arial" w:hAnsi="Arial" w:cs="Arial"/>
          <w:lang w:val="en-US"/>
        </w:rPr>
        <w:t>TAB „Result</w:t>
      </w:r>
      <w:r w:rsidRPr="003F0F2D">
        <w:rPr>
          <w:rFonts w:ascii="Arial" w:hAnsi="Arial" w:cs="Arial"/>
          <w:lang w:val="en-US"/>
        </w:rPr>
        <w:t>s</w:t>
      </w:r>
      <w:r w:rsidR="00A12807" w:rsidRPr="003F0F2D">
        <w:rPr>
          <w:rFonts w:ascii="Arial" w:hAnsi="Arial" w:cs="Arial"/>
          <w:lang w:val="en-US"/>
        </w:rPr>
        <w:t xml:space="preserve">“ </w:t>
      </w:r>
      <w:r w:rsidRPr="003F0F2D">
        <w:rPr>
          <w:rFonts w:ascii="Arial" w:hAnsi="Arial" w:cs="Arial"/>
          <w:lang w:val="en-US"/>
        </w:rPr>
        <w:t xml:space="preserve">allows to toggle the displayed interval between the two types of intervals, </w:t>
      </w:r>
      <w:r w:rsidR="00A12807" w:rsidRPr="003F0F2D">
        <w:rPr>
          <w:rFonts w:ascii="Arial" w:hAnsi="Arial" w:cs="Arial"/>
          <w:lang w:val="en-US"/>
        </w:rPr>
        <w:t xml:space="preserve">„probabilistic symmetric“ </w:t>
      </w:r>
      <w:r w:rsidRPr="003F0F2D">
        <w:rPr>
          <w:rFonts w:ascii="Arial" w:hAnsi="Arial" w:cs="Arial"/>
          <w:lang w:val="en-US"/>
        </w:rPr>
        <w:t>a</w:t>
      </w:r>
      <w:r w:rsidR="00A12807" w:rsidRPr="003F0F2D">
        <w:rPr>
          <w:rFonts w:ascii="Arial" w:hAnsi="Arial" w:cs="Arial"/>
          <w:lang w:val="en-US"/>
        </w:rPr>
        <w:t>nd „</w:t>
      </w:r>
      <w:r w:rsidRPr="003F0F2D">
        <w:rPr>
          <w:rFonts w:ascii="Arial" w:hAnsi="Arial" w:cs="Arial"/>
          <w:lang w:val="en-US"/>
        </w:rPr>
        <w:t>shortest</w:t>
      </w:r>
      <w:r w:rsidR="00A12807" w:rsidRPr="003F0F2D">
        <w:rPr>
          <w:rFonts w:ascii="Arial" w:hAnsi="Arial" w:cs="Arial"/>
          <w:lang w:val="en-US"/>
        </w:rPr>
        <w:t xml:space="preserve"> </w:t>
      </w:r>
      <w:r w:rsidRPr="003F0F2D">
        <w:rPr>
          <w:rFonts w:ascii="Arial" w:hAnsi="Arial" w:cs="Arial"/>
          <w:lang w:val="en-US"/>
        </w:rPr>
        <w:t>coverage interval</w:t>
      </w:r>
      <w:r w:rsidR="000D4AA7" w:rsidRPr="003F0F2D">
        <w:rPr>
          <w:rFonts w:ascii="Arial" w:hAnsi="Arial" w:cs="Arial"/>
          <w:lang w:val="en-US"/>
        </w:rPr>
        <w:t>“</w:t>
      </w:r>
      <w:r w:rsidR="00A12807" w:rsidRPr="003F0F2D">
        <w:rPr>
          <w:rFonts w:ascii="Arial" w:hAnsi="Arial" w:cs="Arial"/>
          <w:lang w:val="en-US"/>
        </w:rPr>
        <w:t xml:space="preserve">. </w:t>
      </w:r>
    </w:p>
    <w:p w14:paraId="0B0FDA20" w14:textId="77777777" w:rsidR="00A12807" w:rsidRPr="003F0F2D" w:rsidRDefault="00AE4D14"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To improve the readability of graphics plots, t</w:t>
      </w:r>
      <w:r w:rsidR="000D4AA7" w:rsidRPr="003F0F2D">
        <w:rPr>
          <w:rFonts w:ascii="Arial" w:hAnsi="Arial" w:cs="Arial"/>
          <w:lang w:val="en-US"/>
        </w:rPr>
        <w:t xml:space="preserve">he plot window has been increased somewhat, while the line thickness was decreased a bit. </w:t>
      </w:r>
    </w:p>
    <w:p w14:paraId="7A2FADBA" w14:textId="77777777" w:rsidR="00FC7AC9" w:rsidRPr="003F0F2D" w:rsidRDefault="000664B5"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Within the series of operations/calculations initiated by the b</w:t>
      </w:r>
      <w:r w:rsidR="00A12807" w:rsidRPr="003F0F2D">
        <w:rPr>
          <w:rFonts w:ascii="Arial" w:hAnsi="Arial" w:cs="Arial"/>
          <w:lang w:val="en-US"/>
        </w:rPr>
        <w:t xml:space="preserve">utton </w:t>
      </w:r>
      <w:r w:rsidR="00A12807" w:rsidRPr="003F0F2D">
        <w:rPr>
          <w:rFonts w:ascii="Arial" w:hAnsi="Arial" w:cs="Arial"/>
          <w:noProof/>
          <w:lang w:val="en-US" w:eastAsia="de-DE"/>
        </w:rPr>
        <w:drawing>
          <wp:inline distT="0" distB="0" distL="0" distR="0" wp14:anchorId="16927C08" wp14:editId="0CACEC77">
            <wp:extent cx="220324" cy="223200"/>
            <wp:effectExtent l="19050" t="0" r="8276" b="0"/>
            <wp:docPr id="2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2" cstate="print"/>
                    <a:stretch>
                      <a:fillRect/>
                    </a:stretch>
                  </pic:blipFill>
                  <pic:spPr>
                    <a:xfrm>
                      <a:off x="0" y="0"/>
                      <a:ext cx="220324" cy="223200"/>
                    </a:xfrm>
                    <a:prstGeom prst="rect">
                      <a:avLst/>
                    </a:prstGeom>
                  </pic:spPr>
                </pic:pic>
              </a:graphicData>
            </a:graphic>
          </wp:inline>
        </w:drawing>
      </w:r>
      <w:r w:rsidR="00A12807" w:rsidRPr="003F0F2D">
        <w:rPr>
          <w:rFonts w:ascii="Arial" w:hAnsi="Arial" w:cs="Arial"/>
          <w:lang w:val="en-US"/>
        </w:rPr>
        <w:t xml:space="preserve"> </w:t>
      </w:r>
      <w:r w:rsidRPr="003F0F2D">
        <w:rPr>
          <w:rFonts w:ascii="Arial" w:hAnsi="Arial" w:cs="Arial"/>
          <w:lang w:val="en-US"/>
        </w:rPr>
        <w:t xml:space="preserve">a single step (TAB changing) was added, which was missing up to now and which also initiates calculations. The makes the use of this button safe. </w:t>
      </w:r>
    </w:p>
    <w:p w14:paraId="1228A9F1" w14:textId="77777777" w:rsidR="00FC7AC9" w:rsidRPr="003F0F2D" w:rsidRDefault="00FC7AC9" w:rsidP="005D7910">
      <w:pPr>
        <w:pStyle w:val="Listenabsatz"/>
        <w:numPr>
          <w:ilvl w:val="0"/>
          <w:numId w:val="16"/>
        </w:numPr>
        <w:tabs>
          <w:tab w:val="left" w:pos="0"/>
          <w:tab w:val="left" w:pos="567"/>
        </w:tabs>
        <w:spacing w:before="40" w:after="120"/>
        <w:ind w:left="568" w:hanging="284"/>
        <w:jc w:val="both"/>
        <w:rPr>
          <w:rFonts w:ascii="Arial" w:hAnsi="Arial" w:cs="Arial"/>
          <w:lang w:val="en-US"/>
        </w:rPr>
      </w:pPr>
      <w:r w:rsidRPr="003F0F2D">
        <w:rPr>
          <w:rFonts w:ascii="Arial" w:hAnsi="Arial" w:cs="Arial"/>
          <w:lang w:val="en-US"/>
        </w:rPr>
        <w:t xml:space="preserve">It could happen through working with a project that sometimes a repetition of the calculations could end up in different results shown on the results TAB. But, after saving and loading the project again, this error did not show up. A specific internal variable has been identified as the source of this error which apparently was not correctly initialized. </w:t>
      </w:r>
    </w:p>
    <w:p w14:paraId="3D0C2F49" w14:textId="77777777" w:rsidR="00FC7AC9" w:rsidRPr="003F0F2D" w:rsidRDefault="00FC7AC9" w:rsidP="00FC7AC9">
      <w:pPr>
        <w:pStyle w:val="Listenabsatz"/>
        <w:tabs>
          <w:tab w:val="left" w:pos="0"/>
          <w:tab w:val="left" w:pos="567"/>
        </w:tabs>
        <w:spacing w:before="40" w:after="120"/>
        <w:ind w:left="568"/>
        <w:jc w:val="both"/>
        <w:rPr>
          <w:rFonts w:ascii="Arial" w:hAnsi="Arial" w:cs="Arial"/>
          <w:lang w:val="en-US"/>
        </w:rPr>
      </w:pPr>
    </w:p>
    <w:p w14:paraId="177EC7DB" w14:textId="77777777" w:rsidR="00FC7AC9" w:rsidRPr="003F0F2D" w:rsidRDefault="00FC7AC9" w:rsidP="005D7910">
      <w:pPr>
        <w:pStyle w:val="Listenabsatz"/>
        <w:numPr>
          <w:ilvl w:val="0"/>
          <w:numId w:val="16"/>
        </w:numPr>
        <w:tabs>
          <w:tab w:val="left" w:pos="0"/>
          <w:tab w:val="left" w:pos="567"/>
        </w:tabs>
        <w:spacing w:before="40" w:after="120"/>
        <w:ind w:left="568" w:hanging="284"/>
        <w:contextualSpacing w:val="0"/>
        <w:jc w:val="both"/>
        <w:rPr>
          <w:rFonts w:ascii="Arial" w:hAnsi="Arial" w:cs="Arial"/>
          <w:lang w:val="en-US"/>
        </w:rPr>
      </w:pPr>
      <w:r w:rsidRPr="003F0F2D">
        <w:rPr>
          <w:rFonts w:ascii="Arial" w:hAnsi="Arial" w:cs="Arial"/>
          <w:lang w:val="en-US"/>
        </w:rPr>
        <w:t>Another bug removed referred to the observation that sometimes the two comboboxes for net and gross coun</w:t>
      </w:r>
      <w:r w:rsidR="00A12807" w:rsidRPr="003F0F2D">
        <w:rPr>
          <w:rFonts w:ascii="Arial" w:hAnsi="Arial" w:cs="Arial"/>
          <w:lang w:val="en-US"/>
        </w:rPr>
        <w:t>t</w:t>
      </w:r>
      <w:r w:rsidRPr="003F0F2D">
        <w:rPr>
          <w:rFonts w:ascii="Arial" w:hAnsi="Arial" w:cs="Arial"/>
          <w:lang w:val="en-US"/>
        </w:rPr>
        <w:t>ing rates appeared as "unselected". This bug was removed.</w:t>
      </w:r>
    </w:p>
    <w:p w14:paraId="75C5E935" w14:textId="77777777" w:rsidR="00FC7AC9" w:rsidRPr="003F0F2D" w:rsidRDefault="00FC7AC9" w:rsidP="00FC7AC9">
      <w:pPr>
        <w:pStyle w:val="Listenabsatz"/>
        <w:tabs>
          <w:tab w:val="left" w:pos="0"/>
          <w:tab w:val="left" w:pos="1134"/>
          <w:tab w:val="left" w:pos="3969"/>
        </w:tabs>
        <w:spacing w:before="40" w:after="120"/>
        <w:ind w:left="1134"/>
        <w:contextualSpacing w:val="0"/>
        <w:jc w:val="both"/>
        <w:rPr>
          <w:rFonts w:ascii="Arial" w:hAnsi="Arial" w:cs="Arial"/>
          <w:color w:val="000000"/>
          <w:lang w:val="en-US"/>
        </w:rPr>
      </w:pPr>
    </w:p>
    <w:p w14:paraId="44908F7D" w14:textId="77777777" w:rsidR="007438DC" w:rsidRPr="003F0F2D" w:rsidRDefault="007438DC">
      <w:pPr>
        <w:tabs>
          <w:tab w:val="left" w:pos="546"/>
        </w:tabs>
        <w:spacing w:before="40"/>
        <w:ind w:left="567" w:right="-143"/>
        <w:jc w:val="both"/>
        <w:rPr>
          <w:rFonts w:ascii="Arial" w:hAnsi="Arial" w:cs="Arial"/>
          <w:b/>
          <w:bCs/>
          <w:i/>
          <w:iCs/>
          <w:sz w:val="20"/>
          <w:szCs w:val="20"/>
          <w:lang w:val="en-US"/>
        </w:rPr>
      </w:pPr>
    </w:p>
    <w:p w14:paraId="78DD845A" w14:textId="77777777" w:rsidR="007438DC" w:rsidRPr="003F0F2D" w:rsidRDefault="00E76C1B" w:rsidP="00E76C1B">
      <w:pPr>
        <w:pStyle w:val="berschrift1"/>
        <w:tabs>
          <w:tab w:val="left" w:pos="284"/>
        </w:tabs>
        <w:ind w:right="-143"/>
        <w:jc w:val="both"/>
        <w:rPr>
          <w:lang w:val="en-US"/>
        </w:rPr>
      </w:pPr>
      <w:r w:rsidRPr="003F0F2D">
        <w:rPr>
          <w:lang w:val="en-US"/>
        </w:rPr>
        <w:t>2</w:t>
      </w:r>
      <w:r w:rsidRPr="003F0F2D">
        <w:rPr>
          <w:lang w:val="en-US"/>
        </w:rPr>
        <w:tab/>
      </w:r>
      <w:r w:rsidR="00FF22F1" w:rsidRPr="003F0F2D">
        <w:rPr>
          <w:lang w:val="en-US"/>
        </w:rPr>
        <w:t xml:space="preserve">Contents of the </w:t>
      </w:r>
      <w:r w:rsidR="00322DE6" w:rsidRPr="003F0F2D">
        <w:rPr>
          <w:lang w:val="en-US"/>
        </w:rPr>
        <w:t>Program</w:t>
      </w:r>
    </w:p>
    <w:p w14:paraId="652B57A5" w14:textId="77777777" w:rsidR="007438DC" w:rsidRPr="003F0F2D" w:rsidRDefault="007438DC">
      <w:pPr>
        <w:ind w:right="-143"/>
        <w:jc w:val="both"/>
        <w:rPr>
          <w:lang w:val="en-US"/>
        </w:rPr>
      </w:pPr>
    </w:p>
    <w:p w14:paraId="4ACE44F5" w14:textId="77777777" w:rsidR="007438DC" w:rsidRPr="003F0F2D" w:rsidRDefault="00E76C1B" w:rsidP="00E76C1B">
      <w:pPr>
        <w:pStyle w:val="berschrift2"/>
        <w:tabs>
          <w:tab w:val="left" w:pos="426"/>
        </w:tabs>
        <w:ind w:right="-143"/>
        <w:jc w:val="both"/>
        <w:rPr>
          <w:lang w:val="en-US"/>
        </w:rPr>
      </w:pPr>
      <w:bookmarkStart w:id="5" w:name="URH_EINLEITUNG_EN"/>
      <w:r w:rsidRPr="003F0F2D">
        <w:rPr>
          <w:lang w:val="en-US"/>
        </w:rPr>
        <w:t>2.1</w:t>
      </w:r>
      <w:r w:rsidRPr="003F0F2D">
        <w:rPr>
          <w:lang w:val="en-US"/>
        </w:rPr>
        <w:tab/>
      </w:r>
      <w:r w:rsidR="005320BF" w:rsidRPr="003F0F2D">
        <w:rPr>
          <w:lang w:val="en-US"/>
        </w:rPr>
        <w:t>Introduction</w:t>
      </w:r>
    </w:p>
    <w:bookmarkEnd w:id="5"/>
    <w:p w14:paraId="66385A0C" w14:textId="77777777" w:rsidR="007438DC" w:rsidRPr="003F0F2D" w:rsidRDefault="007438DC">
      <w:pPr>
        <w:ind w:right="-143"/>
        <w:jc w:val="both"/>
        <w:rPr>
          <w:lang w:val="en-US"/>
        </w:rPr>
      </w:pPr>
    </w:p>
    <w:p w14:paraId="1AE35F8B" w14:textId="2531E429"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w:t>
      </w:r>
      <w:r w:rsidRPr="003F0F2D">
        <w:rPr>
          <w:rFonts w:ascii="Arial" w:hAnsi="Arial" w:cs="Arial"/>
          <w:b/>
          <w:bCs/>
          <w:color w:val="000000"/>
          <w:lang w:val="en-US"/>
        </w:rPr>
        <w:t>UncertRadio</w:t>
      </w:r>
      <w:r w:rsidRPr="003F0F2D">
        <w:rPr>
          <w:rFonts w:ascii="Arial" w:hAnsi="Arial" w:cs="Arial"/>
          <w:color w:val="000000"/>
          <w:lang w:val="en-US"/>
        </w:rPr>
        <w:t xml:space="preserve"> allows for </w:t>
      </w:r>
      <w:r w:rsidRPr="003F0F2D">
        <w:rPr>
          <w:rFonts w:ascii="Arial" w:hAnsi="Arial" w:cs="Arial"/>
          <w:b/>
          <w:bCs/>
          <w:color w:val="000000"/>
          <w:lang w:val="en-US"/>
        </w:rPr>
        <w:t xml:space="preserve">the evaluation of a measurement in the field of measuring activity </w:t>
      </w:r>
      <w:r w:rsidRPr="003F0F2D">
        <w:rPr>
          <w:rFonts w:ascii="Arial" w:hAnsi="Arial" w:cs="Arial"/>
          <w:color w:val="000000"/>
          <w:lang w:val="en-US"/>
        </w:rPr>
        <w:t xml:space="preserve">by inserting defining equations the </w:t>
      </w:r>
      <w:r w:rsidRPr="003F0F2D">
        <w:rPr>
          <w:rFonts w:ascii="Arial" w:hAnsi="Arial" w:cs="Arial"/>
          <w:b/>
          <w:bCs/>
          <w:color w:val="000000"/>
          <w:lang w:val="en-US"/>
        </w:rPr>
        <w:t xml:space="preserve">full calculation of the output quantity and its combined uncertainty (according to ISO GUM) </w:t>
      </w:r>
      <w:r w:rsidRPr="003F0F2D">
        <w:rPr>
          <w:rFonts w:ascii="Arial" w:hAnsi="Arial" w:cs="Arial"/>
          <w:color w:val="000000"/>
          <w:lang w:val="en-US"/>
        </w:rPr>
        <w:t xml:space="preserve">and to calculate the </w:t>
      </w:r>
      <w:r w:rsidRPr="003F0F2D">
        <w:rPr>
          <w:rFonts w:ascii="Arial" w:hAnsi="Arial" w:cs="Arial"/>
          <w:b/>
          <w:bCs/>
          <w:color w:val="000000"/>
          <w:lang w:val="en-US"/>
        </w:rPr>
        <w:t>values of the Decision threshold and the Detection limit (according to</w:t>
      </w:r>
      <w:r w:rsidRPr="003F0F2D">
        <w:rPr>
          <w:rFonts w:ascii="Arial" w:hAnsi="Arial" w:cs="Arial"/>
          <w:b/>
          <w:bCs/>
          <w:lang w:val="en-US"/>
        </w:rPr>
        <w:t xml:space="preserve"> ISO 11929</w:t>
      </w:r>
      <w:r w:rsidR="00F40786" w:rsidRPr="003F0F2D">
        <w:rPr>
          <w:rFonts w:ascii="Arial" w:hAnsi="Arial" w:cs="Arial"/>
          <w:b/>
          <w:bCs/>
          <w:lang w:val="en-US"/>
        </w:rPr>
        <w:t>:201</w:t>
      </w:r>
      <w:r w:rsidR="005414DC">
        <w:rPr>
          <w:rFonts w:ascii="Arial" w:hAnsi="Arial" w:cs="Arial"/>
          <w:b/>
          <w:bCs/>
          <w:lang w:val="en-US"/>
        </w:rPr>
        <w:t>9</w:t>
      </w:r>
      <w:r w:rsidRPr="003F0F2D">
        <w:rPr>
          <w:rFonts w:ascii="Arial" w:hAnsi="Arial" w:cs="Arial"/>
          <w:b/>
          <w:bCs/>
          <w:color w:val="000000"/>
          <w:lang w:val="en-US"/>
        </w:rPr>
        <w:t>)</w:t>
      </w:r>
      <w:r w:rsidRPr="003F0F2D">
        <w:rPr>
          <w:rFonts w:ascii="Arial" w:hAnsi="Arial" w:cs="Arial"/>
          <w:color w:val="000000"/>
          <w:lang w:val="en-US"/>
        </w:rPr>
        <w:t xml:space="preserve">, which are closely related to uncertainty. </w:t>
      </w:r>
    </w:p>
    <w:p w14:paraId="1FD5218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E73FD34"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assumes the </w:t>
      </w:r>
      <w:r w:rsidRPr="003F0F2D">
        <w:rPr>
          <w:rFonts w:ascii="Arial" w:hAnsi="Arial" w:cs="Arial"/>
          <w:b/>
          <w:bCs/>
          <w:color w:val="000000"/>
          <w:lang w:val="en-US"/>
        </w:rPr>
        <w:t>ISO GUM interpretation which is based on the Bayesian theory of the measurement uncertainty (Bayesian statistics)</w:t>
      </w:r>
      <w:r w:rsidRPr="003F0F2D">
        <w:rPr>
          <w:rFonts w:ascii="Arial" w:hAnsi="Arial" w:cs="Arial"/>
          <w:color w:val="000000"/>
          <w:lang w:val="en-US"/>
        </w:rPr>
        <w:t xml:space="preserve">. The Bayesian measurement uncertainty does not have a statistical </w:t>
      </w:r>
      <w:r w:rsidR="00043DE2" w:rsidRPr="003F0F2D">
        <w:rPr>
          <w:rFonts w:ascii="Arial" w:hAnsi="Arial" w:cs="Arial"/>
          <w:color w:val="000000"/>
          <w:lang w:val="en-US"/>
        </w:rPr>
        <w:t>uncertainty,</w:t>
      </w:r>
      <w:r w:rsidRPr="003F0F2D">
        <w:rPr>
          <w:rFonts w:ascii="Arial" w:hAnsi="Arial" w:cs="Arial"/>
          <w:color w:val="000000"/>
          <w:lang w:val="en-US"/>
        </w:rPr>
        <w:t xml:space="preserve"> nor does it consider degrees of freedom, which makes it different from conventional (frequentist) statistics. Therefore, degrees of freedom need not to be treated in the program.</w:t>
      </w:r>
    </w:p>
    <w:p w14:paraId="52C5807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DDE477E" w14:textId="633EB1B2"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One restriction with respect to its usage refer</w:t>
      </w:r>
      <w:r w:rsidR="009D1FD0">
        <w:rPr>
          <w:rFonts w:ascii="Arial" w:hAnsi="Arial" w:cs="Arial"/>
          <w:color w:val="000000"/>
          <w:lang w:val="en-US"/>
        </w:rPr>
        <w:t>red</w:t>
      </w:r>
      <w:r w:rsidRPr="003F0F2D">
        <w:rPr>
          <w:rFonts w:ascii="Arial" w:hAnsi="Arial" w:cs="Arial"/>
          <w:color w:val="000000"/>
          <w:lang w:val="en-US"/>
        </w:rPr>
        <w:t xml:space="preserve"> to the circumstance that only those measurement problems c</w:t>
      </w:r>
      <w:r w:rsidR="009D1FD0">
        <w:rPr>
          <w:rFonts w:ascii="Arial" w:hAnsi="Arial" w:cs="Arial"/>
          <w:color w:val="000000"/>
          <w:lang w:val="en-US"/>
        </w:rPr>
        <w:t>ould</w:t>
      </w:r>
      <w:r w:rsidRPr="003F0F2D">
        <w:rPr>
          <w:rFonts w:ascii="Arial" w:hAnsi="Arial" w:cs="Arial"/>
          <w:color w:val="000000"/>
          <w:lang w:val="en-US"/>
        </w:rPr>
        <w:t xml:space="preserve"> be treated in which the </w:t>
      </w:r>
      <w:r w:rsidRPr="003F0F2D">
        <w:rPr>
          <w:rFonts w:ascii="Arial" w:hAnsi="Arial" w:cs="Arial"/>
          <w:b/>
          <w:bCs/>
          <w:color w:val="000000"/>
          <w:lang w:val="en-US"/>
        </w:rPr>
        <w:t>measurements</w:t>
      </w:r>
      <w:r w:rsidRPr="003F0F2D">
        <w:rPr>
          <w:rFonts w:ascii="Arial" w:hAnsi="Arial" w:cs="Arial"/>
          <w:color w:val="000000"/>
          <w:lang w:val="en-US"/>
        </w:rPr>
        <w:t xml:space="preserve"> of counts or of counting rates </w:t>
      </w:r>
      <w:r w:rsidRPr="003F0F2D">
        <w:rPr>
          <w:rFonts w:ascii="Arial" w:hAnsi="Arial" w:cs="Arial"/>
          <w:b/>
          <w:bCs/>
          <w:color w:val="000000"/>
          <w:lang w:val="en-US"/>
        </w:rPr>
        <w:t>are terminated if the counting time reaches its pre-set value</w:t>
      </w:r>
      <w:r w:rsidRPr="003F0F2D">
        <w:rPr>
          <w:rFonts w:ascii="Arial" w:hAnsi="Arial" w:cs="Arial"/>
          <w:color w:val="000000"/>
          <w:lang w:val="en-US"/>
        </w:rPr>
        <w:t xml:space="preserve">. The statistically different case where the measurement is terminated by reaching a </w:t>
      </w:r>
      <w:r w:rsidR="00043DE2" w:rsidRPr="003F0F2D">
        <w:rPr>
          <w:rFonts w:ascii="Arial" w:hAnsi="Arial" w:cs="Arial"/>
          <w:color w:val="000000"/>
          <w:lang w:val="en-US"/>
        </w:rPr>
        <w:t>pre-set</w:t>
      </w:r>
      <w:r w:rsidRPr="003F0F2D">
        <w:rPr>
          <w:rFonts w:ascii="Arial" w:hAnsi="Arial" w:cs="Arial"/>
          <w:color w:val="000000"/>
          <w:lang w:val="en-US"/>
        </w:rPr>
        <w:t xml:space="preserve"> value of counts</w:t>
      </w:r>
      <w:r w:rsidR="009D1FD0">
        <w:rPr>
          <w:rFonts w:ascii="Arial" w:hAnsi="Arial" w:cs="Arial"/>
          <w:color w:val="000000"/>
          <w:lang w:val="en-US"/>
        </w:rPr>
        <w:t xml:space="preserve">, where </w:t>
      </w:r>
      <w:r w:rsidR="009D1FD0" w:rsidRPr="003F0F2D">
        <w:rPr>
          <w:rFonts w:ascii="Arial" w:hAnsi="Arial" w:cs="Arial"/>
          <w:color w:val="000000"/>
          <w:lang w:val="en-US"/>
        </w:rPr>
        <w:t xml:space="preserve">the counting time </w:t>
      </w:r>
      <w:r w:rsidR="009D1FD0">
        <w:rPr>
          <w:rFonts w:ascii="Arial" w:hAnsi="Arial" w:cs="Arial"/>
          <w:color w:val="000000"/>
          <w:lang w:val="en-US"/>
        </w:rPr>
        <w:t>is a</w:t>
      </w:r>
      <w:r w:rsidR="009D1FD0" w:rsidRPr="003F0F2D">
        <w:rPr>
          <w:rFonts w:ascii="Arial" w:hAnsi="Arial" w:cs="Arial"/>
          <w:color w:val="000000"/>
          <w:lang w:val="en-US"/>
        </w:rPr>
        <w:t xml:space="preserve"> random variable</w:t>
      </w:r>
      <w:r w:rsidR="009D1FD0">
        <w:rPr>
          <w:rFonts w:ascii="Arial" w:hAnsi="Arial" w:cs="Arial"/>
          <w:color w:val="000000"/>
          <w:lang w:val="en-US"/>
        </w:rPr>
        <w:t>,</w:t>
      </w:r>
      <w:r w:rsidRPr="003F0F2D">
        <w:rPr>
          <w:rFonts w:ascii="Arial" w:hAnsi="Arial" w:cs="Arial"/>
          <w:color w:val="000000"/>
          <w:lang w:val="en-US"/>
        </w:rPr>
        <w:t xml:space="preserve"> is </w:t>
      </w:r>
      <w:r w:rsidR="009D1FD0">
        <w:rPr>
          <w:rFonts w:ascii="Arial" w:hAnsi="Arial" w:cs="Arial"/>
          <w:color w:val="000000"/>
          <w:lang w:val="en-US"/>
        </w:rPr>
        <w:t xml:space="preserve">also </w:t>
      </w:r>
      <w:r w:rsidRPr="003F0F2D">
        <w:rPr>
          <w:rFonts w:ascii="Arial" w:hAnsi="Arial" w:cs="Arial"/>
          <w:color w:val="000000"/>
          <w:lang w:val="en-US"/>
        </w:rPr>
        <w:t xml:space="preserve">treated by the program, </w:t>
      </w:r>
      <w:r w:rsidR="009D1FD0">
        <w:rPr>
          <w:rFonts w:ascii="Arial" w:hAnsi="Arial" w:cs="Arial"/>
          <w:color w:val="000000"/>
          <w:lang w:val="en-US"/>
        </w:rPr>
        <w:t>since program version 2.4.04</w:t>
      </w:r>
      <w:r w:rsidR="00B40CC7">
        <w:rPr>
          <w:rFonts w:ascii="Arial" w:hAnsi="Arial" w:cs="Arial"/>
          <w:color w:val="000000"/>
          <w:lang w:val="en-US"/>
        </w:rPr>
        <w:t xml:space="preserve"> (see section 7.20)</w:t>
      </w:r>
      <w:r w:rsidR="009D1FD0">
        <w:rPr>
          <w:rFonts w:ascii="Arial" w:hAnsi="Arial" w:cs="Arial"/>
          <w:color w:val="000000"/>
          <w:lang w:val="en-US"/>
        </w:rPr>
        <w:t>.</w:t>
      </w:r>
    </w:p>
    <w:p w14:paraId="5369A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1820A45E"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present state of the program allows calculations </w:t>
      </w:r>
      <w:r w:rsidRPr="003F0F2D">
        <w:rPr>
          <w:rFonts w:ascii="Arial" w:hAnsi="Arial" w:cs="Arial"/>
          <w:b/>
          <w:bCs/>
          <w:color w:val="000000"/>
          <w:lang w:val="en-US"/>
        </w:rPr>
        <w:t>for up to three output quantities</w:t>
      </w:r>
      <w:r w:rsidRPr="003F0F2D">
        <w:rPr>
          <w:rFonts w:ascii="Arial" w:hAnsi="Arial" w:cs="Arial"/>
          <w:color w:val="000000"/>
          <w:lang w:val="en-US"/>
        </w:rPr>
        <w:t xml:space="preserve">. </w:t>
      </w:r>
    </w:p>
    <w:p w14:paraId="374E590E"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3BB3CAF"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sequence of steps being treated is:</w:t>
      </w:r>
    </w:p>
    <w:p w14:paraId="5113F42B" w14:textId="77777777" w:rsidR="007438DC" w:rsidRPr="003F0F2D" w:rsidRDefault="007438DC">
      <w:pPr>
        <w:widowControl w:val="0"/>
        <w:autoSpaceDE w:val="0"/>
        <w:autoSpaceDN w:val="0"/>
        <w:adjustRightInd w:val="0"/>
        <w:ind w:right="-143"/>
        <w:jc w:val="both"/>
        <w:rPr>
          <w:rFonts w:ascii="Arial" w:hAnsi="Arial" w:cs="Arial"/>
          <w:color w:val="000000"/>
          <w:lang w:val="en-US"/>
        </w:rPr>
      </w:pPr>
    </w:p>
    <w:tbl>
      <w:tblPr>
        <w:tblStyle w:val="Tabellenraster"/>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6"/>
        <w:gridCol w:w="9354"/>
      </w:tblGrid>
      <w:tr w:rsidR="00FF22F1" w:rsidRPr="00DA4F14" w14:paraId="200C30D7" w14:textId="77777777" w:rsidTr="00484E87">
        <w:tc>
          <w:tcPr>
            <w:tcW w:w="346" w:type="dxa"/>
          </w:tcPr>
          <w:p w14:paraId="058AF35C" w14:textId="77777777" w:rsidR="007438DC" w:rsidRPr="003F0F2D" w:rsidRDefault="00FF22F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w:t>
            </w:r>
          </w:p>
        </w:tc>
        <w:tc>
          <w:tcPr>
            <w:tcW w:w="9354" w:type="dxa"/>
          </w:tcPr>
          <w:p w14:paraId="3EA6CCD1" w14:textId="77777777" w:rsidR="007438DC" w:rsidRPr="003F0F2D" w:rsidRDefault="00FF22F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input of a short text description of the measurement problem;</w:t>
            </w:r>
          </w:p>
        </w:tc>
      </w:tr>
      <w:tr w:rsidR="00FF22F1" w:rsidRPr="00DA4F14" w14:paraId="097952CE" w14:textId="77777777" w:rsidTr="00484E87">
        <w:tc>
          <w:tcPr>
            <w:tcW w:w="346" w:type="dxa"/>
          </w:tcPr>
          <w:p w14:paraId="0EBA6374" w14:textId="77777777" w:rsidR="007438DC" w:rsidRPr="003F0F2D" w:rsidRDefault="00FF22F1">
            <w:pPr>
              <w:spacing w:after="240"/>
              <w:ind w:right="-143"/>
              <w:jc w:val="both"/>
              <w:rPr>
                <w:rFonts w:ascii="Arial" w:hAnsi="Arial" w:cs="Arial"/>
                <w:color w:val="000000"/>
                <w:lang w:val="en-US"/>
              </w:rPr>
            </w:pPr>
            <w:r w:rsidRPr="003F0F2D">
              <w:rPr>
                <w:rFonts w:ascii="Arial" w:hAnsi="Arial" w:cs="Arial"/>
                <w:color w:val="000000"/>
                <w:lang w:val="en-US"/>
              </w:rPr>
              <w:lastRenderedPageBreak/>
              <w:t>2.</w:t>
            </w:r>
          </w:p>
        </w:tc>
        <w:tc>
          <w:tcPr>
            <w:tcW w:w="9354" w:type="dxa"/>
          </w:tcPr>
          <w:p w14:paraId="1F860739" w14:textId="77777777" w:rsidR="007438DC" w:rsidRPr="003F0F2D" w:rsidRDefault="00FF22F1" w:rsidP="00484E87">
            <w:pPr>
              <w:spacing w:after="120"/>
              <w:jc w:val="both"/>
              <w:rPr>
                <w:rFonts w:ascii="Arial" w:hAnsi="Arial" w:cs="Arial"/>
                <w:color w:val="000000"/>
                <w:lang w:val="en-US"/>
              </w:rPr>
            </w:pPr>
            <w:r w:rsidRPr="003F0F2D">
              <w:rPr>
                <w:rFonts w:ascii="Arial" w:hAnsi="Arial" w:cs="Arial"/>
                <w:b/>
                <w:bCs/>
                <w:color w:val="000000"/>
                <w:lang w:val="en-US"/>
              </w:rPr>
              <w:t>input</w:t>
            </w:r>
            <w:r w:rsidRPr="003F0F2D">
              <w:rPr>
                <w:rFonts w:ascii="Arial" w:hAnsi="Arial" w:cs="Arial"/>
                <w:color w:val="000000"/>
                <w:lang w:val="en-US"/>
              </w:rPr>
              <w:t xml:space="preserve"> of the </w:t>
            </w:r>
            <w:r w:rsidRPr="003F0F2D">
              <w:rPr>
                <w:rFonts w:ascii="Arial" w:hAnsi="Arial" w:cs="Arial"/>
                <w:b/>
                <w:bCs/>
                <w:color w:val="000000"/>
                <w:lang w:val="en-US"/>
              </w:rPr>
              <w:t>equations</w:t>
            </w:r>
            <w:r w:rsidRPr="003F0F2D">
              <w:rPr>
                <w:rFonts w:ascii="Arial" w:hAnsi="Arial" w:cs="Arial"/>
                <w:color w:val="000000"/>
                <w:lang w:val="en-US"/>
              </w:rPr>
              <w:t xml:space="preserve"> defining the </w:t>
            </w:r>
            <w:r w:rsidRPr="003F0F2D">
              <w:rPr>
                <w:rFonts w:ascii="Arial" w:hAnsi="Arial" w:cs="Arial"/>
                <w:b/>
                <w:bCs/>
                <w:color w:val="000000"/>
                <w:lang w:val="en-US"/>
              </w:rPr>
              <w:t>output quantity</w:t>
            </w:r>
            <w:r w:rsidRPr="003F0F2D">
              <w:rPr>
                <w:rFonts w:ascii="Arial" w:hAnsi="Arial" w:cs="Arial"/>
                <w:color w:val="000000"/>
                <w:lang w:val="en-US"/>
              </w:rPr>
              <w:t xml:space="preserve"> </w:t>
            </w:r>
            <w:r w:rsidRPr="003F0F2D">
              <w:rPr>
                <w:rFonts w:ascii="Arial" w:hAnsi="Arial" w:cs="Arial"/>
                <w:b/>
                <w:bCs/>
                <w:i/>
                <w:iCs/>
                <w:color w:val="000000"/>
                <w:lang w:val="en-US"/>
              </w:rPr>
              <w:t>y</w:t>
            </w:r>
            <w:r w:rsidRPr="003F0F2D">
              <w:rPr>
                <w:rFonts w:ascii="Arial" w:hAnsi="Arial" w:cs="Arial"/>
                <w:color w:val="000000"/>
                <w:lang w:val="en-US"/>
              </w:rPr>
              <w:t xml:space="preserve"> of the measurement procedure; these define the </w:t>
            </w:r>
            <w:r w:rsidRPr="003F0F2D">
              <w:rPr>
                <w:rFonts w:ascii="Arial" w:hAnsi="Arial" w:cs="Arial"/>
                <w:b/>
                <w:bCs/>
                <w:color w:val="000000"/>
                <w:lang w:val="en-US"/>
              </w:rPr>
              <w:t>“evaluation model”</w:t>
            </w:r>
            <w:r w:rsidRPr="003F0F2D">
              <w:rPr>
                <w:rFonts w:ascii="Arial" w:hAnsi="Arial" w:cs="Arial"/>
                <w:bCs/>
                <w:color w:val="000000"/>
                <w:lang w:val="en-US"/>
              </w:rPr>
              <w:t>;</w:t>
            </w:r>
            <w:r w:rsidRPr="003F0F2D">
              <w:rPr>
                <w:rFonts w:ascii="Arial" w:hAnsi="Arial" w:cs="Arial"/>
                <w:color w:val="000000"/>
                <w:lang w:val="en-US"/>
              </w:rPr>
              <w:t xml:space="preserve"> the first of the equations must define the output quantity/ quantities;</w:t>
            </w:r>
          </w:p>
          <w:p w14:paraId="73CFE461" w14:textId="77777777" w:rsidR="007438DC" w:rsidRPr="003F0F2D" w:rsidRDefault="00FF22F1" w:rsidP="00484E87">
            <w:pPr>
              <w:spacing w:after="240"/>
              <w:jc w:val="both"/>
              <w:rPr>
                <w:lang w:val="en-US"/>
              </w:rPr>
            </w:pPr>
            <w:r w:rsidRPr="003F0F2D">
              <w:rPr>
                <w:rFonts w:ascii="Arial" w:hAnsi="Arial" w:cs="Arial"/>
                <w:smallCaps/>
                <w:lang w:val="en-US"/>
              </w:rPr>
              <w:t>Note</w:t>
            </w:r>
            <w:r w:rsidRPr="003F0F2D">
              <w:rPr>
                <w:rFonts w:ascii="Arial" w:hAnsi="Arial" w:cs="Arial"/>
                <w:lang w:val="en-US"/>
              </w:rPr>
              <w:t xml:space="preserve">: </w:t>
            </w:r>
            <w:r w:rsidR="0019209E" w:rsidRPr="003F0F2D">
              <w:rPr>
                <w:rFonts w:ascii="Arial" w:hAnsi="Arial" w:cs="Arial"/>
                <w:lang w:val="en-US"/>
              </w:rPr>
              <w:t xml:space="preserve">If more than one output quantity is to be treated, the calculation of </w:t>
            </w:r>
            <w:r w:rsidR="00E12346" w:rsidRPr="003F0F2D">
              <w:rPr>
                <w:rFonts w:ascii="Arial" w:hAnsi="Arial" w:cs="Arial"/>
                <w:lang w:val="en-US"/>
              </w:rPr>
              <w:t xml:space="preserve">the values of </w:t>
            </w:r>
            <w:r w:rsidR="0019209E" w:rsidRPr="003F0F2D">
              <w:rPr>
                <w:rFonts w:ascii="Arial" w:hAnsi="Arial" w:cs="Arial"/>
                <w:lang w:val="en-US"/>
              </w:rPr>
              <w:t xml:space="preserve">output quantity, uncertainty, uncertainty budget, Decision threshold and Detection limit, respectively, refers only to a single output quantity. By starting with a project, by default the first of the output quantities </w:t>
            </w:r>
            <w:r w:rsidR="00E12346" w:rsidRPr="003F0F2D">
              <w:rPr>
                <w:rFonts w:ascii="Arial" w:hAnsi="Arial" w:cs="Arial"/>
                <w:lang w:val="en-US"/>
              </w:rPr>
              <w:t>is “activated”; at a later stage another one can be selected in the main menu to be the “active one”;</w:t>
            </w:r>
          </w:p>
        </w:tc>
      </w:tr>
      <w:tr w:rsidR="002A68CA" w:rsidRPr="00DA4F14" w14:paraId="40A143E8" w14:textId="77777777" w:rsidTr="00484E87">
        <w:tc>
          <w:tcPr>
            <w:tcW w:w="346" w:type="dxa"/>
          </w:tcPr>
          <w:p w14:paraId="0E6A5C2A"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3.</w:t>
            </w:r>
          </w:p>
        </w:tc>
        <w:tc>
          <w:tcPr>
            <w:tcW w:w="9354" w:type="dxa"/>
          </w:tcPr>
          <w:p w14:paraId="215E7AFF" w14:textId="77777777" w:rsidR="007438DC" w:rsidRPr="003F0F2D" w:rsidRDefault="002A68CA" w:rsidP="00484E87">
            <w:pPr>
              <w:spacing w:after="240"/>
              <w:jc w:val="both"/>
              <w:rPr>
                <w:lang w:val="en-US"/>
              </w:rPr>
            </w:pPr>
            <w:r w:rsidRPr="003F0F2D">
              <w:rPr>
                <w:rFonts w:ascii="Arial" w:hAnsi="Arial" w:cs="Arial"/>
                <w:color w:val="000000"/>
                <w:lang w:val="en-US"/>
              </w:rPr>
              <w:t xml:space="preserve">automatic </w:t>
            </w:r>
            <w:r w:rsidRPr="003F0F2D">
              <w:rPr>
                <w:rFonts w:ascii="Arial" w:hAnsi="Arial" w:cs="Arial"/>
                <w:b/>
                <w:bCs/>
                <w:color w:val="000000"/>
                <w:lang w:val="en-US"/>
              </w:rPr>
              <w:t>extraction</w:t>
            </w:r>
            <w:r w:rsidRPr="003F0F2D">
              <w:rPr>
                <w:rFonts w:ascii="Arial" w:hAnsi="Arial" w:cs="Arial"/>
                <w:color w:val="000000"/>
                <w:lang w:val="en-US"/>
              </w:rPr>
              <w:t xml:space="preserve"> of the </w:t>
            </w:r>
            <w:r w:rsidRPr="003F0F2D">
              <w:rPr>
                <w:rFonts w:ascii="Arial" w:hAnsi="Arial" w:cs="Arial"/>
                <w:b/>
                <w:bCs/>
                <w:color w:val="000000"/>
                <w:lang w:val="en-US"/>
              </w:rPr>
              <w:t>formula symbols</w:t>
            </w:r>
            <w:r w:rsidRPr="003F0F2D">
              <w:rPr>
                <w:rFonts w:ascii="Arial" w:hAnsi="Arial" w:cs="Arial"/>
                <w:color w:val="000000"/>
                <w:lang w:val="en-US"/>
              </w:rPr>
              <w:t xml:space="preserve"> and </w:t>
            </w:r>
            <w:r w:rsidRPr="003F0F2D">
              <w:rPr>
                <w:rFonts w:ascii="Arial" w:hAnsi="Arial" w:cs="Arial"/>
                <w:b/>
                <w:bCs/>
                <w:color w:val="000000"/>
                <w:lang w:val="en-US"/>
              </w:rPr>
              <w:t>input of their meaning</w:t>
            </w:r>
            <w:r w:rsidRPr="003F0F2D">
              <w:rPr>
                <w:rFonts w:ascii="Arial" w:hAnsi="Arial" w:cs="Arial"/>
                <w:color w:val="000000"/>
                <w:lang w:val="en-US"/>
              </w:rPr>
              <w:t xml:space="preserve"> (unit, meaning); automatic classification as independent and dependent symbols; manual addition of other symbols, not used explicitly in the equations;</w:t>
            </w:r>
          </w:p>
        </w:tc>
      </w:tr>
      <w:tr w:rsidR="002A68CA" w:rsidRPr="00DA4F14" w14:paraId="4F31A541" w14:textId="77777777" w:rsidTr="00484E87">
        <w:tc>
          <w:tcPr>
            <w:tcW w:w="346" w:type="dxa"/>
          </w:tcPr>
          <w:p w14:paraId="05B6E8C3" w14:textId="77777777" w:rsidR="007438DC" w:rsidRPr="003F0F2D" w:rsidRDefault="002A68CA">
            <w:pPr>
              <w:ind w:right="-143"/>
              <w:jc w:val="both"/>
              <w:rPr>
                <w:rFonts w:ascii="Arial" w:hAnsi="Arial" w:cs="Arial"/>
                <w:color w:val="000000"/>
                <w:lang w:val="en-US"/>
              </w:rPr>
            </w:pPr>
            <w:r w:rsidRPr="003F0F2D">
              <w:rPr>
                <w:rFonts w:ascii="Arial" w:hAnsi="Arial" w:cs="Arial"/>
                <w:color w:val="000000"/>
                <w:lang w:val="en-US"/>
              </w:rPr>
              <w:t>4.</w:t>
            </w:r>
          </w:p>
        </w:tc>
        <w:tc>
          <w:tcPr>
            <w:tcW w:w="9354" w:type="dxa"/>
          </w:tcPr>
          <w:p w14:paraId="550C2D45" w14:textId="77777777" w:rsidR="007438DC" w:rsidRPr="003F0F2D" w:rsidRDefault="002A68CA" w:rsidP="00484E87">
            <w:pPr>
              <w:jc w:val="both"/>
              <w:rPr>
                <w:lang w:val="en-US"/>
              </w:rPr>
            </w:pPr>
            <w:r w:rsidRPr="003F0F2D">
              <w:rPr>
                <w:rFonts w:ascii="Arial" w:hAnsi="Arial" w:cs="Arial"/>
                <w:color w:val="000000"/>
                <w:lang w:val="en-US"/>
              </w:rPr>
              <w:t xml:space="preserve">selection of symbols which define the </w:t>
            </w:r>
            <w:r w:rsidRPr="003F0F2D">
              <w:rPr>
                <w:rFonts w:ascii="Arial" w:hAnsi="Arial" w:cs="Arial"/>
                <w:b/>
                <w:bCs/>
                <w:color w:val="000000"/>
                <w:lang w:val="en-US"/>
              </w:rPr>
              <w:t>net counting rate (</w:t>
            </w:r>
            <w:r w:rsidRPr="003F0F2D">
              <w:rPr>
                <w:rFonts w:ascii="Arial" w:hAnsi="Arial" w:cs="Arial"/>
                <w:b/>
                <w:bCs/>
                <w:i/>
                <w:iCs/>
                <w:color w:val="000000"/>
                <w:lang w:val="en-US"/>
              </w:rPr>
              <w:t>Rn</w:t>
            </w:r>
            <w:r w:rsidRPr="003F0F2D">
              <w:rPr>
                <w:rFonts w:ascii="Arial" w:hAnsi="Arial" w:cs="Arial"/>
                <w:b/>
                <w:bCs/>
                <w:color w:val="000000"/>
                <w:lang w:val="en-US"/>
              </w:rPr>
              <w:t>)</w:t>
            </w:r>
            <w:r w:rsidRPr="003F0F2D">
              <w:rPr>
                <w:rFonts w:ascii="Arial" w:hAnsi="Arial" w:cs="Arial"/>
                <w:color w:val="000000"/>
                <w:lang w:val="en-US"/>
              </w:rPr>
              <w:t xml:space="preserve"> and the </w:t>
            </w:r>
            <w:r w:rsidRPr="003F0F2D">
              <w:rPr>
                <w:rFonts w:ascii="Arial" w:hAnsi="Arial" w:cs="Arial"/>
                <w:b/>
                <w:bCs/>
                <w:color w:val="000000"/>
                <w:lang w:val="en-US"/>
              </w:rPr>
              <w:t>gross counting rate</w:t>
            </w:r>
            <w:r w:rsidRPr="003F0F2D">
              <w:rPr>
                <w:rFonts w:ascii="Arial" w:hAnsi="Arial" w:cs="Arial"/>
                <w:color w:val="000000"/>
                <w:lang w:val="en-US"/>
              </w:rPr>
              <w:t>, only for the purpose of the calculation of Decision threshold and Detection limit; the net counting rate in this case must be the “</w:t>
            </w:r>
            <w:r w:rsidRPr="003F0F2D">
              <w:rPr>
                <w:rFonts w:ascii="Arial" w:hAnsi="Arial" w:cs="Arial"/>
                <w:b/>
                <w:color w:val="000000"/>
                <w:lang w:val="en-US"/>
              </w:rPr>
              <w:t>procedure dependent net counting rate</w:t>
            </w:r>
            <w:r w:rsidRPr="003F0F2D">
              <w:rPr>
                <w:rFonts w:ascii="Arial" w:hAnsi="Arial" w:cs="Arial"/>
                <w:color w:val="000000"/>
                <w:lang w:val="en-US"/>
              </w:rPr>
              <w:t>” in which the counting rate contribution due to interference from other radionuclides, usually obtained by calculation, is taken into account;</w:t>
            </w:r>
          </w:p>
        </w:tc>
      </w:tr>
      <w:tr w:rsidR="002A68CA" w:rsidRPr="00DA4F14" w14:paraId="53E88724" w14:textId="77777777" w:rsidTr="00484E87">
        <w:tc>
          <w:tcPr>
            <w:tcW w:w="346" w:type="dxa"/>
          </w:tcPr>
          <w:p w14:paraId="3E9D8BC0"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5.</w:t>
            </w:r>
          </w:p>
        </w:tc>
        <w:tc>
          <w:tcPr>
            <w:tcW w:w="9354" w:type="dxa"/>
          </w:tcPr>
          <w:p w14:paraId="3D07161F" w14:textId="76B03F60" w:rsidR="007438DC" w:rsidRPr="003F0F2D" w:rsidRDefault="002A68CA" w:rsidP="00484E87">
            <w:pPr>
              <w:spacing w:after="240"/>
              <w:jc w:val="both"/>
              <w:rPr>
                <w:lang w:val="en-US"/>
              </w:rPr>
            </w:pPr>
            <w:r w:rsidRPr="003F0F2D">
              <w:rPr>
                <w:rFonts w:ascii="Arial" w:hAnsi="Arial" w:cs="Arial"/>
                <w:b/>
                <w:bCs/>
                <w:color w:val="000000"/>
                <w:lang w:val="en-US"/>
              </w:rPr>
              <w:t xml:space="preserve">input of measured values and their associated </w:t>
            </w:r>
            <w:r w:rsidR="006A6B12">
              <w:rPr>
                <w:rFonts w:ascii="Arial" w:hAnsi="Arial" w:cs="Arial"/>
                <w:b/>
                <w:bCs/>
                <w:color w:val="000000"/>
                <w:lang w:val="en-US"/>
              </w:rPr>
              <w:t xml:space="preserve">standard </w:t>
            </w:r>
            <w:r w:rsidRPr="003F0F2D">
              <w:rPr>
                <w:rFonts w:ascii="Arial" w:hAnsi="Arial" w:cs="Arial"/>
                <w:b/>
                <w:bCs/>
                <w:color w:val="000000"/>
                <w:lang w:val="en-US"/>
              </w:rPr>
              <w:t>uncertainties</w:t>
            </w:r>
            <w:r w:rsidRPr="003F0F2D">
              <w:rPr>
                <w:rFonts w:ascii="Arial" w:hAnsi="Arial" w:cs="Arial"/>
                <w:color w:val="000000"/>
                <w:lang w:val="en-US"/>
              </w:rPr>
              <w:t xml:space="preserve"> of input quantities (independent symbols) in table form;</w:t>
            </w:r>
          </w:p>
        </w:tc>
      </w:tr>
      <w:tr w:rsidR="006C6335" w:rsidRPr="00DA4F14" w14:paraId="43E8A285" w14:textId="77777777" w:rsidTr="00484E87">
        <w:tc>
          <w:tcPr>
            <w:tcW w:w="346" w:type="dxa"/>
          </w:tcPr>
          <w:p w14:paraId="1A954ECA" w14:textId="77777777" w:rsidR="007438DC" w:rsidRPr="003F0F2D" w:rsidRDefault="006C6335">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6.</w:t>
            </w:r>
          </w:p>
        </w:tc>
        <w:tc>
          <w:tcPr>
            <w:tcW w:w="9354" w:type="dxa"/>
          </w:tcPr>
          <w:p w14:paraId="6CFC65A2" w14:textId="688A5B71" w:rsidR="007438DC" w:rsidRPr="003F0F2D" w:rsidRDefault="006C6335" w:rsidP="00484E87">
            <w:pPr>
              <w:widowControl w:val="0"/>
              <w:autoSpaceDE w:val="0"/>
              <w:autoSpaceDN w:val="0"/>
              <w:adjustRightInd w:val="0"/>
              <w:spacing w:after="120"/>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input of measurement uncertainties</w:t>
            </w:r>
            <w:r w:rsidRPr="003F0F2D">
              <w:rPr>
                <w:rFonts w:ascii="Arial" w:hAnsi="Arial" w:cs="Arial"/>
                <w:color w:val="000000"/>
                <w:lang w:val="en-US"/>
              </w:rPr>
              <w:t xml:space="preserve"> their </w:t>
            </w:r>
            <w:r w:rsidRPr="003F0F2D">
              <w:rPr>
                <w:rFonts w:ascii="Arial" w:hAnsi="Arial" w:cs="Arial"/>
                <w:b/>
                <w:bCs/>
                <w:color w:val="000000"/>
                <w:lang w:val="en-US"/>
              </w:rPr>
              <w:t>associated distribution</w:t>
            </w:r>
            <w:r w:rsidRPr="003F0F2D">
              <w:rPr>
                <w:rFonts w:ascii="Arial" w:hAnsi="Arial" w:cs="Arial"/>
                <w:color w:val="000000"/>
                <w:lang w:val="en-US"/>
              </w:rPr>
              <w:t xml:space="preserve"> can be chosen from a) </w:t>
            </w:r>
            <w:r w:rsidRPr="003F0F2D">
              <w:rPr>
                <w:rFonts w:ascii="Arial" w:hAnsi="Arial" w:cs="Arial"/>
                <w:b/>
                <w:bCs/>
                <w:color w:val="000000"/>
                <w:lang w:val="en-US"/>
              </w:rPr>
              <w:t>normal distribution</w:t>
            </w:r>
            <w:r w:rsidRPr="003F0F2D">
              <w:rPr>
                <w:rFonts w:ascii="Arial" w:hAnsi="Arial" w:cs="Arial"/>
                <w:color w:val="000000"/>
                <w:lang w:val="en-US"/>
              </w:rPr>
              <w:t xml:space="preserve">, b) </w:t>
            </w:r>
            <w:r w:rsidRPr="003F0F2D">
              <w:rPr>
                <w:rFonts w:ascii="Arial" w:hAnsi="Arial" w:cs="Arial"/>
                <w:b/>
                <w:bCs/>
                <w:color w:val="000000"/>
                <w:lang w:val="en-US"/>
              </w:rPr>
              <w:t>uniform distribution</w:t>
            </w:r>
            <w:r w:rsidR="00237662" w:rsidRPr="003F0F2D">
              <w:rPr>
                <w:rFonts w:ascii="Arial" w:hAnsi="Arial" w:cs="Arial"/>
                <w:b/>
                <w:bCs/>
                <w:color w:val="000000"/>
                <w:lang w:val="en-US"/>
              </w:rPr>
              <w:t>,</w:t>
            </w:r>
            <w:r w:rsidRPr="003F0F2D">
              <w:rPr>
                <w:rFonts w:ascii="Arial" w:hAnsi="Arial" w:cs="Arial"/>
                <w:color w:val="000000"/>
                <w:lang w:val="en-US"/>
              </w:rPr>
              <w:t xml:space="preserve"> c) </w:t>
            </w:r>
            <w:r w:rsidRPr="003F0F2D">
              <w:rPr>
                <w:rFonts w:ascii="Arial" w:hAnsi="Arial" w:cs="Arial"/>
                <w:b/>
                <w:bCs/>
                <w:color w:val="000000"/>
                <w:lang w:val="en-US"/>
              </w:rPr>
              <w:t>triangular distribution</w:t>
            </w:r>
            <w:r w:rsidR="00237662" w:rsidRPr="003F0F2D">
              <w:rPr>
                <w:rFonts w:ascii="Arial" w:hAnsi="Arial" w:cs="Arial"/>
                <w:bCs/>
                <w:color w:val="000000"/>
                <w:lang w:val="en-US"/>
              </w:rPr>
              <w:t xml:space="preserve"> and d) </w:t>
            </w:r>
            <w:r w:rsidR="00237662" w:rsidRPr="003F0F2D">
              <w:rPr>
                <w:rFonts w:ascii="Arial" w:hAnsi="Arial" w:cs="Arial"/>
                <w:b/>
                <w:bCs/>
                <w:color w:val="000000"/>
                <w:lang w:val="en-US"/>
              </w:rPr>
              <w:t>gamma distribution</w:t>
            </w:r>
            <w:r w:rsidRPr="003F0F2D">
              <w:rPr>
                <w:rFonts w:ascii="Arial" w:hAnsi="Arial" w:cs="Arial"/>
                <w:color w:val="000000"/>
                <w:lang w:val="en-US"/>
              </w:rPr>
              <w:t>, as well as a few others; half-widths of the latter two are converted by the program according to ISO GUM to standard uncertainties;</w:t>
            </w:r>
            <w:r w:rsidR="008B474A">
              <w:rPr>
                <w:rFonts w:ascii="Arial" w:hAnsi="Arial" w:cs="Arial"/>
                <w:color w:val="000000"/>
                <w:lang w:val="en-US"/>
              </w:rPr>
              <w:t xml:space="preserve"> for a complete list see </w:t>
            </w:r>
            <w:hyperlink w:anchor="_6.11_Special_distributions" w:history="1">
              <w:r w:rsidR="008B474A" w:rsidRPr="008B474A">
                <w:rPr>
                  <w:rStyle w:val="Hyperlink"/>
                  <w:rFonts w:ascii="Arial" w:hAnsi="Arial" w:cs="Arial"/>
                  <w:lang w:val="en-US"/>
                </w:rPr>
                <w:t>other distributions</w:t>
              </w:r>
            </w:hyperlink>
            <w:r w:rsidR="008B474A">
              <w:rPr>
                <w:rFonts w:ascii="Arial" w:hAnsi="Arial" w:cs="Arial"/>
                <w:color w:val="000000"/>
                <w:lang w:val="en-US"/>
              </w:rPr>
              <w:t>.</w:t>
            </w:r>
          </w:p>
          <w:p w14:paraId="29D3F848" w14:textId="77777777" w:rsidR="007438DC" w:rsidRPr="003F0F2D" w:rsidRDefault="002F030B" w:rsidP="00484E87">
            <w:pPr>
              <w:widowControl w:val="0"/>
              <w:autoSpaceDE w:val="0"/>
              <w:autoSpaceDN w:val="0"/>
              <w:adjustRightInd w:val="0"/>
              <w:spacing w:after="240"/>
              <w:jc w:val="both"/>
              <w:rPr>
                <w:rFonts w:ascii="Arial" w:hAnsi="Arial" w:cs="Arial"/>
                <w:lang w:val="en-US"/>
              </w:rPr>
            </w:pPr>
            <w:r w:rsidRPr="003F0F2D">
              <w:rPr>
                <w:rFonts w:ascii="Arial" w:hAnsi="Arial" w:cs="Arial"/>
                <w:smallCaps/>
                <w:lang w:val="en-US"/>
              </w:rPr>
              <w:t>Note</w:t>
            </w:r>
            <w:r w:rsidR="006C6335" w:rsidRPr="003F0F2D">
              <w:rPr>
                <w:rFonts w:ascii="Arial" w:hAnsi="Arial" w:cs="Arial"/>
                <w:lang w:val="en-US"/>
              </w:rPr>
              <w:t xml:space="preserve">: </w:t>
            </w:r>
            <w:r w:rsidRPr="003F0F2D">
              <w:rPr>
                <w:rFonts w:ascii="Arial" w:hAnsi="Arial" w:cs="Arial"/>
                <w:lang w:val="en-US"/>
              </w:rPr>
              <w:t xml:space="preserve">In the case of low-level applications with very low count numbers </w:t>
            </w:r>
            <w:hyperlink w:anchor="URH_NP1REGEL_EN" w:history="1">
              <w:r w:rsidRPr="003F0F2D">
                <w:rPr>
                  <w:rStyle w:val="Hyperlink"/>
                  <w:rFonts w:ascii="Arial" w:hAnsi="Arial" w:cs="Arial"/>
                  <w:b/>
                  <w:color w:val="auto"/>
                  <w:lang w:val="en-US"/>
                </w:rPr>
                <w:t xml:space="preserve">the so-called </w:t>
              </w:r>
              <w:r w:rsidR="00263EF7" w:rsidRPr="003F0F2D">
                <w:rPr>
                  <w:rStyle w:val="Hyperlink"/>
                  <w:rFonts w:ascii="Arial" w:hAnsi="Arial" w:cs="Arial"/>
                  <w:b/>
                  <w:color w:val="auto"/>
                  <w:lang w:val="en-US"/>
                </w:rPr>
                <w:t>“</w:t>
              </w:r>
              <w:r w:rsidRPr="003F0F2D">
                <w:rPr>
                  <w:rStyle w:val="Hyperlink"/>
                  <w:rFonts w:ascii="Arial" w:hAnsi="Arial" w:cs="Arial"/>
                  <w:b/>
                  <w:color w:val="auto"/>
                  <w:lang w:val="en-US"/>
                </w:rPr>
                <w:t>(N+</w:t>
              </w:r>
              <w:r w:rsidR="00263EF7" w:rsidRPr="003F0F2D">
                <w:rPr>
                  <w:rStyle w:val="Hyperlink"/>
                  <w:rFonts w:ascii="Arial" w:hAnsi="Arial" w:cs="Arial"/>
                  <w:b/>
                  <w:color w:val="auto"/>
                  <w:lang w:val="en-US"/>
                </w:rPr>
                <w:t>x</w:t>
              </w:r>
              <w:r w:rsidRPr="003F0F2D">
                <w:rPr>
                  <w:rStyle w:val="Hyperlink"/>
                  <w:rFonts w:ascii="Arial" w:hAnsi="Arial" w:cs="Arial"/>
                  <w:b/>
                  <w:color w:val="auto"/>
                  <w:lang w:val="en-US"/>
                </w:rPr>
                <w:t>) rule)“</w:t>
              </w:r>
            </w:hyperlink>
            <w:r w:rsidRPr="003F0F2D">
              <w:rPr>
                <w:rFonts w:ascii="Arial" w:hAnsi="Arial" w:cs="Arial"/>
                <w:lang w:val="en-US"/>
              </w:rPr>
              <w:t xml:space="preserve"> </w:t>
            </w:r>
            <w:r w:rsidR="004058E3" w:rsidRPr="003F0F2D">
              <w:rPr>
                <w:rFonts w:ascii="Arial" w:hAnsi="Arial" w:cs="Arial"/>
                <w:lang w:val="en-US"/>
              </w:rPr>
              <w:t xml:space="preserve">(d) </w:t>
            </w:r>
            <w:r w:rsidRPr="003F0F2D">
              <w:rPr>
                <w:rFonts w:ascii="Arial" w:hAnsi="Arial" w:cs="Arial"/>
                <w:lang w:val="en-US"/>
              </w:rPr>
              <w:t xml:space="preserve">may be selected in order to improve the results, from which the associated counting rate variables are to </w:t>
            </w:r>
            <w:r w:rsidR="00A676EA" w:rsidRPr="003F0F2D">
              <w:rPr>
                <w:rFonts w:ascii="Arial" w:hAnsi="Arial" w:cs="Arial"/>
                <w:lang w:val="en-US"/>
              </w:rPr>
              <w:t xml:space="preserve">be </w:t>
            </w:r>
            <w:r w:rsidRPr="003F0F2D">
              <w:rPr>
                <w:rFonts w:ascii="Arial" w:hAnsi="Arial" w:cs="Arial"/>
                <w:lang w:val="en-US"/>
              </w:rPr>
              <w:t>considered as being Gamma distributed.</w:t>
            </w:r>
          </w:p>
        </w:tc>
      </w:tr>
      <w:tr w:rsidR="007D4566" w:rsidRPr="00DA4F14" w14:paraId="026A9AA5" w14:textId="77777777" w:rsidTr="00484E87">
        <w:tc>
          <w:tcPr>
            <w:tcW w:w="346" w:type="dxa"/>
          </w:tcPr>
          <w:p w14:paraId="4EAFA347" w14:textId="77777777" w:rsidR="007438DC" w:rsidRPr="003F0F2D" w:rsidRDefault="007D4566">
            <w:pPr>
              <w:spacing w:after="240"/>
              <w:ind w:right="-143"/>
              <w:jc w:val="both"/>
              <w:rPr>
                <w:rFonts w:ascii="Arial" w:hAnsi="Arial" w:cs="Arial"/>
                <w:color w:val="000000"/>
                <w:lang w:val="en-US"/>
              </w:rPr>
            </w:pPr>
            <w:r w:rsidRPr="003F0F2D">
              <w:rPr>
                <w:rFonts w:ascii="Arial" w:hAnsi="Arial" w:cs="Arial"/>
                <w:color w:val="000000"/>
                <w:lang w:val="en-US"/>
              </w:rPr>
              <w:t>7.</w:t>
            </w:r>
          </w:p>
        </w:tc>
        <w:tc>
          <w:tcPr>
            <w:tcW w:w="9354" w:type="dxa"/>
          </w:tcPr>
          <w:p w14:paraId="4317C843" w14:textId="77777777" w:rsidR="007438DC" w:rsidRPr="003F0F2D" w:rsidRDefault="007D4566" w:rsidP="00484E87">
            <w:pPr>
              <w:spacing w:after="240"/>
              <w:jc w:val="both"/>
              <w:rPr>
                <w:lang w:val="en-US"/>
              </w:rPr>
            </w:pPr>
            <w:r w:rsidRPr="003F0F2D">
              <w:rPr>
                <w:rFonts w:ascii="Arial" w:hAnsi="Arial" w:cs="Arial"/>
                <w:color w:val="000000"/>
                <w:lang w:val="en-US"/>
              </w:rPr>
              <w:t xml:space="preserve">for the input one can choose between </w:t>
            </w:r>
            <w:r w:rsidRPr="003F0F2D">
              <w:rPr>
                <w:rFonts w:ascii="Arial" w:hAnsi="Arial" w:cs="Arial"/>
                <w:b/>
                <w:bCs/>
                <w:color w:val="000000"/>
                <w:lang w:val="en-US"/>
              </w:rPr>
              <w:t>absolute and relative uncertainties;</w:t>
            </w:r>
          </w:p>
        </w:tc>
      </w:tr>
      <w:tr w:rsidR="001B4F01" w:rsidRPr="00DA4F14" w14:paraId="4E3876A3" w14:textId="77777777" w:rsidTr="00484E87">
        <w:tc>
          <w:tcPr>
            <w:tcW w:w="346" w:type="dxa"/>
          </w:tcPr>
          <w:p w14:paraId="4EBB596C"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8.</w:t>
            </w:r>
          </w:p>
        </w:tc>
        <w:tc>
          <w:tcPr>
            <w:tcW w:w="9354" w:type="dxa"/>
          </w:tcPr>
          <w:p w14:paraId="046267E5" w14:textId="77777777" w:rsidR="007438DC" w:rsidRPr="003F0F2D" w:rsidRDefault="001B4F01" w:rsidP="00484E87">
            <w:pPr>
              <w:spacing w:after="240"/>
              <w:jc w:val="both"/>
              <w:rPr>
                <w:lang w:val="en-US"/>
              </w:rPr>
            </w:pPr>
            <w:r w:rsidRPr="003F0F2D">
              <w:rPr>
                <w:rFonts w:ascii="Arial" w:hAnsi="Arial" w:cs="Arial"/>
                <w:color w:val="000000"/>
                <w:lang w:val="en-US"/>
              </w:rPr>
              <w:t xml:space="preserve">for counting rates or the number of counts </w:t>
            </w:r>
            <w:r w:rsidRPr="003F0F2D">
              <w:rPr>
                <w:rFonts w:ascii="Arial" w:hAnsi="Arial" w:cs="Arial"/>
                <w:b/>
                <w:bCs/>
                <w:color w:val="000000"/>
                <w:lang w:val="en-US"/>
              </w:rPr>
              <w:t>uncertainties can also be defined by formulae;</w:t>
            </w:r>
          </w:p>
        </w:tc>
      </w:tr>
      <w:tr w:rsidR="001B4F01" w:rsidRPr="00DA4F14" w14:paraId="352F24CC" w14:textId="77777777" w:rsidTr="00484E87">
        <w:tc>
          <w:tcPr>
            <w:tcW w:w="346" w:type="dxa"/>
          </w:tcPr>
          <w:p w14:paraId="672C18C3"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9.</w:t>
            </w:r>
          </w:p>
        </w:tc>
        <w:tc>
          <w:tcPr>
            <w:tcW w:w="9354" w:type="dxa"/>
          </w:tcPr>
          <w:p w14:paraId="21BEF0F8" w14:textId="77777777" w:rsidR="007438DC" w:rsidRPr="003F0F2D" w:rsidRDefault="001B4F01" w:rsidP="00484E87">
            <w:pPr>
              <w:spacing w:after="240"/>
              <w:jc w:val="both"/>
              <w:rPr>
                <w:lang w:val="en-US"/>
              </w:rPr>
            </w:pPr>
            <w:r w:rsidRPr="003F0F2D">
              <w:rPr>
                <w:rFonts w:ascii="Arial" w:hAnsi="Arial" w:cs="Arial"/>
                <w:color w:val="000000"/>
                <w:lang w:val="en-US"/>
              </w:rPr>
              <w:t xml:space="preserve">the standard deviation of the gross count rate must be defined by a formula; this is the </w:t>
            </w:r>
            <w:r w:rsidRPr="003F0F2D">
              <w:rPr>
                <w:rFonts w:ascii="Arial" w:hAnsi="Arial" w:cs="Arial"/>
                <w:b/>
                <w:bCs/>
                <w:color w:val="000000"/>
                <w:lang w:val="en-US"/>
              </w:rPr>
              <w:t>“uncertainty function” (standard uncertainty) of the gross counting rate</w:t>
            </w:r>
            <w:r w:rsidRPr="003F0F2D">
              <w:rPr>
                <w:rFonts w:ascii="Arial" w:hAnsi="Arial" w:cs="Arial"/>
                <w:color w:val="000000"/>
                <w:lang w:val="en-US"/>
              </w:rPr>
              <w:t>, which is the basis for deriving values of Decision threshold and Detection limit;</w:t>
            </w:r>
          </w:p>
        </w:tc>
      </w:tr>
      <w:tr w:rsidR="001B4F01" w:rsidRPr="00DA4F14" w14:paraId="2871AE63" w14:textId="77777777" w:rsidTr="00484E87">
        <w:tc>
          <w:tcPr>
            <w:tcW w:w="346" w:type="dxa"/>
          </w:tcPr>
          <w:p w14:paraId="6CA3839E"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10.</w:t>
            </w:r>
          </w:p>
        </w:tc>
        <w:tc>
          <w:tcPr>
            <w:tcW w:w="9354" w:type="dxa"/>
          </w:tcPr>
          <w:p w14:paraId="57FD389C" w14:textId="77777777" w:rsidR="007438DC" w:rsidRPr="003F0F2D" w:rsidRDefault="001B4F01" w:rsidP="00484E87">
            <w:pPr>
              <w:spacing w:after="240"/>
              <w:jc w:val="both"/>
              <w:rPr>
                <w:lang w:val="en-US"/>
              </w:rPr>
            </w:pPr>
            <w:r w:rsidRPr="003F0F2D">
              <w:rPr>
                <w:rFonts w:ascii="Arial" w:hAnsi="Arial" w:cs="Arial"/>
                <w:b/>
                <w:color w:val="000000"/>
                <w:lang w:val="en-US"/>
              </w:rPr>
              <w:t>input of covariances between input quantities</w:t>
            </w:r>
            <w:r w:rsidRPr="003F0F2D">
              <w:rPr>
                <w:rFonts w:ascii="Arial" w:hAnsi="Arial" w:cs="Arial"/>
                <w:color w:val="000000"/>
                <w:lang w:val="en-US"/>
              </w:rPr>
              <w:t xml:space="preserve"> which can be given as formulae or as values of correlation coefficients in tabular form;</w:t>
            </w:r>
          </w:p>
        </w:tc>
      </w:tr>
      <w:tr w:rsidR="001B4F01" w:rsidRPr="00DA4F14" w14:paraId="0BB8FB97" w14:textId="77777777" w:rsidTr="00484E87">
        <w:tc>
          <w:tcPr>
            <w:tcW w:w="346" w:type="dxa"/>
          </w:tcPr>
          <w:p w14:paraId="2C3BCD27"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11.</w:t>
            </w:r>
          </w:p>
        </w:tc>
        <w:tc>
          <w:tcPr>
            <w:tcW w:w="9354" w:type="dxa"/>
          </w:tcPr>
          <w:p w14:paraId="0D3A2C0F" w14:textId="77777777" w:rsidR="007438DC" w:rsidRPr="003F0F2D" w:rsidRDefault="001B4F01" w:rsidP="00484E87">
            <w:pPr>
              <w:spacing w:after="240"/>
              <w:jc w:val="both"/>
              <w:rPr>
                <w:lang w:val="en-US"/>
              </w:rPr>
            </w:pPr>
            <w:r w:rsidRPr="003F0F2D">
              <w:rPr>
                <w:rFonts w:ascii="Arial" w:hAnsi="Arial" w:cs="Arial"/>
                <w:color w:val="000000"/>
                <w:lang w:val="en-US"/>
              </w:rPr>
              <w:t xml:space="preserve">numerical calculation of values and combined standard uncertainties for the quantities classified as dependent quantities and for the output quantity and of the </w:t>
            </w:r>
            <w:r w:rsidRPr="003F0F2D">
              <w:rPr>
                <w:rFonts w:ascii="Arial" w:hAnsi="Arial" w:cs="Arial"/>
                <w:b/>
                <w:bCs/>
                <w:color w:val="000000"/>
                <w:lang w:val="en-US"/>
              </w:rPr>
              <w:t>uncertainty budget</w:t>
            </w:r>
            <w:r w:rsidRPr="003F0F2D">
              <w:rPr>
                <w:rFonts w:ascii="Arial" w:hAnsi="Arial" w:cs="Arial"/>
                <w:color w:val="000000"/>
                <w:lang w:val="en-US"/>
              </w:rPr>
              <w:t>; consideration of covariances/correlations between input quantities is possible; calculation of the "</w:t>
            </w:r>
            <w:hyperlink w:anchor="URH_BestBayes_EN" w:history="1">
              <w:r w:rsidRPr="003F0F2D">
                <w:rPr>
                  <w:rStyle w:val="Hyperlink"/>
                  <w:rFonts w:ascii="Arial" w:hAnsi="Arial" w:cs="Arial"/>
                  <w:b/>
                  <w:bCs/>
                  <w:lang w:val="en-US"/>
                </w:rPr>
                <w:t>best estimates and confidence limits based on a Bayes</w:t>
              </w:r>
              <w:r w:rsidR="00AB02AE" w:rsidRPr="003F0F2D">
                <w:rPr>
                  <w:rStyle w:val="Hyperlink"/>
                  <w:rFonts w:ascii="Arial" w:hAnsi="Arial" w:cs="Arial"/>
                  <w:b/>
                  <w:bCs/>
                  <w:lang w:val="en-US"/>
                </w:rPr>
                <w:t>i</w:t>
              </w:r>
              <w:r w:rsidRPr="003F0F2D">
                <w:rPr>
                  <w:rStyle w:val="Hyperlink"/>
                  <w:rFonts w:ascii="Arial" w:hAnsi="Arial" w:cs="Arial"/>
                  <w:b/>
                  <w:bCs/>
                  <w:lang w:val="en-US"/>
                </w:rPr>
                <w:t>an method</w:t>
              </w:r>
            </w:hyperlink>
            <w:r w:rsidRPr="003F0F2D">
              <w:rPr>
                <w:rFonts w:ascii="Arial" w:hAnsi="Arial" w:cs="Arial"/>
                <w:color w:val="000000"/>
                <w:lang w:val="en-US"/>
              </w:rPr>
              <w:t>" characterizing the value and standard uncertainty of the output quantity;</w:t>
            </w:r>
          </w:p>
        </w:tc>
      </w:tr>
      <w:tr w:rsidR="001B4F01" w:rsidRPr="00DA4F14" w14:paraId="422B007F" w14:textId="77777777" w:rsidTr="00484E87">
        <w:tc>
          <w:tcPr>
            <w:tcW w:w="346" w:type="dxa"/>
          </w:tcPr>
          <w:p w14:paraId="529895EA"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12.</w:t>
            </w:r>
          </w:p>
        </w:tc>
        <w:tc>
          <w:tcPr>
            <w:tcW w:w="9354" w:type="dxa"/>
          </w:tcPr>
          <w:p w14:paraId="42BC057A" w14:textId="77777777" w:rsidR="007438DC" w:rsidRPr="003F0F2D" w:rsidRDefault="001B4F01" w:rsidP="00484E87">
            <w:pPr>
              <w:spacing w:after="240"/>
              <w:jc w:val="both"/>
              <w:rPr>
                <w:lang w:val="en-US"/>
              </w:rPr>
            </w:pPr>
            <w:r w:rsidRPr="003F0F2D">
              <w:rPr>
                <w:rFonts w:ascii="Arial" w:hAnsi="Arial" w:cs="Arial"/>
                <w:color w:val="000000"/>
                <w:lang w:val="en-US"/>
              </w:rPr>
              <w:t xml:space="preserve">iterative numerical calculation of </w:t>
            </w:r>
            <w:r w:rsidRPr="003F0F2D">
              <w:rPr>
                <w:rFonts w:ascii="Arial" w:hAnsi="Arial" w:cs="Arial"/>
                <w:b/>
                <w:bCs/>
                <w:color w:val="000000"/>
                <w:lang w:val="en-US"/>
              </w:rPr>
              <w:t>Decision threshold and Detection limit</w:t>
            </w:r>
            <w:r w:rsidRPr="003F0F2D">
              <w:rPr>
                <w:rFonts w:ascii="Arial" w:hAnsi="Arial" w:cs="Arial"/>
                <w:color w:val="000000"/>
                <w:lang w:val="en-US"/>
              </w:rPr>
              <w:t xml:space="preserve"> for the output quantity based on the numerical evaluation of its combined uncertainty taking covariances into account;</w:t>
            </w:r>
          </w:p>
        </w:tc>
      </w:tr>
      <w:tr w:rsidR="001B4F01" w:rsidRPr="00DA4F14" w14:paraId="50D6C77E" w14:textId="77777777" w:rsidTr="00484E87">
        <w:tc>
          <w:tcPr>
            <w:tcW w:w="346" w:type="dxa"/>
          </w:tcPr>
          <w:p w14:paraId="06BEE68D"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13.</w:t>
            </w:r>
          </w:p>
        </w:tc>
        <w:tc>
          <w:tcPr>
            <w:tcW w:w="9354" w:type="dxa"/>
          </w:tcPr>
          <w:p w14:paraId="649F5D9A" w14:textId="77777777" w:rsidR="007438DC" w:rsidRPr="003F0F2D" w:rsidRDefault="001B4F0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lang w:val="en-US"/>
                </w:rPr>
                <w:t>Monte Carlo simulation</w:t>
              </w:r>
            </w:hyperlink>
            <w:r w:rsidRPr="003F0F2D">
              <w:rPr>
                <w:rFonts w:ascii="Arial" w:hAnsi="Arial" w:cs="Arial"/>
                <w:color w:val="000000"/>
                <w:lang w:val="en-US"/>
              </w:rPr>
              <w:t xml:space="preserve"> can be started for an examination of the </w:t>
            </w:r>
            <w:r w:rsidR="00043DE2" w:rsidRPr="003F0F2D">
              <w:rPr>
                <w:rFonts w:ascii="Arial" w:hAnsi="Arial" w:cs="Arial"/>
                <w:color w:val="000000"/>
                <w:lang w:val="en-US"/>
              </w:rPr>
              <w:t>above-mentioned</w:t>
            </w:r>
            <w:r w:rsidRPr="003F0F2D">
              <w:rPr>
                <w:rFonts w:ascii="Arial" w:hAnsi="Arial" w:cs="Arial"/>
                <w:color w:val="000000"/>
                <w:lang w:val="en-US"/>
              </w:rPr>
              <w:t xml:space="preserve"> calculations which allows an independent calculation of the value of the output quantity and its combined uncertainty; partial derivations are not necessary in this case: for every input quantity classified as independent a value is drawn from its associated distribution from which a value of the output quantity is calculated using the defined equations. From the many-fold repetition of this step a statistical distribution is obtained for the output quantity which is used then to derive the “best estimate” form its mean and the combined uncertainty from its standard deviation; confidence </w:t>
            </w:r>
            <w:r w:rsidRPr="003F0F2D">
              <w:rPr>
                <w:rFonts w:ascii="Arial" w:hAnsi="Arial" w:cs="Arial"/>
                <w:color w:val="000000"/>
                <w:lang w:val="en-US"/>
              </w:rPr>
              <w:lastRenderedPageBreak/>
              <w:t xml:space="preserve">limits are estimated as Quantiles of that distribution, whereas Decision threshold and Detection limits require to create separate MC distributions with modified values of the output quantity and their estimation by corresponding Quantiles; </w:t>
            </w:r>
          </w:p>
        </w:tc>
      </w:tr>
      <w:tr w:rsidR="001B4F01" w:rsidRPr="00DA4F14" w14:paraId="1C50B2BF" w14:textId="77777777" w:rsidTr="00484E87">
        <w:tc>
          <w:tcPr>
            <w:tcW w:w="346" w:type="dxa"/>
          </w:tcPr>
          <w:p w14:paraId="5AB011DA"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lastRenderedPageBreak/>
              <w:t>14.</w:t>
            </w:r>
          </w:p>
        </w:tc>
        <w:tc>
          <w:tcPr>
            <w:tcW w:w="9354" w:type="dxa"/>
          </w:tcPr>
          <w:p w14:paraId="2FA9B34F" w14:textId="77777777" w:rsidR="007438DC" w:rsidRPr="003F0F2D" w:rsidRDefault="001B4F01" w:rsidP="000F5871">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finally, a </w:t>
            </w:r>
            <w:r w:rsidRPr="003F0F2D">
              <w:rPr>
                <w:rFonts w:ascii="Arial" w:hAnsi="Arial" w:cs="Arial"/>
                <w:b/>
                <w:color w:val="000000"/>
                <w:lang w:val="en-US"/>
              </w:rPr>
              <w:t xml:space="preserve">complete report can be created as a text file </w:t>
            </w:r>
            <w:r w:rsidRPr="003F0F2D">
              <w:rPr>
                <w:rFonts w:ascii="Arial" w:hAnsi="Arial" w:cs="Arial"/>
                <w:color w:val="000000"/>
                <w:lang w:val="en-US"/>
              </w:rPr>
              <w:t>containing all the equations, input values, uncertainty budget table and the final results - including those from the Mont Carlo simulation, the PDF file also contains the MC graphs.</w:t>
            </w:r>
          </w:p>
        </w:tc>
      </w:tr>
    </w:tbl>
    <w:p w14:paraId="5EE60314"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9111139" w14:textId="77777777" w:rsidR="007438DC" w:rsidRPr="003F0F2D" w:rsidRDefault="00F20470">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UncertRadio is well suited </w:t>
      </w:r>
      <w:r w:rsidR="00043DE2" w:rsidRPr="003F0F2D">
        <w:rPr>
          <w:rFonts w:ascii="Arial" w:hAnsi="Arial" w:cs="Arial"/>
          <w:b/>
          <w:bCs/>
          <w:color w:val="000000"/>
          <w:lang w:val="en-US"/>
        </w:rPr>
        <w:t>for</w:t>
      </w:r>
      <w:r w:rsidRPr="003F0F2D">
        <w:rPr>
          <w:rFonts w:ascii="Arial" w:hAnsi="Arial" w:cs="Arial"/>
          <w:b/>
          <w:bCs/>
          <w:color w:val="000000"/>
          <w:lang w:val="en-US"/>
        </w:rPr>
        <w:t xml:space="preserve"> calculation comparison </w:t>
      </w:r>
      <w:r w:rsidRPr="003F0F2D">
        <w:rPr>
          <w:rFonts w:ascii="Arial" w:hAnsi="Arial" w:cs="Arial"/>
          <w:color w:val="000000"/>
          <w:lang w:val="en-US"/>
        </w:rPr>
        <w:t>for such solutions</w:t>
      </w:r>
      <w:r w:rsidRPr="003F0F2D">
        <w:rPr>
          <w:rFonts w:ascii="Arial" w:hAnsi="Arial" w:cs="Arial"/>
          <w:b/>
          <w:bCs/>
          <w:color w:val="000000"/>
          <w:lang w:val="en-US"/>
        </w:rPr>
        <w:t>,</w:t>
      </w:r>
      <w:r w:rsidRPr="003F0F2D">
        <w:rPr>
          <w:rFonts w:ascii="Arial" w:hAnsi="Arial" w:cs="Arial"/>
          <w:color w:val="000000"/>
          <w:lang w:val="en-US"/>
        </w:rPr>
        <w:t xml:space="preserve"> which one may have already developed with spreadsheet calculations. The latter may get quite complex and sometimes are not so easily manageable especially with respect to the correct uncertainty propagation.</w:t>
      </w:r>
    </w:p>
    <w:p w14:paraId="5ECE9451" w14:textId="77777777" w:rsidR="007438DC" w:rsidRPr="003F0F2D" w:rsidRDefault="007438DC" w:rsidP="007438DC">
      <w:pPr>
        <w:ind w:right="-143"/>
        <w:jc w:val="both"/>
        <w:rPr>
          <w:lang w:val="en-US"/>
        </w:rPr>
      </w:pPr>
    </w:p>
    <w:p w14:paraId="361CD4BF" w14:textId="77777777" w:rsidR="007438DC" w:rsidRPr="003F0F2D" w:rsidRDefault="009A2A99" w:rsidP="006219F0">
      <w:pPr>
        <w:pStyle w:val="berschrift2"/>
        <w:tabs>
          <w:tab w:val="left" w:pos="426"/>
        </w:tabs>
        <w:rPr>
          <w:sz w:val="28"/>
          <w:szCs w:val="28"/>
          <w:lang w:val="en-US"/>
        </w:rPr>
      </w:pPr>
      <w:bookmarkStart w:id="6" w:name="URH_VERFAHREN_EN"/>
      <w:r w:rsidRPr="003F0F2D">
        <w:rPr>
          <w:lang w:val="en-US"/>
        </w:rPr>
        <w:t>2.2</w:t>
      </w:r>
      <w:r w:rsidRPr="003F0F2D">
        <w:rPr>
          <w:lang w:val="en-US"/>
        </w:rPr>
        <w:tab/>
        <w:t>Numerical procedures</w:t>
      </w:r>
    </w:p>
    <w:bookmarkEnd w:id="6"/>
    <w:p w14:paraId="0B1A7DC1" w14:textId="77777777" w:rsidR="007438DC" w:rsidRPr="003F0F2D" w:rsidRDefault="007438DC" w:rsidP="007438DC">
      <w:pPr>
        <w:widowControl w:val="0"/>
        <w:autoSpaceDE w:val="0"/>
        <w:autoSpaceDN w:val="0"/>
        <w:adjustRightInd w:val="0"/>
        <w:ind w:right="-143"/>
        <w:jc w:val="both"/>
        <w:rPr>
          <w:rFonts w:ascii="Arial" w:hAnsi="Arial" w:cs="Arial"/>
          <w:b/>
          <w:bCs/>
          <w:lang w:val="en-US"/>
        </w:rPr>
      </w:pPr>
    </w:p>
    <w:p w14:paraId="12570AD7" w14:textId="1F72F170" w:rsidR="007438DC" w:rsidRPr="003F0F2D" w:rsidRDefault="003F219C" w:rsidP="003F219C">
      <w:pPr>
        <w:pStyle w:val="berschrift3"/>
        <w:rPr>
          <w:lang w:val="en-US"/>
        </w:rPr>
      </w:pPr>
      <w:r>
        <w:rPr>
          <w:lang w:val="en-US"/>
        </w:rPr>
        <w:t xml:space="preserve">2.2.1 </w:t>
      </w:r>
      <w:r w:rsidR="003E1FB9" w:rsidRPr="003F0F2D">
        <w:rPr>
          <w:lang w:val="en-US"/>
        </w:rPr>
        <w:t xml:space="preserve">Structure </w:t>
      </w:r>
      <w:r w:rsidR="00043228" w:rsidRPr="003F0F2D">
        <w:rPr>
          <w:lang w:val="en-US"/>
        </w:rPr>
        <w:t>of equations</w:t>
      </w:r>
    </w:p>
    <w:p w14:paraId="304796A6" w14:textId="77777777" w:rsidR="007438DC" w:rsidRPr="003F0F2D" w:rsidRDefault="007438DC" w:rsidP="007438DC">
      <w:pPr>
        <w:widowControl w:val="0"/>
        <w:autoSpaceDE w:val="0"/>
        <w:autoSpaceDN w:val="0"/>
        <w:adjustRightInd w:val="0"/>
        <w:ind w:right="-143"/>
        <w:rPr>
          <w:rFonts w:ascii="Arial" w:hAnsi="Arial" w:cs="Arial"/>
          <w:lang w:val="en-US"/>
        </w:rPr>
      </w:pPr>
    </w:p>
    <w:p w14:paraId="456B2F27"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conditional equations defining the model for calculating the value of the </w:t>
      </w:r>
      <w:r w:rsidRPr="003F0F2D">
        <w:rPr>
          <w:rFonts w:ascii="Arial" w:hAnsi="Arial" w:cs="Arial"/>
          <w:b/>
          <w:bCs/>
          <w:lang w:val="en-US"/>
        </w:rPr>
        <w:t xml:space="preserve">output quantity/quantities </w:t>
      </w:r>
      <w:r w:rsidRPr="003F0F2D">
        <w:rPr>
          <w:rFonts w:ascii="Arial" w:hAnsi="Arial" w:cs="Arial"/>
          <w:b/>
          <w:bCs/>
          <w:i/>
          <w:iCs/>
          <w:lang w:val="en-US"/>
        </w:rPr>
        <w:t>y</w:t>
      </w:r>
      <w:r w:rsidRPr="003F0F2D">
        <w:rPr>
          <w:rFonts w:ascii="Arial" w:hAnsi="Arial" w:cs="Arial"/>
          <w:lang w:val="en-US"/>
        </w:rPr>
        <w:t xml:space="preserve"> are written into a text field of the program. </w:t>
      </w:r>
      <w:r w:rsidR="00043DE2" w:rsidRPr="003F0F2D">
        <w:rPr>
          <w:rFonts w:ascii="Arial" w:hAnsi="Arial" w:cs="Arial"/>
          <w:lang w:val="en-US"/>
        </w:rPr>
        <w:t>To</w:t>
      </w:r>
      <w:r w:rsidRPr="003F0F2D">
        <w:rPr>
          <w:rFonts w:ascii="Arial" w:hAnsi="Arial" w:cs="Arial"/>
          <w:lang w:val="en-US"/>
        </w:rPr>
        <w:t xml:space="preserve"> improve the readability of equations auxiliary quantities may be inferred. The </w:t>
      </w:r>
      <w:r w:rsidRPr="003F0F2D">
        <w:rPr>
          <w:rFonts w:ascii="Arial" w:hAnsi="Arial" w:cs="Arial"/>
          <w:b/>
          <w:bCs/>
          <w:lang w:val="en-US"/>
        </w:rPr>
        <w:t>formula symbols</w:t>
      </w:r>
      <w:r w:rsidRPr="003F0F2D">
        <w:rPr>
          <w:rFonts w:ascii="Arial" w:hAnsi="Arial" w:cs="Arial"/>
          <w:lang w:val="en-US"/>
        </w:rPr>
        <w:t xml:space="preserve"> are extracted automatically from the equations and are transferred into a table where they individually can be complemented by a </w:t>
      </w:r>
      <w:r w:rsidRPr="003F0F2D">
        <w:rPr>
          <w:rFonts w:ascii="Arial" w:hAnsi="Arial" w:cs="Arial"/>
          <w:b/>
          <w:bCs/>
          <w:lang w:val="en-US"/>
        </w:rPr>
        <w:t>unit</w:t>
      </w:r>
      <w:r w:rsidRPr="003F0F2D">
        <w:rPr>
          <w:rFonts w:ascii="Arial" w:hAnsi="Arial" w:cs="Arial"/>
          <w:lang w:val="en-US"/>
        </w:rPr>
        <w:t xml:space="preserve"> and a </w:t>
      </w:r>
      <w:r w:rsidRPr="003F0F2D">
        <w:rPr>
          <w:rFonts w:ascii="Arial" w:hAnsi="Arial" w:cs="Arial"/>
          <w:b/>
          <w:bCs/>
          <w:lang w:val="en-US"/>
        </w:rPr>
        <w:t>meaning</w:t>
      </w:r>
      <w:r w:rsidRPr="003F0F2D">
        <w:rPr>
          <w:rFonts w:ascii="Arial" w:hAnsi="Arial" w:cs="Arial"/>
          <w:lang w:val="en-US"/>
        </w:rPr>
        <w:t xml:space="preserve">. After input of values and uncertainties of primarily measured quantities a “Function parser” is used for interpretation of the equations and calculation of the value and uncertainty of the output quantity </w:t>
      </w:r>
      <w:r w:rsidRPr="003F0F2D">
        <w:rPr>
          <w:rFonts w:ascii="Arial" w:hAnsi="Arial" w:cs="Arial"/>
          <w:b/>
          <w:bCs/>
          <w:i/>
          <w:iCs/>
          <w:lang w:val="en-US"/>
        </w:rPr>
        <w:t>y</w:t>
      </w:r>
      <w:r w:rsidRPr="003F0F2D">
        <w:rPr>
          <w:rFonts w:ascii="Arial" w:hAnsi="Arial" w:cs="Arial"/>
          <w:lang w:val="en-US"/>
        </w:rPr>
        <w:t xml:space="preserve">. </w:t>
      </w:r>
    </w:p>
    <w:p w14:paraId="3BFCC4A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10500B"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process of editing the equations it is important to infer a quantity representing a </w:t>
      </w:r>
      <w:r w:rsidRPr="003F0F2D">
        <w:rPr>
          <w:rFonts w:ascii="Arial" w:hAnsi="Arial" w:cs="Arial"/>
          <w:b/>
          <w:bCs/>
          <w:lang w:val="en-US"/>
        </w:rPr>
        <w:t>net counting rate</w:t>
      </w:r>
      <w:r w:rsidR="00873B81" w:rsidRPr="003F0F2D">
        <w:rPr>
          <w:rFonts w:ascii="Arial" w:hAnsi="Arial" w:cs="Arial"/>
          <w:b/>
          <w:bCs/>
          <w:lang w:val="en-US"/>
        </w:rPr>
        <w:t>,</w:t>
      </w:r>
      <w:r w:rsidRPr="003F0F2D">
        <w:rPr>
          <w:rFonts w:ascii="Arial" w:hAnsi="Arial" w:cs="Arial"/>
          <w:lang w:val="en-US"/>
        </w:rPr>
        <w:t xml:space="preserve"> called </w:t>
      </w:r>
      <w:r w:rsidRPr="003F0F2D">
        <w:rPr>
          <w:rFonts w:ascii="Arial" w:hAnsi="Arial" w:cs="Arial"/>
          <w:b/>
          <w:bCs/>
          <w:i/>
          <w:iCs/>
          <w:lang w:val="en-US"/>
        </w:rPr>
        <w:t>Rn</w:t>
      </w:r>
      <w:r w:rsidRPr="003F0F2D">
        <w:rPr>
          <w:rFonts w:ascii="Arial" w:hAnsi="Arial" w:cs="Arial"/>
          <w:lang w:val="en-US"/>
        </w:rPr>
        <w:t xml:space="preserve"> in this help file</w:t>
      </w:r>
      <w:r w:rsidR="00873B81" w:rsidRPr="003F0F2D">
        <w:rPr>
          <w:rFonts w:ascii="Arial" w:hAnsi="Arial" w:cs="Arial"/>
          <w:lang w:val="en-US"/>
        </w:rPr>
        <w:t>,</w:t>
      </w:r>
      <w:r w:rsidRPr="003F0F2D">
        <w:rPr>
          <w:rFonts w:ascii="Arial" w:hAnsi="Arial" w:cs="Arial"/>
          <w:lang w:val="en-US"/>
        </w:rPr>
        <w:t xml:space="preserve"> </w:t>
      </w:r>
      <w:r w:rsidR="00906214" w:rsidRPr="003F0F2D">
        <w:rPr>
          <w:rFonts w:ascii="Arial" w:hAnsi="Arial" w:cs="Arial"/>
          <w:lang w:val="en-US"/>
        </w:rPr>
        <w:t xml:space="preserve">on </w:t>
      </w:r>
      <w:r w:rsidR="00873B81" w:rsidRPr="003F0F2D">
        <w:rPr>
          <w:rFonts w:ascii="Arial" w:hAnsi="Arial" w:cs="Arial"/>
          <w:lang w:val="en-US"/>
        </w:rPr>
        <w:t xml:space="preserve">which </w:t>
      </w:r>
      <w:r w:rsidRPr="003F0F2D">
        <w:rPr>
          <w:rFonts w:ascii="Arial" w:hAnsi="Arial" w:cs="Arial"/>
          <w:lang w:val="en-US"/>
        </w:rPr>
        <w:t>the output quantity</w:t>
      </w:r>
      <w:r w:rsidR="00906214" w:rsidRPr="003F0F2D">
        <w:rPr>
          <w:rFonts w:ascii="Arial" w:hAnsi="Arial" w:cs="Arial"/>
          <w:lang w:val="en-US"/>
        </w:rPr>
        <w:t xml:space="preserve"> depends linearly:</w:t>
      </w:r>
    </w:p>
    <w:p w14:paraId="6BDBA3FD" w14:textId="77777777" w:rsidR="007438DC" w:rsidRPr="003F0F2D" w:rsidRDefault="007438DC" w:rsidP="007438DC">
      <w:pPr>
        <w:widowControl w:val="0"/>
        <w:autoSpaceDE w:val="0"/>
        <w:autoSpaceDN w:val="0"/>
        <w:adjustRightInd w:val="0"/>
        <w:ind w:right="-143"/>
        <w:rPr>
          <w:rFonts w:ascii="Arial" w:hAnsi="Arial" w:cs="Arial"/>
          <w:lang w:val="en-US"/>
        </w:rPr>
      </w:pPr>
    </w:p>
    <w:p w14:paraId="642F13A0" w14:textId="77777777" w:rsidR="007438DC" w:rsidRPr="003F0F2D" w:rsidRDefault="00043228" w:rsidP="007438DC">
      <w:pPr>
        <w:widowControl w:val="0"/>
        <w:tabs>
          <w:tab w:val="left" w:pos="284"/>
          <w:tab w:val="left" w:pos="1701"/>
          <w:tab w:val="left" w:pos="8505"/>
        </w:tabs>
        <w:autoSpaceDE w:val="0"/>
        <w:autoSpaceDN w:val="0"/>
        <w:adjustRightInd w:val="0"/>
        <w:ind w:right="-143"/>
        <w:rPr>
          <w:rFonts w:ascii="Arial" w:hAnsi="Arial" w:cs="Arial"/>
          <w:b/>
          <w:bCs/>
          <w:i/>
          <w:iCs/>
          <w:lang w:val="en-US"/>
        </w:rPr>
      </w:pPr>
      <w:r w:rsidRPr="003F0F2D">
        <w:rPr>
          <w:rFonts w:ascii="Arial" w:hAnsi="Arial" w:cs="Arial"/>
          <w:lang w:val="en-US"/>
        </w:rPr>
        <w:tab/>
      </w:r>
      <w:r w:rsidRPr="003F0F2D">
        <w:rPr>
          <w:rFonts w:ascii="Arial" w:hAnsi="Arial" w:cs="Arial"/>
          <w:lang w:val="en-US"/>
        </w:rPr>
        <w:tab/>
      </w:r>
      <w:r w:rsidR="007438DC" w:rsidRPr="003F0F2D">
        <w:rPr>
          <w:rFonts w:ascii="Arial" w:hAnsi="Arial" w:cs="Arial"/>
          <w:b/>
          <w:bCs/>
          <w:i/>
          <w:iCs/>
          <w:lang w:val="en-US"/>
        </w:rPr>
        <w:t xml:space="preserve">y = Rn * FL + FC </w:t>
      </w:r>
      <w:r w:rsidR="007438DC" w:rsidRPr="003F0F2D">
        <w:rPr>
          <w:rFonts w:ascii="Arial" w:hAnsi="Arial" w:cs="Arial"/>
          <w:b/>
          <w:bCs/>
          <w:i/>
          <w:iCs/>
          <w:lang w:val="en-US"/>
        </w:rPr>
        <w:tab/>
      </w:r>
      <w:r w:rsidR="007438DC" w:rsidRPr="003F0F2D">
        <w:rPr>
          <w:rFonts w:ascii="Arial" w:hAnsi="Arial" w:cs="Arial"/>
          <w:bCs/>
          <w:iCs/>
          <w:lang w:val="en-US"/>
        </w:rPr>
        <w:t>(1)</w:t>
      </w:r>
    </w:p>
    <w:p w14:paraId="7D10BE8F" w14:textId="77777777" w:rsidR="007438DC" w:rsidRPr="003F0F2D" w:rsidRDefault="007438DC" w:rsidP="007438DC">
      <w:pPr>
        <w:widowControl w:val="0"/>
        <w:autoSpaceDE w:val="0"/>
        <w:autoSpaceDN w:val="0"/>
        <w:adjustRightInd w:val="0"/>
        <w:ind w:right="-143"/>
        <w:rPr>
          <w:rFonts w:ascii="Arial" w:hAnsi="Arial" w:cs="Arial"/>
          <w:lang w:val="en-US"/>
        </w:rPr>
      </w:pPr>
    </w:p>
    <w:p w14:paraId="066B6133" w14:textId="77777777" w:rsidR="007438DC" w:rsidRPr="003F0F2D" w:rsidRDefault="00873B8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the proportionality factor FL represents the procedure dependent calibration factor. FC </w:t>
      </w:r>
      <w:r w:rsidR="00043DE2" w:rsidRPr="003F0F2D">
        <w:rPr>
          <w:rFonts w:ascii="Arial" w:hAnsi="Arial" w:cs="Arial"/>
          <w:lang w:val="en-US"/>
        </w:rPr>
        <w:t>considers</w:t>
      </w:r>
      <w:r w:rsidRPr="003F0F2D">
        <w:rPr>
          <w:rFonts w:ascii="Arial" w:hAnsi="Arial" w:cs="Arial"/>
          <w:lang w:val="en-US"/>
        </w:rPr>
        <w:t xml:space="preserve"> further interference contributions, as e.g. one originating from the addition of a tracer activity before beginning with the radiochemical analysis. </w:t>
      </w:r>
    </w:p>
    <w:p w14:paraId="607C8EB5" w14:textId="77777777" w:rsidR="007438DC" w:rsidRPr="003F0F2D" w:rsidRDefault="007438DC" w:rsidP="007438DC">
      <w:pPr>
        <w:widowControl w:val="0"/>
        <w:tabs>
          <w:tab w:val="left" w:pos="567"/>
          <w:tab w:val="left" w:pos="1985"/>
          <w:tab w:val="left" w:pos="8505"/>
        </w:tabs>
        <w:autoSpaceDE w:val="0"/>
        <w:autoSpaceDN w:val="0"/>
        <w:adjustRightInd w:val="0"/>
        <w:ind w:right="-143"/>
        <w:jc w:val="both"/>
        <w:rPr>
          <w:rFonts w:ascii="Arial" w:hAnsi="Arial" w:cs="Arial"/>
          <w:lang w:val="en-US"/>
        </w:rPr>
      </w:pPr>
    </w:p>
    <w:p w14:paraId="257BA3E7" w14:textId="77777777" w:rsidR="007438DC" w:rsidRPr="003F0F2D" w:rsidRDefault="00043228" w:rsidP="007438DC">
      <w:pPr>
        <w:widowControl w:val="0"/>
        <w:tabs>
          <w:tab w:val="left" w:pos="567"/>
          <w:tab w:val="left" w:pos="1985"/>
        </w:tabs>
        <w:autoSpaceDE w:val="0"/>
        <w:autoSpaceDN w:val="0"/>
        <w:adjustRightInd w:val="0"/>
        <w:ind w:right="-143"/>
        <w:jc w:val="both"/>
        <w:rPr>
          <w:rFonts w:ascii="Arial" w:hAnsi="Arial" w:cs="Arial"/>
          <w:lang w:val="en-US"/>
        </w:rPr>
      </w:pPr>
      <w:r w:rsidRPr="003F0F2D">
        <w:rPr>
          <w:rFonts w:ascii="Arial" w:hAnsi="Arial" w:cs="Arial"/>
          <w:lang w:val="en-US"/>
        </w:rPr>
        <w:t xml:space="preserve">The net counting rate </w:t>
      </w:r>
      <w:r w:rsidRPr="003F0F2D">
        <w:rPr>
          <w:rFonts w:ascii="Arial" w:hAnsi="Arial" w:cs="Arial"/>
          <w:i/>
          <w:iCs/>
          <w:lang w:val="en-US"/>
        </w:rPr>
        <w:t>Rn</w:t>
      </w:r>
      <w:r w:rsidRPr="003F0F2D">
        <w:rPr>
          <w:rFonts w:ascii="Arial" w:hAnsi="Arial" w:cs="Arial"/>
          <w:lang w:val="en-US"/>
        </w:rPr>
        <w:t xml:space="preserve"> shall be understood as that net counting rate (more precise: procedure dependent net counting rate) from which all those contributions to the gross counting rate </w:t>
      </w:r>
      <w:r w:rsidRPr="003F0F2D">
        <w:rPr>
          <w:rFonts w:ascii="Arial" w:hAnsi="Arial" w:cs="Arial"/>
          <w:i/>
          <w:lang w:val="en-US"/>
        </w:rPr>
        <w:t>R</w:t>
      </w:r>
      <w:r w:rsidR="0063365A" w:rsidRPr="003F0F2D">
        <w:rPr>
          <w:rFonts w:ascii="Arial" w:hAnsi="Arial" w:cs="Arial"/>
          <w:i/>
          <w:lang w:val="en-US"/>
        </w:rPr>
        <w:t>g</w:t>
      </w:r>
      <w:r w:rsidRPr="003F0F2D">
        <w:rPr>
          <w:rFonts w:ascii="Arial" w:hAnsi="Arial" w:cs="Arial"/>
          <w:lang w:val="en-US"/>
        </w:rPr>
        <w:t xml:space="preserve"> which are not derived from the source contribution itself have been subtracted. The latter are not only the detector-related background </w:t>
      </w:r>
      <w:r w:rsidRPr="003F0F2D">
        <w:rPr>
          <w:rFonts w:ascii="Arial" w:hAnsi="Arial" w:cs="Arial"/>
          <w:i/>
          <w:lang w:val="en-US"/>
        </w:rPr>
        <w:t>R0</w:t>
      </w:r>
      <w:r w:rsidRPr="003F0F2D">
        <w:rPr>
          <w:rFonts w:ascii="Arial" w:hAnsi="Arial" w:cs="Arial"/>
          <w:lang w:val="en-US"/>
        </w:rPr>
        <w:t xml:space="preserve"> but also blank contributions </w:t>
      </w:r>
      <w:r w:rsidRPr="003F0F2D">
        <w:rPr>
          <w:rFonts w:ascii="Arial" w:hAnsi="Arial" w:cs="Arial"/>
          <w:i/>
          <w:lang w:val="en-US"/>
        </w:rPr>
        <w:t>Rbl</w:t>
      </w:r>
      <w:r w:rsidRPr="003F0F2D">
        <w:rPr>
          <w:rFonts w:ascii="Arial" w:hAnsi="Arial" w:cs="Arial"/>
          <w:lang w:val="en-US"/>
        </w:rPr>
        <w:t xml:space="preserve"> and, if applying a tracer solution, additional blank contributions due to impurities in the tracer solution. Additionally, a calculated contribution </w:t>
      </w:r>
      <w:r w:rsidRPr="003F0F2D">
        <w:rPr>
          <w:rFonts w:ascii="Arial" w:hAnsi="Arial" w:cs="Arial"/>
          <w:i/>
          <w:lang w:val="en-US"/>
        </w:rPr>
        <w:t>Rint</w:t>
      </w:r>
      <w:r w:rsidRPr="003F0F2D">
        <w:rPr>
          <w:rFonts w:ascii="Arial" w:hAnsi="Arial" w:cs="Arial"/>
          <w:lang w:val="en-US"/>
        </w:rPr>
        <w:t xml:space="preserve"> may be included due to interference by another radionuclide. </w:t>
      </w:r>
      <w:r w:rsidRPr="003F0F2D">
        <w:rPr>
          <w:rFonts w:ascii="Arial" w:hAnsi="Arial" w:cs="Arial"/>
          <w:b/>
          <w:lang w:val="en-US"/>
        </w:rPr>
        <w:t>As an example, the procedure dependent net counting rate may then be:</w:t>
      </w:r>
      <w:r w:rsidRPr="003F0F2D">
        <w:rPr>
          <w:rFonts w:ascii="Arial" w:hAnsi="Arial" w:cs="Arial"/>
          <w:lang w:val="en-US"/>
        </w:rPr>
        <w:t xml:space="preserve"> </w:t>
      </w:r>
    </w:p>
    <w:p w14:paraId="134B88D9"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53CD9B96" w14:textId="77777777" w:rsidR="007438DC" w:rsidRPr="003F0F2D" w:rsidRDefault="00043228" w:rsidP="007438DC">
      <w:pPr>
        <w:widowControl w:val="0"/>
        <w:tabs>
          <w:tab w:val="left" w:pos="567"/>
          <w:tab w:val="left" w:pos="8505"/>
        </w:tabs>
        <w:autoSpaceDE w:val="0"/>
        <w:autoSpaceDN w:val="0"/>
        <w:adjustRightInd w:val="0"/>
        <w:ind w:right="-143"/>
        <w:jc w:val="both"/>
        <w:rPr>
          <w:rFonts w:ascii="Arial" w:hAnsi="Arial" w:cs="Arial"/>
          <w:lang w:val="en-US"/>
        </w:rPr>
      </w:pPr>
      <w:r w:rsidRPr="003F0F2D">
        <w:rPr>
          <w:rFonts w:ascii="Arial" w:hAnsi="Arial" w:cs="Arial"/>
          <w:lang w:val="en-US"/>
        </w:rPr>
        <w:tab/>
      </w:r>
      <w:r w:rsidR="007438DC" w:rsidRPr="003F0F2D">
        <w:rPr>
          <w:rFonts w:ascii="Arial" w:hAnsi="Arial" w:cs="Arial"/>
          <w:i/>
          <w:lang w:val="en-US"/>
        </w:rPr>
        <w:t>Rn</w:t>
      </w:r>
      <w:r w:rsidR="007438DC" w:rsidRPr="003F0F2D">
        <w:rPr>
          <w:rFonts w:ascii="Arial" w:hAnsi="Arial" w:cs="Arial"/>
          <w:lang w:val="en-US"/>
        </w:rPr>
        <w:t xml:space="preserve"> = </w:t>
      </w:r>
      <w:r w:rsidR="007438DC" w:rsidRPr="003F0F2D">
        <w:rPr>
          <w:rFonts w:ascii="Arial" w:hAnsi="Arial" w:cs="Arial"/>
          <w:i/>
          <w:lang w:val="en-US"/>
        </w:rPr>
        <w:t>Rg</w:t>
      </w:r>
      <w:r w:rsidR="007438DC" w:rsidRPr="003F0F2D">
        <w:rPr>
          <w:rFonts w:ascii="Arial" w:hAnsi="Arial" w:cs="Arial"/>
          <w:lang w:val="en-US"/>
        </w:rPr>
        <w:t xml:space="preserve"> – </w:t>
      </w:r>
      <w:r w:rsidR="007438DC" w:rsidRPr="003F0F2D">
        <w:rPr>
          <w:rFonts w:ascii="Arial" w:hAnsi="Arial" w:cs="Arial"/>
          <w:i/>
          <w:lang w:val="en-US"/>
        </w:rPr>
        <w:t>R0</w:t>
      </w:r>
      <w:r w:rsidR="007438DC" w:rsidRPr="003F0F2D">
        <w:rPr>
          <w:rFonts w:ascii="Arial" w:hAnsi="Arial" w:cs="Arial"/>
          <w:lang w:val="en-US"/>
        </w:rPr>
        <w:t xml:space="preserve"> – </w:t>
      </w:r>
      <w:r w:rsidR="007438DC" w:rsidRPr="003F0F2D">
        <w:rPr>
          <w:rFonts w:ascii="Arial" w:hAnsi="Arial" w:cs="Arial"/>
          <w:i/>
          <w:lang w:val="en-US"/>
        </w:rPr>
        <w:t>Rbl</w:t>
      </w:r>
      <w:r w:rsidR="007438DC" w:rsidRPr="003F0F2D">
        <w:rPr>
          <w:rFonts w:ascii="Arial" w:hAnsi="Arial" w:cs="Arial"/>
          <w:lang w:val="en-US"/>
        </w:rPr>
        <w:t xml:space="preserve"> – </w:t>
      </w:r>
      <w:r w:rsidR="007438DC" w:rsidRPr="003F0F2D">
        <w:rPr>
          <w:rFonts w:ascii="Arial" w:hAnsi="Arial" w:cs="Arial"/>
          <w:i/>
          <w:lang w:val="en-US"/>
        </w:rPr>
        <w:t>Rint</w:t>
      </w:r>
      <w:r w:rsidR="007438DC" w:rsidRPr="003F0F2D">
        <w:rPr>
          <w:rFonts w:ascii="Arial" w:hAnsi="Arial" w:cs="Arial"/>
          <w:lang w:val="en-US"/>
        </w:rPr>
        <w:t xml:space="preserve"> . </w:t>
      </w:r>
      <w:r w:rsidR="007438DC" w:rsidRPr="003F0F2D">
        <w:rPr>
          <w:rFonts w:ascii="Arial" w:hAnsi="Arial" w:cs="Arial"/>
          <w:lang w:val="en-US"/>
        </w:rPr>
        <w:tab/>
        <w:t>(2)</w:t>
      </w:r>
    </w:p>
    <w:p w14:paraId="11D6B0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3EAEC9" w14:textId="77777777" w:rsidR="007438DC" w:rsidRPr="003F0F2D" w:rsidRDefault="0090621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constants </w:t>
      </w:r>
      <w:r w:rsidRPr="003F0F2D">
        <w:rPr>
          <w:rFonts w:ascii="Arial" w:hAnsi="Arial" w:cs="Arial"/>
          <w:i/>
          <w:lang w:val="en-US"/>
        </w:rPr>
        <w:t>FL</w:t>
      </w:r>
      <w:r w:rsidRPr="003F0F2D">
        <w:rPr>
          <w:rFonts w:ascii="Arial" w:hAnsi="Arial" w:cs="Arial"/>
          <w:lang w:val="en-US"/>
        </w:rPr>
        <w:t xml:space="preserve"> and </w:t>
      </w:r>
      <w:r w:rsidRPr="003F0F2D">
        <w:rPr>
          <w:rFonts w:ascii="Arial" w:hAnsi="Arial" w:cs="Arial"/>
          <w:i/>
          <w:lang w:val="en-US"/>
        </w:rPr>
        <w:t>FC</w:t>
      </w:r>
      <w:r w:rsidRPr="003F0F2D">
        <w:rPr>
          <w:rFonts w:ascii="Arial" w:hAnsi="Arial" w:cs="Arial"/>
          <w:lang w:val="en-US"/>
        </w:rPr>
        <w:t xml:space="preserve"> can be easily determined within the program for arbitrary types of equations, if these depend linearly on the net counting rate. </w:t>
      </w:r>
      <w:r w:rsidR="00016183" w:rsidRPr="003F0F2D">
        <w:rPr>
          <w:rFonts w:ascii="Arial" w:hAnsi="Arial" w:cs="Arial"/>
          <w:lang w:val="en-US"/>
        </w:rPr>
        <w:t xml:space="preserve">This representation allows UncertRadio to solve Eq. (1) for a modified net </w:t>
      </w:r>
      <w:r w:rsidR="00902BF3" w:rsidRPr="003F0F2D">
        <w:rPr>
          <w:rFonts w:ascii="Arial" w:hAnsi="Arial" w:cs="Arial"/>
          <w:lang w:val="en-US"/>
        </w:rPr>
        <w:t>c</w:t>
      </w:r>
      <w:r w:rsidR="00016183" w:rsidRPr="003F0F2D">
        <w:rPr>
          <w:rFonts w:ascii="Arial" w:hAnsi="Arial" w:cs="Arial"/>
          <w:lang w:val="en-US"/>
        </w:rPr>
        <w:t xml:space="preserve">ounting rate value if the output quantity value were changed to </w:t>
      </w:r>
      <w:r w:rsidRPr="003F0F2D">
        <w:rPr>
          <w:rFonts w:ascii="Arial" w:hAnsi="Arial" w:cs="Arial"/>
          <w:lang w:val="en-US"/>
        </w:rPr>
        <w:t>y‘:</w:t>
      </w:r>
    </w:p>
    <w:p w14:paraId="23C4585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7EF806" w14:textId="77777777" w:rsidR="007438DC" w:rsidRPr="003F0F2D" w:rsidRDefault="00906214" w:rsidP="007438DC">
      <w:pPr>
        <w:widowControl w:val="0"/>
        <w:tabs>
          <w:tab w:val="left" w:pos="567"/>
          <w:tab w:val="left" w:pos="8505"/>
        </w:tabs>
        <w:autoSpaceDE w:val="0"/>
        <w:autoSpaceDN w:val="0"/>
        <w:adjustRightInd w:val="0"/>
        <w:ind w:left="284" w:right="-143"/>
        <w:rPr>
          <w:rFonts w:ascii="Arial" w:hAnsi="Arial" w:cs="Arial"/>
          <w:lang w:val="en-US"/>
        </w:rPr>
      </w:pPr>
      <w:r w:rsidRPr="003F0F2D">
        <w:rPr>
          <w:rFonts w:ascii="Arial" w:hAnsi="Arial" w:cs="Arial"/>
          <w:i/>
          <w:lang w:val="en-US"/>
        </w:rPr>
        <w:t xml:space="preserve">   Rn‘ = (y‘ – FC) / FL.  </w:t>
      </w:r>
      <w:r w:rsidRPr="003F0F2D">
        <w:rPr>
          <w:rFonts w:ascii="Arial" w:hAnsi="Arial" w:cs="Arial"/>
          <w:i/>
          <w:lang w:val="en-US"/>
        </w:rPr>
        <w:tab/>
      </w:r>
      <w:r w:rsidRPr="003F0F2D">
        <w:rPr>
          <w:rFonts w:ascii="Arial" w:hAnsi="Arial" w:cs="Arial"/>
          <w:lang w:val="en-US"/>
        </w:rPr>
        <w:t>(3)</w:t>
      </w:r>
    </w:p>
    <w:p w14:paraId="27FDCAE8" w14:textId="77777777" w:rsidR="007438DC" w:rsidRPr="003F0F2D" w:rsidRDefault="007438DC" w:rsidP="007438DC">
      <w:pPr>
        <w:widowControl w:val="0"/>
        <w:autoSpaceDE w:val="0"/>
        <w:autoSpaceDN w:val="0"/>
        <w:adjustRightInd w:val="0"/>
        <w:ind w:left="284" w:right="-143"/>
        <w:jc w:val="both"/>
        <w:rPr>
          <w:rFonts w:ascii="Arial" w:hAnsi="Arial" w:cs="Arial"/>
          <w:i/>
          <w:lang w:val="en-US"/>
        </w:rPr>
      </w:pPr>
    </w:p>
    <w:p w14:paraId="4E5E001F" w14:textId="77777777" w:rsidR="007438DC" w:rsidRPr="003F0F2D" w:rsidRDefault="00E5675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Similarly, the equation for a net counting rate </w:t>
      </w:r>
      <w:r w:rsidRPr="003F0F2D">
        <w:rPr>
          <w:rFonts w:ascii="Arial" w:hAnsi="Arial" w:cs="Arial"/>
          <w:i/>
          <w:lang w:val="en-US"/>
        </w:rPr>
        <w:t>Rn</w:t>
      </w:r>
      <w:r w:rsidRPr="003F0F2D">
        <w:rPr>
          <w:rFonts w:ascii="Arial" w:hAnsi="Arial" w:cs="Arial"/>
          <w:lang w:val="en-US"/>
        </w:rPr>
        <w:t xml:space="preserve"> can be expressed more generally as a linear function of the gross count rate </w:t>
      </w:r>
      <w:r w:rsidRPr="003F0F2D">
        <w:rPr>
          <w:rFonts w:ascii="Arial" w:hAnsi="Arial" w:cs="Arial"/>
          <w:i/>
          <w:lang w:val="en-US"/>
        </w:rPr>
        <w:t>Rg</w:t>
      </w:r>
      <w:r w:rsidRPr="003F0F2D">
        <w:rPr>
          <w:rFonts w:ascii="Arial" w:hAnsi="Arial" w:cs="Arial"/>
          <w:lang w:val="en-US"/>
        </w:rPr>
        <w:t>:</w:t>
      </w:r>
    </w:p>
    <w:p w14:paraId="073776F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5DA8836"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Rn = FB * Rg - R0total</w:t>
      </w:r>
      <w:r w:rsidR="007438DC" w:rsidRPr="003F0F2D">
        <w:rPr>
          <w:rFonts w:ascii="Arial" w:hAnsi="Arial" w:cs="Arial"/>
          <w:lang w:val="en-US"/>
        </w:rPr>
        <w:t xml:space="preserve">. </w:t>
      </w:r>
      <w:r w:rsidR="007438DC" w:rsidRPr="003F0F2D">
        <w:rPr>
          <w:rFonts w:ascii="Arial" w:hAnsi="Arial" w:cs="Arial"/>
          <w:lang w:val="en-US"/>
        </w:rPr>
        <w:tab/>
        <w:t>(4)</w:t>
      </w:r>
    </w:p>
    <w:p w14:paraId="5BA8743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7EE101"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most cases the f</w:t>
      </w:r>
      <w:r w:rsidR="00E5675D" w:rsidRPr="003F0F2D">
        <w:rPr>
          <w:rFonts w:ascii="Arial" w:hAnsi="Arial" w:cs="Arial"/>
          <w:lang w:val="en-US"/>
        </w:rPr>
        <w:t>a</w:t>
      </w:r>
      <w:r w:rsidRPr="003F0F2D">
        <w:rPr>
          <w:rFonts w:ascii="Arial" w:hAnsi="Arial" w:cs="Arial"/>
          <w:lang w:val="en-US"/>
        </w:rPr>
        <w:t>c</w:t>
      </w:r>
      <w:r w:rsidR="00E5675D" w:rsidRPr="003F0F2D">
        <w:rPr>
          <w:rFonts w:ascii="Arial" w:hAnsi="Arial" w:cs="Arial"/>
          <w:lang w:val="en-US"/>
        </w:rPr>
        <w:t xml:space="preserve">tor </w:t>
      </w:r>
      <w:r w:rsidR="00E5675D" w:rsidRPr="003F0F2D">
        <w:rPr>
          <w:rFonts w:ascii="Arial" w:hAnsi="Arial" w:cs="Arial"/>
          <w:i/>
          <w:lang w:val="en-US"/>
        </w:rPr>
        <w:t>FB</w:t>
      </w:r>
      <w:r w:rsidR="00E5675D" w:rsidRPr="003F0F2D">
        <w:rPr>
          <w:rFonts w:ascii="Arial" w:hAnsi="Arial" w:cs="Arial"/>
          <w:lang w:val="en-US"/>
        </w:rPr>
        <w:t xml:space="preserve"> is</w:t>
      </w:r>
      <w:r w:rsidRPr="003F0F2D">
        <w:rPr>
          <w:rFonts w:ascii="Arial" w:hAnsi="Arial" w:cs="Arial"/>
          <w:lang w:val="en-US"/>
        </w:rPr>
        <w:t xml:space="preserve"> equal to one</w:t>
      </w:r>
      <w:r w:rsidR="00E5675D" w:rsidRPr="003F0F2D">
        <w:rPr>
          <w:rFonts w:ascii="Arial" w:hAnsi="Arial" w:cs="Arial"/>
          <w:lang w:val="en-US"/>
        </w:rPr>
        <w:t xml:space="preserve">; </w:t>
      </w:r>
      <w:r w:rsidRPr="003F0F2D">
        <w:rPr>
          <w:rFonts w:ascii="Arial" w:hAnsi="Arial" w:cs="Arial"/>
          <w:lang w:val="en-US"/>
        </w:rPr>
        <w:t xml:space="preserve">but </w:t>
      </w:r>
      <w:r w:rsidR="00E5675D" w:rsidRPr="003F0F2D">
        <w:rPr>
          <w:rFonts w:ascii="Arial" w:hAnsi="Arial" w:cs="Arial"/>
          <w:lang w:val="en-US"/>
        </w:rPr>
        <w:t xml:space="preserve">FB </w:t>
      </w:r>
      <w:r w:rsidRPr="003F0F2D">
        <w:rPr>
          <w:rFonts w:ascii="Arial" w:hAnsi="Arial" w:cs="Arial"/>
          <w:lang w:val="en-US"/>
        </w:rPr>
        <w:t>may also differ from one.</w:t>
      </w:r>
      <w:r w:rsidR="00E5675D" w:rsidRPr="003F0F2D">
        <w:rPr>
          <w:rFonts w:ascii="Arial" w:hAnsi="Arial" w:cs="Arial"/>
          <w:lang w:val="en-US"/>
        </w:rPr>
        <w:t xml:space="preserve"> R0total </w:t>
      </w:r>
      <w:r w:rsidRPr="003F0F2D">
        <w:rPr>
          <w:rFonts w:ascii="Arial" w:hAnsi="Arial" w:cs="Arial"/>
          <w:lang w:val="en-US"/>
        </w:rPr>
        <w:t>is the sum of background contributions to be subtracted from the gross counting rate</w:t>
      </w:r>
      <w:r w:rsidR="00E5675D" w:rsidRPr="003F0F2D">
        <w:rPr>
          <w:rFonts w:ascii="Arial" w:hAnsi="Arial" w:cs="Arial"/>
          <w:lang w:val="en-US"/>
        </w:rPr>
        <w:t>; s</w:t>
      </w:r>
      <w:r w:rsidRPr="003F0F2D">
        <w:rPr>
          <w:rFonts w:ascii="Arial" w:hAnsi="Arial" w:cs="Arial"/>
          <w:lang w:val="en-US"/>
        </w:rPr>
        <w:t>ee</w:t>
      </w:r>
      <w:r w:rsidR="00E5675D" w:rsidRPr="003F0F2D">
        <w:rPr>
          <w:rFonts w:ascii="Arial" w:hAnsi="Arial" w:cs="Arial"/>
          <w:lang w:val="en-US"/>
        </w:rPr>
        <w:t xml:space="preserve"> </w:t>
      </w:r>
      <w:r w:rsidRPr="003F0F2D">
        <w:rPr>
          <w:rFonts w:ascii="Arial" w:hAnsi="Arial" w:cs="Arial"/>
          <w:lang w:val="en-US"/>
        </w:rPr>
        <w:t>Eq</w:t>
      </w:r>
      <w:r w:rsidR="00E5675D" w:rsidRPr="003F0F2D">
        <w:rPr>
          <w:rFonts w:ascii="Arial" w:hAnsi="Arial" w:cs="Arial"/>
          <w:lang w:val="en-US"/>
        </w:rPr>
        <w:t xml:space="preserve">. </w:t>
      </w:r>
      <w:r w:rsidR="007438DC" w:rsidRPr="003F0F2D">
        <w:rPr>
          <w:rFonts w:ascii="Arial" w:hAnsi="Arial" w:cs="Arial"/>
          <w:lang w:val="en-US"/>
        </w:rPr>
        <w:t xml:space="preserve">(2). </w:t>
      </w:r>
      <w:r w:rsidRPr="003F0F2D">
        <w:rPr>
          <w:rFonts w:ascii="Arial" w:hAnsi="Arial" w:cs="Arial"/>
          <w:lang w:val="en-US"/>
        </w:rPr>
        <w:t>At the begin</w:t>
      </w:r>
      <w:r w:rsidR="00FE576C" w:rsidRPr="003F0F2D">
        <w:rPr>
          <w:rFonts w:ascii="Arial" w:hAnsi="Arial" w:cs="Arial"/>
          <w:lang w:val="en-US"/>
        </w:rPr>
        <w:t>ning</w:t>
      </w:r>
      <w:r w:rsidRPr="003F0F2D">
        <w:rPr>
          <w:rFonts w:ascii="Arial" w:hAnsi="Arial" w:cs="Arial"/>
          <w:lang w:val="en-US"/>
        </w:rPr>
        <w:t xml:space="preserve"> of computations, </w:t>
      </w:r>
      <w:r w:rsidR="00E5675D" w:rsidRPr="003F0F2D">
        <w:rPr>
          <w:rFonts w:ascii="Arial" w:hAnsi="Arial" w:cs="Arial"/>
          <w:lang w:val="en-US"/>
        </w:rPr>
        <w:t xml:space="preserve">UncertRadio </w:t>
      </w:r>
      <w:r w:rsidRPr="003F0F2D">
        <w:rPr>
          <w:rFonts w:ascii="Arial" w:hAnsi="Arial" w:cs="Arial"/>
          <w:lang w:val="en-US"/>
        </w:rPr>
        <w:t xml:space="preserve">determines the values of </w:t>
      </w:r>
      <w:r w:rsidR="00E5675D" w:rsidRPr="003F0F2D">
        <w:rPr>
          <w:rFonts w:ascii="Arial" w:hAnsi="Arial" w:cs="Arial"/>
          <w:i/>
          <w:lang w:val="en-US"/>
        </w:rPr>
        <w:t>FB</w:t>
      </w:r>
      <w:r w:rsidR="00E5675D" w:rsidRPr="003F0F2D">
        <w:rPr>
          <w:rFonts w:ascii="Arial" w:hAnsi="Arial" w:cs="Arial"/>
          <w:lang w:val="en-US"/>
        </w:rPr>
        <w:t xml:space="preserve"> </w:t>
      </w:r>
      <w:r w:rsidRPr="003F0F2D">
        <w:rPr>
          <w:rFonts w:ascii="Arial" w:hAnsi="Arial" w:cs="Arial"/>
          <w:lang w:val="en-US"/>
        </w:rPr>
        <w:t>a</w:t>
      </w:r>
      <w:r w:rsidR="00E5675D" w:rsidRPr="003F0F2D">
        <w:rPr>
          <w:rFonts w:ascii="Arial" w:hAnsi="Arial" w:cs="Arial"/>
          <w:lang w:val="en-US"/>
        </w:rPr>
        <w:t xml:space="preserve">nd </w:t>
      </w:r>
      <w:r w:rsidRPr="003F0F2D">
        <w:rPr>
          <w:rFonts w:ascii="Arial" w:hAnsi="Arial" w:cs="Arial"/>
          <w:lang w:val="en-US"/>
        </w:rPr>
        <w:t xml:space="preserve">from this the fixed value </w:t>
      </w:r>
      <w:r w:rsidR="00E5675D" w:rsidRPr="003F0F2D">
        <w:rPr>
          <w:rFonts w:ascii="Arial" w:hAnsi="Arial" w:cs="Arial"/>
          <w:lang w:val="en-US"/>
        </w:rPr>
        <w:t>R0total:</w:t>
      </w:r>
    </w:p>
    <w:p w14:paraId="668AD5B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353B45"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R0total = FB*Rb - Rn</w:t>
      </w:r>
      <w:r w:rsidR="007438DC" w:rsidRPr="003F0F2D">
        <w:rPr>
          <w:rFonts w:ascii="Arial" w:hAnsi="Arial" w:cs="Arial"/>
          <w:lang w:val="en-US"/>
        </w:rPr>
        <w:t xml:space="preserve">. </w:t>
      </w:r>
      <w:r w:rsidR="007438DC" w:rsidRPr="003F0F2D">
        <w:rPr>
          <w:rFonts w:ascii="Arial" w:hAnsi="Arial" w:cs="Arial"/>
          <w:lang w:val="en-US"/>
        </w:rPr>
        <w:tab/>
        <w:t>(5)</w:t>
      </w:r>
    </w:p>
    <w:p w14:paraId="502FC0F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309FFEB"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net counting rate value Rn’ obtained by iterations within the detection limit calculations, is associated with a modified value of</w:t>
      </w:r>
      <w:r w:rsidR="00FE576C" w:rsidRPr="003F0F2D">
        <w:rPr>
          <w:rFonts w:ascii="Arial" w:hAnsi="Arial" w:cs="Arial"/>
          <w:lang w:val="en-US"/>
        </w:rPr>
        <w:t xml:space="preserve"> </w:t>
      </w:r>
      <w:r w:rsidRPr="003F0F2D">
        <w:rPr>
          <w:rFonts w:ascii="Arial" w:hAnsi="Arial" w:cs="Arial"/>
          <w:lang w:val="en-US"/>
        </w:rPr>
        <w:t>the gross counting rate</w:t>
      </w:r>
      <w:r w:rsidR="00E5675D" w:rsidRPr="003F0F2D">
        <w:rPr>
          <w:rFonts w:ascii="Arial" w:hAnsi="Arial" w:cs="Arial"/>
          <w:lang w:val="en-US"/>
        </w:rPr>
        <w:t>:</w:t>
      </w:r>
    </w:p>
    <w:p w14:paraId="41ABCBD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6B6C48C"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Rb‘ = (Rn‘ + R0total) / FB</w:t>
      </w:r>
      <w:r w:rsidR="007438DC" w:rsidRPr="003F0F2D">
        <w:rPr>
          <w:rFonts w:ascii="Arial" w:hAnsi="Arial" w:cs="Arial"/>
          <w:lang w:val="en-US"/>
        </w:rPr>
        <w:t xml:space="preserve">. </w:t>
      </w:r>
      <w:r w:rsidR="007438DC" w:rsidRPr="003F0F2D">
        <w:rPr>
          <w:rFonts w:ascii="Arial" w:hAnsi="Arial" w:cs="Arial"/>
          <w:lang w:val="en-US"/>
        </w:rPr>
        <w:tab/>
        <w:t>(6)</w:t>
      </w:r>
    </w:p>
    <w:p w14:paraId="5C9F34D4" w14:textId="77777777" w:rsidR="00B242A1" w:rsidRPr="003F0F2D" w:rsidRDefault="00B242A1" w:rsidP="00B242A1">
      <w:pPr>
        <w:widowControl w:val="0"/>
        <w:autoSpaceDE w:val="0"/>
        <w:autoSpaceDN w:val="0"/>
        <w:adjustRightInd w:val="0"/>
        <w:jc w:val="both"/>
        <w:rPr>
          <w:rFonts w:ascii="Arial" w:hAnsi="Arial" w:cs="Arial"/>
          <w:b/>
          <w:lang w:val="en-US"/>
        </w:rPr>
      </w:pPr>
    </w:p>
    <w:p w14:paraId="62BAA086" w14:textId="77777777" w:rsidR="00B242A1" w:rsidRPr="003F0F2D" w:rsidRDefault="00A407CD" w:rsidP="00B242A1">
      <w:pPr>
        <w:widowControl w:val="0"/>
        <w:autoSpaceDE w:val="0"/>
        <w:autoSpaceDN w:val="0"/>
        <w:adjustRightInd w:val="0"/>
        <w:jc w:val="both"/>
        <w:rPr>
          <w:rFonts w:ascii="Arial" w:hAnsi="Arial" w:cs="Arial"/>
          <w:b/>
          <w:lang w:val="en-US"/>
        </w:rPr>
      </w:pPr>
      <w:r w:rsidRPr="003F0F2D">
        <w:rPr>
          <w:rFonts w:ascii="Arial" w:hAnsi="Arial" w:cs="Arial"/>
          <w:b/>
          <w:lang w:val="en-US"/>
        </w:rPr>
        <w:t>Special feature</w:t>
      </w:r>
    </w:p>
    <w:p w14:paraId="2CAD2A05" w14:textId="77777777" w:rsidR="00B242A1" w:rsidRPr="003F0F2D" w:rsidRDefault="00B242A1" w:rsidP="00B242A1">
      <w:pPr>
        <w:widowControl w:val="0"/>
        <w:tabs>
          <w:tab w:val="left" w:pos="8931"/>
        </w:tabs>
        <w:autoSpaceDE w:val="0"/>
        <w:autoSpaceDN w:val="0"/>
        <w:adjustRightInd w:val="0"/>
        <w:ind w:left="284"/>
        <w:jc w:val="both"/>
        <w:rPr>
          <w:rFonts w:ascii="Arial" w:hAnsi="Arial" w:cs="Arial"/>
          <w:lang w:val="en-US"/>
        </w:rPr>
      </w:pPr>
    </w:p>
    <w:p w14:paraId="0A31C687" w14:textId="77777777" w:rsidR="00B242A1" w:rsidRPr="003F0F2D" w:rsidRDefault="00A407CD" w:rsidP="00B242A1">
      <w:pPr>
        <w:widowControl w:val="0"/>
        <w:autoSpaceDE w:val="0"/>
        <w:autoSpaceDN w:val="0"/>
        <w:adjustRightInd w:val="0"/>
        <w:jc w:val="both"/>
        <w:rPr>
          <w:rFonts w:ascii="Arial" w:hAnsi="Arial" w:cs="Arial"/>
          <w:lang w:val="en-US"/>
        </w:rPr>
      </w:pPr>
      <w:r w:rsidRPr="003F0F2D">
        <w:rPr>
          <w:rFonts w:ascii="Arial" w:hAnsi="Arial" w:cs="Arial"/>
          <w:lang w:val="en-US"/>
        </w:rPr>
        <w:t xml:space="preserve">All counting rates in equation </w:t>
      </w:r>
      <w:r w:rsidR="00B242A1" w:rsidRPr="003F0F2D">
        <w:rPr>
          <w:rFonts w:ascii="Arial" w:hAnsi="Arial" w:cs="Arial"/>
          <w:lang w:val="en-US"/>
        </w:rPr>
        <w:t xml:space="preserve">(2) </w:t>
      </w:r>
      <w:r w:rsidRPr="003F0F2D">
        <w:rPr>
          <w:rFonts w:ascii="Arial" w:hAnsi="Arial" w:cs="Arial"/>
          <w:lang w:val="en-US"/>
        </w:rPr>
        <w:t xml:space="preserve">may </w:t>
      </w:r>
      <w:r w:rsidR="00B95682" w:rsidRPr="003F0F2D">
        <w:rPr>
          <w:rFonts w:ascii="Arial" w:hAnsi="Arial" w:cs="Arial"/>
          <w:lang w:val="en-US"/>
        </w:rPr>
        <w:t xml:space="preserve">also </w:t>
      </w:r>
      <w:r w:rsidRPr="003F0F2D">
        <w:rPr>
          <w:rFonts w:ascii="Arial" w:hAnsi="Arial" w:cs="Arial"/>
          <w:lang w:val="en-US"/>
        </w:rPr>
        <w:t>appear as to be multiplied with factors g, associated with uncertainties, as e.g.</w:t>
      </w:r>
    </w:p>
    <w:p w14:paraId="3299F22D" w14:textId="77777777" w:rsidR="00B242A1" w:rsidRPr="003F0F2D" w:rsidRDefault="00B242A1" w:rsidP="00B242A1">
      <w:pPr>
        <w:widowControl w:val="0"/>
        <w:autoSpaceDE w:val="0"/>
        <w:autoSpaceDN w:val="0"/>
        <w:adjustRightInd w:val="0"/>
        <w:jc w:val="both"/>
        <w:rPr>
          <w:rFonts w:ascii="Arial" w:hAnsi="Arial" w:cs="Arial"/>
          <w:lang w:val="en-US"/>
        </w:rPr>
      </w:pPr>
    </w:p>
    <w:p w14:paraId="56EC669D" w14:textId="77777777" w:rsidR="00B242A1" w:rsidRPr="003F0F2D" w:rsidRDefault="00B242A1" w:rsidP="00B242A1">
      <w:pPr>
        <w:widowControl w:val="0"/>
        <w:autoSpaceDE w:val="0"/>
        <w:autoSpaceDN w:val="0"/>
        <w:adjustRightInd w:val="0"/>
        <w:ind w:left="284"/>
        <w:jc w:val="both"/>
        <w:rPr>
          <w:rFonts w:ascii="Arial" w:hAnsi="Arial" w:cs="Arial"/>
          <w:lang w:val="en-US"/>
        </w:rPr>
      </w:pPr>
      <w:r w:rsidRPr="003F0F2D">
        <w:rPr>
          <w:rFonts w:ascii="Arial" w:hAnsi="Arial" w:cs="Arial"/>
          <w:i/>
          <w:lang w:val="en-US"/>
        </w:rPr>
        <w:t>Rn</w:t>
      </w:r>
      <w:r w:rsidRPr="003F0F2D">
        <w:rPr>
          <w:rFonts w:ascii="Arial" w:hAnsi="Arial" w:cs="Arial"/>
          <w:lang w:val="en-US"/>
        </w:rPr>
        <w:t xml:space="preserve"> = </w:t>
      </w:r>
      <w:r w:rsidRPr="003F0F2D">
        <w:rPr>
          <w:rFonts w:ascii="Arial" w:hAnsi="Arial" w:cs="Arial"/>
          <w:i/>
          <w:lang w:val="en-US"/>
        </w:rPr>
        <w:t>gb</w:t>
      </w:r>
      <w:r w:rsidRPr="003F0F2D">
        <w:rPr>
          <w:rFonts w:ascii="Arial" w:hAnsi="Arial" w:cs="Arial"/>
          <w:lang w:val="en-US"/>
        </w:rPr>
        <w:t>*</w:t>
      </w:r>
      <w:r w:rsidRPr="003F0F2D">
        <w:rPr>
          <w:rFonts w:ascii="Arial" w:hAnsi="Arial" w:cs="Arial"/>
          <w:i/>
          <w:lang w:val="en-US"/>
        </w:rPr>
        <w:t>Rb</w:t>
      </w:r>
      <w:r w:rsidRPr="003F0F2D">
        <w:rPr>
          <w:rFonts w:ascii="Arial" w:hAnsi="Arial" w:cs="Arial"/>
          <w:lang w:val="en-US"/>
        </w:rPr>
        <w:t xml:space="preserve"> – </w:t>
      </w:r>
      <w:r w:rsidRPr="003F0F2D">
        <w:rPr>
          <w:rFonts w:ascii="Arial" w:hAnsi="Arial" w:cs="Arial"/>
          <w:i/>
          <w:lang w:val="en-US"/>
        </w:rPr>
        <w:t>g0</w:t>
      </w:r>
      <w:r w:rsidRPr="003F0F2D">
        <w:rPr>
          <w:rFonts w:ascii="Arial" w:hAnsi="Arial" w:cs="Arial"/>
          <w:lang w:val="en-US"/>
        </w:rPr>
        <w:t>*</w:t>
      </w:r>
      <w:r w:rsidRPr="003F0F2D">
        <w:rPr>
          <w:rFonts w:ascii="Arial" w:hAnsi="Arial" w:cs="Arial"/>
          <w:i/>
          <w:lang w:val="en-US"/>
        </w:rPr>
        <w:t>R0</w:t>
      </w:r>
      <w:r w:rsidRPr="003F0F2D">
        <w:rPr>
          <w:rFonts w:ascii="Arial" w:hAnsi="Arial" w:cs="Arial"/>
          <w:lang w:val="en-US"/>
        </w:rPr>
        <w:t xml:space="preserve"> – </w:t>
      </w:r>
      <w:r w:rsidRPr="003F0F2D">
        <w:rPr>
          <w:rFonts w:ascii="Arial" w:hAnsi="Arial" w:cs="Arial"/>
          <w:i/>
          <w:lang w:val="en-US"/>
        </w:rPr>
        <w:t>gbl</w:t>
      </w:r>
      <w:r w:rsidRPr="003F0F2D">
        <w:rPr>
          <w:rFonts w:ascii="Arial" w:hAnsi="Arial" w:cs="Arial"/>
          <w:lang w:val="en-US"/>
        </w:rPr>
        <w:t>*</w:t>
      </w:r>
      <w:r w:rsidRPr="003F0F2D">
        <w:rPr>
          <w:rFonts w:ascii="Arial" w:hAnsi="Arial" w:cs="Arial"/>
          <w:i/>
          <w:lang w:val="en-US"/>
        </w:rPr>
        <w:t>Rbl</w:t>
      </w:r>
      <w:r w:rsidRPr="003F0F2D">
        <w:rPr>
          <w:rFonts w:ascii="Arial" w:hAnsi="Arial" w:cs="Arial"/>
          <w:lang w:val="en-US"/>
        </w:rPr>
        <w:t xml:space="preserve"> – </w:t>
      </w:r>
      <w:r w:rsidRPr="003F0F2D">
        <w:rPr>
          <w:rFonts w:ascii="Arial" w:hAnsi="Arial" w:cs="Arial"/>
          <w:i/>
          <w:lang w:val="en-US"/>
        </w:rPr>
        <w:t>gint</w:t>
      </w:r>
      <w:r w:rsidRPr="003F0F2D">
        <w:rPr>
          <w:rFonts w:ascii="Arial" w:hAnsi="Arial" w:cs="Arial"/>
          <w:lang w:val="en-US"/>
        </w:rPr>
        <w:t>*</w:t>
      </w:r>
      <w:r w:rsidRPr="003F0F2D">
        <w:rPr>
          <w:rFonts w:ascii="Arial" w:hAnsi="Arial" w:cs="Arial"/>
          <w:i/>
          <w:lang w:val="en-US"/>
        </w:rPr>
        <w:t>Rint</w:t>
      </w:r>
    </w:p>
    <w:p w14:paraId="46296CB4"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3E3BFCCC" w14:textId="77777777" w:rsidR="00F33DFE" w:rsidRPr="003F0F2D" w:rsidRDefault="00F33DFE" w:rsidP="00F33DFE">
      <w:pPr>
        <w:widowControl w:val="0"/>
        <w:autoSpaceDE w:val="0"/>
        <w:autoSpaceDN w:val="0"/>
        <w:adjustRightInd w:val="0"/>
        <w:jc w:val="both"/>
        <w:rPr>
          <w:rFonts w:ascii="Arial" w:hAnsi="Arial" w:cs="Arial"/>
          <w:lang w:val="en-US"/>
        </w:rPr>
      </w:pPr>
    </w:p>
    <w:p w14:paraId="1E5DFBEC" w14:textId="77777777" w:rsidR="00F33DFE" w:rsidRPr="003F0F2D" w:rsidRDefault="00F33DFE" w:rsidP="00F33DFE">
      <w:pPr>
        <w:widowControl w:val="0"/>
        <w:autoSpaceDE w:val="0"/>
        <w:autoSpaceDN w:val="0"/>
        <w:adjustRightInd w:val="0"/>
        <w:jc w:val="both"/>
        <w:rPr>
          <w:rFonts w:ascii="Arial" w:hAnsi="Arial" w:cs="Arial"/>
          <w:b/>
          <w:lang w:val="en-US"/>
        </w:rPr>
      </w:pPr>
      <w:r w:rsidRPr="003F0F2D">
        <w:rPr>
          <w:rFonts w:ascii="Arial" w:hAnsi="Arial" w:cs="Arial"/>
          <w:b/>
          <w:lang w:val="en-US"/>
        </w:rPr>
        <w:t>Non-linear dependence</w:t>
      </w:r>
    </w:p>
    <w:p w14:paraId="16965019" w14:textId="77777777" w:rsidR="00F33DFE" w:rsidRPr="003F0F2D" w:rsidRDefault="00F33DFE" w:rsidP="00F33DFE">
      <w:pPr>
        <w:widowControl w:val="0"/>
        <w:autoSpaceDE w:val="0"/>
        <w:autoSpaceDN w:val="0"/>
        <w:adjustRightInd w:val="0"/>
        <w:jc w:val="both"/>
        <w:rPr>
          <w:rFonts w:ascii="Arial" w:hAnsi="Arial" w:cs="Arial"/>
          <w:lang w:val="en-US"/>
        </w:rPr>
      </w:pPr>
    </w:p>
    <w:p w14:paraId="1F8B8DE0" w14:textId="77777777" w:rsidR="00F33DFE" w:rsidRPr="003F0F2D" w:rsidRDefault="00F33DFE" w:rsidP="00F33DFE">
      <w:pPr>
        <w:widowControl w:val="0"/>
        <w:autoSpaceDE w:val="0"/>
        <w:autoSpaceDN w:val="0"/>
        <w:adjustRightInd w:val="0"/>
        <w:jc w:val="both"/>
        <w:rPr>
          <w:rFonts w:ascii="Arial" w:hAnsi="Arial" w:cs="Arial"/>
          <w:lang w:val="en-US"/>
        </w:rPr>
      </w:pPr>
      <w:r w:rsidRPr="003F0F2D">
        <w:rPr>
          <w:rFonts w:ascii="Arial" w:hAnsi="Arial" w:cs="Arial"/>
          <w:lang w:val="en-US"/>
        </w:rPr>
        <w:t>There may exist cases in which the dependence between output quantity and net counting rate, or</w:t>
      </w:r>
      <w:r w:rsidR="00E67139" w:rsidRPr="003F0F2D">
        <w:rPr>
          <w:rFonts w:ascii="Arial" w:hAnsi="Arial" w:cs="Arial"/>
          <w:lang w:val="en-US"/>
        </w:rPr>
        <w:t>,</w:t>
      </w:r>
      <w:r w:rsidRPr="003F0F2D">
        <w:rPr>
          <w:rFonts w:ascii="Arial" w:hAnsi="Arial" w:cs="Arial"/>
          <w:lang w:val="en-US"/>
        </w:rPr>
        <w:t xml:space="preserve"> when using linear unfolding</w:t>
      </w:r>
      <w:r w:rsidR="00E67139" w:rsidRPr="003F0F2D">
        <w:rPr>
          <w:rFonts w:ascii="Arial" w:hAnsi="Arial" w:cs="Arial"/>
          <w:lang w:val="en-US"/>
        </w:rPr>
        <w:t>,</w:t>
      </w:r>
      <w:r w:rsidRPr="003F0F2D">
        <w:rPr>
          <w:rFonts w:ascii="Arial" w:hAnsi="Arial" w:cs="Arial"/>
          <w:lang w:val="en-US"/>
        </w:rPr>
        <w:t xml:space="preserve"> between output quantity and the activity, is not linear. </w:t>
      </w:r>
      <w:r w:rsidR="00043DE2" w:rsidRPr="003F0F2D">
        <w:rPr>
          <w:rFonts w:ascii="Arial" w:hAnsi="Arial" w:cs="Arial"/>
          <w:lang w:val="en-US"/>
        </w:rPr>
        <w:t>Consequently</w:t>
      </w:r>
      <w:r w:rsidRPr="003F0F2D">
        <w:rPr>
          <w:rFonts w:ascii="Arial" w:hAnsi="Arial" w:cs="Arial"/>
          <w:lang w:val="en-US"/>
        </w:rPr>
        <w:t xml:space="preserve">, the values </w:t>
      </w:r>
      <w:r w:rsidRPr="003F0F2D">
        <w:rPr>
          <w:rFonts w:ascii="Arial" w:hAnsi="Arial" w:cs="Arial"/>
          <w:i/>
          <w:lang w:val="en-US"/>
        </w:rPr>
        <w:t>FC</w:t>
      </w:r>
      <w:r w:rsidRPr="003F0F2D">
        <w:rPr>
          <w:rFonts w:ascii="Arial" w:hAnsi="Arial" w:cs="Arial"/>
          <w:lang w:val="en-US"/>
        </w:rPr>
        <w:t xml:space="preserve"> und </w:t>
      </w:r>
      <w:r w:rsidRPr="003F0F2D">
        <w:rPr>
          <w:rFonts w:ascii="Arial" w:hAnsi="Arial" w:cs="Arial"/>
          <w:i/>
          <w:lang w:val="en-US"/>
        </w:rPr>
        <w:t>FL</w:t>
      </w:r>
      <w:r w:rsidRPr="003F0F2D">
        <w:rPr>
          <w:rFonts w:ascii="Arial" w:hAnsi="Arial" w:cs="Arial"/>
          <w:lang w:val="en-US"/>
        </w:rPr>
        <w:t xml:space="preserve"> in Eq. (1) are only approximate ones and the inversion given by Eq. (3) is no longer correct. </w:t>
      </w:r>
    </w:p>
    <w:p w14:paraId="47CE8618" w14:textId="77777777" w:rsidR="00F33DFE" w:rsidRPr="003F0F2D" w:rsidRDefault="00F33DFE" w:rsidP="00F33DFE">
      <w:pPr>
        <w:widowControl w:val="0"/>
        <w:autoSpaceDE w:val="0"/>
        <w:autoSpaceDN w:val="0"/>
        <w:adjustRightInd w:val="0"/>
        <w:jc w:val="both"/>
        <w:rPr>
          <w:rFonts w:ascii="Arial" w:hAnsi="Arial" w:cs="Arial"/>
          <w:lang w:val="en-US"/>
        </w:rPr>
      </w:pPr>
    </w:p>
    <w:p w14:paraId="58FB17A4" w14:textId="77777777" w:rsidR="00F33DFE" w:rsidRPr="003F0F2D" w:rsidRDefault="00E6427A" w:rsidP="00F33DFE">
      <w:pPr>
        <w:widowControl w:val="0"/>
        <w:autoSpaceDE w:val="0"/>
        <w:autoSpaceDN w:val="0"/>
        <w:adjustRightInd w:val="0"/>
        <w:jc w:val="both"/>
        <w:rPr>
          <w:rFonts w:ascii="Arial" w:hAnsi="Arial" w:cs="Arial"/>
          <w:lang w:val="en-US"/>
        </w:rPr>
      </w:pPr>
      <w:r w:rsidRPr="003F0F2D">
        <w:rPr>
          <w:rFonts w:ascii="Arial" w:hAnsi="Arial" w:cs="Arial"/>
          <w:lang w:val="en-US"/>
        </w:rPr>
        <w:t>Therefore, in addition to Eq. (1) and Eq. (3), two new internal function</w:t>
      </w:r>
      <w:r w:rsidR="00E67139" w:rsidRPr="003F0F2D">
        <w:rPr>
          <w:rFonts w:ascii="Arial" w:hAnsi="Arial" w:cs="Arial"/>
          <w:lang w:val="en-US"/>
        </w:rPr>
        <w:t>s</w:t>
      </w:r>
      <w:r w:rsidRPr="003F0F2D">
        <w:rPr>
          <w:rFonts w:ascii="Arial" w:hAnsi="Arial" w:cs="Arial"/>
          <w:lang w:val="en-US"/>
        </w:rPr>
        <w:t xml:space="preserve"> are used in </w:t>
      </w:r>
      <w:r w:rsidR="00F33DFE" w:rsidRPr="003F0F2D">
        <w:rPr>
          <w:rFonts w:ascii="Arial" w:hAnsi="Arial" w:cs="Arial"/>
          <w:lang w:val="en-US"/>
        </w:rPr>
        <w:t xml:space="preserve">UncertRadio: </w:t>
      </w:r>
    </w:p>
    <w:p w14:paraId="33C6CF03" w14:textId="77777777" w:rsidR="00F33DFE" w:rsidRPr="003F0F2D" w:rsidRDefault="00F33DFE" w:rsidP="00F33DFE">
      <w:pPr>
        <w:widowControl w:val="0"/>
        <w:autoSpaceDE w:val="0"/>
        <w:autoSpaceDN w:val="0"/>
        <w:adjustRightInd w:val="0"/>
        <w:jc w:val="both"/>
        <w:rPr>
          <w:rFonts w:ascii="Arial" w:hAnsi="Arial" w:cs="Arial"/>
          <w:lang w:val="en-US"/>
        </w:rPr>
      </w:pPr>
    </w:p>
    <w:p w14:paraId="6D007729" w14:textId="77777777" w:rsidR="00F33DFE" w:rsidRPr="003F0F2D" w:rsidRDefault="00E6427A" w:rsidP="00F33DFE">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lang w:val="en-US"/>
        </w:rPr>
      </w:pPr>
      <w:r w:rsidRPr="003F0F2D">
        <w:rPr>
          <w:rFonts w:ascii="Arial" w:hAnsi="Arial" w:cs="Arial"/>
          <w:lang w:val="en-US"/>
        </w:rPr>
        <w:t>As an a</w:t>
      </w:r>
      <w:r w:rsidR="00F33DFE" w:rsidRPr="003F0F2D">
        <w:rPr>
          <w:rFonts w:ascii="Arial" w:hAnsi="Arial" w:cs="Arial"/>
          <w:lang w:val="en-US"/>
        </w:rPr>
        <w:t>lternativ</w:t>
      </w:r>
      <w:r w:rsidRPr="003F0F2D">
        <w:rPr>
          <w:rFonts w:ascii="Arial" w:hAnsi="Arial" w:cs="Arial"/>
          <w:lang w:val="en-US"/>
        </w:rPr>
        <w:t>e</w:t>
      </w:r>
      <w:r w:rsidR="00F33DFE" w:rsidRPr="003F0F2D">
        <w:rPr>
          <w:rFonts w:ascii="Arial" w:hAnsi="Arial" w:cs="Arial"/>
          <w:lang w:val="en-US"/>
        </w:rPr>
        <w:t xml:space="preserve"> </w:t>
      </w:r>
      <w:r w:rsidRPr="003F0F2D">
        <w:rPr>
          <w:rFonts w:ascii="Arial" w:hAnsi="Arial" w:cs="Arial"/>
          <w:lang w:val="en-US"/>
        </w:rPr>
        <w:t>to Eq.</w:t>
      </w:r>
      <w:r w:rsidR="00F33DFE" w:rsidRPr="003F0F2D">
        <w:rPr>
          <w:rFonts w:ascii="Arial" w:hAnsi="Arial" w:cs="Arial"/>
          <w:lang w:val="en-US"/>
        </w:rPr>
        <w:t xml:space="preserve"> (1) </w:t>
      </w:r>
      <w:r w:rsidRPr="003F0F2D">
        <w:rPr>
          <w:rFonts w:ascii="Arial" w:hAnsi="Arial" w:cs="Arial"/>
          <w:lang w:val="en-US"/>
        </w:rPr>
        <w:t xml:space="preserve">a function </w:t>
      </w:r>
      <w:r w:rsidRPr="003F0F2D">
        <w:rPr>
          <w:rFonts w:ascii="Arial" w:hAnsi="Arial" w:cs="Arial"/>
          <w:b/>
          <w:lang w:val="en-US"/>
        </w:rPr>
        <w:t>ActVal</w:t>
      </w:r>
      <w:r w:rsidRPr="003F0F2D">
        <w:rPr>
          <w:rFonts w:ascii="Arial" w:hAnsi="Arial" w:cs="Arial"/>
          <w:lang w:val="en-US"/>
        </w:rPr>
        <w:t>(</w:t>
      </w:r>
      <w:r w:rsidRPr="003F0F2D">
        <w:rPr>
          <w:rFonts w:ascii="Arial" w:hAnsi="Arial" w:cs="Arial"/>
          <w:i/>
          <w:lang w:val="en-US"/>
        </w:rPr>
        <w:t>Rn</w:t>
      </w:r>
      <w:r w:rsidRPr="003F0F2D">
        <w:rPr>
          <w:rFonts w:ascii="Arial" w:hAnsi="Arial" w:cs="Arial"/>
          <w:lang w:val="en-US"/>
        </w:rPr>
        <w:t xml:space="preserve">) </w:t>
      </w:r>
      <w:r w:rsidR="006E7035" w:rsidRPr="003F0F2D">
        <w:rPr>
          <w:rFonts w:ascii="Arial" w:hAnsi="Arial" w:cs="Arial"/>
          <w:lang w:val="en-US"/>
        </w:rPr>
        <w:t xml:space="preserve">for calculating the value of the output quantity </w:t>
      </w:r>
      <w:r w:rsidRPr="003F0F2D">
        <w:rPr>
          <w:rFonts w:ascii="Arial" w:hAnsi="Arial" w:cs="Arial"/>
          <w:lang w:val="en-US"/>
        </w:rPr>
        <w:t xml:space="preserve">is used based on the function </w:t>
      </w:r>
      <w:r w:rsidR="00F33DFE" w:rsidRPr="003F0F2D">
        <w:rPr>
          <w:rFonts w:ascii="Arial" w:hAnsi="Arial" w:cs="Arial"/>
          <w:b/>
          <w:lang w:val="en-US"/>
        </w:rPr>
        <w:t>RESULT</w:t>
      </w:r>
      <w:r w:rsidR="00F33DFE" w:rsidRPr="003F0F2D">
        <w:rPr>
          <w:rFonts w:ascii="Arial" w:hAnsi="Arial" w:cs="Arial"/>
          <w:lang w:val="en-US"/>
        </w:rPr>
        <w:t xml:space="preserve"> (s. </w:t>
      </w:r>
      <w:r w:rsidRPr="003F0F2D">
        <w:rPr>
          <w:rFonts w:ascii="Arial" w:hAnsi="Arial" w:cs="Arial"/>
          <w:lang w:val="en-US"/>
        </w:rPr>
        <w:t>below</w:t>
      </w:r>
      <w:r w:rsidR="00F33DFE" w:rsidRPr="003F0F2D">
        <w:rPr>
          <w:rFonts w:ascii="Arial" w:hAnsi="Arial" w:cs="Arial"/>
          <w:lang w:val="en-US"/>
        </w:rPr>
        <w:t xml:space="preserve">); </w:t>
      </w:r>
    </w:p>
    <w:p w14:paraId="45E84E44" w14:textId="77777777" w:rsidR="00F33DFE" w:rsidRPr="003F0F2D" w:rsidRDefault="00E6427A" w:rsidP="00F33DFE">
      <w:pPr>
        <w:pStyle w:val="Listenabsatz"/>
        <w:widowControl w:val="0"/>
        <w:numPr>
          <w:ilvl w:val="0"/>
          <w:numId w:val="1"/>
        </w:numPr>
        <w:autoSpaceDE w:val="0"/>
        <w:autoSpaceDN w:val="0"/>
        <w:adjustRightInd w:val="0"/>
        <w:jc w:val="both"/>
        <w:rPr>
          <w:rFonts w:ascii="Arial" w:hAnsi="Arial" w:cs="Arial"/>
          <w:lang w:val="en-US"/>
        </w:rPr>
      </w:pPr>
      <w:r w:rsidRPr="003F0F2D">
        <w:rPr>
          <w:rFonts w:ascii="Arial" w:hAnsi="Arial" w:cs="Arial"/>
          <w:lang w:val="en-US"/>
        </w:rPr>
        <w:t xml:space="preserve">For the reversion according to Eq. </w:t>
      </w:r>
      <w:r w:rsidR="00F33DFE" w:rsidRPr="003F0F2D">
        <w:rPr>
          <w:rFonts w:ascii="Arial" w:hAnsi="Arial" w:cs="Arial"/>
          <w:lang w:val="en-US"/>
        </w:rPr>
        <w:t xml:space="preserve">(3) </w:t>
      </w:r>
      <w:r w:rsidRPr="003F0F2D">
        <w:rPr>
          <w:rFonts w:ascii="Arial" w:hAnsi="Arial" w:cs="Arial"/>
          <w:lang w:val="en-US"/>
        </w:rPr>
        <w:t xml:space="preserve">a new function </w:t>
      </w:r>
      <w:r w:rsidRPr="003F0F2D">
        <w:rPr>
          <w:rFonts w:ascii="Arial" w:hAnsi="Arial" w:cs="Arial"/>
          <w:b/>
          <w:lang w:val="en-US"/>
        </w:rPr>
        <w:t>RnetVal</w:t>
      </w:r>
      <w:r w:rsidRPr="003F0F2D">
        <w:rPr>
          <w:rFonts w:ascii="Arial" w:hAnsi="Arial" w:cs="Arial"/>
          <w:lang w:val="en-US"/>
        </w:rPr>
        <w:t>(</w:t>
      </w:r>
      <w:r w:rsidRPr="003F0F2D">
        <w:rPr>
          <w:rFonts w:ascii="Arial" w:hAnsi="Arial" w:cs="Arial"/>
          <w:i/>
          <w:lang w:val="en-US"/>
        </w:rPr>
        <w:t>y‘</w:t>
      </w:r>
      <w:r w:rsidRPr="003F0F2D">
        <w:rPr>
          <w:rFonts w:ascii="Arial" w:hAnsi="Arial" w:cs="Arial"/>
          <w:lang w:val="en-US"/>
        </w:rPr>
        <w:t xml:space="preserve">) is used as an alternative; it uses the numerically working secant method; </w:t>
      </w:r>
      <w:r w:rsidR="00E67139" w:rsidRPr="003F0F2D">
        <w:rPr>
          <w:rFonts w:ascii="Arial" w:hAnsi="Arial" w:cs="Arial"/>
          <w:lang w:val="en-US"/>
        </w:rPr>
        <w:t>it requires in</w:t>
      </w:r>
      <w:r w:rsidRPr="003F0F2D">
        <w:rPr>
          <w:rFonts w:ascii="Arial" w:hAnsi="Arial" w:cs="Arial"/>
          <w:lang w:val="en-US"/>
        </w:rPr>
        <w:t xml:space="preserve">itial guess values for the lower and upper limit of the net counting rate values to be searched for, which are easily derived from the values of </w:t>
      </w:r>
      <w:r w:rsidR="00F33DFE" w:rsidRPr="003F0F2D">
        <w:rPr>
          <w:rFonts w:ascii="Arial" w:hAnsi="Arial" w:cs="Arial"/>
          <w:i/>
          <w:lang w:val="en-US"/>
        </w:rPr>
        <w:t>y‘</w:t>
      </w:r>
      <w:r w:rsidR="00F33DFE" w:rsidRPr="003F0F2D">
        <w:rPr>
          <w:rFonts w:ascii="Arial" w:hAnsi="Arial" w:cs="Arial"/>
          <w:lang w:val="en-US"/>
        </w:rPr>
        <w:t xml:space="preserve">, </w:t>
      </w:r>
      <w:r w:rsidR="00F33DFE" w:rsidRPr="003F0F2D">
        <w:rPr>
          <w:rFonts w:ascii="Arial" w:hAnsi="Arial" w:cs="Arial"/>
          <w:i/>
          <w:lang w:val="en-US"/>
        </w:rPr>
        <w:t>FC</w:t>
      </w:r>
      <w:r w:rsidR="00F33DFE" w:rsidRPr="003F0F2D">
        <w:rPr>
          <w:rFonts w:ascii="Arial" w:hAnsi="Arial" w:cs="Arial"/>
          <w:lang w:val="en-US"/>
        </w:rPr>
        <w:t xml:space="preserve"> und </w:t>
      </w:r>
      <w:r w:rsidR="00F33DFE" w:rsidRPr="003F0F2D">
        <w:rPr>
          <w:rFonts w:ascii="Arial" w:hAnsi="Arial" w:cs="Arial"/>
          <w:i/>
          <w:lang w:val="en-US"/>
        </w:rPr>
        <w:t>FL</w:t>
      </w:r>
      <w:r w:rsidR="00F33DFE" w:rsidRPr="003F0F2D">
        <w:rPr>
          <w:rFonts w:ascii="Arial" w:hAnsi="Arial" w:cs="Arial"/>
          <w:lang w:val="en-US"/>
        </w:rPr>
        <w:t>.</w:t>
      </w:r>
    </w:p>
    <w:p w14:paraId="7C0F4F9B" w14:textId="77777777" w:rsidR="00F33DFE" w:rsidRPr="003F0F2D" w:rsidRDefault="00F33DFE" w:rsidP="00F33DFE">
      <w:pPr>
        <w:widowControl w:val="0"/>
        <w:autoSpaceDE w:val="0"/>
        <w:autoSpaceDN w:val="0"/>
        <w:adjustRightInd w:val="0"/>
        <w:jc w:val="both"/>
        <w:rPr>
          <w:rFonts w:ascii="Arial" w:hAnsi="Arial" w:cs="Arial"/>
          <w:lang w:val="en-US"/>
        </w:rPr>
      </w:pPr>
    </w:p>
    <w:p w14:paraId="726DE365" w14:textId="61FBD39B" w:rsidR="00F33DFE" w:rsidRPr="003F0F2D" w:rsidRDefault="003F219C" w:rsidP="003F219C">
      <w:pPr>
        <w:pStyle w:val="berschrift3"/>
        <w:rPr>
          <w:rFonts w:ascii="Arial" w:hAnsi="Arial" w:cs="Arial"/>
          <w:lang w:val="en-US"/>
        </w:rPr>
      </w:pPr>
      <w:r w:rsidRPr="009E4FA0">
        <w:rPr>
          <w:lang w:val="en-GB"/>
        </w:rPr>
        <w:t>2.2.2 Type</w:t>
      </w:r>
      <w:r w:rsidR="006E11AC">
        <w:rPr>
          <w:lang w:val="en-GB"/>
        </w:rPr>
        <w:t>s</w:t>
      </w:r>
      <w:r w:rsidRPr="009E4FA0">
        <w:rPr>
          <w:lang w:val="en-GB"/>
        </w:rPr>
        <w:t xml:space="preserve"> </w:t>
      </w:r>
      <w:r w:rsidR="006E11AC">
        <w:rPr>
          <w:lang w:val="en-GB"/>
        </w:rPr>
        <w:t>of</w:t>
      </w:r>
      <w:r w:rsidRPr="009E4FA0">
        <w:rPr>
          <w:lang w:val="en-GB"/>
        </w:rPr>
        <w:t xml:space="preserve"> </w:t>
      </w:r>
      <w:r w:rsidR="006E11AC">
        <w:rPr>
          <w:lang w:val="en-GB"/>
        </w:rPr>
        <w:t>m</w:t>
      </w:r>
      <w:r w:rsidRPr="009E4FA0">
        <w:rPr>
          <w:lang w:val="en-GB"/>
        </w:rPr>
        <w:t>odel</w:t>
      </w:r>
      <w:r w:rsidR="006E11AC">
        <w:rPr>
          <w:lang w:val="en-GB"/>
        </w:rPr>
        <w:t>s</w:t>
      </w:r>
    </w:p>
    <w:p w14:paraId="651B61F4" w14:textId="77777777" w:rsidR="003F219C" w:rsidRDefault="003F219C" w:rsidP="00605D9B">
      <w:pPr>
        <w:widowControl w:val="0"/>
        <w:autoSpaceDE w:val="0"/>
        <w:autoSpaceDN w:val="0"/>
        <w:adjustRightInd w:val="0"/>
        <w:jc w:val="both"/>
        <w:rPr>
          <w:rFonts w:ascii="Arial" w:hAnsi="Arial" w:cs="Arial"/>
          <w:b/>
          <w:lang w:val="en-US"/>
        </w:rPr>
      </w:pPr>
    </w:p>
    <w:p w14:paraId="6A6EABCB" w14:textId="1CD9139D"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Regarding the relation between the ou</w:t>
      </w:r>
      <w:r w:rsidR="00C50B24">
        <w:rPr>
          <w:rFonts w:ascii="Arial" w:hAnsi="Arial" w:cs="Arial"/>
          <w:bCs/>
          <w:lang w:val="en-GB"/>
        </w:rPr>
        <w:t>t</w:t>
      </w:r>
      <w:r w:rsidRPr="00C50B24">
        <w:rPr>
          <w:rFonts w:ascii="Arial" w:hAnsi="Arial" w:cs="Arial"/>
          <w:bCs/>
          <w:lang w:val="en-GB"/>
        </w:rPr>
        <w:t>put quantity and the net count rate, or the activity in the counting source in the case of linear unfolding, three types of models of measurement are considered in UncertRadio:</w:t>
      </w:r>
    </w:p>
    <w:p w14:paraId="32C16EB4" w14:textId="77777777" w:rsidR="003F219C" w:rsidRPr="00C50B24" w:rsidRDefault="003F219C" w:rsidP="003F219C">
      <w:pPr>
        <w:widowControl w:val="0"/>
        <w:autoSpaceDE w:val="0"/>
        <w:autoSpaceDN w:val="0"/>
        <w:adjustRightInd w:val="0"/>
        <w:jc w:val="both"/>
        <w:rPr>
          <w:rFonts w:ascii="Arial" w:hAnsi="Arial" w:cs="Arial"/>
          <w:bCs/>
          <w:lang w:val="en-GB"/>
        </w:rPr>
      </w:pPr>
    </w:p>
    <w:p w14:paraId="41C0AEB5" w14:textId="1EF520B3"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positive linear model, including detection limit calculation</w:t>
      </w:r>
    </w:p>
    <w:p w14:paraId="17FB1BE4" w14:textId="4ED23571"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negativ</w:t>
      </w:r>
      <w:r w:rsidR="00C50B24">
        <w:rPr>
          <w:rFonts w:ascii="Arial" w:hAnsi="Arial" w:cs="Arial"/>
          <w:bCs/>
          <w:lang w:val="en-GB"/>
        </w:rPr>
        <w:t>e</w:t>
      </w:r>
      <w:r w:rsidRPr="00C50B24">
        <w:rPr>
          <w:rFonts w:ascii="Arial" w:hAnsi="Arial" w:cs="Arial"/>
          <w:bCs/>
          <w:lang w:val="en-GB"/>
        </w:rPr>
        <w:t xml:space="preserve"> linear model, including detection limit calculation</w:t>
      </w:r>
    </w:p>
    <w:p w14:paraId="1769ADE8" w14:textId="41102EE9" w:rsidR="003F219C" w:rsidRPr="00C50B24" w:rsidRDefault="003F219C" w:rsidP="003F219C">
      <w:pPr>
        <w:pStyle w:val="Listenabsatz"/>
        <w:widowControl w:val="0"/>
        <w:numPr>
          <w:ilvl w:val="0"/>
          <w:numId w:val="34"/>
        </w:numPr>
        <w:autoSpaceDE w:val="0"/>
        <w:autoSpaceDN w:val="0"/>
        <w:adjustRightInd w:val="0"/>
        <w:jc w:val="both"/>
        <w:rPr>
          <w:rFonts w:ascii="Arial" w:hAnsi="Arial" w:cs="Arial"/>
          <w:bCs/>
          <w:lang w:val="en-GB"/>
        </w:rPr>
      </w:pPr>
      <w:r w:rsidRPr="00C50B24">
        <w:rPr>
          <w:rFonts w:ascii="Arial" w:hAnsi="Arial" w:cs="Arial"/>
          <w:bCs/>
          <w:lang w:val="en-GB"/>
        </w:rPr>
        <w:t>only GUM, without detection limit calculation</w:t>
      </w:r>
    </w:p>
    <w:p w14:paraId="4C4159F9" w14:textId="77777777" w:rsidR="003F219C" w:rsidRPr="00C50B24" w:rsidRDefault="003F219C" w:rsidP="003F219C">
      <w:pPr>
        <w:widowControl w:val="0"/>
        <w:autoSpaceDE w:val="0"/>
        <w:autoSpaceDN w:val="0"/>
        <w:adjustRightInd w:val="0"/>
        <w:jc w:val="both"/>
        <w:rPr>
          <w:rFonts w:ascii="Arial" w:hAnsi="Arial" w:cs="Arial"/>
          <w:bCs/>
          <w:lang w:val="en-GB"/>
        </w:rPr>
      </w:pPr>
    </w:p>
    <w:p w14:paraId="6794025C" w14:textId="2DE7489A"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 xml:space="preserve">The relation described in the section above, represents the most often encountered case of a </w:t>
      </w:r>
      <w:r w:rsidRPr="00C50B24">
        <w:rPr>
          <w:rFonts w:ascii="Arial" w:hAnsi="Arial" w:cs="Arial"/>
          <w:b/>
          <w:lang w:val="en-GB"/>
        </w:rPr>
        <w:t>positive linear model</w:t>
      </w:r>
      <w:r w:rsidRPr="00C50B24">
        <w:rPr>
          <w:rFonts w:ascii="Arial" w:hAnsi="Arial" w:cs="Arial"/>
          <w:bCs/>
          <w:lang w:val="en-GB"/>
        </w:rPr>
        <w:t xml:space="preserve">. In this case, the net count rate </w:t>
      </w:r>
      <w:r w:rsidRPr="00C50B24">
        <w:rPr>
          <w:rFonts w:ascii="Arial" w:hAnsi="Arial" w:cs="Arial"/>
          <w:bCs/>
          <w:i/>
          <w:iCs/>
          <w:lang w:val="en-GB"/>
        </w:rPr>
        <w:t>Rn</w:t>
      </w:r>
      <w:r w:rsidRPr="00C50B24">
        <w:rPr>
          <w:rFonts w:ascii="Arial" w:hAnsi="Arial" w:cs="Arial"/>
          <w:bCs/>
          <w:lang w:val="en-GB"/>
        </w:rPr>
        <w:t xml:space="preserve"> increases with </w:t>
      </w:r>
      <w:r w:rsidR="00C50B24" w:rsidRPr="00C50B24">
        <w:rPr>
          <w:rFonts w:ascii="Arial" w:hAnsi="Arial" w:cs="Arial"/>
          <w:bCs/>
          <w:lang w:val="en-GB"/>
        </w:rPr>
        <w:t xml:space="preserve">an </w:t>
      </w:r>
      <w:r w:rsidRPr="00C50B24">
        <w:rPr>
          <w:rFonts w:ascii="Arial" w:hAnsi="Arial" w:cs="Arial"/>
          <w:bCs/>
          <w:lang w:val="en-GB"/>
        </w:rPr>
        <w:t xml:space="preserve">increasing </w:t>
      </w:r>
      <w:r w:rsidR="00C50B24" w:rsidRPr="00C50B24">
        <w:rPr>
          <w:rFonts w:ascii="Arial" w:hAnsi="Arial" w:cs="Arial"/>
          <w:bCs/>
          <w:lang w:val="en-GB"/>
        </w:rPr>
        <w:t xml:space="preserve">gross count rate. An activity is detected, if the gross count rate is significantly larger than the background count rate. </w:t>
      </w:r>
      <w:r w:rsidRPr="00C50B24">
        <w:rPr>
          <w:rFonts w:ascii="Arial" w:hAnsi="Arial" w:cs="Arial"/>
          <w:bCs/>
          <w:lang w:val="en-GB"/>
        </w:rPr>
        <w:t xml:space="preserve"> </w:t>
      </w:r>
    </w:p>
    <w:p w14:paraId="03880CC2" w14:textId="77777777" w:rsidR="003F219C" w:rsidRPr="00C50B24" w:rsidRDefault="003F219C" w:rsidP="003F219C">
      <w:pPr>
        <w:widowControl w:val="0"/>
        <w:autoSpaceDE w:val="0"/>
        <w:autoSpaceDN w:val="0"/>
        <w:adjustRightInd w:val="0"/>
        <w:jc w:val="both"/>
        <w:rPr>
          <w:rFonts w:ascii="Arial" w:hAnsi="Arial" w:cs="Arial"/>
          <w:bCs/>
          <w:lang w:val="en-GB"/>
        </w:rPr>
      </w:pPr>
    </w:p>
    <w:p w14:paraId="7CB97DB8" w14:textId="342B7DDB" w:rsidR="00605D9B" w:rsidRPr="003F0F2D" w:rsidRDefault="00605D9B" w:rsidP="003F219C">
      <w:pPr>
        <w:widowControl w:val="0"/>
        <w:autoSpaceDE w:val="0"/>
        <w:autoSpaceDN w:val="0"/>
        <w:adjustRightInd w:val="0"/>
        <w:jc w:val="both"/>
        <w:rPr>
          <w:rFonts w:ascii="Arial" w:hAnsi="Arial" w:cs="Arial"/>
          <w:b/>
          <w:lang w:val="en-US"/>
        </w:rPr>
      </w:pPr>
      <w:r w:rsidRPr="003F0F2D">
        <w:rPr>
          <w:rFonts w:ascii="Arial" w:hAnsi="Arial" w:cs="Arial"/>
          <w:b/>
          <w:lang w:val="en-US"/>
        </w:rPr>
        <w:t>Negative linear Model</w:t>
      </w:r>
    </w:p>
    <w:p w14:paraId="7318E890" w14:textId="77777777" w:rsidR="00605D9B" w:rsidRPr="003F0F2D" w:rsidRDefault="00605D9B" w:rsidP="00605D9B">
      <w:pPr>
        <w:widowControl w:val="0"/>
        <w:autoSpaceDE w:val="0"/>
        <w:autoSpaceDN w:val="0"/>
        <w:adjustRightInd w:val="0"/>
        <w:jc w:val="both"/>
        <w:rPr>
          <w:rFonts w:ascii="Arial" w:hAnsi="Arial" w:cs="Arial"/>
          <w:lang w:val="en-US"/>
        </w:rPr>
      </w:pPr>
    </w:p>
    <w:p w14:paraId="1D9ECBBC" w14:textId="77777777" w:rsidR="00893D57"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With the measurement model explained above, the net count rate Rn increases with increasing </w:t>
      </w:r>
      <w:r w:rsidRPr="003F0F2D">
        <w:rPr>
          <w:rFonts w:ascii="Arial" w:hAnsi="Arial" w:cs="Arial"/>
          <w:lang w:val="en-US"/>
        </w:rPr>
        <w:lastRenderedPageBreak/>
        <w:t xml:space="preserve">gross count rate; it is called positive linear. The activity is considered as detected if the gross count rate significantly exceeds the background count rate. </w:t>
      </w:r>
    </w:p>
    <w:p w14:paraId="6FFAA2AB" w14:textId="77777777" w:rsidR="00893D57" w:rsidRPr="003F0F2D" w:rsidRDefault="00893D57" w:rsidP="00605D9B">
      <w:pPr>
        <w:widowControl w:val="0"/>
        <w:autoSpaceDE w:val="0"/>
        <w:autoSpaceDN w:val="0"/>
        <w:adjustRightInd w:val="0"/>
        <w:jc w:val="both"/>
        <w:rPr>
          <w:rFonts w:ascii="Arial" w:hAnsi="Arial" w:cs="Arial"/>
          <w:lang w:val="en-US"/>
        </w:rPr>
      </w:pPr>
    </w:p>
    <w:p w14:paraId="7D3F5CE0" w14:textId="77777777" w:rsidR="00605D9B"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A </w:t>
      </w:r>
      <w:r w:rsidRPr="00040876">
        <w:rPr>
          <w:rFonts w:ascii="Arial" w:hAnsi="Arial" w:cs="Arial"/>
          <w:b/>
          <w:bCs/>
          <w:lang w:val="en-US"/>
        </w:rPr>
        <w:t>negative linear model</w:t>
      </w:r>
      <w:r w:rsidRPr="003F0F2D">
        <w:rPr>
          <w:rFonts w:ascii="Arial" w:hAnsi="Arial" w:cs="Arial"/>
          <w:lang w:val="en-US"/>
        </w:rPr>
        <w:t xml:space="preserve"> </w:t>
      </w:r>
      <w:r w:rsidR="00605D9B" w:rsidRPr="003F0F2D">
        <w:rPr>
          <w:rFonts w:ascii="Arial" w:hAnsi="Arial" w:cs="Arial"/>
          <w:lang w:val="en-US"/>
        </w:rPr>
        <w:t xml:space="preserve">(since version 2.1.10 available) </w:t>
      </w:r>
      <w:r w:rsidRPr="003F0F2D">
        <w:rPr>
          <w:rFonts w:ascii="Arial" w:hAnsi="Arial" w:cs="Arial"/>
          <w:lang w:val="en-US"/>
        </w:rPr>
        <w:t xml:space="preserve">is characterized by a gross effect which must fall significantly below </w:t>
      </w:r>
      <w:r w:rsidR="00605D9B" w:rsidRPr="003F0F2D">
        <w:rPr>
          <w:rFonts w:ascii="Arial" w:hAnsi="Arial" w:cs="Arial"/>
          <w:lang w:val="en-US"/>
        </w:rPr>
        <w:t xml:space="preserve">the </w:t>
      </w:r>
      <w:r w:rsidRPr="003F0F2D">
        <w:rPr>
          <w:rFonts w:ascii="Arial" w:hAnsi="Arial" w:cs="Arial"/>
          <w:lang w:val="en-US"/>
        </w:rPr>
        <w:t xml:space="preserve">“background” for the detection of the effect. In this case the difference in the expression </w:t>
      </w:r>
      <w:r w:rsidRPr="003F0F2D">
        <w:rPr>
          <w:rFonts w:ascii="Arial" w:hAnsi="Arial" w:cs="Arial"/>
          <w:b/>
          <w:i/>
          <w:lang w:val="en-US"/>
        </w:rPr>
        <w:t>Rn</w:t>
      </w:r>
      <w:r w:rsidRPr="003F0F2D">
        <w:rPr>
          <w:rFonts w:ascii="Arial" w:hAnsi="Arial" w:cs="Arial"/>
          <w:lang w:val="en-US"/>
        </w:rPr>
        <w:t xml:space="preserve"> for the </w:t>
      </w:r>
      <w:r w:rsidR="00605D9B" w:rsidRPr="003F0F2D">
        <w:rPr>
          <w:rFonts w:ascii="Arial" w:hAnsi="Arial" w:cs="Arial"/>
          <w:lang w:val="en-US"/>
        </w:rPr>
        <w:t xml:space="preserve">net </w:t>
      </w:r>
      <w:r w:rsidRPr="003F0F2D">
        <w:rPr>
          <w:rFonts w:ascii="Arial" w:hAnsi="Arial" w:cs="Arial"/>
          <w:lang w:val="en-US"/>
        </w:rPr>
        <w:t>effect is reversed</w:t>
      </w:r>
      <w:r w:rsidR="00605D9B" w:rsidRPr="003F0F2D">
        <w:rPr>
          <w:rFonts w:ascii="Arial" w:hAnsi="Arial" w:cs="Arial"/>
          <w:lang w:val="en-US"/>
        </w:rPr>
        <w:t>:</w:t>
      </w:r>
    </w:p>
    <w:p w14:paraId="02DAE6CE" w14:textId="77777777" w:rsidR="00605D9B" w:rsidRPr="003F0F2D" w:rsidRDefault="00605D9B" w:rsidP="00605D9B">
      <w:pPr>
        <w:widowControl w:val="0"/>
        <w:autoSpaceDE w:val="0"/>
        <w:autoSpaceDN w:val="0"/>
        <w:adjustRightInd w:val="0"/>
        <w:jc w:val="both"/>
        <w:rPr>
          <w:rFonts w:ascii="Arial" w:hAnsi="Arial" w:cs="Arial"/>
          <w:lang w:val="en-US"/>
        </w:rPr>
      </w:pPr>
    </w:p>
    <w:p w14:paraId="22D50FD4" w14:textId="77777777" w:rsidR="00605D9B" w:rsidRPr="003F0F2D" w:rsidRDefault="00605D9B" w:rsidP="00605D9B">
      <w:pPr>
        <w:widowControl w:val="0"/>
        <w:tabs>
          <w:tab w:val="left" w:pos="567"/>
          <w:tab w:val="left" w:pos="8931"/>
        </w:tabs>
        <w:autoSpaceDE w:val="0"/>
        <w:autoSpaceDN w:val="0"/>
        <w:adjustRightInd w:val="0"/>
        <w:jc w:val="both"/>
        <w:rPr>
          <w:rFonts w:ascii="Arial" w:hAnsi="Arial" w:cs="Arial"/>
          <w:bCs/>
          <w:iCs/>
          <w:lang w:val="en-US"/>
        </w:rPr>
      </w:pPr>
      <w:r w:rsidRPr="003F0F2D">
        <w:rPr>
          <w:rFonts w:ascii="Arial" w:hAnsi="Arial" w:cs="Arial"/>
          <w:lang w:val="en-US"/>
        </w:rPr>
        <w:tab/>
      </w:r>
      <w:r w:rsidRPr="003F0F2D">
        <w:rPr>
          <w:rFonts w:ascii="Arial" w:hAnsi="Arial" w:cs="Arial"/>
          <w:b/>
          <w:bCs/>
          <w:i/>
          <w:iCs/>
          <w:lang w:val="en-US"/>
        </w:rPr>
        <w:t>y = (R0 – Rb)*FL + FC</w:t>
      </w:r>
      <w:r w:rsidR="00893D57" w:rsidRPr="003F0F2D">
        <w:rPr>
          <w:rFonts w:ascii="Arial" w:hAnsi="Arial" w:cs="Arial"/>
          <w:b/>
          <w:bCs/>
          <w:i/>
          <w:iCs/>
          <w:lang w:val="en-US"/>
        </w:rPr>
        <w:t xml:space="preserve">     </w:t>
      </w:r>
      <w:r w:rsidRPr="003F0F2D">
        <w:rPr>
          <w:rFonts w:ascii="Arial" w:hAnsi="Arial" w:cs="Arial"/>
          <w:b/>
          <w:bCs/>
          <w:i/>
          <w:iCs/>
          <w:lang w:val="en-US"/>
        </w:rPr>
        <w:t xml:space="preserve">  </w:t>
      </w:r>
      <w:r w:rsidRPr="003F0F2D">
        <w:rPr>
          <w:rFonts w:ascii="Arial" w:hAnsi="Arial" w:cs="Arial"/>
          <w:bCs/>
          <w:iCs/>
          <w:lang w:val="en-US"/>
        </w:rPr>
        <w:t xml:space="preserve">   with Rb &lt; R0</w:t>
      </w:r>
    </w:p>
    <w:p w14:paraId="62CD0B30" w14:textId="77777777" w:rsidR="00605D9B" w:rsidRPr="003F0F2D" w:rsidRDefault="00605D9B" w:rsidP="00605D9B">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3424A1B" w14:textId="135552B5" w:rsidR="00040876" w:rsidRPr="00040876" w:rsidRDefault="00605D9B" w:rsidP="00040876">
      <w:pPr>
        <w:widowControl w:val="0"/>
        <w:autoSpaceDE w:val="0"/>
        <w:autoSpaceDN w:val="0"/>
        <w:adjustRightInd w:val="0"/>
        <w:jc w:val="both"/>
        <w:rPr>
          <w:rFonts w:ascii="Arial" w:hAnsi="Arial" w:cs="Arial"/>
          <w:lang w:val="en-GB"/>
        </w:rPr>
      </w:pPr>
      <w:r w:rsidRPr="00040876">
        <w:rPr>
          <w:rFonts w:ascii="Arial" w:hAnsi="Arial" w:cs="Arial"/>
          <w:i/>
          <w:lang w:val="en-GB"/>
        </w:rPr>
        <w:t xml:space="preserve">Rb </w:t>
      </w:r>
      <w:r w:rsidRPr="00040876">
        <w:rPr>
          <w:rFonts w:ascii="Arial" w:hAnsi="Arial" w:cs="Arial"/>
          <w:lang w:val="en-GB"/>
        </w:rPr>
        <w:t xml:space="preserve">and </w:t>
      </w:r>
      <w:r w:rsidRPr="00040876">
        <w:rPr>
          <w:rFonts w:ascii="Arial" w:hAnsi="Arial" w:cs="Arial"/>
          <w:i/>
          <w:lang w:val="en-GB"/>
        </w:rPr>
        <w:t>R0</w:t>
      </w:r>
      <w:r w:rsidRPr="00040876">
        <w:rPr>
          <w:rFonts w:ascii="Arial" w:hAnsi="Arial" w:cs="Arial"/>
          <w:lang w:val="en-GB"/>
        </w:rPr>
        <w:t xml:space="preserve"> herein </w:t>
      </w:r>
      <w:r w:rsidR="001A0829" w:rsidRPr="00040876">
        <w:rPr>
          <w:rFonts w:ascii="Arial" w:hAnsi="Arial" w:cs="Arial"/>
          <w:lang w:val="en-GB"/>
        </w:rPr>
        <w:t>are</w:t>
      </w:r>
      <w:r w:rsidRPr="00040876">
        <w:rPr>
          <w:rFonts w:ascii="Arial" w:hAnsi="Arial" w:cs="Arial"/>
          <w:lang w:val="en-GB"/>
        </w:rPr>
        <w:t xml:space="preserve"> no</w:t>
      </w:r>
      <w:r w:rsidR="001A0829" w:rsidRPr="00040876">
        <w:rPr>
          <w:rFonts w:ascii="Arial" w:hAnsi="Arial" w:cs="Arial"/>
          <w:lang w:val="en-GB"/>
        </w:rPr>
        <w:t>t</w:t>
      </w:r>
      <w:r w:rsidRPr="00040876">
        <w:rPr>
          <w:rFonts w:ascii="Arial" w:hAnsi="Arial" w:cs="Arial"/>
          <w:lang w:val="en-GB"/>
        </w:rPr>
        <w:t xml:space="preserve"> </w:t>
      </w:r>
      <w:r w:rsidR="001A0829" w:rsidRPr="00040876">
        <w:rPr>
          <w:rFonts w:ascii="Arial" w:hAnsi="Arial" w:cs="Arial"/>
          <w:lang w:val="en-GB"/>
        </w:rPr>
        <w:t xml:space="preserve">necessarily </w:t>
      </w:r>
      <w:r w:rsidRPr="00040876">
        <w:rPr>
          <w:rFonts w:ascii="Arial" w:hAnsi="Arial" w:cs="Arial"/>
          <w:lang w:val="en-GB"/>
        </w:rPr>
        <w:t xml:space="preserve">count rates. </w:t>
      </w:r>
      <w:r w:rsidR="00040876" w:rsidRPr="00040876">
        <w:rPr>
          <w:rFonts w:ascii="Arial" w:hAnsi="Arial" w:cs="Arial"/>
          <w:lang w:val="en-GB"/>
        </w:rPr>
        <w:t xml:space="preserve">The project Rn-222-Emanation_EN.txp is an example for it. </w:t>
      </w:r>
    </w:p>
    <w:p w14:paraId="4121A76E" w14:textId="77777777" w:rsidR="00040876" w:rsidRPr="00040876" w:rsidRDefault="00040876" w:rsidP="00040876">
      <w:pPr>
        <w:widowControl w:val="0"/>
        <w:autoSpaceDE w:val="0"/>
        <w:autoSpaceDN w:val="0"/>
        <w:adjustRightInd w:val="0"/>
        <w:jc w:val="both"/>
        <w:rPr>
          <w:rFonts w:ascii="Arial" w:hAnsi="Arial" w:cs="Arial"/>
          <w:lang w:val="en-GB"/>
        </w:rPr>
      </w:pPr>
    </w:p>
    <w:p w14:paraId="4320F496" w14:textId="0055FBB7" w:rsidR="00040876" w:rsidRPr="00040876" w:rsidRDefault="00040876" w:rsidP="00040876">
      <w:pPr>
        <w:widowControl w:val="0"/>
        <w:autoSpaceDE w:val="0"/>
        <w:autoSpaceDN w:val="0"/>
        <w:adjustRightInd w:val="0"/>
        <w:jc w:val="both"/>
        <w:rPr>
          <w:rFonts w:ascii="Arial" w:hAnsi="Arial" w:cs="Arial"/>
          <w:lang w:val="en-GB"/>
        </w:rPr>
      </w:pPr>
      <w:r w:rsidRPr="00040876">
        <w:rPr>
          <w:rFonts w:ascii="Arial" w:hAnsi="Arial" w:cs="Arial"/>
          <w:lang w:val="en-GB"/>
        </w:rPr>
        <w:t xml:space="preserve">The case abbreviated as </w:t>
      </w:r>
      <w:r w:rsidRPr="00040876">
        <w:rPr>
          <w:rFonts w:ascii="Arial" w:hAnsi="Arial" w:cs="Arial"/>
          <w:b/>
          <w:bCs/>
          <w:lang w:val="en-GB"/>
        </w:rPr>
        <w:t>„only GUM“</w:t>
      </w:r>
      <w:r w:rsidRPr="00040876">
        <w:rPr>
          <w:rFonts w:ascii="Arial" w:hAnsi="Arial" w:cs="Arial"/>
          <w:lang w:val="en-GB"/>
        </w:rPr>
        <w:t xml:space="preserve"> has only been introduced for the situation that only an uncertainty according to GUM is of interest for a measurement, but a detection limit shall </w:t>
      </w:r>
      <w:r>
        <w:rPr>
          <w:rFonts w:ascii="Arial" w:hAnsi="Arial" w:cs="Arial"/>
          <w:lang w:val="en-GB"/>
        </w:rPr>
        <w:t>not be calculated</w:t>
      </w:r>
      <w:r w:rsidR="004E5A95">
        <w:rPr>
          <w:rFonts w:ascii="Arial" w:hAnsi="Arial" w:cs="Arial"/>
          <w:lang w:val="en-GB"/>
        </w:rPr>
        <w:t>,</w:t>
      </w:r>
      <w:r>
        <w:rPr>
          <w:rFonts w:ascii="Arial" w:hAnsi="Arial" w:cs="Arial"/>
          <w:lang w:val="en-GB"/>
        </w:rPr>
        <w:t xml:space="preserve"> as </w:t>
      </w:r>
      <w:r w:rsidR="004E5A95">
        <w:rPr>
          <w:rFonts w:ascii="Arial" w:hAnsi="Arial" w:cs="Arial"/>
          <w:lang w:val="en-GB"/>
        </w:rPr>
        <w:t xml:space="preserve">it occurs </w:t>
      </w:r>
      <w:r>
        <w:rPr>
          <w:rFonts w:ascii="Arial" w:hAnsi="Arial" w:cs="Arial"/>
          <w:lang w:val="en-GB"/>
        </w:rPr>
        <w:t>for insta</w:t>
      </w:r>
      <w:r w:rsidR="004E5A95">
        <w:rPr>
          <w:rFonts w:ascii="Arial" w:hAnsi="Arial" w:cs="Arial"/>
          <w:lang w:val="en-GB"/>
        </w:rPr>
        <w:t>n</w:t>
      </w:r>
      <w:r>
        <w:rPr>
          <w:rFonts w:ascii="Arial" w:hAnsi="Arial" w:cs="Arial"/>
          <w:lang w:val="en-GB"/>
        </w:rPr>
        <w:t xml:space="preserve">ce in the case of </w:t>
      </w:r>
      <w:r w:rsidRPr="00040876">
        <w:rPr>
          <w:rFonts w:ascii="Arial" w:hAnsi="Arial" w:cs="Arial"/>
          <w:lang w:val="en-GB"/>
        </w:rPr>
        <w:t xml:space="preserve"> </w:t>
      </w:r>
      <w:r w:rsidR="004E5A95">
        <w:rPr>
          <w:rFonts w:ascii="Arial" w:hAnsi="Arial" w:cs="Arial"/>
          <w:lang w:val="en-GB"/>
        </w:rPr>
        <w:t>weighing a sample.</w:t>
      </w:r>
    </w:p>
    <w:p w14:paraId="1562E8DB" w14:textId="77777777" w:rsidR="00605D9B" w:rsidRPr="00040876" w:rsidRDefault="00605D9B" w:rsidP="007438DC">
      <w:pPr>
        <w:widowControl w:val="0"/>
        <w:tabs>
          <w:tab w:val="left" w:pos="567"/>
          <w:tab w:val="left" w:pos="1985"/>
        </w:tabs>
        <w:autoSpaceDE w:val="0"/>
        <w:autoSpaceDN w:val="0"/>
        <w:adjustRightInd w:val="0"/>
        <w:ind w:right="-143"/>
        <w:jc w:val="both"/>
        <w:rPr>
          <w:rFonts w:ascii="Arial" w:hAnsi="Arial" w:cs="Arial"/>
          <w:lang w:val="en-GB"/>
        </w:rPr>
      </w:pPr>
    </w:p>
    <w:p w14:paraId="0E8BC758" w14:textId="55E1BB0C" w:rsidR="007438DC" w:rsidRPr="003F0F2D" w:rsidRDefault="004E5A95" w:rsidP="004E5A95">
      <w:pPr>
        <w:pStyle w:val="berschrift3"/>
        <w:rPr>
          <w:lang w:val="en-US"/>
        </w:rPr>
      </w:pPr>
      <w:r>
        <w:rPr>
          <w:lang w:val="en-US"/>
        </w:rPr>
        <w:t xml:space="preserve">2.2.3 </w:t>
      </w:r>
      <w:r w:rsidR="00043228" w:rsidRPr="003F0F2D">
        <w:rPr>
          <w:lang w:val="en-US"/>
        </w:rPr>
        <w:t xml:space="preserve">Combined standard uncertainty </w:t>
      </w:r>
      <m:oMath>
        <m:sSub>
          <m:sSubPr>
            <m:ctrlPr>
              <w:rPr>
                <w:rFonts w:ascii="Cambria Math" w:hAnsi="Cambria Math"/>
                <w:i/>
                <w:sz w:val="24"/>
                <w:szCs w:val="24"/>
                <w:lang w:val="en-US"/>
              </w:rPr>
            </m:ctrlPr>
          </m:sSubPr>
          <m:e>
            <m:r>
              <m:rPr>
                <m:sty m:val="bi"/>
              </m:rPr>
              <w:rPr>
                <w:rFonts w:ascii="Cambria Math" w:hAnsi="Cambria Math"/>
                <w:sz w:val="24"/>
                <w:szCs w:val="24"/>
                <w:lang w:val="en-US"/>
              </w:rPr>
              <m:t>u</m:t>
            </m:r>
          </m:e>
          <m:sub>
            <m:r>
              <m:rPr>
                <m:sty m:val="bi"/>
              </m:rPr>
              <w:rPr>
                <w:rFonts w:ascii="Cambria Math" w:hAnsi="Cambria Math"/>
                <w:sz w:val="24"/>
                <w:szCs w:val="24"/>
                <w:lang w:val="en-US"/>
              </w:rPr>
              <m:t>c</m:t>
            </m:r>
          </m:sub>
        </m:sSub>
        <m:d>
          <m:dPr>
            <m:ctrlPr>
              <w:rPr>
                <w:rFonts w:ascii="Cambria Math" w:hAnsi="Cambria Math"/>
                <w:i/>
                <w:sz w:val="24"/>
                <w:szCs w:val="24"/>
                <w:lang w:val="en-US"/>
              </w:rPr>
            </m:ctrlPr>
          </m:dPr>
          <m:e>
            <m:r>
              <m:rPr>
                <m:sty m:val="bi"/>
              </m:rPr>
              <w:rPr>
                <w:rFonts w:ascii="Cambria Math" w:hAnsi="Cambria Math"/>
                <w:sz w:val="24"/>
                <w:szCs w:val="24"/>
                <w:lang w:val="en-US"/>
              </w:rPr>
              <m:t>y</m:t>
            </m:r>
          </m:e>
        </m:d>
      </m:oMath>
      <w:r w:rsidR="00043228" w:rsidRPr="003F0F2D">
        <w:rPr>
          <w:lang w:val="en-US"/>
        </w:rPr>
        <w:t xml:space="preserve"> of the output quantity</w:t>
      </w:r>
    </w:p>
    <w:p w14:paraId="236B2DC6" w14:textId="77777777" w:rsidR="007438DC" w:rsidRPr="003F0F2D" w:rsidRDefault="007438DC" w:rsidP="007438DC">
      <w:pPr>
        <w:widowControl w:val="0"/>
        <w:autoSpaceDE w:val="0"/>
        <w:autoSpaceDN w:val="0"/>
        <w:adjustRightInd w:val="0"/>
        <w:ind w:right="-143"/>
        <w:rPr>
          <w:rFonts w:ascii="Arial" w:hAnsi="Arial" w:cs="Arial"/>
          <w:lang w:val="en-US"/>
        </w:rPr>
      </w:pPr>
    </w:p>
    <w:p w14:paraId="61C7BE40"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y is determined according to ISO GUM (ISO</w:t>
      </w:r>
      <w:r w:rsidRPr="003F0F2D">
        <w:rPr>
          <w:lang w:val="en-US"/>
        </w:rPr>
        <w:t> </w:t>
      </w:r>
      <w:r w:rsidRPr="003F0F2D">
        <w:rPr>
          <w:rFonts w:ascii="Arial" w:hAnsi="Arial" w:cs="Arial"/>
          <w:b/>
          <w:i/>
          <w:iCs/>
          <w:lang w:val="en-US"/>
        </w:rPr>
        <w:t>G</w:t>
      </w:r>
      <w:r w:rsidRPr="003F0F2D">
        <w:rPr>
          <w:rFonts w:ascii="Arial" w:hAnsi="Arial" w:cs="Arial"/>
          <w:lang w:val="en-US"/>
        </w:rPr>
        <w:t xml:space="preserve">uide on </w:t>
      </w:r>
      <w:r w:rsidRPr="003F0F2D">
        <w:rPr>
          <w:rFonts w:ascii="Arial" w:hAnsi="Arial" w:cs="Arial"/>
          <w:b/>
          <w:i/>
          <w:iCs/>
          <w:lang w:val="en-US"/>
        </w:rPr>
        <w:t>U</w:t>
      </w:r>
      <w:r w:rsidRPr="003F0F2D">
        <w:rPr>
          <w:rFonts w:ascii="Arial" w:hAnsi="Arial" w:cs="Arial"/>
          <w:lang w:val="en-US"/>
        </w:rPr>
        <w:t xml:space="preserve">ncertainty of </w:t>
      </w:r>
      <w:r w:rsidRPr="003F0F2D">
        <w:rPr>
          <w:rFonts w:ascii="Arial" w:hAnsi="Arial" w:cs="Arial"/>
          <w:b/>
          <w:i/>
          <w:iCs/>
          <w:lang w:val="en-US"/>
        </w:rPr>
        <w:t>M</w:t>
      </w:r>
      <w:r w:rsidRPr="003F0F2D">
        <w:rPr>
          <w:rFonts w:ascii="Arial" w:hAnsi="Arial" w:cs="Arial"/>
          <w:lang w:val="en-US"/>
        </w:rPr>
        <w:t>easurement (1995); see also EURACHEM / CITAC Guide "Quantifying Uncertainty in Analytical Measurement" (2000)) using the “Gaussian law of propagating uncertainties” and taking covariances between individual input quantities.</w:t>
      </w:r>
    </w:p>
    <w:p w14:paraId="46DA75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5D56200" w14:textId="77777777" w:rsidR="007438DC" w:rsidRPr="003F0F2D" w:rsidRDefault="0004322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a type A standard uncertainty of a quantity which </w:t>
      </w:r>
      <w:r w:rsidR="00043DE2" w:rsidRPr="003F0F2D">
        <w:rPr>
          <w:rFonts w:ascii="Arial" w:hAnsi="Arial" w:cs="Arial"/>
          <w:color w:val="000000"/>
          <w:lang w:val="en-US"/>
        </w:rPr>
        <w:t>must</w:t>
      </w:r>
      <w:r w:rsidRPr="003F0F2D">
        <w:rPr>
          <w:rFonts w:ascii="Arial" w:hAnsi="Arial" w:cs="Arial"/>
          <w:color w:val="000000"/>
          <w:lang w:val="en-US"/>
        </w:rPr>
        <w:t xml:space="preserve"> be derived from a set of repeated measurements a necessary small statistical evaluation of mean and standard deviation has to be performed outside this program; only mean and standard deviation will be used in UncertRadio. Usually, with measurements of activities the greater part of uncertainties of quantities belongs to Type B. Within the framework of the </w:t>
      </w:r>
      <w:r w:rsidRPr="003F0F2D">
        <w:rPr>
          <w:rFonts w:ascii="Arial" w:hAnsi="Arial" w:cs="Arial"/>
          <w:b/>
          <w:bCs/>
          <w:color w:val="000000"/>
          <w:lang w:val="en-US"/>
        </w:rPr>
        <w:t>Bayesian theory of measurement</w:t>
      </w:r>
      <w:r w:rsidRPr="003F0F2D">
        <w:rPr>
          <w:rFonts w:ascii="Arial" w:hAnsi="Arial" w:cs="Arial"/>
          <w:color w:val="000000"/>
          <w:lang w:val="en-US"/>
        </w:rPr>
        <w:t xml:space="preserve"> (Weise &amp; Wöger, 1999; Weise et al., 2006) which is underlying the basics of this program an </w:t>
      </w:r>
      <w:r w:rsidRPr="003F0F2D">
        <w:rPr>
          <w:rFonts w:ascii="Arial" w:hAnsi="Arial" w:cs="Arial"/>
          <w:b/>
          <w:bCs/>
          <w:color w:val="000000"/>
          <w:lang w:val="en-US"/>
        </w:rPr>
        <w:t>explicit differentiation between quantities of type A and B is not necessary</w:t>
      </w:r>
      <w:r w:rsidRPr="003F0F2D">
        <w:rPr>
          <w:rFonts w:ascii="Arial" w:hAnsi="Arial" w:cs="Arial"/>
          <w:color w:val="000000"/>
          <w:lang w:val="en-US"/>
        </w:rPr>
        <w:t>. This is also the reason that degrees of freedom are not considered in this program.</w:t>
      </w:r>
    </w:p>
    <w:p w14:paraId="261D8573" w14:textId="77777777" w:rsidR="007438DC" w:rsidRPr="003F0F2D" w:rsidRDefault="007438DC" w:rsidP="007438DC">
      <w:pPr>
        <w:widowControl w:val="0"/>
        <w:autoSpaceDE w:val="0"/>
        <w:autoSpaceDN w:val="0"/>
        <w:adjustRightInd w:val="0"/>
        <w:ind w:right="-143"/>
        <w:rPr>
          <w:rFonts w:ascii="Arial" w:hAnsi="Arial" w:cs="Arial"/>
          <w:lang w:val="en-US"/>
        </w:rPr>
      </w:pPr>
    </w:p>
    <w:p w14:paraId="5595526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analytical derivation of formulae for the combined uncertainty for instance of a mass or volume dependent activity using the law of propagating uncertainties may easily yield a certain number of less or more complex formulae the correctness of which is often not easily being controlled. Therefore, a numerical procedure is applied. The first step consists in transferring all quantities/parameters being required for the calculations, these may easily become more than 20, into a program array </w:t>
      </w:r>
      <w:r w:rsidRPr="003F0F2D">
        <w:rPr>
          <w:rFonts w:ascii="Arial" w:hAnsi="Arial" w:cs="Arial"/>
          <w:b/>
          <w:bCs/>
          <w:i/>
          <w:iCs/>
          <w:lang w:val="en-US"/>
        </w:rPr>
        <w:t>MeasdValue(i) = p(i)</w:t>
      </w:r>
      <w:r w:rsidRPr="003F0F2D">
        <w:rPr>
          <w:rFonts w:ascii="Arial" w:hAnsi="Arial" w:cs="Arial"/>
          <w:lang w:val="en-US"/>
        </w:rPr>
        <w:t xml:space="preserve">. Then, in a subprogram RESULT the value of the output quantity is calculated from the values of the array elements </w:t>
      </w:r>
      <w:r w:rsidRPr="003F0F2D">
        <w:rPr>
          <w:rFonts w:ascii="Arial" w:hAnsi="Arial" w:cs="Arial"/>
          <w:i/>
          <w:iCs/>
          <w:lang w:val="en-US"/>
        </w:rPr>
        <w:t>p(i)</w:t>
      </w:r>
      <w:r w:rsidRPr="003F0F2D">
        <w:rPr>
          <w:rFonts w:ascii="Arial" w:hAnsi="Arial" w:cs="Arial"/>
          <w:lang w:val="en-US"/>
        </w:rPr>
        <w:t xml:space="preserve"> by using the function parser. </w:t>
      </w:r>
    </w:p>
    <w:p w14:paraId="5C866FFD" w14:textId="77777777" w:rsidR="007438DC" w:rsidRPr="003F0F2D" w:rsidRDefault="007438DC" w:rsidP="007438DC">
      <w:pPr>
        <w:widowControl w:val="0"/>
        <w:autoSpaceDE w:val="0"/>
        <w:autoSpaceDN w:val="0"/>
        <w:adjustRightInd w:val="0"/>
        <w:ind w:right="-143"/>
        <w:rPr>
          <w:rFonts w:ascii="Arial" w:hAnsi="Arial" w:cs="Arial"/>
          <w:lang w:val="en-US"/>
        </w:rPr>
      </w:pPr>
    </w:p>
    <w:p w14:paraId="2C831673" w14:textId="77777777" w:rsidR="007438DC" w:rsidRPr="003F0F2D" w:rsidRDefault="00043228"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Similarly, the known measurement uncertainties of the individual quantities/parameters are transferred to an array </w:t>
      </w:r>
      <w:r w:rsidRPr="003F0F2D">
        <w:rPr>
          <w:rFonts w:ascii="Arial" w:hAnsi="Arial" w:cs="Arial"/>
          <w:b/>
          <w:bCs/>
          <w:i/>
          <w:iCs/>
          <w:lang w:val="en-US"/>
        </w:rPr>
        <w:t>StdUnc(i) = u(i)</w:t>
      </w:r>
      <w:r w:rsidRPr="003F0F2D">
        <w:rPr>
          <w:rFonts w:ascii="Arial" w:hAnsi="Arial" w:cs="Arial"/>
          <w:lang w:val="en-US"/>
        </w:rPr>
        <w:t>. For the calculation of the combined uncertainty a</w:t>
      </w:r>
      <w:r w:rsidR="00347F96" w:rsidRPr="003F0F2D">
        <w:rPr>
          <w:rFonts w:ascii="Arial" w:hAnsi="Arial" w:cs="Arial"/>
          <w:lang w:val="en-US"/>
        </w:rPr>
        <w:t xml:space="preserve"> </w:t>
      </w:r>
      <w:hyperlink w:anchor="URH_UNCPROPA_EN" w:history="1">
        <w:r w:rsidR="00347F96" w:rsidRPr="003F0F2D">
          <w:rPr>
            <w:rStyle w:val="Hyperlink"/>
            <w:rFonts w:ascii="Arial" w:hAnsi="Arial" w:cs="Arial"/>
            <w:b/>
            <w:lang w:val="en-US"/>
          </w:rPr>
          <w:t>subroutine Uncpropa</w:t>
        </w:r>
      </w:hyperlink>
      <w:r w:rsidRPr="003F0F2D">
        <w:rPr>
          <w:rFonts w:ascii="Arial" w:hAnsi="Arial" w:cs="Arial"/>
          <w:lang w:val="en-US"/>
        </w:rPr>
        <w:t xml:space="preserve"> </w:t>
      </w:r>
      <w:r w:rsidRPr="003F0F2D">
        <w:rPr>
          <w:rFonts w:ascii="Arial" w:hAnsi="Arial" w:cs="Arial"/>
          <w:b/>
          <w:bCs/>
          <w:lang w:val="en-US"/>
        </w:rPr>
        <w:t xml:space="preserve"> </w:t>
      </w:r>
      <w:r w:rsidRPr="003F0F2D">
        <w:rPr>
          <w:rFonts w:ascii="Arial" w:hAnsi="Arial" w:cs="Arial"/>
          <w:lang w:val="en-US"/>
        </w:rPr>
        <w:t xml:space="preserve">is used to which the two arrays </w:t>
      </w:r>
      <w:r w:rsidRPr="003F0F2D">
        <w:rPr>
          <w:rFonts w:ascii="Arial" w:hAnsi="Arial" w:cs="Arial"/>
          <w:i/>
          <w:iCs/>
          <w:lang w:val="en-US"/>
        </w:rPr>
        <w:t>p(i)</w:t>
      </w:r>
      <w:r w:rsidRPr="003F0F2D">
        <w:rPr>
          <w:rFonts w:ascii="Arial" w:hAnsi="Arial" w:cs="Arial"/>
          <w:lang w:val="en-US"/>
        </w:rPr>
        <w:t xml:space="preserve"> and </w:t>
      </w:r>
      <w:r w:rsidRPr="003F0F2D">
        <w:rPr>
          <w:rFonts w:ascii="Arial" w:hAnsi="Arial" w:cs="Arial"/>
          <w:i/>
          <w:iCs/>
          <w:lang w:val="en-US"/>
        </w:rPr>
        <w:t>u(i)</w:t>
      </w:r>
      <w:r w:rsidRPr="003F0F2D">
        <w:rPr>
          <w:rFonts w:ascii="Arial" w:hAnsi="Arial" w:cs="Arial"/>
          <w:lang w:val="en-US"/>
        </w:rPr>
        <w:t xml:space="preserve"> are transferred. Covariances are considered in this subroutine. The sensitivity coefficients, i.e. the partial derivates of the function calculated with RESULT with respect to the array elements </w:t>
      </w:r>
      <w:r w:rsidRPr="003F0F2D">
        <w:rPr>
          <w:rFonts w:ascii="Arial" w:hAnsi="Arial" w:cs="Arial"/>
          <w:i/>
          <w:iCs/>
          <w:lang w:val="en-US"/>
        </w:rPr>
        <w:t>p(i)</w:t>
      </w:r>
      <w:r w:rsidRPr="003F0F2D">
        <w:rPr>
          <w:rFonts w:ascii="Arial" w:hAnsi="Arial" w:cs="Arial"/>
          <w:lang w:val="en-US"/>
        </w:rPr>
        <w:t xml:space="preserve">, are numerically approximated by differential quotients. </w:t>
      </w:r>
    </w:p>
    <w:p w14:paraId="3C0115F1" w14:textId="77777777" w:rsidR="007438DC" w:rsidRPr="003F0F2D" w:rsidRDefault="00B657B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Further details: see  </w:t>
      </w:r>
      <w:hyperlink w:anchor="URH_UncPropMeth_EN" w:history="1">
        <w:r w:rsidRPr="003F0F2D">
          <w:rPr>
            <w:rStyle w:val="Hyperlink"/>
            <w:rFonts w:ascii="Arial" w:hAnsi="Arial" w:cs="Arial"/>
            <w:b/>
            <w:lang w:val="en-US"/>
          </w:rPr>
          <w:t>Uncertainty propagation</w:t>
        </w:r>
      </w:hyperlink>
    </w:p>
    <w:p w14:paraId="51916C8A" w14:textId="77777777" w:rsidR="007438DC" w:rsidRPr="003F0F2D" w:rsidRDefault="007438DC" w:rsidP="007438DC">
      <w:pPr>
        <w:widowControl w:val="0"/>
        <w:autoSpaceDE w:val="0"/>
        <w:autoSpaceDN w:val="0"/>
        <w:adjustRightInd w:val="0"/>
        <w:ind w:right="-143"/>
        <w:rPr>
          <w:rFonts w:ascii="Arial" w:hAnsi="Arial" w:cs="Arial"/>
          <w:lang w:val="en-US"/>
        </w:rPr>
      </w:pPr>
    </w:p>
    <w:p w14:paraId="52FDC3F9" w14:textId="009015F1" w:rsidR="007438DC" w:rsidRPr="003F0F2D" w:rsidRDefault="004E5A95" w:rsidP="004E5A95">
      <w:pPr>
        <w:pStyle w:val="berschrift3"/>
        <w:rPr>
          <w:lang w:val="en-US"/>
        </w:rPr>
      </w:pPr>
      <w:r>
        <w:rPr>
          <w:lang w:val="en-US"/>
        </w:rPr>
        <w:t xml:space="preserve">2.2.4 </w:t>
      </w:r>
      <w:r w:rsidR="00043228" w:rsidRPr="003F0F2D">
        <w:rPr>
          <w:lang w:val="en-US"/>
        </w:rPr>
        <w:t>Iterative determination of Decision threshold and Detection limit</w:t>
      </w:r>
    </w:p>
    <w:p w14:paraId="6C53F920" w14:textId="77777777" w:rsidR="007438DC" w:rsidRPr="003F0F2D" w:rsidRDefault="007438DC" w:rsidP="007438DC">
      <w:pPr>
        <w:widowControl w:val="0"/>
        <w:autoSpaceDE w:val="0"/>
        <w:autoSpaceDN w:val="0"/>
        <w:adjustRightInd w:val="0"/>
        <w:ind w:right="-143"/>
        <w:rPr>
          <w:rFonts w:ascii="Arial" w:hAnsi="Arial" w:cs="Arial"/>
          <w:lang w:val="en-US"/>
        </w:rPr>
      </w:pPr>
    </w:p>
    <w:p w14:paraId="6C894060" w14:textId="63CE1B4F"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calculation of detection limits is based on ISO 11929</w:t>
      </w:r>
      <w:r w:rsidR="00F40786" w:rsidRPr="003F0F2D">
        <w:rPr>
          <w:rFonts w:ascii="Arial" w:hAnsi="Arial" w:cs="Arial"/>
          <w:b/>
          <w:bCs/>
          <w:lang w:val="en-US"/>
        </w:rPr>
        <w:t>:201</w:t>
      </w:r>
      <w:r w:rsidR="005414DC">
        <w:rPr>
          <w:rFonts w:ascii="Arial" w:hAnsi="Arial" w:cs="Arial"/>
          <w:b/>
          <w:bCs/>
          <w:lang w:val="en-US"/>
        </w:rPr>
        <w:t>9</w:t>
      </w:r>
      <w:r w:rsidRPr="003F0F2D">
        <w:rPr>
          <w:rFonts w:ascii="Arial" w:hAnsi="Arial" w:cs="Arial"/>
          <w:lang w:val="en-US"/>
        </w:rPr>
        <w:t xml:space="preserve"> which is derived from Bayesian methods (see also Weise et al., 2006). It utilizes complete uncertainty propagation taking all individual uncertainties and covariances into account where the numerical calculations are based on the routines </w:t>
      </w:r>
      <w:r w:rsidRPr="003F0F2D">
        <w:rPr>
          <w:rFonts w:ascii="Arial" w:hAnsi="Arial" w:cs="Arial"/>
          <w:b/>
          <w:bCs/>
          <w:lang w:val="en-US"/>
        </w:rPr>
        <w:t>RESULT</w:t>
      </w:r>
      <w:r w:rsidRPr="003F0F2D">
        <w:rPr>
          <w:rFonts w:ascii="Arial" w:hAnsi="Arial" w:cs="Arial"/>
          <w:lang w:val="en-US"/>
        </w:rPr>
        <w:t xml:space="preserve"> and </w:t>
      </w:r>
      <w:r w:rsidRPr="003F0F2D">
        <w:rPr>
          <w:rFonts w:ascii="Arial" w:hAnsi="Arial" w:cs="Arial"/>
          <w:b/>
          <w:bCs/>
          <w:lang w:val="en-US"/>
        </w:rPr>
        <w:t>UncPropa</w:t>
      </w:r>
      <w:r w:rsidRPr="003F0F2D">
        <w:rPr>
          <w:rFonts w:ascii="Arial" w:hAnsi="Arial" w:cs="Arial"/>
          <w:lang w:val="en-US"/>
        </w:rPr>
        <w:t xml:space="preserve">. The values of Decision threshold and Detection limit for the output </w:t>
      </w:r>
      <w:r w:rsidRPr="003F0F2D">
        <w:rPr>
          <w:rFonts w:ascii="Arial" w:hAnsi="Arial" w:cs="Arial"/>
          <w:lang w:val="en-US"/>
        </w:rPr>
        <w:lastRenderedPageBreak/>
        <w:t xml:space="preserve">quantity </w:t>
      </w:r>
      <w:r w:rsidRPr="003F0F2D">
        <w:rPr>
          <w:rFonts w:ascii="Arial" w:hAnsi="Arial" w:cs="Arial"/>
          <w:i/>
          <w:iCs/>
          <w:lang w:val="en-US"/>
        </w:rPr>
        <w:t>y</w:t>
      </w:r>
      <w:r w:rsidRPr="003F0F2D">
        <w:rPr>
          <w:rFonts w:ascii="Arial" w:hAnsi="Arial" w:cs="Arial"/>
          <w:lang w:val="en-US"/>
        </w:rPr>
        <w:t xml:space="preserve"> are calculated by using an iterative procedure. </w:t>
      </w:r>
      <w:r w:rsidR="002F030B" w:rsidRPr="003F0F2D">
        <w:rPr>
          <w:rFonts w:ascii="Arial" w:hAnsi="Arial" w:cs="Arial"/>
          <w:lang w:val="en-US"/>
        </w:rPr>
        <w:t xml:space="preserve">In this procedure, the value of </w:t>
      </w:r>
      <w:r w:rsidRPr="003F0F2D">
        <w:rPr>
          <w:rFonts w:ascii="Arial" w:hAnsi="Arial" w:cs="Arial"/>
          <w:i/>
          <w:lang w:val="en-US"/>
        </w:rPr>
        <w:t>y</w:t>
      </w:r>
      <w:r w:rsidRPr="003F0F2D">
        <w:rPr>
          <w:rFonts w:ascii="Arial" w:hAnsi="Arial" w:cs="Arial"/>
          <w:lang w:val="en-US"/>
        </w:rPr>
        <w:t xml:space="preserve"> </w:t>
      </w:r>
      <w:r w:rsidR="002F030B" w:rsidRPr="003F0F2D">
        <w:rPr>
          <w:rFonts w:ascii="Arial" w:hAnsi="Arial" w:cs="Arial"/>
          <w:lang w:val="en-US"/>
        </w:rPr>
        <w:t xml:space="preserve">is </w:t>
      </w:r>
      <w:r w:rsidRPr="003F0F2D">
        <w:rPr>
          <w:rFonts w:ascii="Arial" w:hAnsi="Arial" w:cs="Arial"/>
          <w:lang w:val="en-US"/>
        </w:rPr>
        <w:t>varie</w:t>
      </w:r>
      <w:r w:rsidR="002F030B" w:rsidRPr="003F0F2D">
        <w:rPr>
          <w:rFonts w:ascii="Arial" w:hAnsi="Arial" w:cs="Arial"/>
          <w:lang w:val="en-US"/>
        </w:rPr>
        <w:t>d</w:t>
      </w:r>
      <w:r w:rsidRPr="003F0F2D">
        <w:rPr>
          <w:rFonts w:ascii="Arial" w:hAnsi="Arial" w:cs="Arial"/>
          <w:lang w:val="en-US"/>
        </w:rPr>
        <w:t>,</w:t>
      </w:r>
      <w:r w:rsidR="002F030B" w:rsidRPr="003F0F2D">
        <w:rPr>
          <w:rFonts w:ascii="Arial" w:hAnsi="Arial" w:cs="Arial"/>
          <w:lang w:val="en-US"/>
        </w:rPr>
        <w:t xml:space="preserve"> now designated as </w:t>
      </w:r>
      <w:r w:rsidR="00AC3201" w:rsidRPr="003F0F2D">
        <w:rPr>
          <w:rFonts w:ascii="Arial" w:hAnsi="Arial" w:cs="Arial"/>
          <w:lang w:val="en-US"/>
        </w:rPr>
        <w:t>“</w:t>
      </w:r>
      <w:r w:rsidR="002F030B" w:rsidRPr="003F0F2D">
        <w:rPr>
          <w:rFonts w:ascii="Arial" w:hAnsi="Arial" w:cs="Arial"/>
          <w:lang w:val="en-US"/>
        </w:rPr>
        <w:t>assumed value</w:t>
      </w:r>
      <w:r w:rsidR="00AC3201" w:rsidRPr="003F0F2D">
        <w:rPr>
          <w:rFonts w:ascii="Arial" w:hAnsi="Arial" w:cs="Arial"/>
          <w:lang w:val="en-US"/>
        </w:rPr>
        <w:t>”</w:t>
      </w:r>
      <w:r w:rsidRPr="003F0F2D">
        <w:rPr>
          <w:rFonts w:ascii="Arial" w:hAnsi="Arial" w:cs="Arial"/>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w:t>
      </w:r>
      <w:r w:rsidR="002F030B" w:rsidRPr="003F0F2D">
        <w:rPr>
          <w:rFonts w:ascii="Arial" w:hAnsi="Arial" w:cs="Arial"/>
          <w:lang w:val="en-US"/>
        </w:rPr>
        <w:t xml:space="preserve">From this, </w:t>
      </w:r>
      <w:r w:rsidR="002F030B" w:rsidRPr="003F0F2D">
        <w:rPr>
          <w:rFonts w:ascii="Arial" w:hAnsi="Arial" w:cs="Arial"/>
          <w:b/>
          <w:lang w:val="en-US"/>
        </w:rPr>
        <w:t xml:space="preserve">the iterated value </w:t>
      </w:r>
      <m:oMath>
        <m:acc>
          <m:accPr>
            <m:chr m:val="̃"/>
            <m:ctrlPr>
              <w:rPr>
                <w:rFonts w:ascii="Cambria Math" w:hAnsi="Cambria Math" w:cs="Arial"/>
                <w:b/>
                <w:bCs/>
                <w:i/>
                <w:sz w:val="24"/>
                <w:szCs w:val="24"/>
                <w:lang w:val="en-US"/>
              </w:rPr>
            </m:ctrlPr>
          </m:accPr>
          <m:e>
            <m:sSub>
              <m:sSubPr>
                <m:ctrlPr>
                  <w:rPr>
                    <w:rFonts w:ascii="Cambria Math" w:hAnsi="Cambria Math" w:cs="Arial"/>
                    <w:b/>
                    <w:bCs/>
                    <w:i/>
                    <w:sz w:val="24"/>
                    <w:szCs w:val="24"/>
                    <w:lang w:val="en-US"/>
                  </w:rPr>
                </m:ctrlPr>
              </m:sSubPr>
              <m:e>
                <m:r>
                  <m:rPr>
                    <m:sty m:val="bi"/>
                  </m:rPr>
                  <w:rPr>
                    <w:rFonts w:ascii="Cambria Math" w:hAnsi="Cambria Math" w:cs="Arial"/>
                    <w:sz w:val="24"/>
                    <w:szCs w:val="24"/>
                    <w:lang w:val="en-US"/>
                  </w:rPr>
                  <m:t>R</m:t>
                </m:r>
              </m:e>
              <m:sub>
                <m:r>
                  <m:rPr>
                    <m:sty m:val="bi"/>
                  </m:rPr>
                  <w:rPr>
                    <w:rFonts w:ascii="Cambria Math" w:hAnsi="Cambria Math" w:cs="Arial"/>
                    <w:sz w:val="24"/>
                    <w:szCs w:val="24"/>
                    <w:lang w:val="en-US"/>
                  </w:rPr>
                  <m:t>b</m:t>
                </m:r>
              </m:sub>
            </m:sSub>
          </m:e>
        </m:acc>
      </m:oMath>
      <w:r w:rsidR="002F030B" w:rsidRPr="003F0F2D">
        <w:rPr>
          <w:rFonts w:ascii="Arial" w:eastAsiaTheme="minorEastAsia" w:hAnsi="Arial" w:cs="Arial"/>
          <w:b/>
          <w:bCs/>
          <w:lang w:val="en-US"/>
        </w:rPr>
        <w:t xml:space="preserve"> </w:t>
      </w:r>
      <w:r w:rsidR="002F030B" w:rsidRPr="003F0F2D">
        <w:rPr>
          <w:rFonts w:ascii="Arial" w:hAnsi="Arial" w:cs="Arial"/>
          <w:b/>
          <w:lang w:val="en-US"/>
        </w:rPr>
        <w:t>of the gross counting rate</w:t>
      </w:r>
      <w:r w:rsidR="002F030B" w:rsidRPr="003F0F2D">
        <w:rPr>
          <w:rFonts w:ascii="Arial" w:hAnsi="Arial" w:cs="Arial"/>
          <w:lang w:val="en-US"/>
        </w:rPr>
        <w:t xml:space="preserve"> </w:t>
      </w:r>
      <w:r w:rsidR="00781AE0" w:rsidRPr="003F0F2D">
        <w:rPr>
          <w:rFonts w:ascii="Arial" w:hAnsi="Arial" w:cs="Arial"/>
          <w:lang w:val="en-US"/>
        </w:rPr>
        <w:t xml:space="preserve">is obtained via calculating the net counting rate from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lang w:val="en-US"/>
        </w:rPr>
        <w:t>.</w:t>
      </w:r>
      <w:r w:rsidRPr="003F0F2D">
        <w:rPr>
          <w:rFonts w:ascii="Arial" w:hAnsi="Arial" w:cs="Arial"/>
          <w:lang w:val="en-US"/>
        </w:rPr>
        <w:t xml:space="preserve"> </w:t>
      </w:r>
      <w:r w:rsidR="00AC3201" w:rsidRPr="003F0F2D">
        <w:rPr>
          <w:rFonts w:ascii="Arial" w:hAnsi="Arial" w:cs="Arial"/>
          <w:lang w:val="en-US"/>
        </w:rPr>
        <w:t>F</w:t>
      </w:r>
      <w:r w:rsidR="00781AE0" w:rsidRPr="003F0F2D">
        <w:rPr>
          <w:rFonts w:ascii="Arial" w:hAnsi="Arial" w:cs="Arial"/>
          <w:b/>
          <w:lang w:val="en-US"/>
        </w:rPr>
        <w:t>or each iteration step the combined standard uncertainty</w:t>
      </w:r>
      <w:r w:rsidR="003E4627" w:rsidRPr="003F0F2D">
        <w:rPr>
          <w:rFonts w:ascii="Arial" w:hAnsi="Arial" w:cs="Arial"/>
          <w:b/>
          <w:lang w:val="en-US"/>
        </w:rPr>
        <w:t xml:space="preserve"> of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b/>
          <w:bCs/>
          <w:lang w:val="en-US"/>
        </w:rPr>
        <w:t>, now called uncertainty function</w:t>
      </w:r>
      <m:oMath>
        <m:r>
          <m:rPr>
            <m:sty m:val="bi"/>
          </m:rPr>
          <w:rPr>
            <w:rFonts w:ascii="Cambria Math" w:eastAsiaTheme="minorEastAsia" w:hAnsi="Cambria Math" w:cs="Arial"/>
            <w:sz w:val="24"/>
            <w:szCs w:val="24"/>
            <w:lang w:val="en-US"/>
          </w:rPr>
          <m:t xml:space="preserve"> </m:t>
        </m:r>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u</m:t>
            </m:r>
          </m:e>
        </m:acc>
        <m:d>
          <m:dPr>
            <m:ctrlPr>
              <w:rPr>
                <w:rFonts w:ascii="Cambria Math" w:hAnsi="Cambria Math" w:cs="Arial"/>
                <w:b/>
                <w:bCs/>
                <w:i/>
                <w:sz w:val="24"/>
                <w:szCs w:val="24"/>
                <w:lang w:val="en-US"/>
              </w:rPr>
            </m:ctrlPr>
          </m:dPr>
          <m:e>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y</m:t>
                </m:r>
              </m:e>
            </m:acc>
          </m:e>
        </m:d>
      </m:oMath>
      <w:r w:rsidR="00AC3201" w:rsidRPr="003F0F2D">
        <w:rPr>
          <w:rFonts w:ascii="Arial" w:eastAsiaTheme="minorEastAsia" w:hAnsi="Arial" w:cs="Arial"/>
          <w:b/>
          <w:bCs/>
          <w:lang w:val="en-US"/>
        </w:rPr>
        <w:t>,</w:t>
      </w:r>
      <w:r w:rsidR="00AC3201" w:rsidRPr="003F0F2D">
        <w:rPr>
          <w:rFonts w:ascii="Arial" w:eastAsiaTheme="minorEastAsia" w:hAnsi="Arial" w:cs="Arial"/>
          <w:bCs/>
          <w:lang w:val="en-US"/>
        </w:rPr>
        <w:t xml:space="preserve"> </w:t>
      </w:r>
      <w:r w:rsidR="0022622C" w:rsidRPr="003F0F2D">
        <w:rPr>
          <w:rFonts w:ascii="Arial" w:eastAsiaTheme="minorEastAsia" w:hAnsi="Arial" w:cs="Arial"/>
          <w:bCs/>
          <w:lang w:val="en-US"/>
        </w:rPr>
        <w:t>is</w:t>
      </w:r>
      <w:r w:rsidR="00AC3201" w:rsidRPr="003F0F2D">
        <w:rPr>
          <w:rFonts w:ascii="Arial" w:eastAsiaTheme="minorEastAsia" w:hAnsi="Arial" w:cs="Arial"/>
          <w:bCs/>
          <w:lang w:val="en-US"/>
        </w:rPr>
        <w:t xml:space="preserve"> </w:t>
      </w:r>
      <w:r w:rsidR="003E4627" w:rsidRPr="003F0F2D">
        <w:rPr>
          <w:rFonts w:ascii="Arial" w:eastAsiaTheme="minorEastAsia" w:hAnsi="Arial" w:cs="Arial"/>
          <w:bCs/>
          <w:lang w:val="en-US"/>
        </w:rPr>
        <w:t xml:space="preserve">in turn </w:t>
      </w:r>
      <w:r w:rsidR="00AC3201" w:rsidRPr="003F0F2D">
        <w:rPr>
          <w:rFonts w:ascii="Arial" w:eastAsiaTheme="minorEastAsia" w:hAnsi="Arial" w:cs="Arial"/>
          <w:bCs/>
          <w:lang w:val="en-US"/>
        </w:rPr>
        <w:t xml:space="preserve">is </w:t>
      </w:r>
      <w:r w:rsidR="00410F63" w:rsidRPr="003F0F2D">
        <w:rPr>
          <w:rFonts w:ascii="Arial" w:eastAsiaTheme="minorEastAsia" w:hAnsi="Arial" w:cs="Arial"/>
          <w:bCs/>
          <w:lang w:val="en-US"/>
        </w:rPr>
        <w:t xml:space="preserve">derived </w:t>
      </w:r>
      <w:r w:rsidR="00AC3201" w:rsidRPr="003F0F2D">
        <w:rPr>
          <w:rFonts w:ascii="Arial" w:eastAsiaTheme="minorEastAsia" w:hAnsi="Arial" w:cs="Arial"/>
          <w:bCs/>
          <w:lang w:val="en-US"/>
        </w:rPr>
        <w:t>from</w:t>
      </w:r>
      <w:r w:rsidR="00410F63" w:rsidRPr="003F0F2D">
        <w:rPr>
          <w:rFonts w:ascii="Arial" w:eastAsiaTheme="minorEastAsia" w:hAnsi="Arial" w:cs="Arial"/>
          <w:bCs/>
          <w:lang w:val="en-US"/>
        </w:rPr>
        <w:t xml:space="preserve"> the easily calculated</w:t>
      </w:r>
      <w:r w:rsidR="00AC3201" w:rsidRPr="003F0F2D">
        <w:rPr>
          <w:rFonts w:ascii="Arial" w:eastAsiaTheme="minorEastAsia" w:hAnsi="Arial" w:cs="Arial"/>
          <w:bCs/>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u</m:t>
            </m:r>
          </m:e>
        </m:acc>
        <m:d>
          <m:dPr>
            <m:ctrlPr>
              <w:rPr>
                <w:rFonts w:ascii="Cambria Math" w:hAnsi="Cambria Math" w:cs="Arial"/>
                <w:i/>
                <w:sz w:val="24"/>
                <w:szCs w:val="24"/>
                <w:lang w:val="en-US"/>
              </w:rPr>
            </m:ctrlPr>
          </m:dPr>
          <m:e>
            <m:acc>
              <m:accPr>
                <m:chr m:val="̃"/>
                <m:ctrlPr>
                  <w:rPr>
                    <w:rFonts w:ascii="Cambria Math" w:hAnsi="Cambria Math" w:cs="Arial"/>
                    <w:i/>
                    <w:sz w:val="24"/>
                    <w:szCs w:val="24"/>
                    <w:lang w:val="en-US"/>
                  </w:rPr>
                </m:ctrlPr>
              </m:acc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m:t>
                    </m:r>
                  </m:sub>
                </m:sSub>
              </m:e>
            </m:acc>
          </m:e>
        </m:d>
        <m:r>
          <w:rPr>
            <w:rFonts w:ascii="Cambria Math" w:hAnsi="Cambria Math" w:cs="Arial"/>
            <w:sz w:val="24"/>
            <w:szCs w:val="24"/>
            <w:lang w:val="en-US"/>
          </w:rPr>
          <m:t xml:space="preserve">. </m:t>
        </m:r>
      </m:oMath>
    </w:p>
    <w:p w14:paraId="687797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EFD5BEE" w14:textId="77777777" w:rsidR="007438DC" w:rsidRPr="003F0F2D" w:rsidRDefault="00043228" w:rsidP="007438DC">
      <w:pPr>
        <w:widowControl w:val="0"/>
        <w:autoSpaceDE w:val="0"/>
        <w:autoSpaceDN w:val="0"/>
        <w:adjustRightInd w:val="0"/>
        <w:ind w:right="-143"/>
        <w:jc w:val="both"/>
        <w:rPr>
          <w:rFonts w:ascii="Arial" w:hAnsi="Arial" w:cs="Arial"/>
          <w:sz w:val="20"/>
          <w:szCs w:val="20"/>
          <w:lang w:val="en-US"/>
        </w:rPr>
      </w:pPr>
      <w:r w:rsidRPr="003F0F2D">
        <w:rPr>
          <w:rFonts w:ascii="Arial" w:hAnsi="Arial" w:cs="Arial"/>
          <w:lang w:val="en-US"/>
        </w:rPr>
        <w:t xml:space="preserve">The </w:t>
      </w:r>
      <w:r w:rsidRPr="003F0F2D">
        <w:rPr>
          <w:rFonts w:ascii="Arial" w:hAnsi="Arial" w:cs="Arial"/>
          <w:b/>
          <w:bCs/>
          <w:lang w:val="en-US"/>
        </w:rPr>
        <w:t>Decision threshold</w:t>
      </w:r>
      <w:r w:rsidRPr="003F0F2D">
        <w:rPr>
          <w:rFonts w:ascii="Arial" w:hAnsi="Arial" w:cs="Arial"/>
          <w:lang w:val="en-US"/>
        </w:rPr>
        <w:t xml:space="preserve"> </w:t>
      </w:r>
      <w:r w:rsidRPr="003F0F2D">
        <w:rPr>
          <w:rFonts w:ascii="Arial" w:hAnsi="Arial" w:cs="Arial"/>
          <w:b/>
          <w:bCs/>
          <w:i/>
          <w:iCs/>
          <w:lang w:val="en-US"/>
        </w:rPr>
        <w:t>y*</w:t>
      </w:r>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according to ISO 11929 as follows:</w:t>
      </w:r>
    </w:p>
    <w:p w14:paraId="68BC8849" w14:textId="77777777" w:rsidR="007438DC" w:rsidRPr="003F0F2D" w:rsidRDefault="00043228" w:rsidP="008C6A7D">
      <w:pPr>
        <w:widowControl w:val="0"/>
        <w:tabs>
          <w:tab w:val="left" w:pos="567"/>
          <w:tab w:val="left" w:pos="8505"/>
        </w:tabs>
        <w:autoSpaceDE w:val="0"/>
        <w:autoSpaceDN w:val="0"/>
        <w:adjustRightInd w:val="0"/>
        <w:spacing w:before="12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1-α</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7</w:t>
      </w:r>
      <w:r w:rsidRPr="003F0F2D">
        <w:rPr>
          <w:rFonts w:ascii="Arial" w:hAnsi="Arial" w:cs="Arial"/>
          <w:sz w:val="20"/>
          <w:szCs w:val="20"/>
          <w:lang w:val="en-US"/>
        </w:rPr>
        <w:t>)</w:t>
      </w:r>
    </w:p>
    <w:p w14:paraId="23C535A8"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lang w:val="en-US"/>
        </w:rPr>
        <w:t xml:space="preserve"> is the normal quantile belonging to the error of first kind, </w:t>
      </w:r>
      <m:oMath>
        <m:r>
          <w:rPr>
            <w:rFonts w:ascii="Cambria Math" w:hAnsi="Cambria Math" w:cs="Arial"/>
            <w:lang w:val="en-US"/>
          </w:rPr>
          <m:t>α</m:t>
        </m:r>
      </m:oMath>
      <w:r w:rsidRPr="003F0F2D">
        <w:rPr>
          <w:rFonts w:ascii="Symbol" w:hAnsi="Symbol" w:cs="Symbol"/>
          <w:lang w:val="en-US"/>
        </w:rPr>
        <w:t></w:t>
      </w:r>
      <w:r w:rsidRPr="003F0F2D">
        <w:rPr>
          <w:rFonts w:ascii="Arial" w:hAnsi="Arial" w:cs="Arial"/>
          <w:lang w:val="en-US"/>
        </w:rPr>
        <w:t xml:space="preserve"> </w:t>
      </w:r>
      <w:r w:rsidRPr="003F0F2D">
        <w:rPr>
          <w:rFonts w:ascii="Arial" w:hAnsi="Arial" w:cs="Arial"/>
          <w:b/>
          <w:bCs/>
          <w:lang w:val="en-US"/>
        </w:rPr>
        <w:t>UncPropa</w:t>
      </w:r>
      <w:r w:rsidRPr="003F0F2D">
        <w:rPr>
          <w:rFonts w:ascii="Arial" w:hAnsi="Arial" w:cs="Arial"/>
          <w:lang w:val="en-US"/>
        </w:rPr>
        <w:t xml:space="preserve"> is used for calculating 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under the constraint that the net counting rate is set equal to zero. This is easily done.</w:t>
      </w:r>
    </w:p>
    <w:p w14:paraId="5FA83F6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95364C"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Detection limit</w:t>
      </w:r>
      <w:r w:rsidRPr="003F0F2D">
        <w:rPr>
          <w:rFonts w:ascii="Arial"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as follows, where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is the value of the Decision limit taking from the preceding step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lang w:val="en-US"/>
        </w:rPr>
        <w:t xml:space="preserve"> is the normal quantile belonging to the error of second kind, </w:t>
      </w:r>
      <m:oMath>
        <m:r>
          <w:rPr>
            <w:rFonts w:ascii="Cambria Math" w:hAnsi="Cambria Math" w:cs="Arial"/>
            <w:sz w:val="24"/>
            <w:szCs w:val="24"/>
            <w:lang w:val="en-US"/>
          </w:rPr>
          <m:t>β</m:t>
        </m:r>
      </m:oMath>
      <w:r w:rsidRPr="003F0F2D">
        <w:rPr>
          <w:rFonts w:ascii="Symbol" w:hAnsi="Symbol" w:cs="Symbol"/>
          <w:lang w:val="en-US"/>
        </w:rPr>
        <w:t></w:t>
      </w:r>
    </w:p>
    <w:p w14:paraId="7B50E051" w14:textId="77777777" w:rsidR="007438DC" w:rsidRPr="003F0F2D" w:rsidRDefault="00043228" w:rsidP="008C6A7D">
      <w:pPr>
        <w:widowControl w:val="0"/>
        <w:tabs>
          <w:tab w:val="left" w:pos="567"/>
          <w:tab w:val="left" w:pos="8505"/>
        </w:tabs>
        <w:autoSpaceDE w:val="0"/>
        <w:autoSpaceDN w:val="0"/>
        <w:adjustRightInd w:val="0"/>
        <w:spacing w:before="10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1-β</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8</w:t>
      </w:r>
      <w:r w:rsidRPr="003F0F2D">
        <w:rPr>
          <w:rFonts w:ascii="Arial" w:hAnsi="Arial" w:cs="Arial"/>
          <w:sz w:val="20"/>
          <w:szCs w:val="20"/>
          <w:lang w:val="en-US"/>
        </w:rPr>
        <w:t>)</w:t>
      </w:r>
    </w:p>
    <w:p w14:paraId="68BA740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02A42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This represents an implicit equation for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because on the right-hand side of the equation the uncertainty </w:t>
      </w:r>
      <w:r w:rsidRPr="003F0F2D">
        <w:rPr>
          <w:rFonts w:ascii="Arial" w:hAnsi="Arial" w:cs="Arial"/>
          <w:i/>
          <w:iCs/>
          <w:lang w:val="en-US"/>
        </w:rPr>
        <w:t>u</w:t>
      </w:r>
      <w:r w:rsidRPr="003F0F2D">
        <w:rPr>
          <w:rFonts w:ascii="Arial" w:hAnsi="Arial" w:cs="Arial"/>
          <w:lang w:val="en-US"/>
        </w:rPr>
        <w:t xml:space="preserve"> is to be calculated for a value of </w:t>
      </w:r>
      <w:r w:rsidRPr="003F0F2D">
        <w:rPr>
          <w:rFonts w:ascii="Arial" w:hAnsi="Arial" w:cs="Arial"/>
          <w:i/>
          <w:iCs/>
          <w:lang w:val="en-US"/>
        </w:rPr>
        <w:t>Rn</w:t>
      </w:r>
      <w:r w:rsidRPr="003F0F2D">
        <w:rPr>
          <w:rFonts w:ascii="Arial" w:hAnsi="Arial" w:cs="Arial"/>
          <w:lang w:val="en-US"/>
        </w:rPr>
        <w:t xml:space="preserve">, which corresponds to the value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on the left-hand side; the latter is obtained by the inverse function </w:t>
      </w:r>
      <m:oMath>
        <m:sSup>
          <m:sSupPr>
            <m:ctrlPr>
              <w:rPr>
                <w:rFonts w:ascii="Cambria Math" w:hAnsi="Cambria Math" w:cs="Arial"/>
                <w:i/>
                <w:sz w:val="24"/>
                <w:szCs w:val="24"/>
                <w:lang w:val="en-US"/>
              </w:rPr>
            </m:ctrlPr>
          </m:sSupPr>
          <m:e>
            <m:r>
              <w:rPr>
                <w:rFonts w:ascii="Cambria Math" w:hAnsi="Cambria Math" w:cs="Arial"/>
                <w:sz w:val="24"/>
                <w:szCs w:val="24"/>
                <w:lang w:val="en-US"/>
              </w:rPr>
              <m:t>f</m:t>
            </m:r>
          </m:e>
          <m:sup>
            <m:r>
              <w:rPr>
                <w:rFonts w:ascii="Cambria Math" w:hAnsi="Cambria Math" w:cs="Arial"/>
                <w:sz w:val="24"/>
                <w:szCs w:val="24"/>
                <w:lang w:val="en-US"/>
              </w:rPr>
              <m:t>-1</m:t>
            </m:r>
          </m:sup>
        </m:sSup>
      </m:oMath>
      <w:r w:rsidRPr="003F0F2D">
        <w:rPr>
          <w:rFonts w:ascii="Arial" w:hAnsi="Arial" w:cs="Arial"/>
          <w:lang w:val="en-US"/>
        </w:rPr>
        <w:t xml:space="preserve"> which is easily established </w:t>
      </w:r>
      <w:r w:rsidR="000A0F6D" w:rsidRPr="003F0F2D">
        <w:rPr>
          <w:rFonts w:ascii="Arial" w:hAnsi="Arial" w:cs="Arial"/>
          <w:lang w:val="en-US"/>
        </w:rPr>
        <w:t xml:space="preserve">as </w:t>
      </w:r>
      <w:r w:rsidR="000A0F6D" w:rsidRPr="003F0F2D">
        <w:rPr>
          <w:rFonts w:ascii="Arial" w:hAnsi="Arial" w:cs="Arial"/>
          <w:i/>
          <w:iCs/>
          <w:lang w:val="en-US"/>
        </w:rPr>
        <w:t xml:space="preserve">Rn = (y – </w:t>
      </w:r>
      <w:r w:rsidR="00BC525B" w:rsidRPr="003F0F2D">
        <w:rPr>
          <w:rFonts w:ascii="Arial" w:hAnsi="Arial" w:cs="Arial"/>
          <w:i/>
          <w:iCs/>
          <w:lang w:val="en-US"/>
        </w:rPr>
        <w:t>FC</w:t>
      </w:r>
      <w:r w:rsidR="000A0F6D" w:rsidRPr="003F0F2D">
        <w:rPr>
          <w:rFonts w:ascii="Arial" w:hAnsi="Arial" w:cs="Arial"/>
          <w:i/>
          <w:iCs/>
          <w:lang w:val="en-US"/>
        </w:rPr>
        <w:t>)/</w:t>
      </w:r>
      <w:r w:rsidR="00BC525B" w:rsidRPr="003F0F2D">
        <w:rPr>
          <w:rFonts w:ascii="Arial" w:hAnsi="Arial" w:cs="Arial"/>
          <w:i/>
          <w:iCs/>
          <w:lang w:val="en-US"/>
        </w:rPr>
        <w:t>FL</w:t>
      </w:r>
      <w:r w:rsidR="00BC525B" w:rsidRPr="003F0F2D">
        <w:rPr>
          <w:rFonts w:ascii="Arial" w:hAnsi="Arial" w:cs="Arial"/>
          <w:lang w:val="en-US"/>
        </w:rPr>
        <w:t xml:space="preserve"> </w:t>
      </w:r>
      <w:r w:rsidRPr="003F0F2D">
        <w:rPr>
          <w:rFonts w:ascii="Arial" w:hAnsi="Arial" w:cs="Arial"/>
          <w:lang w:val="en-US"/>
        </w:rPr>
        <w:t xml:space="preserve">from the simple </w:t>
      </w:r>
      <w:r w:rsidR="000A0F6D" w:rsidRPr="003F0F2D">
        <w:rPr>
          <w:rFonts w:ascii="Arial" w:hAnsi="Arial" w:cs="Arial"/>
          <w:lang w:val="en-US"/>
        </w:rPr>
        <w:t xml:space="preserve">linear </w:t>
      </w:r>
      <w:r w:rsidRPr="003F0F2D">
        <w:rPr>
          <w:rFonts w:ascii="Arial" w:hAnsi="Arial" w:cs="Arial"/>
          <w:lang w:val="en-US"/>
        </w:rPr>
        <w:t xml:space="preserve">relationship between </w:t>
      </w:r>
      <w:r w:rsidRPr="003F0F2D">
        <w:rPr>
          <w:rFonts w:ascii="Arial" w:hAnsi="Arial" w:cs="Arial"/>
          <w:i/>
          <w:iCs/>
          <w:lang w:val="en-US"/>
        </w:rPr>
        <w:t>y</w:t>
      </w:r>
      <w:r w:rsidRPr="003F0F2D">
        <w:rPr>
          <w:rFonts w:ascii="Arial" w:hAnsi="Arial" w:cs="Arial"/>
          <w:lang w:val="en-US"/>
        </w:rPr>
        <w:t xml:space="preserve"> and </w:t>
      </w:r>
      <w:r w:rsidRPr="003F0F2D">
        <w:rPr>
          <w:rFonts w:ascii="Arial" w:hAnsi="Arial" w:cs="Arial"/>
          <w:i/>
          <w:iCs/>
          <w:lang w:val="en-US"/>
        </w:rPr>
        <w:t>Rn</w:t>
      </w:r>
      <w:r w:rsidR="000A0F6D" w:rsidRPr="003F0F2D">
        <w:rPr>
          <w:rFonts w:ascii="Arial" w:hAnsi="Arial" w:cs="Arial"/>
          <w:i/>
          <w:iCs/>
          <w:lang w:val="en-US"/>
        </w:rPr>
        <w:t xml:space="preserve">, y = </w:t>
      </w:r>
      <w:r w:rsidR="00BC525B" w:rsidRPr="003F0F2D">
        <w:rPr>
          <w:rFonts w:ascii="Arial" w:hAnsi="Arial" w:cs="Arial"/>
          <w:i/>
          <w:iCs/>
          <w:lang w:val="en-US"/>
        </w:rPr>
        <w:t>FL</w:t>
      </w:r>
      <w:r w:rsidR="000A0F6D" w:rsidRPr="003F0F2D">
        <w:rPr>
          <w:rFonts w:ascii="Arial" w:hAnsi="Arial" w:cs="Arial"/>
          <w:i/>
          <w:iCs/>
          <w:lang w:val="en-US"/>
        </w:rPr>
        <w:t xml:space="preserve">*Rn + </w:t>
      </w:r>
      <w:r w:rsidR="00BC525B" w:rsidRPr="003F0F2D">
        <w:rPr>
          <w:rFonts w:ascii="Arial" w:hAnsi="Arial" w:cs="Arial"/>
          <w:i/>
          <w:iCs/>
          <w:lang w:val="en-US"/>
        </w:rPr>
        <w:t>FC</w:t>
      </w:r>
      <w:r w:rsidR="000A0F6D" w:rsidRPr="003F0F2D">
        <w:rPr>
          <w:rFonts w:ascii="Arial" w:hAnsi="Arial" w:cs="Arial"/>
          <w:i/>
          <w:iCs/>
          <w:lang w:val="en-US"/>
        </w:rPr>
        <w:t>.</w:t>
      </w:r>
    </w:p>
    <w:p w14:paraId="045F99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9FD575"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solution of the implicit equation (</w:t>
      </w:r>
      <w:r w:rsidR="00BC525B" w:rsidRPr="003F0F2D">
        <w:rPr>
          <w:rFonts w:ascii="Arial" w:hAnsi="Arial" w:cs="Arial"/>
          <w:lang w:val="en-US"/>
        </w:rPr>
        <w:t>8</w:t>
      </w:r>
      <w:r w:rsidRPr="003F0F2D">
        <w:rPr>
          <w:rFonts w:ascii="Arial" w:hAnsi="Arial" w:cs="Arial"/>
          <w:lang w:val="en-US"/>
        </w:rPr>
        <w:t xml:space="preserve">) is </w:t>
      </w:r>
      <w:r w:rsidR="00D611C2" w:rsidRPr="003F0F2D">
        <w:rPr>
          <w:rFonts w:ascii="Arial" w:hAnsi="Arial" w:cs="Arial"/>
          <w:lang w:val="en-US"/>
        </w:rPr>
        <w:t>obtained</w:t>
      </w:r>
      <w:r w:rsidRPr="003F0F2D">
        <w:rPr>
          <w:rFonts w:ascii="Arial" w:hAnsi="Arial" w:cs="Arial"/>
          <w:lang w:val="en-US"/>
        </w:rPr>
        <w:t xml:space="preserve"> by a simple iterative procedure which is demonstrated for the</w:t>
      </w:r>
      <w:r w:rsidR="00347F96" w:rsidRPr="003F0F2D">
        <w:rPr>
          <w:rFonts w:ascii="Arial" w:hAnsi="Arial" w:cs="Arial"/>
          <w:lang w:val="en-US"/>
        </w:rPr>
        <w:t xml:space="preserve"> </w:t>
      </w:r>
      <w:hyperlink w:anchor="URH_NWGiterat_EN" w:history="1">
        <w:r w:rsidR="00347F96" w:rsidRPr="003F0F2D">
          <w:rPr>
            <w:rStyle w:val="Hyperlink"/>
            <w:rFonts w:ascii="Arial" w:hAnsi="Arial" w:cs="Arial"/>
            <w:b/>
            <w:lang w:val="en-US"/>
          </w:rPr>
          <w:t>detection limit case</w:t>
        </w:r>
      </w:hyperlink>
      <w:r w:rsidRPr="003F0F2D">
        <w:rPr>
          <w:rFonts w:ascii="Arial" w:hAnsi="Arial" w:cs="Arial"/>
          <w:lang w:val="en-US"/>
        </w:rPr>
        <w:t xml:space="preserve">. The value of Factor is determined in the subprogram </w:t>
      </w:r>
      <w:r w:rsidRPr="003F0F2D">
        <w:rPr>
          <w:rFonts w:ascii="Arial" w:hAnsi="Arial" w:cs="Arial"/>
          <w:b/>
          <w:bCs/>
          <w:lang w:val="en-US"/>
        </w:rPr>
        <w:t>RESULT</w:t>
      </w:r>
      <w:r w:rsidRPr="003F0F2D">
        <w:rPr>
          <w:rFonts w:ascii="Arial" w:hAnsi="Arial" w:cs="Arial"/>
          <w:lang w:val="en-US"/>
        </w:rPr>
        <w:t xml:space="preserve">, while the uncertainty in Eq. (2) is calculated with the function subprogram </w:t>
      </w:r>
      <w:r w:rsidRPr="003F0F2D">
        <w:rPr>
          <w:rFonts w:ascii="Arial" w:hAnsi="Arial" w:cs="Arial"/>
          <w:b/>
          <w:bCs/>
          <w:lang w:val="en-US"/>
        </w:rPr>
        <w:t>UncPropa</w:t>
      </w:r>
      <w:r w:rsidRPr="003F0F2D">
        <w:rPr>
          <w:rFonts w:ascii="Arial" w:hAnsi="Arial" w:cs="Arial"/>
          <w:lang w:val="en-US"/>
        </w:rPr>
        <w:t xml:space="preserve">. In order to use UncPropa correctly, for each iteration step the corresponding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m:t>
            </m:r>
          </m:sub>
          <m:sup>
            <m:r>
              <w:rPr>
                <w:rFonts w:ascii="Cambria Math" w:hAnsi="Cambria Math" w:cs="Arial"/>
                <w:sz w:val="24"/>
                <w:szCs w:val="24"/>
                <w:lang w:val="en-US"/>
              </w:rPr>
              <m:t>i</m:t>
            </m:r>
          </m:sup>
        </m:sSubSup>
      </m:oMath>
      <w:r w:rsidR="00653667" w:rsidRPr="003F0F2D">
        <w:rPr>
          <w:rFonts w:ascii="Arial" w:hAnsi="Arial" w:cs="Arial"/>
          <w:position w:val="-10"/>
          <w:lang w:val="en-US"/>
        </w:rPr>
        <w:t xml:space="preserve"> </w:t>
      </w:r>
      <w:r w:rsidRPr="003F0F2D">
        <w:rPr>
          <w:rFonts w:ascii="Arial" w:hAnsi="Arial" w:cs="Arial"/>
          <w:lang w:val="en-US"/>
        </w:rPr>
        <w:t xml:space="preserve">is obtained from the associated </w:t>
      </w:r>
      <m:oMath>
        <m:sSup>
          <m:sSupPr>
            <m:ctrlPr>
              <w:rPr>
                <w:rFonts w:ascii="Cambria Math" w:hAnsi="Cambria Math" w:cs="Arial"/>
                <w:b/>
                <w:bCs/>
                <w:i/>
                <w:sz w:val="24"/>
                <w:szCs w:val="24"/>
                <w:lang w:val="en-US"/>
              </w:rPr>
            </m:ctrlPr>
          </m:sSupPr>
          <m:e>
            <m:r>
              <m:rPr>
                <m:sty m:val="bi"/>
              </m:rPr>
              <w:rPr>
                <w:rFonts w:ascii="Cambria Math" w:hAnsi="Cambria Math" w:cs="Arial"/>
                <w:sz w:val="24"/>
                <w:szCs w:val="24"/>
                <w:lang w:val="en-US"/>
              </w:rPr>
              <m:t>y</m:t>
            </m:r>
          </m:e>
          <m:sup>
            <m:r>
              <m:rPr>
                <m:sty m:val="bi"/>
              </m:rPr>
              <w:rPr>
                <w:rFonts w:ascii="Cambria Math" w:hAnsi="Cambria Math" w:cs="Arial"/>
                <w:sz w:val="24"/>
                <w:szCs w:val="24"/>
                <w:lang w:val="en-US"/>
              </w:rPr>
              <m:t>#i</m:t>
            </m:r>
          </m:sup>
        </m:sSup>
      </m:oMath>
      <w:r w:rsidRPr="003F0F2D">
        <w:rPr>
          <w:rFonts w:ascii="Arial" w:hAnsi="Arial" w:cs="Arial"/>
          <w:lang w:val="en-US"/>
        </w:rPr>
        <w:t xml:space="preserve">, which then is transformed to the gross counting rate, which in this example is stored in the array element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The uncertainty of the latter is calculated from the “uncertainty function (standard uncertainty) of the gross counting rate” which has been supplied to the program by the user. In the example the gross counting rate is calculated as if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had been obtained by simple single-channel counting, which applies to most cases: </w:t>
      </w:r>
      <m:oMath>
        <m:r>
          <w:rPr>
            <w:rFonts w:ascii="Cambria Math" w:hAnsi="Cambria Math" w:cs="Arial"/>
            <w:sz w:val="24"/>
            <w:szCs w:val="24"/>
            <w:lang w:val="en-US"/>
          </w:rPr>
          <m:t>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r>
              <w:rPr>
                <w:rFonts w:ascii="Cambria Math" w:hAnsi="Cambria Math" w:cs="Arial"/>
                <w:sz w:val="24"/>
                <w:szCs w:val="24"/>
                <w:lang w:val="en-US"/>
              </w:rPr>
              <m:t>p</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/t</m:t>
            </m:r>
          </m:e>
        </m:rad>
      </m:oMath>
      <w:r w:rsidRPr="003F0F2D">
        <w:rPr>
          <w:rFonts w:ascii="Arial" w:hAnsi="Arial" w:cs="Arial"/>
          <w:lang w:val="en-US"/>
        </w:rPr>
        <w:t>.</w:t>
      </w:r>
    </w:p>
    <w:p w14:paraId="28CCDF98" w14:textId="77777777" w:rsidR="00D92000" w:rsidRPr="003F0F2D" w:rsidRDefault="00D92000" w:rsidP="007438DC">
      <w:pPr>
        <w:widowControl w:val="0"/>
        <w:autoSpaceDE w:val="0"/>
        <w:autoSpaceDN w:val="0"/>
        <w:adjustRightInd w:val="0"/>
        <w:ind w:right="-143"/>
        <w:jc w:val="both"/>
        <w:rPr>
          <w:rFonts w:ascii="Arial" w:hAnsi="Arial" w:cs="Arial"/>
          <w:lang w:val="en-US"/>
        </w:rPr>
      </w:pPr>
    </w:p>
    <w:p w14:paraId="7685082A" w14:textId="7BF19F58" w:rsidR="00E96C69" w:rsidRPr="00561806" w:rsidRDefault="00D92000" w:rsidP="00E96C69">
      <w:pPr>
        <w:widowControl w:val="0"/>
        <w:autoSpaceDE w:val="0"/>
        <w:autoSpaceDN w:val="0"/>
        <w:adjustRightInd w:val="0"/>
        <w:jc w:val="both"/>
        <w:rPr>
          <w:rFonts w:ascii="Arial" w:hAnsi="Arial" w:cs="Arial"/>
          <w:lang w:val="en-GB"/>
        </w:rPr>
      </w:pPr>
      <w:r w:rsidRPr="003F0F2D">
        <w:rPr>
          <w:rFonts w:ascii="Arial" w:hAnsi="Arial" w:cs="Arial"/>
          <w:lang w:val="en-US"/>
        </w:rPr>
        <w:t xml:space="preserve">With the version 2.2.02 (2017/12) the iteration procedure described above has been replaced by the Ridder’ method (subroutine zriddr from the Numerical Recipes, Press et al., 1992). It works </w:t>
      </w:r>
      <w:r w:rsidRPr="00561806">
        <w:rPr>
          <w:rFonts w:ascii="Arial" w:hAnsi="Arial" w:cs="Arial"/>
          <w:lang w:val="en-GB"/>
        </w:rPr>
        <w:t>more effectively than the secant method.</w:t>
      </w:r>
      <w:r w:rsidR="00E96C69" w:rsidRPr="00561806">
        <w:rPr>
          <w:rFonts w:ascii="Arial" w:hAnsi="Arial" w:cs="Arial"/>
          <w:lang w:val="en-GB"/>
        </w:rPr>
        <w:t xml:space="preserve"> </w:t>
      </w:r>
      <w:r w:rsidR="00561806" w:rsidRPr="00561806">
        <w:rPr>
          <w:rFonts w:ascii="Arial" w:hAnsi="Arial" w:cs="Arial"/>
          <w:lang w:val="en-GB"/>
        </w:rPr>
        <w:t>Since ve</w:t>
      </w:r>
      <w:r w:rsidR="00E96C69" w:rsidRPr="00561806">
        <w:rPr>
          <w:rFonts w:ascii="Arial" w:hAnsi="Arial" w:cs="Arial"/>
          <w:lang w:val="en-GB"/>
        </w:rPr>
        <w:t xml:space="preserve">rsion 2.2.11 </w:t>
      </w:r>
      <w:r w:rsidR="00561806" w:rsidRPr="00561806">
        <w:rPr>
          <w:rFonts w:ascii="Arial" w:hAnsi="Arial" w:cs="Arial"/>
          <w:lang w:val="en-GB"/>
        </w:rPr>
        <w:t>(2018/11) the method by Brent is applied.</w:t>
      </w:r>
    </w:p>
    <w:p w14:paraId="56AA87E2" w14:textId="68973628" w:rsidR="00D92000" w:rsidRPr="00134D0E" w:rsidRDefault="00D92000" w:rsidP="007438DC">
      <w:pPr>
        <w:widowControl w:val="0"/>
        <w:autoSpaceDE w:val="0"/>
        <w:autoSpaceDN w:val="0"/>
        <w:adjustRightInd w:val="0"/>
        <w:ind w:right="-143"/>
        <w:jc w:val="both"/>
        <w:rPr>
          <w:rFonts w:ascii="Arial" w:hAnsi="Arial" w:cs="Arial"/>
          <w:lang w:val="en-GB"/>
        </w:rPr>
      </w:pPr>
    </w:p>
    <w:p w14:paraId="672BD5BF" w14:textId="77777777" w:rsidR="007438DC" w:rsidRPr="00134D0E" w:rsidRDefault="007438DC" w:rsidP="007438DC">
      <w:pPr>
        <w:widowControl w:val="0"/>
        <w:autoSpaceDE w:val="0"/>
        <w:autoSpaceDN w:val="0"/>
        <w:adjustRightInd w:val="0"/>
        <w:ind w:right="-143"/>
        <w:jc w:val="both"/>
        <w:rPr>
          <w:rFonts w:ascii="Arial" w:hAnsi="Arial" w:cs="Arial"/>
          <w:lang w:val="en-GB"/>
        </w:rPr>
      </w:pPr>
    </w:p>
    <w:p w14:paraId="17B3E8C4" w14:textId="77777777" w:rsidR="007438DC" w:rsidRPr="003F0F2D" w:rsidRDefault="00043228" w:rsidP="007438DC">
      <w:pPr>
        <w:widowControl w:val="0"/>
        <w:autoSpaceDE w:val="0"/>
        <w:autoSpaceDN w:val="0"/>
        <w:adjustRightInd w:val="0"/>
        <w:ind w:right="-143"/>
        <w:jc w:val="both"/>
        <w:rPr>
          <w:rFonts w:ascii="Arial" w:hAnsi="Arial" w:cs="Arial"/>
          <w:b/>
          <w:bCs/>
          <w:lang w:val="en-US"/>
        </w:rPr>
      </w:pPr>
      <w:r w:rsidRPr="003F0F2D">
        <w:rPr>
          <w:rFonts w:ascii="Arial" w:hAnsi="Arial" w:cs="Arial"/>
          <w:b/>
          <w:bCs/>
          <w:lang w:val="en-US"/>
        </w:rPr>
        <w:t>Special cases</w:t>
      </w:r>
    </w:p>
    <w:p w14:paraId="6BF55BA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C9F534" w14:textId="77777777" w:rsidR="007438DC" w:rsidRPr="003F0F2D" w:rsidRDefault="00043228"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In the case of linear unfolding by using linear least squares analysis, e.g. in the evaluation of a decay curve, the fitting parameter for the desired net counting rate is that quantity which is varied by iteration for estimating Decision threshold and Detection limit (c.f.</w:t>
      </w:r>
      <w:r w:rsidR="00347F96" w:rsidRPr="003F0F2D">
        <w:rPr>
          <w:rFonts w:ascii="Arial" w:hAnsi="Arial" w:cs="Arial"/>
          <w:lang w:val="en-US"/>
        </w:rPr>
        <w:t xml:space="preserve"> </w:t>
      </w:r>
      <w:hyperlink w:anchor="URH_LSQ_NWG_EN" w:history="1">
        <w:r w:rsidR="00347F96" w:rsidRPr="003F0F2D">
          <w:rPr>
            <w:rFonts w:ascii="Arial" w:hAnsi="Arial" w:cs="Arial"/>
            <w:b/>
            <w:bCs/>
            <w:color w:val="0000FF"/>
            <w:u w:val="single"/>
            <w:lang w:val="en-US"/>
          </w:rPr>
          <w:t>Note on Decision threshold and Detection limit with linear unfolding</w:t>
        </w:r>
      </w:hyperlink>
      <w:r w:rsidR="00347F96" w:rsidRPr="003F0F2D">
        <w:rPr>
          <w:rFonts w:ascii="Arial" w:hAnsi="Arial" w:cs="Arial"/>
          <w:lang w:val="en-US"/>
        </w:rPr>
        <w:t>).</w:t>
      </w:r>
    </w:p>
    <w:p w14:paraId="64D0962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311CE382" w14:textId="77777777" w:rsidR="007438DC" w:rsidRPr="003F0F2D" w:rsidRDefault="00043228" w:rsidP="007438DC">
      <w:pPr>
        <w:widowControl w:val="0"/>
        <w:tabs>
          <w:tab w:val="left" w:pos="1418"/>
        </w:tabs>
        <w:autoSpaceDE w:val="0"/>
        <w:autoSpaceDN w:val="0"/>
        <w:adjustRightInd w:val="0"/>
        <w:ind w:right="-143"/>
        <w:rPr>
          <w:rFonts w:ascii="Arial" w:hAnsi="Arial" w:cs="Arial"/>
          <w:lang w:val="en-US"/>
        </w:rPr>
      </w:pPr>
      <w:r w:rsidRPr="003F0F2D">
        <w:rPr>
          <w:rFonts w:ascii="Arial" w:hAnsi="Arial" w:cs="Arial"/>
          <w:lang w:val="en-US"/>
        </w:rPr>
        <w:t>For determining the activity of a radionuclide from several gamma lines the quantity associated with this activity is the one of which the value is iterated (c.f.</w:t>
      </w:r>
      <w:r w:rsidR="00347F96" w:rsidRPr="003F0F2D">
        <w:rPr>
          <w:rFonts w:ascii="Arial" w:hAnsi="Arial" w:cs="Arial"/>
          <w:lang w:val="en-US"/>
        </w:rPr>
        <w:t xml:space="preserve">  </w:t>
      </w:r>
      <w:hyperlink w:anchor="URH_GSPK1_NWG_EN" w:history="1">
        <w:r w:rsidR="00347F96" w:rsidRPr="003F0F2D">
          <w:rPr>
            <w:rFonts w:ascii="Arial" w:hAnsi="Arial" w:cs="Arial"/>
            <w:b/>
            <w:bCs/>
            <w:color w:val="0000FF"/>
            <w:u w:val="single"/>
            <w:lang w:val="en-US"/>
          </w:rPr>
          <w:t>Method for calculating Decision threshold and Detection limit with Gamspk1</w:t>
        </w:r>
      </w:hyperlink>
      <w:r w:rsidR="00347F96" w:rsidRPr="003F0F2D">
        <w:rPr>
          <w:rFonts w:ascii="Arial" w:hAnsi="Arial" w:cs="Arial"/>
          <w:lang w:val="en-US"/>
        </w:rPr>
        <w:t>).</w:t>
      </w:r>
      <w:r w:rsidRPr="003F0F2D">
        <w:rPr>
          <w:rFonts w:ascii="Arial" w:hAnsi="Arial" w:cs="Arial"/>
          <w:lang w:val="en-US"/>
        </w:rPr>
        <w:t xml:space="preserve"> </w:t>
      </w:r>
    </w:p>
    <w:p w14:paraId="3C50B27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EDA6613" w14:textId="5C6C91DD" w:rsidR="007438DC" w:rsidRDefault="007438DC" w:rsidP="007438DC">
      <w:pPr>
        <w:widowControl w:val="0"/>
        <w:autoSpaceDE w:val="0"/>
        <w:autoSpaceDN w:val="0"/>
        <w:adjustRightInd w:val="0"/>
        <w:ind w:right="-143"/>
        <w:jc w:val="both"/>
        <w:rPr>
          <w:rFonts w:ascii="Arial" w:hAnsi="Arial" w:cs="Arial"/>
          <w:sz w:val="20"/>
          <w:szCs w:val="20"/>
          <w:lang w:val="en-US"/>
        </w:rPr>
      </w:pPr>
    </w:p>
    <w:p w14:paraId="6C521289" w14:textId="6A4C93BA" w:rsidR="004A3F97" w:rsidRPr="00EA1E28" w:rsidRDefault="004A3F97" w:rsidP="004A3F97">
      <w:pPr>
        <w:pStyle w:val="berschrift3"/>
        <w:rPr>
          <w:rFonts w:ascii="Arial" w:hAnsi="Arial" w:cs="Arial"/>
          <w:lang w:val="en-GB"/>
        </w:rPr>
      </w:pPr>
      <w:r w:rsidRPr="00EA1E28">
        <w:rPr>
          <w:rFonts w:ascii="Arial" w:hAnsi="Arial" w:cs="Arial"/>
          <w:lang w:val="en-GB"/>
        </w:rPr>
        <w:lastRenderedPageBreak/>
        <w:t>2.2.5 Preventing “hidden” covariances</w:t>
      </w:r>
    </w:p>
    <w:p w14:paraId="239E010A" w14:textId="77777777" w:rsidR="004A3F97" w:rsidRPr="002666E8" w:rsidRDefault="004A3F97" w:rsidP="004A3F97">
      <w:pPr>
        <w:widowControl w:val="0"/>
        <w:autoSpaceDE w:val="0"/>
        <w:autoSpaceDN w:val="0"/>
        <w:adjustRightInd w:val="0"/>
        <w:ind w:right="-143"/>
        <w:rPr>
          <w:rFonts w:ascii="Arial" w:hAnsi="Arial" w:cs="Arial"/>
          <w:lang w:val="en-GB"/>
        </w:rPr>
      </w:pPr>
    </w:p>
    <w:p w14:paraId="3A5BB86B" w14:textId="72165743"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hAnsi="Arial" w:cs="Arial"/>
          <w:lang w:val="en-GB"/>
        </w:rPr>
        <w:t xml:space="preserve">For the following, it is assumed now that the arithmetic expression for the output quantity </w:t>
      </w:r>
      <m:oMath>
        <m:r>
          <w:rPr>
            <w:rFonts w:ascii="Cambria Math" w:hAnsi="Cambria Math" w:cs="Arial"/>
            <w:lang w:val="en-GB"/>
          </w:rPr>
          <m:t>y</m:t>
        </m:r>
      </m:oMath>
      <w:r w:rsidRPr="00DC7068">
        <w:rPr>
          <w:rFonts w:ascii="Arial" w:hAnsi="Arial" w:cs="Arial"/>
          <w:lang w:val="en-GB"/>
        </w:rPr>
        <w:t xml:space="preserve"> containing several expressions, e.g.,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sz w:val="26"/>
          <w:szCs w:val="26"/>
          <w:lang w:val="en-GB"/>
        </w:rPr>
        <w:t>,</w:t>
      </w:r>
      <w:r w:rsidRPr="00DC7068">
        <w:rPr>
          <w:rFonts w:ascii="Arial" w:eastAsiaTheme="minorEastAsia" w:hAnsi="Arial" w:cs="Arial"/>
          <w:lang w:val="en-GB"/>
        </w:rPr>
        <w:t xml:space="preserve"> each of which being functions of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w:t>
      </w:r>
      <w:r w:rsidRPr="00DC7068">
        <w:rPr>
          <w:rFonts w:ascii="Arial" w:eastAsiaTheme="minorEastAsia" w:hAnsi="Arial" w:cs="Arial"/>
          <w:sz w:val="26"/>
          <w:szCs w:val="26"/>
          <w:lang w:val="en-GB"/>
        </w:rPr>
        <w:t xml:space="preserve"> </w:t>
      </w:r>
      <w:r w:rsidRPr="00DC7068">
        <w:rPr>
          <w:rFonts w:ascii="Arial" w:eastAsiaTheme="minorEastAsia" w:hAnsi="Arial" w:cs="Arial"/>
          <w:lang w:val="en-GB"/>
        </w:rPr>
        <w:t xml:space="preserve">Often, the uncertainties </w:t>
      </w:r>
      <m:oMath>
        <m:sSub>
          <m:sSubPr>
            <m:ctrlPr>
              <w:rPr>
                <w:rFonts w:ascii="Cambria Math" w:hAnsi="Cambria Math" w:cs="Arial"/>
                <w:i/>
                <w:lang w:val="en-GB"/>
              </w:rPr>
            </m:ctrlPr>
          </m:sSubPr>
          <m:e>
            <m:r>
              <w:rPr>
                <w:rFonts w:ascii="Cambria Math" w:hAnsi="Cambria Math" w:cs="Arial"/>
                <w:lang w:val="en-GB"/>
              </w:rPr>
              <m:t>u(a</m:t>
            </m:r>
          </m:e>
          <m:sub>
            <m:r>
              <w:rPr>
                <w:rFonts w:ascii="Cambria Math" w:hAnsi="Cambria Math" w:cs="Arial"/>
                <w:lang w:val="en-GB"/>
              </w:rPr>
              <m:t>1</m:t>
            </m:r>
          </m:sub>
        </m:sSub>
        <m:r>
          <w:rPr>
            <w:rFonts w:ascii="Cambria Math" w:hAnsi="Cambria Math" w:cs="Arial"/>
            <w:lang w:val="en-GB"/>
          </w:rPr>
          <m:t>),  u(</m:t>
        </m:r>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 xml:space="preserve"> u(a</m:t>
            </m:r>
          </m:e>
          <m:sub>
            <m:r>
              <w:rPr>
                <w:rFonts w:ascii="Cambria Math" w:hAnsi="Cambria Math" w:cs="Arial"/>
                <w:lang w:val="en-GB"/>
              </w:rPr>
              <m:t>3</m:t>
            </m:r>
          </m:sub>
        </m:sSub>
        <m:r>
          <w:rPr>
            <w:rFonts w:ascii="Cambria Math" w:hAnsi="Cambria Math" w:cs="Arial"/>
            <w:lang w:val="en-GB"/>
          </w:rPr>
          <m:t>)</m:t>
        </m:r>
      </m:oMath>
      <w:r w:rsidRPr="00DC7068">
        <w:rPr>
          <w:rFonts w:ascii="Arial" w:eastAsiaTheme="minorEastAsia" w:hAnsi="Arial" w:cs="Arial"/>
          <w:lang w:val="en-GB"/>
        </w:rPr>
        <w:t xml:space="preserve"> are calculated first from which then </w:t>
      </w:r>
      <m:oMath>
        <m:r>
          <w:rPr>
            <w:rFonts w:ascii="Cambria Math" w:hAnsi="Cambria Math" w:cs="Arial"/>
            <w:lang w:val="en-GB"/>
          </w:rPr>
          <m:t>u(y</m:t>
        </m:r>
        <m:d>
          <m:dPr>
            <m:ctrlPr>
              <w:rPr>
                <w:rFonts w:ascii="Cambria Math" w:hAnsi="Cambria Math" w:cs="Arial"/>
                <w:i/>
                <w:lang w:val="en-GB"/>
              </w:rPr>
            </m:ctrlPr>
          </m:dPr>
          <m:e>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e>
        </m:d>
        <m:r>
          <w:rPr>
            <w:rFonts w:ascii="Cambria Math" w:hAnsi="Cambria Math" w:cs="Arial"/>
            <w:lang w:val="en-GB"/>
          </w:rPr>
          <m:t>)</m:t>
        </m:r>
      </m:oMath>
      <w:r w:rsidRPr="00DC7068">
        <w:rPr>
          <w:rFonts w:ascii="Arial" w:eastAsiaTheme="minorEastAsia" w:hAnsi="Arial" w:cs="Arial"/>
          <w:lang w:val="en-GB"/>
        </w:rPr>
        <w:t xml:space="preserve"> is derived. If, however, there are some of the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 xml:space="preserve">, contained in more than one of the expressions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then “hidden“ or “overlooked” covariances exist between some of the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which would have to be considered afterwards. </w:t>
      </w:r>
    </w:p>
    <w:p w14:paraId="6BBEBCF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p w14:paraId="0F63E5EA" w14:textId="3A625B1C" w:rsidR="004A3F97" w:rsidRPr="00DC7068" w:rsidRDefault="004A3F97"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 xml:space="preserve">This problem does not occur during the uncertainty calculations within UncertRadio, because there the partial derivatives in its uncertainty propagation are always build from the equation of the output quantity. It is shown below, why this </w:t>
      </w:r>
      <w:r w:rsidR="00A53B5F" w:rsidRPr="00DC7068">
        <w:rPr>
          <w:rFonts w:ascii="Arial" w:hAnsi="Arial" w:cs="Arial"/>
          <w:lang w:val="en-GB"/>
        </w:rPr>
        <w:t>avoids the above problem.</w:t>
      </w:r>
    </w:p>
    <w:p w14:paraId="0677EC7F"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p w14:paraId="41B8773D" w14:textId="6D426114" w:rsidR="004A3F97" w:rsidRPr="00DC7068" w:rsidRDefault="00A53B5F"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The a</w:t>
      </w:r>
      <w:r w:rsidR="004A3F97" w:rsidRPr="00DC7068">
        <w:rPr>
          <w:rFonts w:ascii="Arial" w:hAnsi="Arial" w:cs="Arial"/>
          <w:lang w:val="en-GB"/>
        </w:rPr>
        <w:t xml:space="preserve">nsatz </w:t>
      </w:r>
      <w:r w:rsidRPr="00DC7068">
        <w:rPr>
          <w:rFonts w:ascii="Arial" w:hAnsi="Arial" w:cs="Arial"/>
          <w:lang w:val="en-GB"/>
        </w:rPr>
        <w:t xml:space="preserve">for the uncertainty propagation with partial derivatives which refer to the output quantity </w:t>
      </w:r>
      <m:oMath>
        <m:r>
          <w:rPr>
            <w:rFonts w:ascii="Cambria Math" w:hAnsi="Cambria Math" w:cs="Arial"/>
            <w:lang w:val="en-GB"/>
          </w:rPr>
          <m:t>y=y(</m:t>
        </m:r>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r>
          <w:rPr>
            <w:rFonts w:ascii="Cambria Math" w:hAnsi="Cambria Math" w:cs="Arial"/>
            <w:sz w:val="24"/>
            <w:szCs w:val="24"/>
            <w:lang w:val="en-GB"/>
          </w:rPr>
          <m:t>)</m:t>
        </m:r>
      </m:oMath>
      <w:r w:rsidR="004A3F97" w:rsidRPr="00DC7068">
        <w:rPr>
          <w:rFonts w:ascii="Arial" w:hAnsi="Arial" w:cs="Arial"/>
          <w:lang w:val="en-GB"/>
        </w:rPr>
        <w:t xml:space="preserve">, </w:t>
      </w:r>
      <w:r w:rsidRPr="00DC7068">
        <w:rPr>
          <w:rFonts w:ascii="Arial" w:hAnsi="Arial" w:cs="Arial"/>
          <w:lang w:val="en-GB"/>
        </w:rPr>
        <w:t xml:space="preserve">is formulated as follows with the vector </w:t>
      </w:r>
      <m:oMath>
        <m:r>
          <m:rPr>
            <m:sty m:val="bi"/>
          </m:rPr>
          <w:rPr>
            <w:rFonts w:ascii="Cambria Math" w:hAnsi="Cambria Math" w:cs="Arial"/>
            <w:lang w:val="en-GB"/>
          </w:rPr>
          <m:t>x</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 input quantities</w:t>
      </w:r>
      <w:r w:rsidR="004A3F97" w:rsidRPr="00DC7068">
        <w:rPr>
          <w:rFonts w:ascii="Arial" w:hAnsi="Arial" w:cs="Arial"/>
          <w:lang w:val="en-GB"/>
        </w:rPr>
        <w:t xml:space="preserve">: </w:t>
      </w:r>
    </w:p>
    <w:p w14:paraId="5CC3345A"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6CB0AED1" w14:textId="77777777" w:rsidTr="00EF1879">
        <w:tc>
          <w:tcPr>
            <w:tcW w:w="566" w:type="dxa"/>
          </w:tcPr>
          <w:p w14:paraId="47BC4EB1" w14:textId="77777777" w:rsidR="004A3F97" w:rsidRPr="00DC7068" w:rsidRDefault="004A3F97" w:rsidP="00EF1879">
            <w:pPr>
              <w:pStyle w:val="MALTextVoreinstellung"/>
              <w:spacing w:before="240"/>
              <w:jc w:val="left"/>
              <w:rPr>
                <w:lang w:val="en-GB"/>
              </w:rPr>
            </w:pPr>
          </w:p>
        </w:tc>
        <w:tc>
          <w:tcPr>
            <w:tcW w:w="8205" w:type="dxa"/>
          </w:tcPr>
          <w:p w14:paraId="1E23A8A8" w14:textId="77777777" w:rsidR="004A3F97" w:rsidRPr="00DC7068" w:rsidRDefault="00000000" w:rsidP="00EF187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5909EC07" w14:textId="77777777" w:rsidR="004A3F97" w:rsidRPr="00DC7068" w:rsidRDefault="004A3F97" w:rsidP="00EF1879">
            <w:pPr>
              <w:pStyle w:val="MALTextVoreinstellung"/>
              <w:spacing w:before="240"/>
              <w:jc w:val="center"/>
            </w:pPr>
            <w:r w:rsidRPr="00DC7068">
              <w:t>(1)</w:t>
            </w:r>
          </w:p>
        </w:tc>
      </w:tr>
      <w:tr w:rsidR="004A3F97" w:rsidRPr="00DC7068" w14:paraId="670DA433" w14:textId="77777777" w:rsidTr="00EF1879">
        <w:tc>
          <w:tcPr>
            <w:tcW w:w="566" w:type="dxa"/>
          </w:tcPr>
          <w:p w14:paraId="512F85CE" w14:textId="77777777" w:rsidR="004A3F97" w:rsidRPr="00DC7068" w:rsidRDefault="004A3F97" w:rsidP="00EF1879">
            <w:pPr>
              <w:pStyle w:val="MALTextVoreinstellung"/>
              <w:spacing w:before="240"/>
              <w:jc w:val="left"/>
            </w:pPr>
          </w:p>
        </w:tc>
        <w:tc>
          <w:tcPr>
            <w:tcW w:w="8205" w:type="dxa"/>
          </w:tcPr>
          <w:p w14:paraId="272D0FAC" w14:textId="77777777" w:rsidR="004A3F97" w:rsidRPr="00DC7068" w:rsidRDefault="00000000" w:rsidP="00EF1879">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06BEF92D" w14:textId="77777777" w:rsidR="004A3F97" w:rsidRPr="00DC7068" w:rsidRDefault="00000000" w:rsidP="00EF1879">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6769F5F5" w14:textId="77777777" w:rsidR="004A3F97" w:rsidRPr="00DC7068" w:rsidRDefault="004A3F97" w:rsidP="00EF1879">
            <w:pPr>
              <w:pStyle w:val="MALTextVoreinstellung"/>
              <w:spacing w:before="240"/>
              <w:jc w:val="center"/>
            </w:pPr>
            <w:r w:rsidRPr="00DC7068">
              <w:t>(2)</w:t>
            </w:r>
          </w:p>
        </w:tc>
      </w:tr>
    </w:tbl>
    <w:p w14:paraId="11611D7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sz w:val="26"/>
          <w:szCs w:val="26"/>
        </w:rPr>
      </w:pPr>
    </w:p>
    <w:p w14:paraId="55B3DEAE" w14:textId="7A05706A" w:rsidR="004A3F97" w:rsidRPr="00DC7068" w:rsidRDefault="00A53B5F"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At first, the square within the sum is eval</w:t>
      </w:r>
      <w:r w:rsidR="00EA1E28">
        <w:rPr>
          <w:rFonts w:ascii="Arial" w:eastAsiaTheme="minorEastAsia" w:hAnsi="Arial" w:cs="Arial"/>
          <w:lang w:val="en-GB"/>
        </w:rPr>
        <w:t>u</w:t>
      </w:r>
      <w:r w:rsidRPr="00DC7068">
        <w:rPr>
          <w:rFonts w:ascii="Arial" w:eastAsiaTheme="minorEastAsia" w:hAnsi="Arial" w:cs="Arial"/>
          <w:lang w:val="en-GB"/>
        </w:rPr>
        <w:t>ated</w:t>
      </w:r>
      <w:r w:rsidR="004A3F97" w:rsidRPr="00DC7068">
        <w:rPr>
          <w:rFonts w:ascii="Arial" w:eastAsiaTheme="minorEastAsia" w:hAnsi="Arial" w:cs="Arial"/>
          <w:lang w:val="en-GB"/>
        </w:rPr>
        <w:t>:</w:t>
      </w:r>
    </w:p>
    <w:p w14:paraId="7072967E"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58122A3B" w14:textId="77777777" w:rsidTr="00EF1879">
        <w:tc>
          <w:tcPr>
            <w:tcW w:w="566" w:type="dxa"/>
          </w:tcPr>
          <w:p w14:paraId="77046571" w14:textId="77777777" w:rsidR="004A3F97" w:rsidRPr="00DC7068" w:rsidRDefault="004A3F97" w:rsidP="00EF1879">
            <w:pPr>
              <w:pStyle w:val="MALTextVoreinstellung"/>
              <w:spacing w:before="240"/>
              <w:jc w:val="left"/>
              <w:rPr>
                <w:lang w:val="en-GB"/>
              </w:rPr>
            </w:pPr>
          </w:p>
        </w:tc>
        <w:tc>
          <w:tcPr>
            <w:tcW w:w="8205" w:type="dxa"/>
          </w:tcPr>
          <w:p w14:paraId="7EB4A20C"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2B9AC41" w14:textId="77777777" w:rsidR="004A3F97" w:rsidRPr="00DC7068" w:rsidRDefault="004A3F97" w:rsidP="00EF1879">
            <w:pPr>
              <w:pStyle w:val="MALTextVoreinstellung"/>
              <w:spacing w:before="240"/>
              <w:jc w:val="center"/>
            </w:pPr>
            <w:r w:rsidRPr="00DC7068">
              <w:t>(3)</w:t>
            </w:r>
          </w:p>
        </w:tc>
      </w:tr>
    </w:tbl>
    <w:p w14:paraId="4BEAF392" w14:textId="77777777" w:rsidR="004A3F97" w:rsidRPr="00DC7068" w:rsidRDefault="004A3F97" w:rsidP="004A3F97">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4A3F97" w:rsidRPr="00DC7068" w14:paraId="59497252" w14:textId="77777777" w:rsidTr="00EF1879">
        <w:tc>
          <w:tcPr>
            <w:tcW w:w="566" w:type="dxa"/>
          </w:tcPr>
          <w:p w14:paraId="0F8F1596" w14:textId="77777777" w:rsidR="004A3F97" w:rsidRPr="00DC7068" w:rsidRDefault="004A3F97" w:rsidP="00EF1879">
            <w:pPr>
              <w:pStyle w:val="MALTextVoreinstellung"/>
              <w:spacing w:before="240"/>
              <w:jc w:val="left"/>
            </w:pPr>
          </w:p>
        </w:tc>
        <w:tc>
          <w:tcPr>
            <w:tcW w:w="8205" w:type="dxa"/>
          </w:tcPr>
          <w:p w14:paraId="7F3BE465"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37B5ECC7" w14:textId="77777777" w:rsidR="004A3F97" w:rsidRPr="00DC7068" w:rsidRDefault="004A3F97" w:rsidP="00EF1879">
            <w:pPr>
              <w:pStyle w:val="MALTextVoreinstellung"/>
              <w:spacing w:before="240"/>
              <w:jc w:val="center"/>
            </w:pPr>
            <w:r w:rsidRPr="00DC7068">
              <w:t>(4)</w:t>
            </w:r>
          </w:p>
        </w:tc>
      </w:tr>
    </w:tbl>
    <w:p w14:paraId="71B3A06F"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131EAAB4" w14:textId="29BE47F6"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lastRenderedPageBreak/>
        <w:t>N</w:t>
      </w:r>
      <w:r w:rsidR="00A53B5F" w:rsidRPr="00DC7068">
        <w:rPr>
          <w:rFonts w:ascii="Arial" w:eastAsiaTheme="minorEastAsia" w:hAnsi="Arial" w:cs="Arial"/>
          <w:lang w:val="en-GB"/>
        </w:rPr>
        <w:t>ow, the summation over</w:t>
      </w:r>
      <w:r w:rsidRPr="00DC7068">
        <w:rPr>
          <w:rFonts w:ascii="Arial" w:eastAsiaTheme="minorEastAsia" w:hAnsi="Arial" w:cs="Arial"/>
          <w:lang w:val="en-GB"/>
        </w:rPr>
        <w:t xml:space="preserve"> </w:t>
      </w:r>
      <m:oMath>
        <m:r>
          <w:rPr>
            <w:rFonts w:ascii="Cambria Math" w:eastAsiaTheme="minorEastAsia" w:hAnsi="Cambria Math" w:cs="Arial"/>
          </w:rPr>
          <m:t>i</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is performed for each of the six terms, while at the same time the partial derivatives of</w:t>
      </w:r>
      <w:r w:rsidRPr="00DC7068">
        <w:rPr>
          <w:rFonts w:ascii="Arial" w:eastAsiaTheme="minorEastAsia" w:hAnsi="Arial" w:cs="Arial"/>
          <w:lang w:val="en-GB"/>
        </w:rPr>
        <w:t xml:space="preserve"> </w:t>
      </w:r>
      <m:oMath>
        <m:r>
          <w:rPr>
            <w:rFonts w:ascii="Cambria Math" w:eastAsiaTheme="minorEastAsia" w:hAnsi="Cambria Math" w:cs="Arial"/>
          </w:rPr>
          <m:t>y</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by</w:t>
      </w:r>
      <w:r w:rsidRPr="00DC7068">
        <w:rPr>
          <w:rFonts w:ascii="Arial" w:eastAsiaTheme="minorEastAsia" w:hAnsi="Arial" w:cs="Arial"/>
          <w:lang w:val="en-GB"/>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DC7068">
        <w:rPr>
          <w:rFonts w:ascii="Arial" w:eastAsiaTheme="minorEastAsia" w:hAnsi="Arial" w:cs="Arial"/>
          <w:lang w:val="en-GB"/>
        </w:rPr>
        <w:t xml:space="preserve"> </w:t>
      </w:r>
      <w:r w:rsidR="00A53B5F" w:rsidRPr="00DC7068">
        <w:rPr>
          <w:rFonts w:ascii="Arial" w:eastAsiaTheme="minorEastAsia" w:hAnsi="Arial" w:cs="Arial"/>
          <w:lang w:val="en-GB"/>
        </w:rPr>
        <w:t>are factored out of the sums</w:t>
      </w:r>
      <w:r w:rsidRPr="00DC7068">
        <w:rPr>
          <w:rFonts w:ascii="Arial" w:eastAsiaTheme="minorEastAsia" w:hAnsi="Arial" w:cs="Arial"/>
          <w:lang w:val="en-GB"/>
        </w:rPr>
        <w:t>:</w:t>
      </w:r>
    </w:p>
    <w:p w14:paraId="1A876FEB"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tbl>
      <w:tblPr>
        <w:tblW w:w="9327" w:type="dxa"/>
        <w:tblLook w:val="04A0" w:firstRow="1" w:lastRow="0" w:firstColumn="1" w:lastColumn="0" w:noHBand="0" w:noVBand="1"/>
      </w:tblPr>
      <w:tblGrid>
        <w:gridCol w:w="566"/>
        <w:gridCol w:w="8205"/>
        <w:gridCol w:w="556"/>
      </w:tblGrid>
      <w:tr w:rsidR="004A3F97" w:rsidRPr="00DC7068" w14:paraId="3E0CEB1B" w14:textId="77777777" w:rsidTr="00EF1879">
        <w:tc>
          <w:tcPr>
            <w:tcW w:w="566" w:type="dxa"/>
          </w:tcPr>
          <w:p w14:paraId="58DD4A82" w14:textId="77777777" w:rsidR="004A3F97" w:rsidRPr="00DC7068" w:rsidRDefault="004A3F97" w:rsidP="00EF1879">
            <w:pPr>
              <w:pStyle w:val="MALTextVoreinstellung"/>
              <w:spacing w:before="240"/>
              <w:jc w:val="left"/>
              <w:rPr>
                <w:lang w:val="en-GB"/>
              </w:rPr>
            </w:pPr>
          </w:p>
        </w:tc>
        <w:tc>
          <w:tcPr>
            <w:tcW w:w="8205" w:type="dxa"/>
          </w:tcPr>
          <w:p w14:paraId="3C8049A6"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09638C7" w14:textId="77777777" w:rsidR="004A3F97" w:rsidRPr="00DC7068" w:rsidRDefault="004A3F97" w:rsidP="00EF1879">
            <w:pPr>
              <w:pStyle w:val="MALTextVoreinstellung"/>
              <w:spacing w:before="240"/>
              <w:jc w:val="center"/>
            </w:pPr>
            <w:r w:rsidRPr="00DC7068">
              <w:t>(5)</w:t>
            </w:r>
          </w:p>
        </w:tc>
      </w:tr>
    </w:tbl>
    <w:p w14:paraId="10A44939"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0999BE17" w14:textId="0E609646"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Now, each individual sum over </w:t>
      </w:r>
      <m:oMath>
        <m:r>
          <w:rPr>
            <w:rFonts w:ascii="Cambria Math" w:eastAsiaTheme="minorEastAsia" w:hAnsi="Cambria Math" w:cs="Arial"/>
          </w:rPr>
          <m:t>i</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is representing a variance or a covariance of the expressions </w:t>
      </w:r>
      <m:oMath>
        <m:sSub>
          <m:sSubPr>
            <m:ctrlPr>
              <w:rPr>
                <w:rFonts w:ascii="Cambria Math" w:hAnsi="Cambria Math" w:cs="Arial"/>
                <w:i/>
                <w:sz w:val="26"/>
                <w:szCs w:val="26"/>
              </w:rPr>
            </m:ctrlPr>
          </m:sSubPr>
          <m:e>
            <m:r>
              <w:rPr>
                <w:rFonts w:ascii="Cambria Math" w:hAnsi="Cambria Math" w:cs="Arial"/>
                <w:sz w:val="26"/>
                <w:szCs w:val="26"/>
                <w:lang w:val="en-GB"/>
              </w:rPr>
              <m:t xml:space="preserve"> </m:t>
            </m:r>
            <m:r>
              <w:rPr>
                <w:rFonts w:ascii="Cambria Math" w:hAnsi="Cambria Math" w:cs="Arial"/>
                <w:sz w:val="26"/>
                <w:szCs w:val="26"/>
              </w:rPr>
              <m:t>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3</m:t>
            </m:r>
          </m:sub>
        </m:sSub>
      </m:oMath>
      <w:r w:rsidR="004A3F97" w:rsidRPr="00DC7068">
        <w:rPr>
          <w:rFonts w:ascii="Arial" w:eastAsiaTheme="minorEastAsia" w:hAnsi="Arial" w:cs="Arial"/>
          <w:lang w:val="en-GB"/>
        </w:rPr>
        <w:t>:</w:t>
      </w:r>
    </w:p>
    <w:p w14:paraId="6A1E3C8A"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09D465E2" w14:textId="77777777" w:rsidTr="00EF1879">
        <w:tc>
          <w:tcPr>
            <w:tcW w:w="566" w:type="dxa"/>
          </w:tcPr>
          <w:p w14:paraId="25055F37" w14:textId="77777777" w:rsidR="004A3F97" w:rsidRPr="00DC7068" w:rsidRDefault="004A3F97" w:rsidP="00EF1879">
            <w:pPr>
              <w:pStyle w:val="MALTextVoreinstellung"/>
              <w:spacing w:before="240"/>
              <w:jc w:val="left"/>
              <w:rPr>
                <w:lang w:val="en-GB"/>
              </w:rPr>
            </w:pPr>
          </w:p>
        </w:tc>
        <w:tc>
          <w:tcPr>
            <w:tcW w:w="8205" w:type="dxa"/>
          </w:tcPr>
          <w:p w14:paraId="5A2275BB" w14:textId="3BC3504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770B5BF9" w14:textId="77777777" w:rsidR="004A3F97" w:rsidRPr="00DC7068" w:rsidRDefault="004A3F97" w:rsidP="00EF1879">
            <w:pPr>
              <w:pStyle w:val="MALTextVoreinstellung"/>
              <w:spacing w:before="240"/>
              <w:jc w:val="center"/>
            </w:pPr>
            <w:r w:rsidRPr="00DC7068">
              <w:t>(6)</w:t>
            </w:r>
          </w:p>
        </w:tc>
      </w:tr>
    </w:tbl>
    <w:p w14:paraId="34553D7C"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4524823B" w14:textId="465754AD"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Usually, a “hand-made“ uncertainty propagation by first applying a decomposition of </w:t>
      </w:r>
      <m:oMath>
        <m:r>
          <w:rPr>
            <w:rFonts w:ascii="Cambria Math" w:eastAsiaTheme="minorEastAsia" w:hAnsi="Cambria Math" w:cs="Arial"/>
            <w:lang w:val="en-GB"/>
          </w:rPr>
          <m:t>y</m:t>
        </m:r>
      </m:oMath>
      <w:r w:rsidR="004A3F97" w:rsidRPr="00DC7068">
        <w:rPr>
          <w:rFonts w:ascii="Arial" w:eastAsiaTheme="minorEastAsia" w:hAnsi="Arial" w:cs="Arial"/>
          <w:lang w:val="en-GB"/>
        </w:rPr>
        <w:t xml:space="preserve"> in</w:t>
      </w:r>
      <w:r w:rsidRPr="00DC7068">
        <w:rPr>
          <w:rFonts w:ascii="Arial" w:eastAsiaTheme="minorEastAsia" w:hAnsi="Arial" w:cs="Arial"/>
          <w:lang w:val="en-GB"/>
        </w:rPr>
        <w:t xml:space="preserve">to expressions or functions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Pr="00DC7068">
        <w:rPr>
          <w:rFonts w:ascii="Arial" w:eastAsiaTheme="minorEastAsia" w:hAnsi="Arial" w:cs="Arial"/>
          <w:lang w:val="en-GB"/>
        </w:rPr>
        <w:t>,</w:t>
      </w:r>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only the first three terms in Eq. </w:t>
      </w:r>
      <w:r w:rsidR="004A3F97" w:rsidRPr="00DC7068">
        <w:rPr>
          <w:rFonts w:ascii="Arial" w:eastAsiaTheme="minorEastAsia" w:hAnsi="Arial" w:cs="Arial"/>
          <w:lang w:val="en-GB"/>
        </w:rPr>
        <w:t>(6)</w:t>
      </w:r>
      <w:r w:rsidRPr="00DC7068">
        <w:rPr>
          <w:rFonts w:ascii="Arial" w:eastAsiaTheme="minorEastAsia" w:hAnsi="Arial" w:cs="Arial"/>
          <w:lang w:val="en-GB"/>
        </w:rPr>
        <w:t xml:space="preserve"> are used, because covariances between the</w:t>
      </w:r>
      <w:r w:rsidR="004A3F97" w:rsidRPr="00DC7068">
        <w:rPr>
          <w:rFonts w:ascii="Arial" w:eastAsiaTheme="minorEastAsia" w:hAnsi="Arial" w:cs="Arial"/>
          <w:lang w:val="en-GB"/>
        </w:rPr>
        <w:t xml:space="preser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often are not expected; this may explain the term “hidden” c</w:t>
      </w:r>
      <w:r w:rsidR="004A3F97" w:rsidRPr="00DC7068">
        <w:rPr>
          <w:rFonts w:ascii="Arial" w:eastAsiaTheme="minorEastAsia" w:hAnsi="Arial" w:cs="Arial"/>
          <w:lang w:val="en-GB"/>
        </w:rPr>
        <w:t>ovarian</w:t>
      </w:r>
      <w:r w:rsidRPr="00DC7068">
        <w:rPr>
          <w:rFonts w:ascii="Arial" w:eastAsiaTheme="minorEastAsia" w:hAnsi="Arial" w:cs="Arial"/>
          <w:lang w:val="en-GB"/>
        </w:rPr>
        <w:t>c</w:t>
      </w:r>
      <w:r w:rsidR="004A3F97" w:rsidRPr="00DC7068">
        <w:rPr>
          <w:rFonts w:ascii="Arial" w:eastAsiaTheme="minorEastAsia" w:hAnsi="Arial" w:cs="Arial"/>
          <w:lang w:val="en-GB"/>
        </w:rPr>
        <w:t>e</w:t>
      </w:r>
      <w:r w:rsidRPr="00DC7068">
        <w:rPr>
          <w:rFonts w:ascii="Arial" w:eastAsiaTheme="minorEastAsia" w:hAnsi="Arial" w:cs="Arial"/>
          <w:lang w:val="en-GB"/>
        </w:rPr>
        <w:t>s</w:t>
      </w:r>
      <w:r w:rsidR="004A3F97" w:rsidRPr="00DC7068">
        <w:rPr>
          <w:rFonts w:ascii="Arial" w:eastAsiaTheme="minorEastAsia" w:hAnsi="Arial" w:cs="Arial"/>
          <w:lang w:val="en-GB"/>
        </w:rPr>
        <w:t>.</w:t>
      </w:r>
    </w:p>
    <w:p w14:paraId="24A4F684"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p w14:paraId="0770B988" w14:textId="0955CB3C" w:rsidR="004A3F97" w:rsidRPr="00E626CC" w:rsidRDefault="00001CB0" w:rsidP="004A3F97">
      <w:pPr>
        <w:widowControl w:val="0"/>
        <w:autoSpaceDE w:val="0"/>
        <w:autoSpaceDN w:val="0"/>
        <w:adjustRightInd w:val="0"/>
        <w:ind w:right="-143"/>
        <w:jc w:val="both"/>
        <w:rPr>
          <w:rFonts w:ascii="Arial" w:hAnsi="Arial" w:cs="Arial"/>
          <w:lang w:val="en-GB"/>
        </w:rPr>
      </w:pPr>
      <w:r w:rsidRPr="00DC7068">
        <w:rPr>
          <w:rFonts w:ascii="Arial" w:eastAsiaTheme="minorEastAsia" w:hAnsi="Arial" w:cs="Arial"/>
          <w:lang w:val="en-GB"/>
        </w:rPr>
        <w:t xml:space="preserve">The result of Eq. </w:t>
      </w:r>
      <w:r w:rsidR="004A3F97" w:rsidRPr="00DC7068">
        <w:rPr>
          <w:rFonts w:ascii="Arial" w:eastAsiaTheme="minorEastAsia" w:hAnsi="Arial" w:cs="Arial"/>
          <w:lang w:val="en-GB"/>
        </w:rPr>
        <w:t xml:space="preserve">(6) </w:t>
      </w:r>
      <w:r w:rsidRPr="00DC7068">
        <w:rPr>
          <w:rFonts w:ascii="Arial" w:eastAsiaTheme="minorEastAsia" w:hAnsi="Arial" w:cs="Arial"/>
          <w:lang w:val="en-GB"/>
        </w:rPr>
        <w:t xml:space="preserve">is just the one which has to be expected when </w:t>
      </w:r>
      <w:r w:rsidR="00E626CC" w:rsidRPr="00DC7068">
        <w:rPr>
          <w:rFonts w:ascii="Arial" w:eastAsiaTheme="minorEastAsia" w:hAnsi="Arial" w:cs="Arial"/>
          <w:lang w:val="en-GB"/>
        </w:rPr>
        <w:t>“</w:t>
      </w:r>
      <w:r w:rsidRPr="00DC7068">
        <w:rPr>
          <w:rFonts w:ascii="Arial" w:eastAsiaTheme="minorEastAsia" w:hAnsi="Arial" w:cs="Arial"/>
          <w:lang w:val="en-GB"/>
        </w:rPr>
        <w:t xml:space="preserve">hidden“ covariances between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are </w:t>
      </w:r>
      <w:r w:rsidR="00E626CC" w:rsidRPr="00DC7068">
        <w:rPr>
          <w:rFonts w:ascii="Arial" w:eastAsiaTheme="minorEastAsia" w:hAnsi="Arial" w:cs="Arial"/>
          <w:lang w:val="en-GB"/>
        </w:rPr>
        <w:t xml:space="preserve">explicitly </w:t>
      </w:r>
      <w:r w:rsidRPr="00DC7068">
        <w:rPr>
          <w:rFonts w:ascii="Arial" w:eastAsiaTheme="minorEastAsia" w:hAnsi="Arial" w:cs="Arial"/>
          <w:lang w:val="en-GB"/>
        </w:rPr>
        <w:t>taken into account</w:t>
      </w:r>
      <w:r w:rsidR="004A3F97" w:rsidRPr="00DC7068">
        <w:rPr>
          <w:rFonts w:ascii="Arial" w:eastAsiaTheme="minorEastAsia" w:hAnsi="Arial" w:cs="Arial"/>
          <w:lang w:val="en-GB"/>
        </w:rPr>
        <w:t xml:space="preserve">. </w:t>
      </w:r>
      <w:r w:rsidRPr="00DC7068">
        <w:rPr>
          <w:rFonts w:ascii="Arial" w:eastAsiaTheme="minorEastAsia" w:hAnsi="Arial" w:cs="Arial"/>
          <w:lang w:val="en-GB"/>
        </w:rPr>
        <w:t>This demonst</w:t>
      </w:r>
      <w:r w:rsidR="00E626CC" w:rsidRPr="00DC7068">
        <w:rPr>
          <w:rFonts w:ascii="Arial" w:eastAsiaTheme="minorEastAsia" w:hAnsi="Arial" w:cs="Arial"/>
          <w:lang w:val="en-GB"/>
        </w:rPr>
        <w:t xml:space="preserve">rates that these covariances are </w:t>
      </w:r>
      <w:r w:rsidR="00DC7068">
        <w:rPr>
          <w:rFonts w:ascii="Arial" w:eastAsiaTheme="minorEastAsia" w:hAnsi="Arial" w:cs="Arial"/>
          <w:lang w:val="en-GB"/>
        </w:rPr>
        <w:t>considered</w:t>
      </w:r>
      <w:r w:rsidR="00E626CC" w:rsidRPr="00DC7068">
        <w:rPr>
          <w:rFonts w:ascii="Arial" w:eastAsiaTheme="minorEastAsia" w:hAnsi="Arial" w:cs="Arial"/>
          <w:lang w:val="en-GB"/>
        </w:rPr>
        <w:t xml:space="preserve"> by UncertRadio, automatically, only because it uses within its uncertainty evaluation according to Eq. (1), partial derivatives </w:t>
      </w:r>
      <w:r w:rsidR="00F33B4D">
        <w:rPr>
          <w:rFonts w:ascii="Arial" w:eastAsiaTheme="minorEastAsia" w:hAnsi="Arial" w:cs="Arial"/>
          <w:lang w:val="en-GB"/>
        </w:rPr>
        <w:t xml:space="preserve">directly </w:t>
      </w:r>
      <w:r w:rsidR="00AA4C52">
        <w:rPr>
          <w:rFonts w:ascii="Arial" w:eastAsiaTheme="minorEastAsia" w:hAnsi="Arial" w:cs="Arial"/>
          <w:lang w:val="en-GB"/>
        </w:rPr>
        <w:t xml:space="preserve">of </w:t>
      </w:r>
      <w:r w:rsidR="00E626CC" w:rsidRPr="00DC7068">
        <w:rPr>
          <w:rFonts w:ascii="Arial" w:eastAsiaTheme="minorEastAsia" w:hAnsi="Arial" w:cs="Arial"/>
          <w:lang w:val="en-GB"/>
        </w:rPr>
        <w:t>the output quantity.</w:t>
      </w:r>
    </w:p>
    <w:p w14:paraId="78801AE8" w14:textId="6316C309" w:rsidR="004A3F97" w:rsidRDefault="004A3F97" w:rsidP="004A3F97">
      <w:pPr>
        <w:widowControl w:val="0"/>
        <w:autoSpaceDE w:val="0"/>
        <w:autoSpaceDN w:val="0"/>
        <w:adjustRightInd w:val="0"/>
        <w:ind w:right="-143"/>
        <w:jc w:val="both"/>
        <w:rPr>
          <w:rFonts w:ascii="Arial" w:hAnsi="Arial" w:cs="Arial"/>
          <w:sz w:val="20"/>
          <w:szCs w:val="20"/>
          <w:lang w:val="en-GB"/>
        </w:rPr>
      </w:pPr>
    </w:p>
    <w:p w14:paraId="7B451F3C" w14:textId="25CC4160" w:rsidR="002666E8" w:rsidRDefault="002666E8" w:rsidP="004A3F97">
      <w:pPr>
        <w:widowControl w:val="0"/>
        <w:autoSpaceDE w:val="0"/>
        <w:autoSpaceDN w:val="0"/>
        <w:adjustRightInd w:val="0"/>
        <w:ind w:right="-143"/>
        <w:jc w:val="both"/>
        <w:rPr>
          <w:rFonts w:ascii="Arial" w:hAnsi="Arial" w:cs="Arial"/>
          <w:sz w:val="20"/>
          <w:szCs w:val="20"/>
          <w:lang w:val="en-GB"/>
        </w:rPr>
      </w:pPr>
    </w:p>
    <w:p w14:paraId="6B60949E" w14:textId="2F25D27C" w:rsidR="002666E8" w:rsidRPr="0079377D" w:rsidRDefault="002666E8" w:rsidP="002666E8">
      <w:pPr>
        <w:pStyle w:val="berschrift3"/>
        <w:rPr>
          <w:rFonts w:ascii="Arial" w:hAnsi="Arial" w:cs="Arial"/>
          <w:lang w:val="en-GB"/>
        </w:rPr>
      </w:pPr>
      <w:r w:rsidRPr="0079377D">
        <w:rPr>
          <w:rFonts w:ascii="Arial" w:hAnsi="Arial" w:cs="Arial"/>
          <w:lang w:val="en-GB"/>
        </w:rPr>
        <w:t>2.2.6</w:t>
      </w:r>
      <w:r w:rsidRPr="0079377D">
        <w:rPr>
          <w:rFonts w:ascii="Arial" w:hAnsi="Arial" w:cs="Arial"/>
          <w:b w:val="0"/>
          <w:bCs w:val="0"/>
          <w:lang w:val="en-GB"/>
        </w:rPr>
        <w:t xml:space="preserve"> </w:t>
      </w:r>
      <w:bookmarkStart w:id="7" w:name="URH_Switching_variables"/>
      <w:r w:rsidR="0079377D" w:rsidRPr="0079377D">
        <w:rPr>
          <w:rFonts w:ascii="Arial" w:hAnsi="Arial" w:cs="Arial"/>
          <w:lang w:val="en-GB"/>
        </w:rPr>
        <w:t>Using switching variables</w:t>
      </w:r>
      <w:r w:rsidRPr="0079377D">
        <w:rPr>
          <w:rFonts w:ascii="Arial" w:hAnsi="Arial" w:cs="Arial"/>
          <w:lang w:val="en-GB"/>
        </w:rPr>
        <w:t xml:space="preserve"> </w:t>
      </w:r>
      <w:bookmarkEnd w:id="7"/>
      <w:r w:rsidRPr="0079377D">
        <w:rPr>
          <w:rFonts w:ascii="Arial" w:hAnsi="Arial" w:cs="Arial"/>
          <w:lang w:val="en-GB"/>
        </w:rPr>
        <w:t xml:space="preserve">in </w:t>
      </w:r>
      <w:r w:rsidR="0079377D" w:rsidRPr="0079377D">
        <w:rPr>
          <w:rFonts w:ascii="Arial" w:hAnsi="Arial" w:cs="Arial"/>
          <w:lang w:val="en-GB"/>
        </w:rPr>
        <w:t>equations</w:t>
      </w:r>
    </w:p>
    <w:p w14:paraId="73325068" w14:textId="77777777" w:rsidR="002666E8" w:rsidRPr="0079377D" w:rsidRDefault="002666E8" w:rsidP="002666E8">
      <w:pPr>
        <w:widowControl w:val="0"/>
        <w:autoSpaceDE w:val="0"/>
        <w:autoSpaceDN w:val="0"/>
        <w:adjustRightInd w:val="0"/>
        <w:jc w:val="both"/>
        <w:rPr>
          <w:rFonts w:ascii="Arial" w:hAnsi="Arial" w:cs="Arial"/>
          <w:b/>
          <w:bCs/>
          <w:lang w:val="en-GB"/>
        </w:rPr>
      </w:pPr>
    </w:p>
    <w:p w14:paraId="6C438BE8" w14:textId="52FD9CBD" w:rsidR="002666E8" w:rsidRPr="007900AA" w:rsidRDefault="0079377D" w:rsidP="002666E8">
      <w:pPr>
        <w:widowControl w:val="0"/>
        <w:tabs>
          <w:tab w:val="left" w:pos="1418"/>
        </w:tabs>
        <w:autoSpaceDE w:val="0"/>
        <w:autoSpaceDN w:val="0"/>
        <w:adjustRightInd w:val="0"/>
        <w:jc w:val="both"/>
        <w:rPr>
          <w:rFonts w:ascii="Arial" w:hAnsi="Arial" w:cs="Arial"/>
          <w:lang w:val="en-US"/>
        </w:rPr>
      </w:pPr>
      <w:r w:rsidRPr="007900AA">
        <w:rPr>
          <w:rFonts w:ascii="Arial" w:hAnsi="Arial" w:cs="Arial"/>
          <w:lang w:val="en-US"/>
        </w:rPr>
        <w:t xml:space="preserve">The function parser (fparser) implemented in UncertRadio allows to apply </w:t>
      </w:r>
      <w:r w:rsidRPr="007900AA">
        <w:rPr>
          <w:rFonts w:ascii="Arial" w:hAnsi="Arial" w:cs="Arial"/>
          <w:b/>
          <w:bCs/>
          <w:lang w:val="en-US"/>
        </w:rPr>
        <w:t>switching variables</w:t>
      </w:r>
      <w:r w:rsidRPr="007900AA">
        <w:rPr>
          <w:rFonts w:ascii="Arial" w:hAnsi="Arial" w:cs="Arial"/>
          <w:lang w:val="en-US"/>
        </w:rPr>
        <w:t xml:space="preserve">, to which </w:t>
      </w:r>
      <w:r w:rsidRPr="007900AA">
        <w:rPr>
          <w:rFonts w:ascii="Arial" w:hAnsi="Arial" w:cs="Arial"/>
          <w:b/>
          <w:bCs/>
          <w:lang w:val="en-US"/>
        </w:rPr>
        <w:t>only the two values 0 and 1 can be attributed</w:t>
      </w:r>
      <w:r w:rsidRPr="007900AA">
        <w:rPr>
          <w:rFonts w:ascii="Arial" w:hAnsi="Arial" w:cs="Arial"/>
          <w:lang w:val="en-US"/>
        </w:rPr>
        <w:t xml:space="preserve">. Such a variable allows to </w:t>
      </w:r>
      <w:r w:rsidR="00972867" w:rsidRPr="007900AA">
        <w:rPr>
          <w:rFonts w:ascii="Arial" w:hAnsi="Arial" w:cs="Arial"/>
          <w:b/>
          <w:bCs/>
          <w:lang w:val="en-US"/>
        </w:rPr>
        <w:t>activate another variable b</w:t>
      </w:r>
      <w:r w:rsidR="00972867" w:rsidRPr="007900AA">
        <w:rPr>
          <w:rFonts w:ascii="Arial" w:hAnsi="Arial" w:cs="Arial"/>
          <w:lang w:val="en-US"/>
        </w:rPr>
        <w:t xml:space="preserve"> with </w:t>
      </w:r>
      <w:r w:rsidR="002666E8" w:rsidRPr="007900AA">
        <w:rPr>
          <w:rFonts w:ascii="Arial" w:hAnsi="Arial" w:cs="Arial"/>
          <w:b/>
          <w:bCs/>
          <w:lang w:val="en-US"/>
        </w:rPr>
        <w:t>b^1</w:t>
      </w:r>
      <w:r w:rsidR="002666E8" w:rsidRPr="007900AA">
        <w:rPr>
          <w:rFonts w:ascii="Arial" w:hAnsi="Arial" w:cs="Arial"/>
          <w:lang w:val="en-US"/>
        </w:rPr>
        <w:t xml:space="preserve"> </w:t>
      </w:r>
      <w:r w:rsidR="00972867" w:rsidRPr="007900AA">
        <w:rPr>
          <w:rFonts w:ascii="Arial" w:hAnsi="Arial" w:cs="Arial"/>
          <w:lang w:val="en-US"/>
        </w:rPr>
        <w:t xml:space="preserve">or </w:t>
      </w:r>
      <w:r w:rsidR="00972867" w:rsidRPr="007900AA">
        <w:rPr>
          <w:rFonts w:ascii="Arial" w:hAnsi="Arial" w:cs="Arial"/>
          <w:b/>
          <w:bCs/>
          <w:lang w:val="en-US"/>
        </w:rPr>
        <w:t xml:space="preserve">to deactivate it by </w:t>
      </w:r>
      <w:r w:rsidR="002666E8" w:rsidRPr="007900AA">
        <w:rPr>
          <w:rFonts w:ascii="Arial" w:hAnsi="Arial" w:cs="Arial"/>
          <w:b/>
          <w:bCs/>
          <w:lang w:val="en-US"/>
        </w:rPr>
        <w:t>b^0</w:t>
      </w:r>
      <w:r w:rsidR="002666E8" w:rsidRPr="007900AA">
        <w:rPr>
          <w:rFonts w:ascii="Arial" w:hAnsi="Arial" w:cs="Arial"/>
          <w:lang w:val="en-US"/>
        </w:rPr>
        <w:t>. In UncertRadio</w:t>
      </w:r>
      <w:r w:rsidR="00972867" w:rsidRPr="007900AA">
        <w:rPr>
          <w:rFonts w:ascii="Arial" w:hAnsi="Arial" w:cs="Arial"/>
          <w:lang w:val="en-US"/>
        </w:rPr>
        <w:t xml:space="preserve">, these variables can be declared by attaching the string </w:t>
      </w:r>
      <w:r w:rsidR="00A95E67">
        <w:rPr>
          <w:rFonts w:ascii="Arial" w:hAnsi="Arial" w:cs="Arial"/>
          <w:lang w:val="en-US"/>
        </w:rPr>
        <w:t>“</w:t>
      </w:r>
      <w:r w:rsidR="002666E8" w:rsidRPr="007900AA">
        <w:rPr>
          <w:rFonts w:ascii="Arial" w:hAnsi="Arial" w:cs="Arial"/>
          <w:lang w:val="en-US"/>
        </w:rPr>
        <w:t xml:space="preserve">_Trigger“ </w:t>
      </w:r>
      <w:r w:rsidR="00972867" w:rsidRPr="007900AA">
        <w:rPr>
          <w:rFonts w:ascii="Arial" w:hAnsi="Arial" w:cs="Arial"/>
          <w:lang w:val="en-US"/>
        </w:rPr>
        <w:t>to the symbol n</w:t>
      </w:r>
      <w:r w:rsidR="002666E8" w:rsidRPr="007900AA">
        <w:rPr>
          <w:rFonts w:ascii="Arial" w:hAnsi="Arial" w:cs="Arial"/>
          <w:lang w:val="en-US"/>
        </w:rPr>
        <w:t>ame</w:t>
      </w:r>
      <w:r w:rsidR="00972867" w:rsidRPr="007900AA">
        <w:rPr>
          <w:rFonts w:ascii="Arial" w:hAnsi="Arial" w:cs="Arial"/>
          <w:lang w:val="en-US"/>
        </w:rPr>
        <w:t>.</w:t>
      </w:r>
      <w:r w:rsidR="002666E8" w:rsidRPr="007900AA">
        <w:rPr>
          <w:rFonts w:ascii="Arial" w:hAnsi="Arial" w:cs="Arial"/>
          <w:lang w:val="en-US"/>
        </w:rPr>
        <w:t xml:space="preserve"> </w:t>
      </w:r>
      <w:r w:rsidR="00972867" w:rsidRPr="007900AA">
        <w:rPr>
          <w:rFonts w:ascii="Arial" w:hAnsi="Arial" w:cs="Arial"/>
          <w:lang w:val="en-US"/>
        </w:rPr>
        <w:t xml:space="preserve">They are, therefore, also called </w:t>
      </w:r>
      <w:r w:rsidR="00A95E67">
        <w:rPr>
          <w:rFonts w:ascii="Arial" w:hAnsi="Arial" w:cs="Arial"/>
          <w:lang w:val="en-US"/>
        </w:rPr>
        <w:t>“</w:t>
      </w:r>
      <w:r w:rsidR="007900AA">
        <w:rPr>
          <w:rFonts w:ascii="Arial" w:hAnsi="Arial" w:cs="Arial"/>
          <w:b/>
          <w:bCs/>
          <w:lang w:val="en-US"/>
        </w:rPr>
        <w:t>t</w:t>
      </w:r>
      <w:r w:rsidR="002666E8" w:rsidRPr="007900AA">
        <w:rPr>
          <w:rFonts w:ascii="Arial" w:hAnsi="Arial" w:cs="Arial"/>
          <w:b/>
          <w:bCs/>
          <w:lang w:val="en-US"/>
        </w:rPr>
        <w:t>rigger</w:t>
      </w:r>
      <w:r w:rsidR="00972867" w:rsidRPr="007900AA">
        <w:rPr>
          <w:rFonts w:ascii="Arial" w:hAnsi="Arial" w:cs="Arial"/>
          <w:b/>
          <w:bCs/>
          <w:lang w:val="en-US"/>
        </w:rPr>
        <w:t xml:space="preserve"> v</w:t>
      </w:r>
      <w:r w:rsidR="002666E8" w:rsidRPr="007900AA">
        <w:rPr>
          <w:rFonts w:ascii="Arial" w:hAnsi="Arial" w:cs="Arial"/>
          <w:b/>
          <w:bCs/>
          <w:lang w:val="en-US"/>
        </w:rPr>
        <w:t>ariable</w:t>
      </w:r>
      <w:r w:rsidR="00972867" w:rsidRPr="007900AA">
        <w:rPr>
          <w:rFonts w:ascii="Arial" w:hAnsi="Arial" w:cs="Arial"/>
          <w:b/>
          <w:bCs/>
          <w:lang w:val="en-US"/>
        </w:rPr>
        <w:t>s</w:t>
      </w:r>
      <w:r w:rsidR="002666E8" w:rsidRPr="007900AA">
        <w:rPr>
          <w:rFonts w:ascii="Arial" w:hAnsi="Arial" w:cs="Arial"/>
          <w:b/>
          <w:bCs/>
          <w:lang w:val="en-US"/>
        </w:rPr>
        <w:t>“</w:t>
      </w:r>
      <w:r w:rsidR="002666E8" w:rsidRPr="007900AA">
        <w:rPr>
          <w:rFonts w:ascii="Arial" w:hAnsi="Arial" w:cs="Arial"/>
          <w:lang w:val="en-US"/>
        </w:rPr>
        <w:t xml:space="preserve">. </w:t>
      </w:r>
      <w:r w:rsidR="00972867" w:rsidRPr="007900AA">
        <w:rPr>
          <w:rFonts w:ascii="Arial" w:hAnsi="Arial" w:cs="Arial"/>
          <w:lang w:val="en-US"/>
        </w:rPr>
        <w:t>Examples</w:t>
      </w:r>
      <w:r w:rsidR="007900AA" w:rsidRPr="007900AA">
        <w:rPr>
          <w:rFonts w:ascii="Arial" w:hAnsi="Arial" w:cs="Arial"/>
          <w:lang w:val="en-US"/>
        </w:rPr>
        <w:t xml:space="preserve"> are</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min_Trigger“, </w:t>
      </w:r>
      <w:r w:rsidR="00A95E67">
        <w:rPr>
          <w:rFonts w:ascii="Arial" w:hAnsi="Arial" w:cs="Arial"/>
          <w:lang w:val="en-US"/>
        </w:rPr>
        <w:t>“</w:t>
      </w:r>
      <w:r w:rsidR="002666E8" w:rsidRPr="007900AA">
        <w:rPr>
          <w:rFonts w:ascii="Arial" w:hAnsi="Arial" w:cs="Arial"/>
          <w:lang w:val="en-US"/>
        </w:rPr>
        <w:t xml:space="preserve">kilo_Trigger“; </w:t>
      </w:r>
      <w:r w:rsidR="00972867" w:rsidRPr="007900AA">
        <w:rPr>
          <w:rFonts w:ascii="Arial" w:hAnsi="Arial" w:cs="Arial"/>
          <w:lang w:val="en-US"/>
        </w:rPr>
        <w:t xml:space="preserve">with </w:t>
      </w:r>
      <w:r w:rsidR="00A95E67">
        <w:rPr>
          <w:rFonts w:ascii="Arial" w:hAnsi="Arial" w:cs="Arial"/>
          <w:lang w:val="en-US"/>
        </w:rPr>
        <w:t>“</w:t>
      </w:r>
      <w:r w:rsidR="002666E8" w:rsidRPr="007900AA">
        <w:rPr>
          <w:rFonts w:ascii="Arial" w:hAnsi="Arial" w:cs="Arial"/>
          <w:lang w:val="en-US"/>
        </w:rPr>
        <w:t>60^min_Trigger“ o</w:t>
      </w:r>
      <w:r w:rsidR="00972867" w:rsidRPr="007900AA">
        <w:rPr>
          <w:rFonts w:ascii="Arial" w:hAnsi="Arial" w:cs="Arial"/>
          <w:lang w:val="en-US"/>
        </w:rPr>
        <w:t>r with</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1000^kilo_Trigger“ </w:t>
      </w:r>
      <w:r w:rsidR="00972867" w:rsidRPr="007900AA">
        <w:rPr>
          <w:rFonts w:ascii="Arial" w:hAnsi="Arial" w:cs="Arial"/>
          <w:lang w:val="en-US"/>
        </w:rPr>
        <w:t>scaling factor</w:t>
      </w:r>
      <w:r w:rsidR="007900AA" w:rsidRPr="007900AA">
        <w:rPr>
          <w:rFonts w:ascii="Arial" w:hAnsi="Arial" w:cs="Arial"/>
          <w:lang w:val="en-US"/>
        </w:rPr>
        <w:t>s</w:t>
      </w:r>
      <w:r w:rsidR="00972867" w:rsidRPr="007900AA">
        <w:rPr>
          <w:rFonts w:ascii="Arial" w:hAnsi="Arial" w:cs="Arial"/>
          <w:lang w:val="en-US"/>
        </w:rPr>
        <w:t xml:space="preserve"> of </w:t>
      </w:r>
      <w:r w:rsidR="002666E8" w:rsidRPr="007900AA">
        <w:rPr>
          <w:rFonts w:ascii="Arial" w:hAnsi="Arial" w:cs="Arial"/>
          <w:lang w:val="en-US"/>
        </w:rPr>
        <w:t>60 (</w:t>
      </w:r>
      <w:r w:rsidR="00972867" w:rsidRPr="007900AA">
        <w:rPr>
          <w:rFonts w:ascii="Arial" w:hAnsi="Arial" w:cs="Arial"/>
          <w:lang w:val="en-US"/>
        </w:rPr>
        <w:t>for m</w:t>
      </w:r>
      <w:r w:rsidR="002666E8" w:rsidRPr="007900AA">
        <w:rPr>
          <w:rFonts w:ascii="Arial" w:hAnsi="Arial" w:cs="Arial"/>
          <w:lang w:val="en-US"/>
        </w:rPr>
        <w:t>inute</w:t>
      </w:r>
      <w:r w:rsidR="00972867" w:rsidRPr="007900AA">
        <w:rPr>
          <w:rFonts w:ascii="Arial" w:hAnsi="Arial" w:cs="Arial"/>
          <w:lang w:val="en-US"/>
        </w:rPr>
        <w:t>s</w:t>
      </w:r>
      <w:r w:rsidR="002666E8" w:rsidRPr="007900AA">
        <w:rPr>
          <w:rFonts w:ascii="Arial" w:hAnsi="Arial" w:cs="Arial"/>
          <w:lang w:val="en-US"/>
        </w:rPr>
        <w:t>) o</w:t>
      </w:r>
      <w:r w:rsidR="00972867" w:rsidRPr="007900AA">
        <w:rPr>
          <w:rFonts w:ascii="Arial" w:hAnsi="Arial" w:cs="Arial"/>
          <w:lang w:val="en-US"/>
        </w:rPr>
        <w:t>r</w:t>
      </w:r>
      <w:r w:rsidR="002666E8" w:rsidRPr="007900AA">
        <w:rPr>
          <w:rFonts w:ascii="Arial" w:hAnsi="Arial" w:cs="Arial"/>
          <w:lang w:val="en-US"/>
        </w:rPr>
        <w:t xml:space="preserve"> 1000 </w:t>
      </w:r>
      <w:r w:rsidR="00972867" w:rsidRPr="007900AA">
        <w:rPr>
          <w:rFonts w:ascii="Arial" w:hAnsi="Arial" w:cs="Arial"/>
          <w:lang w:val="en-US"/>
        </w:rPr>
        <w:t>can be switched; see chapter</w:t>
      </w:r>
      <w:r w:rsidR="002666E8" w:rsidRPr="007900AA">
        <w:rPr>
          <w:rFonts w:ascii="Arial" w:hAnsi="Arial" w:cs="Arial"/>
          <w:lang w:val="en-US"/>
        </w:rPr>
        <w:t xml:space="preserve"> 2.2.7. </w:t>
      </w:r>
      <w:r w:rsidR="00972867" w:rsidRPr="007900AA">
        <w:rPr>
          <w:rFonts w:ascii="Arial" w:hAnsi="Arial" w:cs="Arial"/>
          <w:lang w:val="en-US"/>
        </w:rPr>
        <w:t xml:space="preserve">If a switching variable is to be used for count rate variables, it must contain the part </w:t>
      </w:r>
      <w:r w:rsidR="00A95E67">
        <w:rPr>
          <w:rFonts w:ascii="Arial" w:hAnsi="Arial" w:cs="Arial"/>
          <w:lang w:val="en-US"/>
        </w:rPr>
        <w:t>“</w:t>
      </w:r>
      <w:r w:rsidR="002666E8" w:rsidRPr="007900AA">
        <w:rPr>
          <w:rFonts w:ascii="Arial" w:hAnsi="Arial" w:cs="Arial"/>
          <w:lang w:val="en-US"/>
        </w:rPr>
        <w:t xml:space="preserve">_Trigger“ </w:t>
      </w:r>
      <w:r w:rsidR="00972867" w:rsidRPr="007900AA">
        <w:rPr>
          <w:rFonts w:ascii="Arial" w:hAnsi="Arial" w:cs="Arial"/>
          <w:lang w:val="en-US"/>
        </w:rPr>
        <w:t xml:space="preserve">attached to e.g. „min“; then they can be identified by the program which in turn helps to </w:t>
      </w:r>
      <w:r w:rsidR="007900AA" w:rsidRPr="007900AA">
        <w:rPr>
          <w:rFonts w:ascii="Arial" w:hAnsi="Arial" w:cs="Arial"/>
          <w:lang w:val="en-US"/>
        </w:rPr>
        <w:t>prevent them from disturbing the process of finding such count rates which directly contribute to the net count rate</w:t>
      </w:r>
      <w:r w:rsidR="002666E8" w:rsidRPr="007900AA">
        <w:rPr>
          <w:rFonts w:ascii="Arial" w:hAnsi="Arial" w:cs="Arial"/>
          <w:lang w:val="en-US"/>
        </w:rPr>
        <w:t xml:space="preserve"> (s</w:t>
      </w:r>
      <w:r w:rsidR="007900AA" w:rsidRPr="007900AA">
        <w:rPr>
          <w:rFonts w:ascii="Arial" w:hAnsi="Arial" w:cs="Arial"/>
          <w:lang w:val="en-US"/>
        </w:rPr>
        <w:t>ee chapter</w:t>
      </w:r>
      <w:r w:rsidR="002666E8" w:rsidRPr="007900AA">
        <w:rPr>
          <w:rFonts w:ascii="Arial" w:hAnsi="Arial" w:cs="Arial"/>
          <w:lang w:val="en-US"/>
        </w:rPr>
        <w:t xml:space="preserve"> 2.3).   </w:t>
      </w:r>
    </w:p>
    <w:p w14:paraId="765B334C" w14:textId="77777777" w:rsidR="002666E8" w:rsidRPr="007900AA" w:rsidRDefault="002666E8" w:rsidP="002666E8">
      <w:pPr>
        <w:widowControl w:val="0"/>
        <w:tabs>
          <w:tab w:val="left" w:pos="1418"/>
        </w:tabs>
        <w:autoSpaceDE w:val="0"/>
        <w:autoSpaceDN w:val="0"/>
        <w:adjustRightInd w:val="0"/>
        <w:jc w:val="both"/>
        <w:rPr>
          <w:rFonts w:ascii="Arial" w:hAnsi="Arial" w:cs="Arial"/>
          <w:lang w:val="en-US"/>
        </w:rPr>
      </w:pPr>
    </w:p>
    <w:p w14:paraId="23CBD9BB" w14:textId="77777777" w:rsidR="002666E8" w:rsidRPr="00972867" w:rsidRDefault="002666E8" w:rsidP="002666E8">
      <w:pPr>
        <w:widowControl w:val="0"/>
        <w:tabs>
          <w:tab w:val="left" w:pos="1418"/>
        </w:tabs>
        <w:autoSpaceDE w:val="0"/>
        <w:autoSpaceDN w:val="0"/>
        <w:adjustRightInd w:val="0"/>
        <w:jc w:val="both"/>
        <w:rPr>
          <w:rFonts w:ascii="Arial" w:hAnsi="Arial" w:cs="Arial"/>
          <w:lang w:val="en-GB"/>
        </w:rPr>
      </w:pPr>
    </w:p>
    <w:p w14:paraId="5E6C9CCB" w14:textId="2BE3608A" w:rsidR="002666E8" w:rsidRPr="007900AA" w:rsidRDefault="002666E8" w:rsidP="002666E8">
      <w:pPr>
        <w:pStyle w:val="berschrift3"/>
        <w:rPr>
          <w:rFonts w:ascii="Arial" w:hAnsi="Arial" w:cs="Arial"/>
          <w:lang w:val="en-GB"/>
        </w:rPr>
      </w:pPr>
      <w:r w:rsidRPr="007900AA">
        <w:rPr>
          <w:rFonts w:ascii="Arial" w:hAnsi="Arial" w:cs="Arial"/>
          <w:lang w:val="en-GB"/>
        </w:rPr>
        <w:lastRenderedPageBreak/>
        <w:t>2.2.7</w:t>
      </w:r>
      <w:r w:rsidRPr="007900AA">
        <w:rPr>
          <w:rFonts w:ascii="Arial" w:hAnsi="Arial" w:cs="Arial"/>
          <w:b w:val="0"/>
          <w:bCs w:val="0"/>
          <w:lang w:val="en-GB"/>
        </w:rPr>
        <w:t xml:space="preserve"> </w:t>
      </w:r>
      <w:bookmarkStart w:id="8" w:name="URH_preview_phys_Units_EN"/>
      <w:r w:rsidR="007900AA" w:rsidRPr="007900AA">
        <w:rPr>
          <w:rFonts w:ascii="Arial" w:hAnsi="Arial" w:cs="Arial"/>
          <w:lang w:val="en-GB"/>
        </w:rPr>
        <w:t xml:space="preserve">Calculation of </w:t>
      </w:r>
      <w:r w:rsidRPr="007900AA">
        <w:rPr>
          <w:rFonts w:ascii="Arial" w:hAnsi="Arial" w:cs="Arial"/>
          <w:lang w:val="en-GB"/>
        </w:rPr>
        <w:t>physi</w:t>
      </w:r>
      <w:r w:rsidR="007900AA" w:rsidRPr="007900AA">
        <w:rPr>
          <w:rFonts w:ascii="Arial" w:hAnsi="Arial" w:cs="Arial"/>
          <w:lang w:val="en-GB"/>
        </w:rPr>
        <w:t xml:space="preserve">cal units </w:t>
      </w:r>
      <w:bookmarkEnd w:id="8"/>
      <w:r w:rsidR="007900AA" w:rsidRPr="007900AA">
        <w:rPr>
          <w:rFonts w:ascii="Arial" w:hAnsi="Arial" w:cs="Arial"/>
          <w:lang w:val="en-GB"/>
        </w:rPr>
        <w:t>for dependent v</w:t>
      </w:r>
      <w:r w:rsidRPr="007900AA">
        <w:rPr>
          <w:rFonts w:ascii="Arial" w:hAnsi="Arial" w:cs="Arial"/>
          <w:lang w:val="en-GB"/>
        </w:rPr>
        <w:t>ariable</w:t>
      </w:r>
      <w:r w:rsidR="007900AA" w:rsidRPr="007900AA">
        <w:rPr>
          <w:rFonts w:ascii="Arial" w:hAnsi="Arial" w:cs="Arial"/>
          <w:lang w:val="en-GB"/>
        </w:rPr>
        <w:t>s</w:t>
      </w:r>
    </w:p>
    <w:p w14:paraId="07C80AFD" w14:textId="77777777" w:rsidR="002666E8" w:rsidRPr="007900AA" w:rsidRDefault="002666E8" w:rsidP="002666E8">
      <w:pPr>
        <w:widowControl w:val="0"/>
        <w:autoSpaceDE w:val="0"/>
        <w:autoSpaceDN w:val="0"/>
        <w:adjustRightInd w:val="0"/>
        <w:jc w:val="both"/>
        <w:rPr>
          <w:rFonts w:ascii="Arial" w:hAnsi="Arial" w:cs="Arial"/>
          <w:b/>
          <w:bCs/>
          <w:lang w:val="en-GB"/>
        </w:rPr>
      </w:pPr>
    </w:p>
    <w:p w14:paraId="205A4D53" w14:textId="2066B06F" w:rsidR="002666E8" w:rsidRPr="00A95E67" w:rsidRDefault="001727FA"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 xml:space="preserve">With the program version </w:t>
      </w:r>
      <w:r w:rsidR="002666E8" w:rsidRPr="00B47DA8">
        <w:rPr>
          <w:rFonts w:ascii="Arial" w:hAnsi="Arial" w:cs="Arial"/>
          <w:lang w:val="en-GB"/>
        </w:rPr>
        <w:t>2.4.13</w:t>
      </w:r>
      <w:r w:rsidRPr="00B47DA8">
        <w:rPr>
          <w:rFonts w:ascii="Arial" w:hAnsi="Arial" w:cs="Arial"/>
          <w:lang w:val="en-GB"/>
        </w:rPr>
        <w:t>, UncertRadio contains a</w:t>
      </w:r>
      <w:r w:rsidR="005C1107">
        <w:rPr>
          <w:rFonts w:ascii="Arial" w:hAnsi="Arial" w:cs="Arial"/>
          <w:lang w:val="en-GB"/>
        </w:rPr>
        <w:t xml:space="preserve"> menu item</w:t>
      </w:r>
      <w:r w:rsidRPr="00B47DA8">
        <w:rPr>
          <w:rFonts w:ascii="Arial" w:hAnsi="Arial" w:cs="Arial"/>
          <w:lang w:val="en-GB"/>
        </w:rPr>
        <w:t xml:space="preserve"> which allows as a test to derive </w:t>
      </w:r>
      <w:r w:rsidRPr="00F33B4D">
        <w:rPr>
          <w:rFonts w:ascii="Arial" w:hAnsi="Arial" w:cs="Arial"/>
          <w:b/>
          <w:bCs/>
          <w:lang w:val="en-GB"/>
        </w:rPr>
        <w:t>the physical units of dependent variables</w:t>
      </w:r>
      <w:r w:rsidRPr="00B47DA8">
        <w:rPr>
          <w:rFonts w:ascii="Arial" w:hAnsi="Arial" w:cs="Arial"/>
          <w:lang w:val="en-GB"/>
        </w:rPr>
        <w:t xml:space="preserve"> based on a numerical algorithm. The units of the input quantities, often given by “derived units” are changed to “basic units”; in addition to this, the associated scaling factors are determined. If, for example, a counting duration variable was given the unit </w:t>
      </w:r>
      <w:r w:rsidR="00A95E67" w:rsidRPr="00B47DA8">
        <w:rPr>
          <w:rFonts w:ascii="Arial" w:hAnsi="Arial" w:cs="Arial"/>
          <w:lang w:val="en-GB"/>
        </w:rPr>
        <w:t>“</w:t>
      </w:r>
      <w:r w:rsidRPr="00B47DA8">
        <w:rPr>
          <w:rFonts w:ascii="Arial" w:hAnsi="Arial" w:cs="Arial"/>
          <w:lang w:val="en-GB"/>
        </w:rPr>
        <w:t xml:space="preserve">min“, an associated scaling factor of 60 is applied for changing to the basic unit “s”. The description of basic units </w:t>
      </w:r>
      <w:r w:rsidR="00A95E67" w:rsidRPr="00B47DA8">
        <w:rPr>
          <w:rFonts w:ascii="Arial" w:hAnsi="Arial" w:cs="Arial"/>
          <w:lang w:val="en-GB"/>
        </w:rPr>
        <w:t xml:space="preserve">and their derived units and of the algorithm for “calculating“ the units of dependent variables is given in </w:t>
      </w:r>
      <w:hyperlink w:anchor="URH_treatment_Units_EN" w:history="1">
        <w:r w:rsidR="00A95E67" w:rsidRPr="00CD53E3">
          <w:rPr>
            <w:rStyle w:val="Hyperlink"/>
            <w:rFonts w:ascii="Arial" w:hAnsi="Arial" w:cs="Arial"/>
            <w:lang w:val="en-GB"/>
          </w:rPr>
          <w:t xml:space="preserve">chapter </w:t>
        </w:r>
        <w:r w:rsidR="002666E8" w:rsidRPr="00CD53E3">
          <w:rPr>
            <w:rStyle w:val="Hyperlink"/>
            <w:rFonts w:ascii="Arial" w:hAnsi="Arial" w:cs="Arial"/>
            <w:lang w:val="en-GB"/>
          </w:rPr>
          <w:t>7.21</w:t>
        </w:r>
      </w:hyperlink>
      <w:r w:rsidR="00A95E67" w:rsidRPr="00B47DA8">
        <w:rPr>
          <w:rFonts w:ascii="Arial" w:hAnsi="Arial" w:cs="Arial"/>
          <w:lang w:val="en-GB"/>
        </w:rPr>
        <w:t>.</w:t>
      </w:r>
      <w:r w:rsidR="002666E8" w:rsidRPr="00B47DA8">
        <w:rPr>
          <w:rFonts w:ascii="Arial" w:hAnsi="Arial" w:cs="Arial"/>
          <w:lang w:val="en-GB"/>
        </w:rPr>
        <w:t xml:space="preserve"> </w:t>
      </w:r>
    </w:p>
    <w:p w14:paraId="43553295" w14:textId="77777777" w:rsidR="002666E8" w:rsidRPr="00A95E67" w:rsidRDefault="002666E8" w:rsidP="002666E8">
      <w:pPr>
        <w:widowControl w:val="0"/>
        <w:tabs>
          <w:tab w:val="left" w:pos="1418"/>
        </w:tabs>
        <w:autoSpaceDE w:val="0"/>
        <w:autoSpaceDN w:val="0"/>
        <w:adjustRightInd w:val="0"/>
        <w:jc w:val="both"/>
        <w:rPr>
          <w:rFonts w:ascii="Arial" w:hAnsi="Arial" w:cs="Arial"/>
          <w:lang w:val="en-GB"/>
        </w:rPr>
      </w:pPr>
    </w:p>
    <w:p w14:paraId="36825845" w14:textId="438BEEE9" w:rsidR="002666E8" w:rsidRPr="00B47DA8" w:rsidRDefault="00B47DA8"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A CSV file distributed with the program contains only a small number of units, which is nearly sufficient for measurements of radioactivity. If necessary, the basic units within the CSV file can be modified by the user.</w:t>
      </w:r>
      <w:r w:rsidR="002666E8" w:rsidRPr="00B47DA8">
        <w:rPr>
          <w:rFonts w:ascii="Arial" w:hAnsi="Arial" w:cs="Arial"/>
          <w:lang w:val="en-GB"/>
        </w:rPr>
        <w:t xml:space="preserve"> </w:t>
      </w:r>
    </w:p>
    <w:p w14:paraId="41811640" w14:textId="77777777" w:rsidR="002666E8" w:rsidRPr="00B47DA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103F5E29" w14:textId="437AAB87" w:rsidR="002666E8" w:rsidRPr="00827B58" w:rsidRDefault="00C71A1E" w:rsidP="002666E8">
      <w:pPr>
        <w:widowControl w:val="0"/>
        <w:tabs>
          <w:tab w:val="left" w:pos="1418"/>
        </w:tabs>
        <w:autoSpaceDE w:val="0"/>
        <w:autoSpaceDN w:val="0"/>
        <w:adjustRightInd w:val="0"/>
        <w:jc w:val="both"/>
        <w:rPr>
          <w:rFonts w:ascii="Arial" w:hAnsi="Arial" w:cs="Arial"/>
          <w:lang w:val="en-GB"/>
        </w:rPr>
      </w:pPr>
      <w:r w:rsidRPr="00827B58">
        <w:rPr>
          <w:rFonts w:ascii="Arial" w:hAnsi="Arial" w:cs="Arial"/>
          <w:lang w:val="en-GB"/>
        </w:rPr>
        <w:t xml:space="preserve">By the menu item </w:t>
      </w:r>
      <w:r w:rsidR="00827B58" w:rsidRPr="00827B58">
        <w:rPr>
          <w:rFonts w:ascii="Arial" w:hAnsi="Arial" w:cs="Arial"/>
          <w:lang w:val="en-GB"/>
        </w:rPr>
        <w:t>“</w:t>
      </w:r>
      <w:r w:rsidRPr="00827B58">
        <w:rPr>
          <w:rFonts w:ascii="Arial" w:hAnsi="Arial" w:cs="Arial"/>
          <w:lang w:val="en-GB"/>
        </w:rPr>
        <w:t xml:space="preserve">Edit </w:t>
      </w:r>
      <w:r w:rsidR="002666E8" w:rsidRPr="00827B58">
        <w:rPr>
          <w:rFonts w:ascii="Arial" w:hAnsi="Arial" w:cs="Arial"/>
          <w:lang w:val="en-GB"/>
        </w:rPr>
        <w:t xml:space="preserve">– </w:t>
      </w:r>
      <w:r w:rsidRPr="00827B58">
        <w:rPr>
          <w:rFonts w:ascii="Arial" w:hAnsi="Arial" w:cs="Arial"/>
          <w:lang w:val="en-GB"/>
        </w:rPr>
        <w:t>test physical units</w:t>
      </w:r>
      <w:r w:rsidR="002666E8" w:rsidRPr="00827B58">
        <w:rPr>
          <w:rFonts w:ascii="Arial" w:hAnsi="Arial" w:cs="Arial"/>
          <w:lang w:val="en-GB"/>
        </w:rPr>
        <w:t>“</w:t>
      </w:r>
      <w:r w:rsidRPr="00827B58">
        <w:rPr>
          <w:rFonts w:ascii="Arial" w:hAnsi="Arial" w:cs="Arial"/>
          <w:lang w:val="en-GB"/>
        </w:rPr>
        <w:t>,</w:t>
      </w:r>
      <w:r w:rsidR="002666E8" w:rsidRPr="00827B58">
        <w:rPr>
          <w:rFonts w:ascii="Arial" w:hAnsi="Arial" w:cs="Arial"/>
          <w:lang w:val="en-GB"/>
        </w:rPr>
        <w:t xml:space="preserve"> </w:t>
      </w:r>
      <w:r w:rsidRPr="00827B58">
        <w:rPr>
          <w:rFonts w:ascii="Arial" w:hAnsi="Arial" w:cs="Arial"/>
          <w:lang w:val="en-GB"/>
        </w:rPr>
        <w:t xml:space="preserve">the transformation to basic units can be tested. </w:t>
      </w:r>
      <w:r w:rsidR="00827B58" w:rsidRPr="00827B58">
        <w:rPr>
          <w:rFonts w:ascii="Arial" w:hAnsi="Arial" w:cs="Arial"/>
          <w:lang w:val="en-GB"/>
        </w:rPr>
        <w:t>In UncertRadio’s text editor a comparison of “original“ and “converted“ units is shown for the list of quantities (symbols), as well as their associated values and uncertainties. At the begin of this list, a first error message is shown in case of conversion errors found by the program, which can indicate indirectly a wrong combination of units in the indicated number of the equation.</w:t>
      </w:r>
      <w:r w:rsidR="002666E8" w:rsidRPr="00827B58">
        <w:rPr>
          <w:rFonts w:ascii="Arial" w:hAnsi="Arial" w:cs="Arial"/>
          <w:lang w:val="en-GB"/>
        </w:rPr>
        <w:t xml:space="preserve"> </w:t>
      </w:r>
    </w:p>
    <w:p w14:paraId="6A0BF441" w14:textId="77777777" w:rsidR="002666E8" w:rsidRPr="00827B5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67A645A4" w14:textId="761C4D85" w:rsidR="002666E8" w:rsidRPr="00F71606" w:rsidRDefault="00827B58" w:rsidP="002666E8">
      <w:pPr>
        <w:widowControl w:val="0"/>
        <w:tabs>
          <w:tab w:val="left" w:pos="1418"/>
        </w:tabs>
        <w:autoSpaceDE w:val="0"/>
        <w:autoSpaceDN w:val="0"/>
        <w:adjustRightInd w:val="0"/>
        <w:jc w:val="both"/>
        <w:rPr>
          <w:rFonts w:ascii="Arial" w:hAnsi="Arial" w:cs="Arial"/>
          <w:lang w:val="en-GB"/>
        </w:rPr>
      </w:pPr>
      <w:r w:rsidRPr="00F71606">
        <w:rPr>
          <w:rFonts w:ascii="Arial" w:hAnsi="Arial" w:cs="Arial"/>
          <w:lang w:val="en-GB"/>
        </w:rPr>
        <w:t>By programming, th</w:t>
      </w:r>
      <w:r w:rsidR="005C1107">
        <w:rPr>
          <w:rFonts w:ascii="Arial" w:hAnsi="Arial" w:cs="Arial"/>
          <w:lang w:val="en-GB"/>
        </w:rPr>
        <w:t>e routine behind this</w:t>
      </w:r>
      <w:r w:rsidRPr="00F71606">
        <w:rPr>
          <w:rFonts w:ascii="Arial" w:hAnsi="Arial" w:cs="Arial"/>
          <w:lang w:val="en-GB"/>
        </w:rPr>
        <w:t xml:space="preserve"> </w:t>
      </w:r>
      <w:r w:rsidR="005C1107">
        <w:rPr>
          <w:rFonts w:ascii="Arial" w:hAnsi="Arial" w:cs="Arial"/>
          <w:lang w:val="en-GB"/>
        </w:rPr>
        <w:t>menu item</w:t>
      </w:r>
      <w:r w:rsidRPr="00F71606">
        <w:rPr>
          <w:rFonts w:ascii="Arial" w:hAnsi="Arial" w:cs="Arial"/>
          <w:lang w:val="en-GB"/>
        </w:rPr>
        <w:t xml:space="preserve"> was applied to all of UncertRadios example projects. There were </w:t>
      </w:r>
      <w:r w:rsidR="00F71606" w:rsidRPr="00F71606">
        <w:rPr>
          <w:rFonts w:ascii="Arial" w:hAnsi="Arial" w:cs="Arial"/>
          <w:lang w:val="en-GB"/>
        </w:rPr>
        <w:t xml:space="preserve">indeed </w:t>
      </w:r>
      <w:r w:rsidRPr="00F71606">
        <w:rPr>
          <w:rFonts w:ascii="Arial" w:hAnsi="Arial" w:cs="Arial"/>
          <w:lang w:val="en-GB"/>
        </w:rPr>
        <w:t>er</w:t>
      </w:r>
      <w:r w:rsidR="00F71606" w:rsidRPr="00F71606">
        <w:rPr>
          <w:rFonts w:ascii="Arial" w:hAnsi="Arial" w:cs="Arial"/>
          <w:lang w:val="en-GB"/>
        </w:rPr>
        <w:t>r</w:t>
      </w:r>
      <w:r w:rsidRPr="00F71606">
        <w:rPr>
          <w:rFonts w:ascii="Arial" w:hAnsi="Arial" w:cs="Arial"/>
          <w:lang w:val="en-GB"/>
        </w:rPr>
        <w:t>ors found</w:t>
      </w:r>
      <w:r w:rsidR="00F71606" w:rsidRPr="00F71606">
        <w:rPr>
          <w:rFonts w:ascii="Arial" w:hAnsi="Arial" w:cs="Arial"/>
          <w:lang w:val="en-GB"/>
        </w:rPr>
        <w:t>, and it was necessary in most of the examples to replace the unit “1” of a detection probability by the unit “</w:t>
      </w:r>
      <w:r w:rsidR="002666E8" w:rsidRPr="00F71606">
        <w:rPr>
          <w:rFonts w:ascii="Arial" w:hAnsi="Arial" w:cs="Arial"/>
          <w:lang w:val="en-GB"/>
        </w:rPr>
        <w:t xml:space="preserve">1/Bq/s“ </w:t>
      </w:r>
      <w:r w:rsidR="00F71606" w:rsidRPr="00F71606">
        <w:rPr>
          <w:rFonts w:ascii="Arial" w:hAnsi="Arial" w:cs="Arial"/>
          <w:lang w:val="en-GB"/>
        </w:rPr>
        <w:t xml:space="preserve">in order to get the unit “Bq” for an activity as output quantity. More details are given in </w:t>
      </w:r>
      <w:hyperlink w:anchor="URH_test_Units_EN" w:history="1">
        <w:r w:rsidR="00F71606" w:rsidRPr="00CD53E3">
          <w:rPr>
            <w:rStyle w:val="Hyperlink"/>
            <w:rFonts w:ascii="Arial" w:hAnsi="Arial" w:cs="Arial"/>
            <w:lang w:val="en-GB"/>
          </w:rPr>
          <w:t xml:space="preserve">chapter </w:t>
        </w:r>
        <w:r w:rsidR="002666E8" w:rsidRPr="00CD53E3">
          <w:rPr>
            <w:rStyle w:val="Hyperlink"/>
            <w:rFonts w:ascii="Arial" w:hAnsi="Arial" w:cs="Arial"/>
            <w:lang w:val="en-GB"/>
          </w:rPr>
          <w:t>7.21.3</w:t>
        </w:r>
      </w:hyperlink>
      <w:r w:rsidR="002666E8" w:rsidRPr="00F71606">
        <w:rPr>
          <w:rFonts w:ascii="Arial" w:hAnsi="Arial" w:cs="Arial"/>
          <w:lang w:val="en-GB"/>
        </w:rPr>
        <w:t>.</w:t>
      </w:r>
    </w:p>
    <w:p w14:paraId="27F4CE07" w14:textId="7590A753" w:rsidR="002666E8" w:rsidRPr="00827B58" w:rsidRDefault="002666E8" w:rsidP="004A3F97">
      <w:pPr>
        <w:widowControl w:val="0"/>
        <w:autoSpaceDE w:val="0"/>
        <w:autoSpaceDN w:val="0"/>
        <w:adjustRightInd w:val="0"/>
        <w:ind w:right="-143"/>
        <w:jc w:val="both"/>
        <w:rPr>
          <w:rFonts w:ascii="Arial" w:hAnsi="Arial" w:cs="Arial"/>
          <w:sz w:val="20"/>
          <w:szCs w:val="20"/>
        </w:rPr>
      </w:pPr>
    </w:p>
    <w:p w14:paraId="4970119D" w14:textId="77777777" w:rsidR="002666E8" w:rsidRPr="00827B58" w:rsidRDefault="002666E8" w:rsidP="004A3F97">
      <w:pPr>
        <w:widowControl w:val="0"/>
        <w:autoSpaceDE w:val="0"/>
        <w:autoSpaceDN w:val="0"/>
        <w:adjustRightInd w:val="0"/>
        <w:ind w:right="-143"/>
        <w:jc w:val="both"/>
        <w:rPr>
          <w:rFonts w:ascii="Arial" w:hAnsi="Arial" w:cs="Arial"/>
          <w:sz w:val="20"/>
          <w:szCs w:val="20"/>
        </w:rPr>
      </w:pPr>
    </w:p>
    <w:p w14:paraId="6EB06DE1" w14:textId="6CC009EB" w:rsidR="00777D6F" w:rsidRPr="00CB6637" w:rsidRDefault="00777D6F" w:rsidP="00777D6F">
      <w:pPr>
        <w:pStyle w:val="berschrift2"/>
        <w:numPr>
          <w:ilvl w:val="1"/>
          <w:numId w:val="32"/>
        </w:numPr>
        <w:tabs>
          <w:tab w:val="left" w:pos="426"/>
        </w:tabs>
        <w:ind w:left="0" w:firstLine="0"/>
        <w:rPr>
          <w:lang w:val="en-GB"/>
        </w:rPr>
      </w:pPr>
      <w:r w:rsidRPr="00CB6637">
        <w:rPr>
          <w:lang w:val="en-GB"/>
        </w:rPr>
        <w:t>Equations as tree topology</w:t>
      </w:r>
    </w:p>
    <w:p w14:paraId="0174391E" w14:textId="77777777" w:rsidR="00777D6F" w:rsidRPr="00CB6637" w:rsidRDefault="00777D6F" w:rsidP="00777D6F">
      <w:pPr>
        <w:pStyle w:val="Kopfzeile"/>
        <w:widowControl w:val="0"/>
        <w:tabs>
          <w:tab w:val="clear" w:pos="4536"/>
          <w:tab w:val="clear" w:pos="9072"/>
          <w:tab w:val="left" w:pos="1418"/>
        </w:tabs>
        <w:autoSpaceDE w:val="0"/>
        <w:autoSpaceDN w:val="0"/>
        <w:adjustRightInd w:val="0"/>
        <w:rPr>
          <w:rFonts w:ascii="Arial" w:hAnsi="Arial" w:cs="Arial"/>
          <w:lang w:val="en-GB"/>
        </w:rPr>
      </w:pPr>
    </w:p>
    <w:p w14:paraId="62BFE86C" w14:textId="2076C947" w:rsidR="00777D6F" w:rsidRPr="00CB6637" w:rsidRDefault="00777D6F"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The equations for calculating the value of</w:t>
      </w:r>
      <w:r w:rsidR="009351FD">
        <w:rPr>
          <w:rFonts w:ascii="Arial" w:hAnsi="Arial" w:cs="Arial"/>
          <w:lang w:val="en-GB"/>
        </w:rPr>
        <w:t xml:space="preserve"> </w:t>
      </w:r>
      <w:r w:rsidRPr="00CB6637">
        <w:rPr>
          <w:rFonts w:ascii="Arial" w:hAnsi="Arial" w:cs="Arial"/>
          <w:lang w:val="en-GB"/>
        </w:rPr>
        <w:t xml:space="preserve">the output quantity, as being set up in section 2.2.1, are </w:t>
      </w:r>
      <w:r w:rsidRPr="00CB6637">
        <w:rPr>
          <w:rFonts w:ascii="Arial" w:hAnsi="Arial" w:cs="Arial"/>
          <w:b/>
          <w:bCs/>
          <w:lang w:val="en-GB"/>
        </w:rPr>
        <w:t>hierarchical equations</w:t>
      </w:r>
      <w:r w:rsidRPr="00CB6637">
        <w:rPr>
          <w:rFonts w:ascii="Arial" w:hAnsi="Arial" w:cs="Arial"/>
          <w:lang w:val="en-GB"/>
        </w:rPr>
        <w:t xml:space="preserve">. They form a list of dependent quantity (of number </w:t>
      </w:r>
      <w:r w:rsidRPr="002F458E">
        <w:rPr>
          <w:rFonts w:ascii="Arial" w:hAnsi="Arial" w:cs="Arial"/>
          <w:i/>
          <w:iCs/>
          <w:lang w:val="en-GB"/>
        </w:rPr>
        <w:t>nab</w:t>
      </w:r>
      <w:r w:rsidRPr="00CB6637">
        <w:rPr>
          <w:rFonts w:ascii="Arial" w:hAnsi="Arial" w:cs="Arial"/>
          <w:lang w:val="en-GB"/>
        </w:rPr>
        <w:t xml:space="preserve">), followed by the list of independent input quantities (of number </w:t>
      </w:r>
      <w:r w:rsidRPr="002F458E">
        <w:rPr>
          <w:rFonts w:ascii="Arial" w:hAnsi="Arial" w:cs="Arial"/>
          <w:i/>
          <w:iCs/>
          <w:lang w:val="en-GB"/>
        </w:rPr>
        <w:t>nmu</w:t>
      </w:r>
      <w:r w:rsidRPr="00CB6637">
        <w:rPr>
          <w:rFonts w:ascii="Arial" w:hAnsi="Arial" w:cs="Arial"/>
          <w:lang w:val="en-GB"/>
        </w:rPr>
        <w:t>). Therefore, numbers from 1 to (</w:t>
      </w:r>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r w:rsidRPr="00CB6637">
        <w:rPr>
          <w:rFonts w:ascii="Arial" w:hAnsi="Arial" w:cs="Arial"/>
          <w:lang w:val="en-GB"/>
        </w:rPr>
        <w:t>) are attributed to the quantities. This list may be considered as if it were a ladder with (</w:t>
      </w:r>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r w:rsidRPr="00CB6637">
        <w:rPr>
          <w:rFonts w:ascii="Arial" w:hAnsi="Arial" w:cs="Arial"/>
          <w:lang w:val="en-GB"/>
        </w:rPr>
        <w:t xml:space="preserve">) steps, or a decay scheme of a decaying </w:t>
      </w:r>
      <w:r w:rsidR="00A43527" w:rsidRPr="00CB6637">
        <w:rPr>
          <w:rFonts w:ascii="Arial" w:hAnsi="Arial" w:cs="Arial"/>
          <w:lang w:val="en-GB"/>
        </w:rPr>
        <w:t>atomic nucleus; on each step (or level) a quantity symbol resides. According to their associated auxiliary equations, the dependent quantities</w:t>
      </w:r>
      <w:r w:rsidRPr="00CB6637">
        <w:rPr>
          <w:rFonts w:ascii="Arial" w:hAnsi="Arial" w:cs="Arial"/>
          <w:lang w:val="en-GB"/>
        </w:rPr>
        <w:t xml:space="preserve"> </w:t>
      </w:r>
      <w:r w:rsidR="00A43527" w:rsidRPr="00CB6637">
        <w:rPr>
          <w:rFonts w:ascii="Arial" w:hAnsi="Arial" w:cs="Arial"/>
          <w:lang w:val="en-GB"/>
        </w:rPr>
        <w:t xml:space="preserve">are </w:t>
      </w:r>
      <w:r w:rsidR="00CB6637">
        <w:rPr>
          <w:rFonts w:ascii="Arial" w:hAnsi="Arial" w:cs="Arial"/>
          <w:lang w:val="en-GB"/>
        </w:rPr>
        <w:t xml:space="preserve">related </w:t>
      </w:r>
      <w:r w:rsidR="00A43527" w:rsidRPr="00CB6637">
        <w:rPr>
          <w:rFonts w:ascii="Arial" w:hAnsi="Arial" w:cs="Arial"/>
          <w:lang w:val="en-GB"/>
        </w:rPr>
        <w:t xml:space="preserve">with other symbols on lower positions of the ladder (or level). Connecting these symbols by lines generates a tree structure, which is comparable to a series of allowed level transitions of a decaying atomic nucleus. The series of connecting lines down to the ladder step of an independent input quantity can be compared with </w:t>
      </w:r>
      <w:r w:rsidR="00CB6637">
        <w:rPr>
          <w:rFonts w:ascii="Arial" w:hAnsi="Arial" w:cs="Arial"/>
          <w:lang w:val="en-GB"/>
        </w:rPr>
        <w:t xml:space="preserve">a </w:t>
      </w:r>
      <w:r w:rsidR="00A43527" w:rsidRPr="00CB6637">
        <w:rPr>
          <w:rFonts w:ascii="Arial" w:hAnsi="Arial" w:cs="Arial"/>
          <w:lang w:val="en-GB"/>
        </w:rPr>
        <w:t xml:space="preserve">cascade of level transitions of a nucleus ending at the ground state level. </w:t>
      </w:r>
      <w:r w:rsidRPr="00CB6637">
        <w:rPr>
          <w:rFonts w:ascii="Arial" w:hAnsi="Arial" w:cs="Arial"/>
          <w:lang w:val="en-GB"/>
        </w:rPr>
        <w:t xml:space="preserve"> </w:t>
      </w:r>
    </w:p>
    <w:p w14:paraId="77445DBC" w14:textId="48352C34" w:rsidR="00777D6F" w:rsidRDefault="00777D6F" w:rsidP="00777D6F">
      <w:pPr>
        <w:widowControl w:val="0"/>
        <w:tabs>
          <w:tab w:val="left" w:pos="1418"/>
        </w:tabs>
        <w:autoSpaceDE w:val="0"/>
        <w:autoSpaceDN w:val="0"/>
        <w:adjustRightInd w:val="0"/>
        <w:jc w:val="both"/>
        <w:rPr>
          <w:rFonts w:ascii="Arial" w:hAnsi="Arial" w:cs="Arial"/>
          <w:lang w:val="en-GB"/>
        </w:rPr>
      </w:pPr>
    </w:p>
    <w:p w14:paraId="06B36F27" w14:textId="79253F09" w:rsidR="00687263" w:rsidRPr="00687263" w:rsidRDefault="00687263" w:rsidP="00687263">
      <w:pPr>
        <w:widowControl w:val="0"/>
        <w:tabs>
          <w:tab w:val="left" w:pos="1418"/>
        </w:tabs>
        <w:autoSpaceDE w:val="0"/>
        <w:autoSpaceDN w:val="0"/>
        <w:adjustRightInd w:val="0"/>
        <w:jc w:val="both"/>
        <w:rPr>
          <w:rFonts w:ascii="Arial" w:hAnsi="Arial" w:cs="Arial"/>
          <w:lang w:val="en-GB"/>
        </w:rPr>
      </w:pPr>
      <w:r w:rsidRPr="00687263">
        <w:rPr>
          <w:rFonts w:ascii="Arial" w:hAnsi="Arial" w:cs="Arial"/>
          <w:lang w:val="en-GB"/>
        </w:rPr>
        <w:t>The following is restricted to applications not using linear unfolding.</w:t>
      </w:r>
    </w:p>
    <w:p w14:paraId="3AED8F92" w14:textId="77777777" w:rsidR="00687263" w:rsidRPr="00687263" w:rsidRDefault="00687263" w:rsidP="00777D6F">
      <w:pPr>
        <w:widowControl w:val="0"/>
        <w:tabs>
          <w:tab w:val="left" w:pos="1418"/>
        </w:tabs>
        <w:autoSpaceDE w:val="0"/>
        <w:autoSpaceDN w:val="0"/>
        <w:adjustRightInd w:val="0"/>
        <w:jc w:val="both"/>
        <w:rPr>
          <w:rFonts w:ascii="Arial" w:hAnsi="Arial" w:cs="Arial"/>
          <w:lang w:val="en-GB"/>
        </w:rPr>
      </w:pPr>
    </w:p>
    <w:p w14:paraId="14CCED2F" w14:textId="4F2654FE" w:rsidR="00777D6F" w:rsidRPr="00CB6637" w:rsidRDefault="00CB6637"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CB6637">
        <w:rPr>
          <w:rFonts w:ascii="Arial" w:hAnsi="Arial" w:cs="Arial"/>
          <w:lang w:val="en-GB"/>
        </w:rPr>
        <w:t>Such “symbol cascades“ can be generated from all „transitions“ (</w:t>
      </w:r>
      <w:r w:rsidRPr="002F458E">
        <w:rPr>
          <w:rFonts w:ascii="Arial" w:hAnsi="Arial" w:cs="Arial"/>
          <w:i/>
          <w:iCs/>
          <w:lang w:val="en-GB"/>
        </w:rPr>
        <w:t>i</w:t>
      </w:r>
      <w:r w:rsidRPr="00CB6637">
        <w:rPr>
          <w:rFonts w:ascii="Arial" w:hAnsi="Arial" w:cs="Arial"/>
          <w:lang w:val="en-GB"/>
        </w:rPr>
        <w:t xml:space="preserve">, </w:t>
      </w:r>
      <w:r w:rsidRPr="002F458E">
        <w:rPr>
          <w:rFonts w:ascii="Arial" w:hAnsi="Arial" w:cs="Arial"/>
          <w:i/>
          <w:iCs/>
          <w:lang w:val="en-GB"/>
        </w:rPr>
        <w:t>j</w:t>
      </w:r>
      <w:r w:rsidRPr="00CB6637">
        <w:rPr>
          <w:rFonts w:ascii="Arial" w:hAnsi="Arial" w:cs="Arial"/>
          <w:lang w:val="en-GB"/>
        </w:rPr>
        <w:t>)=</w:t>
      </w:r>
      <w:r w:rsidRPr="002F458E">
        <w:rPr>
          <w:rFonts w:ascii="Arial" w:hAnsi="Arial" w:cs="Arial"/>
          <w:i/>
          <w:iCs/>
          <w:lang w:val="en-GB"/>
        </w:rPr>
        <w:t>i</w:t>
      </w:r>
      <w:r w:rsidRPr="00CB6637">
        <w:rPr>
          <w:rFonts w:ascii="Arial" w:hAnsi="Arial" w:cs="Arial"/>
          <w:lang w:val="en-GB"/>
        </w:rPr>
        <w:sym w:font="Wingdings" w:char="F0E0"/>
      </w:r>
      <w:r w:rsidRPr="002F458E">
        <w:rPr>
          <w:rFonts w:ascii="Arial" w:hAnsi="Arial" w:cs="Arial"/>
          <w:i/>
          <w:iCs/>
          <w:lang w:val="en-GB"/>
        </w:rPr>
        <w:t>j</w:t>
      </w:r>
      <w:r w:rsidRPr="00CB6637">
        <w:rPr>
          <w:rFonts w:ascii="Arial" w:hAnsi="Arial" w:cs="Arial"/>
          <w:lang w:val="en-GB"/>
        </w:rPr>
        <w:t xml:space="preserve"> between symbols </w:t>
      </w:r>
      <w:r w:rsidRPr="002F458E">
        <w:rPr>
          <w:rFonts w:ascii="Arial" w:hAnsi="Arial" w:cs="Arial"/>
          <w:i/>
          <w:iCs/>
          <w:lang w:val="en-GB"/>
        </w:rPr>
        <w:t>i</w:t>
      </w:r>
      <w:r w:rsidRPr="00CB6637">
        <w:rPr>
          <w:rFonts w:ascii="Arial" w:hAnsi="Arial" w:cs="Arial"/>
          <w:lang w:val="en-GB"/>
        </w:rPr>
        <w:t xml:space="preserve"> and </w:t>
      </w:r>
      <w:r w:rsidRPr="002F458E">
        <w:rPr>
          <w:rFonts w:ascii="Arial" w:hAnsi="Arial" w:cs="Arial"/>
          <w:i/>
          <w:iCs/>
          <w:lang w:val="en-GB"/>
        </w:rPr>
        <w:t>j</w:t>
      </w:r>
      <w:r w:rsidRPr="00CB6637">
        <w:rPr>
          <w:rFonts w:ascii="Arial" w:hAnsi="Arial" w:cs="Arial"/>
          <w:lang w:val="en-GB"/>
        </w:rPr>
        <w:t xml:space="preserve"> within a cascade. They can be found by using a recursive numerical algorithm. </w:t>
      </w:r>
    </w:p>
    <w:p w14:paraId="14B3EF8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55F8E482" w14:textId="79559786" w:rsidR="00777D6F" w:rsidRPr="00CB6637" w:rsidRDefault="00CB6637"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 xml:space="preserve">This method is especially applied to find out for a net count rate </w:t>
      </w:r>
      <w:r w:rsidRPr="002F458E">
        <w:rPr>
          <w:rFonts w:ascii="Arial" w:hAnsi="Arial" w:cs="Arial"/>
          <w:i/>
          <w:iCs/>
          <w:lang w:val="en-GB"/>
        </w:rPr>
        <w:t>Rn</w:t>
      </w:r>
      <w:r w:rsidRPr="00CB6637">
        <w:rPr>
          <w:rFonts w:ascii="Arial" w:hAnsi="Arial" w:cs="Arial"/>
          <w:lang w:val="en-GB"/>
        </w:rPr>
        <w:t>, being proportional to the ou</w:t>
      </w:r>
      <w:r w:rsidR="002161B9">
        <w:rPr>
          <w:rFonts w:ascii="Arial" w:hAnsi="Arial" w:cs="Arial"/>
          <w:lang w:val="en-GB"/>
        </w:rPr>
        <w:t>t</w:t>
      </w:r>
      <w:r w:rsidRPr="00CB6637">
        <w:rPr>
          <w:rFonts w:ascii="Arial" w:hAnsi="Arial" w:cs="Arial"/>
          <w:lang w:val="en-GB"/>
        </w:rPr>
        <w:t>put quantity value, on which individual count rate contributions</w:t>
      </w:r>
      <w:r w:rsidR="00687263">
        <w:rPr>
          <w:rFonts w:ascii="Arial" w:hAnsi="Arial" w:cs="Arial"/>
          <w:lang w:val="en-GB"/>
        </w:rPr>
        <w:t xml:space="preserve"> </w:t>
      </w:r>
      <w:r w:rsidR="00687263" w:rsidRPr="002F458E">
        <w:rPr>
          <w:rFonts w:ascii="Arial" w:hAnsi="Arial" w:cs="Arial"/>
          <w:i/>
          <w:iCs/>
          <w:lang w:val="en-GB"/>
        </w:rPr>
        <w:t>Ri</w:t>
      </w:r>
      <w:r w:rsidRPr="00CB6637">
        <w:rPr>
          <w:rFonts w:ascii="Arial" w:hAnsi="Arial" w:cs="Arial"/>
          <w:lang w:val="en-GB"/>
        </w:rPr>
        <w:t xml:space="preserve"> it depends. Furthermore, the count rates </w:t>
      </w:r>
      <w:r w:rsidRPr="002F458E">
        <w:rPr>
          <w:rFonts w:ascii="Arial" w:hAnsi="Arial" w:cs="Arial"/>
          <w:i/>
          <w:iCs/>
          <w:lang w:val="en-GB"/>
        </w:rPr>
        <w:t>Ri</w:t>
      </w:r>
      <w:r w:rsidRPr="00CB6637">
        <w:rPr>
          <w:rFonts w:ascii="Arial" w:hAnsi="Arial" w:cs="Arial"/>
          <w:lang w:val="en-GB"/>
        </w:rPr>
        <w:t xml:space="preserve"> have two additional properties</w:t>
      </w:r>
      <w:r w:rsidR="00777D6F" w:rsidRPr="00CB6637">
        <w:rPr>
          <w:rFonts w:ascii="Arial" w:hAnsi="Arial" w:cs="Arial"/>
          <w:lang w:val="en-GB"/>
        </w:rPr>
        <w:t xml:space="preserve">: </w:t>
      </w:r>
    </w:p>
    <w:p w14:paraId="4863409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22B1DA3E" w14:textId="1433BBA2" w:rsidR="00777D6F" w:rsidRPr="00827A04" w:rsidRDefault="00CB6637"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a square-root-based uncertainty </w:t>
      </w:r>
      <w:r w:rsidR="00827A04">
        <w:rPr>
          <w:rFonts w:ascii="Arial" w:hAnsi="Arial" w:cs="Arial"/>
          <w:lang w:val="en-GB"/>
        </w:rPr>
        <w:t xml:space="preserve">function </w:t>
      </w:r>
      <w:r w:rsidRPr="00827A04">
        <w:rPr>
          <w:rFonts w:ascii="Arial" w:hAnsi="Arial" w:cs="Arial"/>
          <w:lang w:val="en-GB"/>
        </w:rPr>
        <w:t>like sqrt(</w:t>
      </w:r>
      <w:r w:rsidRPr="002F458E">
        <w:rPr>
          <w:rFonts w:ascii="Arial" w:hAnsi="Arial" w:cs="Arial"/>
          <w:i/>
          <w:iCs/>
          <w:lang w:val="en-GB"/>
        </w:rPr>
        <w:t>Ri</w:t>
      </w:r>
      <w:r w:rsidRPr="00827A04">
        <w:rPr>
          <w:rFonts w:ascii="Arial" w:hAnsi="Arial" w:cs="Arial"/>
          <w:lang w:val="en-GB"/>
        </w:rPr>
        <w:t>/</w:t>
      </w:r>
      <w:r w:rsidRPr="002F458E">
        <w:rPr>
          <w:rFonts w:ascii="Arial" w:hAnsi="Arial" w:cs="Arial"/>
          <w:i/>
          <w:iCs/>
          <w:lang w:val="en-GB"/>
        </w:rPr>
        <w:t>ti</w:t>
      </w:r>
      <w:r w:rsidRPr="00827A04">
        <w:rPr>
          <w:rFonts w:ascii="Arial" w:hAnsi="Arial" w:cs="Arial"/>
          <w:lang w:val="en-GB"/>
        </w:rPr>
        <w:t>)</w:t>
      </w:r>
      <w:r w:rsidR="00827A04">
        <w:rPr>
          <w:rFonts w:ascii="Arial" w:hAnsi="Arial" w:cs="Arial"/>
          <w:lang w:val="en-GB"/>
        </w:rPr>
        <w:t xml:space="preserve"> </w:t>
      </w:r>
      <w:r w:rsidR="00827A04" w:rsidRPr="00827A04">
        <w:rPr>
          <w:rFonts w:ascii="Arial" w:hAnsi="Arial" w:cs="Arial"/>
          <w:lang w:val="en-GB"/>
        </w:rPr>
        <w:t>can be attributed</w:t>
      </w:r>
      <w:r w:rsidR="00827A04">
        <w:rPr>
          <w:rFonts w:ascii="Arial" w:hAnsi="Arial" w:cs="Arial"/>
          <w:lang w:val="en-GB"/>
        </w:rPr>
        <w:t xml:space="preserve"> to them, or, </w:t>
      </w:r>
      <w:r w:rsidR="00777D6F" w:rsidRPr="00827A04">
        <w:rPr>
          <w:rFonts w:ascii="Arial" w:hAnsi="Arial" w:cs="Arial"/>
          <w:lang w:val="en-GB"/>
        </w:rPr>
        <w:t xml:space="preserve"> </w:t>
      </w:r>
    </w:p>
    <w:p w14:paraId="1C0E39E4" w14:textId="696BF00A" w:rsidR="00777D6F" w:rsidRPr="00827A04" w:rsidRDefault="00827A04" w:rsidP="00777D6F">
      <w:pPr>
        <w:pStyle w:val="Listenabsatz"/>
        <w:widowControl w:val="0"/>
        <w:numPr>
          <w:ilvl w:val="0"/>
          <w:numId w:val="33"/>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they may be based on count numbers </w:t>
      </w:r>
      <w:r w:rsidRPr="002F458E">
        <w:rPr>
          <w:rFonts w:ascii="Arial" w:hAnsi="Arial" w:cs="Arial"/>
          <w:i/>
          <w:iCs/>
          <w:lang w:val="en-GB"/>
        </w:rPr>
        <w:t>Ni</w:t>
      </w:r>
      <w:r w:rsidRPr="00827A04">
        <w:rPr>
          <w:rFonts w:ascii="Arial" w:hAnsi="Arial" w:cs="Arial"/>
          <w:lang w:val="en-GB"/>
        </w:rPr>
        <w:t xml:space="preserve">, </w:t>
      </w:r>
      <w:r>
        <w:rPr>
          <w:rFonts w:ascii="Arial" w:hAnsi="Arial" w:cs="Arial"/>
          <w:lang w:val="en-GB"/>
        </w:rPr>
        <w:t xml:space="preserve">also </w:t>
      </w:r>
      <w:r w:rsidRPr="00827A04">
        <w:rPr>
          <w:rFonts w:ascii="Arial" w:hAnsi="Arial" w:cs="Arial"/>
          <w:lang w:val="en-GB"/>
        </w:rPr>
        <w:t>b</w:t>
      </w:r>
      <w:r>
        <w:rPr>
          <w:rFonts w:ascii="Arial" w:hAnsi="Arial" w:cs="Arial"/>
          <w:lang w:val="en-GB"/>
        </w:rPr>
        <w:t xml:space="preserve">eing associated with </w:t>
      </w:r>
      <w:r w:rsidRPr="00827A04">
        <w:rPr>
          <w:rFonts w:ascii="Arial" w:hAnsi="Arial" w:cs="Arial"/>
          <w:lang w:val="en-GB"/>
        </w:rPr>
        <w:t xml:space="preserve">uncertainty formulae like </w:t>
      </w:r>
      <w:r w:rsidR="00777D6F" w:rsidRPr="00827A04">
        <w:rPr>
          <w:rFonts w:ascii="Arial" w:hAnsi="Arial" w:cs="Arial"/>
          <w:lang w:val="en-GB"/>
        </w:rPr>
        <w:t>(sqrt(</w:t>
      </w:r>
      <w:r w:rsidR="00777D6F" w:rsidRPr="002F458E">
        <w:rPr>
          <w:rFonts w:ascii="Arial" w:hAnsi="Arial" w:cs="Arial"/>
          <w:i/>
          <w:iCs/>
          <w:lang w:val="en-GB"/>
        </w:rPr>
        <w:t>Ni</w:t>
      </w:r>
      <w:r w:rsidR="00777D6F" w:rsidRPr="00827A04">
        <w:rPr>
          <w:rFonts w:ascii="Arial" w:hAnsi="Arial" w:cs="Arial"/>
          <w:lang w:val="en-GB"/>
        </w:rPr>
        <w:t>))</w:t>
      </w:r>
      <w:r>
        <w:rPr>
          <w:rFonts w:ascii="Arial" w:hAnsi="Arial" w:cs="Arial"/>
          <w:lang w:val="en-GB"/>
        </w:rPr>
        <w:t>, or for which special distribution types are declared, e.g., the gamma distribution (“x+1”) or a Poisson/binomial distribution.</w:t>
      </w:r>
      <w:r w:rsidR="00777D6F" w:rsidRPr="00827A04">
        <w:rPr>
          <w:rFonts w:ascii="Arial" w:hAnsi="Arial" w:cs="Arial"/>
          <w:lang w:val="en-GB"/>
        </w:rPr>
        <w:t xml:space="preserve"> </w:t>
      </w:r>
    </w:p>
    <w:p w14:paraId="03A1B7AD" w14:textId="77777777" w:rsidR="00777D6F" w:rsidRPr="00827A04" w:rsidRDefault="00777D6F" w:rsidP="00777D6F">
      <w:pPr>
        <w:pStyle w:val="Listenabsatz"/>
        <w:widowControl w:val="0"/>
        <w:tabs>
          <w:tab w:val="left" w:pos="1418"/>
        </w:tabs>
        <w:autoSpaceDE w:val="0"/>
        <w:autoSpaceDN w:val="0"/>
        <w:adjustRightInd w:val="0"/>
        <w:jc w:val="both"/>
        <w:rPr>
          <w:rFonts w:ascii="Arial" w:hAnsi="Arial" w:cs="Arial"/>
          <w:lang w:val="en-GB"/>
        </w:rPr>
      </w:pPr>
    </w:p>
    <w:p w14:paraId="68CFB099" w14:textId="2C976741" w:rsidR="00777D6F" w:rsidRPr="008072C4" w:rsidRDefault="008072C4" w:rsidP="00777D6F">
      <w:pPr>
        <w:widowControl w:val="0"/>
        <w:tabs>
          <w:tab w:val="left" w:pos="1418"/>
        </w:tabs>
        <w:autoSpaceDE w:val="0"/>
        <w:autoSpaceDN w:val="0"/>
        <w:adjustRightInd w:val="0"/>
        <w:jc w:val="both"/>
        <w:rPr>
          <w:rFonts w:ascii="Arial" w:hAnsi="Arial" w:cs="Arial"/>
          <w:lang w:val="en-GB"/>
        </w:rPr>
      </w:pPr>
      <w:r w:rsidRPr="008072C4">
        <w:rPr>
          <w:rFonts w:ascii="Arial" w:hAnsi="Arial" w:cs="Arial"/>
          <w:lang w:val="en-GB"/>
        </w:rPr>
        <w:t>With taking these additional properties into account (called „rules“ below), in most cases those symbols can be identified, which represent a count number</w:t>
      </w:r>
      <w:r>
        <w:rPr>
          <w:rFonts w:ascii="Arial" w:hAnsi="Arial" w:cs="Arial"/>
          <w:lang w:val="en-GB"/>
        </w:rPr>
        <w:t>,</w:t>
      </w:r>
      <w:r w:rsidRPr="008072C4">
        <w:rPr>
          <w:rFonts w:ascii="Arial" w:hAnsi="Arial" w:cs="Arial"/>
          <w:lang w:val="en-GB"/>
        </w:rPr>
        <w:t xml:space="preserve"> </w:t>
      </w:r>
      <w:r>
        <w:rPr>
          <w:rFonts w:ascii="Arial" w:hAnsi="Arial" w:cs="Arial"/>
          <w:lang w:val="en-GB"/>
        </w:rPr>
        <w:t xml:space="preserve">including also </w:t>
      </w:r>
      <w:r w:rsidRPr="008072C4">
        <w:rPr>
          <w:rFonts w:ascii="Arial" w:hAnsi="Arial" w:cs="Arial"/>
          <w:lang w:val="en-GB"/>
        </w:rPr>
        <w:t>the asso</w:t>
      </w:r>
      <w:r>
        <w:rPr>
          <w:rFonts w:ascii="Arial" w:hAnsi="Arial" w:cs="Arial"/>
          <w:lang w:val="en-GB"/>
        </w:rPr>
        <w:t>c</w:t>
      </w:r>
      <w:r w:rsidRPr="008072C4">
        <w:rPr>
          <w:rFonts w:ascii="Arial" w:hAnsi="Arial" w:cs="Arial"/>
          <w:lang w:val="en-GB"/>
        </w:rPr>
        <w:t xml:space="preserve">iated counting </w:t>
      </w:r>
      <w:r w:rsidRPr="008072C4">
        <w:rPr>
          <w:rFonts w:ascii="Arial" w:hAnsi="Arial" w:cs="Arial"/>
          <w:lang w:val="en-GB"/>
        </w:rPr>
        <w:lastRenderedPageBreak/>
        <w:t>duratio</w:t>
      </w:r>
      <w:r>
        <w:rPr>
          <w:rFonts w:ascii="Arial" w:hAnsi="Arial" w:cs="Arial"/>
          <w:lang w:val="en-GB"/>
        </w:rPr>
        <w:t xml:space="preserve">n. </w:t>
      </w:r>
      <w:r w:rsidRPr="008072C4">
        <w:rPr>
          <w:rFonts w:ascii="Arial" w:hAnsi="Arial" w:cs="Arial"/>
          <w:lang w:val="en-GB"/>
        </w:rPr>
        <w:t>Then, by going one step back within the affected hierarchy ladder, the symbol representing the associated co</w:t>
      </w:r>
      <w:r>
        <w:rPr>
          <w:rFonts w:ascii="Arial" w:hAnsi="Arial" w:cs="Arial"/>
          <w:lang w:val="en-GB"/>
        </w:rPr>
        <w:t>unt rate</w:t>
      </w:r>
      <w:r w:rsidR="009C58BA">
        <w:rPr>
          <w:rFonts w:ascii="Arial" w:hAnsi="Arial" w:cs="Arial"/>
          <w:lang w:val="en-GB"/>
        </w:rPr>
        <w:t xml:space="preserve"> </w:t>
      </w:r>
      <w:r w:rsidR="009C58BA" w:rsidRPr="002F458E">
        <w:rPr>
          <w:rFonts w:ascii="Arial" w:hAnsi="Arial" w:cs="Arial"/>
          <w:i/>
          <w:iCs/>
          <w:lang w:val="en-GB"/>
        </w:rPr>
        <w:t>Ri</w:t>
      </w:r>
      <w:r w:rsidR="009C58BA" w:rsidRPr="008072C4">
        <w:rPr>
          <w:rFonts w:ascii="Arial" w:hAnsi="Arial" w:cs="Arial"/>
          <w:lang w:val="en-GB"/>
        </w:rPr>
        <w:t>=</w:t>
      </w:r>
      <w:r w:rsidR="009C58BA" w:rsidRPr="002F458E">
        <w:rPr>
          <w:rFonts w:ascii="Arial" w:hAnsi="Arial" w:cs="Arial"/>
          <w:i/>
          <w:iCs/>
          <w:lang w:val="en-GB"/>
        </w:rPr>
        <w:t>Ni</w:t>
      </w:r>
      <w:r w:rsidR="009C58BA" w:rsidRPr="008072C4">
        <w:rPr>
          <w:rFonts w:ascii="Arial" w:hAnsi="Arial" w:cs="Arial"/>
          <w:lang w:val="en-GB"/>
        </w:rPr>
        <w:t>/</w:t>
      </w:r>
      <w:r w:rsidR="009C58BA" w:rsidRPr="002F458E">
        <w:rPr>
          <w:rFonts w:ascii="Arial" w:hAnsi="Arial" w:cs="Arial"/>
          <w:i/>
          <w:iCs/>
          <w:lang w:val="en-GB"/>
        </w:rPr>
        <w:t>ti</w:t>
      </w:r>
      <w:r w:rsidR="009C58BA" w:rsidRPr="008072C4">
        <w:rPr>
          <w:rFonts w:ascii="Arial" w:hAnsi="Arial" w:cs="Arial"/>
          <w:lang w:val="en-GB"/>
        </w:rPr>
        <w:t xml:space="preserve"> </w:t>
      </w:r>
      <w:r w:rsidR="009C58BA">
        <w:rPr>
          <w:rFonts w:ascii="Arial" w:hAnsi="Arial" w:cs="Arial"/>
          <w:lang w:val="en-GB"/>
        </w:rPr>
        <w:t>is found.</w:t>
      </w:r>
      <w:r w:rsidR="00777D6F" w:rsidRPr="008072C4">
        <w:rPr>
          <w:rFonts w:ascii="Arial" w:hAnsi="Arial" w:cs="Arial"/>
          <w:lang w:val="en-GB"/>
        </w:rPr>
        <w:t xml:space="preserve"> </w:t>
      </w:r>
    </w:p>
    <w:p w14:paraId="02B6D672" w14:textId="77777777" w:rsidR="00777D6F" w:rsidRPr="008072C4" w:rsidRDefault="00777D6F" w:rsidP="00777D6F">
      <w:pPr>
        <w:widowControl w:val="0"/>
        <w:tabs>
          <w:tab w:val="left" w:pos="1418"/>
        </w:tabs>
        <w:autoSpaceDE w:val="0"/>
        <w:autoSpaceDN w:val="0"/>
        <w:adjustRightInd w:val="0"/>
        <w:jc w:val="both"/>
        <w:rPr>
          <w:rFonts w:ascii="Arial" w:hAnsi="Arial" w:cs="Arial"/>
          <w:lang w:val="en-GB"/>
        </w:rPr>
      </w:pPr>
    </w:p>
    <w:p w14:paraId="3B4D865E" w14:textId="6D8E957B" w:rsidR="00777D6F" w:rsidRPr="0088070E" w:rsidRDefault="005C5C80" w:rsidP="00777D6F">
      <w:pPr>
        <w:widowControl w:val="0"/>
        <w:tabs>
          <w:tab w:val="left" w:pos="1418"/>
        </w:tabs>
        <w:autoSpaceDE w:val="0"/>
        <w:autoSpaceDN w:val="0"/>
        <w:adjustRightInd w:val="0"/>
        <w:jc w:val="both"/>
        <w:rPr>
          <w:rFonts w:ascii="Arial" w:hAnsi="Arial" w:cs="Arial"/>
          <w:lang w:val="en-GB"/>
        </w:rPr>
      </w:pPr>
      <w:r w:rsidRPr="005C5C80">
        <w:rPr>
          <w:rFonts w:ascii="Arial" w:hAnsi="Arial" w:cs="Arial"/>
          <w:lang w:val="en-GB"/>
        </w:rPr>
        <w:t xml:space="preserve">Knowing the relation between the gross count rate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the gross count number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and the counting duration </w:t>
      </w:r>
      <w:r w:rsidR="00777D6F" w:rsidRPr="002F458E">
        <w:rPr>
          <w:rFonts w:ascii="Arial" w:hAnsi="Arial" w:cs="Arial"/>
          <w:i/>
          <w:iCs/>
          <w:lang w:val="en-GB"/>
        </w:rPr>
        <w:t>t</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and their symbol numbers within a cascade, allows, for deriving decision threshold and detection limit, to generate a modifica</w:t>
      </w:r>
      <w:r>
        <w:rPr>
          <w:rFonts w:ascii="Arial" w:hAnsi="Arial" w:cs="Arial"/>
          <w:lang w:val="en-GB"/>
        </w:rPr>
        <w:t>tion from</w:t>
      </w:r>
      <w:r w:rsidR="00777D6F" w:rsidRPr="005C5C80">
        <w:rPr>
          <w:rFonts w:ascii="Arial" w:hAnsi="Arial" w:cs="Arial"/>
          <w:lang w:val="en-GB"/>
        </w:rPr>
        <w:t xml:space="preserve">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R</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from the related modification from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w:t>
      </w:r>
      <w:r>
        <w:rPr>
          <w:rFonts w:ascii="Arial" w:hAnsi="Arial" w:cs="Arial"/>
          <w:lang w:val="en-GB"/>
        </w:rPr>
        <w:t>.</w:t>
      </w:r>
      <w:r w:rsidR="00777D6F" w:rsidRPr="005C5C80">
        <w:rPr>
          <w:rFonts w:ascii="Arial" w:hAnsi="Arial" w:cs="Arial"/>
          <w:lang w:val="en-GB"/>
        </w:rPr>
        <w:t xml:space="preserve"> </w:t>
      </w:r>
      <w:r w:rsidRPr="005C5C80">
        <w:rPr>
          <w:rFonts w:ascii="Arial" w:hAnsi="Arial" w:cs="Arial"/>
          <w:lang w:val="en-GB"/>
        </w:rPr>
        <w:t>For simplification of this step, index fields are generated within UncertRadio which point from a count rate to</w:t>
      </w:r>
      <w:r>
        <w:rPr>
          <w:rFonts w:ascii="Arial" w:hAnsi="Arial" w:cs="Arial"/>
          <w:lang w:val="en-GB"/>
        </w:rPr>
        <w:t xml:space="preserve"> </w:t>
      </w:r>
      <w:r w:rsidRPr="005C5C80">
        <w:rPr>
          <w:rFonts w:ascii="Arial" w:hAnsi="Arial" w:cs="Arial"/>
          <w:lang w:val="en-GB"/>
        </w:rPr>
        <w:t xml:space="preserve">the </w:t>
      </w:r>
      <w:r>
        <w:rPr>
          <w:rFonts w:ascii="Arial" w:hAnsi="Arial" w:cs="Arial"/>
          <w:lang w:val="en-GB"/>
        </w:rPr>
        <w:t xml:space="preserve">number of </w:t>
      </w:r>
      <w:r w:rsidRPr="005C5C80">
        <w:rPr>
          <w:rFonts w:ascii="Arial" w:hAnsi="Arial" w:cs="Arial"/>
          <w:lang w:val="en-GB"/>
        </w:rPr>
        <w:t>count</w:t>
      </w:r>
      <w:r>
        <w:rPr>
          <w:rFonts w:ascii="Arial" w:hAnsi="Arial" w:cs="Arial"/>
          <w:lang w:val="en-GB"/>
        </w:rPr>
        <w:t>s</w:t>
      </w:r>
      <w:r w:rsidRPr="005C5C80">
        <w:rPr>
          <w:rFonts w:ascii="Arial" w:hAnsi="Arial" w:cs="Arial"/>
          <w:lang w:val="en-GB"/>
        </w:rPr>
        <w:t xml:space="preserve"> and </w:t>
      </w:r>
      <w:r>
        <w:rPr>
          <w:rFonts w:ascii="Arial" w:hAnsi="Arial" w:cs="Arial"/>
          <w:lang w:val="en-GB"/>
        </w:rPr>
        <w:t xml:space="preserve">to the </w:t>
      </w:r>
      <w:r w:rsidRPr="005C5C80">
        <w:rPr>
          <w:rFonts w:ascii="Arial" w:hAnsi="Arial" w:cs="Arial"/>
          <w:lang w:val="en-GB"/>
        </w:rPr>
        <w:t>co</w:t>
      </w:r>
      <w:r>
        <w:rPr>
          <w:rFonts w:ascii="Arial" w:hAnsi="Arial" w:cs="Arial"/>
          <w:lang w:val="en-GB"/>
        </w:rPr>
        <w:t xml:space="preserve">unting duration, and vice versa. </w:t>
      </w:r>
      <w:r w:rsidRPr="005C5C80">
        <w:rPr>
          <w:rFonts w:ascii="Arial" w:hAnsi="Arial" w:cs="Arial"/>
          <w:lang w:val="en-GB"/>
        </w:rPr>
        <w:t xml:space="preserve">This, however, requires that not only count rates </w:t>
      </w:r>
      <w:r w:rsidRPr="002F458E">
        <w:rPr>
          <w:rFonts w:ascii="Arial" w:hAnsi="Arial" w:cs="Arial"/>
          <w:i/>
          <w:iCs/>
          <w:lang w:val="en-GB"/>
        </w:rPr>
        <w:t>Ri</w:t>
      </w:r>
      <w:r w:rsidRPr="005C5C80">
        <w:rPr>
          <w:rFonts w:ascii="Arial" w:hAnsi="Arial" w:cs="Arial"/>
          <w:lang w:val="en-GB"/>
        </w:rPr>
        <w:t xml:space="preserve"> </w:t>
      </w:r>
      <w:r w:rsidR="0088070E" w:rsidRPr="005C5C80">
        <w:rPr>
          <w:rFonts w:ascii="Arial" w:hAnsi="Arial" w:cs="Arial"/>
          <w:lang w:val="en-GB"/>
        </w:rPr>
        <w:t>alone</w:t>
      </w:r>
      <w:r w:rsidRPr="005C5C80">
        <w:rPr>
          <w:rFonts w:ascii="Arial" w:hAnsi="Arial" w:cs="Arial"/>
          <w:lang w:val="en-GB"/>
        </w:rPr>
        <w:t xml:space="preserve"> are defined in the equations, but also the equ</w:t>
      </w:r>
      <w:r w:rsidR="0088070E">
        <w:rPr>
          <w:rFonts w:ascii="Arial" w:hAnsi="Arial" w:cs="Arial"/>
          <w:lang w:val="en-GB"/>
        </w:rPr>
        <w:t>a</w:t>
      </w:r>
      <w:r w:rsidRPr="005C5C80">
        <w:rPr>
          <w:rFonts w:ascii="Arial" w:hAnsi="Arial" w:cs="Arial"/>
          <w:lang w:val="en-GB"/>
        </w:rPr>
        <w:t xml:space="preserve">tions </w:t>
      </w:r>
      <w:r w:rsidR="00777D6F" w:rsidRPr="002F458E">
        <w:rPr>
          <w:rFonts w:ascii="Arial" w:hAnsi="Arial" w:cs="Arial"/>
          <w:i/>
          <w:iCs/>
          <w:lang w:val="en-GB"/>
        </w:rPr>
        <w:t>Ri</w:t>
      </w:r>
      <w:r w:rsidR="00777D6F" w:rsidRPr="005C5C80">
        <w:rPr>
          <w:rFonts w:ascii="Arial" w:hAnsi="Arial" w:cs="Arial"/>
          <w:lang w:val="en-GB"/>
        </w:rPr>
        <w:t>/</w:t>
      </w:r>
      <w:r w:rsidR="00777D6F" w:rsidRPr="002F458E">
        <w:rPr>
          <w:rFonts w:ascii="Arial" w:hAnsi="Arial" w:cs="Arial"/>
          <w:u w:val="single"/>
          <w:lang w:val="en-GB"/>
        </w:rPr>
        <w:t>ti</w:t>
      </w:r>
      <w:r w:rsidRPr="005C5C80">
        <w:rPr>
          <w:rFonts w:ascii="Arial" w:hAnsi="Arial" w:cs="Arial"/>
          <w:lang w:val="en-GB"/>
        </w:rPr>
        <w:t>.</w:t>
      </w:r>
      <w:r>
        <w:rPr>
          <w:rFonts w:ascii="Arial" w:hAnsi="Arial" w:cs="Arial"/>
          <w:lang w:val="en-GB"/>
        </w:rPr>
        <w:t xml:space="preserve"> </w:t>
      </w:r>
      <w:r w:rsidRPr="0088070E">
        <w:rPr>
          <w:rFonts w:ascii="Arial" w:hAnsi="Arial" w:cs="Arial"/>
          <w:lang w:val="en-GB"/>
        </w:rPr>
        <w:t>This results in the recommendation, to follow</w:t>
      </w:r>
      <w:r w:rsidR="0088070E" w:rsidRPr="0088070E">
        <w:rPr>
          <w:rFonts w:ascii="Arial" w:hAnsi="Arial" w:cs="Arial"/>
          <w:lang w:val="en-GB"/>
        </w:rPr>
        <w:t xml:space="preserve"> this in work</w:t>
      </w:r>
      <w:r w:rsidR="0088070E">
        <w:rPr>
          <w:rFonts w:ascii="Arial" w:hAnsi="Arial" w:cs="Arial"/>
          <w:lang w:val="en-GB"/>
        </w:rPr>
        <w:t>ing with UncertRadio</w:t>
      </w:r>
      <w:r w:rsidR="00777D6F" w:rsidRPr="0088070E">
        <w:rPr>
          <w:rFonts w:ascii="Arial" w:hAnsi="Arial" w:cs="Arial"/>
          <w:lang w:val="en-GB"/>
        </w:rPr>
        <w:t>.</w:t>
      </w:r>
    </w:p>
    <w:p w14:paraId="28288B69" w14:textId="77777777" w:rsidR="00777D6F" w:rsidRPr="002F458E" w:rsidRDefault="00777D6F" w:rsidP="002F458E">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3678FBA9" w14:textId="6979DD23" w:rsidR="00777D6F" w:rsidRPr="0088070E" w:rsidRDefault="0088070E" w:rsidP="00777D6F">
      <w:pPr>
        <w:widowControl w:val="0"/>
        <w:tabs>
          <w:tab w:val="left" w:pos="1418"/>
        </w:tabs>
        <w:autoSpaceDE w:val="0"/>
        <w:autoSpaceDN w:val="0"/>
        <w:adjustRightInd w:val="0"/>
        <w:jc w:val="both"/>
        <w:rPr>
          <w:rFonts w:ascii="Arial" w:hAnsi="Arial" w:cs="Arial"/>
          <w:lang w:val="en-GB"/>
        </w:rPr>
      </w:pPr>
      <w:r w:rsidRPr="0088070E">
        <w:rPr>
          <w:rFonts w:ascii="Arial" w:hAnsi="Arial" w:cs="Arial"/>
          <w:b/>
          <w:lang w:val="en-GB"/>
        </w:rPr>
        <w:t>Example</w:t>
      </w:r>
      <w:r w:rsidR="00777D6F" w:rsidRPr="0088070E">
        <w:rPr>
          <w:rFonts w:ascii="Arial" w:hAnsi="Arial" w:cs="Arial"/>
          <w:b/>
          <w:lang w:val="en-GB"/>
        </w:rPr>
        <w:t xml:space="preserve"> </w:t>
      </w:r>
      <w:r w:rsidR="00777D6F" w:rsidRPr="0088070E">
        <w:rPr>
          <w:rFonts w:ascii="Arial" w:hAnsi="Arial" w:cs="Arial"/>
          <w:bCs/>
          <w:lang w:val="en-GB"/>
        </w:rPr>
        <w:t>Ra226_U235-</w:t>
      </w:r>
      <w:r w:rsidRPr="0088070E">
        <w:rPr>
          <w:rFonts w:ascii="Arial" w:hAnsi="Arial" w:cs="Arial"/>
          <w:bCs/>
          <w:lang w:val="en-GB"/>
        </w:rPr>
        <w:t>at</w:t>
      </w:r>
      <w:r w:rsidR="00777D6F" w:rsidRPr="0088070E">
        <w:rPr>
          <w:rFonts w:ascii="Arial" w:hAnsi="Arial" w:cs="Arial"/>
          <w:bCs/>
          <w:lang w:val="en-GB"/>
        </w:rPr>
        <w:t>-186keV_E</w:t>
      </w:r>
      <w:r w:rsidRPr="0088070E">
        <w:rPr>
          <w:rFonts w:ascii="Arial" w:hAnsi="Arial" w:cs="Arial"/>
          <w:bCs/>
          <w:lang w:val="en-GB"/>
        </w:rPr>
        <w:t>N</w:t>
      </w:r>
      <w:r w:rsidR="00777D6F" w:rsidRPr="0088070E">
        <w:rPr>
          <w:rFonts w:ascii="Arial" w:hAnsi="Arial" w:cs="Arial"/>
          <w:bCs/>
          <w:lang w:val="en-GB"/>
        </w:rPr>
        <w:t>.txp.</w:t>
      </w:r>
    </w:p>
    <w:p w14:paraId="5A5B44EE" w14:textId="77777777" w:rsidR="00777D6F" w:rsidRPr="0088070E" w:rsidRDefault="00777D6F" w:rsidP="00777D6F">
      <w:pPr>
        <w:widowControl w:val="0"/>
        <w:tabs>
          <w:tab w:val="left" w:pos="1418"/>
        </w:tabs>
        <w:autoSpaceDE w:val="0"/>
        <w:autoSpaceDN w:val="0"/>
        <w:adjustRightInd w:val="0"/>
        <w:jc w:val="both"/>
        <w:rPr>
          <w:rFonts w:ascii="Arial" w:hAnsi="Arial" w:cs="Arial"/>
          <w:lang w:val="en-GB"/>
        </w:rPr>
      </w:pPr>
    </w:p>
    <w:p w14:paraId="7A7043B0" w14:textId="6013AADC" w:rsidR="00777D6F" w:rsidRPr="00687263" w:rsidRDefault="0088070E"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r w:rsidRPr="00687263">
        <w:rPr>
          <w:rFonts w:ascii="Arial" w:hAnsi="Arial" w:cs="Arial"/>
          <w:lang w:val="fr-FR"/>
        </w:rPr>
        <w:t>Equations</w:t>
      </w:r>
      <w:r w:rsidR="00777D6F" w:rsidRPr="00687263">
        <w:rPr>
          <w:rFonts w:ascii="Arial" w:hAnsi="Arial" w:cs="Arial"/>
          <w:lang w:val="fr-FR"/>
        </w:rPr>
        <w:t xml:space="preserve"> (</w:t>
      </w:r>
      <w:r w:rsidR="00777D6F" w:rsidRPr="002F458E">
        <w:rPr>
          <w:rFonts w:ascii="Arial" w:hAnsi="Arial" w:cs="Arial"/>
          <w:i/>
          <w:iCs/>
          <w:lang w:val="fr-FR"/>
        </w:rPr>
        <w:t>nab</w:t>
      </w:r>
      <w:r w:rsidR="00777D6F" w:rsidRPr="00687263">
        <w:rPr>
          <w:rFonts w:ascii="Arial" w:hAnsi="Arial" w:cs="Arial"/>
          <w:lang w:val="fr-FR"/>
        </w:rPr>
        <w:t xml:space="preserve">=8, </w:t>
      </w:r>
      <w:r w:rsidR="00777D6F" w:rsidRPr="002F458E">
        <w:rPr>
          <w:rFonts w:ascii="Arial" w:hAnsi="Arial" w:cs="Arial"/>
          <w:i/>
          <w:iCs/>
          <w:lang w:val="fr-FR"/>
        </w:rPr>
        <w:t>nmu</w:t>
      </w:r>
      <w:r w:rsidR="00777D6F" w:rsidRPr="00687263">
        <w:rPr>
          <w:rFonts w:ascii="Arial" w:hAnsi="Arial" w:cs="Arial"/>
          <w:lang w:val="fr-FR"/>
        </w:rPr>
        <w:t>=10):</w:t>
      </w:r>
    </w:p>
    <w:p w14:paraId="3FE19FFD" w14:textId="77777777" w:rsidR="00777D6F" w:rsidRPr="00687263"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p>
    <w:p w14:paraId="4DC379D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Formeltext=</w:t>
      </w:r>
    </w:p>
    <w:p w14:paraId="5F26DBA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1  : cRa = Phi * RRa</w:t>
      </w:r>
    </w:p>
    <w:p w14:paraId="70C5F46D"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r w:rsidRPr="00D73798">
        <w:rPr>
          <w:rFonts w:ascii="Courier New" w:hAnsi="Courier New" w:cs="Courier New"/>
          <w:sz w:val="18"/>
          <w:szCs w:val="18"/>
          <w:lang w:val="fr-FR"/>
        </w:rPr>
        <w:t>2  : Phi = 1. / (eps * pRA * mp)</w:t>
      </w:r>
    </w:p>
    <w:p w14:paraId="753EFA79"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 RRa = RS - RU5</w:t>
      </w:r>
    </w:p>
    <w:p w14:paraId="0C1BDDFC" w14:textId="77777777" w:rsidR="00777D6F" w:rsidRPr="0011136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111368">
        <w:rPr>
          <w:rFonts w:ascii="Courier New" w:hAnsi="Courier New" w:cs="Courier New"/>
          <w:sz w:val="18"/>
          <w:szCs w:val="18"/>
        </w:rPr>
        <w:t>4  : RS = Rb - RT - RnNE</w:t>
      </w:r>
    </w:p>
    <w:p w14:paraId="241FC0E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11368">
        <w:rPr>
          <w:rFonts w:ascii="Courier New" w:hAnsi="Courier New" w:cs="Courier New"/>
          <w:sz w:val="18"/>
          <w:szCs w:val="18"/>
        </w:rPr>
        <w:t xml:space="preserve">  </w:t>
      </w:r>
      <w:r w:rsidRPr="00D73798">
        <w:rPr>
          <w:rFonts w:ascii="Courier New" w:hAnsi="Courier New" w:cs="Courier New"/>
          <w:sz w:val="18"/>
          <w:szCs w:val="18"/>
        </w:rPr>
        <w:t>5  : RU5 = AU5 * Ufakt</w:t>
      </w:r>
    </w:p>
    <w:p w14:paraId="7138F64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6  : Ufakt = eps * pU5 * mp</w:t>
      </w:r>
    </w:p>
    <w:p w14:paraId="314DB646" w14:textId="323E93B6" w:rsidR="00777D6F" w:rsidRPr="00DA4F14"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rPr>
        <w:t xml:space="preserve">  </w:t>
      </w:r>
      <w:r w:rsidRPr="00DA4F14">
        <w:rPr>
          <w:rFonts w:ascii="Courier New" w:hAnsi="Courier New" w:cs="Courier New"/>
          <w:sz w:val="18"/>
          <w:szCs w:val="18"/>
          <w:lang w:val="en-GB"/>
        </w:rPr>
        <w:t>7  : R</w:t>
      </w:r>
      <w:r w:rsidR="002E1180" w:rsidRPr="00DA4F14">
        <w:rPr>
          <w:rFonts w:ascii="Courier New" w:hAnsi="Courier New" w:cs="Courier New"/>
          <w:sz w:val="18"/>
          <w:szCs w:val="18"/>
          <w:lang w:val="en-GB"/>
        </w:rPr>
        <w:t>g</w:t>
      </w:r>
      <w:r w:rsidRPr="00DA4F14">
        <w:rPr>
          <w:rFonts w:ascii="Courier New" w:hAnsi="Courier New" w:cs="Courier New"/>
          <w:sz w:val="18"/>
          <w:szCs w:val="18"/>
          <w:lang w:val="en-GB"/>
        </w:rPr>
        <w:t xml:space="preserve"> = N</w:t>
      </w:r>
      <w:r w:rsidR="002E1180" w:rsidRPr="00DA4F14">
        <w:rPr>
          <w:rFonts w:ascii="Courier New" w:hAnsi="Courier New" w:cs="Courier New"/>
          <w:sz w:val="18"/>
          <w:szCs w:val="18"/>
          <w:lang w:val="en-GB"/>
        </w:rPr>
        <w:t>g</w:t>
      </w:r>
      <w:r w:rsidRPr="00DA4F14">
        <w:rPr>
          <w:rFonts w:ascii="Courier New" w:hAnsi="Courier New" w:cs="Courier New"/>
          <w:sz w:val="18"/>
          <w:szCs w:val="18"/>
          <w:lang w:val="en-GB"/>
        </w:rPr>
        <w:t xml:space="preserve"> / tm</w:t>
      </w:r>
    </w:p>
    <w:p w14:paraId="0D566E3B" w14:textId="77777777" w:rsidR="00777D6F" w:rsidRPr="00DA4F14"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A4F14">
        <w:rPr>
          <w:rFonts w:ascii="Courier New" w:hAnsi="Courier New" w:cs="Courier New"/>
          <w:sz w:val="18"/>
          <w:szCs w:val="18"/>
          <w:lang w:val="en-GB"/>
        </w:rPr>
        <w:t xml:space="preserve">  8  : RT = NT / tm</w:t>
      </w:r>
    </w:p>
    <w:p w14:paraId="47CF75E5" w14:textId="77777777" w:rsidR="00777D6F" w:rsidRPr="00DA4F14"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CEAAF53" w14:textId="0BFF67F6"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Tab</w:t>
      </w:r>
      <w:r w:rsidR="0088070E" w:rsidRPr="0088070E">
        <w:rPr>
          <w:rFonts w:ascii="Arial" w:hAnsi="Arial" w:cs="Arial"/>
          <w:lang w:val="en-GB"/>
        </w:rPr>
        <w:t>le of transitions</w:t>
      </w:r>
      <w:r w:rsidRPr="0088070E">
        <w:rPr>
          <w:rFonts w:ascii="Arial" w:hAnsi="Arial" w:cs="Arial"/>
          <w:lang w:val="en-GB"/>
        </w:rPr>
        <w:t xml:space="preserve"> </w:t>
      </w:r>
      <w:r w:rsidR="009E4FA0">
        <w:rPr>
          <w:rFonts w:ascii="Arial" w:hAnsi="Arial" w:cs="Arial"/>
          <w:i/>
          <w:iCs/>
          <w:lang w:val="en-GB"/>
        </w:rPr>
        <w:t xml:space="preserve">i </w:t>
      </w:r>
      <w:r w:rsidRPr="00C35479">
        <w:rPr>
          <w:rFonts w:ascii="Arial" w:hAnsi="Arial" w:cs="Arial"/>
        </w:rPr>
        <w:sym w:font="Wingdings" w:char="F0E0"/>
      </w:r>
      <w:r w:rsidR="009E4FA0" w:rsidRPr="009E4FA0">
        <w:rPr>
          <w:rFonts w:ascii="Arial" w:hAnsi="Arial" w:cs="Arial"/>
          <w:lang w:val="en-GB"/>
        </w:rPr>
        <w:t xml:space="preserve"> </w:t>
      </w:r>
      <w:r w:rsidRPr="009E4FA0">
        <w:rPr>
          <w:rFonts w:ascii="Arial" w:hAnsi="Arial" w:cs="Arial"/>
          <w:i/>
          <w:iCs/>
          <w:lang w:val="en-GB"/>
        </w:rPr>
        <w:t>j</w:t>
      </w:r>
      <w:r w:rsidRPr="0088070E">
        <w:rPr>
          <w:rFonts w:ascii="Arial" w:hAnsi="Arial" w:cs="Arial"/>
          <w:lang w:val="en-GB"/>
        </w:rPr>
        <w:t>:</w:t>
      </w:r>
    </w:p>
    <w:p w14:paraId="5254FAE3" w14:textId="77777777" w:rsidR="00777D6F" w:rsidRPr="0088070E" w:rsidRDefault="00777D6F" w:rsidP="00777D6F">
      <w:pPr>
        <w:widowControl w:val="0"/>
        <w:tabs>
          <w:tab w:val="left" w:pos="1418"/>
        </w:tabs>
        <w:autoSpaceDE w:val="0"/>
        <w:autoSpaceDN w:val="0"/>
        <w:adjustRightInd w:val="0"/>
        <w:jc w:val="both"/>
        <w:rPr>
          <w:rFonts w:ascii="Arial" w:hAnsi="Arial" w:cs="Arial"/>
          <w:sz w:val="18"/>
          <w:szCs w:val="18"/>
          <w:lang w:val="en-GB"/>
        </w:rPr>
      </w:pPr>
    </w:p>
    <w:p w14:paraId="2129BA7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D73798">
        <w:rPr>
          <w:rFonts w:ascii="Courier New" w:hAnsi="Courier New" w:cs="Courier New"/>
          <w:sz w:val="18"/>
          <w:szCs w:val="18"/>
          <w:lang w:val="en-GB"/>
        </w:rPr>
        <w:t>nd      i    j    Symb(i)  Symb(j)</w:t>
      </w:r>
    </w:p>
    <w:p w14:paraId="58E4606B" w14:textId="77777777" w:rsidR="00777D6F" w:rsidRPr="00777D6F"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w:t>
      </w:r>
    </w:p>
    <w:p w14:paraId="4C53D13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 xml:space="preserve">  </w:t>
      </w:r>
      <w:r w:rsidRPr="00D73798">
        <w:rPr>
          <w:rFonts w:ascii="Courier New" w:hAnsi="Courier New" w:cs="Courier New"/>
          <w:sz w:val="18"/>
          <w:szCs w:val="18"/>
          <w:lang w:val="fr-FR"/>
        </w:rPr>
        <w:t>1      3    4    RRa     RS</w:t>
      </w:r>
    </w:p>
    <w:p w14:paraId="468F38B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RRa     RU5</w:t>
      </w:r>
    </w:p>
    <w:p w14:paraId="7F7F0A8F" w14:textId="3CCB5BEC"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w:t>
      </w:r>
      <w:r w:rsidR="002E1180">
        <w:rPr>
          <w:rFonts w:ascii="Courier New" w:hAnsi="Courier New" w:cs="Courier New"/>
          <w:sz w:val="18"/>
          <w:szCs w:val="18"/>
          <w:lang w:val="fr-FR"/>
        </w:rPr>
        <w:t>g</w:t>
      </w:r>
    </w:p>
    <w:p w14:paraId="47C5007E"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F17545">
        <w:rPr>
          <w:rFonts w:ascii="Courier New" w:hAnsi="Courier New" w:cs="Courier New"/>
          <w:sz w:val="18"/>
          <w:szCs w:val="18"/>
        </w:rPr>
        <w:t>4      4    8    RS     RT</w:t>
      </w:r>
    </w:p>
    <w:p w14:paraId="6BB0B504"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5      4   12    RS     RnNE</w:t>
      </w:r>
    </w:p>
    <w:p w14:paraId="751D5316"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w:t>
      </w:r>
      <w:r w:rsidRPr="00D73798">
        <w:rPr>
          <w:rFonts w:ascii="Courier New" w:hAnsi="Courier New" w:cs="Courier New"/>
          <w:sz w:val="18"/>
          <w:szCs w:val="18"/>
        </w:rPr>
        <w:t>6      5   13    RU5     AU5</w:t>
      </w:r>
    </w:p>
    <w:p w14:paraId="01095DE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Ufakt</w:t>
      </w:r>
    </w:p>
    <w:p w14:paraId="5F64BBA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Ufakt     eps</w:t>
      </w:r>
    </w:p>
    <w:p w14:paraId="367F500E"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Ufakt     pU5</w:t>
      </w:r>
    </w:p>
    <w:p w14:paraId="4D2F0758"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Ufakt     mp</w:t>
      </w:r>
    </w:p>
    <w:p w14:paraId="2039A824" w14:textId="12008CC5" w:rsidR="00777D6F" w:rsidRPr="002D4C50"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2D4C50">
        <w:rPr>
          <w:rFonts w:ascii="Courier New" w:hAnsi="Courier New" w:cs="Courier New"/>
          <w:sz w:val="18"/>
          <w:szCs w:val="18"/>
        </w:rPr>
        <w:t>11      7   15    R</w:t>
      </w:r>
      <w:r w:rsidR="002E1180">
        <w:rPr>
          <w:rFonts w:ascii="Courier New" w:hAnsi="Courier New" w:cs="Courier New"/>
          <w:sz w:val="18"/>
          <w:szCs w:val="18"/>
        </w:rPr>
        <w:t>g</w:t>
      </w:r>
      <w:r w:rsidRPr="002D4C50">
        <w:rPr>
          <w:rFonts w:ascii="Courier New" w:hAnsi="Courier New" w:cs="Courier New"/>
          <w:sz w:val="18"/>
          <w:szCs w:val="18"/>
        </w:rPr>
        <w:t xml:space="preserve">     N</w:t>
      </w:r>
      <w:r w:rsidR="002E1180">
        <w:rPr>
          <w:rFonts w:ascii="Courier New" w:hAnsi="Courier New" w:cs="Courier New"/>
          <w:sz w:val="18"/>
          <w:szCs w:val="18"/>
        </w:rPr>
        <w:t>g</w:t>
      </w:r>
    </w:p>
    <w:p w14:paraId="5EF43981" w14:textId="3C5750A6"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2D4C50">
        <w:rPr>
          <w:rFonts w:ascii="Courier New" w:hAnsi="Courier New" w:cs="Courier New"/>
          <w:sz w:val="18"/>
          <w:szCs w:val="18"/>
        </w:rPr>
        <w:t xml:space="preserve"> </w:t>
      </w:r>
      <w:r w:rsidRPr="00F17545">
        <w:rPr>
          <w:rFonts w:ascii="Courier New" w:hAnsi="Courier New" w:cs="Courier New"/>
          <w:sz w:val="18"/>
          <w:szCs w:val="18"/>
        </w:rPr>
        <w:t>12      7   16    R</w:t>
      </w:r>
      <w:r w:rsidR="002E1180" w:rsidRPr="00F17545">
        <w:rPr>
          <w:rFonts w:ascii="Courier New" w:hAnsi="Courier New" w:cs="Courier New"/>
          <w:sz w:val="18"/>
          <w:szCs w:val="18"/>
        </w:rPr>
        <w:t>g</w:t>
      </w:r>
      <w:r w:rsidRPr="00F17545">
        <w:rPr>
          <w:rFonts w:ascii="Courier New" w:hAnsi="Courier New" w:cs="Courier New"/>
          <w:sz w:val="18"/>
          <w:szCs w:val="18"/>
        </w:rPr>
        <w:t xml:space="preserve">     tm</w:t>
      </w:r>
    </w:p>
    <w:p w14:paraId="5A4EEE31"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F17545">
        <w:rPr>
          <w:rFonts w:ascii="Courier New" w:hAnsi="Courier New" w:cs="Courier New"/>
          <w:sz w:val="18"/>
          <w:szCs w:val="18"/>
        </w:rPr>
        <w:t xml:space="preserve"> </w:t>
      </w:r>
      <w:r w:rsidRPr="00D73798">
        <w:rPr>
          <w:rFonts w:ascii="Courier New" w:hAnsi="Courier New" w:cs="Courier New"/>
          <w:sz w:val="18"/>
          <w:szCs w:val="18"/>
          <w:lang w:val="en-GB"/>
        </w:rPr>
        <w:t>13      8   17    RT     NT</w:t>
      </w:r>
    </w:p>
    <w:p w14:paraId="2114AFF6"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31AF21E5"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6B42A81" w14:textId="33B15CD5"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of cascades</w:t>
      </w:r>
      <w:r w:rsidRPr="0088070E">
        <w:rPr>
          <w:rFonts w:ascii="Arial" w:hAnsi="Arial" w:cs="Arial"/>
          <w:lang w:val="en-GB"/>
        </w:rPr>
        <w:t xml:space="preserve"> (chain) </w:t>
      </w:r>
      <w:r w:rsidR="0088070E" w:rsidRPr="0088070E">
        <w:rPr>
          <w:rFonts w:ascii="Arial" w:hAnsi="Arial" w:cs="Arial"/>
          <w:lang w:val="en-GB"/>
        </w:rPr>
        <w:t>a</w:t>
      </w:r>
      <w:r w:rsidRPr="0088070E">
        <w:rPr>
          <w:rFonts w:ascii="Arial" w:hAnsi="Arial" w:cs="Arial"/>
          <w:lang w:val="en-GB"/>
        </w:rPr>
        <w:t xml:space="preserve">nd </w:t>
      </w:r>
      <w:r w:rsidR="0088070E" w:rsidRPr="0088070E">
        <w:rPr>
          <w:rFonts w:ascii="Arial" w:hAnsi="Arial" w:cs="Arial"/>
          <w:lang w:val="en-GB"/>
        </w:rPr>
        <w:t xml:space="preserve">three </w:t>
      </w:r>
      <w:r w:rsidRPr="0088070E">
        <w:rPr>
          <w:rFonts w:ascii="Arial" w:hAnsi="Arial" w:cs="Arial"/>
          <w:lang w:val="en-GB"/>
        </w:rPr>
        <w:t>identi</w:t>
      </w:r>
      <w:r w:rsidR="0088070E" w:rsidRPr="0088070E">
        <w:rPr>
          <w:rFonts w:ascii="Arial" w:hAnsi="Arial" w:cs="Arial"/>
          <w:lang w:val="en-GB"/>
        </w:rPr>
        <w:t>fied count rates as pa</w:t>
      </w:r>
      <w:r w:rsidR="0088070E">
        <w:rPr>
          <w:rFonts w:ascii="Arial" w:hAnsi="Arial" w:cs="Arial"/>
          <w:lang w:val="en-GB"/>
        </w:rPr>
        <w:t>rt of the net count rate:</w:t>
      </w:r>
    </w:p>
    <w:p w14:paraId="68CF684F"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7E1898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D73798">
        <w:rPr>
          <w:rFonts w:ascii="Courier New" w:hAnsi="Courier New" w:cs="Courier New"/>
          <w:sz w:val="18"/>
          <w:szCs w:val="18"/>
          <w:lang w:val="en-GB"/>
        </w:rPr>
        <w:t>nc     i     j   kcnt ktime krate rule Symbol         chain</w:t>
      </w:r>
    </w:p>
    <w:p w14:paraId="22669A73"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553FF87B" w14:textId="19E3A964"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w:t>
      </w:r>
      <w:r w:rsidR="002E1180">
        <w:rPr>
          <w:rFonts w:ascii="Courier New" w:hAnsi="Courier New" w:cs="Courier New"/>
          <w:sz w:val="18"/>
          <w:szCs w:val="18"/>
          <w:lang w:val="en-GB"/>
        </w:rPr>
        <w:t>g</w:t>
      </w:r>
      <w:r w:rsidRPr="00D73798">
        <w:rPr>
          <w:rFonts w:ascii="Courier New" w:hAnsi="Courier New" w:cs="Courier New"/>
          <w:sz w:val="18"/>
          <w:szCs w:val="18"/>
          <w:lang w:val="en-GB"/>
        </w:rPr>
        <w:t xml:space="preserve">             3  4  7 15</w:t>
      </w:r>
    </w:p>
    <w:p w14:paraId="122C6432"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C0CA004"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1B6388B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54812827"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79EE3F2D"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w:t>
      </w:r>
      <w:r w:rsidRPr="00687263">
        <w:rPr>
          <w:rFonts w:ascii="Courier New" w:hAnsi="Courier New" w:cs="Courier New"/>
          <w:sz w:val="18"/>
          <w:szCs w:val="18"/>
          <w:lang w:val="en-GB"/>
        </w:rPr>
        <w:t>6     5    13    0     0     0                        3  5 13</w:t>
      </w:r>
    </w:p>
    <w:p w14:paraId="43FA877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7     6     9    0     0     0                        3  5  6  9</w:t>
      </w:r>
    </w:p>
    <w:p w14:paraId="7D2C1CF9"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8     6    14    0     0     0                        3  5  6 14</w:t>
      </w:r>
    </w:p>
    <w:p w14:paraId="20606B81"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9     6    11    0     0     0                        3  5  6 11</w:t>
      </w:r>
    </w:p>
    <w:p w14:paraId="2E08EED5"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7BF3959" w14:textId="231C7559"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 xml:space="preserve">of </w:t>
      </w:r>
      <w:r w:rsidR="0088070E">
        <w:rPr>
          <w:rFonts w:ascii="Arial" w:hAnsi="Arial" w:cs="Arial"/>
          <w:lang w:val="en-GB"/>
        </w:rPr>
        <w:t xml:space="preserve">index fields </w:t>
      </w:r>
      <w:r w:rsidR="0088070E" w:rsidRPr="0088070E">
        <w:rPr>
          <w:rFonts w:ascii="Arial" w:hAnsi="Arial" w:cs="Arial"/>
          <w:lang w:val="en-GB"/>
        </w:rPr>
        <w:t xml:space="preserve">of counting duration </w:t>
      </w:r>
      <w:r w:rsidR="0088070E">
        <w:rPr>
          <w:rFonts w:ascii="Arial" w:hAnsi="Arial" w:cs="Arial"/>
          <w:lang w:val="en-GB"/>
        </w:rPr>
        <w:t xml:space="preserve">(iptr_time) </w:t>
      </w:r>
      <w:r w:rsidR="0088070E" w:rsidRPr="0088070E">
        <w:rPr>
          <w:rFonts w:ascii="Arial" w:hAnsi="Arial" w:cs="Arial"/>
          <w:lang w:val="en-GB"/>
        </w:rPr>
        <w:t xml:space="preserve">and number of counts </w:t>
      </w:r>
      <w:r w:rsidR="0088070E">
        <w:rPr>
          <w:rFonts w:ascii="Arial" w:hAnsi="Arial" w:cs="Arial"/>
          <w:lang w:val="en-GB"/>
        </w:rPr>
        <w:t xml:space="preserve">(iptr_cnt) </w:t>
      </w:r>
      <w:r w:rsidR="0088070E" w:rsidRPr="0088070E">
        <w:rPr>
          <w:rFonts w:ascii="Arial" w:hAnsi="Arial" w:cs="Arial"/>
          <w:lang w:val="en-GB"/>
        </w:rPr>
        <w:t xml:space="preserve">to </w:t>
      </w:r>
      <w:r w:rsidR="0088070E">
        <w:rPr>
          <w:rFonts w:ascii="Arial" w:hAnsi="Arial" w:cs="Arial"/>
          <w:lang w:val="en-GB"/>
        </w:rPr>
        <w:t>the count rate</w:t>
      </w:r>
      <w:r w:rsidRPr="0088070E">
        <w:rPr>
          <w:rFonts w:ascii="Arial" w:hAnsi="Arial" w:cs="Arial"/>
          <w:lang w:val="en-GB"/>
        </w:rPr>
        <w:t xml:space="preserve"> </w:t>
      </w:r>
      <w:r w:rsidR="0088070E">
        <w:rPr>
          <w:rFonts w:ascii="Arial" w:hAnsi="Arial" w:cs="Arial"/>
          <w:lang w:val="en-GB"/>
        </w:rPr>
        <w:t>(iptr_rate)</w:t>
      </w:r>
    </w:p>
    <w:p w14:paraId="6E07C83F" w14:textId="0E050943"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    (</w:t>
      </w:r>
      <w:r w:rsidRPr="00B639CE">
        <w:rPr>
          <w:rFonts w:ascii="Arial" w:hAnsi="Arial" w:cs="Arial"/>
          <w:i/>
          <w:iCs/>
          <w:lang w:val="en-GB"/>
        </w:rPr>
        <w:t>RnNE</w:t>
      </w:r>
      <w:r w:rsidRPr="0088070E">
        <w:rPr>
          <w:rFonts w:ascii="Arial" w:hAnsi="Arial" w:cs="Arial"/>
          <w:lang w:val="en-GB"/>
        </w:rPr>
        <w:t xml:space="preserve"> </w:t>
      </w:r>
      <w:r w:rsidR="0088070E" w:rsidRPr="0088070E">
        <w:rPr>
          <w:rFonts w:ascii="Arial" w:hAnsi="Arial" w:cs="Arial"/>
          <w:lang w:val="en-GB"/>
        </w:rPr>
        <w:t>is defined only as a net count rate of</w:t>
      </w:r>
      <w:r w:rsidR="001817AD">
        <w:rPr>
          <w:rFonts w:ascii="Arial" w:hAnsi="Arial" w:cs="Arial"/>
          <w:lang w:val="en-GB"/>
        </w:rPr>
        <w:t xml:space="preserve"> t</w:t>
      </w:r>
      <w:r w:rsidR="0088070E" w:rsidRPr="0088070E">
        <w:rPr>
          <w:rFonts w:ascii="Arial" w:hAnsi="Arial" w:cs="Arial"/>
          <w:lang w:val="en-GB"/>
        </w:rPr>
        <w:t>he backgroun</w:t>
      </w:r>
      <w:r w:rsidR="0088070E">
        <w:rPr>
          <w:rFonts w:ascii="Arial" w:hAnsi="Arial" w:cs="Arial"/>
          <w:lang w:val="en-GB"/>
        </w:rPr>
        <w:t>d</w:t>
      </w:r>
      <w:r w:rsidR="0088070E" w:rsidRPr="0088070E">
        <w:rPr>
          <w:rFonts w:ascii="Arial" w:hAnsi="Arial" w:cs="Arial"/>
          <w:lang w:val="en-GB"/>
        </w:rPr>
        <w:t xml:space="preserve"> </w:t>
      </w:r>
      <w:r w:rsidR="0088070E">
        <w:rPr>
          <w:rFonts w:ascii="Arial" w:hAnsi="Arial" w:cs="Arial"/>
          <w:lang w:val="en-GB"/>
        </w:rPr>
        <w:t>measurement)</w:t>
      </w:r>
    </w:p>
    <w:p w14:paraId="3B9A0C94"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1FE14EA1"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r w:rsidRPr="00544659">
        <w:rPr>
          <w:rFonts w:ascii="Courier New" w:hAnsi="Courier New" w:cs="Courier New"/>
          <w:sz w:val="18"/>
          <w:szCs w:val="18"/>
          <w:lang w:val="en-GB"/>
        </w:rPr>
        <w:t>i iptr_time iptr_cnt iptr_rate   Symbol</w:t>
      </w:r>
    </w:p>
    <w:p w14:paraId="21922732"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w:t>
      </w:r>
    </w:p>
    <w:p w14:paraId="7EF65F2F"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16     15      7           Rb</w:t>
      </w:r>
    </w:p>
    <w:p w14:paraId="4CAE8CD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lastRenderedPageBreak/>
        <w:t xml:space="preserve">  8     16     17      8           RT</w:t>
      </w:r>
    </w:p>
    <w:p w14:paraId="5F5E6DE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12      0      0      0           RnNE</w:t>
      </w:r>
    </w:p>
    <w:p w14:paraId="44ABD1B3"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0BCA029B" w14:textId="77777777" w:rsidR="0088070E" w:rsidRPr="00687263" w:rsidRDefault="0088070E" w:rsidP="00777D6F">
      <w:pPr>
        <w:widowControl w:val="0"/>
        <w:tabs>
          <w:tab w:val="left" w:pos="1418"/>
        </w:tabs>
        <w:autoSpaceDE w:val="0"/>
        <w:autoSpaceDN w:val="0"/>
        <w:adjustRightInd w:val="0"/>
        <w:jc w:val="both"/>
        <w:rPr>
          <w:rFonts w:ascii="Arial" w:hAnsi="Arial" w:cs="Arial"/>
          <w:lang w:val="en-GB"/>
        </w:rPr>
      </w:pPr>
    </w:p>
    <w:p w14:paraId="47153980" w14:textId="00663BB1" w:rsidR="005F7824" w:rsidRPr="005F7824" w:rsidRDefault="0088070E"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 xml:space="preserve">Among the example projects belonging to </w:t>
      </w:r>
      <w:r w:rsidR="00777D6F" w:rsidRPr="005F7824">
        <w:rPr>
          <w:rFonts w:ascii="Arial" w:hAnsi="Arial" w:cs="Arial"/>
          <w:lang w:val="en-GB"/>
        </w:rPr>
        <w:t xml:space="preserve">UncertRadio </w:t>
      </w:r>
      <w:r w:rsidRPr="005F7824">
        <w:rPr>
          <w:rFonts w:ascii="Arial" w:hAnsi="Arial" w:cs="Arial"/>
          <w:lang w:val="en-GB"/>
        </w:rPr>
        <w:t xml:space="preserve">are two, for which the algorithm shortly introduced above in fact finds </w:t>
      </w:r>
      <w:r w:rsidR="005F7824" w:rsidRPr="005F7824">
        <w:rPr>
          <w:rFonts w:ascii="Arial" w:hAnsi="Arial" w:cs="Arial"/>
          <w:lang w:val="en-GB"/>
        </w:rPr>
        <w:t xml:space="preserve">specific </w:t>
      </w:r>
      <w:r w:rsidRPr="005F7824">
        <w:rPr>
          <w:rFonts w:ascii="Arial" w:hAnsi="Arial" w:cs="Arial"/>
          <w:lang w:val="en-GB"/>
        </w:rPr>
        <w:t xml:space="preserve">count rate </w:t>
      </w:r>
      <w:r w:rsidR="005F7824" w:rsidRPr="005F7824">
        <w:rPr>
          <w:rFonts w:ascii="Arial" w:hAnsi="Arial" w:cs="Arial"/>
          <w:lang w:val="en-GB"/>
        </w:rPr>
        <w:t xml:space="preserve">symbols </w:t>
      </w:r>
      <w:r w:rsidRPr="005F7824">
        <w:rPr>
          <w:rFonts w:ascii="Arial" w:hAnsi="Arial" w:cs="Arial"/>
          <w:lang w:val="en-GB"/>
        </w:rPr>
        <w:t>two times</w:t>
      </w:r>
      <w:r w:rsidR="005F7824" w:rsidRPr="005F7824">
        <w:rPr>
          <w:rFonts w:ascii="Arial" w:hAnsi="Arial" w:cs="Arial"/>
          <w:lang w:val="en-GB"/>
        </w:rPr>
        <w:t>:</w:t>
      </w:r>
      <w:r w:rsidRPr="005F7824">
        <w:rPr>
          <w:rFonts w:ascii="Arial" w:hAnsi="Arial" w:cs="Arial"/>
          <w:lang w:val="en-GB"/>
        </w:rPr>
        <w:t xml:space="preserve"> </w:t>
      </w:r>
    </w:p>
    <w:p w14:paraId="0C850BA8"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671CD983" w14:textId="58C12DD3" w:rsidR="00777D6F" w:rsidRPr="005F7824"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t>BSH_</w:t>
      </w:r>
      <w:r w:rsidR="005F7824" w:rsidRPr="005F7824">
        <w:rPr>
          <w:rFonts w:ascii="Arial" w:hAnsi="Arial" w:cs="Arial"/>
          <w:lang w:val="en-GB"/>
        </w:rPr>
        <w:t>total</w:t>
      </w:r>
      <w:r w:rsidRPr="005F7824">
        <w:rPr>
          <w:rFonts w:ascii="Arial" w:hAnsi="Arial" w:cs="Arial"/>
          <w:lang w:val="en-GB"/>
        </w:rPr>
        <w:t>-</w:t>
      </w:r>
      <w:r w:rsidR="005F7824" w:rsidRPr="005F7824">
        <w:rPr>
          <w:rFonts w:ascii="Arial" w:hAnsi="Arial" w:cs="Arial"/>
          <w:lang w:val="en-GB"/>
        </w:rPr>
        <w:t>g</w:t>
      </w:r>
      <w:r w:rsidRPr="005F7824">
        <w:rPr>
          <w:rFonts w:ascii="Arial" w:hAnsi="Arial" w:cs="Arial"/>
          <w:lang w:val="en-GB"/>
        </w:rPr>
        <w:t>amma_var2_E</w:t>
      </w:r>
      <w:r w:rsidR="005F7824" w:rsidRPr="005F7824">
        <w:rPr>
          <w:rFonts w:ascii="Arial" w:hAnsi="Arial" w:cs="Arial"/>
          <w:lang w:val="en-GB"/>
        </w:rPr>
        <w:t>N</w:t>
      </w:r>
      <w:r w:rsidRPr="005F7824">
        <w:rPr>
          <w:rFonts w:ascii="Arial" w:hAnsi="Arial" w:cs="Arial"/>
          <w:lang w:val="en-GB"/>
        </w:rPr>
        <w:t>.txp</w:t>
      </w:r>
    </w:p>
    <w:p w14:paraId="58D15A3E" w14:textId="3CE4D36F" w:rsidR="00777D6F" w:rsidRPr="00687263"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r>
      <w:r w:rsidR="005F7824" w:rsidRPr="00687263">
        <w:rPr>
          <w:rFonts w:ascii="Arial" w:hAnsi="Arial" w:cs="Arial"/>
          <w:lang w:val="en-GB"/>
        </w:rPr>
        <w:t>DWD_sr89_sr90_TDCR_procedure_EN.txp</w:t>
      </w:r>
    </w:p>
    <w:p w14:paraId="727FECB0"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30A818EB" w14:textId="23D98D6E" w:rsidR="00777D6F" w:rsidRPr="005F7824" w:rsidRDefault="005F7824"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In the first one, this result leads to</w:t>
      </w:r>
      <w:r>
        <w:rPr>
          <w:rFonts w:ascii="Arial" w:hAnsi="Arial" w:cs="Arial"/>
          <w:lang w:val="en-GB"/>
        </w:rPr>
        <w:t xml:space="preserve"> </w:t>
      </w:r>
      <w:r w:rsidRPr="005F7824">
        <w:rPr>
          <w:rFonts w:ascii="Arial" w:hAnsi="Arial" w:cs="Arial"/>
          <w:lang w:val="en-GB"/>
        </w:rPr>
        <w:t>the conclusion, that the eq</w:t>
      </w:r>
      <w:r>
        <w:rPr>
          <w:rFonts w:ascii="Arial" w:hAnsi="Arial" w:cs="Arial"/>
          <w:lang w:val="en-GB"/>
        </w:rPr>
        <w:t>u</w:t>
      </w:r>
      <w:r w:rsidRPr="005F7824">
        <w:rPr>
          <w:rFonts w:ascii="Arial" w:hAnsi="Arial" w:cs="Arial"/>
          <w:lang w:val="en-GB"/>
        </w:rPr>
        <w:t>ations constituting the net count rate, have not been simplifie</w:t>
      </w:r>
      <w:r>
        <w:rPr>
          <w:rFonts w:ascii="Arial" w:hAnsi="Arial" w:cs="Arial"/>
          <w:lang w:val="en-GB"/>
        </w:rPr>
        <w:t>d</w:t>
      </w:r>
      <w:r w:rsidRPr="005F7824">
        <w:rPr>
          <w:rFonts w:ascii="Arial" w:hAnsi="Arial" w:cs="Arial"/>
          <w:lang w:val="en-GB"/>
        </w:rPr>
        <w:t xml:space="preserve"> enough. In fact, it can be demonstrated that the correspondi</w:t>
      </w:r>
      <w:r>
        <w:rPr>
          <w:rFonts w:ascii="Arial" w:hAnsi="Arial" w:cs="Arial"/>
          <w:lang w:val="en-GB"/>
        </w:rPr>
        <w:t>n</w:t>
      </w:r>
      <w:r w:rsidRPr="005F7824">
        <w:rPr>
          <w:rFonts w:ascii="Arial" w:hAnsi="Arial" w:cs="Arial"/>
          <w:lang w:val="en-GB"/>
        </w:rPr>
        <w:t>g equations can be re-</w:t>
      </w:r>
      <w:r>
        <w:rPr>
          <w:rFonts w:ascii="Arial" w:hAnsi="Arial" w:cs="Arial"/>
          <w:lang w:val="en-GB"/>
        </w:rPr>
        <w:t xml:space="preserve">worked </w:t>
      </w:r>
      <w:r w:rsidRPr="005F7824">
        <w:rPr>
          <w:rFonts w:ascii="Arial" w:hAnsi="Arial" w:cs="Arial"/>
          <w:lang w:val="en-GB"/>
        </w:rPr>
        <w:t>algebraically such that the equations of</w:t>
      </w:r>
      <w:r>
        <w:rPr>
          <w:rFonts w:ascii="Arial" w:hAnsi="Arial" w:cs="Arial"/>
          <w:lang w:val="en-GB"/>
        </w:rPr>
        <w:t xml:space="preserve"> </w:t>
      </w:r>
      <w:r w:rsidRPr="005F7824">
        <w:rPr>
          <w:rFonts w:ascii="Arial" w:hAnsi="Arial" w:cs="Arial"/>
          <w:lang w:val="en-GB"/>
        </w:rPr>
        <w:t xml:space="preserve">the alternative example, </w:t>
      </w:r>
      <w:r w:rsidR="00777D6F" w:rsidRPr="005F7824">
        <w:rPr>
          <w:rFonts w:ascii="Arial" w:hAnsi="Arial" w:cs="Arial"/>
          <w:lang w:val="en-GB"/>
        </w:rPr>
        <w:t>BSH_</w:t>
      </w:r>
      <w:r w:rsidRPr="005F7824">
        <w:rPr>
          <w:rFonts w:ascii="Arial" w:hAnsi="Arial" w:cs="Arial"/>
          <w:lang w:val="en-GB"/>
        </w:rPr>
        <w:t>t</w:t>
      </w:r>
      <w:r>
        <w:rPr>
          <w:rFonts w:ascii="Arial" w:hAnsi="Arial" w:cs="Arial"/>
          <w:lang w:val="en-GB"/>
        </w:rPr>
        <w:t>otal</w:t>
      </w:r>
      <w:r w:rsidR="00777D6F" w:rsidRPr="005F7824">
        <w:rPr>
          <w:rFonts w:ascii="Arial" w:hAnsi="Arial" w:cs="Arial"/>
          <w:lang w:val="en-GB"/>
        </w:rPr>
        <w:t>-</w:t>
      </w:r>
      <w:r>
        <w:rPr>
          <w:rFonts w:ascii="Arial" w:hAnsi="Arial" w:cs="Arial"/>
          <w:lang w:val="en-GB"/>
        </w:rPr>
        <w:t>g</w:t>
      </w:r>
      <w:r w:rsidR="00777D6F" w:rsidRPr="005F7824">
        <w:rPr>
          <w:rFonts w:ascii="Arial" w:hAnsi="Arial" w:cs="Arial"/>
          <w:lang w:val="en-GB"/>
        </w:rPr>
        <w:t>amma_var1_E</w:t>
      </w:r>
      <w:r>
        <w:rPr>
          <w:rFonts w:ascii="Arial" w:hAnsi="Arial" w:cs="Arial"/>
          <w:lang w:val="en-GB"/>
        </w:rPr>
        <w:t>N</w:t>
      </w:r>
      <w:r w:rsidR="00777D6F" w:rsidRPr="005F7824">
        <w:rPr>
          <w:rFonts w:ascii="Arial" w:hAnsi="Arial" w:cs="Arial"/>
          <w:lang w:val="en-GB"/>
        </w:rPr>
        <w:t>.txp</w:t>
      </w:r>
      <w:r>
        <w:rPr>
          <w:rFonts w:ascii="Arial" w:hAnsi="Arial" w:cs="Arial"/>
          <w:lang w:val="en-GB"/>
        </w:rPr>
        <w:t>,</w:t>
      </w:r>
      <w:r w:rsidR="00777D6F" w:rsidRPr="005F7824">
        <w:rPr>
          <w:rFonts w:ascii="Arial" w:hAnsi="Arial" w:cs="Arial"/>
          <w:lang w:val="en-GB"/>
        </w:rPr>
        <w:t xml:space="preserve"> </w:t>
      </w:r>
      <w:r>
        <w:rPr>
          <w:rFonts w:ascii="Arial" w:hAnsi="Arial" w:cs="Arial"/>
          <w:lang w:val="en-GB"/>
        </w:rPr>
        <w:t xml:space="preserve">are exactly met. </w:t>
      </w:r>
    </w:p>
    <w:p w14:paraId="3BD0C850"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53A16FD7" w14:textId="1E90D4EB" w:rsidR="00777D6F" w:rsidRPr="00AB137C" w:rsidRDefault="00777D6F" w:rsidP="00AB137C">
      <w:pPr>
        <w:widowControl w:val="0"/>
        <w:tabs>
          <w:tab w:val="left" w:pos="1418"/>
        </w:tabs>
        <w:autoSpaceDE w:val="0"/>
        <w:autoSpaceDN w:val="0"/>
        <w:adjustRightInd w:val="0"/>
        <w:jc w:val="both"/>
        <w:rPr>
          <w:rFonts w:ascii="Arial" w:hAnsi="Arial" w:cs="Arial"/>
          <w:lang w:val="en-GB"/>
        </w:rPr>
      </w:pPr>
      <w:r w:rsidRPr="00AB137C">
        <w:rPr>
          <w:rFonts w:ascii="Arial" w:hAnsi="Arial" w:cs="Arial"/>
          <w:lang w:val="en-GB"/>
        </w:rPr>
        <w:t>I</w:t>
      </w:r>
      <w:r w:rsidR="00AB137C" w:rsidRPr="00AB137C">
        <w:rPr>
          <w:rFonts w:ascii="Arial" w:hAnsi="Arial" w:cs="Arial"/>
          <w:lang w:val="en-GB"/>
        </w:rPr>
        <w:t xml:space="preserve">n the second example mentioned above, the equation for </w:t>
      </w:r>
      <w:r w:rsidRPr="00B639CE">
        <w:rPr>
          <w:rFonts w:ascii="Arial" w:hAnsi="Arial" w:cs="Arial"/>
          <w:i/>
          <w:iCs/>
          <w:lang w:val="en-GB"/>
        </w:rPr>
        <w:t>Rn_s</w:t>
      </w:r>
      <w:r w:rsidRPr="00AB137C">
        <w:rPr>
          <w:rFonts w:ascii="Arial" w:hAnsi="Arial" w:cs="Arial"/>
          <w:lang w:val="en-GB"/>
        </w:rPr>
        <w:t xml:space="preserve"> f</w:t>
      </w:r>
      <w:r w:rsidR="00AB137C" w:rsidRPr="00AB137C">
        <w:rPr>
          <w:rFonts w:ascii="Arial" w:hAnsi="Arial" w:cs="Arial"/>
          <w:lang w:val="en-GB"/>
        </w:rPr>
        <w:t>or calc</w:t>
      </w:r>
      <w:r w:rsidR="00AB137C">
        <w:rPr>
          <w:rFonts w:ascii="Arial" w:hAnsi="Arial" w:cs="Arial"/>
          <w:lang w:val="en-GB"/>
        </w:rPr>
        <w:t>u</w:t>
      </w:r>
      <w:r w:rsidR="00AB137C" w:rsidRPr="00AB137C">
        <w:rPr>
          <w:rFonts w:ascii="Arial" w:hAnsi="Arial" w:cs="Arial"/>
          <w:lang w:val="en-GB"/>
        </w:rPr>
        <w:t>lation the Sr-90 ac</w:t>
      </w:r>
      <w:r w:rsidRPr="00AB137C">
        <w:rPr>
          <w:rFonts w:ascii="Arial" w:hAnsi="Arial" w:cs="Arial"/>
          <w:lang w:val="en-GB"/>
        </w:rPr>
        <w:t>tivit</w:t>
      </w:r>
      <w:r w:rsidR="00AB137C">
        <w:rPr>
          <w:rFonts w:ascii="Arial" w:hAnsi="Arial" w:cs="Arial"/>
          <w:lang w:val="en-GB"/>
        </w:rPr>
        <w:t>y</w:t>
      </w:r>
      <w:r w:rsidRPr="00AB137C">
        <w:rPr>
          <w:rFonts w:ascii="Arial" w:hAnsi="Arial" w:cs="Arial"/>
          <w:lang w:val="en-GB"/>
        </w:rPr>
        <w:t xml:space="preserve"> </w:t>
      </w:r>
      <w:r w:rsidR="00AB137C">
        <w:rPr>
          <w:rFonts w:ascii="Arial" w:hAnsi="Arial" w:cs="Arial"/>
          <w:lang w:val="en-GB"/>
        </w:rPr>
        <w:t>is rather c</w:t>
      </w:r>
      <w:r w:rsidRPr="00AB137C">
        <w:rPr>
          <w:rFonts w:ascii="Arial" w:hAnsi="Arial" w:cs="Arial"/>
          <w:lang w:val="en-GB"/>
        </w:rPr>
        <w:t xml:space="preserve">omplex, </w:t>
      </w:r>
      <w:r w:rsidR="00AB137C">
        <w:rPr>
          <w:rFonts w:ascii="Arial" w:hAnsi="Arial" w:cs="Arial"/>
          <w:lang w:val="en-GB"/>
        </w:rPr>
        <w:t xml:space="preserve">so that both, </w:t>
      </w:r>
      <w:r w:rsidRPr="00B639CE">
        <w:rPr>
          <w:rFonts w:ascii="Arial" w:hAnsi="Arial" w:cs="Arial"/>
          <w:i/>
          <w:iCs/>
          <w:lang w:val="en-GB"/>
        </w:rPr>
        <w:t>R0_s</w:t>
      </w:r>
      <w:r w:rsidRPr="00AB137C">
        <w:rPr>
          <w:rFonts w:ascii="Arial" w:hAnsi="Arial" w:cs="Arial"/>
          <w:lang w:val="en-GB"/>
        </w:rPr>
        <w:t xml:space="preserve"> </w:t>
      </w:r>
      <w:r w:rsidR="00AB137C">
        <w:rPr>
          <w:rFonts w:ascii="Arial" w:hAnsi="Arial" w:cs="Arial"/>
          <w:lang w:val="en-GB"/>
        </w:rPr>
        <w:t>a</w:t>
      </w:r>
      <w:r w:rsidRPr="00AB137C">
        <w:rPr>
          <w:rFonts w:ascii="Arial" w:hAnsi="Arial" w:cs="Arial"/>
          <w:lang w:val="en-GB"/>
        </w:rPr>
        <w:t xml:space="preserve">nd </w:t>
      </w:r>
      <w:r w:rsidRPr="00B639CE">
        <w:rPr>
          <w:rFonts w:ascii="Arial" w:hAnsi="Arial" w:cs="Arial"/>
          <w:i/>
          <w:iCs/>
          <w:lang w:val="en-GB"/>
        </w:rPr>
        <w:t>R0_c</w:t>
      </w:r>
      <w:r w:rsidR="00AB137C">
        <w:rPr>
          <w:rFonts w:ascii="Arial" w:hAnsi="Arial" w:cs="Arial"/>
          <w:lang w:val="en-GB"/>
        </w:rPr>
        <w:t>, appear tw</w:t>
      </w:r>
      <w:r w:rsidR="00B639CE">
        <w:rPr>
          <w:rFonts w:ascii="Arial" w:hAnsi="Arial" w:cs="Arial"/>
          <w:lang w:val="en-GB"/>
        </w:rPr>
        <w:t>ice</w:t>
      </w:r>
      <w:r w:rsidR="002A0647">
        <w:rPr>
          <w:rFonts w:ascii="Arial" w:hAnsi="Arial" w:cs="Arial"/>
          <w:lang w:val="en-GB"/>
        </w:rPr>
        <w:t xml:space="preserve"> in them</w:t>
      </w:r>
      <w:r w:rsidR="00AB137C">
        <w:rPr>
          <w:rFonts w:ascii="Arial" w:hAnsi="Arial" w:cs="Arial"/>
          <w:lang w:val="en-GB"/>
        </w:rPr>
        <w:t>, also in a non-lin</w:t>
      </w:r>
      <w:r w:rsidR="002A0647">
        <w:rPr>
          <w:rFonts w:ascii="Arial" w:hAnsi="Arial" w:cs="Arial"/>
          <w:lang w:val="en-GB"/>
        </w:rPr>
        <w:t>e</w:t>
      </w:r>
      <w:r w:rsidR="00AB137C">
        <w:rPr>
          <w:rFonts w:ascii="Arial" w:hAnsi="Arial" w:cs="Arial"/>
          <w:lang w:val="en-GB"/>
        </w:rPr>
        <w:t>ar form</w:t>
      </w:r>
      <w:r w:rsidR="002A0647">
        <w:rPr>
          <w:rFonts w:ascii="Arial" w:hAnsi="Arial" w:cs="Arial"/>
          <w:lang w:val="en-GB"/>
        </w:rPr>
        <w:t>.</w:t>
      </w:r>
      <w:r w:rsidRPr="00AB137C">
        <w:rPr>
          <w:rFonts w:ascii="Arial" w:hAnsi="Arial" w:cs="Arial"/>
          <w:lang w:val="en-GB"/>
        </w:rPr>
        <w:t xml:space="preserve"> </w:t>
      </w:r>
    </w:p>
    <w:p w14:paraId="3BC77A6D" w14:textId="5A05E888" w:rsidR="00777D6F" w:rsidRDefault="00777D6F" w:rsidP="007438DC">
      <w:pPr>
        <w:widowControl w:val="0"/>
        <w:autoSpaceDE w:val="0"/>
        <w:autoSpaceDN w:val="0"/>
        <w:adjustRightInd w:val="0"/>
        <w:ind w:right="-143"/>
        <w:jc w:val="both"/>
        <w:rPr>
          <w:rFonts w:ascii="Arial" w:hAnsi="Arial" w:cs="Arial"/>
          <w:sz w:val="20"/>
          <w:szCs w:val="20"/>
          <w:lang w:val="en-GB"/>
        </w:rPr>
      </w:pPr>
    </w:p>
    <w:p w14:paraId="2FB68EEF" w14:textId="6A55B1E6" w:rsidR="002703D4" w:rsidRPr="00BC3E60" w:rsidRDefault="002703D4" w:rsidP="007438DC">
      <w:pPr>
        <w:widowControl w:val="0"/>
        <w:autoSpaceDE w:val="0"/>
        <w:autoSpaceDN w:val="0"/>
        <w:adjustRightInd w:val="0"/>
        <w:ind w:right="-143"/>
        <w:jc w:val="both"/>
        <w:rPr>
          <w:rFonts w:ascii="Arial" w:hAnsi="Arial" w:cs="Arial"/>
          <w:lang w:val="en-GB"/>
        </w:rPr>
      </w:pPr>
      <w:r w:rsidRPr="002703D4">
        <w:rPr>
          <w:rFonts w:ascii="Arial" w:hAnsi="Arial" w:cs="Arial"/>
          <w:b/>
          <w:bCs/>
          <w:smallCaps/>
          <w:lang w:val="en-GB"/>
        </w:rPr>
        <w:t>Note</w:t>
      </w:r>
      <w:r w:rsidRPr="002703D4">
        <w:rPr>
          <w:rFonts w:ascii="Arial" w:hAnsi="Arial" w:cs="Arial"/>
          <w:lang w:val="en-GB"/>
        </w:rPr>
        <w:t>: While running the QC batch mode processing an additional file fort.64 is produced showing in short form the identified count rate contributions to</w:t>
      </w:r>
      <w:r w:rsidR="00BC3E60">
        <w:rPr>
          <w:rFonts w:ascii="Arial" w:hAnsi="Arial" w:cs="Arial"/>
          <w:lang w:val="en-GB"/>
        </w:rPr>
        <w:t xml:space="preserve"> </w:t>
      </w:r>
      <w:r w:rsidRPr="002703D4">
        <w:rPr>
          <w:rFonts w:ascii="Arial" w:hAnsi="Arial" w:cs="Arial"/>
          <w:lang w:val="en-GB"/>
        </w:rPr>
        <w:t>the net count rate</w:t>
      </w:r>
      <w:r w:rsidR="00BC3E60">
        <w:rPr>
          <w:rFonts w:ascii="Arial" w:hAnsi="Arial" w:cs="Arial"/>
          <w:lang w:val="en-GB"/>
        </w:rPr>
        <w:t xml:space="preserve"> (projects not using </w:t>
      </w:r>
      <w:r w:rsidR="00BC3E60" w:rsidRPr="00BC3E60">
        <w:rPr>
          <w:rFonts w:ascii="Arial" w:hAnsi="Arial" w:cs="Arial"/>
          <w:lang w:val="en-GB"/>
        </w:rPr>
        <w:t xml:space="preserve">linear </w:t>
      </w:r>
      <w:r w:rsidR="00BC3E60">
        <w:rPr>
          <w:rFonts w:ascii="Arial" w:hAnsi="Arial" w:cs="Arial"/>
          <w:lang w:val="en-GB"/>
        </w:rPr>
        <w:t>unfolding</w:t>
      </w:r>
      <w:r w:rsidR="00BC3E60" w:rsidRPr="00BC3E60">
        <w:rPr>
          <w:rFonts w:ascii="Arial" w:hAnsi="Arial" w:cs="Arial"/>
          <w:lang w:val="en-GB"/>
        </w:rPr>
        <w:t>)</w:t>
      </w:r>
      <w:r w:rsidRPr="002703D4">
        <w:rPr>
          <w:rFonts w:ascii="Arial" w:hAnsi="Arial" w:cs="Arial"/>
          <w:lang w:val="en-GB"/>
        </w:rPr>
        <w:t>.</w:t>
      </w:r>
      <w:r w:rsidR="00714FAB">
        <w:rPr>
          <w:rFonts w:ascii="Arial" w:hAnsi="Arial" w:cs="Arial"/>
          <w:lang w:val="en-GB"/>
        </w:rPr>
        <w:t xml:space="preserve"> Meanwhile, this option is deactivated.</w:t>
      </w:r>
      <w:r>
        <w:rPr>
          <w:rFonts w:ascii="Arial" w:hAnsi="Arial" w:cs="Arial"/>
          <w:lang w:val="en-GB"/>
        </w:rPr>
        <w:t xml:space="preserve"> </w:t>
      </w:r>
    </w:p>
    <w:p w14:paraId="0C9943F8" w14:textId="77777777" w:rsidR="002703D4" w:rsidRDefault="002703D4" w:rsidP="007438DC">
      <w:pPr>
        <w:widowControl w:val="0"/>
        <w:autoSpaceDE w:val="0"/>
        <w:autoSpaceDN w:val="0"/>
        <w:adjustRightInd w:val="0"/>
        <w:ind w:right="-143"/>
        <w:jc w:val="both"/>
        <w:rPr>
          <w:rFonts w:ascii="Arial" w:hAnsi="Arial" w:cs="Arial"/>
          <w:sz w:val="20"/>
          <w:szCs w:val="20"/>
          <w:lang w:val="en-GB"/>
        </w:rPr>
      </w:pPr>
    </w:p>
    <w:p w14:paraId="0D1CF1A5" w14:textId="7C5FAF8E" w:rsidR="002E1180" w:rsidRPr="002E1180" w:rsidRDefault="002E1180" w:rsidP="002E1180">
      <w:pPr>
        <w:widowControl w:val="0"/>
        <w:tabs>
          <w:tab w:val="left" w:pos="1418"/>
        </w:tabs>
        <w:autoSpaceDE w:val="0"/>
        <w:autoSpaceDN w:val="0"/>
        <w:adjustRightInd w:val="0"/>
        <w:jc w:val="both"/>
        <w:rPr>
          <w:rFonts w:ascii="Arial" w:hAnsi="Arial" w:cs="Arial"/>
          <w:lang w:val="en-GB"/>
        </w:rPr>
      </w:pPr>
      <w:r w:rsidRPr="002E1180">
        <w:rPr>
          <w:rFonts w:ascii="Arial" w:hAnsi="Arial" w:cs="Arial"/>
          <w:b/>
          <w:bCs/>
          <w:smallCaps/>
          <w:lang w:val="en-GB"/>
        </w:rPr>
        <w:t>Note</w:t>
      </w:r>
      <w:r w:rsidRPr="002E1180">
        <w:rPr>
          <w:rFonts w:ascii="Arial" w:hAnsi="Arial" w:cs="Arial"/>
          <w:lang w:val="en-GB"/>
        </w:rPr>
        <w:t>: The example given above shows that the gross count rate Rg is</w:t>
      </w:r>
      <w:r>
        <w:rPr>
          <w:rFonts w:ascii="Arial" w:hAnsi="Arial" w:cs="Arial"/>
          <w:lang w:val="en-GB"/>
        </w:rPr>
        <w:t xml:space="preserve"> </w:t>
      </w:r>
      <w:r w:rsidRPr="002E1180">
        <w:rPr>
          <w:rFonts w:ascii="Arial" w:hAnsi="Arial" w:cs="Arial"/>
          <w:lang w:val="en-GB"/>
        </w:rPr>
        <w:t xml:space="preserve">the first in the list of count </w:t>
      </w:r>
      <w:r>
        <w:rPr>
          <w:rFonts w:ascii="Arial" w:hAnsi="Arial" w:cs="Arial"/>
          <w:lang w:val="en-GB"/>
        </w:rPr>
        <w:t xml:space="preserve">rates contributing to the net count rate. </w:t>
      </w:r>
      <w:r w:rsidRPr="002E1180">
        <w:rPr>
          <w:rFonts w:ascii="Arial" w:hAnsi="Arial" w:cs="Arial"/>
          <w:lang w:val="en-GB"/>
        </w:rPr>
        <w:t>This characteristic can be used for</w:t>
      </w:r>
      <w:r>
        <w:rPr>
          <w:rFonts w:ascii="Arial" w:hAnsi="Arial" w:cs="Arial"/>
          <w:lang w:val="en-GB"/>
        </w:rPr>
        <w:t xml:space="preserve"> </w:t>
      </w:r>
      <w:r w:rsidRPr="002E1180">
        <w:rPr>
          <w:rFonts w:ascii="Arial" w:hAnsi="Arial" w:cs="Arial"/>
          <w:lang w:val="en-GB"/>
        </w:rPr>
        <w:t>the internal checking whether the correct gros</w:t>
      </w:r>
      <w:r>
        <w:rPr>
          <w:rFonts w:ascii="Arial" w:hAnsi="Arial" w:cs="Arial"/>
          <w:lang w:val="en-GB"/>
        </w:rPr>
        <w:t>s</w:t>
      </w:r>
      <w:r w:rsidRPr="002E1180">
        <w:rPr>
          <w:rFonts w:ascii="Arial" w:hAnsi="Arial" w:cs="Arial"/>
          <w:lang w:val="en-GB"/>
        </w:rPr>
        <w:t xml:space="preserve"> cou</w:t>
      </w:r>
      <w:r>
        <w:rPr>
          <w:rFonts w:ascii="Arial" w:hAnsi="Arial" w:cs="Arial"/>
          <w:lang w:val="en-GB"/>
        </w:rPr>
        <w:t>n</w:t>
      </w:r>
      <w:r w:rsidRPr="002E1180">
        <w:rPr>
          <w:rFonts w:ascii="Arial" w:hAnsi="Arial" w:cs="Arial"/>
          <w:lang w:val="en-GB"/>
        </w:rPr>
        <w:t xml:space="preserve">t rate symbol has been selected within the TAB „Equations“, because </w:t>
      </w:r>
      <w:r w:rsidRPr="002E1180">
        <w:rPr>
          <w:rFonts w:ascii="Arial" w:hAnsi="Arial" w:cs="Arial"/>
          <w:b/>
          <w:bCs/>
          <w:lang w:val="en-GB"/>
        </w:rPr>
        <w:t>the gross count rate is always the first of the count rates in the expression for the net count rate.</w:t>
      </w:r>
      <w:r>
        <w:rPr>
          <w:rFonts w:ascii="Arial" w:hAnsi="Arial" w:cs="Arial"/>
          <w:lang w:val="en-GB"/>
        </w:rPr>
        <w:t xml:space="preserve"> </w:t>
      </w:r>
    </w:p>
    <w:p w14:paraId="2A6EF852" w14:textId="77777777" w:rsidR="002E1180" w:rsidRPr="002E1180" w:rsidRDefault="002E1180" w:rsidP="002E1180">
      <w:pPr>
        <w:widowControl w:val="0"/>
        <w:tabs>
          <w:tab w:val="left" w:pos="1418"/>
        </w:tabs>
        <w:autoSpaceDE w:val="0"/>
        <w:autoSpaceDN w:val="0"/>
        <w:adjustRightInd w:val="0"/>
        <w:jc w:val="both"/>
        <w:rPr>
          <w:rFonts w:ascii="Arial" w:hAnsi="Arial" w:cs="Arial"/>
          <w:lang w:val="en-GB"/>
        </w:rPr>
      </w:pPr>
    </w:p>
    <w:p w14:paraId="6D3B0ADF" w14:textId="77777777" w:rsidR="002E1180" w:rsidRPr="002E1180" w:rsidRDefault="002E1180" w:rsidP="007438DC">
      <w:pPr>
        <w:widowControl w:val="0"/>
        <w:autoSpaceDE w:val="0"/>
        <w:autoSpaceDN w:val="0"/>
        <w:adjustRightInd w:val="0"/>
        <w:ind w:right="-143"/>
        <w:jc w:val="both"/>
        <w:rPr>
          <w:rFonts w:ascii="Arial" w:hAnsi="Arial" w:cs="Arial"/>
          <w:sz w:val="20"/>
          <w:szCs w:val="20"/>
          <w:lang w:val="en-GB"/>
        </w:rPr>
      </w:pPr>
    </w:p>
    <w:p w14:paraId="1B8ADC9E" w14:textId="20DF1A86" w:rsidR="007438DC" w:rsidRPr="003F0F2D" w:rsidRDefault="00AD0A8E" w:rsidP="00AD0A8E">
      <w:pPr>
        <w:pStyle w:val="berschrift2"/>
        <w:tabs>
          <w:tab w:val="left" w:pos="426"/>
        </w:tabs>
        <w:ind w:right="-143"/>
        <w:rPr>
          <w:lang w:val="en-US"/>
        </w:rPr>
      </w:pPr>
      <w:r w:rsidRPr="003F0F2D">
        <w:rPr>
          <w:lang w:val="en-US"/>
        </w:rPr>
        <w:t>2.</w:t>
      </w:r>
      <w:r w:rsidR="00186EBE">
        <w:rPr>
          <w:lang w:val="en-US"/>
        </w:rPr>
        <w:t>4</w:t>
      </w:r>
      <w:r w:rsidRPr="003F0F2D">
        <w:rPr>
          <w:lang w:val="en-US"/>
        </w:rPr>
        <w:tab/>
      </w:r>
      <w:r w:rsidR="00F96179" w:rsidRPr="003F0F2D">
        <w:rPr>
          <w:lang w:val="en-US"/>
        </w:rPr>
        <w:t>Applied programming methods</w:t>
      </w:r>
    </w:p>
    <w:p w14:paraId="393E5AA9" w14:textId="77777777" w:rsidR="007438DC" w:rsidRPr="003F0F2D" w:rsidRDefault="007438DC" w:rsidP="007438DC">
      <w:pPr>
        <w:widowControl w:val="0"/>
        <w:autoSpaceDE w:val="0"/>
        <w:autoSpaceDN w:val="0"/>
        <w:adjustRightInd w:val="0"/>
        <w:ind w:right="-143"/>
        <w:jc w:val="both"/>
        <w:rPr>
          <w:rFonts w:ascii="Arial" w:hAnsi="Arial" w:cs="Arial"/>
          <w:b/>
          <w:bCs/>
          <w:color w:val="000000"/>
          <w:sz w:val="20"/>
          <w:szCs w:val="20"/>
          <w:lang w:val="en-US"/>
        </w:rPr>
      </w:pPr>
    </w:p>
    <w:p w14:paraId="5EA8B92C" w14:textId="77777777" w:rsidR="009E7864" w:rsidRDefault="0090039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w:t>
      </w:r>
      <w:r w:rsidR="00EF18C8" w:rsidRPr="003F0F2D">
        <w:rPr>
          <w:rFonts w:ascii="Arial" w:hAnsi="Arial" w:cs="Arial"/>
          <w:color w:val="000000"/>
          <w:lang w:val="en-US"/>
        </w:rPr>
        <w:t xml:space="preserve">under Windows </w:t>
      </w:r>
      <w:r w:rsidR="001874DF" w:rsidRPr="003F0F2D">
        <w:rPr>
          <w:rFonts w:ascii="Arial" w:hAnsi="Arial" w:cs="Arial"/>
          <w:color w:val="000000"/>
          <w:lang w:val="en-US"/>
        </w:rPr>
        <w:t>in Fortran 90/95</w:t>
      </w:r>
      <w:r w:rsidR="002F75E0">
        <w:rPr>
          <w:rFonts w:ascii="Arial" w:hAnsi="Arial" w:cs="Arial"/>
          <w:color w:val="000000"/>
          <w:lang w:val="en-US"/>
        </w:rPr>
        <w:t>/2008</w:t>
      </w:r>
      <w:r w:rsidR="001874DF" w:rsidRPr="003F0F2D">
        <w:rPr>
          <w:rFonts w:ascii="Arial" w:hAnsi="Arial" w:cs="Arial"/>
          <w:color w:val="000000"/>
          <w:lang w:val="en-US"/>
        </w:rPr>
        <w:t xml:space="preserve">. </w:t>
      </w:r>
    </w:p>
    <w:p w14:paraId="42802B3E" w14:textId="21C63FF0" w:rsidR="009E7864" w:rsidRDefault="009E7864" w:rsidP="007438DC">
      <w:pPr>
        <w:widowControl w:val="0"/>
        <w:autoSpaceDE w:val="0"/>
        <w:autoSpaceDN w:val="0"/>
        <w:adjustRightInd w:val="0"/>
        <w:ind w:right="-143"/>
        <w:jc w:val="both"/>
        <w:rPr>
          <w:rFonts w:ascii="Arial" w:hAnsi="Arial" w:cs="Arial"/>
          <w:color w:val="000000"/>
          <w:lang w:val="en-US"/>
        </w:rPr>
      </w:pPr>
    </w:p>
    <w:p w14:paraId="4D8FAA36" w14:textId="6B646A54" w:rsidR="009E7864" w:rsidRDefault="009E7864" w:rsidP="007438DC">
      <w:pPr>
        <w:widowControl w:val="0"/>
        <w:autoSpaceDE w:val="0"/>
        <w:autoSpaceDN w:val="0"/>
        <w:adjustRightInd w:val="0"/>
        <w:ind w:right="-143"/>
        <w:jc w:val="both"/>
        <w:rPr>
          <w:rFonts w:ascii="Arial" w:hAnsi="Arial" w:cs="Arial"/>
          <w:color w:val="000000"/>
          <w:lang w:val="en-US"/>
        </w:rPr>
      </w:pPr>
      <w:bookmarkStart w:id="9" w:name="_Hlk41817651"/>
      <w:r w:rsidRPr="00B639CE">
        <w:rPr>
          <w:rFonts w:ascii="Arial" w:hAnsi="Arial" w:cs="Arial"/>
          <w:color w:val="000000"/>
          <w:lang w:val="en-US"/>
        </w:rPr>
        <w:t>For the version 2.4.00, the Fortran code has been modified to allow for using “character arrays of deferred shape” by creating a special user-type for them. This means, different elements of a character array can have different sizes. This required to use extensively memory allocation/deallocation of variables, also for integer or real arrays. This also allows to define symbols in UncertRadio equations with more than 20 characters.</w:t>
      </w:r>
      <w:bookmarkEnd w:id="9"/>
    </w:p>
    <w:p w14:paraId="065012F4" w14:textId="48F3C6A0" w:rsidR="002F6B73" w:rsidRDefault="002F6B73" w:rsidP="007438DC">
      <w:pPr>
        <w:widowControl w:val="0"/>
        <w:autoSpaceDE w:val="0"/>
        <w:autoSpaceDN w:val="0"/>
        <w:adjustRightInd w:val="0"/>
        <w:ind w:right="-143"/>
        <w:jc w:val="both"/>
        <w:rPr>
          <w:rFonts w:ascii="Arial" w:hAnsi="Arial" w:cs="Arial"/>
          <w:color w:val="000000"/>
          <w:lang w:val="en-US"/>
        </w:rPr>
      </w:pPr>
    </w:p>
    <w:p w14:paraId="674E2B5C" w14:textId="0F91BFF1" w:rsidR="002F6B73" w:rsidRPr="002F6B73" w:rsidRDefault="002F6B73" w:rsidP="002F6B73">
      <w:pPr>
        <w:widowControl w:val="0"/>
        <w:autoSpaceDE w:val="0"/>
        <w:autoSpaceDN w:val="0"/>
        <w:adjustRightInd w:val="0"/>
        <w:jc w:val="both"/>
        <w:rPr>
          <w:rFonts w:ascii="Arial" w:hAnsi="Arial" w:cs="Arial"/>
          <w:color w:val="000000"/>
          <w:lang w:val="en-US"/>
        </w:rPr>
      </w:pPr>
      <w:r w:rsidRPr="002F6B73">
        <w:rPr>
          <w:rFonts w:ascii="Arial" w:hAnsi="Arial" w:cs="Arial"/>
          <w:color w:val="000000"/>
          <w:lang w:val="en-US"/>
        </w:rPr>
        <w:t>The Fortran code consists of about 4</w:t>
      </w:r>
      <w:r w:rsidR="00B96D79">
        <w:rPr>
          <w:rFonts w:ascii="Arial" w:hAnsi="Arial" w:cs="Arial"/>
          <w:color w:val="000000"/>
          <w:lang w:val="en-US"/>
        </w:rPr>
        <w:t>30</w:t>
      </w:r>
      <w:r w:rsidRPr="002F6B73">
        <w:rPr>
          <w:rFonts w:ascii="Arial" w:hAnsi="Arial" w:cs="Arial"/>
          <w:color w:val="000000"/>
          <w:lang w:val="en-US"/>
        </w:rPr>
        <w:t xml:space="preserve"> routine</w:t>
      </w:r>
      <w:r w:rsidR="005913C0">
        <w:rPr>
          <w:rFonts w:ascii="Arial" w:hAnsi="Arial" w:cs="Arial"/>
          <w:color w:val="000000"/>
          <w:lang w:val="en-US"/>
        </w:rPr>
        <w:t>s</w:t>
      </w:r>
      <w:r w:rsidRPr="002F6B73">
        <w:rPr>
          <w:rFonts w:ascii="Arial" w:hAnsi="Arial" w:cs="Arial"/>
          <w:color w:val="000000"/>
          <w:lang w:val="en-US"/>
        </w:rPr>
        <w:t xml:space="preserve"> / functions, with about </w:t>
      </w:r>
      <w:r w:rsidR="00B96D79">
        <w:rPr>
          <w:rFonts w:ascii="Arial" w:hAnsi="Arial" w:cs="Arial"/>
          <w:color w:val="000000"/>
          <w:lang w:val="en-US"/>
        </w:rPr>
        <w:t>47</w:t>
      </w:r>
      <w:r w:rsidRPr="002F6B73">
        <w:rPr>
          <w:rFonts w:ascii="Arial" w:hAnsi="Arial" w:cs="Arial"/>
          <w:color w:val="000000"/>
          <w:lang w:val="en-US"/>
        </w:rPr>
        <w:t xml:space="preserve"> thousand lines (without comment and blank lines, without GTK-Fortran and PLPLOT routines).</w:t>
      </w:r>
    </w:p>
    <w:p w14:paraId="3CE25DE9" w14:textId="77777777" w:rsidR="002F6B73" w:rsidRPr="002F6B73" w:rsidRDefault="002F6B73" w:rsidP="002F6B73">
      <w:pPr>
        <w:widowControl w:val="0"/>
        <w:autoSpaceDE w:val="0"/>
        <w:autoSpaceDN w:val="0"/>
        <w:adjustRightInd w:val="0"/>
        <w:jc w:val="both"/>
        <w:rPr>
          <w:rFonts w:ascii="Arial" w:hAnsi="Arial" w:cs="Arial"/>
          <w:color w:val="000000"/>
          <w:lang w:val="en-US"/>
        </w:rPr>
      </w:pPr>
    </w:p>
    <w:p w14:paraId="4B17B381" w14:textId="77777777" w:rsidR="002F6B73" w:rsidRPr="002F6B73" w:rsidRDefault="002F6B73" w:rsidP="007438DC">
      <w:pPr>
        <w:widowControl w:val="0"/>
        <w:autoSpaceDE w:val="0"/>
        <w:autoSpaceDN w:val="0"/>
        <w:adjustRightInd w:val="0"/>
        <w:ind w:right="-143"/>
        <w:jc w:val="both"/>
        <w:rPr>
          <w:rFonts w:ascii="Arial" w:hAnsi="Arial" w:cs="Arial"/>
          <w:color w:val="000000"/>
          <w:lang w:val="en-US"/>
        </w:rPr>
      </w:pPr>
    </w:p>
    <w:p w14:paraId="245215D1" w14:textId="77777777" w:rsidR="009E7864" w:rsidRPr="002F6B73" w:rsidRDefault="009E7864" w:rsidP="007438DC">
      <w:pPr>
        <w:widowControl w:val="0"/>
        <w:autoSpaceDE w:val="0"/>
        <w:autoSpaceDN w:val="0"/>
        <w:adjustRightInd w:val="0"/>
        <w:ind w:right="-143"/>
        <w:jc w:val="both"/>
        <w:rPr>
          <w:rFonts w:ascii="Arial" w:hAnsi="Arial" w:cs="Arial"/>
          <w:color w:val="000000"/>
          <w:lang w:val="en-US"/>
        </w:rPr>
      </w:pPr>
    </w:p>
    <w:p w14:paraId="2828E741" w14:textId="4A07B25A" w:rsidR="001874DF" w:rsidRPr="003F0F2D" w:rsidRDefault="001874D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following programming tools were used for preparing the program with a Windows-GUI:</w:t>
      </w:r>
    </w:p>
    <w:p w14:paraId="443C64A2" w14:textId="0A4467D0"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Code::Blocks</w:t>
      </w:r>
      <w:r w:rsidRPr="003F0F2D">
        <w:rPr>
          <w:rFonts w:ascii="Arial" w:hAnsi="Arial" w:cs="Arial"/>
          <w:color w:val="000000"/>
          <w:lang w:val="en-US"/>
        </w:rPr>
        <w:t xml:space="preserve"> </w:t>
      </w:r>
      <w:r w:rsidR="003F28F7">
        <w:rPr>
          <w:rFonts w:ascii="Arial" w:hAnsi="Arial" w:cs="Arial"/>
          <w:color w:val="000000"/>
          <w:lang w:val="en-US"/>
        </w:rPr>
        <w:t>20.03</w:t>
      </w:r>
      <w:r w:rsidRPr="003F0F2D">
        <w:rPr>
          <w:rFonts w:ascii="Arial" w:hAnsi="Arial" w:cs="Arial"/>
          <w:color w:val="000000"/>
          <w:lang w:val="en-US"/>
        </w:rPr>
        <w:t>, platform-independent integrated development environment (</w:t>
      </w:r>
      <w:hyperlink r:id="rId13" w:history="1">
        <w:r w:rsidRPr="003F0F2D">
          <w:rPr>
            <w:rStyle w:val="Hyperlink"/>
            <w:rFonts w:ascii="Arial" w:hAnsi="Arial" w:cs="Arial"/>
            <w:lang w:val="en-US"/>
          </w:rPr>
          <w:t>http://www.codeblocks.org</w:t>
        </w:r>
      </w:hyperlink>
      <w:r w:rsidRPr="003F0F2D">
        <w:rPr>
          <w:rFonts w:ascii="Arial" w:hAnsi="Arial" w:cs="Arial"/>
          <w:color w:val="000000"/>
          <w:lang w:val="en-US"/>
        </w:rPr>
        <w:t>)</w:t>
      </w:r>
    </w:p>
    <w:p w14:paraId="5BED6148" w14:textId="61BC92AA"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w:t>
      </w:r>
      <w:r w:rsidR="005D5A05">
        <w:rPr>
          <w:rFonts w:ascii="Arial" w:hAnsi="Arial" w:cs="Arial"/>
          <w:b/>
          <w:i/>
          <w:color w:val="000000"/>
          <w:lang w:val="en-US"/>
        </w:rPr>
        <w:t>NU</w:t>
      </w:r>
      <w:r w:rsidRPr="003F0F2D">
        <w:rPr>
          <w:rFonts w:ascii="Arial" w:hAnsi="Arial" w:cs="Arial"/>
          <w:b/>
          <w:i/>
          <w:color w:val="000000"/>
          <w:lang w:val="en-US"/>
        </w:rPr>
        <w:t>Fortran</w:t>
      </w:r>
      <w:r w:rsidRPr="003F0F2D">
        <w:rPr>
          <w:rFonts w:ascii="Arial" w:hAnsi="Arial" w:cs="Arial"/>
          <w:color w:val="000000"/>
          <w:lang w:val="en-US"/>
        </w:rPr>
        <w:t xml:space="preserve">; </w:t>
      </w:r>
      <w:r w:rsidR="00AA761F" w:rsidRPr="003F0F2D">
        <w:rPr>
          <w:rFonts w:ascii="Arial" w:hAnsi="Arial" w:cs="Arial"/>
          <w:color w:val="000000"/>
          <w:lang w:val="en-US"/>
        </w:rPr>
        <w:t>64</w:t>
      </w:r>
      <w:r w:rsidRPr="003F0F2D">
        <w:rPr>
          <w:rFonts w:ascii="Arial" w:hAnsi="Arial" w:cs="Arial"/>
          <w:color w:val="000000"/>
          <w:lang w:val="en-US"/>
        </w:rPr>
        <w:t xml:space="preserve"> bit, Version </w:t>
      </w:r>
      <w:r w:rsidR="003F28F7">
        <w:rPr>
          <w:rFonts w:ascii="Arial" w:hAnsi="Arial" w:cs="Arial"/>
          <w:color w:val="000000"/>
          <w:lang w:val="en-US"/>
        </w:rPr>
        <w:t>1</w:t>
      </w:r>
      <w:r w:rsidR="00E4683D">
        <w:rPr>
          <w:rFonts w:ascii="Arial" w:hAnsi="Arial" w:cs="Arial"/>
          <w:color w:val="000000"/>
          <w:lang w:val="en-US"/>
        </w:rPr>
        <w:t>3</w:t>
      </w:r>
      <w:r w:rsidRPr="003F0F2D">
        <w:rPr>
          <w:rFonts w:ascii="Arial" w:hAnsi="Arial" w:cs="Arial"/>
          <w:color w:val="000000"/>
          <w:lang w:val="en-US"/>
        </w:rPr>
        <w:t>.</w:t>
      </w:r>
      <w:r w:rsidR="00F7328F">
        <w:rPr>
          <w:rFonts w:ascii="Arial" w:hAnsi="Arial" w:cs="Arial"/>
          <w:color w:val="000000"/>
          <w:lang w:val="en-US"/>
        </w:rPr>
        <w:t>1</w:t>
      </w:r>
      <w:r w:rsidRPr="003F0F2D">
        <w:rPr>
          <w:rFonts w:ascii="Arial" w:hAnsi="Arial" w:cs="Arial"/>
          <w:color w:val="000000"/>
          <w:lang w:val="en-US"/>
        </w:rPr>
        <w:t>.</w:t>
      </w:r>
      <w:r w:rsidR="00D5357A" w:rsidRPr="003F0F2D">
        <w:rPr>
          <w:rFonts w:ascii="Arial" w:hAnsi="Arial" w:cs="Arial"/>
          <w:color w:val="000000"/>
          <w:lang w:val="en-US"/>
        </w:rPr>
        <w:t>0</w:t>
      </w:r>
      <w:r w:rsidRPr="003F0F2D">
        <w:rPr>
          <w:rFonts w:ascii="Arial" w:hAnsi="Arial" w:cs="Arial"/>
          <w:color w:val="000000"/>
          <w:lang w:val="en-US"/>
        </w:rPr>
        <w:t xml:space="preserve"> </w:t>
      </w:r>
    </w:p>
    <w:p w14:paraId="3CB9FD78" w14:textId="06E6A646"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GTK3</w:t>
      </w:r>
      <w:r w:rsidR="00ED0C99" w:rsidRPr="003F0F2D">
        <w:rPr>
          <w:rFonts w:ascii="Arial" w:hAnsi="Arial" w:cs="Arial"/>
          <w:b/>
          <w:i/>
          <w:color w:val="000000"/>
          <w:lang w:val="en-US"/>
        </w:rPr>
        <w:t>+</w:t>
      </w:r>
      <w:r w:rsidRPr="003F0F2D">
        <w:rPr>
          <w:rFonts w:ascii="Arial" w:hAnsi="Arial" w:cs="Arial"/>
          <w:color w:val="000000"/>
          <w:lang w:val="en-US"/>
        </w:rPr>
        <w:t>, version 3.2</w:t>
      </w:r>
      <w:r w:rsidR="003B2700" w:rsidRPr="003F0F2D">
        <w:rPr>
          <w:rFonts w:ascii="Arial" w:hAnsi="Arial" w:cs="Arial"/>
          <w:color w:val="000000"/>
          <w:lang w:val="en-US"/>
        </w:rPr>
        <w:t>4</w:t>
      </w:r>
      <w:r w:rsidRPr="003F0F2D">
        <w:rPr>
          <w:rFonts w:ascii="Arial" w:hAnsi="Arial" w:cs="Arial"/>
          <w:color w:val="000000"/>
          <w:lang w:val="en-US"/>
        </w:rPr>
        <w:t>.</w:t>
      </w:r>
      <w:r w:rsidR="000C0426">
        <w:rPr>
          <w:rFonts w:ascii="Arial" w:hAnsi="Arial" w:cs="Arial"/>
          <w:color w:val="000000"/>
          <w:lang w:val="en-US"/>
        </w:rPr>
        <w:t>3</w:t>
      </w:r>
      <w:r w:rsidR="008E1021">
        <w:rPr>
          <w:rFonts w:ascii="Arial" w:hAnsi="Arial" w:cs="Arial"/>
          <w:color w:val="000000"/>
          <w:lang w:val="en-US"/>
        </w:rPr>
        <w:t>9</w:t>
      </w:r>
      <w:r w:rsidRPr="003F0F2D">
        <w:rPr>
          <w:rFonts w:ascii="Arial" w:hAnsi="Arial" w:cs="Arial"/>
          <w:color w:val="000000"/>
          <w:lang w:val="en-US"/>
        </w:rPr>
        <w:t xml:space="preserve">, a </w:t>
      </w:r>
      <w:r w:rsidRPr="003F0F2D">
        <w:rPr>
          <w:rFonts w:ascii="Arial" w:hAnsi="Arial" w:cs="Arial"/>
          <w:bCs/>
          <w:color w:val="000000"/>
          <w:lang w:val="en-US"/>
        </w:rPr>
        <w:t>Graphical User Interface</w:t>
      </w:r>
      <w:r w:rsidRPr="003F0F2D">
        <w:rPr>
          <w:rFonts w:ascii="Arial" w:hAnsi="Arial" w:cs="Arial"/>
          <w:color w:val="000000"/>
          <w:lang w:val="en-US"/>
        </w:rPr>
        <w:t xml:space="preserve"> (GUI) developed for C users (</w:t>
      </w:r>
      <w:hyperlink r:id="rId14" w:history="1">
        <w:r w:rsidRPr="003F0F2D">
          <w:rPr>
            <w:rStyle w:val="Hyperlink"/>
            <w:rFonts w:ascii="Arial" w:hAnsi="Arial" w:cs="Arial"/>
            <w:lang w:val="en-US"/>
          </w:rPr>
          <w:t>https://www.gtk.org</w:t>
        </w:r>
      </w:hyperlink>
      <w:r w:rsidRPr="003F0F2D">
        <w:rPr>
          <w:rFonts w:ascii="Arial" w:hAnsi="Arial" w:cs="Arial"/>
          <w:color w:val="000000"/>
          <w:lang w:val="en-US"/>
        </w:rPr>
        <w:t>);</w:t>
      </w:r>
    </w:p>
    <w:p w14:paraId="463DB72A" w14:textId="16ED4A04"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GTK-Fortran,</w:t>
      </w:r>
      <w:r w:rsidRPr="003F0F2D">
        <w:rPr>
          <w:rFonts w:ascii="Arial" w:hAnsi="Arial" w:cs="Arial"/>
          <w:color w:val="000000"/>
          <w:lang w:val="en-US"/>
        </w:rPr>
        <w:t xml:space="preserve"> </w:t>
      </w:r>
      <w:r w:rsidR="004622C5" w:rsidRPr="003F0F2D">
        <w:rPr>
          <w:rFonts w:ascii="Arial" w:hAnsi="Arial" w:cs="Arial"/>
          <w:color w:val="000000"/>
          <w:lang w:val="en-US"/>
        </w:rPr>
        <w:t xml:space="preserve">Version </w:t>
      </w:r>
      <w:r w:rsidR="003F28F7">
        <w:rPr>
          <w:rFonts w:ascii="Arial" w:hAnsi="Arial" w:cs="Arial"/>
          <w:color w:val="000000"/>
          <w:lang w:val="en-US"/>
        </w:rPr>
        <w:t>20</w:t>
      </w:r>
      <w:r w:rsidR="00D5357A" w:rsidRPr="003F0F2D">
        <w:rPr>
          <w:rFonts w:ascii="Arial" w:hAnsi="Arial" w:cs="Arial"/>
          <w:color w:val="000000"/>
          <w:lang w:val="en-US"/>
        </w:rPr>
        <w:t>.04</w:t>
      </w:r>
      <w:r w:rsidR="004622C5" w:rsidRPr="003F0F2D">
        <w:rPr>
          <w:rFonts w:ascii="Arial" w:hAnsi="Arial" w:cs="Arial"/>
          <w:color w:val="000000"/>
          <w:lang w:val="en-US"/>
        </w:rPr>
        <w:t xml:space="preserve"> from </w:t>
      </w:r>
      <w:r w:rsidR="003F28F7">
        <w:rPr>
          <w:rFonts w:ascii="Arial" w:hAnsi="Arial" w:cs="Arial"/>
          <w:color w:val="000000"/>
          <w:lang w:val="en-US"/>
        </w:rPr>
        <w:t>2020-05-07</w:t>
      </w:r>
      <w:r w:rsidRPr="003F0F2D">
        <w:rPr>
          <w:rFonts w:ascii="Arial" w:hAnsi="Arial" w:cs="Arial"/>
          <w:color w:val="000000"/>
          <w:lang w:val="en-US"/>
        </w:rPr>
        <w:t xml:space="preserve">, a </w:t>
      </w:r>
      <w:r w:rsidRPr="003F0F2D">
        <w:rPr>
          <w:rFonts w:ascii="Arial" w:hAnsi="Arial" w:cs="Arial"/>
          <w:bCs/>
          <w:color w:val="000000"/>
          <w:lang w:val="en-US"/>
        </w:rPr>
        <w:t>Fortran interface</w:t>
      </w:r>
      <w:r w:rsidRPr="003F0F2D">
        <w:rPr>
          <w:rFonts w:ascii="Arial" w:hAnsi="Arial" w:cs="Arial"/>
          <w:color w:val="000000"/>
          <w:lang w:val="en-US"/>
        </w:rPr>
        <w:t xml:space="preserve"> to the C functions of GTK+ (</w:t>
      </w:r>
      <w:hyperlink r:id="rId15" w:history="1">
        <w:r w:rsidRPr="003F0F2D">
          <w:rPr>
            <w:rStyle w:val="Hyperlink"/>
            <w:rFonts w:ascii="Arial" w:hAnsi="Arial" w:cs="Arial"/>
            <w:lang w:val="en-US"/>
          </w:rPr>
          <w:t>https://github.com/jerryd/gtk-fortran/wiki</w:t>
        </w:r>
      </w:hyperlink>
      <w:r w:rsidRPr="003F0F2D">
        <w:rPr>
          <w:rFonts w:ascii="Arial" w:hAnsi="Arial" w:cs="Arial"/>
          <w:color w:val="000000"/>
          <w:lang w:val="en-US"/>
        </w:rPr>
        <w:t>);</w:t>
      </w:r>
    </w:p>
    <w:p w14:paraId="48A8A68A" w14:textId="24B4463B"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color w:val="000000"/>
          <w:lang w:val="en-US"/>
        </w:rPr>
      </w:pPr>
      <w:r w:rsidRPr="003F0F2D">
        <w:rPr>
          <w:rFonts w:ascii="Arial" w:hAnsi="Arial" w:cs="Arial"/>
          <w:b/>
          <w:i/>
          <w:color w:val="000000"/>
          <w:lang w:val="en-US"/>
        </w:rPr>
        <w:t>Glade Interface Designer</w:t>
      </w:r>
      <w:r w:rsidRPr="003F0F2D">
        <w:rPr>
          <w:rFonts w:ascii="Arial" w:hAnsi="Arial" w:cs="Arial"/>
          <w:color w:val="000000"/>
          <w:lang w:val="en-US"/>
        </w:rPr>
        <w:t xml:space="preserve"> for Windows (version 3.</w:t>
      </w:r>
      <w:r w:rsidR="00E4683D">
        <w:rPr>
          <w:rFonts w:ascii="Arial" w:hAnsi="Arial" w:cs="Arial"/>
          <w:color w:val="000000"/>
          <w:lang w:val="en-US"/>
        </w:rPr>
        <w:t>40</w:t>
      </w:r>
      <w:r w:rsidR="003F28F7">
        <w:rPr>
          <w:rFonts w:ascii="Arial" w:hAnsi="Arial" w:cs="Arial"/>
          <w:color w:val="000000"/>
          <w:lang w:val="en-US"/>
        </w:rPr>
        <w:t>.</w:t>
      </w:r>
      <w:r w:rsidR="00E4683D">
        <w:rPr>
          <w:rFonts w:ascii="Arial" w:hAnsi="Arial" w:cs="Arial"/>
          <w:color w:val="000000"/>
          <w:lang w:val="en-US"/>
        </w:rPr>
        <w:t>0</w:t>
      </w:r>
      <w:r w:rsidRPr="003F0F2D">
        <w:rPr>
          <w:rFonts w:ascii="Arial" w:hAnsi="Arial" w:cs="Arial"/>
          <w:color w:val="000000"/>
          <w:lang w:val="en-US"/>
        </w:rPr>
        <w:t xml:space="preserve">) for graphically setting up the GUI </w:t>
      </w:r>
      <w:r w:rsidRPr="003F0F2D">
        <w:rPr>
          <w:rFonts w:ascii="Arial" w:hAnsi="Arial" w:cs="Arial"/>
          <w:color w:val="000000"/>
          <w:lang w:val="en-US"/>
        </w:rPr>
        <w:lastRenderedPageBreak/>
        <w:t>(</w:t>
      </w:r>
      <w:hyperlink r:id="rId16" w:history="1">
        <w:r w:rsidRPr="003F0F2D">
          <w:rPr>
            <w:rStyle w:val="Hyperlink"/>
            <w:rFonts w:ascii="Arial" w:hAnsi="Arial" w:cs="Arial"/>
            <w:lang w:val="en-US"/>
          </w:rPr>
          <w:t>http://glade.gnome.org</w:t>
        </w:r>
      </w:hyperlink>
      <w:r w:rsidRPr="003F0F2D">
        <w:rPr>
          <w:rFonts w:ascii="Arial" w:hAnsi="Arial" w:cs="Arial"/>
          <w:color w:val="000000"/>
          <w:lang w:val="en-US"/>
        </w:rPr>
        <w:t>);</w:t>
      </w:r>
    </w:p>
    <w:p w14:paraId="0909E5A3" w14:textId="29BBADF9"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lang w:val="en-US"/>
        </w:rPr>
      </w:pPr>
      <w:r w:rsidRPr="003F0F2D">
        <w:rPr>
          <w:rFonts w:ascii="Arial" w:hAnsi="Arial" w:cs="Arial"/>
          <w:b/>
          <w:i/>
          <w:color w:val="000000"/>
          <w:lang w:val="en-US"/>
        </w:rPr>
        <w:t xml:space="preserve">PLplot </w:t>
      </w:r>
      <w:r w:rsidRPr="003F0F2D">
        <w:rPr>
          <w:rFonts w:ascii="Arial" w:hAnsi="Arial" w:cs="Arial"/>
          <w:i/>
          <w:color w:val="000000"/>
          <w:lang w:val="en-US"/>
        </w:rPr>
        <w:t>5.</w:t>
      </w:r>
      <w:r w:rsidR="004622C5" w:rsidRPr="003F0F2D">
        <w:rPr>
          <w:rFonts w:ascii="Arial" w:hAnsi="Arial" w:cs="Arial"/>
          <w:i/>
          <w:color w:val="000000"/>
          <w:lang w:val="en-US"/>
        </w:rPr>
        <w:t>1</w:t>
      </w:r>
      <w:r w:rsidR="00A367AE">
        <w:rPr>
          <w:rFonts w:ascii="Arial" w:hAnsi="Arial" w:cs="Arial"/>
          <w:i/>
          <w:color w:val="000000"/>
          <w:lang w:val="en-US"/>
        </w:rPr>
        <w:t>5</w:t>
      </w:r>
      <w:r w:rsidR="004622C5" w:rsidRPr="003F0F2D">
        <w:rPr>
          <w:rFonts w:ascii="Arial" w:hAnsi="Arial" w:cs="Arial"/>
          <w:i/>
          <w:color w:val="000000"/>
          <w:lang w:val="en-US"/>
        </w:rPr>
        <w:t>.0</w:t>
      </w:r>
      <w:r w:rsidRPr="003F0F2D">
        <w:rPr>
          <w:rFonts w:ascii="Arial" w:hAnsi="Arial" w:cs="Arial"/>
          <w:color w:val="000000"/>
          <w:lang w:val="en-US"/>
        </w:rPr>
        <w:t xml:space="preserve"> for graphical plotting (</w:t>
      </w:r>
      <w:hyperlink r:id="rId17" w:history="1">
        <w:r w:rsidRPr="003F0F2D">
          <w:rPr>
            <w:rStyle w:val="Hyperlink"/>
            <w:rFonts w:ascii="Arial" w:hAnsi="Arial" w:cs="Arial"/>
            <w:lang w:val="en-US"/>
          </w:rPr>
          <w:t>http://plplot.sourceforge.net/</w:t>
        </w:r>
      </w:hyperlink>
      <w:r w:rsidRPr="003F0F2D">
        <w:rPr>
          <w:rFonts w:ascii="Arial" w:hAnsi="Arial" w:cs="Arial"/>
          <w:color w:val="000000"/>
          <w:lang w:val="en-US"/>
        </w:rPr>
        <w:t xml:space="preserve"> ). </w:t>
      </w:r>
    </w:p>
    <w:p w14:paraId="5BBB48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9D587" w14:textId="2AF74FDA" w:rsidR="005D3774" w:rsidRPr="003F0F2D" w:rsidRDefault="001874DF" w:rsidP="007438DC">
      <w:pPr>
        <w:widowControl w:val="0"/>
        <w:autoSpaceDE w:val="0"/>
        <w:autoSpaceDN w:val="0"/>
        <w:adjustRightInd w:val="0"/>
        <w:ind w:right="-143"/>
        <w:jc w:val="both"/>
        <w:rPr>
          <w:rFonts w:ascii="Arial" w:hAnsi="Arial" w:cs="Arial"/>
          <w:bCs/>
          <w:lang w:val="en-US"/>
        </w:rPr>
      </w:pPr>
      <w:r w:rsidRPr="003F0F2D">
        <w:rPr>
          <w:rFonts w:ascii="Arial" w:hAnsi="Arial" w:cs="Arial"/>
          <w:lang w:val="en-US"/>
        </w:rPr>
        <w:t xml:space="preserve">The tools GFortran-Compiler, GTK+3 and Glade were applied as packages from an installation of </w:t>
      </w:r>
      <w:r w:rsidRPr="003F0F2D">
        <w:rPr>
          <w:rFonts w:ascii="Arial" w:hAnsi="Arial" w:cs="Arial"/>
          <w:b/>
          <w:lang w:val="en-US"/>
        </w:rPr>
        <w:t>MSYS2</w:t>
      </w:r>
      <w:r w:rsidRPr="003F0F2D">
        <w:rPr>
          <w:rFonts w:ascii="Arial" w:hAnsi="Arial" w:cs="Arial"/>
          <w:lang w:val="en-US"/>
        </w:rPr>
        <w:t xml:space="preserve"> (</w:t>
      </w:r>
      <w:hyperlink r:id="rId18" w:history="1">
        <w:r w:rsidR="00D55899" w:rsidRPr="00E505CB">
          <w:rPr>
            <w:rStyle w:val="Hyperlink"/>
            <w:rFonts w:ascii="Arial" w:hAnsi="Arial" w:cs="Arial"/>
            <w:lang w:val="en-US"/>
          </w:rPr>
          <w:t>https://www.msys2.org/wiki/MSYS2-introduction/</w:t>
        </w:r>
      </w:hyperlink>
      <w:r w:rsidRPr="003F0F2D">
        <w:rPr>
          <w:rFonts w:ascii="Arial" w:hAnsi="Arial" w:cs="Arial"/>
          <w:lang w:val="en-US"/>
        </w:rPr>
        <w:t xml:space="preserve">). </w:t>
      </w:r>
      <w:r w:rsidR="005B5C21" w:rsidRPr="003F0F2D">
        <w:rPr>
          <w:rFonts w:ascii="Arial" w:hAnsi="Arial" w:cs="Arial"/>
          <w:lang w:val="en-US"/>
        </w:rPr>
        <w:t xml:space="preserve">The </w:t>
      </w:r>
      <w:r w:rsidR="00F40786" w:rsidRPr="003F0F2D">
        <w:rPr>
          <w:rFonts w:ascii="Arial" w:hAnsi="Arial" w:cs="Arial"/>
          <w:lang w:val="en-US"/>
        </w:rPr>
        <w:t>actual</w:t>
      </w:r>
      <w:r w:rsidR="005B5C21" w:rsidRPr="003F0F2D">
        <w:rPr>
          <w:rFonts w:ascii="Arial" w:hAnsi="Arial" w:cs="Arial"/>
          <w:lang w:val="en-US"/>
        </w:rPr>
        <w:t xml:space="preserve"> CHM version of the </w:t>
      </w:r>
      <w:r w:rsidR="003B560E" w:rsidRPr="003F0F2D">
        <w:rPr>
          <w:rFonts w:ascii="Arial" w:hAnsi="Arial" w:cs="Arial"/>
          <w:lang w:val="en-US"/>
        </w:rPr>
        <w:t xml:space="preserve">UR </w:t>
      </w:r>
      <w:r w:rsidR="005B5C21" w:rsidRPr="003F0F2D">
        <w:rPr>
          <w:rFonts w:ascii="Arial" w:hAnsi="Arial" w:cs="Arial"/>
          <w:lang w:val="en-US"/>
        </w:rPr>
        <w:t xml:space="preserve">Windows Help was created with the </w:t>
      </w:r>
      <w:r w:rsidR="008C6A7D" w:rsidRPr="000C0426">
        <w:rPr>
          <w:rFonts w:ascii="Arial" w:hAnsi="Arial" w:cs="Arial"/>
          <w:b/>
          <w:bCs/>
          <w:lang w:val="en-US"/>
        </w:rPr>
        <w:t>NüHelp</w:t>
      </w:r>
      <w:r w:rsidR="005B5C21" w:rsidRPr="003F0F2D">
        <w:rPr>
          <w:rFonts w:ascii="Arial" w:hAnsi="Arial" w:cs="Arial"/>
          <w:lang w:val="en-US"/>
        </w:rPr>
        <w:t xml:space="preserve"> tool (</w:t>
      </w:r>
      <w:r w:rsidR="00AD2DB8" w:rsidRPr="003F0F2D">
        <w:rPr>
          <w:rFonts w:ascii="Arial" w:hAnsi="Arial" w:cs="Arial"/>
          <w:lang w:val="en-US"/>
        </w:rPr>
        <w:t xml:space="preserve">version </w:t>
      </w:r>
      <w:r w:rsidR="008C6A7D" w:rsidRPr="003F0F2D">
        <w:rPr>
          <w:rFonts w:ascii="Arial" w:hAnsi="Arial" w:cs="Arial"/>
          <w:lang w:val="en-US"/>
        </w:rPr>
        <w:t>v201</w:t>
      </w:r>
      <w:r w:rsidR="004622C5" w:rsidRPr="003F0F2D">
        <w:rPr>
          <w:rFonts w:ascii="Arial" w:hAnsi="Arial" w:cs="Arial"/>
          <w:lang w:val="en-US"/>
        </w:rPr>
        <w:t>8</w:t>
      </w:r>
      <w:r w:rsidR="008C6A7D" w:rsidRPr="003F0F2D">
        <w:rPr>
          <w:rFonts w:ascii="Arial" w:hAnsi="Arial" w:cs="Arial"/>
          <w:lang w:val="en-US"/>
        </w:rPr>
        <w:t>.</w:t>
      </w:r>
      <w:r w:rsidR="004622C5" w:rsidRPr="003F0F2D">
        <w:rPr>
          <w:rFonts w:ascii="Arial" w:hAnsi="Arial" w:cs="Arial"/>
          <w:lang w:val="en-US"/>
        </w:rPr>
        <w:t>04</w:t>
      </w:r>
      <w:r w:rsidR="008C6A7D" w:rsidRPr="003F0F2D">
        <w:rPr>
          <w:rFonts w:ascii="Arial" w:hAnsi="Arial" w:cs="Arial"/>
          <w:lang w:val="en-US"/>
        </w:rPr>
        <w:t>.2</w:t>
      </w:r>
      <w:r w:rsidR="004622C5" w:rsidRPr="003F0F2D">
        <w:rPr>
          <w:rFonts w:ascii="Arial" w:hAnsi="Arial" w:cs="Arial"/>
          <w:lang w:val="en-US"/>
        </w:rPr>
        <w:t>3</w:t>
      </w:r>
      <w:r w:rsidR="00AD2DB8" w:rsidRPr="003F0F2D">
        <w:rPr>
          <w:rFonts w:ascii="Arial" w:hAnsi="Arial" w:cs="Arial"/>
          <w:lang w:val="en-US"/>
        </w:rPr>
        <w:t xml:space="preserve">; </w:t>
      </w:r>
      <w:hyperlink r:id="rId19" w:history="1">
        <w:r w:rsidR="008C6A7D" w:rsidRPr="003F0F2D">
          <w:rPr>
            <w:rStyle w:val="Hyperlink"/>
            <w:rFonts w:ascii="Arial" w:hAnsi="Arial" w:cs="Arial"/>
            <w:lang w:val="en-US"/>
          </w:rPr>
          <w:t>https://sourceforge.net/projects/nuhelp/</w:t>
        </w:r>
      </w:hyperlink>
      <w:r w:rsidR="00AD2DB8" w:rsidRPr="003F0F2D">
        <w:rPr>
          <w:rFonts w:ascii="Arial" w:hAnsi="Arial" w:cs="Arial"/>
          <w:lang w:val="en-US"/>
        </w:rPr>
        <w:t xml:space="preserve"> </w:t>
      </w:r>
      <w:r w:rsidR="005B5C21" w:rsidRPr="003F0F2D">
        <w:rPr>
          <w:rFonts w:ascii="Arial" w:hAnsi="Arial" w:cs="Arial"/>
          <w:lang w:val="en-US"/>
        </w:rPr>
        <w:t>).</w:t>
      </w:r>
      <w:r w:rsidR="00F96179" w:rsidRPr="003F0F2D">
        <w:rPr>
          <w:rFonts w:ascii="Arial" w:hAnsi="Arial" w:cs="Arial"/>
          <w:b/>
          <w:bCs/>
          <w:lang w:val="en-US"/>
        </w:rPr>
        <w:t xml:space="preserve"> </w:t>
      </w:r>
      <w:r w:rsidR="005D3774" w:rsidRPr="003F0F2D">
        <w:rPr>
          <w:rFonts w:ascii="Arial" w:hAnsi="Arial" w:cs="Arial"/>
          <w:bCs/>
          <w:lang w:val="en-US"/>
        </w:rPr>
        <w:t xml:space="preserve">The setup installation program was prepared with the software </w:t>
      </w:r>
      <w:r w:rsidR="005D3774" w:rsidRPr="003F0F2D">
        <w:rPr>
          <w:rFonts w:ascii="Arial" w:hAnsi="Arial" w:cs="Arial"/>
          <w:b/>
          <w:bCs/>
          <w:lang w:val="en-US"/>
        </w:rPr>
        <w:t>Inno Setup</w:t>
      </w:r>
      <w:r w:rsidR="005D3774" w:rsidRPr="003F0F2D">
        <w:rPr>
          <w:rFonts w:ascii="Arial" w:hAnsi="Arial" w:cs="Arial"/>
          <w:bCs/>
          <w:lang w:val="en-US"/>
        </w:rPr>
        <w:t xml:space="preserve"> </w:t>
      </w:r>
      <w:r w:rsidR="00B06F30" w:rsidRPr="003F0F2D">
        <w:rPr>
          <w:rFonts w:ascii="Arial" w:hAnsi="Arial" w:cs="Arial"/>
          <w:bCs/>
          <w:lang w:val="en-US"/>
        </w:rPr>
        <w:t>6.</w:t>
      </w:r>
      <w:r w:rsidR="000C0426">
        <w:rPr>
          <w:rFonts w:ascii="Arial" w:hAnsi="Arial" w:cs="Arial"/>
          <w:bCs/>
          <w:lang w:val="en-US"/>
        </w:rPr>
        <w:t>2.</w:t>
      </w:r>
      <w:r w:rsidR="00E4683D">
        <w:rPr>
          <w:rFonts w:ascii="Arial" w:hAnsi="Arial" w:cs="Arial"/>
          <w:bCs/>
          <w:lang w:val="en-US"/>
        </w:rPr>
        <w:t>1</w:t>
      </w:r>
      <w:r w:rsidR="005D3774" w:rsidRPr="003F0F2D">
        <w:rPr>
          <w:rFonts w:ascii="Arial" w:hAnsi="Arial" w:cs="Arial"/>
          <w:bCs/>
          <w:lang w:val="en-US"/>
        </w:rPr>
        <w:t xml:space="preserve"> (</w:t>
      </w:r>
      <w:hyperlink r:id="rId20" w:history="1">
        <w:r w:rsidR="005D3774" w:rsidRPr="003F0F2D">
          <w:rPr>
            <w:rStyle w:val="Hyperlink"/>
            <w:rFonts w:ascii="Arial" w:hAnsi="Arial" w:cs="Arial"/>
            <w:bCs/>
            <w:lang w:val="en-US"/>
          </w:rPr>
          <w:t>http://www.innosetup.com/</w:t>
        </w:r>
      </w:hyperlink>
      <w:r w:rsidR="005D3774" w:rsidRPr="003F0F2D">
        <w:rPr>
          <w:rFonts w:ascii="Arial" w:hAnsi="Arial" w:cs="Arial"/>
          <w:bCs/>
          <w:lang w:val="en-US"/>
        </w:rPr>
        <w:t>).</w:t>
      </w:r>
    </w:p>
    <w:p w14:paraId="6C116B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63021A" w14:textId="77777777" w:rsidR="007438DC" w:rsidRPr="003F0F2D" w:rsidRDefault="00F96179"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For obtaining numerical results from the equations defined by the user in a text field a Public Domain </w:t>
      </w:r>
      <w:r w:rsidRPr="003F0F2D">
        <w:rPr>
          <w:rFonts w:ascii="Arial" w:hAnsi="Arial" w:cs="Arial"/>
          <w:b/>
          <w:bCs/>
          <w:i/>
          <w:iCs/>
          <w:color w:val="000000"/>
          <w:lang w:val="en-US"/>
        </w:rPr>
        <w:t>Function Parser Module</w:t>
      </w:r>
      <w:r w:rsidRPr="003F0F2D">
        <w:rPr>
          <w:rFonts w:ascii="Arial" w:hAnsi="Arial" w:cs="Arial"/>
          <w:color w:val="000000"/>
          <w:lang w:val="en-US"/>
        </w:rPr>
        <w:t xml:space="preserve"> was used which was made available by Roland Schmehl (University of Karlsruhe) as Fortran 90 </w:t>
      </w:r>
      <w:r w:rsidRPr="003F0F2D">
        <w:rPr>
          <w:rFonts w:ascii="Arial" w:hAnsi="Arial" w:cs="Arial"/>
          <w:lang w:val="en-US"/>
        </w:rPr>
        <w:t>source</w:t>
      </w:r>
      <w:r w:rsidR="009537A9" w:rsidRPr="003F0F2D">
        <w:rPr>
          <w:rFonts w:ascii="Arial" w:hAnsi="Arial" w:cs="Arial"/>
          <w:lang w:val="en-US"/>
        </w:rPr>
        <w:t xml:space="preserve"> on a website which does no longer exist</w:t>
      </w:r>
      <w:r w:rsidRPr="003F0F2D">
        <w:rPr>
          <w:rFonts w:ascii="Arial" w:hAnsi="Arial" w:cs="Arial"/>
          <w:lang w:val="en-US"/>
        </w:rPr>
        <w:t xml:space="preserve">. </w:t>
      </w:r>
    </w:p>
    <w:p w14:paraId="385487F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F11DEC" w14:textId="77777777" w:rsidR="007438DC" w:rsidRPr="003F0F2D" w:rsidRDefault="00F9617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generator for </w:t>
      </w:r>
      <w:r w:rsidR="00A5533F" w:rsidRPr="003F0F2D">
        <w:rPr>
          <w:rFonts w:ascii="Arial" w:hAnsi="Arial" w:cs="Arial"/>
          <w:color w:val="000000"/>
          <w:lang w:val="en-US"/>
        </w:rPr>
        <w:t>Gamma</w:t>
      </w:r>
      <w:r w:rsidRPr="003F0F2D">
        <w:rPr>
          <w:rFonts w:ascii="Arial" w:hAnsi="Arial" w:cs="Arial"/>
          <w:color w:val="000000"/>
          <w:lang w:val="en-US"/>
        </w:rPr>
        <w:t>-distributed random numbers according to Marsaglia and Wang (2000) was used in the form which is available on Alan Miller’s famous website for Fortran90 routines.</w:t>
      </w:r>
    </w:p>
    <w:p w14:paraId="46159EA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7373A9" w14:textId="4DF09663"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28E6D2" w14:textId="420E1F6A" w:rsidR="006E70DC" w:rsidRPr="003F0F2D" w:rsidRDefault="00AD0A8E" w:rsidP="00AD0A8E">
      <w:pPr>
        <w:pStyle w:val="berschrift2"/>
        <w:tabs>
          <w:tab w:val="left" w:pos="426"/>
        </w:tabs>
        <w:jc w:val="both"/>
        <w:rPr>
          <w:lang w:val="en-US"/>
        </w:rPr>
      </w:pPr>
      <w:r w:rsidRPr="003F0F2D">
        <w:rPr>
          <w:lang w:val="en-US"/>
        </w:rPr>
        <w:t>2.</w:t>
      </w:r>
      <w:r w:rsidR="00186EBE">
        <w:rPr>
          <w:lang w:val="en-US"/>
        </w:rPr>
        <w:t>5</w:t>
      </w:r>
      <w:r w:rsidRPr="003F0F2D">
        <w:rPr>
          <w:lang w:val="en-US"/>
        </w:rPr>
        <w:tab/>
      </w:r>
      <w:r w:rsidR="006E70DC" w:rsidRPr="003F0F2D">
        <w:rPr>
          <w:lang w:val="en-US"/>
        </w:rPr>
        <w:t>Internal numerical precision</w:t>
      </w:r>
    </w:p>
    <w:p w14:paraId="7A2BEA9D" w14:textId="77777777" w:rsidR="006E70DC" w:rsidRPr="003F0F2D" w:rsidRDefault="006E70DC" w:rsidP="006E70DC">
      <w:pPr>
        <w:jc w:val="both"/>
        <w:rPr>
          <w:lang w:val="en-US"/>
        </w:rPr>
      </w:pPr>
    </w:p>
    <w:p w14:paraId="01D4918F" w14:textId="756E27F9" w:rsidR="006E70DC" w:rsidRPr="003F0F2D" w:rsidRDefault="0094453F"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program previously worked internally with </w:t>
      </w:r>
      <w:r w:rsidR="006E70DC" w:rsidRPr="003F0F2D">
        <w:rPr>
          <w:rFonts w:ascii="Arial" w:hAnsi="Arial" w:cs="Arial"/>
          <w:color w:val="000000"/>
          <w:lang w:val="en-US"/>
        </w:rPr>
        <w:t>„double precision“</w:t>
      </w:r>
      <w:r w:rsidRPr="003F0F2D">
        <w:rPr>
          <w:rFonts w:ascii="Arial" w:hAnsi="Arial" w:cs="Arial"/>
          <w:color w:val="000000"/>
          <w:lang w:val="en-US"/>
        </w:rPr>
        <w:t xml:space="preserve"> (</w:t>
      </w:r>
      <w:r w:rsidR="006E70DC" w:rsidRPr="003F0F2D">
        <w:rPr>
          <w:rFonts w:ascii="Arial" w:hAnsi="Arial" w:cs="Arial"/>
          <w:color w:val="000000"/>
          <w:lang w:val="en-US"/>
        </w:rPr>
        <w:t xml:space="preserve">real(8)). </w:t>
      </w:r>
      <w:r w:rsidRPr="003F0F2D">
        <w:rPr>
          <w:rFonts w:ascii="Arial" w:hAnsi="Arial" w:cs="Arial"/>
          <w:color w:val="000000"/>
          <w:lang w:val="en-US"/>
        </w:rPr>
        <w:t>Since v</w:t>
      </w:r>
      <w:r w:rsidR="006E70DC" w:rsidRPr="003F0F2D">
        <w:rPr>
          <w:rFonts w:ascii="Arial" w:hAnsi="Arial" w:cs="Arial"/>
          <w:color w:val="000000"/>
          <w:lang w:val="en-US"/>
        </w:rPr>
        <w:t xml:space="preserve">ersion 2.1.4 </w:t>
      </w:r>
      <w:r w:rsidRPr="003F0F2D">
        <w:rPr>
          <w:rFonts w:ascii="Arial" w:hAnsi="Arial" w:cs="Arial"/>
          <w:color w:val="000000"/>
          <w:lang w:val="en-US"/>
        </w:rPr>
        <w:t xml:space="preserve">an </w:t>
      </w:r>
      <w:r w:rsidR="0027294A">
        <w:rPr>
          <w:rFonts w:ascii="Arial" w:hAnsi="Arial" w:cs="Arial"/>
          <w:color w:val="000000"/>
          <w:lang w:val="en-US"/>
        </w:rPr>
        <w:t>“</w:t>
      </w:r>
      <w:r w:rsidR="006E70DC" w:rsidRPr="003F0F2D">
        <w:rPr>
          <w:rFonts w:ascii="Arial" w:hAnsi="Arial" w:cs="Arial"/>
          <w:color w:val="000000"/>
          <w:lang w:val="en-US"/>
        </w:rPr>
        <w:t>extended precision“</w:t>
      </w:r>
      <w:r w:rsidRPr="003F0F2D">
        <w:rPr>
          <w:rFonts w:ascii="Arial" w:hAnsi="Arial" w:cs="Arial"/>
          <w:color w:val="000000"/>
          <w:lang w:val="en-US"/>
        </w:rPr>
        <w:t xml:space="preserve"> </w:t>
      </w:r>
      <w:r w:rsidR="006E70DC" w:rsidRPr="003F0F2D">
        <w:rPr>
          <w:rFonts w:ascii="Arial" w:hAnsi="Arial" w:cs="Arial"/>
          <w:color w:val="000000"/>
          <w:lang w:val="en-US"/>
        </w:rPr>
        <w:t xml:space="preserve">(real(10)) </w:t>
      </w:r>
      <w:r w:rsidRPr="003F0F2D">
        <w:rPr>
          <w:rFonts w:ascii="Arial" w:hAnsi="Arial" w:cs="Arial"/>
          <w:color w:val="000000"/>
          <w:lang w:val="en-US"/>
        </w:rPr>
        <w:t>is applied</w:t>
      </w:r>
      <w:r w:rsidR="006E70DC" w:rsidRPr="003F0F2D">
        <w:rPr>
          <w:rFonts w:ascii="Arial" w:hAnsi="Arial" w:cs="Arial"/>
          <w:color w:val="000000"/>
          <w:lang w:val="en-US"/>
        </w:rPr>
        <w:t xml:space="preserve">, </w:t>
      </w:r>
      <w:r w:rsidR="00A53D28" w:rsidRPr="003F0F2D">
        <w:rPr>
          <w:rFonts w:ascii="Arial" w:hAnsi="Arial" w:cs="Arial"/>
          <w:color w:val="000000"/>
          <w:lang w:val="en-US"/>
        </w:rPr>
        <w:t>by</w:t>
      </w:r>
      <w:r w:rsidRPr="003F0F2D">
        <w:rPr>
          <w:rFonts w:ascii="Arial" w:hAnsi="Arial" w:cs="Arial"/>
          <w:color w:val="000000"/>
          <w:lang w:val="en-US"/>
        </w:rPr>
        <w:t xml:space="preserve"> which the precision </w:t>
      </w:r>
      <w:r w:rsidR="00A53D28" w:rsidRPr="003F0F2D">
        <w:rPr>
          <w:rFonts w:ascii="Arial" w:hAnsi="Arial" w:cs="Arial"/>
          <w:color w:val="000000"/>
          <w:lang w:val="en-US"/>
        </w:rPr>
        <w:t xml:space="preserve">of </w:t>
      </w:r>
      <w:r w:rsidRPr="003F0F2D">
        <w:rPr>
          <w:rFonts w:ascii="Arial" w:hAnsi="Arial" w:cs="Arial"/>
          <w:color w:val="000000"/>
          <w:lang w:val="en-US"/>
        </w:rPr>
        <w:t xml:space="preserve">numbers </w:t>
      </w:r>
      <w:r w:rsidR="00A53D28" w:rsidRPr="003F0F2D">
        <w:rPr>
          <w:rFonts w:ascii="Arial" w:hAnsi="Arial" w:cs="Arial"/>
          <w:color w:val="000000"/>
          <w:lang w:val="en-US"/>
        </w:rPr>
        <w:t>is better by about three decimals.</w:t>
      </w:r>
      <w:r w:rsidR="006E70DC" w:rsidRPr="003F0F2D">
        <w:rPr>
          <w:rFonts w:ascii="Arial" w:hAnsi="Arial" w:cs="Arial"/>
          <w:color w:val="000000"/>
          <w:lang w:val="en-US"/>
        </w:rPr>
        <w:t xml:space="preserve"> </w:t>
      </w:r>
      <w:r w:rsidR="00A53D28" w:rsidRPr="003F0F2D">
        <w:rPr>
          <w:rFonts w:ascii="Arial" w:hAnsi="Arial" w:cs="Arial"/>
          <w:color w:val="000000"/>
          <w:lang w:val="en-US"/>
        </w:rPr>
        <w:t>This has the advantage that especially numerical partial derivatives can be calculated with about three more precise decimals.</w:t>
      </w:r>
    </w:p>
    <w:p w14:paraId="52E0CCA0" w14:textId="77777777" w:rsidR="006E70DC" w:rsidRPr="003F0F2D" w:rsidRDefault="006E70DC" w:rsidP="00A53D28">
      <w:pPr>
        <w:widowControl w:val="0"/>
        <w:autoSpaceDE w:val="0"/>
        <w:autoSpaceDN w:val="0"/>
        <w:adjustRightInd w:val="0"/>
        <w:jc w:val="both"/>
        <w:rPr>
          <w:rFonts w:ascii="Arial" w:hAnsi="Arial" w:cs="Arial"/>
          <w:color w:val="000000"/>
          <w:lang w:val="en-US"/>
        </w:rPr>
      </w:pPr>
    </w:p>
    <w:p w14:paraId="15170061" w14:textId="77777777" w:rsidR="006E70DC" w:rsidRPr="003F0F2D" w:rsidRDefault="00A53D28"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This does not mean, however, that the value of the detection limit has the same precision. Its precision is limited by the convergence criterion (1.0E</w:t>
      </w:r>
      <w:r w:rsidRPr="003F0F2D">
        <w:rPr>
          <w:rFonts w:ascii="Arial" w:hAnsi="Arial" w:cs="Arial"/>
          <w:color w:val="000000"/>
          <w:lang w:val="en-US"/>
        </w:rPr>
        <w:noBreakHyphen/>
        <w:t xml:space="preserve">06 * detection limit) of the associated iteration loop, which is chosen as a compromise between precision and required computation time. </w:t>
      </w:r>
    </w:p>
    <w:p w14:paraId="2E764316" w14:textId="77777777" w:rsidR="00A53D28" w:rsidRPr="003F0F2D" w:rsidRDefault="00A53D28" w:rsidP="00A53D28">
      <w:pPr>
        <w:widowControl w:val="0"/>
        <w:autoSpaceDE w:val="0"/>
        <w:autoSpaceDN w:val="0"/>
        <w:adjustRightInd w:val="0"/>
        <w:jc w:val="both"/>
        <w:rPr>
          <w:rFonts w:ascii="Arial" w:hAnsi="Arial" w:cs="Arial"/>
          <w:color w:val="000000"/>
          <w:lang w:val="en-US"/>
        </w:rPr>
      </w:pPr>
    </w:p>
    <w:p w14:paraId="09F85F2A" w14:textId="77777777" w:rsidR="0094453F" w:rsidRPr="003F0F2D" w:rsidRDefault="0094453F" w:rsidP="00A53D28">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Numbers written as integers by the user in equations are internally treated as (real(10)) values. Example: ln(2), which is used to define decay constants, is correctly interpreted as real(10) when given as “log(2)” or “log(2.)” by the user.</w:t>
      </w:r>
    </w:p>
    <w:p w14:paraId="18677C44" w14:textId="77777777" w:rsidR="006E70DC" w:rsidRPr="003F0F2D" w:rsidRDefault="006E70DC" w:rsidP="007438DC">
      <w:pPr>
        <w:widowControl w:val="0"/>
        <w:autoSpaceDE w:val="0"/>
        <w:autoSpaceDN w:val="0"/>
        <w:adjustRightInd w:val="0"/>
        <w:ind w:right="-143"/>
        <w:jc w:val="both"/>
        <w:rPr>
          <w:rFonts w:ascii="Arial" w:hAnsi="Arial" w:cs="Arial"/>
          <w:color w:val="000000"/>
          <w:lang w:val="en-US"/>
        </w:rPr>
      </w:pPr>
    </w:p>
    <w:p w14:paraId="55170469" w14:textId="23F2E4ED" w:rsidR="007438DC" w:rsidRPr="003F0F2D" w:rsidRDefault="00AD0A8E" w:rsidP="00AD0A8E">
      <w:pPr>
        <w:pStyle w:val="berschrift2"/>
        <w:tabs>
          <w:tab w:val="left" w:pos="426"/>
        </w:tabs>
        <w:ind w:right="-143"/>
        <w:jc w:val="both"/>
        <w:rPr>
          <w:lang w:val="en-US"/>
        </w:rPr>
      </w:pPr>
      <w:r w:rsidRPr="003F0F2D">
        <w:rPr>
          <w:lang w:val="en-US"/>
        </w:rPr>
        <w:t>2.</w:t>
      </w:r>
      <w:r w:rsidR="00186EBE">
        <w:rPr>
          <w:lang w:val="en-US"/>
        </w:rPr>
        <w:t>6</w:t>
      </w:r>
      <w:r w:rsidRPr="003F0F2D">
        <w:rPr>
          <w:lang w:val="en-US"/>
        </w:rPr>
        <w:tab/>
      </w:r>
      <w:r w:rsidR="00A5533F" w:rsidRPr="003F0F2D">
        <w:rPr>
          <w:lang w:val="en-US"/>
        </w:rPr>
        <w:t>Notes on migrating to UR2</w:t>
      </w:r>
    </w:p>
    <w:p w14:paraId="6F11037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ABEC578" w14:textId="77777777" w:rsidR="007438DC" w:rsidRPr="003F0F2D" w:rsidRDefault="00A5533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Changes relative to the earlier Version UR1</w:t>
      </w:r>
    </w:p>
    <w:p w14:paraId="03AA735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6EBD4" w14:textId="1DBC0008"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UR1, applying the newer programming tools has led to changes, which are indicated below.</w:t>
      </w:r>
    </w:p>
    <w:p w14:paraId="3361F2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91408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Installation</w:t>
      </w:r>
    </w:p>
    <w:p w14:paraId="12659B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F1E190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UR2 does not only require a single EXE file for using it in Windows, but several DLL files which are to be installed in a separate folder. </w:t>
      </w:r>
      <w:r w:rsidR="00A5533F" w:rsidRPr="003F0F2D">
        <w:rPr>
          <w:rFonts w:ascii="Arial" w:hAnsi="Arial" w:cs="Arial"/>
          <w:color w:val="000000"/>
          <w:lang w:val="en-US"/>
        </w:rPr>
        <w:t xml:space="preserve">Therefore, installing UR2 now requires more effort. Furthermore, some Windows environment variables </w:t>
      </w:r>
      <w:r w:rsidR="00043DE2" w:rsidRPr="003F0F2D">
        <w:rPr>
          <w:rFonts w:ascii="Arial" w:hAnsi="Arial" w:cs="Arial"/>
          <w:color w:val="000000"/>
          <w:lang w:val="en-US"/>
        </w:rPr>
        <w:t>must</w:t>
      </w:r>
      <w:r w:rsidR="00A5533F" w:rsidRPr="003F0F2D">
        <w:rPr>
          <w:rFonts w:ascii="Arial" w:hAnsi="Arial" w:cs="Arial"/>
          <w:color w:val="000000"/>
          <w:lang w:val="en-US"/>
        </w:rPr>
        <w:t xml:space="preserve"> be defined. </w:t>
      </w:r>
      <w:hyperlink w:anchor="URH_WindowsEnvironment_EN" w:history="1">
        <w:r w:rsidR="009F011B" w:rsidRPr="003F0F2D">
          <w:rPr>
            <w:rStyle w:val="Hyperlink"/>
            <w:rFonts w:ascii="Arial" w:hAnsi="Arial" w:cs="Arial"/>
            <w:lang w:val="en-US"/>
          </w:rPr>
          <w:t>See</w:t>
        </w:r>
      </w:hyperlink>
    </w:p>
    <w:p w14:paraId="20B396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4A3C471" w14:textId="77777777" w:rsidR="007438DC" w:rsidRPr="003F0F2D" w:rsidRDefault="009F011B"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Runtime</w:t>
      </w:r>
    </w:p>
    <w:p w14:paraId="39B3EA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338872" w14:textId="77777777" w:rsidR="007438DC" w:rsidRPr="003F0F2D" w:rsidRDefault="009F011B"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program‘s runtime has increased a bit</w:t>
      </w:r>
      <w:r w:rsidR="00A5533F" w:rsidRPr="003F0F2D">
        <w:rPr>
          <w:rFonts w:ascii="Arial" w:hAnsi="Arial" w:cs="Arial"/>
          <w:color w:val="000000"/>
          <w:lang w:val="en-US"/>
        </w:rPr>
        <w:t>.</w:t>
      </w:r>
    </w:p>
    <w:p w14:paraId="420644E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8DE9F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File Sele</w:t>
      </w:r>
      <w:r w:rsidR="00715888" w:rsidRPr="003F0F2D">
        <w:rPr>
          <w:rFonts w:ascii="Arial" w:hAnsi="Arial" w:cs="Arial"/>
          <w:b/>
          <w:i/>
          <w:color w:val="000000"/>
          <w:lang w:val="en-US"/>
        </w:rPr>
        <w:t>c</w:t>
      </w:r>
      <w:r w:rsidRPr="003F0F2D">
        <w:rPr>
          <w:rFonts w:ascii="Arial" w:hAnsi="Arial" w:cs="Arial"/>
          <w:b/>
          <w:i/>
          <w:color w:val="000000"/>
          <w:lang w:val="en-US"/>
        </w:rPr>
        <w:t>tion Dialog</w:t>
      </w:r>
    </w:p>
    <w:p w14:paraId="3055B4B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01F631" w14:textId="77777777" w:rsidR="007438DC" w:rsidRPr="003F0F2D" w:rsidRDefault="0003414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Windows, the graphical l</w:t>
      </w:r>
      <w:r w:rsidR="00A5533F" w:rsidRPr="003F0F2D">
        <w:rPr>
          <w:rFonts w:ascii="Arial" w:hAnsi="Arial" w:cs="Arial"/>
          <w:color w:val="000000"/>
          <w:lang w:val="en-US"/>
        </w:rPr>
        <w:t xml:space="preserve">ayout </w:t>
      </w:r>
      <w:r w:rsidRPr="003F0F2D">
        <w:rPr>
          <w:rFonts w:ascii="Arial" w:hAnsi="Arial" w:cs="Arial"/>
          <w:color w:val="000000"/>
          <w:lang w:val="en-US"/>
        </w:rPr>
        <w:t xml:space="preserve">of this dialog has changed. This originates in using platform-independent programming tools. </w:t>
      </w:r>
    </w:p>
    <w:p w14:paraId="5D4E94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A9E701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1B3F77C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E1E693" w14:textId="77777777" w:rsidR="00A53D2C" w:rsidRPr="003F0F2D" w:rsidRDefault="00A53D2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noProof/>
          <w:color w:val="000000"/>
          <w:lang w:val="en-US" w:eastAsia="de-DE"/>
        </w:rPr>
        <w:drawing>
          <wp:inline distT="0" distB="0" distL="0" distR="0" wp14:anchorId="60F8557D" wp14:editId="31F48875">
            <wp:extent cx="4934508" cy="3780000"/>
            <wp:effectExtent l="19050" t="0" r="0" b="0"/>
            <wp:docPr id="1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l="3110" t="3704" r="3360" b="4714"/>
                    <a:stretch>
                      <a:fillRect/>
                    </a:stretch>
                  </pic:blipFill>
                  <pic:spPr bwMode="auto">
                    <a:xfrm>
                      <a:off x="0" y="0"/>
                      <a:ext cx="4934508" cy="3780000"/>
                    </a:xfrm>
                    <a:prstGeom prst="rect">
                      <a:avLst/>
                    </a:prstGeom>
                    <a:noFill/>
                    <a:ln w="9525">
                      <a:noFill/>
                      <a:miter lim="800000"/>
                      <a:headEnd/>
                      <a:tailEnd/>
                    </a:ln>
                  </pic:spPr>
                </pic:pic>
              </a:graphicData>
            </a:graphic>
          </wp:inline>
        </w:drawing>
      </w:r>
    </w:p>
    <w:p w14:paraId="31578FD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735D718" w14:textId="77777777" w:rsidR="007438DC" w:rsidRPr="003F0F2D" w:rsidRDefault="0005450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way of scrolling with the </w:t>
      </w:r>
      <w:r w:rsidR="00783740" w:rsidRPr="003F0F2D">
        <w:rPr>
          <w:rFonts w:ascii="Arial" w:hAnsi="Arial" w:cs="Arial"/>
          <w:color w:val="000000"/>
          <w:lang w:val="en-US"/>
        </w:rPr>
        <w:t>scroll bar</w:t>
      </w:r>
      <w:r w:rsidR="00A5533F" w:rsidRPr="003F0F2D">
        <w:rPr>
          <w:rFonts w:ascii="Arial" w:hAnsi="Arial" w:cs="Arial"/>
          <w:color w:val="000000"/>
          <w:lang w:val="en-US"/>
        </w:rPr>
        <w:t xml:space="preserve"> </w:t>
      </w:r>
      <w:r w:rsidRPr="003F0F2D">
        <w:rPr>
          <w:rFonts w:ascii="Arial" w:hAnsi="Arial" w:cs="Arial"/>
          <w:color w:val="000000"/>
          <w:lang w:val="en-US"/>
        </w:rPr>
        <w:t xml:space="preserve">at the right margin has changed. </w:t>
      </w:r>
      <w:r w:rsidR="00A46402" w:rsidRPr="003F0F2D">
        <w:rPr>
          <w:rFonts w:ascii="Arial" w:hAnsi="Arial" w:cs="Arial"/>
          <w:color w:val="000000"/>
          <w:lang w:val="en-US"/>
        </w:rPr>
        <w:t xml:space="preserve">The scroll bar becomes visible when the mouse cursor approaches the right dialog margin. The context menu of the right mouse button opens further </w:t>
      </w:r>
      <w:r w:rsidR="00F00A4E" w:rsidRPr="003F0F2D">
        <w:rPr>
          <w:rFonts w:ascii="Arial" w:hAnsi="Arial" w:cs="Arial"/>
          <w:color w:val="000000"/>
          <w:lang w:val="en-US"/>
        </w:rPr>
        <w:t xml:space="preserve">layout options. </w:t>
      </w:r>
    </w:p>
    <w:p w14:paraId="378958B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1DF3CC" w14:textId="1A54EB25" w:rsidR="007438DC" w:rsidRPr="00CB51A1" w:rsidRDefault="00020509" w:rsidP="007438DC">
      <w:pPr>
        <w:widowControl w:val="0"/>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Note: If this dialog is used in the mode “</w:t>
      </w:r>
      <w:r w:rsidRPr="003F0F2D">
        <w:rPr>
          <w:rFonts w:ascii="Arial" w:hAnsi="Arial" w:cs="Arial"/>
          <w:b/>
          <w:color w:val="000000"/>
          <w:lang w:val="en-US"/>
        </w:rPr>
        <w:t>save</w:t>
      </w:r>
      <w:r w:rsidR="00F413CA" w:rsidRPr="003F0F2D">
        <w:rPr>
          <w:rFonts w:ascii="Arial" w:hAnsi="Arial" w:cs="Arial"/>
          <w:b/>
          <w:color w:val="000000"/>
          <w:lang w:val="en-US"/>
        </w:rPr>
        <w:t xml:space="preserve"> as</w:t>
      </w:r>
      <w:r w:rsidRPr="003F0F2D">
        <w:rPr>
          <w:rFonts w:ascii="Arial" w:hAnsi="Arial" w:cs="Arial"/>
          <w:color w:val="000000"/>
          <w:lang w:val="en-US"/>
        </w:rPr>
        <w:t>“,</w:t>
      </w:r>
      <w:r w:rsidR="007E52B1" w:rsidRPr="003F0F2D">
        <w:rPr>
          <w:rFonts w:ascii="Arial" w:hAnsi="Arial" w:cs="Arial"/>
          <w:color w:val="000000"/>
          <w:lang w:val="en-US"/>
        </w:rPr>
        <w:t xml:space="preserve"> </w:t>
      </w:r>
      <w:r w:rsidR="00F413CA" w:rsidRPr="003F0F2D">
        <w:rPr>
          <w:rFonts w:ascii="Arial" w:hAnsi="Arial" w:cs="Arial"/>
          <w:i/>
          <w:color w:val="000000"/>
          <w:lang w:val="en-US"/>
        </w:rPr>
        <w:t>the desired file extension of the file name must explicitly be given or edited in the name field (at the top of the dialog).</w:t>
      </w:r>
      <w:r w:rsidR="00F413CA" w:rsidRPr="003F0F2D">
        <w:rPr>
          <w:rFonts w:ascii="Arial" w:hAnsi="Arial" w:cs="Arial"/>
          <w:color w:val="000000"/>
          <w:lang w:val="en-US"/>
        </w:rPr>
        <w:t xml:space="preserve"> </w:t>
      </w:r>
      <w:r w:rsidR="00CB51A1" w:rsidRPr="00CB51A1">
        <w:rPr>
          <w:rFonts w:ascii="Arial" w:hAnsi="Arial" w:cs="Arial"/>
          <w:color w:val="000000"/>
          <w:lang w:val="en-GB"/>
        </w:rPr>
        <w:t>Only the pure filename has</w:t>
      </w:r>
      <w:r w:rsidR="00CB51A1">
        <w:rPr>
          <w:rFonts w:ascii="Arial" w:hAnsi="Arial" w:cs="Arial"/>
          <w:color w:val="000000"/>
          <w:lang w:val="en-GB"/>
        </w:rPr>
        <w:t xml:space="preserve"> </w:t>
      </w:r>
      <w:r w:rsidR="00CB51A1" w:rsidRPr="00CB51A1">
        <w:rPr>
          <w:rFonts w:ascii="Arial" w:hAnsi="Arial" w:cs="Arial"/>
          <w:color w:val="000000"/>
          <w:lang w:val="en-GB"/>
        </w:rPr>
        <w:t>to be inserted into this field, the desired path name is selected in the dialog elemen</w:t>
      </w:r>
      <w:r w:rsidR="00CB51A1">
        <w:rPr>
          <w:rFonts w:ascii="Arial" w:hAnsi="Arial" w:cs="Arial"/>
          <w:color w:val="000000"/>
          <w:lang w:val="en-GB"/>
        </w:rPr>
        <w:t>t</w:t>
      </w:r>
      <w:r w:rsidR="00CB51A1" w:rsidRPr="00CB51A1">
        <w:rPr>
          <w:rFonts w:ascii="Arial" w:hAnsi="Arial" w:cs="Arial"/>
          <w:color w:val="000000"/>
          <w:lang w:val="en-GB"/>
        </w:rPr>
        <w:t>s bel</w:t>
      </w:r>
      <w:r w:rsidR="00CB51A1">
        <w:rPr>
          <w:rFonts w:ascii="Arial" w:hAnsi="Arial" w:cs="Arial"/>
          <w:color w:val="000000"/>
          <w:lang w:val="en-GB"/>
        </w:rPr>
        <w:t>o</w:t>
      </w:r>
      <w:r w:rsidR="00CB51A1" w:rsidRPr="00CB51A1">
        <w:rPr>
          <w:rFonts w:ascii="Arial" w:hAnsi="Arial" w:cs="Arial"/>
          <w:color w:val="000000"/>
          <w:lang w:val="en-GB"/>
        </w:rPr>
        <w:t xml:space="preserve">w. </w:t>
      </w:r>
      <w:r w:rsidRPr="00CB51A1">
        <w:rPr>
          <w:rFonts w:ascii="Arial" w:hAnsi="Arial" w:cs="Arial"/>
          <w:color w:val="000000"/>
          <w:lang w:val="en-GB"/>
        </w:rPr>
        <w:t xml:space="preserve"> </w:t>
      </w:r>
    </w:p>
    <w:p w14:paraId="371EA83C" w14:textId="77777777" w:rsidR="007438DC" w:rsidRPr="00CB51A1" w:rsidRDefault="007438DC" w:rsidP="007438DC">
      <w:pPr>
        <w:widowControl w:val="0"/>
        <w:autoSpaceDE w:val="0"/>
        <w:autoSpaceDN w:val="0"/>
        <w:adjustRightInd w:val="0"/>
        <w:ind w:right="-143"/>
        <w:jc w:val="both"/>
        <w:rPr>
          <w:rFonts w:ascii="Arial" w:hAnsi="Arial" w:cs="Arial"/>
          <w:color w:val="000000"/>
          <w:lang w:val="en-GB"/>
        </w:rPr>
      </w:pPr>
    </w:p>
    <w:p w14:paraId="2E28D872" w14:textId="77777777" w:rsidR="007438DC" w:rsidRPr="003F0F2D" w:rsidRDefault="0002050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Clicking on “</w:t>
      </w:r>
      <w:r w:rsidRPr="003F0F2D">
        <w:rPr>
          <w:rFonts w:ascii="Arial" w:hAnsi="Arial" w:cs="Arial"/>
          <w:b/>
          <w:color w:val="000000"/>
          <w:lang w:val="en-US"/>
        </w:rPr>
        <w:t>Recently used</w:t>
      </w:r>
      <w:r w:rsidRPr="003F0F2D">
        <w:rPr>
          <w:rFonts w:ascii="Arial" w:hAnsi="Arial" w:cs="Arial"/>
          <w:color w:val="000000"/>
          <w:lang w:val="en-US"/>
        </w:rPr>
        <w:t xml:space="preserve">“ shows a list of recently used files. </w:t>
      </w:r>
      <w:r w:rsidR="003C6AF2" w:rsidRPr="003F0F2D">
        <w:rPr>
          <w:rFonts w:ascii="Arial" w:hAnsi="Arial" w:cs="Arial"/>
          <w:color w:val="000000"/>
          <w:lang w:val="en-US"/>
        </w:rPr>
        <w:t xml:space="preserve">The filenames are hold by the </w:t>
      </w:r>
      <w:r w:rsidR="003C6AF2" w:rsidRPr="003F0F2D">
        <w:rPr>
          <w:rFonts w:ascii="Arial" w:hAnsi="Arial" w:cs="Arial"/>
          <w:i/>
          <w:color w:val="000000"/>
          <w:lang w:val="en-US"/>
        </w:rPr>
        <w:t>RecentManager</w:t>
      </w:r>
      <w:r w:rsidR="003C6AF2" w:rsidRPr="003F0F2D">
        <w:rPr>
          <w:rFonts w:ascii="Arial" w:hAnsi="Arial" w:cs="Arial"/>
          <w:color w:val="000000"/>
          <w:lang w:val="en-US"/>
        </w:rPr>
        <w:t xml:space="preserve"> of GTK; the latter works with a file </w:t>
      </w:r>
      <w:r w:rsidR="00511CF3" w:rsidRPr="003F0F2D">
        <w:rPr>
          <w:rFonts w:ascii="Arial" w:hAnsi="Arial" w:cs="Arial"/>
          <w:color w:val="000000"/>
          <w:lang w:val="en-US"/>
        </w:rPr>
        <w:t>“</w:t>
      </w:r>
      <w:r w:rsidR="003C6AF2" w:rsidRPr="003F0F2D">
        <w:rPr>
          <w:rFonts w:ascii="Arial" w:hAnsi="Arial" w:cs="Arial"/>
          <w:color w:val="000000"/>
          <w:lang w:val="en-US"/>
        </w:rPr>
        <w:t xml:space="preserve">recently-used.xbel“, which e.g. for WIN 7 is found in the folder </w:t>
      </w:r>
      <w:r w:rsidR="00511CF3" w:rsidRPr="003F0F2D">
        <w:rPr>
          <w:rFonts w:ascii="Arial" w:hAnsi="Arial" w:cs="Arial"/>
          <w:color w:val="000000"/>
          <w:lang w:val="en-US"/>
        </w:rPr>
        <w:t>“</w:t>
      </w:r>
      <w:r w:rsidR="003C6AF2" w:rsidRPr="003F0F2D">
        <w:rPr>
          <w:rFonts w:ascii="Arial" w:hAnsi="Arial" w:cs="Arial"/>
          <w:color w:val="000000"/>
          <w:lang w:val="en-US"/>
        </w:rPr>
        <w:t>c:\users\user\AppData\Local\“</w:t>
      </w:r>
      <w:r w:rsidR="00511CF3" w:rsidRPr="003F0F2D">
        <w:rPr>
          <w:rFonts w:ascii="Arial" w:hAnsi="Arial" w:cs="Arial"/>
          <w:color w:val="000000"/>
          <w:lang w:val="en-US"/>
        </w:rPr>
        <w:t xml:space="preserve"> </w:t>
      </w:r>
      <w:r w:rsidR="003C6AF2" w:rsidRPr="003F0F2D">
        <w:rPr>
          <w:rFonts w:ascii="Arial" w:hAnsi="Arial" w:cs="Arial"/>
          <w:color w:val="000000"/>
          <w:lang w:val="en-US"/>
        </w:rPr>
        <w:t>(the actual Windows name of the use</w:t>
      </w:r>
      <w:r w:rsidR="00F00A4E" w:rsidRPr="003F0F2D">
        <w:rPr>
          <w:rFonts w:ascii="Arial" w:hAnsi="Arial" w:cs="Arial"/>
          <w:color w:val="000000"/>
          <w:lang w:val="en-US"/>
        </w:rPr>
        <w:t>r</w:t>
      </w:r>
      <w:r w:rsidR="003C6AF2" w:rsidRPr="003F0F2D">
        <w:rPr>
          <w:rFonts w:ascii="Arial" w:hAnsi="Arial" w:cs="Arial"/>
          <w:color w:val="000000"/>
          <w:lang w:val="en-US"/>
        </w:rPr>
        <w:t xml:space="preserve"> replaces </w:t>
      </w:r>
      <w:r w:rsidR="00511CF3" w:rsidRPr="003F0F2D">
        <w:rPr>
          <w:rFonts w:ascii="Arial" w:hAnsi="Arial" w:cs="Arial"/>
          <w:color w:val="000000"/>
          <w:lang w:val="en-US"/>
        </w:rPr>
        <w:t>“</w:t>
      </w:r>
      <w:r w:rsidR="003C6AF2" w:rsidRPr="003F0F2D">
        <w:rPr>
          <w:rFonts w:ascii="Arial" w:hAnsi="Arial" w:cs="Arial"/>
          <w:color w:val="000000"/>
          <w:lang w:val="en-US"/>
        </w:rPr>
        <w:t>user“ in the folder name).</w:t>
      </w:r>
    </w:p>
    <w:p w14:paraId="70044E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03CC559" w14:textId="77777777" w:rsidR="007438DC" w:rsidRPr="003F0F2D" w:rsidRDefault="00A5533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Dialog</w:t>
      </w:r>
      <w:r w:rsidR="000A1D9E" w:rsidRPr="003F0F2D">
        <w:rPr>
          <w:rFonts w:ascii="Arial" w:hAnsi="Arial" w:cs="Arial"/>
          <w:b/>
          <w:i/>
          <w:color w:val="000000"/>
          <w:lang w:val="en-US"/>
        </w:rPr>
        <w:t>s</w:t>
      </w:r>
    </w:p>
    <w:p w14:paraId="666BDE6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3F944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Dialog</w:t>
      </w:r>
      <w:r w:rsidR="000A1D9E" w:rsidRPr="003F0F2D">
        <w:rPr>
          <w:rFonts w:ascii="Arial" w:hAnsi="Arial" w:cs="Arial"/>
          <w:color w:val="000000"/>
          <w:lang w:val="en-US"/>
        </w:rPr>
        <w:t>s</w:t>
      </w:r>
      <w:r w:rsidRPr="003F0F2D">
        <w:rPr>
          <w:rFonts w:ascii="Arial" w:hAnsi="Arial" w:cs="Arial"/>
          <w:color w:val="000000"/>
          <w:lang w:val="en-US"/>
        </w:rPr>
        <w:t xml:space="preserve">, </w:t>
      </w:r>
      <w:r w:rsidR="000A1D9E" w:rsidRPr="003F0F2D">
        <w:rPr>
          <w:rFonts w:ascii="Arial" w:hAnsi="Arial" w:cs="Arial"/>
          <w:color w:val="000000"/>
          <w:lang w:val="en-US"/>
        </w:rPr>
        <w:t>and also elements in them</w:t>
      </w:r>
      <w:r w:rsidRPr="003F0F2D">
        <w:rPr>
          <w:rFonts w:ascii="Arial" w:hAnsi="Arial" w:cs="Arial"/>
          <w:color w:val="000000"/>
          <w:lang w:val="en-US"/>
        </w:rPr>
        <w:t xml:space="preserve">, </w:t>
      </w:r>
      <w:r w:rsidR="000A1D9E" w:rsidRPr="003F0F2D">
        <w:rPr>
          <w:rFonts w:ascii="Arial" w:hAnsi="Arial" w:cs="Arial"/>
          <w:color w:val="000000"/>
          <w:lang w:val="en-US"/>
        </w:rPr>
        <w:t>are re-sizable now by the mouse,</w:t>
      </w:r>
      <w:r w:rsidRPr="003F0F2D">
        <w:rPr>
          <w:rFonts w:ascii="Arial" w:hAnsi="Arial" w:cs="Arial"/>
          <w:color w:val="000000"/>
          <w:lang w:val="en-US"/>
        </w:rPr>
        <w:t xml:space="preserve"> </w:t>
      </w:r>
    </w:p>
    <w:p w14:paraId="4928E5A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FEFA6E" w14:textId="77777777" w:rsidR="004A4424" w:rsidRPr="003F0F2D" w:rsidRDefault="004A4424" w:rsidP="004A4424">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Input to tables</w:t>
      </w:r>
    </w:p>
    <w:p w14:paraId="10DA21BC" w14:textId="77777777" w:rsidR="004A4424" w:rsidRPr="003F0F2D" w:rsidRDefault="004A4424" w:rsidP="004A4424">
      <w:pPr>
        <w:widowControl w:val="0"/>
        <w:autoSpaceDE w:val="0"/>
        <w:autoSpaceDN w:val="0"/>
        <w:adjustRightInd w:val="0"/>
        <w:jc w:val="both"/>
        <w:rPr>
          <w:rFonts w:ascii="Arial" w:hAnsi="Arial" w:cs="Arial"/>
          <w:color w:val="000000"/>
          <w:lang w:val="en-US"/>
        </w:rPr>
      </w:pPr>
    </w:p>
    <w:p w14:paraId="1B4CDF9F" w14:textId="77777777" w:rsidR="004A4424" w:rsidRPr="003F0F2D" w:rsidRDefault="004A4424" w:rsidP="004A4424">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input of </w:t>
      </w:r>
      <w:r w:rsidR="00BA64E4" w:rsidRPr="003F0F2D">
        <w:rPr>
          <w:rFonts w:ascii="Arial" w:hAnsi="Arial" w:cs="Arial"/>
          <w:color w:val="000000"/>
          <w:lang w:val="en-US"/>
        </w:rPr>
        <w:t>a</w:t>
      </w:r>
      <w:r w:rsidRPr="003F0F2D">
        <w:rPr>
          <w:rFonts w:ascii="Arial" w:hAnsi="Arial" w:cs="Arial"/>
          <w:color w:val="000000"/>
          <w:lang w:val="en-US"/>
        </w:rPr>
        <w:t xml:space="preserve"> value </w:t>
      </w:r>
      <w:r w:rsidR="00BA64E4" w:rsidRPr="003F0F2D">
        <w:rPr>
          <w:rFonts w:ascii="Arial" w:hAnsi="Arial" w:cs="Arial"/>
          <w:color w:val="000000"/>
          <w:lang w:val="en-US"/>
        </w:rPr>
        <w:t>into a cell of a table has to be</w:t>
      </w:r>
      <w:r w:rsidRPr="003F0F2D">
        <w:rPr>
          <w:rFonts w:ascii="Arial" w:hAnsi="Arial" w:cs="Arial"/>
          <w:color w:val="000000"/>
          <w:lang w:val="en-US"/>
        </w:rPr>
        <w:t xml:space="preserve"> finalized </w:t>
      </w:r>
      <w:r w:rsidR="00BA64E4" w:rsidRPr="003F0F2D">
        <w:rPr>
          <w:rFonts w:ascii="Arial" w:hAnsi="Arial" w:cs="Arial"/>
          <w:color w:val="000000"/>
          <w:lang w:val="en-US"/>
        </w:rPr>
        <w:t>with</w:t>
      </w:r>
      <w:r w:rsidRPr="003F0F2D">
        <w:rPr>
          <w:rFonts w:ascii="Arial" w:hAnsi="Arial" w:cs="Arial"/>
          <w:color w:val="000000"/>
          <w:lang w:val="en-US"/>
        </w:rPr>
        <w:t xml:space="preserve"> the enter </w:t>
      </w:r>
      <w:r w:rsidR="00BA64E4" w:rsidRPr="003F0F2D">
        <w:rPr>
          <w:rFonts w:ascii="Arial" w:hAnsi="Arial" w:cs="Arial"/>
          <w:color w:val="000000"/>
          <w:lang w:val="en-US"/>
        </w:rPr>
        <w:t>key</w:t>
      </w:r>
      <w:r w:rsidRPr="003F0F2D">
        <w:rPr>
          <w:rFonts w:ascii="Arial" w:hAnsi="Arial" w:cs="Arial"/>
          <w:color w:val="000000"/>
          <w:lang w:val="en-US"/>
        </w:rPr>
        <w:t>.</w:t>
      </w:r>
      <w:r w:rsidR="00EC1739" w:rsidRPr="003F0F2D">
        <w:rPr>
          <w:rFonts w:ascii="Arial" w:hAnsi="Arial" w:cs="Arial"/>
          <w:color w:val="000000"/>
          <w:lang w:val="en-US"/>
        </w:rPr>
        <w:t xml:space="preserve"> </w:t>
      </w:r>
    </w:p>
    <w:p w14:paraId="6F2BA4AF" w14:textId="77777777" w:rsidR="004A4424" w:rsidRPr="003F0F2D" w:rsidRDefault="004A4424" w:rsidP="007438DC">
      <w:pPr>
        <w:widowControl w:val="0"/>
        <w:autoSpaceDE w:val="0"/>
        <w:autoSpaceDN w:val="0"/>
        <w:adjustRightInd w:val="0"/>
        <w:ind w:right="-143"/>
        <w:jc w:val="both"/>
        <w:rPr>
          <w:rFonts w:ascii="Arial" w:hAnsi="Arial" w:cs="Arial"/>
          <w:b/>
          <w:i/>
          <w:color w:val="000000"/>
          <w:lang w:val="en-US"/>
        </w:rPr>
      </w:pPr>
    </w:p>
    <w:p w14:paraId="7859CA2D"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Column blocks in tables</w:t>
      </w:r>
    </w:p>
    <w:p w14:paraId="27AE234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8B0E50" w14:textId="77777777" w:rsidR="00FD3869"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Column blocks can no longer be selected with UR tables, i.e. the export of such blocks to e.g. Excel is not possible.</w:t>
      </w:r>
      <w:r w:rsidR="00A5533F" w:rsidRPr="003F0F2D">
        <w:rPr>
          <w:rFonts w:ascii="Arial" w:hAnsi="Arial" w:cs="Arial"/>
          <w:color w:val="000000"/>
          <w:lang w:val="en-US"/>
        </w:rPr>
        <w:t xml:space="preserve"> </w:t>
      </w:r>
      <w:r w:rsidRPr="003F0F2D">
        <w:rPr>
          <w:rFonts w:ascii="Arial" w:hAnsi="Arial" w:cs="Arial"/>
          <w:color w:val="000000"/>
          <w:lang w:val="en-US"/>
        </w:rPr>
        <w:t>However, the reverse way is possible: the import of a column block taken from e.g. an Excel file</w:t>
      </w:r>
      <w:r w:rsidR="00232D1B" w:rsidRPr="003F0F2D">
        <w:rPr>
          <w:rFonts w:ascii="Arial" w:hAnsi="Arial" w:cs="Arial"/>
          <w:color w:val="000000"/>
          <w:lang w:val="en-US"/>
        </w:rPr>
        <w:t xml:space="preserve">, or from the text editor Notepad ++, </w:t>
      </w:r>
      <w:r w:rsidR="00723008" w:rsidRPr="003F0F2D">
        <w:rPr>
          <w:rFonts w:ascii="Arial" w:hAnsi="Arial" w:cs="Arial"/>
          <w:color w:val="000000"/>
          <w:lang w:val="en-US"/>
        </w:rPr>
        <w:t>in</w:t>
      </w:r>
      <w:r w:rsidRPr="003F0F2D">
        <w:rPr>
          <w:rFonts w:ascii="Arial" w:hAnsi="Arial" w:cs="Arial"/>
          <w:color w:val="000000"/>
          <w:lang w:val="en-US"/>
        </w:rPr>
        <w:t>to a column block of equal size in an UR table</w:t>
      </w:r>
      <w:r w:rsidR="00A5533F" w:rsidRPr="003F0F2D">
        <w:rPr>
          <w:rFonts w:ascii="Arial" w:hAnsi="Arial" w:cs="Arial"/>
          <w:color w:val="000000"/>
          <w:lang w:val="en-US"/>
        </w:rPr>
        <w:t xml:space="preserve">; </w:t>
      </w:r>
      <w:hyperlink w:anchor="URH_TABTRICKS_EN" w:history="1">
        <w:r w:rsidR="00A5533F" w:rsidRPr="003F0F2D">
          <w:rPr>
            <w:rStyle w:val="Hyperlink"/>
            <w:rFonts w:ascii="Arial" w:hAnsi="Arial" w:cs="Arial"/>
            <w:lang w:val="en-US"/>
          </w:rPr>
          <w:t>s</w:t>
        </w:r>
        <w:r w:rsidRPr="003F0F2D">
          <w:rPr>
            <w:rStyle w:val="Hyperlink"/>
            <w:rFonts w:ascii="Arial" w:hAnsi="Arial" w:cs="Arial"/>
            <w:lang w:val="en-US"/>
          </w:rPr>
          <w:t>ee</w:t>
        </w:r>
        <w:r w:rsidR="00A5533F" w:rsidRPr="003F0F2D">
          <w:rPr>
            <w:rStyle w:val="Hyperlink"/>
            <w:rFonts w:ascii="Arial" w:hAnsi="Arial" w:cs="Arial"/>
            <w:lang w:val="en-US"/>
          </w:rPr>
          <w:t xml:space="preserve"> </w:t>
        </w:r>
        <w:r w:rsidRPr="003F0F2D">
          <w:rPr>
            <w:rStyle w:val="Hyperlink"/>
            <w:rFonts w:ascii="Arial" w:hAnsi="Arial" w:cs="Arial"/>
            <w:lang w:val="en-US"/>
          </w:rPr>
          <w:t>also</w:t>
        </w:r>
      </w:hyperlink>
      <w:r w:rsidR="00A5533F" w:rsidRPr="003F0F2D">
        <w:rPr>
          <w:rFonts w:ascii="Arial" w:hAnsi="Arial" w:cs="Arial"/>
          <w:color w:val="000000"/>
          <w:lang w:val="en-US"/>
        </w:rPr>
        <w:t xml:space="preserve">. </w:t>
      </w:r>
    </w:p>
    <w:p w14:paraId="17B0F885" w14:textId="77777777" w:rsidR="007438DC" w:rsidRPr="003F0F2D" w:rsidRDefault="00FD386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selecting a whole row click into the right part of a cell in this row.</w:t>
      </w:r>
    </w:p>
    <w:p w14:paraId="7B3AB7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A036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B4FE38B"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Change of the structure of project files</w:t>
      </w:r>
    </w:p>
    <w:p w14:paraId="62D90E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0D6D5C" w14:textId="77777777" w:rsidR="007438DC"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Two parameters have been added to the structure of project files under the item “</w:t>
      </w:r>
      <w:r w:rsidR="00A5533F" w:rsidRPr="003F0F2D">
        <w:rPr>
          <w:rFonts w:ascii="Arial" w:hAnsi="Arial" w:cs="Arial"/>
          <w:color w:val="000000"/>
          <w:lang w:val="en-US"/>
        </w:rPr>
        <w:t xml:space="preserve">Sonstige:“ </w:t>
      </w:r>
    </w:p>
    <w:p w14:paraId="6A2932B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8C9870"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r w:rsidRPr="003F0F2D">
        <w:rPr>
          <w:rFonts w:ascii="Arial" w:hAnsi="Arial" w:cs="Arial"/>
          <w:color w:val="000000"/>
          <w:lang w:val="en-US"/>
        </w:rPr>
        <w:t>GamDistAdd=1.0000</w:t>
      </w:r>
    </w:p>
    <w:p w14:paraId="31C0CC5E"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r w:rsidRPr="003F0F2D">
        <w:rPr>
          <w:rFonts w:ascii="Arial" w:hAnsi="Arial" w:cs="Arial"/>
          <w:color w:val="000000"/>
          <w:lang w:val="en-US"/>
        </w:rPr>
        <w:t>GUM_restricted=F</w:t>
      </w:r>
    </w:p>
    <w:p w14:paraId="4C6CF728" w14:textId="77777777" w:rsidR="00B94CEC" w:rsidRPr="003F0F2D" w:rsidRDefault="00B94CEC" w:rsidP="007438DC">
      <w:pPr>
        <w:widowControl w:val="0"/>
        <w:autoSpaceDE w:val="0"/>
        <w:autoSpaceDN w:val="0"/>
        <w:adjustRightInd w:val="0"/>
        <w:ind w:right="-143" w:firstLine="708"/>
        <w:jc w:val="both"/>
        <w:rPr>
          <w:rFonts w:ascii="Arial" w:hAnsi="Arial" w:cs="Arial"/>
          <w:color w:val="000000"/>
          <w:lang w:val="en-US"/>
        </w:rPr>
      </w:pPr>
      <w:r w:rsidRPr="003F0F2D">
        <w:rPr>
          <w:rFonts w:ascii="Arial" w:hAnsi="Arial" w:cs="Arial"/>
          <w:color w:val="000000"/>
          <w:lang w:val="en-US"/>
        </w:rPr>
        <w:t>ModelType=PosLin</w:t>
      </w:r>
    </w:p>
    <w:p w14:paraId="0B529E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B98C1E9" w14:textId="77777777" w:rsidR="00CB227B" w:rsidRPr="003F0F2D" w:rsidRDefault="00CB227B" w:rsidP="00CB227B">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Confidence ellipse</w:t>
      </w:r>
    </w:p>
    <w:p w14:paraId="2E54072D" w14:textId="77777777" w:rsidR="00CB227B" w:rsidRPr="003F0F2D" w:rsidRDefault="00CB227B" w:rsidP="00CB227B">
      <w:pPr>
        <w:widowControl w:val="0"/>
        <w:autoSpaceDE w:val="0"/>
        <w:autoSpaceDN w:val="0"/>
        <w:adjustRightInd w:val="0"/>
        <w:jc w:val="both"/>
        <w:rPr>
          <w:rFonts w:ascii="Arial" w:hAnsi="Arial" w:cs="Arial"/>
          <w:b/>
          <w:color w:val="000000"/>
          <w:lang w:val="en-US"/>
        </w:rPr>
      </w:pPr>
    </w:p>
    <w:p w14:paraId="68A402D1" w14:textId="77777777" w:rsidR="00CB227B" w:rsidRPr="003F0F2D" w:rsidRDefault="00CB227B" w:rsidP="00CB227B">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When using linear unfolding with more than one output quantity, the confidence ellipse for a pair of two output quantities may be displayed graphically. The correlation matrix is also displayed. </w:t>
      </w:r>
    </w:p>
    <w:p w14:paraId="770CF1FA" w14:textId="77777777" w:rsidR="00CB227B" w:rsidRPr="003F0F2D" w:rsidRDefault="00CB227B" w:rsidP="007438DC">
      <w:pPr>
        <w:widowControl w:val="0"/>
        <w:autoSpaceDE w:val="0"/>
        <w:autoSpaceDN w:val="0"/>
        <w:adjustRightInd w:val="0"/>
        <w:ind w:right="-143"/>
        <w:jc w:val="both"/>
        <w:rPr>
          <w:rFonts w:ascii="Arial" w:hAnsi="Arial" w:cs="Arial"/>
          <w:color w:val="000000"/>
          <w:lang w:val="en-US"/>
        </w:rPr>
      </w:pPr>
    </w:p>
    <w:p w14:paraId="46ABECCB" w14:textId="77777777" w:rsidR="00CB227B" w:rsidRPr="003F0F2D" w:rsidRDefault="00CB227B" w:rsidP="007438DC">
      <w:pPr>
        <w:widowControl w:val="0"/>
        <w:autoSpaceDE w:val="0"/>
        <w:autoSpaceDN w:val="0"/>
        <w:adjustRightInd w:val="0"/>
        <w:ind w:right="-143"/>
        <w:jc w:val="both"/>
        <w:rPr>
          <w:rFonts w:ascii="Arial" w:hAnsi="Arial" w:cs="Arial"/>
          <w:color w:val="000000"/>
          <w:lang w:val="en-US"/>
        </w:rPr>
      </w:pPr>
    </w:p>
    <w:p w14:paraId="4CA81404" w14:textId="77777777" w:rsidR="007438DC" w:rsidRPr="003F0F2D" w:rsidRDefault="004D407A"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New decay factor function</w:t>
      </w:r>
    </w:p>
    <w:p w14:paraId="6714C9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7D4AC1" w14:textId="77777777" w:rsidR="007438DC" w:rsidRPr="003F0F2D" w:rsidRDefault="004D40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w:t>
      </w:r>
      <w:r w:rsidR="00BB0D3A" w:rsidRPr="003F0F2D">
        <w:rPr>
          <w:rFonts w:ascii="Arial" w:hAnsi="Arial" w:cs="Arial"/>
          <w:color w:val="000000"/>
          <w:lang w:val="en-US"/>
        </w:rPr>
        <w:t>fd having three parameters has been introduced for a counting duration averaged decay factor, which makes writing decay factors simpler:</w:t>
      </w:r>
    </w:p>
    <w:p w14:paraId="18A985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6FE8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47DFDA"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r w:rsidR="007438DC" w:rsidRPr="003F0F2D">
        <w:rPr>
          <w:rFonts w:ascii="Arial" w:hAnsi="Arial" w:cs="Arial"/>
          <w:color w:val="000000"/>
          <w:lang w:val="en-US"/>
        </w:rPr>
        <w:t>fd(tA,tm,xlam) = exp(-xlam*tA) * (1.d0 - exp(-xlam*tm)) / (xlam*tm)</w:t>
      </w:r>
    </w:p>
    <w:p w14:paraId="4A63B5E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45C3D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An existing equation like </w:t>
      </w:r>
    </w:p>
    <w:p w14:paraId="057805E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88711E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c_89=Rn3*q*lamS89*tm1*exp(lamS89*(tA+tE+tSr))/(V*etaSr*eps1*(1.- exp(-lamS89*tm1)))</w:t>
      </w:r>
    </w:p>
    <w:p w14:paraId="20C6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2B1F3B" w14:textId="77777777" w:rsidR="007438DC" w:rsidRPr="003F0F2D" w:rsidRDefault="00BB0D3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then transforms into the equation</w:t>
      </w:r>
    </w:p>
    <w:p w14:paraId="3359E2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A64F0FA" w14:textId="77777777" w:rsidR="007438DC" w:rsidRPr="00AE48DE" w:rsidRDefault="00A5533F" w:rsidP="007438DC">
      <w:pPr>
        <w:widowControl w:val="0"/>
        <w:tabs>
          <w:tab w:val="left" w:pos="567"/>
        </w:tabs>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ab/>
      </w:r>
      <w:r w:rsidR="007438DC" w:rsidRPr="00AE48DE">
        <w:rPr>
          <w:rFonts w:ascii="Arial" w:hAnsi="Arial" w:cs="Arial"/>
          <w:color w:val="000000"/>
          <w:lang w:val="en-GB"/>
        </w:rPr>
        <w:t>c_89=Rn3*q/fd(tA+tE+tSr, tm1, lamS89) /(V*etaSr*eps1 ).</w:t>
      </w:r>
    </w:p>
    <w:p w14:paraId="2D7D7918" w14:textId="77777777" w:rsidR="007438DC" w:rsidRPr="00AE48DE" w:rsidRDefault="007438DC" w:rsidP="007438DC">
      <w:pPr>
        <w:widowControl w:val="0"/>
        <w:tabs>
          <w:tab w:val="left" w:pos="567"/>
        </w:tabs>
        <w:autoSpaceDE w:val="0"/>
        <w:autoSpaceDN w:val="0"/>
        <w:adjustRightInd w:val="0"/>
        <w:ind w:right="-143"/>
        <w:jc w:val="both"/>
        <w:rPr>
          <w:rFonts w:ascii="Arial" w:hAnsi="Arial" w:cs="Arial"/>
          <w:color w:val="000000"/>
          <w:lang w:val="en-GB"/>
        </w:rPr>
      </w:pPr>
    </w:p>
    <w:p w14:paraId="419B5221" w14:textId="77777777" w:rsidR="007438DC" w:rsidRPr="00AE48DE" w:rsidRDefault="007438DC" w:rsidP="007438DC">
      <w:pPr>
        <w:widowControl w:val="0"/>
        <w:autoSpaceDE w:val="0"/>
        <w:autoSpaceDN w:val="0"/>
        <w:adjustRightInd w:val="0"/>
        <w:ind w:right="-143"/>
        <w:jc w:val="both"/>
        <w:rPr>
          <w:rFonts w:ascii="Arial" w:hAnsi="Arial" w:cs="Arial"/>
          <w:color w:val="000000"/>
          <w:lang w:val="en-GB"/>
        </w:rPr>
      </w:pPr>
    </w:p>
    <w:p w14:paraId="7EAA8F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case of Sr-90 + Y-90 an existing equation like </w:t>
      </w:r>
    </w:p>
    <w:p w14:paraId="7054226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B95F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r w:rsidR="00A5533F" w:rsidRPr="003F0F2D">
        <w:rPr>
          <w:rFonts w:ascii="Arial" w:hAnsi="Arial" w:cs="Arial"/>
          <w:color w:val="000000"/>
          <w:lang w:val="en-US"/>
        </w:rPr>
        <w:t>X2 = eSr90A * (1. - exp(-lamSr90*tmess)) / (lamSr90*tmess) * exp(-lamSr90*(tAS+tstart)) +  &amp;</w:t>
      </w:r>
    </w:p>
    <w:p w14:paraId="7090A7DB" w14:textId="77777777" w:rsidR="007438DC" w:rsidRPr="003F0F2D" w:rsidRDefault="00A5533F"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eY90A * lamY90/(tmess*(lamY90-lamSr90)) *                     &amp;</w:t>
      </w:r>
    </w:p>
    <w:p w14:paraId="788462E8" w14:textId="77777777" w:rsidR="007438DC" w:rsidRPr="003F0F2D" w:rsidRDefault="00A5533F"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 -exp(-lamSr90*(tAS+tstart))/lamSr90*(exp(-lamSr90*tmess)-1.)  &amp;</w:t>
      </w:r>
    </w:p>
    <w:p w14:paraId="09D36348" w14:textId="77777777" w:rsidR="007438DC" w:rsidRPr="003F0F2D" w:rsidRDefault="00A5533F"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+exp(-lamY90*(tAS+tstart))/lamY90*(exp(-lamY90*tmess)-1.) )</w:t>
      </w:r>
    </w:p>
    <w:p w14:paraId="0D9484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ACA11C" w14:textId="77777777" w:rsidR="007438DC" w:rsidRPr="003F0F2D" w:rsidRDefault="00BB0D3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transforms into the equation</w:t>
      </w:r>
    </w:p>
    <w:p w14:paraId="1AAD6AE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A7DC1" w14:textId="77777777" w:rsidR="007438DC" w:rsidRPr="003F0F2D" w:rsidRDefault="00A5533F"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X2 = eSr90A * fd(tAS+tstart,tmess,lamSr90)  +  &amp;</w:t>
      </w:r>
    </w:p>
    <w:p w14:paraId="03E70F30" w14:textId="77777777" w:rsidR="007438DC" w:rsidRPr="003F0F2D" w:rsidRDefault="00A5533F" w:rsidP="007438DC">
      <w:pPr>
        <w:widowControl w:val="0"/>
        <w:tabs>
          <w:tab w:val="left" w:pos="567"/>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eY90A * lamY90/(lamY90-lamSr90) *  ( fd(tAS+tstart,tmess,lamSr90) - fd(tAS+tstart,tmess,lamY90) )</w:t>
      </w:r>
    </w:p>
    <w:p w14:paraId="523E4F2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color w:val="000000"/>
          <w:lang w:val="en-US"/>
        </w:rPr>
      </w:pPr>
    </w:p>
    <w:p w14:paraId="3B6F2CD0" w14:textId="77777777" w:rsidR="00981420" w:rsidRPr="003F0F2D" w:rsidRDefault="00981420" w:rsidP="007438DC">
      <w:pPr>
        <w:widowControl w:val="0"/>
        <w:tabs>
          <w:tab w:val="left" w:pos="567"/>
        </w:tabs>
        <w:autoSpaceDE w:val="0"/>
        <w:autoSpaceDN w:val="0"/>
        <w:adjustRightInd w:val="0"/>
        <w:ind w:right="-143"/>
        <w:jc w:val="both"/>
        <w:rPr>
          <w:rFonts w:ascii="Arial" w:hAnsi="Arial" w:cs="Arial"/>
          <w:color w:val="000000"/>
          <w:lang w:val="en-US"/>
        </w:rPr>
      </w:pPr>
    </w:p>
    <w:p w14:paraId="3316F065" w14:textId="77777777" w:rsidR="00981420" w:rsidRPr="003F0F2D" w:rsidRDefault="00981420" w:rsidP="00981420">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Excel-VBA for control of UR evaluations</w:t>
      </w:r>
    </w:p>
    <w:p w14:paraId="12111B73" w14:textId="77777777" w:rsidR="00981420" w:rsidRPr="003F0F2D" w:rsidRDefault="00981420" w:rsidP="00981420">
      <w:pPr>
        <w:widowControl w:val="0"/>
        <w:tabs>
          <w:tab w:val="left" w:pos="567"/>
        </w:tabs>
        <w:autoSpaceDE w:val="0"/>
        <w:autoSpaceDN w:val="0"/>
        <w:adjustRightInd w:val="0"/>
        <w:jc w:val="both"/>
        <w:rPr>
          <w:rFonts w:ascii="Arial" w:hAnsi="Arial" w:cs="Arial"/>
          <w:color w:val="000000"/>
          <w:lang w:val="en-US"/>
        </w:rPr>
      </w:pPr>
    </w:p>
    <w:p w14:paraId="3556CC91" w14:textId="77777777" w:rsidR="00981420" w:rsidRPr="00BF17C7" w:rsidRDefault="00981420" w:rsidP="00981420">
      <w:pPr>
        <w:widowControl w:val="0"/>
        <w:tabs>
          <w:tab w:val="left" w:pos="567"/>
        </w:tabs>
        <w:autoSpaceDE w:val="0"/>
        <w:autoSpaceDN w:val="0"/>
        <w:adjustRightInd w:val="0"/>
        <w:jc w:val="both"/>
        <w:rPr>
          <w:rFonts w:ascii="Arial" w:hAnsi="Arial" w:cs="Arial"/>
          <w:color w:val="000000"/>
        </w:rPr>
      </w:pPr>
      <w:r w:rsidRPr="006B718E">
        <w:rPr>
          <w:rFonts w:ascii="Arial" w:hAnsi="Arial" w:cs="Arial"/>
          <w:color w:val="000000"/>
          <w:lang w:val="en-GB"/>
        </w:rPr>
        <w:t>The VBA module has been adapted to UR2; the „\“ characters within that argument in the command string representing the pathname of the project file to be evaluated by UR are replaced by „/“ characters.</w:t>
      </w:r>
      <w:r w:rsidR="00383AA8" w:rsidRPr="006B718E">
        <w:rPr>
          <w:rFonts w:ascii="Arial" w:hAnsi="Arial" w:cs="Arial"/>
          <w:color w:val="000000"/>
          <w:lang w:val="en-GB"/>
        </w:rPr>
        <w:t xml:space="preserve"> </w:t>
      </w:r>
      <w:r w:rsidR="00383AA8" w:rsidRPr="00BF17C7">
        <w:rPr>
          <w:rFonts w:ascii="Arial" w:hAnsi="Arial" w:cs="Arial"/>
          <w:color w:val="000000"/>
        </w:rPr>
        <w:t>Since Version 2.1.1 this is redundant;</w:t>
      </w:r>
      <w:r w:rsidRPr="00BF17C7">
        <w:rPr>
          <w:rFonts w:ascii="Arial" w:hAnsi="Arial" w:cs="Arial"/>
          <w:color w:val="000000"/>
        </w:rPr>
        <w:t xml:space="preserve"> </w:t>
      </w:r>
      <w:hyperlink w:anchor="_Running_UR_in" w:history="1">
        <w:r w:rsidRPr="00BF17C7">
          <w:rPr>
            <w:rStyle w:val="Hyperlink"/>
            <w:rFonts w:ascii="Arial" w:hAnsi="Arial" w:cs="Arial"/>
          </w:rPr>
          <w:t>See</w:t>
        </w:r>
      </w:hyperlink>
      <w:r w:rsidRPr="00BF17C7">
        <w:rPr>
          <w:rFonts w:ascii="Arial" w:hAnsi="Arial" w:cs="Arial"/>
          <w:color w:val="000000"/>
        </w:rPr>
        <w:t xml:space="preserve"> </w:t>
      </w:r>
    </w:p>
    <w:p w14:paraId="5DF29C95" w14:textId="77777777" w:rsidR="007438DC" w:rsidRPr="00BF17C7" w:rsidRDefault="007438DC" w:rsidP="007438DC">
      <w:pPr>
        <w:widowControl w:val="0"/>
        <w:tabs>
          <w:tab w:val="left" w:pos="567"/>
        </w:tabs>
        <w:autoSpaceDE w:val="0"/>
        <w:autoSpaceDN w:val="0"/>
        <w:adjustRightInd w:val="0"/>
        <w:ind w:right="-143"/>
        <w:jc w:val="both"/>
        <w:rPr>
          <w:rFonts w:ascii="Arial" w:hAnsi="Arial" w:cs="Arial"/>
          <w:color w:val="000000"/>
        </w:rPr>
      </w:pPr>
    </w:p>
    <w:p w14:paraId="3F6DEC07" w14:textId="77777777" w:rsidR="007438DC" w:rsidRPr="006D666F" w:rsidRDefault="007438DC" w:rsidP="007438DC">
      <w:pPr>
        <w:widowControl w:val="0"/>
        <w:autoSpaceDE w:val="0"/>
        <w:autoSpaceDN w:val="0"/>
        <w:adjustRightInd w:val="0"/>
        <w:ind w:right="-143"/>
        <w:jc w:val="both"/>
        <w:rPr>
          <w:rFonts w:ascii="Arial" w:hAnsi="Arial" w:cs="Arial"/>
          <w:color w:val="000000"/>
        </w:rPr>
      </w:pPr>
    </w:p>
    <w:p w14:paraId="77049198" w14:textId="77777777" w:rsidR="007438DC" w:rsidRPr="006D666F" w:rsidRDefault="007438DC" w:rsidP="006219F0">
      <w:pPr>
        <w:tabs>
          <w:tab w:val="left" w:pos="426"/>
        </w:tabs>
        <w:ind w:right="-143"/>
        <w:jc w:val="both"/>
      </w:pPr>
    </w:p>
    <w:p w14:paraId="0552783F" w14:textId="514079DE" w:rsidR="007438DC" w:rsidRPr="006D666F" w:rsidRDefault="00775E60" w:rsidP="00775E60">
      <w:pPr>
        <w:pStyle w:val="berschrift2"/>
        <w:tabs>
          <w:tab w:val="left" w:pos="426"/>
        </w:tabs>
        <w:rPr>
          <w:rFonts w:ascii="Arial" w:hAnsi="Arial" w:cs="Arial"/>
          <w:color w:val="000000"/>
          <w:sz w:val="20"/>
          <w:szCs w:val="20"/>
        </w:rPr>
      </w:pPr>
      <w:bookmarkStart w:id="10" w:name="URH_LITERATUR_EN"/>
      <w:r w:rsidRPr="006D666F">
        <w:lastRenderedPageBreak/>
        <w:t>2.</w:t>
      </w:r>
      <w:r w:rsidR="00186EBE">
        <w:t>7</w:t>
      </w:r>
      <w:r w:rsidRPr="006D666F">
        <w:tab/>
        <w:t>Literature</w:t>
      </w:r>
      <w:bookmarkEnd w:id="10"/>
    </w:p>
    <w:p w14:paraId="47DBBE7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42689D6" w14:textId="77777777" w:rsidR="007438DC" w:rsidRPr="003F0F2D" w:rsidRDefault="007438DC" w:rsidP="007438DC">
      <w:pPr>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AKU, 2008</w:t>
      </w:r>
      <w:r w:rsidRPr="006D666F">
        <w:rPr>
          <w:rFonts w:ascii="Arial" w:hAnsi="Arial" w:cs="Arial"/>
          <w:i/>
          <w:iCs/>
          <w:color w:val="000000"/>
          <w:sz w:val="20"/>
          <w:szCs w:val="20"/>
        </w:rPr>
        <w:t xml:space="preserve">. </w:t>
      </w:r>
      <w:r w:rsidR="00AF3D40" w:rsidRPr="006D666F">
        <w:rPr>
          <w:rFonts w:ascii="Arial" w:hAnsi="Arial" w:cs="Arial"/>
          <w:i/>
          <w:iCs/>
          <w:color w:val="000000"/>
          <w:sz w:val="20"/>
          <w:szCs w:val="20"/>
        </w:rPr>
        <w:t>Moderne Routine- und Schnellmethoden zur Bestimmung von Sr-89 und Sr-90 bei der Umweltüberwachung</w:t>
      </w:r>
      <w:r w:rsidR="00AF3D40" w:rsidRPr="006D666F">
        <w:rPr>
          <w:rFonts w:ascii="Arial" w:hAnsi="Arial" w:cs="Arial"/>
          <w:color w:val="000000"/>
          <w:sz w:val="20"/>
          <w:szCs w:val="20"/>
        </w:rPr>
        <w:t>. Bericht einer Ad-hoc-Arbeitsgruppe des Arbeitskreises Umweltüber</w:t>
      </w:r>
      <w:r w:rsidR="00AF3D40" w:rsidRPr="006D666F">
        <w:rPr>
          <w:rFonts w:ascii="Arial" w:hAnsi="Arial" w:cs="Arial"/>
          <w:color w:val="000000"/>
          <w:sz w:val="20"/>
          <w:szCs w:val="20"/>
        </w:rPr>
        <w:softHyphen/>
        <w:t xml:space="preserve">wachung (AKU). Bericht </w:t>
      </w:r>
      <w:r w:rsidR="00AF3D40" w:rsidRPr="006D666F">
        <w:rPr>
          <w:rFonts w:ascii="MSTT31c4e1" w:hAnsi="MSTT31c4e1" w:cs="MSTT31c4e1"/>
          <w:color w:val="231F20"/>
          <w:sz w:val="20"/>
          <w:szCs w:val="20"/>
        </w:rPr>
        <w:t xml:space="preserve">FS-08-147-AKU des Fachverbandes für Strahlenschutz. </w:t>
      </w:r>
      <w:r w:rsidR="00AF3D40" w:rsidRPr="003F0F2D">
        <w:rPr>
          <w:rFonts w:ascii="MSTT31c4e1" w:hAnsi="MSTT31c4e1" w:cs="MSTT31c4e1"/>
          <w:color w:val="231F20"/>
          <w:sz w:val="20"/>
          <w:szCs w:val="20"/>
          <w:lang w:val="en-US"/>
        </w:rPr>
        <w:t>TÜV Media GmbH, Köln.</w:t>
      </w:r>
    </w:p>
    <w:p w14:paraId="6582AFD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i/>
          <w:iCs/>
          <w:color w:val="000000"/>
          <w:sz w:val="20"/>
          <w:szCs w:val="20"/>
          <w:lang w:val="en-US"/>
        </w:rPr>
      </w:pPr>
    </w:p>
    <w:p w14:paraId="61A0571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Barlow, R.J., 199</w:t>
      </w:r>
      <w:r w:rsidR="006B27E3" w:rsidRPr="003F0F2D">
        <w:rPr>
          <w:rFonts w:ascii="Arial" w:hAnsi="Arial" w:cs="Arial"/>
          <w:color w:val="000000"/>
          <w:sz w:val="20"/>
          <w:szCs w:val="20"/>
          <w:lang w:val="en-US"/>
        </w:rPr>
        <w:t>9</w:t>
      </w:r>
      <w:r w:rsidRPr="003F0F2D">
        <w:rPr>
          <w:rFonts w:ascii="Arial" w:hAnsi="Arial" w:cs="Arial"/>
          <w:color w:val="000000"/>
          <w:sz w:val="20"/>
          <w:szCs w:val="20"/>
          <w:lang w:val="en-US"/>
        </w:rPr>
        <w:t xml:space="preserve">: </w:t>
      </w:r>
      <w:r w:rsidRPr="003F0F2D">
        <w:rPr>
          <w:rFonts w:ascii="Arial" w:hAnsi="Arial" w:cs="Arial"/>
          <w:i/>
          <w:iCs/>
          <w:color w:val="000000"/>
          <w:sz w:val="20"/>
          <w:szCs w:val="20"/>
          <w:lang w:val="en-US"/>
        </w:rPr>
        <w:t xml:space="preserve">Statistics. A Guide to the Use of Statistical Methods in the Physical Sciences. </w:t>
      </w:r>
      <w:r w:rsidRPr="003F0F2D">
        <w:rPr>
          <w:rFonts w:ascii="Arial" w:hAnsi="Arial" w:cs="Arial"/>
          <w:color w:val="000000"/>
          <w:sz w:val="20"/>
          <w:szCs w:val="20"/>
          <w:lang w:val="en-US"/>
        </w:rPr>
        <w:t>The Manchester Physics Series. John Wiley &amp; Sons Ltd., Chichester, New York, 204 S.</w:t>
      </w:r>
    </w:p>
    <w:p w14:paraId="5F3A0FF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182F47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Blobel, V., Lohrmann, E., 1998. </w:t>
      </w:r>
      <w:r w:rsidRPr="006D666F">
        <w:rPr>
          <w:rFonts w:ascii="Arial" w:hAnsi="Arial" w:cs="Arial"/>
          <w:i/>
          <w:iCs/>
          <w:color w:val="000000"/>
          <w:sz w:val="20"/>
          <w:szCs w:val="20"/>
        </w:rPr>
        <w:t>Statistische und numerische Methoden der Datenanalyse</w:t>
      </w:r>
      <w:r w:rsidRPr="006D666F">
        <w:rPr>
          <w:rFonts w:ascii="Arial" w:hAnsi="Arial" w:cs="Arial"/>
          <w:color w:val="000000"/>
          <w:sz w:val="20"/>
          <w:szCs w:val="20"/>
        </w:rPr>
        <w:t>. B.G. Teubner Stuttgart-Leipzig, 358 S.</w:t>
      </w:r>
    </w:p>
    <w:p w14:paraId="27EA01A7"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74E3DE1" w14:textId="77777777" w:rsidR="007438DC" w:rsidRPr="00DD3D90"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Brandt, S., 1999: </w:t>
      </w:r>
      <w:r w:rsidRPr="006D666F">
        <w:rPr>
          <w:rFonts w:ascii="Arial" w:hAnsi="Arial" w:cs="Arial"/>
          <w:i/>
          <w:iCs/>
          <w:color w:val="000000"/>
          <w:sz w:val="20"/>
          <w:szCs w:val="20"/>
        </w:rPr>
        <w:t>Datenanalyse. Mit statistischen Methoden und Computerprogrammen</w:t>
      </w:r>
      <w:r w:rsidRPr="006D666F">
        <w:rPr>
          <w:rFonts w:ascii="Arial" w:hAnsi="Arial" w:cs="Arial"/>
          <w:color w:val="000000"/>
          <w:sz w:val="20"/>
          <w:szCs w:val="20"/>
        </w:rPr>
        <w:t xml:space="preserve">; 4. Auflage. </w:t>
      </w:r>
      <w:r w:rsidRPr="00DD3D90">
        <w:rPr>
          <w:rFonts w:ascii="Arial" w:hAnsi="Arial" w:cs="Arial"/>
          <w:color w:val="000000"/>
          <w:sz w:val="20"/>
          <w:szCs w:val="20"/>
        </w:rPr>
        <w:t>Spektrum, Akademischer Verlag, Heidelberg-Berlin, 646 S.</w:t>
      </w:r>
    </w:p>
    <w:p w14:paraId="6FA8D540" w14:textId="77777777" w:rsidR="007438DC" w:rsidRPr="00DD3D90"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B09E366"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DD3D90">
        <w:rPr>
          <w:rFonts w:ascii="Arial" w:hAnsi="Arial" w:cs="Arial"/>
          <w:color w:val="000000"/>
          <w:sz w:val="20"/>
          <w:szCs w:val="20"/>
        </w:rPr>
        <w:t xml:space="preserve">Cox, M.G., Harris, P.M., 2001: </w:t>
      </w:r>
      <w:r w:rsidR="007438DC" w:rsidRPr="00DD3D90">
        <w:rPr>
          <w:rFonts w:ascii="Arial" w:hAnsi="Arial" w:cs="Arial"/>
          <w:i/>
          <w:iCs/>
          <w:color w:val="000000"/>
          <w:sz w:val="20"/>
          <w:szCs w:val="20"/>
        </w:rPr>
        <w:t>Measurement Uncertainty and the Propagation of distributions</w:t>
      </w:r>
      <w:r w:rsidR="007438DC" w:rsidRPr="00DD3D90">
        <w:rPr>
          <w:rFonts w:ascii="Arial" w:hAnsi="Arial" w:cs="Arial"/>
          <w:color w:val="000000"/>
          <w:sz w:val="20"/>
          <w:szCs w:val="20"/>
        </w:rPr>
        <w:t xml:space="preserve">. </w:t>
      </w:r>
      <w:r w:rsidR="00AF3D40" w:rsidRPr="003F0F2D">
        <w:rPr>
          <w:rFonts w:ascii="Arial" w:hAnsi="Arial" w:cs="Arial"/>
          <w:color w:val="000000"/>
          <w:sz w:val="20"/>
          <w:szCs w:val="20"/>
          <w:lang w:val="en-US"/>
        </w:rPr>
        <w:t>NPL, UK, Paper presented at the 10th International Metrology Congress, Saint-Louis, France, 22-25th October 2001.</w:t>
      </w:r>
    </w:p>
    <w:p w14:paraId="0565904F" w14:textId="77777777" w:rsidR="007438DC" w:rsidRPr="003F0F2D" w:rsidRDefault="007438DC" w:rsidP="007438DC">
      <w:pPr>
        <w:tabs>
          <w:tab w:val="left" w:pos="567"/>
        </w:tabs>
        <w:ind w:left="567" w:right="-143" w:hanging="567"/>
        <w:jc w:val="both"/>
        <w:rPr>
          <w:rFonts w:ascii="Arial" w:hAnsi="Arial" w:cs="Arial"/>
          <w:sz w:val="20"/>
          <w:szCs w:val="20"/>
          <w:lang w:val="en-US"/>
        </w:rPr>
      </w:pPr>
    </w:p>
    <w:p w14:paraId="245DC86B" w14:textId="77777777" w:rsidR="007438DC" w:rsidRPr="003F0F2D" w:rsidRDefault="00850CC4" w:rsidP="007438DC">
      <w:pPr>
        <w:tabs>
          <w:tab w:val="left" w:pos="567"/>
        </w:tabs>
        <w:ind w:left="567" w:right="-143" w:hanging="567"/>
        <w:jc w:val="both"/>
        <w:rPr>
          <w:rFonts w:ascii="Arial" w:hAnsi="Arial" w:cs="Arial"/>
          <w:sz w:val="20"/>
          <w:szCs w:val="20"/>
          <w:lang w:val="en-US"/>
        </w:rPr>
      </w:pPr>
      <w:r w:rsidRPr="003F0F2D">
        <w:rPr>
          <w:rFonts w:ascii="Arial" w:hAnsi="Arial" w:cs="Arial"/>
          <w:sz w:val="20"/>
          <w:szCs w:val="20"/>
          <w:lang w:val="en-US"/>
        </w:rPr>
        <w:t>Cox, M.G., Forbes, A.B., Harris, P.M., Smith, I.M., 2004: The classification and solution of regression problems for calibration</w:t>
      </w:r>
      <w:r w:rsidRPr="003F0F2D">
        <w:rPr>
          <w:rFonts w:ascii="Arial" w:hAnsi="Arial" w:cs="Arial"/>
          <w:i/>
          <w:sz w:val="20"/>
          <w:szCs w:val="20"/>
          <w:lang w:val="en-US"/>
        </w:rPr>
        <w:t xml:space="preserve">. </w:t>
      </w:r>
      <w:r w:rsidRPr="003F0F2D">
        <w:rPr>
          <w:rFonts w:ascii="Arial" w:hAnsi="Arial" w:cs="Arial"/>
          <w:sz w:val="20"/>
          <w:szCs w:val="20"/>
          <w:lang w:val="en-US"/>
        </w:rPr>
        <w:t>NPL Report CMSC 24/03, (chapter 6.3), National Physics Laboratory, Teddington, UK, 46</w:t>
      </w:r>
    </w:p>
    <w:p w14:paraId="3CDE80AC" w14:textId="77777777" w:rsidR="007438DC" w:rsidRPr="003F0F2D" w:rsidRDefault="00850CC4" w:rsidP="007438DC">
      <w:pPr>
        <w:tabs>
          <w:tab w:val="left" w:pos="567"/>
        </w:tabs>
        <w:ind w:left="567" w:right="-143" w:hanging="567"/>
        <w:jc w:val="both"/>
        <w:rPr>
          <w:rFonts w:ascii="Arial" w:hAnsi="Arial" w:cs="Arial"/>
          <w:i/>
          <w:sz w:val="20"/>
          <w:szCs w:val="20"/>
          <w:lang w:val="en-US"/>
        </w:rPr>
      </w:pPr>
      <w:r w:rsidRPr="003F0F2D">
        <w:rPr>
          <w:rFonts w:ascii="Arial" w:hAnsi="Arial" w:cs="Arial"/>
          <w:sz w:val="20"/>
          <w:szCs w:val="20"/>
          <w:lang w:val="en-US"/>
        </w:rPr>
        <w:tab/>
        <w:t>http://www.npl.co.uk/ssfm/download/nplreports.html.</w:t>
      </w:r>
    </w:p>
    <w:p w14:paraId="3EFB0B1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FE6666C"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Cox, M., Harris, P., Nam, G., Thomas, D., 2006: </w:t>
      </w:r>
      <w:r w:rsidRPr="003F0F2D">
        <w:rPr>
          <w:rFonts w:ascii="Arial" w:hAnsi="Arial" w:cs="Arial"/>
          <w:i/>
          <w:iCs/>
          <w:color w:val="000000"/>
          <w:sz w:val="20"/>
          <w:szCs w:val="20"/>
          <w:lang w:val="en-US"/>
        </w:rPr>
        <w:t>The Use of a Monte Carlo Method for Uncertainty Calculation, with an Application to the Measurement of Neutron Ambient Dose Equivalent Rate</w:t>
      </w:r>
      <w:r w:rsidRPr="003F0F2D">
        <w:rPr>
          <w:rFonts w:ascii="Arial" w:hAnsi="Arial" w:cs="Arial"/>
          <w:color w:val="000000"/>
          <w:sz w:val="20"/>
          <w:szCs w:val="20"/>
          <w:lang w:val="en-US"/>
        </w:rPr>
        <w:t>. Radiation Protection Dosimetry 121, pp. 12-23.</w:t>
      </w:r>
    </w:p>
    <w:p w14:paraId="04F425F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620BD7" w14:textId="77777777" w:rsidR="007438DC" w:rsidRPr="003F0F2D" w:rsidRDefault="00605216" w:rsidP="007438DC">
      <w:pPr>
        <w:pStyle w:val="Textkrper-Zeileneinzug"/>
        <w:ind w:left="567" w:right="-143" w:hanging="567"/>
        <w:rPr>
          <w:rFonts w:eastAsiaTheme="minorHAnsi"/>
          <w:sz w:val="20"/>
          <w:lang w:val="en-US" w:eastAsia="en-US"/>
        </w:rPr>
      </w:pPr>
      <w:r w:rsidRPr="003F0F2D">
        <w:rPr>
          <w:rFonts w:ascii="Arial" w:eastAsiaTheme="minorHAnsi" w:hAnsi="Arial" w:cs="Arial"/>
          <w:color w:val="000000"/>
          <w:sz w:val="20"/>
          <w:szCs w:val="20"/>
          <w:lang w:val="en-US" w:eastAsia="en-US"/>
        </w:rPr>
        <w:t>Cox, M.G., Ei</w:t>
      </w:r>
      <w:r w:rsidR="006D23C3" w:rsidRPr="003F0F2D">
        <w:rPr>
          <w:rFonts w:ascii="Arial" w:eastAsiaTheme="minorHAnsi" w:hAnsi="Arial" w:cs="Arial"/>
          <w:color w:val="000000"/>
          <w:sz w:val="20"/>
          <w:szCs w:val="20"/>
          <w:lang w:val="en-US" w:eastAsia="en-US"/>
        </w:rPr>
        <w:t>ø</w:t>
      </w:r>
      <w:r w:rsidRPr="003F0F2D">
        <w:rPr>
          <w:rFonts w:ascii="Arial" w:eastAsiaTheme="minorHAnsi" w:hAnsi="Arial" w:cs="Arial"/>
          <w:color w:val="000000"/>
          <w:sz w:val="20"/>
          <w:szCs w:val="20"/>
          <w:lang w:val="en-US" w:eastAsia="en-US"/>
        </w:rPr>
        <w:t xml:space="preserve">, C., Mana, G. and Pennecchi, F, 2006b. </w:t>
      </w:r>
      <w:r w:rsidRPr="003F0F2D">
        <w:rPr>
          <w:rFonts w:ascii="Arial" w:eastAsiaTheme="minorHAnsi" w:hAnsi="Arial" w:cs="Arial"/>
          <w:i/>
          <w:color w:val="000000"/>
          <w:sz w:val="20"/>
          <w:szCs w:val="20"/>
          <w:lang w:val="en-US" w:eastAsia="en-US"/>
        </w:rPr>
        <w:t>The generalized weighted mean of correlated quantities</w:t>
      </w:r>
      <w:r w:rsidRPr="003F0F2D">
        <w:rPr>
          <w:rFonts w:ascii="Arial" w:eastAsiaTheme="minorHAnsi" w:hAnsi="Arial" w:cs="Arial"/>
          <w:color w:val="000000"/>
          <w:sz w:val="20"/>
          <w:szCs w:val="20"/>
          <w:lang w:val="en-US" w:eastAsia="en-US"/>
        </w:rPr>
        <w:t>.</w:t>
      </w:r>
      <w:r w:rsidRPr="003F0F2D">
        <w:rPr>
          <w:rFonts w:eastAsiaTheme="minorHAnsi"/>
          <w:sz w:val="20"/>
          <w:lang w:val="en-US" w:eastAsia="en-US"/>
        </w:rPr>
        <w:t xml:space="preserve"> </w:t>
      </w:r>
      <w:r w:rsidRPr="003F0F2D">
        <w:rPr>
          <w:rFonts w:ascii="Arial" w:eastAsiaTheme="minorHAnsi" w:hAnsi="Arial" w:cs="Arial"/>
          <w:color w:val="000000"/>
          <w:sz w:val="20"/>
          <w:szCs w:val="20"/>
          <w:lang w:val="en-US" w:eastAsia="en-US"/>
        </w:rPr>
        <w:t>Metrologia 43 S268-S275</w:t>
      </w:r>
    </w:p>
    <w:p w14:paraId="3D6D020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9F3DF53"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EURACHEM/CITAC, Guide CG 4, 2000. </w:t>
      </w:r>
      <w:r w:rsidRPr="003F0F2D">
        <w:rPr>
          <w:rFonts w:ascii="Arial" w:hAnsi="Arial" w:cs="Arial"/>
          <w:i/>
          <w:iCs/>
          <w:color w:val="000000"/>
          <w:sz w:val="20"/>
          <w:szCs w:val="20"/>
          <w:lang w:val="en-US"/>
        </w:rPr>
        <w:t>Quantifying uncertainty in analytical measurement</w:t>
      </w:r>
      <w:r w:rsidRPr="003F0F2D">
        <w:rPr>
          <w:rFonts w:ascii="Arial" w:hAnsi="Arial" w:cs="Arial"/>
          <w:color w:val="000000"/>
          <w:sz w:val="20"/>
          <w:szCs w:val="20"/>
          <w:lang w:val="en-US"/>
        </w:rPr>
        <w:t>. Second edn., 120 S.</w:t>
      </w:r>
      <w:r w:rsidR="00585D18" w:rsidRPr="003F0F2D">
        <w:rPr>
          <w:rFonts w:ascii="Arial" w:hAnsi="Arial" w:cs="Arial"/>
          <w:color w:val="000000"/>
          <w:sz w:val="20"/>
          <w:szCs w:val="20"/>
          <w:lang w:val="en-US"/>
        </w:rPr>
        <w:t xml:space="preserve"> </w:t>
      </w:r>
      <w:hyperlink r:id="rId22" w:history="1">
        <w:r w:rsidR="004A52D6" w:rsidRPr="003F0F2D">
          <w:rPr>
            <w:rStyle w:val="Hyperlink"/>
            <w:rFonts w:ascii="Arial" w:hAnsi="Arial" w:cs="Arial"/>
            <w:sz w:val="20"/>
            <w:szCs w:val="20"/>
            <w:lang w:val="en-US"/>
          </w:rPr>
          <w:t>http://www.eurachem.ul.pt/guides/QUAM2000-1.pdf</w:t>
        </w:r>
      </w:hyperlink>
      <w:r w:rsidRPr="003F0F2D">
        <w:rPr>
          <w:rFonts w:ascii="Arial" w:hAnsi="Arial" w:cs="Arial"/>
          <w:color w:val="000000"/>
          <w:sz w:val="20"/>
          <w:szCs w:val="20"/>
          <w:lang w:val="en-US"/>
        </w:rPr>
        <w:t>.</w:t>
      </w:r>
    </w:p>
    <w:p w14:paraId="3BCB34A4"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AF47F9" w14:textId="77777777" w:rsidR="004A52D6" w:rsidRPr="003F0F2D" w:rsidRDefault="004A52D6" w:rsidP="004A52D6">
      <w:pPr>
        <w:pStyle w:val="MALLiteraturNummerierung"/>
        <w:numPr>
          <w:ilvl w:val="0"/>
          <w:numId w:val="0"/>
        </w:numPr>
        <w:tabs>
          <w:tab w:val="num" w:pos="567"/>
        </w:tabs>
        <w:ind w:left="567" w:hanging="567"/>
        <w:rPr>
          <w:rFonts w:ascii="Arial" w:hAnsi="Arial" w:cs="Arial"/>
          <w:sz w:val="20"/>
          <w:szCs w:val="20"/>
          <w:lang w:val="en-US"/>
        </w:rPr>
      </w:pPr>
      <w:r w:rsidRPr="003F0F2D">
        <w:rPr>
          <w:rFonts w:ascii="Arial" w:hAnsi="Arial" w:cs="Arial"/>
          <w:sz w:val="20"/>
          <w:szCs w:val="20"/>
          <w:lang w:val="en-US"/>
        </w:rPr>
        <w:t>Gilmore, G.: Practical Gamma-Ray Spectrometry. 2nd Edition; J. Wiley &amp; Sons Ltd; 2008.</w:t>
      </w:r>
    </w:p>
    <w:p w14:paraId="486917D6" w14:textId="77777777" w:rsidR="007438DC" w:rsidRPr="003F0F2D" w:rsidRDefault="007438DC" w:rsidP="007438DC">
      <w:pPr>
        <w:ind w:left="567" w:right="-143" w:hanging="567"/>
        <w:jc w:val="both"/>
        <w:rPr>
          <w:rFonts w:ascii="Arial" w:hAnsi="Arial" w:cs="Arial"/>
          <w:color w:val="FF0000"/>
          <w:sz w:val="20"/>
          <w:szCs w:val="20"/>
          <w:lang w:val="en-US"/>
        </w:rPr>
      </w:pPr>
    </w:p>
    <w:p w14:paraId="02C45AAB" w14:textId="77777777"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Hauschild, T., Jentschel, M., 2001. </w:t>
      </w:r>
      <w:r w:rsidRPr="003F0F2D">
        <w:rPr>
          <w:rFonts w:ascii="Arial" w:hAnsi="Arial" w:cs="Arial"/>
          <w:i/>
          <w:sz w:val="20"/>
          <w:szCs w:val="20"/>
          <w:lang w:val="en-US"/>
        </w:rPr>
        <w:t>Comparison of maximum likelihood estimation and chi-square statistics applied to counting experiments</w:t>
      </w:r>
      <w:r w:rsidRPr="003F0F2D">
        <w:rPr>
          <w:rFonts w:ascii="Arial" w:hAnsi="Arial" w:cs="Arial"/>
          <w:sz w:val="20"/>
          <w:szCs w:val="20"/>
          <w:lang w:val="en-US"/>
        </w:rPr>
        <w:t>. Nucl. Instr. &amp; Meth A 457 (1-2), S 384-401.</w:t>
      </w:r>
    </w:p>
    <w:p w14:paraId="5D2F9ED8" w14:textId="77777777" w:rsidR="00C47DF3" w:rsidRDefault="00C47DF3" w:rsidP="00077E91">
      <w:pPr>
        <w:autoSpaceDE w:val="0"/>
        <w:autoSpaceDN w:val="0"/>
        <w:adjustRightInd w:val="0"/>
        <w:ind w:left="567" w:hanging="567"/>
        <w:rPr>
          <w:rFonts w:ascii="Arial" w:hAnsi="Arial" w:cs="Arial"/>
          <w:sz w:val="20"/>
          <w:szCs w:val="20"/>
          <w:lang w:val="en-US"/>
        </w:rPr>
      </w:pPr>
    </w:p>
    <w:p w14:paraId="41D6F124" w14:textId="79376521" w:rsidR="00077E91" w:rsidRPr="003F0F2D" w:rsidRDefault="00077E91" w:rsidP="00077E91">
      <w:pPr>
        <w:autoSpaceDE w:val="0"/>
        <w:autoSpaceDN w:val="0"/>
        <w:adjustRightInd w:val="0"/>
        <w:ind w:left="567" w:hanging="567"/>
        <w:rPr>
          <w:rFonts w:ascii="Arial" w:hAnsi="Arial" w:cs="Arial"/>
          <w:sz w:val="20"/>
          <w:szCs w:val="20"/>
          <w:lang w:val="en-US"/>
        </w:rPr>
      </w:pPr>
      <w:r w:rsidRPr="003F0F2D">
        <w:rPr>
          <w:rFonts w:ascii="Arial" w:hAnsi="Arial" w:cs="Arial"/>
          <w:sz w:val="20"/>
          <w:szCs w:val="20"/>
          <w:lang w:val="en-US"/>
        </w:rPr>
        <w:t xml:space="preserve">Hoover, W. E., 1984: </w:t>
      </w:r>
      <w:r w:rsidRPr="003F0F2D">
        <w:rPr>
          <w:rFonts w:ascii="Arial" w:hAnsi="Arial" w:cs="Arial"/>
          <w:i/>
          <w:sz w:val="20"/>
          <w:szCs w:val="20"/>
          <w:lang w:val="en-US"/>
        </w:rPr>
        <w:t>Algorithms For Confidence Circles and Ellipses</w:t>
      </w:r>
      <w:r w:rsidRPr="003F0F2D">
        <w:rPr>
          <w:rFonts w:ascii="Arial" w:hAnsi="Arial" w:cs="Arial"/>
          <w:sz w:val="20"/>
          <w:szCs w:val="20"/>
          <w:lang w:val="en-US"/>
        </w:rPr>
        <w:t>. NOAA Technical Report NOS 107 C&amp;GS 3; Charting and Geodetic Services; Rockville, MD; September 1984</w:t>
      </w:r>
    </w:p>
    <w:p w14:paraId="6DEDD38F" w14:textId="77777777" w:rsidR="00077E91" w:rsidRPr="003F0F2D" w:rsidRDefault="00000000" w:rsidP="00077E91">
      <w:pPr>
        <w:rPr>
          <w:rFonts w:ascii="Arial" w:hAnsi="Arial" w:cs="Arial"/>
          <w:sz w:val="20"/>
          <w:szCs w:val="20"/>
          <w:lang w:val="en-US"/>
        </w:rPr>
      </w:pPr>
      <w:hyperlink r:id="rId23" w:history="1">
        <w:r w:rsidR="00077E91" w:rsidRPr="003F0F2D">
          <w:rPr>
            <w:rStyle w:val="Hyperlink"/>
            <w:rFonts w:ascii="Arial" w:hAnsi="Arial" w:cs="Arial"/>
            <w:sz w:val="20"/>
            <w:szCs w:val="20"/>
            <w:lang w:val="en-US"/>
          </w:rPr>
          <w:t>http://www.ngs.noaa.gov/PUBS_LIB/AlgorithmsForConfidenceCirclesAndEllipses_TR_NOS107_CGS3.pdf</w:t>
        </w:r>
      </w:hyperlink>
    </w:p>
    <w:p w14:paraId="57DA11D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3EBD09A"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International Organisation for Standardisation, 1993. </w:t>
      </w:r>
      <w:r w:rsidRPr="003F0F2D">
        <w:rPr>
          <w:rFonts w:ascii="Arial" w:hAnsi="Arial" w:cs="Arial"/>
          <w:i/>
          <w:iCs/>
          <w:color w:val="000000"/>
          <w:sz w:val="20"/>
          <w:szCs w:val="20"/>
          <w:lang w:val="en-US"/>
        </w:rPr>
        <w:t>Guide to the Expression of Uncertainty in Measurement (GUM)</w:t>
      </w:r>
      <w:r w:rsidRPr="003F0F2D">
        <w:rPr>
          <w:rFonts w:ascii="Arial" w:hAnsi="Arial" w:cs="Arial"/>
          <w:color w:val="000000"/>
          <w:sz w:val="20"/>
          <w:szCs w:val="20"/>
          <w:lang w:val="en-US"/>
        </w:rPr>
        <w:t>. (Geneva: ISO), corrected reprint (1995), also as ENV 13005 (1999).</w:t>
      </w:r>
    </w:p>
    <w:p w14:paraId="68AEA02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E43BE56" w14:textId="77777777" w:rsidR="007438DC" w:rsidRPr="003F0F2D" w:rsidRDefault="00F40786" w:rsidP="007438DC">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2010. Determination of the characteristic limits (decision threshold, detection limit and limits of the confidence interval) for measurements of ionizing radiation — Fundamentals and application. (Geneva: ISO), 2010.</w:t>
      </w:r>
    </w:p>
    <w:p w14:paraId="57E99081" w14:textId="67F57CCB" w:rsidR="007438DC"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A042F64" w14:textId="72E8883D" w:rsidR="00B8170A" w:rsidRPr="003F0F2D" w:rsidRDefault="00B8170A" w:rsidP="00B817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International Organisation for Standardisation,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Part1: Elementary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4FC169C9" w14:textId="77777777" w:rsidR="00B8170A" w:rsidRPr="003F0F2D" w:rsidRDefault="00B8170A" w:rsidP="00B8170A">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47310428" w14:textId="77777777" w:rsidR="00797BF5" w:rsidRDefault="00797BF5"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International Safety Research, Safety Support Series, 2013. Radiation Counting Statistics. Volume 1. Canada.</w:t>
      </w:r>
    </w:p>
    <w:p w14:paraId="39CB4C0B" w14:textId="77777777" w:rsidR="00797BF5" w:rsidRPr="00797BF5"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6598599" w14:textId="21A45E88"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Janßen, H., 2004. </w:t>
      </w:r>
      <w:r w:rsidRPr="003F0F2D">
        <w:rPr>
          <w:rFonts w:ascii="Arial" w:hAnsi="Arial" w:cs="Arial"/>
          <w:i/>
          <w:iCs/>
          <w:color w:val="000000"/>
          <w:sz w:val="20"/>
          <w:szCs w:val="20"/>
          <w:lang w:val="en-US"/>
        </w:rPr>
        <w:t>Determination of Strontium-89 and Strontium-90 in soils and sediments.</w:t>
      </w:r>
      <w:r w:rsidRPr="003F0F2D">
        <w:rPr>
          <w:rFonts w:ascii="Arial" w:hAnsi="Arial" w:cs="Arial"/>
          <w:color w:val="000000"/>
          <w:sz w:val="20"/>
          <w:szCs w:val="20"/>
          <w:lang w:val="en-US"/>
        </w:rPr>
        <w:t xml:space="preserve"> In: Quantifying uncertainty in nuclear analytical measurements, IAEA-TECDO</w:t>
      </w:r>
      <w:r w:rsidR="00610F28" w:rsidRPr="003F0F2D">
        <w:rPr>
          <w:rFonts w:ascii="Arial" w:hAnsi="Arial" w:cs="Arial"/>
          <w:color w:val="000000"/>
          <w:sz w:val="20"/>
          <w:szCs w:val="20"/>
          <w:lang w:val="en-US"/>
        </w:rPr>
        <w:t>C-1401,</w:t>
      </w:r>
      <w:r w:rsidRPr="003F0F2D">
        <w:rPr>
          <w:rFonts w:ascii="Arial" w:hAnsi="Arial" w:cs="Arial"/>
          <w:color w:val="000000"/>
          <w:sz w:val="20"/>
          <w:szCs w:val="20"/>
          <w:lang w:val="en-US"/>
        </w:rPr>
        <w:t xml:space="preserve"> pp. 149-166.</w:t>
      </w:r>
    </w:p>
    <w:p w14:paraId="2367052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FFA6F7B" w14:textId="77777777" w:rsidR="005C68D9" w:rsidRPr="009158AB"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 xml:space="preserve">Joint </w:t>
      </w:r>
      <w:r w:rsidRPr="00D7344D">
        <w:rPr>
          <w:rFonts w:ascii="Arial" w:hAnsi="Arial" w:cs="Arial"/>
          <w:color w:val="000000"/>
          <w:sz w:val="20"/>
          <w:szCs w:val="20"/>
          <w:lang w:val="en-GB"/>
        </w:rPr>
        <w:lastRenderedPageBreak/>
        <w:t>Committee for Guides in Metrology, 2008.</w:t>
      </w:r>
      <w:r w:rsidRPr="00D7344D">
        <w:rPr>
          <w:rFonts w:ascii="Arial" w:hAnsi="Arial" w:cs="Arial"/>
          <w:sz w:val="20"/>
          <w:szCs w:val="20"/>
          <w:lang w:val="en-GB"/>
        </w:rPr>
        <w:t xml:space="preserve"> (GUM Supplement 1)</w:t>
      </w:r>
    </w:p>
    <w:p w14:paraId="659377B4" w14:textId="77777777" w:rsidR="005C68D9" w:rsidRPr="00B9345D" w:rsidRDefault="005C68D9" w:rsidP="005C68D9">
      <w:pPr>
        <w:widowControl w:val="0"/>
        <w:tabs>
          <w:tab w:val="left" w:pos="567"/>
          <w:tab w:val="left" w:pos="7371"/>
        </w:tabs>
        <w:autoSpaceDE w:val="0"/>
        <w:autoSpaceDN w:val="0"/>
        <w:adjustRightInd w:val="0"/>
        <w:ind w:left="567" w:hanging="567"/>
        <w:jc w:val="both"/>
        <w:rPr>
          <w:sz w:val="20"/>
          <w:szCs w:val="20"/>
          <w:lang w:val="en-GB"/>
        </w:rPr>
      </w:pPr>
    </w:p>
    <w:p w14:paraId="6564332B" w14:textId="77777777" w:rsidR="005C68D9" w:rsidRPr="00370B3F"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Guides in Metrology; 2011</w:t>
      </w:r>
      <w:r>
        <w:rPr>
          <w:rFonts w:ascii="Arial" w:hAnsi="Arial" w:cs="Arial"/>
          <w:color w:val="000000"/>
          <w:sz w:val="20"/>
          <w:szCs w:val="20"/>
          <w:lang w:val="en-US"/>
        </w:rPr>
        <w:t xml:space="preserve">;   </w:t>
      </w:r>
      <w:r w:rsidRPr="00370B3F">
        <w:rPr>
          <w:rFonts w:ascii="Arial" w:hAnsi="Arial" w:cs="Arial"/>
          <w:color w:val="000000"/>
          <w:sz w:val="20"/>
          <w:szCs w:val="20"/>
          <w:lang w:val="en-US"/>
        </w:rPr>
        <w:t>http://www.bipm.org/en/publications/guides/gum.htm</w:t>
      </w:r>
    </w:p>
    <w:p w14:paraId="3E5A7D0A"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sz w:val="20"/>
          <w:szCs w:val="20"/>
          <w:lang w:val="en-US"/>
        </w:rPr>
      </w:pPr>
    </w:p>
    <w:p w14:paraId="307BB62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Kacker, R.N., Datla, R.U., Parr, A.C, 2002. </w:t>
      </w:r>
      <w:r w:rsidRPr="003F0F2D">
        <w:rPr>
          <w:rFonts w:ascii="Arial" w:hAnsi="Arial" w:cs="Arial"/>
          <w:i/>
          <w:iCs/>
          <w:color w:val="000000"/>
          <w:sz w:val="20"/>
          <w:szCs w:val="20"/>
          <w:lang w:val="en-US"/>
        </w:rPr>
        <w:t>Combined result and associated uncertainty from interlaboratory evaluations based on the ISO Guide.</w:t>
      </w:r>
      <w:r w:rsidRPr="003F0F2D">
        <w:rPr>
          <w:rFonts w:ascii="Arial" w:hAnsi="Arial" w:cs="Arial"/>
          <w:color w:val="000000"/>
          <w:sz w:val="20"/>
          <w:szCs w:val="20"/>
          <w:lang w:val="en-US"/>
        </w:rPr>
        <w:t xml:space="preserve"> Metrologia 39, 279-293.</w:t>
      </w:r>
    </w:p>
    <w:p w14:paraId="150902D7"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5BEBCD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Kacker, R.N., Datla, R.U., Parr, A.C., 2004. </w:t>
      </w:r>
      <w:r w:rsidRPr="003F0F2D">
        <w:rPr>
          <w:rFonts w:ascii="Arial" w:hAnsi="Arial" w:cs="Arial"/>
          <w:i/>
          <w:iCs/>
          <w:color w:val="000000"/>
          <w:sz w:val="20"/>
          <w:szCs w:val="20"/>
          <w:lang w:val="en-US"/>
        </w:rPr>
        <w:t>Statistical analysis of CIPM key comparisons based on the ISO Guide</w:t>
      </w:r>
      <w:r w:rsidRPr="003F0F2D">
        <w:rPr>
          <w:rFonts w:ascii="Arial" w:hAnsi="Arial" w:cs="Arial"/>
          <w:color w:val="000000"/>
          <w:sz w:val="20"/>
          <w:szCs w:val="20"/>
          <w:lang w:val="en-US"/>
        </w:rPr>
        <w:t>. Metrologia 41, 340-352.</w:t>
      </w:r>
    </w:p>
    <w:p w14:paraId="515E2EB6"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32C9F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2004. </w:t>
      </w:r>
      <w:r w:rsidRPr="003F0F2D">
        <w:rPr>
          <w:rFonts w:ascii="Arial" w:hAnsi="Arial" w:cs="Arial"/>
          <w:i/>
          <w:iCs/>
          <w:color w:val="000000"/>
          <w:sz w:val="20"/>
          <w:szCs w:val="20"/>
          <w:lang w:val="en-US"/>
        </w:rPr>
        <w:t>Quantifying Uncertainties in the Alpha-spectrometric Analysis of Environmental Samples</w:t>
      </w:r>
      <w:r w:rsidRPr="003F0F2D">
        <w:rPr>
          <w:rFonts w:ascii="Arial" w:hAnsi="Arial" w:cs="Arial"/>
          <w:color w:val="000000"/>
          <w:sz w:val="20"/>
          <w:szCs w:val="20"/>
          <w:lang w:val="en-US"/>
        </w:rPr>
        <w:t>. In: Quantifying uncertainty in nuclear analytical measurements, IAEA-TECDOC 1401, Vienna, pp. 127-139;</w:t>
      </w:r>
    </w:p>
    <w:p w14:paraId="287AFE5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7D3CBC" w14:textId="77777777" w:rsidR="00976D30" w:rsidRPr="003F0F2D" w:rsidRDefault="00976D30" w:rsidP="00976D30">
      <w:pPr>
        <w:ind w:left="567" w:hanging="567"/>
        <w:rPr>
          <w:rFonts w:ascii="Times New Roman" w:eastAsia="Times New Roman" w:hAnsi="Times New Roman" w:cs="Times New Roman"/>
          <w:sz w:val="24"/>
          <w:szCs w:val="24"/>
          <w:lang w:val="en-US" w:eastAsia="de-DE"/>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 Methods with linear unfolding</w:t>
      </w:r>
      <w:r w:rsidRPr="003F0F2D">
        <w:rPr>
          <w:rFonts w:ascii="Arial" w:hAnsi="Arial" w:cs="Arial"/>
          <w:color w:val="000000"/>
          <w:sz w:val="20"/>
          <w:szCs w:val="20"/>
          <w:lang w:val="en-US"/>
        </w:rPr>
        <w:t>. Applied radiation and Isotopes</w:t>
      </w:r>
      <w:r w:rsidR="005A7525" w:rsidRPr="003F0F2D">
        <w:rPr>
          <w:rFonts w:ascii="Arial" w:hAnsi="Arial" w:cs="Arial"/>
          <w:color w:val="000000"/>
          <w:sz w:val="20"/>
          <w:szCs w:val="20"/>
          <w:lang w:val="en-US"/>
        </w:rPr>
        <w:t xml:space="preserve"> 110, 28–41</w:t>
      </w:r>
      <w:r w:rsidRPr="003F0F2D">
        <w:rPr>
          <w:rFonts w:ascii="Arial" w:hAnsi="Arial" w:cs="Arial"/>
          <w:color w:val="000000"/>
          <w:sz w:val="20"/>
          <w:szCs w:val="20"/>
          <w:lang w:val="en-US"/>
        </w:rPr>
        <w:t xml:space="preserve">; </w:t>
      </w:r>
      <w:hyperlink r:id="rId24" w:tgtFrame="doilink" w:history="1">
        <w:r w:rsidRPr="003F0F2D">
          <w:rPr>
            <w:rFonts w:ascii="Times New Roman" w:eastAsia="Times New Roman" w:hAnsi="Times New Roman" w:cs="Times New Roman"/>
            <w:color w:val="0000FF"/>
            <w:sz w:val="24"/>
            <w:szCs w:val="24"/>
            <w:u w:val="single"/>
            <w:lang w:val="en-US" w:eastAsia="de-DE"/>
          </w:rPr>
          <w:t>doi:10.1016/j.apradiso.2015.12.003</w:t>
        </w:r>
      </w:hyperlink>
    </w:p>
    <w:p w14:paraId="0C8FB0F2"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7F83F3AD"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II: Methods without linear unfolding</w:t>
      </w:r>
      <w:r w:rsidRPr="003F0F2D">
        <w:rPr>
          <w:rFonts w:ascii="Arial" w:hAnsi="Arial" w:cs="Arial"/>
          <w:color w:val="000000"/>
          <w:sz w:val="20"/>
          <w:szCs w:val="20"/>
          <w:lang w:val="en-US"/>
        </w:rPr>
        <w:t>. Applied radiation and Isotopes</w:t>
      </w:r>
      <w:r w:rsidR="00093EE9" w:rsidRPr="003F0F2D">
        <w:rPr>
          <w:rFonts w:ascii="Arial" w:hAnsi="Arial" w:cs="Arial"/>
          <w:color w:val="000000"/>
          <w:sz w:val="20"/>
          <w:szCs w:val="20"/>
          <w:lang w:val="en-US"/>
        </w:rPr>
        <w:t xml:space="preserve"> 110, 74-86</w:t>
      </w:r>
      <w:r w:rsidRPr="003F0F2D">
        <w:rPr>
          <w:rFonts w:ascii="Arial" w:hAnsi="Arial" w:cs="Arial"/>
          <w:color w:val="000000"/>
          <w:sz w:val="20"/>
          <w:szCs w:val="20"/>
          <w:lang w:val="en-US"/>
        </w:rPr>
        <w:t>;</w:t>
      </w:r>
    </w:p>
    <w:p w14:paraId="042823CB" w14:textId="77777777" w:rsidR="004830EC" w:rsidRPr="003F0F2D" w:rsidRDefault="004830EC"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ab/>
        <w:t>http://dx.doi.org/10.1016/j.apradiso.2015.12.003</w:t>
      </w:r>
    </w:p>
    <w:p w14:paraId="12F1E49C" w14:textId="77777777" w:rsidR="00976D30" w:rsidRPr="003F0F2D" w:rsidRDefault="00976D3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4DC018C" w14:textId="43DC45FD"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Kessel, R., Kacker, R., Berglund, M., 2006. </w:t>
      </w:r>
      <w:r w:rsidRPr="003F0F2D">
        <w:rPr>
          <w:rFonts w:ascii="Arial" w:hAnsi="Arial" w:cs="Arial"/>
          <w:i/>
          <w:iCs/>
          <w:color w:val="000000"/>
          <w:sz w:val="20"/>
          <w:szCs w:val="20"/>
          <w:lang w:val="en-US"/>
        </w:rPr>
        <w:t>Coefficient of contribution to the combined standard uncertainty</w:t>
      </w:r>
      <w:r w:rsidRPr="003F0F2D">
        <w:rPr>
          <w:rFonts w:ascii="Arial" w:hAnsi="Arial" w:cs="Arial"/>
          <w:color w:val="000000"/>
          <w:sz w:val="20"/>
          <w:szCs w:val="20"/>
          <w:lang w:val="en-US"/>
        </w:rPr>
        <w:t xml:space="preserve">. Metrologia 43, S189-S195. </w:t>
      </w:r>
    </w:p>
    <w:p w14:paraId="7475C0AA" w14:textId="646D3E14" w:rsidR="006B718E" w:rsidRDefault="006B718E"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122CC1" w14:textId="77777777" w:rsidR="006B718E" w:rsidRPr="000B5C85" w:rsidRDefault="006B718E" w:rsidP="006B718E">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eastAsiaTheme="minorEastAsia" w:hAnsi="Arial" w:cs="Arial"/>
          <w:sz w:val="20"/>
          <w:szCs w:val="20"/>
          <w:lang w:val="en-GB"/>
        </w:rPr>
        <w:t xml:space="preserve">Knoll, G.F..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 Wiley, NewYork,1989, pp. 96-99</w:t>
      </w:r>
    </w:p>
    <w:p w14:paraId="67343FA2" w14:textId="77777777" w:rsidR="007438DC" w:rsidRPr="005949E9"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5A7A19A5" w14:textId="77777777" w:rsidR="007438DC" w:rsidRPr="003F0F2D" w:rsidRDefault="005732A3" w:rsidP="007438DC">
      <w:pPr>
        <w:widowControl w:val="0"/>
        <w:tabs>
          <w:tab w:val="left" w:pos="567"/>
          <w:tab w:val="left" w:pos="7371"/>
        </w:tabs>
        <w:autoSpaceDE w:val="0"/>
        <w:autoSpaceDN w:val="0"/>
        <w:adjustRightInd w:val="0"/>
        <w:ind w:left="567" w:right="-143" w:hanging="567"/>
        <w:jc w:val="both"/>
        <w:rPr>
          <w:rFonts w:ascii="Arial" w:hAnsi="Arial" w:cs="Arial"/>
          <w:sz w:val="20"/>
          <w:szCs w:val="20"/>
          <w:lang w:val="en-US"/>
        </w:rPr>
      </w:pPr>
      <w:r w:rsidRPr="003F0F2D">
        <w:rPr>
          <w:rFonts w:ascii="Arial" w:hAnsi="Arial" w:cs="Arial"/>
          <w:sz w:val="20"/>
          <w:szCs w:val="20"/>
          <w:lang w:val="en-US"/>
        </w:rPr>
        <w:t xml:space="preserve">Laurence, T. A., Chromy, B., 2009. </w:t>
      </w:r>
      <w:r w:rsidRPr="003F0F2D">
        <w:rPr>
          <w:rFonts w:ascii="Arial" w:hAnsi="Arial" w:cs="Arial"/>
          <w:i/>
          <w:sz w:val="20"/>
          <w:szCs w:val="20"/>
          <w:lang w:val="en-US"/>
        </w:rPr>
        <w:t>Efficient Levenberg-Marquardt Minimization of the Maximum Likelihood Estimator for Poisson Deviates</w:t>
      </w:r>
      <w:r w:rsidRPr="003F0F2D">
        <w:rPr>
          <w:rFonts w:ascii="Arial" w:hAnsi="Arial" w:cs="Arial"/>
          <w:sz w:val="20"/>
          <w:szCs w:val="20"/>
          <w:lang w:val="en-US"/>
        </w:rPr>
        <w:t>. Report LLNL-JRNL-420247, November 13, 2009.</w:t>
      </w:r>
    </w:p>
    <w:p w14:paraId="1936A915"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10151C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917E21">
        <w:rPr>
          <w:rFonts w:ascii="Arial" w:hAnsi="Arial" w:cs="Arial"/>
          <w:color w:val="000000"/>
          <w:sz w:val="20"/>
          <w:szCs w:val="20"/>
          <w:lang w:val="en-GB"/>
        </w:rPr>
        <w:t xml:space="preserve">Marsaglia, G., Tsang, W.W., 2000. </w:t>
      </w:r>
      <w:r w:rsidRPr="003F0F2D">
        <w:rPr>
          <w:rFonts w:ascii="Arial" w:hAnsi="Arial" w:cs="Arial"/>
          <w:i/>
          <w:iCs/>
          <w:color w:val="000000"/>
          <w:sz w:val="20"/>
          <w:szCs w:val="20"/>
          <w:lang w:val="en-US"/>
        </w:rPr>
        <w:t>A Simple Method for Generating Gamma Variables</w:t>
      </w:r>
      <w:r w:rsidRPr="003F0F2D">
        <w:rPr>
          <w:rFonts w:ascii="Arial" w:hAnsi="Arial" w:cs="Arial"/>
          <w:color w:val="000000"/>
          <w:sz w:val="20"/>
          <w:szCs w:val="20"/>
          <w:lang w:val="en-US"/>
        </w:rPr>
        <w:t>. ACM Transactions on Mathematical Software, Vol. 26, No. 3, 363–372.</w:t>
      </w:r>
    </w:p>
    <w:p w14:paraId="0AAC617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2240852"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r w:rsidRPr="003F0F2D">
        <w:rPr>
          <w:rFonts w:ascii="Arial" w:hAnsi="Arial" w:cs="Arial"/>
          <w:sz w:val="20"/>
          <w:szCs w:val="20"/>
          <w:lang w:val="en-US"/>
        </w:rPr>
        <w:t>Mathews, I.P., Kouris, K., Jones, M.C., Spyrou, N.M.: Theoretical and experimental investigations on the applicability of the Poisson and Ruark-DeVol statistical density functions in the theory of radioactive decay and counting. Nucl. Instr. Meth. 171 (1979), 369-375.</w:t>
      </w:r>
    </w:p>
    <w:p w14:paraId="0B5FEF75"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A7221C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3F0F2D">
        <w:rPr>
          <w:rFonts w:ascii="Arial" w:hAnsi="Arial" w:cs="Arial"/>
          <w:color w:val="000000"/>
          <w:sz w:val="20"/>
          <w:szCs w:val="20"/>
          <w:lang w:val="en-US"/>
        </w:rPr>
        <w:t xml:space="preserve">Michel, R., 2000: </w:t>
      </w:r>
      <w:r w:rsidRPr="003F0F2D">
        <w:rPr>
          <w:rFonts w:ascii="Arial" w:hAnsi="Arial" w:cs="Arial"/>
          <w:i/>
          <w:iCs/>
          <w:color w:val="000000"/>
          <w:sz w:val="20"/>
          <w:szCs w:val="20"/>
          <w:lang w:val="en-US"/>
        </w:rPr>
        <w:t>Quality assurance of nuclear analytical techniques based on Bayesian characteristic limits</w:t>
      </w:r>
      <w:r w:rsidRPr="003F0F2D">
        <w:rPr>
          <w:rFonts w:ascii="Arial" w:hAnsi="Arial" w:cs="Arial"/>
          <w:color w:val="000000"/>
          <w:sz w:val="20"/>
          <w:szCs w:val="20"/>
          <w:lang w:val="en-US"/>
        </w:rPr>
        <w:t xml:space="preserve">. </w:t>
      </w:r>
      <w:r w:rsidRPr="006D666F">
        <w:rPr>
          <w:rFonts w:ascii="Arial" w:hAnsi="Arial" w:cs="Arial"/>
          <w:color w:val="000000"/>
          <w:sz w:val="20"/>
          <w:szCs w:val="20"/>
        </w:rPr>
        <w:t>J. Radioanal. and Nucl. Chem. 245: 137-144.</w:t>
      </w:r>
    </w:p>
    <w:p w14:paraId="0787046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1C07194" w14:textId="77777777"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Michel, R., Kirchhoff, K., 1999. </w:t>
      </w:r>
      <w:r w:rsidRPr="006D666F">
        <w:rPr>
          <w:rFonts w:ascii="Arial" w:hAnsi="Arial" w:cs="Arial"/>
          <w:i/>
          <w:iCs/>
          <w:color w:val="000000"/>
          <w:sz w:val="20"/>
          <w:szCs w:val="20"/>
        </w:rPr>
        <w:t>Nachweis-, Erkennungs- und Vertrauensgrenzen bei Kernstrahlungsmessungen</w:t>
      </w:r>
      <w:r w:rsidRPr="006D666F">
        <w:rPr>
          <w:rFonts w:ascii="Arial" w:hAnsi="Arial" w:cs="Arial"/>
          <w:color w:val="000000"/>
          <w:sz w:val="20"/>
          <w:szCs w:val="20"/>
        </w:rPr>
        <w:t>. Fachverband für Strahlenschutz e.V., Köln: TÜV-Verlag, Publikation FS-99-108-AKSIGMA, ISSN 1013-4506, 157 S.</w:t>
      </w:r>
    </w:p>
    <w:p w14:paraId="2ED22145" w14:textId="77777777" w:rsidR="006711F4" w:rsidRDefault="006711F4"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E531A20" w14:textId="77777777" w:rsidR="006711F4" w:rsidRPr="00BA0071" w:rsidRDefault="006711F4" w:rsidP="006711F4">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6711F4">
        <w:rPr>
          <w:rFonts w:ascii="Arial" w:hAnsi="Arial" w:cs="Arial"/>
          <w:color w:val="000000"/>
          <w:sz w:val="20"/>
          <w:szCs w:val="20"/>
        </w:rPr>
        <w:t xml:space="preserve">Miller, A. Alan Miller’s Fortran Software.  </w:t>
      </w:r>
      <w:hyperlink r:id="rId25" w:history="1">
        <w:r w:rsidRPr="00BA0071">
          <w:rPr>
            <w:rStyle w:val="Hyperlink"/>
            <w:rFonts w:ascii="Arial" w:hAnsi="Arial" w:cs="Arial"/>
            <w:sz w:val="20"/>
            <w:szCs w:val="20"/>
            <w:lang w:val="en-GB"/>
          </w:rPr>
          <w:t>https://jblevins.org/mirror/amiller/</w:t>
        </w:r>
      </w:hyperlink>
      <w:r w:rsidRPr="00BA0071">
        <w:rPr>
          <w:rFonts w:ascii="Arial" w:hAnsi="Arial" w:cs="Arial"/>
          <w:color w:val="000000"/>
          <w:sz w:val="20"/>
          <w:szCs w:val="20"/>
          <w:lang w:val="en-GB"/>
        </w:rPr>
        <w:t xml:space="preserve"> </w:t>
      </w:r>
    </w:p>
    <w:p w14:paraId="651E1118" w14:textId="77777777" w:rsidR="007438DC" w:rsidRPr="00BA0071"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4D82ACE5"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BA0071">
        <w:rPr>
          <w:rFonts w:ascii="Arial" w:hAnsi="Arial" w:cs="Arial"/>
          <w:color w:val="000000"/>
          <w:sz w:val="20"/>
          <w:szCs w:val="20"/>
          <w:lang w:val="en-GB"/>
        </w:rPr>
        <w:t xml:space="preserve">Moreno, J., Vajda, N., Burns, K., Danesi, P.R., De Regge, P., A. Fajgelj, A., 2004. </w:t>
      </w:r>
      <w:r w:rsidRPr="003F0F2D">
        <w:rPr>
          <w:rFonts w:ascii="Arial" w:hAnsi="Arial" w:cs="Arial"/>
          <w:i/>
          <w:iCs/>
          <w:color w:val="000000"/>
          <w:sz w:val="20"/>
          <w:szCs w:val="20"/>
          <w:lang w:val="en-US"/>
        </w:rPr>
        <w:t>Radiochemical determination of Strontium-90 in environmental samples by Liquid Scintillation Counting</w:t>
      </w:r>
      <w:r w:rsidRPr="003F0F2D">
        <w:rPr>
          <w:rFonts w:ascii="Arial" w:hAnsi="Arial" w:cs="Arial"/>
          <w:color w:val="000000"/>
          <w:sz w:val="20"/>
          <w:szCs w:val="20"/>
          <w:lang w:val="en-US"/>
        </w:rPr>
        <w:t>. In: Quantifying uncertainty in nuclear analytical measurements, IAEA-TECDOC-1401, pp. 167-193.</w:t>
      </w:r>
    </w:p>
    <w:p w14:paraId="5F9FC485" w14:textId="77777777" w:rsidR="001819EE" w:rsidRDefault="001819EE" w:rsidP="00797BF5">
      <w:pPr>
        <w:autoSpaceDE w:val="0"/>
        <w:autoSpaceDN w:val="0"/>
        <w:adjustRightInd w:val="0"/>
        <w:rPr>
          <w:rFonts w:ascii="Arial" w:hAnsi="Arial" w:cs="Arial"/>
          <w:color w:val="000000"/>
          <w:sz w:val="20"/>
          <w:szCs w:val="20"/>
          <w:lang w:val="en-US"/>
        </w:rPr>
      </w:pPr>
    </w:p>
    <w:p w14:paraId="77765C02" w14:textId="231E61EF" w:rsidR="00797BF5" w:rsidRDefault="00797BF5" w:rsidP="00797BF5">
      <w:pPr>
        <w:autoSpaceDE w:val="0"/>
        <w:autoSpaceDN w:val="0"/>
        <w:adjustRightInd w:val="0"/>
        <w:rPr>
          <w:rFonts w:ascii="Arial" w:hAnsi="Arial" w:cs="Arial"/>
          <w:color w:val="000000"/>
          <w:sz w:val="20"/>
          <w:szCs w:val="20"/>
          <w:lang w:val="en-US"/>
        </w:rPr>
      </w:pPr>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12B4A959" w14:textId="77777777" w:rsidR="00797BF5" w:rsidRDefault="00797BF5" w:rsidP="00797BF5">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p w14:paraId="19CD63B2" w14:textId="77777777" w:rsidR="00797BF5" w:rsidRPr="003F0F2D"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1FE5DC" w14:textId="77777777" w:rsidR="000D37FF" w:rsidRPr="00C3691D" w:rsidRDefault="000D37FF" w:rsidP="000D37FF">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xml:space="preserve">, </w:t>
      </w:r>
      <w:r w:rsidRPr="000D37FF">
        <w:rPr>
          <w:rFonts w:ascii="Arial" w:hAnsi="Arial" w:cs="Arial"/>
          <w:i/>
          <w:iCs/>
          <w:color w:val="000000"/>
          <w:sz w:val="20"/>
          <w:szCs w:val="20"/>
          <w:lang w:val="en-US"/>
        </w:rPr>
        <w:t>Introduction to Probability</w:t>
      </w:r>
      <w:r w:rsidRPr="00C3691D">
        <w:rPr>
          <w:rFonts w:ascii="Arial" w:hAnsi="Arial" w:cs="Arial"/>
          <w:color w:val="000000"/>
          <w:sz w:val="20"/>
          <w:szCs w:val="20"/>
          <w:lang w:val="en-US"/>
        </w:rPr>
        <w:t>:</w:t>
      </w:r>
      <w:r>
        <w:rPr>
          <w:rFonts w:ascii="Arial" w:hAnsi="Arial" w:cs="Arial"/>
          <w:color w:val="000000"/>
          <w:sz w:val="20"/>
          <w:szCs w:val="20"/>
          <w:lang w:val="en-US"/>
        </w:rPr>
        <w:t xml:space="preserve"> </w:t>
      </w:r>
    </w:p>
    <w:p w14:paraId="4BC22DEB" w14:textId="77777777" w:rsidR="000D37FF" w:rsidRPr="00C3691D" w:rsidRDefault="00000000" w:rsidP="000D37FF">
      <w:pPr>
        <w:autoSpaceDE w:val="0"/>
        <w:autoSpaceDN w:val="0"/>
        <w:adjustRightInd w:val="0"/>
        <w:ind w:firstLine="567"/>
        <w:rPr>
          <w:rFonts w:ascii="Arial" w:hAnsi="Arial" w:cs="Arial"/>
          <w:color w:val="000000"/>
          <w:sz w:val="20"/>
          <w:szCs w:val="20"/>
          <w:lang w:val="en-US"/>
        </w:rPr>
      </w:pPr>
      <w:hyperlink r:id="rId26" w:history="1">
        <w:r w:rsidR="000D37FF" w:rsidRPr="00A36C2C">
          <w:rPr>
            <w:rStyle w:val="Hyperlink"/>
            <w:sz w:val="20"/>
            <w:szCs w:val="20"/>
            <w:lang w:val="en-US"/>
          </w:rPr>
          <w:t>https://www.probabilitycourse.com/chapter11/11_1_2_basic_concepts_of_the_poisson_process.php</w:t>
        </w:r>
      </w:hyperlink>
    </w:p>
    <w:p w14:paraId="710F904E" w14:textId="77777777" w:rsidR="000D37FF" w:rsidRDefault="000D37FF" w:rsidP="007438DC">
      <w:pPr>
        <w:ind w:left="567" w:right="-143" w:hanging="567"/>
        <w:jc w:val="both"/>
        <w:rPr>
          <w:rFonts w:ascii="Arial" w:hAnsi="Arial" w:cs="Arial"/>
          <w:sz w:val="20"/>
          <w:szCs w:val="20"/>
          <w:lang w:val="en-US"/>
        </w:rPr>
      </w:pPr>
    </w:p>
    <w:p w14:paraId="24D707B1" w14:textId="56D2D3AE"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Pommé, S., Keightley, J., 2007. </w:t>
      </w:r>
      <w:r w:rsidRPr="003F0F2D">
        <w:rPr>
          <w:rFonts w:ascii="Arial" w:hAnsi="Arial" w:cs="Arial"/>
          <w:i/>
          <w:sz w:val="20"/>
          <w:szCs w:val="20"/>
          <w:lang w:val="en-US"/>
        </w:rPr>
        <w:t>Countrate estimation of a Poisson process: unbiased fit versus central moment analysis of time interval spectra</w:t>
      </w:r>
      <w:r w:rsidRPr="003F0F2D">
        <w:rPr>
          <w:rFonts w:ascii="Arial" w:hAnsi="Arial" w:cs="Arial"/>
          <w:sz w:val="20"/>
          <w:szCs w:val="20"/>
          <w:lang w:val="en-US"/>
        </w:rPr>
        <w:t xml:space="preserve">. Applied Modeling and Computations in Nuclear Science. In: Semkow, </w:t>
      </w:r>
      <w:r w:rsidRPr="003F0F2D">
        <w:rPr>
          <w:rFonts w:ascii="Arial" w:hAnsi="Arial" w:cs="Arial"/>
          <w:sz w:val="20"/>
          <w:szCs w:val="20"/>
          <w:lang w:val="en-US"/>
        </w:rPr>
        <w:lastRenderedPageBreak/>
        <w:t>T.M., Pommé, S., Jerome, S.M., Strom, D.J. (Eds.), ACS Symposium Series 945. American Chemical Society, Washington, DC, pp.316–334.2007.ISBN0-8412-3982-7.</w:t>
      </w:r>
    </w:p>
    <w:p w14:paraId="684ED57C"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360DB20"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Press, W. H., Teukolsky, S. A., Vetterling, W. T. and Flannery, B. P., 1992. </w:t>
      </w:r>
      <w:r w:rsidRPr="003F0F2D">
        <w:rPr>
          <w:rFonts w:ascii="Arial" w:hAnsi="Arial" w:cs="Arial"/>
          <w:i/>
          <w:sz w:val="20"/>
          <w:szCs w:val="20"/>
          <w:lang w:val="en-US"/>
        </w:rPr>
        <w:t>Numerical Recipes in FORTRAN</w:t>
      </w:r>
      <w:r w:rsidRPr="003F0F2D">
        <w:rPr>
          <w:rFonts w:ascii="Arial" w:hAnsi="Arial" w:cs="Arial"/>
          <w:sz w:val="20"/>
          <w:szCs w:val="20"/>
          <w:lang w:val="en-US"/>
        </w:rPr>
        <w:t>, second edn. Cambridge: Cambridge Unversity Press.</w:t>
      </w:r>
    </w:p>
    <w:p w14:paraId="25C335BD" w14:textId="77777777" w:rsidR="003168BF" w:rsidRPr="003F0F2D" w:rsidRDefault="003168BF" w:rsidP="00077E91">
      <w:pPr>
        <w:ind w:left="567" w:hanging="567"/>
        <w:rPr>
          <w:rFonts w:ascii="Arial" w:hAnsi="Arial" w:cs="Arial"/>
          <w:sz w:val="20"/>
          <w:szCs w:val="20"/>
          <w:lang w:val="en-US"/>
        </w:rPr>
      </w:pPr>
    </w:p>
    <w:p w14:paraId="4CF168B4" w14:textId="77777777" w:rsidR="003168BF" w:rsidRPr="003F0F2D" w:rsidRDefault="003168BF" w:rsidP="003168BF">
      <w:pPr>
        <w:ind w:left="567" w:hanging="567"/>
        <w:rPr>
          <w:rFonts w:ascii="Arial" w:hAnsi="Arial" w:cs="Arial"/>
          <w:sz w:val="20"/>
          <w:szCs w:val="20"/>
          <w:lang w:val="en-US"/>
        </w:rPr>
      </w:pPr>
      <w:r w:rsidRPr="003F0F2D">
        <w:rPr>
          <w:rFonts w:ascii="Arial" w:hAnsi="Arial" w:cs="Arial"/>
          <w:sz w:val="20"/>
          <w:szCs w:val="20"/>
          <w:lang w:val="en-US"/>
        </w:rPr>
        <w:t>Ratel</w:t>
      </w:r>
      <w:r w:rsidRPr="003F0F2D">
        <w:rPr>
          <w:lang w:val="en-US"/>
        </w:rPr>
        <w:t xml:space="preserve"> </w:t>
      </w:r>
      <w:r w:rsidRPr="003F0F2D">
        <w:rPr>
          <w:rFonts w:ascii="Arial" w:hAnsi="Arial" w:cs="Arial"/>
          <w:sz w:val="20"/>
          <w:szCs w:val="20"/>
          <w:lang w:val="en-US"/>
        </w:rPr>
        <w:t>G., Michotte, C., Bochud, F. O.: Uncertainty of combined activity estimations.   Metrologia 52 (2015) S30–S41.</w:t>
      </w:r>
    </w:p>
    <w:p w14:paraId="644AA172"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E208D6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Rusconi, R., Forte, M., Caresana, M., Bellinzona, S., Cazzaniga, M.T., Sgorbati, G., 2006. </w:t>
      </w:r>
      <w:r w:rsidRPr="003F0F2D">
        <w:rPr>
          <w:rFonts w:ascii="Arial" w:hAnsi="Arial" w:cs="Arial"/>
          <w:i/>
          <w:color w:val="000000"/>
          <w:sz w:val="20"/>
          <w:szCs w:val="20"/>
          <w:lang w:val="en-US"/>
        </w:rPr>
        <w:t>The evaluation of uncertainty in low-level LSC measurements of water samples.</w:t>
      </w:r>
      <w:r w:rsidRPr="003F0F2D">
        <w:rPr>
          <w:rFonts w:ascii="Arial" w:hAnsi="Arial" w:cs="Arial"/>
          <w:color w:val="000000"/>
          <w:sz w:val="20"/>
          <w:szCs w:val="20"/>
          <w:lang w:val="en-US"/>
        </w:rPr>
        <w:t xml:space="preserve"> Appl. Radiat. Isot. 64, 1124-1129.</w:t>
      </w:r>
    </w:p>
    <w:p w14:paraId="61DC521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C475C95"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Salma, I., Zemplén-Papp, É.: Experimental investigation of statistical models describing distribution of counts. Nucl. Instr. Meth. A 312 (1992), 591-597.</w:t>
      </w:r>
    </w:p>
    <w:p w14:paraId="38B79A7E" w14:textId="77777777" w:rsidR="004A52D6" w:rsidRPr="003F0F2D" w:rsidRDefault="004A52D6" w:rsidP="00077E91">
      <w:pPr>
        <w:ind w:left="567" w:hanging="567"/>
        <w:rPr>
          <w:rFonts w:ascii="Arial" w:hAnsi="Arial" w:cs="Arial"/>
          <w:sz w:val="20"/>
          <w:szCs w:val="20"/>
          <w:lang w:val="en-US"/>
        </w:rPr>
      </w:pPr>
    </w:p>
    <w:p w14:paraId="76AEAFDB"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Semkow, T.M.: Bayesian Inference from the Binomial and Poisson Process for Multiple Sampling. In: T.M. Semkow, S. Pommé, S.M. Jerome, D.L. Strom (Ed.): Applied Modeling and Computations in Nuclear Science. ACS Symposium Series 945, ACS, Oxford University Press, 2007.</w:t>
      </w:r>
    </w:p>
    <w:p w14:paraId="269D6DD4"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p>
    <w:p w14:paraId="008B2EDE" w14:textId="77777777" w:rsidR="004A52D6" w:rsidRPr="003F0F2D" w:rsidRDefault="004A52D6" w:rsidP="004A52D6">
      <w:pPr>
        <w:pStyle w:val="MALLiteraturNummerierung"/>
        <w:numPr>
          <w:ilvl w:val="0"/>
          <w:numId w:val="0"/>
        </w:numPr>
        <w:spacing w:before="0"/>
        <w:ind w:left="567" w:hanging="567"/>
        <w:rPr>
          <w:rFonts w:ascii="Arial" w:hAnsi="Arial" w:cs="Arial"/>
          <w:sz w:val="20"/>
          <w:szCs w:val="20"/>
          <w:lang w:val="en-US"/>
        </w:rPr>
      </w:pPr>
      <w:r w:rsidRPr="003F0F2D">
        <w:rPr>
          <w:rFonts w:ascii="Arial" w:hAnsi="Arial" w:cs="Arial"/>
          <w:sz w:val="20"/>
          <w:szCs w:val="20"/>
          <w:lang w:val="en-US"/>
        </w:rPr>
        <w:t>Spyrou, N.M., Foster, J., Jones, M.C., Kouris, K., Matthews, I.P.: Should the Poisson statistical density function be used in the measurement of short-lived isotopes? J. Radioanal. Chem. 61 (1981), 121-130.</w:t>
      </w:r>
    </w:p>
    <w:p w14:paraId="7691ADBF" w14:textId="77777777" w:rsidR="004A52D6" w:rsidRPr="003F0F2D" w:rsidRDefault="004A52D6" w:rsidP="00077E91">
      <w:pPr>
        <w:ind w:left="567" w:hanging="567"/>
        <w:rPr>
          <w:rFonts w:ascii="Arial" w:hAnsi="Arial" w:cs="Arial"/>
          <w:sz w:val="20"/>
          <w:szCs w:val="20"/>
          <w:lang w:val="en-US"/>
        </w:rPr>
      </w:pPr>
    </w:p>
    <w:p w14:paraId="4DC373F2"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Thompson, M.A., 2015:  </w:t>
      </w:r>
      <w:r w:rsidRPr="003F0F2D">
        <w:rPr>
          <w:rFonts w:ascii="Arial" w:hAnsi="Arial" w:cs="Arial"/>
          <w:i/>
          <w:sz w:val="20"/>
          <w:szCs w:val="20"/>
          <w:lang w:val="en-US"/>
        </w:rPr>
        <w:t>Gaussian Statistics Lecture.</w:t>
      </w:r>
    </w:p>
    <w:p w14:paraId="5E43DE28" w14:textId="77777777" w:rsidR="00077E91" w:rsidRPr="003F0F2D" w:rsidRDefault="00000000" w:rsidP="00077E91">
      <w:pPr>
        <w:ind w:left="567"/>
        <w:rPr>
          <w:rFonts w:ascii="Arial" w:hAnsi="Arial" w:cs="Arial"/>
          <w:sz w:val="20"/>
          <w:szCs w:val="20"/>
          <w:lang w:val="en-US"/>
        </w:rPr>
      </w:pPr>
      <w:hyperlink r:id="rId27" w:history="1">
        <w:r w:rsidR="00077E91" w:rsidRPr="003F0F2D">
          <w:rPr>
            <w:rStyle w:val="Hyperlink"/>
            <w:rFonts w:ascii="Arial" w:hAnsi="Arial" w:cs="Arial"/>
            <w:sz w:val="20"/>
            <w:szCs w:val="20"/>
            <w:lang w:val="en-US"/>
          </w:rPr>
          <w:t>http://www.hep.phy.cam.ac.uk/~thomson/lectures/statistics/GaussianStatistics_Handout.pdf</w:t>
        </w:r>
      </w:hyperlink>
    </w:p>
    <w:p w14:paraId="6CAE9D2A"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1D03F0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Michel, R., Rose, E., Schläger, M., Schrammel, D., Täschner, M., 2004. </w:t>
      </w:r>
      <w:r w:rsidRPr="006D666F">
        <w:rPr>
          <w:rFonts w:ascii="Arial" w:hAnsi="Arial" w:cs="Arial"/>
          <w:i/>
          <w:iCs/>
          <w:color w:val="000000"/>
          <w:sz w:val="20"/>
          <w:szCs w:val="20"/>
        </w:rPr>
        <w:t>Nachweisgrenze und Erkennungsgrenze bei Kernstrahlungsmessungen: Spezielle Anwendungen. Vorschlag für eine Norm.</w:t>
      </w:r>
      <w:r w:rsidRPr="006D666F">
        <w:rPr>
          <w:rFonts w:ascii="Arial" w:hAnsi="Arial" w:cs="Arial"/>
          <w:color w:val="000000"/>
          <w:sz w:val="20"/>
          <w:szCs w:val="20"/>
        </w:rPr>
        <w:t xml:space="preserve"> Fachverband für Strahlenschutz e.V., Köln: TÜV-Verlag, Publikation FS-04-127-AKSIGMA, ISSN 1013-4506, 31 S.</w:t>
      </w:r>
    </w:p>
    <w:p w14:paraId="2D0EE99A"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0248EA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Wöger, W., 1999. </w:t>
      </w:r>
      <w:r w:rsidRPr="006D666F">
        <w:rPr>
          <w:rFonts w:ascii="Arial" w:hAnsi="Arial" w:cs="Arial"/>
          <w:i/>
          <w:iCs/>
          <w:color w:val="000000"/>
          <w:sz w:val="20"/>
          <w:szCs w:val="20"/>
        </w:rPr>
        <w:t>Meßunsicherheit und Meßdatenauswertung</w:t>
      </w:r>
      <w:r w:rsidRPr="006D666F">
        <w:rPr>
          <w:rFonts w:ascii="Arial" w:hAnsi="Arial" w:cs="Arial"/>
          <w:color w:val="000000"/>
          <w:sz w:val="20"/>
          <w:szCs w:val="20"/>
        </w:rPr>
        <w:t>. Verlag Wiley-VCH Weinheim, 345 S.</w:t>
      </w:r>
    </w:p>
    <w:p w14:paraId="0581F8D0"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32EA00"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Rose, E., Schläger, M., Schrammel, D. Täschner, M., Michel, R., 2006. </w:t>
      </w:r>
      <w:r w:rsidRPr="003F0F2D">
        <w:rPr>
          <w:rFonts w:ascii="Arial" w:hAnsi="Arial" w:cs="Arial"/>
          <w:i/>
          <w:iCs/>
          <w:color w:val="000000"/>
          <w:sz w:val="20"/>
          <w:szCs w:val="20"/>
          <w:lang w:val="en-US"/>
        </w:rPr>
        <w:t>Bayesian decision threshold, detection limit and confidence limits in ionizing-radiation measurement</w:t>
      </w:r>
      <w:r w:rsidRPr="003F0F2D">
        <w:rPr>
          <w:rFonts w:ascii="Arial" w:hAnsi="Arial" w:cs="Arial"/>
          <w:color w:val="000000"/>
          <w:sz w:val="20"/>
          <w:szCs w:val="20"/>
          <w:lang w:val="en-US"/>
        </w:rPr>
        <w:t xml:space="preserve">. </w:t>
      </w:r>
      <w:r w:rsidRPr="006D666F">
        <w:rPr>
          <w:rFonts w:ascii="Arial" w:hAnsi="Arial" w:cs="Arial"/>
          <w:color w:val="000000"/>
          <w:sz w:val="20"/>
          <w:szCs w:val="20"/>
        </w:rPr>
        <w:t>Radiat. Prot. Dosimetry 121(1), 52 – 63.</w:t>
      </w:r>
    </w:p>
    <w:p w14:paraId="4A47E2CF"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2D4ECC0" w14:textId="77777777" w:rsidR="007438DC" w:rsidRPr="006D666F" w:rsidRDefault="004A7E7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Weise, K., Kanisch, G., Michel, R., Schläger, M., Schrammel, D., Täschner, M.</w:t>
      </w:r>
      <w:r w:rsidR="00F31112" w:rsidRPr="006D666F">
        <w:rPr>
          <w:rFonts w:ascii="Arial" w:hAnsi="Arial" w:cs="Arial"/>
          <w:color w:val="000000"/>
          <w:sz w:val="20"/>
          <w:szCs w:val="20"/>
        </w:rPr>
        <w:t>, 2009.</w:t>
      </w:r>
      <w:r w:rsidRPr="006D666F">
        <w:rPr>
          <w:rFonts w:ascii="Arial" w:hAnsi="Arial" w:cs="Arial"/>
          <w:color w:val="000000"/>
          <w:sz w:val="20"/>
          <w:szCs w:val="20"/>
        </w:rPr>
        <w:t xml:space="preserve"> </w:t>
      </w:r>
      <w:r w:rsidRPr="003F0F2D">
        <w:rPr>
          <w:rFonts w:ascii="Arial" w:hAnsi="Arial" w:cs="Arial"/>
          <w:i/>
          <w:color w:val="000000"/>
          <w:sz w:val="20"/>
          <w:szCs w:val="20"/>
          <w:lang w:val="en-US"/>
        </w:rPr>
        <w:t>Monte Carlo determination of the characteristic limits in measurements of ionizing radiation – Fundamentals and numerics</w:t>
      </w:r>
      <w:r w:rsidRPr="003F0F2D">
        <w:rPr>
          <w:rFonts w:ascii="Arial" w:hAnsi="Arial" w:cs="Arial"/>
          <w:color w:val="000000"/>
          <w:sz w:val="20"/>
          <w:szCs w:val="20"/>
          <w:lang w:val="en-US"/>
        </w:rPr>
        <w:t xml:space="preserve">. </w:t>
      </w:r>
      <w:r w:rsidRPr="006D666F">
        <w:rPr>
          <w:rFonts w:ascii="Arial" w:hAnsi="Arial" w:cs="Arial"/>
          <w:color w:val="000000"/>
          <w:sz w:val="20"/>
          <w:szCs w:val="20"/>
        </w:rPr>
        <w:t>Radiation Protection Dosimetry 135 (3), 169–196.</w:t>
      </w:r>
    </w:p>
    <w:p w14:paraId="7D8B5B83" w14:textId="77777777" w:rsidR="001F0708" w:rsidRPr="006D666F" w:rsidRDefault="001F0708"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42A1A8" w14:textId="77777777" w:rsidR="001F0708" w:rsidRPr="006D666F" w:rsidRDefault="001F0708" w:rsidP="001F070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 xml:space="preserve">Weise, K., Kanisch, G., Michel, R., Schläger, M., Schrammel, D., Täschner, M., 2013. </w:t>
      </w:r>
      <w:r w:rsidRPr="003F0F2D">
        <w:rPr>
          <w:rFonts w:ascii="Arial" w:hAnsi="Arial" w:cs="Arial"/>
          <w:i/>
          <w:color w:val="000000"/>
          <w:sz w:val="20"/>
          <w:szCs w:val="20"/>
          <w:lang w:val="en-US"/>
        </w:rPr>
        <w:t>Characteristic values in measurements of ionizing radiation – Materials for a critical discussion on Fundamentals and alternatives.</w:t>
      </w:r>
      <w:r w:rsidRPr="003F0F2D">
        <w:rPr>
          <w:rFonts w:ascii="Arial" w:hAnsi="Arial" w:cs="Arial"/>
          <w:color w:val="000000"/>
          <w:sz w:val="20"/>
          <w:szCs w:val="20"/>
          <w:lang w:val="en-US"/>
        </w:rPr>
        <w:t xml:space="preserve"> </w:t>
      </w:r>
      <w:r w:rsidRPr="006D666F">
        <w:rPr>
          <w:rFonts w:ascii="Arial" w:hAnsi="Arial" w:cs="Arial"/>
          <w:color w:val="000000"/>
          <w:sz w:val="20"/>
          <w:szCs w:val="20"/>
        </w:rPr>
        <w:t>Fachverband für Strahlenschutz e.V., Köln: TÜV-Verlag, Publikation FS-2013-167-AKSIGMA, ISSN 1013-4506, 51 pp.</w:t>
      </w:r>
    </w:p>
    <w:p w14:paraId="2540879E"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79F8D38"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Wübbeler, G., Krystek, M., Elster, C., 2008. </w:t>
      </w:r>
      <w:r w:rsidR="00AF3D40" w:rsidRPr="003F0F2D">
        <w:rPr>
          <w:rFonts w:ascii="Arial" w:hAnsi="Arial" w:cs="Arial"/>
          <w:i/>
          <w:color w:val="000000"/>
          <w:sz w:val="20"/>
          <w:szCs w:val="20"/>
          <w:lang w:val="en-US"/>
        </w:rPr>
        <w:t>Evaluation of measurement uncertainty and its numerical calculation by a Monte Carlo method.</w:t>
      </w:r>
      <w:r w:rsidR="00AF3D40" w:rsidRPr="003F0F2D">
        <w:rPr>
          <w:rFonts w:ascii="Arial" w:hAnsi="Arial" w:cs="Arial"/>
          <w:color w:val="000000"/>
          <w:sz w:val="20"/>
          <w:szCs w:val="20"/>
          <w:lang w:val="en-US"/>
        </w:rPr>
        <w:t xml:space="preserve"> Meas. Sci. Technol. 19, 084009 (4pp)</w:t>
      </w:r>
    </w:p>
    <w:p w14:paraId="7EF9687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12AB118" w14:textId="77777777" w:rsidR="007438DC" w:rsidRPr="003F0F2D" w:rsidRDefault="005D1BD5" w:rsidP="005D1BD5">
      <w:pPr>
        <w:pStyle w:val="berschrift1"/>
        <w:tabs>
          <w:tab w:val="left" w:pos="284"/>
        </w:tabs>
        <w:ind w:right="-143"/>
        <w:jc w:val="both"/>
        <w:rPr>
          <w:lang w:val="en-US"/>
        </w:rPr>
      </w:pPr>
      <w:r w:rsidRPr="003F0F2D">
        <w:rPr>
          <w:lang w:val="en-US"/>
        </w:rPr>
        <w:t>3</w:t>
      </w:r>
      <w:r w:rsidRPr="003F0F2D">
        <w:rPr>
          <w:lang w:val="en-US"/>
        </w:rPr>
        <w:tab/>
      </w:r>
      <w:r w:rsidR="000B328F" w:rsidRPr="003F0F2D">
        <w:rPr>
          <w:lang w:val="en-US"/>
        </w:rPr>
        <w:t>First steps</w:t>
      </w:r>
    </w:p>
    <w:p w14:paraId="1DD8C15C" w14:textId="77777777" w:rsidR="007438DC" w:rsidRPr="003F0F2D" w:rsidRDefault="007438DC" w:rsidP="007438DC">
      <w:pPr>
        <w:ind w:right="-143"/>
        <w:jc w:val="both"/>
        <w:rPr>
          <w:lang w:val="en-US"/>
        </w:rPr>
      </w:pPr>
    </w:p>
    <w:p w14:paraId="1F7E9F85" w14:textId="77777777" w:rsidR="007438DC" w:rsidRPr="003F0F2D" w:rsidRDefault="006219F0" w:rsidP="006219F0">
      <w:pPr>
        <w:pStyle w:val="berschrift2"/>
        <w:tabs>
          <w:tab w:val="left" w:pos="426"/>
        </w:tabs>
        <w:rPr>
          <w:rFonts w:ascii="Arial" w:hAnsi="Arial" w:cs="Arial"/>
          <w:color w:val="000000"/>
          <w:lang w:val="en-US"/>
        </w:rPr>
      </w:pPr>
      <w:bookmarkStart w:id="11" w:name="URH_PROGSTART_EN"/>
      <w:r w:rsidRPr="003F0F2D">
        <w:rPr>
          <w:lang w:val="en-US"/>
        </w:rPr>
        <w:t>3.1</w:t>
      </w:r>
      <w:r w:rsidRPr="003F0F2D">
        <w:rPr>
          <w:lang w:val="en-US"/>
        </w:rPr>
        <w:tab/>
        <w:t>Starting the program and the main menu</w:t>
      </w:r>
      <w:r w:rsidR="002D19BD" w:rsidRPr="003F0F2D">
        <w:rPr>
          <w:rFonts w:ascii="Arial" w:hAnsi="Arial" w:cs="Arial"/>
          <w:color w:val="000000"/>
          <w:lang w:val="en-US"/>
        </w:rPr>
        <w:t xml:space="preserve"> </w:t>
      </w:r>
      <w:bookmarkEnd w:id="11"/>
    </w:p>
    <w:p w14:paraId="57BA74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DEFF8E" w14:textId="57580839" w:rsidR="008B68E0" w:rsidRDefault="00DA0B43" w:rsidP="007438DC">
      <w:pPr>
        <w:widowControl w:val="0"/>
        <w:autoSpaceDE w:val="0"/>
        <w:autoSpaceDN w:val="0"/>
        <w:adjustRightInd w:val="0"/>
        <w:ind w:right="-143"/>
        <w:jc w:val="both"/>
        <w:rPr>
          <w:rFonts w:ascii="Arial" w:hAnsi="Arial" w:cs="Arial"/>
          <w:color w:val="000000"/>
          <w:lang w:val="en-US"/>
        </w:rPr>
      </w:pPr>
      <w:r>
        <w:rPr>
          <w:noProof/>
        </w:rPr>
        <w:lastRenderedPageBreak/>
        <w:drawing>
          <wp:inline distT="0" distB="0" distL="0" distR="0" wp14:anchorId="67405E01" wp14:editId="1AE7D285">
            <wp:extent cx="6115006" cy="1049020"/>
            <wp:effectExtent l="0" t="0" r="635" b="0"/>
            <wp:docPr id="944808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698" name="Grafik 1" descr="Ein Bild, das Text enthält.&#10;&#10;Automatisch generierte Beschreibung"/>
                    <pic:cNvPicPr/>
                  </pic:nvPicPr>
                  <pic:blipFill rotWithShape="1">
                    <a:blip r:embed="rId28"/>
                    <a:srcRect t="3842" r="51822" b="83336"/>
                    <a:stretch/>
                  </pic:blipFill>
                  <pic:spPr bwMode="auto">
                    <a:xfrm>
                      <a:off x="0" y="0"/>
                      <a:ext cx="6177495" cy="1059740"/>
                    </a:xfrm>
                    <a:prstGeom prst="rect">
                      <a:avLst/>
                    </a:prstGeom>
                    <a:ln>
                      <a:noFill/>
                    </a:ln>
                    <a:extLst>
                      <a:ext uri="{53640926-AAD7-44D8-BBD7-CCE9431645EC}">
                        <a14:shadowObscured xmlns:a14="http://schemas.microsoft.com/office/drawing/2010/main"/>
                      </a:ext>
                    </a:extLst>
                  </pic:spPr>
                </pic:pic>
              </a:graphicData>
            </a:graphic>
          </wp:inline>
        </w:drawing>
      </w:r>
    </w:p>
    <w:p w14:paraId="2324C4DB" w14:textId="77777777" w:rsidR="00DA0B43" w:rsidRDefault="00DA0B43" w:rsidP="007438DC">
      <w:pPr>
        <w:widowControl w:val="0"/>
        <w:autoSpaceDE w:val="0"/>
        <w:autoSpaceDN w:val="0"/>
        <w:adjustRightInd w:val="0"/>
        <w:ind w:right="-143"/>
        <w:jc w:val="both"/>
        <w:rPr>
          <w:rFonts w:ascii="Arial" w:hAnsi="Arial" w:cs="Arial"/>
          <w:color w:val="000000"/>
          <w:lang w:val="en-US"/>
        </w:rPr>
      </w:pPr>
    </w:p>
    <w:p w14:paraId="34DEF111"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7D2FB1B"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File</w:t>
      </w:r>
    </w:p>
    <w:p w14:paraId="23F82429"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018FFB36" w14:textId="67DCCD3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having started the </w:t>
      </w:r>
      <w:r w:rsidR="0027294A" w:rsidRPr="003F0F2D">
        <w:rPr>
          <w:rFonts w:ascii="Arial" w:hAnsi="Arial" w:cs="Arial"/>
          <w:color w:val="000000"/>
          <w:lang w:val="en-US"/>
        </w:rPr>
        <w:t>program,</w:t>
      </w:r>
      <w:r w:rsidRPr="003F0F2D">
        <w:rPr>
          <w:rFonts w:ascii="Arial" w:hAnsi="Arial" w:cs="Arial"/>
          <w:color w:val="000000"/>
          <w:lang w:val="en-US"/>
        </w:rPr>
        <w:t xml:space="preserve"> it is ready for dealing with a new measurement evaluation which is called </w:t>
      </w:r>
      <w:r w:rsidRPr="003F0F2D">
        <w:rPr>
          <w:rFonts w:ascii="Arial" w:hAnsi="Arial" w:cs="Arial"/>
          <w:b/>
          <w:bCs/>
          <w:color w:val="000000"/>
          <w:lang w:val="en-US"/>
        </w:rPr>
        <w:t>project</w:t>
      </w:r>
      <w:r w:rsidRPr="003F0F2D">
        <w:rPr>
          <w:rFonts w:ascii="Arial" w:hAnsi="Arial" w:cs="Arial"/>
          <w:color w:val="000000"/>
          <w:lang w:val="en-US"/>
        </w:rPr>
        <w:t>. The TABs “Procedure” and “Equations” are enabled.</w:t>
      </w:r>
    </w:p>
    <w:p w14:paraId="0BA4F09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AE2CD1"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measurement problem which is already existing as a project file (extension .txp) can be loaded into the program under the menu item “</w:t>
      </w:r>
      <w:r w:rsidRPr="003F0F2D">
        <w:rPr>
          <w:rFonts w:ascii="Arial" w:hAnsi="Arial" w:cs="Arial"/>
          <w:b/>
          <w:bCs/>
          <w:color w:val="000000"/>
          <w:lang w:val="en-US"/>
        </w:rPr>
        <w:t>File – Load Project</w:t>
      </w:r>
      <w:r w:rsidRPr="003F0F2D">
        <w:rPr>
          <w:rFonts w:ascii="Arial" w:hAnsi="Arial" w:cs="Arial"/>
          <w:color w:val="000000"/>
          <w:lang w:val="en-US"/>
        </w:rPr>
        <w:t xml:space="preserve">” </w:t>
      </w:r>
      <w:r w:rsidR="00B454AA" w:rsidRPr="003F0F2D">
        <w:rPr>
          <w:rFonts w:ascii="Arial" w:hAnsi="Arial" w:cs="Arial"/>
          <w:color w:val="000000"/>
          <w:lang w:val="en-US"/>
        </w:rPr>
        <w:t>or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6485AC1F" wp14:editId="7729079C">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9" cstate="print"/>
                    <a:stretch>
                      <a:fillRect/>
                    </a:stretch>
                  </pic:blipFill>
                  <pic:spPr>
                    <a:xfrm>
                      <a:off x="0" y="0"/>
                      <a:ext cx="224675" cy="223200"/>
                    </a:xfrm>
                    <a:prstGeom prst="rect">
                      <a:avLst/>
                    </a:prstGeom>
                  </pic:spPr>
                </pic:pic>
              </a:graphicData>
            </a:graphic>
          </wp:inline>
        </w:drawing>
      </w:r>
      <w:r w:rsidRPr="003F0F2D">
        <w:rPr>
          <w:rFonts w:ascii="Arial" w:hAnsi="Arial" w:cs="Arial"/>
          <w:lang w:val="en-US"/>
        </w:rPr>
        <w:t xml:space="preserve">, which is automatically followed by the complete sequence of calculations which is finished when the TAB “Results” is enabled and made active. This may take some seconds which is pointed out also by an additional dialog, which vanishes when all calculations are done. Now, the user may work on that project. </w:t>
      </w:r>
    </w:p>
    <w:p w14:paraId="21FA251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problems occur during the automatic sequence of calculations through the TABs while the project is loading, this sequence can be omitted with the menu item </w:t>
      </w:r>
      <w:r w:rsidR="00660992" w:rsidRPr="003F0F2D">
        <w:rPr>
          <w:rFonts w:ascii="Arial" w:hAnsi="Arial" w:cs="Arial"/>
          <w:color w:val="000000"/>
          <w:lang w:val="en-US"/>
        </w:rPr>
        <w:t>“</w:t>
      </w:r>
      <w:r w:rsidRPr="003F0F2D">
        <w:rPr>
          <w:rFonts w:ascii="Arial" w:hAnsi="Arial" w:cs="Arial"/>
          <w:b/>
          <w:color w:val="000000"/>
          <w:lang w:val="en-US"/>
        </w:rPr>
        <w:t>Options – Project Load – without calculations</w:t>
      </w:r>
      <w:r w:rsidRPr="003F0F2D">
        <w:rPr>
          <w:rFonts w:ascii="Arial" w:hAnsi="Arial" w:cs="Arial"/>
          <w:color w:val="000000"/>
          <w:lang w:val="en-US"/>
        </w:rPr>
        <w:t xml:space="preserve">“. </w:t>
      </w:r>
    </w:p>
    <w:p w14:paraId="146E506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05AB5"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Under the menu item “</w:t>
      </w:r>
      <w:r w:rsidRPr="003F0F2D">
        <w:rPr>
          <w:rFonts w:ascii="Arial" w:hAnsi="Arial" w:cs="Arial"/>
          <w:b/>
          <w:bCs/>
          <w:color w:val="000000"/>
          <w:lang w:val="en-US"/>
        </w:rPr>
        <w:t>File</w:t>
      </w:r>
      <w:r w:rsidR="00B120D4" w:rsidRPr="003F0F2D">
        <w:rPr>
          <w:rFonts w:ascii="Arial" w:hAnsi="Arial" w:cs="Arial"/>
          <w:b/>
          <w:bCs/>
          <w:color w:val="000000"/>
          <w:lang w:val="en-US"/>
        </w:rPr>
        <w:t xml:space="preserve"> -</w:t>
      </w:r>
      <w:r w:rsidRPr="003F0F2D">
        <w:rPr>
          <w:rFonts w:ascii="Arial" w:hAnsi="Arial" w:cs="Arial"/>
          <w:b/>
          <w:bCs/>
          <w:color w:val="000000"/>
          <w:lang w:val="en-US"/>
        </w:rPr>
        <w:t xml:space="preserve"> Save Project</w:t>
      </w:r>
      <w:r w:rsidRPr="003F0F2D">
        <w:rPr>
          <w:rFonts w:ascii="Arial" w:hAnsi="Arial" w:cs="Arial"/>
          <w:color w:val="000000"/>
          <w:lang w:val="en-US"/>
        </w:rPr>
        <w:t>”</w:t>
      </w:r>
      <w:r w:rsidR="00B454AA" w:rsidRPr="003F0F2D">
        <w:rPr>
          <w:rFonts w:ascii="Arial" w:hAnsi="Arial" w:cs="Arial"/>
          <w:color w:val="000000"/>
          <w:lang w:val="en-US"/>
        </w:rPr>
        <w:t xml:space="preserve"> or with the icon</w:t>
      </w:r>
      <w:r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7C15F084" wp14:editId="70B8FA1A">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30" cstate="print"/>
                    <a:stretch>
                      <a:fillRect/>
                    </a:stretch>
                  </pic:blipFill>
                  <pic:spPr>
                    <a:xfrm>
                      <a:off x="0" y="0"/>
                      <a:ext cx="224674" cy="223200"/>
                    </a:xfrm>
                    <a:prstGeom prst="rect">
                      <a:avLst/>
                    </a:prstGeom>
                  </pic:spPr>
                </pic:pic>
              </a:graphicData>
            </a:graphic>
          </wp:inline>
        </w:drawing>
      </w:r>
      <w:r w:rsidRPr="003F0F2D">
        <w:rPr>
          <w:rFonts w:ascii="Arial" w:hAnsi="Arial" w:cs="Arial"/>
          <w:color w:val="000000"/>
          <w:lang w:val="en-US"/>
        </w:rPr>
        <w:t>a measurement evaluation being in progress can be saved as project file (extension .txp) under the same file name or it may be saved under a different project file name with the menu item “</w:t>
      </w:r>
      <w:r w:rsidRPr="003F0F2D">
        <w:rPr>
          <w:rFonts w:ascii="Arial" w:hAnsi="Arial" w:cs="Arial"/>
          <w:b/>
          <w:bCs/>
          <w:color w:val="000000"/>
          <w:lang w:val="en-US"/>
        </w:rPr>
        <w:t>File - Save Project As</w:t>
      </w:r>
      <w:r w:rsidRPr="003F0F2D">
        <w:rPr>
          <w:rFonts w:ascii="Arial" w:hAnsi="Arial" w:cs="Arial"/>
          <w:color w:val="000000"/>
          <w:lang w:val="en-US"/>
        </w:rPr>
        <w:t xml:space="preserve">” </w:t>
      </w:r>
      <w:r w:rsidR="00B454AA" w:rsidRPr="003F0F2D">
        <w:rPr>
          <w:rFonts w:ascii="Arial" w:hAnsi="Arial" w:cs="Arial"/>
          <w:color w:val="000000"/>
          <w:lang w:val="en-US"/>
        </w:rPr>
        <w:t>or with</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35FA4EB" wp14:editId="07468D63">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1"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.With “</w:t>
      </w:r>
      <w:r w:rsidRPr="003F0F2D">
        <w:rPr>
          <w:rFonts w:ascii="Arial" w:hAnsi="Arial" w:cs="Arial"/>
          <w:b/>
          <w:bCs/>
          <w:color w:val="000000"/>
          <w:lang w:val="en-US"/>
        </w:rPr>
        <w:t>File - Close Project</w:t>
      </w:r>
      <w:r w:rsidRPr="003F0F2D">
        <w:rPr>
          <w:rFonts w:ascii="Arial" w:hAnsi="Arial" w:cs="Arial"/>
          <w:color w:val="000000"/>
          <w:lang w:val="en-US"/>
        </w:rPr>
        <w:t>”</w:t>
      </w:r>
      <w:r w:rsidR="00B454AA" w:rsidRPr="003F0F2D">
        <w:rPr>
          <w:rFonts w:ascii="Arial" w:hAnsi="Arial" w:cs="Arial"/>
          <w:color w:val="000000"/>
          <w:lang w:val="en-US"/>
        </w:rPr>
        <w:t xml:space="preserve"> or with</w:t>
      </w:r>
      <w:r w:rsidRPr="003F0F2D">
        <w:rPr>
          <w:rFonts w:ascii="Arial" w:hAnsi="Arial" w:cs="Arial"/>
          <w:color w:val="000000"/>
          <w:lang w:val="en-US"/>
        </w:rPr>
        <w:t xml:space="preserve"> </w:t>
      </w:r>
      <w:r w:rsidR="00484E87" w:rsidRPr="003F0F2D">
        <w:rPr>
          <w:rFonts w:ascii="Arial" w:hAnsi="Arial" w:cs="Arial"/>
          <w:noProof/>
          <w:color w:val="000000"/>
          <w:lang w:val="en-US" w:eastAsia="de-DE"/>
        </w:rPr>
        <w:drawing>
          <wp:inline distT="0" distB="0" distL="0" distR="0" wp14:anchorId="38AAC36A" wp14:editId="0A17990C">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the project file can be closed.</w:t>
      </w:r>
      <w:r w:rsidR="00B120D4" w:rsidRPr="003F0F2D">
        <w:rPr>
          <w:rFonts w:ascii="Arial" w:hAnsi="Arial" w:cs="Arial"/>
          <w:color w:val="000000"/>
          <w:lang w:val="en-US"/>
        </w:rPr>
        <w:t xml:space="preserve"> A </w:t>
      </w:r>
      <w:r w:rsidR="008023D0" w:rsidRPr="003F0F2D">
        <w:rPr>
          <w:rFonts w:ascii="Arial" w:hAnsi="Arial" w:cs="Arial"/>
          <w:lang w:val="en-US"/>
        </w:rPr>
        <w:t xml:space="preserve">csv file format can also be selected for loading or saving a project file. </w:t>
      </w:r>
    </w:p>
    <w:p w14:paraId="7974CE4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11A9C04"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Edit</w:t>
      </w:r>
    </w:p>
    <w:p w14:paraId="44E002AB"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0D34352"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report file “Report.txt” describing the present status of the project can be produced under the menu item “</w:t>
      </w:r>
      <w:r w:rsidRPr="003F0F2D">
        <w:rPr>
          <w:rFonts w:ascii="Arial" w:hAnsi="Arial" w:cs="Arial"/>
          <w:b/>
          <w:bCs/>
          <w:color w:val="000000"/>
          <w:lang w:val="en-US"/>
        </w:rPr>
        <w:t>Edit - Report</w:t>
      </w:r>
      <w:r w:rsidRPr="003F0F2D">
        <w:rPr>
          <w:rFonts w:ascii="Arial" w:hAnsi="Arial" w:cs="Arial"/>
          <w:color w:val="000000"/>
          <w:lang w:val="en-US"/>
        </w:rPr>
        <w:t xml:space="preserve">”. The contents of this file may be displayed with the internal text editor via the </w:t>
      </w:r>
      <w:r w:rsidR="00B120D4" w:rsidRPr="003F0F2D">
        <w:rPr>
          <w:rFonts w:ascii="Arial" w:hAnsi="Arial" w:cs="Arial"/>
          <w:color w:val="000000"/>
          <w:lang w:val="en-US"/>
        </w:rPr>
        <w:t xml:space="preserve">TAB “Text Editor” or saved with another filename. </w:t>
      </w:r>
      <w:r w:rsidR="00B120D4" w:rsidRPr="003F0F2D">
        <w:rPr>
          <w:rFonts w:ascii="Arial" w:hAnsi="Arial" w:cs="Arial"/>
          <w:lang w:val="en-US"/>
        </w:rPr>
        <w:t>T</w:t>
      </w:r>
      <w:r w:rsidR="00512B33" w:rsidRPr="003F0F2D">
        <w:rPr>
          <w:rFonts w:ascii="Arial" w:hAnsi="Arial" w:cs="Arial"/>
          <w:lang w:val="en-US"/>
        </w:rPr>
        <w:t xml:space="preserve">he results of all output quantities are written to the report file, starting from the uncertainty budgets for the second or third output quantity.  </w:t>
      </w:r>
    </w:p>
    <w:p w14:paraId="23CA7B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F1C29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more than one output quantities are involved, then, under the menu item "</w:t>
      </w:r>
      <w:r w:rsidRPr="003F0F2D">
        <w:rPr>
          <w:rFonts w:ascii="Arial" w:hAnsi="Arial" w:cs="Arial"/>
          <w:b/>
          <w:color w:val="000000"/>
          <w:lang w:val="en-US"/>
        </w:rPr>
        <w:t xml:space="preserve">Edit </w:t>
      </w:r>
      <w:r w:rsidRPr="003F0F2D">
        <w:rPr>
          <w:rFonts w:ascii="Arial" w:hAnsi="Arial" w:cs="Arial"/>
          <w:b/>
          <w:bCs/>
          <w:color w:val="000000"/>
          <w:lang w:val="en-US"/>
        </w:rPr>
        <w:t>- Select output quantity</w:t>
      </w:r>
      <w:r w:rsidRPr="003F0F2D">
        <w:rPr>
          <w:rFonts w:ascii="Arial" w:hAnsi="Arial" w:cs="Arial"/>
          <w:color w:val="000000"/>
          <w:lang w:val="en-US"/>
        </w:rPr>
        <w:t>", one of these can be selected and to which then the calculations of its uncertainty, the uncertainty budget, Detection threshold and Detection limit refer to.</w:t>
      </w:r>
    </w:p>
    <w:p w14:paraId="3AC3A8F9" w14:textId="77777777" w:rsidR="007438DC" w:rsidRPr="003F0F2D" w:rsidRDefault="007438DC" w:rsidP="007438DC">
      <w:pPr>
        <w:widowControl w:val="0"/>
        <w:autoSpaceDE w:val="0"/>
        <w:autoSpaceDN w:val="0"/>
        <w:adjustRightInd w:val="0"/>
        <w:ind w:right="-143"/>
        <w:jc w:val="both"/>
        <w:rPr>
          <w:rFonts w:ascii="Arial" w:hAnsi="Arial" w:cs="Arial"/>
          <w:smallCaps/>
          <w:color w:val="000000"/>
          <w:lang w:val="en-US"/>
        </w:rPr>
      </w:pPr>
    </w:p>
    <w:p w14:paraId="7F362B2D" w14:textId="3154A6A0"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w:t>
      </w:r>
      <w:r w:rsidRPr="003F0F2D">
        <w:rPr>
          <w:rFonts w:ascii="Arial" w:hAnsi="Arial" w:cs="Arial"/>
          <w:color w:val="000000"/>
          <w:lang w:val="en-US"/>
        </w:rPr>
        <w:t xml:space="preserve">: If </w:t>
      </w:r>
      <w:r w:rsidRPr="003F0F2D">
        <w:rPr>
          <w:rFonts w:ascii="Arial" w:hAnsi="Arial" w:cs="Arial"/>
          <w:b/>
          <w:color w:val="000000"/>
          <w:lang w:val="en-US"/>
        </w:rPr>
        <w:t>another output quantity is selected</w:t>
      </w:r>
      <w:r w:rsidRPr="003F0F2D">
        <w:rPr>
          <w:rFonts w:ascii="Arial" w:hAnsi="Arial" w:cs="Arial"/>
          <w:color w:val="000000"/>
          <w:lang w:val="en-US"/>
        </w:rPr>
        <w:t xml:space="preserve"> by the user, this implies that the </w:t>
      </w:r>
      <w:r w:rsidRPr="003F0F2D">
        <w:rPr>
          <w:rFonts w:ascii="Arial" w:hAnsi="Arial" w:cs="Arial"/>
          <w:b/>
          <w:color w:val="000000"/>
          <w:lang w:val="en-US"/>
        </w:rPr>
        <w:t xml:space="preserve">selections of the gross and net counting rate symbols </w:t>
      </w:r>
      <w:r w:rsidR="004B77C6" w:rsidRPr="003F0F2D">
        <w:rPr>
          <w:rFonts w:ascii="Arial" w:hAnsi="Arial" w:cs="Arial"/>
          <w:b/>
          <w:color w:val="000000"/>
          <w:lang w:val="en-US"/>
        </w:rPr>
        <w:t>must</w:t>
      </w:r>
      <w:r w:rsidRPr="003F0F2D">
        <w:rPr>
          <w:rFonts w:ascii="Arial" w:hAnsi="Arial" w:cs="Arial"/>
          <w:b/>
          <w:color w:val="000000"/>
          <w:lang w:val="en-US"/>
        </w:rPr>
        <w:t xml:space="preserve"> be changed accordingly</w:t>
      </w:r>
      <w:r w:rsidRPr="003F0F2D">
        <w:rPr>
          <w:rFonts w:ascii="Arial" w:hAnsi="Arial" w:cs="Arial"/>
          <w:color w:val="000000"/>
          <w:lang w:val="en-US"/>
        </w:rPr>
        <w:t xml:space="preserve">, unless the evaluation method is linear unfolding. The program then switches to the TAB “Equations” and gives an appropriate hint in the rightmost field of the </w:t>
      </w:r>
      <w:r w:rsidR="0027294A" w:rsidRPr="003F0F2D">
        <w:rPr>
          <w:rFonts w:ascii="Arial" w:hAnsi="Arial" w:cs="Arial"/>
          <w:color w:val="000000"/>
          <w:lang w:val="en-US"/>
        </w:rPr>
        <w:t>status bar</w:t>
      </w:r>
      <w:r w:rsidRPr="003F0F2D">
        <w:rPr>
          <w:rFonts w:ascii="Arial" w:hAnsi="Arial" w:cs="Arial"/>
          <w:color w:val="000000"/>
          <w:lang w:val="en-US"/>
        </w:rPr>
        <w:t xml:space="preserve">. </w:t>
      </w:r>
      <w:r w:rsidRPr="003F0F2D">
        <w:rPr>
          <w:rFonts w:ascii="Arial" w:hAnsi="Arial" w:cs="Arial"/>
          <w:lang w:val="en-US"/>
        </w:rPr>
        <w:t xml:space="preserve">If it is, however, a method of linear unfolding, </w:t>
      </w:r>
      <w:r w:rsidR="000D618F" w:rsidRPr="003F0F2D">
        <w:rPr>
          <w:rFonts w:ascii="Arial" w:hAnsi="Arial" w:cs="Arial"/>
          <w:lang w:val="en-US"/>
        </w:rPr>
        <w:t xml:space="preserve">where net and gross counting rates need not to be selected manually, </w:t>
      </w:r>
      <w:r w:rsidRPr="003F0F2D">
        <w:rPr>
          <w:rFonts w:ascii="Arial" w:hAnsi="Arial" w:cs="Arial"/>
          <w:lang w:val="en-US"/>
        </w:rPr>
        <w:t xml:space="preserve">all steps of calculations up to the TAB “Results” are performed </w:t>
      </w:r>
      <w:r w:rsidR="00E701C3" w:rsidRPr="003F0F2D">
        <w:rPr>
          <w:rFonts w:ascii="Arial" w:hAnsi="Arial" w:cs="Arial"/>
          <w:lang w:val="en-US"/>
        </w:rPr>
        <w:t>automatically</w:t>
      </w:r>
      <w:r w:rsidRPr="003F0F2D">
        <w:rPr>
          <w:rFonts w:ascii="Arial" w:hAnsi="Arial" w:cs="Arial"/>
          <w:lang w:val="en-US"/>
        </w:rPr>
        <w:t xml:space="preserve"> in one step.</w:t>
      </w:r>
      <w:r w:rsidRPr="003F0F2D">
        <w:rPr>
          <w:rFonts w:ascii="Arial" w:hAnsi="Arial" w:cs="Arial"/>
          <w:color w:val="000000"/>
          <w:lang w:val="en-US"/>
        </w:rPr>
        <w:t xml:space="preserve"> </w:t>
      </w:r>
    </w:p>
    <w:p w14:paraId="5C234B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16DB02" w14:textId="77777777" w:rsidR="007438DC" w:rsidRPr="003F0F2D" w:rsidRDefault="007C7FC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 – Decay curve</w:t>
      </w:r>
      <w:r w:rsidRPr="003F0F2D">
        <w:rPr>
          <w:rFonts w:ascii="Arial" w:hAnsi="Arial" w:cs="Arial"/>
          <w:lang w:val="en-US"/>
        </w:rPr>
        <w:t xml:space="preserve">“ allows editing some sub-dialogs and the primary fitting results if the procedure of linear unfolding was invoked by a call to </w:t>
      </w:r>
      <w:r w:rsidRPr="003F0F2D">
        <w:rPr>
          <w:rFonts w:ascii="Arial" w:hAnsi="Arial" w:cs="Arial"/>
          <w:b/>
          <w:lang w:val="en-US"/>
        </w:rPr>
        <w:t>LINFIT(..)</w:t>
      </w:r>
      <w:r w:rsidRPr="003F0F2D">
        <w:rPr>
          <w:rFonts w:ascii="Arial" w:hAnsi="Arial" w:cs="Arial"/>
          <w:lang w:val="en-US"/>
        </w:rPr>
        <w:t xml:space="preserve"> within the equations: </w:t>
      </w:r>
    </w:p>
    <w:p w14:paraId="74DCB3B1" w14:textId="77777777" w:rsidR="007438DC" w:rsidRPr="003F0F2D" w:rsidRDefault="007C7FCC"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F32F77" w:rsidRPr="003F0F2D">
        <w:rPr>
          <w:rFonts w:ascii="Arial" w:hAnsi="Arial" w:cs="Arial"/>
          <w:lang w:val="en-US"/>
        </w:rPr>
        <w:t xml:space="preserve"> “</w:t>
      </w:r>
      <w:r w:rsidR="0036768A" w:rsidRPr="003F0F2D">
        <w:rPr>
          <w:rFonts w:ascii="Arial" w:hAnsi="Arial" w:cs="Arial"/>
          <w:b/>
          <w:lang w:val="en-US"/>
        </w:rPr>
        <w:t>m</w:t>
      </w:r>
      <w:r w:rsidRPr="003F0F2D">
        <w:rPr>
          <w:rFonts w:ascii="Arial" w:hAnsi="Arial" w:cs="Arial"/>
          <w:b/>
          <w:lang w:val="en-US"/>
        </w:rPr>
        <w:t>odel</w:t>
      </w:r>
      <w:r w:rsidR="0036768A" w:rsidRPr="003F0F2D">
        <w:rPr>
          <w:rFonts w:ascii="Arial" w:hAnsi="Arial" w:cs="Arial"/>
          <w:b/>
          <w:lang w:val="en-US"/>
        </w:rPr>
        <w:t xml:space="preserve"> of decay curve</w:t>
      </w:r>
      <w:r w:rsidR="00F32F77" w:rsidRPr="003F0F2D">
        <w:rPr>
          <w:rFonts w:ascii="Arial" w:hAnsi="Arial" w:cs="Arial"/>
          <w:lang w:val="en-US"/>
        </w:rPr>
        <w:t>“</w:t>
      </w:r>
      <w:r w:rsidRPr="003F0F2D">
        <w:rPr>
          <w:rFonts w:ascii="Arial" w:hAnsi="Arial" w:cs="Arial"/>
          <w:lang w:val="en-US"/>
        </w:rPr>
        <w:t>,</w:t>
      </w:r>
      <w:r w:rsidR="00F32F77"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657052D" wp14:editId="136E6272">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36768A" w:rsidRPr="003F0F2D">
        <w:rPr>
          <w:rFonts w:ascii="Arial" w:hAnsi="Arial" w:cs="Arial"/>
          <w:lang w:val="en-US"/>
        </w:rPr>
        <w:t xml:space="preserve"> </w:t>
      </w:r>
      <w:r w:rsidRPr="003F0F2D">
        <w:rPr>
          <w:rFonts w:ascii="Arial" w:hAnsi="Arial" w:cs="Arial"/>
          <w:lang w:val="en-US"/>
        </w:rPr>
        <w:t xml:space="preserve"> in the toolbar: </w:t>
      </w:r>
    </w:p>
    <w:p w14:paraId="51E67094" w14:textId="77777777" w:rsidR="007438DC" w:rsidRPr="003F0F2D" w:rsidRDefault="00F32F77" w:rsidP="007438DC">
      <w:pPr>
        <w:pStyle w:val="Listenabsatz"/>
        <w:widowControl w:val="0"/>
        <w:autoSpaceDE w:val="0"/>
        <w:autoSpaceDN w:val="0"/>
        <w:adjustRightInd w:val="0"/>
        <w:spacing w:after="120"/>
        <w:ind w:left="425" w:right="-143"/>
        <w:jc w:val="both"/>
        <w:rPr>
          <w:rFonts w:ascii="Arial" w:hAnsi="Arial" w:cs="Arial"/>
          <w:lang w:val="en-US"/>
        </w:rPr>
      </w:pPr>
      <w:r w:rsidRPr="003F0F2D">
        <w:rPr>
          <w:rFonts w:ascii="Arial" w:hAnsi="Arial" w:cs="Arial"/>
          <w:lang w:val="en-US"/>
        </w:rPr>
        <w:t>allows editing parameters</w:t>
      </w:r>
      <w:r w:rsidR="007C7FCC" w:rsidRPr="003F0F2D">
        <w:rPr>
          <w:rFonts w:ascii="Arial" w:hAnsi="Arial" w:cs="Arial"/>
          <w:lang w:val="en-US"/>
        </w:rPr>
        <w:t xml:space="preserve"> </w:t>
      </w:r>
      <w:r w:rsidRPr="003F0F2D">
        <w:rPr>
          <w:rFonts w:ascii="Arial" w:hAnsi="Arial" w:cs="Arial"/>
          <w:lang w:val="en-US"/>
        </w:rPr>
        <w:t>of the evaluation model;</w:t>
      </w:r>
      <w:r w:rsidR="007C7FCC" w:rsidRPr="003F0F2D">
        <w:rPr>
          <w:rFonts w:ascii="Arial" w:hAnsi="Arial" w:cs="Arial"/>
          <w:lang w:val="en-US"/>
        </w:rPr>
        <w:t xml:space="preserve"> </w:t>
      </w:r>
    </w:p>
    <w:p w14:paraId="1079D188" w14:textId="77777777" w:rsidR="007438DC" w:rsidRPr="003F0F2D" w:rsidRDefault="007438DC" w:rsidP="007438DC">
      <w:pPr>
        <w:pStyle w:val="Listenabsatz"/>
        <w:widowControl w:val="0"/>
        <w:autoSpaceDE w:val="0"/>
        <w:autoSpaceDN w:val="0"/>
        <w:adjustRightInd w:val="0"/>
        <w:spacing w:after="120"/>
        <w:ind w:left="425" w:right="-143"/>
        <w:jc w:val="both"/>
        <w:rPr>
          <w:rFonts w:ascii="Arial" w:hAnsi="Arial" w:cs="Arial"/>
          <w:sz w:val="12"/>
          <w:szCs w:val="12"/>
          <w:lang w:val="en-US"/>
        </w:rPr>
      </w:pPr>
    </w:p>
    <w:p w14:paraId="2C681A3C"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d</w:t>
      </w:r>
      <w:r w:rsidR="007C7FCC" w:rsidRPr="003F0F2D">
        <w:rPr>
          <w:rFonts w:ascii="Arial" w:hAnsi="Arial" w:cs="Arial"/>
          <w:b/>
          <w:lang w:val="en-US"/>
        </w:rPr>
        <w:t>at</w:t>
      </w:r>
      <w:r w:rsidRPr="003F0F2D">
        <w:rPr>
          <w:rFonts w:ascii="Arial" w:hAnsi="Arial" w:cs="Arial"/>
          <w:b/>
          <w:lang w:val="en-US"/>
        </w:rPr>
        <w:t>a input</w:t>
      </w:r>
      <w:r w:rsidRPr="003F0F2D">
        <w:rPr>
          <w:rFonts w:ascii="Arial" w:hAnsi="Arial" w:cs="Arial"/>
          <w:lang w:val="en-US"/>
        </w:rPr>
        <w:t xml:space="preserve">“, 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0CC373C1" wp14:editId="413C5967">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in </w:t>
      </w:r>
      <w:r w:rsidRPr="003F0F2D">
        <w:rPr>
          <w:rFonts w:ascii="Arial" w:hAnsi="Arial" w:cs="Arial"/>
          <w:lang w:val="en-US"/>
        </w:rPr>
        <w:t>the t</w:t>
      </w:r>
      <w:r w:rsidR="007C7FCC" w:rsidRPr="003F0F2D">
        <w:rPr>
          <w:rFonts w:ascii="Arial" w:hAnsi="Arial" w:cs="Arial"/>
          <w:lang w:val="en-US"/>
        </w:rPr>
        <w:t xml:space="preserve">oolbar:  </w:t>
      </w:r>
    </w:p>
    <w:p w14:paraId="30C342BE" w14:textId="77777777" w:rsidR="007438DC" w:rsidRPr="003F0F2D" w:rsidRDefault="00F32F77"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invokes the sub-dialog for editing the input data of the decay curve</w:t>
      </w:r>
      <w:r w:rsidR="007C7FCC" w:rsidRPr="003F0F2D">
        <w:rPr>
          <w:rFonts w:ascii="Arial" w:hAnsi="Arial" w:cs="Arial"/>
          <w:lang w:val="en-US"/>
        </w:rPr>
        <w:t xml:space="preserve">; </w:t>
      </w:r>
    </w:p>
    <w:p w14:paraId="4DE44FC9"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4AD5A6EA" w14:textId="77777777" w:rsidR="007438DC" w:rsidRPr="003F0F2D" w:rsidRDefault="00F32F77"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00660992" w:rsidRPr="003F0F2D">
        <w:rPr>
          <w:rFonts w:ascii="Arial" w:hAnsi="Arial" w:cs="Arial"/>
          <w:lang w:val="en-US"/>
        </w:rPr>
        <w:t>“</w:t>
      </w:r>
      <w:r w:rsidRPr="003F0F2D">
        <w:rPr>
          <w:rFonts w:ascii="Arial" w:hAnsi="Arial" w:cs="Arial"/>
          <w:b/>
          <w:lang w:val="en-US"/>
        </w:rPr>
        <w:t>C</w:t>
      </w:r>
      <w:r w:rsidR="007C7FCC" w:rsidRPr="003F0F2D">
        <w:rPr>
          <w:rFonts w:ascii="Arial" w:hAnsi="Arial" w:cs="Arial"/>
          <w:b/>
          <w:lang w:val="en-US"/>
        </w:rPr>
        <w:t>urve</w:t>
      </w:r>
      <w:r w:rsidRPr="003F0F2D">
        <w:rPr>
          <w:rFonts w:ascii="Arial" w:hAnsi="Arial" w:cs="Arial"/>
          <w:b/>
          <w:lang w:val="en-US"/>
        </w:rPr>
        <w:t>-</w:t>
      </w:r>
      <w:r w:rsidR="007C7FCC" w:rsidRPr="003F0F2D">
        <w:rPr>
          <w:rFonts w:ascii="Arial" w:hAnsi="Arial" w:cs="Arial"/>
          <w:b/>
          <w:lang w:val="en-US"/>
        </w:rPr>
        <w:t>fit</w:t>
      </w:r>
      <w:r w:rsidRPr="003F0F2D">
        <w:rPr>
          <w:rFonts w:ascii="Arial" w:hAnsi="Arial" w:cs="Arial"/>
          <w:b/>
          <w:lang w:val="en-US"/>
        </w:rPr>
        <w:t xml:space="preserve"> t</w:t>
      </w:r>
      <w:r w:rsidR="007C7FCC" w:rsidRPr="003F0F2D">
        <w:rPr>
          <w:rFonts w:ascii="Arial" w:hAnsi="Arial" w:cs="Arial"/>
          <w:b/>
          <w:lang w:val="en-US"/>
        </w:rPr>
        <w:t>able</w:t>
      </w:r>
      <w:r w:rsidR="007C7FCC" w:rsidRPr="003F0F2D">
        <w:rPr>
          <w:rFonts w:ascii="Arial" w:hAnsi="Arial" w:cs="Arial"/>
          <w:lang w:val="en-US"/>
        </w:rPr>
        <w:t>“</w:t>
      </w:r>
      <w:r w:rsidR="001B2564"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33E974A" wp14:editId="533EC7AD">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w:t>
      </w:r>
      <w:r w:rsidR="007C7FCC" w:rsidRPr="003F0F2D">
        <w:rPr>
          <w:rFonts w:ascii="Arial" w:hAnsi="Arial" w:cs="Arial"/>
          <w:lang w:val="en-US"/>
        </w:rPr>
        <w:t xml:space="preserve">in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01713122" w14:textId="77777777" w:rsidR="007438DC" w:rsidRPr="003F0F2D" w:rsidRDefault="001B2564"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o</w:t>
      </w:r>
      <w:r w:rsidR="00F32F77" w:rsidRPr="003F0F2D">
        <w:rPr>
          <w:rFonts w:ascii="Arial" w:hAnsi="Arial" w:cs="Arial"/>
          <w:lang w:val="en-US"/>
        </w:rPr>
        <w:t xml:space="preserve">pens an editor </w:t>
      </w:r>
      <w:r w:rsidRPr="003F0F2D">
        <w:rPr>
          <w:rFonts w:ascii="Arial" w:hAnsi="Arial" w:cs="Arial"/>
          <w:lang w:val="en-US"/>
        </w:rPr>
        <w:t xml:space="preserve">window </w:t>
      </w:r>
      <w:r w:rsidR="00F32F77" w:rsidRPr="003F0F2D">
        <w:rPr>
          <w:rFonts w:ascii="Arial" w:hAnsi="Arial" w:cs="Arial"/>
          <w:lang w:val="en-US"/>
        </w:rPr>
        <w:t>for viewing the primary fitting results</w:t>
      </w:r>
      <w:r w:rsidR="007C7FCC" w:rsidRPr="003F0F2D">
        <w:rPr>
          <w:rFonts w:ascii="Arial" w:hAnsi="Arial" w:cs="Arial"/>
          <w:lang w:val="en-US"/>
        </w:rPr>
        <w:t xml:space="preserve">. </w:t>
      </w:r>
    </w:p>
    <w:p w14:paraId="6E769BD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744C984" w14:textId="77777777" w:rsidR="007438DC" w:rsidRPr="003F0F2D" w:rsidRDefault="001B256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parameters or data </w:t>
      </w:r>
      <w:r w:rsidR="004C38FC" w:rsidRPr="003F0F2D">
        <w:rPr>
          <w:rFonts w:ascii="Arial" w:hAnsi="Arial" w:cs="Arial"/>
          <w:lang w:val="en-US"/>
        </w:rPr>
        <w:t>have been modified</w:t>
      </w:r>
      <w:r w:rsidRPr="003F0F2D">
        <w:rPr>
          <w:rFonts w:ascii="Arial" w:hAnsi="Arial" w:cs="Arial"/>
          <w:lang w:val="en-US"/>
        </w:rPr>
        <w:t xml:space="preserve"> while working with</w:t>
      </w:r>
      <w:r w:rsidR="004C38FC" w:rsidRPr="003F0F2D">
        <w:rPr>
          <w:rFonts w:ascii="Arial" w:hAnsi="Arial" w:cs="Arial"/>
          <w:lang w:val="en-US"/>
        </w:rPr>
        <w:t>in</w:t>
      </w:r>
      <w:r w:rsidRPr="003F0F2D">
        <w:rPr>
          <w:rFonts w:ascii="Arial" w:hAnsi="Arial" w:cs="Arial"/>
          <w:lang w:val="en-US"/>
        </w:rPr>
        <w:t xml:space="preserve"> these sub-dialogs the evaluation is</w:t>
      </w:r>
      <w:r w:rsidR="004C38FC" w:rsidRPr="003F0F2D">
        <w:rPr>
          <w:rFonts w:ascii="Arial" w:hAnsi="Arial" w:cs="Arial"/>
          <w:lang w:val="en-US"/>
        </w:rPr>
        <w:t xml:space="preserve"> re-started and</w:t>
      </w:r>
      <w:r w:rsidR="00F66E9F" w:rsidRPr="003F0F2D">
        <w:rPr>
          <w:rFonts w:ascii="Arial" w:hAnsi="Arial" w:cs="Arial"/>
          <w:lang w:val="en-US"/>
        </w:rPr>
        <w:t xml:space="preserve"> </w:t>
      </w:r>
      <w:r w:rsidR="004C38FC" w:rsidRPr="003F0F2D">
        <w:rPr>
          <w:rFonts w:ascii="Arial" w:hAnsi="Arial" w:cs="Arial"/>
          <w:lang w:val="en-US"/>
        </w:rPr>
        <w:t>terminate</w:t>
      </w:r>
      <w:r w:rsidR="00F66E9F" w:rsidRPr="003F0F2D">
        <w:rPr>
          <w:rFonts w:ascii="Arial" w:hAnsi="Arial" w:cs="Arial"/>
          <w:lang w:val="en-US"/>
        </w:rPr>
        <w:t>d</w:t>
      </w:r>
      <w:r w:rsidR="004C38FC" w:rsidRPr="003F0F2D">
        <w:rPr>
          <w:rFonts w:ascii="Arial" w:hAnsi="Arial" w:cs="Arial"/>
          <w:lang w:val="en-US"/>
        </w:rPr>
        <w:t xml:space="preserve"> </w:t>
      </w:r>
      <w:r w:rsidR="00F66E9F" w:rsidRPr="003F0F2D">
        <w:rPr>
          <w:rFonts w:ascii="Arial" w:hAnsi="Arial" w:cs="Arial"/>
          <w:lang w:val="en-US"/>
        </w:rPr>
        <w:t>at</w:t>
      </w:r>
      <w:r w:rsidR="004C38FC" w:rsidRPr="003F0F2D">
        <w:rPr>
          <w:rFonts w:ascii="Arial" w:hAnsi="Arial" w:cs="Arial"/>
          <w:lang w:val="en-US"/>
        </w:rPr>
        <w:t xml:space="preserve"> </w:t>
      </w:r>
      <w:r w:rsidRPr="003F0F2D">
        <w:rPr>
          <w:rFonts w:ascii="Arial" w:hAnsi="Arial" w:cs="Arial"/>
          <w:lang w:val="en-US"/>
        </w:rPr>
        <w:t>the TAB “</w:t>
      </w:r>
      <w:r w:rsidRPr="003F0F2D">
        <w:rPr>
          <w:rFonts w:ascii="Arial" w:hAnsi="Arial" w:cs="Arial"/>
          <w:b/>
          <w:lang w:val="en-US"/>
        </w:rPr>
        <w:t>Results</w:t>
      </w:r>
      <w:r w:rsidRPr="003F0F2D">
        <w:rPr>
          <w:rFonts w:ascii="Arial" w:hAnsi="Arial" w:cs="Arial"/>
          <w:lang w:val="en-US"/>
        </w:rPr>
        <w:t>“.</w:t>
      </w:r>
      <w:r w:rsidR="007C7FCC" w:rsidRPr="003F0F2D">
        <w:rPr>
          <w:rFonts w:ascii="Arial" w:hAnsi="Arial" w:cs="Arial"/>
          <w:lang w:val="en-US"/>
        </w:rPr>
        <w:t xml:space="preserve">  </w:t>
      </w:r>
    </w:p>
    <w:p w14:paraId="04F3A67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470BF0" w14:textId="77777777" w:rsidR="007438DC" w:rsidRPr="003F0F2D" w:rsidRDefault="004F50D1"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w:t>
      </w:r>
      <w:r w:rsidR="007C7FCC" w:rsidRPr="003F0F2D">
        <w:rPr>
          <w:rFonts w:ascii="Arial" w:hAnsi="Arial" w:cs="Arial"/>
          <w:b/>
          <w:lang w:val="en-US"/>
        </w:rPr>
        <w:t xml:space="preserve"> – </w:t>
      </w:r>
      <w:r w:rsidRPr="003F0F2D">
        <w:rPr>
          <w:rFonts w:ascii="Arial" w:hAnsi="Arial" w:cs="Arial"/>
          <w:b/>
          <w:lang w:val="en-US"/>
        </w:rPr>
        <w:t>G</w:t>
      </w:r>
      <w:r w:rsidR="007C7FCC" w:rsidRPr="003F0F2D">
        <w:rPr>
          <w:rFonts w:ascii="Arial" w:hAnsi="Arial" w:cs="Arial"/>
          <w:b/>
          <w:lang w:val="en-US"/>
        </w:rPr>
        <w:t>amma</w:t>
      </w:r>
      <w:r w:rsidRPr="003F0F2D">
        <w:rPr>
          <w:rFonts w:ascii="Arial" w:hAnsi="Arial" w:cs="Arial"/>
          <w:b/>
          <w:lang w:val="en-US"/>
        </w:rPr>
        <w:t xml:space="preserve"> </w:t>
      </w:r>
      <w:r w:rsidR="007C7FCC" w:rsidRPr="003F0F2D">
        <w:rPr>
          <w:rFonts w:ascii="Arial" w:hAnsi="Arial" w:cs="Arial"/>
          <w:b/>
          <w:lang w:val="en-US"/>
        </w:rPr>
        <w:t>spe</w:t>
      </w:r>
      <w:r w:rsidRPr="003F0F2D">
        <w:rPr>
          <w:rFonts w:ascii="Arial" w:hAnsi="Arial" w:cs="Arial"/>
          <w:b/>
          <w:lang w:val="en-US"/>
        </w:rPr>
        <w:t>c</w:t>
      </w:r>
      <w:r w:rsidR="007C7FCC" w:rsidRPr="003F0F2D">
        <w:rPr>
          <w:rFonts w:ascii="Arial" w:hAnsi="Arial" w:cs="Arial"/>
          <w:b/>
          <w:lang w:val="en-US"/>
        </w:rPr>
        <w:t>t</w:t>
      </w:r>
      <w:r w:rsidR="007C7FCC" w:rsidRPr="003F0F2D">
        <w:rPr>
          <w:rFonts w:ascii="Arial" w:hAnsi="Arial" w:cs="Arial"/>
          <w:lang w:val="en-US"/>
        </w:rPr>
        <w:t xml:space="preserve">“ </w:t>
      </w:r>
      <w:r w:rsidRPr="003F0F2D">
        <w:rPr>
          <w:rFonts w:ascii="Arial" w:hAnsi="Arial" w:cs="Arial"/>
          <w:lang w:val="en-US"/>
        </w:rPr>
        <w:t xml:space="preserve">allows editing of single dialogs or result, if the linear unfolding was activated by a call to </w:t>
      </w:r>
      <w:r w:rsidR="007C7FCC" w:rsidRPr="003F0F2D">
        <w:rPr>
          <w:rFonts w:ascii="Arial" w:hAnsi="Arial" w:cs="Arial"/>
          <w:b/>
          <w:lang w:val="en-US"/>
        </w:rPr>
        <w:t>Gamspk1(..)</w:t>
      </w:r>
      <w:r w:rsidR="007C7FCC" w:rsidRPr="003F0F2D">
        <w:rPr>
          <w:rFonts w:ascii="Arial" w:hAnsi="Arial" w:cs="Arial"/>
          <w:lang w:val="en-US"/>
        </w:rPr>
        <w:t xml:space="preserve"> </w:t>
      </w:r>
      <w:r w:rsidRPr="003F0F2D">
        <w:rPr>
          <w:rFonts w:ascii="Arial" w:hAnsi="Arial" w:cs="Arial"/>
          <w:lang w:val="en-US"/>
        </w:rPr>
        <w:t>within the equations.</w:t>
      </w:r>
      <w:r w:rsidR="007C7FCC" w:rsidRPr="003F0F2D">
        <w:rPr>
          <w:rFonts w:ascii="Arial" w:hAnsi="Arial" w:cs="Arial"/>
          <w:lang w:val="en-US"/>
        </w:rPr>
        <w:t xml:space="preserve"> </w:t>
      </w:r>
    </w:p>
    <w:p w14:paraId="4AA1B9B3" w14:textId="77777777" w:rsidR="007438DC" w:rsidRPr="003F0F2D" w:rsidRDefault="004F50D1"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Edit ga</w:t>
      </w:r>
      <w:r w:rsidR="007C7FCC" w:rsidRPr="003F0F2D">
        <w:rPr>
          <w:rFonts w:ascii="Arial" w:hAnsi="Arial" w:cs="Arial"/>
          <w:b/>
          <w:lang w:val="en-US"/>
        </w:rPr>
        <w:t>mma</w:t>
      </w:r>
      <w:r w:rsidRPr="003F0F2D">
        <w:rPr>
          <w:rFonts w:ascii="Arial" w:hAnsi="Arial" w:cs="Arial"/>
          <w:b/>
          <w:lang w:val="en-US"/>
        </w:rPr>
        <w:t xml:space="preserve"> </w:t>
      </w:r>
      <w:r w:rsidR="007C7FCC" w:rsidRPr="003F0F2D">
        <w:rPr>
          <w:rFonts w:ascii="Arial" w:hAnsi="Arial" w:cs="Arial"/>
          <w:b/>
          <w:lang w:val="en-US"/>
        </w:rPr>
        <w:t>line</w:t>
      </w:r>
      <w:r w:rsidRPr="003F0F2D">
        <w:rPr>
          <w:rFonts w:ascii="Arial" w:hAnsi="Arial" w:cs="Arial"/>
          <w:b/>
          <w:lang w:val="en-US"/>
        </w:rPr>
        <w:t>s</w:t>
      </w:r>
      <w:r w:rsidR="007C7FCC" w:rsidRPr="003F0F2D">
        <w:rPr>
          <w:rFonts w:ascii="Arial" w:hAnsi="Arial" w:cs="Arial"/>
          <w:lang w:val="en-US"/>
        </w:rPr>
        <w:t>“</w:t>
      </w:r>
      <w:r w:rsidR="00A167D6" w:rsidRPr="003F0F2D">
        <w:rPr>
          <w:rFonts w:ascii="Arial" w:hAnsi="Arial" w:cs="Arial"/>
          <w:lang w:val="en-US"/>
        </w:rPr>
        <w:t xml:space="preserve">, or, equivalently, the </w:t>
      </w:r>
      <w:r w:rsidR="000D6DF6" w:rsidRPr="003F0F2D">
        <w:rPr>
          <w:rFonts w:ascii="Arial" w:hAnsi="Arial" w:cs="Arial"/>
          <w:lang w:val="en-US"/>
        </w:rPr>
        <w:t>icon</w:t>
      </w:r>
      <w:r w:rsidR="00A167D6"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2A7F10DD" wp14:editId="67B6C008">
            <wp:extent cx="188250" cy="180000"/>
            <wp:effectExtent l="19050" t="0" r="2250" b="0"/>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00A167D6" w:rsidRPr="003F0F2D">
        <w:rPr>
          <w:rFonts w:ascii="Arial" w:hAnsi="Arial" w:cs="Arial"/>
          <w:lang w:val="en-US"/>
        </w:rPr>
        <w:t>with</w:t>
      </w:r>
      <w:r w:rsidR="007C7FCC" w:rsidRPr="003F0F2D">
        <w:rPr>
          <w:rFonts w:ascii="Arial" w:hAnsi="Arial" w:cs="Arial"/>
          <w:lang w:val="en-US"/>
        </w:rPr>
        <w:t xml:space="preserve">in </w:t>
      </w:r>
      <w:r w:rsidR="00A167D6" w:rsidRPr="003F0F2D">
        <w:rPr>
          <w:rFonts w:ascii="Arial" w:hAnsi="Arial" w:cs="Arial"/>
          <w:lang w:val="en-US"/>
        </w:rPr>
        <w:t>the t</w:t>
      </w:r>
      <w:r w:rsidR="007C7FCC" w:rsidRPr="003F0F2D">
        <w:rPr>
          <w:rFonts w:ascii="Arial" w:hAnsi="Arial" w:cs="Arial"/>
          <w:lang w:val="en-US"/>
        </w:rPr>
        <w:t xml:space="preserve">oolbar:  </w:t>
      </w:r>
    </w:p>
    <w:p w14:paraId="395DD4C1"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calls the dialog for editing the individual gamma line data;</w:t>
      </w:r>
      <w:r w:rsidR="007C7FCC" w:rsidRPr="003F0F2D">
        <w:rPr>
          <w:rFonts w:ascii="Arial" w:hAnsi="Arial" w:cs="Arial"/>
          <w:lang w:val="en-US"/>
        </w:rPr>
        <w:t xml:space="preserve"> </w:t>
      </w:r>
    </w:p>
    <w:p w14:paraId="5FB7C9F3"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28CB6750" w14:textId="77777777" w:rsidR="007438DC" w:rsidRPr="003F0F2D" w:rsidRDefault="00A167D6" w:rsidP="005D7910">
      <w:pPr>
        <w:pStyle w:val="Listenabsatz"/>
        <w:widowControl w:val="0"/>
        <w:numPr>
          <w:ilvl w:val="0"/>
          <w:numId w:val="17"/>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Pr="003F0F2D">
        <w:rPr>
          <w:rFonts w:ascii="Arial" w:hAnsi="Arial" w:cs="Arial"/>
          <w:lang w:val="en-US"/>
        </w:rPr>
        <w:t>“</w:t>
      </w:r>
      <w:r w:rsidRPr="003F0F2D">
        <w:rPr>
          <w:rFonts w:ascii="Arial" w:hAnsi="Arial" w:cs="Arial"/>
          <w:b/>
          <w:lang w:val="en-US"/>
        </w:rPr>
        <w:t>Average line activities</w:t>
      </w:r>
      <w:r w:rsidR="007C7FCC" w:rsidRPr="003F0F2D">
        <w:rPr>
          <w:rFonts w:ascii="Arial" w:hAnsi="Arial" w:cs="Arial"/>
          <w:lang w:val="en-US"/>
        </w:rPr>
        <w:t>“</w:t>
      </w:r>
      <w:r w:rsidRPr="003F0F2D">
        <w:rPr>
          <w:rFonts w:ascii="Arial" w:hAnsi="Arial" w:cs="Arial"/>
          <w:lang w:val="en-US"/>
        </w:rPr>
        <w:t xml:space="preserve">, or, equivalently, the </w:t>
      </w:r>
      <w:r w:rsidR="000D6DF6"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68F1D343" wp14:editId="2042A1CF">
            <wp:extent cx="208821" cy="180000"/>
            <wp:effectExtent l="19050" t="0" r="729"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Pr="003F0F2D">
        <w:rPr>
          <w:rFonts w:ascii="Arial" w:hAnsi="Arial" w:cs="Arial"/>
          <w:lang w:val="en-US"/>
        </w:rPr>
        <w:t>withi</w:t>
      </w:r>
      <w:r w:rsidR="007C7FCC" w:rsidRPr="003F0F2D">
        <w:rPr>
          <w:rFonts w:ascii="Arial" w:hAnsi="Arial" w:cs="Arial"/>
          <w:lang w:val="en-US"/>
        </w:rPr>
        <w:t xml:space="preserve">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1E474174"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opens the Editor window for inspection of the results obtained for the weighted mean</w:t>
      </w:r>
      <w:r w:rsidR="007C7FCC" w:rsidRPr="003F0F2D">
        <w:rPr>
          <w:rFonts w:ascii="Arial" w:hAnsi="Arial" w:cs="Arial"/>
          <w:lang w:val="en-US"/>
        </w:rPr>
        <w:t xml:space="preserve">. </w:t>
      </w:r>
    </w:p>
    <w:p w14:paraId="2EA6CD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0215AE6" w14:textId="08FD2650" w:rsidR="007438DC" w:rsidRPr="003F0F2D" w:rsidRDefault="0002050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changes have occurred within these sub-menus, the evaluation is repeated through to the TAB </w:t>
      </w:r>
      <w:r w:rsidR="0027294A">
        <w:rPr>
          <w:rFonts w:ascii="Arial" w:hAnsi="Arial" w:cs="Arial"/>
          <w:lang w:val="en-US"/>
        </w:rPr>
        <w:t>“</w:t>
      </w:r>
      <w:r w:rsidRPr="003F0F2D">
        <w:rPr>
          <w:rFonts w:ascii="Arial" w:hAnsi="Arial" w:cs="Arial"/>
          <w:lang w:val="en-US"/>
        </w:rPr>
        <w:t>Results“</w:t>
      </w:r>
      <w:r w:rsidR="003C2E80" w:rsidRPr="003F0F2D">
        <w:rPr>
          <w:rFonts w:ascii="Arial" w:hAnsi="Arial" w:cs="Arial"/>
          <w:lang w:val="en-US"/>
        </w:rPr>
        <w:t>.</w:t>
      </w:r>
      <w:r w:rsidR="007C7FCC" w:rsidRPr="003F0F2D">
        <w:rPr>
          <w:rFonts w:ascii="Arial" w:hAnsi="Arial" w:cs="Arial"/>
          <w:lang w:val="en-US"/>
        </w:rPr>
        <w:t xml:space="preserve"> </w:t>
      </w:r>
    </w:p>
    <w:p w14:paraId="2AA91BE6" w14:textId="77777777" w:rsidR="00C5583B" w:rsidRPr="003F0F2D" w:rsidRDefault="00C5583B" w:rsidP="007438DC">
      <w:pPr>
        <w:widowControl w:val="0"/>
        <w:autoSpaceDE w:val="0"/>
        <w:autoSpaceDN w:val="0"/>
        <w:adjustRightInd w:val="0"/>
        <w:ind w:right="-143"/>
        <w:jc w:val="both"/>
        <w:rPr>
          <w:rFonts w:ascii="Arial" w:hAnsi="Arial" w:cs="Arial"/>
          <w:lang w:val="en-US"/>
        </w:rPr>
      </w:pPr>
    </w:p>
    <w:p w14:paraId="34A00113" w14:textId="77777777" w:rsidR="007438DC" w:rsidRPr="003F0F2D" w:rsidRDefault="00D142C0"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menu item </w:t>
      </w:r>
      <w:r w:rsidR="001522FE" w:rsidRPr="003F0F2D">
        <w:rPr>
          <w:rFonts w:ascii="Arial" w:hAnsi="Arial" w:cs="Arial"/>
          <w:lang w:val="en-US"/>
        </w:rPr>
        <w:t>“</w:t>
      </w:r>
      <w:r w:rsidRPr="003F0F2D">
        <w:rPr>
          <w:rFonts w:ascii="Arial" w:hAnsi="Arial" w:cs="Arial"/>
          <w:b/>
          <w:lang w:val="en-US"/>
        </w:rPr>
        <w:t>Edit – Calibration curve</w:t>
      </w:r>
      <w:r w:rsidR="001522FE" w:rsidRPr="003F0F2D">
        <w:rPr>
          <w:rFonts w:ascii="Arial" w:hAnsi="Arial" w:cs="Arial"/>
          <w:b/>
          <w:lang w:val="en-US"/>
        </w:rPr>
        <w:t>”</w:t>
      </w:r>
      <w:r w:rsidRPr="003F0F2D">
        <w:rPr>
          <w:rFonts w:ascii="Arial" w:hAnsi="Arial" w:cs="Arial"/>
          <w:lang w:val="en-US"/>
        </w:rPr>
        <w:t xml:space="preserve"> invokes a dialog, which allows the data input of a calibration curve, to fit a polynomial to it and to take for a specific calibration point value and uncertainty from the latter, which in turn are used in UR then. </w:t>
      </w:r>
    </w:p>
    <w:p w14:paraId="79560A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DAA6E0" w14:textId="77777777" w:rsidR="007438DC" w:rsidRPr="003F0F2D" w:rsidRDefault="00A167D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new menu item </w:t>
      </w:r>
      <w:r w:rsidR="00112ABB" w:rsidRPr="003F0F2D">
        <w:rPr>
          <w:rFonts w:ascii="Arial" w:hAnsi="Arial" w:cs="Arial"/>
          <w:lang w:val="en-US"/>
        </w:rPr>
        <w:t>“</w:t>
      </w:r>
      <w:r w:rsidRPr="003F0F2D">
        <w:rPr>
          <w:rFonts w:ascii="Arial" w:hAnsi="Arial" w:cs="Arial"/>
          <w:b/>
          <w:lang w:val="en-US"/>
        </w:rPr>
        <w:t xml:space="preserve">Edit </w:t>
      </w:r>
      <w:r w:rsidR="007C7FCC" w:rsidRPr="003F0F2D">
        <w:rPr>
          <w:rFonts w:ascii="Arial" w:hAnsi="Arial" w:cs="Arial"/>
          <w:b/>
          <w:lang w:val="en-US"/>
        </w:rPr>
        <w:t xml:space="preserve">– </w:t>
      </w:r>
      <w:r w:rsidRPr="003F0F2D">
        <w:rPr>
          <w:rFonts w:ascii="Arial" w:hAnsi="Arial" w:cs="Arial"/>
          <w:b/>
          <w:lang w:val="en-US"/>
        </w:rPr>
        <w:t>Change symbol name</w:t>
      </w:r>
      <w:r w:rsidR="007C7FCC" w:rsidRPr="003F0F2D">
        <w:rPr>
          <w:rFonts w:ascii="Arial" w:hAnsi="Arial" w:cs="Arial"/>
          <w:lang w:val="en-US"/>
        </w:rPr>
        <w:t xml:space="preserve">“ </w:t>
      </w:r>
      <w:r w:rsidR="00112ABB" w:rsidRPr="003F0F2D">
        <w:rPr>
          <w:rFonts w:ascii="Arial" w:hAnsi="Arial" w:cs="Arial"/>
          <w:lang w:val="en-US"/>
        </w:rPr>
        <w:t>allows to change the name of a specific symbol throughout the dialogs and program internal fields or arrays. The specification and unit associated with this symbol are maintained.</w:t>
      </w:r>
      <w:r w:rsidR="00B161C6" w:rsidRPr="003F0F2D">
        <w:rPr>
          <w:rFonts w:ascii="Arial" w:hAnsi="Arial" w:cs="Arial"/>
          <w:lang w:val="en-US"/>
        </w:rPr>
        <w:t xml:space="preserve"> If a symbol name needs to be changed, this should be done with this menu item instead of changing this name directly in the equations. </w:t>
      </w:r>
    </w:p>
    <w:p w14:paraId="0340D0E5"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689A9BDC"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new menu item “</w:t>
      </w:r>
      <w:r w:rsidRPr="003F0F2D">
        <w:rPr>
          <w:rFonts w:ascii="Arial" w:hAnsi="Arial" w:cs="Arial"/>
          <w:b/>
          <w:lang w:val="en-US"/>
        </w:rPr>
        <w:t>Edit – Serial evaluation</w:t>
      </w:r>
      <w:r w:rsidRPr="003F0F2D">
        <w:rPr>
          <w:rFonts w:ascii="Arial" w:hAnsi="Arial" w:cs="Arial"/>
          <w:lang w:val="en-US"/>
        </w:rPr>
        <w:t>“ has been introduced allowing the manifold evaluation of a project with partially modified input quantity values/uncertainties. The description of this new option is given in the new section 5.6 in chapter 6.</w:t>
      </w:r>
    </w:p>
    <w:p w14:paraId="0E5A2962"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33F252A5" w14:textId="77777777" w:rsidR="007438DC" w:rsidRPr="003F0F2D" w:rsidRDefault="00605D9B"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Menu Options</w:t>
      </w:r>
    </w:p>
    <w:p w14:paraId="725946B3" w14:textId="77777777" w:rsidR="00605D9B" w:rsidRPr="003F0F2D" w:rsidRDefault="00605D9B" w:rsidP="007438DC">
      <w:pPr>
        <w:widowControl w:val="0"/>
        <w:autoSpaceDE w:val="0"/>
        <w:autoSpaceDN w:val="0"/>
        <w:adjustRightInd w:val="0"/>
        <w:ind w:right="-143"/>
        <w:jc w:val="both"/>
        <w:rPr>
          <w:rFonts w:ascii="Arial" w:hAnsi="Arial" w:cs="Arial"/>
          <w:lang w:val="en-US"/>
        </w:rPr>
      </w:pPr>
    </w:p>
    <w:p w14:paraId="65FA3B29" w14:textId="6B3BA6B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the menu item</w:t>
      </w:r>
      <w:r w:rsidRPr="003F0F2D">
        <w:rPr>
          <w:rFonts w:ascii="Arial" w:hAnsi="Arial" w:cs="Arial"/>
          <w:b/>
          <w:bCs/>
          <w:color w:val="000000"/>
          <w:lang w:val="en-US"/>
        </w:rPr>
        <w:t xml:space="preserve"> “Options – pre-settings” </w:t>
      </w:r>
      <w:r w:rsidRPr="003F0F2D">
        <w:rPr>
          <w:rFonts w:ascii="Arial" w:hAnsi="Arial" w:cs="Arial"/>
          <w:color w:val="000000"/>
          <w:lang w:val="en-US"/>
        </w:rPr>
        <w:t>the values of</w:t>
      </w:r>
      <w:r w:rsidR="00750C3F">
        <w:rPr>
          <w:rFonts w:ascii="Arial" w:hAnsi="Arial" w:cs="Arial"/>
          <w:color w:val="000000"/>
          <w:lang w:val="en-US"/>
        </w:rPr>
        <w:t xml:space="preserve">, </w:t>
      </w:r>
      <w:r w:rsidR="00E34884" w:rsidRPr="003F0F2D">
        <w:rPr>
          <w:rFonts w:ascii="Arial" w:hAnsi="Arial" w:cs="Arial"/>
          <w:color w:val="000000"/>
          <w:lang w:val="en-US"/>
        </w:rPr>
        <w:t>e.g.</w:t>
      </w:r>
      <w:r w:rsidR="00750C3F">
        <w:rPr>
          <w:rFonts w:ascii="Arial" w:hAnsi="Arial" w:cs="Arial"/>
          <w:color w:val="000000"/>
          <w:lang w:val="en-US"/>
        </w:rPr>
        <w:t>,</w:t>
      </w:r>
      <w:r w:rsidR="00E34884" w:rsidRPr="003F0F2D">
        <w:rPr>
          <w:rFonts w:ascii="Arial" w:hAnsi="Arial" w:cs="Arial"/>
          <w:color w:val="000000"/>
          <w:lang w:val="en-US"/>
        </w:rPr>
        <w:t xml:space="preserve"> </w:t>
      </w:r>
      <w:r w:rsidRPr="003F0F2D">
        <w:rPr>
          <w:rFonts w:ascii="Arial" w:hAnsi="Arial" w:cs="Arial"/>
          <w:color w:val="000000"/>
          <w:lang w:val="en-US"/>
        </w:rPr>
        <w:t xml:space="preserve">the two Quantiles of the normal distribution can be defined corresponding to the probabilities </w:t>
      </w:r>
      <w:r w:rsidRPr="003F0F2D">
        <w:rPr>
          <w:rFonts w:ascii="Symbol" w:hAnsi="Symbol" w:cs="Symbol"/>
          <w:color w:val="000000"/>
          <w:lang w:val="en-US"/>
        </w:rPr>
        <w:t></w:t>
      </w:r>
      <w:r w:rsidRPr="003F0F2D">
        <w:rPr>
          <w:rFonts w:ascii="Arial" w:hAnsi="Arial" w:cs="Arial"/>
          <w:color w:val="000000"/>
          <w:lang w:val="en-US"/>
        </w:rPr>
        <w:t xml:space="preserve"> and </w:t>
      </w:r>
      <w:r w:rsidRPr="003F0F2D">
        <w:rPr>
          <w:rFonts w:ascii="Symbol" w:hAnsi="Symbol" w:cs="Symbol"/>
          <w:color w:val="000000"/>
          <w:lang w:val="en-US"/>
        </w:rPr>
        <w:t></w:t>
      </w:r>
      <w:r w:rsidRPr="003F0F2D">
        <w:rPr>
          <w:rFonts w:ascii="Symbol" w:hAnsi="Symbol" w:cs="Symbol"/>
          <w:color w:val="000000"/>
          <w:lang w:val="en-US"/>
        </w:rPr>
        <w:t></w:t>
      </w:r>
      <w:r w:rsidRPr="003F0F2D">
        <w:rPr>
          <w:rFonts w:ascii="Arial" w:hAnsi="Arial" w:cs="Arial"/>
          <w:color w:val="000000"/>
          <w:lang w:val="en-US"/>
        </w:rPr>
        <w:t xml:space="preserve">of the errors of first and second kind. </w:t>
      </w:r>
      <w:r w:rsidR="00E34884" w:rsidRPr="003F0F2D">
        <w:rPr>
          <w:rFonts w:ascii="Arial" w:hAnsi="Arial" w:cs="Arial"/>
          <w:color w:val="000000"/>
          <w:lang w:val="en-US"/>
        </w:rPr>
        <w:t xml:space="preserve">The </w:t>
      </w:r>
      <w:r w:rsidR="00E34884" w:rsidRPr="003F0F2D">
        <w:rPr>
          <w:rFonts w:ascii="Arial" w:hAnsi="Arial" w:cs="Arial"/>
          <w:b/>
          <w:color w:val="000000"/>
          <w:lang w:val="en-US"/>
        </w:rPr>
        <w:t>Language</w:t>
      </w:r>
      <w:r w:rsidR="00E34884" w:rsidRPr="003F0F2D">
        <w:rPr>
          <w:rFonts w:ascii="Arial" w:hAnsi="Arial" w:cs="Arial"/>
          <w:color w:val="000000"/>
          <w:lang w:val="en-US"/>
        </w:rPr>
        <w:t xml:space="preserve"> can also be selected there, with which UR shall be used (German or English).</w:t>
      </w:r>
    </w:p>
    <w:p w14:paraId="4BBC70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3D91C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the menu item “</w:t>
      </w:r>
      <w:r w:rsidRPr="003F0F2D">
        <w:rPr>
          <w:rFonts w:ascii="Arial" w:hAnsi="Arial" w:cs="Arial"/>
          <w:b/>
          <w:color w:val="000000"/>
          <w:lang w:val="en-US"/>
        </w:rPr>
        <w:t>Options – Project Load</w:t>
      </w:r>
      <w:r w:rsidRPr="003F0F2D">
        <w:rPr>
          <w:rFonts w:ascii="Arial" w:hAnsi="Arial" w:cs="Arial"/>
          <w:color w:val="000000"/>
          <w:lang w:val="en-US"/>
        </w:rPr>
        <w:t xml:space="preserve">” one may choose whether the calculations during the automatic run through the TABs while the project is loaded shall be switched off; at program start “with calculations” is activated. </w:t>
      </w:r>
    </w:p>
    <w:p w14:paraId="300F0D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76C862" w14:textId="77777777" w:rsidR="007438DC" w:rsidRPr="003F0F2D" w:rsidRDefault="00072E6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If using linear unfolding (invoked b</w:t>
      </w:r>
      <w:r w:rsidR="00433AE7" w:rsidRPr="003F0F2D">
        <w:rPr>
          <w:rFonts w:ascii="Arial" w:hAnsi="Arial" w:cs="Arial"/>
          <w:lang w:val="en-US"/>
        </w:rPr>
        <w:t>y</w:t>
      </w:r>
      <w:r w:rsidRPr="003F0F2D">
        <w:rPr>
          <w:rFonts w:ascii="Arial" w:hAnsi="Arial" w:cs="Arial"/>
          <w:lang w:val="en-US"/>
        </w:rPr>
        <w:t xml:space="preserve"> a call to Linfit(), the menu item „</w:t>
      </w:r>
      <w:r w:rsidRPr="003F0F2D">
        <w:rPr>
          <w:rFonts w:ascii="Arial" w:hAnsi="Arial" w:cs="Arial"/>
          <w:b/>
          <w:lang w:val="en-US"/>
        </w:rPr>
        <w:t>Options – LSQ-Export to R</w:t>
      </w:r>
      <w:r w:rsidRPr="003F0F2D">
        <w:rPr>
          <w:rFonts w:ascii="Arial" w:hAnsi="Arial" w:cs="Arial"/>
          <w:lang w:val="en-US"/>
        </w:rPr>
        <w:t xml:space="preserve">“ introduced in autumn 2013, exports some input data of the fitting routine into some extra text files, e.g. UR-Export-to-R.txt, which can be used for import into the statistics package </w:t>
      </w:r>
      <w:r w:rsidRPr="003F0F2D">
        <w:rPr>
          <w:rFonts w:ascii="Arial" w:hAnsi="Arial" w:cs="Arial"/>
          <w:b/>
          <w:lang w:val="en-US"/>
        </w:rPr>
        <w:t>R</w:t>
      </w:r>
      <w:r w:rsidR="003B6FA2" w:rsidRPr="003F0F2D">
        <w:rPr>
          <w:rFonts w:ascii="Arial" w:hAnsi="Arial" w:cs="Arial"/>
          <w:lang w:val="en-US"/>
        </w:rPr>
        <w:t xml:space="preserve"> which allows a comparison of the results </w:t>
      </w:r>
      <w:r w:rsidR="00433AE7" w:rsidRPr="003F0F2D">
        <w:rPr>
          <w:rFonts w:ascii="Arial" w:hAnsi="Arial" w:cs="Arial"/>
          <w:lang w:val="en-US"/>
        </w:rPr>
        <w:t xml:space="preserve">between UR and </w:t>
      </w:r>
      <w:r w:rsidR="003B6FA2" w:rsidRPr="003F0F2D">
        <w:rPr>
          <w:rFonts w:ascii="Arial" w:hAnsi="Arial" w:cs="Arial"/>
          <w:b/>
          <w:lang w:val="en-US"/>
        </w:rPr>
        <w:t>R</w:t>
      </w:r>
      <w:r w:rsidR="003B6FA2" w:rsidRPr="003F0F2D">
        <w:rPr>
          <w:rFonts w:ascii="Arial" w:hAnsi="Arial" w:cs="Arial"/>
          <w:lang w:val="en-US"/>
        </w:rPr>
        <w:t>.</w:t>
      </w:r>
      <w:r w:rsidRPr="003F0F2D">
        <w:rPr>
          <w:rFonts w:ascii="Arial" w:hAnsi="Arial" w:cs="Arial"/>
          <w:lang w:val="en-US"/>
        </w:rPr>
        <w:t xml:space="preserve"> </w:t>
      </w:r>
      <w:r w:rsidR="003B6FA2" w:rsidRPr="003F0F2D">
        <w:rPr>
          <w:rFonts w:ascii="Arial" w:hAnsi="Arial" w:cs="Arial"/>
          <w:lang w:val="en-US"/>
        </w:rPr>
        <w:t>By default this option is activated.</w:t>
      </w:r>
      <w:r w:rsidRPr="003F0F2D">
        <w:rPr>
          <w:rFonts w:ascii="Arial" w:hAnsi="Arial" w:cs="Arial"/>
          <w:lang w:val="en-US"/>
        </w:rPr>
        <w:t xml:space="preserve">  </w:t>
      </w:r>
    </w:p>
    <w:p w14:paraId="03F22FF2" w14:textId="77777777" w:rsidR="003756F4" w:rsidRPr="003F0F2D" w:rsidRDefault="003756F4" w:rsidP="007438DC">
      <w:pPr>
        <w:widowControl w:val="0"/>
        <w:autoSpaceDE w:val="0"/>
        <w:autoSpaceDN w:val="0"/>
        <w:adjustRightInd w:val="0"/>
        <w:ind w:right="-143"/>
        <w:jc w:val="both"/>
        <w:rPr>
          <w:rFonts w:ascii="Arial" w:hAnsi="Arial" w:cs="Arial"/>
          <w:color w:val="000000"/>
          <w:lang w:val="en-US"/>
        </w:rPr>
      </w:pPr>
    </w:p>
    <w:p w14:paraId="7D26104E" w14:textId="77777777" w:rsidR="00605D9B" w:rsidRPr="003F0F2D" w:rsidRDefault="00605D9B" w:rsidP="00605D9B">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Since version 2.1.10 the </w:t>
      </w:r>
      <w:r w:rsidR="00F52141" w:rsidRPr="003F0F2D">
        <w:rPr>
          <w:rFonts w:ascii="Arial" w:hAnsi="Arial" w:cs="Arial"/>
          <w:color w:val="000000"/>
          <w:lang w:val="en-US"/>
        </w:rPr>
        <w:t xml:space="preserve">menu </w:t>
      </w:r>
      <w:r w:rsidR="003756F4" w:rsidRPr="003F0F2D">
        <w:rPr>
          <w:rFonts w:ascii="Arial" w:hAnsi="Arial" w:cs="Arial"/>
          <w:color w:val="000000"/>
          <w:lang w:val="en-US"/>
        </w:rPr>
        <w:t>item “</w:t>
      </w:r>
      <w:r w:rsidRPr="003F0F2D">
        <w:rPr>
          <w:rFonts w:ascii="Arial" w:hAnsi="Arial" w:cs="Arial"/>
          <w:b/>
          <w:color w:val="000000"/>
          <w:lang w:val="en-US"/>
        </w:rPr>
        <w:t>Option</w:t>
      </w:r>
      <w:r w:rsidR="003756F4" w:rsidRPr="003F0F2D">
        <w:rPr>
          <w:rFonts w:ascii="Arial" w:hAnsi="Arial" w:cs="Arial"/>
          <w:b/>
          <w:color w:val="000000"/>
          <w:lang w:val="en-US"/>
        </w:rPr>
        <w:t>s</w:t>
      </w:r>
      <w:r w:rsidRPr="003F0F2D">
        <w:rPr>
          <w:rFonts w:ascii="Arial" w:hAnsi="Arial" w:cs="Arial"/>
          <w:b/>
          <w:color w:val="000000"/>
          <w:lang w:val="en-US"/>
        </w:rPr>
        <w:t xml:space="preserve"> – Model</w:t>
      </w:r>
      <w:r w:rsidR="003756F4" w:rsidRPr="003F0F2D">
        <w:rPr>
          <w:rFonts w:ascii="Arial" w:hAnsi="Arial" w:cs="Arial"/>
          <w:b/>
          <w:color w:val="000000"/>
          <w:lang w:val="en-US"/>
        </w:rPr>
        <w:t xml:space="preserve"> </w:t>
      </w:r>
      <w:r w:rsidRPr="003F0F2D">
        <w:rPr>
          <w:rFonts w:ascii="Arial" w:hAnsi="Arial" w:cs="Arial"/>
          <w:b/>
          <w:color w:val="000000"/>
          <w:lang w:val="en-US"/>
        </w:rPr>
        <w:t>typ</w:t>
      </w:r>
      <w:r w:rsidR="003756F4" w:rsidRPr="003F0F2D">
        <w:rPr>
          <w:rFonts w:ascii="Arial" w:hAnsi="Arial" w:cs="Arial"/>
          <w:b/>
          <w:color w:val="000000"/>
          <w:lang w:val="en-US"/>
        </w:rPr>
        <w:t>e</w:t>
      </w:r>
      <w:r w:rsidRPr="003F0F2D">
        <w:rPr>
          <w:rFonts w:ascii="Arial" w:hAnsi="Arial" w:cs="Arial"/>
          <w:b/>
          <w:color w:val="000000"/>
          <w:lang w:val="en-US"/>
        </w:rPr>
        <w:t>“</w:t>
      </w:r>
      <w:r w:rsidRPr="003F0F2D">
        <w:rPr>
          <w:rFonts w:ascii="Arial" w:hAnsi="Arial" w:cs="Arial"/>
          <w:color w:val="000000"/>
          <w:lang w:val="en-US"/>
        </w:rPr>
        <w:t xml:space="preserve"> </w:t>
      </w:r>
      <w:r w:rsidR="003756F4" w:rsidRPr="003F0F2D">
        <w:rPr>
          <w:rFonts w:ascii="Arial" w:hAnsi="Arial" w:cs="Arial"/>
          <w:color w:val="000000"/>
          <w:lang w:val="en-US"/>
        </w:rPr>
        <w:t>allows to select from three different types of measurement models</w:t>
      </w:r>
      <w:r w:rsidRPr="003F0F2D">
        <w:rPr>
          <w:rFonts w:ascii="Arial" w:hAnsi="Arial" w:cs="Arial"/>
          <w:color w:val="000000"/>
          <w:lang w:val="en-US"/>
        </w:rPr>
        <w:t>:</w:t>
      </w:r>
    </w:p>
    <w:p w14:paraId="384C85C9" w14:textId="77777777" w:rsidR="00605D9B" w:rsidRPr="003F0F2D" w:rsidRDefault="00605D9B" w:rsidP="00605D9B">
      <w:pPr>
        <w:widowControl w:val="0"/>
        <w:autoSpaceDE w:val="0"/>
        <w:autoSpaceDN w:val="0"/>
        <w:adjustRightInd w:val="0"/>
        <w:jc w:val="both"/>
        <w:rPr>
          <w:rFonts w:ascii="Arial" w:hAnsi="Arial" w:cs="Arial"/>
          <w:color w:val="000000"/>
          <w:lang w:val="en-US"/>
        </w:rPr>
      </w:pPr>
    </w:p>
    <w:p w14:paraId="6AB536D3" w14:textId="77777777" w:rsidR="00605D9B" w:rsidRPr="003F0F2D" w:rsidRDefault="00605D9B" w:rsidP="005D7910">
      <w:pPr>
        <w:pStyle w:val="Listenabsatz"/>
        <w:widowControl w:val="0"/>
        <w:numPr>
          <w:ilvl w:val="0"/>
          <w:numId w:val="17"/>
        </w:numPr>
        <w:autoSpaceDE w:val="0"/>
        <w:autoSpaceDN w:val="0"/>
        <w:adjustRightInd w:val="0"/>
        <w:ind w:left="426" w:hanging="284"/>
        <w:jc w:val="both"/>
        <w:rPr>
          <w:rFonts w:ascii="Arial" w:hAnsi="Arial" w:cs="Arial"/>
          <w:color w:val="000000"/>
          <w:lang w:val="en-US"/>
        </w:rPr>
      </w:pPr>
      <w:r w:rsidRPr="003F0F2D">
        <w:rPr>
          <w:rFonts w:ascii="Arial" w:hAnsi="Arial" w:cs="Arial"/>
          <w:b/>
          <w:color w:val="000000"/>
          <w:lang w:val="en-US"/>
        </w:rPr>
        <w:t>positiv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color w:val="000000"/>
          <w:lang w:val="en-US"/>
        </w:rPr>
        <w:t xml:space="preserve">:  </w:t>
      </w:r>
    </w:p>
    <w:p w14:paraId="45052F71"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increases</w:t>
      </w:r>
      <w:r w:rsidRPr="003F0F2D">
        <w:rPr>
          <w:rFonts w:ascii="Arial" w:hAnsi="Arial" w:cs="Arial"/>
          <w:color w:val="000000"/>
          <w:lang w:val="en-US"/>
        </w:rPr>
        <w:t xml:space="preserve"> linearly with increasing “gross” quantity </w:t>
      </w:r>
      <w:r w:rsidR="00605D9B" w:rsidRPr="003F0F2D">
        <w:rPr>
          <w:rFonts w:ascii="Arial" w:hAnsi="Arial" w:cs="Arial"/>
          <w:color w:val="000000"/>
          <w:lang w:val="en-US"/>
        </w:rPr>
        <w:t>(</w:t>
      </w:r>
      <w:r w:rsidRPr="003F0F2D">
        <w:rPr>
          <w:rFonts w:ascii="Arial" w:hAnsi="Arial" w:cs="Arial"/>
          <w:color w:val="000000"/>
          <w:lang w:val="en-US"/>
        </w:rPr>
        <w:t>this is the model type already used for evaluating ac</w:t>
      </w:r>
      <w:r w:rsidR="00605D9B" w:rsidRPr="003F0F2D">
        <w:rPr>
          <w:rFonts w:ascii="Arial" w:hAnsi="Arial" w:cs="Arial"/>
          <w:color w:val="000000"/>
          <w:lang w:val="en-US"/>
        </w:rPr>
        <w:t>tivit</w:t>
      </w:r>
      <w:r w:rsidRPr="003F0F2D">
        <w:rPr>
          <w:rFonts w:ascii="Arial" w:hAnsi="Arial" w:cs="Arial"/>
          <w:color w:val="000000"/>
          <w:lang w:val="en-US"/>
        </w:rPr>
        <w:t>y a</w:t>
      </w:r>
      <w:r w:rsidR="00605D9B" w:rsidRPr="003F0F2D">
        <w:rPr>
          <w:rFonts w:ascii="Arial" w:hAnsi="Arial" w:cs="Arial"/>
          <w:color w:val="000000"/>
          <w:lang w:val="en-US"/>
        </w:rPr>
        <w:t xml:space="preserve">nd </w:t>
      </w:r>
      <w:r w:rsidRPr="003F0F2D">
        <w:rPr>
          <w:rFonts w:ascii="Arial" w:hAnsi="Arial" w:cs="Arial"/>
          <w:color w:val="000000"/>
          <w:lang w:val="en-US"/>
        </w:rPr>
        <w:t>d</w:t>
      </w:r>
      <w:r w:rsidR="00605D9B" w:rsidRPr="003F0F2D">
        <w:rPr>
          <w:rFonts w:ascii="Arial" w:hAnsi="Arial" w:cs="Arial"/>
          <w:color w:val="000000"/>
          <w:lang w:val="en-US"/>
        </w:rPr>
        <w:t>osimetri</w:t>
      </w:r>
      <w:r w:rsidRPr="003F0F2D">
        <w:rPr>
          <w:rFonts w:ascii="Arial" w:hAnsi="Arial" w:cs="Arial"/>
          <w:color w:val="000000"/>
          <w:lang w:val="en-US"/>
        </w:rPr>
        <w:t>c measurements</w:t>
      </w:r>
      <w:r w:rsidR="00605D9B" w:rsidRPr="003F0F2D">
        <w:rPr>
          <w:rFonts w:ascii="Arial" w:hAnsi="Arial" w:cs="Arial"/>
          <w:color w:val="000000"/>
          <w:lang w:val="en-US"/>
        </w:rPr>
        <w:t>);</w:t>
      </w:r>
    </w:p>
    <w:p w14:paraId="72F9E661"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lastRenderedPageBreak/>
        <w:t>GUM</w:t>
      </w:r>
      <w:r w:rsidR="003756F4" w:rsidRPr="003F0F2D">
        <w:rPr>
          <w:rFonts w:ascii="Arial" w:hAnsi="Arial" w:cs="Arial"/>
          <w:b/>
          <w:color w:val="000000"/>
          <w:lang w:val="en-US"/>
        </w:rPr>
        <w:t xml:space="preserve"> only</w:t>
      </w:r>
      <w:r w:rsidRPr="003F0F2D">
        <w:rPr>
          <w:rFonts w:ascii="Arial" w:hAnsi="Arial" w:cs="Arial"/>
          <w:b/>
          <w:color w:val="000000"/>
          <w:lang w:val="en-US"/>
        </w:rPr>
        <w:t xml:space="preserve">, </w:t>
      </w:r>
      <w:r w:rsidR="003756F4" w:rsidRPr="003F0F2D">
        <w:rPr>
          <w:rFonts w:ascii="Arial" w:hAnsi="Arial" w:cs="Arial"/>
          <w:b/>
          <w:color w:val="000000"/>
          <w:lang w:val="en-US"/>
        </w:rPr>
        <w:t>without detection limit</w:t>
      </w:r>
      <w:r w:rsidRPr="003F0F2D">
        <w:rPr>
          <w:rFonts w:ascii="Arial" w:hAnsi="Arial" w:cs="Arial"/>
          <w:color w:val="000000"/>
          <w:lang w:val="en-US"/>
        </w:rPr>
        <w:t>:</w:t>
      </w:r>
      <w:r w:rsidRPr="003F0F2D">
        <w:rPr>
          <w:rFonts w:ascii="Arial" w:hAnsi="Arial" w:cs="Arial"/>
          <w:b/>
          <w:color w:val="000000"/>
          <w:lang w:val="en-US"/>
        </w:rPr>
        <w:t xml:space="preserve"> </w:t>
      </w:r>
    </w:p>
    <w:p w14:paraId="7807F964"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only value and uncertainty are to be determined, e.g., determining a mass by weighing</w:t>
      </w:r>
      <w:r w:rsidR="00605D9B" w:rsidRPr="003F0F2D">
        <w:rPr>
          <w:rFonts w:ascii="Arial" w:hAnsi="Arial" w:cs="Arial"/>
          <w:color w:val="000000"/>
          <w:lang w:val="en-US"/>
        </w:rPr>
        <w:t>. In</w:t>
      </w:r>
      <w:r w:rsidRPr="003F0F2D">
        <w:rPr>
          <w:rFonts w:ascii="Arial" w:hAnsi="Arial" w:cs="Arial"/>
          <w:color w:val="000000"/>
          <w:lang w:val="en-US"/>
        </w:rPr>
        <w:t xml:space="preserve"> this model type neither a gross count rate nor a net count rate nor a detection limit are required.</w:t>
      </w:r>
    </w:p>
    <w:p w14:paraId="64F76FBB" w14:textId="77777777" w:rsidR="00605D9B" w:rsidRPr="003F0F2D" w:rsidRDefault="00605D9B" w:rsidP="005D7910">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negativ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b/>
          <w:color w:val="000000"/>
          <w:lang w:val="en-US"/>
        </w:rPr>
        <w:t xml:space="preserve"> (ne</w:t>
      </w:r>
      <w:r w:rsidR="003756F4" w:rsidRPr="003F0F2D">
        <w:rPr>
          <w:rFonts w:ascii="Arial" w:hAnsi="Arial" w:cs="Arial"/>
          <w:b/>
          <w:color w:val="000000"/>
          <w:lang w:val="en-US"/>
        </w:rPr>
        <w:t>w</w:t>
      </w:r>
      <w:r w:rsidRPr="003F0F2D">
        <w:rPr>
          <w:rFonts w:ascii="Arial" w:hAnsi="Arial" w:cs="Arial"/>
          <w:b/>
          <w:color w:val="000000"/>
          <w:lang w:val="en-US"/>
        </w:rPr>
        <w:t>)</w:t>
      </w:r>
      <w:r w:rsidRPr="003F0F2D">
        <w:rPr>
          <w:rFonts w:ascii="Arial" w:hAnsi="Arial" w:cs="Arial"/>
          <w:color w:val="000000"/>
          <w:lang w:val="en-US"/>
        </w:rPr>
        <w:t xml:space="preserve">:  </w:t>
      </w:r>
    </w:p>
    <w:p w14:paraId="03864343" w14:textId="77777777" w:rsidR="00F52141" w:rsidRPr="003F0F2D" w:rsidRDefault="003756F4"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decreases</w:t>
      </w:r>
      <w:r w:rsidRPr="003F0F2D">
        <w:rPr>
          <w:rFonts w:ascii="Arial" w:hAnsi="Arial" w:cs="Arial"/>
          <w:color w:val="000000"/>
          <w:lang w:val="en-US"/>
        </w:rPr>
        <w:t xml:space="preserve"> linearly with increasing “gross” quantity</w:t>
      </w:r>
      <w:r w:rsidR="00605D9B" w:rsidRPr="003F0F2D">
        <w:rPr>
          <w:rFonts w:ascii="Arial" w:hAnsi="Arial" w:cs="Arial"/>
          <w:color w:val="000000"/>
          <w:lang w:val="en-US"/>
        </w:rPr>
        <w:t xml:space="preserve">, </w:t>
      </w:r>
      <w:r w:rsidR="00605D9B" w:rsidRPr="003F0F2D">
        <w:rPr>
          <w:rFonts w:ascii="Arial" w:hAnsi="Arial" w:cs="Arial"/>
          <w:i/>
          <w:color w:val="000000"/>
          <w:lang w:val="en-US"/>
        </w:rPr>
        <w:t>ne</w:t>
      </w:r>
      <w:r w:rsidRPr="003F0F2D">
        <w:rPr>
          <w:rFonts w:ascii="Arial" w:hAnsi="Arial" w:cs="Arial"/>
          <w:i/>
          <w:color w:val="000000"/>
          <w:lang w:val="en-US"/>
        </w:rPr>
        <w:t>w</w:t>
      </w:r>
      <w:r w:rsidR="00605D9B" w:rsidRPr="003F0F2D">
        <w:rPr>
          <w:rFonts w:ascii="Arial" w:hAnsi="Arial" w:cs="Arial"/>
          <w:i/>
          <w:color w:val="000000"/>
          <w:lang w:val="en-US"/>
        </w:rPr>
        <w:t xml:space="preserve"> </w:t>
      </w:r>
      <w:r w:rsidRPr="003F0F2D">
        <w:rPr>
          <w:rFonts w:ascii="Arial" w:hAnsi="Arial" w:cs="Arial"/>
          <w:i/>
          <w:color w:val="000000"/>
          <w:lang w:val="en-US"/>
        </w:rPr>
        <w:t>since v</w:t>
      </w:r>
      <w:r w:rsidR="00605D9B" w:rsidRPr="003F0F2D">
        <w:rPr>
          <w:rFonts w:ascii="Arial" w:hAnsi="Arial" w:cs="Arial"/>
          <w:i/>
          <w:color w:val="000000"/>
          <w:lang w:val="en-US"/>
        </w:rPr>
        <w:t>ersion 2.1.10</w:t>
      </w:r>
      <w:r w:rsidRPr="003F0F2D">
        <w:rPr>
          <w:rFonts w:ascii="Arial" w:hAnsi="Arial" w:cs="Arial"/>
          <w:color w:val="000000"/>
          <w:lang w:val="en-US"/>
        </w:rPr>
        <w:t xml:space="preserve">. </w:t>
      </w:r>
    </w:p>
    <w:p w14:paraId="50CF0B26" w14:textId="77777777" w:rsidR="00605D9B" w:rsidRPr="003F0F2D" w:rsidRDefault="00F52141"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w:t>
      </w:r>
      <w:r w:rsidR="003756F4" w:rsidRPr="003F0F2D">
        <w:rPr>
          <w:rFonts w:ascii="Arial" w:hAnsi="Arial" w:cs="Arial"/>
          <w:color w:val="000000"/>
          <w:lang w:val="en-US"/>
        </w:rPr>
        <w:t xml:space="preserve">case of determining the </w:t>
      </w:r>
      <w:r w:rsidRPr="003F0F2D">
        <w:rPr>
          <w:rFonts w:ascii="Arial" w:hAnsi="Arial" w:cs="Arial"/>
          <w:color w:val="000000"/>
          <w:lang w:val="en-US"/>
        </w:rPr>
        <w:t xml:space="preserve">detection limit for the </w:t>
      </w:r>
      <w:r w:rsidR="003756F4" w:rsidRPr="003F0F2D">
        <w:rPr>
          <w:rFonts w:ascii="Arial" w:hAnsi="Arial" w:cs="Arial"/>
          <w:color w:val="000000"/>
          <w:lang w:val="en-US"/>
        </w:rPr>
        <w:t>emanation coefficient of Rn-222</w:t>
      </w:r>
      <w:r w:rsidRPr="003F0F2D">
        <w:rPr>
          <w:rFonts w:ascii="Arial" w:hAnsi="Arial" w:cs="Arial"/>
          <w:color w:val="000000"/>
          <w:lang w:val="en-US"/>
        </w:rPr>
        <w:t xml:space="preserve"> may serve as an example</w:t>
      </w:r>
      <w:r w:rsidR="003756F4" w:rsidRPr="003F0F2D">
        <w:rPr>
          <w:rFonts w:ascii="Arial" w:hAnsi="Arial" w:cs="Arial"/>
          <w:color w:val="000000"/>
          <w:lang w:val="en-US"/>
        </w:rPr>
        <w:t xml:space="preserve">, where </w:t>
      </w:r>
      <w:r w:rsidRPr="003F0F2D">
        <w:rPr>
          <w:rFonts w:ascii="Arial" w:hAnsi="Arial" w:cs="Arial"/>
          <w:color w:val="000000"/>
          <w:lang w:val="en-US"/>
        </w:rPr>
        <w:t xml:space="preserve">in the Ra-226 source </w:t>
      </w:r>
      <w:r w:rsidR="003756F4" w:rsidRPr="003F0F2D">
        <w:rPr>
          <w:rFonts w:ascii="Arial" w:hAnsi="Arial" w:cs="Arial"/>
          <w:color w:val="000000"/>
          <w:lang w:val="en-US"/>
        </w:rPr>
        <w:t xml:space="preserve">the </w:t>
      </w:r>
      <w:r w:rsidRPr="003F0F2D">
        <w:rPr>
          <w:rFonts w:ascii="Arial" w:hAnsi="Arial" w:cs="Arial"/>
          <w:color w:val="000000"/>
          <w:lang w:val="en-US"/>
        </w:rPr>
        <w:t xml:space="preserve">(non-emanated) </w:t>
      </w:r>
      <w:r w:rsidR="003756F4" w:rsidRPr="003F0F2D">
        <w:rPr>
          <w:rFonts w:ascii="Arial" w:hAnsi="Arial" w:cs="Arial"/>
          <w:color w:val="000000"/>
          <w:lang w:val="en-US"/>
        </w:rPr>
        <w:t xml:space="preserve">Rn-222 </w:t>
      </w:r>
      <w:r w:rsidRPr="003F0F2D">
        <w:rPr>
          <w:rFonts w:ascii="Arial" w:hAnsi="Arial" w:cs="Arial"/>
          <w:color w:val="000000"/>
          <w:lang w:val="en-US"/>
        </w:rPr>
        <w:t xml:space="preserve">(Bi-214/Pb-214) </w:t>
      </w:r>
      <w:r w:rsidR="003756F4" w:rsidRPr="003F0F2D">
        <w:rPr>
          <w:rFonts w:ascii="Arial" w:hAnsi="Arial" w:cs="Arial"/>
          <w:color w:val="000000"/>
          <w:lang w:val="en-US"/>
        </w:rPr>
        <w:t>activity must become sm</w:t>
      </w:r>
      <w:r w:rsidRPr="003F0F2D">
        <w:rPr>
          <w:rFonts w:ascii="Arial" w:hAnsi="Arial" w:cs="Arial"/>
          <w:color w:val="000000"/>
          <w:lang w:val="en-US"/>
        </w:rPr>
        <w:t>a</w:t>
      </w:r>
      <w:r w:rsidR="003756F4" w:rsidRPr="003F0F2D">
        <w:rPr>
          <w:rFonts w:ascii="Arial" w:hAnsi="Arial" w:cs="Arial"/>
          <w:color w:val="000000"/>
          <w:lang w:val="en-US"/>
        </w:rPr>
        <w:t xml:space="preserve">ller </w:t>
      </w:r>
      <w:r w:rsidRPr="003F0F2D">
        <w:rPr>
          <w:rFonts w:ascii="Arial" w:hAnsi="Arial" w:cs="Arial"/>
          <w:color w:val="000000"/>
          <w:lang w:val="en-US"/>
        </w:rPr>
        <w:t>than that of Ra-226 in order to detect the emanation (both activities are measured in the Ra-226 source by gamma-ray spectrometry).</w:t>
      </w:r>
      <w:r w:rsidR="00605D9B" w:rsidRPr="003F0F2D">
        <w:rPr>
          <w:rFonts w:ascii="Arial" w:hAnsi="Arial" w:cs="Arial"/>
          <w:color w:val="000000"/>
          <w:lang w:val="en-US"/>
        </w:rPr>
        <w:t xml:space="preserve"> </w:t>
      </w:r>
    </w:p>
    <w:p w14:paraId="31EB9848" w14:textId="77777777" w:rsidR="00605D9B" w:rsidRPr="003F0F2D" w:rsidRDefault="00605D9B" w:rsidP="00605D9B">
      <w:pPr>
        <w:pStyle w:val="Listenabsatz"/>
        <w:widowControl w:val="0"/>
        <w:autoSpaceDE w:val="0"/>
        <w:autoSpaceDN w:val="0"/>
        <w:adjustRightInd w:val="0"/>
        <w:ind w:left="425"/>
        <w:contextualSpacing w:val="0"/>
        <w:jc w:val="both"/>
        <w:rPr>
          <w:rFonts w:ascii="Arial" w:hAnsi="Arial" w:cs="Arial"/>
          <w:color w:val="000000"/>
          <w:lang w:val="en-US"/>
        </w:rPr>
      </w:pPr>
    </w:p>
    <w:p w14:paraId="363DD614"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7D4A8186" w14:textId="3CAF9789" w:rsidR="007438DC" w:rsidRPr="003F0F2D"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is also possible to establish such UR projects for which only value and uncertainty of the out</w:t>
      </w:r>
      <w:r w:rsidR="002161B9">
        <w:rPr>
          <w:rFonts w:ascii="Arial" w:hAnsi="Arial" w:cs="Arial"/>
          <w:color w:val="000000"/>
          <w:lang w:val="en-US"/>
        </w:rPr>
        <w:t>p</w:t>
      </w:r>
      <w:r w:rsidRPr="003F0F2D">
        <w:rPr>
          <w:rFonts w:ascii="Arial" w:hAnsi="Arial" w:cs="Arial"/>
          <w:color w:val="000000"/>
          <w:lang w:val="en-US"/>
        </w:rPr>
        <w:t>ut quantity are to be calculated; e.g. for estim</w:t>
      </w:r>
      <w:r w:rsidR="00BD045F" w:rsidRPr="003F0F2D">
        <w:rPr>
          <w:rFonts w:ascii="Arial" w:hAnsi="Arial" w:cs="Arial"/>
          <w:color w:val="000000"/>
          <w:lang w:val="en-US"/>
        </w:rPr>
        <w:t>a</w:t>
      </w:r>
      <w:r w:rsidRPr="003F0F2D">
        <w:rPr>
          <w:rFonts w:ascii="Arial" w:hAnsi="Arial" w:cs="Arial"/>
          <w:color w:val="000000"/>
          <w:lang w:val="en-US"/>
        </w:rPr>
        <w:t>ting a mass by weighing. In such a case</w:t>
      </w:r>
      <w:r w:rsidR="00BB297E" w:rsidRPr="003F0F2D">
        <w:rPr>
          <w:rFonts w:ascii="Arial" w:hAnsi="Arial" w:cs="Arial"/>
          <w:color w:val="000000"/>
          <w:lang w:val="en-US"/>
        </w:rPr>
        <w:t xml:space="preserve"> neither a gross nor net counting rate needs to be defined. For preventing the program from asking for the latter, one can activate (check)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 </w:t>
      </w:r>
      <w:r w:rsidR="00BB297E" w:rsidRPr="003F0F2D">
        <w:rPr>
          <w:rFonts w:ascii="Arial" w:hAnsi="Arial" w:cs="Arial"/>
          <w:b/>
          <w:color w:val="000000"/>
          <w:lang w:val="en-US"/>
        </w:rPr>
        <w:t>only GUM, without DL</w:t>
      </w:r>
      <w:r w:rsidRPr="003F0F2D">
        <w:rPr>
          <w:rFonts w:ascii="Arial" w:hAnsi="Arial" w:cs="Arial"/>
          <w:color w:val="000000"/>
          <w:lang w:val="en-US"/>
        </w:rPr>
        <w:t>“</w:t>
      </w:r>
      <w:r w:rsidRPr="003F0F2D">
        <w:rPr>
          <w:rFonts w:ascii="Arial" w:hAnsi="Arial" w:cs="Arial"/>
          <w:b/>
          <w:color w:val="000000"/>
          <w:lang w:val="en-US"/>
        </w:rPr>
        <w:t xml:space="preserve">. </w:t>
      </w:r>
    </w:p>
    <w:p w14:paraId="2E57DD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BE1FFB5" w14:textId="77777777" w:rsidR="007438DC" w:rsidRPr="003F0F2D"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BB297E" w:rsidRPr="003F0F2D">
        <w:rPr>
          <w:rFonts w:ascii="Arial" w:hAnsi="Arial" w:cs="Arial"/>
          <w:color w:val="000000"/>
          <w:lang w:val="en-US"/>
        </w:rPr>
        <w:t xml:space="preserve">or a project using </w:t>
      </w:r>
      <w:r w:rsidRPr="003F0F2D">
        <w:rPr>
          <w:rFonts w:ascii="Arial" w:hAnsi="Arial" w:cs="Arial"/>
          <w:color w:val="000000"/>
          <w:lang w:val="en-US"/>
        </w:rPr>
        <w:t xml:space="preserve">linear </w:t>
      </w:r>
      <w:r w:rsidR="00BB297E" w:rsidRPr="003F0F2D">
        <w:rPr>
          <w:rFonts w:ascii="Arial" w:hAnsi="Arial" w:cs="Arial"/>
          <w:color w:val="000000"/>
          <w:lang w:val="en-US"/>
        </w:rPr>
        <w:t>unfolding with more than two output quantities a confidence ellipse may displayed graphically for each pair of quantities under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w:t>
      </w:r>
      <w:r w:rsidR="00BB297E" w:rsidRPr="003F0F2D">
        <w:rPr>
          <w:rFonts w:ascii="Arial" w:hAnsi="Arial" w:cs="Arial"/>
          <w:b/>
          <w:color w:val="000000"/>
          <w:lang w:val="en-US"/>
        </w:rPr>
        <w:t>–</w:t>
      </w:r>
      <w:r w:rsidRPr="003F0F2D">
        <w:rPr>
          <w:rFonts w:ascii="Arial" w:hAnsi="Arial" w:cs="Arial"/>
          <w:b/>
          <w:color w:val="000000"/>
          <w:lang w:val="en-US"/>
        </w:rPr>
        <w:t xml:space="preserve"> </w:t>
      </w:r>
      <w:r w:rsidR="00BB297E" w:rsidRPr="003F0F2D">
        <w:rPr>
          <w:rFonts w:ascii="Arial" w:hAnsi="Arial" w:cs="Arial"/>
          <w:b/>
          <w:color w:val="000000"/>
          <w:lang w:val="en-US"/>
        </w:rPr>
        <w:t>Calculate c</w:t>
      </w:r>
      <w:r w:rsidRPr="003F0F2D">
        <w:rPr>
          <w:rFonts w:ascii="Arial" w:hAnsi="Arial" w:cs="Arial"/>
          <w:b/>
          <w:color w:val="000000"/>
          <w:lang w:val="en-US"/>
        </w:rPr>
        <w:t>onfiden</w:t>
      </w:r>
      <w:r w:rsidR="00BB297E" w:rsidRPr="003F0F2D">
        <w:rPr>
          <w:rFonts w:ascii="Arial" w:hAnsi="Arial" w:cs="Arial"/>
          <w:b/>
          <w:color w:val="000000"/>
          <w:lang w:val="en-US"/>
        </w:rPr>
        <w:t>ce e</w:t>
      </w:r>
      <w:r w:rsidRPr="003F0F2D">
        <w:rPr>
          <w:rFonts w:ascii="Arial" w:hAnsi="Arial" w:cs="Arial"/>
          <w:b/>
          <w:color w:val="000000"/>
          <w:lang w:val="en-US"/>
        </w:rPr>
        <w:t>llips</w:t>
      </w:r>
      <w:r w:rsidR="00BB297E" w:rsidRPr="003F0F2D">
        <w:rPr>
          <w:rFonts w:ascii="Arial" w:hAnsi="Arial" w:cs="Arial"/>
          <w:b/>
          <w:color w:val="000000"/>
          <w:lang w:val="en-US"/>
        </w:rPr>
        <w:t>e”</w:t>
      </w:r>
      <w:r w:rsidRPr="003F0F2D">
        <w:rPr>
          <w:rFonts w:ascii="Arial" w:hAnsi="Arial" w:cs="Arial"/>
          <w:color w:val="000000"/>
          <w:lang w:val="en-US"/>
        </w:rPr>
        <w:t xml:space="preserve">. </w:t>
      </w:r>
      <w:r w:rsidR="00BB297E" w:rsidRPr="003F0F2D">
        <w:rPr>
          <w:rFonts w:ascii="Arial" w:hAnsi="Arial" w:cs="Arial"/>
          <w:color w:val="000000"/>
          <w:lang w:val="en-US"/>
        </w:rPr>
        <w:t xml:space="preserve">The correlation matrix is also shown in the associated dialog. </w:t>
      </w:r>
    </w:p>
    <w:p w14:paraId="281BCC7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801267" w14:textId="77777777" w:rsidR="007438DC" w:rsidRPr="003F0F2D" w:rsidRDefault="00336B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From the </w:t>
      </w:r>
      <w:r w:rsidRPr="003F0F2D">
        <w:rPr>
          <w:rFonts w:ascii="Arial" w:hAnsi="Arial" w:cs="Arial"/>
          <w:b/>
          <w:color w:val="000000"/>
          <w:lang w:val="en-US"/>
        </w:rPr>
        <w:t>remaining i</w:t>
      </w:r>
      <w:r w:rsidR="001B7C58" w:rsidRPr="003F0F2D">
        <w:rPr>
          <w:rFonts w:ascii="Arial" w:hAnsi="Arial" w:cs="Arial"/>
          <w:b/>
          <w:color w:val="000000"/>
          <w:lang w:val="en-US"/>
        </w:rPr>
        <w:t xml:space="preserve">cons in </w:t>
      </w:r>
      <w:r w:rsidRPr="003F0F2D">
        <w:rPr>
          <w:rFonts w:ascii="Arial" w:hAnsi="Arial" w:cs="Arial"/>
          <w:b/>
          <w:color w:val="000000"/>
          <w:lang w:val="en-US"/>
        </w:rPr>
        <w:t>the</w:t>
      </w:r>
      <w:r w:rsidR="001B7C58" w:rsidRPr="003F0F2D">
        <w:rPr>
          <w:rFonts w:ascii="Arial" w:hAnsi="Arial" w:cs="Arial"/>
          <w:b/>
          <w:color w:val="000000"/>
          <w:lang w:val="en-US"/>
        </w:rPr>
        <w:t xml:space="preserve"> </w:t>
      </w:r>
      <w:r w:rsidRPr="003F0F2D">
        <w:rPr>
          <w:rFonts w:ascii="Arial" w:hAnsi="Arial" w:cs="Arial"/>
          <w:b/>
          <w:color w:val="000000"/>
          <w:lang w:val="en-US"/>
        </w:rPr>
        <w:t>t</w:t>
      </w:r>
      <w:r w:rsidR="001B7C58" w:rsidRPr="003F0F2D">
        <w:rPr>
          <w:rFonts w:ascii="Arial" w:hAnsi="Arial" w:cs="Arial"/>
          <w:b/>
          <w:color w:val="000000"/>
          <w:lang w:val="en-US"/>
        </w:rPr>
        <w:t>oolbar</w:t>
      </w:r>
      <w:r w:rsidR="001B7C58" w:rsidRPr="003F0F2D">
        <w:rPr>
          <w:rFonts w:ascii="Arial" w:hAnsi="Arial" w:cs="Arial"/>
          <w:color w:val="000000"/>
          <w:lang w:val="en-US"/>
        </w:rPr>
        <w:t xml:space="preserve"> </w:t>
      </w:r>
      <w:r w:rsidRPr="003F0F2D">
        <w:rPr>
          <w:rFonts w:ascii="Arial" w:hAnsi="Arial" w:cs="Arial"/>
          <w:color w:val="000000"/>
          <w:lang w:val="en-US"/>
        </w:rPr>
        <w:t>the mor</w:t>
      </w:r>
      <w:r w:rsidR="00715DAA" w:rsidRPr="003F0F2D">
        <w:rPr>
          <w:rFonts w:ascii="Arial" w:hAnsi="Arial" w:cs="Arial"/>
          <w:color w:val="000000"/>
          <w:lang w:val="en-US"/>
        </w:rPr>
        <w:t>e</w:t>
      </w:r>
      <w:r w:rsidRPr="003F0F2D">
        <w:rPr>
          <w:rFonts w:ascii="Arial" w:hAnsi="Arial" w:cs="Arial"/>
          <w:color w:val="000000"/>
          <w:lang w:val="en-US"/>
        </w:rPr>
        <w:t xml:space="preserve"> important ones are</w:t>
      </w:r>
      <w:r w:rsidR="001B7C58" w:rsidRPr="003F0F2D">
        <w:rPr>
          <w:rFonts w:ascii="Arial" w:hAnsi="Arial" w:cs="Arial"/>
          <w:color w:val="000000"/>
          <w:lang w:val="en-US"/>
        </w:rPr>
        <w:t>:</w:t>
      </w:r>
    </w:p>
    <w:p w14:paraId="454EC8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5F0FEA"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b/>
          <w:color w:val="000000"/>
          <w:lang w:val="en-US"/>
        </w:rPr>
        <w:t>“</w:t>
      </w:r>
      <w:r w:rsidRPr="003F0F2D">
        <w:rPr>
          <w:rFonts w:ascii="Arial" w:hAnsi="Arial" w:cs="Arial"/>
          <w:b/>
          <w:color w:val="000000"/>
          <w:lang w:val="en-US"/>
        </w:rPr>
        <w:t>update i</w:t>
      </w:r>
      <w:r w:rsidR="001B7C58" w:rsidRPr="003F0F2D">
        <w:rPr>
          <w:rFonts w:ascii="Arial" w:hAnsi="Arial" w:cs="Arial"/>
          <w:b/>
          <w:color w:val="000000"/>
          <w:lang w:val="en-US"/>
        </w:rPr>
        <w:t>con“</w:t>
      </w:r>
      <w:r w:rsidR="00AA3AF9" w:rsidRPr="003F0F2D">
        <w:rPr>
          <w:rFonts w:ascii="Arial" w:hAnsi="Arial" w:cs="Arial"/>
          <w:noProof/>
          <w:color w:val="000000"/>
          <w:lang w:val="en-US" w:eastAsia="de-DE"/>
        </w:rPr>
        <w:drawing>
          <wp:inline distT="0" distB="0" distL="0" distR="0" wp14:anchorId="37464E54" wp14:editId="1F37B4F9">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2" cstate="print"/>
                    <a:stretch>
                      <a:fillRect/>
                    </a:stretch>
                  </pic:blipFill>
                  <pic:spPr>
                    <a:xfrm>
                      <a:off x="0" y="0"/>
                      <a:ext cx="220324" cy="223200"/>
                    </a:xfrm>
                    <a:prstGeom prst="rect">
                      <a:avLst/>
                    </a:prstGeom>
                  </pic:spPr>
                </pic:pic>
              </a:graphicData>
            </a:graphic>
          </wp:inline>
        </w:drawing>
      </w:r>
      <w:r w:rsidR="001B7C58" w:rsidRPr="003F0F2D">
        <w:rPr>
          <w:rFonts w:ascii="Arial" w:hAnsi="Arial" w:cs="Arial"/>
          <w:color w:val="000000"/>
          <w:lang w:val="en-US"/>
        </w:rPr>
        <w:t xml:space="preserve">, </w:t>
      </w:r>
      <w:r w:rsidRPr="003F0F2D">
        <w:rPr>
          <w:rFonts w:ascii="Arial" w:hAnsi="Arial" w:cs="Arial"/>
          <w:color w:val="000000"/>
          <w:lang w:val="en-US"/>
        </w:rPr>
        <w:t>by which the calculations from the TAB “Values,  Uncertainties“ through the TAB “Results“ can be performed in a single step, after changes in e.g. input data were observed;</w:t>
      </w:r>
    </w:p>
    <w:p w14:paraId="2BF283FD" w14:textId="77777777" w:rsidR="007438DC" w:rsidRPr="003F0F2D" w:rsidRDefault="00715DAA"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color w:val="000000"/>
          <w:lang w:val="en-US"/>
        </w:rPr>
        <w:t>“</w:t>
      </w:r>
      <w:r w:rsidRPr="003F0F2D">
        <w:rPr>
          <w:rFonts w:ascii="Arial" w:hAnsi="Arial" w:cs="Arial"/>
          <w:b/>
          <w:color w:val="000000"/>
          <w:lang w:val="en-US"/>
        </w:rPr>
        <w:t>delete rows</w:t>
      </w:r>
      <w:r w:rsidR="001B7C58" w:rsidRPr="003F0F2D">
        <w:rPr>
          <w:rFonts w:ascii="Arial" w:hAnsi="Arial" w:cs="Arial"/>
          <w:b/>
          <w:color w:val="000000"/>
          <w:lang w:val="en-US"/>
        </w:rPr>
        <w:t xml:space="preserve"> </w:t>
      </w:r>
      <w:r w:rsidRPr="003F0F2D">
        <w:rPr>
          <w:rFonts w:ascii="Arial" w:hAnsi="Arial" w:cs="Arial"/>
          <w:b/>
          <w:color w:val="000000"/>
          <w:lang w:val="en-US"/>
        </w:rPr>
        <w:t>i</w:t>
      </w:r>
      <w:r w:rsidR="001B7C58" w:rsidRPr="003F0F2D">
        <w:rPr>
          <w:rFonts w:ascii="Arial" w:hAnsi="Arial" w:cs="Arial"/>
          <w:b/>
          <w:color w:val="000000"/>
          <w:lang w:val="en-US"/>
        </w:rPr>
        <w:t xml:space="preserve">con“ </w:t>
      </w:r>
      <w:r w:rsidR="00484E87" w:rsidRPr="003F0F2D">
        <w:rPr>
          <w:rFonts w:ascii="Arial" w:hAnsi="Arial" w:cs="Arial"/>
          <w:b/>
          <w:noProof/>
          <w:color w:val="000000"/>
          <w:lang w:val="en-US" w:eastAsia="de-DE"/>
        </w:rPr>
        <w:drawing>
          <wp:inline distT="0" distB="0" distL="0" distR="0" wp14:anchorId="372680BC" wp14:editId="5B2582B0">
            <wp:extent cx="214963" cy="180000"/>
            <wp:effectExtent l="19050" t="0" r="0" b="0"/>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1B7C58" w:rsidRPr="003F0F2D">
        <w:rPr>
          <w:rFonts w:ascii="Arial" w:hAnsi="Arial" w:cs="Arial"/>
          <w:color w:val="000000"/>
          <w:lang w:val="en-US"/>
        </w:rPr>
        <w:t xml:space="preserve"> </w:t>
      </w:r>
      <w:r w:rsidR="00D334DD" w:rsidRPr="003F0F2D">
        <w:rPr>
          <w:rFonts w:ascii="Arial" w:hAnsi="Arial" w:cs="Arial"/>
          <w:color w:val="000000"/>
          <w:lang w:val="en-US"/>
        </w:rPr>
        <w:t>allows to remove such rows which have been selected in advance by the mouse within g</w:t>
      </w:r>
      <w:r w:rsidR="001B7C58" w:rsidRPr="003F0F2D">
        <w:rPr>
          <w:rFonts w:ascii="Arial" w:hAnsi="Arial" w:cs="Arial"/>
          <w:color w:val="000000"/>
          <w:lang w:val="en-US"/>
        </w:rPr>
        <w:t>rids</w:t>
      </w:r>
      <w:r w:rsidR="00D334DD" w:rsidRPr="003F0F2D">
        <w:rPr>
          <w:rFonts w:ascii="Arial" w:hAnsi="Arial" w:cs="Arial"/>
          <w:color w:val="000000"/>
          <w:lang w:val="en-US"/>
        </w:rPr>
        <w:t>, such as “</w:t>
      </w:r>
      <w:r w:rsidR="001B7C58" w:rsidRPr="003F0F2D">
        <w:rPr>
          <w:rFonts w:ascii="Arial" w:hAnsi="Arial" w:cs="Arial"/>
          <w:color w:val="000000"/>
          <w:lang w:val="en-US"/>
        </w:rPr>
        <w:t xml:space="preserve">Table </w:t>
      </w:r>
      <w:r w:rsidR="00D334DD" w:rsidRPr="003F0F2D">
        <w:rPr>
          <w:rFonts w:ascii="Arial" w:hAnsi="Arial" w:cs="Arial"/>
          <w:color w:val="000000"/>
          <w:lang w:val="en-US"/>
        </w:rPr>
        <w:t xml:space="preserve">of </w:t>
      </w:r>
      <w:r w:rsidR="001B7C58" w:rsidRPr="003F0F2D">
        <w:rPr>
          <w:rFonts w:ascii="Arial" w:hAnsi="Arial" w:cs="Arial"/>
          <w:color w:val="000000"/>
          <w:lang w:val="en-US"/>
        </w:rPr>
        <w:t>Symbol</w:t>
      </w:r>
      <w:r w:rsidR="00D334DD" w:rsidRPr="003F0F2D">
        <w:rPr>
          <w:rFonts w:ascii="Arial" w:hAnsi="Arial" w:cs="Arial"/>
          <w:color w:val="000000"/>
          <w:lang w:val="en-US"/>
        </w:rPr>
        <w:t>s</w:t>
      </w:r>
      <w:r w:rsidR="001B7C58" w:rsidRPr="003F0F2D">
        <w:rPr>
          <w:rFonts w:ascii="Arial" w:hAnsi="Arial" w:cs="Arial"/>
          <w:color w:val="000000"/>
          <w:lang w:val="en-US"/>
        </w:rPr>
        <w:t xml:space="preserve">“ </w:t>
      </w:r>
      <w:r w:rsidR="00D334DD" w:rsidRPr="003F0F2D">
        <w:rPr>
          <w:rFonts w:ascii="Arial" w:hAnsi="Arial" w:cs="Arial"/>
          <w:color w:val="000000"/>
          <w:lang w:val="en-US"/>
        </w:rPr>
        <w:t>and others, also in other dialogs</w:t>
      </w:r>
      <w:r w:rsidR="001B7C58" w:rsidRPr="003F0F2D">
        <w:rPr>
          <w:rFonts w:ascii="Arial" w:hAnsi="Arial" w:cs="Arial"/>
          <w:color w:val="000000"/>
          <w:lang w:val="en-US"/>
        </w:rPr>
        <w:t xml:space="preserve">; </w:t>
      </w:r>
    </w:p>
    <w:p w14:paraId="11BE3DAE" w14:textId="77777777" w:rsidR="007438DC" w:rsidRPr="003F0F2D" w:rsidRDefault="00D334DD" w:rsidP="007438DC">
      <w:pPr>
        <w:pStyle w:val="Listenabsatz"/>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block of rows may also be selected for this purpose</w:t>
      </w:r>
      <w:r w:rsidR="001B7C58" w:rsidRPr="003F0F2D">
        <w:rPr>
          <w:rFonts w:ascii="Arial" w:hAnsi="Arial" w:cs="Arial"/>
          <w:color w:val="000000"/>
          <w:lang w:val="en-US"/>
        </w:rPr>
        <w:t>:</w:t>
      </w:r>
    </w:p>
    <w:p w14:paraId="4A50FB9A" w14:textId="77777777" w:rsidR="007438DC" w:rsidRPr="003F0F2D" w:rsidRDefault="00D334DD" w:rsidP="007438DC">
      <w:pPr>
        <w:pStyle w:val="Listenabsatz"/>
        <w:widowControl w:val="0"/>
        <w:autoSpaceDE w:val="0"/>
        <w:autoSpaceDN w:val="0"/>
        <w:adjustRightInd w:val="0"/>
        <w:spacing w:after="120"/>
        <w:ind w:left="1134" w:right="-143"/>
        <w:contextualSpacing w:val="0"/>
        <w:jc w:val="both"/>
        <w:rPr>
          <w:rFonts w:ascii="Arial" w:hAnsi="Arial" w:cs="Arial"/>
          <w:color w:val="000000"/>
          <w:lang w:val="en-US"/>
        </w:rPr>
      </w:pPr>
      <w:r w:rsidRPr="003F0F2D">
        <w:rPr>
          <w:rFonts w:ascii="Arial" w:hAnsi="Arial" w:cs="Arial"/>
          <w:color w:val="000000"/>
          <w:lang w:val="en-US"/>
        </w:rPr>
        <w:t>select the upper row by mouse click, hold the shift key pressed down and click into the lower row</w:t>
      </w:r>
      <w:r w:rsidR="001B7C58" w:rsidRPr="003F0F2D">
        <w:rPr>
          <w:rFonts w:ascii="Arial" w:hAnsi="Arial" w:cs="Arial"/>
          <w:color w:val="000000"/>
          <w:lang w:val="en-US"/>
        </w:rPr>
        <w:t>;</w:t>
      </w:r>
    </w:p>
    <w:p w14:paraId="1FD1100C" w14:textId="77777777" w:rsidR="007438DC"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001B7C58" w:rsidRPr="003F0F2D">
        <w:rPr>
          <w:rFonts w:ascii="Arial" w:hAnsi="Arial" w:cs="Arial"/>
          <w:color w:val="000000"/>
          <w:lang w:val="en-US"/>
        </w:rPr>
        <w:t>CHM</w:t>
      </w:r>
      <w:r w:rsidRPr="003F0F2D">
        <w:rPr>
          <w:rFonts w:ascii="Arial" w:hAnsi="Arial" w:cs="Arial"/>
          <w:color w:val="000000"/>
          <w:lang w:val="en-US"/>
        </w:rPr>
        <w:t xml:space="preserve"> Help can be invoked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49138456" wp14:editId="0CC8AE63">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3" cstate="print"/>
                    <a:stretch>
                      <a:fillRect/>
                    </a:stretch>
                  </pic:blipFill>
                  <pic:spPr>
                    <a:xfrm>
                      <a:off x="0" y="0"/>
                      <a:ext cx="224675" cy="223200"/>
                    </a:xfrm>
                    <a:prstGeom prst="rect">
                      <a:avLst/>
                    </a:prstGeom>
                  </pic:spPr>
                </pic:pic>
              </a:graphicData>
            </a:graphic>
          </wp:inline>
        </w:drawing>
      </w:r>
      <w:r w:rsidR="001B7C58" w:rsidRPr="003F0F2D">
        <w:rPr>
          <w:rFonts w:ascii="Arial" w:hAnsi="Arial" w:cs="Arial"/>
          <w:color w:val="000000"/>
          <w:lang w:val="en-US"/>
        </w:rPr>
        <w:t>;</w:t>
      </w:r>
    </w:p>
    <w:p w14:paraId="326172AE" w14:textId="77777777" w:rsidR="00FA2B5E" w:rsidRPr="003F0F2D" w:rsidRDefault="00D334DD" w:rsidP="005D7910">
      <w:pPr>
        <w:pStyle w:val="Listenabsatz"/>
        <w:widowControl w:val="0"/>
        <w:numPr>
          <w:ilvl w:val="0"/>
          <w:numId w:val="17"/>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page of the CHM Help for advices in case of problems can be invoked with the i</w:t>
      </w:r>
      <w:r w:rsidR="001B7C58" w:rsidRPr="003F0F2D">
        <w:rPr>
          <w:rFonts w:ascii="Arial" w:hAnsi="Arial" w:cs="Arial"/>
          <w:color w:val="000000"/>
          <w:lang w:val="en-US"/>
        </w:rPr>
        <w:t>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9D6C8F6" wp14:editId="0FE8334D">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4" cstate="print"/>
                    <a:stretch>
                      <a:fillRect/>
                    </a:stretch>
                  </pic:blipFill>
                  <pic:spPr>
                    <a:xfrm>
                      <a:off x="0" y="0"/>
                      <a:ext cx="223201" cy="223200"/>
                    </a:xfrm>
                    <a:prstGeom prst="rect">
                      <a:avLst/>
                    </a:prstGeom>
                  </pic:spPr>
                </pic:pic>
              </a:graphicData>
            </a:graphic>
          </wp:inline>
        </w:drawing>
      </w:r>
      <w:r w:rsidR="00FA2B5E" w:rsidRPr="003F0F2D">
        <w:rPr>
          <w:rFonts w:ascii="Arial" w:hAnsi="Arial" w:cs="Arial"/>
          <w:color w:val="000000"/>
          <w:lang w:val="en-US"/>
        </w:rPr>
        <w:t>;</w:t>
      </w:r>
    </w:p>
    <w:p w14:paraId="5F793A47" w14:textId="77777777" w:rsidR="00FA2B5E"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w:t>
      </w:r>
      <w:r w:rsidR="000753C1" w:rsidRPr="003F0F2D">
        <w:rPr>
          <w:rFonts w:ascii="Arial" w:hAnsi="Arial" w:cs="Arial"/>
          <w:color w:val="000000"/>
          <w:lang w:val="en-US"/>
        </w:rPr>
        <w:t>“</w:t>
      </w:r>
      <w:r w:rsidRPr="003F0F2D">
        <w:rPr>
          <w:rFonts w:ascii="Arial" w:hAnsi="Arial" w:cs="Arial"/>
          <w:b/>
          <w:color w:val="000000"/>
          <w:lang w:val="en-US"/>
        </w:rPr>
        <w:t>fontname</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5A04D1B6" wp14:editId="05EE0A90">
            <wp:extent cx="260789" cy="190146"/>
            <wp:effectExtent l="19050" t="0" r="5911"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allows choosing fontname and fontsize;</w:t>
      </w:r>
    </w:p>
    <w:p w14:paraId="48BD910E" w14:textId="77777777" w:rsidR="007438DC" w:rsidRPr="003F0F2D" w:rsidRDefault="00FA2B5E" w:rsidP="005D7910">
      <w:pPr>
        <w:pStyle w:val="Listenabsatz"/>
        <w:widowControl w:val="0"/>
        <w:numPr>
          <w:ilvl w:val="0"/>
          <w:numId w:val="17"/>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background-colors can be modified by the </w:t>
      </w:r>
      <w:r w:rsidR="000753C1" w:rsidRPr="003F0F2D">
        <w:rPr>
          <w:rFonts w:ascii="Arial" w:hAnsi="Arial" w:cs="Arial"/>
          <w:color w:val="000000"/>
          <w:lang w:val="en-US"/>
        </w:rPr>
        <w:t>“</w:t>
      </w:r>
      <w:r w:rsidRPr="003F0F2D">
        <w:rPr>
          <w:rFonts w:ascii="Arial" w:hAnsi="Arial" w:cs="Arial"/>
          <w:b/>
          <w:color w:val="000000"/>
          <w:lang w:val="en-US"/>
        </w:rPr>
        <w:t>color</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1817E8D1" wp14:editId="684B5DBC">
            <wp:extent cx="202892" cy="216000"/>
            <wp:effectExtent l="19050" t="0" r="6658"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1B7C58" w:rsidRPr="003F0F2D">
        <w:rPr>
          <w:rFonts w:ascii="Arial" w:hAnsi="Arial" w:cs="Arial"/>
          <w:color w:val="000000"/>
          <w:lang w:val="en-US"/>
        </w:rPr>
        <w:t xml:space="preserve">   </w:t>
      </w:r>
    </w:p>
    <w:p w14:paraId="2B72A911" w14:textId="2A3F576C" w:rsidR="00AA3AF9" w:rsidRPr="003F0F2D" w:rsidRDefault="00AA3AF9" w:rsidP="00AA3AF9">
      <w:pPr>
        <w:pStyle w:val="Listenabsatz"/>
        <w:widowControl w:val="0"/>
        <w:autoSpaceDE w:val="0"/>
        <w:autoSpaceDN w:val="0"/>
        <w:adjustRightInd w:val="0"/>
        <w:jc w:val="both"/>
        <w:rPr>
          <w:rFonts w:ascii="Arial" w:hAnsi="Arial" w:cs="Arial"/>
          <w:i/>
          <w:color w:val="000000"/>
          <w:lang w:val="en-US"/>
        </w:rPr>
      </w:pPr>
      <w:r w:rsidRPr="003F0F2D">
        <w:rPr>
          <w:rFonts w:ascii="Arial" w:hAnsi="Arial" w:cs="Arial"/>
          <w:i/>
          <w:color w:val="000000"/>
          <w:highlight w:val="yellow"/>
          <w:lang w:val="en-US"/>
        </w:rPr>
        <w:t xml:space="preserve">--&gt; At present, changed colors </w:t>
      </w:r>
      <w:r w:rsidR="00750C3F" w:rsidRPr="00750C3F">
        <w:rPr>
          <w:rFonts w:ascii="Arial" w:hAnsi="Arial" w:cs="Arial"/>
          <w:b/>
          <w:bCs/>
          <w:i/>
          <w:color w:val="000000"/>
          <w:highlight w:val="yellow"/>
          <w:lang w:val="en-US"/>
        </w:rPr>
        <w:t>cannot</w:t>
      </w:r>
      <w:r w:rsidRPr="003F0F2D">
        <w:rPr>
          <w:rFonts w:ascii="Arial" w:hAnsi="Arial" w:cs="Arial"/>
          <w:b/>
          <w:i/>
          <w:color w:val="000000"/>
          <w:highlight w:val="yellow"/>
          <w:lang w:val="en-US"/>
        </w:rPr>
        <w:t xml:space="preserve"> </w:t>
      </w:r>
      <w:r w:rsidRPr="003F0F2D">
        <w:rPr>
          <w:rFonts w:ascii="Arial" w:hAnsi="Arial" w:cs="Arial"/>
          <w:i/>
          <w:color w:val="000000"/>
          <w:highlight w:val="yellow"/>
          <w:lang w:val="en-US"/>
        </w:rPr>
        <w:t xml:space="preserve">be transferred into the program window. </w:t>
      </w:r>
    </w:p>
    <w:p w14:paraId="68CCC8FD" w14:textId="77777777" w:rsidR="00D91FD7" w:rsidRPr="00E03FA8" w:rsidRDefault="004F6106" w:rsidP="005D7910">
      <w:pPr>
        <w:pStyle w:val="Listenabsatz"/>
        <w:widowControl w:val="0"/>
        <w:numPr>
          <w:ilvl w:val="0"/>
          <w:numId w:val="17"/>
        </w:numPr>
        <w:autoSpaceDE w:val="0"/>
        <w:autoSpaceDN w:val="0"/>
        <w:adjustRightInd w:val="0"/>
        <w:jc w:val="both"/>
        <w:rPr>
          <w:rFonts w:ascii="Arial" w:hAnsi="Arial" w:cs="Arial"/>
          <w:i/>
          <w:lang w:val="en-US"/>
        </w:rPr>
      </w:pPr>
      <w:r w:rsidRPr="003F0F2D">
        <w:rPr>
          <w:rFonts w:ascii="Arial" w:hAnsi="Arial" w:cs="Arial"/>
          <w:lang w:val="en-US"/>
        </w:rPr>
        <w:t xml:space="preserve">the </w:t>
      </w:r>
      <w:r w:rsidR="0039404F" w:rsidRPr="003F0F2D">
        <w:rPr>
          <w:rFonts w:ascii="Arial" w:hAnsi="Arial" w:cs="Arial"/>
          <w:lang w:val="en-US"/>
        </w:rPr>
        <w:t>“</w:t>
      </w:r>
      <w:r w:rsidRPr="003F0F2D">
        <w:rPr>
          <w:rFonts w:ascii="Arial" w:hAnsi="Arial" w:cs="Arial"/>
          <w:b/>
          <w:lang w:val="en-US"/>
        </w:rPr>
        <w:t>mean-handling i</w:t>
      </w:r>
      <w:r w:rsidR="00D91FD7" w:rsidRPr="003F0F2D">
        <w:rPr>
          <w:rFonts w:ascii="Arial" w:hAnsi="Arial" w:cs="Arial"/>
          <w:b/>
          <w:lang w:val="en-US"/>
        </w:rPr>
        <w:t>con</w:t>
      </w:r>
      <w:r w:rsidR="00D91FD7" w:rsidRPr="003F0F2D">
        <w:rPr>
          <w:rFonts w:ascii="Arial" w:hAnsi="Arial" w:cs="Arial"/>
          <w:lang w:val="en-US"/>
        </w:rPr>
        <w:t xml:space="preserve">“ </w:t>
      </w:r>
      <w:r w:rsidR="00D91FD7" w:rsidRPr="003F0F2D">
        <w:rPr>
          <w:rFonts w:ascii="Arial" w:hAnsi="Arial" w:cs="Arial"/>
          <w:noProof/>
          <w:lang w:val="en-US" w:eastAsia="de-DE"/>
        </w:rPr>
        <w:drawing>
          <wp:inline distT="0" distB="0" distL="0" distR="0" wp14:anchorId="2E57DDE6" wp14:editId="7BE889E8">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D91FD7" w:rsidRPr="003F0F2D">
        <w:rPr>
          <w:rFonts w:ascii="Arial" w:hAnsi="Arial" w:cs="Arial"/>
          <w:lang w:val="en-US"/>
        </w:rPr>
        <w:t xml:space="preserve"> </w:t>
      </w:r>
      <w:r w:rsidR="0039404F" w:rsidRPr="003F0F2D">
        <w:rPr>
          <w:rFonts w:ascii="Arial" w:hAnsi="Arial" w:cs="Arial"/>
          <w:lang w:val="en-US"/>
        </w:rPr>
        <w:t>allows input of values of a variable and the selection of such variable and of the type of mean.</w:t>
      </w:r>
    </w:p>
    <w:p w14:paraId="13478D9F" w14:textId="77777777" w:rsidR="00E03FA8" w:rsidRPr="008B68E0" w:rsidRDefault="00E03FA8" w:rsidP="005D7910">
      <w:pPr>
        <w:pStyle w:val="Listenabsatz"/>
        <w:widowControl w:val="0"/>
        <w:numPr>
          <w:ilvl w:val="0"/>
          <w:numId w:val="17"/>
        </w:numPr>
        <w:autoSpaceDE w:val="0"/>
        <w:autoSpaceDN w:val="0"/>
        <w:adjustRightInd w:val="0"/>
        <w:jc w:val="both"/>
        <w:rPr>
          <w:rFonts w:ascii="Arial" w:hAnsi="Arial" w:cs="Arial"/>
          <w:i/>
          <w:lang w:val="en-GB"/>
        </w:rPr>
      </w:pPr>
      <w:r w:rsidRPr="004A4BE1">
        <w:rPr>
          <w:rFonts w:ascii="Arial" w:hAnsi="Arial" w:cs="Arial"/>
          <w:lang w:val="en-GB"/>
        </w:rPr>
        <w:t xml:space="preserve">The icon </w:t>
      </w:r>
      <w:r w:rsidRPr="00E03FA8">
        <w:rPr>
          <w:noProof/>
        </w:rPr>
        <w:drawing>
          <wp:inline distT="0" distB="0" distL="0" distR="0" wp14:anchorId="22FF82D1" wp14:editId="3F4A5761">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4A4BE1">
        <w:rPr>
          <w:rFonts w:ascii="Arial" w:hAnsi="Arial" w:cs="Arial"/>
          <w:lang w:val="en-GB"/>
        </w:rPr>
        <w:t xml:space="preserve"> invokes a dialog showing the actual </w:t>
      </w:r>
      <w:r w:rsidRPr="004A4BE1">
        <w:rPr>
          <w:rFonts w:ascii="Arial" w:hAnsi="Arial" w:cs="Arial"/>
          <w:b/>
          <w:bCs/>
          <w:lang w:val="en-GB"/>
        </w:rPr>
        <w:t>parameters of a special distribution density</w:t>
      </w:r>
      <w:r w:rsidRPr="004A4BE1">
        <w:rPr>
          <w:rFonts w:ascii="Arial" w:hAnsi="Arial" w:cs="Arial"/>
          <w:lang w:val="en-GB"/>
        </w:rPr>
        <w:t xml:space="preserve"> connected to an input quantity. This requires that the row of this input quantity within the</w:t>
      </w:r>
      <w:r w:rsidRPr="00E03FA8">
        <w:rPr>
          <w:rFonts w:ascii="Arial" w:hAnsi="Arial" w:cs="Arial"/>
          <w:lang w:val="en-GB"/>
        </w:rPr>
        <w:t xml:space="preserve"> </w:t>
      </w:r>
      <w:r>
        <w:rPr>
          <w:rFonts w:ascii="Arial" w:hAnsi="Arial" w:cs="Arial"/>
          <w:lang w:val="en-GB"/>
        </w:rPr>
        <w:t>table</w:t>
      </w:r>
      <w:r w:rsidRPr="00E03FA8">
        <w:rPr>
          <w:rFonts w:ascii="Arial" w:hAnsi="Arial" w:cs="Arial"/>
          <w:lang w:val="en-GB"/>
        </w:rPr>
        <w:t xml:space="preserve"> “</w:t>
      </w:r>
      <w:r w:rsidRPr="004A4BE1">
        <w:rPr>
          <w:rFonts w:ascii="Arial" w:hAnsi="Arial" w:cs="Arial"/>
          <w:lang w:val="en-GB"/>
        </w:rPr>
        <w:t>values, uncertainties“ is highlighted.</w:t>
      </w:r>
    </w:p>
    <w:p w14:paraId="15E5AC23" w14:textId="04ACCA0F" w:rsidR="008B68E0" w:rsidRPr="005A09D3" w:rsidRDefault="008B68E0" w:rsidP="008B68E0">
      <w:pPr>
        <w:pStyle w:val="Listenabsatz"/>
        <w:widowControl w:val="0"/>
        <w:numPr>
          <w:ilvl w:val="0"/>
          <w:numId w:val="17"/>
        </w:numPr>
        <w:autoSpaceDE w:val="0"/>
        <w:autoSpaceDN w:val="0"/>
        <w:adjustRightInd w:val="0"/>
        <w:spacing w:after="60"/>
        <w:jc w:val="both"/>
        <w:rPr>
          <w:rFonts w:ascii="Arial" w:hAnsi="Arial" w:cs="Arial"/>
          <w:i/>
          <w:lang w:val="en-GB"/>
        </w:rPr>
      </w:pPr>
      <w:r w:rsidRPr="005A09D3">
        <w:rPr>
          <w:rFonts w:ascii="Arial" w:hAnsi="Arial" w:cs="Arial"/>
          <w:lang w:val="en-GB"/>
        </w:rPr>
        <w:t xml:space="preserve">Short informations about special UR functions can be displayed by the icon </w:t>
      </w:r>
      <w:r w:rsidRPr="005A09D3">
        <w:rPr>
          <w:noProof/>
        </w:rPr>
        <w:drawing>
          <wp:inline distT="0" distB="0" distL="0" distR="0" wp14:anchorId="27098319" wp14:editId="5CFD7D59">
            <wp:extent cx="313938" cy="294976"/>
            <wp:effectExtent l="0" t="0" r="0"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7"/>
                    <a:srcRect l="44688" t="7854" r="52996" b="88834"/>
                    <a:stretch/>
                  </pic:blipFill>
                  <pic:spPr bwMode="auto">
                    <a:xfrm>
                      <a:off x="0" y="0"/>
                      <a:ext cx="320174" cy="300836"/>
                    </a:xfrm>
                    <a:prstGeom prst="rect">
                      <a:avLst/>
                    </a:prstGeom>
                    <a:ln>
                      <a:noFill/>
                    </a:ln>
                    <a:extLst>
                      <a:ext uri="{53640926-AAD7-44D8-BBD7-CCE9431645EC}">
                        <a14:shadowObscured xmlns:a14="http://schemas.microsoft.com/office/drawing/2010/main"/>
                      </a:ext>
                    </a:extLst>
                  </pic:spPr>
                </pic:pic>
              </a:graphicData>
            </a:graphic>
          </wp:inline>
        </w:drawing>
      </w:r>
      <w:r w:rsidRPr="005A09D3">
        <w:rPr>
          <w:rFonts w:ascii="Arial" w:hAnsi="Arial" w:cs="Arial"/>
          <w:lang w:val="en-GB"/>
        </w:rPr>
        <w:t>.</w:t>
      </w:r>
    </w:p>
    <w:p w14:paraId="3B10BBF8" w14:textId="77777777" w:rsidR="00D91FD7" w:rsidRPr="008B68E0" w:rsidRDefault="00D91FD7" w:rsidP="008B68E0">
      <w:pPr>
        <w:widowControl w:val="0"/>
        <w:autoSpaceDE w:val="0"/>
        <w:autoSpaceDN w:val="0"/>
        <w:adjustRightInd w:val="0"/>
        <w:jc w:val="both"/>
        <w:rPr>
          <w:rFonts w:ascii="Arial" w:hAnsi="Arial" w:cs="Arial"/>
          <w:color w:val="000000"/>
          <w:lang w:val="en-GB"/>
        </w:rPr>
      </w:pPr>
    </w:p>
    <w:p w14:paraId="0C07DD35"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4BDF201"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5F9C93C"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User guidance is given in the status bar at the bottom of the UncertRadio window, in the right-most field. If a project has been changed in some details this is indicated in the status bar to the left of the latter (“unsaved”).</w:t>
      </w:r>
    </w:p>
    <w:p w14:paraId="7AA9D77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BBD3CF"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For working with tables: see </w:t>
      </w:r>
      <w:hyperlink w:anchor="URH_TABTRICKS_EN" w:history="1">
        <w:r w:rsidR="00585D18" w:rsidRPr="003F0F2D">
          <w:rPr>
            <w:rStyle w:val="Hyperlink"/>
            <w:rFonts w:ascii="Arial" w:hAnsi="Arial" w:cs="Arial"/>
            <w:b/>
            <w:lang w:val="en-US"/>
          </w:rPr>
          <w:t>edit tables</w:t>
        </w:r>
      </w:hyperlink>
      <w:r w:rsidRPr="003F0F2D">
        <w:rPr>
          <w:rFonts w:ascii="Arial" w:hAnsi="Arial" w:cs="Arial"/>
          <w:b/>
          <w:bCs/>
          <w:color w:val="000000"/>
          <w:lang w:val="en-US"/>
        </w:rPr>
        <w:t xml:space="preserve">. </w:t>
      </w:r>
    </w:p>
    <w:p w14:paraId="20B9957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A824A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certain number of projects files have been added to the program showing different examples of measurement evaluation. For an introduction it is recommended to load such an example project and go through it: </w:t>
      </w:r>
      <w:hyperlink w:anchor="URH_PRANSICHT_EN" w:history="1">
        <w:r w:rsidR="00585D18" w:rsidRPr="003F0F2D">
          <w:rPr>
            <w:rFonts w:ascii="Arial" w:hAnsi="Arial" w:cs="Arial"/>
            <w:b/>
            <w:bCs/>
            <w:color w:val="0000FF"/>
            <w:u w:val="single"/>
            <w:lang w:val="en-US"/>
          </w:rPr>
          <w:t>“How to view stepwise an already existing project”</w:t>
        </w:r>
      </w:hyperlink>
      <w:r w:rsidR="00585D18" w:rsidRPr="003F0F2D">
        <w:rPr>
          <w:rFonts w:ascii="Arial" w:hAnsi="Arial" w:cs="Arial"/>
          <w:color w:val="000000"/>
          <w:lang w:val="en-US"/>
        </w:rPr>
        <w:t xml:space="preserve">. </w:t>
      </w:r>
    </w:p>
    <w:p w14:paraId="6F936233" w14:textId="77777777" w:rsidR="007438DC" w:rsidRPr="003F0F2D" w:rsidRDefault="007438DC" w:rsidP="007438DC">
      <w:pPr>
        <w:ind w:right="-143"/>
        <w:jc w:val="both"/>
        <w:rPr>
          <w:lang w:val="en-US"/>
        </w:rPr>
      </w:pPr>
    </w:p>
    <w:p w14:paraId="042B3392" w14:textId="77777777" w:rsidR="007438DC" w:rsidRPr="003F0F2D" w:rsidRDefault="007438DC" w:rsidP="007438DC">
      <w:pPr>
        <w:ind w:right="-143"/>
        <w:jc w:val="both"/>
        <w:rPr>
          <w:lang w:val="en-US"/>
        </w:rPr>
      </w:pPr>
      <w:bookmarkStart w:id="12" w:name="_Existierendes_Projekt_einsehen"/>
      <w:bookmarkEnd w:id="12"/>
    </w:p>
    <w:p w14:paraId="08661107" w14:textId="77777777" w:rsidR="007438DC" w:rsidRPr="003F0F2D" w:rsidRDefault="00892E02" w:rsidP="00892E02">
      <w:pPr>
        <w:pStyle w:val="berschrift2"/>
        <w:tabs>
          <w:tab w:val="left" w:pos="426"/>
        </w:tabs>
        <w:rPr>
          <w:lang w:val="en-US"/>
        </w:rPr>
      </w:pPr>
      <w:bookmarkStart w:id="13" w:name="URH_PRANSICHT_EN"/>
      <w:r w:rsidRPr="003F0F2D">
        <w:rPr>
          <w:lang w:val="en-US"/>
        </w:rPr>
        <w:t>3.2</w:t>
      </w:r>
      <w:r w:rsidRPr="003F0F2D">
        <w:rPr>
          <w:lang w:val="en-US"/>
        </w:rPr>
        <w:tab/>
        <w:t xml:space="preserve">Viewing an existing project </w:t>
      </w:r>
    </w:p>
    <w:bookmarkEnd w:id="13"/>
    <w:p w14:paraId="4EA7FA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4AB2D3" w14:textId="77777777" w:rsidR="007438DC" w:rsidRPr="003F0F2D" w:rsidRDefault="004B77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w:t>
      </w:r>
      <w:r w:rsidR="00913D16" w:rsidRPr="003F0F2D">
        <w:rPr>
          <w:rFonts w:ascii="Arial" w:hAnsi="Arial" w:cs="Arial"/>
          <w:color w:val="000000"/>
          <w:lang w:val="en-US"/>
        </w:rPr>
        <w:t xml:space="preserve"> become acquainted with the functioning of the program it is recommended to look into existing example projects. The sequence of steps and the buttons and tabs to be clicked as shown below is nearly the same when creating a new project. </w:t>
      </w:r>
    </w:p>
    <w:p w14:paraId="55BB08C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4D19CF" w14:textId="77777777" w:rsidR="007438DC" w:rsidRPr="003F0F2D" w:rsidRDefault="00824103"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w:t>
      </w:r>
      <w:r w:rsidR="00913D16" w:rsidRPr="003F0F2D">
        <w:rPr>
          <w:rFonts w:ascii="Arial" w:hAnsi="Arial" w:cs="Arial"/>
          <w:b/>
          <w:bCs/>
          <w:color w:val="000000"/>
          <w:lang w:val="en-US"/>
        </w:rPr>
        <w:t>ser guidance is presented in the last field of the status bar at the bottom of the UncertRadio window.</w:t>
      </w:r>
    </w:p>
    <w:p w14:paraId="3FE3C74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61E28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File - </w:t>
      </w:r>
      <w:r w:rsidR="00804F86" w:rsidRPr="003F0F2D">
        <w:rPr>
          <w:rFonts w:ascii="Arial" w:hAnsi="Arial" w:cs="Arial"/>
          <w:color w:val="000000"/>
          <w:lang w:val="en-US"/>
        </w:rPr>
        <w:t xml:space="preserve">Load </w:t>
      </w:r>
      <w:r w:rsidRPr="003F0F2D">
        <w:rPr>
          <w:rFonts w:ascii="Arial" w:hAnsi="Arial" w:cs="Arial"/>
          <w:color w:val="000000"/>
          <w:lang w:val="en-US"/>
        </w:rPr>
        <w:t>Project</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2206FAB5" wp14:editId="00CCBCC3">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9"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 xml:space="preserve"> </w:t>
      </w:r>
      <w:r w:rsidR="00804F86" w:rsidRPr="003F0F2D">
        <w:rPr>
          <w:rFonts w:ascii="Arial" w:hAnsi="Arial" w:cs="Arial"/>
          <w:color w:val="000000"/>
          <w:lang w:val="en-US"/>
        </w:rPr>
        <w:t>:</w:t>
      </w:r>
      <w:r w:rsidRPr="003F0F2D">
        <w:rPr>
          <w:rFonts w:ascii="Arial" w:hAnsi="Arial" w:cs="Arial"/>
          <w:color w:val="000000"/>
          <w:lang w:val="en-US"/>
        </w:rPr>
        <w:t xml:space="preserve"> Load an existing project file (extension</w:t>
      </w:r>
      <w:r w:rsidR="00804F86" w:rsidRPr="003F0F2D">
        <w:rPr>
          <w:rFonts w:ascii="Arial" w:hAnsi="Arial" w:cs="Arial"/>
          <w:color w:val="000000"/>
          <w:lang w:val="en-US"/>
        </w:rPr>
        <w:t>s</w:t>
      </w:r>
      <w:r w:rsidRPr="003F0F2D">
        <w:rPr>
          <w:rFonts w:ascii="Arial" w:hAnsi="Arial" w:cs="Arial"/>
          <w:color w:val="000000"/>
          <w:lang w:val="en-US"/>
        </w:rPr>
        <w:t xml:space="preserve"> txp</w:t>
      </w:r>
      <w:r w:rsidR="00804F86" w:rsidRPr="003F0F2D">
        <w:rPr>
          <w:rFonts w:ascii="Arial" w:hAnsi="Arial" w:cs="Arial"/>
          <w:color w:val="000000"/>
          <w:lang w:val="en-US"/>
        </w:rPr>
        <w:t xml:space="preserve"> or csv</w:t>
      </w:r>
      <w:r w:rsidRPr="003F0F2D">
        <w:rPr>
          <w:rFonts w:ascii="Arial" w:hAnsi="Arial" w:cs="Arial"/>
          <w:color w:val="000000"/>
          <w:lang w:val="en-US"/>
        </w:rPr>
        <w:t xml:space="preserve">) of a measurement problem into the program, whereby all calculations are done and, finally, the TAB “Results” becomes visible. </w:t>
      </w:r>
    </w:p>
    <w:p w14:paraId="663BB100"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00824103" w:rsidRPr="003F0F2D">
        <w:rPr>
          <w:rFonts w:ascii="Arial" w:hAnsi="Arial" w:cs="Arial"/>
          <w:color w:val="000000"/>
          <w:lang w:val="en-US"/>
        </w:rPr>
        <w:t>select TAB “Procedure”</w:t>
      </w:r>
      <w:r w:rsidRPr="003F0F2D">
        <w:rPr>
          <w:rFonts w:ascii="Arial" w:hAnsi="Arial" w:cs="Arial"/>
          <w:color w:val="000000"/>
          <w:lang w:val="en-US"/>
        </w:rPr>
        <w:t xml:space="preserve"> for comments on that procedure</w:t>
      </w:r>
    </w:p>
    <w:p w14:paraId="1B023F0B"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0394E01"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select TAB “Equations“ </w:t>
      </w:r>
    </w:p>
    <w:p w14:paraId="7172615D" w14:textId="77777777" w:rsidR="007438DC" w:rsidRPr="003F0F2D" w:rsidRDefault="00913D16" w:rsidP="007438DC">
      <w:pPr>
        <w:widowControl w:val="0"/>
        <w:tabs>
          <w:tab w:val="left" w:pos="426"/>
          <w:tab w:val="left" w:pos="851"/>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from equations“ </w:t>
      </w:r>
    </w:p>
    <w:p w14:paraId="4C0E274B"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w:t>
      </w:r>
      <w:r w:rsidR="00B67E27" w:rsidRPr="003F0F2D">
        <w:rPr>
          <w:rFonts w:ascii="Arial" w:hAnsi="Arial" w:cs="Arial"/>
          <w:color w:val="000000"/>
          <w:lang w:val="en-US"/>
        </w:rPr>
        <w:t xml:space="preserve">from finalized </w:t>
      </w:r>
      <w:r w:rsidRPr="003F0F2D">
        <w:rPr>
          <w:rFonts w:ascii="Arial" w:hAnsi="Arial" w:cs="Arial"/>
          <w:color w:val="000000"/>
          <w:lang w:val="en-US"/>
        </w:rPr>
        <w:t>symbol table“</w:t>
      </w:r>
    </w:p>
    <w:p w14:paraId="5606417C" w14:textId="77777777" w:rsidR="007438DC" w:rsidRPr="003F0F2D" w:rsidRDefault="00913D16" w:rsidP="005D7910">
      <w:pPr>
        <w:widowControl w:val="0"/>
        <w:numPr>
          <w:ilvl w:val="0"/>
          <w:numId w:val="2"/>
        </w:numPr>
        <w:tabs>
          <w:tab w:val="clear" w:pos="720"/>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click button “Accept </w:t>
      </w:r>
      <w:r w:rsidR="00B67E27" w:rsidRPr="003F0F2D">
        <w:rPr>
          <w:rFonts w:ascii="Arial" w:hAnsi="Arial" w:cs="Arial"/>
          <w:color w:val="000000"/>
          <w:lang w:val="en-US"/>
        </w:rPr>
        <w:t>all</w:t>
      </w:r>
      <w:r w:rsidRPr="003F0F2D">
        <w:rPr>
          <w:rFonts w:ascii="Arial" w:hAnsi="Arial" w:cs="Arial"/>
          <w:color w:val="000000"/>
          <w:lang w:val="en-US"/>
        </w:rPr>
        <w:t>“ -&gt; this enables the TAB “</w:t>
      </w:r>
      <w:r w:rsidR="00B67E27" w:rsidRPr="003F0F2D">
        <w:rPr>
          <w:rFonts w:ascii="Arial" w:hAnsi="Arial" w:cs="Arial"/>
          <w:color w:val="000000"/>
          <w:lang w:val="en-US"/>
        </w:rPr>
        <w:t xml:space="preserve">Values, </w:t>
      </w:r>
      <w:r w:rsidRPr="003F0F2D">
        <w:rPr>
          <w:rFonts w:ascii="Arial" w:hAnsi="Arial" w:cs="Arial"/>
          <w:color w:val="000000"/>
          <w:lang w:val="en-US"/>
        </w:rPr>
        <w:t xml:space="preserve">Uncertainties“ </w:t>
      </w:r>
    </w:p>
    <w:p w14:paraId="490B18B3"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the equations and the table of symbols </w:t>
      </w:r>
    </w:p>
    <w:p w14:paraId="49BF5F06"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DAD3468"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“Values, uncertainties“</w:t>
      </w:r>
    </w:p>
    <w:p w14:paraId="08C061B6"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“Calculation of uncertainties“ -&gt; this enables the TAB “Uncertainty budget“ </w:t>
      </w:r>
    </w:p>
    <w:p w14:paraId="5771341F"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details in the uncertainty table </w:t>
      </w:r>
    </w:p>
    <w:p w14:paraId="2CE95B29"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0F5AFBD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“Uncertainty budget</w:t>
      </w:r>
      <w:r w:rsidR="00824103" w:rsidRPr="003F0F2D">
        <w:rPr>
          <w:rFonts w:ascii="Arial" w:hAnsi="Arial" w:cs="Arial"/>
          <w:color w:val="000000"/>
          <w:lang w:val="en-US"/>
        </w:rPr>
        <w:t>”</w:t>
      </w:r>
      <w:r w:rsidRPr="003F0F2D">
        <w:rPr>
          <w:rFonts w:ascii="Arial" w:hAnsi="Arial" w:cs="Arial"/>
          <w:color w:val="000000"/>
          <w:lang w:val="en-US"/>
        </w:rPr>
        <w:t xml:space="preserve"> showing the uncertainty budget of the output quantity</w:t>
      </w:r>
    </w:p>
    <w:p w14:paraId="307BB5E1"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14FD459E"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“Results</w:t>
      </w:r>
      <w:r w:rsidR="00824103" w:rsidRPr="003F0F2D">
        <w:rPr>
          <w:rFonts w:ascii="Arial" w:hAnsi="Arial" w:cs="Arial"/>
          <w:color w:val="000000"/>
          <w:lang w:val="en-US"/>
        </w:rPr>
        <w:t>”</w:t>
      </w:r>
      <w:r w:rsidRPr="003F0F2D">
        <w:rPr>
          <w:rFonts w:ascii="Arial" w:hAnsi="Arial" w:cs="Arial"/>
          <w:color w:val="000000"/>
          <w:lang w:val="en-US"/>
        </w:rPr>
        <w:t xml:space="preserve"> showing all results including Decision threshold and Detection limit</w:t>
      </w:r>
    </w:p>
    <w:p w14:paraId="53647FCF"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a Monte Carlo simulation of the calculations as an alternative method may be started by clicking the button TAB “Start“ </w:t>
      </w:r>
    </w:p>
    <w:p w14:paraId="518817FE"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6D0D4569"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Closing the project file </w:t>
      </w:r>
      <w:r w:rsidR="00484E87" w:rsidRPr="003F0F2D">
        <w:rPr>
          <w:rFonts w:ascii="Arial" w:hAnsi="Arial" w:cs="Arial"/>
          <w:noProof/>
          <w:color w:val="000000"/>
          <w:lang w:val="en-US" w:eastAsia="de-DE"/>
        </w:rPr>
        <w:drawing>
          <wp:inline distT="0" distB="0" distL="0" distR="0" wp14:anchorId="4972317F" wp14:editId="3CE1B8DE">
            <wp:extent cx="214963" cy="180000"/>
            <wp:effectExtent l="19050" t="0" r="0" b="0"/>
            <wp:docPr id="4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5B19F8" w:rsidRPr="003F0F2D">
        <w:rPr>
          <w:rFonts w:ascii="Arial" w:hAnsi="Arial" w:cs="Arial"/>
          <w:color w:val="000000"/>
          <w:lang w:val="en-US"/>
        </w:rPr>
        <w:t>l</w:t>
      </w:r>
      <w:r w:rsidRPr="003F0F2D">
        <w:rPr>
          <w:rFonts w:ascii="Arial" w:hAnsi="Arial" w:cs="Arial"/>
          <w:color w:val="000000"/>
          <w:lang w:val="en-US"/>
        </w:rPr>
        <w:t xml:space="preserve">oading the next project (see above), or terminating the program: File </w:t>
      </w:r>
      <w:r w:rsidR="005B19F8" w:rsidRPr="003F0F2D">
        <w:rPr>
          <w:rFonts w:ascii="Arial" w:hAnsi="Arial" w:cs="Arial"/>
          <w:color w:val="000000"/>
          <w:lang w:val="en-US"/>
        </w:rPr>
        <w:t>–</w:t>
      </w:r>
      <w:r w:rsidRPr="003F0F2D">
        <w:rPr>
          <w:rFonts w:ascii="Arial" w:hAnsi="Arial" w:cs="Arial"/>
          <w:color w:val="000000"/>
          <w:lang w:val="en-US"/>
        </w:rPr>
        <w:t xml:space="preserve"> </w:t>
      </w:r>
      <w:r w:rsidR="005B19F8" w:rsidRPr="003F0F2D">
        <w:rPr>
          <w:rFonts w:ascii="Arial" w:hAnsi="Arial" w:cs="Arial"/>
          <w:color w:val="000000"/>
          <w:lang w:val="en-US"/>
        </w:rPr>
        <w:t>Quit program</w:t>
      </w:r>
      <w:r w:rsidRPr="003F0F2D">
        <w:rPr>
          <w:rFonts w:ascii="Arial" w:hAnsi="Arial" w:cs="Arial"/>
          <w:color w:val="000000"/>
          <w:lang w:val="en-US"/>
        </w:rPr>
        <w:t xml:space="preserve">. </w:t>
      </w:r>
    </w:p>
    <w:p w14:paraId="312CBAB1"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1C02E15C"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Note regarding safety:</w:t>
      </w:r>
    </w:p>
    <w:p w14:paraId="358C3DB8"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ab/>
        <w:t xml:space="preserve">If one has changed values while going through the different parts of the program, one should NOT save the project when the program asks for it, because otherwise the project file would be modified. </w:t>
      </w:r>
    </w:p>
    <w:p w14:paraId="602897A1"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04DE8E3" w14:textId="77777777" w:rsidR="007438DC" w:rsidRPr="003F0F2D" w:rsidRDefault="00913D1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Scrolling within tables or in the equations field is possible with the mouse wheel after clicking within that table of field. </w:t>
      </w:r>
    </w:p>
    <w:p w14:paraId="17EC0770"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54E6054A"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765CB2A" w14:textId="77777777" w:rsidR="007438DC" w:rsidRPr="003F0F2D" w:rsidRDefault="00E44F35" w:rsidP="00E44F35">
      <w:pPr>
        <w:pStyle w:val="berschrift2"/>
        <w:tabs>
          <w:tab w:val="left" w:pos="426"/>
        </w:tabs>
        <w:rPr>
          <w:sz w:val="20"/>
          <w:szCs w:val="20"/>
          <w:lang w:val="en-US"/>
        </w:rPr>
      </w:pPr>
      <w:bookmarkStart w:id="14" w:name="URH_BSPFILES_EN"/>
      <w:r w:rsidRPr="003F0F2D">
        <w:rPr>
          <w:lang w:val="en-US"/>
        </w:rPr>
        <w:t>3.3</w:t>
      </w:r>
      <w:r w:rsidRPr="003F0F2D">
        <w:rPr>
          <w:lang w:val="en-US"/>
        </w:rPr>
        <w:tab/>
        <w:t>Examples for trial</w:t>
      </w:r>
    </w:p>
    <w:bookmarkEnd w:id="14"/>
    <w:p w14:paraId="372FD796" w14:textId="6E42EDC3" w:rsidR="007438DC" w:rsidRDefault="007438DC" w:rsidP="007438DC">
      <w:pPr>
        <w:widowControl w:val="0"/>
        <w:autoSpaceDE w:val="0"/>
        <w:autoSpaceDN w:val="0"/>
        <w:adjustRightInd w:val="0"/>
        <w:ind w:right="-143"/>
        <w:rPr>
          <w:rFonts w:ascii="Arial" w:hAnsi="Arial" w:cs="Arial"/>
          <w:sz w:val="20"/>
          <w:szCs w:val="20"/>
          <w:lang w:val="en-US"/>
        </w:rPr>
      </w:pPr>
    </w:p>
    <w:p w14:paraId="4E043DCD" w14:textId="313E745B" w:rsidR="008B716A" w:rsidRPr="008B716A" w:rsidRDefault="008B716A" w:rsidP="008B716A">
      <w:pPr>
        <w:pStyle w:val="berschrift3"/>
        <w:rPr>
          <w:rFonts w:ascii="Arial" w:hAnsi="Arial" w:cs="Arial"/>
          <w:lang w:val="en-US"/>
        </w:rPr>
      </w:pPr>
      <w:r w:rsidRPr="008B716A">
        <w:rPr>
          <w:rFonts w:ascii="Arial" w:hAnsi="Arial" w:cs="Arial"/>
          <w:lang w:val="en-US"/>
        </w:rPr>
        <w:lastRenderedPageBreak/>
        <w:t>3.3.1 List of example projects</w:t>
      </w:r>
    </w:p>
    <w:p w14:paraId="064EBBC8" w14:textId="77777777" w:rsidR="008B716A" w:rsidRPr="003F0F2D" w:rsidRDefault="008B716A" w:rsidP="007438DC">
      <w:pPr>
        <w:widowControl w:val="0"/>
        <w:autoSpaceDE w:val="0"/>
        <w:autoSpaceDN w:val="0"/>
        <w:adjustRightInd w:val="0"/>
        <w:ind w:right="-143"/>
        <w:rPr>
          <w:rFonts w:ascii="Arial" w:hAnsi="Arial" w:cs="Arial"/>
          <w:sz w:val="20"/>
          <w:szCs w:val="20"/>
          <w:lang w:val="en-US"/>
        </w:rPr>
      </w:pPr>
    </w:p>
    <w:p w14:paraId="416E5A5A" w14:textId="372D79B8" w:rsidR="007438DC" w:rsidRDefault="006367E4"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In most cases the associated literature for an example project is cited within the projects; see TAB “Procedure” after loading a project. See also Help topic “Used literature”. </w:t>
      </w:r>
    </w:p>
    <w:p w14:paraId="66A34F40" w14:textId="22242810" w:rsidR="003C403C" w:rsidRDefault="003C403C" w:rsidP="007438DC">
      <w:pPr>
        <w:widowControl w:val="0"/>
        <w:autoSpaceDE w:val="0"/>
        <w:autoSpaceDN w:val="0"/>
        <w:adjustRightInd w:val="0"/>
        <w:ind w:right="-143"/>
        <w:jc w:val="both"/>
        <w:rPr>
          <w:rFonts w:ascii="Arial" w:hAnsi="Arial" w:cs="Arial"/>
          <w:lang w:val="en-US"/>
        </w:rPr>
      </w:pPr>
    </w:p>
    <w:p w14:paraId="5F201C56" w14:textId="073DECF4" w:rsidR="003C403C" w:rsidRPr="003C403C" w:rsidRDefault="003C403C" w:rsidP="003C403C">
      <w:pPr>
        <w:widowControl w:val="0"/>
        <w:autoSpaceDE w:val="0"/>
        <w:autoSpaceDN w:val="0"/>
        <w:adjustRightInd w:val="0"/>
        <w:jc w:val="both"/>
        <w:rPr>
          <w:rFonts w:ascii="Arial" w:hAnsi="Arial" w:cs="Arial"/>
          <w:lang w:val="en-GB"/>
        </w:rPr>
      </w:pPr>
      <w:r w:rsidRPr="003C403C">
        <w:rPr>
          <w:rFonts w:ascii="Arial" w:hAnsi="Arial" w:cs="Arial"/>
          <w:lang w:val="en-GB"/>
        </w:rPr>
        <w:t>In the mid of the year 2021, all projects were checked with respect to the correct use of physical units. Only ver</w:t>
      </w:r>
      <w:r>
        <w:rPr>
          <w:rFonts w:ascii="Arial" w:hAnsi="Arial" w:cs="Arial"/>
          <w:lang w:val="en-GB"/>
        </w:rPr>
        <w:t>y</w:t>
      </w:r>
      <w:r w:rsidRPr="003C403C">
        <w:rPr>
          <w:rFonts w:ascii="Arial" w:hAnsi="Arial" w:cs="Arial"/>
          <w:lang w:val="en-GB"/>
        </w:rPr>
        <w:t xml:space="preserve"> few error</w:t>
      </w:r>
      <w:r>
        <w:rPr>
          <w:rFonts w:ascii="Arial" w:hAnsi="Arial" w:cs="Arial"/>
          <w:lang w:val="en-GB"/>
        </w:rPr>
        <w:t>s</w:t>
      </w:r>
      <w:r w:rsidRPr="003C403C">
        <w:rPr>
          <w:rFonts w:ascii="Arial" w:hAnsi="Arial" w:cs="Arial"/>
          <w:lang w:val="en-GB"/>
        </w:rPr>
        <w:t xml:space="preserve"> were found and corrected. See chapter </w:t>
      </w:r>
      <w:hyperlink w:anchor="URH_preview_phys_Units_EN" w:history="1">
        <w:r w:rsidRPr="003C403C">
          <w:rPr>
            <w:rStyle w:val="Hyperlink"/>
            <w:rFonts w:ascii="Arial" w:hAnsi="Arial" w:cs="Arial"/>
            <w:lang w:val="en-GB"/>
          </w:rPr>
          <w:t>2.27</w:t>
        </w:r>
      </w:hyperlink>
      <w:r w:rsidRPr="003C403C">
        <w:rPr>
          <w:rFonts w:ascii="Arial" w:hAnsi="Arial" w:cs="Arial"/>
          <w:lang w:val="en-GB"/>
        </w:rPr>
        <w:t xml:space="preserve"> for the necessary changes. </w:t>
      </w:r>
    </w:p>
    <w:p w14:paraId="6021B12C" w14:textId="77777777" w:rsidR="003C403C" w:rsidRPr="008B716A" w:rsidRDefault="003C403C" w:rsidP="007438DC">
      <w:pPr>
        <w:widowControl w:val="0"/>
        <w:autoSpaceDE w:val="0"/>
        <w:autoSpaceDN w:val="0"/>
        <w:adjustRightInd w:val="0"/>
        <w:ind w:right="-143"/>
        <w:jc w:val="both"/>
        <w:rPr>
          <w:rFonts w:ascii="Arial" w:hAnsi="Arial" w:cs="Arial"/>
          <w:lang w:val="en-GB"/>
        </w:rPr>
      </w:pPr>
    </w:p>
    <w:p w14:paraId="418D05C3" w14:textId="77777777" w:rsidR="007438DC" w:rsidRPr="008B716A" w:rsidRDefault="007438DC" w:rsidP="007438DC">
      <w:pPr>
        <w:widowControl w:val="0"/>
        <w:autoSpaceDE w:val="0"/>
        <w:autoSpaceDN w:val="0"/>
        <w:adjustRightInd w:val="0"/>
        <w:ind w:right="-143"/>
        <w:rPr>
          <w:rFonts w:ascii="Arial" w:hAnsi="Arial" w:cs="Arial"/>
          <w:sz w:val="20"/>
          <w:szCs w:val="20"/>
          <w:lang w:val="en-GB"/>
        </w:rPr>
      </w:pPr>
    </w:p>
    <w:p w14:paraId="5A22E63A" w14:textId="77777777" w:rsidR="007438DC" w:rsidRPr="008B716A" w:rsidRDefault="007438DC" w:rsidP="007438DC">
      <w:pPr>
        <w:widowControl w:val="0"/>
        <w:autoSpaceDE w:val="0"/>
        <w:autoSpaceDN w:val="0"/>
        <w:adjustRightInd w:val="0"/>
        <w:ind w:right="-143"/>
        <w:rPr>
          <w:rFonts w:ascii="Arial" w:hAnsi="Arial" w:cs="Arial"/>
          <w:lang w:val="en-GB"/>
        </w:rPr>
      </w:pPr>
    </w:p>
    <w:tbl>
      <w:tblPr>
        <w:tblW w:w="9791" w:type="dxa"/>
        <w:tblInd w:w="60" w:type="dxa"/>
        <w:tblCellMar>
          <w:left w:w="70" w:type="dxa"/>
          <w:right w:w="70" w:type="dxa"/>
        </w:tblCellMar>
        <w:tblLook w:val="0000" w:firstRow="0" w:lastRow="0" w:firstColumn="0" w:lastColumn="0" w:noHBand="0" w:noVBand="0"/>
      </w:tblPr>
      <w:tblGrid>
        <w:gridCol w:w="9791"/>
      </w:tblGrid>
      <w:tr w:rsidR="006367E4" w:rsidRPr="00DA4F14" w14:paraId="477CD6C6" w14:textId="77777777" w:rsidTr="001F4AAC">
        <w:trPr>
          <w:trHeight w:val="255"/>
        </w:trPr>
        <w:tc>
          <w:tcPr>
            <w:tcW w:w="9791" w:type="dxa"/>
            <w:tcBorders>
              <w:top w:val="nil"/>
              <w:left w:val="nil"/>
              <w:bottom w:val="nil"/>
              <w:right w:val="nil"/>
            </w:tcBorders>
            <w:shd w:val="clear" w:color="auto" w:fill="D6E3BC" w:themeFill="accent3" w:themeFillTint="66"/>
            <w:noWrap/>
          </w:tcPr>
          <w:p w14:paraId="07E7177D" w14:textId="0E8D8E63" w:rsidR="007438DC" w:rsidRPr="003F0F2D" w:rsidRDefault="006367E4" w:rsidP="007438DC">
            <w:pPr>
              <w:spacing w:after="120"/>
              <w:ind w:right="-143"/>
              <w:rPr>
                <w:rFonts w:ascii="Arial" w:hAnsi="Arial"/>
                <w:sz w:val="20"/>
                <w:lang w:val="en-US"/>
              </w:rPr>
            </w:pPr>
            <w:r w:rsidRPr="003F0F2D">
              <w:rPr>
                <w:rFonts w:ascii="Arial" w:hAnsi="Arial" w:cs="Arial"/>
                <w:bCs/>
                <w:color w:val="000000"/>
                <w:lang w:val="en-US"/>
              </w:rPr>
              <w:t>All example project files indicated by background color can be con</w:t>
            </w:r>
            <w:r w:rsidR="00234CB8" w:rsidRPr="003F0F2D">
              <w:rPr>
                <w:rFonts w:ascii="Arial" w:hAnsi="Arial" w:cs="Arial"/>
                <w:bCs/>
                <w:color w:val="000000"/>
                <w:lang w:val="en-US"/>
              </w:rPr>
              <w:t>s</w:t>
            </w:r>
            <w:r w:rsidRPr="003F0F2D">
              <w:rPr>
                <w:rFonts w:ascii="Arial" w:hAnsi="Arial" w:cs="Arial"/>
                <w:bCs/>
                <w:color w:val="000000"/>
                <w:lang w:val="en-US"/>
              </w:rPr>
              <w:t xml:space="preserve">idered as being evaluated, because they originate from associated </w:t>
            </w:r>
            <w:r w:rsidR="00750C3F" w:rsidRPr="003F0F2D">
              <w:rPr>
                <w:rFonts w:ascii="Arial" w:hAnsi="Arial" w:cs="Arial"/>
                <w:bCs/>
                <w:color w:val="000000"/>
                <w:lang w:val="en-US"/>
              </w:rPr>
              <w:t>publications,</w:t>
            </w:r>
            <w:r w:rsidRPr="003F0F2D">
              <w:rPr>
                <w:rFonts w:ascii="Arial" w:hAnsi="Arial" w:cs="Arial"/>
                <w:bCs/>
                <w:color w:val="000000"/>
                <w:lang w:val="en-US"/>
              </w:rPr>
              <w:t xml:space="preserve"> or they were confirmed by colleagues through independent intercomparison calculations.</w:t>
            </w:r>
          </w:p>
        </w:tc>
      </w:tr>
    </w:tbl>
    <w:p w14:paraId="1B4844E5"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3E87CC4C"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tbl>
      <w:tblPr>
        <w:tblW w:w="10029" w:type="dxa"/>
        <w:tblInd w:w="60" w:type="dxa"/>
        <w:tblCellMar>
          <w:left w:w="70" w:type="dxa"/>
          <w:right w:w="70" w:type="dxa"/>
        </w:tblCellMar>
        <w:tblLook w:val="0000" w:firstRow="0" w:lastRow="0" w:firstColumn="0" w:lastColumn="0" w:noHBand="0" w:noVBand="0"/>
      </w:tblPr>
      <w:tblGrid>
        <w:gridCol w:w="4081"/>
        <w:gridCol w:w="5948"/>
      </w:tblGrid>
      <w:tr w:rsidR="00752C1C" w:rsidRPr="003F0F2D" w14:paraId="1C60297E" w14:textId="77777777" w:rsidTr="00AB294F">
        <w:trPr>
          <w:cantSplit/>
          <w:trHeight w:val="255"/>
        </w:trPr>
        <w:tc>
          <w:tcPr>
            <w:tcW w:w="10029" w:type="dxa"/>
            <w:gridSpan w:val="2"/>
            <w:tcBorders>
              <w:top w:val="nil"/>
              <w:left w:val="nil"/>
              <w:bottom w:val="nil"/>
              <w:right w:val="nil"/>
            </w:tcBorders>
            <w:noWrap/>
            <w:vAlign w:val="bottom"/>
          </w:tcPr>
          <w:p w14:paraId="7AB567E8" w14:textId="77777777" w:rsidR="007438DC" w:rsidRPr="003F0F2D" w:rsidRDefault="00752C1C" w:rsidP="007438DC">
            <w:pPr>
              <w:spacing w:after="120"/>
              <w:ind w:right="-143"/>
              <w:rPr>
                <w:rFonts w:ascii="Arial" w:hAnsi="Arial" w:cs="Arial"/>
                <w:lang w:val="en-US"/>
              </w:rPr>
            </w:pPr>
            <w:r w:rsidRPr="003F0F2D">
              <w:rPr>
                <w:rFonts w:ascii="Arial" w:hAnsi="Arial" w:cs="Arial"/>
                <w:b/>
                <w:bCs/>
                <w:lang w:val="en-US"/>
              </w:rPr>
              <w:t>Examples with 1 output quantity:</w:t>
            </w:r>
          </w:p>
        </w:tc>
      </w:tr>
      <w:tr w:rsidR="00752C1C" w:rsidRPr="003F0F2D" w14:paraId="62C862B1" w14:textId="77777777" w:rsidTr="00AB294F">
        <w:trPr>
          <w:trHeight w:val="255"/>
        </w:trPr>
        <w:tc>
          <w:tcPr>
            <w:tcW w:w="4081" w:type="dxa"/>
            <w:tcBorders>
              <w:top w:val="nil"/>
              <w:left w:val="nil"/>
              <w:bottom w:val="nil"/>
              <w:right w:val="nil"/>
            </w:tcBorders>
            <w:noWrap/>
            <w:vAlign w:val="bottom"/>
          </w:tcPr>
          <w:p w14:paraId="30248424" w14:textId="77777777" w:rsidR="007438DC" w:rsidRPr="003F0F2D" w:rsidRDefault="00752C1C"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03EE29DB" w14:textId="77777777" w:rsidR="007438DC" w:rsidRPr="003F0F2D" w:rsidRDefault="007438DC" w:rsidP="007438DC">
            <w:pPr>
              <w:spacing w:after="120"/>
              <w:ind w:right="-143"/>
              <w:rPr>
                <w:rFonts w:ascii="Arial" w:hAnsi="Arial" w:cs="Arial"/>
                <w:sz w:val="20"/>
                <w:szCs w:val="20"/>
                <w:lang w:val="en-US"/>
              </w:rPr>
            </w:pPr>
          </w:p>
        </w:tc>
      </w:tr>
      <w:tr w:rsidR="00B6203F" w:rsidRPr="00DA4F14" w14:paraId="6522A1E7" w14:textId="77777777" w:rsidTr="00AB294F">
        <w:trPr>
          <w:trHeight w:val="255"/>
        </w:trPr>
        <w:tc>
          <w:tcPr>
            <w:tcW w:w="4081" w:type="dxa"/>
            <w:tcBorders>
              <w:top w:val="nil"/>
              <w:left w:val="nil"/>
              <w:bottom w:val="nil"/>
              <w:right w:val="nil"/>
            </w:tcBorders>
            <w:shd w:val="clear" w:color="auto" w:fill="D6E3BC" w:themeFill="accent3" w:themeFillTint="66"/>
            <w:noWrap/>
          </w:tcPr>
          <w:p w14:paraId="3C7EF99E"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ISO-Example-1a_EN.txp</w:t>
            </w:r>
          </w:p>
        </w:tc>
        <w:tc>
          <w:tcPr>
            <w:tcW w:w="5948" w:type="dxa"/>
            <w:tcBorders>
              <w:top w:val="nil"/>
              <w:left w:val="nil"/>
              <w:bottom w:val="nil"/>
              <w:right w:val="nil"/>
            </w:tcBorders>
            <w:shd w:val="clear" w:color="auto" w:fill="D6E3BC" w:themeFill="accent3" w:themeFillTint="66"/>
            <w:noWrap/>
            <w:vAlign w:val="bottom"/>
          </w:tcPr>
          <w:p w14:paraId="6E3AE9A7" w14:textId="6FD9BCA3"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an</w:t>
            </w:r>
            <w:r w:rsidRPr="003F0F2D">
              <w:rPr>
                <w:rFonts w:ascii="Arial" w:hAnsi="Arial" w:cs="Arial"/>
                <w:sz w:val="20"/>
                <w:szCs w:val="20"/>
                <w:lang w:val="en-US"/>
              </w:rPr>
              <w:t xml:space="preserve"> Alpha detector; corresponds to example 1a, section D.2.1, ISO 11929:2010</w:t>
            </w:r>
          </w:p>
        </w:tc>
      </w:tr>
      <w:tr w:rsidR="00B6203F" w:rsidRPr="00DA4F14" w14:paraId="28D4F7EC" w14:textId="77777777" w:rsidTr="00AB294F">
        <w:trPr>
          <w:trHeight w:val="255"/>
        </w:trPr>
        <w:tc>
          <w:tcPr>
            <w:tcW w:w="4081" w:type="dxa"/>
            <w:tcBorders>
              <w:top w:val="nil"/>
              <w:left w:val="nil"/>
              <w:bottom w:val="nil"/>
              <w:right w:val="nil"/>
            </w:tcBorders>
            <w:shd w:val="clear" w:color="auto" w:fill="D6E3BC" w:themeFill="accent3" w:themeFillTint="66"/>
            <w:noWrap/>
          </w:tcPr>
          <w:p w14:paraId="7CAA0D0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ISO-Example-1b_EN.txp</w:t>
            </w:r>
          </w:p>
        </w:tc>
        <w:tc>
          <w:tcPr>
            <w:tcW w:w="5948" w:type="dxa"/>
            <w:tcBorders>
              <w:top w:val="nil"/>
              <w:left w:val="nil"/>
              <w:bottom w:val="nil"/>
              <w:right w:val="nil"/>
            </w:tcBorders>
            <w:shd w:val="clear" w:color="auto" w:fill="D6E3BC" w:themeFill="accent3" w:themeFillTint="66"/>
            <w:noWrap/>
            <w:vAlign w:val="bottom"/>
          </w:tcPr>
          <w:p w14:paraId="22C2DE40" w14:textId="0F26AA0F" w:rsidR="007438DC" w:rsidRPr="003F0F2D" w:rsidRDefault="00BA316D"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w:t>
            </w:r>
            <w:r w:rsidRPr="003F0F2D">
              <w:rPr>
                <w:rFonts w:ascii="Arial" w:hAnsi="Arial" w:cs="Arial"/>
                <w:sz w:val="20"/>
                <w:szCs w:val="20"/>
                <w:lang w:val="en-US"/>
              </w:rPr>
              <w:t xml:space="preserve"> </w:t>
            </w:r>
            <w:r w:rsidR="009D2E49" w:rsidRPr="003F0F2D">
              <w:rPr>
                <w:rFonts w:ascii="Arial" w:hAnsi="Arial" w:cs="Arial"/>
                <w:sz w:val="20"/>
                <w:szCs w:val="20"/>
                <w:lang w:val="en-US"/>
              </w:rPr>
              <w:t>r</w:t>
            </w:r>
            <w:r w:rsidR="00B6203F" w:rsidRPr="003F0F2D">
              <w:rPr>
                <w:rFonts w:ascii="Arial" w:hAnsi="Arial" w:cs="Arial"/>
                <w:sz w:val="20"/>
                <w:szCs w:val="20"/>
                <w:lang w:val="en-US"/>
              </w:rPr>
              <w:t>ate</w:t>
            </w:r>
            <w:r w:rsidR="009D2E49" w:rsidRPr="003F0F2D">
              <w:rPr>
                <w:rFonts w:ascii="Arial" w:hAnsi="Arial" w:cs="Arial"/>
                <w:sz w:val="20"/>
                <w:szCs w:val="20"/>
                <w:lang w:val="en-US"/>
              </w:rPr>
              <w:t xml:space="preserve"> </w:t>
            </w:r>
            <w:r w:rsidR="00B6203F" w:rsidRPr="003F0F2D">
              <w:rPr>
                <w:rFonts w:ascii="Arial" w:hAnsi="Arial" w:cs="Arial"/>
                <w:sz w:val="20"/>
                <w:szCs w:val="20"/>
                <w:lang w:val="en-US"/>
              </w:rPr>
              <w:t>meter; corresponds to Example 1b, Section D.2.2, ISO</w:t>
            </w:r>
            <w:r w:rsidRPr="003F0F2D">
              <w:rPr>
                <w:rFonts w:ascii="Arial" w:hAnsi="Arial" w:cs="Arial"/>
                <w:sz w:val="20"/>
                <w:szCs w:val="20"/>
                <w:lang w:val="en-US"/>
              </w:rPr>
              <w:t> </w:t>
            </w:r>
            <w:r w:rsidR="00B6203F" w:rsidRPr="003F0F2D">
              <w:rPr>
                <w:rFonts w:ascii="Arial" w:hAnsi="Arial" w:cs="Arial"/>
                <w:sz w:val="20"/>
                <w:szCs w:val="20"/>
                <w:lang w:val="en-US"/>
              </w:rPr>
              <w:t>11929:2010</w:t>
            </w:r>
          </w:p>
        </w:tc>
      </w:tr>
      <w:tr w:rsidR="00B6203F" w:rsidRPr="00DA4F14" w14:paraId="5C5352B2" w14:textId="77777777" w:rsidTr="00AB294F">
        <w:trPr>
          <w:trHeight w:val="255"/>
        </w:trPr>
        <w:tc>
          <w:tcPr>
            <w:tcW w:w="4081" w:type="dxa"/>
            <w:tcBorders>
              <w:top w:val="nil"/>
              <w:left w:val="nil"/>
              <w:bottom w:val="nil"/>
              <w:right w:val="nil"/>
            </w:tcBorders>
            <w:shd w:val="clear" w:color="auto" w:fill="auto"/>
            <w:noWrap/>
          </w:tcPr>
          <w:p w14:paraId="0D37D4D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ISO-Example-2a_EN.txp</w:t>
            </w:r>
          </w:p>
        </w:tc>
        <w:tc>
          <w:tcPr>
            <w:tcW w:w="5948" w:type="dxa"/>
            <w:tcBorders>
              <w:top w:val="nil"/>
              <w:left w:val="nil"/>
              <w:bottom w:val="nil"/>
              <w:right w:val="nil"/>
            </w:tcBorders>
            <w:shd w:val="clear" w:color="auto" w:fill="auto"/>
            <w:noWrap/>
            <w:vAlign w:val="bottom"/>
          </w:tcPr>
          <w:p w14:paraId="31EC966B"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BA316D"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xml:space="preserve">; corresponds to Example 2, Section D.3.1, ISO 11929:2010; </w:t>
            </w:r>
            <w:r w:rsidR="000F534D">
              <w:rPr>
                <w:rFonts w:ascii="Arial" w:hAnsi="Arial" w:cs="Arial"/>
                <w:sz w:val="20"/>
                <w:szCs w:val="20"/>
                <w:lang w:val="en-US"/>
              </w:rPr>
              <w:t>DL 5 % too small</w:t>
            </w:r>
          </w:p>
        </w:tc>
      </w:tr>
      <w:tr w:rsidR="0075620E" w:rsidRPr="00DA4F14" w14:paraId="1C9FB93D" w14:textId="77777777" w:rsidTr="00AB294F">
        <w:trPr>
          <w:trHeight w:val="255"/>
        </w:trPr>
        <w:tc>
          <w:tcPr>
            <w:tcW w:w="4081" w:type="dxa"/>
            <w:tcBorders>
              <w:top w:val="nil"/>
              <w:left w:val="nil"/>
              <w:bottom w:val="nil"/>
              <w:right w:val="nil"/>
            </w:tcBorders>
            <w:shd w:val="clear" w:color="auto" w:fill="D6E3BC" w:themeFill="accent3" w:themeFillTint="66"/>
            <w:noWrap/>
          </w:tcPr>
          <w:p w14:paraId="03986FFA"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ISO-Example-2a_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0A0C8039"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ISO-Example-2a_EN.txp</w:t>
            </w:r>
          </w:p>
        </w:tc>
      </w:tr>
      <w:tr w:rsidR="00B6203F" w:rsidRPr="00DA4F14" w14:paraId="4CF0FD23" w14:textId="77777777" w:rsidTr="00AB294F">
        <w:trPr>
          <w:trHeight w:val="255"/>
        </w:trPr>
        <w:tc>
          <w:tcPr>
            <w:tcW w:w="4081" w:type="dxa"/>
            <w:tcBorders>
              <w:top w:val="nil"/>
              <w:left w:val="nil"/>
              <w:bottom w:val="nil"/>
              <w:right w:val="nil"/>
            </w:tcBorders>
            <w:shd w:val="clear" w:color="auto" w:fill="D6E3BC" w:themeFill="accent3" w:themeFillTint="66"/>
            <w:noWrap/>
          </w:tcPr>
          <w:p w14:paraId="36922B4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ISO-Example-2b_EN.txp</w:t>
            </w:r>
          </w:p>
        </w:tc>
        <w:tc>
          <w:tcPr>
            <w:tcW w:w="5948" w:type="dxa"/>
            <w:tcBorders>
              <w:top w:val="nil"/>
              <w:left w:val="nil"/>
              <w:bottom w:val="nil"/>
              <w:right w:val="nil"/>
            </w:tcBorders>
            <w:shd w:val="clear" w:color="auto" w:fill="D6E3BC" w:themeFill="accent3" w:themeFillTint="66"/>
            <w:noWrap/>
            <w:vAlign w:val="bottom"/>
          </w:tcPr>
          <w:p w14:paraId="209345FF"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8752A0"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corresponds to Example 2, Section D.3.2, ISO 11929:2010;</w:t>
            </w:r>
          </w:p>
        </w:tc>
      </w:tr>
      <w:tr w:rsidR="0075620E" w:rsidRPr="00DA4F14" w14:paraId="490440A4" w14:textId="77777777" w:rsidTr="00AB294F">
        <w:trPr>
          <w:trHeight w:val="255"/>
        </w:trPr>
        <w:tc>
          <w:tcPr>
            <w:tcW w:w="4081" w:type="dxa"/>
            <w:tcBorders>
              <w:top w:val="nil"/>
              <w:left w:val="nil"/>
              <w:bottom w:val="nil"/>
              <w:right w:val="nil"/>
            </w:tcBorders>
            <w:shd w:val="clear" w:color="auto" w:fill="D6E3BC" w:themeFill="accent3" w:themeFillTint="66"/>
            <w:noWrap/>
          </w:tcPr>
          <w:p w14:paraId="542BF5B7"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ISO-Example-2b_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357E4AB1"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ISO-Example-2b_EN.txp</w:t>
            </w:r>
          </w:p>
        </w:tc>
      </w:tr>
      <w:tr w:rsidR="00B6203F" w:rsidRPr="00DA4F14" w14:paraId="08A46240" w14:textId="77777777" w:rsidTr="00AB294F">
        <w:trPr>
          <w:trHeight w:val="255"/>
        </w:trPr>
        <w:tc>
          <w:tcPr>
            <w:tcW w:w="4081" w:type="dxa"/>
            <w:tcBorders>
              <w:top w:val="nil"/>
              <w:left w:val="nil"/>
              <w:bottom w:val="nil"/>
              <w:right w:val="nil"/>
            </w:tcBorders>
            <w:shd w:val="clear" w:color="auto" w:fill="D6E3BC" w:themeFill="accent3" w:themeFillTint="66"/>
            <w:noWrap/>
          </w:tcPr>
          <w:p w14:paraId="4330B35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ISO-Example-3a_EN.txp</w:t>
            </w:r>
          </w:p>
        </w:tc>
        <w:tc>
          <w:tcPr>
            <w:tcW w:w="5948" w:type="dxa"/>
            <w:tcBorders>
              <w:top w:val="nil"/>
              <w:left w:val="nil"/>
              <w:bottom w:val="nil"/>
              <w:right w:val="nil"/>
            </w:tcBorders>
            <w:shd w:val="clear" w:color="auto" w:fill="D6E3BC" w:themeFill="accent3" w:themeFillTint="66"/>
            <w:noWrap/>
            <w:vAlign w:val="bottom"/>
          </w:tcPr>
          <w:p w14:paraId="3E5CC954"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br/>
            </w:r>
            <w:r w:rsidRPr="003F0F2D">
              <w:rPr>
                <w:rFonts w:ascii="Arial" w:hAnsi="Arial" w:cs="Arial"/>
                <w:sz w:val="20"/>
                <w:szCs w:val="20"/>
                <w:lang w:val="en-US"/>
              </w:rPr>
              <w:t>corresponds to Example 3(a) section D.4, ISO 11929:2010</w:t>
            </w:r>
          </w:p>
        </w:tc>
      </w:tr>
      <w:tr w:rsidR="00B6203F" w:rsidRPr="00DA4F14" w14:paraId="320FBAAC" w14:textId="77777777" w:rsidTr="00AB294F">
        <w:trPr>
          <w:trHeight w:val="255"/>
        </w:trPr>
        <w:tc>
          <w:tcPr>
            <w:tcW w:w="4081" w:type="dxa"/>
            <w:tcBorders>
              <w:top w:val="nil"/>
              <w:left w:val="nil"/>
              <w:bottom w:val="nil"/>
              <w:right w:val="nil"/>
            </w:tcBorders>
            <w:shd w:val="clear" w:color="auto" w:fill="D6E3BC" w:themeFill="accent3" w:themeFillTint="66"/>
            <w:noWrap/>
          </w:tcPr>
          <w:p w14:paraId="2559F6B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ISO-Example-3b_EN.txp</w:t>
            </w:r>
          </w:p>
        </w:tc>
        <w:tc>
          <w:tcPr>
            <w:tcW w:w="5948" w:type="dxa"/>
            <w:tcBorders>
              <w:top w:val="nil"/>
              <w:left w:val="nil"/>
              <w:bottom w:val="nil"/>
              <w:right w:val="nil"/>
            </w:tcBorders>
            <w:shd w:val="clear" w:color="auto" w:fill="D6E3BC" w:themeFill="accent3" w:themeFillTint="66"/>
            <w:noWrap/>
            <w:vAlign w:val="bottom"/>
          </w:tcPr>
          <w:p w14:paraId="075A663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Pr="003F0F2D">
              <w:rPr>
                <w:rFonts w:ascii="Arial" w:hAnsi="Arial" w:cs="Arial"/>
                <w:sz w:val="20"/>
                <w:szCs w:val="20"/>
                <w:lang w:val="en-US"/>
              </w:rPr>
              <w:t>corresponds to Example 3(b) section D.4, ISO 11929:2010</w:t>
            </w:r>
          </w:p>
        </w:tc>
      </w:tr>
      <w:tr w:rsidR="00B6203F" w:rsidRPr="00DA4F14" w14:paraId="05D806C0" w14:textId="77777777" w:rsidTr="00AB294F">
        <w:trPr>
          <w:trHeight w:val="255"/>
        </w:trPr>
        <w:tc>
          <w:tcPr>
            <w:tcW w:w="4081" w:type="dxa"/>
            <w:tcBorders>
              <w:top w:val="nil"/>
              <w:left w:val="nil"/>
              <w:bottom w:val="nil"/>
              <w:right w:val="nil"/>
            </w:tcBorders>
            <w:shd w:val="clear" w:color="auto" w:fill="D6E3BC" w:themeFill="accent3" w:themeFillTint="66"/>
            <w:noWrap/>
          </w:tcPr>
          <w:p w14:paraId="207933E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ISO-Example-4_EN.txp</w:t>
            </w:r>
          </w:p>
        </w:tc>
        <w:tc>
          <w:tcPr>
            <w:tcW w:w="5948" w:type="dxa"/>
            <w:tcBorders>
              <w:top w:val="nil"/>
              <w:left w:val="nil"/>
              <w:bottom w:val="nil"/>
              <w:right w:val="nil"/>
            </w:tcBorders>
            <w:shd w:val="clear" w:color="auto" w:fill="D6E3BC" w:themeFill="accent3" w:themeFillTint="66"/>
            <w:noWrap/>
            <w:vAlign w:val="bottom"/>
          </w:tcPr>
          <w:p w14:paraId="64C8C91B" w14:textId="7198150A"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Activity concentration with peak evaluation </w:t>
            </w:r>
            <w:r w:rsidR="00B6203F" w:rsidRPr="003F0F2D">
              <w:rPr>
                <w:rFonts w:ascii="Arial" w:hAnsi="Arial" w:cs="Arial"/>
                <w:sz w:val="20"/>
                <w:szCs w:val="20"/>
                <w:lang w:val="en-US"/>
              </w:rPr>
              <w:t>(Ge-Dete</w:t>
            </w:r>
            <w:r w:rsidR="00AB294F">
              <w:rPr>
                <w:rFonts w:ascii="Arial" w:hAnsi="Arial" w:cs="Arial"/>
                <w:sz w:val="20"/>
                <w:szCs w:val="20"/>
                <w:lang w:val="en-US"/>
              </w:rPr>
              <w:t>c</w:t>
            </w:r>
            <w:r w:rsidR="00B6203F" w:rsidRPr="003F0F2D">
              <w:rPr>
                <w:rFonts w:ascii="Arial" w:hAnsi="Arial" w:cs="Arial"/>
                <w:sz w:val="20"/>
                <w:szCs w:val="20"/>
                <w:lang w:val="en-US"/>
              </w:rPr>
              <w:t>tor);</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00B6203F" w:rsidRPr="003F0F2D">
              <w:rPr>
                <w:rFonts w:ascii="Arial" w:hAnsi="Arial" w:cs="Arial"/>
                <w:sz w:val="20"/>
                <w:szCs w:val="20"/>
                <w:lang w:val="en-US"/>
              </w:rPr>
              <w:t>corresponds to Example 4</w:t>
            </w:r>
            <w:r w:rsidRPr="003F0F2D">
              <w:rPr>
                <w:rFonts w:ascii="Arial" w:hAnsi="Arial" w:cs="Arial"/>
                <w:sz w:val="20"/>
                <w:szCs w:val="20"/>
                <w:lang w:val="en-US"/>
              </w:rPr>
              <w:t>,</w:t>
            </w:r>
            <w:r w:rsidR="00B6203F" w:rsidRPr="003F0F2D">
              <w:rPr>
                <w:rFonts w:ascii="Arial" w:hAnsi="Arial" w:cs="Arial"/>
                <w:sz w:val="20"/>
                <w:szCs w:val="20"/>
                <w:lang w:val="en-US"/>
              </w:rPr>
              <w:t xml:space="preserve"> Section D.5.1, ISO 11929:2010</w:t>
            </w:r>
          </w:p>
        </w:tc>
      </w:tr>
      <w:tr w:rsidR="00B6203F" w:rsidRPr="00DA4F14" w14:paraId="2651FCE2" w14:textId="77777777" w:rsidTr="00AB294F">
        <w:trPr>
          <w:trHeight w:val="255"/>
        </w:trPr>
        <w:tc>
          <w:tcPr>
            <w:tcW w:w="4081" w:type="dxa"/>
            <w:tcBorders>
              <w:top w:val="nil"/>
              <w:left w:val="nil"/>
              <w:bottom w:val="nil"/>
              <w:right w:val="nil"/>
            </w:tcBorders>
            <w:shd w:val="clear" w:color="auto" w:fill="D6E3BC" w:themeFill="accent3" w:themeFillTint="66"/>
            <w:noWrap/>
          </w:tcPr>
          <w:p w14:paraId="4B87A37B"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ISO-Example-5_EN.txp</w:t>
            </w:r>
          </w:p>
        </w:tc>
        <w:tc>
          <w:tcPr>
            <w:tcW w:w="5948" w:type="dxa"/>
            <w:tcBorders>
              <w:top w:val="nil"/>
              <w:left w:val="nil"/>
              <w:bottom w:val="nil"/>
              <w:right w:val="nil"/>
            </w:tcBorders>
            <w:shd w:val="clear" w:color="auto" w:fill="D6E3BC" w:themeFill="accent3" w:themeFillTint="66"/>
            <w:noWrap/>
            <w:vAlign w:val="bottom"/>
          </w:tcPr>
          <w:p w14:paraId="2D977436"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Peak</w:t>
            </w:r>
            <w:r w:rsidR="009D2E49" w:rsidRPr="003F0F2D">
              <w:rPr>
                <w:rFonts w:ascii="Arial" w:hAnsi="Arial" w:cs="Arial"/>
                <w:sz w:val="20"/>
                <w:szCs w:val="20"/>
                <w:lang w:val="en-US"/>
              </w:rPr>
              <w:t xml:space="preserve"> net counting rate </w:t>
            </w:r>
            <w:r w:rsidRPr="003F0F2D">
              <w:rPr>
                <w:rFonts w:ascii="Arial" w:hAnsi="Arial" w:cs="Arial"/>
                <w:sz w:val="20"/>
                <w:szCs w:val="20"/>
                <w:lang w:val="en-US"/>
              </w:rPr>
              <w:t>(NaI(Tl)-Dete</w:t>
            </w:r>
            <w:r w:rsidR="004B77C6" w:rsidRPr="003F0F2D">
              <w:rPr>
                <w:rFonts w:ascii="Arial" w:hAnsi="Arial" w:cs="Arial"/>
                <w:sz w:val="20"/>
                <w:szCs w:val="20"/>
                <w:lang w:val="en-US"/>
              </w:rPr>
              <w:t>c</w:t>
            </w:r>
            <w:r w:rsidRPr="003F0F2D">
              <w:rPr>
                <w:rFonts w:ascii="Arial" w:hAnsi="Arial" w:cs="Arial"/>
                <w:sz w:val="20"/>
                <w:szCs w:val="20"/>
                <w:lang w:val="en-US"/>
              </w:rPr>
              <w:t>tor);</w:t>
            </w:r>
            <w:r w:rsidRPr="003F0F2D">
              <w:rPr>
                <w:rFonts w:ascii="Arial" w:hAnsi="Arial" w:cs="Arial"/>
                <w:sz w:val="20"/>
                <w:szCs w:val="20"/>
                <w:lang w:val="en-US"/>
              </w:rPr>
              <w:br/>
              <w:t>corresponds to Example 5 Section D.5.2, ISO 11929:2010</w:t>
            </w:r>
          </w:p>
        </w:tc>
      </w:tr>
      <w:tr w:rsidR="00752C1C" w:rsidRPr="00DA4F14" w14:paraId="28334C61" w14:textId="77777777" w:rsidTr="00AB294F">
        <w:trPr>
          <w:trHeight w:val="255"/>
        </w:trPr>
        <w:tc>
          <w:tcPr>
            <w:tcW w:w="4081" w:type="dxa"/>
            <w:tcBorders>
              <w:top w:val="nil"/>
              <w:left w:val="nil"/>
              <w:bottom w:val="nil"/>
              <w:right w:val="nil"/>
            </w:tcBorders>
            <w:shd w:val="clear" w:color="auto" w:fill="D6E3BC" w:themeFill="accent3" w:themeFillTint="66"/>
            <w:noWrap/>
          </w:tcPr>
          <w:p w14:paraId="325F2599" w14:textId="77777777" w:rsidR="007438DC" w:rsidRPr="005949E9" w:rsidRDefault="007438DC" w:rsidP="007438DC">
            <w:pPr>
              <w:ind w:right="-143"/>
              <w:rPr>
                <w:rFonts w:ascii="Arial" w:hAnsi="Arial" w:cs="Arial"/>
                <w:sz w:val="20"/>
                <w:szCs w:val="20"/>
                <w:lang w:val="en-GB"/>
              </w:rPr>
            </w:pPr>
          </w:p>
        </w:tc>
        <w:tc>
          <w:tcPr>
            <w:tcW w:w="5948" w:type="dxa"/>
            <w:tcBorders>
              <w:top w:val="nil"/>
              <w:left w:val="nil"/>
              <w:bottom w:val="nil"/>
              <w:right w:val="nil"/>
            </w:tcBorders>
            <w:shd w:val="clear" w:color="auto" w:fill="D6E3BC" w:themeFill="accent3" w:themeFillTint="66"/>
            <w:noWrap/>
            <w:vAlign w:val="bottom"/>
          </w:tcPr>
          <w:p w14:paraId="07321A9A" w14:textId="77777777" w:rsidR="007438DC" w:rsidRPr="003F0F2D" w:rsidRDefault="007438DC" w:rsidP="007438DC">
            <w:pPr>
              <w:ind w:right="-143"/>
              <w:rPr>
                <w:rFonts w:ascii="Arial" w:hAnsi="Arial" w:cs="Arial"/>
                <w:sz w:val="20"/>
                <w:szCs w:val="20"/>
                <w:lang w:val="en-US"/>
              </w:rPr>
            </w:pPr>
          </w:p>
        </w:tc>
      </w:tr>
      <w:tr w:rsidR="00752C1C" w:rsidRPr="00DA4F14" w14:paraId="4A78FE02" w14:textId="77777777" w:rsidTr="00AB294F">
        <w:trPr>
          <w:trHeight w:val="255"/>
        </w:trPr>
        <w:tc>
          <w:tcPr>
            <w:tcW w:w="4081" w:type="dxa"/>
            <w:tcBorders>
              <w:top w:val="nil"/>
              <w:left w:val="nil"/>
              <w:bottom w:val="nil"/>
              <w:right w:val="nil"/>
            </w:tcBorders>
            <w:shd w:val="clear" w:color="auto" w:fill="D6E3BC" w:themeFill="accent3" w:themeFillTint="66"/>
            <w:noWrap/>
          </w:tcPr>
          <w:p w14:paraId="5305F530"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Michel-2000-b_EN.txp</w:t>
            </w:r>
          </w:p>
        </w:tc>
        <w:tc>
          <w:tcPr>
            <w:tcW w:w="5948" w:type="dxa"/>
            <w:tcBorders>
              <w:top w:val="nil"/>
              <w:left w:val="nil"/>
              <w:bottom w:val="nil"/>
              <w:right w:val="nil"/>
            </w:tcBorders>
            <w:shd w:val="clear" w:color="auto" w:fill="D6E3BC" w:themeFill="accent3" w:themeFillTint="66"/>
            <w:noWrap/>
            <w:vAlign w:val="bottom"/>
          </w:tcPr>
          <w:p w14:paraId="269C0503"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I-129 determination in soil by AMS</w:t>
            </w:r>
            <w:r w:rsidR="00071FB5" w:rsidRPr="003F0F2D">
              <w:rPr>
                <w:rFonts w:ascii="Arial" w:hAnsi="Arial" w:cs="Arial"/>
                <w:sz w:val="20"/>
                <w:szCs w:val="20"/>
                <w:lang w:val="en-US"/>
              </w:rPr>
              <w:t xml:space="preserve"> (one value changed)</w:t>
            </w:r>
          </w:p>
        </w:tc>
      </w:tr>
      <w:tr w:rsidR="009D2E49" w:rsidRPr="00DA4F14" w14:paraId="40194ADF" w14:textId="77777777" w:rsidTr="00AB294F">
        <w:trPr>
          <w:trHeight w:val="255"/>
        </w:trPr>
        <w:tc>
          <w:tcPr>
            <w:tcW w:w="4081" w:type="dxa"/>
            <w:tcBorders>
              <w:top w:val="nil"/>
              <w:left w:val="nil"/>
              <w:bottom w:val="nil"/>
              <w:right w:val="nil"/>
            </w:tcBorders>
            <w:shd w:val="clear" w:color="auto" w:fill="D6E3BC" w:themeFill="accent3" w:themeFillTint="66"/>
            <w:noWrap/>
          </w:tcPr>
          <w:p w14:paraId="1EB57C3A"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Sterlinski-2008-NAA_EN.txp</w:t>
            </w:r>
          </w:p>
        </w:tc>
        <w:tc>
          <w:tcPr>
            <w:tcW w:w="5948" w:type="dxa"/>
            <w:tcBorders>
              <w:top w:val="nil"/>
              <w:left w:val="nil"/>
              <w:bottom w:val="nil"/>
              <w:right w:val="nil"/>
            </w:tcBorders>
            <w:shd w:val="clear" w:color="auto" w:fill="D6E3BC" w:themeFill="accent3" w:themeFillTint="66"/>
            <w:noWrap/>
            <w:vAlign w:val="bottom"/>
          </w:tcPr>
          <w:p w14:paraId="336B8D52"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Cs determination in tobacco by neutron activation analysis (</w:t>
            </w:r>
            <w:r w:rsidRPr="003F0F2D">
              <w:rPr>
                <w:rFonts w:ascii="Arial" w:hAnsi="Arial" w:cs="Arial"/>
                <w:b/>
                <w:sz w:val="20"/>
                <w:szCs w:val="20"/>
                <w:lang w:val="en-US"/>
              </w:rPr>
              <w:t>en</w:t>
            </w:r>
            <w:r w:rsidRPr="003F0F2D">
              <w:rPr>
                <w:rFonts w:ascii="Arial" w:hAnsi="Arial" w:cs="Arial"/>
                <w:sz w:val="20"/>
                <w:szCs w:val="20"/>
                <w:lang w:val="en-US"/>
              </w:rPr>
              <w:t>) (new example)</w:t>
            </w:r>
          </w:p>
        </w:tc>
      </w:tr>
      <w:tr w:rsidR="009D2E49" w:rsidRPr="00DA4F14" w14:paraId="3E1692B1" w14:textId="77777777" w:rsidTr="00AB294F">
        <w:trPr>
          <w:trHeight w:val="255"/>
        </w:trPr>
        <w:tc>
          <w:tcPr>
            <w:tcW w:w="4081" w:type="dxa"/>
            <w:tcBorders>
              <w:top w:val="nil"/>
              <w:left w:val="nil"/>
              <w:bottom w:val="nil"/>
              <w:right w:val="nil"/>
            </w:tcBorders>
            <w:shd w:val="clear" w:color="auto" w:fill="D6E3BC" w:themeFill="accent3" w:themeFillTint="66"/>
            <w:noWrap/>
          </w:tcPr>
          <w:p w14:paraId="255A1CD0"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ISO-Neutron-Dose_EN.txp</w:t>
            </w:r>
          </w:p>
        </w:tc>
        <w:tc>
          <w:tcPr>
            <w:tcW w:w="5948" w:type="dxa"/>
            <w:tcBorders>
              <w:top w:val="nil"/>
              <w:left w:val="nil"/>
              <w:bottom w:val="nil"/>
              <w:right w:val="nil"/>
            </w:tcBorders>
            <w:shd w:val="clear" w:color="auto" w:fill="D6E3BC" w:themeFill="accent3" w:themeFillTint="66"/>
            <w:noWrap/>
            <w:vAlign w:val="bottom"/>
          </w:tcPr>
          <w:p w14:paraId="0D101C33" w14:textId="77777777" w:rsidR="007438DC" w:rsidRPr="003F0F2D" w:rsidRDefault="00E9426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Measuring neutron dose in a mixed radiation field; replaces </w:t>
            </w:r>
            <w:r w:rsidR="009D2E49" w:rsidRPr="003F0F2D">
              <w:rPr>
                <w:rFonts w:ascii="Arial" w:hAnsi="Arial" w:cs="Arial"/>
                <w:sz w:val="20"/>
                <w:szCs w:val="20"/>
                <w:lang w:val="en-US"/>
              </w:rPr>
              <w:t xml:space="preserve"> AKS-Neutron-Dos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
        </w:tc>
      </w:tr>
      <w:tr w:rsidR="009D2E49" w:rsidRPr="00DA4F14" w14:paraId="02FEFF5E" w14:textId="77777777" w:rsidTr="00AB294F">
        <w:trPr>
          <w:trHeight w:val="255"/>
        </w:trPr>
        <w:tc>
          <w:tcPr>
            <w:tcW w:w="4081" w:type="dxa"/>
            <w:tcBorders>
              <w:top w:val="nil"/>
              <w:left w:val="nil"/>
              <w:bottom w:val="nil"/>
              <w:right w:val="nil"/>
            </w:tcBorders>
            <w:shd w:val="clear" w:color="auto" w:fill="D6E3BC" w:themeFill="accent3" w:themeFillTint="66"/>
            <w:noWrap/>
          </w:tcPr>
          <w:p w14:paraId="030652B1" w14:textId="77777777" w:rsidR="007438DC" w:rsidRPr="006D666F" w:rsidRDefault="009D2E49" w:rsidP="007438DC">
            <w:pPr>
              <w:ind w:right="-143"/>
              <w:rPr>
                <w:rFonts w:ascii="Arial" w:hAnsi="Arial" w:cs="Arial"/>
                <w:sz w:val="20"/>
                <w:szCs w:val="20"/>
                <w:lang w:val="fr-FR"/>
              </w:rPr>
            </w:pPr>
            <w:r w:rsidRPr="006D666F">
              <w:rPr>
                <w:rFonts w:ascii="Arial" w:hAnsi="Arial" w:cs="Arial"/>
                <w:sz w:val="20"/>
                <w:szCs w:val="20"/>
                <w:lang w:val="fr-FR"/>
              </w:rPr>
              <w:t>ISO-Photon-Dose_EN.txp</w:t>
            </w:r>
          </w:p>
        </w:tc>
        <w:tc>
          <w:tcPr>
            <w:tcW w:w="5948" w:type="dxa"/>
            <w:tcBorders>
              <w:top w:val="nil"/>
              <w:left w:val="nil"/>
              <w:bottom w:val="nil"/>
              <w:right w:val="nil"/>
            </w:tcBorders>
            <w:shd w:val="clear" w:color="auto" w:fill="D6E3BC" w:themeFill="accent3" w:themeFillTint="66"/>
            <w:noWrap/>
            <w:vAlign w:val="bottom"/>
          </w:tcPr>
          <w:p w14:paraId="249F013B" w14:textId="77777777" w:rsidR="007438DC" w:rsidRPr="003F0F2D" w:rsidRDefault="00E94261" w:rsidP="007438DC">
            <w:pPr>
              <w:ind w:right="-143"/>
              <w:rPr>
                <w:rFonts w:ascii="Arial" w:hAnsi="Arial" w:cs="Arial"/>
                <w:sz w:val="20"/>
                <w:szCs w:val="20"/>
                <w:lang w:val="en-US"/>
              </w:rPr>
            </w:pPr>
            <w:r w:rsidRPr="003F0F2D">
              <w:rPr>
                <w:rFonts w:ascii="Arial" w:hAnsi="Arial" w:cs="Arial"/>
                <w:sz w:val="20"/>
                <w:szCs w:val="20"/>
                <w:lang w:val="en-US"/>
              </w:rPr>
              <w:t>Measuring neutron dose in a mixed radiation field</w:t>
            </w:r>
            <w:r w:rsidR="009D2E49" w:rsidRPr="003F0F2D">
              <w:rPr>
                <w:rFonts w:ascii="Arial" w:hAnsi="Arial" w:cs="Arial"/>
                <w:sz w:val="20"/>
                <w:szCs w:val="20"/>
                <w:lang w:val="en-US"/>
              </w:rPr>
              <w:t>;</w:t>
            </w:r>
            <w:r w:rsidRPr="003F0F2D">
              <w:rPr>
                <w:rFonts w:ascii="Arial" w:hAnsi="Arial" w:cs="Arial"/>
                <w:sz w:val="20"/>
                <w:szCs w:val="20"/>
                <w:lang w:val="en-US"/>
              </w:rPr>
              <w:t xml:space="preserve"> replaces </w:t>
            </w:r>
            <w:r w:rsidR="001A13BB" w:rsidRPr="003F0F2D">
              <w:rPr>
                <w:rFonts w:ascii="Arial" w:hAnsi="Arial" w:cs="Arial"/>
                <w:sz w:val="20"/>
                <w:szCs w:val="20"/>
                <w:lang w:val="en-US"/>
              </w:rPr>
              <w:br/>
            </w:r>
            <w:r w:rsidR="009D2E49" w:rsidRPr="003F0F2D">
              <w:rPr>
                <w:rFonts w:ascii="Arial" w:hAnsi="Arial" w:cs="Arial"/>
                <w:sz w:val="20"/>
                <w:szCs w:val="20"/>
                <w:lang w:val="en-US"/>
              </w:rPr>
              <w:t>AKS-Photon-Dos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
        </w:tc>
      </w:tr>
      <w:tr w:rsidR="00752C1C" w:rsidRPr="00DA4F14" w14:paraId="621FEE0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B9775D8"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shd w:val="clear" w:color="auto" w:fill="D6E3BC" w:themeFill="accent3" w:themeFillTint="66"/>
            <w:noWrap/>
            <w:vAlign w:val="bottom"/>
          </w:tcPr>
          <w:p w14:paraId="4C9097E4" w14:textId="77777777" w:rsidR="007438DC" w:rsidRPr="003F0F2D" w:rsidRDefault="007438DC" w:rsidP="007438DC">
            <w:pPr>
              <w:ind w:right="-143"/>
              <w:rPr>
                <w:rFonts w:ascii="Arial" w:hAnsi="Arial" w:cs="Arial"/>
                <w:sz w:val="20"/>
                <w:szCs w:val="20"/>
                <w:lang w:val="en-US"/>
              </w:rPr>
            </w:pPr>
          </w:p>
        </w:tc>
      </w:tr>
      <w:tr w:rsidR="00752C1C" w:rsidRPr="00DA4F14" w14:paraId="04F3673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DFBFFF2" w14:textId="20206F81"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Moreno-Sr90_IAEA-135</w:t>
            </w:r>
            <w:r w:rsidR="0055219E">
              <w:rPr>
                <w:rFonts w:ascii="Arial" w:hAnsi="Arial" w:cs="Arial"/>
                <w:sz w:val="20"/>
                <w:szCs w:val="20"/>
              </w:rPr>
              <w:t>_V</w:t>
            </w:r>
            <w:r w:rsidR="000F4422">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4796F2F4"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determination by LSC in a IAEA-135 sample      </w:t>
            </w:r>
          </w:p>
        </w:tc>
      </w:tr>
      <w:tr w:rsidR="00752C1C" w:rsidRPr="00DA4F14" w14:paraId="26D54CB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8CB6407" w14:textId="252153AD"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Alpha-IAEA-1401-Kanisch</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7DC9191C"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Alpha-spectrometry of Pu-238 in fish  </w:t>
            </w:r>
          </w:p>
        </w:tc>
      </w:tr>
      <w:tr w:rsidR="00752C1C" w:rsidRPr="00DA4F14" w14:paraId="52F1B2A7" w14:textId="77777777" w:rsidTr="00AB294F">
        <w:trPr>
          <w:trHeight w:val="255"/>
        </w:trPr>
        <w:tc>
          <w:tcPr>
            <w:tcW w:w="4081" w:type="dxa"/>
            <w:tcBorders>
              <w:top w:val="nil"/>
              <w:left w:val="nil"/>
              <w:bottom w:val="nil"/>
              <w:right w:val="nil"/>
            </w:tcBorders>
            <w:shd w:val="clear" w:color="auto" w:fill="D6E3BC" w:themeFill="accent3" w:themeFillTint="66"/>
            <w:noWrap/>
          </w:tcPr>
          <w:p w14:paraId="5FEC1683" w14:textId="77777777"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vTI-Alpha-Americium_EN.txp</w:t>
            </w:r>
          </w:p>
        </w:tc>
        <w:tc>
          <w:tcPr>
            <w:tcW w:w="5948" w:type="dxa"/>
            <w:tcBorders>
              <w:top w:val="nil"/>
              <w:left w:val="nil"/>
              <w:bottom w:val="nil"/>
              <w:right w:val="nil"/>
            </w:tcBorders>
            <w:shd w:val="clear" w:color="auto" w:fill="D6E3BC" w:themeFill="accent3" w:themeFillTint="66"/>
            <w:noWrap/>
            <w:vAlign w:val="bottom"/>
          </w:tcPr>
          <w:p w14:paraId="7F289539"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Alpha-spectrometry of Americium-241 in fish</w:t>
            </w:r>
            <w:r w:rsidR="002F3642" w:rsidRPr="003F0F2D">
              <w:rPr>
                <w:rFonts w:ascii="Arial" w:hAnsi="Arial" w:cs="Arial"/>
                <w:sz w:val="20"/>
                <w:szCs w:val="20"/>
                <w:lang w:val="en-US"/>
              </w:rPr>
              <w:t xml:space="preserve">; </w:t>
            </w:r>
            <w:r w:rsidR="005A357F" w:rsidRPr="003F0F2D">
              <w:rPr>
                <w:rFonts w:ascii="Arial" w:hAnsi="Arial" w:cs="Arial"/>
                <w:sz w:val="20"/>
                <w:szCs w:val="20"/>
                <w:lang w:val="en-US"/>
              </w:rPr>
              <w:t xml:space="preserve">rather </w:t>
            </w:r>
            <w:r w:rsidR="002F3642" w:rsidRPr="003F0F2D">
              <w:rPr>
                <w:rFonts w:ascii="Arial" w:hAnsi="Arial" w:cs="Arial"/>
                <w:sz w:val="20"/>
                <w:szCs w:val="20"/>
                <w:lang w:val="en-US"/>
              </w:rPr>
              <w:t xml:space="preserve">complex due to two interferences: a) </w:t>
            </w:r>
            <w:r w:rsidR="00E94261" w:rsidRPr="003F0F2D">
              <w:rPr>
                <w:rFonts w:ascii="Arial" w:hAnsi="Arial" w:cs="Arial"/>
                <w:sz w:val="20"/>
                <w:szCs w:val="20"/>
                <w:lang w:val="en-US"/>
              </w:rPr>
              <w:t xml:space="preserve">in-growing Am-241 </w:t>
            </w:r>
            <w:r w:rsidR="002F3642" w:rsidRPr="003F0F2D">
              <w:rPr>
                <w:rFonts w:ascii="Arial" w:hAnsi="Arial" w:cs="Arial"/>
                <w:sz w:val="20"/>
                <w:szCs w:val="20"/>
                <w:lang w:val="en-US"/>
              </w:rPr>
              <w:t xml:space="preserve">from a Pu-241 impurity </w:t>
            </w:r>
            <w:r w:rsidR="002F3642" w:rsidRPr="003F0F2D">
              <w:rPr>
                <w:rFonts w:ascii="Arial" w:hAnsi="Arial" w:cs="Arial"/>
                <w:sz w:val="20"/>
                <w:szCs w:val="20"/>
                <w:lang w:val="en-US"/>
              </w:rPr>
              <w:lastRenderedPageBreak/>
              <w:t>of</w:t>
            </w:r>
            <w:r w:rsidR="00E94261" w:rsidRPr="003F0F2D">
              <w:rPr>
                <w:rFonts w:ascii="Arial" w:hAnsi="Arial" w:cs="Arial"/>
                <w:sz w:val="20"/>
                <w:szCs w:val="20"/>
                <w:lang w:val="en-US"/>
              </w:rPr>
              <w:t xml:space="preserve"> </w:t>
            </w:r>
            <w:r w:rsidR="002F3642" w:rsidRPr="003F0F2D">
              <w:rPr>
                <w:rFonts w:ascii="Arial" w:hAnsi="Arial" w:cs="Arial"/>
                <w:sz w:val="20"/>
                <w:szCs w:val="20"/>
                <w:lang w:val="en-US"/>
              </w:rPr>
              <w:t>the Pu</w:t>
            </w:r>
            <w:r w:rsidR="002F3642" w:rsidRPr="003F0F2D">
              <w:rPr>
                <w:rFonts w:ascii="Arial" w:hAnsi="Arial" w:cs="Arial"/>
                <w:sz w:val="20"/>
                <w:szCs w:val="20"/>
                <w:lang w:val="en-US"/>
              </w:rPr>
              <w:noBreakHyphen/>
              <w:t xml:space="preserve">242 tracer </w:t>
            </w:r>
            <w:r w:rsidR="00E94261" w:rsidRPr="003F0F2D">
              <w:rPr>
                <w:rFonts w:ascii="Arial" w:hAnsi="Arial" w:cs="Arial"/>
                <w:sz w:val="20"/>
                <w:szCs w:val="20"/>
                <w:lang w:val="en-US"/>
              </w:rPr>
              <w:t>a</w:t>
            </w:r>
            <w:r w:rsidR="002F3642" w:rsidRPr="003F0F2D">
              <w:rPr>
                <w:rFonts w:ascii="Arial" w:hAnsi="Arial" w:cs="Arial"/>
                <w:sz w:val="20"/>
                <w:szCs w:val="20"/>
                <w:lang w:val="en-US"/>
              </w:rPr>
              <w:t xml:space="preserve">nd b) Am-241 as </w:t>
            </w:r>
            <w:r w:rsidR="00E94261" w:rsidRPr="003F0F2D">
              <w:rPr>
                <w:rFonts w:ascii="Arial" w:hAnsi="Arial" w:cs="Arial"/>
                <w:sz w:val="20"/>
                <w:szCs w:val="20"/>
                <w:lang w:val="en-US"/>
              </w:rPr>
              <w:t xml:space="preserve">impurity of the </w:t>
            </w:r>
            <w:r w:rsidR="002F3642" w:rsidRPr="003F0F2D">
              <w:rPr>
                <w:rFonts w:ascii="Arial" w:hAnsi="Arial" w:cs="Arial"/>
                <w:sz w:val="20"/>
                <w:szCs w:val="20"/>
                <w:lang w:val="en-US"/>
              </w:rPr>
              <w:t>Am-243</w:t>
            </w:r>
            <w:r w:rsidR="00E94261" w:rsidRPr="003F0F2D">
              <w:rPr>
                <w:rFonts w:ascii="Arial" w:hAnsi="Arial" w:cs="Arial"/>
                <w:sz w:val="20"/>
                <w:szCs w:val="20"/>
                <w:lang w:val="en-US"/>
              </w:rPr>
              <w:t xml:space="preserve"> tracer</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5A357F" w:rsidRPr="00DA4F14" w14:paraId="77593B4A" w14:textId="77777777" w:rsidTr="00AB294F">
        <w:trPr>
          <w:trHeight w:val="255"/>
        </w:trPr>
        <w:tc>
          <w:tcPr>
            <w:tcW w:w="4081" w:type="dxa"/>
            <w:tcBorders>
              <w:top w:val="nil"/>
              <w:left w:val="nil"/>
              <w:bottom w:val="nil"/>
              <w:right w:val="nil"/>
            </w:tcBorders>
            <w:shd w:val="clear" w:color="auto" w:fill="D6E3BC" w:themeFill="accent3" w:themeFillTint="66"/>
            <w:noWrap/>
          </w:tcPr>
          <w:p w14:paraId="1D5F8FC1" w14:textId="77777777" w:rsidR="007438DC" w:rsidRPr="003F0F2D" w:rsidRDefault="005A357F" w:rsidP="007438DC">
            <w:pPr>
              <w:ind w:right="-143"/>
              <w:rPr>
                <w:rFonts w:ascii="Arial" w:hAnsi="Arial" w:cs="Arial"/>
                <w:bCs/>
                <w:iCs/>
                <w:sz w:val="20"/>
                <w:szCs w:val="20"/>
                <w:lang w:val="en-US"/>
              </w:rPr>
            </w:pPr>
            <w:r w:rsidRPr="003F0F2D">
              <w:rPr>
                <w:rFonts w:ascii="Arial" w:hAnsi="Arial" w:cs="Arial"/>
                <w:bCs/>
                <w:iCs/>
                <w:sz w:val="20"/>
                <w:szCs w:val="20"/>
                <w:lang w:val="en-US"/>
              </w:rPr>
              <w:lastRenderedPageBreak/>
              <w:t>Ra226_U235-at-186keV</w:t>
            </w:r>
            <w:r w:rsidR="009A645E" w:rsidRPr="003F0F2D">
              <w:rPr>
                <w:rFonts w:ascii="Arial" w:hAnsi="Arial" w:cs="Arial"/>
                <w:bCs/>
                <w:iCs/>
                <w:sz w:val="20"/>
                <w:szCs w:val="20"/>
                <w:lang w:val="en-US"/>
              </w:rPr>
              <w:t>_EN</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61AA5D8" w14:textId="726C0CE7" w:rsidR="007438DC" w:rsidRPr="003F0F2D" w:rsidRDefault="005A357F" w:rsidP="007438DC">
            <w:pPr>
              <w:ind w:right="-143"/>
              <w:rPr>
                <w:rFonts w:ascii="Arial" w:hAnsi="Arial" w:cs="Arial"/>
                <w:sz w:val="20"/>
                <w:szCs w:val="20"/>
                <w:lang w:val="en-US"/>
              </w:rPr>
            </w:pPr>
            <w:r w:rsidRPr="003F0F2D">
              <w:rPr>
                <w:rFonts w:ascii="Arial" w:hAnsi="Arial" w:cs="Arial"/>
                <w:sz w:val="20"/>
                <w:szCs w:val="20"/>
                <w:lang w:val="en-US"/>
              </w:rPr>
              <w:t>Gamma spectrometric determination of Ra-226 (186 keV line) with subtraction of a U-235 contribution (interference)</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752C1C" w:rsidRPr="00DA4F14" w14:paraId="19223C92" w14:textId="77777777" w:rsidTr="00AB294F">
        <w:trPr>
          <w:trHeight w:val="255"/>
        </w:trPr>
        <w:tc>
          <w:tcPr>
            <w:tcW w:w="4081" w:type="dxa"/>
            <w:tcBorders>
              <w:top w:val="nil"/>
              <w:left w:val="nil"/>
              <w:bottom w:val="nil"/>
              <w:right w:val="nil"/>
            </w:tcBorders>
            <w:noWrap/>
            <w:vAlign w:val="bottom"/>
          </w:tcPr>
          <w:p w14:paraId="35446E69"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1D4C749C" w14:textId="77777777" w:rsidR="007438DC" w:rsidRPr="003F0F2D" w:rsidRDefault="007438DC" w:rsidP="007438DC">
            <w:pPr>
              <w:ind w:right="-143"/>
              <w:rPr>
                <w:rFonts w:ascii="Arial" w:hAnsi="Arial" w:cs="Arial"/>
                <w:sz w:val="20"/>
                <w:szCs w:val="20"/>
                <w:lang w:val="en-US"/>
              </w:rPr>
            </w:pPr>
          </w:p>
        </w:tc>
      </w:tr>
      <w:tr w:rsidR="00752C1C" w:rsidRPr="00DA4F14" w14:paraId="619E804E" w14:textId="77777777" w:rsidTr="00AB294F">
        <w:trPr>
          <w:trHeight w:val="255"/>
        </w:trPr>
        <w:tc>
          <w:tcPr>
            <w:tcW w:w="4081" w:type="dxa"/>
            <w:tcBorders>
              <w:top w:val="nil"/>
              <w:left w:val="nil"/>
              <w:bottom w:val="nil"/>
              <w:right w:val="nil"/>
            </w:tcBorders>
            <w:noWrap/>
            <w:vAlign w:val="bottom"/>
          </w:tcPr>
          <w:p w14:paraId="517A73D8"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DWD_AB-Gesamt-Aeros-Alpha1_EN.txp</w:t>
            </w:r>
          </w:p>
        </w:tc>
        <w:tc>
          <w:tcPr>
            <w:tcW w:w="5948" w:type="dxa"/>
            <w:tcBorders>
              <w:top w:val="nil"/>
              <w:left w:val="nil"/>
              <w:bottom w:val="nil"/>
              <w:right w:val="nil"/>
            </w:tcBorders>
            <w:noWrap/>
            <w:vAlign w:val="bottom"/>
          </w:tcPr>
          <w:p w14:paraId="61BB1842"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1 </w:t>
            </w:r>
          </w:p>
        </w:tc>
      </w:tr>
      <w:tr w:rsidR="00752C1C" w:rsidRPr="00DA4F14" w14:paraId="3F4FAD12" w14:textId="77777777" w:rsidTr="00AB294F">
        <w:trPr>
          <w:trHeight w:val="255"/>
        </w:trPr>
        <w:tc>
          <w:tcPr>
            <w:tcW w:w="4081" w:type="dxa"/>
            <w:tcBorders>
              <w:top w:val="nil"/>
              <w:left w:val="nil"/>
              <w:bottom w:val="nil"/>
              <w:right w:val="nil"/>
            </w:tcBorders>
            <w:noWrap/>
            <w:vAlign w:val="bottom"/>
          </w:tcPr>
          <w:p w14:paraId="18AD127F"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DWD_AB-Gesamt-Aeros-Alpha3_EN.txp</w:t>
            </w:r>
          </w:p>
        </w:tc>
        <w:tc>
          <w:tcPr>
            <w:tcW w:w="5948" w:type="dxa"/>
            <w:tcBorders>
              <w:top w:val="nil"/>
              <w:left w:val="nil"/>
              <w:bottom w:val="nil"/>
              <w:right w:val="nil"/>
            </w:tcBorders>
            <w:noWrap/>
            <w:vAlign w:val="bottom"/>
          </w:tcPr>
          <w:p w14:paraId="42AB43AA"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3 </w:t>
            </w:r>
          </w:p>
        </w:tc>
      </w:tr>
      <w:tr w:rsidR="00752C1C" w:rsidRPr="00DA4F14" w14:paraId="04F46F6F" w14:textId="77777777" w:rsidTr="00AB294F">
        <w:trPr>
          <w:trHeight w:val="255"/>
        </w:trPr>
        <w:tc>
          <w:tcPr>
            <w:tcW w:w="4081" w:type="dxa"/>
            <w:tcBorders>
              <w:top w:val="nil"/>
              <w:left w:val="nil"/>
              <w:bottom w:val="nil"/>
              <w:right w:val="nil"/>
            </w:tcBorders>
            <w:noWrap/>
            <w:vAlign w:val="bottom"/>
          </w:tcPr>
          <w:p w14:paraId="6EAF5CFC"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DWD_AB-Gesamt-Aeros-Beta1_EN.txp</w:t>
            </w:r>
          </w:p>
        </w:tc>
        <w:tc>
          <w:tcPr>
            <w:tcW w:w="5948" w:type="dxa"/>
            <w:tcBorders>
              <w:top w:val="nil"/>
              <w:left w:val="nil"/>
              <w:bottom w:val="nil"/>
              <w:right w:val="nil"/>
            </w:tcBorders>
            <w:noWrap/>
            <w:vAlign w:val="bottom"/>
          </w:tcPr>
          <w:p w14:paraId="588F1A65"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1 </w:t>
            </w:r>
          </w:p>
        </w:tc>
      </w:tr>
      <w:tr w:rsidR="00752C1C" w:rsidRPr="00DA4F14" w14:paraId="06F966B2" w14:textId="77777777" w:rsidTr="00AB294F">
        <w:trPr>
          <w:trHeight w:val="255"/>
        </w:trPr>
        <w:tc>
          <w:tcPr>
            <w:tcW w:w="4081" w:type="dxa"/>
            <w:tcBorders>
              <w:top w:val="nil"/>
              <w:left w:val="nil"/>
              <w:bottom w:val="nil"/>
              <w:right w:val="nil"/>
            </w:tcBorders>
            <w:noWrap/>
            <w:vAlign w:val="bottom"/>
          </w:tcPr>
          <w:p w14:paraId="3063A787"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DWD_AB-Gesamt-Aeros-Beta3_EN.txp</w:t>
            </w:r>
          </w:p>
        </w:tc>
        <w:tc>
          <w:tcPr>
            <w:tcW w:w="5948" w:type="dxa"/>
            <w:tcBorders>
              <w:top w:val="nil"/>
              <w:left w:val="nil"/>
              <w:bottom w:val="nil"/>
              <w:right w:val="nil"/>
            </w:tcBorders>
            <w:noWrap/>
            <w:vAlign w:val="bottom"/>
          </w:tcPr>
          <w:p w14:paraId="7A1EB457"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3 </w:t>
            </w:r>
          </w:p>
        </w:tc>
      </w:tr>
      <w:tr w:rsidR="00752C1C" w:rsidRPr="00DA4F14" w14:paraId="53215561" w14:textId="77777777" w:rsidTr="00AB294F">
        <w:trPr>
          <w:trHeight w:val="255"/>
        </w:trPr>
        <w:tc>
          <w:tcPr>
            <w:tcW w:w="4081" w:type="dxa"/>
            <w:tcBorders>
              <w:top w:val="nil"/>
              <w:left w:val="nil"/>
              <w:bottom w:val="nil"/>
              <w:right w:val="nil"/>
            </w:tcBorders>
            <w:noWrap/>
          </w:tcPr>
          <w:p w14:paraId="28E55C29" w14:textId="77777777" w:rsidR="007438DC" w:rsidRPr="003F0F2D" w:rsidRDefault="00752C1C"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Gamma-Dist_E</w:t>
            </w:r>
            <w:r w:rsidR="00824103" w:rsidRPr="003F0F2D">
              <w:rPr>
                <w:rFonts w:ascii="Arial" w:hAnsi="Arial" w:cs="Arial"/>
                <w:bCs/>
                <w:iCs/>
                <w:sz w:val="20"/>
                <w:szCs w:val="20"/>
                <w:lang w:val="en-US"/>
              </w:rPr>
              <w:t>N</w:t>
            </w:r>
            <w:r w:rsidRPr="003F0F2D">
              <w:rPr>
                <w:rFonts w:ascii="Arial" w:hAnsi="Arial" w:cs="Arial"/>
                <w:bCs/>
                <w:iCs/>
                <w:sz w:val="20"/>
                <w:szCs w:val="20"/>
                <w:lang w:val="en-US"/>
              </w:rPr>
              <w:t>.txp</w:t>
            </w:r>
          </w:p>
        </w:tc>
        <w:tc>
          <w:tcPr>
            <w:tcW w:w="5948" w:type="dxa"/>
            <w:tcBorders>
              <w:top w:val="nil"/>
              <w:left w:val="nil"/>
              <w:bottom w:val="nil"/>
              <w:right w:val="nil"/>
            </w:tcBorders>
            <w:noWrap/>
          </w:tcPr>
          <w:p w14:paraId="020D4BCB" w14:textId="77777777" w:rsidR="007438DC" w:rsidRPr="003F0F2D" w:rsidRDefault="00824103"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Application of the </w:t>
            </w:r>
            <w:r w:rsidR="00752C1C" w:rsidRPr="003F0F2D">
              <w:rPr>
                <w:rFonts w:ascii="Arial" w:hAnsi="Arial" w:cs="Arial"/>
                <w:sz w:val="20"/>
                <w:szCs w:val="20"/>
                <w:lang w:val="en-US"/>
              </w:rPr>
              <w:t>(N+1)</w:t>
            </w:r>
            <w:r w:rsidRPr="003F0F2D">
              <w:rPr>
                <w:rFonts w:ascii="Arial" w:hAnsi="Arial" w:cs="Arial"/>
                <w:sz w:val="20"/>
                <w:szCs w:val="20"/>
                <w:lang w:val="en-US"/>
              </w:rPr>
              <w:t xml:space="preserve"> rule for the case of very low count numbers of gross and background counting rates</w:t>
            </w:r>
          </w:p>
        </w:tc>
      </w:tr>
      <w:tr w:rsidR="00392BD9" w:rsidRPr="00DA4F14" w14:paraId="5AB11B15" w14:textId="77777777" w:rsidTr="00AB294F">
        <w:trPr>
          <w:trHeight w:val="255"/>
        </w:trPr>
        <w:tc>
          <w:tcPr>
            <w:tcW w:w="4081" w:type="dxa"/>
            <w:tcBorders>
              <w:top w:val="nil"/>
              <w:left w:val="nil"/>
              <w:bottom w:val="nil"/>
              <w:right w:val="nil"/>
            </w:tcBorders>
            <w:noWrap/>
          </w:tcPr>
          <w:p w14:paraId="40D551A4" w14:textId="77777777" w:rsidR="00392BD9" w:rsidRPr="003F0F2D" w:rsidRDefault="00392BD9" w:rsidP="00392BD9">
            <w:pPr>
              <w:spacing w:after="120"/>
              <w:ind w:right="-143"/>
              <w:rPr>
                <w:rFonts w:ascii="Arial" w:hAnsi="Arial" w:cs="Arial"/>
                <w:bCs/>
                <w:iCs/>
                <w:sz w:val="20"/>
                <w:szCs w:val="20"/>
                <w:lang w:val="en-US"/>
              </w:rPr>
            </w:pPr>
            <w:r w:rsidRPr="003F0F2D">
              <w:rPr>
                <w:rFonts w:ascii="Arial" w:hAnsi="Arial" w:cs="Arial"/>
                <w:bCs/>
                <w:iCs/>
                <w:sz w:val="20"/>
                <w:szCs w:val="20"/>
                <w:lang w:val="en-US"/>
              </w:rPr>
              <w:t>Lira-Gamm</w:t>
            </w:r>
            <w:r w:rsidR="00847AAB" w:rsidRPr="003F0F2D">
              <w:rPr>
                <w:rFonts w:ascii="Arial" w:hAnsi="Arial" w:cs="Arial"/>
                <w:bCs/>
                <w:iCs/>
                <w:sz w:val="20"/>
                <w:szCs w:val="20"/>
                <w:lang w:val="en-US"/>
              </w:rPr>
              <w:t>a</w:t>
            </w:r>
            <w:r w:rsidRPr="003F0F2D">
              <w:rPr>
                <w:rFonts w:ascii="Arial" w:hAnsi="Arial" w:cs="Arial"/>
                <w:bCs/>
                <w:iCs/>
                <w:sz w:val="20"/>
                <w:szCs w:val="20"/>
                <w:lang w:val="en-US"/>
              </w:rPr>
              <w:t>Dist_EN.txp</w:t>
            </w:r>
          </w:p>
        </w:tc>
        <w:tc>
          <w:tcPr>
            <w:tcW w:w="5948" w:type="dxa"/>
            <w:tcBorders>
              <w:top w:val="nil"/>
              <w:left w:val="nil"/>
              <w:bottom w:val="nil"/>
              <w:right w:val="nil"/>
            </w:tcBorders>
            <w:noWrap/>
          </w:tcPr>
          <w:p w14:paraId="52A9E488" w14:textId="77777777" w:rsidR="00392BD9" w:rsidRPr="003F0F2D" w:rsidRDefault="00392BD9" w:rsidP="00874B2D">
            <w:pPr>
              <w:spacing w:after="120"/>
              <w:ind w:right="-143"/>
              <w:rPr>
                <w:rFonts w:ascii="Arial" w:hAnsi="Arial" w:cs="Arial"/>
                <w:sz w:val="18"/>
                <w:szCs w:val="18"/>
                <w:lang w:val="en-US"/>
              </w:rPr>
            </w:pPr>
            <w:r w:rsidRPr="003F0F2D">
              <w:rPr>
                <w:rFonts w:ascii="Arial" w:hAnsi="Arial" w:cs="Arial"/>
                <w:sz w:val="20"/>
                <w:szCs w:val="20"/>
                <w:lang w:val="en-US"/>
              </w:rPr>
              <w:t xml:space="preserve">Application of the (N+1) rule for the case of very low count numbers of gross and background counting rates; </w:t>
            </w:r>
            <w:r w:rsidRPr="003F0F2D">
              <w:rPr>
                <w:rFonts w:ascii="Arial" w:hAnsi="Arial" w:cs="Arial"/>
                <w:b/>
                <w:sz w:val="20"/>
                <w:szCs w:val="20"/>
                <w:lang w:val="en-US"/>
              </w:rPr>
              <w:t>example from Lira &amp; Grientschnig, 2010</w:t>
            </w:r>
          </w:p>
        </w:tc>
      </w:tr>
      <w:tr w:rsidR="00FA3620" w:rsidRPr="00DA4F14" w14:paraId="656E615C" w14:textId="77777777" w:rsidTr="00AB294F">
        <w:trPr>
          <w:trHeight w:val="255"/>
        </w:trPr>
        <w:tc>
          <w:tcPr>
            <w:tcW w:w="4081" w:type="dxa"/>
            <w:tcBorders>
              <w:top w:val="nil"/>
              <w:left w:val="nil"/>
              <w:bottom w:val="nil"/>
              <w:right w:val="nil"/>
            </w:tcBorders>
            <w:shd w:val="clear" w:color="auto" w:fill="D6E3BC" w:themeFill="accent3" w:themeFillTint="66"/>
            <w:noWrap/>
          </w:tcPr>
          <w:p w14:paraId="5768E120" w14:textId="77777777" w:rsidR="007438DC" w:rsidRPr="003F0F2D" w:rsidRDefault="00FA3620"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Fe-55-with-LSC-and-standard-addition_EN.TXP</w:t>
            </w:r>
          </w:p>
        </w:tc>
        <w:tc>
          <w:tcPr>
            <w:tcW w:w="5948" w:type="dxa"/>
            <w:tcBorders>
              <w:top w:val="nil"/>
              <w:left w:val="nil"/>
              <w:bottom w:val="nil"/>
              <w:right w:val="nil"/>
            </w:tcBorders>
            <w:shd w:val="clear" w:color="auto" w:fill="D6E3BC" w:themeFill="accent3" w:themeFillTint="66"/>
            <w:noWrap/>
          </w:tcPr>
          <w:p w14:paraId="6D916310"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LSC measurement of Fe-55 using the method of standard addition</w:t>
            </w:r>
          </w:p>
          <w:p w14:paraId="7D923FDD"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The gross count rate symbol is occurring twice in the calculation equation, in the nominator and in the denominator of that expression. See the description given in the project file.</w:t>
            </w:r>
          </w:p>
          <w:p w14:paraId="6EA90694" w14:textId="77777777" w:rsidR="007438DC" w:rsidRPr="003F0F2D" w:rsidRDefault="00FE1166" w:rsidP="007438DC">
            <w:pPr>
              <w:spacing w:after="120"/>
              <w:ind w:right="-143"/>
              <w:rPr>
                <w:rFonts w:ascii="Arial" w:hAnsi="Arial" w:cs="Arial"/>
                <w:sz w:val="20"/>
                <w:szCs w:val="20"/>
                <w:lang w:val="en-US"/>
              </w:rPr>
            </w:pPr>
            <w:r w:rsidRPr="003F0F2D">
              <w:rPr>
                <w:rFonts w:ascii="Arial" w:hAnsi="Arial" w:cs="Arial"/>
                <w:sz w:val="18"/>
                <w:szCs w:val="18"/>
                <w:lang w:val="en-US"/>
              </w:rPr>
              <w:t>(</w:t>
            </w:r>
            <w:r w:rsidRPr="003F0F2D">
              <w:rPr>
                <w:rFonts w:ascii="Arial" w:hAnsi="Arial" w:cs="Arial"/>
                <w:b/>
                <w:sz w:val="18"/>
                <w:szCs w:val="18"/>
                <w:lang w:val="en-US"/>
              </w:rPr>
              <w:t xml:space="preserve">Independently confirmed by D. Schrammel (KIT) and Prof. Michel </w:t>
            </w:r>
            <w:r w:rsidRPr="003F0F2D">
              <w:rPr>
                <w:rFonts w:ascii="Arial" w:hAnsi="Arial" w:cs="Arial"/>
                <w:sz w:val="18"/>
                <w:szCs w:val="18"/>
                <w:lang w:val="en-US"/>
              </w:rPr>
              <w:t>)</w:t>
            </w:r>
          </w:p>
        </w:tc>
      </w:tr>
      <w:tr w:rsidR="00B06531" w:rsidRPr="00DA4F14" w14:paraId="5253BFEF" w14:textId="77777777" w:rsidTr="00AB294F">
        <w:trPr>
          <w:trHeight w:val="255"/>
        </w:trPr>
        <w:tc>
          <w:tcPr>
            <w:tcW w:w="4081" w:type="dxa"/>
            <w:tcBorders>
              <w:top w:val="nil"/>
              <w:left w:val="nil"/>
              <w:bottom w:val="nil"/>
              <w:right w:val="nil"/>
            </w:tcBorders>
            <w:noWrap/>
            <w:vAlign w:val="center"/>
          </w:tcPr>
          <w:p w14:paraId="569A018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NLWKN_Fe-55_with_KALFIT_EN.txp</w:t>
            </w:r>
          </w:p>
        </w:tc>
        <w:tc>
          <w:tcPr>
            <w:tcW w:w="5948" w:type="dxa"/>
            <w:tcBorders>
              <w:top w:val="nil"/>
              <w:left w:val="nil"/>
              <w:bottom w:val="nil"/>
              <w:right w:val="nil"/>
            </w:tcBorders>
            <w:noWrap/>
            <w:vAlign w:val="center"/>
          </w:tcPr>
          <w:p w14:paraId="6D39829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Fe-55 beta measurement evaluation including a full calibration curve for the counting efficiency </w:t>
            </w:r>
          </w:p>
        </w:tc>
      </w:tr>
      <w:tr w:rsidR="00752C25" w:rsidRPr="00DA4F14" w14:paraId="7AAE3B61"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71F70F02"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Example_8_with_KALFIT_EN.txp</w:t>
            </w:r>
          </w:p>
        </w:tc>
        <w:tc>
          <w:tcPr>
            <w:tcW w:w="5948" w:type="dxa"/>
            <w:tcBorders>
              <w:top w:val="nil"/>
              <w:left w:val="nil"/>
              <w:bottom w:val="nil"/>
              <w:right w:val="nil"/>
            </w:tcBorders>
            <w:shd w:val="clear" w:color="auto" w:fill="D6E3BC" w:themeFill="accent3" w:themeFillTint="66"/>
            <w:noWrap/>
            <w:vAlign w:val="center"/>
          </w:tcPr>
          <w:p w14:paraId="2E07C21A"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 xml:space="preserve">Example 8 of the new (German) Supplement 1 to DIN ISO 11929 (2014). </w:t>
            </w:r>
          </w:p>
        </w:tc>
      </w:tr>
      <w:tr w:rsidR="00C230AE" w:rsidRPr="00DA4F14" w14:paraId="57DEE772" w14:textId="77777777" w:rsidTr="00AB294F">
        <w:trPr>
          <w:trHeight w:val="255"/>
        </w:trPr>
        <w:tc>
          <w:tcPr>
            <w:tcW w:w="4081" w:type="dxa"/>
            <w:tcBorders>
              <w:top w:val="nil"/>
              <w:left w:val="nil"/>
              <w:bottom w:val="nil"/>
              <w:right w:val="nil"/>
            </w:tcBorders>
            <w:noWrap/>
            <w:vAlign w:val="center"/>
          </w:tcPr>
          <w:p w14:paraId="0928F393" w14:textId="77777777" w:rsidR="00C230AE" w:rsidRPr="003F0F2D" w:rsidRDefault="00C230AE" w:rsidP="00C230AE">
            <w:pPr>
              <w:spacing w:after="120"/>
              <w:rPr>
                <w:rFonts w:ascii="Arial" w:hAnsi="Arial" w:cs="Arial"/>
                <w:sz w:val="20"/>
                <w:szCs w:val="20"/>
                <w:lang w:val="en-US"/>
              </w:rPr>
            </w:pPr>
            <w:r w:rsidRPr="003F0F2D">
              <w:rPr>
                <w:rFonts w:ascii="Arial" w:hAnsi="Arial" w:cs="Arial"/>
                <w:sz w:val="20"/>
                <w:szCs w:val="20"/>
                <w:lang w:val="en-US"/>
              </w:rPr>
              <w:t>Mean-theta_</w:t>
            </w:r>
            <w:r w:rsidR="00634EDD" w:rsidRPr="003F0F2D">
              <w:rPr>
                <w:rFonts w:ascii="Arial" w:hAnsi="Arial" w:cs="Arial"/>
                <w:sz w:val="20"/>
                <w:szCs w:val="20"/>
                <w:lang w:val="en-US"/>
              </w:rPr>
              <w:t>EN</w:t>
            </w:r>
            <w:r w:rsidRPr="003F0F2D">
              <w:rPr>
                <w:rFonts w:ascii="Arial" w:hAnsi="Arial" w:cs="Arial"/>
                <w:sz w:val="20"/>
                <w:szCs w:val="20"/>
                <w:lang w:val="en-US"/>
              </w:rPr>
              <w:t>.txp</w:t>
            </w:r>
          </w:p>
        </w:tc>
        <w:tc>
          <w:tcPr>
            <w:tcW w:w="5948" w:type="dxa"/>
            <w:tcBorders>
              <w:top w:val="nil"/>
              <w:left w:val="nil"/>
              <w:bottom w:val="nil"/>
              <w:right w:val="nil"/>
            </w:tcBorders>
            <w:noWrap/>
            <w:vAlign w:val="bottom"/>
          </w:tcPr>
          <w:p w14:paraId="03150148" w14:textId="77777777" w:rsidR="00C230AE" w:rsidRPr="003F0F2D" w:rsidRDefault="00C230AE" w:rsidP="00A65987">
            <w:pPr>
              <w:spacing w:after="120"/>
              <w:ind w:right="-143"/>
              <w:rPr>
                <w:rFonts w:ascii="Arial" w:hAnsi="Arial" w:cs="Arial"/>
                <w:sz w:val="20"/>
                <w:szCs w:val="20"/>
                <w:lang w:val="en-US"/>
              </w:rPr>
            </w:pPr>
            <w:r w:rsidRPr="003F0F2D">
              <w:rPr>
                <w:rFonts w:ascii="Arial" w:hAnsi="Arial" w:cs="Arial"/>
                <w:sz w:val="20"/>
                <w:szCs w:val="20"/>
                <w:lang w:val="en-US"/>
              </w:rPr>
              <w:t>Sr-90-Measurement with several individual measurements of a reference sample and input of its data set to the project, which allows deriv</w:t>
            </w:r>
            <w:r w:rsidR="00A65987" w:rsidRPr="003F0F2D">
              <w:rPr>
                <w:rFonts w:ascii="Arial" w:hAnsi="Arial" w:cs="Arial"/>
                <w:sz w:val="20"/>
                <w:szCs w:val="20"/>
                <w:lang w:val="en-US"/>
              </w:rPr>
              <w:t>ing</w:t>
            </w:r>
            <w:r w:rsidRPr="003F0F2D">
              <w:rPr>
                <w:rFonts w:ascii="Arial" w:hAnsi="Arial" w:cs="Arial"/>
                <w:sz w:val="20"/>
                <w:szCs w:val="20"/>
                <w:lang w:val="en-US"/>
              </w:rPr>
              <w:t xml:space="preserve"> a parameter theta, by which </w:t>
            </w:r>
            <w:r w:rsidR="00A65987" w:rsidRPr="003F0F2D">
              <w:rPr>
                <w:rFonts w:ascii="Arial" w:hAnsi="Arial" w:cs="Arial"/>
                <w:sz w:val="20"/>
                <w:szCs w:val="20"/>
                <w:lang w:val="en-US"/>
              </w:rPr>
              <w:t>mean und uncertainty can be calculated</w:t>
            </w:r>
            <w:r w:rsidRPr="003F0F2D">
              <w:rPr>
                <w:rFonts w:ascii="Arial" w:hAnsi="Arial" w:cs="Arial"/>
                <w:sz w:val="20"/>
                <w:szCs w:val="20"/>
                <w:lang w:val="en-US"/>
              </w:rPr>
              <w:t>.</w:t>
            </w:r>
          </w:p>
        </w:tc>
      </w:tr>
      <w:tr w:rsidR="00634EDD" w:rsidRPr="00DA4F14" w14:paraId="2B481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D61D46A" w14:textId="618B4C56" w:rsidR="00634EDD" w:rsidRPr="003F0F2D" w:rsidRDefault="00634EDD" w:rsidP="00634EDD">
            <w:pPr>
              <w:spacing w:after="120"/>
              <w:rPr>
                <w:rFonts w:ascii="Arial" w:hAnsi="Arial" w:cs="Arial"/>
                <w:sz w:val="20"/>
                <w:szCs w:val="20"/>
                <w:lang w:val="en-US"/>
              </w:rPr>
            </w:pPr>
            <w:r w:rsidRPr="003F0F2D">
              <w:rPr>
                <w:rFonts w:ascii="Arial" w:hAnsi="Arial" w:cs="Arial"/>
                <w:sz w:val="20"/>
                <w:szCs w:val="20"/>
                <w:lang w:val="en-US"/>
              </w:rPr>
              <w:t>TemperaturCurve_KALFIT</w:t>
            </w:r>
            <w:r w:rsidR="00DB47E5">
              <w:rPr>
                <w:rFonts w:ascii="Arial" w:hAnsi="Arial" w:cs="Arial"/>
                <w:sz w:val="20"/>
                <w:szCs w:val="20"/>
                <w:lang w:val="en-US"/>
              </w:rPr>
              <w:t>_V2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D6E3BC" w:themeFill="accent3" w:themeFillTint="66"/>
            <w:noWrap/>
            <w:vAlign w:val="center"/>
          </w:tcPr>
          <w:p w14:paraId="4D1EA260" w14:textId="77777777" w:rsidR="00634EDD" w:rsidRPr="003F0F2D" w:rsidRDefault="00634EDD" w:rsidP="00634EDD">
            <w:pPr>
              <w:rPr>
                <w:rFonts w:ascii="Arial" w:hAnsi="Arial" w:cs="Arial"/>
                <w:sz w:val="20"/>
                <w:szCs w:val="20"/>
                <w:lang w:val="en-US"/>
              </w:rPr>
            </w:pPr>
            <w:r w:rsidRPr="003F0F2D">
              <w:rPr>
                <w:rFonts w:ascii="Arial" w:hAnsi="Arial" w:cs="Arial"/>
                <w:sz w:val="20"/>
                <w:szCs w:val="20"/>
                <w:lang w:val="en-US"/>
              </w:rPr>
              <w:t xml:space="preserve">Interpolation of a linear temperature calibration curve, </w:t>
            </w:r>
            <w:r w:rsidRPr="003F0F2D">
              <w:rPr>
                <w:rFonts w:ascii="Arial" w:hAnsi="Arial" w:cs="Arial"/>
                <w:b/>
                <w:sz w:val="20"/>
                <w:szCs w:val="20"/>
                <w:lang w:val="en-US"/>
              </w:rPr>
              <w:t>example from JCGM 100:2008</w:t>
            </w:r>
            <w:r w:rsidRPr="003F0F2D">
              <w:rPr>
                <w:rFonts w:ascii="Arial" w:hAnsi="Arial" w:cs="Arial"/>
                <w:sz w:val="20"/>
                <w:szCs w:val="20"/>
                <w:lang w:val="en-US"/>
              </w:rPr>
              <w:t>:         b(t) = y1 +y2*(t - t0)</w:t>
            </w:r>
          </w:p>
        </w:tc>
      </w:tr>
      <w:tr w:rsidR="001C6CC0" w:rsidRPr="00DA4F14" w14:paraId="3E19A45B" w14:textId="77777777" w:rsidTr="00AB294F">
        <w:trPr>
          <w:trHeight w:val="255"/>
        </w:trPr>
        <w:tc>
          <w:tcPr>
            <w:tcW w:w="4081" w:type="dxa"/>
            <w:tcBorders>
              <w:top w:val="nil"/>
              <w:left w:val="nil"/>
              <w:bottom w:val="nil"/>
              <w:right w:val="nil"/>
            </w:tcBorders>
            <w:shd w:val="clear" w:color="auto" w:fill="auto"/>
            <w:noWrap/>
            <w:vAlign w:val="center"/>
          </w:tcPr>
          <w:p w14:paraId="0DCAD8E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BSH_total-Gamma_var1_DE.txp</w:t>
            </w:r>
          </w:p>
        </w:tc>
        <w:tc>
          <w:tcPr>
            <w:tcW w:w="5948" w:type="dxa"/>
            <w:tcBorders>
              <w:top w:val="nil"/>
              <w:left w:val="nil"/>
              <w:bottom w:val="nil"/>
              <w:right w:val="nil"/>
            </w:tcBorders>
            <w:shd w:val="clear" w:color="auto" w:fill="auto"/>
            <w:noWrap/>
            <w:vAlign w:val="center"/>
          </w:tcPr>
          <w:p w14:paraId="39EFC307"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 xml:space="preserve">version </w:t>
            </w:r>
            <w:r w:rsidRPr="003F0F2D">
              <w:rPr>
                <w:rFonts w:ascii="Arial" w:hAnsi="Arial" w:cs="Arial"/>
                <w:sz w:val="20"/>
                <w:szCs w:val="20"/>
                <w:lang w:val="en-US"/>
              </w:rPr>
              <w:t>1</w:t>
            </w:r>
          </w:p>
        </w:tc>
      </w:tr>
      <w:tr w:rsidR="001C6CC0" w:rsidRPr="00DA4F14" w14:paraId="0AD7DADE" w14:textId="77777777" w:rsidTr="00AB294F">
        <w:trPr>
          <w:trHeight w:val="255"/>
        </w:trPr>
        <w:tc>
          <w:tcPr>
            <w:tcW w:w="4081" w:type="dxa"/>
            <w:tcBorders>
              <w:top w:val="nil"/>
              <w:left w:val="nil"/>
              <w:bottom w:val="nil"/>
              <w:right w:val="nil"/>
            </w:tcBorders>
            <w:shd w:val="clear" w:color="auto" w:fill="auto"/>
            <w:noWrap/>
            <w:vAlign w:val="center"/>
          </w:tcPr>
          <w:p w14:paraId="78C3157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BSH_total-Gamma_var2_DE.txp</w:t>
            </w:r>
          </w:p>
        </w:tc>
        <w:tc>
          <w:tcPr>
            <w:tcW w:w="5948" w:type="dxa"/>
            <w:tcBorders>
              <w:top w:val="nil"/>
              <w:left w:val="nil"/>
              <w:bottom w:val="nil"/>
              <w:right w:val="nil"/>
            </w:tcBorders>
            <w:shd w:val="clear" w:color="auto" w:fill="auto"/>
            <w:noWrap/>
            <w:vAlign w:val="center"/>
          </w:tcPr>
          <w:p w14:paraId="6F1B7156"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version</w:t>
            </w:r>
            <w:r w:rsidRPr="003F0F2D">
              <w:rPr>
                <w:rFonts w:ascii="Arial" w:hAnsi="Arial" w:cs="Arial"/>
                <w:sz w:val="20"/>
                <w:szCs w:val="20"/>
                <w:lang w:val="en-US"/>
              </w:rPr>
              <w:t xml:space="preserve"> </w:t>
            </w:r>
            <w:r w:rsidR="00D90D94" w:rsidRPr="003F0F2D">
              <w:rPr>
                <w:rFonts w:ascii="Arial" w:hAnsi="Arial" w:cs="Arial"/>
                <w:sz w:val="20"/>
                <w:szCs w:val="20"/>
                <w:lang w:val="en-US"/>
              </w:rPr>
              <w:t>2</w:t>
            </w:r>
          </w:p>
        </w:tc>
      </w:tr>
      <w:tr w:rsidR="001274E8" w:rsidRPr="00DA4F14" w14:paraId="7EA02D51" w14:textId="77777777" w:rsidTr="00AB294F">
        <w:trPr>
          <w:trHeight w:val="255"/>
        </w:trPr>
        <w:tc>
          <w:tcPr>
            <w:tcW w:w="4081" w:type="dxa"/>
            <w:tcBorders>
              <w:top w:val="nil"/>
              <w:left w:val="nil"/>
              <w:bottom w:val="nil"/>
              <w:right w:val="nil"/>
            </w:tcBorders>
            <w:shd w:val="clear" w:color="auto" w:fill="auto"/>
            <w:noWrap/>
            <w:vAlign w:val="center"/>
          </w:tcPr>
          <w:p w14:paraId="15F43C69" w14:textId="2AC404CF" w:rsidR="001274E8" w:rsidRPr="003F0F2D" w:rsidRDefault="001274E8" w:rsidP="001274E8">
            <w:pPr>
              <w:spacing w:after="120"/>
              <w:rPr>
                <w:rFonts w:ascii="Arial" w:hAnsi="Arial" w:cs="Arial"/>
                <w:sz w:val="20"/>
                <w:szCs w:val="20"/>
                <w:lang w:val="en-US"/>
              </w:rPr>
            </w:pPr>
            <w:r w:rsidRPr="003F0F2D">
              <w:rPr>
                <w:rFonts w:ascii="Arial" w:hAnsi="Arial" w:cs="Arial"/>
                <w:bCs/>
                <w:sz w:val="20"/>
                <w:szCs w:val="20"/>
                <w:lang w:val="en-US"/>
              </w:rPr>
              <w:t>Ac228_binomial</w:t>
            </w:r>
            <w:r w:rsidR="00DB47E5">
              <w:rPr>
                <w:rFonts w:ascii="Arial" w:hAnsi="Arial" w:cs="Arial"/>
                <w:bCs/>
                <w:sz w:val="20"/>
                <w:szCs w:val="20"/>
                <w:lang w:val="en-US"/>
              </w:rPr>
              <w:t>_V2</w:t>
            </w:r>
            <w:r w:rsidRPr="003F0F2D">
              <w:rPr>
                <w:rFonts w:ascii="Arial" w:hAnsi="Arial" w:cs="Arial"/>
                <w:bCs/>
                <w:sz w:val="20"/>
                <w:szCs w:val="20"/>
                <w:lang w:val="en-US"/>
              </w:rPr>
              <w:t>_EN.txp</w:t>
            </w:r>
          </w:p>
        </w:tc>
        <w:tc>
          <w:tcPr>
            <w:tcW w:w="5948" w:type="dxa"/>
            <w:tcBorders>
              <w:top w:val="nil"/>
              <w:left w:val="nil"/>
              <w:bottom w:val="nil"/>
              <w:right w:val="nil"/>
            </w:tcBorders>
            <w:shd w:val="clear" w:color="auto" w:fill="auto"/>
            <w:noWrap/>
            <w:vAlign w:val="center"/>
          </w:tcPr>
          <w:p w14:paraId="55BE3FBE" w14:textId="77777777" w:rsidR="001274E8" w:rsidRPr="003F0F2D" w:rsidRDefault="001274E8" w:rsidP="001274E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val="en-US" w:eastAsia="en-US"/>
              </w:rPr>
            </w:pPr>
            <w:r w:rsidRPr="003F0F2D">
              <w:rPr>
                <w:rFonts w:ascii="Arial" w:eastAsiaTheme="minorHAnsi" w:hAnsi="Arial" w:cs="Arial"/>
                <w:lang w:val="en-US" w:eastAsia="en-US"/>
              </w:rPr>
              <w:t>Measuring a short-lived radionuclide with long counting: binomial distributed sample contribution to the gross counts</w:t>
            </w:r>
          </w:p>
        </w:tc>
      </w:tr>
      <w:tr w:rsidR="00294E15" w:rsidRPr="00DA4F14" w14:paraId="2BB445BC" w14:textId="77777777" w:rsidTr="00AB294F">
        <w:trPr>
          <w:trHeight w:val="255"/>
        </w:trPr>
        <w:tc>
          <w:tcPr>
            <w:tcW w:w="4081" w:type="dxa"/>
            <w:tcBorders>
              <w:top w:val="nil"/>
              <w:left w:val="nil"/>
              <w:bottom w:val="nil"/>
              <w:right w:val="nil"/>
            </w:tcBorders>
            <w:shd w:val="clear" w:color="auto" w:fill="D6E3BC" w:themeFill="accent3" w:themeFillTint="66"/>
            <w:noWrap/>
          </w:tcPr>
          <w:p w14:paraId="631D6BC6" w14:textId="1391FDF8" w:rsidR="00294E15" w:rsidRPr="003F0F2D" w:rsidRDefault="00294E15" w:rsidP="00D004CA">
            <w:pPr>
              <w:spacing w:after="120"/>
              <w:ind w:right="-142"/>
              <w:rPr>
                <w:rFonts w:ascii="Arial" w:hAnsi="Arial" w:cs="Arial"/>
                <w:bCs/>
                <w:iCs/>
                <w:sz w:val="20"/>
                <w:szCs w:val="20"/>
                <w:lang w:val="en-US"/>
              </w:rPr>
            </w:pPr>
            <w:r w:rsidRPr="003F0F2D">
              <w:rPr>
                <w:rFonts w:ascii="Arial" w:hAnsi="Arial" w:cs="Arial"/>
                <w:bCs/>
                <w:iCs/>
                <w:sz w:val="20"/>
                <w:szCs w:val="20"/>
                <w:lang w:val="en-US"/>
              </w:rPr>
              <w:t>Ra226_U235-at-186keV_EN</w:t>
            </w:r>
            <w:r>
              <w:rPr>
                <w:rFonts w:ascii="Arial" w:hAnsi="Arial" w:cs="Arial"/>
                <w:bCs/>
                <w:iCs/>
                <w:sz w:val="20"/>
                <w:szCs w:val="20"/>
                <w:lang w:val="en-US"/>
              </w:rPr>
              <w:t>_long</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ABC7A7F" w14:textId="030DDCD6" w:rsidR="00294E15" w:rsidRPr="003F0F2D" w:rsidRDefault="00294E15" w:rsidP="00D004CA">
            <w:pPr>
              <w:spacing w:after="120"/>
              <w:ind w:right="-142"/>
              <w:rPr>
                <w:rFonts w:ascii="Arial" w:hAnsi="Arial" w:cs="Arial"/>
                <w:sz w:val="20"/>
                <w:szCs w:val="20"/>
                <w:lang w:val="en-US"/>
              </w:rPr>
            </w:pPr>
            <w:r>
              <w:rPr>
                <w:rFonts w:ascii="Arial" w:hAnsi="Arial" w:cs="Arial"/>
                <w:sz w:val="20"/>
                <w:szCs w:val="20"/>
                <w:lang w:val="en-US"/>
              </w:rPr>
              <w:t>Same as the one show above, but with longer symbol names</w:t>
            </w:r>
          </w:p>
        </w:tc>
      </w:tr>
      <w:tr w:rsidR="00D004CA" w:rsidRPr="00DA4F14" w14:paraId="0CCE0565" w14:textId="77777777" w:rsidTr="005733E3">
        <w:trPr>
          <w:trHeight w:val="255"/>
        </w:trPr>
        <w:tc>
          <w:tcPr>
            <w:tcW w:w="4081" w:type="dxa"/>
            <w:tcBorders>
              <w:top w:val="nil"/>
              <w:left w:val="nil"/>
              <w:bottom w:val="nil"/>
              <w:right w:val="nil"/>
            </w:tcBorders>
            <w:noWrap/>
            <w:vAlign w:val="center"/>
          </w:tcPr>
          <w:p w14:paraId="2607FD8F" w14:textId="03D2AD51"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sumEval_sum</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1B970CAD" w14:textId="00300C92"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Combining 4 measurements by summation for determining one outp</w:t>
            </w:r>
            <w:r>
              <w:rPr>
                <w:rFonts w:ascii="Arial" w:hAnsi="Arial" w:cs="Arial"/>
                <w:sz w:val="20"/>
                <w:szCs w:val="20"/>
                <w:lang w:val="en-GB"/>
              </w:rPr>
              <w:t>ut quantity</w:t>
            </w:r>
          </w:p>
        </w:tc>
      </w:tr>
      <w:tr w:rsidR="00D004CA" w:rsidRPr="00DA4F14" w14:paraId="6ECEE9C1" w14:textId="77777777" w:rsidTr="005733E3">
        <w:trPr>
          <w:trHeight w:val="255"/>
        </w:trPr>
        <w:tc>
          <w:tcPr>
            <w:tcW w:w="4081" w:type="dxa"/>
            <w:tcBorders>
              <w:top w:val="nil"/>
              <w:left w:val="nil"/>
              <w:bottom w:val="nil"/>
              <w:right w:val="nil"/>
            </w:tcBorders>
            <w:noWrap/>
            <w:vAlign w:val="center"/>
          </w:tcPr>
          <w:p w14:paraId="56B19E2D" w14:textId="40A31C83"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sumEval_mean</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770DFDCF" w14:textId="3A69B7A0"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 xml:space="preserve">Combining 4 measurements by </w:t>
            </w:r>
            <w:r>
              <w:rPr>
                <w:rFonts w:ascii="Arial" w:hAnsi="Arial" w:cs="Arial"/>
                <w:sz w:val="20"/>
                <w:szCs w:val="20"/>
                <w:lang w:val="en-GB"/>
              </w:rPr>
              <w:t xml:space="preserve">averaging </w:t>
            </w:r>
            <w:r w:rsidRPr="00D004CA">
              <w:rPr>
                <w:rFonts w:ascii="Arial" w:hAnsi="Arial" w:cs="Arial"/>
                <w:sz w:val="20"/>
                <w:szCs w:val="20"/>
                <w:lang w:val="en-GB"/>
              </w:rPr>
              <w:t>for determining one outp</w:t>
            </w:r>
            <w:r>
              <w:rPr>
                <w:rFonts w:ascii="Arial" w:hAnsi="Arial" w:cs="Arial"/>
                <w:sz w:val="20"/>
                <w:szCs w:val="20"/>
                <w:lang w:val="en-GB"/>
              </w:rPr>
              <w:t>ut quantity</w:t>
            </w:r>
          </w:p>
        </w:tc>
      </w:tr>
      <w:tr w:rsidR="005949E9" w:rsidRPr="00DA4F14" w14:paraId="790921B0" w14:textId="77777777" w:rsidTr="005733E3">
        <w:trPr>
          <w:trHeight w:val="255"/>
        </w:trPr>
        <w:tc>
          <w:tcPr>
            <w:tcW w:w="4081" w:type="dxa"/>
            <w:tcBorders>
              <w:top w:val="nil"/>
              <w:left w:val="nil"/>
              <w:bottom w:val="nil"/>
              <w:right w:val="nil"/>
            </w:tcBorders>
            <w:noWrap/>
            <w:vAlign w:val="center"/>
          </w:tcPr>
          <w:p w14:paraId="2CB63663" w14:textId="53092F62" w:rsidR="005949E9" w:rsidRPr="001060B4" w:rsidRDefault="005949E9" w:rsidP="00595CD3">
            <w:pPr>
              <w:spacing w:after="120"/>
              <w:rPr>
                <w:rFonts w:ascii="Arial" w:hAnsi="Arial" w:cs="Arial"/>
                <w:sz w:val="20"/>
                <w:szCs w:val="20"/>
              </w:rPr>
            </w:pPr>
            <w:r>
              <w:rPr>
                <w:rFonts w:ascii="Arial" w:hAnsi="Arial" w:cs="Arial"/>
                <w:sz w:val="20"/>
                <w:szCs w:val="20"/>
              </w:rPr>
              <w:t>PresetCounts_EN.txp</w:t>
            </w:r>
          </w:p>
        </w:tc>
        <w:tc>
          <w:tcPr>
            <w:tcW w:w="5948" w:type="dxa"/>
            <w:tcBorders>
              <w:top w:val="nil"/>
              <w:left w:val="nil"/>
              <w:bottom w:val="nil"/>
              <w:right w:val="nil"/>
            </w:tcBorders>
            <w:noWrap/>
            <w:vAlign w:val="center"/>
          </w:tcPr>
          <w:p w14:paraId="65513FCA" w14:textId="12166B24" w:rsidR="005949E9" w:rsidRPr="005949E9" w:rsidRDefault="005949E9" w:rsidP="00595CD3">
            <w:pPr>
              <w:spacing w:after="120"/>
              <w:rPr>
                <w:rFonts w:ascii="Arial" w:hAnsi="Arial" w:cs="Arial"/>
                <w:sz w:val="20"/>
                <w:szCs w:val="20"/>
                <w:lang w:val="en-GB"/>
              </w:rPr>
            </w:pPr>
            <w:r w:rsidRPr="005949E9">
              <w:rPr>
                <w:rFonts w:ascii="Arial" w:hAnsi="Arial"/>
                <w:sz w:val="20"/>
                <w:lang w:val="en-GB"/>
              </w:rPr>
              <w:t>Simple single channel measurement for demonstrating the case of measurement with pre</w:t>
            </w:r>
            <w:r>
              <w:rPr>
                <w:rFonts w:ascii="Arial" w:hAnsi="Arial"/>
                <w:sz w:val="20"/>
                <w:lang w:val="en-GB"/>
              </w:rPr>
              <w:t>-</w:t>
            </w:r>
            <w:r w:rsidRPr="005949E9">
              <w:rPr>
                <w:rFonts w:ascii="Arial" w:hAnsi="Arial"/>
                <w:sz w:val="20"/>
                <w:lang w:val="en-GB"/>
              </w:rPr>
              <w:t>set counts (n</w:t>
            </w:r>
            <w:r>
              <w:rPr>
                <w:rFonts w:ascii="Arial" w:hAnsi="Arial"/>
                <w:sz w:val="20"/>
                <w:lang w:val="en-GB"/>
              </w:rPr>
              <w:t>umber of counts n are fixed; counting duration t is variable</w:t>
            </w:r>
            <w:r w:rsidRPr="005949E9">
              <w:rPr>
                <w:rFonts w:ascii="Arial" w:hAnsi="Arial"/>
                <w:sz w:val="20"/>
                <w:lang w:val="en-GB"/>
              </w:rPr>
              <w:t>)</w:t>
            </w:r>
          </w:p>
        </w:tc>
      </w:tr>
      <w:tr w:rsidR="007577B3" w:rsidRPr="00DA4F14" w14:paraId="4AC073CD" w14:textId="77777777" w:rsidTr="005733E3">
        <w:trPr>
          <w:trHeight w:val="255"/>
        </w:trPr>
        <w:tc>
          <w:tcPr>
            <w:tcW w:w="4081" w:type="dxa"/>
            <w:tcBorders>
              <w:top w:val="nil"/>
              <w:left w:val="nil"/>
              <w:bottom w:val="nil"/>
              <w:right w:val="nil"/>
            </w:tcBorders>
            <w:shd w:val="clear" w:color="auto" w:fill="D6E3BC" w:themeFill="accent3" w:themeFillTint="66"/>
            <w:noWrap/>
          </w:tcPr>
          <w:p w14:paraId="4E2D12C2" w14:textId="453DAF10" w:rsidR="007577B3" w:rsidRPr="007577B3" w:rsidRDefault="007577B3" w:rsidP="007577B3">
            <w:pPr>
              <w:spacing w:after="120"/>
              <w:rPr>
                <w:rFonts w:ascii="Arial" w:hAnsi="Arial" w:cs="Arial"/>
                <w:sz w:val="20"/>
                <w:szCs w:val="20"/>
                <w:lang w:val="en-GB"/>
              </w:rPr>
            </w:pPr>
            <w:r w:rsidRPr="007577B3">
              <w:rPr>
                <w:rFonts w:ascii="Arial" w:hAnsi="Arial"/>
                <w:sz w:val="20"/>
                <w:lang w:val="en-GB"/>
              </w:rPr>
              <w:t xml:space="preserve">A set of projects </w:t>
            </w:r>
            <w:r>
              <w:rPr>
                <w:rFonts w:ascii="Arial" w:hAnsi="Arial"/>
                <w:sz w:val="20"/>
                <w:lang w:val="en-GB"/>
              </w:rPr>
              <w:br/>
            </w:r>
            <w:r w:rsidRPr="007577B3">
              <w:rPr>
                <w:rFonts w:ascii="Arial" w:hAnsi="Arial"/>
                <w:sz w:val="20"/>
                <w:lang w:val="en-GB"/>
              </w:rPr>
              <w:t xml:space="preserve">iso11929-4_Example-6_EN.txp </w:t>
            </w:r>
            <w:r w:rsidRPr="007577B3">
              <w:rPr>
                <w:rFonts w:ascii="Arial" w:hAnsi="Arial"/>
                <w:sz w:val="20"/>
                <w:lang w:val="en-GB"/>
              </w:rPr>
              <w:br/>
            </w:r>
            <w:r>
              <w:rPr>
                <w:rFonts w:ascii="Arial" w:hAnsi="Arial"/>
                <w:sz w:val="20"/>
                <w:lang w:val="en-GB"/>
              </w:rPr>
              <w:t>through</w:t>
            </w:r>
            <w:r w:rsidRPr="007577B3">
              <w:rPr>
                <w:rFonts w:ascii="Arial" w:hAnsi="Arial"/>
                <w:sz w:val="20"/>
                <w:lang w:val="en-GB"/>
              </w:rPr>
              <w:t xml:space="preserve"> </w:t>
            </w:r>
            <w:r w:rsidRPr="007577B3">
              <w:rPr>
                <w:rFonts w:ascii="Arial" w:hAnsi="Arial"/>
                <w:sz w:val="20"/>
                <w:lang w:val="en-GB"/>
              </w:rPr>
              <w:br/>
              <w:t>iso11929-4_Example-17_EN.txp</w:t>
            </w:r>
          </w:p>
        </w:tc>
        <w:tc>
          <w:tcPr>
            <w:tcW w:w="5948" w:type="dxa"/>
            <w:tcBorders>
              <w:top w:val="nil"/>
              <w:left w:val="nil"/>
              <w:bottom w:val="nil"/>
              <w:right w:val="nil"/>
            </w:tcBorders>
            <w:shd w:val="clear" w:color="auto" w:fill="D6E3BC" w:themeFill="accent3" w:themeFillTint="66"/>
            <w:noWrap/>
          </w:tcPr>
          <w:p w14:paraId="32358873" w14:textId="0FF71BFD" w:rsidR="007577B3" w:rsidRPr="00197C9D" w:rsidRDefault="007577B3" w:rsidP="007577B3">
            <w:pPr>
              <w:spacing w:after="120"/>
              <w:rPr>
                <w:rFonts w:ascii="Arial" w:hAnsi="Arial"/>
                <w:sz w:val="20"/>
                <w:lang w:val="en-GB"/>
              </w:rPr>
            </w:pPr>
            <w:r w:rsidRPr="007577B3">
              <w:rPr>
                <w:rFonts w:ascii="Arial" w:hAnsi="Arial"/>
                <w:sz w:val="20"/>
                <w:lang w:val="en-GB"/>
              </w:rPr>
              <w:t xml:space="preserve">Projects prepared for the examples considered in the </w:t>
            </w:r>
            <w:r w:rsidRPr="007577B3">
              <w:rPr>
                <w:rFonts w:ascii="Arial" w:hAnsi="Arial"/>
                <w:b/>
                <w:bCs/>
                <w:sz w:val="20"/>
                <w:lang w:val="en-GB"/>
              </w:rPr>
              <w:t>st</w:t>
            </w:r>
            <w:r>
              <w:rPr>
                <w:rFonts w:ascii="Arial" w:hAnsi="Arial"/>
                <w:b/>
                <w:bCs/>
                <w:sz w:val="20"/>
                <w:lang w:val="en-GB"/>
              </w:rPr>
              <w:t>andard</w:t>
            </w:r>
            <w:r w:rsidRPr="007577B3">
              <w:rPr>
                <w:rFonts w:ascii="Arial" w:hAnsi="Arial"/>
                <w:b/>
                <w:bCs/>
                <w:sz w:val="20"/>
                <w:lang w:val="en-GB"/>
              </w:rPr>
              <w:t xml:space="preserve"> ISO 11929-4:2022</w:t>
            </w:r>
            <w:r w:rsidRPr="007577B3">
              <w:rPr>
                <w:rFonts w:ascii="Arial" w:hAnsi="Arial"/>
                <w:sz w:val="20"/>
                <w:lang w:val="en-GB"/>
              </w:rPr>
              <w:t xml:space="preserve"> </w:t>
            </w:r>
          </w:p>
        </w:tc>
      </w:tr>
      <w:tr w:rsidR="00C230AE" w:rsidRPr="00DA4F14" w14:paraId="428E39CD" w14:textId="77777777" w:rsidTr="00AB294F">
        <w:trPr>
          <w:trHeight w:val="255"/>
        </w:trPr>
        <w:tc>
          <w:tcPr>
            <w:tcW w:w="4081" w:type="dxa"/>
            <w:tcBorders>
              <w:top w:val="nil"/>
              <w:left w:val="nil"/>
              <w:bottom w:val="nil"/>
              <w:right w:val="nil"/>
            </w:tcBorders>
            <w:noWrap/>
            <w:vAlign w:val="bottom"/>
          </w:tcPr>
          <w:p w14:paraId="61F77FB3" w14:textId="77777777" w:rsidR="00C230AE" w:rsidRPr="00197C9D" w:rsidRDefault="00C230AE" w:rsidP="007438DC">
            <w:pPr>
              <w:spacing w:after="120"/>
              <w:ind w:right="-143"/>
              <w:rPr>
                <w:rFonts w:ascii="Arial" w:hAnsi="Arial" w:cs="Arial"/>
                <w:b/>
                <w:bCs/>
                <w:i/>
                <w:iCs/>
                <w:sz w:val="18"/>
                <w:szCs w:val="18"/>
                <w:lang w:val="en-GB"/>
              </w:rPr>
            </w:pPr>
          </w:p>
        </w:tc>
        <w:tc>
          <w:tcPr>
            <w:tcW w:w="5948" w:type="dxa"/>
            <w:tcBorders>
              <w:top w:val="nil"/>
              <w:left w:val="nil"/>
              <w:bottom w:val="nil"/>
              <w:right w:val="nil"/>
            </w:tcBorders>
            <w:noWrap/>
            <w:vAlign w:val="bottom"/>
          </w:tcPr>
          <w:p w14:paraId="6EEAD8DB" w14:textId="77777777" w:rsidR="00C230AE" w:rsidRPr="00197C9D" w:rsidRDefault="00C230AE" w:rsidP="007438DC">
            <w:pPr>
              <w:spacing w:after="120"/>
              <w:ind w:right="-143"/>
              <w:rPr>
                <w:rFonts w:ascii="Arial" w:hAnsi="Arial" w:cs="Arial"/>
                <w:sz w:val="20"/>
                <w:szCs w:val="20"/>
                <w:lang w:val="en-GB"/>
              </w:rPr>
            </w:pPr>
          </w:p>
        </w:tc>
      </w:tr>
      <w:tr w:rsidR="00C230AE" w:rsidRPr="003F0F2D" w14:paraId="5A5C1D00" w14:textId="77777777" w:rsidTr="00AB294F">
        <w:trPr>
          <w:trHeight w:val="255"/>
        </w:trPr>
        <w:tc>
          <w:tcPr>
            <w:tcW w:w="4081" w:type="dxa"/>
            <w:tcBorders>
              <w:top w:val="nil"/>
              <w:left w:val="nil"/>
              <w:bottom w:val="nil"/>
              <w:right w:val="nil"/>
            </w:tcBorders>
            <w:noWrap/>
            <w:vAlign w:val="bottom"/>
          </w:tcPr>
          <w:p w14:paraId="654C4B35" w14:textId="77777777" w:rsidR="00C230AE" w:rsidRPr="003F0F2D" w:rsidRDefault="00C230AE" w:rsidP="007438DC">
            <w:pPr>
              <w:spacing w:after="120"/>
              <w:ind w:right="-143"/>
              <w:rPr>
                <w:rFonts w:ascii="Arial" w:hAnsi="Arial" w:cs="Arial"/>
                <w:sz w:val="18"/>
                <w:szCs w:val="18"/>
                <w:lang w:val="en-US"/>
              </w:rPr>
            </w:pPr>
            <w:r w:rsidRPr="00197C9D">
              <w:rPr>
                <w:rFonts w:ascii="Arial" w:hAnsi="Arial" w:cs="Arial"/>
                <w:b/>
                <w:bCs/>
                <w:i/>
                <w:iCs/>
                <w:sz w:val="18"/>
                <w:szCs w:val="18"/>
                <w:lang w:val="en-GB"/>
              </w:rPr>
              <w:t xml:space="preserve">     </w:t>
            </w:r>
            <w:r w:rsidRPr="003F0F2D">
              <w:rPr>
                <w:rFonts w:ascii="Arial" w:hAnsi="Arial" w:cs="Arial"/>
                <w:b/>
                <w:bCs/>
                <w:i/>
                <w:iCs/>
                <w:sz w:val="18"/>
                <w:szCs w:val="18"/>
                <w:lang w:val="en-US"/>
              </w:rPr>
              <w:t>with linear unfolding:</w:t>
            </w:r>
          </w:p>
        </w:tc>
        <w:tc>
          <w:tcPr>
            <w:tcW w:w="5948" w:type="dxa"/>
            <w:tcBorders>
              <w:top w:val="nil"/>
              <w:left w:val="nil"/>
              <w:bottom w:val="nil"/>
              <w:right w:val="nil"/>
            </w:tcBorders>
            <w:noWrap/>
            <w:vAlign w:val="bottom"/>
          </w:tcPr>
          <w:p w14:paraId="3AEE1303" w14:textId="77777777" w:rsidR="00C230AE" w:rsidRPr="003F0F2D" w:rsidRDefault="00C230AE" w:rsidP="007438DC">
            <w:pPr>
              <w:spacing w:after="120"/>
              <w:ind w:right="-143"/>
              <w:rPr>
                <w:rFonts w:ascii="Arial" w:hAnsi="Arial" w:cs="Arial"/>
                <w:sz w:val="20"/>
                <w:szCs w:val="20"/>
                <w:lang w:val="en-US"/>
              </w:rPr>
            </w:pPr>
          </w:p>
        </w:tc>
      </w:tr>
      <w:tr w:rsidR="00C230AE" w:rsidRPr="00DA4F14" w14:paraId="267E5134" w14:textId="77777777" w:rsidTr="00AB294F">
        <w:trPr>
          <w:trHeight w:val="255"/>
        </w:trPr>
        <w:tc>
          <w:tcPr>
            <w:tcW w:w="4081" w:type="dxa"/>
            <w:tcBorders>
              <w:top w:val="nil"/>
              <w:left w:val="nil"/>
              <w:bottom w:val="nil"/>
              <w:right w:val="nil"/>
            </w:tcBorders>
            <w:noWrap/>
            <w:vAlign w:val="bottom"/>
          </w:tcPr>
          <w:p w14:paraId="1AD16AB6" w14:textId="76B6F614"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vTI-Y90-16330_Blw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EF77632"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DA4F14" w14:paraId="496A9F01" w14:textId="77777777" w:rsidTr="00AB294F">
        <w:trPr>
          <w:trHeight w:val="255"/>
        </w:trPr>
        <w:tc>
          <w:tcPr>
            <w:tcW w:w="4081" w:type="dxa"/>
            <w:tcBorders>
              <w:top w:val="nil"/>
              <w:left w:val="nil"/>
              <w:bottom w:val="nil"/>
              <w:right w:val="nil"/>
            </w:tcBorders>
            <w:noWrap/>
            <w:vAlign w:val="bottom"/>
          </w:tcPr>
          <w:p w14:paraId="56FE073D" w14:textId="69749049"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lastRenderedPageBreak/>
              <w:t>vTI-Y90-16671_Blw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A6896B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DA4F14" w14:paraId="6BC51C39" w14:textId="77777777" w:rsidTr="00AB294F">
        <w:trPr>
          <w:trHeight w:val="255"/>
        </w:trPr>
        <w:tc>
          <w:tcPr>
            <w:tcW w:w="4081" w:type="dxa"/>
            <w:tcBorders>
              <w:top w:val="nil"/>
              <w:left w:val="nil"/>
              <w:bottom w:val="nil"/>
              <w:right w:val="nil"/>
            </w:tcBorders>
            <w:noWrap/>
            <w:vAlign w:val="bottom"/>
          </w:tcPr>
          <w:p w14:paraId="1A62CFDE" w14:textId="6AFE8F1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vTI-Y90-16748_Blw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5BCD3DB4"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DA4F14" w14:paraId="7F01E733" w14:textId="77777777" w:rsidTr="00AB294F">
        <w:trPr>
          <w:trHeight w:val="255"/>
        </w:trPr>
        <w:tc>
          <w:tcPr>
            <w:tcW w:w="4081" w:type="dxa"/>
            <w:tcBorders>
              <w:top w:val="nil"/>
              <w:left w:val="nil"/>
              <w:bottom w:val="nil"/>
              <w:right w:val="nil"/>
            </w:tcBorders>
            <w:noWrap/>
            <w:vAlign w:val="center"/>
          </w:tcPr>
          <w:p w14:paraId="03D89DE3"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Several-peaks-nuclide-activity-V3_EN.txp</w:t>
            </w:r>
          </w:p>
        </w:tc>
        <w:tc>
          <w:tcPr>
            <w:tcW w:w="5948" w:type="dxa"/>
            <w:tcBorders>
              <w:top w:val="nil"/>
              <w:left w:val="nil"/>
              <w:bottom w:val="nil"/>
              <w:right w:val="nil"/>
            </w:tcBorders>
            <w:noWrap/>
            <w:vAlign w:val="bottom"/>
          </w:tcPr>
          <w:p w14:paraId="282DC597"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Activity, determined by weighted mean from several </w:t>
            </w:r>
            <w:r w:rsidRPr="003F0F2D">
              <w:rPr>
                <w:rFonts w:ascii="Arial" w:hAnsi="Arial"/>
                <w:sz w:val="20"/>
                <w:lang w:val="en-US"/>
              </w:rPr>
              <w:sym w:font="Symbol" w:char="F067"/>
            </w:r>
            <w:r w:rsidRPr="003F0F2D">
              <w:rPr>
                <w:rFonts w:ascii="Arial" w:hAnsi="Arial" w:cs="Arial"/>
                <w:sz w:val="20"/>
                <w:szCs w:val="20"/>
                <w:lang w:val="en-US"/>
              </w:rPr>
              <w:t>-peaks of a radionuclide</w:t>
            </w:r>
          </w:p>
        </w:tc>
      </w:tr>
      <w:tr w:rsidR="00C230AE" w:rsidRPr="00DA4F14" w14:paraId="1FE6D334" w14:textId="77777777" w:rsidTr="00AB294F">
        <w:trPr>
          <w:trHeight w:val="255"/>
        </w:trPr>
        <w:tc>
          <w:tcPr>
            <w:tcW w:w="4081" w:type="dxa"/>
            <w:tcBorders>
              <w:top w:val="nil"/>
              <w:left w:val="nil"/>
              <w:bottom w:val="nil"/>
              <w:right w:val="nil"/>
            </w:tcBorders>
            <w:noWrap/>
            <w:vAlign w:val="center"/>
          </w:tcPr>
          <w:p w14:paraId="070F9C52" w14:textId="54B00963" w:rsidR="00C230AE" w:rsidRPr="006D666F" w:rsidRDefault="00C230AE" w:rsidP="00AB294F">
            <w:pPr>
              <w:spacing w:after="120"/>
              <w:ind w:right="-143"/>
              <w:rPr>
                <w:rFonts w:ascii="Arial" w:hAnsi="Arial"/>
                <w:sz w:val="20"/>
                <w:lang w:val="fr-FR"/>
              </w:rPr>
            </w:pPr>
            <w:r w:rsidRPr="006D666F">
              <w:rPr>
                <w:rFonts w:ascii="Arial" w:hAnsi="Arial"/>
                <w:sz w:val="20"/>
                <w:lang w:val="fr-FR"/>
              </w:rPr>
              <w:t>La140_REMSPEC-4Lines-V</w:t>
            </w:r>
            <w:r w:rsidR="002224E7">
              <w:rPr>
                <w:rFonts w:ascii="Arial" w:hAnsi="Arial"/>
                <w:sz w:val="20"/>
                <w:lang w:val="fr-FR"/>
              </w:rPr>
              <w:t>3</w:t>
            </w:r>
            <w:r w:rsidRPr="006D666F">
              <w:rPr>
                <w:rFonts w:ascii="Arial" w:hAnsi="Arial"/>
                <w:sz w:val="20"/>
                <w:lang w:val="fr-FR"/>
              </w:rPr>
              <w:t>_DE.txp</w:t>
            </w:r>
          </w:p>
        </w:tc>
        <w:tc>
          <w:tcPr>
            <w:tcW w:w="5948" w:type="dxa"/>
            <w:tcBorders>
              <w:top w:val="nil"/>
              <w:left w:val="nil"/>
              <w:bottom w:val="nil"/>
              <w:right w:val="nil"/>
            </w:tcBorders>
            <w:noWrap/>
            <w:vAlign w:val="bottom"/>
          </w:tcPr>
          <w:p w14:paraId="7CECB4F3" w14:textId="77777777" w:rsidR="00C230AE" w:rsidRPr="003F0F2D" w:rsidRDefault="00C230AE" w:rsidP="00AB294F">
            <w:pPr>
              <w:spacing w:after="120"/>
              <w:ind w:right="-143"/>
              <w:rPr>
                <w:rFonts w:ascii="Arial" w:hAnsi="Arial"/>
                <w:sz w:val="20"/>
                <w:lang w:val="en-US"/>
              </w:rPr>
            </w:pPr>
            <w:r w:rsidRPr="003F0F2D">
              <w:rPr>
                <w:rFonts w:ascii="Arial" w:hAnsi="Arial"/>
                <w:sz w:val="20"/>
                <w:lang w:val="en-US"/>
              </w:rPr>
              <w:t xml:space="preserve">Activity, determined </w:t>
            </w:r>
            <w:r w:rsidRPr="003F0F2D">
              <w:rPr>
                <w:rFonts w:ascii="Arial" w:hAnsi="Arial" w:cs="Arial"/>
                <w:sz w:val="20"/>
                <w:szCs w:val="20"/>
                <w:lang w:val="en-US"/>
              </w:rPr>
              <w:t xml:space="preserve">by weighted mean </w:t>
            </w:r>
            <w:r w:rsidRPr="003F0F2D">
              <w:rPr>
                <w:rFonts w:ascii="Arial" w:hAnsi="Arial"/>
                <w:sz w:val="20"/>
                <w:lang w:val="en-US"/>
              </w:rPr>
              <w:t xml:space="preserve">from 4 </w:t>
            </w:r>
            <w:r w:rsidRPr="003F0F2D">
              <w:rPr>
                <w:rFonts w:ascii="Arial" w:hAnsi="Arial"/>
                <w:sz w:val="20"/>
                <w:lang w:val="en-US"/>
              </w:rPr>
              <w:sym w:font="Symbol" w:char="F067"/>
            </w:r>
            <w:r w:rsidRPr="003F0F2D">
              <w:rPr>
                <w:rFonts w:ascii="Arial" w:hAnsi="Arial"/>
                <w:sz w:val="20"/>
                <w:lang w:val="en-US"/>
              </w:rPr>
              <w:t>-lines of the radionuclide La-140</w:t>
            </w:r>
          </w:p>
        </w:tc>
      </w:tr>
      <w:tr w:rsidR="00C230AE" w:rsidRPr="00DA4F14" w14:paraId="66B4ECB5" w14:textId="77777777" w:rsidTr="00AB294F">
        <w:trPr>
          <w:trHeight w:val="255"/>
        </w:trPr>
        <w:tc>
          <w:tcPr>
            <w:tcW w:w="4081" w:type="dxa"/>
            <w:tcBorders>
              <w:top w:val="nil"/>
              <w:left w:val="nil"/>
              <w:bottom w:val="nil"/>
              <w:right w:val="nil"/>
            </w:tcBorders>
            <w:noWrap/>
            <w:vAlign w:val="center"/>
          </w:tcPr>
          <w:p w14:paraId="75412E5B" w14:textId="77777777" w:rsidR="00C230AE" w:rsidRPr="006D666F" w:rsidRDefault="00C230AE" w:rsidP="00AB294F">
            <w:pPr>
              <w:spacing w:after="120"/>
              <w:rPr>
                <w:rFonts w:ascii="Arial" w:hAnsi="Arial"/>
                <w:sz w:val="20"/>
              </w:rPr>
            </w:pPr>
            <w:r w:rsidRPr="006D666F">
              <w:rPr>
                <w:rFonts w:ascii="Arial" w:hAnsi="Arial"/>
                <w:sz w:val="20"/>
              </w:rPr>
              <w:t>Ratel_Annex1_Beispiel_EN.txp</w:t>
            </w:r>
          </w:p>
        </w:tc>
        <w:tc>
          <w:tcPr>
            <w:tcW w:w="5948" w:type="dxa"/>
            <w:tcBorders>
              <w:top w:val="nil"/>
              <w:left w:val="nil"/>
              <w:bottom w:val="nil"/>
              <w:right w:val="nil"/>
            </w:tcBorders>
            <w:noWrap/>
            <w:vAlign w:val="bottom"/>
          </w:tcPr>
          <w:p w14:paraId="609C494D" w14:textId="77777777" w:rsidR="00C230AE" w:rsidRPr="003F0F2D" w:rsidRDefault="00C230AE" w:rsidP="00AB294F">
            <w:pPr>
              <w:spacing w:after="120"/>
              <w:rPr>
                <w:rFonts w:ascii="Arial" w:hAnsi="Arial"/>
                <w:sz w:val="20"/>
                <w:lang w:val="en-US"/>
              </w:rPr>
            </w:pPr>
            <w:r w:rsidRPr="003F0F2D">
              <w:rPr>
                <w:rFonts w:ascii="Arial" w:hAnsi="Arial"/>
                <w:sz w:val="20"/>
                <w:lang w:val="en-US"/>
              </w:rPr>
              <w:t xml:space="preserve">Measurement of the decay curve of Fluor-18 (half-live of 1.829 h); </w:t>
            </w:r>
            <w:r w:rsidRPr="003F0F2D">
              <w:rPr>
                <w:rFonts w:ascii="Arial" w:hAnsi="Arial"/>
                <w:b/>
                <w:sz w:val="20"/>
                <w:szCs w:val="20"/>
                <w:lang w:val="en-US"/>
              </w:rPr>
              <w:t>example from Ratel et al., Metrologia, 2015</w:t>
            </w:r>
          </w:p>
        </w:tc>
      </w:tr>
      <w:tr w:rsidR="00C230AE" w:rsidRPr="00DA4F14" w14:paraId="7C889234" w14:textId="77777777" w:rsidTr="00AB294F">
        <w:trPr>
          <w:trHeight w:val="255"/>
        </w:trPr>
        <w:tc>
          <w:tcPr>
            <w:tcW w:w="4081" w:type="dxa"/>
            <w:tcBorders>
              <w:top w:val="nil"/>
              <w:left w:val="nil"/>
              <w:bottom w:val="nil"/>
              <w:right w:val="nil"/>
            </w:tcBorders>
            <w:noWrap/>
            <w:vAlign w:val="center"/>
          </w:tcPr>
          <w:p w14:paraId="45E9BE82" w14:textId="77777777" w:rsidR="00C230AE" w:rsidRPr="003F0F2D" w:rsidRDefault="00C230AE" w:rsidP="007438DC">
            <w:pPr>
              <w:ind w:right="-143"/>
              <w:rPr>
                <w:rFonts w:ascii="Arial" w:hAnsi="Arial"/>
                <w:sz w:val="20"/>
                <w:lang w:val="en-US"/>
              </w:rPr>
            </w:pPr>
          </w:p>
        </w:tc>
        <w:tc>
          <w:tcPr>
            <w:tcW w:w="5948" w:type="dxa"/>
            <w:tcBorders>
              <w:top w:val="nil"/>
              <w:left w:val="nil"/>
              <w:bottom w:val="nil"/>
              <w:right w:val="nil"/>
            </w:tcBorders>
            <w:noWrap/>
            <w:vAlign w:val="bottom"/>
          </w:tcPr>
          <w:p w14:paraId="333E6A80" w14:textId="77777777" w:rsidR="00C230AE" w:rsidRPr="003F0F2D" w:rsidRDefault="00C230AE" w:rsidP="007438DC">
            <w:pPr>
              <w:ind w:right="-143"/>
              <w:rPr>
                <w:rFonts w:ascii="Arial" w:hAnsi="Arial"/>
                <w:sz w:val="20"/>
                <w:lang w:val="en-US"/>
              </w:rPr>
            </w:pPr>
          </w:p>
        </w:tc>
      </w:tr>
      <w:tr w:rsidR="00C230AE" w:rsidRPr="00DA4F14" w14:paraId="64F0AC75" w14:textId="77777777" w:rsidTr="00AB294F">
        <w:trPr>
          <w:trHeight w:val="255"/>
        </w:trPr>
        <w:tc>
          <w:tcPr>
            <w:tcW w:w="4081" w:type="dxa"/>
            <w:tcBorders>
              <w:top w:val="nil"/>
              <w:left w:val="nil"/>
              <w:bottom w:val="nil"/>
              <w:right w:val="nil"/>
            </w:tcBorders>
            <w:noWrap/>
            <w:vAlign w:val="bottom"/>
          </w:tcPr>
          <w:p w14:paraId="1E5DCFB3"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0FF5D4C8" w14:textId="77777777" w:rsidR="00C230AE" w:rsidRPr="003F0F2D" w:rsidRDefault="00C230AE" w:rsidP="007438DC">
            <w:pPr>
              <w:ind w:right="-143"/>
              <w:rPr>
                <w:rFonts w:ascii="Arial" w:hAnsi="Arial" w:cs="Arial"/>
                <w:sz w:val="20"/>
                <w:szCs w:val="20"/>
                <w:lang w:val="en-US"/>
              </w:rPr>
            </w:pPr>
          </w:p>
        </w:tc>
      </w:tr>
      <w:tr w:rsidR="00C230AE" w:rsidRPr="00DA4F14" w14:paraId="40BBACED" w14:textId="77777777" w:rsidTr="00AB294F">
        <w:trPr>
          <w:cantSplit/>
          <w:trHeight w:val="255"/>
        </w:trPr>
        <w:tc>
          <w:tcPr>
            <w:tcW w:w="10029" w:type="dxa"/>
            <w:gridSpan w:val="2"/>
            <w:tcBorders>
              <w:top w:val="nil"/>
              <w:left w:val="nil"/>
              <w:bottom w:val="nil"/>
              <w:right w:val="nil"/>
            </w:tcBorders>
            <w:noWrap/>
            <w:vAlign w:val="bottom"/>
          </w:tcPr>
          <w:p w14:paraId="0015005D"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Example with more than 1 output quantity:</w:t>
            </w:r>
          </w:p>
        </w:tc>
      </w:tr>
      <w:tr w:rsidR="00C230AE" w:rsidRPr="003F0F2D" w14:paraId="111C5688" w14:textId="77777777" w:rsidTr="00AB294F">
        <w:trPr>
          <w:trHeight w:val="255"/>
        </w:trPr>
        <w:tc>
          <w:tcPr>
            <w:tcW w:w="4081" w:type="dxa"/>
            <w:tcBorders>
              <w:top w:val="nil"/>
              <w:left w:val="nil"/>
              <w:bottom w:val="nil"/>
              <w:right w:val="nil"/>
            </w:tcBorders>
            <w:noWrap/>
            <w:vAlign w:val="bottom"/>
          </w:tcPr>
          <w:p w14:paraId="7AE5E254" w14:textId="77777777" w:rsidR="00C230AE" w:rsidRPr="003F0F2D" w:rsidRDefault="00C230AE"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60289D03" w14:textId="77777777" w:rsidR="00C230AE" w:rsidRPr="003F0F2D" w:rsidRDefault="00C230AE" w:rsidP="007438DC">
            <w:pPr>
              <w:spacing w:after="120"/>
              <w:ind w:right="-143"/>
              <w:rPr>
                <w:rFonts w:ascii="Arial" w:hAnsi="Arial" w:cs="Arial"/>
                <w:sz w:val="20"/>
                <w:szCs w:val="20"/>
                <w:lang w:val="en-US"/>
              </w:rPr>
            </w:pPr>
          </w:p>
        </w:tc>
      </w:tr>
      <w:tr w:rsidR="00C230AE" w:rsidRPr="003F0F2D" w14:paraId="64695ADE"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7305C1A" w14:textId="578FDCA4"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Janszen-Sr-89-Sr-90</w:t>
            </w:r>
            <w:r w:rsidR="004D62F7">
              <w:rPr>
                <w:rFonts w:ascii="Arial" w:hAnsi="Arial" w:cs="Arial"/>
                <w:sz w:val="20"/>
                <w:szCs w:val="20"/>
              </w:rPr>
              <w:t>_V</w:t>
            </w:r>
            <w:r w:rsidR="0055219E">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654A09DD"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determination in soil/sediment   </w:t>
            </w:r>
            <w:r w:rsidRPr="003F0F2D">
              <w:rPr>
                <w:rFonts w:ascii="Arial" w:hAnsi="Arial" w:cs="Arial"/>
                <w:sz w:val="20"/>
                <w:szCs w:val="20"/>
                <w:lang w:val="en-US"/>
              </w:rPr>
              <w:sym w:font="Wingdings" w:char="F0E0"/>
            </w:r>
            <w:r w:rsidRPr="006D666F">
              <w:rPr>
                <w:rFonts w:ascii="Arial" w:hAnsi="Arial" w:cs="Arial"/>
                <w:sz w:val="20"/>
                <w:szCs w:val="20"/>
              </w:rPr>
              <w:t xml:space="preserve"> </w:t>
            </w:r>
            <w:r w:rsidRPr="006D666F">
              <w:rPr>
                <w:rFonts w:ascii="Arial" w:hAnsi="Arial" w:cs="Arial"/>
                <w:b/>
                <w:sz w:val="20"/>
                <w:szCs w:val="20"/>
              </w:rPr>
              <w:t>IAEA-1401</w:t>
            </w:r>
          </w:p>
        </w:tc>
      </w:tr>
      <w:tr w:rsidR="00C230AE" w:rsidRPr="003F0F2D" w14:paraId="02B4CDB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8CFF2F5" w14:textId="7185F2FE"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J-ALUFT-Sr-89-Sr-90</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1CA8619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determination in exhaust air </w:t>
            </w:r>
          </w:p>
        </w:tc>
      </w:tr>
      <w:tr w:rsidR="00C230AE" w:rsidRPr="00DA4F14" w14:paraId="1C9214B2" w14:textId="77777777" w:rsidTr="00AB294F">
        <w:trPr>
          <w:trHeight w:val="255"/>
        </w:trPr>
        <w:tc>
          <w:tcPr>
            <w:tcW w:w="4081" w:type="dxa"/>
            <w:tcBorders>
              <w:top w:val="nil"/>
              <w:left w:val="nil"/>
              <w:bottom w:val="nil"/>
              <w:right w:val="nil"/>
            </w:tcBorders>
            <w:shd w:val="clear" w:color="auto" w:fill="D6E3BC" w:themeFill="accent3" w:themeFillTint="66"/>
            <w:noWrap/>
          </w:tcPr>
          <w:p w14:paraId="6D451350" w14:textId="4E64E76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Galpha_beta_Rusconi_2006</w:t>
            </w:r>
            <w:r w:rsidR="00DB47E5">
              <w:rPr>
                <w:rFonts w:ascii="Arial" w:hAnsi="Arial" w:cs="Arial"/>
                <w:sz w:val="20"/>
                <w:szCs w:val="20"/>
                <w:lang w:val="fr-FR"/>
              </w:rPr>
              <w:t>_V2</w:t>
            </w:r>
            <w:r w:rsidRPr="006D666F">
              <w:rPr>
                <w:rFonts w:ascii="Arial" w:hAnsi="Arial" w:cs="Arial"/>
                <w:sz w:val="20"/>
                <w:szCs w:val="20"/>
                <w:lang w:val="fr-FR"/>
              </w:rPr>
              <w:t xml:space="preserve">_EN.txp </w:t>
            </w:r>
          </w:p>
        </w:tc>
        <w:tc>
          <w:tcPr>
            <w:tcW w:w="5948" w:type="dxa"/>
            <w:tcBorders>
              <w:top w:val="nil"/>
              <w:left w:val="nil"/>
              <w:bottom w:val="nil"/>
              <w:right w:val="nil"/>
            </w:tcBorders>
            <w:shd w:val="clear" w:color="auto" w:fill="D6E3BC" w:themeFill="accent3" w:themeFillTint="66"/>
            <w:noWrap/>
            <w:vAlign w:val="bottom"/>
          </w:tcPr>
          <w:p w14:paraId="0E02CD7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Total alpha- and total-beta determination in water by LSC measurements in two windows, with alpha/beta discrimination</w:t>
            </w:r>
          </w:p>
        </w:tc>
      </w:tr>
      <w:tr w:rsidR="008250F2" w:rsidRPr="00DA4F14" w14:paraId="5A8C7449" w14:textId="77777777" w:rsidTr="00AB294F">
        <w:trPr>
          <w:trHeight w:val="255"/>
        </w:trPr>
        <w:tc>
          <w:tcPr>
            <w:tcW w:w="4081" w:type="dxa"/>
            <w:tcBorders>
              <w:top w:val="nil"/>
              <w:left w:val="nil"/>
              <w:bottom w:val="nil"/>
              <w:right w:val="nil"/>
            </w:tcBorders>
            <w:shd w:val="clear" w:color="auto" w:fill="auto"/>
            <w:noWrap/>
            <w:vAlign w:val="center"/>
          </w:tcPr>
          <w:p w14:paraId="2B30B3CD" w14:textId="0D78C852"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dwd_sr89_sr90_TDCR_procedure</w:t>
            </w:r>
            <w:r w:rsidR="00DB47E5">
              <w:rPr>
                <w:rFonts w:ascii="Arial" w:hAnsi="Arial" w:cs="Arial"/>
                <w:sz w:val="20"/>
                <w:szCs w:val="20"/>
                <w:lang w:val="en-US"/>
              </w:rPr>
              <w:t>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auto"/>
            <w:noWrap/>
            <w:vAlign w:val="bottom"/>
          </w:tcPr>
          <w:p w14:paraId="066E8FBA" w14:textId="77777777"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 xml:space="preserve">Determination of Beta emitters Sr-89 und Sr-90 by a TDCR-procedure, as realised </w:t>
            </w:r>
            <w:r w:rsidR="004A7427" w:rsidRPr="003F0F2D">
              <w:rPr>
                <w:rFonts w:ascii="Arial" w:hAnsi="Arial" w:cs="Arial"/>
                <w:sz w:val="20"/>
                <w:szCs w:val="20"/>
                <w:lang w:val="en-US"/>
              </w:rPr>
              <w:t xml:space="preserve">with a </w:t>
            </w:r>
            <w:r w:rsidRPr="003F0F2D">
              <w:rPr>
                <w:rFonts w:ascii="Arial" w:hAnsi="Arial" w:cs="Arial"/>
                <w:sz w:val="20"/>
                <w:szCs w:val="20"/>
                <w:lang w:val="en-US"/>
              </w:rPr>
              <w:t>HIDEX LSC Counter</w:t>
            </w:r>
          </w:p>
        </w:tc>
      </w:tr>
      <w:tr w:rsidR="00C230AE" w:rsidRPr="003F0F2D" w14:paraId="61E2F9C7" w14:textId="77777777" w:rsidTr="00AB294F">
        <w:trPr>
          <w:trHeight w:val="255"/>
        </w:trPr>
        <w:tc>
          <w:tcPr>
            <w:tcW w:w="4081" w:type="dxa"/>
            <w:tcBorders>
              <w:top w:val="nil"/>
              <w:left w:val="nil"/>
              <w:bottom w:val="nil"/>
              <w:right w:val="nil"/>
            </w:tcBorders>
            <w:noWrap/>
            <w:vAlign w:val="bottom"/>
          </w:tcPr>
          <w:p w14:paraId="59560AAE" w14:textId="77777777" w:rsidR="00C230AE" w:rsidRPr="003F0F2D" w:rsidRDefault="00C230AE" w:rsidP="007438DC">
            <w:pPr>
              <w:spacing w:after="120"/>
              <w:ind w:right="-143"/>
              <w:rPr>
                <w:rFonts w:ascii="Arial" w:hAnsi="Arial" w:cs="Arial"/>
                <w:sz w:val="18"/>
                <w:szCs w:val="18"/>
                <w:lang w:val="en-US"/>
              </w:rPr>
            </w:pPr>
            <w:r w:rsidRPr="003F0F2D">
              <w:rPr>
                <w:rFonts w:ascii="Arial" w:hAnsi="Arial" w:cs="Arial"/>
                <w:b/>
                <w:bCs/>
                <w:i/>
                <w:iCs/>
                <w:sz w:val="18"/>
                <w:szCs w:val="18"/>
                <w:lang w:val="en-US"/>
              </w:rPr>
              <w:t xml:space="preserve">     with linear unfolding:</w:t>
            </w:r>
          </w:p>
        </w:tc>
        <w:tc>
          <w:tcPr>
            <w:tcW w:w="5948" w:type="dxa"/>
            <w:tcBorders>
              <w:top w:val="nil"/>
              <w:left w:val="nil"/>
              <w:bottom w:val="nil"/>
              <w:right w:val="nil"/>
            </w:tcBorders>
            <w:noWrap/>
            <w:vAlign w:val="bottom"/>
          </w:tcPr>
          <w:p w14:paraId="54E4A035" w14:textId="77777777" w:rsidR="00C230AE" w:rsidRPr="003F0F2D" w:rsidRDefault="00C230AE" w:rsidP="007438DC">
            <w:pPr>
              <w:spacing w:after="120"/>
              <w:ind w:right="-143"/>
              <w:rPr>
                <w:rFonts w:ascii="Arial" w:hAnsi="Arial" w:cs="Arial"/>
                <w:sz w:val="20"/>
                <w:szCs w:val="20"/>
                <w:lang w:val="en-US"/>
              </w:rPr>
            </w:pPr>
          </w:p>
        </w:tc>
      </w:tr>
      <w:tr w:rsidR="00C230AE" w:rsidRPr="00DA4F14" w14:paraId="727BFACF"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5B95300B"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Sr89-Sr90_Schrammel_EN.txp</w:t>
            </w:r>
          </w:p>
        </w:tc>
        <w:tc>
          <w:tcPr>
            <w:tcW w:w="5948" w:type="dxa"/>
            <w:tcBorders>
              <w:top w:val="nil"/>
              <w:left w:val="nil"/>
              <w:bottom w:val="nil"/>
              <w:right w:val="nil"/>
            </w:tcBorders>
            <w:shd w:val="clear" w:color="auto" w:fill="D6E3BC" w:themeFill="accent3" w:themeFillTint="66"/>
            <w:noWrap/>
            <w:vAlign w:val="bottom"/>
          </w:tcPr>
          <w:p w14:paraId="0560ED4B"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1 energy window; simple</w:t>
            </w:r>
          </w:p>
        </w:tc>
      </w:tr>
      <w:tr w:rsidR="00C230AE" w:rsidRPr="00DA4F14" w14:paraId="195D7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951C99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DWD-LSC-3Kanal-V2_EN.txp</w:t>
            </w:r>
          </w:p>
        </w:tc>
        <w:tc>
          <w:tcPr>
            <w:tcW w:w="5948" w:type="dxa"/>
            <w:tcBorders>
              <w:top w:val="nil"/>
              <w:left w:val="nil"/>
              <w:bottom w:val="nil"/>
              <w:right w:val="nil"/>
            </w:tcBorders>
            <w:shd w:val="clear" w:color="auto" w:fill="D6E3BC" w:themeFill="accent3" w:themeFillTint="66"/>
            <w:noWrap/>
            <w:vAlign w:val="bottom"/>
          </w:tcPr>
          <w:p w14:paraId="71B073F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w:t>
            </w:r>
          </w:p>
        </w:tc>
      </w:tr>
      <w:tr w:rsidR="00C230AE" w:rsidRPr="00DA4F14" w14:paraId="50FF97BA"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3260AD5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DWD-LSC-3Kanal-V2-fd_EN.txp</w:t>
            </w:r>
          </w:p>
        </w:tc>
        <w:tc>
          <w:tcPr>
            <w:tcW w:w="5948" w:type="dxa"/>
            <w:tcBorders>
              <w:top w:val="nil"/>
              <w:left w:val="nil"/>
              <w:bottom w:val="nil"/>
              <w:right w:val="nil"/>
            </w:tcBorders>
            <w:shd w:val="clear" w:color="auto" w:fill="D6E3BC" w:themeFill="accent3" w:themeFillTint="66"/>
            <w:noWrap/>
            <w:vAlign w:val="bottom"/>
          </w:tcPr>
          <w:p w14:paraId="41E6DED6"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 with using the (decay) function fd()</w:t>
            </w:r>
          </w:p>
        </w:tc>
      </w:tr>
      <w:tr w:rsidR="009E122B" w:rsidRPr="009E122B" w14:paraId="484438D6"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2E83CB4A" w14:textId="407D573A" w:rsidR="009E122B" w:rsidRPr="006D666F" w:rsidRDefault="009E122B" w:rsidP="00AB294F">
            <w:pPr>
              <w:spacing w:after="120"/>
              <w:ind w:right="-143"/>
              <w:rPr>
                <w:rFonts w:ascii="Arial" w:hAnsi="Arial" w:cs="Arial"/>
                <w:sz w:val="20"/>
                <w:szCs w:val="20"/>
              </w:rPr>
            </w:pPr>
            <w:r w:rsidRPr="009E122B">
              <w:rPr>
                <w:rFonts w:ascii="Arial" w:hAnsi="Arial" w:cs="Arial"/>
                <w:sz w:val="20"/>
                <w:szCs w:val="20"/>
              </w:rPr>
              <w:t>J-ALUFT_Sr-89_Sr-90_Linf_EN.txp</w:t>
            </w:r>
          </w:p>
        </w:tc>
        <w:tc>
          <w:tcPr>
            <w:tcW w:w="5948" w:type="dxa"/>
            <w:tcBorders>
              <w:top w:val="nil"/>
              <w:left w:val="nil"/>
              <w:bottom w:val="nil"/>
              <w:right w:val="nil"/>
            </w:tcBorders>
            <w:shd w:val="clear" w:color="auto" w:fill="D6E3BC" w:themeFill="accent3" w:themeFillTint="66"/>
            <w:noWrap/>
            <w:vAlign w:val="bottom"/>
          </w:tcPr>
          <w:p w14:paraId="111AB2A6" w14:textId="68EB3EB7" w:rsidR="009E122B" w:rsidRPr="009E122B" w:rsidRDefault="009E122B" w:rsidP="00AB294F">
            <w:pPr>
              <w:spacing w:after="120"/>
              <w:ind w:right="-143"/>
              <w:rPr>
                <w:rFonts w:ascii="Arial" w:hAnsi="Arial" w:cs="Arial"/>
                <w:sz w:val="20"/>
                <w:szCs w:val="20"/>
                <w:lang w:val="en-GB"/>
              </w:rPr>
            </w:pPr>
            <w:r w:rsidRPr="009E122B">
              <w:rPr>
                <w:rFonts w:ascii="Arial" w:hAnsi="Arial" w:cs="Arial"/>
                <w:sz w:val="20"/>
                <w:szCs w:val="20"/>
                <w:lang w:val="en-GB"/>
              </w:rPr>
              <w:t>Sr-89/Sr-90 determination in exhaust air (compare with</w:t>
            </w:r>
            <w:r>
              <w:rPr>
                <w:rFonts w:ascii="Arial" w:hAnsi="Arial" w:cs="Arial"/>
                <w:sz w:val="20"/>
                <w:szCs w:val="20"/>
                <w:lang w:val="en-GB"/>
              </w:rPr>
              <w:br/>
            </w:r>
            <w:r w:rsidRPr="006D666F">
              <w:rPr>
                <w:rFonts w:ascii="Arial" w:hAnsi="Arial" w:cs="Arial"/>
                <w:sz w:val="20"/>
                <w:szCs w:val="20"/>
              </w:rPr>
              <w:t>J-ALUFT-Sr-89-Sr-90</w:t>
            </w:r>
            <w:r>
              <w:rPr>
                <w:rFonts w:ascii="Arial" w:hAnsi="Arial" w:cs="Arial"/>
                <w:sz w:val="20"/>
                <w:szCs w:val="20"/>
              </w:rPr>
              <w:t>_V2</w:t>
            </w:r>
            <w:r w:rsidRPr="006D666F">
              <w:rPr>
                <w:rFonts w:ascii="Arial" w:hAnsi="Arial" w:cs="Arial"/>
                <w:sz w:val="20"/>
                <w:szCs w:val="20"/>
              </w:rPr>
              <w:t>_EN.txp</w:t>
            </w:r>
            <w:r>
              <w:rPr>
                <w:rFonts w:ascii="Arial" w:hAnsi="Arial" w:cs="Arial"/>
                <w:sz w:val="20"/>
                <w:szCs w:val="20"/>
              </w:rPr>
              <w:t>)</w:t>
            </w:r>
          </w:p>
        </w:tc>
      </w:tr>
      <w:tr w:rsidR="00C230AE" w:rsidRPr="00DA4F14" w14:paraId="1D282C37" w14:textId="77777777" w:rsidTr="00AB294F">
        <w:trPr>
          <w:trHeight w:val="255"/>
        </w:trPr>
        <w:tc>
          <w:tcPr>
            <w:tcW w:w="4081" w:type="dxa"/>
            <w:tcBorders>
              <w:top w:val="nil"/>
              <w:left w:val="nil"/>
              <w:bottom w:val="nil"/>
              <w:right w:val="nil"/>
            </w:tcBorders>
            <w:noWrap/>
            <w:vAlign w:val="center"/>
          </w:tcPr>
          <w:p w14:paraId="786C8831"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LUBW_Sr-89_Sr-90_with-Sr-85-fixed_V2_EN.txp</w:t>
            </w:r>
          </w:p>
        </w:tc>
        <w:tc>
          <w:tcPr>
            <w:tcW w:w="5948" w:type="dxa"/>
            <w:tcBorders>
              <w:top w:val="nil"/>
              <w:left w:val="nil"/>
              <w:bottom w:val="nil"/>
              <w:right w:val="nil"/>
            </w:tcBorders>
            <w:noWrap/>
            <w:vAlign w:val="bottom"/>
          </w:tcPr>
          <w:p w14:paraId="76B1C6E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with Sr-85 tracer added, where the tracer count rate contribution is NOT subject to fitting </w:t>
            </w:r>
          </w:p>
        </w:tc>
      </w:tr>
      <w:tr w:rsidR="00C230AE" w:rsidRPr="00DA4F14" w14:paraId="77B2968D" w14:textId="77777777" w:rsidTr="00AB294F">
        <w:trPr>
          <w:trHeight w:val="255"/>
        </w:trPr>
        <w:tc>
          <w:tcPr>
            <w:tcW w:w="4081" w:type="dxa"/>
            <w:tcBorders>
              <w:top w:val="nil"/>
              <w:left w:val="nil"/>
              <w:bottom w:val="nil"/>
              <w:right w:val="nil"/>
            </w:tcBorders>
            <w:shd w:val="clear" w:color="auto" w:fill="auto"/>
            <w:noWrap/>
            <w:vAlign w:val="center"/>
          </w:tcPr>
          <w:p w14:paraId="2934F88C"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Sr89-Sr90_IAEA_AQ-27_2013_V2_EN.txp</w:t>
            </w:r>
          </w:p>
        </w:tc>
        <w:tc>
          <w:tcPr>
            <w:tcW w:w="5948" w:type="dxa"/>
            <w:tcBorders>
              <w:top w:val="nil"/>
              <w:left w:val="nil"/>
              <w:bottom w:val="nil"/>
              <w:right w:val="nil"/>
            </w:tcBorders>
            <w:shd w:val="clear" w:color="auto" w:fill="auto"/>
            <w:noWrap/>
            <w:vAlign w:val="bottom"/>
          </w:tcPr>
          <w:p w14:paraId="702FE008"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energy window and counting efficiencies vary between 1st and 2nd measurement</w:t>
            </w:r>
          </w:p>
        </w:tc>
      </w:tr>
      <w:tr w:rsidR="00C230AE" w:rsidRPr="00DA4F14" w14:paraId="45ABAE3C" w14:textId="77777777" w:rsidTr="00AB294F">
        <w:trPr>
          <w:trHeight w:val="255"/>
        </w:trPr>
        <w:tc>
          <w:tcPr>
            <w:tcW w:w="4081" w:type="dxa"/>
            <w:tcBorders>
              <w:top w:val="nil"/>
              <w:left w:val="nil"/>
              <w:bottom w:val="nil"/>
              <w:right w:val="nil"/>
            </w:tcBorders>
            <w:shd w:val="clear" w:color="auto" w:fill="auto"/>
            <w:noWrap/>
            <w:vAlign w:val="center"/>
          </w:tcPr>
          <w:p w14:paraId="1946A4F9"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Sr89_Sr90_LSC-without-Sr85_EN.txp</w:t>
            </w:r>
          </w:p>
        </w:tc>
        <w:tc>
          <w:tcPr>
            <w:tcW w:w="5948" w:type="dxa"/>
            <w:tcBorders>
              <w:top w:val="nil"/>
              <w:left w:val="nil"/>
              <w:bottom w:val="nil"/>
              <w:right w:val="nil"/>
            </w:tcBorders>
            <w:shd w:val="clear" w:color="auto" w:fill="auto"/>
            <w:noWrap/>
            <w:vAlign w:val="bottom"/>
          </w:tcPr>
          <w:p w14:paraId="4633A0C6" w14:textId="77777777" w:rsidR="00C230AE" w:rsidRPr="003F0F2D" w:rsidRDefault="00C230AE" w:rsidP="00AB294F">
            <w:pPr>
              <w:spacing w:after="120"/>
              <w:ind w:right="-62"/>
              <w:rPr>
                <w:rFonts w:ascii="Arial" w:hAnsi="Arial" w:cs="Arial"/>
                <w:sz w:val="20"/>
                <w:szCs w:val="20"/>
                <w:lang w:val="en-US"/>
              </w:rPr>
            </w:pPr>
            <w:r w:rsidRPr="003F0F2D">
              <w:rPr>
                <w:rFonts w:ascii="Arial" w:hAnsi="Arial" w:cs="Arial"/>
                <w:sz w:val="20"/>
                <w:szCs w:val="20"/>
                <w:lang w:val="en-US"/>
              </w:rPr>
              <w:t>Sr-89/Sr-90 determination by LSC, with 3 energy windows; without Sr-85-tracer; with covariances between window efficiencies</w:t>
            </w:r>
          </w:p>
        </w:tc>
      </w:tr>
      <w:tr w:rsidR="00AB294F" w:rsidRPr="00DA4F14" w14:paraId="2A3B3F37" w14:textId="77777777" w:rsidTr="005733E3">
        <w:trPr>
          <w:trHeight w:val="255"/>
        </w:trPr>
        <w:tc>
          <w:tcPr>
            <w:tcW w:w="4081" w:type="dxa"/>
            <w:tcBorders>
              <w:top w:val="nil"/>
              <w:left w:val="nil"/>
              <w:bottom w:val="nil"/>
              <w:right w:val="nil"/>
            </w:tcBorders>
            <w:shd w:val="clear" w:color="auto" w:fill="auto"/>
            <w:noWrap/>
            <w:vAlign w:val="center"/>
          </w:tcPr>
          <w:p w14:paraId="5FF394FF" w14:textId="77777777" w:rsidR="00AB294F" w:rsidRPr="00B9345D" w:rsidRDefault="00AB294F" w:rsidP="00AB294F">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Tritium_4Bubbler_used_1-3_DE.txp</w:t>
            </w:r>
          </w:p>
        </w:tc>
        <w:tc>
          <w:tcPr>
            <w:tcW w:w="5948" w:type="dxa"/>
            <w:tcBorders>
              <w:top w:val="nil"/>
              <w:left w:val="nil"/>
              <w:bottom w:val="nil"/>
              <w:right w:val="nil"/>
            </w:tcBorders>
            <w:shd w:val="clear" w:color="auto" w:fill="auto"/>
            <w:noWrap/>
            <w:vAlign w:val="bottom"/>
          </w:tcPr>
          <w:p w14:paraId="1EA7E650" w14:textId="74305867" w:rsidR="00AB294F" w:rsidRPr="00AB294F" w:rsidRDefault="00AB294F" w:rsidP="00AB294F">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w:t>
            </w:r>
            <w:r w:rsidR="00BF3B6C">
              <w:rPr>
                <w:rFonts w:ascii="Arial" w:hAnsi="Arial" w:cs="Arial"/>
                <w:sz w:val="20"/>
                <w:szCs w:val="20"/>
                <w:lang w:val="en-GB"/>
              </w:rPr>
              <w:t>; bubblers 1,2 and 3 were</w:t>
            </w:r>
            <w:r w:rsidRPr="00AB294F">
              <w:rPr>
                <w:rFonts w:ascii="Arial" w:hAnsi="Arial" w:cs="Arial"/>
                <w:sz w:val="20"/>
                <w:szCs w:val="20"/>
                <w:lang w:val="en-GB"/>
              </w:rPr>
              <w:t xml:space="preserve"> </w:t>
            </w:r>
            <w:r w:rsidR="00BF3B6C">
              <w:rPr>
                <w:rFonts w:ascii="Arial" w:hAnsi="Arial" w:cs="Arial"/>
                <w:sz w:val="20"/>
                <w:szCs w:val="20"/>
                <w:lang w:val="en-GB"/>
              </w:rPr>
              <w:t>evaluated</w:t>
            </w:r>
          </w:p>
        </w:tc>
      </w:tr>
      <w:tr w:rsidR="00BF3B6C" w:rsidRPr="00DA4F14" w14:paraId="001CAD12" w14:textId="77777777" w:rsidTr="005733E3">
        <w:trPr>
          <w:trHeight w:val="255"/>
        </w:trPr>
        <w:tc>
          <w:tcPr>
            <w:tcW w:w="4081" w:type="dxa"/>
            <w:tcBorders>
              <w:top w:val="nil"/>
              <w:left w:val="nil"/>
              <w:bottom w:val="nil"/>
              <w:right w:val="nil"/>
            </w:tcBorders>
            <w:shd w:val="clear" w:color="auto" w:fill="auto"/>
            <w:noWrap/>
            <w:vAlign w:val="center"/>
          </w:tcPr>
          <w:p w14:paraId="54BEC2F7" w14:textId="0ADE9278" w:rsidR="00BF3B6C" w:rsidRPr="00B9345D" w:rsidRDefault="00BF3B6C" w:rsidP="00A02D9E">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5948" w:type="dxa"/>
            <w:tcBorders>
              <w:top w:val="nil"/>
              <w:left w:val="nil"/>
              <w:bottom w:val="nil"/>
              <w:right w:val="nil"/>
            </w:tcBorders>
            <w:shd w:val="clear" w:color="auto" w:fill="auto"/>
            <w:noWrap/>
            <w:vAlign w:val="bottom"/>
          </w:tcPr>
          <w:p w14:paraId="354A57F2" w14:textId="2605CCE0" w:rsidR="00BF3B6C" w:rsidRPr="00AB294F" w:rsidRDefault="00BF3B6C" w:rsidP="00A02D9E">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 bubblers 2 and 3</w:t>
            </w:r>
            <w:r w:rsidRPr="00AB294F">
              <w:rPr>
                <w:rFonts w:ascii="Arial" w:hAnsi="Arial" w:cs="Arial"/>
                <w:sz w:val="20"/>
                <w:szCs w:val="20"/>
                <w:lang w:val="en-GB"/>
              </w:rPr>
              <w:t xml:space="preserve"> </w:t>
            </w:r>
            <w:r>
              <w:rPr>
                <w:rFonts w:ascii="Arial" w:hAnsi="Arial" w:cs="Arial"/>
                <w:sz w:val="20"/>
                <w:szCs w:val="20"/>
                <w:lang w:val="en-GB"/>
              </w:rPr>
              <w:t>were evaluated</w:t>
            </w:r>
          </w:p>
        </w:tc>
      </w:tr>
      <w:tr w:rsidR="00AB294F" w:rsidRPr="00DA4F14" w14:paraId="15184AA0" w14:textId="77777777" w:rsidTr="00AB294F">
        <w:trPr>
          <w:trHeight w:val="255"/>
        </w:trPr>
        <w:tc>
          <w:tcPr>
            <w:tcW w:w="4081" w:type="dxa"/>
            <w:tcBorders>
              <w:top w:val="nil"/>
              <w:left w:val="nil"/>
              <w:bottom w:val="nil"/>
              <w:right w:val="nil"/>
            </w:tcBorders>
            <w:shd w:val="clear" w:color="auto" w:fill="auto"/>
            <w:noWrap/>
            <w:vAlign w:val="center"/>
          </w:tcPr>
          <w:p w14:paraId="389D331F" w14:textId="77777777" w:rsidR="00AB294F" w:rsidRPr="00AB294F" w:rsidRDefault="00AB294F" w:rsidP="007438DC">
            <w:pPr>
              <w:widowControl w:val="0"/>
              <w:autoSpaceDE w:val="0"/>
              <w:autoSpaceDN w:val="0"/>
              <w:adjustRightInd w:val="0"/>
              <w:ind w:right="-143"/>
              <w:rPr>
                <w:rFonts w:ascii="Arial" w:hAnsi="Arial" w:cs="Arial"/>
                <w:sz w:val="20"/>
                <w:szCs w:val="20"/>
                <w:lang w:val="en-GB"/>
              </w:rPr>
            </w:pPr>
          </w:p>
        </w:tc>
        <w:tc>
          <w:tcPr>
            <w:tcW w:w="5948" w:type="dxa"/>
            <w:tcBorders>
              <w:top w:val="nil"/>
              <w:left w:val="nil"/>
              <w:bottom w:val="nil"/>
              <w:right w:val="nil"/>
            </w:tcBorders>
            <w:shd w:val="clear" w:color="auto" w:fill="auto"/>
            <w:noWrap/>
            <w:vAlign w:val="bottom"/>
          </w:tcPr>
          <w:p w14:paraId="01BEF060" w14:textId="77777777" w:rsidR="00AB294F" w:rsidRPr="00AB294F" w:rsidRDefault="00AB294F" w:rsidP="00500E9D">
            <w:pPr>
              <w:ind w:right="-62"/>
              <w:rPr>
                <w:rFonts w:ascii="Arial" w:hAnsi="Arial" w:cs="Arial"/>
                <w:sz w:val="20"/>
                <w:szCs w:val="20"/>
                <w:lang w:val="en-GB"/>
              </w:rPr>
            </w:pPr>
          </w:p>
        </w:tc>
      </w:tr>
      <w:tr w:rsidR="00C230AE" w:rsidRPr="00DA4F14" w14:paraId="1E17C75D" w14:textId="77777777" w:rsidTr="00AB294F">
        <w:trPr>
          <w:trHeight w:val="255"/>
        </w:trPr>
        <w:tc>
          <w:tcPr>
            <w:tcW w:w="4081" w:type="dxa"/>
            <w:tcBorders>
              <w:top w:val="nil"/>
              <w:left w:val="nil"/>
              <w:bottom w:val="nil"/>
              <w:right w:val="nil"/>
            </w:tcBorders>
            <w:noWrap/>
            <w:vAlign w:val="bottom"/>
          </w:tcPr>
          <w:p w14:paraId="6648199F" w14:textId="77777777" w:rsidR="00C230AE" w:rsidRPr="00AB294F" w:rsidRDefault="00C230AE"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770BE331" w14:textId="77777777" w:rsidR="00C230AE" w:rsidRPr="00AB294F" w:rsidRDefault="00C230AE" w:rsidP="007438DC">
            <w:pPr>
              <w:ind w:right="-143"/>
              <w:rPr>
                <w:rFonts w:ascii="Arial" w:hAnsi="Arial" w:cs="Arial"/>
                <w:sz w:val="20"/>
                <w:szCs w:val="20"/>
                <w:lang w:val="en-GB"/>
              </w:rPr>
            </w:pPr>
          </w:p>
        </w:tc>
      </w:tr>
      <w:tr w:rsidR="00C230AE" w:rsidRPr="00DA4F14" w14:paraId="110D80AF" w14:textId="77777777" w:rsidTr="00AB294F">
        <w:trPr>
          <w:cantSplit/>
          <w:trHeight w:val="255"/>
        </w:trPr>
        <w:tc>
          <w:tcPr>
            <w:tcW w:w="10029" w:type="dxa"/>
            <w:gridSpan w:val="2"/>
            <w:tcBorders>
              <w:top w:val="nil"/>
              <w:left w:val="nil"/>
              <w:bottom w:val="nil"/>
              <w:right w:val="nil"/>
            </w:tcBorders>
            <w:noWrap/>
            <w:vAlign w:val="bottom"/>
          </w:tcPr>
          <w:p w14:paraId="1147F84E"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Other examples from the literature, evaluated, without detection limits:</w:t>
            </w:r>
          </w:p>
        </w:tc>
      </w:tr>
      <w:tr w:rsidR="00C230AE" w:rsidRPr="00DA4F14" w14:paraId="56FB83D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E0E83D4" w14:textId="6D65F38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Neutron-Dose-Cox-2006_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1DE4361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Determination of neutron dose equivalent</w:t>
            </w:r>
          </w:p>
        </w:tc>
      </w:tr>
      <w:tr w:rsidR="00C230AE" w:rsidRPr="003F0F2D" w14:paraId="1E11E99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9FDC280" w14:textId="1AA5F45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Calibration-of-weight-Cox-2001_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671B517C"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calibration of a weight  </w:t>
            </w:r>
          </w:p>
        </w:tc>
      </w:tr>
      <w:tr w:rsidR="00C230AE" w:rsidRPr="00DA4F14" w14:paraId="1BF63424"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03B6D79"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Kessel-1-2006_EN.txp</w:t>
            </w:r>
          </w:p>
        </w:tc>
        <w:tc>
          <w:tcPr>
            <w:tcW w:w="5948" w:type="dxa"/>
            <w:tcBorders>
              <w:top w:val="nil"/>
              <w:left w:val="nil"/>
              <w:bottom w:val="nil"/>
              <w:right w:val="nil"/>
            </w:tcBorders>
            <w:shd w:val="clear" w:color="auto" w:fill="D6E3BC" w:themeFill="accent3" w:themeFillTint="66"/>
            <w:noWrap/>
            <w:vAlign w:val="bottom"/>
          </w:tcPr>
          <w:p w14:paraId="72E37B1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 of a mass of nominally 10 kg</w:t>
            </w:r>
          </w:p>
        </w:tc>
      </w:tr>
      <w:tr w:rsidR="00C230AE" w:rsidRPr="00DA4F14" w14:paraId="2944B79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F3B1C9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Kessel-2a-2006_EN.txp</w:t>
            </w:r>
          </w:p>
        </w:tc>
        <w:tc>
          <w:tcPr>
            <w:tcW w:w="5948" w:type="dxa"/>
            <w:tcBorders>
              <w:top w:val="nil"/>
              <w:left w:val="nil"/>
              <w:bottom w:val="nil"/>
              <w:right w:val="nil"/>
            </w:tcBorders>
            <w:shd w:val="clear" w:color="auto" w:fill="D6E3BC" w:themeFill="accent3" w:themeFillTint="66"/>
            <w:noWrap/>
            <w:vAlign w:val="bottom"/>
          </w:tcPr>
          <w:p w14:paraId="29C5EDE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Pb mol mass determination, with several correlations</w:t>
            </w:r>
          </w:p>
        </w:tc>
      </w:tr>
      <w:tr w:rsidR="00C230AE" w:rsidRPr="00DA4F14" w14:paraId="49EBE86C" w14:textId="77777777" w:rsidTr="00AB294F">
        <w:trPr>
          <w:trHeight w:val="255"/>
        </w:trPr>
        <w:tc>
          <w:tcPr>
            <w:tcW w:w="4081" w:type="dxa"/>
            <w:tcBorders>
              <w:top w:val="nil"/>
              <w:left w:val="nil"/>
              <w:bottom w:val="nil"/>
              <w:right w:val="nil"/>
            </w:tcBorders>
            <w:shd w:val="clear" w:color="auto" w:fill="D6E3BC" w:themeFill="accent3" w:themeFillTint="66"/>
            <w:noWrap/>
          </w:tcPr>
          <w:p w14:paraId="4C43312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Kessel-2b-2006_EN.txp</w:t>
            </w:r>
          </w:p>
        </w:tc>
        <w:tc>
          <w:tcPr>
            <w:tcW w:w="5948" w:type="dxa"/>
            <w:tcBorders>
              <w:top w:val="nil"/>
              <w:left w:val="nil"/>
              <w:bottom w:val="nil"/>
              <w:right w:val="nil"/>
            </w:tcBorders>
            <w:shd w:val="clear" w:color="auto" w:fill="D6E3BC" w:themeFill="accent3" w:themeFillTint="66"/>
            <w:noWrap/>
            <w:vAlign w:val="bottom"/>
          </w:tcPr>
          <w:p w14:paraId="48C1B28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alternative Pb mol mass determination, with several correlations </w:t>
            </w:r>
          </w:p>
        </w:tc>
      </w:tr>
      <w:tr w:rsidR="00C230AE" w:rsidRPr="00DA4F14" w14:paraId="41E99B33"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A40543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lastRenderedPageBreak/>
              <w:t>Wuebbeler-Ex1_EN.txp</w:t>
            </w:r>
          </w:p>
        </w:tc>
        <w:tc>
          <w:tcPr>
            <w:tcW w:w="5948" w:type="dxa"/>
            <w:tcBorders>
              <w:top w:val="nil"/>
              <w:left w:val="nil"/>
              <w:bottom w:val="nil"/>
              <w:right w:val="nil"/>
            </w:tcBorders>
            <w:shd w:val="clear" w:color="auto" w:fill="D6E3BC" w:themeFill="accent3" w:themeFillTint="66"/>
            <w:noWrap/>
            <w:vAlign w:val="bottom"/>
          </w:tcPr>
          <w:p w14:paraId="10EBD22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C230AE" w:rsidRPr="00DA4F14" w14:paraId="1521F1A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9F3D17D"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Wuebbeler-Ex2_EN.txp</w:t>
            </w:r>
          </w:p>
        </w:tc>
        <w:tc>
          <w:tcPr>
            <w:tcW w:w="5948" w:type="dxa"/>
            <w:tcBorders>
              <w:top w:val="nil"/>
              <w:left w:val="nil"/>
              <w:bottom w:val="nil"/>
              <w:right w:val="nil"/>
            </w:tcBorders>
            <w:shd w:val="clear" w:color="auto" w:fill="D6E3BC" w:themeFill="accent3" w:themeFillTint="66"/>
            <w:noWrap/>
            <w:vAlign w:val="bottom"/>
          </w:tcPr>
          <w:p w14:paraId="59B879B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0123ED" w:rsidRPr="00DA4F14" w14:paraId="10BE7CE3" w14:textId="77777777" w:rsidTr="000123ED">
        <w:trPr>
          <w:trHeight w:val="255"/>
        </w:trPr>
        <w:tc>
          <w:tcPr>
            <w:tcW w:w="4081" w:type="dxa"/>
            <w:tcBorders>
              <w:top w:val="nil"/>
              <w:left w:val="nil"/>
              <w:bottom w:val="nil"/>
              <w:right w:val="nil"/>
            </w:tcBorders>
            <w:shd w:val="clear" w:color="auto" w:fill="D6E3BC" w:themeFill="accent3" w:themeFillTint="66"/>
            <w:noWrap/>
            <w:vAlign w:val="center"/>
          </w:tcPr>
          <w:p w14:paraId="5240E996" w14:textId="7AEDFE25"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PearsonYork_with_KALFIT_EN.txp</w:t>
            </w:r>
          </w:p>
        </w:tc>
        <w:tc>
          <w:tcPr>
            <w:tcW w:w="5948" w:type="dxa"/>
            <w:tcBorders>
              <w:top w:val="nil"/>
              <w:left w:val="nil"/>
              <w:bottom w:val="nil"/>
              <w:right w:val="nil"/>
            </w:tcBorders>
            <w:shd w:val="clear" w:color="auto" w:fill="D6E3BC" w:themeFill="accent3" w:themeFillTint="66"/>
            <w:noWrap/>
            <w:vAlign w:val="bottom"/>
          </w:tcPr>
          <w:p w14:paraId="1F4E0FBD" w14:textId="19CA4624"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 xml:space="preserve">Application of weighted total LS (WTLS) to the data Pearson &amp; York data set </w:t>
            </w:r>
          </w:p>
        </w:tc>
      </w:tr>
      <w:tr w:rsidR="000123ED" w:rsidRPr="00DA4F14" w14:paraId="27003987" w14:textId="77777777" w:rsidTr="00AB294F">
        <w:trPr>
          <w:trHeight w:val="255"/>
        </w:trPr>
        <w:tc>
          <w:tcPr>
            <w:tcW w:w="4081" w:type="dxa"/>
            <w:tcBorders>
              <w:top w:val="nil"/>
              <w:left w:val="nil"/>
              <w:bottom w:val="nil"/>
              <w:right w:val="nil"/>
            </w:tcBorders>
            <w:noWrap/>
            <w:vAlign w:val="bottom"/>
          </w:tcPr>
          <w:p w14:paraId="24D3025F" w14:textId="77777777" w:rsidR="000123ED" w:rsidRPr="000123ED" w:rsidRDefault="000123ED"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4E0EC09E" w14:textId="77777777" w:rsidR="000123ED" w:rsidRPr="000123ED" w:rsidRDefault="000123ED" w:rsidP="007438DC">
            <w:pPr>
              <w:ind w:right="-143"/>
              <w:rPr>
                <w:rFonts w:ascii="Arial" w:hAnsi="Arial" w:cs="Arial"/>
                <w:sz w:val="20"/>
                <w:szCs w:val="20"/>
                <w:lang w:val="en-GB"/>
              </w:rPr>
            </w:pPr>
          </w:p>
        </w:tc>
      </w:tr>
      <w:tr w:rsidR="00C230AE" w:rsidRPr="00DA4F14" w14:paraId="34AE2EE3" w14:textId="77777777" w:rsidTr="00AB294F">
        <w:trPr>
          <w:trHeight w:val="255"/>
        </w:trPr>
        <w:tc>
          <w:tcPr>
            <w:tcW w:w="10029" w:type="dxa"/>
            <w:gridSpan w:val="2"/>
            <w:tcBorders>
              <w:top w:val="nil"/>
              <w:left w:val="nil"/>
              <w:bottom w:val="nil"/>
              <w:right w:val="nil"/>
            </w:tcBorders>
            <w:noWrap/>
            <w:vAlign w:val="bottom"/>
          </w:tcPr>
          <w:p w14:paraId="76C9BEEB" w14:textId="77777777" w:rsidR="00C230AE" w:rsidRPr="003F0F2D" w:rsidRDefault="00C230AE" w:rsidP="00807A11">
            <w:pPr>
              <w:spacing w:after="120"/>
              <w:ind w:right="-142"/>
              <w:rPr>
                <w:rFonts w:ascii="Arial" w:hAnsi="Arial" w:cs="Arial"/>
                <w:lang w:val="en-US"/>
              </w:rPr>
            </w:pPr>
            <w:r w:rsidRPr="003F0F2D">
              <w:rPr>
                <w:rFonts w:ascii="Arial" w:hAnsi="Arial" w:cs="Arial"/>
                <w:b/>
                <w:lang w:val="en-US"/>
              </w:rPr>
              <w:t>Example for a “negative” linear Model:</w:t>
            </w:r>
          </w:p>
        </w:tc>
      </w:tr>
      <w:tr w:rsidR="00C230AE" w:rsidRPr="00DA4F14" w14:paraId="09B149A0" w14:textId="77777777" w:rsidTr="00AB294F">
        <w:trPr>
          <w:trHeight w:val="255"/>
        </w:trPr>
        <w:tc>
          <w:tcPr>
            <w:tcW w:w="4081" w:type="dxa"/>
            <w:tcBorders>
              <w:top w:val="nil"/>
              <w:left w:val="nil"/>
              <w:bottom w:val="nil"/>
              <w:right w:val="nil"/>
            </w:tcBorders>
            <w:noWrap/>
            <w:vAlign w:val="bottom"/>
          </w:tcPr>
          <w:p w14:paraId="19499B80"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Rn-222-Emanation_EN.txp</w:t>
            </w:r>
          </w:p>
        </w:tc>
        <w:tc>
          <w:tcPr>
            <w:tcW w:w="5948" w:type="dxa"/>
            <w:tcBorders>
              <w:top w:val="nil"/>
              <w:left w:val="nil"/>
              <w:bottom w:val="nil"/>
              <w:right w:val="nil"/>
            </w:tcBorders>
            <w:noWrap/>
            <w:vAlign w:val="bottom"/>
          </w:tcPr>
          <w:p w14:paraId="37DF3998"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Detection limit calculation for a Rn-222 emanation coefficient</w:t>
            </w:r>
          </w:p>
        </w:tc>
      </w:tr>
      <w:tr w:rsidR="00C230AE" w:rsidRPr="00DA4F14" w14:paraId="10C0A050" w14:textId="77777777" w:rsidTr="00AB294F">
        <w:trPr>
          <w:trHeight w:val="255"/>
        </w:trPr>
        <w:tc>
          <w:tcPr>
            <w:tcW w:w="4081" w:type="dxa"/>
            <w:tcBorders>
              <w:top w:val="nil"/>
              <w:left w:val="nil"/>
              <w:bottom w:val="nil"/>
              <w:right w:val="nil"/>
            </w:tcBorders>
            <w:noWrap/>
            <w:vAlign w:val="bottom"/>
          </w:tcPr>
          <w:p w14:paraId="71622496"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D2287CD" w14:textId="77777777" w:rsidR="00C230AE" w:rsidRPr="003F0F2D" w:rsidRDefault="00C230AE" w:rsidP="007438DC">
            <w:pPr>
              <w:ind w:right="-143"/>
              <w:rPr>
                <w:rFonts w:ascii="Arial" w:hAnsi="Arial" w:cs="Arial"/>
                <w:sz w:val="20"/>
                <w:szCs w:val="20"/>
                <w:lang w:val="en-US"/>
              </w:rPr>
            </w:pPr>
          </w:p>
        </w:tc>
      </w:tr>
      <w:tr w:rsidR="00C230AE" w:rsidRPr="00DA4F14" w14:paraId="11B35647" w14:textId="77777777" w:rsidTr="00AB294F">
        <w:trPr>
          <w:trHeight w:val="255"/>
        </w:trPr>
        <w:tc>
          <w:tcPr>
            <w:tcW w:w="4081" w:type="dxa"/>
            <w:tcBorders>
              <w:top w:val="nil"/>
              <w:left w:val="nil"/>
              <w:bottom w:val="nil"/>
              <w:right w:val="nil"/>
            </w:tcBorders>
            <w:noWrap/>
            <w:vAlign w:val="bottom"/>
          </w:tcPr>
          <w:p w14:paraId="48D2D290"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AE4AC50" w14:textId="77777777" w:rsidR="00C230AE" w:rsidRPr="003F0F2D" w:rsidRDefault="00C230AE" w:rsidP="007438DC">
            <w:pPr>
              <w:ind w:right="-143"/>
              <w:rPr>
                <w:rFonts w:ascii="Arial" w:hAnsi="Arial" w:cs="Arial"/>
                <w:sz w:val="20"/>
                <w:szCs w:val="20"/>
                <w:lang w:val="en-US"/>
              </w:rPr>
            </w:pPr>
          </w:p>
        </w:tc>
      </w:tr>
    </w:tbl>
    <w:p w14:paraId="280193C6"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5F8ECC53" w14:textId="2EEE3ABC" w:rsidR="007438DC" w:rsidRDefault="007438DC" w:rsidP="007438DC">
      <w:pPr>
        <w:widowControl w:val="0"/>
        <w:autoSpaceDE w:val="0"/>
        <w:autoSpaceDN w:val="0"/>
        <w:adjustRightInd w:val="0"/>
        <w:ind w:right="-143"/>
        <w:jc w:val="both"/>
        <w:rPr>
          <w:rFonts w:ascii="Arial" w:hAnsi="Arial" w:cs="Arial"/>
          <w:lang w:val="en-US"/>
        </w:rPr>
      </w:pPr>
    </w:p>
    <w:p w14:paraId="0AFDCA78" w14:textId="3EA07545" w:rsidR="008B716A" w:rsidRPr="00AC3F53" w:rsidRDefault="008B716A" w:rsidP="008B716A">
      <w:pPr>
        <w:pStyle w:val="berschrift3"/>
        <w:rPr>
          <w:rFonts w:ascii="Arial" w:hAnsi="Arial" w:cs="Arial"/>
          <w:lang w:val="en-GB"/>
        </w:rPr>
      </w:pPr>
      <w:r w:rsidRPr="00AC3F53">
        <w:rPr>
          <w:rFonts w:ascii="Arial" w:hAnsi="Arial" w:cs="Arial"/>
          <w:lang w:val="en-GB"/>
        </w:rPr>
        <w:t xml:space="preserve">3.3.2 </w:t>
      </w:r>
      <w:bookmarkStart w:id="15" w:name="URH_Ueberarbeitung_Einheiten_Projekte"/>
      <w:r w:rsidRPr="00AC3F53">
        <w:rPr>
          <w:rFonts w:ascii="Arial" w:hAnsi="Arial" w:cs="Arial"/>
          <w:lang w:val="en-GB"/>
        </w:rPr>
        <w:t>Revision of physical units in the examples</w:t>
      </w:r>
      <w:bookmarkEnd w:id="15"/>
    </w:p>
    <w:p w14:paraId="454D05A5" w14:textId="77777777" w:rsidR="008B716A" w:rsidRPr="00AC3F53" w:rsidRDefault="008B716A" w:rsidP="008B716A">
      <w:pPr>
        <w:jc w:val="both"/>
        <w:rPr>
          <w:lang w:val="en-GB"/>
        </w:rPr>
      </w:pPr>
    </w:p>
    <w:p w14:paraId="36DE54EF" w14:textId="525210E6"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With version </w:t>
      </w:r>
      <w:r w:rsidR="005733E3">
        <w:rPr>
          <w:rFonts w:ascii="Arial" w:hAnsi="Arial" w:cs="Arial"/>
          <w:color w:val="000000"/>
          <w:lang w:val="en-GB"/>
        </w:rPr>
        <w:t>2.</w:t>
      </w:r>
      <w:r w:rsidRPr="00AC3F53">
        <w:rPr>
          <w:rFonts w:ascii="Arial" w:hAnsi="Arial" w:cs="Arial"/>
          <w:color w:val="000000"/>
          <w:lang w:val="en-GB"/>
        </w:rPr>
        <w:t>4.13 of UncertRadio an option was introduced for deriving the physical units of dependent quantities by calculations; see chapters 2.27, 2.26 und 7.21. In the context of applying this option, the units used in the example projects of section 3.3.1 were tested for correctness. Several modifications were found to</w:t>
      </w:r>
      <w:r w:rsidR="008578E0" w:rsidRPr="00AC3F53">
        <w:rPr>
          <w:rFonts w:ascii="Arial" w:hAnsi="Arial" w:cs="Arial"/>
          <w:color w:val="000000"/>
          <w:lang w:val="en-GB"/>
        </w:rPr>
        <w:t xml:space="preserve"> </w:t>
      </w:r>
      <w:r w:rsidRPr="00AC3F53">
        <w:rPr>
          <w:rFonts w:ascii="Arial" w:hAnsi="Arial" w:cs="Arial"/>
          <w:color w:val="000000"/>
          <w:lang w:val="en-GB"/>
        </w:rPr>
        <w:t xml:space="preserve">be </w:t>
      </w:r>
      <w:r w:rsidR="008578E0" w:rsidRPr="00AC3F53">
        <w:rPr>
          <w:rFonts w:ascii="Arial" w:hAnsi="Arial" w:cs="Arial"/>
          <w:color w:val="000000"/>
          <w:lang w:val="en-GB"/>
        </w:rPr>
        <w:t xml:space="preserve">necessary. They mean, that not all units introduced earlier by the author of this program were correct or functional. </w:t>
      </w:r>
    </w:p>
    <w:p w14:paraId="0A6D29A6"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18E36A19" w14:textId="6988A78E"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8578E0" w:rsidRPr="00AC3F53">
        <w:rPr>
          <w:rFonts w:ascii="Arial" w:hAnsi="Arial" w:cs="Arial"/>
          <w:color w:val="000000"/>
          <w:lang w:val="en-GB"/>
        </w:rPr>
        <w:t xml:space="preserve">some cases notes about the modifications were documented within the project file, TAB </w:t>
      </w:r>
      <w:r w:rsidR="00AC3F53">
        <w:rPr>
          <w:rFonts w:ascii="Arial" w:hAnsi="Arial" w:cs="Arial"/>
          <w:color w:val="000000"/>
          <w:lang w:val="en-GB"/>
        </w:rPr>
        <w:t>“</w:t>
      </w:r>
      <w:r w:rsidR="008578E0" w:rsidRPr="00AC3F53">
        <w:rPr>
          <w:rFonts w:ascii="Arial" w:hAnsi="Arial" w:cs="Arial"/>
          <w:color w:val="000000"/>
          <w:lang w:val="en-GB"/>
        </w:rPr>
        <w:t xml:space="preserve">Procedure“. In most of the cases, it was necessary to change the existing unit “1” (or “  “) for detection probability variables (often </w:t>
      </w:r>
      <w:r w:rsidR="0008547F">
        <w:rPr>
          <w:rFonts w:ascii="Arial" w:hAnsi="Arial" w:cs="Arial"/>
          <w:color w:val="000000"/>
          <w:lang w:val="en-GB"/>
        </w:rPr>
        <w:t xml:space="preserve">called </w:t>
      </w:r>
      <w:r w:rsidR="008578E0" w:rsidRPr="00AC3F53">
        <w:rPr>
          <w:rFonts w:ascii="Arial" w:hAnsi="Arial" w:cs="Arial"/>
          <w:color w:val="000000"/>
          <w:lang w:val="en-GB"/>
        </w:rPr>
        <w:t xml:space="preserve">eps…)  to </w:t>
      </w:r>
      <w:r w:rsidR="00AC3F53">
        <w:rPr>
          <w:rFonts w:ascii="Arial" w:hAnsi="Arial" w:cs="Arial"/>
          <w:color w:val="000000"/>
          <w:lang w:val="en-GB"/>
        </w:rPr>
        <w:t>“</w:t>
      </w:r>
      <w:r w:rsidR="008578E0" w:rsidRPr="00AC3F53">
        <w:rPr>
          <w:rFonts w:ascii="Arial" w:hAnsi="Arial" w:cs="Arial"/>
          <w:color w:val="000000"/>
          <w:lang w:val="en-GB"/>
        </w:rPr>
        <w:t xml:space="preserve">1/Bq/s“. This helps the output variable to receive the unit part </w:t>
      </w:r>
      <w:r w:rsidR="00AC3F53">
        <w:rPr>
          <w:rFonts w:ascii="Arial" w:hAnsi="Arial" w:cs="Arial"/>
          <w:color w:val="000000"/>
          <w:lang w:val="en-GB"/>
        </w:rPr>
        <w:t>“</w:t>
      </w:r>
      <w:r w:rsidR="008578E0" w:rsidRPr="00AC3F53">
        <w:rPr>
          <w:rFonts w:ascii="Arial" w:hAnsi="Arial" w:cs="Arial"/>
          <w:color w:val="000000"/>
          <w:lang w:val="en-GB"/>
        </w:rPr>
        <w:t xml:space="preserve">Bq“ instead of </w:t>
      </w:r>
      <w:r w:rsidR="00AC3F53">
        <w:rPr>
          <w:rFonts w:ascii="Arial" w:hAnsi="Arial" w:cs="Arial"/>
          <w:color w:val="000000"/>
          <w:lang w:val="en-GB"/>
        </w:rPr>
        <w:t>“</w:t>
      </w:r>
      <w:r w:rsidR="008578E0" w:rsidRPr="00AC3F53">
        <w:rPr>
          <w:rFonts w:ascii="Arial" w:hAnsi="Arial" w:cs="Arial"/>
          <w:color w:val="000000"/>
          <w:lang w:val="en-GB"/>
        </w:rPr>
        <w:t xml:space="preserve">1/s“. </w:t>
      </w:r>
      <w:r w:rsidR="00AC3F53" w:rsidRPr="00AC3F53">
        <w:rPr>
          <w:rFonts w:ascii="Arial" w:hAnsi="Arial" w:cs="Arial"/>
          <w:color w:val="000000"/>
          <w:lang w:val="en-GB"/>
        </w:rPr>
        <w:t xml:space="preserve">These latter changes were only seldom documented within the project files. In the example </w:t>
      </w:r>
      <w:r w:rsidRPr="00AC3F53">
        <w:rPr>
          <w:rFonts w:ascii="Arial" w:hAnsi="Arial" w:cs="Arial"/>
          <w:color w:val="000000"/>
          <w:lang w:val="en-GB"/>
        </w:rPr>
        <w:t>J-ALUFT-Sr-89-Sr-90_V2_</w:t>
      </w:r>
      <w:r w:rsidR="00AC3F53" w:rsidRPr="00AC3F53">
        <w:rPr>
          <w:rFonts w:ascii="Arial" w:hAnsi="Arial" w:cs="Arial"/>
          <w:color w:val="000000"/>
          <w:lang w:val="en-GB"/>
        </w:rPr>
        <w:t>EN</w:t>
      </w:r>
      <w:r w:rsidRPr="00AC3F53">
        <w:rPr>
          <w:rFonts w:ascii="Arial" w:hAnsi="Arial" w:cs="Arial"/>
          <w:color w:val="000000"/>
          <w:lang w:val="en-GB"/>
        </w:rPr>
        <w:t>.txp</w:t>
      </w:r>
      <w:r w:rsidR="00AC3F53">
        <w:rPr>
          <w:rFonts w:ascii="Arial" w:hAnsi="Arial" w:cs="Arial"/>
          <w:color w:val="000000"/>
          <w:lang w:val="en-GB"/>
        </w:rPr>
        <w:t>,</w:t>
      </w:r>
      <w:r w:rsidRPr="00AC3F53">
        <w:rPr>
          <w:rFonts w:ascii="Arial" w:hAnsi="Arial" w:cs="Arial"/>
          <w:color w:val="000000"/>
          <w:lang w:val="en-GB"/>
        </w:rPr>
        <w:t xml:space="preserve"> </w:t>
      </w:r>
      <w:r w:rsidR="00AC3F53" w:rsidRPr="00AC3F53">
        <w:rPr>
          <w:rFonts w:ascii="Arial" w:hAnsi="Arial" w:cs="Arial"/>
          <w:color w:val="000000"/>
          <w:lang w:val="en-GB"/>
        </w:rPr>
        <w:t>two p</w:t>
      </w:r>
      <w:r w:rsidRPr="00AC3F53">
        <w:rPr>
          <w:rFonts w:ascii="Arial" w:hAnsi="Arial" w:cs="Arial"/>
          <w:color w:val="000000"/>
          <w:lang w:val="en-GB"/>
        </w:rPr>
        <w:t>arameter</w:t>
      </w:r>
      <w:r w:rsidR="00AC3F53" w:rsidRPr="00AC3F53">
        <w:rPr>
          <w:rFonts w:ascii="Arial" w:hAnsi="Arial" w:cs="Arial"/>
          <w:color w:val="000000"/>
          <w:lang w:val="en-GB"/>
        </w:rPr>
        <w:t>s,</w:t>
      </w:r>
      <w:r w:rsidRPr="00AC3F53">
        <w:rPr>
          <w:rFonts w:ascii="Arial" w:hAnsi="Arial" w:cs="Arial"/>
          <w:color w:val="000000"/>
          <w:lang w:val="en-GB"/>
        </w:rPr>
        <w:t xml:space="preserve"> a </w:t>
      </w:r>
      <w:r w:rsidR="00AC3F53" w:rsidRPr="00AC3F53">
        <w:rPr>
          <w:rFonts w:ascii="Arial" w:hAnsi="Arial" w:cs="Arial"/>
          <w:color w:val="000000"/>
          <w:lang w:val="en-GB"/>
        </w:rPr>
        <w:t>a</w:t>
      </w:r>
      <w:r w:rsidRPr="00AC3F53">
        <w:rPr>
          <w:rFonts w:ascii="Arial" w:hAnsi="Arial" w:cs="Arial"/>
          <w:color w:val="000000"/>
          <w:lang w:val="en-GB"/>
        </w:rPr>
        <w:t xml:space="preserve">nd b, </w:t>
      </w:r>
      <w:r w:rsidR="00AC3F53" w:rsidRPr="00AC3F53">
        <w:rPr>
          <w:rFonts w:ascii="Arial" w:hAnsi="Arial" w:cs="Arial"/>
          <w:color w:val="000000"/>
          <w:lang w:val="en-GB"/>
        </w:rPr>
        <w:t xml:space="preserve">used for calculating </w:t>
      </w:r>
      <w:r w:rsidRPr="00AC3F53">
        <w:rPr>
          <w:rFonts w:ascii="Arial" w:hAnsi="Arial" w:cs="Arial"/>
          <w:color w:val="000000"/>
          <w:lang w:val="en-GB"/>
        </w:rPr>
        <w:t>eps2</w:t>
      </w:r>
      <w:r w:rsidR="00AC3F53" w:rsidRPr="00AC3F53">
        <w:rPr>
          <w:rFonts w:ascii="Arial" w:hAnsi="Arial" w:cs="Arial"/>
          <w:color w:val="000000"/>
          <w:lang w:val="en-GB"/>
        </w:rPr>
        <w:t xml:space="preserve">, got the </w:t>
      </w:r>
      <w:r w:rsidR="0008547F">
        <w:rPr>
          <w:rFonts w:ascii="Arial" w:hAnsi="Arial" w:cs="Arial"/>
          <w:color w:val="000000"/>
          <w:lang w:val="en-GB"/>
        </w:rPr>
        <w:t xml:space="preserve">new </w:t>
      </w:r>
      <w:r w:rsidR="00AC3F53" w:rsidRPr="00AC3F53">
        <w:rPr>
          <w:rFonts w:ascii="Arial" w:hAnsi="Arial" w:cs="Arial"/>
          <w:color w:val="000000"/>
          <w:lang w:val="en-GB"/>
        </w:rPr>
        <w:t xml:space="preserve">units </w:t>
      </w:r>
      <w:r w:rsidR="00AC3F53">
        <w:rPr>
          <w:rFonts w:ascii="Arial" w:hAnsi="Arial" w:cs="Arial"/>
          <w:color w:val="000000"/>
          <w:lang w:val="en-GB"/>
        </w:rPr>
        <w:t>“</w:t>
      </w:r>
      <w:r w:rsidRPr="00AC3F53">
        <w:rPr>
          <w:rFonts w:ascii="Arial" w:hAnsi="Arial" w:cs="Arial"/>
          <w:color w:val="000000"/>
          <w:lang w:val="en-GB"/>
        </w:rPr>
        <w:t xml:space="preserve">1/Bq/s/mg“ </w:t>
      </w:r>
      <w:r w:rsidR="00AC3F53" w:rsidRPr="00AC3F53">
        <w:rPr>
          <w:rFonts w:ascii="Arial" w:hAnsi="Arial" w:cs="Arial"/>
          <w:color w:val="000000"/>
          <w:lang w:val="en-GB"/>
        </w:rPr>
        <w:t>and</w:t>
      </w:r>
      <w:r w:rsidRPr="00AC3F53">
        <w:rPr>
          <w:rFonts w:ascii="Arial" w:hAnsi="Arial" w:cs="Arial"/>
          <w:color w:val="000000"/>
          <w:lang w:val="en-GB"/>
        </w:rPr>
        <w:t xml:space="preserve">  </w:t>
      </w:r>
      <w:r w:rsidR="00AC3F53">
        <w:rPr>
          <w:rFonts w:ascii="Arial" w:hAnsi="Arial" w:cs="Arial"/>
          <w:color w:val="000000"/>
          <w:lang w:val="en-GB"/>
        </w:rPr>
        <w:t>“</w:t>
      </w:r>
      <w:r w:rsidRPr="00AC3F53">
        <w:rPr>
          <w:rFonts w:ascii="Arial" w:hAnsi="Arial" w:cs="Arial"/>
          <w:color w:val="000000"/>
          <w:lang w:val="en-GB"/>
        </w:rPr>
        <w:t>1/Bq/s“</w:t>
      </w:r>
      <w:r w:rsidR="00AC3F53" w:rsidRPr="00AC3F53">
        <w:rPr>
          <w:rFonts w:ascii="Arial" w:hAnsi="Arial" w:cs="Arial"/>
          <w:color w:val="000000"/>
          <w:lang w:val="en-GB"/>
        </w:rPr>
        <w:t>, respectively.</w:t>
      </w:r>
    </w:p>
    <w:p w14:paraId="6769FBAD"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67E8F755" w14:textId="3110AA0A"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another case</w:t>
      </w:r>
      <w:r w:rsidRPr="00AC3F53">
        <w:rPr>
          <w:rFonts w:ascii="Arial" w:hAnsi="Arial" w:cs="Arial"/>
          <w:color w:val="000000"/>
          <w:lang w:val="en-GB"/>
        </w:rPr>
        <w:t>, Ra226_U235-</w:t>
      </w:r>
      <w:r w:rsidR="00AC3F53" w:rsidRPr="00AC3F53">
        <w:rPr>
          <w:rFonts w:ascii="Arial" w:hAnsi="Arial" w:cs="Arial"/>
          <w:color w:val="000000"/>
          <w:lang w:val="en-GB"/>
        </w:rPr>
        <w:t>at</w:t>
      </w:r>
      <w:r w:rsidRPr="00AC3F53">
        <w:rPr>
          <w:rFonts w:ascii="Arial" w:hAnsi="Arial" w:cs="Arial"/>
          <w:color w:val="000000"/>
          <w:lang w:val="en-GB"/>
        </w:rPr>
        <w:t>-186keV_</w:t>
      </w:r>
      <w:r w:rsidR="00AC3F53" w:rsidRPr="00AC3F53">
        <w:rPr>
          <w:rFonts w:ascii="Arial" w:hAnsi="Arial" w:cs="Arial"/>
          <w:color w:val="000000"/>
          <w:lang w:val="en-GB"/>
        </w:rPr>
        <w:t>EN</w:t>
      </w:r>
      <w:r w:rsidRPr="00AC3F53">
        <w:rPr>
          <w:rFonts w:ascii="Arial" w:hAnsi="Arial" w:cs="Arial"/>
          <w:color w:val="000000"/>
          <w:lang w:val="en-GB"/>
        </w:rPr>
        <w:t xml:space="preserve">.txp, </w:t>
      </w:r>
      <w:r w:rsidR="00AC3F53" w:rsidRPr="00AC3F53">
        <w:rPr>
          <w:rFonts w:ascii="Arial" w:hAnsi="Arial" w:cs="Arial"/>
          <w:color w:val="000000"/>
          <w:lang w:val="en-GB"/>
        </w:rPr>
        <w:t xml:space="preserve">the equation </w:t>
      </w:r>
      <w:r w:rsidRPr="00AC3F53">
        <w:rPr>
          <w:rFonts w:ascii="Arial" w:hAnsi="Arial" w:cs="Arial"/>
          <w:color w:val="000000"/>
          <w:lang w:val="en-GB"/>
        </w:rPr>
        <w:t xml:space="preserve">RRa = RS – RU5 </w:t>
      </w:r>
      <w:r w:rsidR="00AC3F53" w:rsidRPr="00AC3F53">
        <w:rPr>
          <w:rFonts w:ascii="Arial" w:hAnsi="Arial" w:cs="Arial"/>
          <w:color w:val="000000"/>
          <w:lang w:val="en-GB"/>
        </w:rPr>
        <w:t>resulted in a difference of</w:t>
      </w:r>
      <w:r w:rsidR="00AC3F53">
        <w:rPr>
          <w:rFonts w:ascii="Arial" w:hAnsi="Arial" w:cs="Arial"/>
          <w:color w:val="000000"/>
          <w:lang w:val="en-GB"/>
        </w:rPr>
        <w:t xml:space="preserve"> </w:t>
      </w:r>
      <w:r w:rsidR="00AC3F53" w:rsidRPr="00AC3F53">
        <w:rPr>
          <w:rFonts w:ascii="Arial" w:hAnsi="Arial" w:cs="Arial"/>
          <w:color w:val="000000"/>
          <w:lang w:val="en-GB"/>
        </w:rPr>
        <w:t xml:space="preserve">the units </w:t>
      </w:r>
      <w:r w:rsidR="00AC3F53">
        <w:rPr>
          <w:rFonts w:ascii="Arial" w:hAnsi="Arial" w:cs="Arial"/>
          <w:color w:val="000000"/>
          <w:lang w:val="en-GB"/>
        </w:rPr>
        <w:t>“</w:t>
      </w:r>
      <w:r w:rsidRPr="00AC3F53">
        <w:rPr>
          <w:rFonts w:ascii="Arial" w:hAnsi="Arial" w:cs="Arial"/>
          <w:color w:val="000000"/>
          <w:lang w:val="en-GB"/>
        </w:rPr>
        <w:t xml:space="preserve">1/s“ </w:t>
      </w:r>
      <w:r w:rsidR="00AC3F53" w:rsidRPr="00AC3F53">
        <w:rPr>
          <w:rFonts w:ascii="Arial" w:hAnsi="Arial" w:cs="Arial"/>
          <w:color w:val="000000"/>
          <w:lang w:val="en-GB"/>
        </w:rPr>
        <w:t>a</w:t>
      </w:r>
      <w:r w:rsidRPr="00AC3F53">
        <w:rPr>
          <w:rFonts w:ascii="Arial" w:hAnsi="Arial" w:cs="Arial"/>
          <w:color w:val="000000"/>
          <w:lang w:val="en-GB"/>
        </w:rPr>
        <w:t xml:space="preserve">nd </w:t>
      </w:r>
      <w:r w:rsidR="00AC3F53">
        <w:rPr>
          <w:rFonts w:ascii="Arial" w:hAnsi="Arial" w:cs="Arial"/>
          <w:color w:val="000000"/>
          <w:lang w:val="en-GB"/>
        </w:rPr>
        <w:t>“</w:t>
      </w:r>
      <w:r w:rsidRPr="00AC3F53">
        <w:rPr>
          <w:rFonts w:ascii="Arial" w:hAnsi="Arial" w:cs="Arial"/>
          <w:color w:val="000000"/>
          <w:lang w:val="en-GB"/>
        </w:rPr>
        <w:t xml:space="preserve">Bq“; </w:t>
      </w:r>
      <w:r w:rsidR="00AC3F53" w:rsidRPr="00AC3F53">
        <w:rPr>
          <w:rFonts w:ascii="Arial" w:hAnsi="Arial" w:cs="Arial"/>
          <w:color w:val="000000"/>
          <w:lang w:val="en-GB"/>
        </w:rPr>
        <w:t xml:space="preserve">in this case, </w:t>
      </w:r>
      <w:r w:rsidR="0008547F">
        <w:rPr>
          <w:rFonts w:ascii="Arial" w:hAnsi="Arial" w:cs="Arial"/>
          <w:color w:val="000000"/>
          <w:lang w:val="en-GB"/>
        </w:rPr>
        <w:t xml:space="preserve">in the program </w:t>
      </w:r>
      <w:r w:rsidR="00AC3F53" w:rsidRPr="00AC3F53">
        <w:rPr>
          <w:rFonts w:ascii="Arial" w:hAnsi="Arial" w:cs="Arial"/>
          <w:color w:val="000000"/>
          <w:lang w:val="en-GB"/>
        </w:rPr>
        <w:t xml:space="preserve">the first one was then applied as the unit name for </w:t>
      </w:r>
      <w:r w:rsidRPr="00AC3F53">
        <w:rPr>
          <w:rFonts w:ascii="Arial" w:hAnsi="Arial" w:cs="Arial"/>
          <w:color w:val="000000"/>
          <w:lang w:val="en-GB"/>
        </w:rPr>
        <w:t xml:space="preserve">RRa. </w:t>
      </w:r>
    </w:p>
    <w:p w14:paraId="6F656FC3"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217D7DA8" w14:textId="6215DEBA" w:rsidR="008B716A" w:rsidRPr="000618C5"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 xml:space="preserve">the case of </w:t>
      </w:r>
      <w:r w:rsidRPr="00AC3F53">
        <w:rPr>
          <w:rFonts w:ascii="Arial" w:hAnsi="Arial" w:cs="Arial"/>
          <w:color w:val="000000"/>
          <w:lang w:val="en-GB"/>
        </w:rPr>
        <w:t xml:space="preserve">Ac228_binomial_V2_EN.txp, </w:t>
      </w:r>
      <w:r w:rsidR="00AC3F53" w:rsidRPr="00AC3F53">
        <w:rPr>
          <w:rFonts w:ascii="Arial" w:hAnsi="Arial" w:cs="Arial"/>
          <w:color w:val="000000"/>
          <w:lang w:val="en-GB"/>
        </w:rPr>
        <w:t>the detection probability eps</w:t>
      </w:r>
      <w:r w:rsidR="000618C5">
        <w:rPr>
          <w:rFonts w:ascii="Arial" w:hAnsi="Arial" w:cs="Arial"/>
          <w:color w:val="000000"/>
          <w:lang w:val="en-GB"/>
        </w:rPr>
        <w:t>D</w:t>
      </w:r>
      <w:r w:rsidR="00AC3F53" w:rsidRPr="00AC3F53">
        <w:rPr>
          <w:rFonts w:ascii="Arial" w:hAnsi="Arial" w:cs="Arial"/>
          <w:color w:val="000000"/>
          <w:lang w:val="en-GB"/>
        </w:rPr>
        <w:t xml:space="preserve"> is used two times, </w:t>
      </w:r>
      <w:r w:rsidRPr="00AC3F53">
        <w:rPr>
          <w:rFonts w:ascii="Arial" w:hAnsi="Arial" w:cs="Arial"/>
          <w:color w:val="000000"/>
          <w:lang w:val="en-GB"/>
        </w:rPr>
        <w:t xml:space="preserve">as </w:t>
      </w:r>
      <w:r w:rsidR="00AC3F53" w:rsidRPr="00AC3F53">
        <w:rPr>
          <w:rFonts w:ascii="Arial" w:hAnsi="Arial" w:cs="Arial"/>
          <w:color w:val="000000"/>
          <w:lang w:val="en-GB"/>
        </w:rPr>
        <w:t>p</w:t>
      </w:r>
      <w:r w:rsidR="00AC3F53">
        <w:rPr>
          <w:rFonts w:ascii="Arial" w:hAnsi="Arial" w:cs="Arial"/>
          <w:color w:val="000000"/>
          <w:lang w:val="en-GB"/>
        </w:rPr>
        <w:t xml:space="preserve">art of the parameter </w:t>
      </w:r>
      <w:r w:rsidRPr="00AC3F53">
        <w:rPr>
          <w:rFonts w:ascii="Arial" w:hAnsi="Arial" w:cs="Arial"/>
          <w:color w:val="000000"/>
          <w:lang w:val="en-GB"/>
        </w:rPr>
        <w:t xml:space="preserve">p, </w:t>
      </w:r>
      <w:r w:rsidR="00AC3F53">
        <w:rPr>
          <w:rFonts w:ascii="Arial" w:hAnsi="Arial" w:cs="Arial"/>
          <w:color w:val="000000"/>
          <w:lang w:val="en-GB"/>
        </w:rPr>
        <w:t>which should be dimensionless as a parameter of the b</w:t>
      </w:r>
      <w:r w:rsidRPr="00AC3F53">
        <w:rPr>
          <w:rFonts w:ascii="Arial" w:hAnsi="Arial" w:cs="Arial"/>
          <w:color w:val="000000"/>
          <w:lang w:val="en-GB"/>
        </w:rPr>
        <w:t>inomial</w:t>
      </w:r>
      <w:r w:rsidR="00AC3F53">
        <w:rPr>
          <w:rFonts w:ascii="Arial" w:hAnsi="Arial" w:cs="Arial"/>
          <w:color w:val="000000"/>
          <w:lang w:val="en-GB"/>
        </w:rPr>
        <w:t xml:space="preserve"> distribution,</w:t>
      </w:r>
      <w:r w:rsidRPr="00AC3F53">
        <w:rPr>
          <w:rFonts w:ascii="Arial" w:hAnsi="Arial" w:cs="Arial"/>
          <w:color w:val="000000"/>
          <w:lang w:val="en-GB"/>
        </w:rPr>
        <w:t xml:space="preserve"> </w:t>
      </w:r>
      <w:r w:rsidR="00AC3F53">
        <w:rPr>
          <w:rFonts w:ascii="Arial" w:hAnsi="Arial" w:cs="Arial"/>
          <w:color w:val="000000"/>
          <w:lang w:val="en-GB"/>
        </w:rPr>
        <w:t>a</w:t>
      </w:r>
      <w:r w:rsidRPr="00AC3F53">
        <w:rPr>
          <w:rFonts w:ascii="Arial" w:hAnsi="Arial" w:cs="Arial"/>
          <w:color w:val="000000"/>
          <w:lang w:val="en-GB"/>
        </w:rPr>
        <w:t>nd as</w:t>
      </w:r>
      <w:r w:rsidR="00AC3F53">
        <w:rPr>
          <w:rFonts w:ascii="Arial" w:hAnsi="Arial" w:cs="Arial"/>
          <w:color w:val="000000"/>
          <w:lang w:val="en-GB"/>
        </w:rPr>
        <w:t xml:space="preserve"> a part of the calibration factor</w:t>
      </w:r>
      <w:r w:rsidRPr="00AC3F53">
        <w:rPr>
          <w:rFonts w:ascii="Arial" w:hAnsi="Arial" w:cs="Arial"/>
          <w:color w:val="000000"/>
          <w:lang w:val="en-GB"/>
        </w:rPr>
        <w:t xml:space="preserve">. </w:t>
      </w:r>
      <w:r w:rsidR="00AC3F53" w:rsidRPr="000618C5">
        <w:rPr>
          <w:rFonts w:ascii="Arial" w:hAnsi="Arial" w:cs="Arial"/>
          <w:color w:val="000000"/>
          <w:lang w:val="en-GB"/>
        </w:rPr>
        <w:t>This d</w:t>
      </w:r>
      <w:r w:rsidRPr="000618C5">
        <w:rPr>
          <w:rFonts w:ascii="Arial" w:hAnsi="Arial" w:cs="Arial"/>
          <w:color w:val="000000"/>
          <w:lang w:val="en-GB"/>
        </w:rPr>
        <w:t xml:space="preserve">ilemma </w:t>
      </w:r>
      <w:r w:rsidR="00AC3F53" w:rsidRPr="000618C5">
        <w:rPr>
          <w:rFonts w:ascii="Arial" w:hAnsi="Arial" w:cs="Arial"/>
          <w:color w:val="000000"/>
          <w:lang w:val="en-GB"/>
        </w:rPr>
        <w:t xml:space="preserve">was solved </w:t>
      </w:r>
      <w:r w:rsidR="000618C5" w:rsidRPr="000618C5">
        <w:rPr>
          <w:rFonts w:ascii="Arial" w:hAnsi="Arial" w:cs="Arial"/>
          <w:color w:val="000000"/>
          <w:lang w:val="en-GB"/>
        </w:rPr>
        <w:t xml:space="preserve">such that the </w:t>
      </w:r>
      <w:r w:rsidRPr="000618C5">
        <w:rPr>
          <w:rFonts w:ascii="Arial" w:hAnsi="Arial" w:cs="Arial"/>
          <w:color w:val="000000"/>
          <w:lang w:val="en-GB"/>
        </w:rPr>
        <w:t>epsD</w:t>
      </w:r>
      <w:r w:rsidR="000618C5" w:rsidRPr="000618C5">
        <w:rPr>
          <w:rFonts w:ascii="Arial" w:hAnsi="Arial" w:cs="Arial"/>
          <w:color w:val="000000"/>
          <w:lang w:val="en-GB"/>
        </w:rPr>
        <w:t xml:space="preserve"> which is used within the expression for p</w:t>
      </w:r>
      <w:r w:rsidRPr="000618C5">
        <w:rPr>
          <w:rFonts w:ascii="Arial" w:hAnsi="Arial" w:cs="Arial"/>
          <w:color w:val="000000"/>
          <w:lang w:val="en-GB"/>
        </w:rPr>
        <w:t xml:space="preserve">, </w:t>
      </w:r>
      <w:r w:rsidR="000618C5" w:rsidRPr="000618C5">
        <w:rPr>
          <w:rFonts w:ascii="Arial" w:hAnsi="Arial" w:cs="Arial"/>
          <w:color w:val="000000"/>
          <w:lang w:val="en-GB"/>
        </w:rPr>
        <w:t xml:space="preserve">receives the unit </w:t>
      </w:r>
      <w:r w:rsidR="002259D1">
        <w:rPr>
          <w:rFonts w:ascii="Arial" w:hAnsi="Arial" w:cs="Arial"/>
          <w:color w:val="000000"/>
          <w:lang w:val="en-GB"/>
        </w:rPr>
        <w:t>“</w:t>
      </w:r>
      <w:r w:rsidR="000618C5" w:rsidRPr="000618C5">
        <w:rPr>
          <w:rFonts w:ascii="Arial" w:hAnsi="Arial" w:cs="Arial"/>
          <w:color w:val="000000"/>
          <w:lang w:val="en-GB"/>
        </w:rPr>
        <w:t xml:space="preserve">1“ (or </w:t>
      </w:r>
      <w:r w:rsidR="002259D1">
        <w:rPr>
          <w:rFonts w:ascii="Arial" w:hAnsi="Arial" w:cs="Arial"/>
          <w:color w:val="000000"/>
          <w:lang w:val="en-GB"/>
        </w:rPr>
        <w:t>“  “</w:t>
      </w:r>
      <w:r w:rsidR="000618C5" w:rsidRPr="000618C5">
        <w:rPr>
          <w:rFonts w:ascii="Arial" w:hAnsi="Arial" w:cs="Arial"/>
          <w:color w:val="000000"/>
          <w:lang w:val="en-GB"/>
        </w:rPr>
        <w:t>), while a second variable epsD_U was introduced, which as part of the calibration factor g</w:t>
      </w:r>
      <w:r w:rsidR="002259D1">
        <w:rPr>
          <w:rFonts w:ascii="Arial" w:hAnsi="Arial" w:cs="Arial"/>
          <w:color w:val="000000"/>
          <w:lang w:val="en-GB"/>
        </w:rPr>
        <w:t>ot</w:t>
      </w:r>
      <w:r w:rsidR="000618C5">
        <w:rPr>
          <w:rFonts w:ascii="Arial" w:hAnsi="Arial" w:cs="Arial"/>
          <w:color w:val="000000"/>
          <w:lang w:val="en-GB"/>
        </w:rPr>
        <w:t xml:space="preserve"> the unit </w:t>
      </w:r>
      <w:r w:rsidR="002259D1">
        <w:rPr>
          <w:rFonts w:ascii="Arial" w:hAnsi="Arial" w:cs="Arial"/>
          <w:color w:val="000000"/>
          <w:lang w:val="en-GB"/>
        </w:rPr>
        <w:t>“</w:t>
      </w:r>
      <w:r w:rsidRPr="000618C5">
        <w:rPr>
          <w:rFonts w:ascii="Arial" w:hAnsi="Arial" w:cs="Arial"/>
          <w:color w:val="000000"/>
          <w:lang w:val="en-GB"/>
        </w:rPr>
        <w:t>1/Bq/h“</w:t>
      </w:r>
      <w:r w:rsidR="000618C5">
        <w:rPr>
          <w:rFonts w:ascii="Arial" w:hAnsi="Arial" w:cs="Arial"/>
          <w:color w:val="000000"/>
          <w:lang w:val="en-GB"/>
        </w:rPr>
        <w:t xml:space="preserve">, but the measurement value </w:t>
      </w:r>
      <w:r w:rsidR="002259D1">
        <w:rPr>
          <w:rFonts w:ascii="Arial" w:hAnsi="Arial" w:cs="Arial"/>
          <w:color w:val="000000"/>
          <w:lang w:val="en-GB"/>
        </w:rPr>
        <w:t xml:space="preserve">was set </w:t>
      </w:r>
      <w:r w:rsidR="000618C5">
        <w:rPr>
          <w:rFonts w:ascii="Arial" w:hAnsi="Arial" w:cs="Arial"/>
          <w:color w:val="000000"/>
          <w:lang w:val="en-GB"/>
        </w:rPr>
        <w:t>equal to one (without uncertainty)</w:t>
      </w:r>
      <w:r w:rsidRPr="000618C5">
        <w:rPr>
          <w:rFonts w:ascii="Arial" w:hAnsi="Arial" w:cs="Arial"/>
          <w:color w:val="000000"/>
          <w:lang w:val="en-GB"/>
        </w:rPr>
        <w:t xml:space="preserve">. </w:t>
      </w:r>
    </w:p>
    <w:p w14:paraId="664A6C92"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50341560" w14:textId="234B7A30" w:rsidR="008B716A" w:rsidRPr="000618C5" w:rsidRDefault="008B716A" w:rsidP="008B716A">
      <w:pPr>
        <w:widowControl w:val="0"/>
        <w:autoSpaceDE w:val="0"/>
        <w:autoSpaceDN w:val="0"/>
        <w:adjustRightInd w:val="0"/>
        <w:jc w:val="both"/>
        <w:rPr>
          <w:rFonts w:ascii="Arial" w:hAnsi="Arial" w:cs="Arial"/>
          <w:color w:val="000000"/>
          <w:lang w:val="en-GB"/>
        </w:rPr>
      </w:pPr>
      <w:r w:rsidRPr="000618C5">
        <w:rPr>
          <w:rFonts w:ascii="Arial" w:hAnsi="Arial" w:cs="Arial"/>
          <w:color w:val="000000"/>
          <w:lang w:val="en-GB"/>
        </w:rPr>
        <w:t xml:space="preserve">In </w:t>
      </w:r>
      <w:r w:rsidR="000618C5" w:rsidRPr="000618C5">
        <w:rPr>
          <w:rFonts w:ascii="Arial" w:hAnsi="Arial" w:cs="Arial"/>
          <w:color w:val="000000"/>
          <w:lang w:val="en-GB"/>
        </w:rPr>
        <w:t xml:space="preserve">such examples explicitly containing scaling factors of 60 for the unit </w:t>
      </w:r>
      <w:r w:rsidR="002259D1">
        <w:rPr>
          <w:rFonts w:ascii="Arial" w:hAnsi="Arial" w:cs="Arial"/>
          <w:color w:val="000000"/>
          <w:lang w:val="en-GB"/>
        </w:rPr>
        <w:t>“</w:t>
      </w:r>
      <w:r w:rsidR="000618C5" w:rsidRPr="000618C5">
        <w:rPr>
          <w:rFonts w:ascii="Arial" w:hAnsi="Arial" w:cs="Arial"/>
          <w:color w:val="000000"/>
          <w:lang w:val="en-GB"/>
        </w:rPr>
        <w:t xml:space="preserve">min“ or </w:t>
      </w:r>
      <w:r w:rsidRPr="000618C5">
        <w:rPr>
          <w:rFonts w:ascii="Arial" w:hAnsi="Arial" w:cs="Arial"/>
          <w:color w:val="000000"/>
          <w:lang w:val="en-GB"/>
        </w:rPr>
        <w:t>1/1000 f</w:t>
      </w:r>
      <w:r w:rsidR="000618C5" w:rsidRPr="000618C5">
        <w:rPr>
          <w:rFonts w:ascii="Arial" w:hAnsi="Arial" w:cs="Arial"/>
          <w:color w:val="000000"/>
          <w:lang w:val="en-GB"/>
        </w:rPr>
        <w:t xml:space="preserve">or the unit </w:t>
      </w:r>
      <w:r w:rsidR="002259D1">
        <w:rPr>
          <w:rFonts w:ascii="Arial" w:hAnsi="Arial" w:cs="Arial"/>
          <w:color w:val="000000"/>
          <w:lang w:val="en-GB"/>
        </w:rPr>
        <w:t>“</w:t>
      </w:r>
      <w:r w:rsidRPr="000618C5">
        <w:rPr>
          <w:rFonts w:ascii="Arial" w:hAnsi="Arial" w:cs="Arial"/>
          <w:color w:val="000000"/>
          <w:lang w:val="en-GB"/>
        </w:rPr>
        <w:t>g“</w:t>
      </w:r>
      <w:r w:rsidR="000618C5" w:rsidRPr="000618C5">
        <w:rPr>
          <w:rFonts w:ascii="Arial" w:hAnsi="Arial" w:cs="Arial"/>
          <w:color w:val="000000"/>
          <w:lang w:val="en-GB"/>
        </w:rPr>
        <w:t>,</w:t>
      </w:r>
      <w:r w:rsidRPr="000618C5">
        <w:rPr>
          <w:rFonts w:ascii="Arial" w:hAnsi="Arial" w:cs="Arial"/>
          <w:color w:val="000000"/>
          <w:lang w:val="en-GB"/>
        </w:rPr>
        <w:t xml:space="preserve"> </w:t>
      </w:r>
      <w:r w:rsidR="000618C5">
        <w:rPr>
          <w:rFonts w:ascii="Arial" w:hAnsi="Arial" w:cs="Arial"/>
          <w:color w:val="000000"/>
          <w:lang w:val="en-GB"/>
        </w:rPr>
        <w:t>two special switching variables (or Trigger variable</w:t>
      </w:r>
      <w:r w:rsidR="002259D1">
        <w:rPr>
          <w:rFonts w:ascii="Arial" w:hAnsi="Arial" w:cs="Arial"/>
          <w:color w:val="000000"/>
          <w:lang w:val="en-GB"/>
        </w:rPr>
        <w:t>s</w:t>
      </w:r>
      <w:r w:rsidR="000618C5">
        <w:rPr>
          <w:rFonts w:ascii="Arial" w:hAnsi="Arial" w:cs="Arial"/>
          <w:color w:val="000000"/>
          <w:lang w:val="en-GB"/>
        </w:rPr>
        <w:t>) were attributed to these factors;</w:t>
      </w:r>
      <w:r w:rsidRPr="000618C5">
        <w:rPr>
          <w:rFonts w:ascii="Arial" w:hAnsi="Arial" w:cs="Arial"/>
          <w:color w:val="000000"/>
          <w:lang w:val="en-GB"/>
        </w:rPr>
        <w:t xml:space="preserve"> s</w:t>
      </w:r>
      <w:r w:rsidR="000618C5">
        <w:rPr>
          <w:rFonts w:ascii="Arial" w:hAnsi="Arial" w:cs="Arial"/>
          <w:color w:val="000000"/>
          <w:lang w:val="en-GB"/>
        </w:rPr>
        <w:t>ee</w:t>
      </w:r>
      <w:r w:rsidRPr="000618C5">
        <w:rPr>
          <w:rFonts w:ascii="Arial" w:hAnsi="Arial" w:cs="Arial"/>
          <w:color w:val="000000"/>
          <w:lang w:val="en-GB"/>
        </w:rPr>
        <w:t xml:space="preserve"> </w:t>
      </w:r>
      <w:r w:rsidR="000618C5">
        <w:rPr>
          <w:rFonts w:ascii="Arial" w:hAnsi="Arial" w:cs="Arial"/>
          <w:color w:val="000000"/>
          <w:lang w:val="en-GB"/>
        </w:rPr>
        <w:t>section</w:t>
      </w:r>
      <w:r w:rsidRPr="000618C5">
        <w:rPr>
          <w:rFonts w:ascii="Arial" w:hAnsi="Arial" w:cs="Arial"/>
          <w:color w:val="000000"/>
          <w:lang w:val="en-GB"/>
        </w:rPr>
        <w:t xml:space="preserve"> </w:t>
      </w:r>
      <w:hyperlink w:anchor="URH_Switching_variables" w:history="1">
        <w:r w:rsidRPr="002259D1">
          <w:rPr>
            <w:rStyle w:val="Hyperlink"/>
            <w:rFonts w:ascii="Arial" w:hAnsi="Arial" w:cs="Arial"/>
            <w:lang w:val="en-GB"/>
          </w:rPr>
          <w:t>2.2.6</w:t>
        </w:r>
      </w:hyperlink>
      <w:r w:rsidRPr="000618C5">
        <w:rPr>
          <w:rFonts w:ascii="Arial" w:hAnsi="Arial" w:cs="Arial"/>
          <w:color w:val="000000"/>
          <w:lang w:val="en-GB"/>
        </w:rPr>
        <w:t>.</w:t>
      </w:r>
    </w:p>
    <w:p w14:paraId="7924D2C5"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14B6DA09" w14:textId="346973BC" w:rsidR="008B716A" w:rsidRPr="008D05CD" w:rsidRDefault="008D05CD"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 xml:space="preserve">For a group of projects their version number </w:t>
      </w:r>
      <w:r w:rsidR="008B716A" w:rsidRPr="008D05CD">
        <w:rPr>
          <w:rFonts w:ascii="Arial" w:hAnsi="Arial" w:cs="Arial"/>
          <w:color w:val="000000"/>
          <w:lang w:val="en-GB"/>
        </w:rPr>
        <w:t xml:space="preserve">(_Vx_) </w:t>
      </w:r>
      <w:r w:rsidRPr="008D05CD">
        <w:rPr>
          <w:rFonts w:ascii="Arial" w:hAnsi="Arial" w:cs="Arial"/>
          <w:color w:val="000000"/>
          <w:lang w:val="en-GB"/>
        </w:rPr>
        <w:t>i</w:t>
      </w:r>
      <w:r>
        <w:rPr>
          <w:rFonts w:ascii="Arial" w:hAnsi="Arial" w:cs="Arial"/>
          <w:color w:val="000000"/>
          <w:lang w:val="en-GB"/>
        </w:rPr>
        <w:t>n the file name was increased</w:t>
      </w:r>
      <w:r w:rsidR="008B716A" w:rsidRPr="008D05CD">
        <w:rPr>
          <w:rFonts w:ascii="Arial" w:hAnsi="Arial" w:cs="Arial"/>
          <w:color w:val="000000"/>
          <w:lang w:val="en-GB"/>
        </w:rPr>
        <w:t>:</w:t>
      </w:r>
    </w:p>
    <w:p w14:paraId="45D75885" w14:textId="77777777" w:rsidR="008B716A" w:rsidRPr="008D05CD" w:rsidRDefault="008B716A" w:rsidP="008B716A">
      <w:pPr>
        <w:widowControl w:val="0"/>
        <w:autoSpaceDE w:val="0"/>
        <w:autoSpaceDN w:val="0"/>
        <w:adjustRightInd w:val="0"/>
        <w:jc w:val="both"/>
        <w:rPr>
          <w:rFonts w:ascii="Arial" w:hAnsi="Arial" w:cs="Arial"/>
          <w:color w:val="000000"/>
          <w:lang w:val="en-GB"/>
        </w:rPr>
      </w:pPr>
    </w:p>
    <w:p w14:paraId="716BCA91" w14:textId="77777777"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Ac228_binomial_V2_EN.txp</w:t>
      </w:r>
    </w:p>
    <w:p w14:paraId="4F471E3A" w14:textId="3B71886A"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DWD_sr89_sr90_TDCR_</w:t>
      </w:r>
      <w:r w:rsidR="008D05CD" w:rsidRPr="008D05CD">
        <w:rPr>
          <w:rFonts w:ascii="Arial" w:hAnsi="Arial" w:cs="Arial"/>
          <w:color w:val="000000"/>
          <w:lang w:val="en-GB"/>
        </w:rPr>
        <w:t>procedure</w:t>
      </w:r>
      <w:r w:rsidRPr="008D05CD">
        <w:rPr>
          <w:rFonts w:ascii="Arial" w:hAnsi="Arial" w:cs="Arial"/>
          <w:color w:val="000000"/>
          <w:lang w:val="en-GB"/>
        </w:rPr>
        <w:t>_V2_E</w:t>
      </w:r>
      <w:r w:rsidR="008D05CD" w:rsidRPr="008D05CD">
        <w:rPr>
          <w:rFonts w:ascii="Arial" w:hAnsi="Arial" w:cs="Arial"/>
          <w:color w:val="000000"/>
          <w:lang w:val="en-GB"/>
        </w:rPr>
        <w:t>N</w:t>
      </w:r>
      <w:r w:rsidRPr="008D05CD">
        <w:rPr>
          <w:rFonts w:ascii="Arial" w:hAnsi="Arial" w:cs="Arial"/>
          <w:color w:val="000000"/>
          <w:lang w:val="en-GB"/>
        </w:rPr>
        <w:t>.txp</w:t>
      </w:r>
    </w:p>
    <w:p w14:paraId="765F7327" w14:textId="2D35050F"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Galpha_beta_Rusconi_2006_V2_E</w:t>
      </w:r>
      <w:r w:rsidR="008D05CD">
        <w:rPr>
          <w:rFonts w:ascii="Arial" w:hAnsi="Arial" w:cs="Arial"/>
          <w:color w:val="000000"/>
        </w:rPr>
        <w:t>N</w:t>
      </w:r>
      <w:r w:rsidRPr="002A0FE2">
        <w:rPr>
          <w:rFonts w:ascii="Arial" w:hAnsi="Arial" w:cs="Arial"/>
          <w:color w:val="000000"/>
        </w:rPr>
        <w:t>.txp</w:t>
      </w:r>
    </w:p>
    <w:p w14:paraId="46D1A870" w14:textId="08C78B26"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J-ALUFT-Sr89-Sr-90_V2_E</w:t>
      </w:r>
      <w:r w:rsidR="008D05CD">
        <w:rPr>
          <w:rFonts w:ascii="Arial" w:hAnsi="Arial" w:cs="Arial"/>
          <w:color w:val="000000"/>
        </w:rPr>
        <w:t>N</w:t>
      </w:r>
      <w:r w:rsidRPr="002A0FE2">
        <w:rPr>
          <w:rFonts w:ascii="Arial" w:hAnsi="Arial" w:cs="Arial"/>
          <w:color w:val="000000"/>
        </w:rPr>
        <w:t>.txp</w:t>
      </w:r>
    </w:p>
    <w:p w14:paraId="7437A188"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Janszen-Sr-89-Sr-90_V3_EN.txp</w:t>
      </w:r>
    </w:p>
    <w:p w14:paraId="153CDE3D"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5B267924" w14:textId="4DC85717"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sumEval_sum_V2_E</w:t>
      </w:r>
      <w:r w:rsidR="008D05CD">
        <w:rPr>
          <w:rFonts w:ascii="Arial" w:hAnsi="Arial" w:cs="Arial"/>
          <w:color w:val="000000"/>
          <w:lang w:val="en-GB"/>
        </w:rPr>
        <w:t>N</w:t>
      </w:r>
      <w:r w:rsidRPr="008B716A">
        <w:rPr>
          <w:rFonts w:ascii="Arial" w:hAnsi="Arial" w:cs="Arial"/>
          <w:color w:val="000000"/>
          <w:lang w:val="en-GB"/>
        </w:rPr>
        <w:t>.txp</w:t>
      </w:r>
    </w:p>
    <w:p w14:paraId="6E022FA5" w14:textId="3F6FC92E"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sumEval_m</w:t>
      </w:r>
      <w:r w:rsidR="008D05CD">
        <w:rPr>
          <w:rFonts w:ascii="Arial" w:hAnsi="Arial" w:cs="Arial"/>
          <w:color w:val="000000"/>
          <w:lang w:val="en-GB"/>
        </w:rPr>
        <w:t>ean</w:t>
      </w:r>
      <w:r w:rsidRPr="008B716A">
        <w:rPr>
          <w:rFonts w:ascii="Arial" w:hAnsi="Arial" w:cs="Arial"/>
          <w:color w:val="000000"/>
          <w:lang w:val="en-GB"/>
        </w:rPr>
        <w:t>_V2_E</w:t>
      </w:r>
      <w:r w:rsidR="008D05CD">
        <w:rPr>
          <w:rFonts w:ascii="Arial" w:hAnsi="Arial" w:cs="Arial"/>
          <w:color w:val="000000"/>
          <w:lang w:val="en-GB"/>
        </w:rPr>
        <w:t>N</w:t>
      </w:r>
      <w:r w:rsidRPr="008B716A">
        <w:rPr>
          <w:rFonts w:ascii="Arial" w:hAnsi="Arial" w:cs="Arial"/>
          <w:color w:val="000000"/>
          <w:lang w:val="en-GB"/>
        </w:rPr>
        <w:t>.txp</w:t>
      </w:r>
    </w:p>
    <w:p w14:paraId="64EAB76A" w14:textId="2B869716" w:rsidR="008B716A" w:rsidRPr="002A0FE2"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vTI-Y90-16330_Blw_V2_E</w:t>
      </w:r>
      <w:r w:rsidR="008D05CD">
        <w:rPr>
          <w:rFonts w:ascii="Arial" w:hAnsi="Arial" w:cs="Arial"/>
          <w:color w:val="000000"/>
          <w:lang w:val="en-GB"/>
        </w:rPr>
        <w:t>N</w:t>
      </w:r>
      <w:r w:rsidRPr="002A0FE2">
        <w:rPr>
          <w:rFonts w:ascii="Arial" w:hAnsi="Arial" w:cs="Arial"/>
          <w:color w:val="000000"/>
          <w:lang w:val="en-GB"/>
        </w:rPr>
        <w:t>.txp</w:t>
      </w:r>
    </w:p>
    <w:p w14:paraId="1B8B3BB2" w14:textId="085F40AD"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vTI-Y90-16671_Blw_V2_E</w:t>
      </w:r>
      <w:r w:rsidR="008D05CD">
        <w:rPr>
          <w:rFonts w:ascii="Arial" w:hAnsi="Arial" w:cs="Arial"/>
          <w:color w:val="000000"/>
          <w:lang w:val="en-GB"/>
        </w:rPr>
        <w:t>N</w:t>
      </w:r>
      <w:r w:rsidRPr="002A0FE2">
        <w:rPr>
          <w:rFonts w:ascii="Arial" w:hAnsi="Arial" w:cs="Arial"/>
          <w:color w:val="000000"/>
          <w:lang w:val="en-GB"/>
        </w:rPr>
        <w:t>.txp</w:t>
      </w:r>
    </w:p>
    <w:p w14:paraId="477DDB81" w14:textId="58E4E215"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vTI-Y90-16748_Blw_V2_E</w:t>
      </w:r>
      <w:r w:rsidR="008D05CD">
        <w:rPr>
          <w:rFonts w:ascii="Arial" w:hAnsi="Arial" w:cs="Arial"/>
          <w:color w:val="000000"/>
          <w:lang w:val="en-GB"/>
        </w:rPr>
        <w:t>N</w:t>
      </w:r>
      <w:r w:rsidRPr="002A0FE2">
        <w:rPr>
          <w:rFonts w:ascii="Arial" w:hAnsi="Arial" w:cs="Arial"/>
          <w:color w:val="000000"/>
          <w:lang w:val="en-GB"/>
        </w:rPr>
        <w:t>.txp</w:t>
      </w:r>
    </w:p>
    <w:p w14:paraId="425AB469" w14:textId="77777777" w:rsidR="008B716A" w:rsidRDefault="008B716A" w:rsidP="008B716A">
      <w:pPr>
        <w:widowControl w:val="0"/>
        <w:autoSpaceDE w:val="0"/>
        <w:autoSpaceDN w:val="0"/>
        <w:adjustRightInd w:val="0"/>
        <w:jc w:val="both"/>
        <w:rPr>
          <w:rFonts w:ascii="Arial" w:hAnsi="Arial" w:cs="Arial"/>
          <w:color w:val="000000"/>
          <w:lang w:val="en-GB"/>
        </w:rPr>
      </w:pPr>
    </w:p>
    <w:p w14:paraId="2CC8041A" w14:textId="04FF23AA"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 xml:space="preserve">A consequence of calculating units of dependent variables </w:t>
      </w:r>
      <w:r w:rsidR="008B716A" w:rsidRPr="00132808">
        <w:rPr>
          <w:rFonts w:ascii="Arial" w:hAnsi="Arial" w:cs="Arial"/>
          <w:color w:val="000000"/>
          <w:lang w:val="en-GB"/>
        </w:rPr>
        <w:t>(</w:t>
      </w:r>
      <w:r>
        <w:rPr>
          <w:rFonts w:ascii="Arial" w:hAnsi="Arial" w:cs="Arial"/>
          <w:color w:val="000000"/>
          <w:lang w:val="en-GB"/>
        </w:rPr>
        <w:t xml:space="preserve">withing the </w:t>
      </w:r>
      <w:r w:rsidRPr="00132808">
        <w:rPr>
          <w:rFonts w:ascii="Arial" w:hAnsi="Arial" w:cs="Arial"/>
          <w:color w:val="000000"/>
          <w:lang w:val="en-GB"/>
        </w:rPr>
        <w:t>menu item</w:t>
      </w:r>
      <w:r w:rsidR="008B716A"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test p</w:t>
      </w:r>
      <w:r w:rsidR="008B716A" w:rsidRPr="00132808">
        <w:rPr>
          <w:rFonts w:ascii="Arial" w:hAnsi="Arial" w:cs="Arial"/>
          <w:color w:val="000000"/>
          <w:lang w:val="en-GB"/>
        </w:rPr>
        <w:t>hys</w:t>
      </w:r>
      <w:r w:rsidRPr="00132808">
        <w:rPr>
          <w:rFonts w:ascii="Arial" w:hAnsi="Arial" w:cs="Arial"/>
          <w:color w:val="000000"/>
          <w:lang w:val="en-GB"/>
        </w:rPr>
        <w:t>ic</w:t>
      </w:r>
      <w:r w:rsidR="008B716A" w:rsidRPr="00132808">
        <w:rPr>
          <w:rFonts w:ascii="Arial" w:hAnsi="Arial" w:cs="Arial"/>
          <w:color w:val="000000"/>
          <w:lang w:val="en-GB"/>
        </w:rPr>
        <w:t>a</w:t>
      </w:r>
      <w:r w:rsidRPr="00132808">
        <w:rPr>
          <w:rFonts w:ascii="Arial" w:hAnsi="Arial" w:cs="Arial"/>
          <w:color w:val="000000"/>
          <w:lang w:val="en-GB"/>
        </w:rPr>
        <w:t>l</w:t>
      </w:r>
      <w:r w:rsidR="008B716A" w:rsidRPr="00132808">
        <w:rPr>
          <w:rFonts w:ascii="Arial" w:hAnsi="Arial" w:cs="Arial"/>
          <w:color w:val="000000"/>
          <w:lang w:val="en-GB"/>
        </w:rPr>
        <w:t xml:space="preserve"> </w:t>
      </w:r>
      <w:r w:rsidRPr="00132808">
        <w:rPr>
          <w:rFonts w:ascii="Arial" w:hAnsi="Arial" w:cs="Arial"/>
          <w:color w:val="000000"/>
          <w:lang w:val="en-GB"/>
        </w:rPr>
        <w:t>units</w:t>
      </w:r>
      <w:r w:rsidR="008B716A" w:rsidRPr="00132808">
        <w:rPr>
          <w:rFonts w:ascii="Arial" w:hAnsi="Arial" w:cs="Arial"/>
          <w:color w:val="000000"/>
          <w:lang w:val="en-GB"/>
        </w:rPr>
        <w:t>“) is</w:t>
      </w:r>
      <w:r w:rsidRPr="00132808">
        <w:rPr>
          <w:rFonts w:ascii="Arial" w:hAnsi="Arial" w:cs="Arial"/>
          <w:color w:val="000000"/>
          <w:lang w:val="en-GB"/>
        </w:rPr>
        <w:t xml:space="preserve"> </w:t>
      </w:r>
      <w:r w:rsidR="008B716A" w:rsidRPr="00132808">
        <w:rPr>
          <w:rFonts w:ascii="Arial" w:hAnsi="Arial" w:cs="Arial"/>
          <w:color w:val="000000"/>
          <w:lang w:val="en-GB"/>
        </w:rPr>
        <w:t>t</w:t>
      </w:r>
      <w:r w:rsidRPr="00132808">
        <w:rPr>
          <w:rFonts w:ascii="Arial" w:hAnsi="Arial" w:cs="Arial"/>
          <w:color w:val="000000"/>
          <w:lang w:val="en-GB"/>
        </w:rPr>
        <w:t>he transformation to basic units. In some cases, the associated scaling factors change the output quantity value powers of 10:</w:t>
      </w:r>
    </w:p>
    <w:p w14:paraId="105218C3"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388CB6F9" w14:textId="13A8253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Galpha_beta_Rusconi_2006_V2_E</w:t>
      </w:r>
      <w:r w:rsidR="00132808" w:rsidRPr="00132808">
        <w:rPr>
          <w:rFonts w:ascii="Arial" w:hAnsi="Arial" w:cs="Arial"/>
          <w:color w:val="000000"/>
          <w:lang w:val="en-GB"/>
        </w:rPr>
        <w:t>N</w:t>
      </w:r>
      <w:r w:rsidRPr="00132808">
        <w:rPr>
          <w:rFonts w:ascii="Arial" w:hAnsi="Arial" w:cs="Arial"/>
          <w:color w:val="000000"/>
          <w:lang w:val="en-GB"/>
        </w:rPr>
        <w:t>.txp: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1000    (1/g </w:t>
      </w:r>
      <w:r w:rsidRPr="00132808">
        <w:rPr>
          <w:rFonts w:ascii="Arial" w:hAnsi="Arial" w:cs="Arial"/>
          <w:color w:val="000000"/>
          <w:lang w:val="en-GB"/>
        </w:rPr>
        <w:sym w:font="Wingdings" w:char="F0E0"/>
      </w:r>
      <w:r w:rsidRPr="00132808">
        <w:rPr>
          <w:rFonts w:ascii="Arial" w:hAnsi="Arial" w:cs="Arial"/>
          <w:color w:val="000000"/>
          <w:lang w:val="en-GB"/>
        </w:rPr>
        <w:t xml:space="preserve"> 1/kg)    (permanent</w:t>
      </w:r>
      <w:r w:rsidR="00132808" w:rsidRPr="00132808">
        <w:rPr>
          <w:rFonts w:ascii="Arial" w:hAnsi="Arial" w:cs="Arial"/>
          <w:color w:val="000000"/>
          <w:lang w:val="en-GB"/>
        </w:rPr>
        <w:t>ly changed</w:t>
      </w:r>
      <w:r w:rsidRPr="00132808">
        <w:rPr>
          <w:rFonts w:ascii="Arial" w:hAnsi="Arial" w:cs="Arial"/>
          <w:color w:val="000000"/>
          <w:lang w:val="en-GB"/>
        </w:rPr>
        <w:t>)</w:t>
      </w:r>
    </w:p>
    <w:p w14:paraId="095448E6"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017D5C40" w14:textId="65B7C8A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Sterlinski-2008-NAA_EN.txp:</w:t>
      </w:r>
      <w:r w:rsidRPr="00132808">
        <w:rPr>
          <w:rFonts w:ascii="Arial" w:hAnsi="Arial" w:cs="Arial"/>
          <w:color w:val="000000"/>
          <w:lang w:val="en-GB"/>
        </w:rPr>
        <w:tab/>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tor 1.0E-9    (</w:t>
      </w:r>
      <w:r w:rsidR="00132808" w:rsidRPr="00132808">
        <w:rPr>
          <w:rFonts w:ascii="Arial" w:hAnsi="Arial" w:cs="Arial"/>
          <w:color w:val="000000"/>
          <w:lang w:val="en-GB"/>
        </w:rPr>
        <w:t>due to a unit</w:t>
      </w:r>
      <w:r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ng/g</w:t>
      </w:r>
      <w:r w:rsidR="00132808" w:rsidRPr="00132808">
        <w:rPr>
          <w:rFonts w:ascii="Arial" w:hAnsi="Arial" w:cs="Arial"/>
          <w:color w:val="000000"/>
          <w:lang w:val="en-GB"/>
        </w:rPr>
        <w:t>“</w:t>
      </w:r>
      <w:r w:rsidRPr="00132808">
        <w:rPr>
          <w:rFonts w:ascii="Arial" w:hAnsi="Arial" w:cs="Arial"/>
          <w:color w:val="000000"/>
          <w:lang w:val="en-GB"/>
        </w:rPr>
        <w:t>)</w:t>
      </w:r>
    </w:p>
    <w:p w14:paraId="4148BBAC" w14:textId="248D13C5"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sumEval_summe_V2_DE.txp: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1.0E+4   (1/cm2 </w:t>
      </w:r>
      <w:r w:rsidRPr="00132808">
        <w:rPr>
          <w:rFonts w:ascii="Arial" w:hAnsi="Arial" w:cs="Arial"/>
          <w:color w:val="000000"/>
          <w:lang w:val="en-GB"/>
        </w:rPr>
        <w:sym w:font="Wingdings" w:char="F0E0"/>
      </w:r>
      <w:r w:rsidRPr="00132808">
        <w:rPr>
          <w:rFonts w:ascii="Arial" w:hAnsi="Arial" w:cs="Arial"/>
          <w:color w:val="000000"/>
          <w:lang w:val="en-GB"/>
        </w:rPr>
        <w:t xml:space="preserve"> 1/m2)</w:t>
      </w:r>
    </w:p>
    <w:p w14:paraId="1E5486B6" w14:textId="4746B968" w:rsidR="008B716A" w:rsidRPr="003D160C" w:rsidRDefault="008B716A" w:rsidP="008B716A">
      <w:pPr>
        <w:widowControl w:val="0"/>
        <w:autoSpaceDE w:val="0"/>
        <w:autoSpaceDN w:val="0"/>
        <w:adjustRightInd w:val="0"/>
        <w:jc w:val="both"/>
        <w:rPr>
          <w:rFonts w:ascii="Arial" w:hAnsi="Arial" w:cs="Arial"/>
          <w:color w:val="000000"/>
        </w:rPr>
      </w:pPr>
      <w:r w:rsidRPr="003D160C">
        <w:rPr>
          <w:rFonts w:ascii="Arial" w:hAnsi="Arial" w:cs="Arial"/>
          <w:color w:val="000000"/>
        </w:rPr>
        <w:t>sumEval_mitteln_V2_DE.txp:</w:t>
      </w:r>
      <w:r w:rsidRPr="003D160C">
        <w:rPr>
          <w:rFonts w:ascii="Arial" w:hAnsi="Arial" w:cs="Arial"/>
          <w:color w:val="000000"/>
        </w:rPr>
        <w:tab/>
      </w:r>
      <w:r w:rsidR="00132808" w:rsidRPr="003D160C">
        <w:rPr>
          <w:rFonts w:ascii="Arial" w:hAnsi="Arial" w:cs="Arial"/>
          <w:color w:val="000000"/>
        </w:rPr>
        <w:t>f</w:t>
      </w:r>
      <w:r w:rsidRPr="003D160C">
        <w:rPr>
          <w:rFonts w:ascii="Arial" w:hAnsi="Arial" w:cs="Arial"/>
          <w:color w:val="000000"/>
        </w:rPr>
        <w:t>a</w:t>
      </w:r>
      <w:r w:rsidR="00132808" w:rsidRPr="003D160C">
        <w:rPr>
          <w:rFonts w:ascii="Arial" w:hAnsi="Arial" w:cs="Arial"/>
          <w:color w:val="000000"/>
        </w:rPr>
        <w:t>c</w:t>
      </w:r>
      <w:r w:rsidRPr="003D160C">
        <w:rPr>
          <w:rFonts w:ascii="Arial" w:hAnsi="Arial" w:cs="Arial"/>
          <w:color w:val="000000"/>
        </w:rPr>
        <w:t xml:space="preserve">tor 1.0E+4   (1/cm2 </w:t>
      </w:r>
      <w:r w:rsidRPr="00132808">
        <w:rPr>
          <w:rFonts w:ascii="Arial" w:hAnsi="Arial" w:cs="Arial"/>
          <w:color w:val="000000"/>
          <w:lang w:val="en-GB"/>
        </w:rPr>
        <w:sym w:font="Wingdings" w:char="F0E0"/>
      </w:r>
      <w:r w:rsidRPr="003D160C">
        <w:rPr>
          <w:rFonts w:ascii="Arial" w:hAnsi="Arial" w:cs="Arial"/>
          <w:color w:val="000000"/>
        </w:rPr>
        <w:t xml:space="preserve"> 1/m2)</w:t>
      </w:r>
    </w:p>
    <w:p w14:paraId="5B3CB1A4" w14:textId="77777777" w:rsidR="00132808" w:rsidRPr="003D160C" w:rsidRDefault="00132808" w:rsidP="008B716A">
      <w:pPr>
        <w:widowControl w:val="0"/>
        <w:autoSpaceDE w:val="0"/>
        <w:autoSpaceDN w:val="0"/>
        <w:adjustRightInd w:val="0"/>
        <w:jc w:val="both"/>
        <w:rPr>
          <w:rFonts w:ascii="Arial" w:hAnsi="Arial" w:cs="Arial"/>
          <w:color w:val="000000"/>
        </w:rPr>
      </w:pPr>
    </w:p>
    <w:p w14:paraId="2BC0AF2A" w14:textId="21165E43" w:rsidR="008B716A" w:rsidRDefault="00132808"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last three changes</w:t>
      </w:r>
      <w:r w:rsidR="008B716A" w:rsidRPr="00132808">
        <w:rPr>
          <w:rFonts w:ascii="Arial" w:hAnsi="Arial" w:cs="Arial"/>
          <w:color w:val="000000"/>
          <w:lang w:val="en-GB"/>
        </w:rPr>
        <w:t xml:space="preserve"> </w:t>
      </w:r>
      <w:r>
        <w:rPr>
          <w:rFonts w:ascii="Arial" w:hAnsi="Arial" w:cs="Arial"/>
          <w:color w:val="000000"/>
          <w:lang w:val="en-GB"/>
        </w:rPr>
        <w:t>do not apply if the test of physical units is not used</w:t>
      </w:r>
      <w:r w:rsidR="00BA0DB2">
        <w:rPr>
          <w:rFonts w:ascii="Arial" w:hAnsi="Arial" w:cs="Arial"/>
          <w:color w:val="000000"/>
          <w:lang w:val="en-GB"/>
        </w:rPr>
        <w:t>, i.e., if the program is used in the normal mode</w:t>
      </w:r>
      <w:r>
        <w:rPr>
          <w:rFonts w:ascii="Arial" w:hAnsi="Arial" w:cs="Arial"/>
          <w:color w:val="000000"/>
          <w:lang w:val="en-GB"/>
        </w:rPr>
        <w:t>!</w:t>
      </w:r>
    </w:p>
    <w:p w14:paraId="2C1E3E6D" w14:textId="77777777" w:rsidR="00132808" w:rsidRPr="00132808" w:rsidRDefault="00132808" w:rsidP="008B716A">
      <w:pPr>
        <w:widowControl w:val="0"/>
        <w:autoSpaceDE w:val="0"/>
        <w:autoSpaceDN w:val="0"/>
        <w:adjustRightInd w:val="0"/>
        <w:jc w:val="both"/>
        <w:rPr>
          <w:rFonts w:ascii="Arial" w:hAnsi="Arial" w:cs="Arial"/>
          <w:color w:val="000000"/>
          <w:lang w:val="en-GB"/>
        </w:rPr>
      </w:pPr>
    </w:p>
    <w:p w14:paraId="1A0C96D5" w14:textId="1CE93775"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 new version was prepared for the file with reference valu</w:t>
      </w:r>
      <w:r>
        <w:rPr>
          <w:rFonts w:ascii="Arial" w:hAnsi="Arial" w:cs="Arial"/>
          <w:color w:val="000000"/>
          <w:lang w:val="en-GB"/>
        </w:rPr>
        <w:t>e</w:t>
      </w:r>
      <w:r w:rsidRPr="00132808">
        <w:rPr>
          <w:rFonts w:ascii="Arial" w:hAnsi="Arial" w:cs="Arial"/>
          <w:color w:val="000000"/>
          <w:lang w:val="en-GB"/>
        </w:rPr>
        <w:t>s of</w:t>
      </w:r>
      <w:r>
        <w:rPr>
          <w:rFonts w:ascii="Arial" w:hAnsi="Arial" w:cs="Arial"/>
          <w:color w:val="000000"/>
          <w:lang w:val="en-GB"/>
        </w:rPr>
        <w:t xml:space="preserve"> </w:t>
      </w:r>
      <w:r w:rsidRPr="00132808">
        <w:rPr>
          <w:rFonts w:ascii="Arial" w:hAnsi="Arial" w:cs="Arial"/>
          <w:color w:val="000000"/>
          <w:lang w:val="en-GB"/>
        </w:rPr>
        <w:t>the example projects</w:t>
      </w:r>
      <w:r w:rsidR="008B716A" w:rsidRPr="00132808">
        <w:rPr>
          <w:rFonts w:ascii="Arial" w:hAnsi="Arial" w:cs="Arial"/>
          <w:color w:val="000000"/>
          <w:lang w:val="en-GB"/>
        </w:rPr>
        <w:t>:</w:t>
      </w:r>
    </w:p>
    <w:p w14:paraId="7003222C" w14:textId="77777777"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p>
    <w:p w14:paraId="4342E60C" w14:textId="77777777" w:rsidR="008B716A" w:rsidRPr="003D160C"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r w:rsidRPr="003D160C">
        <w:rPr>
          <w:rFonts w:ascii="Arial" w:hAnsi="Arial" w:cs="Arial"/>
          <w:color w:val="000000"/>
          <w:lang w:val="en-GB"/>
        </w:rPr>
        <w:t xml:space="preserve">BatListRef_v04.txt </w:t>
      </w:r>
    </w:p>
    <w:p w14:paraId="78804222" w14:textId="77777777" w:rsidR="008B716A" w:rsidRPr="003D160C" w:rsidRDefault="008B716A" w:rsidP="008B716A">
      <w:pPr>
        <w:widowControl w:val="0"/>
        <w:autoSpaceDE w:val="0"/>
        <w:autoSpaceDN w:val="0"/>
        <w:adjustRightInd w:val="0"/>
        <w:jc w:val="both"/>
        <w:rPr>
          <w:rFonts w:ascii="Arial" w:hAnsi="Arial" w:cs="Arial"/>
          <w:color w:val="000000"/>
          <w:lang w:val="en-GB"/>
        </w:rPr>
      </w:pPr>
    </w:p>
    <w:p w14:paraId="044FF885" w14:textId="77777777" w:rsidR="008B716A" w:rsidRPr="003F0F2D" w:rsidRDefault="008B716A" w:rsidP="007438DC">
      <w:pPr>
        <w:widowControl w:val="0"/>
        <w:autoSpaceDE w:val="0"/>
        <w:autoSpaceDN w:val="0"/>
        <w:adjustRightInd w:val="0"/>
        <w:ind w:right="-143"/>
        <w:jc w:val="both"/>
        <w:rPr>
          <w:rFonts w:ascii="Arial" w:hAnsi="Arial" w:cs="Arial"/>
          <w:lang w:val="en-US"/>
        </w:rPr>
      </w:pPr>
    </w:p>
    <w:p w14:paraId="04416B3E" w14:textId="77777777" w:rsidR="007438DC" w:rsidRPr="003F0F2D" w:rsidRDefault="005D1BD5" w:rsidP="005D1BD5">
      <w:pPr>
        <w:pStyle w:val="berschrift2"/>
        <w:tabs>
          <w:tab w:val="left" w:pos="426"/>
        </w:tabs>
        <w:ind w:right="-143"/>
        <w:rPr>
          <w:lang w:val="en-US"/>
        </w:rPr>
      </w:pPr>
      <w:bookmarkStart w:id="16" w:name="URH_Optionen_EN"/>
      <w:r w:rsidRPr="003F0F2D">
        <w:rPr>
          <w:lang w:val="en-US"/>
        </w:rPr>
        <w:t>3.4</w:t>
      </w:r>
      <w:r w:rsidRPr="003F0F2D">
        <w:rPr>
          <w:lang w:val="en-US"/>
        </w:rPr>
        <w:tab/>
      </w:r>
      <w:r w:rsidR="005D58E9" w:rsidRPr="003F0F2D">
        <w:rPr>
          <w:lang w:val="en-US"/>
        </w:rPr>
        <w:t>Option</w:t>
      </w:r>
      <w:r w:rsidR="00752C1C" w:rsidRPr="003F0F2D">
        <w:rPr>
          <w:lang w:val="en-US"/>
        </w:rPr>
        <w:t>s</w:t>
      </w:r>
      <w:bookmarkEnd w:id="16"/>
      <w:r w:rsidR="00D1040E" w:rsidRPr="003F0F2D">
        <w:rPr>
          <w:lang w:val="en-US"/>
        </w:rPr>
        <w:t xml:space="preserve"> dialog - Presetting </w:t>
      </w:r>
    </w:p>
    <w:p w14:paraId="5CBBC9E4" w14:textId="77777777" w:rsidR="007438DC" w:rsidRPr="003F0F2D" w:rsidRDefault="007438DC" w:rsidP="007438DC">
      <w:pPr>
        <w:ind w:right="-143"/>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46611D" w14:paraId="1B52C564" w14:textId="77777777" w:rsidTr="0046611D">
        <w:tc>
          <w:tcPr>
            <w:tcW w:w="9486" w:type="dxa"/>
          </w:tcPr>
          <w:p w14:paraId="250DBE85" w14:textId="325AF3D5" w:rsidR="0018516B" w:rsidRDefault="0018516B" w:rsidP="00750C3F">
            <w:pPr>
              <w:widowControl w:val="0"/>
              <w:autoSpaceDE w:val="0"/>
              <w:autoSpaceDN w:val="0"/>
              <w:adjustRightInd w:val="0"/>
              <w:ind w:right="-2"/>
              <w:jc w:val="both"/>
              <w:rPr>
                <w:rFonts w:ascii="Arial" w:hAnsi="Arial" w:cs="Arial"/>
                <w:color w:val="000000"/>
                <w:lang w:val="en-US"/>
              </w:rPr>
            </w:pPr>
            <w:r>
              <w:rPr>
                <w:noProof/>
              </w:rPr>
              <w:drawing>
                <wp:inline distT="0" distB="0" distL="0" distR="0" wp14:anchorId="6648F8BC" wp14:editId="314800C8">
                  <wp:extent cx="3613785" cy="3552534"/>
                  <wp:effectExtent l="0" t="0" r="5715" b="0"/>
                  <wp:docPr id="1508756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887" name=""/>
                          <pic:cNvPicPr/>
                        </pic:nvPicPr>
                        <pic:blipFill>
                          <a:blip r:embed="rId38"/>
                          <a:stretch>
                            <a:fillRect/>
                          </a:stretch>
                        </pic:blipFill>
                        <pic:spPr>
                          <a:xfrm>
                            <a:off x="0" y="0"/>
                            <a:ext cx="3620892" cy="3559521"/>
                          </a:xfrm>
                          <a:prstGeom prst="rect">
                            <a:avLst/>
                          </a:prstGeom>
                        </pic:spPr>
                      </pic:pic>
                    </a:graphicData>
                  </a:graphic>
                </wp:inline>
              </w:drawing>
            </w:r>
          </w:p>
        </w:tc>
      </w:tr>
    </w:tbl>
    <w:p w14:paraId="3AE4B3BF" w14:textId="77777777" w:rsidR="0046611D" w:rsidRDefault="0046611D" w:rsidP="00750C3F">
      <w:pPr>
        <w:widowControl w:val="0"/>
        <w:autoSpaceDE w:val="0"/>
        <w:autoSpaceDN w:val="0"/>
        <w:adjustRightInd w:val="0"/>
        <w:ind w:right="-2"/>
        <w:jc w:val="both"/>
        <w:rPr>
          <w:rFonts w:ascii="Arial" w:hAnsi="Arial" w:cs="Arial"/>
          <w:color w:val="000000"/>
          <w:lang w:val="en-US"/>
        </w:rPr>
      </w:pPr>
    </w:p>
    <w:p w14:paraId="625A97C1" w14:textId="5F50D413" w:rsidR="007438DC" w:rsidRPr="003F0F2D" w:rsidRDefault="004A2327" w:rsidP="00750C3F">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This dialog allows the definition of the following parameters used in the calculations of Decision threshold and Detection limit:</w:t>
      </w:r>
    </w:p>
    <w:p w14:paraId="487CA8E5"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12EAD3C3" w14:textId="77777777" w:rsidR="0046611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b/>
          <w:bCs/>
          <w:color w:val="000000"/>
          <w:lang w:val="en-US"/>
        </w:rPr>
        <w:t>Quantiles of the normal distribution</w:t>
      </w:r>
      <w:r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b/>
          <w:bCs/>
          <w:color w:val="000000"/>
          <w:lang w:val="en-US"/>
        </w:rPr>
        <w:t xml:space="preserve">, and their associated probabilities for the errors of the first and second kind, </w:t>
      </w:r>
      <m:oMath>
        <m:r>
          <m:rPr>
            <m:sty m:val="bi"/>
          </m:rPr>
          <w:rPr>
            <w:rFonts w:ascii="Cambria Math" w:hAnsi="Cambria Math" w:cs="Arial"/>
            <w:color w:val="000000"/>
            <w:lang w:val="en-US"/>
          </w:rPr>
          <m:t>α</m:t>
        </m:r>
      </m:oMath>
      <w:r w:rsidRPr="003F0F2D">
        <w:rPr>
          <w:rFonts w:ascii="Arial" w:hAnsi="Arial" w:cs="Arial"/>
          <w:b/>
          <w:bCs/>
          <w:color w:val="000000"/>
          <w:lang w:val="en-US"/>
        </w:rPr>
        <w:t xml:space="preserve"> and </w:t>
      </w:r>
      <m:oMath>
        <m:r>
          <m:rPr>
            <m:sty m:val="bi"/>
          </m:rPr>
          <w:rPr>
            <w:rFonts w:ascii="Cambria Math" w:hAnsi="Cambria Math" w:cs="Arial"/>
            <w:color w:val="000000"/>
            <w:lang w:val="en-US"/>
          </w:rPr>
          <m:t>β</m:t>
        </m:r>
      </m:oMath>
      <w:r w:rsidRPr="003F0F2D">
        <w:rPr>
          <w:rFonts w:ascii="Arial" w:hAnsi="Arial" w:cs="Arial"/>
          <w:b/>
          <w:bCs/>
          <w:color w:val="000000"/>
          <w:lang w:val="en-US"/>
        </w:rPr>
        <w:t>,</w:t>
      </w:r>
      <w:r w:rsidRPr="003F0F2D">
        <w:rPr>
          <w:rFonts w:ascii="Arial" w:hAnsi="Arial" w:cs="Arial"/>
          <w:color w:val="000000"/>
          <w:lang w:val="en-US"/>
        </w:rPr>
        <w:t xml:space="preserve"> respectively. The program only works with the values of the quantiles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w:t>
      </w:r>
      <w:r w:rsidRPr="003F0F2D">
        <w:rPr>
          <w:rFonts w:ascii="Arial" w:hAnsi="Arial" w:cs="Arial"/>
          <w:bCs/>
          <w:color w:val="000000"/>
          <w:lang w:val="en-US"/>
        </w:rPr>
        <w:t>and</w:t>
      </w:r>
      <w:r w:rsidRPr="003F0F2D">
        <w:rPr>
          <w:rFonts w:ascii="Arial" w:hAnsi="Arial" w:cs="Arial"/>
          <w:b/>
          <w:bCs/>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xml:space="preserve">; it is, however, possible to define first the error probabilities from which in turn the quantiles are determined then. </w:t>
      </w:r>
    </w:p>
    <w:p w14:paraId="592EA8D4"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5B0FA0F8" w14:textId="77777777" w:rsidR="0046611D" w:rsidRPr="003F0F2D" w:rsidRDefault="0046611D" w:rsidP="0046611D">
      <w:pPr>
        <w:widowControl w:val="0"/>
        <w:autoSpaceDE w:val="0"/>
        <w:autoSpaceDN w:val="0"/>
        <w:adjustRightInd w:val="0"/>
        <w:ind w:left="284" w:right="-2"/>
        <w:jc w:val="both"/>
        <w:rPr>
          <w:rFonts w:ascii="Arial" w:hAnsi="Arial" w:cs="Arial"/>
          <w:color w:val="000000"/>
          <w:lang w:val="en-US"/>
        </w:rPr>
      </w:pPr>
      <w:r w:rsidRPr="003F0F2D">
        <w:rPr>
          <w:rFonts w:ascii="Arial" w:hAnsi="Arial" w:cs="Arial"/>
          <w:b/>
          <w:bCs/>
          <w:color w:val="000000"/>
          <w:lang w:val="en-US"/>
        </w:rPr>
        <w:t xml:space="preserve">Presetting </w:t>
      </w:r>
      <w:r w:rsidRPr="003F0F2D">
        <w:rPr>
          <w:rFonts w:ascii="Arial" w:hAnsi="Arial" w:cs="Arial"/>
          <w:color w:val="000000"/>
          <w:lang w:val="en-US"/>
        </w:rPr>
        <w:t>in the case of preparing a new project</w:t>
      </w:r>
      <w:r w:rsidRPr="003F0F2D">
        <w:rPr>
          <w:rFonts w:ascii="Arial" w:hAnsi="Arial" w:cs="Arial"/>
          <w:lang w:val="en-US"/>
        </w:rPr>
        <w:t>:</w:t>
      </w:r>
    </w:p>
    <w:p w14:paraId="019F2822" w14:textId="77777777" w:rsidR="0046611D" w:rsidRPr="003F0F2D" w:rsidRDefault="0046611D" w:rsidP="0046611D">
      <w:pPr>
        <w:widowControl w:val="0"/>
        <w:autoSpaceDE w:val="0"/>
        <w:autoSpaceDN w:val="0"/>
        <w:adjustRightInd w:val="0"/>
        <w:ind w:left="284" w:right="-2"/>
        <w:rPr>
          <w:rFonts w:ascii="Arial" w:hAnsi="Arial" w:cs="Arial"/>
          <w:color w:val="000000"/>
          <w:lang w:val="en-US"/>
        </w:rPr>
      </w:pPr>
      <w:r w:rsidRPr="003F0F2D">
        <w:rPr>
          <w:rFonts w:ascii="Arial" w:hAnsi="Arial" w:cs="Arial"/>
          <w:color w:val="000000"/>
          <w:lang w:val="en-US"/>
        </w:rPr>
        <w:t>k-alpha = 1.644854,  alpha = 0.05</w:t>
      </w:r>
      <w:r w:rsidRPr="003F0F2D">
        <w:rPr>
          <w:rFonts w:ascii="Arial" w:hAnsi="Arial" w:cs="Arial"/>
          <w:color w:val="000000"/>
          <w:lang w:val="en-US"/>
        </w:rPr>
        <w:br/>
      </w:r>
      <w:r w:rsidRPr="003F0F2D">
        <w:rPr>
          <w:rFonts w:ascii="Arial" w:hAnsi="Arial" w:cs="Arial"/>
          <w:color w:val="000000"/>
          <w:lang w:val="en-US"/>
        </w:rPr>
        <w:lastRenderedPageBreak/>
        <w:t>k-beta  = 1.644854,   beta = 0.05.</w:t>
      </w:r>
    </w:p>
    <w:p w14:paraId="0999599D"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15F9A94D" w14:textId="6F08C321" w:rsidR="0046611D" w:rsidRPr="007173DD" w:rsidRDefault="0046611D" w:rsidP="0046611D">
      <w:pPr>
        <w:widowControl w:val="0"/>
        <w:autoSpaceDE w:val="0"/>
        <w:autoSpaceDN w:val="0"/>
        <w:adjustRightInd w:val="0"/>
        <w:ind w:left="284" w:right="-2"/>
        <w:jc w:val="both"/>
        <w:rPr>
          <w:rFonts w:ascii="Arial" w:hAnsi="Arial" w:cs="Arial"/>
          <w:color w:val="000000"/>
          <w:lang w:val="en-GB"/>
        </w:rPr>
      </w:pPr>
      <w:r w:rsidRPr="007173DD">
        <w:rPr>
          <w:rFonts w:ascii="Arial" w:hAnsi="Arial" w:cs="Arial"/>
          <w:color w:val="000000"/>
          <w:lang w:val="en-US"/>
        </w:rPr>
        <w:t xml:space="preserve">If a quantile value is modified, the associated probability value must be changed; this is indicated by disabling its editing and the button </w:t>
      </w:r>
      <w:r w:rsidR="007173DD" w:rsidRPr="007173DD">
        <w:rPr>
          <w:rFonts w:ascii="Arial" w:hAnsi="Arial" w:cs="Arial"/>
          <w:color w:val="000000"/>
          <w:lang w:val="en-US"/>
        </w:rPr>
        <w:t>“</w:t>
      </w:r>
      <w:r w:rsidRPr="007173DD">
        <w:rPr>
          <w:rFonts w:ascii="Arial" w:hAnsi="Arial" w:cs="Arial"/>
          <w:color w:val="000000"/>
          <w:lang w:val="en-US"/>
        </w:rPr>
        <w:t xml:space="preserve">adjust“ (above) becomes </w:t>
      </w:r>
      <w:r w:rsidR="007173DD" w:rsidRPr="007173DD">
        <w:rPr>
          <w:rFonts w:ascii="Arial" w:hAnsi="Arial" w:cs="Arial"/>
          <w:color w:val="000000"/>
          <w:lang w:val="en-US"/>
        </w:rPr>
        <w:t>activatable</w:t>
      </w:r>
      <w:r w:rsidRPr="007173DD">
        <w:rPr>
          <w:rFonts w:ascii="Arial" w:hAnsi="Arial" w:cs="Arial"/>
          <w:color w:val="000000"/>
          <w:lang w:val="en-US"/>
        </w:rPr>
        <w:t>. In the case of modifying a probability value first, the procedure is just vice versa.</w:t>
      </w:r>
      <w:r w:rsidR="007173DD" w:rsidRPr="007173DD">
        <w:rPr>
          <w:rFonts w:ascii="Arial" w:hAnsi="Arial" w:cs="Arial"/>
          <w:color w:val="000000"/>
          <w:lang w:val="en-US"/>
        </w:rPr>
        <w:t xml:space="preserve"> By clicking the “adjust“ button, the other associated value is adjusted; without this adjustment the dialog cannot be closed. </w:t>
      </w:r>
    </w:p>
    <w:p w14:paraId="29F1EEE3" w14:textId="77777777" w:rsidR="007438DC" w:rsidRPr="003F0F2D" w:rsidRDefault="007438DC" w:rsidP="00750C3F">
      <w:pPr>
        <w:widowControl w:val="0"/>
        <w:autoSpaceDE w:val="0"/>
        <w:autoSpaceDN w:val="0"/>
        <w:adjustRightInd w:val="0"/>
        <w:ind w:left="284" w:right="-2"/>
        <w:rPr>
          <w:rFonts w:ascii="Arial" w:hAnsi="Arial" w:cs="Arial"/>
          <w:color w:val="000000"/>
          <w:lang w:val="en-US"/>
        </w:rPr>
      </w:pPr>
    </w:p>
    <w:p w14:paraId="416644DE" w14:textId="2013585A"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method of defining Decision thresholds and Detection limits</w:t>
      </w:r>
      <w:r w:rsidRPr="003F0F2D">
        <w:rPr>
          <w:rFonts w:ascii="Arial" w:hAnsi="Arial" w:cs="Arial"/>
          <w:color w:val="000000"/>
          <w:lang w:val="en-US"/>
        </w:rPr>
        <w:t xml:space="preserve">: only </w:t>
      </w:r>
      <w:r w:rsidR="00C42F19" w:rsidRPr="003F0F2D">
        <w:rPr>
          <w:rFonts w:ascii="Arial" w:hAnsi="Arial" w:cs="Arial"/>
          <w:color w:val="000000"/>
          <w:lang w:val="en-US"/>
        </w:rPr>
        <w:t>the</w:t>
      </w:r>
      <w:r w:rsidRPr="003F0F2D">
        <w:rPr>
          <w:rFonts w:ascii="Arial" w:hAnsi="Arial" w:cs="Arial"/>
          <w:color w:val="000000"/>
          <w:lang w:val="en-US"/>
        </w:rPr>
        <w:t xml:space="preserve"> method </w:t>
      </w:r>
      <w:r w:rsidR="00C42F19" w:rsidRPr="003F0F2D">
        <w:rPr>
          <w:rFonts w:ascii="Arial" w:hAnsi="Arial" w:cs="Arial"/>
          <w:color w:val="000000"/>
          <w:lang w:val="en-US"/>
        </w:rPr>
        <w:t xml:space="preserve">of </w:t>
      </w:r>
      <w:r w:rsidR="00C42F19" w:rsidRPr="003F0F2D">
        <w:rPr>
          <w:rFonts w:ascii="Arial" w:hAnsi="Arial" w:cs="Arial"/>
          <w:lang w:val="en-US"/>
        </w:rPr>
        <w:t>ISO 11929:201</w:t>
      </w:r>
      <w:r w:rsidR="00A15750">
        <w:rPr>
          <w:rFonts w:ascii="Arial" w:hAnsi="Arial" w:cs="Arial"/>
          <w:lang w:val="en-US"/>
        </w:rPr>
        <w:t>9</w:t>
      </w:r>
      <w:r w:rsidR="00C42F19" w:rsidRPr="003F0F2D">
        <w:rPr>
          <w:rFonts w:ascii="Arial" w:hAnsi="Arial" w:cs="Arial"/>
          <w:lang w:val="en-US"/>
        </w:rPr>
        <w:t xml:space="preserve"> </w:t>
      </w:r>
      <w:r w:rsidRPr="003F0F2D">
        <w:rPr>
          <w:rFonts w:ascii="Arial" w:hAnsi="Arial" w:cs="Arial"/>
          <w:color w:val="000000"/>
          <w:lang w:val="en-US"/>
        </w:rPr>
        <w:t>is available.</w:t>
      </w:r>
    </w:p>
    <w:p w14:paraId="0B6CE0A7"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6AF31EA3" w14:textId="77777777"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For the calculation of the limits of the (two-sided) confidence interval (better: coverage interval), the value of the associated probability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oMath>
      <w:r w:rsidRPr="003F0F2D">
        <w:rPr>
          <w:rFonts w:ascii="Arial" w:hAnsi="Arial" w:cs="Arial"/>
          <w:color w:val="000000"/>
          <w:lang w:val="en-US"/>
        </w:rPr>
        <w:t xml:space="preserve"> is needed, which can be given in the corresponding field. The </w:t>
      </w:r>
      <w:r w:rsidR="003D0871" w:rsidRPr="003F0F2D">
        <w:rPr>
          <w:rFonts w:ascii="Arial" w:hAnsi="Arial" w:cs="Arial"/>
          <w:color w:val="000000"/>
          <w:lang w:val="en-US"/>
        </w:rPr>
        <w:t>default</w:t>
      </w:r>
      <w:r w:rsidRPr="003F0F2D">
        <w:rPr>
          <w:rFonts w:ascii="Arial" w:hAnsi="Arial" w:cs="Arial"/>
          <w:color w:val="000000"/>
          <w:lang w:val="en-US"/>
        </w:rPr>
        <w:t xml:space="preserve"> value is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r>
          <m:rPr>
            <m:sty m:val="p"/>
          </m:rPr>
          <w:rPr>
            <w:rFonts w:ascii="Cambria Math" w:hAnsi="Cambria Math" w:cs="Arial"/>
            <w:color w:val="000000"/>
            <w:sz w:val="24"/>
            <w:szCs w:val="24"/>
            <w:lang w:val="en-US"/>
          </w:rPr>
          <m:t>=0.95</m:t>
        </m:r>
      </m:oMath>
      <w:r w:rsidRPr="003F0F2D">
        <w:rPr>
          <w:rFonts w:ascii="Arial" w:hAnsi="Arial" w:cs="Arial"/>
          <w:color w:val="000000"/>
          <w:lang w:val="en-US"/>
        </w:rPr>
        <w:t>.</w:t>
      </w:r>
    </w:p>
    <w:p w14:paraId="0BEB475B" w14:textId="77777777" w:rsidR="007438DC" w:rsidRPr="003F0F2D" w:rsidRDefault="007438DC" w:rsidP="00750C3F">
      <w:pPr>
        <w:widowControl w:val="0"/>
        <w:autoSpaceDE w:val="0"/>
        <w:autoSpaceDN w:val="0"/>
        <w:adjustRightInd w:val="0"/>
        <w:ind w:left="284" w:right="-2"/>
        <w:jc w:val="both"/>
        <w:rPr>
          <w:rFonts w:ascii="Arial" w:hAnsi="Arial" w:cs="Arial"/>
          <w:color w:val="000000"/>
          <w:lang w:val="en-US"/>
        </w:rPr>
      </w:pPr>
    </w:p>
    <w:p w14:paraId="5C1D3683" w14:textId="638C32DE" w:rsidR="007438DC"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value of the </w:t>
      </w:r>
      <w:r w:rsidRPr="00371777">
        <w:rPr>
          <w:rFonts w:ascii="Arial" w:hAnsi="Arial" w:cs="Arial"/>
          <w:b/>
          <w:bCs/>
          <w:color w:val="000000"/>
          <w:lang w:val="en-US"/>
        </w:rPr>
        <w:t xml:space="preserve">coverage factor </w:t>
      </w:r>
      <w:r w:rsidRPr="00371777">
        <w:rPr>
          <w:rFonts w:ascii="Arial" w:hAnsi="Arial" w:cs="Arial"/>
          <w:b/>
          <w:bCs/>
          <w:i/>
          <w:iCs/>
          <w:color w:val="000000"/>
          <w:lang w:val="en-US"/>
        </w:rPr>
        <w:t>k</w:t>
      </w:r>
      <w:r w:rsidRPr="003F0F2D">
        <w:rPr>
          <w:rFonts w:ascii="Arial" w:hAnsi="Arial" w:cs="Arial"/>
          <w:color w:val="000000"/>
          <w:lang w:val="en-US"/>
        </w:rPr>
        <w:t xml:space="preserve"> is required for calculating the expanded uncertainty, which can be defined in </w:t>
      </w:r>
      <w:r w:rsidR="00371777">
        <w:rPr>
          <w:rFonts w:ascii="Arial" w:hAnsi="Arial" w:cs="Arial"/>
          <w:color w:val="000000"/>
          <w:lang w:val="en-US"/>
        </w:rPr>
        <w:t>the</w:t>
      </w:r>
      <w:r w:rsidRPr="003F0F2D">
        <w:rPr>
          <w:rFonts w:ascii="Arial" w:hAnsi="Arial" w:cs="Arial"/>
          <w:color w:val="000000"/>
          <w:lang w:val="en-US"/>
        </w:rPr>
        <w:t xml:space="preserve"> field</w:t>
      </w:r>
      <w:r w:rsidR="00371777">
        <w:rPr>
          <w:rFonts w:ascii="Arial" w:hAnsi="Arial" w:cs="Arial"/>
          <w:color w:val="000000"/>
          <w:lang w:val="en-US"/>
        </w:rPr>
        <w:t xml:space="preserve"> </w:t>
      </w:r>
      <w:r w:rsidR="00371777" w:rsidRPr="00371777">
        <w:rPr>
          <w:rFonts w:ascii="Arial" w:hAnsi="Arial" w:cs="Arial"/>
          <w:b/>
          <w:bCs/>
          <w:color w:val="000000"/>
          <w:lang w:val="en-US"/>
        </w:rPr>
        <w:t>coverage factor output</w:t>
      </w:r>
      <w:r w:rsidRPr="003F0F2D">
        <w:rPr>
          <w:rFonts w:ascii="Arial" w:hAnsi="Arial" w:cs="Arial"/>
          <w:color w:val="000000"/>
          <w:lang w:val="en-US"/>
        </w:rPr>
        <w:t>. Its pre-set value is 1</w:t>
      </w:r>
      <w:r w:rsidR="00371777">
        <w:rPr>
          <w:rFonts w:ascii="Arial" w:hAnsi="Arial" w:cs="Arial"/>
          <w:color w:val="000000"/>
          <w:lang w:val="en-US"/>
        </w:rPr>
        <w:t xml:space="preserve"> (internal variable</w:t>
      </w:r>
      <w:r w:rsidR="00371777" w:rsidRPr="00371777">
        <w:rPr>
          <w:rFonts w:ascii="Courier New" w:hAnsi="Courier New" w:cs="Courier New"/>
          <w:color w:val="000000"/>
          <w:lang w:val="en-US"/>
        </w:rPr>
        <w:t xml:space="preserve"> </w:t>
      </w:r>
      <w:r w:rsidR="00371777" w:rsidRPr="00C70E0F">
        <w:rPr>
          <w:rFonts w:ascii="Courier New" w:hAnsi="Courier New" w:cs="Courier New"/>
          <w:color w:val="000000"/>
          <w:sz w:val="24"/>
          <w:szCs w:val="24"/>
          <w:lang w:val="en-US"/>
        </w:rPr>
        <w:t>coverf</w:t>
      </w:r>
      <w:r w:rsidR="00371777">
        <w:rPr>
          <w:rFonts w:ascii="Arial" w:hAnsi="Arial" w:cs="Arial"/>
          <w:color w:val="000000"/>
          <w:lang w:val="en-US"/>
        </w:rPr>
        <w:t>)</w:t>
      </w:r>
      <w:r w:rsidRPr="003F0F2D">
        <w:rPr>
          <w:rFonts w:ascii="Arial" w:hAnsi="Arial" w:cs="Arial"/>
          <w:color w:val="000000"/>
          <w:lang w:val="en-US"/>
        </w:rPr>
        <w:t>.</w:t>
      </w:r>
      <w:r w:rsidR="00371777">
        <w:rPr>
          <w:rFonts w:ascii="Arial" w:hAnsi="Arial" w:cs="Arial"/>
          <w:color w:val="000000"/>
          <w:lang w:val="en-US"/>
        </w:rPr>
        <w:br/>
      </w:r>
    </w:p>
    <w:p w14:paraId="410FA6B6" w14:textId="4639795D" w:rsidR="00371777" w:rsidRDefault="0037177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GB"/>
        </w:rPr>
      </w:pPr>
      <w:r w:rsidRPr="001D3AD2">
        <w:rPr>
          <w:rFonts w:ascii="Arial" w:hAnsi="Arial" w:cs="Arial"/>
          <w:color w:val="000000"/>
          <w:lang w:val="en-GB"/>
        </w:rPr>
        <w:t>If in a project file the uncertainties of the liste</w:t>
      </w:r>
      <w:r w:rsidR="001D3AD2">
        <w:rPr>
          <w:rFonts w:ascii="Arial" w:hAnsi="Arial" w:cs="Arial"/>
          <w:color w:val="000000"/>
          <w:lang w:val="en-GB"/>
        </w:rPr>
        <w:t>d</w:t>
      </w:r>
      <w:r w:rsidRPr="001D3AD2">
        <w:rPr>
          <w:rFonts w:ascii="Arial" w:hAnsi="Arial" w:cs="Arial"/>
          <w:color w:val="000000"/>
          <w:lang w:val="en-GB"/>
        </w:rPr>
        <w:t xml:space="preserve"> independent input quantities are given as expande</w:t>
      </w:r>
      <w:r w:rsidR="001D3AD2">
        <w:rPr>
          <w:rFonts w:ascii="Arial" w:hAnsi="Arial" w:cs="Arial"/>
          <w:color w:val="000000"/>
          <w:lang w:val="en-GB"/>
        </w:rPr>
        <w:t>d</w:t>
      </w:r>
      <w:r w:rsidRPr="001D3AD2">
        <w:rPr>
          <w:rFonts w:ascii="Arial" w:hAnsi="Arial" w:cs="Arial"/>
          <w:color w:val="000000"/>
          <w:lang w:val="en-GB"/>
        </w:rPr>
        <w:t xml:space="preserve"> uncertainties, it</w:t>
      </w:r>
      <w:r w:rsidR="001D3AD2">
        <w:rPr>
          <w:rFonts w:ascii="Arial" w:hAnsi="Arial" w:cs="Arial"/>
          <w:color w:val="000000"/>
          <w:lang w:val="en-GB"/>
        </w:rPr>
        <w:t>s</w:t>
      </w:r>
      <w:r w:rsidRPr="001D3AD2">
        <w:rPr>
          <w:rFonts w:ascii="Arial" w:hAnsi="Arial" w:cs="Arial"/>
          <w:color w:val="000000"/>
          <w:lang w:val="en-GB"/>
        </w:rPr>
        <w:t xml:space="preserve"> asso</w:t>
      </w:r>
      <w:r w:rsidR="001D3AD2" w:rsidRPr="001D3AD2">
        <w:rPr>
          <w:rFonts w:ascii="Arial" w:hAnsi="Arial" w:cs="Arial"/>
          <w:color w:val="000000"/>
          <w:lang w:val="en-GB"/>
        </w:rPr>
        <w:t>ci</w:t>
      </w:r>
      <w:r w:rsidRPr="001D3AD2">
        <w:rPr>
          <w:rFonts w:ascii="Arial" w:hAnsi="Arial" w:cs="Arial"/>
          <w:color w:val="000000"/>
          <w:lang w:val="en-GB"/>
        </w:rPr>
        <w:t xml:space="preserve">ated </w:t>
      </w:r>
      <w:r w:rsidR="001D3AD2" w:rsidRPr="001D3AD2">
        <w:rPr>
          <w:rFonts w:ascii="Arial" w:hAnsi="Arial" w:cs="Arial"/>
          <w:color w:val="000000"/>
          <w:lang w:val="en-GB"/>
        </w:rPr>
        <w:t>coverage factor need</w:t>
      </w:r>
      <w:r w:rsidR="001D3AD2">
        <w:rPr>
          <w:rFonts w:ascii="Arial" w:hAnsi="Arial" w:cs="Arial"/>
          <w:color w:val="000000"/>
          <w:lang w:val="en-GB"/>
        </w:rPr>
        <w:t>s</w:t>
      </w:r>
      <w:r w:rsidR="001D3AD2" w:rsidRPr="001D3AD2">
        <w:rPr>
          <w:rFonts w:ascii="Arial" w:hAnsi="Arial" w:cs="Arial"/>
          <w:color w:val="000000"/>
          <w:lang w:val="en-GB"/>
        </w:rPr>
        <w:t xml:space="preserve"> to be removed while readi</w:t>
      </w:r>
      <w:r w:rsidR="001D3AD2">
        <w:rPr>
          <w:rFonts w:ascii="Arial" w:hAnsi="Arial" w:cs="Arial"/>
          <w:color w:val="000000"/>
          <w:lang w:val="en-GB"/>
        </w:rPr>
        <w:t>n</w:t>
      </w:r>
      <w:r w:rsidR="001D3AD2" w:rsidRPr="001D3AD2">
        <w:rPr>
          <w:rFonts w:ascii="Arial" w:hAnsi="Arial" w:cs="Arial"/>
          <w:color w:val="000000"/>
          <w:lang w:val="en-GB"/>
        </w:rPr>
        <w:t xml:space="preserve">g them in. This coverage factor can be given in the field </w:t>
      </w:r>
      <w:r w:rsidR="001D3AD2" w:rsidRPr="001D3AD2">
        <w:rPr>
          <w:rFonts w:ascii="Arial" w:hAnsi="Arial" w:cs="Arial"/>
          <w:b/>
          <w:bCs/>
          <w:color w:val="000000"/>
          <w:lang w:val="en-GB"/>
        </w:rPr>
        <w:t>coverage factor input</w:t>
      </w:r>
      <w:r w:rsidR="001D3AD2" w:rsidRPr="001D3AD2">
        <w:rPr>
          <w:rFonts w:ascii="Arial" w:hAnsi="Arial" w:cs="Arial"/>
          <w:color w:val="000000"/>
          <w:lang w:val="en-GB"/>
        </w:rPr>
        <w:t>. I</w:t>
      </w:r>
      <w:r w:rsidR="001D3AD2">
        <w:rPr>
          <w:rFonts w:ascii="Arial" w:hAnsi="Arial" w:cs="Arial"/>
          <w:color w:val="000000"/>
          <w:lang w:val="en-GB"/>
        </w:rPr>
        <w:t>ts</w:t>
      </w:r>
      <w:r w:rsidR="001D3AD2" w:rsidRPr="001D3AD2">
        <w:rPr>
          <w:rFonts w:ascii="Arial" w:hAnsi="Arial" w:cs="Arial"/>
          <w:color w:val="000000"/>
          <w:lang w:val="en-GB"/>
        </w:rPr>
        <w:t xml:space="preserve"> pre-set value is 1 </w:t>
      </w:r>
      <w:r w:rsidRPr="001D3AD2">
        <w:rPr>
          <w:rFonts w:ascii="Arial" w:hAnsi="Arial" w:cs="Arial"/>
          <w:color w:val="000000"/>
          <w:lang w:val="en-GB"/>
        </w:rPr>
        <w:t>(intern</w:t>
      </w:r>
      <w:r w:rsidR="001D3AD2" w:rsidRPr="001D3AD2">
        <w:rPr>
          <w:rFonts w:ascii="Arial" w:hAnsi="Arial" w:cs="Arial"/>
          <w:color w:val="000000"/>
          <w:lang w:val="en-GB"/>
        </w:rPr>
        <w:t>al</w:t>
      </w:r>
      <w:r w:rsidRPr="001D3AD2">
        <w:rPr>
          <w:rFonts w:ascii="Arial" w:hAnsi="Arial" w:cs="Arial"/>
          <w:color w:val="000000"/>
          <w:lang w:val="en-GB"/>
        </w:rPr>
        <w:t xml:space="preserve"> </w:t>
      </w:r>
      <w:r w:rsidR="001D3AD2" w:rsidRPr="001D3AD2">
        <w:rPr>
          <w:rFonts w:ascii="Arial" w:hAnsi="Arial" w:cs="Arial"/>
          <w:color w:val="000000"/>
          <w:lang w:val="en-GB"/>
        </w:rPr>
        <w:t>v</w:t>
      </w:r>
      <w:r w:rsidRPr="001D3AD2">
        <w:rPr>
          <w:rFonts w:ascii="Arial" w:hAnsi="Arial" w:cs="Arial"/>
          <w:color w:val="000000"/>
          <w:lang w:val="en-GB"/>
        </w:rPr>
        <w:t xml:space="preserve">ariable </w:t>
      </w:r>
      <w:r w:rsidRPr="00C70E0F">
        <w:rPr>
          <w:rFonts w:ascii="Courier New" w:hAnsi="Courier New" w:cs="Courier New"/>
          <w:color w:val="000000"/>
          <w:sz w:val="24"/>
          <w:szCs w:val="24"/>
          <w:lang w:val="en-GB"/>
        </w:rPr>
        <w:t>coverin</w:t>
      </w:r>
      <w:r w:rsidRPr="001D3AD2">
        <w:rPr>
          <w:rFonts w:ascii="Arial" w:hAnsi="Arial" w:cs="Arial"/>
          <w:color w:val="000000"/>
          <w:lang w:val="en-GB"/>
        </w:rPr>
        <w:t>).</w:t>
      </w:r>
    </w:p>
    <w:p w14:paraId="25F1B26A" w14:textId="77777777" w:rsidR="0046362F" w:rsidRDefault="0046362F" w:rsidP="0046362F">
      <w:pPr>
        <w:widowControl w:val="0"/>
        <w:autoSpaceDE w:val="0"/>
        <w:autoSpaceDN w:val="0"/>
        <w:adjustRightInd w:val="0"/>
        <w:ind w:left="284" w:right="-143"/>
        <w:jc w:val="both"/>
        <w:rPr>
          <w:rFonts w:ascii="Arial" w:hAnsi="Arial" w:cs="Arial"/>
          <w:color w:val="000000"/>
          <w:lang w:val="en-GB"/>
        </w:rPr>
      </w:pPr>
    </w:p>
    <w:p w14:paraId="4DFEBB59" w14:textId="592439FA" w:rsidR="0046362F" w:rsidRPr="001130AE" w:rsidRDefault="001130AE" w:rsidP="0046362F">
      <w:pPr>
        <w:widowControl w:val="0"/>
        <w:autoSpaceDE w:val="0"/>
        <w:autoSpaceDN w:val="0"/>
        <w:adjustRightInd w:val="0"/>
        <w:ind w:left="284"/>
        <w:jc w:val="both"/>
        <w:rPr>
          <w:rFonts w:ascii="Arial" w:hAnsi="Arial" w:cs="Arial"/>
          <w:color w:val="000000"/>
          <w:lang w:val="en-GB"/>
        </w:rPr>
      </w:pPr>
      <w:r w:rsidRPr="001130AE">
        <w:rPr>
          <w:rFonts w:ascii="Arial" w:hAnsi="Arial" w:cs="Arial"/>
          <w:color w:val="000000"/>
          <w:lang w:val="en-GB"/>
        </w:rPr>
        <w:t xml:space="preserve">Usually, </w:t>
      </w:r>
      <w:r w:rsidR="00B844BF" w:rsidRPr="001130AE">
        <w:rPr>
          <w:rFonts w:ascii="Courier New" w:hAnsi="Courier New" w:cs="Courier New"/>
          <w:color w:val="000000"/>
          <w:sz w:val="24"/>
          <w:szCs w:val="24"/>
          <w:lang w:val="en-GB"/>
        </w:rPr>
        <w:t>coverin=1</w:t>
      </w:r>
      <w:r w:rsidR="00B844BF">
        <w:rPr>
          <w:rFonts w:ascii="Courier New" w:hAnsi="Courier New" w:cs="Courier New"/>
          <w:color w:val="000000"/>
          <w:sz w:val="24"/>
          <w:szCs w:val="24"/>
          <w:lang w:val="en-GB"/>
        </w:rPr>
        <w:t xml:space="preserve"> </w:t>
      </w:r>
      <w:r w:rsidR="00B844BF">
        <w:rPr>
          <w:rFonts w:ascii="Arial" w:hAnsi="Arial" w:cs="Arial"/>
          <w:color w:val="000000"/>
          <w:lang w:val="en-GB"/>
        </w:rPr>
        <w:t>is applied w</w:t>
      </w:r>
      <w:r w:rsidRPr="001130AE">
        <w:rPr>
          <w:rFonts w:ascii="Arial" w:hAnsi="Arial" w:cs="Arial"/>
          <w:color w:val="000000"/>
          <w:lang w:val="en-GB"/>
        </w:rPr>
        <w:t>hen working with a project within UncertRadio by dialog</w:t>
      </w:r>
      <w:r w:rsidR="0046362F" w:rsidRPr="001130AE">
        <w:rPr>
          <w:rFonts w:ascii="Arial" w:hAnsi="Arial" w:cs="Arial"/>
          <w:color w:val="000000"/>
          <w:lang w:val="en-GB"/>
        </w:rPr>
        <w:t xml:space="preserve">. </w:t>
      </w:r>
      <w:r w:rsidRPr="001130AE">
        <w:rPr>
          <w:rFonts w:ascii="Arial" w:hAnsi="Arial" w:cs="Arial"/>
          <w:color w:val="000000"/>
          <w:lang w:val="en-GB"/>
        </w:rPr>
        <w:t xml:space="preserve">The value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 xml:space="preserve">probably will be </w:t>
      </w:r>
      <w:r w:rsidR="00B844BF">
        <w:rPr>
          <w:rFonts w:ascii="Arial" w:hAnsi="Arial" w:cs="Arial"/>
          <w:color w:val="000000"/>
          <w:lang w:val="en-GB"/>
        </w:rPr>
        <w:t xml:space="preserve">restricted to the case when </w:t>
      </w:r>
      <w:r w:rsidRPr="001130AE">
        <w:rPr>
          <w:rFonts w:ascii="Arial" w:hAnsi="Arial" w:cs="Arial"/>
          <w:color w:val="000000"/>
          <w:lang w:val="en-GB"/>
        </w:rPr>
        <w:t xml:space="preserve">UncertRadio used in an automated way from within another program. </w:t>
      </w:r>
      <w:r w:rsidR="00B844BF">
        <w:rPr>
          <w:rFonts w:ascii="Arial" w:hAnsi="Arial" w:cs="Arial"/>
          <w:color w:val="000000"/>
          <w:lang w:val="en-GB"/>
        </w:rPr>
        <w:t>A</w:t>
      </w:r>
      <w:r w:rsidRPr="001130AE">
        <w:rPr>
          <w:rFonts w:ascii="Arial" w:hAnsi="Arial" w:cs="Arial"/>
          <w:color w:val="000000"/>
          <w:lang w:val="en-GB"/>
        </w:rPr>
        <w:t xml:space="preserve">n Excel application </w:t>
      </w:r>
      <w:r w:rsidR="00B844BF">
        <w:rPr>
          <w:rFonts w:ascii="Arial" w:hAnsi="Arial" w:cs="Arial"/>
          <w:color w:val="000000"/>
          <w:lang w:val="en-GB"/>
        </w:rPr>
        <w:t xml:space="preserve">prepares </w:t>
      </w:r>
      <w:r w:rsidRPr="001130AE">
        <w:rPr>
          <w:rFonts w:ascii="Arial" w:hAnsi="Arial" w:cs="Arial"/>
          <w:color w:val="000000"/>
          <w:lang w:val="en-GB"/>
        </w:rPr>
        <w:t xml:space="preserve">a project file filled with data within Excel </w:t>
      </w:r>
      <w:r w:rsidR="00B844BF">
        <w:rPr>
          <w:rFonts w:ascii="Arial" w:hAnsi="Arial" w:cs="Arial"/>
          <w:color w:val="000000"/>
          <w:lang w:val="en-GB"/>
        </w:rPr>
        <w:t xml:space="preserve">and calls </w:t>
      </w:r>
      <w:r w:rsidRPr="001130AE">
        <w:rPr>
          <w:rFonts w:ascii="Arial" w:hAnsi="Arial" w:cs="Arial"/>
          <w:color w:val="000000"/>
          <w:lang w:val="en-GB"/>
        </w:rPr>
        <w:t xml:space="preserve">UncertRadio for evaluating it. If the input quantity uncertainties had been entered in Excel with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Pr="001130AE">
        <w:rPr>
          <w:rFonts w:ascii="Courier New" w:hAnsi="Courier New" w:cs="Courier New"/>
          <w:color w:val="000000"/>
          <w:lang w:val="en-GB"/>
        </w:rPr>
        <w:t>,</w:t>
      </w:r>
      <w:r w:rsidRPr="001130AE">
        <w:rPr>
          <w:rFonts w:ascii="Arial" w:hAnsi="Arial" w:cs="Arial"/>
          <w:color w:val="000000"/>
          <w:lang w:val="en-GB"/>
        </w:rPr>
        <w:t xml:space="preserve">and the parameter </w:t>
      </w:r>
      <w:r w:rsidR="0046362F" w:rsidRPr="001130AE">
        <w:rPr>
          <w:rFonts w:ascii="Courier New" w:hAnsi="Courier New" w:cs="Courier New"/>
          <w:color w:val="000000"/>
          <w:sz w:val="24"/>
          <w:szCs w:val="24"/>
          <w:lang w:val="en-GB"/>
        </w:rPr>
        <w:t>coverin=</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is given in the project file</w:t>
      </w:r>
      <w:r w:rsidR="0046362F" w:rsidRPr="001130AE">
        <w:rPr>
          <w:rFonts w:ascii="Arial" w:hAnsi="Arial" w:cs="Arial"/>
          <w:color w:val="000000"/>
          <w:lang w:val="en-GB"/>
        </w:rPr>
        <w:t xml:space="preserve">, UncertRadio </w:t>
      </w:r>
      <w:r w:rsidRPr="001130AE">
        <w:rPr>
          <w:rFonts w:ascii="Arial" w:hAnsi="Arial" w:cs="Arial"/>
          <w:color w:val="000000"/>
          <w:lang w:val="en-GB"/>
        </w:rPr>
        <w:t xml:space="preserve">converts these uncertainties to k=1 by dividing them by the </w:t>
      </w:r>
      <w:r w:rsidR="00B844BF">
        <w:rPr>
          <w:rFonts w:ascii="Courier New" w:hAnsi="Courier New" w:cs="Courier New"/>
          <w:color w:val="000000"/>
          <w:sz w:val="24"/>
          <w:szCs w:val="24"/>
          <w:lang w:val="en-GB"/>
        </w:rPr>
        <w:tab/>
        <w:t>c</w:t>
      </w:r>
      <w:r w:rsidRPr="00B844BF">
        <w:rPr>
          <w:rFonts w:ascii="Courier New" w:hAnsi="Courier New" w:cs="Courier New"/>
          <w:color w:val="000000"/>
          <w:sz w:val="24"/>
          <w:szCs w:val="24"/>
          <w:lang w:val="en-GB"/>
        </w:rPr>
        <w:t>overin</w:t>
      </w:r>
      <w:r w:rsidRPr="001130AE">
        <w:rPr>
          <w:rFonts w:ascii="Arial" w:hAnsi="Arial" w:cs="Arial"/>
          <w:color w:val="000000"/>
          <w:lang w:val="en-GB"/>
        </w:rPr>
        <w:t xml:space="preserve"> value.</w:t>
      </w:r>
      <w:r w:rsidR="0046362F" w:rsidRPr="001130AE">
        <w:rPr>
          <w:rFonts w:ascii="Arial" w:hAnsi="Arial" w:cs="Arial"/>
          <w:color w:val="000000"/>
          <w:lang w:val="en-GB"/>
        </w:rPr>
        <w:t xml:space="preserve"> </w:t>
      </w:r>
      <w:r w:rsidRPr="001130AE">
        <w:rPr>
          <w:rFonts w:ascii="Arial" w:hAnsi="Arial" w:cs="Arial"/>
          <w:color w:val="000000"/>
          <w:lang w:val="en-GB"/>
        </w:rPr>
        <w:t xml:space="preserve">The internal calculations are all done with a coverage factor of 1. Just before the output to an external CSV file, which then will be imported by Excel, UncertRadio multiplies the uncertainty values with </w:t>
      </w:r>
      <w:r w:rsidR="00B844BF">
        <w:rPr>
          <w:rFonts w:ascii="Arial" w:hAnsi="Arial" w:cs="Arial"/>
          <w:color w:val="000000"/>
          <w:lang w:val="en-GB"/>
        </w:rPr>
        <w:t xml:space="preserve">the </w:t>
      </w:r>
      <w:r w:rsidRPr="001130AE">
        <w:rPr>
          <w:rFonts w:ascii="Arial" w:hAnsi="Arial" w:cs="Arial"/>
          <w:color w:val="000000"/>
          <w:lang w:val="en-GB"/>
        </w:rPr>
        <w:t xml:space="preserve">value of the parameter </w:t>
      </w:r>
      <w:r w:rsidR="0046362F" w:rsidRPr="001130AE">
        <w:rPr>
          <w:rFonts w:ascii="Courier New" w:hAnsi="Courier New" w:cs="Courier New"/>
          <w:color w:val="000000"/>
          <w:sz w:val="24"/>
          <w:szCs w:val="24"/>
          <w:lang w:val="en-GB"/>
        </w:rPr>
        <w:t>coverf</w:t>
      </w:r>
      <w:r w:rsidRPr="001130AE">
        <w:rPr>
          <w:rFonts w:ascii="Courier New" w:hAnsi="Courier New" w:cs="Courier New"/>
          <w:color w:val="000000"/>
          <w:sz w:val="24"/>
          <w:szCs w:val="24"/>
          <w:lang w:val="en-GB"/>
        </w:rPr>
        <w:t>,</w:t>
      </w:r>
      <w:r w:rsidR="0046362F" w:rsidRPr="001130AE">
        <w:rPr>
          <w:rFonts w:ascii="Arial" w:hAnsi="Arial" w:cs="Arial"/>
          <w:color w:val="000000"/>
          <w:lang w:val="en-GB"/>
        </w:rPr>
        <w:t xml:space="preserve"> </w:t>
      </w:r>
      <w:r w:rsidRPr="001130AE">
        <w:rPr>
          <w:rFonts w:ascii="Arial" w:hAnsi="Arial" w:cs="Arial"/>
          <w:color w:val="000000"/>
          <w:lang w:val="en-GB"/>
        </w:rPr>
        <w:t xml:space="preserve">which also has to be defined in the project file. </w:t>
      </w:r>
    </w:p>
    <w:p w14:paraId="40661907" w14:textId="5766C85D" w:rsidR="0046362F" w:rsidRPr="001130AE" w:rsidRDefault="0046362F" w:rsidP="0046362F">
      <w:pPr>
        <w:widowControl w:val="0"/>
        <w:autoSpaceDE w:val="0"/>
        <w:autoSpaceDN w:val="0"/>
        <w:adjustRightInd w:val="0"/>
        <w:ind w:left="284"/>
        <w:jc w:val="both"/>
        <w:rPr>
          <w:rFonts w:ascii="Arial" w:hAnsi="Arial" w:cs="Arial"/>
          <w:color w:val="000000"/>
          <w:highlight w:val="yellow"/>
          <w:lang w:val="en-GB"/>
        </w:rPr>
      </w:pPr>
    </w:p>
    <w:p w14:paraId="2E3EC95D" w14:textId="339CA0B3" w:rsidR="0046362F" w:rsidRPr="00FE7235" w:rsidRDefault="00FE7235" w:rsidP="001501E9">
      <w:pPr>
        <w:widowControl w:val="0"/>
        <w:autoSpaceDE w:val="0"/>
        <w:autoSpaceDN w:val="0"/>
        <w:adjustRightInd w:val="0"/>
        <w:ind w:left="284" w:right="-2"/>
        <w:jc w:val="both"/>
        <w:rPr>
          <w:rFonts w:ascii="Arial" w:hAnsi="Arial" w:cs="Arial"/>
          <w:color w:val="000000"/>
          <w:lang w:val="en-GB"/>
        </w:rPr>
      </w:pPr>
      <w:r w:rsidRPr="00FE7235">
        <w:rPr>
          <w:rFonts w:ascii="Arial" w:hAnsi="Arial" w:cs="Arial"/>
          <w:color w:val="000000"/>
          <w:lang w:val="en-GB"/>
        </w:rPr>
        <w:t xml:space="preserve">When using UncertRadio in the automated way, care has to be taken about how to correctly insert the uncertainty values into the project file: refer to </w:t>
      </w:r>
      <w:hyperlink w:anchor="URH_Hints_input_uncertainties_DE" w:history="1">
        <w:r w:rsidRPr="00FE7235">
          <w:rPr>
            <w:rStyle w:val="Hyperlink"/>
            <w:rFonts w:ascii="Arial" w:hAnsi="Arial" w:cs="Arial"/>
            <w:lang w:val="en-GB"/>
          </w:rPr>
          <w:t>chapter 3.6.3</w:t>
        </w:r>
      </w:hyperlink>
      <w:r w:rsidRPr="00FE7235">
        <w:rPr>
          <w:rFonts w:ascii="Arial" w:hAnsi="Arial" w:cs="Arial"/>
          <w:color w:val="000000"/>
          <w:lang w:val="en-GB"/>
        </w:rPr>
        <w:t>.</w:t>
      </w:r>
    </w:p>
    <w:p w14:paraId="67C1323A" w14:textId="77777777" w:rsidR="007438DC" w:rsidRPr="00FE7235" w:rsidRDefault="007438DC" w:rsidP="001501E9">
      <w:pPr>
        <w:widowControl w:val="0"/>
        <w:autoSpaceDE w:val="0"/>
        <w:autoSpaceDN w:val="0"/>
        <w:adjustRightInd w:val="0"/>
        <w:ind w:right="-2"/>
        <w:jc w:val="both"/>
        <w:rPr>
          <w:rFonts w:ascii="Arial" w:hAnsi="Arial" w:cs="Arial"/>
          <w:color w:val="000000"/>
          <w:lang w:val="en-GB"/>
        </w:rPr>
      </w:pPr>
    </w:p>
    <w:p w14:paraId="79B0D7D3" w14:textId="77777777" w:rsidR="007438DC" w:rsidRPr="003F0F2D" w:rsidRDefault="008A401C" w:rsidP="001501E9">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dialog contains </w:t>
      </w:r>
      <w:r w:rsidR="00752C25" w:rsidRPr="003F0F2D">
        <w:rPr>
          <w:rFonts w:ascii="Arial" w:hAnsi="Arial" w:cs="Arial"/>
          <w:color w:val="000000"/>
          <w:lang w:val="en-US"/>
        </w:rPr>
        <w:t xml:space="preserve">an </w:t>
      </w:r>
      <w:r w:rsidR="00752C25" w:rsidRPr="003F0F2D">
        <w:rPr>
          <w:rFonts w:ascii="Arial" w:hAnsi="Arial" w:cs="Arial"/>
          <w:b/>
          <w:color w:val="000000"/>
          <w:lang w:val="en-US"/>
        </w:rPr>
        <w:t>input field for a variable GamDistAdd</w:t>
      </w:r>
      <w:r w:rsidR="00752C25" w:rsidRPr="003F0F2D">
        <w:rPr>
          <w:rFonts w:ascii="Arial" w:hAnsi="Arial" w:cs="Arial"/>
          <w:color w:val="000000"/>
          <w:lang w:val="en-US"/>
        </w:rPr>
        <w:t xml:space="preserve">. This parameter </w:t>
      </w:r>
      <w:r w:rsidR="00BF4796" w:rsidRPr="003F0F2D">
        <w:rPr>
          <w:rFonts w:ascii="Arial" w:hAnsi="Arial" w:cs="Arial"/>
          <w:color w:val="000000"/>
          <w:lang w:val="en-US"/>
        </w:rPr>
        <w:t xml:space="preserve">represents </w:t>
      </w:r>
      <w:r w:rsidR="00752C25" w:rsidRPr="003F0F2D">
        <w:rPr>
          <w:rFonts w:ascii="Arial" w:hAnsi="Arial" w:cs="Arial"/>
          <w:color w:val="000000"/>
          <w:lang w:val="en-US"/>
        </w:rPr>
        <w:t xml:space="preserve">the </w:t>
      </w:r>
      <w:r w:rsidR="00BF4796" w:rsidRPr="003F0F2D">
        <w:rPr>
          <w:rFonts w:ascii="Arial" w:hAnsi="Arial" w:cs="Arial"/>
          <w:color w:val="000000"/>
          <w:lang w:val="en-US"/>
        </w:rPr>
        <w:t xml:space="preserve">x </w:t>
      </w:r>
      <w:r w:rsidR="00752C25" w:rsidRPr="003F0F2D">
        <w:rPr>
          <w:rFonts w:ascii="Arial" w:hAnsi="Arial" w:cs="Arial"/>
          <w:color w:val="000000"/>
          <w:lang w:val="en-US"/>
        </w:rPr>
        <w:t>in the (N+</w:t>
      </w:r>
      <w:r w:rsidR="003C3AB2" w:rsidRPr="003F0F2D">
        <w:rPr>
          <w:rFonts w:ascii="Arial" w:hAnsi="Arial" w:cs="Arial"/>
          <w:color w:val="000000"/>
          <w:lang w:val="en-US"/>
        </w:rPr>
        <w:t>x</w:t>
      </w:r>
      <w:r w:rsidR="00752C25" w:rsidRPr="003F0F2D">
        <w:rPr>
          <w:rFonts w:ascii="Arial" w:hAnsi="Arial" w:cs="Arial"/>
          <w:color w:val="000000"/>
          <w:lang w:val="en-US"/>
        </w:rPr>
        <w:t>) rule for counts or counting rates</w:t>
      </w:r>
      <w:r w:rsidR="00BF4796" w:rsidRPr="003F0F2D">
        <w:rPr>
          <w:rFonts w:ascii="Arial" w:hAnsi="Arial" w:cs="Arial"/>
          <w:color w:val="000000"/>
          <w:lang w:val="en-US"/>
        </w:rPr>
        <w:t>,</w:t>
      </w:r>
      <w:r w:rsidR="00752C25" w:rsidRPr="003F0F2D">
        <w:rPr>
          <w:rFonts w:ascii="Arial" w:hAnsi="Arial" w:cs="Arial"/>
          <w:color w:val="000000"/>
          <w:lang w:val="en-US"/>
        </w:rPr>
        <w:t xml:space="preserve"> between 0 and 1. The values 0, ½ und 1 for GamDistAdd correspond </w:t>
      </w:r>
      <w:r w:rsidR="008D7780" w:rsidRPr="003F0F2D">
        <w:rPr>
          <w:rFonts w:ascii="Arial" w:hAnsi="Arial" w:cs="Arial"/>
          <w:color w:val="000000"/>
          <w:lang w:val="en-US"/>
        </w:rPr>
        <w:t>to common priors with</w:t>
      </w:r>
      <w:r w:rsidR="00752C25" w:rsidRPr="003F0F2D">
        <w:rPr>
          <w:rFonts w:ascii="Arial" w:hAnsi="Arial" w:cs="Arial"/>
          <w:color w:val="000000"/>
          <w:lang w:val="en-US"/>
        </w:rPr>
        <w:t xml:space="preserve">in a Bayesian </w:t>
      </w:r>
      <w:r w:rsidR="008D7780" w:rsidRPr="003F0F2D">
        <w:rPr>
          <w:rFonts w:ascii="Arial" w:hAnsi="Arial" w:cs="Arial"/>
          <w:color w:val="000000"/>
          <w:lang w:val="en-US"/>
        </w:rPr>
        <w:t xml:space="preserve">view, which are proportional to </w:t>
      </w:r>
      <m:oMath>
        <m:sSup>
          <m:sSupPr>
            <m:ctrlPr>
              <w:rPr>
                <w:rFonts w:ascii="Cambria Math" w:hAnsi="Cambria Math" w:cs="Arial"/>
                <w:color w:val="000000"/>
                <w:sz w:val="26"/>
                <w:szCs w:val="26"/>
                <w:lang w:val="en-US"/>
              </w:rPr>
            </m:ctrlPr>
          </m:sSupPr>
          <m:e>
            <m:r>
              <m:rPr>
                <m:sty m:val="p"/>
              </m:rPr>
              <w:rPr>
                <w:rFonts w:ascii="Cambria Math" w:hAnsi="Cambria Math" w:cs="Arial"/>
                <w:color w:val="000000"/>
                <w:sz w:val="26"/>
                <w:szCs w:val="26"/>
                <w:lang w:val="en-US"/>
              </w:rPr>
              <m:t>ν</m:t>
            </m:r>
          </m:e>
          <m:sup>
            <m:r>
              <w:rPr>
                <w:rFonts w:ascii="Cambria Math" w:hAnsi="Cambria Math" w:cs="Arial"/>
                <w:color w:val="000000"/>
                <w:sz w:val="26"/>
                <w:szCs w:val="26"/>
                <w:lang w:val="en-US"/>
              </w:rPr>
              <m:t>-(1-c)</m:t>
            </m:r>
          </m:sup>
        </m:sSup>
      </m:oMath>
      <w:r w:rsidR="00752C25" w:rsidRPr="003F0F2D">
        <w:rPr>
          <w:rFonts w:ascii="Arial" w:hAnsi="Arial" w:cs="Arial"/>
          <w:color w:val="000000"/>
          <w:lang w:val="en-US"/>
        </w:rPr>
        <w:t xml:space="preserve">, </w:t>
      </w:r>
      <w:r w:rsidR="008D7780" w:rsidRPr="003F0F2D">
        <w:rPr>
          <w:rFonts w:ascii="Arial" w:hAnsi="Arial" w:cs="Arial"/>
          <w:color w:val="000000"/>
          <w:lang w:val="en-US"/>
        </w:rPr>
        <w:t xml:space="preserve">with </w:t>
      </w:r>
      <w:r w:rsidR="00752C25" w:rsidRPr="003F0F2D">
        <w:rPr>
          <w:rFonts w:ascii="Arial" w:hAnsi="Arial" w:cs="Arial"/>
          <w:i/>
          <w:color w:val="000000"/>
          <w:lang w:val="en-US"/>
        </w:rPr>
        <w:t>c</w:t>
      </w:r>
      <w:r w:rsidR="00752C25" w:rsidRPr="003F0F2D">
        <w:rPr>
          <w:rFonts w:ascii="Arial" w:hAnsi="Arial" w:cs="Arial"/>
          <w:color w:val="000000"/>
          <w:lang w:val="en-US"/>
        </w:rPr>
        <w:t xml:space="preserve">=GamDistAdd. </w:t>
      </w:r>
      <w:r w:rsidR="008D7780" w:rsidRPr="003F0F2D">
        <w:rPr>
          <w:rFonts w:ascii="Arial" w:hAnsi="Arial" w:cs="Arial"/>
          <w:color w:val="000000"/>
          <w:lang w:val="en-US"/>
        </w:rPr>
        <w:t>For variables for which the (N+</w:t>
      </w:r>
      <w:r w:rsidR="00ED0167" w:rsidRPr="003F0F2D">
        <w:rPr>
          <w:rFonts w:ascii="Arial" w:hAnsi="Arial" w:cs="Arial"/>
          <w:color w:val="000000"/>
          <w:lang w:val="en-US"/>
        </w:rPr>
        <w:t>x</w:t>
      </w:r>
      <w:r w:rsidR="008D7780" w:rsidRPr="003F0F2D">
        <w:rPr>
          <w:rFonts w:ascii="Arial" w:hAnsi="Arial" w:cs="Arial"/>
          <w:color w:val="000000"/>
          <w:lang w:val="en-US"/>
        </w:rPr>
        <w:t>) rule has been selected, a corresponding Gamma distribution is assumed.</w:t>
      </w:r>
      <w:r w:rsidR="00752C25" w:rsidRPr="003F0F2D">
        <w:rPr>
          <w:rFonts w:ascii="Arial" w:hAnsi="Arial" w:cs="Arial"/>
          <w:color w:val="000000"/>
          <w:lang w:val="en-US"/>
        </w:rPr>
        <w:t xml:space="preserve"> </w:t>
      </w:r>
    </w:p>
    <w:p w14:paraId="1054A40E" w14:textId="77777777" w:rsidR="000D2681" w:rsidRPr="003F0F2D" w:rsidRDefault="000D2681" w:rsidP="001501E9">
      <w:pPr>
        <w:pStyle w:val="Listenabsatz"/>
        <w:ind w:right="-2"/>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0D2681" w:rsidRPr="003F0F2D" w14:paraId="3452571D" w14:textId="77777777" w:rsidTr="000D2681">
        <w:tc>
          <w:tcPr>
            <w:tcW w:w="1979" w:type="dxa"/>
            <w:tcBorders>
              <w:bottom w:val="single" w:sz="4" w:space="0" w:color="auto"/>
            </w:tcBorders>
          </w:tcPr>
          <w:p w14:paraId="1A265DD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=GamDistAdd</w:t>
            </w:r>
          </w:p>
        </w:tc>
        <w:tc>
          <w:tcPr>
            <w:tcW w:w="1134" w:type="dxa"/>
            <w:tcBorders>
              <w:bottom w:val="single" w:sz="4" w:space="0" w:color="auto"/>
            </w:tcBorders>
          </w:tcPr>
          <w:p w14:paraId="4CEBCAA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CC9C9E0" w14:textId="77777777" w:rsidR="000D2681" w:rsidRPr="003F0F2D" w:rsidRDefault="00ED0167"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mean</w:t>
            </w:r>
          </w:p>
        </w:tc>
      </w:tr>
      <w:tr w:rsidR="000D2681" w:rsidRPr="003F0F2D" w14:paraId="20AE37FD" w14:textId="77777777" w:rsidTr="000D2681">
        <w:tc>
          <w:tcPr>
            <w:tcW w:w="1979" w:type="dxa"/>
            <w:tcBorders>
              <w:top w:val="single" w:sz="4" w:space="0" w:color="auto"/>
            </w:tcBorders>
          </w:tcPr>
          <w:p w14:paraId="55E4CAF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454BB1A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03EC70C0"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N+0</w:t>
            </w:r>
          </w:p>
        </w:tc>
      </w:tr>
      <w:tr w:rsidR="000D2681" w:rsidRPr="003F0F2D" w14:paraId="2F2008BE" w14:textId="77777777" w:rsidTr="000D2681">
        <w:tc>
          <w:tcPr>
            <w:tcW w:w="1979" w:type="dxa"/>
          </w:tcPr>
          <w:p w14:paraId="56A6AE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134" w:type="dxa"/>
          </w:tcPr>
          <w:p w14:paraId="537839D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985" w:type="dxa"/>
          </w:tcPr>
          <w:p w14:paraId="465111A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N+1/2</w:t>
            </w:r>
          </w:p>
        </w:tc>
      </w:tr>
      <w:tr w:rsidR="000D2681" w:rsidRPr="003F0F2D" w14:paraId="090837D1" w14:textId="77777777" w:rsidTr="000D2681">
        <w:tc>
          <w:tcPr>
            <w:tcW w:w="1979" w:type="dxa"/>
          </w:tcPr>
          <w:p w14:paraId="7AFC34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134" w:type="dxa"/>
          </w:tcPr>
          <w:p w14:paraId="386E0D57"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985" w:type="dxa"/>
          </w:tcPr>
          <w:p w14:paraId="7102872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w:t>
            </w:r>
          </w:p>
        </w:tc>
      </w:tr>
    </w:tbl>
    <w:p w14:paraId="1B521396" w14:textId="77777777" w:rsidR="000D2681" w:rsidRPr="003F0F2D" w:rsidRDefault="000D2681" w:rsidP="001501E9">
      <w:pPr>
        <w:widowControl w:val="0"/>
        <w:autoSpaceDE w:val="0"/>
        <w:autoSpaceDN w:val="0"/>
        <w:adjustRightInd w:val="0"/>
        <w:ind w:left="284" w:right="-2"/>
        <w:jc w:val="both"/>
        <w:rPr>
          <w:rFonts w:ascii="Arial" w:hAnsi="Arial" w:cs="Arial"/>
          <w:color w:val="000000"/>
          <w:lang w:val="en-US"/>
        </w:rPr>
      </w:pPr>
    </w:p>
    <w:p w14:paraId="36C61F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9C5CCC1" w14:textId="77777777" w:rsidR="004B4157" w:rsidRPr="003F0F2D" w:rsidRDefault="001A7FCC" w:rsidP="005D7910">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color w:val="000000"/>
          <w:lang w:val="en-US"/>
        </w:rPr>
        <w:t>language</w:t>
      </w:r>
      <w:r w:rsidRPr="003F0F2D">
        <w:rPr>
          <w:rFonts w:ascii="Arial" w:hAnsi="Arial" w:cs="Arial"/>
          <w:color w:val="000000"/>
          <w:lang w:val="en-US"/>
        </w:rPr>
        <w:t xml:space="preserve"> output within the program and its dialogs </w:t>
      </w:r>
      <w:r w:rsidR="004B4157" w:rsidRPr="003F0F2D">
        <w:rPr>
          <w:rFonts w:ascii="Arial" w:hAnsi="Arial" w:cs="Arial"/>
          <w:color w:val="000000"/>
          <w:lang w:val="en-US"/>
        </w:rPr>
        <w:t xml:space="preserve">and the </w:t>
      </w:r>
      <w:r w:rsidRPr="003F0F2D">
        <w:rPr>
          <w:rFonts w:ascii="Arial" w:hAnsi="Arial" w:cs="Arial"/>
          <w:color w:val="000000"/>
          <w:lang w:val="en-US"/>
        </w:rPr>
        <w:t>can be switc</w:t>
      </w:r>
      <w:r w:rsidR="00C00A17" w:rsidRPr="003F0F2D">
        <w:rPr>
          <w:rFonts w:ascii="Arial" w:hAnsi="Arial" w:cs="Arial"/>
          <w:color w:val="000000"/>
          <w:lang w:val="en-US"/>
        </w:rPr>
        <w:t>hed between German and English a</w:t>
      </w:r>
      <w:r w:rsidRPr="003F0F2D">
        <w:rPr>
          <w:rFonts w:ascii="Arial" w:hAnsi="Arial" w:cs="Arial"/>
          <w:color w:val="000000"/>
          <w:lang w:val="en-US"/>
        </w:rPr>
        <w:t>fter the program’s start</w:t>
      </w:r>
      <w:r w:rsidR="004B4157" w:rsidRPr="003F0F2D">
        <w:rPr>
          <w:rFonts w:ascii="Arial" w:hAnsi="Arial" w:cs="Arial"/>
          <w:color w:val="000000"/>
          <w:lang w:val="en-US"/>
        </w:rPr>
        <w:t>; the list separator character can also be selected</w:t>
      </w:r>
      <w:r w:rsidRPr="003F0F2D">
        <w:rPr>
          <w:rFonts w:ascii="Arial" w:hAnsi="Arial" w:cs="Arial"/>
          <w:color w:val="000000"/>
          <w:lang w:val="en-US"/>
        </w:rPr>
        <w:t>.</w:t>
      </w:r>
      <w:r w:rsidR="004B4157" w:rsidRPr="003F0F2D">
        <w:rPr>
          <w:rFonts w:ascii="Arial" w:hAnsi="Arial" w:cs="Arial"/>
          <w:color w:val="000000"/>
          <w:lang w:val="en-US"/>
        </w:rPr>
        <w:t xml:space="preserve"> See also: </w:t>
      </w:r>
      <w:hyperlink w:anchor="URH_COUNTRYSPECS_EN" w:history="1">
        <w:r w:rsidR="004B4157" w:rsidRPr="003F0F2D">
          <w:rPr>
            <w:rStyle w:val="Hyperlink"/>
            <w:rFonts w:ascii="Arial" w:hAnsi="Arial" w:cs="Arial"/>
            <w:lang w:val="en-US"/>
          </w:rPr>
          <w:t>country specific parameters</w:t>
        </w:r>
      </w:hyperlink>
      <w:r w:rsidR="004B4157" w:rsidRPr="003F0F2D">
        <w:rPr>
          <w:rFonts w:ascii="Arial" w:hAnsi="Arial" w:cs="Arial"/>
          <w:color w:val="000000"/>
          <w:lang w:val="en-US"/>
        </w:rPr>
        <w:t>.</w:t>
      </w:r>
    </w:p>
    <w:p w14:paraId="644CE985" w14:textId="77777777" w:rsidR="007438DC" w:rsidRPr="003F0F2D" w:rsidRDefault="007438DC" w:rsidP="00C4604C">
      <w:pPr>
        <w:widowControl w:val="0"/>
        <w:autoSpaceDE w:val="0"/>
        <w:autoSpaceDN w:val="0"/>
        <w:adjustRightInd w:val="0"/>
        <w:ind w:left="284" w:right="-143"/>
        <w:jc w:val="both"/>
        <w:rPr>
          <w:rFonts w:ascii="Arial" w:hAnsi="Arial" w:cs="Arial"/>
          <w:color w:val="000000"/>
          <w:lang w:val="en-US"/>
        </w:rPr>
      </w:pPr>
    </w:p>
    <w:p w14:paraId="75A7723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D6E069" w14:textId="77777777" w:rsidR="007438DC" w:rsidRPr="003F0F2D" w:rsidRDefault="004A232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See also: </w:t>
      </w:r>
      <w:hyperlink w:anchor="URH_AEND_OPTION_EN" w:history="1">
        <w:r w:rsidRPr="003F0F2D">
          <w:rPr>
            <w:rStyle w:val="Hyperlink"/>
            <w:rFonts w:ascii="Arial" w:hAnsi="Arial" w:cs="Arial"/>
            <w:b/>
            <w:bCs/>
            <w:lang w:val="en-US"/>
          </w:rPr>
          <w:t>Note on a subsequent call of this options dialog</w:t>
        </w:r>
      </w:hyperlink>
    </w:p>
    <w:p w14:paraId="556BE9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FCAAE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358D3B" w14:textId="77777777" w:rsidR="007438DC" w:rsidRPr="003F0F2D" w:rsidRDefault="005D1BD5" w:rsidP="005D1BD5">
      <w:pPr>
        <w:pStyle w:val="berschrift2"/>
        <w:tabs>
          <w:tab w:val="left" w:pos="426"/>
        </w:tabs>
        <w:ind w:right="-143"/>
        <w:rPr>
          <w:lang w:val="en-US"/>
        </w:rPr>
      </w:pPr>
      <w:bookmarkStart w:id="17" w:name="URH_FIRSTAID_EN"/>
      <w:r w:rsidRPr="003F0F2D">
        <w:rPr>
          <w:lang w:val="en-US"/>
        </w:rPr>
        <w:t>3.5</w:t>
      </w:r>
      <w:r w:rsidRPr="003F0F2D">
        <w:rPr>
          <w:lang w:val="en-US"/>
        </w:rPr>
        <w:tab/>
      </w:r>
      <w:hyperlink w:anchor="URH_FIRSTAID_EN" w:history="1">
        <w:r w:rsidR="009956B4" w:rsidRPr="003F0F2D">
          <w:rPr>
            <w:rStyle w:val="Hyperlink"/>
            <w:lang w:val="en-US"/>
          </w:rPr>
          <w:t>Advice in case of problems</w:t>
        </w:r>
        <w:bookmarkEnd w:id="17"/>
      </w:hyperlink>
    </w:p>
    <w:p w14:paraId="5877C914" w14:textId="77777777" w:rsidR="007438DC" w:rsidRPr="003F0F2D" w:rsidRDefault="007438DC" w:rsidP="007438DC">
      <w:pPr>
        <w:ind w:right="-143"/>
        <w:rPr>
          <w:lang w:val="en-US"/>
        </w:rPr>
      </w:pPr>
    </w:p>
    <w:p w14:paraId="0669EA66" w14:textId="77777777" w:rsidR="007438DC" w:rsidRPr="003F0F2D" w:rsidRDefault="003F5F1C" w:rsidP="007438DC">
      <w:pPr>
        <w:ind w:right="-143"/>
        <w:rPr>
          <w:rFonts w:ascii="Arial" w:hAnsi="Arial" w:cs="Arial"/>
          <w:b/>
          <w:bCs/>
          <w:color w:val="000000"/>
          <w:lang w:val="en-US"/>
        </w:rPr>
      </w:pPr>
      <w:r w:rsidRPr="003F0F2D">
        <w:rPr>
          <w:rFonts w:ascii="Arial" w:hAnsi="Arial" w:cs="Arial"/>
          <w:b/>
          <w:bCs/>
          <w:color w:val="000000"/>
          <w:lang w:val="en-US"/>
        </w:rPr>
        <w:t>Advice in case of problems</w:t>
      </w:r>
    </w:p>
    <w:p w14:paraId="2851EE46" w14:textId="77777777" w:rsidR="007438DC" w:rsidRPr="003F0F2D" w:rsidRDefault="007438DC" w:rsidP="007438DC">
      <w:pPr>
        <w:ind w:right="-143"/>
        <w:rPr>
          <w:rFonts w:ascii="Arial" w:hAnsi="Arial" w:cs="Arial"/>
          <w:b/>
          <w:bCs/>
          <w:color w:val="000000"/>
          <w:lang w:val="en-US"/>
        </w:rPr>
      </w:pPr>
    </w:p>
    <w:p w14:paraId="6A2EB524" w14:textId="77777777" w:rsidR="007438DC" w:rsidRPr="003F0F2D" w:rsidRDefault="003D0871"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If the project runs though without any messages, but the results are not plausible, e.g. the detection limit iteration does not converge: </w:t>
      </w:r>
    </w:p>
    <w:p w14:paraId="1CE80B62" w14:textId="640DC87D" w:rsidR="007438DC" w:rsidRPr="003F0F2D" w:rsidRDefault="003D0871" w:rsidP="007438DC">
      <w:pPr>
        <w:pStyle w:val="Listenabsatz"/>
        <w:tabs>
          <w:tab w:val="num" w:pos="284"/>
        </w:tabs>
        <w:ind w:left="284" w:right="-143"/>
        <w:jc w:val="both"/>
        <w:rPr>
          <w:rFonts w:ascii="Arial" w:hAnsi="Arial" w:cs="Arial"/>
          <w:lang w:val="en-US"/>
        </w:rPr>
      </w:pPr>
      <w:r w:rsidRPr="003F0F2D">
        <w:rPr>
          <w:rFonts w:ascii="Arial" w:hAnsi="Arial" w:cs="Arial"/>
          <w:lang w:val="en-US"/>
        </w:rPr>
        <w:t>Then check at first whether the symbols for</w:t>
      </w:r>
      <w:r w:rsidR="0046362F">
        <w:rPr>
          <w:rFonts w:ascii="Arial" w:hAnsi="Arial" w:cs="Arial"/>
          <w:lang w:val="en-US"/>
        </w:rPr>
        <w:t xml:space="preserve"> </w:t>
      </w:r>
      <w:r w:rsidRPr="003F0F2D">
        <w:rPr>
          <w:rFonts w:ascii="Arial" w:hAnsi="Arial" w:cs="Arial"/>
          <w:lang w:val="en-US"/>
        </w:rPr>
        <w:t>the net and gross counting rates are correctly selected</w:t>
      </w:r>
      <w:r w:rsidR="009956B4" w:rsidRPr="003F0F2D">
        <w:rPr>
          <w:rFonts w:ascii="Arial" w:hAnsi="Arial" w:cs="Arial"/>
          <w:lang w:val="en-US"/>
        </w:rPr>
        <w:t>.</w:t>
      </w:r>
    </w:p>
    <w:p w14:paraId="0D097842" w14:textId="7FD14424" w:rsidR="007438DC" w:rsidRPr="003F0F2D" w:rsidRDefault="009956B4" w:rsidP="007438DC">
      <w:pPr>
        <w:tabs>
          <w:tab w:val="num" w:pos="284"/>
        </w:tabs>
        <w:spacing w:after="120"/>
        <w:ind w:left="284" w:right="-143" w:hanging="284"/>
        <w:jc w:val="both"/>
        <w:rPr>
          <w:rFonts w:ascii="Arial" w:hAnsi="Arial" w:cs="Arial"/>
          <w:lang w:val="en-US"/>
        </w:rPr>
      </w:pPr>
      <w:r w:rsidRPr="003F0F2D">
        <w:rPr>
          <w:rFonts w:ascii="Arial" w:hAnsi="Arial" w:cs="Arial"/>
          <w:lang w:val="en-US"/>
        </w:rPr>
        <w:tab/>
      </w:r>
      <w:r w:rsidR="003D0871" w:rsidRPr="003F0F2D">
        <w:rPr>
          <w:rFonts w:ascii="Arial" w:hAnsi="Arial" w:cs="Arial"/>
          <w:lang w:val="en-US"/>
        </w:rPr>
        <w:t>This means also, that always a separate equation must exist which defines the net counting rate.</w:t>
      </w:r>
    </w:p>
    <w:p w14:paraId="3F5744A8" w14:textId="77777777" w:rsidR="007438DC" w:rsidRPr="003F0F2D"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The detection limit iteration also starts working improperly if the relative uncertainty approaches a value of 61 % or even fails in case of more than 61 %. The reason for this behavior originates from ISO 11929 itself.</w:t>
      </w:r>
    </w:p>
    <w:p w14:paraId="11F1C237" w14:textId="118BEFD9" w:rsidR="007438DC"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Also, </w:t>
      </w:r>
      <w:r w:rsidR="00CA0B32" w:rsidRPr="003F0F2D">
        <w:rPr>
          <w:rFonts w:ascii="Arial" w:hAnsi="Arial" w:cs="Arial"/>
          <w:lang w:val="en-US"/>
        </w:rPr>
        <w:t>values in the table of the TAB “</w:t>
      </w:r>
      <w:r w:rsidRPr="003F0F2D">
        <w:rPr>
          <w:rFonts w:ascii="Arial" w:hAnsi="Arial" w:cs="Arial"/>
          <w:lang w:val="en-US"/>
        </w:rPr>
        <w:t>Values, uncertainties“</w:t>
      </w:r>
      <w:r w:rsidR="00CA0B32" w:rsidRPr="003F0F2D">
        <w:rPr>
          <w:rFonts w:ascii="Arial" w:hAnsi="Arial" w:cs="Arial"/>
          <w:lang w:val="en-US"/>
        </w:rPr>
        <w:t>,</w:t>
      </w:r>
      <w:r w:rsidRPr="003F0F2D">
        <w:rPr>
          <w:rFonts w:ascii="Arial" w:hAnsi="Arial" w:cs="Arial"/>
          <w:lang w:val="en-US"/>
        </w:rPr>
        <w:t xml:space="preserve"> which are equal to zero, lead to strange behavior. This may happen after re-editing the equations, where shifts between the lists of symbol names and values may occur. </w:t>
      </w:r>
      <w:r w:rsidR="007F7B3A" w:rsidRPr="003F0F2D">
        <w:rPr>
          <w:rFonts w:ascii="Arial" w:hAnsi="Arial" w:cs="Arial"/>
          <w:lang w:val="en-US"/>
        </w:rPr>
        <w:t xml:space="preserve">Thus, the latter should be checked for after one would have done significant re-editing of the equations. </w:t>
      </w:r>
    </w:p>
    <w:p w14:paraId="407D20E3" w14:textId="5EE4A29F" w:rsidR="00344581" w:rsidRPr="003F0F2D" w:rsidRDefault="0034458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44581">
        <w:rPr>
          <w:rFonts w:ascii="Arial" w:hAnsi="Arial" w:cs="Arial"/>
          <w:i/>
          <w:iCs/>
          <w:sz w:val="24"/>
          <w:szCs w:val="24"/>
          <w:lang w:val="en-US"/>
        </w:rPr>
        <w:t>Symbols</w:t>
      </w:r>
      <w:r>
        <w:rPr>
          <w:rFonts w:ascii="Arial" w:hAnsi="Arial" w:cs="Arial"/>
          <w:lang w:val="en-US"/>
        </w:rPr>
        <w:t xml:space="preserve"> which </w:t>
      </w:r>
      <w:r w:rsidRPr="00344581">
        <w:rPr>
          <w:rFonts w:ascii="Arial" w:hAnsi="Arial" w:cs="Arial"/>
          <w:i/>
          <w:iCs/>
          <w:sz w:val="24"/>
          <w:szCs w:val="24"/>
          <w:lang w:val="en-US"/>
        </w:rPr>
        <w:t>became dispensable</w:t>
      </w:r>
      <w:r>
        <w:rPr>
          <w:rFonts w:ascii="Arial" w:hAnsi="Arial" w:cs="Arial"/>
          <w:lang w:val="en-US"/>
        </w:rPr>
        <w:t xml:space="preserve"> after having edit</w:t>
      </w:r>
      <w:r w:rsidR="00121F39">
        <w:rPr>
          <w:rFonts w:ascii="Arial" w:hAnsi="Arial" w:cs="Arial"/>
          <w:lang w:val="en-US"/>
        </w:rPr>
        <w:t>ed</w:t>
      </w:r>
      <w:r>
        <w:rPr>
          <w:rFonts w:ascii="Arial" w:hAnsi="Arial" w:cs="Arial"/>
          <w:lang w:val="en-US"/>
        </w:rPr>
        <w:t xml:space="preserve"> the equations: it is referred to </w:t>
      </w:r>
      <w:hyperlink w:anchor="URH_Dispensable_Symbols_EN" w:history="1">
        <w:r w:rsidRPr="00852D5E">
          <w:rPr>
            <w:rStyle w:val="Hyperlink"/>
            <w:rFonts w:ascii="Arial" w:hAnsi="Arial" w:cs="Arial"/>
            <w:lang w:val="en-US"/>
          </w:rPr>
          <w:t>section 4.2</w:t>
        </w:r>
      </w:hyperlink>
      <w:r>
        <w:rPr>
          <w:rFonts w:ascii="Arial" w:hAnsi="Arial" w:cs="Arial"/>
          <w:lang w:val="en-US"/>
        </w:rPr>
        <w:t xml:space="preserve"> for their removal. </w:t>
      </w:r>
    </w:p>
    <w:p w14:paraId="02B48204" w14:textId="77777777" w:rsidR="007438DC" w:rsidRPr="003F0F2D" w:rsidRDefault="007F7B3A"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Calls to the special UR </w:t>
      </w:r>
      <w:r w:rsidR="00894D14" w:rsidRPr="003F0F2D">
        <w:rPr>
          <w:rFonts w:ascii="Arial" w:hAnsi="Arial" w:cs="Arial"/>
          <w:lang w:val="en-US"/>
        </w:rPr>
        <w:t xml:space="preserve">specific </w:t>
      </w:r>
      <w:r w:rsidRPr="003F0F2D">
        <w:rPr>
          <w:rFonts w:ascii="Arial" w:hAnsi="Arial" w:cs="Arial"/>
          <w:lang w:val="en-US"/>
        </w:rPr>
        <w:t xml:space="preserve">functions </w:t>
      </w:r>
      <w:r w:rsidR="009956B4" w:rsidRPr="003F0F2D">
        <w:rPr>
          <w:rFonts w:ascii="Arial" w:hAnsi="Arial" w:cs="Arial"/>
          <w:lang w:val="en-US"/>
        </w:rPr>
        <w:t xml:space="preserve">LINFIT </w:t>
      </w:r>
      <w:r w:rsidRPr="003F0F2D">
        <w:rPr>
          <w:rFonts w:ascii="Arial" w:hAnsi="Arial" w:cs="Arial"/>
          <w:lang w:val="en-US"/>
        </w:rPr>
        <w:t xml:space="preserve">or </w:t>
      </w:r>
      <w:r w:rsidR="009956B4" w:rsidRPr="003F0F2D">
        <w:rPr>
          <w:rFonts w:ascii="Arial" w:hAnsi="Arial" w:cs="Arial"/>
          <w:lang w:val="en-US"/>
        </w:rPr>
        <w:t xml:space="preserve">KALFIT </w:t>
      </w:r>
      <w:r w:rsidRPr="003F0F2D">
        <w:rPr>
          <w:rFonts w:ascii="Arial" w:hAnsi="Arial" w:cs="Arial"/>
          <w:lang w:val="en-US"/>
        </w:rPr>
        <w:t xml:space="preserve">should always be defined in separate equations; </w:t>
      </w:r>
      <w:r w:rsidR="00255E52" w:rsidRPr="003F0F2D">
        <w:rPr>
          <w:rFonts w:ascii="Arial" w:hAnsi="Arial" w:cs="Arial"/>
          <w:lang w:val="en-US"/>
        </w:rPr>
        <w:t xml:space="preserve">the </w:t>
      </w:r>
      <w:r w:rsidRPr="003F0F2D">
        <w:rPr>
          <w:rFonts w:ascii="Arial" w:hAnsi="Arial" w:cs="Arial"/>
          <w:lang w:val="en-US"/>
        </w:rPr>
        <w:t>closing bracket</w:t>
      </w:r>
      <w:r w:rsidR="00255E52" w:rsidRPr="003F0F2D">
        <w:rPr>
          <w:rFonts w:ascii="Arial" w:hAnsi="Arial" w:cs="Arial"/>
          <w:lang w:val="en-US"/>
        </w:rPr>
        <w:t>s</w:t>
      </w:r>
      <w:r w:rsidRPr="003F0F2D">
        <w:rPr>
          <w:rFonts w:ascii="Arial" w:hAnsi="Arial" w:cs="Arial"/>
          <w:lang w:val="en-US"/>
        </w:rPr>
        <w:t xml:space="preserve"> of these calls </w:t>
      </w:r>
      <w:r w:rsidR="00255E52" w:rsidRPr="003F0F2D">
        <w:rPr>
          <w:rFonts w:ascii="Arial" w:hAnsi="Arial" w:cs="Arial"/>
          <w:lang w:val="en-US"/>
        </w:rPr>
        <w:t>must not be followed by additional operators or symbols</w:t>
      </w:r>
      <w:r w:rsidR="000D1E6C" w:rsidRPr="003F0F2D">
        <w:rPr>
          <w:rFonts w:ascii="Arial" w:hAnsi="Arial" w:cs="Arial"/>
          <w:lang w:val="en-US"/>
        </w:rPr>
        <w:t xml:space="preserve"> in the same equation</w:t>
      </w:r>
      <w:r w:rsidR="009956B4" w:rsidRPr="003F0F2D">
        <w:rPr>
          <w:rFonts w:ascii="Arial" w:hAnsi="Arial" w:cs="Arial"/>
          <w:lang w:val="en-US"/>
        </w:rPr>
        <w:t xml:space="preserve">. </w:t>
      </w:r>
    </w:p>
    <w:p w14:paraId="61EC723F" w14:textId="156D0330" w:rsidR="007438DC" w:rsidRPr="003F0F2D" w:rsidRDefault="003F5F1C"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projects using linear unfolding</w:t>
      </w:r>
      <w:r w:rsidR="00410AE5" w:rsidRPr="003F0F2D">
        <w:rPr>
          <w:rFonts w:ascii="Arial" w:hAnsi="Arial" w:cs="Arial"/>
          <w:lang w:val="en-US"/>
        </w:rPr>
        <w:t xml:space="preserve"> (e.g.</w:t>
      </w:r>
      <w:r w:rsidR="001501E9">
        <w:rPr>
          <w:rFonts w:ascii="Arial" w:hAnsi="Arial" w:cs="Arial"/>
          <w:lang w:val="en-US"/>
        </w:rPr>
        <w:t>,</w:t>
      </w:r>
      <w:r w:rsidR="00410AE5" w:rsidRPr="003F0F2D">
        <w:rPr>
          <w:rFonts w:ascii="Arial" w:hAnsi="Arial" w:cs="Arial"/>
          <w:lang w:val="en-US"/>
        </w:rPr>
        <w:t xml:space="preserve"> for combined Sr-89/Sr-90-analyes)</w:t>
      </w:r>
      <w:r w:rsidRPr="003F0F2D">
        <w:rPr>
          <w:rFonts w:ascii="Arial" w:hAnsi="Arial" w:cs="Arial"/>
          <w:lang w:val="en-US"/>
        </w:rPr>
        <w:t>:</w:t>
      </w:r>
    </w:p>
    <w:p w14:paraId="46E7CDD4" w14:textId="77777777" w:rsidR="007438DC" w:rsidRPr="003F0F2D" w:rsidRDefault="003F5F1C" w:rsidP="007438DC">
      <w:pPr>
        <w:pStyle w:val="Listenabsatz"/>
        <w:spacing w:after="120"/>
        <w:ind w:left="284" w:right="-143"/>
        <w:contextualSpacing w:val="0"/>
        <w:jc w:val="both"/>
        <w:rPr>
          <w:rFonts w:ascii="Arial" w:hAnsi="Arial" w:cs="Arial"/>
          <w:lang w:val="en-US"/>
        </w:rPr>
      </w:pPr>
      <w:r w:rsidRPr="003F0F2D">
        <w:rPr>
          <w:rFonts w:ascii="Arial" w:hAnsi="Arial" w:cs="Arial"/>
          <w:lang w:val="en-US"/>
        </w:rPr>
        <w:t>Since version 1.08 some modifications were applied to the dialog for defining the model of a decay curve fitting. In the case of problems, it is recommended therefore, to invoke also this dialog directly for checking if selections/options are still the right ones.</w:t>
      </w:r>
    </w:p>
    <w:p w14:paraId="45D020EC" w14:textId="77777777" w:rsidR="007438DC" w:rsidRPr="003F0F2D" w:rsidRDefault="008D7780"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 simple way in UR for initiating a complete re-calculation of the output values consists in selecting the current out output quantity again in the menu Edit - Output quantity.  </w:t>
      </w:r>
    </w:p>
    <w:p w14:paraId="5C8BCE95" w14:textId="77777777" w:rsidR="007438DC" w:rsidRPr="003F0F2D" w:rsidRDefault="00074F88"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The toolbar icon </w:t>
      </w:r>
      <w:r w:rsidR="00AA3AF9" w:rsidRPr="003F0F2D">
        <w:rPr>
          <w:rFonts w:ascii="Arial" w:hAnsi="Arial" w:cs="Arial"/>
          <w:noProof/>
          <w:lang w:val="en-US" w:eastAsia="de-DE"/>
        </w:rPr>
        <w:drawing>
          <wp:inline distT="0" distB="0" distL="0" distR="0" wp14:anchorId="3A7DF8E3" wp14:editId="0DC1E6F2">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2" cstate="print"/>
                    <a:stretch>
                      <a:fillRect/>
                    </a:stretch>
                  </pic:blipFill>
                  <pic:spPr>
                    <a:xfrm>
                      <a:off x="0" y="0"/>
                      <a:ext cx="220324" cy="223200"/>
                    </a:xfrm>
                    <a:prstGeom prst="rect">
                      <a:avLst/>
                    </a:prstGeom>
                  </pic:spPr>
                </pic:pic>
              </a:graphicData>
            </a:graphic>
          </wp:inline>
        </w:drawing>
      </w:r>
      <w:r w:rsidRPr="003F0F2D">
        <w:rPr>
          <w:rFonts w:ascii="Arial" w:hAnsi="Arial" w:cs="Arial"/>
          <w:lang w:val="en-US"/>
        </w:rPr>
        <w:t>initiates a complete re-calculation of characteristic values after having made changes to the model or the input data.</w:t>
      </w:r>
      <w:r w:rsidR="008F27A1" w:rsidRPr="003F0F2D">
        <w:rPr>
          <w:rFonts w:ascii="Arial" w:hAnsi="Arial" w:cs="Arial"/>
          <w:lang w:val="en-US"/>
        </w:rPr>
        <w:t xml:space="preserve"> If the program halts at the TAB “Values, Uncertainties”, press the </w:t>
      </w:r>
      <w:r w:rsidR="008F27A1" w:rsidRPr="003F0F2D">
        <w:rPr>
          <w:rFonts w:ascii="Arial" w:hAnsi="Arial" w:cs="Arial"/>
          <w:noProof/>
          <w:lang w:val="en-US" w:eastAsia="de-DE"/>
        </w:rPr>
        <w:drawing>
          <wp:inline distT="0" distB="0" distL="0" distR="0" wp14:anchorId="62C59A85" wp14:editId="51C5BA88">
            <wp:extent cx="220324" cy="223200"/>
            <wp:effectExtent l="19050" t="0" r="8276" b="0"/>
            <wp:docPr id="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2" cstate="print"/>
                    <a:stretch>
                      <a:fillRect/>
                    </a:stretch>
                  </pic:blipFill>
                  <pic:spPr>
                    <a:xfrm>
                      <a:off x="0" y="0"/>
                      <a:ext cx="220324" cy="223200"/>
                    </a:xfrm>
                    <a:prstGeom prst="rect">
                      <a:avLst/>
                    </a:prstGeom>
                  </pic:spPr>
                </pic:pic>
              </a:graphicData>
            </a:graphic>
          </wp:inline>
        </w:drawing>
      </w:r>
      <w:r w:rsidR="008F27A1" w:rsidRPr="003F0F2D">
        <w:rPr>
          <w:rFonts w:ascii="Arial" w:hAnsi="Arial" w:cs="Arial"/>
          <w:lang w:val="en-US"/>
        </w:rPr>
        <w:t xml:space="preserve"> icon once more. </w:t>
      </w:r>
    </w:p>
    <w:p w14:paraId="7A810397" w14:textId="77777777" w:rsidR="00CA3BF9" w:rsidRPr="003F0F2D" w:rsidRDefault="00CA3BF9" w:rsidP="00CA3BF9">
      <w:pPr>
        <w:pStyle w:val="Listenabsatz"/>
        <w:ind w:left="284" w:right="-143"/>
        <w:jc w:val="both"/>
        <w:rPr>
          <w:rFonts w:ascii="Arial" w:hAnsi="Arial" w:cs="Arial"/>
          <w:lang w:val="en-US"/>
        </w:rPr>
      </w:pPr>
    </w:p>
    <w:p w14:paraId="4273B36A" w14:textId="77777777" w:rsidR="00CA3BF9" w:rsidRPr="003F0F2D" w:rsidRDefault="00CA3BF9"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Editing cells in tables:</w:t>
      </w:r>
    </w:p>
    <w:p w14:paraId="6BB6B136" w14:textId="77777777" w:rsidR="00CA3BF9" w:rsidRPr="003F0F2D" w:rsidRDefault="00AA3AF9" w:rsidP="00AA3AF9">
      <w:pPr>
        <w:pStyle w:val="Listenabsatz"/>
        <w:ind w:left="284" w:right="-143"/>
        <w:jc w:val="both"/>
        <w:rPr>
          <w:rFonts w:ascii="Arial" w:hAnsi="Arial" w:cs="Arial"/>
          <w:lang w:val="en-US"/>
        </w:rPr>
      </w:pPr>
      <w:r w:rsidRPr="003F0F2D">
        <w:rPr>
          <w:rFonts w:ascii="Arial" w:hAnsi="Arial" w:cs="Arial"/>
          <w:lang w:val="en-US"/>
        </w:rPr>
        <w:t>one click into the cell row marks the row, the second click opens the cell for editing.</w:t>
      </w:r>
      <w:r w:rsidR="008F27A1" w:rsidRPr="003F0F2D">
        <w:rPr>
          <w:rFonts w:ascii="Arial" w:hAnsi="Arial" w:cs="Arial"/>
          <w:lang w:val="en-US"/>
        </w:rPr>
        <w:t xml:space="preserve"> An entry into a cell must be confirmed with the ENTER key; the TAB key is not sufficient. </w:t>
      </w:r>
    </w:p>
    <w:p w14:paraId="5AB95E4D" w14:textId="77777777" w:rsidR="00DD01A0" w:rsidRPr="003F0F2D" w:rsidRDefault="00DD01A0" w:rsidP="00AA3AF9">
      <w:pPr>
        <w:pStyle w:val="Listenabsatz"/>
        <w:ind w:left="284" w:right="-143"/>
        <w:jc w:val="both"/>
        <w:rPr>
          <w:rFonts w:ascii="Arial" w:hAnsi="Arial" w:cs="Arial"/>
          <w:lang w:val="en-US"/>
        </w:rPr>
      </w:pPr>
    </w:p>
    <w:p w14:paraId="14638937" w14:textId="77777777" w:rsidR="00DD01A0" w:rsidRPr="003F0F2D" w:rsidRDefault="00DD01A0"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Paste the Windows Clipboard into a table cell: </w:t>
      </w:r>
    </w:p>
    <w:p w14:paraId="4993C345" w14:textId="3F63F237" w:rsidR="00DD01A0" w:rsidRPr="003F0F2D" w:rsidRDefault="00DD01A0" w:rsidP="00DD01A0">
      <w:pPr>
        <w:ind w:left="284" w:right="-143"/>
        <w:jc w:val="both"/>
        <w:rPr>
          <w:rFonts w:ascii="Arial" w:hAnsi="Arial" w:cs="Arial"/>
          <w:lang w:val="en-US"/>
        </w:rPr>
      </w:pPr>
      <w:r w:rsidRPr="003F0F2D">
        <w:rPr>
          <w:rFonts w:ascii="Arial" w:hAnsi="Arial" w:cs="Arial"/>
          <w:lang w:val="en-US"/>
        </w:rPr>
        <w:t>Note that paste with the short-cut CTRL-V only works for</w:t>
      </w:r>
      <w:r w:rsidR="0046362F">
        <w:rPr>
          <w:rFonts w:ascii="Arial" w:hAnsi="Arial" w:cs="Arial"/>
          <w:lang w:val="en-US"/>
        </w:rPr>
        <w:t xml:space="preserve"> </w:t>
      </w:r>
      <w:r w:rsidRPr="003F0F2D">
        <w:rPr>
          <w:rFonts w:ascii="Arial" w:hAnsi="Arial" w:cs="Arial"/>
          <w:lang w:val="en-US"/>
        </w:rPr>
        <w:t xml:space="preserve">the first time, but no longer thereafter; </w:t>
      </w:r>
    </w:p>
    <w:p w14:paraId="44B70210" w14:textId="77777777" w:rsidR="00DD01A0" w:rsidRPr="003F0F2D" w:rsidRDefault="00DD01A0" w:rsidP="00DD01A0">
      <w:pPr>
        <w:ind w:left="284" w:right="-143"/>
        <w:jc w:val="both"/>
        <w:rPr>
          <w:rFonts w:ascii="Arial" w:hAnsi="Arial" w:cs="Arial"/>
          <w:lang w:val="en-US"/>
        </w:rPr>
      </w:pPr>
      <w:r w:rsidRPr="001501E9">
        <w:rPr>
          <w:rFonts w:ascii="Arial" w:hAnsi="Arial" w:cs="Arial"/>
          <w:lang w:val="en-US"/>
        </w:rPr>
        <w:t>Th</w:t>
      </w:r>
      <w:r w:rsidR="00C03EDE" w:rsidRPr="001501E9">
        <w:rPr>
          <w:rFonts w:ascii="Arial" w:hAnsi="Arial" w:cs="Arial"/>
          <w:lang w:val="en-US"/>
        </w:rPr>
        <w:t>ereafter, th</w:t>
      </w:r>
      <w:r w:rsidRPr="001501E9">
        <w:rPr>
          <w:rFonts w:ascii="Arial" w:hAnsi="Arial" w:cs="Arial"/>
          <w:lang w:val="en-US"/>
        </w:rPr>
        <w:t>is works only correctly</w:t>
      </w:r>
      <w:r w:rsidR="00C03EDE" w:rsidRPr="001501E9">
        <w:rPr>
          <w:rFonts w:ascii="Arial" w:hAnsi="Arial" w:cs="Arial"/>
          <w:lang w:val="en-US"/>
        </w:rPr>
        <w:t>,</w:t>
      </w:r>
      <w:r w:rsidRPr="001501E9">
        <w:rPr>
          <w:rFonts w:ascii="Arial" w:hAnsi="Arial" w:cs="Arial"/>
          <w:lang w:val="en-US"/>
        </w:rPr>
        <w:t xml:space="preserve"> after having marked the cell</w:t>
      </w:r>
      <w:r w:rsidR="00C03EDE" w:rsidRPr="001501E9">
        <w:rPr>
          <w:rFonts w:ascii="Arial" w:hAnsi="Arial" w:cs="Arial"/>
          <w:lang w:val="en-US"/>
        </w:rPr>
        <w:t>,</w:t>
      </w:r>
      <w:r w:rsidRPr="001501E9">
        <w:rPr>
          <w:rFonts w:ascii="Arial" w:hAnsi="Arial" w:cs="Arial"/>
          <w:lang w:val="en-US"/>
        </w:rPr>
        <w:t xml:space="preserve"> by using the paste option from the associated context menu;</w:t>
      </w:r>
    </w:p>
    <w:p w14:paraId="3BD6EB0B" w14:textId="77777777" w:rsidR="00C03EDE" w:rsidRPr="003F0F2D" w:rsidRDefault="00C03EDE" w:rsidP="00DD01A0">
      <w:pPr>
        <w:ind w:left="284" w:right="-143"/>
        <w:jc w:val="both"/>
        <w:rPr>
          <w:rFonts w:ascii="Arial" w:hAnsi="Arial" w:cs="Arial"/>
          <w:lang w:val="en-US"/>
        </w:rPr>
      </w:pPr>
    </w:p>
    <w:p w14:paraId="3F03C68F" w14:textId="77777777" w:rsidR="00C03EDE" w:rsidRPr="003F0F2D" w:rsidRDefault="00C03EDE"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To optimize the column widths is possible by double-clicking the small vertical line between two column heads; the mouse pointer changes its shape shortly before double-clicking</w:t>
      </w:r>
      <w:r w:rsidR="006A3B8A" w:rsidRPr="003F0F2D">
        <w:rPr>
          <w:rFonts w:ascii="Arial" w:hAnsi="Arial" w:cs="Arial"/>
          <w:lang w:val="en-US"/>
        </w:rPr>
        <w:t>.</w:t>
      </w:r>
    </w:p>
    <w:p w14:paraId="0EE53352" w14:textId="77777777" w:rsidR="006A3B8A" w:rsidRPr="003F0F2D" w:rsidRDefault="006A3B8A" w:rsidP="006A3B8A">
      <w:pPr>
        <w:pStyle w:val="Listenabsatz"/>
        <w:ind w:left="284" w:right="-143"/>
        <w:jc w:val="both"/>
        <w:rPr>
          <w:rFonts w:ascii="Arial" w:hAnsi="Arial" w:cs="Arial"/>
          <w:lang w:val="en-US"/>
        </w:rPr>
      </w:pPr>
    </w:p>
    <w:p w14:paraId="09EE7C53" w14:textId="77777777" w:rsidR="006A3B8A" w:rsidRPr="003F0F2D" w:rsidRDefault="006A3B8A" w:rsidP="006A3B8A">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importing column blocks from Excel or from Notepad++ into columns of a UR2 table: see the end of the Help chapter 7.7.</w:t>
      </w:r>
    </w:p>
    <w:p w14:paraId="1D244416" w14:textId="77777777" w:rsidR="006A3B8A" w:rsidRPr="003F0F2D" w:rsidRDefault="006A3B8A" w:rsidP="005D7910">
      <w:pPr>
        <w:pStyle w:val="Listenabsatz"/>
        <w:numPr>
          <w:ilvl w:val="0"/>
          <w:numId w:val="3"/>
        </w:numPr>
        <w:tabs>
          <w:tab w:val="clear" w:pos="720"/>
          <w:tab w:val="num" w:pos="284"/>
        </w:tabs>
        <w:ind w:left="284" w:right="-143" w:hanging="284"/>
        <w:jc w:val="both"/>
        <w:rPr>
          <w:rFonts w:ascii="Arial" w:hAnsi="Arial" w:cs="Arial"/>
          <w:lang w:val="en-US"/>
        </w:rPr>
      </w:pPr>
    </w:p>
    <w:p w14:paraId="1354C1DB" w14:textId="77777777" w:rsidR="00DD01A0" w:rsidRPr="003F0F2D" w:rsidRDefault="00DD01A0" w:rsidP="00AA3AF9">
      <w:pPr>
        <w:pStyle w:val="Listenabsatz"/>
        <w:ind w:left="284" w:right="-143"/>
        <w:jc w:val="both"/>
        <w:rPr>
          <w:rFonts w:ascii="Arial" w:hAnsi="Arial" w:cs="Arial"/>
          <w:lang w:val="en-US"/>
        </w:rPr>
      </w:pPr>
    </w:p>
    <w:p w14:paraId="359DBB70" w14:textId="77777777" w:rsidR="007438DC" w:rsidRPr="003F0F2D" w:rsidRDefault="007438DC" w:rsidP="007438DC">
      <w:pPr>
        <w:pStyle w:val="Listenabsatz"/>
        <w:ind w:left="284" w:right="-143"/>
        <w:jc w:val="both"/>
        <w:rPr>
          <w:rFonts w:ascii="Arial" w:hAnsi="Arial" w:cs="Arial"/>
          <w:lang w:val="en-US"/>
        </w:rPr>
      </w:pPr>
    </w:p>
    <w:p w14:paraId="7F2C79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82EA3DF" w14:textId="77777777" w:rsidR="007438DC" w:rsidRPr="003F0F2D" w:rsidRDefault="007438DC" w:rsidP="007438DC">
      <w:pPr>
        <w:ind w:right="-143"/>
        <w:jc w:val="both"/>
        <w:rPr>
          <w:lang w:val="en-US"/>
        </w:rPr>
      </w:pPr>
      <w:bookmarkStart w:id="18" w:name="_Structure_of_the"/>
      <w:bookmarkEnd w:id="18"/>
    </w:p>
    <w:p w14:paraId="6051A283" w14:textId="77777777" w:rsidR="007438DC" w:rsidRPr="003F0F2D" w:rsidRDefault="006948DD" w:rsidP="006948DD">
      <w:pPr>
        <w:pStyle w:val="berschrift2"/>
        <w:tabs>
          <w:tab w:val="left" w:pos="426"/>
        </w:tabs>
        <w:rPr>
          <w:rFonts w:ascii="Arial" w:hAnsi="Arial" w:cs="Arial"/>
          <w:color w:val="000000"/>
          <w:lang w:val="en-US"/>
        </w:rPr>
      </w:pPr>
      <w:bookmarkStart w:id="19" w:name="URH_PROJEKTDATEI_EN"/>
      <w:r w:rsidRPr="003F0F2D">
        <w:rPr>
          <w:lang w:val="en-US"/>
        </w:rPr>
        <w:t>3.6</w:t>
      </w:r>
      <w:r w:rsidRPr="003F0F2D">
        <w:rPr>
          <w:lang w:val="en-US"/>
        </w:rPr>
        <w:tab/>
        <w:t>Structure of the project file</w:t>
      </w:r>
    </w:p>
    <w:bookmarkEnd w:id="19"/>
    <w:p w14:paraId="36D4692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DD22CA0" w14:textId="77777777" w:rsidR="007438DC" w:rsidRPr="003F0F2D" w:rsidRDefault="001B156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Knowing the structure of a project file is useful for a semi-automated usage of UncertRadio. For a regularly repeated Sr-89/Sr-90 analysis, e.g., with linear unfolding </w:t>
      </w:r>
      <w:r w:rsidR="007828C2" w:rsidRPr="003F0F2D">
        <w:rPr>
          <w:rFonts w:ascii="Arial" w:hAnsi="Arial" w:cs="Arial"/>
          <w:color w:val="000000"/>
          <w:lang w:val="en-US"/>
        </w:rPr>
        <w:t>and a</w:t>
      </w:r>
      <w:r w:rsidRPr="003F0F2D">
        <w:rPr>
          <w:rFonts w:ascii="Arial" w:hAnsi="Arial" w:cs="Arial"/>
          <w:color w:val="000000"/>
          <w:lang w:val="en-US"/>
        </w:rPr>
        <w:t xml:space="preserve"> fixed scheme, one will probably be able to establish a basic version of that UncertRadio project file where some parts in it will (nearly) not change. Another part will change, however, from measurement to measurement. The latter data may e.g. be written directly into that file using a small Visual Basic program (MS Excel).  </w:t>
      </w:r>
    </w:p>
    <w:p w14:paraId="53069F7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213C14" w14:textId="77777777" w:rsidR="007438DC" w:rsidRPr="003F0F2D" w:rsidRDefault="00302C0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addition to the existing version of a project file as .txp text file the structure of which is described below, a CSV file version was introduced in autumn 2013; the latter will be discussed at the end of this help topic. </w:t>
      </w:r>
    </w:p>
    <w:p w14:paraId="560A91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7E903B" w14:textId="77777777" w:rsidR="007438DC" w:rsidRPr="003F0F2D" w:rsidRDefault="005D1BD5" w:rsidP="005D1BD5">
      <w:pPr>
        <w:pStyle w:val="berschrift3"/>
        <w:tabs>
          <w:tab w:val="left" w:pos="567"/>
        </w:tabs>
        <w:ind w:right="-143"/>
        <w:rPr>
          <w:lang w:val="en-US"/>
        </w:rPr>
      </w:pPr>
      <w:bookmarkStart w:id="20" w:name="_3.6.1_Project_file"/>
      <w:bookmarkEnd w:id="20"/>
      <w:r w:rsidRPr="003F0F2D">
        <w:rPr>
          <w:lang w:val="en-US"/>
        </w:rPr>
        <w:t>3.6.1</w:t>
      </w:r>
      <w:r w:rsidRPr="003F0F2D">
        <w:rPr>
          <w:lang w:val="en-US"/>
        </w:rPr>
        <w:tab/>
      </w:r>
      <w:r w:rsidR="00302C03" w:rsidRPr="003F0F2D">
        <w:rPr>
          <w:lang w:val="en-US"/>
        </w:rPr>
        <w:t>Project file as text file in *.TXP format</w:t>
      </w:r>
    </w:p>
    <w:p w14:paraId="0870289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D2C834" w14:textId="77777777" w:rsidR="007438DC" w:rsidRPr="003F0F2D" w:rsidRDefault="007828C2"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This may done by first copying the basic version of the project file to a working project file, also with extension .txp, e.g. to “Test2.txp”. Only when passing special keywords (those with preceding @, see below), those data from the actual measurement are written into that working file. After closing the working file one can call UR e.g. directly from a Visual Basic program such that UR is initially loading just this edited project file, by some command like “start uncertr</w:t>
      </w:r>
      <w:r w:rsidR="000164AA" w:rsidRPr="003F0F2D">
        <w:rPr>
          <w:rFonts w:ascii="Arial" w:hAnsi="Arial" w:cs="Arial"/>
          <w:lang w:val="en-US"/>
        </w:rPr>
        <w:t>a</w:t>
      </w:r>
      <w:r w:rsidRPr="003F0F2D">
        <w:rPr>
          <w:rFonts w:ascii="Arial" w:hAnsi="Arial" w:cs="Arial"/>
          <w:lang w:val="en-US"/>
        </w:rPr>
        <w:t>dio.exe Test2.txp”. Such as call can also be done like:</w:t>
      </w:r>
    </w:p>
    <w:p w14:paraId="1E57636F" w14:textId="77777777" w:rsidR="007438DC" w:rsidRPr="003F0F2D" w:rsidRDefault="007828C2"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D:\UR &gt; Uncertradio.exe Test2.txp</w:t>
      </w:r>
    </w:p>
    <w:p w14:paraId="198E6C6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7E22F9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B47C0B2" w14:textId="77777777" w:rsidR="007438DC" w:rsidRPr="003F0F2D" w:rsidRDefault="00EA063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table following below shows the simple structure of a project file (extension TXP).</w:t>
      </w:r>
    </w:p>
    <w:p w14:paraId="5AB8192C" w14:textId="77777777" w:rsidR="007438DC" w:rsidRPr="003F0F2D" w:rsidRDefault="007438DC" w:rsidP="007438DC">
      <w:pPr>
        <w:ind w:right="-143"/>
        <w:rPr>
          <w:lang w:val="en-US"/>
        </w:rPr>
      </w:pPr>
    </w:p>
    <w:p w14:paraId="63AA82C7" w14:textId="77777777" w:rsidR="007438DC" w:rsidRPr="003F0F2D" w:rsidRDefault="00EA0630" w:rsidP="007438DC">
      <w:pPr>
        <w:ind w:right="-143"/>
        <w:rPr>
          <w:lang w:val="en-US"/>
        </w:rPr>
      </w:pPr>
      <w:r w:rsidRPr="003F0F2D">
        <w:rPr>
          <w:lang w:val="en-US"/>
        </w:rPr>
        <w:t>Note: numbers always with . as decimal point (no comma!)!</w:t>
      </w:r>
    </w:p>
    <w:p w14:paraId="1F67E54F" w14:textId="77777777" w:rsidR="007438DC" w:rsidRPr="003F0F2D" w:rsidRDefault="007438DC" w:rsidP="007438DC">
      <w:pPr>
        <w:ind w:right="-143"/>
        <w:rPr>
          <w:lang w:val="en-U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75"/>
        <w:gridCol w:w="193"/>
        <w:gridCol w:w="633"/>
        <w:gridCol w:w="1493"/>
        <w:gridCol w:w="375"/>
        <w:gridCol w:w="567"/>
        <w:gridCol w:w="334"/>
        <w:gridCol w:w="433"/>
        <w:gridCol w:w="3797"/>
      </w:tblGrid>
      <w:tr w:rsidR="00B26A05" w:rsidRPr="003F0F2D" w14:paraId="40BDD82F" w14:textId="77777777" w:rsidTr="00D82498">
        <w:tc>
          <w:tcPr>
            <w:tcW w:w="5070" w:type="dxa"/>
            <w:gridSpan w:val="8"/>
          </w:tcPr>
          <w:p w14:paraId="6FD4D972" w14:textId="77777777" w:rsidR="007438DC" w:rsidRPr="003F0F2D" w:rsidRDefault="00B26A05" w:rsidP="007438DC">
            <w:pPr>
              <w:spacing w:after="120"/>
              <w:ind w:right="-143"/>
              <w:rPr>
                <w:sz w:val="20"/>
                <w:szCs w:val="20"/>
                <w:lang w:val="en-US"/>
              </w:rPr>
            </w:pPr>
            <w:r w:rsidRPr="003F0F2D">
              <w:rPr>
                <w:sz w:val="20"/>
                <w:szCs w:val="20"/>
                <w:lang w:val="en-US"/>
              </w:rPr>
              <w:t xml:space="preserve">      Deutsche Beschreibung:</w:t>
            </w:r>
          </w:p>
        </w:tc>
        <w:tc>
          <w:tcPr>
            <w:tcW w:w="5131" w:type="dxa"/>
            <w:gridSpan w:val="4"/>
          </w:tcPr>
          <w:p w14:paraId="53A6CAC5" w14:textId="77777777" w:rsidR="007438DC" w:rsidRPr="003F0F2D" w:rsidRDefault="00B26A05" w:rsidP="007438DC">
            <w:pPr>
              <w:spacing w:after="120"/>
              <w:ind w:right="-143"/>
              <w:rPr>
                <w:sz w:val="20"/>
                <w:szCs w:val="20"/>
                <w:lang w:val="en-US"/>
              </w:rPr>
            </w:pPr>
            <w:r w:rsidRPr="003F0F2D">
              <w:rPr>
                <w:sz w:val="20"/>
                <w:szCs w:val="20"/>
                <w:lang w:val="en-US"/>
              </w:rPr>
              <w:t>English description:</w:t>
            </w:r>
          </w:p>
        </w:tc>
      </w:tr>
      <w:tr w:rsidR="00B26A05" w:rsidRPr="003F0F2D" w14:paraId="0AD0EE4C" w14:textId="77777777" w:rsidTr="00D82498">
        <w:tc>
          <w:tcPr>
            <w:tcW w:w="10201" w:type="dxa"/>
            <w:gridSpan w:val="12"/>
          </w:tcPr>
          <w:p w14:paraId="4E1B5D23" w14:textId="77777777" w:rsidR="007438DC" w:rsidRPr="003F0F2D" w:rsidRDefault="00B26A05" w:rsidP="007438DC">
            <w:pPr>
              <w:ind w:right="-143"/>
              <w:rPr>
                <w:b/>
                <w:sz w:val="20"/>
                <w:szCs w:val="20"/>
                <w:lang w:val="en-US"/>
              </w:rPr>
            </w:pPr>
            <w:r w:rsidRPr="003F0F2D">
              <w:rPr>
                <w:b/>
                <w:sz w:val="20"/>
                <w:szCs w:val="20"/>
                <w:lang w:val="en-US"/>
              </w:rPr>
              <w:t xml:space="preserve">Project:             </w:t>
            </w:r>
            <w:r w:rsidRPr="003F0F2D">
              <w:rPr>
                <w:sz w:val="20"/>
                <w:szCs w:val="20"/>
                <w:lang w:val="en-US"/>
              </w:rPr>
              <w:t>Name der CSV-Projektdatei /  name of CSV project file</w:t>
            </w:r>
          </w:p>
        </w:tc>
      </w:tr>
      <w:tr w:rsidR="00B26A05" w:rsidRPr="003F0F2D" w14:paraId="540FCCC7" w14:textId="77777777" w:rsidTr="00D82498">
        <w:tc>
          <w:tcPr>
            <w:tcW w:w="10201" w:type="dxa"/>
            <w:gridSpan w:val="12"/>
          </w:tcPr>
          <w:p w14:paraId="0C528047" w14:textId="77777777" w:rsidR="007438DC" w:rsidRPr="003F0F2D" w:rsidRDefault="00B26A05" w:rsidP="007438DC">
            <w:pPr>
              <w:ind w:right="-143"/>
              <w:rPr>
                <w:sz w:val="20"/>
                <w:szCs w:val="20"/>
                <w:lang w:val="en-US"/>
              </w:rPr>
            </w:pPr>
            <w:r w:rsidRPr="003F0F2D">
              <w:rPr>
                <w:b/>
                <w:sz w:val="20"/>
                <w:szCs w:val="20"/>
                <w:lang w:val="en-US"/>
              </w:rPr>
              <w:t>@Titeltext:</w:t>
            </w:r>
          </w:p>
        </w:tc>
      </w:tr>
      <w:tr w:rsidR="00B26A05" w:rsidRPr="003F0F2D" w14:paraId="040CE93F" w14:textId="77777777" w:rsidTr="00D82498">
        <w:tc>
          <w:tcPr>
            <w:tcW w:w="5070" w:type="dxa"/>
            <w:gridSpan w:val="8"/>
          </w:tcPr>
          <w:p w14:paraId="7D2FD5D7" w14:textId="77777777" w:rsidR="007438DC" w:rsidRPr="003F0F2D" w:rsidRDefault="00B26A05" w:rsidP="007438DC">
            <w:pPr>
              <w:tabs>
                <w:tab w:val="left" w:pos="276"/>
              </w:tabs>
              <w:ind w:left="284" w:right="-143"/>
              <w:rPr>
                <w:sz w:val="20"/>
                <w:szCs w:val="20"/>
                <w:lang w:val="en-US"/>
              </w:rPr>
            </w:pPr>
            <w:r w:rsidRPr="003F0F2D">
              <w:rPr>
                <w:sz w:val="20"/>
                <w:szCs w:val="20"/>
                <w:lang w:val="en-US"/>
              </w:rPr>
              <w:t xml:space="preserve">Text zur Beschreibung des Verfahrens </w:t>
            </w:r>
          </w:p>
          <w:p w14:paraId="2F2B9A5C" w14:textId="77777777" w:rsidR="007438DC" w:rsidRPr="003F0F2D" w:rsidRDefault="007438DC" w:rsidP="007438DC">
            <w:pPr>
              <w:tabs>
                <w:tab w:val="left" w:pos="276"/>
              </w:tabs>
              <w:ind w:left="284" w:right="-143"/>
              <w:rPr>
                <w:sz w:val="20"/>
                <w:szCs w:val="20"/>
                <w:lang w:val="en-US"/>
              </w:rPr>
            </w:pPr>
          </w:p>
        </w:tc>
        <w:tc>
          <w:tcPr>
            <w:tcW w:w="5131" w:type="dxa"/>
            <w:gridSpan w:val="4"/>
          </w:tcPr>
          <w:p w14:paraId="36CD7BA3" w14:textId="77777777" w:rsidR="007438DC" w:rsidRPr="003F0F2D" w:rsidRDefault="00B26A05" w:rsidP="007438DC">
            <w:pPr>
              <w:ind w:right="-143"/>
              <w:rPr>
                <w:sz w:val="20"/>
                <w:szCs w:val="20"/>
                <w:lang w:val="en-US"/>
              </w:rPr>
            </w:pPr>
            <w:r w:rsidRPr="003F0F2D">
              <w:rPr>
                <w:sz w:val="20"/>
                <w:szCs w:val="20"/>
                <w:lang w:val="en-US"/>
              </w:rPr>
              <w:t>text describing the procedure</w:t>
            </w:r>
          </w:p>
        </w:tc>
      </w:tr>
      <w:tr w:rsidR="00B26A05" w:rsidRPr="003F0F2D" w14:paraId="47135890" w14:textId="77777777" w:rsidTr="00D82498">
        <w:tc>
          <w:tcPr>
            <w:tcW w:w="10201" w:type="dxa"/>
            <w:gridSpan w:val="12"/>
          </w:tcPr>
          <w:p w14:paraId="7E5CBEDE" w14:textId="77777777" w:rsidR="007438DC" w:rsidRPr="003F0F2D" w:rsidRDefault="00B26A05" w:rsidP="007438DC">
            <w:pPr>
              <w:ind w:right="-143"/>
              <w:rPr>
                <w:sz w:val="20"/>
                <w:szCs w:val="20"/>
                <w:lang w:val="en-US"/>
              </w:rPr>
            </w:pPr>
            <w:r w:rsidRPr="003F0F2D">
              <w:rPr>
                <w:b/>
                <w:sz w:val="20"/>
                <w:szCs w:val="20"/>
                <w:lang w:val="en-US"/>
              </w:rPr>
              <w:t>@Formeltext:</w:t>
            </w:r>
          </w:p>
        </w:tc>
      </w:tr>
      <w:tr w:rsidR="00B26A05" w:rsidRPr="00DA4F14" w14:paraId="6DD02ABE" w14:textId="77777777" w:rsidTr="00D82498">
        <w:tc>
          <w:tcPr>
            <w:tcW w:w="5070" w:type="dxa"/>
            <w:gridSpan w:val="8"/>
          </w:tcPr>
          <w:p w14:paraId="4C39675A" w14:textId="77777777" w:rsidR="007438DC" w:rsidRPr="006D666F" w:rsidRDefault="00B26A05" w:rsidP="007438DC">
            <w:pPr>
              <w:tabs>
                <w:tab w:val="left" w:pos="311"/>
              </w:tabs>
              <w:spacing w:after="120"/>
              <w:ind w:left="284" w:right="-143"/>
              <w:rPr>
                <w:sz w:val="20"/>
                <w:szCs w:val="20"/>
              </w:rPr>
            </w:pPr>
            <w:r w:rsidRPr="006D666F">
              <w:rPr>
                <w:sz w:val="20"/>
                <w:szCs w:val="20"/>
              </w:rPr>
              <w:tab/>
              <w:t>es folgen die Gleichungen zur Berechnung der Aktivität</w:t>
            </w:r>
          </w:p>
        </w:tc>
        <w:tc>
          <w:tcPr>
            <w:tcW w:w="5131" w:type="dxa"/>
            <w:gridSpan w:val="4"/>
          </w:tcPr>
          <w:p w14:paraId="513EB5C5" w14:textId="77777777" w:rsidR="007438DC" w:rsidRPr="003F0F2D" w:rsidRDefault="00B26A05" w:rsidP="007438DC">
            <w:pPr>
              <w:spacing w:after="120"/>
              <w:ind w:right="-143"/>
              <w:rPr>
                <w:sz w:val="20"/>
                <w:szCs w:val="20"/>
                <w:lang w:val="en-US"/>
              </w:rPr>
            </w:pPr>
            <w:r w:rsidRPr="003F0F2D">
              <w:rPr>
                <w:sz w:val="20"/>
                <w:szCs w:val="20"/>
                <w:lang w:val="en-US"/>
              </w:rPr>
              <w:t>is followed by the equations for calculating the activity</w:t>
            </w:r>
          </w:p>
        </w:tc>
      </w:tr>
      <w:tr w:rsidR="00B26A05" w:rsidRPr="003F0F2D" w14:paraId="5DB7DB71" w14:textId="77777777" w:rsidTr="00D82498">
        <w:tc>
          <w:tcPr>
            <w:tcW w:w="10201" w:type="dxa"/>
            <w:gridSpan w:val="12"/>
          </w:tcPr>
          <w:p w14:paraId="6604B59B" w14:textId="77777777" w:rsidR="007438DC" w:rsidRPr="003F0F2D" w:rsidRDefault="00B26A05" w:rsidP="007438DC">
            <w:pPr>
              <w:ind w:right="-143"/>
              <w:rPr>
                <w:sz w:val="20"/>
                <w:szCs w:val="20"/>
                <w:lang w:val="en-US"/>
              </w:rPr>
            </w:pPr>
            <w:r w:rsidRPr="003F0F2D">
              <w:rPr>
                <w:b/>
                <w:sz w:val="20"/>
                <w:szCs w:val="20"/>
                <w:lang w:val="en-US"/>
              </w:rPr>
              <w:t>@FormeltextFit:</w:t>
            </w:r>
          </w:p>
        </w:tc>
      </w:tr>
      <w:tr w:rsidR="00B26A05" w:rsidRPr="00DA4F14" w14:paraId="54A66673" w14:textId="77777777" w:rsidTr="00D82498">
        <w:tc>
          <w:tcPr>
            <w:tcW w:w="5070" w:type="dxa"/>
            <w:gridSpan w:val="8"/>
          </w:tcPr>
          <w:p w14:paraId="716A599C" w14:textId="77777777" w:rsidR="007438DC" w:rsidRPr="006D666F" w:rsidRDefault="00B26A05" w:rsidP="007438DC">
            <w:pPr>
              <w:spacing w:after="120"/>
              <w:ind w:left="284" w:right="-143"/>
              <w:rPr>
                <w:sz w:val="20"/>
                <w:szCs w:val="20"/>
              </w:rPr>
            </w:pPr>
            <w:r w:rsidRPr="006D666F">
              <w:rPr>
                <w:sz w:val="20"/>
                <w:szCs w:val="20"/>
              </w:rPr>
              <w:t xml:space="preserve">es folgen die Gleichungen der energieabhängigen Funktionen im Verfahren </w:t>
            </w:r>
            <w:r w:rsidRPr="006D666F">
              <w:rPr>
                <w:i/>
                <w:sz w:val="20"/>
                <w:szCs w:val="20"/>
              </w:rPr>
              <w:t>Gamspk1</w:t>
            </w:r>
            <w:r w:rsidRPr="006D666F">
              <w:rPr>
                <w:sz w:val="20"/>
                <w:szCs w:val="20"/>
              </w:rPr>
              <w:t xml:space="preserve"> oder der Abklingfunktionen im Verfahren </w:t>
            </w:r>
            <w:r w:rsidRPr="006D666F">
              <w:rPr>
                <w:i/>
                <w:sz w:val="20"/>
                <w:szCs w:val="20"/>
              </w:rPr>
              <w:t>Linfit1</w:t>
            </w:r>
            <w:r w:rsidRPr="006D666F">
              <w:rPr>
                <w:sz w:val="20"/>
                <w:szCs w:val="20"/>
              </w:rPr>
              <w:t>.</w:t>
            </w:r>
          </w:p>
        </w:tc>
        <w:tc>
          <w:tcPr>
            <w:tcW w:w="5131" w:type="dxa"/>
            <w:gridSpan w:val="4"/>
          </w:tcPr>
          <w:p w14:paraId="17FCB487" w14:textId="77777777" w:rsidR="007438DC" w:rsidRPr="003F0F2D" w:rsidRDefault="00B26A05" w:rsidP="007438DC">
            <w:pPr>
              <w:spacing w:after="120"/>
              <w:ind w:right="-143"/>
              <w:rPr>
                <w:sz w:val="20"/>
                <w:szCs w:val="20"/>
                <w:lang w:val="en-US"/>
              </w:rPr>
            </w:pPr>
            <w:r w:rsidRPr="003F0F2D">
              <w:rPr>
                <w:sz w:val="20"/>
                <w:szCs w:val="20"/>
                <w:lang w:val="en-US"/>
              </w:rPr>
              <w:t xml:space="preserve">is followed by equations describing the energy dependent curves in the method </w:t>
            </w:r>
            <w:r w:rsidRPr="003F0F2D">
              <w:rPr>
                <w:i/>
                <w:sz w:val="20"/>
                <w:szCs w:val="20"/>
                <w:lang w:val="en-US"/>
              </w:rPr>
              <w:t>Gamspk1</w:t>
            </w:r>
            <w:r w:rsidRPr="003F0F2D">
              <w:rPr>
                <w:sz w:val="20"/>
                <w:szCs w:val="20"/>
                <w:lang w:val="en-US"/>
              </w:rPr>
              <w:t xml:space="preserve"> or the decay functions in the method </w:t>
            </w:r>
            <w:r w:rsidRPr="003F0F2D">
              <w:rPr>
                <w:i/>
                <w:sz w:val="20"/>
                <w:szCs w:val="20"/>
                <w:lang w:val="en-US"/>
              </w:rPr>
              <w:t>Linfit1</w:t>
            </w:r>
            <w:r w:rsidRPr="003F0F2D">
              <w:rPr>
                <w:sz w:val="20"/>
                <w:szCs w:val="20"/>
                <w:lang w:val="en-US"/>
              </w:rPr>
              <w:t>.</w:t>
            </w:r>
          </w:p>
        </w:tc>
      </w:tr>
      <w:tr w:rsidR="00B26A05" w:rsidRPr="003F0F2D" w14:paraId="56BC8F37" w14:textId="77777777" w:rsidTr="00D82498">
        <w:tc>
          <w:tcPr>
            <w:tcW w:w="10201" w:type="dxa"/>
            <w:gridSpan w:val="12"/>
          </w:tcPr>
          <w:p w14:paraId="0EB52797" w14:textId="77777777" w:rsidR="007438DC" w:rsidRPr="003F0F2D" w:rsidRDefault="00B26A05" w:rsidP="007438DC">
            <w:pPr>
              <w:ind w:right="-143"/>
              <w:rPr>
                <w:sz w:val="20"/>
                <w:szCs w:val="20"/>
                <w:lang w:val="en-US"/>
              </w:rPr>
            </w:pPr>
            <w:r w:rsidRPr="003F0F2D">
              <w:rPr>
                <w:b/>
                <w:sz w:val="20"/>
                <w:szCs w:val="20"/>
                <w:lang w:val="en-US"/>
              </w:rPr>
              <w:t>@Symbole-GRID:</w:t>
            </w:r>
          </w:p>
        </w:tc>
      </w:tr>
      <w:tr w:rsidR="00B26A05" w:rsidRPr="00DA4F14" w14:paraId="75978B3E" w14:textId="77777777" w:rsidTr="00D82498">
        <w:trPr>
          <w:trHeight w:val="402"/>
        </w:trPr>
        <w:tc>
          <w:tcPr>
            <w:tcW w:w="5070" w:type="dxa"/>
            <w:gridSpan w:val="8"/>
          </w:tcPr>
          <w:p w14:paraId="1ACF1623" w14:textId="77777777" w:rsidR="007438DC" w:rsidRPr="006D666F" w:rsidRDefault="00B26A05" w:rsidP="007438DC">
            <w:pPr>
              <w:ind w:left="284" w:right="-143"/>
              <w:rPr>
                <w:sz w:val="20"/>
                <w:szCs w:val="20"/>
              </w:rPr>
            </w:pPr>
            <w:r w:rsidRPr="006D666F">
              <w:rPr>
                <w:sz w:val="20"/>
                <w:szCs w:val="20"/>
              </w:rPr>
              <w:t xml:space="preserve">folgende Variablen werden Werte zugeordnet: </w:t>
            </w:r>
          </w:p>
        </w:tc>
        <w:tc>
          <w:tcPr>
            <w:tcW w:w="5131" w:type="dxa"/>
            <w:gridSpan w:val="4"/>
          </w:tcPr>
          <w:p w14:paraId="1590F870" w14:textId="77777777" w:rsidR="007438DC" w:rsidRPr="003F0F2D" w:rsidRDefault="00B26A05" w:rsidP="007438DC">
            <w:pPr>
              <w:ind w:right="-143"/>
              <w:rPr>
                <w:sz w:val="20"/>
                <w:szCs w:val="20"/>
                <w:lang w:val="en-US"/>
              </w:rPr>
            </w:pPr>
            <w:r w:rsidRPr="003F0F2D">
              <w:rPr>
                <w:sz w:val="20"/>
                <w:szCs w:val="20"/>
                <w:lang w:val="en-US"/>
              </w:rPr>
              <w:t>values are attributed to the following variables:</w:t>
            </w:r>
          </w:p>
        </w:tc>
      </w:tr>
      <w:tr w:rsidR="00B26A05" w:rsidRPr="00DA4F14" w14:paraId="116B891E" w14:textId="77777777" w:rsidTr="00D82498">
        <w:trPr>
          <w:trHeight w:val="616"/>
        </w:trPr>
        <w:tc>
          <w:tcPr>
            <w:tcW w:w="959" w:type="dxa"/>
          </w:tcPr>
          <w:p w14:paraId="51C5D052" w14:textId="77777777" w:rsidR="007438DC" w:rsidRPr="003F0F2D" w:rsidRDefault="00B26A05" w:rsidP="007438DC">
            <w:pPr>
              <w:ind w:right="-143"/>
              <w:rPr>
                <w:sz w:val="20"/>
                <w:szCs w:val="20"/>
                <w:lang w:val="en-US"/>
              </w:rPr>
            </w:pPr>
            <w:r w:rsidRPr="003F0F2D">
              <w:rPr>
                <w:sz w:val="20"/>
                <w:szCs w:val="20"/>
                <w:lang w:val="en-US"/>
              </w:rPr>
              <w:t xml:space="preserve">nchs= 1  </w:t>
            </w:r>
          </w:p>
          <w:p w14:paraId="2CD5AAF0" w14:textId="77777777" w:rsidR="007438DC" w:rsidRPr="003F0F2D" w:rsidRDefault="00B26A05" w:rsidP="007438DC">
            <w:pPr>
              <w:ind w:right="-143"/>
              <w:rPr>
                <w:sz w:val="20"/>
                <w:szCs w:val="20"/>
                <w:lang w:val="en-US"/>
              </w:rPr>
            </w:pPr>
            <w:r w:rsidRPr="003F0F2D">
              <w:rPr>
                <w:sz w:val="20"/>
                <w:szCs w:val="20"/>
                <w:lang w:val="en-US"/>
              </w:rPr>
              <w:t>nEGr= 1</w:t>
            </w:r>
          </w:p>
          <w:p w14:paraId="1C0B882A" w14:textId="77777777" w:rsidR="007438DC" w:rsidRPr="003F0F2D" w:rsidRDefault="00B26A05" w:rsidP="007438DC">
            <w:pPr>
              <w:ind w:right="-143"/>
              <w:rPr>
                <w:sz w:val="20"/>
                <w:szCs w:val="20"/>
                <w:lang w:val="en-US"/>
              </w:rPr>
            </w:pPr>
            <w:r w:rsidRPr="003F0F2D">
              <w:rPr>
                <w:sz w:val="20"/>
                <w:szCs w:val="20"/>
                <w:lang w:val="en-US"/>
              </w:rPr>
              <w:t>ngrs= 8</w:t>
            </w:r>
          </w:p>
          <w:p w14:paraId="017377F9" w14:textId="77777777" w:rsidR="007438DC" w:rsidRPr="003F0F2D" w:rsidRDefault="00B26A05" w:rsidP="007438DC">
            <w:pPr>
              <w:ind w:right="-143"/>
              <w:rPr>
                <w:sz w:val="20"/>
                <w:szCs w:val="20"/>
                <w:lang w:val="en-US"/>
              </w:rPr>
            </w:pPr>
            <w:r w:rsidRPr="003F0F2D">
              <w:rPr>
                <w:sz w:val="20"/>
                <w:szCs w:val="20"/>
                <w:lang w:val="en-US"/>
              </w:rPr>
              <w:t>nab= 3</w:t>
            </w:r>
          </w:p>
          <w:p w14:paraId="45CE2E39" w14:textId="77777777" w:rsidR="007438DC" w:rsidRPr="003F0F2D" w:rsidRDefault="00B26A05" w:rsidP="007438DC">
            <w:pPr>
              <w:ind w:right="-143"/>
              <w:rPr>
                <w:sz w:val="20"/>
                <w:szCs w:val="20"/>
                <w:lang w:val="en-US"/>
              </w:rPr>
            </w:pPr>
            <w:r w:rsidRPr="003F0F2D">
              <w:rPr>
                <w:sz w:val="20"/>
                <w:szCs w:val="20"/>
                <w:lang w:val="en-US"/>
              </w:rPr>
              <w:t>nmu= 5</w:t>
            </w:r>
          </w:p>
        </w:tc>
        <w:tc>
          <w:tcPr>
            <w:tcW w:w="4111" w:type="dxa"/>
            <w:gridSpan w:val="7"/>
          </w:tcPr>
          <w:p w14:paraId="11D02557" w14:textId="77777777" w:rsidR="007438DC" w:rsidRPr="006D666F" w:rsidRDefault="00B26A05" w:rsidP="007438DC">
            <w:pPr>
              <w:ind w:right="-143"/>
              <w:rPr>
                <w:sz w:val="20"/>
                <w:szCs w:val="20"/>
              </w:rPr>
            </w:pPr>
            <w:r w:rsidRPr="006D666F">
              <w:rPr>
                <w:sz w:val="20"/>
                <w:szCs w:val="20"/>
              </w:rPr>
              <w:t>Anzahl der Messkanäle</w:t>
            </w:r>
          </w:p>
          <w:p w14:paraId="7935375F" w14:textId="77777777" w:rsidR="007438DC" w:rsidRPr="006D666F" w:rsidRDefault="00B26A05" w:rsidP="007438DC">
            <w:pPr>
              <w:ind w:right="-143"/>
              <w:rPr>
                <w:sz w:val="20"/>
                <w:szCs w:val="20"/>
              </w:rPr>
            </w:pPr>
            <w:r w:rsidRPr="006D666F">
              <w:rPr>
                <w:sz w:val="20"/>
                <w:szCs w:val="20"/>
              </w:rPr>
              <w:t>Anzahl der Ergebnisgrößen</w:t>
            </w:r>
          </w:p>
          <w:p w14:paraId="099A1D45" w14:textId="77777777" w:rsidR="007438DC" w:rsidRPr="006D666F" w:rsidRDefault="00B26A05" w:rsidP="007438DC">
            <w:pPr>
              <w:ind w:right="-143"/>
              <w:rPr>
                <w:sz w:val="20"/>
                <w:szCs w:val="20"/>
              </w:rPr>
            </w:pPr>
            <w:r w:rsidRPr="006D666F">
              <w:rPr>
                <w:sz w:val="20"/>
                <w:szCs w:val="20"/>
              </w:rPr>
              <w:t>Anzahl der Variablen (Symbole)</w:t>
            </w:r>
          </w:p>
          <w:p w14:paraId="786186F3" w14:textId="77777777" w:rsidR="007438DC" w:rsidRPr="006D666F" w:rsidRDefault="00B26A05" w:rsidP="007438DC">
            <w:pPr>
              <w:ind w:right="-143"/>
              <w:rPr>
                <w:sz w:val="20"/>
                <w:szCs w:val="20"/>
              </w:rPr>
            </w:pPr>
            <w:r w:rsidRPr="006D666F">
              <w:rPr>
                <w:sz w:val="20"/>
                <w:szCs w:val="20"/>
              </w:rPr>
              <w:t>Anzahl der abhängigen Symbole (a)</w:t>
            </w:r>
          </w:p>
          <w:p w14:paraId="508322E5" w14:textId="77777777" w:rsidR="007438DC" w:rsidRPr="006D666F" w:rsidRDefault="00B26A05" w:rsidP="007438DC">
            <w:pPr>
              <w:ind w:right="-143"/>
              <w:rPr>
                <w:sz w:val="20"/>
                <w:szCs w:val="20"/>
              </w:rPr>
            </w:pPr>
            <w:r w:rsidRPr="006D666F">
              <w:rPr>
                <w:sz w:val="20"/>
                <w:szCs w:val="20"/>
              </w:rPr>
              <w:t>Anzahl der unabhängigen Symbole (u)</w:t>
            </w:r>
          </w:p>
        </w:tc>
        <w:tc>
          <w:tcPr>
            <w:tcW w:w="567" w:type="dxa"/>
          </w:tcPr>
          <w:p w14:paraId="51DE8687" w14:textId="77777777" w:rsidR="007438DC" w:rsidRPr="006D666F" w:rsidRDefault="007438DC" w:rsidP="007438DC">
            <w:pPr>
              <w:ind w:right="-143"/>
              <w:rPr>
                <w:sz w:val="20"/>
                <w:szCs w:val="20"/>
              </w:rPr>
            </w:pPr>
          </w:p>
        </w:tc>
        <w:tc>
          <w:tcPr>
            <w:tcW w:w="4564" w:type="dxa"/>
            <w:gridSpan w:val="3"/>
          </w:tcPr>
          <w:p w14:paraId="60DBD2FD" w14:textId="77777777" w:rsidR="007438DC" w:rsidRPr="003F0F2D" w:rsidRDefault="00B26A05" w:rsidP="007438DC">
            <w:pPr>
              <w:ind w:right="-143"/>
              <w:rPr>
                <w:sz w:val="20"/>
                <w:szCs w:val="20"/>
                <w:lang w:val="en-US"/>
              </w:rPr>
            </w:pPr>
            <w:r w:rsidRPr="003F0F2D">
              <w:rPr>
                <w:sz w:val="20"/>
                <w:szCs w:val="20"/>
                <w:lang w:val="en-US"/>
              </w:rPr>
              <w:t>number of counting channels</w:t>
            </w:r>
          </w:p>
          <w:p w14:paraId="6C3A2DF7" w14:textId="77777777" w:rsidR="007438DC" w:rsidRPr="003F0F2D" w:rsidRDefault="00B26A05" w:rsidP="007438DC">
            <w:pPr>
              <w:ind w:right="-143"/>
              <w:rPr>
                <w:sz w:val="20"/>
                <w:szCs w:val="20"/>
                <w:lang w:val="en-US"/>
              </w:rPr>
            </w:pPr>
            <w:r w:rsidRPr="003F0F2D">
              <w:rPr>
                <w:sz w:val="20"/>
                <w:szCs w:val="20"/>
                <w:lang w:val="en-US"/>
              </w:rPr>
              <w:t>number of output quantities</w:t>
            </w:r>
          </w:p>
          <w:p w14:paraId="0F0258D1" w14:textId="77777777" w:rsidR="007438DC" w:rsidRPr="003F0F2D" w:rsidRDefault="00B26A05" w:rsidP="007438DC">
            <w:pPr>
              <w:ind w:right="-143"/>
              <w:rPr>
                <w:sz w:val="20"/>
                <w:szCs w:val="20"/>
                <w:lang w:val="en-US"/>
              </w:rPr>
            </w:pPr>
            <w:r w:rsidRPr="003F0F2D">
              <w:rPr>
                <w:sz w:val="20"/>
                <w:szCs w:val="20"/>
                <w:lang w:val="en-US"/>
              </w:rPr>
              <w:t>number of variables (symbols)</w:t>
            </w:r>
          </w:p>
          <w:p w14:paraId="6815F59B" w14:textId="77777777" w:rsidR="007438DC" w:rsidRPr="003F0F2D" w:rsidRDefault="00B26A05" w:rsidP="007438DC">
            <w:pPr>
              <w:ind w:right="-143"/>
              <w:rPr>
                <w:sz w:val="20"/>
                <w:szCs w:val="20"/>
                <w:lang w:val="en-US"/>
              </w:rPr>
            </w:pPr>
            <w:r w:rsidRPr="003F0F2D">
              <w:rPr>
                <w:sz w:val="20"/>
                <w:szCs w:val="20"/>
                <w:lang w:val="en-US"/>
              </w:rPr>
              <w:t>number of dependent symbols (a)</w:t>
            </w:r>
          </w:p>
          <w:p w14:paraId="2D7C378B" w14:textId="77777777" w:rsidR="007438DC" w:rsidRPr="003F0F2D" w:rsidRDefault="00B26A05" w:rsidP="007438DC">
            <w:pPr>
              <w:ind w:right="-143"/>
              <w:rPr>
                <w:sz w:val="20"/>
                <w:szCs w:val="20"/>
                <w:lang w:val="en-US"/>
              </w:rPr>
            </w:pPr>
            <w:r w:rsidRPr="003F0F2D">
              <w:rPr>
                <w:sz w:val="20"/>
                <w:szCs w:val="20"/>
                <w:lang w:val="en-US"/>
              </w:rPr>
              <w:t>number of independent symbols (u)</w:t>
            </w:r>
          </w:p>
        </w:tc>
      </w:tr>
      <w:tr w:rsidR="00B26A05" w:rsidRPr="003F0F2D" w14:paraId="330866B6" w14:textId="77777777" w:rsidTr="00D82498">
        <w:trPr>
          <w:trHeight w:val="616"/>
        </w:trPr>
        <w:tc>
          <w:tcPr>
            <w:tcW w:w="5070" w:type="dxa"/>
            <w:gridSpan w:val="8"/>
          </w:tcPr>
          <w:p w14:paraId="65781186" w14:textId="77777777" w:rsidR="007438DC" w:rsidRPr="006D666F" w:rsidRDefault="00B26A05" w:rsidP="007438DC">
            <w:pPr>
              <w:ind w:right="-143"/>
              <w:rPr>
                <w:sz w:val="20"/>
                <w:szCs w:val="20"/>
              </w:rPr>
            </w:pPr>
            <w:r w:rsidRPr="006D666F">
              <w:rPr>
                <w:sz w:val="20"/>
                <w:szCs w:val="20"/>
              </w:rPr>
              <w:t>Hiernach folgen zeilenweise die Informationen, die zum „Symbole-Grid“ im TAB „Gleichungen“ gehören, für jedes Symbol (in den Zeilen dient das Zeichen # als Trennzeichen):</w:t>
            </w:r>
          </w:p>
          <w:p w14:paraId="4A452269" w14:textId="77777777" w:rsidR="007438DC" w:rsidRPr="006D666F" w:rsidRDefault="007438DC" w:rsidP="007438DC">
            <w:pPr>
              <w:ind w:right="-143"/>
              <w:rPr>
                <w:sz w:val="20"/>
                <w:szCs w:val="20"/>
              </w:rPr>
            </w:pPr>
          </w:p>
          <w:p w14:paraId="59460317"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der Name, </w:t>
            </w:r>
          </w:p>
          <w:p w14:paraId="6DF1673D" w14:textId="77777777" w:rsidR="007438DC" w:rsidRPr="006D666F" w:rsidRDefault="00B26A05" w:rsidP="005D7910">
            <w:pPr>
              <w:numPr>
                <w:ilvl w:val="0"/>
                <w:numId w:val="11"/>
              </w:numPr>
              <w:ind w:left="567" w:right="-143" w:hanging="283"/>
              <w:rPr>
                <w:sz w:val="20"/>
                <w:szCs w:val="20"/>
              </w:rPr>
            </w:pPr>
            <w:r w:rsidRPr="006D666F">
              <w:rPr>
                <w:sz w:val="20"/>
                <w:szCs w:val="20"/>
              </w:rPr>
              <w:lastRenderedPageBreak/>
              <w:t xml:space="preserve">der Typ (a oder u), </w:t>
            </w:r>
          </w:p>
          <w:p w14:paraId="61127FDA"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Einheit und </w:t>
            </w:r>
          </w:p>
          <w:p w14:paraId="1DBFAF3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„Bedeutung“; </w:t>
            </w:r>
          </w:p>
          <w:p w14:paraId="5DB22686" w14:textId="77777777" w:rsidR="007438DC" w:rsidRPr="003F0F2D" w:rsidRDefault="007438DC" w:rsidP="007438DC">
            <w:pPr>
              <w:ind w:left="284" w:right="-143"/>
              <w:rPr>
                <w:sz w:val="20"/>
                <w:szCs w:val="20"/>
                <w:lang w:val="en-US"/>
              </w:rPr>
            </w:pPr>
          </w:p>
        </w:tc>
        <w:tc>
          <w:tcPr>
            <w:tcW w:w="5131" w:type="dxa"/>
            <w:gridSpan w:val="4"/>
          </w:tcPr>
          <w:p w14:paraId="167CD672" w14:textId="77777777" w:rsidR="007438DC" w:rsidRPr="003F0F2D" w:rsidRDefault="00B26A05" w:rsidP="007438DC">
            <w:pPr>
              <w:ind w:right="-143"/>
              <w:rPr>
                <w:sz w:val="20"/>
                <w:szCs w:val="20"/>
                <w:lang w:val="en-US"/>
              </w:rPr>
            </w:pPr>
            <w:r w:rsidRPr="003F0F2D">
              <w:rPr>
                <w:sz w:val="20"/>
                <w:szCs w:val="20"/>
                <w:lang w:val="en-US"/>
              </w:rPr>
              <w:lastRenderedPageBreak/>
              <w:t>For each symbol from the „symbol grid” of the TAB “Equations” following information is given (with # as separating character):</w:t>
            </w:r>
          </w:p>
          <w:p w14:paraId="4E3B9F3E" w14:textId="77777777" w:rsidR="007438DC" w:rsidRPr="003F0F2D" w:rsidRDefault="007438DC" w:rsidP="007438DC">
            <w:pPr>
              <w:ind w:right="-143"/>
              <w:rPr>
                <w:sz w:val="20"/>
                <w:szCs w:val="20"/>
                <w:lang w:val="en-US"/>
              </w:rPr>
            </w:pPr>
          </w:p>
          <w:p w14:paraId="6058E078"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name, </w:t>
            </w:r>
          </w:p>
          <w:p w14:paraId="4CA8385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type (a or u), </w:t>
            </w:r>
          </w:p>
          <w:p w14:paraId="6C86CFF3"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lastRenderedPageBreak/>
              <w:t xml:space="preserve">unit and </w:t>
            </w:r>
          </w:p>
          <w:p w14:paraId="0AE495C4"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the symbol‘s „meaning“; </w:t>
            </w:r>
          </w:p>
          <w:p w14:paraId="7E5236AC" w14:textId="77777777" w:rsidR="007438DC" w:rsidRPr="003F0F2D" w:rsidRDefault="007438DC" w:rsidP="007438DC">
            <w:pPr>
              <w:ind w:right="-143"/>
              <w:rPr>
                <w:sz w:val="20"/>
                <w:szCs w:val="20"/>
                <w:lang w:val="en-US"/>
              </w:rPr>
            </w:pPr>
          </w:p>
        </w:tc>
      </w:tr>
      <w:tr w:rsidR="00B26A05" w:rsidRPr="003F0F2D" w14:paraId="4A8475DA" w14:textId="77777777" w:rsidTr="00D82498">
        <w:tc>
          <w:tcPr>
            <w:tcW w:w="10201" w:type="dxa"/>
            <w:gridSpan w:val="12"/>
          </w:tcPr>
          <w:p w14:paraId="64592244" w14:textId="77777777" w:rsidR="007438DC" w:rsidRPr="003F0F2D" w:rsidRDefault="00B26A05" w:rsidP="007438DC">
            <w:pPr>
              <w:ind w:right="-143"/>
              <w:rPr>
                <w:sz w:val="20"/>
                <w:szCs w:val="20"/>
                <w:lang w:val="en-US"/>
              </w:rPr>
            </w:pPr>
            <w:r w:rsidRPr="003F0F2D">
              <w:rPr>
                <w:b/>
                <w:sz w:val="20"/>
                <w:szCs w:val="20"/>
                <w:lang w:val="en-US"/>
              </w:rPr>
              <w:lastRenderedPageBreak/>
              <w:t>@Menu1 und Menu2:</w:t>
            </w:r>
          </w:p>
        </w:tc>
      </w:tr>
      <w:tr w:rsidR="00B26A05" w:rsidRPr="00DA4F14" w14:paraId="15BD2928" w14:textId="77777777" w:rsidTr="00D82498">
        <w:tc>
          <w:tcPr>
            <w:tcW w:w="5070" w:type="dxa"/>
            <w:gridSpan w:val="8"/>
          </w:tcPr>
          <w:p w14:paraId="56A9FC4B" w14:textId="77777777" w:rsidR="007438DC" w:rsidRPr="003F0F2D" w:rsidRDefault="00B26A05" w:rsidP="007438DC">
            <w:pPr>
              <w:ind w:left="284" w:right="-143"/>
              <w:rPr>
                <w:sz w:val="20"/>
                <w:szCs w:val="20"/>
                <w:lang w:val="en-US"/>
              </w:rPr>
            </w:pPr>
            <w:r w:rsidRPr="003F0F2D">
              <w:rPr>
                <w:sz w:val="20"/>
                <w:szCs w:val="20"/>
                <w:lang w:val="en-US"/>
              </w:rPr>
              <w:t>Nummern der Symbole der:</w:t>
            </w:r>
          </w:p>
        </w:tc>
        <w:tc>
          <w:tcPr>
            <w:tcW w:w="5131" w:type="dxa"/>
            <w:gridSpan w:val="4"/>
          </w:tcPr>
          <w:p w14:paraId="5240A9C1" w14:textId="77777777" w:rsidR="007438DC" w:rsidRPr="003F0F2D" w:rsidRDefault="00B26A05" w:rsidP="007438DC">
            <w:pPr>
              <w:ind w:right="-143"/>
              <w:rPr>
                <w:sz w:val="20"/>
                <w:szCs w:val="20"/>
                <w:lang w:val="en-US"/>
              </w:rPr>
            </w:pPr>
            <w:r w:rsidRPr="003F0F2D">
              <w:rPr>
                <w:sz w:val="20"/>
                <w:szCs w:val="20"/>
                <w:lang w:val="en-US"/>
              </w:rPr>
              <w:t>numbers of the symbols of:</w:t>
            </w:r>
          </w:p>
        </w:tc>
      </w:tr>
      <w:tr w:rsidR="00B26A05" w:rsidRPr="003F0F2D" w14:paraId="15785B0C" w14:textId="77777777" w:rsidTr="00D82498">
        <w:tc>
          <w:tcPr>
            <w:tcW w:w="1648" w:type="dxa"/>
            <w:gridSpan w:val="2"/>
          </w:tcPr>
          <w:p w14:paraId="14E0A76B" w14:textId="77777777" w:rsidR="007438DC" w:rsidRPr="003F0F2D" w:rsidRDefault="00B26A05" w:rsidP="007438DC">
            <w:pPr>
              <w:ind w:right="-143"/>
              <w:rPr>
                <w:sz w:val="20"/>
                <w:szCs w:val="20"/>
                <w:lang w:val="en-US"/>
              </w:rPr>
            </w:pPr>
            <w:r w:rsidRPr="003F0F2D">
              <w:rPr>
                <w:sz w:val="20"/>
                <w:szCs w:val="20"/>
                <w:lang w:val="en-US"/>
              </w:rPr>
              <w:t>knetto= 2</w:t>
            </w:r>
          </w:p>
        </w:tc>
        <w:tc>
          <w:tcPr>
            <w:tcW w:w="3422" w:type="dxa"/>
            <w:gridSpan w:val="6"/>
          </w:tcPr>
          <w:p w14:paraId="09837D14" w14:textId="77777777" w:rsidR="007438DC" w:rsidRPr="003F0F2D" w:rsidRDefault="00B26A05" w:rsidP="007438DC">
            <w:pPr>
              <w:ind w:right="-143"/>
              <w:rPr>
                <w:sz w:val="20"/>
                <w:szCs w:val="20"/>
                <w:lang w:val="en-US"/>
              </w:rPr>
            </w:pPr>
            <w:r w:rsidRPr="003F0F2D">
              <w:rPr>
                <w:sz w:val="20"/>
                <w:szCs w:val="20"/>
                <w:lang w:val="en-US"/>
              </w:rPr>
              <w:t>Nettozählrate</w:t>
            </w:r>
          </w:p>
        </w:tc>
        <w:tc>
          <w:tcPr>
            <w:tcW w:w="5131" w:type="dxa"/>
            <w:gridSpan w:val="4"/>
          </w:tcPr>
          <w:p w14:paraId="14622D81" w14:textId="77777777" w:rsidR="007438DC" w:rsidRPr="003F0F2D" w:rsidRDefault="00B26A05" w:rsidP="007438DC">
            <w:pPr>
              <w:ind w:right="-143"/>
              <w:rPr>
                <w:sz w:val="20"/>
                <w:szCs w:val="20"/>
                <w:lang w:val="en-US"/>
              </w:rPr>
            </w:pPr>
            <w:r w:rsidRPr="003F0F2D">
              <w:rPr>
                <w:sz w:val="20"/>
                <w:szCs w:val="20"/>
                <w:lang w:val="en-US"/>
              </w:rPr>
              <w:t>net counting rate</w:t>
            </w:r>
          </w:p>
        </w:tc>
      </w:tr>
      <w:tr w:rsidR="00B26A05" w:rsidRPr="00DA4F14" w14:paraId="685F1CBA" w14:textId="77777777" w:rsidTr="00D82498">
        <w:tc>
          <w:tcPr>
            <w:tcW w:w="1648" w:type="dxa"/>
            <w:gridSpan w:val="2"/>
          </w:tcPr>
          <w:p w14:paraId="4549A324" w14:textId="77777777" w:rsidR="007438DC" w:rsidRPr="003F0F2D" w:rsidRDefault="00B26A05" w:rsidP="007438DC">
            <w:pPr>
              <w:ind w:right="-143"/>
              <w:rPr>
                <w:sz w:val="20"/>
                <w:szCs w:val="20"/>
                <w:lang w:val="en-US"/>
              </w:rPr>
            </w:pPr>
            <w:r w:rsidRPr="003F0F2D">
              <w:rPr>
                <w:sz w:val="20"/>
                <w:szCs w:val="20"/>
                <w:lang w:val="en-US"/>
              </w:rPr>
              <w:t>kbrutto= 0</w:t>
            </w:r>
          </w:p>
        </w:tc>
        <w:tc>
          <w:tcPr>
            <w:tcW w:w="3422" w:type="dxa"/>
            <w:gridSpan w:val="6"/>
          </w:tcPr>
          <w:p w14:paraId="3504765E" w14:textId="77777777" w:rsidR="007438DC" w:rsidRPr="006D666F" w:rsidRDefault="00B26A05" w:rsidP="007438DC">
            <w:pPr>
              <w:ind w:right="-143"/>
              <w:rPr>
                <w:sz w:val="20"/>
                <w:szCs w:val="20"/>
              </w:rPr>
            </w:pPr>
            <w:r w:rsidRPr="006D666F">
              <w:rPr>
                <w:sz w:val="20"/>
                <w:szCs w:val="20"/>
              </w:rPr>
              <w:t>Bruttozählrate (0: nicht verwendet bei Verfahren mit Entfaltung)</w:t>
            </w:r>
          </w:p>
        </w:tc>
        <w:tc>
          <w:tcPr>
            <w:tcW w:w="5131" w:type="dxa"/>
            <w:gridSpan w:val="4"/>
          </w:tcPr>
          <w:p w14:paraId="073DC945" w14:textId="77777777" w:rsidR="007438DC" w:rsidRPr="003F0F2D" w:rsidRDefault="00B26A05" w:rsidP="007438DC">
            <w:pPr>
              <w:ind w:right="-143"/>
              <w:rPr>
                <w:sz w:val="20"/>
                <w:szCs w:val="20"/>
                <w:lang w:val="en-US"/>
              </w:rPr>
            </w:pPr>
            <w:r w:rsidRPr="003F0F2D">
              <w:rPr>
                <w:sz w:val="20"/>
                <w:szCs w:val="20"/>
                <w:lang w:val="en-US"/>
              </w:rPr>
              <w:t>gross counting rate (0: not used with procedures using linear unfolding)</w:t>
            </w:r>
          </w:p>
        </w:tc>
      </w:tr>
      <w:tr w:rsidR="00B26A05" w:rsidRPr="003F0F2D" w14:paraId="3C354501" w14:textId="77777777" w:rsidTr="00D82498">
        <w:tc>
          <w:tcPr>
            <w:tcW w:w="5070" w:type="dxa"/>
            <w:gridSpan w:val="8"/>
            <w:tcBorders>
              <w:bottom w:val="single" w:sz="4" w:space="0" w:color="auto"/>
            </w:tcBorders>
          </w:tcPr>
          <w:p w14:paraId="23DE0269" w14:textId="77777777" w:rsidR="007438DC" w:rsidRPr="003F0F2D" w:rsidRDefault="00B26A05" w:rsidP="007438DC">
            <w:pPr>
              <w:ind w:right="-143"/>
              <w:rPr>
                <w:b/>
                <w:sz w:val="20"/>
                <w:szCs w:val="20"/>
                <w:lang w:val="en-US"/>
              </w:rPr>
            </w:pPr>
            <w:r w:rsidRPr="003F0F2D">
              <w:rPr>
                <w:b/>
                <w:sz w:val="20"/>
                <w:szCs w:val="20"/>
                <w:lang w:val="en-US"/>
              </w:rPr>
              <w:t>@Unc-Grid:</w:t>
            </w:r>
          </w:p>
        </w:tc>
        <w:tc>
          <w:tcPr>
            <w:tcW w:w="5131" w:type="dxa"/>
            <w:gridSpan w:val="4"/>
            <w:tcBorders>
              <w:bottom w:val="single" w:sz="4" w:space="0" w:color="auto"/>
            </w:tcBorders>
          </w:tcPr>
          <w:p w14:paraId="170F2CC5" w14:textId="77777777" w:rsidR="007438DC" w:rsidRPr="003F0F2D" w:rsidRDefault="007438DC" w:rsidP="007438DC">
            <w:pPr>
              <w:ind w:right="-143"/>
              <w:rPr>
                <w:sz w:val="20"/>
                <w:szCs w:val="20"/>
                <w:lang w:val="en-US"/>
              </w:rPr>
            </w:pPr>
          </w:p>
        </w:tc>
      </w:tr>
      <w:tr w:rsidR="00B26A05" w:rsidRPr="00DA4F14" w14:paraId="0F379802" w14:textId="77777777" w:rsidTr="00D82498">
        <w:tc>
          <w:tcPr>
            <w:tcW w:w="5070" w:type="dxa"/>
            <w:gridSpan w:val="8"/>
            <w:tcBorders>
              <w:bottom w:val="nil"/>
            </w:tcBorders>
          </w:tcPr>
          <w:p w14:paraId="62A4FD1F" w14:textId="77777777" w:rsidR="007438DC" w:rsidRPr="006D666F" w:rsidRDefault="00B26A05" w:rsidP="00500E9D">
            <w:pPr>
              <w:ind w:right="-60"/>
              <w:rPr>
                <w:b/>
                <w:sz w:val="20"/>
                <w:szCs w:val="20"/>
              </w:rPr>
            </w:pPr>
            <w:r w:rsidRPr="006D666F">
              <w:rPr>
                <w:sz w:val="20"/>
                <w:szCs w:val="20"/>
              </w:rPr>
              <w:t>Es folgt für jede Variable eine Zeile, in der mit einer csv-Struktur (# als Trennzeichen) folgende Elemente (Zahlenwerte: double precision; -999.d0 bedeutet „nicht definiert“) stehen:</w:t>
            </w:r>
          </w:p>
        </w:tc>
        <w:tc>
          <w:tcPr>
            <w:tcW w:w="5131" w:type="dxa"/>
            <w:gridSpan w:val="4"/>
            <w:tcBorders>
              <w:bottom w:val="nil"/>
            </w:tcBorders>
          </w:tcPr>
          <w:p w14:paraId="6E8F6C38" w14:textId="77777777" w:rsidR="007438DC" w:rsidRPr="003F0F2D" w:rsidRDefault="00B26A05" w:rsidP="00500E9D">
            <w:pPr>
              <w:ind w:right="-45"/>
              <w:rPr>
                <w:sz w:val="20"/>
                <w:szCs w:val="20"/>
                <w:lang w:val="en-US"/>
              </w:rPr>
            </w:pPr>
            <w:r w:rsidRPr="003F0F2D">
              <w:rPr>
                <w:sz w:val="20"/>
                <w:szCs w:val="20"/>
                <w:lang w:val="en-US"/>
              </w:rPr>
              <w:t>for each variable the following elements are given in one row (with a csv structure; # as separating character; numbers: double precision, -999.d0 means “not defined”:</w:t>
            </w:r>
          </w:p>
        </w:tc>
      </w:tr>
      <w:tr w:rsidR="00847AAB" w:rsidRPr="003F0F2D" w14:paraId="458789EB" w14:textId="77777777" w:rsidTr="00D82498">
        <w:tc>
          <w:tcPr>
            <w:tcW w:w="5070" w:type="dxa"/>
            <w:gridSpan w:val="8"/>
            <w:tcBorders>
              <w:top w:val="nil"/>
            </w:tcBorders>
          </w:tcPr>
          <w:p w14:paraId="62CF3B59"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Symbol; </w:t>
            </w:r>
          </w:p>
          <w:p w14:paraId="4324AF22"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Wert der Größe;</w:t>
            </w:r>
          </w:p>
          <w:p w14:paraId="715F711B"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Index des Verteilungstyps:</w:t>
            </w:r>
          </w:p>
          <w:p w14:paraId="75831D21" w14:textId="77777777" w:rsidR="00847AAB" w:rsidRPr="002D0E08" w:rsidRDefault="00847AAB" w:rsidP="00451BA6">
            <w:pPr>
              <w:ind w:left="567"/>
              <w:rPr>
                <w:sz w:val="20"/>
                <w:szCs w:val="20"/>
              </w:rPr>
            </w:pPr>
            <w:r w:rsidRPr="002D0E08">
              <w:rPr>
                <w:sz w:val="20"/>
                <w:szCs w:val="20"/>
              </w:rPr>
              <w:t>1  Normalverteilung</w:t>
            </w:r>
          </w:p>
          <w:p w14:paraId="420172CC" w14:textId="77777777" w:rsidR="00847AAB" w:rsidRPr="002D0E08" w:rsidRDefault="00847AAB" w:rsidP="00451BA6">
            <w:pPr>
              <w:ind w:left="567"/>
              <w:rPr>
                <w:sz w:val="20"/>
                <w:szCs w:val="20"/>
              </w:rPr>
            </w:pPr>
            <w:r w:rsidRPr="002D0E08">
              <w:rPr>
                <w:sz w:val="20"/>
                <w:szCs w:val="20"/>
              </w:rPr>
              <w:t>2  Rechteckverteilung</w:t>
            </w:r>
          </w:p>
          <w:p w14:paraId="4C9DE708" w14:textId="77777777" w:rsidR="00847AAB" w:rsidRPr="002D0E08" w:rsidRDefault="00847AAB" w:rsidP="00451BA6">
            <w:pPr>
              <w:ind w:left="567"/>
              <w:rPr>
                <w:sz w:val="20"/>
                <w:szCs w:val="20"/>
              </w:rPr>
            </w:pPr>
            <w:r w:rsidRPr="002D0E08">
              <w:rPr>
                <w:sz w:val="20"/>
                <w:szCs w:val="20"/>
              </w:rPr>
              <w:t>3  Dreiecksverteilung</w:t>
            </w:r>
          </w:p>
          <w:p w14:paraId="60B4FF76" w14:textId="77777777" w:rsidR="00847AAB" w:rsidRDefault="00847AAB" w:rsidP="00451BA6">
            <w:pPr>
              <w:ind w:left="567"/>
              <w:rPr>
                <w:sz w:val="20"/>
                <w:szCs w:val="20"/>
              </w:rPr>
            </w:pPr>
            <w:r w:rsidRPr="002D0E08">
              <w:rPr>
                <w:sz w:val="20"/>
                <w:szCs w:val="20"/>
              </w:rPr>
              <w:t>4  (N+</w:t>
            </w:r>
            <w:r w:rsidR="003C3AB2" w:rsidRPr="002D0E08">
              <w:rPr>
                <w:sz w:val="20"/>
                <w:szCs w:val="20"/>
              </w:rPr>
              <w:t>x</w:t>
            </w:r>
            <w:r w:rsidRPr="002D0E08">
              <w:rPr>
                <w:sz w:val="20"/>
                <w:szCs w:val="20"/>
              </w:rPr>
              <w:t>)-Regel für Impulsanzahlen</w:t>
            </w:r>
          </w:p>
          <w:p w14:paraId="1AB93EBE" w14:textId="77777777" w:rsidR="002D0E08" w:rsidRPr="00E03FA8" w:rsidRDefault="002D0E08" w:rsidP="002D0E08">
            <w:pPr>
              <w:ind w:left="567"/>
              <w:rPr>
                <w:sz w:val="20"/>
                <w:szCs w:val="20"/>
              </w:rPr>
            </w:pPr>
            <w:r w:rsidRPr="00E03FA8">
              <w:rPr>
                <w:sz w:val="20"/>
                <w:szCs w:val="20"/>
              </w:rPr>
              <w:t>5  Lognormalverteilung</w:t>
            </w:r>
          </w:p>
          <w:p w14:paraId="4FA8AF94" w14:textId="77777777" w:rsidR="002D0E08" w:rsidRPr="00E03FA8" w:rsidRDefault="002D0E08" w:rsidP="002D0E08">
            <w:pPr>
              <w:ind w:left="567"/>
              <w:rPr>
                <w:sz w:val="20"/>
                <w:szCs w:val="20"/>
              </w:rPr>
            </w:pPr>
            <w:r w:rsidRPr="00E03FA8">
              <w:rPr>
                <w:sz w:val="20"/>
                <w:szCs w:val="20"/>
              </w:rPr>
              <w:t>6  Gammaverteilung</w:t>
            </w:r>
          </w:p>
          <w:p w14:paraId="15648F38" w14:textId="77777777" w:rsidR="002D0E08" w:rsidRPr="00E03FA8" w:rsidRDefault="002D0E08" w:rsidP="002D0E08">
            <w:pPr>
              <w:ind w:left="567"/>
              <w:rPr>
                <w:sz w:val="20"/>
                <w:szCs w:val="20"/>
              </w:rPr>
            </w:pPr>
            <w:r w:rsidRPr="00E03FA8">
              <w:rPr>
                <w:sz w:val="20"/>
                <w:szCs w:val="20"/>
              </w:rPr>
              <w:t>7  Binomia+Poisson-Verteilung</w:t>
            </w:r>
          </w:p>
          <w:p w14:paraId="4DD711A3" w14:textId="77777777" w:rsidR="002D0E08" w:rsidRPr="00E03FA8" w:rsidRDefault="002D0E08" w:rsidP="002D0E08">
            <w:pPr>
              <w:ind w:left="567"/>
              <w:rPr>
                <w:sz w:val="20"/>
                <w:szCs w:val="20"/>
              </w:rPr>
            </w:pPr>
            <w:r w:rsidRPr="00E03FA8">
              <w:rPr>
                <w:sz w:val="20"/>
                <w:szCs w:val="20"/>
              </w:rPr>
              <w:t xml:space="preserve">8..2-ParameterBetaverteilung </w:t>
            </w:r>
          </w:p>
          <w:p w14:paraId="4ECC8031" w14:textId="77777777" w:rsidR="002D0E08" w:rsidRPr="002D0E08" w:rsidRDefault="002D0E08" w:rsidP="002D0E08">
            <w:pPr>
              <w:ind w:left="567"/>
              <w:rPr>
                <w:sz w:val="20"/>
                <w:szCs w:val="20"/>
              </w:rPr>
            </w:pPr>
            <w:r w:rsidRPr="00E03FA8">
              <w:rPr>
                <w:sz w:val="20"/>
                <w:szCs w:val="20"/>
              </w:rPr>
              <w:t>9.. t-Verteilung</w:t>
            </w:r>
          </w:p>
          <w:p w14:paraId="165EB9CF" w14:textId="77777777" w:rsidR="00847AAB" w:rsidRPr="006D666F" w:rsidRDefault="00847AAB" w:rsidP="005D7910">
            <w:pPr>
              <w:numPr>
                <w:ilvl w:val="0"/>
                <w:numId w:val="12"/>
              </w:numPr>
              <w:ind w:left="567" w:hanging="283"/>
              <w:rPr>
                <w:sz w:val="20"/>
                <w:szCs w:val="20"/>
              </w:rPr>
            </w:pPr>
            <w:r w:rsidRPr="006D666F">
              <w:rPr>
                <w:sz w:val="20"/>
                <w:szCs w:val="20"/>
              </w:rPr>
              <w:t>Text-Formel für die Standardunsicherheit;</w:t>
            </w:r>
          </w:p>
          <w:p w14:paraId="4B0B0427"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Zahlenwert der Standardunsicherheit;</w:t>
            </w:r>
          </w:p>
          <w:p w14:paraId="00AB30BA" w14:textId="77777777" w:rsidR="00847AAB" w:rsidRPr="006D666F" w:rsidRDefault="00847AAB" w:rsidP="005D7910">
            <w:pPr>
              <w:numPr>
                <w:ilvl w:val="0"/>
                <w:numId w:val="12"/>
              </w:numPr>
              <w:ind w:left="567" w:hanging="283"/>
              <w:rPr>
                <w:sz w:val="20"/>
                <w:szCs w:val="20"/>
              </w:rPr>
            </w:pPr>
            <w:r w:rsidRPr="006D666F">
              <w:rPr>
                <w:sz w:val="20"/>
                <w:szCs w:val="20"/>
              </w:rPr>
              <w:t>Halbreite der Verteilung (Dreieck oder Rechteck);</w:t>
            </w:r>
          </w:p>
          <w:p w14:paraId="4278F9E8" w14:textId="77777777" w:rsidR="00847AAB" w:rsidRPr="006D666F" w:rsidRDefault="00847AAB" w:rsidP="005D7910">
            <w:pPr>
              <w:numPr>
                <w:ilvl w:val="0"/>
                <w:numId w:val="12"/>
              </w:numPr>
              <w:ind w:left="567" w:hanging="283"/>
              <w:rPr>
                <w:sz w:val="20"/>
                <w:szCs w:val="20"/>
              </w:rPr>
            </w:pPr>
            <w:r w:rsidRPr="006D666F">
              <w:rPr>
                <w:sz w:val="20"/>
                <w:szCs w:val="20"/>
              </w:rPr>
              <w:t xml:space="preserve">1: absolute bzw. 2: relative Unsicherheitsangabe bei der Eingabe; </w:t>
            </w:r>
          </w:p>
          <w:p w14:paraId="361804D0" w14:textId="46309FED"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berechnete </w:t>
            </w:r>
            <w:r w:rsidR="0046362F">
              <w:rPr>
                <w:sz w:val="20"/>
                <w:szCs w:val="20"/>
                <w:lang w:val="en-US"/>
              </w:rPr>
              <w:t xml:space="preserve">absolute </w:t>
            </w:r>
            <w:r w:rsidRPr="003F0F2D">
              <w:rPr>
                <w:sz w:val="20"/>
                <w:szCs w:val="20"/>
                <w:lang w:val="en-US"/>
              </w:rPr>
              <w:t>Standardunsicherheit.</w:t>
            </w:r>
          </w:p>
          <w:p w14:paraId="527D6219" w14:textId="77777777" w:rsidR="00847AAB" w:rsidRPr="003F0F2D" w:rsidRDefault="00847AAB" w:rsidP="00451BA6">
            <w:pPr>
              <w:ind w:left="284"/>
              <w:rPr>
                <w:sz w:val="20"/>
                <w:szCs w:val="20"/>
                <w:lang w:val="en-US"/>
              </w:rPr>
            </w:pPr>
          </w:p>
        </w:tc>
        <w:tc>
          <w:tcPr>
            <w:tcW w:w="5131" w:type="dxa"/>
            <w:gridSpan w:val="4"/>
            <w:tcBorders>
              <w:top w:val="nil"/>
            </w:tcBorders>
          </w:tcPr>
          <w:p w14:paraId="2F293E50"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symbol; </w:t>
            </w:r>
          </w:p>
          <w:p w14:paraId="5C4845BF"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value of the quantity;</w:t>
            </w:r>
          </w:p>
          <w:p w14:paraId="5BA8A38D"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Index of the distribution type </w:t>
            </w:r>
          </w:p>
          <w:p w14:paraId="6F973907" w14:textId="77777777" w:rsidR="00847AAB" w:rsidRPr="003F0F2D" w:rsidRDefault="00847AAB" w:rsidP="00451BA6">
            <w:pPr>
              <w:ind w:left="459"/>
              <w:rPr>
                <w:sz w:val="20"/>
                <w:szCs w:val="20"/>
                <w:lang w:val="en-US"/>
              </w:rPr>
            </w:pPr>
            <w:r w:rsidRPr="003F0F2D">
              <w:rPr>
                <w:sz w:val="20"/>
                <w:szCs w:val="20"/>
                <w:lang w:val="en-US"/>
              </w:rPr>
              <w:t>1  normal distribution</w:t>
            </w:r>
          </w:p>
          <w:p w14:paraId="1773B576" w14:textId="77777777" w:rsidR="00847AAB" w:rsidRPr="003F0F2D" w:rsidRDefault="00847AAB" w:rsidP="00451BA6">
            <w:pPr>
              <w:ind w:left="459"/>
              <w:rPr>
                <w:sz w:val="20"/>
                <w:szCs w:val="20"/>
                <w:lang w:val="en-US"/>
              </w:rPr>
            </w:pPr>
            <w:r w:rsidRPr="003F0F2D">
              <w:rPr>
                <w:sz w:val="20"/>
                <w:szCs w:val="20"/>
                <w:lang w:val="en-US"/>
              </w:rPr>
              <w:t>2  rectangular distribution</w:t>
            </w:r>
          </w:p>
          <w:p w14:paraId="4D052358" w14:textId="77777777" w:rsidR="00847AAB" w:rsidRPr="003F0F2D" w:rsidRDefault="00847AAB" w:rsidP="00451BA6">
            <w:pPr>
              <w:ind w:left="459"/>
              <w:rPr>
                <w:sz w:val="20"/>
                <w:szCs w:val="20"/>
                <w:lang w:val="en-US"/>
              </w:rPr>
            </w:pPr>
            <w:r w:rsidRPr="003F0F2D">
              <w:rPr>
                <w:sz w:val="20"/>
                <w:szCs w:val="20"/>
                <w:lang w:val="en-US"/>
              </w:rPr>
              <w:t>3  triangular distribution</w:t>
            </w:r>
          </w:p>
          <w:p w14:paraId="5929B8A4" w14:textId="77777777" w:rsidR="00847AAB" w:rsidRDefault="00847AAB" w:rsidP="00451BA6">
            <w:pPr>
              <w:ind w:left="459"/>
              <w:rPr>
                <w:sz w:val="20"/>
                <w:szCs w:val="20"/>
                <w:lang w:val="en-US"/>
              </w:rPr>
            </w:pPr>
            <w:r w:rsidRPr="003F0F2D">
              <w:rPr>
                <w:sz w:val="20"/>
                <w:szCs w:val="20"/>
                <w:lang w:val="en-US"/>
              </w:rPr>
              <w:t>4  (N+</w:t>
            </w:r>
            <w:r w:rsidR="003C3AB2" w:rsidRPr="003F0F2D">
              <w:rPr>
                <w:sz w:val="20"/>
                <w:szCs w:val="20"/>
                <w:lang w:val="en-US"/>
              </w:rPr>
              <w:t>x</w:t>
            </w:r>
            <w:r w:rsidRPr="003F0F2D">
              <w:rPr>
                <w:sz w:val="20"/>
                <w:szCs w:val="20"/>
                <w:lang w:val="en-US"/>
              </w:rPr>
              <w:t>) rule for counting numbers</w:t>
            </w:r>
          </w:p>
          <w:p w14:paraId="309D44F8" w14:textId="77777777" w:rsidR="002D0E08" w:rsidRPr="002C467A" w:rsidRDefault="002D0E08" w:rsidP="002D0E08">
            <w:pPr>
              <w:ind w:left="459"/>
              <w:rPr>
                <w:sz w:val="20"/>
                <w:szCs w:val="20"/>
                <w:lang w:val="fr-FR"/>
              </w:rPr>
            </w:pPr>
            <w:r w:rsidRPr="002C467A">
              <w:rPr>
                <w:sz w:val="20"/>
                <w:szCs w:val="20"/>
                <w:lang w:val="fr-FR"/>
              </w:rPr>
              <w:t>5  lognormal distribution</w:t>
            </w:r>
          </w:p>
          <w:p w14:paraId="1C6BAC52" w14:textId="77777777" w:rsidR="002D0E08" w:rsidRPr="002C467A" w:rsidRDefault="002D0E08" w:rsidP="002D0E08">
            <w:pPr>
              <w:ind w:left="459"/>
              <w:rPr>
                <w:sz w:val="20"/>
                <w:szCs w:val="20"/>
                <w:lang w:val="fr-FR"/>
              </w:rPr>
            </w:pPr>
            <w:r w:rsidRPr="002C467A">
              <w:rPr>
                <w:sz w:val="20"/>
                <w:szCs w:val="20"/>
                <w:lang w:val="fr-FR"/>
              </w:rPr>
              <w:t>6  gamma distribution</w:t>
            </w:r>
          </w:p>
          <w:p w14:paraId="69BE918A" w14:textId="77777777" w:rsidR="002D0E08" w:rsidRDefault="002D0E08" w:rsidP="002D0E08">
            <w:pPr>
              <w:ind w:left="459"/>
              <w:rPr>
                <w:sz w:val="20"/>
                <w:szCs w:val="20"/>
                <w:lang w:val="fr-FR"/>
              </w:rPr>
            </w:pPr>
            <w:r w:rsidRPr="002C467A">
              <w:rPr>
                <w:sz w:val="20"/>
                <w:szCs w:val="20"/>
                <w:lang w:val="fr-FR"/>
              </w:rPr>
              <w:t>7  binomial+poisson</w:t>
            </w:r>
            <w:r>
              <w:rPr>
                <w:sz w:val="20"/>
                <w:szCs w:val="20"/>
                <w:lang w:val="fr-FR"/>
              </w:rPr>
              <w:t xml:space="preserve"> distribution</w:t>
            </w:r>
          </w:p>
          <w:p w14:paraId="4EE24D79" w14:textId="77777777" w:rsidR="002D0E08" w:rsidRDefault="002D0E08" w:rsidP="002D0E08">
            <w:pPr>
              <w:ind w:left="459"/>
              <w:rPr>
                <w:sz w:val="20"/>
                <w:szCs w:val="20"/>
                <w:lang w:val="fr-FR"/>
              </w:rPr>
            </w:pPr>
            <w:r>
              <w:rPr>
                <w:sz w:val="20"/>
                <w:szCs w:val="20"/>
                <w:lang w:val="fr-FR"/>
              </w:rPr>
              <w:t>8  2-parameter beta distribution</w:t>
            </w:r>
          </w:p>
          <w:p w14:paraId="5AC2FBD7" w14:textId="77777777" w:rsidR="002D0E08" w:rsidRPr="002D0E08" w:rsidRDefault="002D0E08" w:rsidP="002D0E08">
            <w:pPr>
              <w:ind w:left="459"/>
              <w:rPr>
                <w:sz w:val="20"/>
                <w:szCs w:val="20"/>
                <w:lang w:val="fr-FR"/>
              </w:rPr>
            </w:pPr>
            <w:r>
              <w:rPr>
                <w:sz w:val="20"/>
                <w:szCs w:val="20"/>
                <w:lang w:val="fr-FR"/>
              </w:rPr>
              <w:t>9..t-distribution</w:t>
            </w:r>
          </w:p>
          <w:p w14:paraId="05443BA1"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text formula for standard uncertainty;</w:t>
            </w:r>
          </w:p>
          <w:p w14:paraId="25B03EC5"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value of the standard uncertainty;</w:t>
            </w:r>
          </w:p>
          <w:p w14:paraId="7564D6A4"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Half-width of a distribution (triangular or rectangular);</w:t>
            </w:r>
          </w:p>
          <w:p w14:paraId="388B51EE"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interpretation of the uncertainty:</w:t>
            </w:r>
          </w:p>
          <w:p w14:paraId="53D2F725" w14:textId="77777777" w:rsidR="00847AAB" w:rsidRPr="003F0F2D" w:rsidRDefault="00847AAB" w:rsidP="00451BA6">
            <w:pPr>
              <w:ind w:left="459"/>
              <w:rPr>
                <w:sz w:val="20"/>
                <w:szCs w:val="20"/>
                <w:lang w:val="en-US"/>
              </w:rPr>
            </w:pPr>
            <w:r w:rsidRPr="003F0F2D">
              <w:rPr>
                <w:sz w:val="20"/>
                <w:szCs w:val="20"/>
                <w:lang w:val="en-US"/>
              </w:rPr>
              <w:t xml:space="preserve">    1: absolute,  2: relative; </w:t>
            </w:r>
          </w:p>
          <w:p w14:paraId="5F601E8E" w14:textId="1D01664A"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calculated </w:t>
            </w:r>
            <w:r w:rsidR="0046362F">
              <w:rPr>
                <w:sz w:val="20"/>
                <w:szCs w:val="20"/>
                <w:lang w:val="en-US"/>
              </w:rPr>
              <w:t xml:space="preserve">absolute </w:t>
            </w:r>
            <w:r w:rsidRPr="003F0F2D">
              <w:rPr>
                <w:sz w:val="20"/>
                <w:szCs w:val="20"/>
                <w:lang w:val="en-US"/>
              </w:rPr>
              <w:t xml:space="preserve">standard uncertainty. </w:t>
            </w:r>
          </w:p>
          <w:p w14:paraId="05811ECE" w14:textId="77777777" w:rsidR="00847AAB" w:rsidRPr="003F0F2D" w:rsidRDefault="00847AAB" w:rsidP="00451BA6">
            <w:pPr>
              <w:rPr>
                <w:sz w:val="20"/>
                <w:szCs w:val="20"/>
                <w:lang w:val="en-US"/>
              </w:rPr>
            </w:pPr>
          </w:p>
        </w:tc>
      </w:tr>
      <w:tr w:rsidR="00B26A05" w:rsidRPr="003F0F2D" w14:paraId="7F5847FD" w14:textId="77777777" w:rsidTr="00D82498">
        <w:tc>
          <w:tcPr>
            <w:tcW w:w="10201" w:type="dxa"/>
            <w:gridSpan w:val="12"/>
          </w:tcPr>
          <w:p w14:paraId="7BC2E857" w14:textId="77777777" w:rsidR="007438DC" w:rsidRPr="003F0F2D" w:rsidRDefault="00B26A05" w:rsidP="007438DC">
            <w:pPr>
              <w:ind w:right="-143"/>
              <w:rPr>
                <w:sz w:val="20"/>
                <w:szCs w:val="20"/>
                <w:lang w:val="en-US"/>
              </w:rPr>
            </w:pPr>
            <w:r w:rsidRPr="003F0F2D">
              <w:rPr>
                <w:b/>
                <w:sz w:val="20"/>
                <w:szCs w:val="20"/>
                <w:lang w:val="en-US"/>
              </w:rPr>
              <w:t>@Covar-Grid:</w:t>
            </w:r>
          </w:p>
        </w:tc>
      </w:tr>
      <w:tr w:rsidR="00B26A05" w:rsidRPr="00DA4F14" w14:paraId="73AE342F" w14:textId="77777777" w:rsidTr="00D82498">
        <w:tc>
          <w:tcPr>
            <w:tcW w:w="5070" w:type="dxa"/>
            <w:gridSpan w:val="8"/>
          </w:tcPr>
          <w:p w14:paraId="78CEB4CF" w14:textId="77777777" w:rsidR="007438DC" w:rsidRPr="006D666F" w:rsidRDefault="00B26A05" w:rsidP="007438DC">
            <w:pPr>
              <w:ind w:right="-143"/>
              <w:rPr>
                <w:sz w:val="20"/>
                <w:szCs w:val="20"/>
              </w:rPr>
            </w:pPr>
            <w:r w:rsidRPr="006D666F">
              <w:rPr>
                <w:sz w:val="20"/>
                <w:szCs w:val="20"/>
              </w:rPr>
              <w:t>Falls Kovarianzen definiert sind, folgen diese hiernach folgt für jedes Variablenpaar:</w:t>
            </w:r>
          </w:p>
          <w:p w14:paraId="2CFB6BCD" w14:textId="77777777" w:rsidR="007438DC" w:rsidRPr="006D666F" w:rsidRDefault="00B26A05" w:rsidP="005D7910">
            <w:pPr>
              <w:numPr>
                <w:ilvl w:val="0"/>
                <w:numId w:val="13"/>
              </w:numPr>
              <w:ind w:left="567" w:right="-143" w:hanging="283"/>
              <w:rPr>
                <w:sz w:val="20"/>
                <w:szCs w:val="20"/>
              </w:rPr>
            </w:pPr>
            <w:r w:rsidRPr="006D666F">
              <w:rPr>
                <w:sz w:val="20"/>
                <w:szCs w:val="20"/>
              </w:rPr>
              <w:t>die zwei Symbol-Nummern des Variablenpaars;</w:t>
            </w:r>
          </w:p>
          <w:p w14:paraId="44636207" w14:textId="77777777" w:rsidR="007438DC" w:rsidRPr="006D666F" w:rsidRDefault="00B26A05" w:rsidP="005D7910">
            <w:pPr>
              <w:numPr>
                <w:ilvl w:val="0"/>
                <w:numId w:val="13"/>
              </w:numPr>
              <w:ind w:left="567" w:right="-143" w:hanging="283"/>
              <w:rPr>
                <w:sz w:val="20"/>
                <w:szCs w:val="20"/>
              </w:rPr>
            </w:pPr>
            <w:r w:rsidRPr="006D666F">
              <w:rPr>
                <w:sz w:val="20"/>
                <w:szCs w:val="20"/>
              </w:rPr>
              <w:t>1 für Kovarianz oder 2 für Korrelation;</w:t>
            </w:r>
          </w:p>
          <w:p w14:paraId="33B4761E" w14:textId="77777777" w:rsidR="007438DC" w:rsidRPr="006D666F" w:rsidRDefault="00B26A05" w:rsidP="005D7910">
            <w:pPr>
              <w:numPr>
                <w:ilvl w:val="0"/>
                <w:numId w:val="13"/>
              </w:numPr>
              <w:ind w:left="567" w:right="-143" w:hanging="283"/>
              <w:rPr>
                <w:sz w:val="20"/>
                <w:szCs w:val="20"/>
              </w:rPr>
            </w:pPr>
            <w:r w:rsidRPr="006D666F">
              <w:rPr>
                <w:sz w:val="20"/>
                <w:szCs w:val="20"/>
              </w:rPr>
              <w:t>ggf. Textformel für die Kovarianz;</w:t>
            </w:r>
          </w:p>
          <w:p w14:paraId="2D2432FE" w14:textId="77777777" w:rsidR="007438DC" w:rsidRPr="006D666F" w:rsidRDefault="00B26A05" w:rsidP="005D7910">
            <w:pPr>
              <w:numPr>
                <w:ilvl w:val="0"/>
                <w:numId w:val="13"/>
              </w:numPr>
              <w:ind w:left="567" w:right="-143" w:hanging="283"/>
              <w:rPr>
                <w:sz w:val="20"/>
                <w:szCs w:val="20"/>
              </w:rPr>
            </w:pPr>
            <w:r w:rsidRPr="006D666F">
              <w:rPr>
                <w:sz w:val="20"/>
                <w:szCs w:val="20"/>
              </w:rPr>
              <w:t>Wert der Kovarianz (1) bzw. Korrelation (2)</w:t>
            </w:r>
          </w:p>
        </w:tc>
        <w:tc>
          <w:tcPr>
            <w:tcW w:w="5131" w:type="dxa"/>
            <w:gridSpan w:val="4"/>
          </w:tcPr>
          <w:p w14:paraId="60C508CC" w14:textId="77777777" w:rsidR="007438DC" w:rsidRPr="003F0F2D" w:rsidRDefault="00B26A05" w:rsidP="007438DC">
            <w:pPr>
              <w:ind w:right="-143"/>
              <w:rPr>
                <w:sz w:val="20"/>
                <w:szCs w:val="20"/>
                <w:lang w:val="en-US"/>
              </w:rPr>
            </w:pPr>
            <w:r w:rsidRPr="003F0F2D">
              <w:rPr>
                <w:sz w:val="20"/>
                <w:szCs w:val="20"/>
                <w:lang w:val="en-US"/>
              </w:rPr>
              <w:t>If covariances are defined, they are characterized for each pair of variables:</w:t>
            </w:r>
          </w:p>
          <w:p w14:paraId="01EF61B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the two symbol numbers of the pair;</w:t>
            </w:r>
          </w:p>
          <w:p w14:paraId="57854B27"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1 for covariance, or 2 for correlation;</w:t>
            </w:r>
          </w:p>
          <w:p w14:paraId="2FA0F98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if necessary, covariance formula as text;</w:t>
            </w:r>
          </w:p>
          <w:p w14:paraId="4D9273A8"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value of covariance (1) or correlation (2)</w:t>
            </w:r>
          </w:p>
          <w:p w14:paraId="066BE148" w14:textId="77777777" w:rsidR="007438DC" w:rsidRPr="003F0F2D" w:rsidRDefault="007438DC" w:rsidP="007438DC">
            <w:pPr>
              <w:ind w:right="-143"/>
              <w:rPr>
                <w:sz w:val="20"/>
                <w:szCs w:val="20"/>
                <w:lang w:val="en-US"/>
              </w:rPr>
            </w:pPr>
          </w:p>
        </w:tc>
      </w:tr>
      <w:tr w:rsidR="00B26A05" w:rsidRPr="003F0F2D" w14:paraId="28209D79" w14:textId="77777777" w:rsidTr="00D82498">
        <w:tc>
          <w:tcPr>
            <w:tcW w:w="10201" w:type="dxa"/>
            <w:gridSpan w:val="12"/>
          </w:tcPr>
          <w:p w14:paraId="7D14F5A4" w14:textId="77777777" w:rsidR="007438DC" w:rsidRPr="003F0F2D" w:rsidRDefault="00B26A05" w:rsidP="007438DC">
            <w:pPr>
              <w:ind w:right="-143"/>
              <w:rPr>
                <w:sz w:val="20"/>
                <w:szCs w:val="20"/>
                <w:lang w:val="en-US"/>
              </w:rPr>
            </w:pPr>
            <w:r w:rsidRPr="003F0F2D">
              <w:rPr>
                <w:b/>
                <w:sz w:val="20"/>
                <w:szCs w:val="20"/>
                <w:lang w:val="en-US"/>
              </w:rPr>
              <w:t>@Abkling-Grid:</w:t>
            </w:r>
          </w:p>
        </w:tc>
      </w:tr>
      <w:tr w:rsidR="004022FA" w:rsidRPr="003F0F2D" w14:paraId="3A93F078" w14:textId="77777777" w:rsidTr="00D82498">
        <w:tc>
          <w:tcPr>
            <w:tcW w:w="2201" w:type="dxa"/>
            <w:gridSpan w:val="3"/>
          </w:tcPr>
          <w:p w14:paraId="0645FF68" w14:textId="77777777" w:rsidR="007438DC" w:rsidRPr="003F0F2D" w:rsidRDefault="004022FA" w:rsidP="007438DC">
            <w:pPr>
              <w:ind w:right="-143"/>
              <w:rPr>
                <w:sz w:val="20"/>
                <w:szCs w:val="20"/>
                <w:lang w:val="en-US"/>
              </w:rPr>
            </w:pPr>
            <w:r w:rsidRPr="003F0F2D">
              <w:rPr>
                <w:sz w:val="20"/>
                <w:szCs w:val="20"/>
                <w:lang w:val="en-US"/>
              </w:rPr>
              <w:t>ModPar= 1 1 1 1 1 0 0</w:t>
            </w:r>
          </w:p>
          <w:p w14:paraId="4663E118" w14:textId="77777777" w:rsidR="007438DC" w:rsidRPr="003F0F2D" w:rsidRDefault="007438DC" w:rsidP="007438DC">
            <w:pPr>
              <w:ind w:right="-143"/>
              <w:rPr>
                <w:sz w:val="20"/>
                <w:szCs w:val="20"/>
                <w:lang w:val="en-US"/>
              </w:rPr>
            </w:pPr>
          </w:p>
          <w:p w14:paraId="00BF24EC" w14:textId="77777777" w:rsidR="007438DC" w:rsidRPr="003F0F2D" w:rsidRDefault="00B17159" w:rsidP="007438DC">
            <w:pPr>
              <w:ind w:right="-143"/>
              <w:rPr>
                <w:sz w:val="20"/>
                <w:szCs w:val="20"/>
                <w:lang w:val="en-US"/>
              </w:rPr>
            </w:pPr>
            <w:r w:rsidRPr="003F0F2D">
              <w:rPr>
                <w:sz w:val="20"/>
                <w:szCs w:val="20"/>
                <w:lang w:val="en-US"/>
              </w:rPr>
              <w:t>8</w:t>
            </w:r>
            <w:r w:rsidR="004022FA" w:rsidRPr="003F0F2D">
              <w:rPr>
                <w:sz w:val="20"/>
                <w:szCs w:val="20"/>
                <w:lang w:val="en-US"/>
              </w:rPr>
              <w:t xml:space="preserve"> Werte (</w:t>
            </w:r>
            <w:r w:rsidRPr="003F0F2D">
              <w:rPr>
                <w:sz w:val="20"/>
                <w:szCs w:val="20"/>
                <w:lang w:val="en-US"/>
              </w:rPr>
              <w:t>8</w:t>
            </w:r>
            <w:r w:rsidR="004022FA" w:rsidRPr="003F0F2D">
              <w:rPr>
                <w:sz w:val="20"/>
                <w:szCs w:val="20"/>
                <w:lang w:val="en-US"/>
              </w:rPr>
              <w:t xml:space="preserve"> values):</w:t>
            </w:r>
          </w:p>
          <w:p w14:paraId="3FF824FC" w14:textId="77777777" w:rsidR="007438DC" w:rsidRPr="003F0F2D" w:rsidRDefault="0095031E" w:rsidP="007438DC">
            <w:pPr>
              <w:ind w:right="-143"/>
              <w:rPr>
                <w:sz w:val="20"/>
                <w:szCs w:val="20"/>
                <w:lang w:val="en-US"/>
              </w:rPr>
            </w:pPr>
            <w:r w:rsidRPr="003F0F2D">
              <w:rPr>
                <w:sz w:val="20"/>
                <w:szCs w:val="20"/>
                <w:lang w:val="en-US"/>
              </w:rPr>
              <w:t>#1 -3: ifit(.)</w:t>
            </w:r>
          </w:p>
          <w:p w14:paraId="2DAFBAAE" w14:textId="77777777" w:rsidR="007438DC" w:rsidRPr="003F0F2D" w:rsidRDefault="007438DC" w:rsidP="007438DC">
            <w:pPr>
              <w:ind w:right="-143"/>
              <w:rPr>
                <w:sz w:val="20"/>
                <w:szCs w:val="20"/>
                <w:lang w:val="en-US"/>
              </w:rPr>
            </w:pPr>
          </w:p>
          <w:p w14:paraId="49997010" w14:textId="77777777" w:rsidR="007438DC" w:rsidRPr="003F0F2D" w:rsidRDefault="004022FA" w:rsidP="007438DC">
            <w:pPr>
              <w:ind w:right="-143"/>
              <w:rPr>
                <w:sz w:val="20"/>
                <w:szCs w:val="20"/>
                <w:lang w:val="en-US"/>
              </w:rPr>
            </w:pPr>
            <w:r w:rsidRPr="003F0F2D">
              <w:rPr>
                <w:sz w:val="20"/>
                <w:szCs w:val="20"/>
                <w:lang w:val="en-US"/>
              </w:rPr>
              <w:t xml:space="preserve">#4: </w:t>
            </w:r>
          </w:p>
          <w:p w14:paraId="1E6D0143" w14:textId="77777777" w:rsidR="007438DC" w:rsidRPr="003F0F2D" w:rsidRDefault="004022FA" w:rsidP="007438DC">
            <w:pPr>
              <w:ind w:right="-143"/>
              <w:rPr>
                <w:sz w:val="20"/>
                <w:szCs w:val="20"/>
                <w:lang w:val="en-US"/>
              </w:rPr>
            </w:pPr>
            <w:r w:rsidRPr="003F0F2D">
              <w:rPr>
                <w:sz w:val="20"/>
                <w:szCs w:val="20"/>
                <w:lang w:val="en-US"/>
              </w:rPr>
              <w:t xml:space="preserve">#5: </w:t>
            </w:r>
          </w:p>
          <w:p w14:paraId="56D62CF2" w14:textId="77777777" w:rsidR="007438DC" w:rsidRPr="003F0F2D" w:rsidRDefault="004022FA" w:rsidP="007438DC">
            <w:pPr>
              <w:ind w:right="-143"/>
              <w:rPr>
                <w:sz w:val="20"/>
                <w:szCs w:val="20"/>
                <w:lang w:val="en-US"/>
              </w:rPr>
            </w:pPr>
            <w:r w:rsidRPr="003F0F2D">
              <w:rPr>
                <w:sz w:val="20"/>
                <w:szCs w:val="20"/>
                <w:lang w:val="en-US"/>
              </w:rPr>
              <w:t xml:space="preserve">#6: </w:t>
            </w:r>
          </w:p>
          <w:p w14:paraId="7187364C" w14:textId="77777777" w:rsidR="007438DC" w:rsidRPr="003F0F2D" w:rsidRDefault="007438DC" w:rsidP="007438DC">
            <w:pPr>
              <w:ind w:right="-143"/>
              <w:rPr>
                <w:sz w:val="20"/>
                <w:szCs w:val="20"/>
                <w:lang w:val="en-US"/>
              </w:rPr>
            </w:pPr>
          </w:p>
          <w:p w14:paraId="6B3B0182" w14:textId="77777777" w:rsidR="007438DC" w:rsidRPr="003F0F2D" w:rsidRDefault="007438DC" w:rsidP="007438DC">
            <w:pPr>
              <w:ind w:right="-143"/>
              <w:rPr>
                <w:sz w:val="20"/>
                <w:szCs w:val="20"/>
                <w:lang w:val="en-US"/>
              </w:rPr>
            </w:pPr>
          </w:p>
          <w:p w14:paraId="51B5DAD3" w14:textId="77777777" w:rsidR="007438DC" w:rsidRPr="003F0F2D" w:rsidRDefault="004022FA" w:rsidP="007438DC">
            <w:pPr>
              <w:spacing w:after="60"/>
              <w:ind w:right="-143"/>
              <w:rPr>
                <w:sz w:val="20"/>
                <w:szCs w:val="20"/>
                <w:lang w:val="en-US"/>
              </w:rPr>
            </w:pPr>
            <w:r w:rsidRPr="003F0F2D">
              <w:rPr>
                <w:sz w:val="20"/>
                <w:szCs w:val="20"/>
                <w:lang w:val="en-US"/>
              </w:rPr>
              <w:t xml:space="preserve">#7: </w:t>
            </w:r>
          </w:p>
          <w:p w14:paraId="4898C192" w14:textId="77777777" w:rsidR="007438DC" w:rsidRPr="003F0F2D" w:rsidRDefault="004022FA" w:rsidP="007438DC">
            <w:pPr>
              <w:ind w:right="-143"/>
              <w:rPr>
                <w:sz w:val="20"/>
                <w:szCs w:val="20"/>
                <w:lang w:val="en-US"/>
              </w:rPr>
            </w:pPr>
            <w:r w:rsidRPr="003F0F2D">
              <w:rPr>
                <w:sz w:val="20"/>
                <w:szCs w:val="20"/>
                <w:lang w:val="en-US"/>
              </w:rPr>
              <w:t>#8:</w:t>
            </w:r>
          </w:p>
          <w:p w14:paraId="2746CD9D" w14:textId="77777777" w:rsidR="007438DC" w:rsidRPr="003F0F2D" w:rsidRDefault="007438DC" w:rsidP="007438DC">
            <w:pPr>
              <w:spacing w:after="60"/>
              <w:ind w:right="-143"/>
              <w:rPr>
                <w:sz w:val="20"/>
                <w:szCs w:val="20"/>
                <w:lang w:val="en-US"/>
              </w:rPr>
            </w:pPr>
          </w:p>
          <w:p w14:paraId="624AD620" w14:textId="77777777" w:rsidR="007438DC" w:rsidRPr="003F0F2D" w:rsidRDefault="007438DC" w:rsidP="007438DC">
            <w:pPr>
              <w:spacing w:after="60"/>
              <w:ind w:right="-143"/>
              <w:rPr>
                <w:sz w:val="20"/>
                <w:szCs w:val="20"/>
                <w:lang w:val="en-US"/>
              </w:rPr>
            </w:pPr>
          </w:p>
          <w:p w14:paraId="6C057E83" w14:textId="77777777" w:rsidR="007438DC" w:rsidRPr="003F0F2D" w:rsidRDefault="004022FA" w:rsidP="007438DC">
            <w:pPr>
              <w:ind w:right="-143"/>
              <w:rPr>
                <w:sz w:val="20"/>
                <w:szCs w:val="20"/>
                <w:lang w:val="en-US"/>
              </w:rPr>
            </w:pPr>
            <w:r w:rsidRPr="003F0F2D">
              <w:rPr>
                <w:sz w:val="20"/>
                <w:szCs w:val="20"/>
                <w:lang w:val="en-US"/>
              </w:rPr>
              <w:t>01.01.2005 12:12</w:t>
            </w:r>
            <w:r w:rsidR="00B269A8" w:rsidRPr="003F0F2D">
              <w:rPr>
                <w:sz w:val="20"/>
                <w:szCs w:val="20"/>
                <w:lang w:val="en-US"/>
              </w:rPr>
              <w:t>:07</w:t>
            </w:r>
          </w:p>
          <w:p w14:paraId="29D34F38" w14:textId="77777777" w:rsidR="007438DC" w:rsidRPr="003F0F2D" w:rsidRDefault="004022FA" w:rsidP="007438DC">
            <w:pPr>
              <w:ind w:right="-143"/>
              <w:rPr>
                <w:sz w:val="20"/>
                <w:szCs w:val="20"/>
                <w:lang w:val="en-US"/>
              </w:rPr>
            </w:pPr>
            <w:r w:rsidRPr="003F0F2D">
              <w:rPr>
                <w:sz w:val="20"/>
                <w:szCs w:val="20"/>
                <w:lang w:val="en-US"/>
              </w:rPr>
              <w:t>1</w:t>
            </w:r>
          </w:p>
        </w:tc>
        <w:tc>
          <w:tcPr>
            <w:tcW w:w="2869" w:type="dxa"/>
            <w:gridSpan w:val="5"/>
          </w:tcPr>
          <w:p w14:paraId="2A92D2EA" w14:textId="77777777" w:rsidR="007438DC" w:rsidRPr="006D666F" w:rsidRDefault="004022FA" w:rsidP="00500E9D">
            <w:pPr>
              <w:ind w:right="-18"/>
              <w:rPr>
                <w:sz w:val="20"/>
                <w:szCs w:val="20"/>
              </w:rPr>
            </w:pPr>
            <w:r w:rsidRPr="006D666F">
              <w:rPr>
                <w:sz w:val="20"/>
                <w:szCs w:val="20"/>
              </w:rPr>
              <w:t xml:space="preserve"> 7 checkbox/radiobutton-Werte im Grid;</w:t>
            </w:r>
          </w:p>
          <w:p w14:paraId="5DB21DFE" w14:textId="77777777" w:rsidR="007438DC" w:rsidRPr="006D666F" w:rsidRDefault="007438DC" w:rsidP="00500E9D">
            <w:pPr>
              <w:ind w:right="-18"/>
              <w:rPr>
                <w:sz w:val="20"/>
                <w:szCs w:val="20"/>
              </w:rPr>
            </w:pPr>
          </w:p>
          <w:p w14:paraId="153581F4" w14:textId="77777777" w:rsidR="007438DC" w:rsidRPr="006D666F" w:rsidRDefault="004022FA" w:rsidP="00500E9D">
            <w:pPr>
              <w:ind w:right="-18"/>
              <w:rPr>
                <w:sz w:val="20"/>
                <w:szCs w:val="20"/>
              </w:rPr>
            </w:pPr>
            <w:r w:rsidRPr="006D666F">
              <w:rPr>
                <w:sz w:val="20"/>
                <w:szCs w:val="20"/>
              </w:rPr>
              <w:t xml:space="preserve">welche Parameter fitten? </w:t>
            </w:r>
            <w:r w:rsidR="0095031E" w:rsidRPr="006D666F">
              <w:rPr>
                <w:sz w:val="20"/>
                <w:szCs w:val="20"/>
              </w:rPr>
              <w:t>(1: fitten;  2: festhalten; 3: weglassen)</w:t>
            </w:r>
          </w:p>
          <w:p w14:paraId="40C7179A" w14:textId="77777777" w:rsidR="007438DC" w:rsidRPr="006D666F" w:rsidRDefault="004022FA" w:rsidP="00500E9D">
            <w:pPr>
              <w:ind w:right="-18"/>
              <w:rPr>
                <w:sz w:val="20"/>
                <w:szCs w:val="20"/>
              </w:rPr>
            </w:pPr>
            <w:r w:rsidRPr="006D666F">
              <w:rPr>
                <w:sz w:val="20"/>
                <w:szCs w:val="20"/>
              </w:rPr>
              <w:t>gewichteter Fit?</w:t>
            </w:r>
          </w:p>
          <w:p w14:paraId="30E13DFF" w14:textId="77777777" w:rsidR="007438DC" w:rsidRPr="006D666F" w:rsidRDefault="004022FA" w:rsidP="00500E9D">
            <w:pPr>
              <w:ind w:right="-18"/>
              <w:rPr>
                <w:sz w:val="20"/>
                <w:szCs w:val="20"/>
              </w:rPr>
            </w:pPr>
            <w:r w:rsidRPr="006D666F">
              <w:rPr>
                <w:sz w:val="20"/>
                <w:szCs w:val="20"/>
              </w:rPr>
              <w:t>Benutzung Kovarianzen</w:t>
            </w:r>
          </w:p>
          <w:p w14:paraId="4C142B50" w14:textId="77777777" w:rsidR="007438DC" w:rsidRPr="006D666F" w:rsidRDefault="004022FA" w:rsidP="00500E9D">
            <w:pPr>
              <w:ind w:right="-18"/>
              <w:rPr>
                <w:sz w:val="20"/>
                <w:szCs w:val="20"/>
              </w:rPr>
            </w:pPr>
            <w:r w:rsidRPr="006D666F">
              <w:rPr>
                <w:sz w:val="20"/>
                <w:szCs w:val="20"/>
              </w:rPr>
              <w:t>Wahl der Fitmethode:</w:t>
            </w:r>
          </w:p>
          <w:p w14:paraId="3CCE876F" w14:textId="78901745" w:rsidR="007438DC" w:rsidRPr="006D666F" w:rsidRDefault="004022FA" w:rsidP="00500E9D">
            <w:pPr>
              <w:ind w:right="-18"/>
              <w:rPr>
                <w:sz w:val="20"/>
                <w:szCs w:val="20"/>
              </w:rPr>
            </w:pPr>
            <w:r w:rsidRPr="006D666F">
              <w:rPr>
                <w:sz w:val="20"/>
                <w:szCs w:val="20"/>
              </w:rPr>
              <w:t xml:space="preserve">     0: </w:t>
            </w:r>
            <w:r w:rsidR="008A1AC5">
              <w:rPr>
                <w:sz w:val="20"/>
                <w:szCs w:val="20"/>
              </w:rPr>
              <w:t>W</w:t>
            </w:r>
            <w:r w:rsidRPr="006D666F">
              <w:rPr>
                <w:sz w:val="20"/>
                <w:szCs w:val="20"/>
              </w:rPr>
              <w:t xml:space="preserve">LS, 1: PLSQ, </w:t>
            </w:r>
          </w:p>
          <w:p w14:paraId="5A2E9254" w14:textId="0E27214F" w:rsidR="007438DC" w:rsidRPr="006D666F" w:rsidRDefault="004022FA" w:rsidP="00500E9D">
            <w:pPr>
              <w:ind w:right="-18"/>
              <w:rPr>
                <w:sz w:val="20"/>
                <w:szCs w:val="20"/>
              </w:rPr>
            </w:pPr>
            <w:r w:rsidRPr="006D666F">
              <w:rPr>
                <w:sz w:val="20"/>
                <w:szCs w:val="20"/>
              </w:rPr>
              <w:t xml:space="preserve">     2: PMLE, 3: </w:t>
            </w:r>
            <w:r w:rsidR="008A1AC5">
              <w:rPr>
                <w:sz w:val="20"/>
                <w:szCs w:val="20"/>
              </w:rPr>
              <w:t>W</w:t>
            </w:r>
            <w:r w:rsidRPr="006D666F">
              <w:rPr>
                <w:sz w:val="20"/>
                <w:szCs w:val="20"/>
              </w:rPr>
              <w:t>TLS</w:t>
            </w:r>
          </w:p>
          <w:p w14:paraId="47B074A9" w14:textId="78545D80" w:rsidR="007438DC" w:rsidRPr="006D666F" w:rsidRDefault="008A1AC5" w:rsidP="00500E9D">
            <w:pPr>
              <w:spacing w:after="60"/>
              <w:ind w:right="-18"/>
              <w:rPr>
                <w:sz w:val="20"/>
                <w:szCs w:val="20"/>
              </w:rPr>
            </w:pPr>
            <w:r>
              <w:rPr>
                <w:sz w:val="20"/>
                <w:szCs w:val="20"/>
              </w:rPr>
              <w:t>W</w:t>
            </w:r>
            <w:r w:rsidR="004022FA" w:rsidRPr="006D666F">
              <w:rPr>
                <w:sz w:val="20"/>
                <w:szCs w:val="20"/>
              </w:rPr>
              <w:t>TLS: nein/ja (jetzt überflüssig)</w:t>
            </w:r>
          </w:p>
          <w:p w14:paraId="5778508F" w14:textId="77777777" w:rsidR="007438DC" w:rsidRPr="006D666F" w:rsidRDefault="004022FA" w:rsidP="00500E9D">
            <w:pPr>
              <w:spacing w:after="60"/>
              <w:ind w:right="-18"/>
              <w:rPr>
                <w:sz w:val="20"/>
                <w:szCs w:val="20"/>
              </w:rPr>
            </w:pPr>
            <w:r w:rsidRPr="006D666F">
              <w:rPr>
                <w:sz w:val="20"/>
                <w:szCs w:val="20"/>
              </w:rPr>
              <w:t>Nachweiswahrscheinlichkeiten variabel zwischen Messungen:</w:t>
            </w:r>
          </w:p>
          <w:p w14:paraId="3DB75DA2" w14:textId="77777777" w:rsidR="007438DC" w:rsidRPr="006D666F" w:rsidRDefault="004022FA" w:rsidP="00500E9D">
            <w:pPr>
              <w:spacing w:after="60"/>
              <w:ind w:right="-18"/>
              <w:rPr>
                <w:sz w:val="20"/>
                <w:szCs w:val="20"/>
              </w:rPr>
            </w:pPr>
            <w:r w:rsidRPr="006D666F">
              <w:rPr>
                <w:sz w:val="20"/>
                <w:szCs w:val="20"/>
              </w:rPr>
              <w:t xml:space="preserve">  0: nein; 1: ja</w:t>
            </w:r>
          </w:p>
          <w:p w14:paraId="3E8FE7F8" w14:textId="77777777" w:rsidR="007438DC" w:rsidRPr="006D666F" w:rsidRDefault="004022FA" w:rsidP="00500E9D">
            <w:pPr>
              <w:ind w:right="-18"/>
              <w:rPr>
                <w:sz w:val="20"/>
                <w:szCs w:val="20"/>
              </w:rPr>
            </w:pPr>
            <w:r w:rsidRPr="006D666F">
              <w:rPr>
                <w:sz w:val="20"/>
                <w:szCs w:val="20"/>
              </w:rPr>
              <w:t>Datum/Uhrzeit Sr/Y-Separat.;</w:t>
            </w:r>
          </w:p>
          <w:p w14:paraId="31C2DFF3" w14:textId="77777777" w:rsidR="007438DC" w:rsidRPr="003F0F2D" w:rsidRDefault="004022FA" w:rsidP="00500E9D">
            <w:pPr>
              <w:ind w:right="-18"/>
              <w:rPr>
                <w:sz w:val="20"/>
                <w:szCs w:val="20"/>
                <w:lang w:val="en-US"/>
              </w:rPr>
            </w:pPr>
            <w:r w:rsidRPr="003F0F2D">
              <w:rPr>
                <w:sz w:val="20"/>
                <w:szCs w:val="20"/>
                <w:lang w:val="en-US"/>
              </w:rPr>
              <w:t>Zeiteinheit (1: s; 2: min).</w:t>
            </w:r>
          </w:p>
        </w:tc>
        <w:tc>
          <w:tcPr>
            <w:tcW w:w="5131" w:type="dxa"/>
            <w:gridSpan w:val="4"/>
          </w:tcPr>
          <w:p w14:paraId="1C16325D" w14:textId="77777777" w:rsidR="007438DC" w:rsidRPr="003F0F2D" w:rsidRDefault="004022FA" w:rsidP="007438DC">
            <w:pPr>
              <w:ind w:right="-143"/>
              <w:rPr>
                <w:sz w:val="20"/>
                <w:szCs w:val="20"/>
                <w:lang w:val="en-US"/>
              </w:rPr>
            </w:pPr>
            <w:r w:rsidRPr="003F0F2D">
              <w:rPr>
                <w:sz w:val="20"/>
                <w:szCs w:val="20"/>
                <w:lang w:val="en-US"/>
              </w:rPr>
              <w:t>7 checkbox/radiobutton values within the grid defining the model of the decay curve;</w:t>
            </w:r>
          </w:p>
          <w:p w14:paraId="1A96DF65" w14:textId="77777777" w:rsidR="007438DC" w:rsidRPr="003F0F2D" w:rsidRDefault="007438DC" w:rsidP="007438DC">
            <w:pPr>
              <w:ind w:right="-143"/>
              <w:rPr>
                <w:sz w:val="20"/>
                <w:szCs w:val="20"/>
                <w:lang w:val="en-US"/>
              </w:rPr>
            </w:pPr>
          </w:p>
          <w:p w14:paraId="2904F5B7" w14:textId="77777777" w:rsidR="007438DC" w:rsidRPr="003F0F2D" w:rsidRDefault="004022FA" w:rsidP="007438DC">
            <w:pPr>
              <w:ind w:right="-143"/>
              <w:rPr>
                <w:sz w:val="20"/>
                <w:szCs w:val="20"/>
                <w:lang w:val="en-US"/>
              </w:rPr>
            </w:pPr>
            <w:r w:rsidRPr="003F0F2D">
              <w:rPr>
                <w:sz w:val="20"/>
                <w:szCs w:val="20"/>
                <w:lang w:val="en-US"/>
              </w:rPr>
              <w:t xml:space="preserve">which parameters to fit? </w:t>
            </w:r>
            <w:r w:rsidR="0095031E" w:rsidRPr="003F0F2D">
              <w:rPr>
                <w:sz w:val="20"/>
                <w:szCs w:val="20"/>
                <w:lang w:val="en-US"/>
              </w:rPr>
              <w:t>(1: fit; 2: fix it; 3: omit it)</w:t>
            </w:r>
          </w:p>
          <w:p w14:paraId="3E534705" w14:textId="77777777" w:rsidR="007438DC" w:rsidRPr="003F0F2D" w:rsidRDefault="007438DC" w:rsidP="007438DC">
            <w:pPr>
              <w:ind w:right="-143"/>
              <w:rPr>
                <w:sz w:val="20"/>
                <w:szCs w:val="20"/>
                <w:lang w:val="en-US"/>
              </w:rPr>
            </w:pPr>
          </w:p>
          <w:p w14:paraId="1BD866FB" w14:textId="77777777" w:rsidR="007438DC" w:rsidRPr="003F0F2D" w:rsidRDefault="004022FA" w:rsidP="007438DC">
            <w:pPr>
              <w:ind w:right="-143"/>
              <w:rPr>
                <w:sz w:val="20"/>
                <w:szCs w:val="20"/>
                <w:lang w:val="en-US"/>
              </w:rPr>
            </w:pPr>
            <w:r w:rsidRPr="003F0F2D">
              <w:rPr>
                <w:sz w:val="20"/>
                <w:szCs w:val="20"/>
                <w:lang w:val="en-US"/>
              </w:rPr>
              <w:t>use weighted fit?</w:t>
            </w:r>
          </w:p>
          <w:p w14:paraId="57F36EB1" w14:textId="77777777" w:rsidR="007438DC" w:rsidRPr="003F0F2D" w:rsidRDefault="004022FA" w:rsidP="007438DC">
            <w:pPr>
              <w:ind w:right="-143"/>
              <w:rPr>
                <w:sz w:val="20"/>
                <w:szCs w:val="20"/>
                <w:lang w:val="en-US"/>
              </w:rPr>
            </w:pPr>
            <w:r w:rsidRPr="003F0F2D">
              <w:rPr>
                <w:sz w:val="20"/>
                <w:szCs w:val="20"/>
                <w:lang w:val="en-US"/>
              </w:rPr>
              <w:t>use covariances?</w:t>
            </w:r>
          </w:p>
          <w:p w14:paraId="30EA6F64" w14:textId="77777777" w:rsidR="007438DC" w:rsidRPr="003F0F2D" w:rsidRDefault="004022FA" w:rsidP="007438DC">
            <w:pPr>
              <w:ind w:right="-143"/>
              <w:rPr>
                <w:sz w:val="20"/>
                <w:szCs w:val="20"/>
                <w:lang w:val="en-US"/>
              </w:rPr>
            </w:pPr>
            <w:r w:rsidRPr="003F0F2D">
              <w:rPr>
                <w:sz w:val="20"/>
                <w:szCs w:val="20"/>
                <w:lang w:val="en-US"/>
              </w:rPr>
              <w:t>use of fitting method:</w:t>
            </w:r>
          </w:p>
          <w:p w14:paraId="2CC0292B" w14:textId="6A0F6F9F" w:rsidR="007438DC" w:rsidRPr="003F0F2D" w:rsidRDefault="004022FA" w:rsidP="007438DC">
            <w:pPr>
              <w:ind w:right="-143"/>
              <w:rPr>
                <w:sz w:val="20"/>
                <w:szCs w:val="20"/>
                <w:lang w:val="en-US"/>
              </w:rPr>
            </w:pPr>
            <w:r w:rsidRPr="003F0F2D">
              <w:rPr>
                <w:sz w:val="20"/>
                <w:szCs w:val="20"/>
                <w:lang w:val="en-US"/>
              </w:rPr>
              <w:t xml:space="preserve">     0: </w:t>
            </w:r>
            <w:r w:rsidR="008A1AC5">
              <w:rPr>
                <w:sz w:val="20"/>
                <w:szCs w:val="20"/>
                <w:lang w:val="en-US"/>
              </w:rPr>
              <w:t>W</w:t>
            </w:r>
            <w:r w:rsidRPr="003F0F2D">
              <w:rPr>
                <w:sz w:val="20"/>
                <w:szCs w:val="20"/>
                <w:lang w:val="en-US"/>
              </w:rPr>
              <w:t xml:space="preserve">LS, 1: PLSQ, </w:t>
            </w:r>
          </w:p>
          <w:p w14:paraId="62F8284B" w14:textId="66EDB1D4" w:rsidR="007438DC" w:rsidRPr="003F0F2D" w:rsidRDefault="004022FA" w:rsidP="007438DC">
            <w:pPr>
              <w:ind w:right="-143"/>
              <w:rPr>
                <w:sz w:val="20"/>
                <w:szCs w:val="20"/>
                <w:lang w:val="en-US"/>
              </w:rPr>
            </w:pPr>
            <w:r w:rsidRPr="003F0F2D">
              <w:rPr>
                <w:sz w:val="20"/>
                <w:szCs w:val="20"/>
                <w:lang w:val="en-US"/>
              </w:rPr>
              <w:t xml:space="preserve">     2: PMLE, 3: </w:t>
            </w:r>
            <w:r w:rsidR="008A1AC5">
              <w:rPr>
                <w:sz w:val="20"/>
                <w:szCs w:val="20"/>
                <w:lang w:val="en-US"/>
              </w:rPr>
              <w:t>W</w:t>
            </w:r>
            <w:r w:rsidRPr="003F0F2D">
              <w:rPr>
                <w:sz w:val="20"/>
                <w:szCs w:val="20"/>
                <w:lang w:val="en-US"/>
              </w:rPr>
              <w:t>TLS</w:t>
            </w:r>
          </w:p>
          <w:p w14:paraId="652E9EA2" w14:textId="5F95E889" w:rsidR="007438DC" w:rsidRPr="003F0F2D" w:rsidRDefault="008A1AC5" w:rsidP="007438DC">
            <w:pPr>
              <w:spacing w:after="60"/>
              <w:ind w:right="-143"/>
              <w:rPr>
                <w:sz w:val="20"/>
                <w:szCs w:val="20"/>
                <w:lang w:val="en-US"/>
              </w:rPr>
            </w:pPr>
            <w:r>
              <w:rPr>
                <w:sz w:val="20"/>
                <w:szCs w:val="20"/>
                <w:lang w:val="en-US"/>
              </w:rPr>
              <w:t>W</w:t>
            </w:r>
            <w:r w:rsidR="004022FA" w:rsidRPr="003F0F2D">
              <w:rPr>
                <w:sz w:val="20"/>
                <w:szCs w:val="20"/>
                <w:lang w:val="en-US"/>
              </w:rPr>
              <w:t>TLS: no/yes (now redundant)</w:t>
            </w:r>
          </w:p>
          <w:p w14:paraId="4888A171" w14:textId="77777777" w:rsidR="007438DC" w:rsidRPr="003F0F2D" w:rsidRDefault="004022FA" w:rsidP="007438DC">
            <w:pPr>
              <w:ind w:right="-143"/>
              <w:rPr>
                <w:sz w:val="20"/>
                <w:szCs w:val="20"/>
                <w:lang w:val="en-US"/>
              </w:rPr>
            </w:pPr>
            <w:r w:rsidRPr="003F0F2D">
              <w:rPr>
                <w:sz w:val="20"/>
                <w:szCs w:val="20"/>
                <w:lang w:val="en-US"/>
              </w:rPr>
              <w:t>counting efficiencies vary with measurements:</w:t>
            </w:r>
          </w:p>
          <w:p w14:paraId="3CA637CE" w14:textId="77777777" w:rsidR="007438DC" w:rsidRPr="003F0F2D" w:rsidRDefault="007438DC" w:rsidP="007438DC">
            <w:pPr>
              <w:spacing w:after="60"/>
              <w:ind w:right="-143"/>
              <w:rPr>
                <w:sz w:val="20"/>
                <w:szCs w:val="20"/>
                <w:lang w:val="en-US"/>
              </w:rPr>
            </w:pPr>
          </w:p>
          <w:p w14:paraId="4FB7A5D0" w14:textId="77777777" w:rsidR="007438DC" w:rsidRPr="003F0F2D" w:rsidRDefault="004022FA" w:rsidP="007438DC">
            <w:pPr>
              <w:spacing w:after="60"/>
              <w:ind w:right="-143"/>
              <w:rPr>
                <w:sz w:val="20"/>
                <w:szCs w:val="20"/>
                <w:lang w:val="en-US"/>
              </w:rPr>
            </w:pPr>
            <w:r w:rsidRPr="003F0F2D">
              <w:rPr>
                <w:sz w:val="20"/>
                <w:szCs w:val="20"/>
                <w:lang w:val="en-US"/>
              </w:rPr>
              <w:t xml:space="preserve">  0: no;  1: yes </w:t>
            </w:r>
          </w:p>
          <w:p w14:paraId="5360FD72" w14:textId="77777777" w:rsidR="007438DC" w:rsidRPr="003F0F2D" w:rsidRDefault="00847AAB" w:rsidP="007438DC">
            <w:pPr>
              <w:ind w:right="-143"/>
              <w:rPr>
                <w:sz w:val="20"/>
                <w:szCs w:val="20"/>
                <w:lang w:val="en-US"/>
              </w:rPr>
            </w:pPr>
            <w:r w:rsidRPr="003F0F2D">
              <w:rPr>
                <w:sz w:val="20"/>
                <w:szCs w:val="20"/>
                <w:lang w:val="en-US"/>
              </w:rPr>
              <w:t>D</w:t>
            </w:r>
            <w:r w:rsidR="004022FA" w:rsidRPr="003F0F2D">
              <w:rPr>
                <w:sz w:val="20"/>
                <w:szCs w:val="20"/>
                <w:lang w:val="en-US"/>
              </w:rPr>
              <w:t>atetime of e.g. Sr/Y separation:</w:t>
            </w:r>
          </w:p>
          <w:p w14:paraId="4AE7D2EF" w14:textId="77777777" w:rsidR="007438DC" w:rsidRPr="003F0F2D" w:rsidRDefault="004022FA" w:rsidP="007438DC">
            <w:pPr>
              <w:ind w:right="-143"/>
              <w:rPr>
                <w:sz w:val="20"/>
                <w:szCs w:val="20"/>
                <w:lang w:val="en-US"/>
              </w:rPr>
            </w:pPr>
            <w:r w:rsidRPr="003F0F2D">
              <w:rPr>
                <w:sz w:val="20"/>
                <w:szCs w:val="20"/>
                <w:lang w:val="en-US"/>
              </w:rPr>
              <w:t>time base (1: s;  2: min).</w:t>
            </w:r>
          </w:p>
        </w:tc>
      </w:tr>
      <w:tr w:rsidR="00B26A05" w:rsidRPr="00DA4F14" w14:paraId="12752951" w14:textId="77777777" w:rsidTr="00D82498">
        <w:tc>
          <w:tcPr>
            <w:tcW w:w="5070" w:type="dxa"/>
            <w:gridSpan w:val="8"/>
          </w:tcPr>
          <w:p w14:paraId="587CF6AC" w14:textId="77777777" w:rsidR="007438DC" w:rsidRPr="006D666F" w:rsidRDefault="00B26A05" w:rsidP="00500E9D">
            <w:pPr>
              <w:ind w:right="-46"/>
              <w:rPr>
                <w:sz w:val="20"/>
                <w:szCs w:val="20"/>
              </w:rPr>
            </w:pPr>
            <w:r w:rsidRPr="006D666F">
              <w:rPr>
                <w:sz w:val="20"/>
                <w:szCs w:val="20"/>
              </w:rPr>
              <w:lastRenderedPageBreak/>
              <w:t>Hiernach folgen, für jede Messung der Abklingkurve eine Zeile, die folgende Daten enthält:</w:t>
            </w:r>
          </w:p>
          <w:p w14:paraId="4D0FFE79" w14:textId="77777777" w:rsidR="007438DC" w:rsidRPr="006D666F" w:rsidRDefault="007438DC" w:rsidP="00500E9D">
            <w:pPr>
              <w:ind w:right="-46"/>
              <w:rPr>
                <w:sz w:val="20"/>
                <w:szCs w:val="20"/>
              </w:rPr>
            </w:pPr>
          </w:p>
          <w:p w14:paraId="79A24790" w14:textId="77777777" w:rsidR="007438DC" w:rsidRPr="006D666F" w:rsidRDefault="00B26A05" w:rsidP="005D7910">
            <w:pPr>
              <w:numPr>
                <w:ilvl w:val="0"/>
                <w:numId w:val="14"/>
              </w:numPr>
              <w:ind w:left="284" w:right="-46" w:hanging="142"/>
              <w:rPr>
                <w:sz w:val="20"/>
                <w:szCs w:val="20"/>
              </w:rPr>
            </w:pPr>
            <w:r w:rsidRPr="006D666F">
              <w:rPr>
                <w:sz w:val="20"/>
                <w:szCs w:val="20"/>
              </w:rPr>
              <w:t>Startdatum der Messung – oder Zeitdifferenz zum Abtrenn-Datum;</w:t>
            </w:r>
          </w:p>
          <w:p w14:paraId="61A056D2"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Messdauer der Bruttomessung;</w:t>
            </w:r>
          </w:p>
          <w:p w14:paraId="5F2FABB3"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Bruttoimpulse;</w:t>
            </w:r>
          </w:p>
          <w:p w14:paraId="42DAE411"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Bruttozählrate;</w:t>
            </w:r>
          </w:p>
          <w:p w14:paraId="626C4B8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Bruttozählrate;</w:t>
            </w:r>
          </w:p>
          <w:p w14:paraId="6F9B1ED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Messdauer der Nulleffektmessung;</w:t>
            </w:r>
          </w:p>
          <w:p w14:paraId="2CFBD86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Impulse der Nulleffektmessung;</w:t>
            </w:r>
          </w:p>
          <w:p w14:paraId="54AACD33"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Nulleffektzählrate;</w:t>
            </w:r>
          </w:p>
          <w:p w14:paraId="378F042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Nulleffektzählrate;</w:t>
            </w:r>
          </w:p>
          <w:p w14:paraId="04A02CB6"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Nettozählrate;</w:t>
            </w:r>
          </w:p>
          <w:p w14:paraId="0FDFE6FC"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Unsicherheit der Nettozählrate;</w:t>
            </w:r>
          </w:p>
          <w:p w14:paraId="1BAD131D" w14:textId="77777777" w:rsidR="007438DC" w:rsidRPr="003F0F2D" w:rsidRDefault="007438DC" w:rsidP="007438DC">
            <w:pPr>
              <w:ind w:right="-143"/>
              <w:rPr>
                <w:sz w:val="20"/>
                <w:szCs w:val="20"/>
                <w:lang w:val="en-US"/>
              </w:rPr>
            </w:pPr>
          </w:p>
        </w:tc>
        <w:tc>
          <w:tcPr>
            <w:tcW w:w="5131" w:type="dxa"/>
            <w:gridSpan w:val="4"/>
          </w:tcPr>
          <w:p w14:paraId="59C2F089" w14:textId="77777777" w:rsidR="007438DC" w:rsidRPr="003F0F2D" w:rsidRDefault="00B26A05" w:rsidP="00500E9D">
            <w:pPr>
              <w:ind w:right="-45"/>
              <w:rPr>
                <w:sz w:val="20"/>
                <w:szCs w:val="20"/>
                <w:lang w:val="en-US"/>
              </w:rPr>
            </w:pPr>
            <w:r w:rsidRPr="003F0F2D">
              <w:rPr>
                <w:sz w:val="20"/>
                <w:szCs w:val="20"/>
                <w:lang w:val="en-US"/>
              </w:rPr>
              <w:t xml:space="preserve">Hereafter, for each measurement of the decay curve one row is given, containing following data:  </w:t>
            </w:r>
          </w:p>
          <w:p w14:paraId="2692B008" w14:textId="77777777" w:rsidR="007438DC" w:rsidRPr="003F0F2D" w:rsidRDefault="007438DC" w:rsidP="00500E9D">
            <w:pPr>
              <w:ind w:right="-45"/>
              <w:rPr>
                <w:sz w:val="20"/>
                <w:szCs w:val="20"/>
                <w:lang w:val="en-US"/>
              </w:rPr>
            </w:pPr>
          </w:p>
          <w:p w14:paraId="6477EAD6"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start date of the measurement – or time difference to  datetime of the chemical separation;</w:t>
            </w:r>
          </w:p>
          <w:p w14:paraId="6778FBF7"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counting duration;</w:t>
            </w:r>
          </w:p>
          <w:p w14:paraId="276725F9"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counts;</w:t>
            </w:r>
          </w:p>
          <w:p w14:paraId="3B2882DF"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gross counting rate;</w:t>
            </w:r>
          </w:p>
          <w:p w14:paraId="1C316E72"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gross counting rate;</w:t>
            </w:r>
          </w:p>
          <w:p w14:paraId="2F66BF31"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counting duration of background meas.;</w:t>
            </w:r>
          </w:p>
          <w:p w14:paraId="13C181FC"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counts of background measurement;</w:t>
            </w:r>
          </w:p>
          <w:p w14:paraId="01A4697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background counting rate;</w:t>
            </w:r>
          </w:p>
          <w:p w14:paraId="1B6E56DE"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background counting rate;</w:t>
            </w:r>
          </w:p>
          <w:p w14:paraId="73074050"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net counting rate;</w:t>
            </w:r>
          </w:p>
          <w:p w14:paraId="783B353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net counting rate;</w:t>
            </w:r>
          </w:p>
        </w:tc>
      </w:tr>
      <w:tr w:rsidR="00B26A05" w:rsidRPr="003F0F2D" w14:paraId="3AD8F4F3" w14:textId="77777777" w:rsidTr="00D82498">
        <w:tc>
          <w:tcPr>
            <w:tcW w:w="10201" w:type="dxa"/>
            <w:gridSpan w:val="12"/>
          </w:tcPr>
          <w:p w14:paraId="33BED408" w14:textId="77777777" w:rsidR="007438DC" w:rsidRPr="003F0F2D" w:rsidRDefault="00B26A05" w:rsidP="007438DC">
            <w:pPr>
              <w:ind w:right="-143"/>
              <w:rPr>
                <w:sz w:val="20"/>
                <w:szCs w:val="20"/>
                <w:lang w:val="en-US"/>
              </w:rPr>
            </w:pPr>
            <w:r w:rsidRPr="003F0F2D">
              <w:rPr>
                <w:b/>
                <w:sz w:val="20"/>
                <w:szCs w:val="20"/>
                <w:lang w:val="en-US"/>
              </w:rPr>
              <w:t xml:space="preserve">@Gamspk1-Grid:    </w:t>
            </w:r>
          </w:p>
        </w:tc>
      </w:tr>
      <w:tr w:rsidR="00B26A05" w:rsidRPr="00DA4F14" w14:paraId="458FB5BC" w14:textId="77777777" w:rsidTr="00D82498">
        <w:tc>
          <w:tcPr>
            <w:tcW w:w="2376" w:type="dxa"/>
            <w:gridSpan w:val="4"/>
          </w:tcPr>
          <w:p w14:paraId="3039D10A" w14:textId="77777777" w:rsidR="007438DC" w:rsidRPr="003F0F2D" w:rsidRDefault="00B26A05" w:rsidP="007438DC">
            <w:pPr>
              <w:ind w:right="-143"/>
              <w:rPr>
                <w:b/>
                <w:sz w:val="20"/>
                <w:szCs w:val="20"/>
                <w:lang w:val="en-US"/>
              </w:rPr>
            </w:pPr>
            <w:r w:rsidRPr="003F0F2D">
              <w:rPr>
                <w:sz w:val="20"/>
                <w:szCs w:val="20"/>
                <w:lang w:val="en-US"/>
              </w:rPr>
              <w:t>CurveUse= 0 0 0 0</w:t>
            </w:r>
          </w:p>
        </w:tc>
        <w:tc>
          <w:tcPr>
            <w:tcW w:w="2694" w:type="dxa"/>
            <w:gridSpan w:val="4"/>
          </w:tcPr>
          <w:p w14:paraId="35154067" w14:textId="2E38B4BD" w:rsidR="007438DC" w:rsidRPr="006D666F" w:rsidRDefault="00B26A05" w:rsidP="007438DC">
            <w:pPr>
              <w:ind w:right="-143"/>
              <w:rPr>
                <w:b/>
                <w:sz w:val="20"/>
                <w:szCs w:val="20"/>
              </w:rPr>
            </w:pPr>
            <w:r w:rsidRPr="006D666F">
              <w:rPr>
                <w:sz w:val="20"/>
                <w:szCs w:val="20"/>
              </w:rPr>
              <w:t>für Checkbox-Werte im Dialog „Definition energieabhängiger Kurven“</w:t>
            </w:r>
            <w:r w:rsidR="008E57D3" w:rsidRPr="006D666F">
              <w:rPr>
                <w:sz w:val="20"/>
                <w:szCs w:val="20"/>
              </w:rPr>
              <w:t xml:space="preserve"> (nur UR1-Projekte)</w:t>
            </w:r>
            <w:r w:rsidR="00FB597D">
              <w:rPr>
                <w:sz w:val="20"/>
                <w:szCs w:val="20"/>
              </w:rPr>
              <w:t>; wird nicht mehr verwendet;</w:t>
            </w:r>
          </w:p>
        </w:tc>
        <w:tc>
          <w:tcPr>
            <w:tcW w:w="5131" w:type="dxa"/>
            <w:gridSpan w:val="4"/>
          </w:tcPr>
          <w:p w14:paraId="0B548C1C" w14:textId="33FCE93A" w:rsidR="007438DC" w:rsidRPr="003F0F2D" w:rsidRDefault="00B26A05" w:rsidP="007438DC">
            <w:pPr>
              <w:ind w:right="-143"/>
              <w:rPr>
                <w:sz w:val="20"/>
                <w:szCs w:val="20"/>
                <w:lang w:val="en-US"/>
              </w:rPr>
            </w:pPr>
            <w:r w:rsidRPr="003F0F2D">
              <w:rPr>
                <w:sz w:val="20"/>
                <w:szCs w:val="20"/>
                <w:lang w:val="en-US"/>
              </w:rPr>
              <w:t>for checkbox values within the dialog „Definition of energy dependent curves“</w:t>
            </w:r>
            <w:r w:rsidR="008E57D3" w:rsidRPr="003F0F2D">
              <w:rPr>
                <w:sz w:val="20"/>
                <w:szCs w:val="20"/>
                <w:lang w:val="en-US"/>
              </w:rPr>
              <w:t>(only UR1 projects)</w:t>
            </w:r>
            <w:r w:rsidR="00FB597D">
              <w:rPr>
                <w:sz w:val="20"/>
                <w:szCs w:val="20"/>
                <w:lang w:val="en-US"/>
              </w:rPr>
              <w:t>; no longer used;</w:t>
            </w:r>
          </w:p>
        </w:tc>
      </w:tr>
      <w:tr w:rsidR="00D82498" w:rsidRPr="00DA4F14" w14:paraId="01077F3C" w14:textId="77777777" w:rsidTr="00D82498">
        <w:tc>
          <w:tcPr>
            <w:tcW w:w="2376" w:type="dxa"/>
            <w:gridSpan w:val="4"/>
          </w:tcPr>
          <w:p w14:paraId="470C9A91" w14:textId="77777777" w:rsidR="00D82498" w:rsidRPr="00C73CA7" w:rsidRDefault="00D82498" w:rsidP="00EC70E9">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4992767B" w14:textId="77777777" w:rsidR="00D82498" w:rsidRPr="002106E3" w:rsidRDefault="00D82498" w:rsidP="00EC70E9">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2D8234E" w14:textId="77777777" w:rsidR="00D82498" w:rsidRDefault="00D82498" w:rsidP="00EC70E9">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08CF19EB" w14:textId="77777777" w:rsidR="00D82498" w:rsidRPr="002106E3" w:rsidRDefault="00D82498" w:rsidP="00EC70E9">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4"/>
          </w:tcPr>
          <w:p w14:paraId="0C21F0CA" w14:textId="77777777" w:rsidR="00D82498" w:rsidRPr="00085D36" w:rsidRDefault="00D82498" w:rsidP="00EC70E9">
            <w:pPr>
              <w:rPr>
                <w:sz w:val="20"/>
                <w:szCs w:val="20"/>
              </w:rPr>
            </w:pPr>
            <w:r w:rsidRPr="00085D36">
              <w:rPr>
                <w:sz w:val="20"/>
                <w:szCs w:val="20"/>
              </w:rPr>
              <w:t xml:space="preserve">Werte der Radiobuttons </w:t>
            </w:r>
            <w:r>
              <w:rPr>
                <w:sz w:val="20"/>
                <w:szCs w:val="20"/>
              </w:rPr>
              <w:t xml:space="preserve">(1 oder 2) </w:t>
            </w:r>
            <w:r w:rsidRPr="00085D36">
              <w:rPr>
                <w:sz w:val="20"/>
                <w:szCs w:val="20"/>
              </w:rPr>
              <w:t>im Dialog zur Eingabe der Gammazählraten</w:t>
            </w:r>
          </w:p>
        </w:tc>
        <w:tc>
          <w:tcPr>
            <w:tcW w:w="5131" w:type="dxa"/>
            <w:gridSpan w:val="4"/>
          </w:tcPr>
          <w:p w14:paraId="0D1F3380" w14:textId="77777777" w:rsidR="00D82498" w:rsidRPr="00085D36" w:rsidRDefault="00D82498" w:rsidP="00EC70E9">
            <w:pPr>
              <w:rPr>
                <w:sz w:val="20"/>
                <w:szCs w:val="20"/>
                <w:lang w:val="en-GB"/>
              </w:rPr>
            </w:pPr>
            <w:r w:rsidRPr="00085D36">
              <w:rPr>
                <w:sz w:val="20"/>
                <w:szCs w:val="20"/>
                <w:lang w:val="en-GB"/>
              </w:rPr>
              <w:t>Radio</w:t>
            </w:r>
            <w:r>
              <w:rPr>
                <w:sz w:val="20"/>
                <w:szCs w:val="20"/>
                <w:lang w:val="en-GB"/>
              </w:rPr>
              <w:t xml:space="preserve"> </w:t>
            </w:r>
            <w:r w:rsidRPr="00085D36">
              <w:rPr>
                <w:sz w:val="20"/>
                <w:szCs w:val="20"/>
                <w:lang w:val="en-GB"/>
              </w:rPr>
              <w:t xml:space="preserve">button values </w:t>
            </w:r>
            <w:r>
              <w:rPr>
                <w:sz w:val="20"/>
                <w:szCs w:val="20"/>
                <w:lang w:val="en-GB"/>
              </w:rPr>
              <w:t xml:space="preserve">(1 or 2) </w:t>
            </w:r>
            <w:r w:rsidRPr="00085D36">
              <w:rPr>
                <w:sz w:val="20"/>
                <w:szCs w:val="20"/>
                <w:lang w:val="en-GB"/>
              </w:rPr>
              <w:t>within the dialog for input of counting rates of gamma lines</w:t>
            </w:r>
          </w:p>
        </w:tc>
      </w:tr>
      <w:tr w:rsidR="00B26A05" w:rsidRPr="00DA4F14" w14:paraId="3B756D8D" w14:textId="77777777" w:rsidTr="00D82498">
        <w:tc>
          <w:tcPr>
            <w:tcW w:w="2376" w:type="dxa"/>
            <w:gridSpan w:val="4"/>
          </w:tcPr>
          <w:p w14:paraId="353BC38A" w14:textId="77777777" w:rsidR="007438DC" w:rsidRPr="003F0F2D" w:rsidRDefault="00B26A05" w:rsidP="007438DC">
            <w:pPr>
              <w:ind w:right="-143"/>
              <w:rPr>
                <w:b/>
                <w:sz w:val="20"/>
                <w:szCs w:val="20"/>
                <w:lang w:val="en-US"/>
              </w:rPr>
            </w:pPr>
            <w:r w:rsidRPr="003F0F2D">
              <w:rPr>
                <w:sz w:val="20"/>
                <w:szCs w:val="20"/>
                <w:lang w:val="en-US"/>
              </w:rPr>
              <w:t>UnitRadio= 1 1 1 2 1 1 1</w:t>
            </w:r>
          </w:p>
        </w:tc>
        <w:tc>
          <w:tcPr>
            <w:tcW w:w="2694" w:type="dxa"/>
            <w:gridSpan w:val="4"/>
          </w:tcPr>
          <w:p w14:paraId="50C96198" w14:textId="77777777" w:rsidR="007438DC" w:rsidRPr="006D666F" w:rsidRDefault="00B26A05" w:rsidP="00500E9D">
            <w:pPr>
              <w:ind w:right="-67"/>
              <w:rPr>
                <w:sz w:val="20"/>
                <w:szCs w:val="20"/>
              </w:rPr>
            </w:pPr>
            <w:r w:rsidRPr="006D666F">
              <w:rPr>
                <w:sz w:val="20"/>
                <w:szCs w:val="20"/>
              </w:rPr>
              <w:t>Werte der Radiobuttons im Dialog zur Eingabe der Gammazählraten</w:t>
            </w:r>
          </w:p>
        </w:tc>
        <w:tc>
          <w:tcPr>
            <w:tcW w:w="5131" w:type="dxa"/>
            <w:gridSpan w:val="4"/>
          </w:tcPr>
          <w:p w14:paraId="58B1E39A" w14:textId="77777777" w:rsidR="007438DC" w:rsidRPr="003F0F2D" w:rsidRDefault="00B26A05" w:rsidP="007438DC">
            <w:pPr>
              <w:ind w:right="-143"/>
              <w:rPr>
                <w:sz w:val="20"/>
                <w:szCs w:val="20"/>
                <w:lang w:val="en-US"/>
              </w:rPr>
            </w:pPr>
            <w:r w:rsidRPr="003F0F2D">
              <w:rPr>
                <w:sz w:val="20"/>
                <w:szCs w:val="20"/>
                <w:lang w:val="en-US"/>
              </w:rPr>
              <w:t>radiobutton values within the dialog for input of counting rates of gamma lines</w:t>
            </w:r>
          </w:p>
        </w:tc>
      </w:tr>
      <w:tr w:rsidR="00B26A05" w:rsidRPr="00DA4F14" w14:paraId="43DAE3F8" w14:textId="77777777" w:rsidTr="00D82498">
        <w:tc>
          <w:tcPr>
            <w:tcW w:w="2376" w:type="dxa"/>
            <w:gridSpan w:val="4"/>
          </w:tcPr>
          <w:p w14:paraId="22F89590" w14:textId="77777777" w:rsidR="007438DC" w:rsidRPr="003F0F2D" w:rsidRDefault="00B26A05" w:rsidP="007438DC">
            <w:pPr>
              <w:ind w:right="-143"/>
              <w:rPr>
                <w:sz w:val="20"/>
                <w:szCs w:val="20"/>
                <w:lang w:val="en-US"/>
              </w:rPr>
            </w:pPr>
            <w:r w:rsidRPr="003F0F2D">
              <w:rPr>
                <w:sz w:val="20"/>
                <w:szCs w:val="20"/>
                <w:lang w:val="en-US"/>
              </w:rPr>
              <w:t>MeanTyp= 1</w:t>
            </w:r>
          </w:p>
        </w:tc>
        <w:tc>
          <w:tcPr>
            <w:tcW w:w="2694" w:type="dxa"/>
            <w:gridSpan w:val="4"/>
          </w:tcPr>
          <w:p w14:paraId="358E78E6" w14:textId="77777777" w:rsidR="007438DC" w:rsidRPr="003F0F2D" w:rsidRDefault="00B26A05" w:rsidP="007438DC">
            <w:pPr>
              <w:ind w:right="-143"/>
              <w:rPr>
                <w:b/>
                <w:sz w:val="20"/>
                <w:szCs w:val="20"/>
                <w:lang w:val="en-US"/>
              </w:rPr>
            </w:pPr>
            <w:r w:rsidRPr="003F0F2D">
              <w:rPr>
                <w:sz w:val="20"/>
                <w:szCs w:val="20"/>
                <w:lang w:val="en-US"/>
              </w:rPr>
              <w:t>Mittelwerttyp</w:t>
            </w:r>
          </w:p>
        </w:tc>
        <w:tc>
          <w:tcPr>
            <w:tcW w:w="5131" w:type="dxa"/>
            <w:gridSpan w:val="4"/>
          </w:tcPr>
          <w:p w14:paraId="35C0E340" w14:textId="77777777" w:rsidR="007438DC" w:rsidRPr="003F0F2D" w:rsidRDefault="00B26A05" w:rsidP="007438DC">
            <w:pPr>
              <w:ind w:right="-143"/>
              <w:rPr>
                <w:sz w:val="20"/>
                <w:szCs w:val="20"/>
                <w:lang w:val="en-US"/>
              </w:rPr>
            </w:pPr>
            <w:r w:rsidRPr="003F0F2D">
              <w:rPr>
                <w:sz w:val="20"/>
                <w:szCs w:val="20"/>
                <w:lang w:val="en-US"/>
              </w:rPr>
              <w:t>type of mean used for averaging activities</w:t>
            </w:r>
          </w:p>
        </w:tc>
      </w:tr>
      <w:tr w:rsidR="00B26A05" w:rsidRPr="00DA4F14" w14:paraId="633EC52E" w14:textId="77777777" w:rsidTr="00D82498">
        <w:tc>
          <w:tcPr>
            <w:tcW w:w="2376" w:type="dxa"/>
            <w:gridSpan w:val="4"/>
          </w:tcPr>
          <w:p w14:paraId="3F687324" w14:textId="77777777" w:rsidR="007438DC" w:rsidRPr="003F0F2D" w:rsidRDefault="00B26A05" w:rsidP="007438DC">
            <w:pPr>
              <w:ind w:right="-143"/>
              <w:rPr>
                <w:b/>
                <w:sz w:val="20"/>
                <w:szCs w:val="20"/>
                <w:lang w:val="en-US"/>
              </w:rPr>
            </w:pPr>
            <w:r w:rsidRPr="003F0F2D">
              <w:rPr>
                <w:sz w:val="20"/>
                <w:szCs w:val="20"/>
                <w:lang w:val="en-US"/>
              </w:rPr>
              <w:t>FBT= 1.1200</w:t>
            </w:r>
          </w:p>
        </w:tc>
        <w:tc>
          <w:tcPr>
            <w:tcW w:w="2694" w:type="dxa"/>
            <w:gridSpan w:val="4"/>
          </w:tcPr>
          <w:p w14:paraId="251601F3" w14:textId="77777777" w:rsidR="007438DC" w:rsidRPr="003F0F2D" w:rsidRDefault="00B26A05" w:rsidP="007438DC">
            <w:pPr>
              <w:ind w:right="-143"/>
              <w:rPr>
                <w:b/>
                <w:sz w:val="20"/>
                <w:szCs w:val="20"/>
                <w:lang w:val="en-US"/>
              </w:rPr>
            </w:pPr>
            <w:r w:rsidRPr="003F0F2D">
              <w:rPr>
                <w:sz w:val="20"/>
                <w:szCs w:val="20"/>
                <w:lang w:val="en-US"/>
              </w:rPr>
              <w:t>(1+b/(2L))-äquivalenter Faktor</w:t>
            </w:r>
          </w:p>
        </w:tc>
        <w:tc>
          <w:tcPr>
            <w:tcW w:w="5131" w:type="dxa"/>
            <w:gridSpan w:val="4"/>
          </w:tcPr>
          <w:p w14:paraId="585580E5" w14:textId="77777777" w:rsidR="007438DC" w:rsidRPr="003F0F2D" w:rsidRDefault="00B26A05" w:rsidP="007438DC">
            <w:pPr>
              <w:ind w:right="-143"/>
              <w:rPr>
                <w:b/>
                <w:sz w:val="20"/>
                <w:szCs w:val="20"/>
                <w:lang w:val="en-US"/>
              </w:rPr>
            </w:pPr>
            <w:r w:rsidRPr="003F0F2D">
              <w:rPr>
                <w:sz w:val="20"/>
                <w:szCs w:val="20"/>
                <w:lang w:val="en-US"/>
              </w:rPr>
              <w:t xml:space="preserve">factor equivalent to (1+b/(2L)) </w:t>
            </w:r>
          </w:p>
        </w:tc>
      </w:tr>
      <w:tr w:rsidR="00B26A05" w:rsidRPr="00DA4F14" w14:paraId="0B9983C1" w14:textId="77777777" w:rsidTr="00D82498">
        <w:tc>
          <w:tcPr>
            <w:tcW w:w="2376" w:type="dxa"/>
            <w:gridSpan w:val="4"/>
          </w:tcPr>
          <w:p w14:paraId="7A1F5671" w14:textId="77777777" w:rsidR="007438DC" w:rsidRPr="003F0F2D" w:rsidRDefault="00B26A05" w:rsidP="007438DC">
            <w:pPr>
              <w:ind w:right="-143"/>
              <w:rPr>
                <w:b/>
                <w:sz w:val="20"/>
                <w:szCs w:val="20"/>
                <w:lang w:val="en-US"/>
              </w:rPr>
            </w:pPr>
            <w:r w:rsidRPr="003F0F2D">
              <w:rPr>
                <w:sz w:val="20"/>
                <w:szCs w:val="20"/>
                <w:lang w:val="en-US"/>
              </w:rPr>
              <w:t>EcorrUse=1</w:t>
            </w:r>
          </w:p>
        </w:tc>
        <w:tc>
          <w:tcPr>
            <w:tcW w:w="2694" w:type="dxa"/>
            <w:gridSpan w:val="4"/>
          </w:tcPr>
          <w:p w14:paraId="1F441A00" w14:textId="77777777" w:rsidR="007438DC" w:rsidRPr="006D666F" w:rsidRDefault="00B26A05" w:rsidP="007438DC">
            <w:pPr>
              <w:ind w:right="-143"/>
              <w:rPr>
                <w:b/>
                <w:sz w:val="20"/>
                <w:szCs w:val="20"/>
              </w:rPr>
            </w:pPr>
            <w:r w:rsidRPr="006D666F">
              <w:rPr>
                <w:sz w:val="20"/>
                <w:szCs w:val="20"/>
              </w:rPr>
              <w:t>sollen Effizienz-Korrelationen verwendet werden?</w:t>
            </w:r>
          </w:p>
        </w:tc>
        <w:tc>
          <w:tcPr>
            <w:tcW w:w="5131" w:type="dxa"/>
            <w:gridSpan w:val="4"/>
          </w:tcPr>
          <w:p w14:paraId="12A629AD" w14:textId="77777777" w:rsidR="007438DC" w:rsidRPr="003F0F2D" w:rsidRDefault="00B26A05" w:rsidP="007438DC">
            <w:pPr>
              <w:ind w:right="-143"/>
              <w:rPr>
                <w:sz w:val="20"/>
                <w:szCs w:val="20"/>
                <w:lang w:val="en-US"/>
              </w:rPr>
            </w:pPr>
            <w:r w:rsidRPr="003F0F2D">
              <w:rPr>
                <w:sz w:val="20"/>
                <w:szCs w:val="20"/>
                <w:lang w:val="en-US"/>
              </w:rPr>
              <w:t>shall peak efficiency correlations be used?</w:t>
            </w:r>
          </w:p>
        </w:tc>
      </w:tr>
      <w:tr w:rsidR="00B26A05" w:rsidRPr="003F0F2D" w14:paraId="773A7FE2" w14:textId="77777777" w:rsidTr="00D82498">
        <w:tc>
          <w:tcPr>
            <w:tcW w:w="5070" w:type="dxa"/>
            <w:gridSpan w:val="8"/>
          </w:tcPr>
          <w:p w14:paraId="1B60358B" w14:textId="77777777" w:rsidR="007438DC" w:rsidRPr="006D666F" w:rsidRDefault="00B26A05" w:rsidP="007438DC">
            <w:pPr>
              <w:ind w:right="-143"/>
              <w:rPr>
                <w:sz w:val="20"/>
                <w:szCs w:val="20"/>
              </w:rPr>
            </w:pPr>
            <w:r w:rsidRPr="006D666F">
              <w:rPr>
                <w:sz w:val="20"/>
                <w:szCs w:val="20"/>
              </w:rPr>
              <w:t>Hiernach folgen, für jede Gammalinie eine Zeile:</w:t>
            </w:r>
          </w:p>
          <w:p w14:paraId="54F2D256" w14:textId="77777777" w:rsidR="007438DC" w:rsidRPr="006D666F" w:rsidRDefault="00B26A05" w:rsidP="005D7910">
            <w:pPr>
              <w:numPr>
                <w:ilvl w:val="0"/>
                <w:numId w:val="14"/>
              </w:numPr>
              <w:ind w:left="426" w:right="-143" w:hanging="284"/>
              <w:rPr>
                <w:sz w:val="20"/>
                <w:szCs w:val="20"/>
              </w:rPr>
            </w:pPr>
            <w:r w:rsidRPr="006D666F">
              <w:rPr>
                <w:sz w:val="20"/>
                <w:szCs w:val="20"/>
              </w:rPr>
              <w:t>1 für Verwendung der Linie, sonst 0;</w:t>
            </w:r>
          </w:p>
          <w:p w14:paraId="027C19F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Energie der Linie (keV);</w:t>
            </w:r>
          </w:p>
          <w:p w14:paraId="6DFCE1B5"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Wert der Nettozählrate, Rnet;</w:t>
            </w:r>
          </w:p>
          <w:p w14:paraId="196BD9D0" w14:textId="77777777" w:rsidR="007438DC" w:rsidRPr="006D666F" w:rsidRDefault="00B26A05" w:rsidP="005D7910">
            <w:pPr>
              <w:numPr>
                <w:ilvl w:val="0"/>
                <w:numId w:val="14"/>
              </w:numPr>
              <w:ind w:left="426" w:right="-143" w:hanging="284"/>
              <w:rPr>
                <w:sz w:val="20"/>
                <w:szCs w:val="20"/>
              </w:rPr>
            </w:pPr>
            <w:r w:rsidRPr="006D666F">
              <w:rPr>
                <w:sz w:val="20"/>
                <w:szCs w:val="20"/>
              </w:rPr>
              <w:t>Wert der Untergrund-Kontinuum-Zählrate, RT;</w:t>
            </w:r>
          </w:p>
          <w:p w14:paraId="598FD11C" w14:textId="77777777" w:rsidR="007438DC" w:rsidRPr="006D666F" w:rsidRDefault="007438DC" w:rsidP="007438DC">
            <w:pPr>
              <w:ind w:left="426" w:right="-143" w:hanging="284"/>
              <w:rPr>
                <w:sz w:val="20"/>
                <w:szCs w:val="20"/>
              </w:rPr>
            </w:pPr>
          </w:p>
          <w:p w14:paraId="7D56031F" w14:textId="77777777" w:rsidR="007438DC" w:rsidRPr="006D666F" w:rsidRDefault="00B26A05" w:rsidP="005D7910">
            <w:pPr>
              <w:numPr>
                <w:ilvl w:val="0"/>
                <w:numId w:val="14"/>
              </w:numPr>
              <w:ind w:left="426" w:right="-143" w:hanging="284"/>
              <w:rPr>
                <w:sz w:val="20"/>
                <w:szCs w:val="20"/>
              </w:rPr>
            </w:pPr>
            <w:r w:rsidRPr="006D666F">
              <w:rPr>
                <w:sz w:val="20"/>
                <w:szCs w:val="20"/>
              </w:rPr>
              <w:t>Wert der Netto-Nulleffektzählrate, Rbg im separaten Spektrum;</w:t>
            </w:r>
          </w:p>
          <w:p w14:paraId="67C2C84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Wert der Effizienz, effi;</w:t>
            </w:r>
          </w:p>
          <w:p w14:paraId="368B1E8B"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der Effizienz;</w:t>
            </w:r>
          </w:p>
          <w:p w14:paraId="121F9BE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Gamma-Emissionsrate, pgamm;</w:t>
            </w:r>
          </w:p>
          <w:p w14:paraId="61ACCBDA"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von pgamm;</w:t>
            </w:r>
          </w:p>
          <w:p w14:paraId="3D15495B" w14:textId="77777777" w:rsidR="007438DC" w:rsidRPr="006D666F" w:rsidRDefault="00B26A05" w:rsidP="005D7910">
            <w:pPr>
              <w:numPr>
                <w:ilvl w:val="0"/>
                <w:numId w:val="14"/>
              </w:numPr>
              <w:ind w:left="426" w:right="-143" w:hanging="284"/>
              <w:rPr>
                <w:sz w:val="20"/>
                <w:szCs w:val="20"/>
              </w:rPr>
            </w:pPr>
            <w:r w:rsidRPr="006D666F">
              <w:rPr>
                <w:sz w:val="20"/>
                <w:szCs w:val="20"/>
              </w:rPr>
              <w:t>Wert der Selbstschwächungskorrektion, f_att;</w:t>
            </w:r>
          </w:p>
          <w:p w14:paraId="74ABF5C2"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von f_att;</w:t>
            </w:r>
          </w:p>
          <w:p w14:paraId="03FFFB2E"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Koinzidenzsummationskorrektion, </w:t>
            </w:r>
            <w:r w:rsidRPr="006D666F">
              <w:rPr>
                <w:sz w:val="20"/>
                <w:szCs w:val="20"/>
              </w:rPr>
              <w:br/>
              <w:t>f_coin;</w:t>
            </w:r>
          </w:p>
          <w:p w14:paraId="0E53D62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Unsicherheit von f_coin</w:t>
            </w:r>
          </w:p>
        </w:tc>
        <w:tc>
          <w:tcPr>
            <w:tcW w:w="5131" w:type="dxa"/>
            <w:gridSpan w:val="4"/>
          </w:tcPr>
          <w:p w14:paraId="414C343F" w14:textId="77777777" w:rsidR="007438DC" w:rsidRPr="003F0F2D" w:rsidRDefault="00B26A05" w:rsidP="00500E9D">
            <w:pPr>
              <w:ind w:right="-59"/>
              <w:rPr>
                <w:sz w:val="20"/>
                <w:szCs w:val="20"/>
                <w:lang w:val="en-US"/>
              </w:rPr>
            </w:pPr>
            <w:r w:rsidRPr="003F0F2D">
              <w:rPr>
                <w:sz w:val="20"/>
                <w:szCs w:val="20"/>
                <w:lang w:val="en-US"/>
              </w:rPr>
              <w:t>Hereafter, for each gamma line one row:</w:t>
            </w:r>
          </w:p>
          <w:p w14:paraId="237D1BB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1 for using the line, 0 otherwise;</w:t>
            </w:r>
          </w:p>
          <w:p w14:paraId="119C4818"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energy of the line (keV);</w:t>
            </w:r>
          </w:p>
          <w:p w14:paraId="33867EAF"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net counting rate;</w:t>
            </w:r>
          </w:p>
          <w:p w14:paraId="49B6E1BB"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the background continuum counting rate, RT;</w:t>
            </w:r>
          </w:p>
          <w:p w14:paraId="07FE9AD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net counting rate from separate background spectrum, Rbg;</w:t>
            </w:r>
          </w:p>
          <w:p w14:paraId="4D866CF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the peak efficiency, effi;</w:t>
            </w:r>
          </w:p>
          <w:p w14:paraId="390F112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effi;</w:t>
            </w:r>
          </w:p>
          <w:p w14:paraId="1212D633"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Gamma-emission rate, pgamm;</w:t>
            </w:r>
          </w:p>
          <w:p w14:paraId="77B016C0"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pgamm;</w:t>
            </w:r>
          </w:p>
          <w:p w14:paraId="3965B4B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value of self-attenuation correction, f_att;</w:t>
            </w:r>
          </w:p>
          <w:p w14:paraId="0DD3B39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f_att;</w:t>
            </w:r>
          </w:p>
          <w:p w14:paraId="0D9C93A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coincidence summing correction, </w:t>
            </w:r>
            <w:r w:rsidRPr="003F0F2D">
              <w:rPr>
                <w:sz w:val="20"/>
                <w:szCs w:val="20"/>
                <w:lang w:val="en-US"/>
              </w:rPr>
              <w:br/>
              <w:t>f_coin;</w:t>
            </w:r>
          </w:p>
          <w:p w14:paraId="4AD9163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uncertainty of f_coin</w:t>
            </w:r>
          </w:p>
          <w:p w14:paraId="0535AD00" w14:textId="77777777" w:rsidR="007438DC" w:rsidRPr="003F0F2D" w:rsidRDefault="007438DC" w:rsidP="007438DC">
            <w:pPr>
              <w:ind w:right="-143"/>
              <w:rPr>
                <w:sz w:val="20"/>
                <w:szCs w:val="20"/>
                <w:lang w:val="en-US"/>
              </w:rPr>
            </w:pPr>
          </w:p>
        </w:tc>
      </w:tr>
      <w:tr w:rsidR="00B26A05" w:rsidRPr="003F0F2D" w14:paraId="7F536D2E" w14:textId="77777777" w:rsidTr="00D82498">
        <w:tc>
          <w:tcPr>
            <w:tcW w:w="10201" w:type="dxa"/>
            <w:gridSpan w:val="12"/>
          </w:tcPr>
          <w:p w14:paraId="1A490BB9" w14:textId="77777777" w:rsidR="007438DC" w:rsidRPr="003F0F2D" w:rsidRDefault="00B26A05" w:rsidP="007438DC">
            <w:pPr>
              <w:ind w:right="-143"/>
              <w:rPr>
                <w:sz w:val="20"/>
                <w:szCs w:val="20"/>
                <w:lang w:val="en-US"/>
              </w:rPr>
            </w:pPr>
            <w:r w:rsidRPr="003F0F2D">
              <w:rPr>
                <w:b/>
                <w:sz w:val="20"/>
                <w:szCs w:val="20"/>
                <w:lang w:val="en-US"/>
              </w:rPr>
              <w:t>@Kalfit-Grid:</w:t>
            </w:r>
          </w:p>
        </w:tc>
      </w:tr>
      <w:tr w:rsidR="00B26A05" w:rsidRPr="00DA4F14" w14:paraId="518D9B55" w14:textId="77777777" w:rsidTr="00D82498">
        <w:tc>
          <w:tcPr>
            <w:tcW w:w="3202" w:type="dxa"/>
            <w:gridSpan w:val="6"/>
          </w:tcPr>
          <w:p w14:paraId="3E9067A9" w14:textId="77777777" w:rsidR="007438DC" w:rsidRPr="003F0F2D" w:rsidRDefault="00B26A05" w:rsidP="007438DC">
            <w:pPr>
              <w:ind w:right="-143"/>
              <w:rPr>
                <w:sz w:val="20"/>
                <w:szCs w:val="20"/>
                <w:lang w:val="en-US"/>
              </w:rPr>
            </w:pPr>
            <w:r w:rsidRPr="003F0F2D">
              <w:rPr>
                <w:sz w:val="20"/>
                <w:szCs w:val="20"/>
                <w:lang w:val="en-US"/>
              </w:rPr>
              <w:t>KalPars=  5 2</w:t>
            </w:r>
          </w:p>
          <w:p w14:paraId="44E5923D" w14:textId="77777777" w:rsidR="007438DC" w:rsidRPr="003F0F2D" w:rsidRDefault="007438DC" w:rsidP="007438DC">
            <w:pPr>
              <w:ind w:right="-143"/>
              <w:rPr>
                <w:sz w:val="20"/>
                <w:szCs w:val="20"/>
                <w:lang w:val="en-US"/>
              </w:rPr>
            </w:pPr>
          </w:p>
          <w:p w14:paraId="362811D1" w14:textId="77777777" w:rsidR="007438DC" w:rsidRPr="003F0F2D" w:rsidRDefault="00B26A05" w:rsidP="007438DC">
            <w:pPr>
              <w:ind w:right="-143"/>
              <w:rPr>
                <w:sz w:val="20"/>
                <w:szCs w:val="20"/>
                <w:lang w:val="en-US"/>
              </w:rPr>
            </w:pPr>
            <w:r w:rsidRPr="003F0F2D">
              <w:rPr>
                <w:sz w:val="20"/>
                <w:szCs w:val="20"/>
                <w:lang w:val="en-US"/>
              </w:rPr>
              <w:t>#1:  5</w:t>
            </w:r>
          </w:p>
          <w:p w14:paraId="3A4048BB" w14:textId="77777777" w:rsidR="007438DC" w:rsidRPr="003F0F2D" w:rsidRDefault="00B26A05" w:rsidP="007438DC">
            <w:pPr>
              <w:ind w:right="-143"/>
              <w:rPr>
                <w:sz w:val="20"/>
                <w:szCs w:val="20"/>
                <w:lang w:val="en-US"/>
              </w:rPr>
            </w:pPr>
            <w:r w:rsidRPr="003F0F2D">
              <w:rPr>
                <w:sz w:val="20"/>
                <w:szCs w:val="20"/>
                <w:lang w:val="en-US"/>
              </w:rPr>
              <w:t xml:space="preserve">#2:  2 </w:t>
            </w:r>
          </w:p>
          <w:p w14:paraId="4F33048D" w14:textId="77777777" w:rsidR="007438DC" w:rsidRPr="003F0F2D" w:rsidRDefault="007438DC" w:rsidP="007438DC">
            <w:pPr>
              <w:ind w:right="-143"/>
              <w:rPr>
                <w:sz w:val="20"/>
                <w:szCs w:val="20"/>
                <w:lang w:val="en-US"/>
              </w:rPr>
            </w:pPr>
          </w:p>
          <w:p w14:paraId="73426E29" w14:textId="77777777" w:rsidR="007438DC" w:rsidRPr="003F0F2D" w:rsidRDefault="007438DC" w:rsidP="007438DC">
            <w:pPr>
              <w:ind w:right="-143"/>
              <w:rPr>
                <w:sz w:val="20"/>
                <w:szCs w:val="20"/>
                <w:lang w:val="en-US"/>
              </w:rPr>
            </w:pPr>
          </w:p>
          <w:p w14:paraId="56890C09" w14:textId="77777777" w:rsidR="007438DC" w:rsidRPr="003F0F2D" w:rsidRDefault="002F395C" w:rsidP="007438DC">
            <w:pPr>
              <w:ind w:right="-143"/>
              <w:rPr>
                <w:sz w:val="20"/>
                <w:szCs w:val="20"/>
                <w:lang w:val="en-US"/>
              </w:rPr>
            </w:pPr>
            <w:r w:rsidRPr="003F0F2D">
              <w:rPr>
                <w:sz w:val="20"/>
                <w:szCs w:val="20"/>
                <w:lang w:val="en-US"/>
              </w:rPr>
              <w:t>Ctitel</w:t>
            </w:r>
          </w:p>
        </w:tc>
        <w:tc>
          <w:tcPr>
            <w:tcW w:w="3202" w:type="dxa"/>
            <w:gridSpan w:val="5"/>
          </w:tcPr>
          <w:p w14:paraId="629F99E5" w14:textId="77777777" w:rsidR="007438DC" w:rsidRPr="006D666F" w:rsidRDefault="00B26A05" w:rsidP="007438DC">
            <w:pPr>
              <w:ind w:right="-143"/>
              <w:rPr>
                <w:sz w:val="20"/>
                <w:szCs w:val="20"/>
              </w:rPr>
            </w:pPr>
            <w:r w:rsidRPr="006D666F">
              <w:rPr>
                <w:sz w:val="20"/>
                <w:szCs w:val="20"/>
              </w:rPr>
              <w:t>2 Integer-Feld-Werte im Dialog:</w:t>
            </w:r>
          </w:p>
          <w:p w14:paraId="1FDFE439" w14:textId="77777777" w:rsidR="007438DC" w:rsidRPr="006D666F" w:rsidRDefault="007438DC" w:rsidP="007438DC">
            <w:pPr>
              <w:ind w:right="-143"/>
              <w:rPr>
                <w:sz w:val="20"/>
                <w:szCs w:val="20"/>
              </w:rPr>
            </w:pPr>
          </w:p>
          <w:p w14:paraId="6B43261D" w14:textId="77777777" w:rsidR="007438DC" w:rsidRPr="006D666F" w:rsidRDefault="00B26A05" w:rsidP="007438DC">
            <w:pPr>
              <w:ind w:right="-143"/>
              <w:rPr>
                <w:sz w:val="20"/>
                <w:szCs w:val="20"/>
              </w:rPr>
            </w:pPr>
            <w:r w:rsidRPr="006D666F">
              <w:rPr>
                <w:sz w:val="20"/>
                <w:szCs w:val="20"/>
              </w:rPr>
              <w:t>Anzahl der Kalibrierpunkte</w:t>
            </w:r>
          </w:p>
          <w:p w14:paraId="0A1A0459" w14:textId="77777777" w:rsidR="007438DC" w:rsidRPr="006D666F" w:rsidRDefault="00B26A05" w:rsidP="007438DC">
            <w:pPr>
              <w:ind w:right="-143"/>
              <w:rPr>
                <w:sz w:val="20"/>
                <w:szCs w:val="20"/>
              </w:rPr>
            </w:pPr>
            <w:r w:rsidRPr="006D666F">
              <w:rPr>
                <w:sz w:val="20"/>
                <w:szCs w:val="20"/>
              </w:rPr>
              <w:t>Grad des Fit-Polynoms (0-3)</w:t>
            </w:r>
          </w:p>
          <w:p w14:paraId="23258DB2" w14:textId="77777777" w:rsidR="007438DC" w:rsidRPr="006D666F" w:rsidRDefault="00B26A05" w:rsidP="007438DC">
            <w:pPr>
              <w:ind w:right="-143"/>
              <w:rPr>
                <w:sz w:val="20"/>
                <w:szCs w:val="20"/>
              </w:rPr>
            </w:pPr>
            <w:r w:rsidRPr="006D666F">
              <w:rPr>
                <w:sz w:val="20"/>
                <w:szCs w:val="20"/>
              </w:rPr>
              <w:t xml:space="preserve">  (0: Mittelwert der Y-Werte)</w:t>
            </w:r>
          </w:p>
          <w:p w14:paraId="72B9A474" w14:textId="77777777" w:rsidR="007438DC" w:rsidRPr="006D666F" w:rsidRDefault="007438DC" w:rsidP="007438DC">
            <w:pPr>
              <w:ind w:right="-143"/>
              <w:rPr>
                <w:sz w:val="20"/>
                <w:szCs w:val="20"/>
              </w:rPr>
            </w:pPr>
          </w:p>
          <w:p w14:paraId="56E6D838" w14:textId="77777777" w:rsidR="007438DC" w:rsidRPr="006D666F" w:rsidRDefault="002F395C" w:rsidP="007438DC">
            <w:pPr>
              <w:ind w:right="-143"/>
              <w:rPr>
                <w:sz w:val="20"/>
                <w:szCs w:val="20"/>
              </w:rPr>
            </w:pPr>
            <w:r w:rsidRPr="006D666F">
              <w:rPr>
                <w:sz w:val="20"/>
                <w:szCs w:val="20"/>
              </w:rPr>
              <w:t>Titel der Kalibrierkurve</w:t>
            </w:r>
          </w:p>
        </w:tc>
        <w:tc>
          <w:tcPr>
            <w:tcW w:w="3797" w:type="dxa"/>
          </w:tcPr>
          <w:p w14:paraId="7101D3B4" w14:textId="77777777" w:rsidR="007438DC" w:rsidRPr="003F0F2D" w:rsidRDefault="00B26A05" w:rsidP="007438DC">
            <w:pPr>
              <w:ind w:right="-143"/>
              <w:rPr>
                <w:sz w:val="20"/>
                <w:szCs w:val="20"/>
                <w:lang w:val="en-US"/>
              </w:rPr>
            </w:pPr>
            <w:r w:rsidRPr="003F0F2D">
              <w:rPr>
                <w:sz w:val="20"/>
                <w:szCs w:val="20"/>
                <w:lang w:val="en-US"/>
              </w:rPr>
              <w:t>2 integer field values in the dialog:</w:t>
            </w:r>
          </w:p>
          <w:p w14:paraId="6E2387CA" w14:textId="77777777" w:rsidR="007438DC" w:rsidRPr="003F0F2D" w:rsidRDefault="007438DC" w:rsidP="007438DC">
            <w:pPr>
              <w:ind w:right="-143"/>
              <w:rPr>
                <w:sz w:val="20"/>
                <w:szCs w:val="20"/>
                <w:lang w:val="en-US"/>
              </w:rPr>
            </w:pPr>
          </w:p>
          <w:p w14:paraId="641D43B2" w14:textId="77777777" w:rsidR="007438DC" w:rsidRPr="003F0F2D" w:rsidRDefault="00B26A05" w:rsidP="007438DC">
            <w:pPr>
              <w:ind w:right="-143"/>
              <w:rPr>
                <w:sz w:val="20"/>
                <w:szCs w:val="20"/>
                <w:lang w:val="en-US"/>
              </w:rPr>
            </w:pPr>
            <w:r w:rsidRPr="003F0F2D">
              <w:rPr>
                <w:sz w:val="20"/>
                <w:szCs w:val="20"/>
                <w:lang w:val="en-US"/>
              </w:rPr>
              <w:t>number of calibration points</w:t>
            </w:r>
          </w:p>
          <w:p w14:paraId="51BAF27B" w14:textId="77777777" w:rsidR="007438DC" w:rsidRPr="003F0F2D" w:rsidRDefault="00B26A05" w:rsidP="007438DC">
            <w:pPr>
              <w:ind w:right="-143"/>
              <w:rPr>
                <w:sz w:val="20"/>
                <w:szCs w:val="20"/>
                <w:lang w:val="en-US"/>
              </w:rPr>
            </w:pPr>
            <w:r w:rsidRPr="003F0F2D">
              <w:rPr>
                <w:sz w:val="20"/>
                <w:szCs w:val="20"/>
                <w:lang w:val="en-US"/>
              </w:rPr>
              <w:t>Degree of fit polynomial (0-3)</w:t>
            </w:r>
          </w:p>
          <w:p w14:paraId="0BF54B54" w14:textId="77777777" w:rsidR="007438DC" w:rsidRPr="003F0F2D" w:rsidRDefault="00B26A05" w:rsidP="007438DC">
            <w:pPr>
              <w:ind w:right="-143"/>
              <w:rPr>
                <w:sz w:val="20"/>
                <w:szCs w:val="20"/>
                <w:lang w:val="en-US"/>
              </w:rPr>
            </w:pPr>
            <w:r w:rsidRPr="003F0F2D">
              <w:rPr>
                <w:sz w:val="20"/>
                <w:szCs w:val="20"/>
                <w:lang w:val="en-US"/>
              </w:rPr>
              <w:t xml:space="preserve">   (0: Mean of the y-values)</w:t>
            </w:r>
          </w:p>
          <w:p w14:paraId="5C57858B" w14:textId="77777777" w:rsidR="007438DC" w:rsidRPr="003F0F2D" w:rsidRDefault="007438DC" w:rsidP="007438DC">
            <w:pPr>
              <w:ind w:right="-143"/>
              <w:rPr>
                <w:sz w:val="20"/>
                <w:szCs w:val="20"/>
                <w:lang w:val="en-US"/>
              </w:rPr>
            </w:pPr>
          </w:p>
          <w:p w14:paraId="24AB0FE5" w14:textId="70CFE6D1" w:rsidR="007438DC" w:rsidRPr="003F0F2D" w:rsidRDefault="002F395C" w:rsidP="007438DC">
            <w:pPr>
              <w:ind w:right="-143"/>
              <w:rPr>
                <w:sz w:val="20"/>
                <w:szCs w:val="20"/>
                <w:lang w:val="en-US"/>
              </w:rPr>
            </w:pPr>
            <w:r w:rsidRPr="003F0F2D">
              <w:rPr>
                <w:sz w:val="20"/>
                <w:szCs w:val="20"/>
                <w:lang w:val="en-US"/>
              </w:rPr>
              <w:t xml:space="preserve">Title </w:t>
            </w:r>
            <w:r w:rsidR="00B26A05" w:rsidRPr="003F0F2D">
              <w:rPr>
                <w:sz w:val="20"/>
                <w:szCs w:val="20"/>
                <w:lang w:val="en-US"/>
              </w:rPr>
              <w:t xml:space="preserve">of </w:t>
            </w:r>
            <w:r w:rsidRPr="003F0F2D">
              <w:rPr>
                <w:sz w:val="20"/>
                <w:szCs w:val="20"/>
                <w:lang w:val="en-US"/>
              </w:rPr>
              <w:t>the calibration curve</w:t>
            </w:r>
          </w:p>
        </w:tc>
      </w:tr>
      <w:tr w:rsidR="00B26A05" w:rsidRPr="003F0F2D" w14:paraId="26883BCD" w14:textId="77777777" w:rsidTr="00D82498">
        <w:tc>
          <w:tcPr>
            <w:tcW w:w="4695" w:type="dxa"/>
            <w:gridSpan w:val="7"/>
          </w:tcPr>
          <w:p w14:paraId="408CEF3C" w14:textId="77777777" w:rsidR="007438DC" w:rsidRPr="006D666F" w:rsidRDefault="00B26A05" w:rsidP="007438DC">
            <w:pPr>
              <w:ind w:right="-143"/>
              <w:rPr>
                <w:sz w:val="20"/>
                <w:szCs w:val="20"/>
              </w:rPr>
            </w:pPr>
            <w:r w:rsidRPr="006D666F">
              <w:rPr>
                <w:sz w:val="20"/>
                <w:szCs w:val="20"/>
              </w:rPr>
              <w:lastRenderedPageBreak/>
              <w:t xml:space="preserve">Hiernach folgen zeilenweise </w:t>
            </w:r>
            <w:r w:rsidR="00EF3440" w:rsidRPr="006D666F">
              <w:rPr>
                <w:sz w:val="20"/>
                <w:szCs w:val="20"/>
              </w:rPr>
              <w:t>4</w:t>
            </w:r>
            <w:r w:rsidRPr="006D666F">
              <w:rPr>
                <w:sz w:val="20"/>
                <w:szCs w:val="20"/>
              </w:rPr>
              <w:t xml:space="preserve"> Werte der Kalibrierkurve:</w:t>
            </w:r>
          </w:p>
          <w:p w14:paraId="79C2A517" w14:textId="77777777" w:rsidR="007438DC" w:rsidRPr="006D666F" w:rsidRDefault="00B26A05" w:rsidP="007438DC">
            <w:pPr>
              <w:ind w:right="-143"/>
              <w:rPr>
                <w:sz w:val="20"/>
                <w:szCs w:val="20"/>
              </w:rPr>
            </w:pPr>
            <w:r w:rsidRPr="006D666F">
              <w:rPr>
                <w:sz w:val="20"/>
                <w:szCs w:val="20"/>
              </w:rPr>
              <w:t xml:space="preserve">  X-Wert</w:t>
            </w:r>
            <w:r w:rsidR="006B10D0" w:rsidRPr="006D666F">
              <w:rPr>
                <w:sz w:val="20"/>
                <w:szCs w:val="20"/>
              </w:rPr>
              <w:t>,</w:t>
            </w:r>
          </w:p>
          <w:p w14:paraId="3B444A75" w14:textId="77777777" w:rsidR="007438DC" w:rsidRPr="006D666F" w:rsidRDefault="00B26A05" w:rsidP="007438DC">
            <w:pPr>
              <w:ind w:right="-143"/>
              <w:rPr>
                <w:sz w:val="20"/>
                <w:szCs w:val="20"/>
              </w:rPr>
            </w:pPr>
            <w:r w:rsidRPr="006D666F">
              <w:rPr>
                <w:sz w:val="20"/>
                <w:szCs w:val="20"/>
              </w:rPr>
              <w:t xml:space="preserve">  Std Unsicherheit des X-Werts (oder leer oder 1)</w:t>
            </w:r>
            <w:r w:rsidR="006B10D0" w:rsidRPr="006D666F">
              <w:rPr>
                <w:sz w:val="20"/>
                <w:szCs w:val="20"/>
              </w:rPr>
              <w:t>,</w:t>
            </w:r>
          </w:p>
          <w:p w14:paraId="45E941F2" w14:textId="77777777" w:rsidR="007438DC" w:rsidRPr="006D666F" w:rsidRDefault="00B26A05" w:rsidP="007438DC">
            <w:pPr>
              <w:ind w:right="-143"/>
              <w:rPr>
                <w:sz w:val="20"/>
                <w:szCs w:val="20"/>
              </w:rPr>
            </w:pPr>
            <w:r w:rsidRPr="006D666F">
              <w:rPr>
                <w:sz w:val="20"/>
                <w:szCs w:val="20"/>
              </w:rPr>
              <w:t xml:space="preserve">  Y-Wert</w:t>
            </w:r>
            <w:r w:rsidR="006B10D0" w:rsidRPr="006D666F">
              <w:rPr>
                <w:sz w:val="20"/>
                <w:szCs w:val="20"/>
              </w:rPr>
              <w:t>,</w:t>
            </w:r>
          </w:p>
          <w:p w14:paraId="2093B9C8" w14:textId="77777777" w:rsidR="007438DC" w:rsidRPr="006D666F" w:rsidRDefault="00B26A05" w:rsidP="007438DC">
            <w:pPr>
              <w:ind w:right="-143"/>
              <w:rPr>
                <w:sz w:val="20"/>
                <w:szCs w:val="20"/>
              </w:rPr>
            </w:pPr>
            <w:r w:rsidRPr="006D666F">
              <w:rPr>
                <w:sz w:val="20"/>
                <w:szCs w:val="20"/>
              </w:rPr>
              <w:t xml:space="preserve">  Std Unsicherheit des Y-Werts (oder leer oder 1)</w:t>
            </w:r>
          </w:p>
          <w:p w14:paraId="5E4AF177" w14:textId="77777777" w:rsidR="007438DC" w:rsidRPr="003F0F2D" w:rsidRDefault="00B26A05" w:rsidP="007438DC">
            <w:pPr>
              <w:ind w:right="-143"/>
              <w:rPr>
                <w:sz w:val="20"/>
                <w:szCs w:val="20"/>
                <w:lang w:val="en-US"/>
              </w:rPr>
            </w:pPr>
            <w:r w:rsidRPr="006D666F">
              <w:rPr>
                <w:sz w:val="20"/>
                <w:szCs w:val="20"/>
              </w:rPr>
              <w:t xml:space="preserve">         </w:t>
            </w:r>
            <w:r w:rsidRPr="003F0F2D">
              <w:rPr>
                <w:sz w:val="20"/>
                <w:szCs w:val="20"/>
                <w:lang w:val="en-US"/>
              </w:rPr>
              <w:t>(1 bedeutet identische Wichtung)</w:t>
            </w:r>
          </w:p>
        </w:tc>
        <w:tc>
          <w:tcPr>
            <w:tcW w:w="5506" w:type="dxa"/>
            <w:gridSpan w:val="5"/>
          </w:tcPr>
          <w:p w14:paraId="7C1E4AD4" w14:textId="77777777" w:rsidR="007438DC" w:rsidRPr="003F0F2D" w:rsidRDefault="00B26A05" w:rsidP="007438DC">
            <w:pPr>
              <w:ind w:right="-143"/>
              <w:rPr>
                <w:sz w:val="20"/>
                <w:szCs w:val="20"/>
                <w:lang w:val="en-US"/>
              </w:rPr>
            </w:pPr>
            <w:r w:rsidRPr="003F0F2D">
              <w:rPr>
                <w:sz w:val="20"/>
                <w:szCs w:val="20"/>
                <w:lang w:val="en-US"/>
              </w:rPr>
              <w:t xml:space="preserve">Hereafter, </w:t>
            </w:r>
            <w:r w:rsidR="00EF3440" w:rsidRPr="003F0F2D">
              <w:rPr>
                <w:sz w:val="20"/>
                <w:szCs w:val="20"/>
                <w:lang w:val="en-US"/>
              </w:rPr>
              <w:t>4</w:t>
            </w:r>
            <w:r w:rsidRPr="003F0F2D">
              <w:rPr>
                <w:sz w:val="20"/>
                <w:szCs w:val="20"/>
                <w:lang w:val="en-US"/>
              </w:rPr>
              <w:t xml:space="preserve"> values of the calibration curve follow, line by line:</w:t>
            </w:r>
          </w:p>
          <w:p w14:paraId="312996BC" w14:textId="77777777" w:rsidR="007438DC" w:rsidRPr="003F0F2D" w:rsidRDefault="00B26A05" w:rsidP="007438DC">
            <w:pPr>
              <w:ind w:right="-143"/>
              <w:rPr>
                <w:sz w:val="20"/>
                <w:szCs w:val="20"/>
                <w:lang w:val="en-US"/>
              </w:rPr>
            </w:pPr>
            <w:r w:rsidRPr="003F0F2D">
              <w:rPr>
                <w:sz w:val="20"/>
                <w:szCs w:val="20"/>
                <w:lang w:val="en-US"/>
              </w:rPr>
              <w:t xml:space="preserve">  X value</w:t>
            </w:r>
            <w:r w:rsidR="006B10D0" w:rsidRPr="003F0F2D">
              <w:rPr>
                <w:sz w:val="20"/>
                <w:szCs w:val="20"/>
                <w:lang w:val="en-US"/>
              </w:rPr>
              <w:t>,</w:t>
            </w:r>
          </w:p>
          <w:p w14:paraId="23887D8B" w14:textId="77777777" w:rsidR="007438DC" w:rsidRPr="003F0F2D" w:rsidRDefault="00B26A05" w:rsidP="007438DC">
            <w:pPr>
              <w:ind w:right="-143"/>
              <w:rPr>
                <w:sz w:val="20"/>
                <w:szCs w:val="20"/>
                <w:lang w:val="en-US"/>
              </w:rPr>
            </w:pPr>
            <w:r w:rsidRPr="003F0F2D">
              <w:rPr>
                <w:sz w:val="20"/>
                <w:szCs w:val="20"/>
                <w:lang w:val="en-US"/>
              </w:rPr>
              <w:t xml:space="preserve">  Std uncertainty of X value (or empty or 1)</w:t>
            </w:r>
            <w:r w:rsidR="006B10D0" w:rsidRPr="003F0F2D">
              <w:rPr>
                <w:sz w:val="20"/>
                <w:szCs w:val="20"/>
                <w:lang w:val="en-US"/>
              </w:rPr>
              <w:t>,</w:t>
            </w:r>
          </w:p>
          <w:p w14:paraId="46450FC4" w14:textId="77777777" w:rsidR="007438DC" w:rsidRPr="003F0F2D" w:rsidRDefault="00B26A05" w:rsidP="007438DC">
            <w:pPr>
              <w:ind w:right="-143"/>
              <w:rPr>
                <w:sz w:val="20"/>
                <w:szCs w:val="20"/>
                <w:lang w:val="en-US"/>
              </w:rPr>
            </w:pPr>
            <w:r w:rsidRPr="003F0F2D">
              <w:rPr>
                <w:sz w:val="20"/>
                <w:szCs w:val="20"/>
                <w:lang w:val="en-US"/>
              </w:rPr>
              <w:t xml:space="preserve">  Y value</w:t>
            </w:r>
            <w:r w:rsidR="006B10D0" w:rsidRPr="003F0F2D">
              <w:rPr>
                <w:sz w:val="20"/>
                <w:szCs w:val="20"/>
                <w:lang w:val="en-US"/>
              </w:rPr>
              <w:t>,</w:t>
            </w:r>
          </w:p>
          <w:p w14:paraId="627ABCF9" w14:textId="77777777" w:rsidR="007438DC" w:rsidRPr="003F0F2D" w:rsidRDefault="00B26A05" w:rsidP="007438DC">
            <w:pPr>
              <w:ind w:right="-143"/>
              <w:rPr>
                <w:sz w:val="20"/>
                <w:szCs w:val="20"/>
                <w:lang w:val="en-US"/>
              </w:rPr>
            </w:pPr>
            <w:r w:rsidRPr="003F0F2D">
              <w:rPr>
                <w:sz w:val="20"/>
                <w:szCs w:val="20"/>
                <w:lang w:val="en-US"/>
              </w:rPr>
              <w:t xml:space="preserve">  Std uncertainty of Y value (or empty or 1)</w:t>
            </w:r>
          </w:p>
          <w:p w14:paraId="19B09671" w14:textId="77777777" w:rsidR="007438DC" w:rsidRPr="003F0F2D" w:rsidRDefault="00B26A05" w:rsidP="007438DC">
            <w:pPr>
              <w:ind w:right="-143"/>
              <w:rPr>
                <w:sz w:val="20"/>
                <w:szCs w:val="20"/>
                <w:lang w:val="en-US"/>
              </w:rPr>
            </w:pPr>
            <w:r w:rsidRPr="003F0F2D">
              <w:rPr>
                <w:sz w:val="20"/>
                <w:szCs w:val="20"/>
                <w:lang w:val="en-US"/>
              </w:rPr>
              <w:t xml:space="preserve">    (1 means identical weighting)</w:t>
            </w:r>
          </w:p>
        </w:tc>
      </w:tr>
      <w:tr w:rsidR="00B26A05" w:rsidRPr="003F0F2D" w14:paraId="4A915212" w14:textId="77777777" w:rsidTr="00D82498">
        <w:tc>
          <w:tcPr>
            <w:tcW w:w="10201" w:type="dxa"/>
            <w:gridSpan w:val="12"/>
          </w:tcPr>
          <w:p w14:paraId="536AFDA4" w14:textId="77777777" w:rsidR="007438DC" w:rsidRPr="003F0F2D" w:rsidRDefault="00B26A05" w:rsidP="007438DC">
            <w:pPr>
              <w:ind w:right="-143"/>
              <w:rPr>
                <w:sz w:val="20"/>
                <w:szCs w:val="20"/>
                <w:lang w:val="en-US"/>
              </w:rPr>
            </w:pPr>
            <w:r w:rsidRPr="003F0F2D">
              <w:rPr>
                <w:b/>
                <w:sz w:val="20"/>
                <w:szCs w:val="20"/>
                <w:lang w:val="en-US"/>
              </w:rPr>
              <w:t>@Sonstige:</w:t>
            </w:r>
          </w:p>
        </w:tc>
      </w:tr>
      <w:tr w:rsidR="009A2EDD" w:rsidRPr="00DA4F14" w14:paraId="53B9CBD0" w14:textId="77777777" w:rsidTr="00D82498">
        <w:tc>
          <w:tcPr>
            <w:tcW w:w="2201" w:type="dxa"/>
            <w:gridSpan w:val="3"/>
          </w:tcPr>
          <w:p w14:paraId="06ACE6FD" w14:textId="77777777" w:rsidR="009A2EDD" w:rsidRPr="009A2EDD" w:rsidRDefault="009A2EDD" w:rsidP="009A2EDD">
            <w:pPr>
              <w:ind w:left="284" w:right="-143"/>
              <w:rPr>
                <w:sz w:val="20"/>
                <w:szCs w:val="20"/>
                <w:lang w:val="en-GB"/>
              </w:rPr>
            </w:pPr>
            <w:r w:rsidRPr="009A2EDD">
              <w:rPr>
                <w:sz w:val="20"/>
                <w:szCs w:val="20"/>
                <w:lang w:val="en-GB"/>
              </w:rPr>
              <w:t>kalpha=3.000000</w:t>
            </w:r>
          </w:p>
          <w:p w14:paraId="322634FA" w14:textId="77777777" w:rsidR="009A2EDD" w:rsidRPr="009A2EDD" w:rsidRDefault="009A2EDD" w:rsidP="009A2EDD">
            <w:pPr>
              <w:ind w:left="284" w:right="-143"/>
              <w:rPr>
                <w:sz w:val="20"/>
                <w:szCs w:val="20"/>
                <w:lang w:val="en-GB"/>
              </w:rPr>
            </w:pPr>
            <w:r w:rsidRPr="009A2EDD">
              <w:rPr>
                <w:sz w:val="20"/>
                <w:szCs w:val="20"/>
                <w:lang w:val="en-GB"/>
              </w:rPr>
              <w:t>kbeta=1.644854</w:t>
            </w:r>
          </w:p>
          <w:p w14:paraId="7ECB3614" w14:textId="77777777" w:rsidR="009A2EDD" w:rsidRPr="009A2EDD" w:rsidRDefault="009A2EDD" w:rsidP="009A2EDD">
            <w:pPr>
              <w:ind w:left="284" w:right="-143"/>
              <w:rPr>
                <w:sz w:val="20"/>
                <w:szCs w:val="20"/>
                <w:lang w:val="en-GB"/>
              </w:rPr>
            </w:pPr>
            <w:r w:rsidRPr="009A2EDD">
              <w:rPr>
                <w:sz w:val="20"/>
                <w:szCs w:val="20"/>
                <w:lang w:val="en-GB"/>
              </w:rPr>
              <w:t>coverf=1.000</w:t>
            </w:r>
          </w:p>
          <w:p w14:paraId="54E6A69C" w14:textId="77777777" w:rsidR="009A2EDD" w:rsidRPr="009A2EDD" w:rsidRDefault="009A2EDD" w:rsidP="009A2EDD">
            <w:pPr>
              <w:ind w:left="284" w:right="-143"/>
              <w:rPr>
                <w:sz w:val="20"/>
                <w:szCs w:val="20"/>
                <w:lang w:val="en-GB"/>
              </w:rPr>
            </w:pPr>
          </w:p>
          <w:p w14:paraId="2F928690" w14:textId="77777777" w:rsidR="009A2EDD" w:rsidRPr="009A2EDD" w:rsidRDefault="009A2EDD" w:rsidP="009A2EDD">
            <w:pPr>
              <w:ind w:left="284" w:right="-143"/>
              <w:rPr>
                <w:sz w:val="20"/>
                <w:szCs w:val="20"/>
                <w:lang w:val="en-GB"/>
              </w:rPr>
            </w:pPr>
            <w:r w:rsidRPr="009A2EDD">
              <w:rPr>
                <w:sz w:val="20"/>
                <w:szCs w:val="20"/>
                <w:lang w:val="en-GB"/>
              </w:rPr>
              <w:t>coverin=1.0</w:t>
            </w:r>
          </w:p>
          <w:p w14:paraId="23411EA0" w14:textId="77777777" w:rsidR="009A2EDD" w:rsidRPr="009A2EDD" w:rsidRDefault="009A2EDD" w:rsidP="009A2EDD">
            <w:pPr>
              <w:ind w:left="284" w:right="-143"/>
              <w:rPr>
                <w:sz w:val="20"/>
                <w:szCs w:val="20"/>
                <w:lang w:val="en-GB"/>
              </w:rPr>
            </w:pPr>
          </w:p>
          <w:p w14:paraId="1440B193" w14:textId="77777777" w:rsidR="009A2EDD" w:rsidRPr="009A2EDD" w:rsidRDefault="009A2EDD" w:rsidP="009A2EDD">
            <w:pPr>
              <w:ind w:left="284" w:right="-143"/>
              <w:rPr>
                <w:sz w:val="20"/>
                <w:szCs w:val="20"/>
                <w:lang w:val="en-GB"/>
              </w:rPr>
            </w:pPr>
            <w:r w:rsidRPr="009A2EDD">
              <w:rPr>
                <w:sz w:val="20"/>
                <w:szCs w:val="20"/>
                <w:lang w:val="en-GB"/>
              </w:rPr>
              <w:t>1-gamma=0.9500</w:t>
            </w:r>
          </w:p>
          <w:p w14:paraId="10E918E4" w14:textId="77777777" w:rsidR="009A2EDD" w:rsidRPr="009A2EDD" w:rsidRDefault="009A2EDD" w:rsidP="009A2EDD">
            <w:pPr>
              <w:ind w:left="284" w:right="-143"/>
              <w:rPr>
                <w:sz w:val="20"/>
                <w:szCs w:val="20"/>
                <w:lang w:val="en-GB"/>
              </w:rPr>
            </w:pPr>
          </w:p>
          <w:p w14:paraId="596C970D" w14:textId="77777777" w:rsidR="009A2EDD" w:rsidRPr="009A2EDD" w:rsidRDefault="009A2EDD" w:rsidP="009A2EDD">
            <w:pPr>
              <w:ind w:left="284" w:right="-143"/>
              <w:rPr>
                <w:sz w:val="20"/>
                <w:szCs w:val="20"/>
                <w:lang w:val="en-GB"/>
              </w:rPr>
            </w:pPr>
            <w:r w:rsidRPr="009A2EDD">
              <w:rPr>
                <w:sz w:val="20"/>
                <w:szCs w:val="20"/>
                <w:lang w:val="en-GB"/>
              </w:rPr>
              <w:t>GamDistAdd=1.0</w:t>
            </w:r>
          </w:p>
          <w:p w14:paraId="35EBBEB7" w14:textId="77777777" w:rsidR="009A2EDD" w:rsidRPr="009A2EDD" w:rsidRDefault="009A2EDD" w:rsidP="009A2EDD">
            <w:pPr>
              <w:ind w:left="284" w:right="-143"/>
              <w:rPr>
                <w:sz w:val="20"/>
                <w:szCs w:val="20"/>
                <w:lang w:val="en-GB"/>
              </w:rPr>
            </w:pPr>
          </w:p>
          <w:p w14:paraId="30004906" w14:textId="77777777" w:rsidR="009A2EDD" w:rsidRDefault="009A2EDD" w:rsidP="009A2EDD">
            <w:pPr>
              <w:ind w:left="284" w:right="-143"/>
              <w:rPr>
                <w:sz w:val="20"/>
                <w:szCs w:val="20"/>
                <w:lang w:val="en-US"/>
              </w:rPr>
            </w:pPr>
            <w:r>
              <w:rPr>
                <w:sz w:val="20"/>
                <w:szCs w:val="20"/>
                <w:lang w:val="en-US"/>
              </w:rPr>
              <w:t>ModelType=PosLin</w:t>
            </w:r>
          </w:p>
          <w:p w14:paraId="15FE3D27" w14:textId="77777777" w:rsidR="009A2EDD" w:rsidRDefault="009A2EDD" w:rsidP="009A2EDD">
            <w:pPr>
              <w:ind w:left="284" w:right="-143"/>
              <w:rPr>
                <w:sz w:val="20"/>
                <w:szCs w:val="20"/>
                <w:lang w:val="en-US"/>
              </w:rPr>
            </w:pPr>
          </w:p>
          <w:p w14:paraId="557CD011" w14:textId="77777777" w:rsidR="009A2EDD" w:rsidRDefault="009A2EDD" w:rsidP="009A2EDD">
            <w:pPr>
              <w:ind w:left="284" w:right="-143"/>
              <w:rPr>
                <w:sz w:val="20"/>
                <w:szCs w:val="20"/>
                <w:lang w:val="en-US"/>
              </w:rPr>
            </w:pPr>
            <w:r w:rsidRPr="0003063E">
              <w:rPr>
                <w:sz w:val="20"/>
                <w:szCs w:val="20"/>
                <w:lang w:val="en-US"/>
              </w:rPr>
              <w:t>BinPoi=8 10 12 9</w:t>
            </w:r>
          </w:p>
          <w:p w14:paraId="30470048" w14:textId="77777777" w:rsidR="009A2EDD" w:rsidRDefault="009A2EDD" w:rsidP="009A2EDD">
            <w:pPr>
              <w:ind w:right="-143"/>
              <w:rPr>
                <w:sz w:val="20"/>
                <w:szCs w:val="20"/>
                <w:lang w:val="en-US"/>
              </w:rPr>
            </w:pPr>
          </w:p>
          <w:p w14:paraId="2EE29769" w14:textId="77777777" w:rsidR="009A2EDD" w:rsidRDefault="009A2EDD" w:rsidP="009A2EDD">
            <w:pPr>
              <w:ind w:right="-143"/>
              <w:rPr>
                <w:sz w:val="20"/>
                <w:szCs w:val="20"/>
                <w:lang w:val="en-US"/>
              </w:rPr>
            </w:pPr>
            <w:r w:rsidRPr="00D84016">
              <w:rPr>
                <w:b/>
                <w:bCs/>
                <w:sz w:val="20"/>
                <w:szCs w:val="20"/>
                <w:lang w:val="en-US"/>
              </w:rPr>
              <w:t>Note:</w:t>
            </w:r>
            <w:r>
              <w:rPr>
                <w:sz w:val="20"/>
                <w:szCs w:val="20"/>
                <w:lang w:val="en-US"/>
              </w:rPr>
              <w:t xml:space="preserve"> NWGTyp is no </w:t>
            </w:r>
          </w:p>
          <w:p w14:paraId="6880AC4C" w14:textId="45D75509" w:rsidR="009A2EDD" w:rsidRPr="003F0F2D" w:rsidRDefault="009A2EDD" w:rsidP="009A2EDD">
            <w:pPr>
              <w:ind w:left="284" w:right="-143"/>
              <w:rPr>
                <w:sz w:val="20"/>
                <w:szCs w:val="20"/>
                <w:lang w:val="en-US"/>
              </w:rPr>
            </w:pPr>
            <w:r>
              <w:rPr>
                <w:sz w:val="20"/>
                <w:szCs w:val="20"/>
                <w:lang w:val="en-US"/>
              </w:rPr>
              <w:t>longer used</w:t>
            </w:r>
          </w:p>
        </w:tc>
        <w:tc>
          <w:tcPr>
            <w:tcW w:w="2869" w:type="dxa"/>
            <w:gridSpan w:val="5"/>
          </w:tcPr>
          <w:p w14:paraId="45D20584" w14:textId="77777777" w:rsidR="009A2EDD" w:rsidRDefault="009A2EDD" w:rsidP="009A2EDD">
            <w:pPr>
              <w:ind w:right="-60"/>
              <w:rPr>
                <w:sz w:val="20"/>
                <w:szCs w:val="20"/>
              </w:rPr>
            </w:pPr>
            <w:r w:rsidRPr="00085D36">
              <w:rPr>
                <w:sz w:val="20"/>
                <w:szCs w:val="20"/>
              </w:rPr>
              <w:t>Quantil zum Fehler 1. Art α;</w:t>
            </w:r>
          </w:p>
          <w:p w14:paraId="252A74E4" w14:textId="77777777" w:rsidR="009A2EDD" w:rsidRDefault="009A2EDD" w:rsidP="009A2EDD">
            <w:pPr>
              <w:ind w:right="-60"/>
              <w:rPr>
                <w:sz w:val="20"/>
                <w:szCs w:val="20"/>
              </w:rPr>
            </w:pPr>
            <w:r w:rsidRPr="00085D36">
              <w:rPr>
                <w:sz w:val="20"/>
                <w:szCs w:val="20"/>
              </w:rPr>
              <w:t>Quantil zum Fehler 2. Art β;</w:t>
            </w:r>
          </w:p>
          <w:p w14:paraId="68D323CB" w14:textId="77777777" w:rsidR="009A2EDD" w:rsidRDefault="009A2EDD" w:rsidP="009A2EDD">
            <w:pPr>
              <w:ind w:right="-60"/>
              <w:rPr>
                <w:sz w:val="20"/>
                <w:szCs w:val="20"/>
              </w:rPr>
            </w:pPr>
            <w:r w:rsidRPr="00085D36">
              <w:rPr>
                <w:sz w:val="20"/>
                <w:szCs w:val="20"/>
              </w:rPr>
              <w:t>Erweiterungsfaktor für die Ergebnisunsicherheit;</w:t>
            </w:r>
          </w:p>
          <w:p w14:paraId="07112234" w14:textId="77777777" w:rsidR="009A2EDD" w:rsidRDefault="009A2EDD" w:rsidP="009A2EDD">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3759D73E" w14:textId="77777777" w:rsidR="009A2EDD" w:rsidRDefault="009A2EDD" w:rsidP="009A2EDD">
            <w:pPr>
              <w:ind w:right="-60"/>
              <w:rPr>
                <w:sz w:val="20"/>
                <w:szCs w:val="20"/>
              </w:rPr>
            </w:pPr>
            <w:r w:rsidRPr="00085D36">
              <w:rPr>
                <w:sz w:val="20"/>
                <w:szCs w:val="20"/>
              </w:rPr>
              <w:t>Wahrscheinlichkeit zum Vertrauensintervall</w:t>
            </w:r>
          </w:p>
          <w:p w14:paraId="0CA341C3" w14:textId="77777777" w:rsidR="009A2EDD" w:rsidRDefault="009A2EDD" w:rsidP="009A2EDD">
            <w:pPr>
              <w:ind w:right="-60"/>
              <w:rPr>
                <w:sz w:val="20"/>
                <w:szCs w:val="20"/>
              </w:rPr>
            </w:pPr>
            <w:r>
              <w:rPr>
                <w:sz w:val="20"/>
                <w:szCs w:val="20"/>
              </w:rPr>
              <w:t>Parameter für Gammaverteilung;</w:t>
            </w:r>
          </w:p>
          <w:p w14:paraId="6E1EA051" w14:textId="77777777" w:rsidR="009A2EDD" w:rsidRDefault="009A2EDD" w:rsidP="009A2EDD">
            <w:pPr>
              <w:ind w:right="-60"/>
              <w:rPr>
                <w:sz w:val="20"/>
                <w:szCs w:val="20"/>
              </w:rPr>
            </w:pPr>
          </w:p>
          <w:p w14:paraId="27F93265" w14:textId="77777777" w:rsidR="009A2EDD" w:rsidRDefault="009A2EDD" w:rsidP="009A2EDD">
            <w:pPr>
              <w:ind w:right="-60"/>
              <w:rPr>
                <w:sz w:val="20"/>
                <w:szCs w:val="20"/>
                <w:lang w:val="en-GB"/>
              </w:rPr>
            </w:pPr>
            <w:r>
              <w:rPr>
                <w:sz w:val="20"/>
                <w:szCs w:val="20"/>
                <w:lang w:val="en-GB"/>
              </w:rPr>
              <w:t>ModellTyp</w:t>
            </w:r>
          </w:p>
          <w:p w14:paraId="1E0F26FB" w14:textId="77777777" w:rsidR="009A2EDD" w:rsidRDefault="009A2EDD" w:rsidP="009A2EDD">
            <w:pPr>
              <w:ind w:right="-60"/>
              <w:rPr>
                <w:sz w:val="20"/>
                <w:szCs w:val="20"/>
                <w:lang w:val="en-GB"/>
              </w:rPr>
            </w:pPr>
            <w:r w:rsidRPr="001B346D">
              <w:rPr>
                <w:sz w:val="20"/>
                <w:szCs w:val="20"/>
                <w:lang w:val="en-GB"/>
              </w:rPr>
              <w:t xml:space="preserve"> (</w:t>
            </w:r>
            <w:r w:rsidRPr="00321C51">
              <w:rPr>
                <w:sz w:val="20"/>
                <w:szCs w:val="20"/>
                <w:lang w:val="en-GB"/>
              </w:rPr>
              <w:t>one of:</w:t>
            </w:r>
            <w:r>
              <w:rPr>
                <w:sz w:val="20"/>
                <w:szCs w:val="20"/>
                <w:lang w:val="en-GB"/>
              </w:rPr>
              <w:t xml:space="preserve"> </w:t>
            </w:r>
            <w:r w:rsidRPr="001B346D">
              <w:rPr>
                <w:sz w:val="20"/>
                <w:szCs w:val="20"/>
                <w:lang w:val="en-GB"/>
              </w:rPr>
              <w:t>PosLin/GUMonly/NegLin);</w:t>
            </w:r>
          </w:p>
          <w:p w14:paraId="3B2B6182" w14:textId="4657404D" w:rsidR="009A2EDD" w:rsidRPr="00053E41" w:rsidRDefault="009A2EDD" w:rsidP="009A2EDD">
            <w:pPr>
              <w:ind w:right="-60"/>
              <w:rPr>
                <w:sz w:val="20"/>
                <w:szCs w:val="20"/>
              </w:rPr>
            </w:pPr>
            <w:r w:rsidRPr="0080668D">
              <w:rPr>
                <w:sz w:val="20"/>
                <w:szCs w:val="20"/>
              </w:rPr>
              <w:t>Binom/Poisson-Fall: Symbol-Nummern von p, R0, tm, lambda</w:t>
            </w:r>
          </w:p>
        </w:tc>
        <w:tc>
          <w:tcPr>
            <w:tcW w:w="5131" w:type="dxa"/>
            <w:gridSpan w:val="4"/>
          </w:tcPr>
          <w:p w14:paraId="78751D78" w14:textId="77777777" w:rsidR="009A2EDD" w:rsidRDefault="009A2EDD" w:rsidP="009A2EDD">
            <w:pPr>
              <w:ind w:right="-143"/>
              <w:rPr>
                <w:sz w:val="20"/>
                <w:szCs w:val="20"/>
                <w:lang w:val="en-GB"/>
              </w:rPr>
            </w:pPr>
            <w:r w:rsidRPr="00085D36">
              <w:rPr>
                <w:sz w:val="20"/>
                <w:szCs w:val="20"/>
                <w:lang w:val="en-GB"/>
              </w:rPr>
              <w:t>Quantile associated with type I error, α;</w:t>
            </w:r>
          </w:p>
          <w:p w14:paraId="3FF887F2" w14:textId="77777777" w:rsidR="009A2EDD" w:rsidRDefault="009A2EDD" w:rsidP="009A2EDD">
            <w:pPr>
              <w:ind w:right="-143"/>
              <w:rPr>
                <w:sz w:val="20"/>
                <w:szCs w:val="20"/>
                <w:lang w:val="en-GB"/>
              </w:rPr>
            </w:pPr>
            <w:r w:rsidRPr="00085D36">
              <w:rPr>
                <w:sz w:val="20"/>
                <w:szCs w:val="20"/>
                <w:lang w:val="en-GB"/>
              </w:rPr>
              <w:t>Quantile associated with type II error, β;</w:t>
            </w:r>
          </w:p>
          <w:p w14:paraId="3C84126D" w14:textId="77777777" w:rsidR="009A2EDD" w:rsidRDefault="009A2EDD" w:rsidP="009A2EDD">
            <w:pPr>
              <w:ind w:right="-143"/>
              <w:rPr>
                <w:sz w:val="20"/>
                <w:szCs w:val="20"/>
                <w:lang w:val="en-GB"/>
              </w:rPr>
            </w:pPr>
            <w:r w:rsidRPr="00085D36">
              <w:rPr>
                <w:sz w:val="20"/>
                <w:szCs w:val="20"/>
                <w:lang w:val="en-GB"/>
              </w:rPr>
              <w:t>coverage factor for uncertainty of the output quantity;</w:t>
            </w:r>
          </w:p>
          <w:p w14:paraId="31C3AC53" w14:textId="77777777" w:rsidR="009A2EDD" w:rsidRDefault="009A2EDD" w:rsidP="009A2EDD">
            <w:pPr>
              <w:ind w:right="-143"/>
              <w:rPr>
                <w:sz w:val="20"/>
                <w:szCs w:val="20"/>
                <w:lang w:val="en-GB"/>
              </w:rPr>
            </w:pPr>
          </w:p>
          <w:p w14:paraId="3AB6C5FE" w14:textId="100D3FCC" w:rsidR="009A2EDD" w:rsidRDefault="009A2EDD" w:rsidP="009A2EDD">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put quantit</w:t>
            </w:r>
            <w:r w:rsidR="001501E9">
              <w:rPr>
                <w:sz w:val="20"/>
                <w:szCs w:val="20"/>
                <w:lang w:val="en-GB"/>
              </w:rPr>
              <w:t>ies</w:t>
            </w:r>
            <w:r>
              <w:rPr>
                <w:sz w:val="20"/>
                <w:szCs w:val="20"/>
                <w:lang w:val="en-GB"/>
              </w:rPr>
              <w:t>;</w:t>
            </w:r>
          </w:p>
          <w:p w14:paraId="10D672F3" w14:textId="77777777" w:rsidR="009A2EDD" w:rsidRDefault="009A2EDD" w:rsidP="009A2EDD">
            <w:pPr>
              <w:ind w:right="-143"/>
              <w:rPr>
                <w:sz w:val="20"/>
                <w:szCs w:val="20"/>
                <w:lang w:val="en-GB"/>
              </w:rPr>
            </w:pPr>
            <w:r w:rsidRPr="00085D36">
              <w:rPr>
                <w:sz w:val="20"/>
                <w:szCs w:val="20"/>
                <w:lang w:val="en-GB"/>
              </w:rPr>
              <w:t xml:space="preserve"> probability associated with the confidence interval </w:t>
            </w:r>
          </w:p>
          <w:p w14:paraId="0E04874F" w14:textId="77777777" w:rsidR="009A2EDD" w:rsidRDefault="009A2EDD" w:rsidP="009A2EDD">
            <w:pPr>
              <w:ind w:right="-143"/>
              <w:rPr>
                <w:sz w:val="20"/>
                <w:szCs w:val="20"/>
                <w:lang w:val="en-GB"/>
              </w:rPr>
            </w:pPr>
          </w:p>
          <w:p w14:paraId="5EC7898F" w14:textId="77777777" w:rsidR="009A2EDD" w:rsidRDefault="009A2EDD" w:rsidP="009A2EDD">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for Gamma distribution;</w:t>
            </w:r>
          </w:p>
          <w:p w14:paraId="27F52511" w14:textId="77777777" w:rsidR="009A2EDD" w:rsidRDefault="009A2EDD" w:rsidP="009A2EDD">
            <w:pPr>
              <w:ind w:right="-143"/>
              <w:rPr>
                <w:sz w:val="20"/>
                <w:szCs w:val="20"/>
                <w:lang w:val="en-GB"/>
              </w:rPr>
            </w:pPr>
          </w:p>
          <w:p w14:paraId="029BC928" w14:textId="77777777" w:rsidR="009A2EDD" w:rsidRDefault="009A2EDD" w:rsidP="009A2EDD">
            <w:pPr>
              <w:ind w:right="-143"/>
              <w:rPr>
                <w:sz w:val="20"/>
                <w:szCs w:val="20"/>
                <w:lang w:val="en-GB"/>
              </w:rPr>
            </w:pPr>
            <w:r w:rsidRPr="001B346D">
              <w:rPr>
                <w:sz w:val="20"/>
                <w:szCs w:val="20"/>
                <w:lang w:val="en-GB"/>
              </w:rPr>
              <w:t>Type of model (</w:t>
            </w:r>
            <w:r w:rsidRPr="00321C51">
              <w:rPr>
                <w:sz w:val="20"/>
                <w:szCs w:val="20"/>
                <w:lang w:val="en-GB"/>
              </w:rPr>
              <w:t>one of</w:t>
            </w:r>
            <w:r>
              <w:rPr>
                <w:sz w:val="20"/>
                <w:szCs w:val="20"/>
                <w:lang w:val="en-GB"/>
              </w:rPr>
              <w:t xml:space="preserve"> </w:t>
            </w:r>
            <w:r w:rsidRPr="001B346D">
              <w:rPr>
                <w:sz w:val="20"/>
                <w:szCs w:val="20"/>
                <w:lang w:val="en-GB"/>
              </w:rPr>
              <w:t>PosLin/GUMonly/NegLin)</w:t>
            </w:r>
            <w:r>
              <w:rPr>
                <w:sz w:val="20"/>
                <w:szCs w:val="20"/>
                <w:lang w:val="en-GB"/>
              </w:rPr>
              <w:t>;</w:t>
            </w:r>
          </w:p>
          <w:p w14:paraId="2D80BE0D" w14:textId="77777777" w:rsidR="009A2EDD" w:rsidRDefault="009A2EDD" w:rsidP="009A2EDD">
            <w:pPr>
              <w:ind w:right="-143"/>
              <w:rPr>
                <w:sz w:val="20"/>
                <w:szCs w:val="20"/>
                <w:lang w:val="en-GB"/>
              </w:rPr>
            </w:pPr>
          </w:p>
          <w:p w14:paraId="3F07CD3F" w14:textId="77777777" w:rsidR="009A2EDD" w:rsidRDefault="009A2EDD" w:rsidP="009A2EDD">
            <w:pPr>
              <w:ind w:right="-143"/>
              <w:rPr>
                <w:sz w:val="20"/>
                <w:szCs w:val="20"/>
                <w:lang w:val="en-GB"/>
              </w:rPr>
            </w:pPr>
            <w:r>
              <w:rPr>
                <w:sz w:val="20"/>
                <w:szCs w:val="20"/>
                <w:lang w:val="en-GB"/>
              </w:rPr>
              <w:t>Binom/Poisson case: symbol numbers of p, R0, tm, lambda</w:t>
            </w:r>
          </w:p>
          <w:p w14:paraId="4F142AC6" w14:textId="1C4AB100" w:rsidR="009A2EDD" w:rsidRPr="003F0F2D" w:rsidRDefault="009A2EDD" w:rsidP="009A2EDD">
            <w:pPr>
              <w:ind w:right="-143"/>
              <w:rPr>
                <w:sz w:val="20"/>
                <w:szCs w:val="20"/>
                <w:lang w:val="en-US"/>
              </w:rPr>
            </w:pPr>
          </w:p>
        </w:tc>
      </w:tr>
      <w:tr w:rsidR="000F7750" w:rsidRPr="003F0F2D" w14:paraId="63042DA5" w14:textId="77777777" w:rsidTr="00D82498">
        <w:tc>
          <w:tcPr>
            <w:tcW w:w="10201" w:type="dxa"/>
            <w:gridSpan w:val="12"/>
          </w:tcPr>
          <w:p w14:paraId="19CCDB42" w14:textId="77777777" w:rsidR="000F7750" w:rsidRPr="003F0F2D" w:rsidRDefault="000F7750" w:rsidP="00A96C49">
            <w:pPr>
              <w:ind w:right="-143"/>
              <w:rPr>
                <w:b/>
                <w:sz w:val="20"/>
                <w:szCs w:val="20"/>
                <w:lang w:val="en-US"/>
              </w:rPr>
            </w:pPr>
            <w:r w:rsidRPr="003F0F2D">
              <w:rPr>
                <w:b/>
                <w:sz w:val="20"/>
                <w:szCs w:val="20"/>
                <w:lang w:val="en-US"/>
              </w:rPr>
              <w:t>@Means:</w:t>
            </w:r>
          </w:p>
        </w:tc>
      </w:tr>
      <w:tr w:rsidR="004E5E50" w:rsidRPr="00DA4F14" w14:paraId="1FA4575E" w14:textId="77777777" w:rsidTr="00D82498">
        <w:tc>
          <w:tcPr>
            <w:tcW w:w="2569" w:type="dxa"/>
            <w:gridSpan w:val="5"/>
          </w:tcPr>
          <w:p w14:paraId="68C996AA" w14:textId="77777777" w:rsidR="004E5E50" w:rsidRPr="00BC1E14" w:rsidRDefault="004E5E50" w:rsidP="004E5E50">
            <w:pPr>
              <w:ind w:right="-143"/>
              <w:rPr>
                <w:sz w:val="20"/>
                <w:szCs w:val="20"/>
                <w:lang w:val="en-GB"/>
              </w:rPr>
            </w:pPr>
            <w:r w:rsidRPr="00BC1E14">
              <w:rPr>
                <w:sz w:val="20"/>
                <w:szCs w:val="20"/>
                <w:lang w:val="en-GB"/>
              </w:rPr>
              <w:t xml:space="preserve">meantyp= 2 2 </w:t>
            </w:r>
          </w:p>
          <w:p w14:paraId="18A5DE43" w14:textId="77777777" w:rsidR="004E5E50" w:rsidRPr="00BC1E14" w:rsidRDefault="004E5E50" w:rsidP="004E5E50">
            <w:pPr>
              <w:ind w:right="-143"/>
              <w:rPr>
                <w:sz w:val="20"/>
                <w:szCs w:val="20"/>
                <w:lang w:val="en-GB"/>
              </w:rPr>
            </w:pPr>
          </w:p>
          <w:p w14:paraId="2E4C7666" w14:textId="77777777" w:rsidR="004E5E50" w:rsidRPr="00BC1E14" w:rsidRDefault="004E5E50" w:rsidP="004E5E50">
            <w:pPr>
              <w:ind w:right="-143"/>
              <w:rPr>
                <w:sz w:val="20"/>
                <w:szCs w:val="20"/>
                <w:lang w:val="en-GB"/>
              </w:rPr>
            </w:pPr>
          </w:p>
          <w:p w14:paraId="4666FA86" w14:textId="77777777" w:rsidR="004E5E50" w:rsidRDefault="004E5E50" w:rsidP="004E5E50">
            <w:pPr>
              <w:ind w:right="-143"/>
              <w:rPr>
                <w:sz w:val="20"/>
                <w:szCs w:val="20"/>
                <w:lang w:val="en-GB"/>
              </w:rPr>
            </w:pPr>
          </w:p>
          <w:p w14:paraId="77A5CDDA" w14:textId="77777777" w:rsidR="004E5E50" w:rsidRDefault="004E5E50" w:rsidP="004E5E50">
            <w:pPr>
              <w:ind w:right="-143"/>
              <w:rPr>
                <w:sz w:val="20"/>
                <w:szCs w:val="20"/>
                <w:lang w:val="en-GB"/>
              </w:rPr>
            </w:pPr>
          </w:p>
          <w:p w14:paraId="2ED728F8" w14:textId="77777777" w:rsidR="004E5E50" w:rsidRDefault="004E5E50" w:rsidP="004E5E50">
            <w:pPr>
              <w:ind w:right="-143"/>
              <w:rPr>
                <w:sz w:val="20"/>
                <w:szCs w:val="20"/>
                <w:lang w:val="en-GB"/>
              </w:rPr>
            </w:pPr>
          </w:p>
          <w:p w14:paraId="0F4B86D7" w14:textId="77777777" w:rsidR="004E5E50" w:rsidRDefault="004E5E50" w:rsidP="004E5E50">
            <w:pPr>
              <w:ind w:right="-143"/>
              <w:rPr>
                <w:sz w:val="20"/>
                <w:szCs w:val="20"/>
                <w:lang w:val="en-GB"/>
              </w:rPr>
            </w:pPr>
          </w:p>
          <w:p w14:paraId="5F80AA4A" w14:textId="77777777" w:rsidR="004E5E50" w:rsidRDefault="004E5E50" w:rsidP="004E5E50">
            <w:pPr>
              <w:ind w:right="-143"/>
              <w:rPr>
                <w:sz w:val="20"/>
                <w:szCs w:val="20"/>
                <w:lang w:val="en-GB"/>
              </w:rPr>
            </w:pPr>
          </w:p>
          <w:p w14:paraId="6611BDF6" w14:textId="77777777" w:rsidR="004E5E50" w:rsidRDefault="004E5E50" w:rsidP="004E5E50">
            <w:pPr>
              <w:ind w:right="-143"/>
              <w:rPr>
                <w:sz w:val="20"/>
                <w:szCs w:val="20"/>
                <w:lang w:val="en-GB"/>
              </w:rPr>
            </w:pPr>
          </w:p>
          <w:p w14:paraId="51B1617B" w14:textId="77777777" w:rsidR="004E5E50" w:rsidRPr="00BC1E14" w:rsidRDefault="004E5E50" w:rsidP="004E5E50">
            <w:pPr>
              <w:ind w:right="-143"/>
              <w:rPr>
                <w:sz w:val="20"/>
                <w:szCs w:val="20"/>
                <w:lang w:val="en-GB"/>
              </w:rPr>
            </w:pPr>
            <w:r w:rsidRPr="00BC1E14">
              <w:rPr>
                <w:sz w:val="20"/>
                <w:szCs w:val="20"/>
                <w:lang w:val="en-GB"/>
              </w:rPr>
              <w:t>refmean= 2</w:t>
            </w:r>
            <w:r>
              <w:rPr>
                <w:sz w:val="20"/>
                <w:szCs w:val="20"/>
                <w:lang w:val="en-GB"/>
              </w:rPr>
              <w:t xml:space="preserve"> (&gt; 0)</w:t>
            </w:r>
          </w:p>
          <w:p w14:paraId="1CF580BB" w14:textId="77777777" w:rsidR="004E5E50" w:rsidRDefault="004E5E50" w:rsidP="004E5E50">
            <w:pPr>
              <w:ind w:right="-143"/>
              <w:rPr>
                <w:sz w:val="20"/>
                <w:szCs w:val="20"/>
                <w:lang w:val="en-GB"/>
              </w:rPr>
            </w:pPr>
          </w:p>
          <w:p w14:paraId="11583FA2" w14:textId="77777777" w:rsidR="004E5E50" w:rsidRPr="00BC1E14" w:rsidRDefault="004E5E50" w:rsidP="004E5E50">
            <w:pPr>
              <w:ind w:right="-143"/>
              <w:rPr>
                <w:sz w:val="20"/>
                <w:szCs w:val="20"/>
                <w:lang w:val="en-GB"/>
              </w:rPr>
            </w:pPr>
          </w:p>
          <w:p w14:paraId="2E6A3706" w14:textId="77777777" w:rsidR="00072DA9" w:rsidRDefault="00072DA9" w:rsidP="004E5E50">
            <w:pPr>
              <w:ind w:right="-143"/>
              <w:rPr>
                <w:sz w:val="20"/>
                <w:szCs w:val="20"/>
                <w:lang w:val="en-GB"/>
              </w:rPr>
            </w:pPr>
          </w:p>
          <w:p w14:paraId="018DD816" w14:textId="19CED265" w:rsidR="004E5E50" w:rsidRPr="00BC1E14" w:rsidRDefault="004E5E50" w:rsidP="004E5E50">
            <w:pPr>
              <w:ind w:right="-143"/>
              <w:rPr>
                <w:sz w:val="20"/>
                <w:szCs w:val="20"/>
                <w:lang w:val="en-GB"/>
              </w:rPr>
            </w:pPr>
            <w:r w:rsidRPr="00BC1E14">
              <w:rPr>
                <w:sz w:val="20"/>
                <w:szCs w:val="20"/>
                <w:lang w:val="en-GB"/>
              </w:rPr>
              <w:t>gefolgt von / follow</w:t>
            </w:r>
            <w:r>
              <w:rPr>
                <w:sz w:val="20"/>
                <w:szCs w:val="20"/>
                <w:lang w:val="en-GB"/>
              </w:rPr>
              <w:t>e</w:t>
            </w:r>
            <w:r w:rsidRPr="00BC1E14">
              <w:rPr>
                <w:sz w:val="20"/>
                <w:szCs w:val="20"/>
                <w:lang w:val="en-GB"/>
              </w:rPr>
              <w:t>d by:</w:t>
            </w:r>
          </w:p>
          <w:p w14:paraId="39A77A3E" w14:textId="77777777" w:rsidR="004E5E50" w:rsidRPr="001E77AC" w:rsidRDefault="004E5E50" w:rsidP="004E5E50">
            <w:pPr>
              <w:ind w:right="-143"/>
              <w:rPr>
                <w:sz w:val="20"/>
                <w:szCs w:val="20"/>
              </w:rPr>
            </w:pPr>
            <w:r w:rsidRPr="001E77AC">
              <w:rPr>
                <w:sz w:val="20"/>
                <w:szCs w:val="20"/>
              </w:rPr>
              <w:t>n Zeilen der Art: / n lines like:</w:t>
            </w:r>
          </w:p>
          <w:p w14:paraId="6909637B" w14:textId="77777777" w:rsidR="004E5E50" w:rsidRDefault="004E5E50" w:rsidP="004E5E50">
            <w:pPr>
              <w:ind w:right="-143"/>
              <w:rPr>
                <w:sz w:val="20"/>
                <w:szCs w:val="20"/>
              </w:rPr>
            </w:pPr>
            <w:r w:rsidRPr="001E77AC">
              <w:rPr>
                <w:sz w:val="20"/>
                <w:szCs w:val="20"/>
              </w:rPr>
              <w:t xml:space="preserve">     „name_data  1.5 2.0 2.2…“ </w:t>
            </w:r>
          </w:p>
          <w:p w14:paraId="4142FFF8" w14:textId="62A18073" w:rsidR="004E5E50" w:rsidRPr="003F0F2D" w:rsidRDefault="004E5E50" w:rsidP="004E5E50">
            <w:pPr>
              <w:ind w:right="-143"/>
              <w:rPr>
                <w:sz w:val="20"/>
                <w:szCs w:val="20"/>
                <w:lang w:val="en-US"/>
              </w:rPr>
            </w:pPr>
          </w:p>
        </w:tc>
        <w:tc>
          <w:tcPr>
            <w:tcW w:w="3402" w:type="dxa"/>
            <w:gridSpan w:val="5"/>
          </w:tcPr>
          <w:p w14:paraId="5F6FB4A8" w14:textId="77777777" w:rsidR="004E5E50" w:rsidRDefault="004E5E50" w:rsidP="004E5E50">
            <w:pPr>
              <w:ind w:right="-60"/>
              <w:rPr>
                <w:sz w:val="20"/>
                <w:szCs w:val="20"/>
              </w:rPr>
            </w:pPr>
            <w:r w:rsidRPr="001E77AC">
              <w:rPr>
                <w:sz w:val="20"/>
                <w:szCs w:val="20"/>
              </w:rPr>
              <w:t>eine Folge von n Mittelwert-Typen (integer, Werte 1, 2 oder 3) der n Mittelwert-Variablen</w:t>
            </w:r>
          </w:p>
          <w:p w14:paraId="5B728997" w14:textId="77777777" w:rsidR="004E5E50" w:rsidRDefault="004E5E50" w:rsidP="004E5E50">
            <w:pPr>
              <w:ind w:right="-143"/>
              <w:rPr>
                <w:sz w:val="20"/>
                <w:szCs w:val="20"/>
              </w:rPr>
            </w:pPr>
            <w:r w:rsidRPr="00CE7AA6">
              <w:rPr>
                <w:sz w:val="20"/>
                <w:szCs w:val="20"/>
              </w:rPr>
              <w:t>Bedeutung der meantyp-Nummer:</w:t>
            </w:r>
          </w:p>
          <w:p w14:paraId="541549A9" w14:textId="77777777" w:rsidR="004E5E50" w:rsidRPr="00CE7AA6" w:rsidRDefault="004E5E50" w:rsidP="004E5E50">
            <w:pPr>
              <w:ind w:right="-143"/>
              <w:rPr>
                <w:sz w:val="20"/>
                <w:szCs w:val="20"/>
              </w:rPr>
            </w:pPr>
            <w:r>
              <w:rPr>
                <w:sz w:val="20"/>
                <w:szCs w:val="20"/>
              </w:rPr>
              <w:t>(„unbekannte zufällige Einflüsse“)</w:t>
            </w:r>
          </w:p>
          <w:p w14:paraId="4FB7B023" w14:textId="77777777" w:rsidR="004E5E50" w:rsidRPr="00CE7AA6" w:rsidRDefault="004E5E50" w:rsidP="004E5E50">
            <w:pPr>
              <w:ind w:right="-143"/>
              <w:rPr>
                <w:sz w:val="20"/>
                <w:szCs w:val="20"/>
              </w:rPr>
            </w:pPr>
            <w:r w:rsidRPr="00CE7AA6">
              <w:rPr>
                <w:sz w:val="20"/>
                <w:szCs w:val="20"/>
              </w:rPr>
              <w:t>1: siehe Gl. (1) in 6.9.1</w:t>
            </w:r>
          </w:p>
          <w:p w14:paraId="54ECFD17" w14:textId="77777777" w:rsidR="004E5E50" w:rsidRPr="00CE7AA6" w:rsidRDefault="004E5E50" w:rsidP="004E5E50">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22B6350C" w14:textId="77777777" w:rsidR="004E5E50" w:rsidRDefault="004E5E50" w:rsidP="004E5E50">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Pr>
                <w:sz w:val="20"/>
                <w:szCs w:val="20"/>
              </w:rPr>
              <w:t>5</w:t>
            </w:r>
            <w:r w:rsidRPr="00CE7AA6">
              <w:rPr>
                <w:sz w:val="20"/>
                <w:szCs w:val="20"/>
              </w:rPr>
              <w:t>) in 6.9.1</w:t>
            </w:r>
          </w:p>
          <w:p w14:paraId="431DD118" w14:textId="77777777" w:rsidR="004E5E50" w:rsidRPr="001E77AC" w:rsidRDefault="004E5E50" w:rsidP="004E5E50">
            <w:pPr>
              <w:ind w:right="-60"/>
              <w:rPr>
                <w:sz w:val="20"/>
                <w:szCs w:val="20"/>
              </w:rPr>
            </w:pPr>
          </w:p>
          <w:p w14:paraId="69EB6759" w14:textId="77777777" w:rsidR="004E5E50" w:rsidRPr="001E77AC" w:rsidRDefault="004E5E50" w:rsidP="004E5E50">
            <w:pPr>
              <w:ind w:right="-60"/>
              <w:rPr>
                <w:sz w:val="20"/>
                <w:szCs w:val="20"/>
              </w:rPr>
            </w:pPr>
            <w:r>
              <w:rPr>
                <w:sz w:val="20"/>
                <w:szCs w:val="20"/>
              </w:rPr>
              <w:t>für Referenz-Zweck selektierter Datensatz</w:t>
            </w:r>
          </w:p>
          <w:p w14:paraId="57AABBD8" w14:textId="77777777" w:rsidR="00072DA9" w:rsidRDefault="004E5E50" w:rsidP="004E5E50">
            <w:pPr>
              <w:ind w:right="-60"/>
              <w:rPr>
                <w:sz w:val="20"/>
                <w:szCs w:val="20"/>
              </w:rPr>
            </w:pPr>
            <w:r>
              <w:rPr>
                <w:sz w:val="20"/>
                <w:szCs w:val="20"/>
              </w:rPr>
              <w:t>„bekannte Einflüsse“: siehe Gl. (6) u. (7)</w:t>
            </w:r>
            <w:r w:rsidR="00072DA9">
              <w:rPr>
                <w:sz w:val="20"/>
                <w:szCs w:val="20"/>
              </w:rPr>
              <w:t xml:space="preserve"> </w:t>
            </w:r>
          </w:p>
          <w:p w14:paraId="06E8B52D" w14:textId="44B7BBC1" w:rsidR="004E5E50" w:rsidRDefault="00072DA9" w:rsidP="004E5E50">
            <w:pPr>
              <w:ind w:right="-60"/>
              <w:rPr>
                <w:sz w:val="20"/>
                <w:szCs w:val="20"/>
              </w:rPr>
            </w:pPr>
            <w:r>
              <w:rPr>
                <w:sz w:val="20"/>
                <w:szCs w:val="20"/>
              </w:rPr>
              <w:t>in 6.9.1</w:t>
            </w:r>
          </w:p>
          <w:p w14:paraId="287B2BC8" w14:textId="77777777" w:rsidR="004E5E50" w:rsidRPr="001E77AC" w:rsidRDefault="004E5E50" w:rsidP="004E5E50">
            <w:pPr>
              <w:ind w:right="-60"/>
              <w:rPr>
                <w:sz w:val="20"/>
                <w:szCs w:val="20"/>
              </w:rPr>
            </w:pPr>
          </w:p>
          <w:p w14:paraId="745F77C7" w14:textId="184B667C" w:rsidR="004E5E50" w:rsidRPr="006D666F" w:rsidRDefault="004E5E50" w:rsidP="004E5E50">
            <w:pPr>
              <w:ind w:right="-60"/>
              <w:rPr>
                <w:sz w:val="20"/>
                <w:szCs w:val="20"/>
              </w:rPr>
            </w:pPr>
            <w:r w:rsidRPr="001E77AC">
              <w:rPr>
                <w:sz w:val="20"/>
                <w:szCs w:val="20"/>
              </w:rPr>
              <w:t>Ein Variablen-Bezeichner, gefolgt von den Einzelwerten der Variablen mit</w:t>
            </w:r>
            <w:r>
              <w:rPr>
                <w:sz w:val="20"/>
                <w:szCs w:val="20"/>
              </w:rPr>
              <w:t xml:space="preserve"> </w:t>
            </w:r>
            <w:r w:rsidRPr="001E77AC">
              <w:rPr>
                <w:sz w:val="20"/>
                <w:szCs w:val="20"/>
              </w:rPr>
              <w:t>dem Namen „name“ aus der Symbolliste</w:t>
            </w:r>
          </w:p>
        </w:tc>
        <w:tc>
          <w:tcPr>
            <w:tcW w:w="4230" w:type="dxa"/>
            <w:gridSpan w:val="2"/>
          </w:tcPr>
          <w:p w14:paraId="722D9EA9" w14:textId="77777777" w:rsidR="004E5E50" w:rsidRPr="001E77AC" w:rsidRDefault="004E5E50" w:rsidP="004E5E50">
            <w:pPr>
              <w:ind w:right="-143"/>
              <w:rPr>
                <w:sz w:val="20"/>
                <w:szCs w:val="20"/>
                <w:lang w:val="en-GB"/>
              </w:rPr>
            </w:pPr>
            <w:r w:rsidRPr="001E77AC">
              <w:rPr>
                <w:sz w:val="20"/>
                <w:szCs w:val="20"/>
                <w:lang w:val="en-GB"/>
              </w:rPr>
              <w:t>a series of n types of means (integer, values 1, 2 or 3) of the n mean variables</w:t>
            </w:r>
          </w:p>
          <w:p w14:paraId="5B2C9D46" w14:textId="77777777" w:rsidR="004E5E50" w:rsidRDefault="004E5E50" w:rsidP="004E5E50">
            <w:pPr>
              <w:ind w:right="-143"/>
              <w:rPr>
                <w:sz w:val="20"/>
                <w:szCs w:val="20"/>
                <w:lang w:val="en-GB"/>
              </w:rPr>
            </w:pPr>
          </w:p>
          <w:p w14:paraId="599A6536" w14:textId="77777777" w:rsidR="004E5E50" w:rsidRDefault="004E5E50" w:rsidP="004E5E50">
            <w:pPr>
              <w:ind w:right="-143"/>
              <w:rPr>
                <w:sz w:val="20"/>
                <w:szCs w:val="20"/>
                <w:lang w:val="en-GB"/>
              </w:rPr>
            </w:pPr>
            <w:r w:rsidRPr="00CE7AA6">
              <w:rPr>
                <w:sz w:val="20"/>
                <w:szCs w:val="20"/>
                <w:lang w:val="en-GB"/>
              </w:rPr>
              <w:t>Meaning of meantyp number:</w:t>
            </w:r>
          </w:p>
          <w:p w14:paraId="1329C035" w14:textId="77777777" w:rsidR="004E5E50" w:rsidRPr="00CE7AA6" w:rsidRDefault="004E5E50" w:rsidP="004E5E50">
            <w:pPr>
              <w:ind w:right="-143"/>
              <w:rPr>
                <w:sz w:val="20"/>
                <w:szCs w:val="20"/>
                <w:lang w:val="en-GB"/>
              </w:rPr>
            </w:pPr>
            <w:r>
              <w:rPr>
                <w:sz w:val="20"/>
                <w:szCs w:val="20"/>
                <w:lang w:val="en-GB"/>
              </w:rPr>
              <w:t>(“unknown random influences”)</w:t>
            </w:r>
          </w:p>
          <w:p w14:paraId="43BF60D5" w14:textId="77777777" w:rsidR="004E5E50" w:rsidRDefault="004E5E50" w:rsidP="004E5E50">
            <w:pPr>
              <w:ind w:right="-143"/>
              <w:rPr>
                <w:sz w:val="20"/>
                <w:szCs w:val="20"/>
                <w:lang w:val="en-GB"/>
              </w:rPr>
            </w:pPr>
            <w:r w:rsidRPr="00CE7AA6">
              <w:rPr>
                <w:sz w:val="20"/>
                <w:szCs w:val="20"/>
                <w:lang w:val="en-GB"/>
              </w:rPr>
              <w:t xml:space="preserve">1: </w:t>
            </w:r>
            <w:r>
              <w:rPr>
                <w:sz w:val="20"/>
                <w:szCs w:val="20"/>
                <w:lang w:val="en-GB"/>
              </w:rPr>
              <w:t>see Eq. (1) in 6.9.1</w:t>
            </w:r>
          </w:p>
          <w:p w14:paraId="1FF2B255" w14:textId="77777777" w:rsidR="004E5E50" w:rsidRDefault="004E5E50" w:rsidP="004E5E50">
            <w:pPr>
              <w:ind w:right="-143"/>
              <w:rPr>
                <w:sz w:val="20"/>
                <w:szCs w:val="20"/>
                <w:lang w:val="en-GB"/>
              </w:rPr>
            </w:pPr>
            <w:r>
              <w:rPr>
                <w:sz w:val="20"/>
                <w:szCs w:val="20"/>
                <w:lang w:val="en-GB"/>
              </w:rPr>
              <w:t>2: see Eq. (3) in 6.9.1</w:t>
            </w:r>
          </w:p>
          <w:p w14:paraId="3CB03062" w14:textId="77777777" w:rsidR="004E5E50" w:rsidRPr="001E77AC" w:rsidRDefault="004E5E50" w:rsidP="004E5E50">
            <w:pPr>
              <w:ind w:right="-143"/>
              <w:rPr>
                <w:sz w:val="20"/>
                <w:szCs w:val="20"/>
                <w:lang w:val="en-GB"/>
              </w:rPr>
            </w:pPr>
            <w:r>
              <w:rPr>
                <w:sz w:val="20"/>
                <w:szCs w:val="20"/>
                <w:lang w:val="en-GB"/>
              </w:rPr>
              <w:t>3: see Eq. (5) in 6.9.1</w:t>
            </w:r>
          </w:p>
          <w:p w14:paraId="4E3D00B5" w14:textId="77777777" w:rsidR="004E5E50" w:rsidRDefault="004E5E50" w:rsidP="004E5E50">
            <w:pPr>
              <w:ind w:right="-143"/>
              <w:rPr>
                <w:sz w:val="20"/>
                <w:szCs w:val="20"/>
                <w:lang w:val="en-GB"/>
              </w:rPr>
            </w:pPr>
          </w:p>
          <w:p w14:paraId="1551092E" w14:textId="3B773EBE" w:rsidR="004E5E50" w:rsidRPr="001E77AC" w:rsidRDefault="004E5E50" w:rsidP="004E5E50">
            <w:pPr>
              <w:ind w:right="-143"/>
              <w:rPr>
                <w:sz w:val="20"/>
                <w:szCs w:val="20"/>
                <w:lang w:val="en-GB"/>
              </w:rPr>
            </w:pPr>
            <w:r>
              <w:rPr>
                <w:sz w:val="20"/>
                <w:szCs w:val="20"/>
                <w:lang w:val="en-GB"/>
              </w:rPr>
              <w:t>data record selected for reference purpose</w:t>
            </w:r>
            <w:r w:rsidR="00D23E81">
              <w:rPr>
                <w:sz w:val="20"/>
                <w:szCs w:val="20"/>
                <w:lang w:val="en-GB"/>
              </w:rPr>
              <w:t xml:space="preserve"> of</w:t>
            </w:r>
          </w:p>
          <w:p w14:paraId="60D9F2FD" w14:textId="6E296294" w:rsidR="004E5E50" w:rsidRDefault="004E5E50" w:rsidP="004E5E50">
            <w:pPr>
              <w:ind w:right="-143"/>
              <w:rPr>
                <w:sz w:val="20"/>
                <w:szCs w:val="20"/>
                <w:lang w:val="en-GB"/>
              </w:rPr>
            </w:pPr>
            <w:r>
              <w:rPr>
                <w:sz w:val="20"/>
                <w:szCs w:val="20"/>
                <w:lang w:val="en-GB"/>
              </w:rPr>
              <w:t>“known influences”: see Eqs. (6) and (7)</w:t>
            </w:r>
            <w:r w:rsidR="00072DA9">
              <w:rPr>
                <w:sz w:val="20"/>
                <w:szCs w:val="20"/>
                <w:lang w:val="en-GB"/>
              </w:rPr>
              <w:t xml:space="preserve"> in 6.9.1</w:t>
            </w:r>
          </w:p>
          <w:p w14:paraId="244BC67A" w14:textId="77777777" w:rsidR="004E5E50" w:rsidRPr="001E77AC" w:rsidRDefault="004E5E50" w:rsidP="004E5E50">
            <w:pPr>
              <w:ind w:right="-143"/>
              <w:rPr>
                <w:sz w:val="20"/>
                <w:szCs w:val="20"/>
                <w:lang w:val="en-GB"/>
              </w:rPr>
            </w:pPr>
          </w:p>
          <w:p w14:paraId="59E0B649" w14:textId="77777777" w:rsidR="00072DA9" w:rsidRDefault="00072DA9" w:rsidP="00072DA9">
            <w:pPr>
              <w:ind w:right="-143"/>
              <w:rPr>
                <w:sz w:val="20"/>
                <w:szCs w:val="20"/>
                <w:lang w:val="en-GB"/>
              </w:rPr>
            </w:pPr>
          </w:p>
          <w:p w14:paraId="5B81DA66" w14:textId="3BCD9BD9" w:rsidR="004E5E50" w:rsidRPr="003F0F2D" w:rsidRDefault="004E5E50" w:rsidP="00072DA9">
            <w:pPr>
              <w:ind w:right="-143"/>
              <w:rPr>
                <w:sz w:val="20"/>
                <w:szCs w:val="20"/>
                <w:lang w:val="en-US"/>
              </w:rPr>
            </w:pPr>
            <w:r w:rsidRPr="001E77AC">
              <w:rPr>
                <w:sz w:val="20"/>
                <w:szCs w:val="20"/>
                <w:lang w:val="en-GB"/>
              </w:rPr>
              <w:t>a variable-identifier, followed by the single values of the variable with the name “name” of the symbol list</w:t>
            </w:r>
          </w:p>
        </w:tc>
      </w:tr>
    </w:tbl>
    <w:p w14:paraId="7EB88298" w14:textId="77777777" w:rsidR="007438DC" w:rsidRPr="003F0F2D" w:rsidRDefault="007438DC" w:rsidP="007438DC">
      <w:pPr>
        <w:ind w:right="-143"/>
        <w:rPr>
          <w:lang w:val="en-US"/>
        </w:rPr>
      </w:pPr>
    </w:p>
    <w:p w14:paraId="0776EC12" w14:textId="77777777" w:rsidR="007438DC" w:rsidRPr="003F0F2D" w:rsidRDefault="007438DC" w:rsidP="007438DC">
      <w:pPr>
        <w:ind w:right="-143"/>
        <w:rPr>
          <w:lang w:val="en-US"/>
        </w:rPr>
      </w:pPr>
    </w:p>
    <w:p w14:paraId="784B22E9" w14:textId="77777777" w:rsidR="007438DC" w:rsidRPr="003F0F2D" w:rsidRDefault="007438DC" w:rsidP="007438DC">
      <w:pPr>
        <w:ind w:right="-143"/>
        <w:rPr>
          <w:lang w:val="en-US"/>
        </w:rPr>
      </w:pPr>
    </w:p>
    <w:p w14:paraId="75874392" w14:textId="77777777" w:rsidR="007438DC" w:rsidRPr="003F0F2D" w:rsidRDefault="00235D03" w:rsidP="005D1BD5">
      <w:pPr>
        <w:pStyle w:val="berschrift3"/>
        <w:tabs>
          <w:tab w:val="left" w:pos="567"/>
        </w:tabs>
        <w:ind w:right="-143"/>
        <w:rPr>
          <w:lang w:val="en-US"/>
        </w:rPr>
      </w:pPr>
      <w:bookmarkStart w:id="21" w:name="URH_CSV_FORMAT_EN"/>
      <w:r w:rsidRPr="003F0F2D">
        <w:rPr>
          <w:b w:val="0"/>
          <w:lang w:val="en-US"/>
        </w:rPr>
        <w:t xml:space="preserve"> </w:t>
      </w:r>
      <w:r w:rsidR="005D1BD5" w:rsidRPr="003F0F2D">
        <w:rPr>
          <w:b w:val="0"/>
          <w:lang w:val="en-US"/>
        </w:rPr>
        <w:t>3.6.2</w:t>
      </w:r>
      <w:r w:rsidR="005D1BD5" w:rsidRPr="003F0F2D">
        <w:rPr>
          <w:b w:val="0"/>
          <w:lang w:val="en-US"/>
        </w:rPr>
        <w:tab/>
      </w:r>
      <w:r w:rsidR="003A0AB3" w:rsidRPr="003F0F2D">
        <w:rPr>
          <w:lang w:val="en-US"/>
        </w:rPr>
        <w:t>Project file in the Excel-compatible *.CSV format</w:t>
      </w:r>
      <w:bookmarkEnd w:id="21"/>
    </w:p>
    <w:p w14:paraId="61382CDA" w14:textId="77777777" w:rsidR="006421E4" w:rsidRPr="003F0F2D" w:rsidRDefault="006421E4" w:rsidP="007438DC">
      <w:pPr>
        <w:ind w:right="-143"/>
        <w:rPr>
          <w:lang w:val="en-US"/>
        </w:rPr>
      </w:pPr>
    </w:p>
    <w:p w14:paraId="431D87EE" w14:textId="77777777" w:rsidR="007438DC" w:rsidRPr="003F0F2D" w:rsidRDefault="003A0AB3" w:rsidP="007438DC">
      <w:pPr>
        <w:ind w:right="-143"/>
        <w:rPr>
          <w:b/>
          <w:lang w:val="en-US"/>
        </w:rPr>
      </w:pPr>
      <w:r w:rsidRPr="003F0F2D">
        <w:rPr>
          <w:lang w:val="en-US"/>
        </w:rPr>
        <w:t xml:space="preserve">The structure of the CSV format is similarly to that of the *.TXP format. It is also included in the preceding table describing the structure of the txp format. The following figure shows an example. </w:t>
      </w:r>
      <w:r w:rsidRPr="003F0F2D">
        <w:rPr>
          <w:b/>
          <w:lang w:val="en-US"/>
        </w:rPr>
        <w:t>@Sonstige</w:t>
      </w:r>
      <w:r w:rsidRPr="003F0F2D">
        <w:rPr>
          <w:lang w:val="en-US"/>
        </w:rPr>
        <w:t xml:space="preserve"> from the txp format is found under </w:t>
      </w:r>
      <w:r w:rsidRPr="003F0F2D">
        <w:rPr>
          <w:b/>
          <w:lang w:val="en-US"/>
        </w:rPr>
        <w:t>Optionen</w:t>
      </w:r>
      <w:r w:rsidRPr="003F0F2D">
        <w:rPr>
          <w:lang w:val="en-US"/>
        </w:rPr>
        <w:t>.</w:t>
      </w:r>
      <w:r w:rsidRPr="003F0F2D">
        <w:rPr>
          <w:b/>
          <w:lang w:val="en-US"/>
        </w:rPr>
        <w:t xml:space="preserve"> </w:t>
      </w:r>
    </w:p>
    <w:p w14:paraId="5EF47C0B" w14:textId="77777777" w:rsidR="007438DC" w:rsidRPr="003F0F2D" w:rsidRDefault="007438DC" w:rsidP="007438DC">
      <w:pPr>
        <w:ind w:right="-143"/>
        <w:rPr>
          <w:lang w:val="en-US"/>
        </w:rPr>
      </w:pPr>
    </w:p>
    <w:p w14:paraId="64478FE1" w14:textId="77777777" w:rsidR="007438DC" w:rsidRPr="003F0F2D" w:rsidRDefault="00357281" w:rsidP="007438DC">
      <w:pPr>
        <w:ind w:right="-143"/>
        <w:rPr>
          <w:lang w:val="en-US"/>
        </w:rPr>
      </w:pPr>
      <w:r w:rsidRPr="003F0F2D">
        <w:rPr>
          <w:b/>
          <w:smallCaps/>
          <w:highlight w:val="yellow"/>
          <w:lang w:val="en-US"/>
        </w:rPr>
        <w:t>NOTE</w:t>
      </w:r>
      <w:r w:rsidRPr="003F0F2D">
        <w:rPr>
          <w:highlight w:val="yellow"/>
          <w:lang w:val="en-US"/>
        </w:rPr>
        <w:t xml:space="preserve">: If one loads a TXP project file into UR and saves it in CSV format, one should not edit this CSV file with Excel and saves it again from within Excel. The reason is that Excel </w:t>
      </w:r>
      <w:r w:rsidR="004B0ED9" w:rsidRPr="003F0F2D">
        <w:rPr>
          <w:highlight w:val="yellow"/>
          <w:lang w:val="en-US"/>
        </w:rPr>
        <w:t>saves this CSV file by modifying the real numbers</w:t>
      </w:r>
      <w:r w:rsidRPr="003F0F2D">
        <w:rPr>
          <w:highlight w:val="yellow"/>
          <w:lang w:val="en-US"/>
        </w:rPr>
        <w:t xml:space="preserve"> </w:t>
      </w:r>
      <w:r w:rsidR="004B0ED9" w:rsidRPr="003F0F2D">
        <w:rPr>
          <w:highlight w:val="yellow"/>
          <w:lang w:val="en-US"/>
        </w:rPr>
        <w:t>in it by reducing their numbers of decimals, which may lead then to slightly different results when loading this file again into UR.</w:t>
      </w:r>
      <w:r w:rsidRPr="003F0F2D">
        <w:rPr>
          <w:highlight w:val="yellow"/>
          <w:lang w:val="en-US"/>
        </w:rPr>
        <w:t xml:space="preserve"> </w:t>
      </w:r>
      <w:r w:rsidR="004B0ED9" w:rsidRPr="003F0F2D">
        <w:rPr>
          <w:highlight w:val="yellow"/>
          <w:lang w:val="en-US"/>
        </w:rPr>
        <w:t>Such a manual editing of the CSV file should better be done by using a simple text editor such as Notepad</w:t>
      </w:r>
      <w:r w:rsidRPr="003F0F2D">
        <w:rPr>
          <w:highlight w:val="yellow"/>
          <w:lang w:val="en-US"/>
        </w:rPr>
        <w:t>.</w:t>
      </w:r>
      <w:r w:rsidRPr="003F0F2D">
        <w:rPr>
          <w:lang w:val="en-US"/>
        </w:rPr>
        <w:t xml:space="preserve">  </w:t>
      </w:r>
    </w:p>
    <w:p w14:paraId="28679B6F" w14:textId="2E2E579B" w:rsidR="007438DC" w:rsidRDefault="004B0ED9" w:rsidP="007438DC">
      <w:pPr>
        <w:ind w:right="-143"/>
        <w:rPr>
          <w:lang w:val="en-US"/>
        </w:rPr>
      </w:pPr>
      <w:r w:rsidRPr="003F0F2D">
        <w:rPr>
          <w:lang w:val="en-US"/>
        </w:rPr>
        <w:lastRenderedPageBreak/>
        <w:t xml:space="preserve">As the automated usage of UR can be done via an Excel application, it could be confirmed that this problem does </w:t>
      </w:r>
      <w:r w:rsidR="009F4D8B" w:rsidRPr="003F0F2D">
        <w:rPr>
          <w:lang w:val="en-US"/>
        </w:rPr>
        <w:t>not</w:t>
      </w:r>
      <w:r w:rsidRPr="003F0F2D">
        <w:rPr>
          <w:lang w:val="en-US"/>
        </w:rPr>
        <w:t xml:space="preserve"> occur when using the export to CSV from within Excel via an VBA code.</w:t>
      </w:r>
      <w:r w:rsidR="00357281" w:rsidRPr="003F0F2D">
        <w:rPr>
          <w:lang w:val="en-US"/>
        </w:rPr>
        <w:t xml:space="preserve"> </w:t>
      </w:r>
    </w:p>
    <w:p w14:paraId="64087CA4" w14:textId="393D6156" w:rsidR="00D0108F" w:rsidRDefault="00D0108F" w:rsidP="007438DC">
      <w:pPr>
        <w:ind w:right="-143"/>
        <w:rPr>
          <w:lang w:val="en-US"/>
        </w:rPr>
      </w:pPr>
    </w:p>
    <w:p w14:paraId="7774CAA6" w14:textId="4B392D5C" w:rsidR="00D64A35" w:rsidRDefault="00D64A35" w:rsidP="007438DC">
      <w:pPr>
        <w:ind w:right="-143"/>
        <w:rPr>
          <w:lang w:val="en-US"/>
        </w:rPr>
      </w:pPr>
    </w:p>
    <w:p w14:paraId="79047F0C" w14:textId="51EFBAF8" w:rsidR="00D64A35" w:rsidRPr="003F0F2D" w:rsidRDefault="00710F95" w:rsidP="007438DC">
      <w:pPr>
        <w:ind w:right="-143"/>
        <w:rPr>
          <w:lang w:val="en-US"/>
        </w:rPr>
      </w:pPr>
      <w:r w:rsidRPr="00710F95">
        <w:rPr>
          <w:noProof/>
        </w:rPr>
        <w:lastRenderedPageBreak/>
        <w:drawing>
          <wp:inline distT="0" distB="0" distL="0" distR="0" wp14:anchorId="77BC85BA" wp14:editId="5641E6BA">
            <wp:extent cx="6515100" cy="904539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2042" cy="9055034"/>
                    </a:xfrm>
                    <a:prstGeom prst="rect">
                      <a:avLst/>
                    </a:prstGeom>
                    <a:noFill/>
                    <a:ln>
                      <a:noFill/>
                    </a:ln>
                  </pic:spPr>
                </pic:pic>
              </a:graphicData>
            </a:graphic>
          </wp:inline>
        </w:drawing>
      </w:r>
    </w:p>
    <w:p w14:paraId="29C2ABFF" w14:textId="351F6A29" w:rsidR="007438DC" w:rsidRDefault="00D64A35" w:rsidP="007438DC">
      <w:pPr>
        <w:ind w:right="-143"/>
        <w:rPr>
          <w:lang w:val="en-US"/>
        </w:rPr>
      </w:pPr>
      <w:r w:rsidRPr="00D64A35">
        <w:rPr>
          <w:noProof/>
        </w:rPr>
        <w:lastRenderedPageBreak/>
        <w:drawing>
          <wp:inline distT="0" distB="0" distL="0" distR="0" wp14:anchorId="092C3082" wp14:editId="4BFBC622">
            <wp:extent cx="6486525" cy="724815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3787" cy="7256273"/>
                    </a:xfrm>
                    <a:prstGeom prst="rect">
                      <a:avLst/>
                    </a:prstGeom>
                    <a:noFill/>
                    <a:ln>
                      <a:noFill/>
                    </a:ln>
                  </pic:spPr>
                </pic:pic>
              </a:graphicData>
            </a:graphic>
          </wp:inline>
        </w:drawing>
      </w:r>
    </w:p>
    <w:p w14:paraId="73C3608A" w14:textId="77777777" w:rsidR="000962EC" w:rsidRPr="003F0F2D" w:rsidRDefault="000962EC" w:rsidP="007438DC">
      <w:pPr>
        <w:ind w:right="-143"/>
        <w:rPr>
          <w:lang w:val="en-US"/>
        </w:rPr>
      </w:pPr>
    </w:p>
    <w:p w14:paraId="2C4D11BB" w14:textId="491D9586" w:rsidR="007438DC" w:rsidRPr="003F0F2D" w:rsidRDefault="007438DC" w:rsidP="007438DC">
      <w:pPr>
        <w:ind w:right="-143"/>
        <w:rPr>
          <w:lang w:val="en-US"/>
        </w:rPr>
      </w:pPr>
    </w:p>
    <w:p w14:paraId="5E6E4DCE" w14:textId="4F021A0E" w:rsidR="00344581" w:rsidRPr="003F0F2D" w:rsidRDefault="00344581" w:rsidP="00344581">
      <w:pPr>
        <w:pStyle w:val="berschrift3"/>
        <w:tabs>
          <w:tab w:val="left" w:pos="567"/>
        </w:tabs>
        <w:ind w:right="-143"/>
        <w:rPr>
          <w:lang w:val="en-US"/>
        </w:rPr>
      </w:pPr>
      <w:r w:rsidRPr="00121F39">
        <w:rPr>
          <w:bCs w:val="0"/>
          <w:lang w:val="en-US"/>
        </w:rPr>
        <w:t>3.6.3</w:t>
      </w:r>
      <w:r w:rsidRPr="00121F39">
        <w:rPr>
          <w:bCs w:val="0"/>
          <w:lang w:val="en-US"/>
        </w:rPr>
        <w:tab/>
      </w:r>
      <w:r>
        <w:rPr>
          <w:lang w:val="en-US"/>
        </w:rPr>
        <w:t xml:space="preserve">Notes </w:t>
      </w:r>
      <w:bookmarkStart w:id="22" w:name="URH_Hints_input_uncertainties_DE"/>
      <w:r>
        <w:rPr>
          <w:lang w:val="en-US"/>
        </w:rPr>
        <w:t>about the input of input quantity uncertainties</w:t>
      </w:r>
      <w:bookmarkEnd w:id="22"/>
    </w:p>
    <w:p w14:paraId="3CFC187C" w14:textId="1EAE7869" w:rsidR="00C7481F" w:rsidRDefault="00C7481F" w:rsidP="007438DC">
      <w:pPr>
        <w:ind w:right="-143"/>
        <w:rPr>
          <w:lang w:val="en-US"/>
        </w:rPr>
      </w:pPr>
    </w:p>
    <w:p w14:paraId="669E98E9" w14:textId="4B3D13B4" w:rsidR="00344581" w:rsidRPr="00B84DC1" w:rsidRDefault="00B84DC1" w:rsidP="00344581">
      <w:pPr>
        <w:jc w:val="both"/>
        <w:rPr>
          <w:rFonts w:ascii="Arial" w:hAnsi="Arial" w:cs="Arial"/>
          <w:color w:val="000000"/>
          <w:lang w:val="en-GB"/>
        </w:rPr>
      </w:pPr>
      <w:r w:rsidRPr="00B84DC1">
        <w:rPr>
          <w:rFonts w:ascii="Arial" w:hAnsi="Arial" w:cs="Arial"/>
          <w:color w:val="000000"/>
          <w:lang w:val="en-US"/>
        </w:rPr>
        <w:t>It is to be noted that uncertainties of input quantities can be entered in different fields.</w:t>
      </w:r>
      <w:r>
        <w:rPr>
          <w:rFonts w:ascii="Arial" w:hAnsi="Arial" w:cs="Arial"/>
          <w:color w:val="000000"/>
          <w:lang w:val="en-US"/>
        </w:rPr>
        <w:t xml:space="preserve"> </w:t>
      </w:r>
      <w:r w:rsidRPr="00B84DC1">
        <w:rPr>
          <w:rFonts w:ascii="Arial" w:hAnsi="Arial" w:cs="Arial"/>
          <w:color w:val="000000"/>
          <w:lang w:val="en-US"/>
        </w:rPr>
        <w:t>These are given in the fo</w:t>
      </w:r>
      <w:r>
        <w:rPr>
          <w:rFonts w:ascii="Arial" w:hAnsi="Arial" w:cs="Arial"/>
          <w:color w:val="000000"/>
          <w:lang w:val="en-US"/>
        </w:rPr>
        <w:t>llo</w:t>
      </w:r>
      <w:r w:rsidRPr="00B84DC1">
        <w:rPr>
          <w:rFonts w:ascii="Arial" w:hAnsi="Arial" w:cs="Arial"/>
          <w:color w:val="000000"/>
          <w:lang w:val="en-US"/>
        </w:rPr>
        <w:t>wing table</w:t>
      </w:r>
      <w:r>
        <w:rPr>
          <w:rFonts w:ascii="Arial" w:hAnsi="Arial" w:cs="Arial"/>
          <w:color w:val="000000"/>
          <w:lang w:val="en-US"/>
        </w:rPr>
        <w:t xml:space="preserve">, which corresponds to the </w:t>
      </w:r>
      <w:r w:rsidR="00613E7E">
        <w:rPr>
          <w:rFonts w:ascii="Arial" w:hAnsi="Arial" w:cs="Arial"/>
          <w:color w:val="000000"/>
          <w:lang w:val="en-US"/>
        </w:rPr>
        <w:t>TAB</w:t>
      </w:r>
      <w:r>
        <w:rPr>
          <w:rFonts w:ascii="Arial" w:hAnsi="Arial" w:cs="Arial"/>
          <w:color w:val="000000"/>
          <w:lang w:val="en-US"/>
        </w:rPr>
        <w:t xml:space="preserve"> “Values, uncertainties”.</w:t>
      </w:r>
      <w:r w:rsidR="00344581" w:rsidRPr="00B84DC1">
        <w:rPr>
          <w:rFonts w:ascii="Arial" w:hAnsi="Arial" w:cs="Arial"/>
          <w:color w:val="000000"/>
          <w:lang w:val="en-GB"/>
        </w:rPr>
        <w:t xml:space="preserve"> </w:t>
      </w:r>
    </w:p>
    <w:p w14:paraId="6D5D0001" w14:textId="77777777" w:rsidR="00344581" w:rsidRPr="00B84DC1" w:rsidRDefault="00344581" w:rsidP="00344581">
      <w:pPr>
        <w:jc w:val="both"/>
        <w:rPr>
          <w:rFonts w:ascii="Arial" w:hAnsi="Arial" w:cs="Arial"/>
          <w:color w:val="000000"/>
          <w:lang w:val="en-GB"/>
        </w:rPr>
      </w:pPr>
    </w:p>
    <w:p w14:paraId="23D60CA4" w14:textId="55737E4F" w:rsidR="00344581" w:rsidRPr="00B84DC1" w:rsidRDefault="00B84DC1" w:rsidP="00344581">
      <w:pPr>
        <w:jc w:val="both"/>
        <w:rPr>
          <w:rFonts w:ascii="Arial" w:hAnsi="Arial" w:cs="Arial"/>
          <w:color w:val="000000"/>
          <w:lang w:val="en-GB"/>
        </w:rPr>
      </w:pPr>
      <w:r w:rsidRPr="00B84DC1">
        <w:rPr>
          <w:rFonts w:ascii="Arial" w:hAnsi="Arial" w:cs="Arial"/>
          <w:color w:val="000000"/>
          <w:lang w:val="en-GB"/>
        </w:rPr>
        <w:t xml:space="preserve">Using the </w:t>
      </w:r>
      <w:r w:rsidR="00344581" w:rsidRPr="00B84DC1">
        <w:rPr>
          <w:rFonts w:ascii="Arial" w:hAnsi="Arial" w:cs="Arial"/>
          <w:color w:val="000000"/>
          <w:lang w:val="en-GB"/>
        </w:rPr>
        <w:t>*.TXP</w:t>
      </w:r>
      <w:r w:rsidRPr="00B84DC1">
        <w:rPr>
          <w:rFonts w:ascii="Arial" w:hAnsi="Arial" w:cs="Arial"/>
          <w:color w:val="000000"/>
          <w:lang w:val="en-GB"/>
        </w:rPr>
        <w:t xml:space="preserve"> format of the project file, these </w:t>
      </w:r>
      <w:r>
        <w:rPr>
          <w:rFonts w:ascii="Arial" w:hAnsi="Arial" w:cs="Arial"/>
          <w:color w:val="000000"/>
          <w:lang w:val="en-GB"/>
        </w:rPr>
        <w:t xml:space="preserve">fields </w:t>
      </w:r>
      <w:r w:rsidRPr="00B84DC1">
        <w:rPr>
          <w:rFonts w:ascii="Arial" w:hAnsi="Arial" w:cs="Arial"/>
          <w:color w:val="000000"/>
          <w:lang w:val="en-GB"/>
        </w:rPr>
        <w:t>are found under the section</w:t>
      </w:r>
      <w:r w:rsidR="00344581" w:rsidRPr="00B84DC1">
        <w:rPr>
          <w:rFonts w:ascii="Arial" w:hAnsi="Arial" w:cs="Arial"/>
          <w:color w:val="000000"/>
          <w:lang w:val="en-GB"/>
        </w:rPr>
        <w:t xml:space="preserve"> @Unc-Grid: </w:t>
      </w:r>
      <w:r>
        <w:rPr>
          <w:rFonts w:ascii="Arial" w:hAnsi="Arial" w:cs="Arial"/>
          <w:color w:val="000000"/>
          <w:lang w:val="en-GB"/>
        </w:rPr>
        <w:t xml:space="preserve">described under the </w:t>
      </w:r>
      <w:r w:rsidR="00344581" w:rsidRPr="00B84DC1">
        <w:rPr>
          <w:rFonts w:ascii="Arial" w:hAnsi="Arial" w:cs="Arial"/>
          <w:color w:val="000000"/>
          <w:lang w:val="en-GB"/>
        </w:rPr>
        <w:t>6</w:t>
      </w:r>
      <w:r w:rsidRPr="00B84DC1">
        <w:rPr>
          <w:rFonts w:ascii="Arial" w:hAnsi="Arial" w:cs="Arial"/>
          <w:color w:val="000000"/>
          <w:vertAlign w:val="superscript"/>
          <w:lang w:val="en-GB"/>
        </w:rPr>
        <w:t>th</w:t>
      </w:r>
      <w:r>
        <w:rPr>
          <w:rFonts w:ascii="Arial" w:hAnsi="Arial" w:cs="Arial"/>
          <w:color w:val="000000"/>
          <w:lang w:val="en-GB"/>
        </w:rPr>
        <w:t xml:space="preserve"> to the </w:t>
      </w:r>
      <w:r w:rsidR="00344581" w:rsidRPr="00B84DC1">
        <w:rPr>
          <w:rFonts w:ascii="Arial" w:hAnsi="Arial" w:cs="Arial"/>
          <w:color w:val="000000"/>
          <w:lang w:val="en-GB"/>
        </w:rPr>
        <w:t>9</w:t>
      </w:r>
      <w:r w:rsidRPr="00B84DC1">
        <w:rPr>
          <w:rFonts w:ascii="Arial" w:hAnsi="Arial" w:cs="Arial"/>
          <w:color w:val="000000"/>
          <w:vertAlign w:val="superscript"/>
          <w:lang w:val="en-GB"/>
        </w:rPr>
        <w:t>th</w:t>
      </w:r>
      <w:r>
        <w:rPr>
          <w:rFonts w:ascii="Arial" w:hAnsi="Arial" w:cs="Arial"/>
          <w:color w:val="000000"/>
          <w:lang w:val="en-GB"/>
        </w:rPr>
        <w:t xml:space="preserve"> b</w:t>
      </w:r>
      <w:r w:rsidR="00344581" w:rsidRPr="00B84DC1">
        <w:rPr>
          <w:rFonts w:ascii="Arial" w:hAnsi="Arial" w:cs="Arial"/>
          <w:color w:val="000000"/>
          <w:lang w:val="en-GB"/>
        </w:rPr>
        <w:t xml:space="preserve">ullet; </w:t>
      </w:r>
      <w:r>
        <w:rPr>
          <w:rFonts w:ascii="Arial" w:hAnsi="Arial" w:cs="Arial"/>
          <w:color w:val="000000"/>
          <w:lang w:val="en-GB"/>
        </w:rPr>
        <w:t xml:space="preserve">in the </w:t>
      </w:r>
      <w:r w:rsidR="00344581" w:rsidRPr="00B84DC1">
        <w:rPr>
          <w:rFonts w:ascii="Arial" w:hAnsi="Arial" w:cs="Arial"/>
          <w:color w:val="000000"/>
          <w:lang w:val="en-GB"/>
        </w:rPr>
        <w:t>CSV</w:t>
      </w:r>
      <w:r>
        <w:rPr>
          <w:rFonts w:ascii="Arial" w:hAnsi="Arial" w:cs="Arial"/>
          <w:color w:val="000000"/>
          <w:lang w:val="en-GB"/>
        </w:rPr>
        <w:t xml:space="preserve"> f</w:t>
      </w:r>
      <w:r w:rsidR="00344581" w:rsidRPr="00B84DC1">
        <w:rPr>
          <w:rFonts w:ascii="Arial" w:hAnsi="Arial" w:cs="Arial"/>
          <w:color w:val="000000"/>
          <w:lang w:val="en-GB"/>
        </w:rPr>
        <w:t xml:space="preserve">ormat </w:t>
      </w:r>
      <w:r>
        <w:rPr>
          <w:rFonts w:ascii="Arial" w:hAnsi="Arial" w:cs="Arial"/>
          <w:color w:val="000000"/>
          <w:lang w:val="en-GB"/>
        </w:rPr>
        <w:t xml:space="preserve">these are the </w:t>
      </w:r>
      <w:r w:rsidR="005938F6">
        <w:rPr>
          <w:rFonts w:ascii="Arial" w:hAnsi="Arial" w:cs="Arial"/>
          <w:color w:val="000000"/>
          <w:lang w:val="en-GB"/>
        </w:rPr>
        <w:t xml:space="preserve">columns </w:t>
      </w:r>
      <w:r>
        <w:rPr>
          <w:rFonts w:ascii="Arial" w:hAnsi="Arial" w:cs="Arial"/>
          <w:color w:val="000000"/>
          <w:lang w:val="en-GB"/>
        </w:rPr>
        <w:t>5 – 8 (E – H) under the section “Values</w:t>
      </w:r>
      <w:r w:rsidR="00344581" w:rsidRPr="00B84DC1">
        <w:rPr>
          <w:rFonts w:ascii="Arial" w:hAnsi="Arial" w:cs="Arial"/>
          <w:color w:val="000000"/>
          <w:lang w:val="en-GB"/>
        </w:rPr>
        <w:t xml:space="preserve">, </w:t>
      </w:r>
      <w:r>
        <w:rPr>
          <w:rFonts w:ascii="Arial" w:hAnsi="Arial" w:cs="Arial"/>
          <w:color w:val="000000"/>
          <w:lang w:val="en-GB"/>
        </w:rPr>
        <w:t>uncertainties</w:t>
      </w:r>
      <w:r w:rsidR="00344581" w:rsidRPr="00B84DC1">
        <w:rPr>
          <w:rFonts w:ascii="Arial" w:hAnsi="Arial" w:cs="Arial"/>
          <w:color w:val="000000"/>
          <w:lang w:val="en-GB"/>
        </w:rPr>
        <w:t xml:space="preserve">“. </w:t>
      </w:r>
    </w:p>
    <w:p w14:paraId="65AFC72B" w14:textId="77777777" w:rsidR="00344581" w:rsidRPr="00B84DC1" w:rsidRDefault="00344581" w:rsidP="00344581">
      <w:pPr>
        <w:jc w:val="both"/>
        <w:rPr>
          <w:rFonts w:ascii="Arial" w:hAnsi="Arial" w:cs="Arial"/>
          <w:color w:val="000000"/>
          <w:lang w:val="en-GB"/>
        </w:rPr>
      </w:pPr>
    </w:p>
    <w:p w14:paraId="2378A36D" w14:textId="7ADE00F7" w:rsidR="00344581" w:rsidRDefault="00D73671" w:rsidP="00344581">
      <w:pPr>
        <w:jc w:val="both"/>
        <w:rPr>
          <w:rFonts w:ascii="Arial" w:hAnsi="Arial" w:cs="Arial"/>
          <w:color w:val="000000"/>
          <w:lang w:val="en-GB"/>
        </w:rPr>
      </w:pPr>
      <w:r w:rsidRPr="00D73671">
        <w:rPr>
          <w:rFonts w:ascii="Arial" w:hAnsi="Arial" w:cs="Arial"/>
          <w:color w:val="000000"/>
          <w:lang w:val="en-GB"/>
        </w:rPr>
        <w:t>An uncertainty values must not be entered in column 10; dependent on the distribution types, it has to be entered in one of those columns given as the co</w:t>
      </w:r>
      <w:r>
        <w:rPr>
          <w:rFonts w:ascii="Arial" w:hAnsi="Arial" w:cs="Arial"/>
          <w:color w:val="000000"/>
          <w:lang w:val="en-GB"/>
        </w:rPr>
        <w:t xml:space="preserve">lumns 6 to 9 in the following table. </w:t>
      </w:r>
    </w:p>
    <w:p w14:paraId="31D80668" w14:textId="77777777" w:rsidR="00D73671" w:rsidRPr="00D73671" w:rsidRDefault="00D73671" w:rsidP="00344581">
      <w:pPr>
        <w:jc w:val="both"/>
        <w:rPr>
          <w:rFonts w:ascii="Arial" w:hAnsi="Arial" w:cs="Arial"/>
          <w:color w:val="000000"/>
          <w:lang w:val="en-GB"/>
        </w:rPr>
      </w:pPr>
    </w:p>
    <w:p w14:paraId="6622482A" w14:textId="77777777" w:rsidR="00344581" w:rsidRPr="00D73671" w:rsidRDefault="00344581" w:rsidP="00344581">
      <w:pPr>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467"/>
        <w:gridCol w:w="1076"/>
        <w:gridCol w:w="6181"/>
      </w:tblGrid>
      <w:tr w:rsidR="00B84DC1" w:rsidRPr="00DA4F14" w14:paraId="3BE199C6" w14:textId="77777777" w:rsidTr="00D90906">
        <w:tc>
          <w:tcPr>
            <w:tcW w:w="0" w:type="auto"/>
          </w:tcPr>
          <w:p w14:paraId="1940220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4C66627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b/>
                <w:bCs/>
                <w:color w:val="000000"/>
                <w:lang w:val="en-US"/>
              </w:rPr>
              <w:t>StdDev formula</w:t>
            </w:r>
          </w:p>
        </w:tc>
        <w:tc>
          <w:tcPr>
            <w:tcW w:w="0" w:type="auto"/>
          </w:tcPr>
          <w:p w14:paraId="0EDCA66F"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1E9A812" w14:textId="77777777" w:rsidR="00B84DC1" w:rsidRPr="003F0F2D" w:rsidRDefault="00B84DC1" w:rsidP="00D90906">
            <w:pPr>
              <w:spacing w:after="60"/>
              <w:ind w:right="-143"/>
              <w:rPr>
                <w:lang w:val="en-US"/>
              </w:rPr>
            </w:pPr>
            <w:r w:rsidRPr="003F0F2D">
              <w:rPr>
                <w:rFonts w:ascii="Arial" w:hAnsi="Arial" w:cs="Arial"/>
                <w:color w:val="000000"/>
                <w:lang w:val="en-US"/>
              </w:rPr>
              <w:t>formula of the standard deviation of the quantity</w:t>
            </w:r>
            <w:r w:rsidRPr="003F0F2D">
              <w:rPr>
                <w:rFonts w:ascii="Arial" w:hAnsi="Arial" w:cs="Arial"/>
                <w:lang w:val="en-US"/>
              </w:rPr>
              <w:t>; no formula if (N+x) rule has been selected;</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r>
              <w:rPr>
                <w:rFonts w:ascii="Arial" w:hAnsi="Arial" w:cs="Arial"/>
                <w:lang w:val="en-US"/>
              </w:rPr>
              <w:t>; always “.” has to used for the decimal point</w:t>
            </w:r>
          </w:p>
        </w:tc>
      </w:tr>
      <w:tr w:rsidR="00B84DC1" w:rsidRPr="00344581" w14:paraId="5116AB34" w14:textId="77777777" w:rsidTr="00D90906">
        <w:tc>
          <w:tcPr>
            <w:tcW w:w="0" w:type="auto"/>
          </w:tcPr>
          <w:p w14:paraId="58D5159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01AA722A"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b/>
                <w:bCs/>
                <w:color w:val="000000"/>
                <w:lang w:val="en-US"/>
              </w:rPr>
              <w:t>StdDev value</w:t>
            </w:r>
          </w:p>
        </w:tc>
        <w:tc>
          <w:tcPr>
            <w:tcW w:w="0" w:type="auto"/>
          </w:tcPr>
          <w:p w14:paraId="02EA781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80E0B75"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value of the uncertainty for normal distribution;</w:t>
            </w:r>
          </w:p>
          <w:p w14:paraId="4DDA7711" w14:textId="77777777" w:rsidR="00B84DC1" w:rsidRPr="003F0F2D" w:rsidRDefault="00B84DC1" w:rsidP="00D90906">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(N+x)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DA4F14" w14:paraId="66DFF656" w14:textId="77777777" w:rsidTr="00D90906">
        <w:tc>
          <w:tcPr>
            <w:tcW w:w="0" w:type="auto"/>
          </w:tcPr>
          <w:p w14:paraId="6DB2D689"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DD2E26"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40401C5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68BA90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DA4F14" w14:paraId="742A7F65" w14:textId="77777777" w:rsidTr="00D90906">
        <w:tc>
          <w:tcPr>
            <w:tcW w:w="0" w:type="auto"/>
          </w:tcPr>
          <w:p w14:paraId="38FA330F"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71859CE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2DE1AE60"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45EB6BF8" w14:textId="77777777" w:rsidR="00B84DC1" w:rsidRPr="003F0F2D" w:rsidRDefault="00B84DC1" w:rsidP="00D90906">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7399F3CA" w14:textId="77777777" w:rsidR="00B84DC1" w:rsidRPr="003F0F2D" w:rsidRDefault="00B84DC1" w:rsidP="00D90906">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B84DC1" w:rsidRPr="00DA4F14" w14:paraId="357275C4" w14:textId="77777777" w:rsidTr="00D90906">
        <w:tc>
          <w:tcPr>
            <w:tcW w:w="0" w:type="auto"/>
          </w:tcPr>
          <w:p w14:paraId="1D663F01"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68BBFD5"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 std.Unc.</w:t>
            </w:r>
          </w:p>
        </w:tc>
        <w:tc>
          <w:tcPr>
            <w:tcW w:w="0" w:type="auto"/>
          </w:tcPr>
          <w:p w14:paraId="6A4B509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6601875" w14:textId="77777777" w:rsidR="00B84DC1" w:rsidRDefault="00B84DC1" w:rsidP="00D90906">
            <w:pPr>
              <w:spacing w:after="120"/>
              <w:ind w:right="-143"/>
              <w:rPr>
                <w:rFonts w:ascii="Arial" w:hAnsi="Arial" w:cs="Arial"/>
                <w:color w:val="000000"/>
                <w:lang w:val="en-GB"/>
              </w:rPr>
            </w:pPr>
            <w:r w:rsidRPr="003F0F2D">
              <w:rPr>
                <w:rFonts w:ascii="Arial" w:hAnsi="Arial" w:cs="Arial"/>
                <w:color w:val="000000"/>
                <w:lang w:val="en-US"/>
              </w:rPr>
              <w:t xml:space="preserve">(combined) </w:t>
            </w:r>
            <w:r>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Pr>
                <w:rFonts w:ascii="Arial" w:hAnsi="Arial" w:cs="Arial"/>
                <w:color w:val="000000"/>
                <w:lang w:val="en-US"/>
              </w:rPr>
              <w:t xml:space="preserve">form the values of the </w:t>
            </w:r>
            <w:r w:rsidRPr="00344581">
              <w:rPr>
                <w:rFonts w:ascii="Arial" w:hAnsi="Arial" w:cs="Arial"/>
                <w:color w:val="000000"/>
                <w:lang w:val="en-US"/>
              </w:rPr>
              <w:t xml:space="preserve">columns </w:t>
            </w:r>
            <w:r w:rsidRPr="00344581">
              <w:rPr>
                <w:rFonts w:ascii="Arial" w:hAnsi="Arial" w:cs="Arial"/>
                <w:color w:val="000000"/>
                <w:lang w:val="en-GB"/>
              </w:rPr>
              <w:t xml:space="preserve">6, 7, 8 </w:t>
            </w:r>
            <w:r>
              <w:rPr>
                <w:rFonts w:ascii="Arial" w:hAnsi="Arial" w:cs="Arial"/>
                <w:color w:val="000000"/>
                <w:lang w:val="en-GB"/>
              </w:rPr>
              <w:t>a</w:t>
            </w:r>
            <w:r w:rsidRPr="00344581">
              <w:rPr>
                <w:rFonts w:ascii="Arial" w:hAnsi="Arial" w:cs="Arial"/>
                <w:color w:val="000000"/>
                <w:lang w:val="en-GB"/>
              </w:rPr>
              <w:t>nd 9;</w:t>
            </w:r>
            <w:r>
              <w:rPr>
                <w:rFonts w:ascii="Arial" w:hAnsi="Arial" w:cs="Arial"/>
                <w:color w:val="000000"/>
                <w:lang w:val="en-GB"/>
              </w:rPr>
              <w:t xml:space="preserve"> </w:t>
            </w:r>
          </w:p>
          <w:p w14:paraId="0F972BA8" w14:textId="77777777" w:rsidR="00B84DC1" w:rsidRPr="00B84DC1" w:rsidRDefault="00B84DC1" w:rsidP="00D90906">
            <w:pPr>
              <w:spacing w:after="120"/>
              <w:ind w:right="-143"/>
              <w:rPr>
                <w:rFonts w:ascii="Arial" w:hAnsi="Arial" w:cs="Arial"/>
                <w:lang w:val="en-GB"/>
              </w:rPr>
            </w:pPr>
            <w:r w:rsidRPr="00B84DC1">
              <w:rPr>
                <w:rFonts w:ascii="Arial" w:hAnsi="Arial" w:cs="Arial"/>
                <w:lang w:val="en-GB"/>
              </w:rPr>
              <w:t>Note: a value entered by the user will always be over</w:t>
            </w:r>
            <w:r>
              <w:rPr>
                <w:rFonts w:ascii="Arial" w:hAnsi="Arial" w:cs="Arial"/>
                <w:lang w:val="en-GB"/>
              </w:rPr>
              <w:t>-</w:t>
            </w:r>
            <w:r w:rsidRPr="00B84DC1">
              <w:rPr>
                <w:rFonts w:ascii="Arial" w:hAnsi="Arial" w:cs="Arial"/>
                <w:lang w:val="en-GB"/>
              </w:rPr>
              <w:t>written by the program!</w:t>
            </w:r>
          </w:p>
        </w:tc>
      </w:tr>
    </w:tbl>
    <w:p w14:paraId="264E0826" w14:textId="0119DE29" w:rsidR="00344581" w:rsidRDefault="00344581" w:rsidP="007438DC">
      <w:pPr>
        <w:ind w:right="-143"/>
        <w:rPr>
          <w:lang w:val="en-GB"/>
        </w:rPr>
      </w:pPr>
    </w:p>
    <w:p w14:paraId="776FC77C" w14:textId="43F42BF4" w:rsidR="00B84DC1" w:rsidRPr="00097F36" w:rsidRDefault="00097F36" w:rsidP="00B84DC1">
      <w:pPr>
        <w:rPr>
          <w:rFonts w:ascii="Arial" w:hAnsi="Arial" w:cs="Arial"/>
          <w:lang w:val="en-GB"/>
        </w:rPr>
      </w:pPr>
      <w:r w:rsidRPr="00097F36">
        <w:rPr>
          <w:rFonts w:ascii="Arial" w:hAnsi="Arial" w:cs="Arial"/>
          <w:lang w:val="en-GB"/>
        </w:rPr>
        <w:t xml:space="preserve">If values are entered in columns 6 to 8 with a coverage factor unequal to 1, the parameter </w:t>
      </w:r>
      <w:r w:rsidR="00B84DC1" w:rsidRPr="00097F36">
        <w:rPr>
          <w:rFonts w:ascii="Courier New" w:hAnsi="Courier New" w:cs="Courier New"/>
          <w:sz w:val="24"/>
          <w:szCs w:val="24"/>
          <w:lang w:val="en-GB"/>
        </w:rPr>
        <w:t>coverin</w:t>
      </w:r>
      <w:r w:rsidR="00B84DC1" w:rsidRPr="00097F36">
        <w:rPr>
          <w:rFonts w:ascii="Arial" w:hAnsi="Arial" w:cs="Arial"/>
          <w:lang w:val="en-GB"/>
        </w:rPr>
        <w:t xml:space="preserve"> </w:t>
      </w:r>
      <w:r w:rsidRPr="00097F36">
        <w:rPr>
          <w:rFonts w:ascii="Arial" w:hAnsi="Arial" w:cs="Arial"/>
          <w:lang w:val="en-GB"/>
        </w:rPr>
        <w:t>w</w:t>
      </w:r>
      <w:r>
        <w:rPr>
          <w:rFonts w:ascii="Arial" w:hAnsi="Arial" w:cs="Arial"/>
          <w:lang w:val="en-GB"/>
        </w:rPr>
        <w:t xml:space="preserve">ithin the same project file must be set equal to the coverage factor just applied. </w:t>
      </w:r>
      <w:r w:rsidR="00B84DC1" w:rsidRPr="00097F36">
        <w:rPr>
          <w:rFonts w:ascii="Arial" w:hAnsi="Arial" w:cs="Arial"/>
          <w:lang w:val="en-GB"/>
        </w:rPr>
        <w:t xml:space="preserve">UncertRadio </w:t>
      </w:r>
      <w:r w:rsidRPr="00097F36">
        <w:rPr>
          <w:rFonts w:ascii="Arial" w:hAnsi="Arial" w:cs="Arial"/>
          <w:lang w:val="en-GB"/>
        </w:rPr>
        <w:t>the</w:t>
      </w:r>
      <w:r w:rsidR="00613E7E">
        <w:rPr>
          <w:rFonts w:ascii="Arial" w:hAnsi="Arial" w:cs="Arial"/>
          <w:lang w:val="en-GB"/>
        </w:rPr>
        <w:t>n</w:t>
      </w:r>
      <w:r w:rsidRPr="00097F36">
        <w:rPr>
          <w:rFonts w:ascii="Arial" w:hAnsi="Arial" w:cs="Arial"/>
          <w:lang w:val="en-GB"/>
        </w:rPr>
        <w:t xml:space="preserve"> converts all input uncertainties to</w:t>
      </w:r>
      <w:r>
        <w:rPr>
          <w:rFonts w:ascii="Arial" w:hAnsi="Arial" w:cs="Arial"/>
          <w:lang w:val="en-GB"/>
        </w:rPr>
        <w:t xml:space="preserve"> </w:t>
      </w:r>
      <w:r w:rsidRPr="00097F36">
        <w:rPr>
          <w:rFonts w:ascii="Arial" w:hAnsi="Arial" w:cs="Arial"/>
          <w:lang w:val="en-GB"/>
        </w:rPr>
        <w:t>the internal coverage factor 1;</w:t>
      </w:r>
      <w:r w:rsidR="00B84DC1" w:rsidRPr="00097F36">
        <w:rPr>
          <w:rFonts w:ascii="Arial" w:hAnsi="Arial" w:cs="Arial"/>
          <w:lang w:val="en-GB"/>
        </w:rPr>
        <w:t xml:space="preserve"> </w:t>
      </w:r>
      <w:r w:rsidRPr="00097F36">
        <w:rPr>
          <w:rFonts w:ascii="Arial" w:hAnsi="Arial" w:cs="Arial"/>
          <w:lang w:val="en-GB"/>
        </w:rPr>
        <w:t>afte</w:t>
      </w:r>
      <w:r>
        <w:rPr>
          <w:rFonts w:ascii="Arial" w:hAnsi="Arial" w:cs="Arial"/>
          <w:lang w:val="en-GB"/>
        </w:rPr>
        <w:t>r</w:t>
      </w:r>
      <w:r w:rsidRPr="00097F36">
        <w:rPr>
          <w:rFonts w:ascii="Arial" w:hAnsi="Arial" w:cs="Arial"/>
          <w:lang w:val="en-GB"/>
        </w:rPr>
        <w:t xml:space="preserve"> the calculations, UncertRadio multiplies the output unce</w:t>
      </w:r>
      <w:r>
        <w:rPr>
          <w:rFonts w:ascii="Arial" w:hAnsi="Arial" w:cs="Arial"/>
          <w:lang w:val="en-GB"/>
        </w:rPr>
        <w:t xml:space="preserve">rtainties with the value of the parameter </w:t>
      </w:r>
      <w:r w:rsidR="00B84DC1" w:rsidRPr="00097F36">
        <w:rPr>
          <w:rFonts w:ascii="Courier New" w:hAnsi="Courier New" w:cs="Courier New"/>
          <w:sz w:val="24"/>
          <w:szCs w:val="24"/>
          <w:lang w:val="en-GB"/>
        </w:rPr>
        <w:t>coverf</w:t>
      </w:r>
      <w:r w:rsidR="00B84DC1" w:rsidRPr="00097F36">
        <w:rPr>
          <w:rFonts w:ascii="Arial" w:hAnsi="Arial" w:cs="Arial"/>
          <w:lang w:val="en-GB"/>
        </w:rPr>
        <w:t xml:space="preserve"> </w:t>
      </w:r>
      <w:r>
        <w:rPr>
          <w:rFonts w:ascii="Arial" w:hAnsi="Arial" w:cs="Arial"/>
          <w:lang w:val="en-GB"/>
        </w:rPr>
        <w:t>defined in the project file</w:t>
      </w:r>
      <w:r w:rsidR="00B84DC1" w:rsidRPr="00097F36">
        <w:rPr>
          <w:rFonts w:ascii="Arial" w:hAnsi="Arial" w:cs="Arial"/>
          <w:lang w:val="en-GB"/>
        </w:rPr>
        <w:t xml:space="preserve">. </w:t>
      </w:r>
    </w:p>
    <w:p w14:paraId="59DFBD58" w14:textId="77777777" w:rsidR="00B84DC1" w:rsidRPr="00097F36" w:rsidRDefault="00B84DC1" w:rsidP="007438DC">
      <w:pPr>
        <w:ind w:right="-143"/>
        <w:rPr>
          <w:lang w:val="en-GB"/>
        </w:rPr>
      </w:pPr>
    </w:p>
    <w:p w14:paraId="2E4429CF" w14:textId="77777777" w:rsidR="00C7481F" w:rsidRPr="00097F36" w:rsidRDefault="00C7481F" w:rsidP="007438DC">
      <w:pPr>
        <w:ind w:right="-143"/>
        <w:rPr>
          <w:lang w:val="en-GB"/>
        </w:rPr>
      </w:pPr>
    </w:p>
    <w:p w14:paraId="0804BF19" w14:textId="77777777" w:rsidR="00C7481F" w:rsidRPr="003F0F2D" w:rsidRDefault="005D1BD5" w:rsidP="005D1BD5">
      <w:pPr>
        <w:pStyle w:val="berschrift2"/>
        <w:tabs>
          <w:tab w:val="left" w:pos="426"/>
        </w:tabs>
        <w:ind w:right="-143"/>
        <w:rPr>
          <w:lang w:val="en-US"/>
        </w:rPr>
      </w:pPr>
      <w:r w:rsidRPr="003F0F2D">
        <w:rPr>
          <w:lang w:val="en-US"/>
        </w:rPr>
        <w:t>3.7</w:t>
      </w:r>
      <w:r w:rsidRPr="003F0F2D">
        <w:rPr>
          <w:lang w:val="en-US"/>
        </w:rPr>
        <w:tab/>
      </w:r>
      <w:r w:rsidR="00C7481F" w:rsidRPr="003F0F2D">
        <w:rPr>
          <w:lang w:val="en-US"/>
        </w:rPr>
        <w:t>Font and colors</w:t>
      </w:r>
    </w:p>
    <w:p w14:paraId="3923CDD7" w14:textId="77777777" w:rsidR="00C7481F" w:rsidRPr="003F0F2D" w:rsidRDefault="00C7481F" w:rsidP="007438DC">
      <w:pPr>
        <w:ind w:right="-143"/>
        <w:rPr>
          <w:lang w:val="en-US"/>
        </w:rPr>
      </w:pPr>
    </w:p>
    <w:p w14:paraId="2D9C8DF1" w14:textId="77777777" w:rsidR="00C7481F" w:rsidRPr="003F0F2D" w:rsidRDefault="00A07083" w:rsidP="00C7481F">
      <w:pPr>
        <w:jc w:val="both"/>
        <w:rPr>
          <w:rFonts w:ascii="Arial" w:hAnsi="Arial" w:cs="Arial"/>
          <w:color w:val="000000"/>
          <w:lang w:val="en-US"/>
        </w:rPr>
      </w:pPr>
      <w:r w:rsidRPr="003F0F2D">
        <w:rPr>
          <w:rFonts w:ascii="Arial" w:hAnsi="Arial" w:cs="Arial"/>
          <w:color w:val="000000"/>
          <w:lang w:val="en-US"/>
        </w:rPr>
        <w:t xml:space="preserve">Usually, so-called CSS file („cascaded style sheets“, often rather complex) are applied for adjusting character fonts and colors. </w:t>
      </w:r>
      <w:r w:rsidR="00C7481F" w:rsidRPr="003F0F2D">
        <w:rPr>
          <w:rFonts w:ascii="Arial" w:hAnsi="Arial" w:cs="Arial"/>
          <w:color w:val="000000"/>
          <w:lang w:val="en-US"/>
        </w:rPr>
        <w:t>F</w:t>
      </w:r>
      <w:r w:rsidRPr="003F0F2D">
        <w:rPr>
          <w:rFonts w:ascii="Arial" w:hAnsi="Arial" w:cs="Arial"/>
          <w:color w:val="000000"/>
          <w:lang w:val="en-US"/>
        </w:rPr>
        <w:t xml:space="preserve">or </w:t>
      </w:r>
      <w:r w:rsidR="00C7481F" w:rsidRPr="003F0F2D">
        <w:rPr>
          <w:rFonts w:ascii="Arial" w:hAnsi="Arial" w:cs="Arial"/>
          <w:color w:val="000000"/>
          <w:lang w:val="en-US"/>
        </w:rPr>
        <w:t xml:space="preserve">UR </w:t>
      </w:r>
      <w:r w:rsidRPr="003F0F2D">
        <w:rPr>
          <w:rFonts w:ascii="Arial" w:hAnsi="Arial" w:cs="Arial"/>
          <w:color w:val="000000"/>
          <w:lang w:val="en-US"/>
        </w:rPr>
        <w:t xml:space="preserve">this is reduced to a shortened file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r w:rsidRPr="003F0F2D">
        <w:rPr>
          <w:rFonts w:ascii="Arial" w:hAnsi="Arial" w:cs="Arial"/>
          <w:color w:val="000000"/>
          <w:lang w:val="en-US"/>
        </w:rPr>
        <w:t xml:space="preserve">belonging to </w:t>
      </w:r>
      <w:r w:rsidR="00C7481F" w:rsidRPr="003F0F2D">
        <w:rPr>
          <w:rFonts w:ascii="Arial" w:hAnsi="Arial" w:cs="Arial"/>
          <w:color w:val="000000"/>
          <w:lang w:val="en-US"/>
        </w:rPr>
        <w:t xml:space="preserve">GTK+3). </w:t>
      </w:r>
      <w:r w:rsidRPr="003F0F2D">
        <w:rPr>
          <w:rFonts w:ascii="Arial" w:hAnsi="Arial" w:cs="Arial"/>
          <w:color w:val="000000"/>
          <w:lang w:val="en-US"/>
        </w:rPr>
        <w:t>The latter is configured for Windows and contains only</w:t>
      </w:r>
      <w:r w:rsidR="00DA57EC" w:rsidRPr="003F0F2D">
        <w:rPr>
          <w:rFonts w:ascii="Arial" w:hAnsi="Arial" w:cs="Arial"/>
          <w:color w:val="000000"/>
          <w:lang w:val="en-US"/>
        </w:rPr>
        <w:t xml:space="preserve"> two</w:t>
      </w:r>
      <w:r w:rsidRPr="003F0F2D">
        <w:rPr>
          <w:rFonts w:ascii="Arial" w:hAnsi="Arial" w:cs="Arial"/>
          <w:color w:val="000000"/>
          <w:lang w:val="en-US"/>
        </w:rPr>
        <w:t xml:space="preserve"> entries. </w:t>
      </w:r>
    </w:p>
    <w:p w14:paraId="69FE3269" w14:textId="77777777" w:rsidR="00C7481F" w:rsidRPr="003F0F2D" w:rsidRDefault="00C7481F" w:rsidP="00C7481F">
      <w:pPr>
        <w:rPr>
          <w:rFonts w:ascii="Arial" w:hAnsi="Arial" w:cs="Arial"/>
          <w:color w:val="000000"/>
          <w:lang w:val="en-US"/>
        </w:rPr>
      </w:pPr>
    </w:p>
    <w:p w14:paraId="57E0DA82" w14:textId="77777777" w:rsidR="00C7481F" w:rsidRPr="003F0F2D" w:rsidRDefault="00A07083" w:rsidP="00C7481F">
      <w:pPr>
        <w:rPr>
          <w:rFonts w:ascii="Arial" w:hAnsi="Arial" w:cs="Arial"/>
          <w:color w:val="000000"/>
          <w:lang w:val="en-US"/>
        </w:rPr>
      </w:pPr>
      <w:r w:rsidRPr="003F0F2D">
        <w:rPr>
          <w:rFonts w:ascii="Arial" w:hAnsi="Arial" w:cs="Arial"/>
          <w:color w:val="000000"/>
          <w:lang w:val="en-US"/>
        </w:rPr>
        <w:t>File</w:t>
      </w:r>
      <w:r w:rsidR="00C7481F" w:rsidRPr="003F0F2D">
        <w:rPr>
          <w:rFonts w:ascii="Arial" w:hAnsi="Arial" w:cs="Arial"/>
          <w:color w:val="000000"/>
          <w:lang w:val="en-US"/>
        </w:rPr>
        <w:t xml:space="preserv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p>
    <w:p w14:paraId="682B8A6F" w14:textId="77777777" w:rsidR="00C7481F" w:rsidRPr="003F0F2D" w:rsidRDefault="00C7481F" w:rsidP="00C7481F">
      <w:pPr>
        <w:rPr>
          <w:rFonts w:ascii="Arial" w:hAnsi="Arial" w:cs="Arial"/>
          <w:color w:val="000000"/>
          <w:lang w:val="en-US"/>
        </w:rPr>
      </w:pPr>
    </w:p>
    <w:p w14:paraId="696AC307" w14:textId="77777777" w:rsidR="00C7481F" w:rsidRPr="003F0F2D" w:rsidRDefault="00C7481F" w:rsidP="00C7481F">
      <w:pPr>
        <w:ind w:left="284"/>
        <w:rPr>
          <w:rFonts w:ascii="Arial" w:hAnsi="Arial" w:cs="Arial"/>
          <w:color w:val="000000"/>
          <w:lang w:val="en-US"/>
        </w:rPr>
      </w:pPr>
      <w:r w:rsidRPr="003F0F2D">
        <w:rPr>
          <w:rFonts w:ascii="Arial" w:hAnsi="Arial" w:cs="Arial"/>
          <w:color w:val="000000"/>
          <w:lang w:val="en-US"/>
        </w:rPr>
        <w:t>[Settings]</w:t>
      </w:r>
    </w:p>
    <w:p w14:paraId="3FC8C34D" w14:textId="77777777" w:rsidR="00C7481F" w:rsidRPr="003F0F2D" w:rsidRDefault="00C7481F" w:rsidP="00C7481F">
      <w:pPr>
        <w:ind w:left="284"/>
        <w:rPr>
          <w:rFonts w:ascii="Arial" w:hAnsi="Arial" w:cs="Arial"/>
          <w:color w:val="000000"/>
          <w:lang w:val="en-US"/>
        </w:rPr>
      </w:pPr>
      <w:r w:rsidRPr="00603A1E">
        <w:rPr>
          <w:rFonts w:ascii="Arial" w:hAnsi="Arial" w:cs="Arial"/>
          <w:color w:val="000000"/>
          <w:lang w:val="en-US"/>
        </w:rPr>
        <w:t xml:space="preserve">gtk-theme-name =  </w:t>
      </w:r>
      <w:r w:rsidR="004320B0" w:rsidRPr="00603A1E">
        <w:rPr>
          <w:rFonts w:ascii="Arial" w:hAnsi="Arial" w:cs="Arial"/>
          <w:color w:val="000000"/>
          <w:lang w:val="en-US"/>
        </w:rPr>
        <w:t>win</w:t>
      </w:r>
      <w:r w:rsidR="00A6411C" w:rsidRPr="00603A1E">
        <w:rPr>
          <w:rFonts w:ascii="Arial" w:hAnsi="Arial" w:cs="Arial"/>
          <w:color w:val="000000"/>
          <w:lang w:val="en-US"/>
        </w:rPr>
        <w:t>64</w:t>
      </w:r>
    </w:p>
    <w:p w14:paraId="13F9400F" w14:textId="77777777" w:rsidR="00C7481F" w:rsidRPr="00261ECC" w:rsidRDefault="00C7481F" w:rsidP="00C7481F">
      <w:pPr>
        <w:ind w:left="284"/>
        <w:rPr>
          <w:rFonts w:ascii="Arial" w:hAnsi="Arial" w:cs="Arial"/>
          <w:color w:val="000000"/>
          <w:lang w:val="fr-FR"/>
        </w:rPr>
      </w:pPr>
      <w:r w:rsidRPr="00261ECC">
        <w:rPr>
          <w:rFonts w:ascii="Arial" w:hAnsi="Arial" w:cs="Arial"/>
          <w:color w:val="000000"/>
          <w:lang w:val="fr-FR"/>
        </w:rPr>
        <w:t xml:space="preserve">gtk-font-name =  </w:t>
      </w:r>
      <w:r w:rsidR="004320B0" w:rsidRPr="00261ECC">
        <w:rPr>
          <w:rFonts w:ascii="Arial" w:hAnsi="Arial" w:cs="Arial"/>
          <w:color w:val="000000"/>
          <w:lang w:val="fr-FR"/>
        </w:rPr>
        <w:t>Sans Normal</w:t>
      </w:r>
      <w:r w:rsidRPr="00261ECC">
        <w:rPr>
          <w:rFonts w:ascii="Arial" w:hAnsi="Arial" w:cs="Arial"/>
          <w:color w:val="000000"/>
          <w:lang w:val="fr-FR"/>
        </w:rPr>
        <w:t xml:space="preserve"> 10</w:t>
      </w:r>
    </w:p>
    <w:p w14:paraId="5C1B462E" w14:textId="77777777" w:rsidR="00C7481F" w:rsidRPr="00261ECC" w:rsidRDefault="00C7481F" w:rsidP="00C7481F">
      <w:pPr>
        <w:rPr>
          <w:rFonts w:ascii="Arial" w:hAnsi="Arial" w:cs="Arial"/>
          <w:color w:val="000000"/>
          <w:lang w:val="fr-FR"/>
        </w:rPr>
      </w:pPr>
    </w:p>
    <w:p w14:paraId="1D603E89" w14:textId="77777777" w:rsidR="00C7481F" w:rsidRPr="003F0F2D" w:rsidRDefault="00454C13" w:rsidP="00C7481F">
      <w:pPr>
        <w:rPr>
          <w:rFonts w:ascii="Arial" w:hAnsi="Arial" w:cs="Arial"/>
          <w:color w:val="000000"/>
          <w:lang w:val="en-US"/>
        </w:rPr>
      </w:pPr>
      <w:r w:rsidRPr="003F0F2D">
        <w:rPr>
          <w:rFonts w:ascii="Arial" w:hAnsi="Arial" w:cs="Arial"/>
          <w:color w:val="000000"/>
          <w:lang w:val="en-US"/>
        </w:rPr>
        <w:t xml:space="preserve">Note that the strings to the left of the = characters must not be modified. </w:t>
      </w:r>
      <w:r w:rsidR="00EB451F" w:rsidRPr="003F0F2D">
        <w:rPr>
          <w:rFonts w:ascii="Arial" w:hAnsi="Arial" w:cs="Arial"/>
          <w:color w:val="000000"/>
          <w:lang w:val="en-US"/>
        </w:rPr>
        <w:t xml:space="preserve">On starting the </w:t>
      </w:r>
      <w:r w:rsidR="00C7481F" w:rsidRPr="003F0F2D">
        <w:rPr>
          <w:rFonts w:ascii="Arial" w:hAnsi="Arial" w:cs="Arial"/>
          <w:color w:val="000000"/>
          <w:lang w:val="en-US"/>
        </w:rPr>
        <w:t xml:space="preserve">UR </w:t>
      </w:r>
      <w:r w:rsidR="00EB451F" w:rsidRPr="003F0F2D">
        <w:rPr>
          <w:rFonts w:ascii="Arial" w:hAnsi="Arial" w:cs="Arial"/>
          <w:color w:val="000000"/>
          <w:lang w:val="en-US"/>
        </w:rPr>
        <w:t>program the Settings*.ini file is loaded. Th</w:t>
      </w:r>
      <w:r w:rsidR="001C32BB" w:rsidRPr="003F0F2D">
        <w:rPr>
          <w:rFonts w:ascii="Arial" w:hAnsi="Arial" w:cs="Arial"/>
          <w:color w:val="000000"/>
          <w:lang w:val="en-US"/>
        </w:rPr>
        <w:t>is</w:t>
      </w:r>
      <w:r w:rsidR="00EB451F" w:rsidRPr="003F0F2D">
        <w:rPr>
          <w:rFonts w:ascii="Arial" w:hAnsi="Arial" w:cs="Arial"/>
          <w:color w:val="000000"/>
          <w:lang w:val="en-US"/>
        </w:rPr>
        <w:t xml:space="preserve"> file shall be part of the UncertRadio.exe path. </w:t>
      </w:r>
    </w:p>
    <w:p w14:paraId="104BCFDC" w14:textId="77777777" w:rsidR="00C7481F" w:rsidRPr="003F0F2D" w:rsidRDefault="00C7481F" w:rsidP="00C7481F">
      <w:pPr>
        <w:rPr>
          <w:rFonts w:ascii="Arial" w:hAnsi="Arial" w:cs="Arial"/>
          <w:color w:val="000000"/>
          <w:lang w:val="en-US"/>
        </w:rPr>
      </w:pPr>
    </w:p>
    <w:p w14:paraId="4771E657"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For modifying values for </w:t>
      </w:r>
      <w:r w:rsidR="00C7481F" w:rsidRPr="003F0F2D">
        <w:rPr>
          <w:rFonts w:ascii="Arial" w:hAnsi="Arial" w:cs="Arial"/>
          <w:i/>
          <w:color w:val="000000"/>
          <w:lang w:val="en-US"/>
        </w:rPr>
        <w:t>gtk-font-name</w:t>
      </w:r>
      <w:r w:rsidR="00C7481F" w:rsidRPr="003F0F2D">
        <w:rPr>
          <w:rFonts w:ascii="Arial" w:hAnsi="Arial" w:cs="Arial"/>
          <w:color w:val="000000"/>
          <w:lang w:val="en-US"/>
        </w:rPr>
        <w:t xml:space="preserve"> </w:t>
      </w:r>
      <w:r w:rsidRPr="003F0F2D">
        <w:rPr>
          <w:rFonts w:ascii="Arial" w:hAnsi="Arial" w:cs="Arial"/>
          <w:color w:val="000000"/>
          <w:lang w:val="en-US"/>
        </w:rPr>
        <w:t xml:space="preserve">the </w:t>
      </w:r>
      <w:r w:rsidRPr="003F0F2D">
        <w:rPr>
          <w:rFonts w:ascii="Arial" w:hAnsi="Arial" w:cs="Arial"/>
          <w:b/>
          <w:color w:val="000000"/>
          <w:lang w:val="en-US"/>
        </w:rPr>
        <w:t>Fontname</w:t>
      </w:r>
      <w:r w:rsidR="001C32BB" w:rsidRPr="003F0F2D">
        <w:rPr>
          <w:rFonts w:ascii="Arial" w:hAnsi="Arial" w:cs="Arial"/>
          <w:b/>
          <w:color w:val="000000"/>
          <w:lang w:val="en-US"/>
        </w:rPr>
        <w:t xml:space="preserve"> </w:t>
      </w:r>
      <w:r w:rsidRPr="003F0F2D">
        <w:rPr>
          <w:rFonts w:ascii="Arial" w:hAnsi="Arial" w:cs="Arial"/>
          <w:b/>
          <w:color w:val="000000"/>
          <w:lang w:val="en-US"/>
        </w:rPr>
        <w:t>Icon</w:t>
      </w:r>
      <w:r w:rsidRPr="003F0F2D">
        <w:rPr>
          <w:rFonts w:ascii="Arial" w:hAnsi="Arial" w:cs="Arial"/>
          <w:color w:val="000000"/>
          <w:lang w:val="en-US"/>
        </w:rPr>
        <w:t xml:space="preserve"> of the t</w:t>
      </w:r>
      <w:r w:rsidR="00C7481F" w:rsidRPr="003F0F2D">
        <w:rPr>
          <w:rFonts w:ascii="Arial" w:hAnsi="Arial" w:cs="Arial"/>
          <w:color w:val="000000"/>
          <w:lang w:val="en-US"/>
        </w:rPr>
        <w:t xml:space="preserve">oolbar </w:t>
      </w:r>
      <w:r w:rsidRPr="003F0F2D">
        <w:rPr>
          <w:rFonts w:ascii="Arial" w:hAnsi="Arial" w:cs="Arial"/>
          <w:color w:val="000000"/>
          <w:lang w:val="en-US"/>
        </w:rPr>
        <w:t>can be used</w:t>
      </w:r>
      <w:r w:rsidR="00C7481F" w:rsidRPr="003F0F2D">
        <w:rPr>
          <w:rFonts w:ascii="Arial" w:hAnsi="Arial" w:cs="Arial"/>
          <w:color w:val="000000"/>
          <w:lang w:val="en-US"/>
        </w:rPr>
        <w:t>.</w:t>
      </w:r>
    </w:p>
    <w:p w14:paraId="779E7304" w14:textId="77777777" w:rsidR="00C7481F" w:rsidRPr="003F0F2D" w:rsidRDefault="00C7481F" w:rsidP="007F5A81">
      <w:pPr>
        <w:jc w:val="both"/>
        <w:rPr>
          <w:rFonts w:ascii="Arial" w:hAnsi="Arial" w:cs="Arial"/>
          <w:color w:val="000000"/>
          <w:lang w:val="en-US"/>
        </w:rPr>
      </w:pPr>
    </w:p>
    <w:p w14:paraId="14AF515F"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With the </w:t>
      </w:r>
      <w:r w:rsidR="00695C33" w:rsidRPr="003F0F2D">
        <w:rPr>
          <w:rFonts w:ascii="Arial" w:hAnsi="Arial" w:cs="Arial"/>
          <w:b/>
          <w:color w:val="000000"/>
          <w:lang w:val="en-US"/>
        </w:rPr>
        <w:t>f</w:t>
      </w:r>
      <w:r w:rsidR="00C7481F" w:rsidRPr="003F0F2D">
        <w:rPr>
          <w:rFonts w:ascii="Arial" w:hAnsi="Arial" w:cs="Arial"/>
          <w:b/>
          <w:color w:val="000000"/>
          <w:lang w:val="en-US"/>
        </w:rPr>
        <w:t>ontname</w:t>
      </w:r>
      <w:r w:rsidR="00695C33" w:rsidRPr="003F0F2D">
        <w:rPr>
          <w:rFonts w:ascii="Arial" w:hAnsi="Arial" w:cs="Arial"/>
          <w:b/>
          <w:color w:val="000000"/>
          <w:lang w:val="en-US"/>
        </w:rPr>
        <w:t xml:space="preserve"> i</w:t>
      </w:r>
      <w:r w:rsidRPr="003F0F2D">
        <w:rPr>
          <w:rFonts w:ascii="Arial" w:hAnsi="Arial" w:cs="Arial"/>
          <w:b/>
          <w:color w:val="000000"/>
          <w:lang w:val="en-US"/>
        </w:rPr>
        <w:t>con</w:t>
      </w:r>
      <w:r w:rsidR="00C7481F" w:rsidRPr="003F0F2D">
        <w:rPr>
          <w:rFonts w:ascii="Arial" w:hAnsi="Arial" w:cs="Arial"/>
          <w:b/>
          <w:color w:val="000000"/>
          <w:lang w:val="en-US"/>
        </w:rPr>
        <w:t xml:space="preserve"> </w:t>
      </w:r>
      <w:r w:rsidR="00C7481F" w:rsidRPr="003F0F2D">
        <w:rPr>
          <w:rFonts w:ascii="Arial" w:hAnsi="Arial" w:cs="Arial"/>
          <w:b/>
          <w:noProof/>
          <w:color w:val="000000"/>
          <w:lang w:val="en-US" w:eastAsia="de-DE"/>
        </w:rPr>
        <w:drawing>
          <wp:inline distT="0" distB="0" distL="0" distR="0" wp14:anchorId="5F4DFA91" wp14:editId="4D9276EC">
            <wp:extent cx="260789" cy="190146"/>
            <wp:effectExtent l="19050" t="0" r="5911"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00C7481F" w:rsidRPr="003F0F2D">
        <w:rPr>
          <w:rFonts w:ascii="Arial" w:hAnsi="Arial" w:cs="Arial"/>
          <w:color w:val="000000"/>
          <w:lang w:val="en-US"/>
        </w:rPr>
        <w:t xml:space="preserve"> </w:t>
      </w:r>
      <w:r w:rsidRPr="003F0F2D">
        <w:rPr>
          <w:rFonts w:ascii="Arial" w:hAnsi="Arial" w:cs="Arial"/>
          <w:color w:val="000000"/>
          <w:lang w:val="en-US"/>
        </w:rPr>
        <w:t>the font type and/or the font size can be modified easily. It has to be considered that by enlarging the font size the program’s window also increases.</w:t>
      </w:r>
      <w:r w:rsidR="00C7481F" w:rsidRPr="003F0F2D">
        <w:rPr>
          <w:rFonts w:ascii="Arial" w:hAnsi="Arial" w:cs="Arial"/>
          <w:color w:val="000000"/>
          <w:lang w:val="en-US"/>
        </w:rPr>
        <w:t xml:space="preserve"> </w:t>
      </w:r>
    </w:p>
    <w:p w14:paraId="24D1792A" w14:textId="77777777" w:rsidR="00C7481F" w:rsidRPr="003F0F2D" w:rsidRDefault="00C7481F" w:rsidP="00C7481F">
      <w:pPr>
        <w:jc w:val="both"/>
        <w:rPr>
          <w:rFonts w:ascii="Arial" w:hAnsi="Arial" w:cs="Arial"/>
          <w:color w:val="000000"/>
          <w:lang w:val="en-US"/>
        </w:rPr>
      </w:pPr>
    </w:p>
    <w:p w14:paraId="1321F6F5" w14:textId="77777777" w:rsidR="00C7481F" w:rsidRPr="003F0F2D" w:rsidRDefault="00EB451F" w:rsidP="00C7481F">
      <w:pPr>
        <w:jc w:val="both"/>
        <w:rPr>
          <w:rFonts w:ascii="Arial" w:hAnsi="Arial" w:cs="Arial"/>
          <w:color w:val="000000"/>
          <w:lang w:val="en-US"/>
        </w:rPr>
      </w:pPr>
      <w:r w:rsidRPr="003F0F2D">
        <w:rPr>
          <w:rFonts w:ascii="Arial" w:hAnsi="Arial" w:cs="Arial"/>
          <w:color w:val="000000"/>
          <w:lang w:val="en-US"/>
        </w:rPr>
        <w:t xml:space="preserve">With the dialog button </w:t>
      </w:r>
      <w:r w:rsidR="00695C33" w:rsidRPr="003F0F2D">
        <w:rPr>
          <w:rFonts w:ascii="Arial" w:hAnsi="Arial" w:cs="Arial"/>
          <w:color w:val="000000"/>
          <w:lang w:val="en-US"/>
        </w:rPr>
        <w:t>“</w:t>
      </w:r>
      <w:r w:rsidR="00C7481F" w:rsidRPr="003F0F2D">
        <w:rPr>
          <w:rFonts w:ascii="Arial" w:hAnsi="Arial" w:cs="Arial"/>
          <w:b/>
          <w:color w:val="000000"/>
          <w:lang w:val="en-US"/>
        </w:rPr>
        <w:t>A</w:t>
      </w:r>
      <w:r w:rsidR="00695C33" w:rsidRPr="003F0F2D">
        <w:rPr>
          <w:rFonts w:ascii="Arial" w:hAnsi="Arial" w:cs="Arial"/>
          <w:b/>
          <w:color w:val="000000"/>
          <w:lang w:val="en-US"/>
        </w:rPr>
        <w:t>pply</w:t>
      </w:r>
      <w:r w:rsidR="00C7481F" w:rsidRPr="003F0F2D">
        <w:rPr>
          <w:rFonts w:ascii="Arial" w:hAnsi="Arial" w:cs="Arial"/>
          <w:color w:val="000000"/>
          <w:lang w:val="en-US"/>
        </w:rPr>
        <w:t xml:space="preserve">“ </w:t>
      </w:r>
      <w:r w:rsidRPr="003F0F2D">
        <w:rPr>
          <w:rFonts w:ascii="Arial" w:hAnsi="Arial" w:cs="Arial"/>
          <w:color w:val="000000"/>
          <w:lang w:val="en-US"/>
        </w:rPr>
        <w:t xml:space="preserve">a selected fontname </w:t>
      </w:r>
      <w:r w:rsidR="00695C33" w:rsidRPr="003F0F2D">
        <w:rPr>
          <w:rFonts w:ascii="Arial" w:hAnsi="Arial" w:cs="Arial"/>
          <w:color w:val="000000"/>
          <w:lang w:val="en-US"/>
        </w:rPr>
        <w:t>is applied to the UR window. If the font is considered acceptable, it can be saved in the file Settings.ini with the</w:t>
      </w:r>
      <w:r w:rsidR="00C7481F" w:rsidRPr="003F0F2D">
        <w:rPr>
          <w:rFonts w:ascii="Arial" w:hAnsi="Arial" w:cs="Arial"/>
          <w:color w:val="000000"/>
          <w:lang w:val="en-US"/>
        </w:rPr>
        <w:t xml:space="preserve"> </w:t>
      </w:r>
      <w:r w:rsidR="00695C33" w:rsidRPr="003F0F2D">
        <w:rPr>
          <w:rFonts w:ascii="Arial" w:hAnsi="Arial" w:cs="Arial"/>
          <w:color w:val="000000"/>
          <w:lang w:val="en-US"/>
        </w:rPr>
        <w:t>d</w:t>
      </w:r>
      <w:r w:rsidR="00C7481F" w:rsidRPr="003F0F2D">
        <w:rPr>
          <w:rFonts w:ascii="Arial" w:hAnsi="Arial" w:cs="Arial"/>
          <w:color w:val="000000"/>
          <w:lang w:val="en-US"/>
        </w:rPr>
        <w:t>ialog</w:t>
      </w:r>
      <w:r w:rsidR="00695C33" w:rsidRPr="003F0F2D">
        <w:rPr>
          <w:rFonts w:ascii="Arial" w:hAnsi="Arial" w:cs="Arial"/>
          <w:color w:val="000000"/>
          <w:lang w:val="en-US"/>
        </w:rPr>
        <w:t xml:space="preserve"> b</w:t>
      </w:r>
      <w:r w:rsidR="00C7481F" w:rsidRPr="003F0F2D">
        <w:rPr>
          <w:rFonts w:ascii="Arial" w:hAnsi="Arial" w:cs="Arial"/>
          <w:color w:val="000000"/>
          <w:lang w:val="en-US"/>
        </w:rPr>
        <w:t xml:space="preserve">utton </w:t>
      </w:r>
      <w:r w:rsidR="00695C33" w:rsidRPr="003F0F2D">
        <w:rPr>
          <w:rFonts w:ascii="Arial" w:hAnsi="Arial" w:cs="Arial"/>
          <w:color w:val="000000"/>
          <w:lang w:val="en-US"/>
        </w:rPr>
        <w:t>“</w:t>
      </w:r>
      <w:r w:rsidR="00695C33" w:rsidRPr="003F0F2D">
        <w:rPr>
          <w:rFonts w:ascii="Arial" w:hAnsi="Arial" w:cs="Arial"/>
          <w:b/>
          <w:color w:val="000000"/>
          <w:lang w:val="en-US"/>
        </w:rPr>
        <w:t>Save</w:t>
      </w:r>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this </w:t>
      </w:r>
      <w:r w:rsidR="00695C33" w:rsidRPr="003F0F2D">
        <w:rPr>
          <w:rFonts w:ascii="Arial" w:hAnsi="Arial" w:cs="Arial"/>
          <w:color w:val="000000"/>
          <w:lang w:val="en-US"/>
        </w:rPr>
        <w:lastRenderedPageBreak/>
        <w:t>however requires that this</w:t>
      </w:r>
      <w:r w:rsidR="00C7481F" w:rsidRPr="003F0F2D">
        <w:rPr>
          <w:rFonts w:ascii="Arial" w:hAnsi="Arial" w:cs="Arial"/>
          <w:color w:val="000000"/>
          <w:lang w:val="en-US"/>
        </w:rPr>
        <w:t xml:space="preserve"> </w:t>
      </w:r>
      <w:r w:rsidR="00695C33" w:rsidRPr="003F0F2D">
        <w:rPr>
          <w:rFonts w:ascii="Arial" w:hAnsi="Arial" w:cs="Arial"/>
          <w:color w:val="000000"/>
          <w:lang w:val="en-US"/>
        </w:rPr>
        <w:t>f</w:t>
      </w:r>
      <w:r w:rsidR="00C7481F" w:rsidRPr="003F0F2D">
        <w:rPr>
          <w:rFonts w:ascii="Arial" w:hAnsi="Arial" w:cs="Arial"/>
          <w:color w:val="000000"/>
          <w:lang w:val="en-US"/>
        </w:rPr>
        <w:t xml:space="preserve">ontname </w:t>
      </w:r>
      <w:r w:rsidR="00695C33" w:rsidRPr="003F0F2D">
        <w:rPr>
          <w:rFonts w:ascii="Arial" w:hAnsi="Arial" w:cs="Arial"/>
          <w:color w:val="000000"/>
          <w:lang w:val="en-US"/>
        </w:rPr>
        <w:t>had been applied once to the program window. The new f</w:t>
      </w:r>
      <w:r w:rsidR="00C7481F" w:rsidRPr="003F0F2D">
        <w:rPr>
          <w:rFonts w:ascii="Arial" w:hAnsi="Arial" w:cs="Arial"/>
          <w:color w:val="000000"/>
          <w:lang w:val="en-US"/>
        </w:rPr>
        <w:t xml:space="preserve">ontname </w:t>
      </w:r>
      <w:r w:rsidR="00695C33" w:rsidRPr="003F0F2D">
        <w:rPr>
          <w:rFonts w:ascii="Arial" w:hAnsi="Arial" w:cs="Arial"/>
          <w:color w:val="000000"/>
          <w:lang w:val="en-US"/>
        </w:rPr>
        <w:t>will not be saved if this dialog is instead closed by the button “</w:t>
      </w:r>
      <w:r w:rsidR="00695C33" w:rsidRPr="003F0F2D">
        <w:rPr>
          <w:rFonts w:ascii="Arial" w:hAnsi="Arial" w:cs="Arial"/>
          <w:b/>
          <w:color w:val="000000"/>
          <w:lang w:val="en-US"/>
        </w:rPr>
        <w:t>Quit</w:t>
      </w:r>
      <w:r w:rsidR="00695C33" w:rsidRPr="003F0F2D">
        <w:rPr>
          <w:rFonts w:ascii="Arial" w:hAnsi="Arial" w:cs="Arial"/>
          <w:color w:val="000000"/>
          <w:lang w:val="en-US"/>
        </w:rPr>
        <w:t>”</w:t>
      </w:r>
      <w:r w:rsidR="00C7481F" w:rsidRPr="003F0F2D">
        <w:rPr>
          <w:rFonts w:ascii="Arial" w:hAnsi="Arial" w:cs="Arial"/>
          <w:color w:val="000000"/>
          <w:lang w:val="en-US"/>
        </w:rPr>
        <w:t>.</w:t>
      </w:r>
    </w:p>
    <w:p w14:paraId="190BDF69" w14:textId="77777777" w:rsidR="00C7481F" w:rsidRPr="003F0F2D" w:rsidRDefault="00C7481F" w:rsidP="00C7481F">
      <w:pPr>
        <w:jc w:val="both"/>
        <w:rPr>
          <w:rFonts w:ascii="Arial" w:hAnsi="Arial" w:cs="Arial"/>
          <w:color w:val="000000"/>
          <w:lang w:val="en-US"/>
        </w:rPr>
      </w:pPr>
    </w:p>
    <w:p w14:paraId="778680C7" w14:textId="77777777" w:rsidR="00C7481F" w:rsidRPr="003F0F2D" w:rsidRDefault="00C10905" w:rsidP="00C7481F">
      <w:pPr>
        <w:jc w:val="both"/>
        <w:rPr>
          <w:rFonts w:ascii="Arial" w:hAnsi="Arial" w:cs="Arial"/>
          <w:color w:val="000000"/>
          <w:lang w:val="en-US"/>
        </w:rPr>
      </w:pPr>
      <w:r w:rsidRPr="003F0F2D">
        <w:rPr>
          <w:rFonts w:ascii="Arial" w:hAnsi="Arial" w:cs="Arial"/>
          <w:i/>
          <w:color w:val="FF0000"/>
          <w:lang w:val="en-US"/>
        </w:rPr>
        <w:t>Note: at present, the color button cannot yet be applied.</w:t>
      </w:r>
      <w:r w:rsidRPr="003F0F2D">
        <w:rPr>
          <w:rFonts w:ascii="Arial" w:hAnsi="Arial" w:cs="Arial"/>
          <w:color w:val="000000"/>
          <w:lang w:val="en-US"/>
        </w:rPr>
        <w:t xml:space="preserve"> </w:t>
      </w:r>
      <w:r w:rsidR="00677887" w:rsidRPr="003F0F2D">
        <w:rPr>
          <w:rFonts w:ascii="Arial" w:hAnsi="Arial" w:cs="Arial"/>
          <w:color w:val="000000"/>
          <w:lang w:val="en-US"/>
        </w:rPr>
        <w:t>T</w:t>
      </w:r>
      <w:r w:rsidR="00695C33" w:rsidRPr="003F0F2D">
        <w:rPr>
          <w:rFonts w:ascii="Arial" w:hAnsi="Arial" w:cs="Arial"/>
          <w:color w:val="000000"/>
          <w:lang w:val="en-US"/>
        </w:rPr>
        <w:t xml:space="preserve">he </w:t>
      </w:r>
      <w:r w:rsidR="00C7481F" w:rsidRPr="003F0F2D">
        <w:rPr>
          <w:rFonts w:ascii="Arial" w:hAnsi="Arial" w:cs="Arial"/>
          <w:b/>
          <w:color w:val="000000"/>
          <w:lang w:val="en-US"/>
        </w:rPr>
        <w:t>Color</w:t>
      </w:r>
      <w:r w:rsidR="00695C33" w:rsidRPr="003F0F2D">
        <w:rPr>
          <w:rFonts w:ascii="Arial" w:hAnsi="Arial" w:cs="Arial"/>
          <w:b/>
          <w:color w:val="000000"/>
          <w:lang w:val="en-US"/>
        </w:rPr>
        <w:t xml:space="preserve"> icon</w:t>
      </w:r>
      <w:r w:rsidR="00C7481F" w:rsidRPr="003F0F2D">
        <w:rPr>
          <w:rFonts w:ascii="Arial" w:hAnsi="Arial" w:cs="Arial"/>
          <w:color w:val="000000"/>
          <w:lang w:val="en-US"/>
        </w:rPr>
        <w:t xml:space="preserve"> </w:t>
      </w:r>
      <w:r w:rsidR="00C7481F" w:rsidRPr="003F0F2D">
        <w:rPr>
          <w:rFonts w:ascii="Arial" w:hAnsi="Arial" w:cs="Arial"/>
          <w:noProof/>
          <w:color w:val="000000"/>
          <w:lang w:val="en-US" w:eastAsia="de-DE"/>
        </w:rPr>
        <w:drawing>
          <wp:inline distT="0" distB="0" distL="0" distR="0" wp14:anchorId="06E92B4E" wp14:editId="3A2F1492">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695C33" w:rsidRPr="003F0F2D">
        <w:rPr>
          <w:rFonts w:ascii="Arial" w:hAnsi="Arial" w:cs="Arial"/>
          <w:color w:val="000000"/>
          <w:lang w:val="en-US"/>
        </w:rPr>
        <w:t xml:space="preserve"> </w:t>
      </w:r>
      <w:r w:rsidR="00677887" w:rsidRPr="003F0F2D">
        <w:rPr>
          <w:rFonts w:ascii="Arial" w:hAnsi="Arial" w:cs="Arial"/>
          <w:color w:val="000000"/>
          <w:lang w:val="en-US"/>
        </w:rPr>
        <w:t xml:space="preserve">allows choosing the colors of the </w:t>
      </w:r>
      <w:r w:rsidR="00677887" w:rsidRPr="003F0F2D">
        <w:rPr>
          <w:rFonts w:ascii="Arial" w:hAnsi="Arial" w:cs="Arial"/>
          <w:i/>
          <w:color w:val="000000"/>
          <w:lang w:val="en-US"/>
        </w:rPr>
        <w:t>permanent dialog background</w:t>
      </w:r>
      <w:r w:rsidR="00677887" w:rsidRPr="003F0F2D">
        <w:rPr>
          <w:rFonts w:ascii="Arial" w:hAnsi="Arial" w:cs="Arial"/>
          <w:color w:val="000000"/>
          <w:lang w:val="en-US"/>
        </w:rPr>
        <w:t xml:space="preserve"> or the </w:t>
      </w:r>
      <w:r w:rsidR="00677887" w:rsidRPr="003F0F2D">
        <w:rPr>
          <w:rFonts w:ascii="Arial" w:hAnsi="Arial" w:cs="Arial"/>
          <w:i/>
          <w:color w:val="000000"/>
          <w:lang w:val="en-US"/>
        </w:rPr>
        <w:t>selected-background</w:t>
      </w:r>
      <w:r w:rsidR="00677887" w:rsidRPr="003F0F2D">
        <w:rPr>
          <w:rFonts w:ascii="Arial" w:hAnsi="Arial" w:cs="Arial"/>
          <w:color w:val="000000"/>
          <w:lang w:val="en-US"/>
        </w:rPr>
        <w:t xml:space="preserve"> (the latter indicating that a dialog object got the focus). The color selection itself is initiated by clicking the larger rectangular dialog area containing the color button.</w:t>
      </w:r>
      <w:r w:rsidR="00C7481F" w:rsidRPr="003F0F2D">
        <w:rPr>
          <w:rFonts w:ascii="Arial" w:hAnsi="Arial" w:cs="Arial"/>
          <w:color w:val="000000"/>
          <w:lang w:val="en-US"/>
        </w:rPr>
        <w:t xml:space="preserve"> </w:t>
      </w:r>
      <w:r w:rsidR="00677887" w:rsidRPr="003F0F2D">
        <w:rPr>
          <w:rFonts w:ascii="Arial" w:hAnsi="Arial" w:cs="Arial"/>
          <w:color w:val="000000"/>
          <w:lang w:val="en-US"/>
        </w:rPr>
        <w:t>In a further dialog a color may be selected from a color palette. By c</w:t>
      </w:r>
      <w:r w:rsidR="00C7481F" w:rsidRPr="003F0F2D">
        <w:rPr>
          <w:rFonts w:ascii="Arial" w:hAnsi="Arial" w:cs="Arial"/>
          <w:color w:val="000000"/>
          <w:lang w:val="en-US"/>
        </w:rPr>
        <w:t>lick</w:t>
      </w:r>
      <w:r w:rsidR="00677887" w:rsidRPr="003F0F2D">
        <w:rPr>
          <w:rFonts w:ascii="Arial" w:hAnsi="Arial" w:cs="Arial"/>
          <w:color w:val="000000"/>
          <w:lang w:val="en-US"/>
        </w:rPr>
        <w:t xml:space="preserve">ing the + </w:t>
      </w:r>
      <w:r w:rsidR="00834E63" w:rsidRPr="003F0F2D">
        <w:rPr>
          <w:rFonts w:ascii="Arial" w:hAnsi="Arial" w:cs="Arial"/>
          <w:color w:val="000000"/>
          <w:lang w:val="en-US"/>
        </w:rPr>
        <w:t>sign</w:t>
      </w:r>
      <w:r w:rsidR="00677887" w:rsidRPr="003F0F2D">
        <w:rPr>
          <w:rFonts w:ascii="Arial" w:hAnsi="Arial" w:cs="Arial"/>
          <w:color w:val="000000"/>
          <w:lang w:val="en-US"/>
        </w:rPr>
        <w:t xml:space="preserve"> another dialog opens supporting the mouse-driven color selection. At the top of this dialog a text field i</w:t>
      </w:r>
      <w:r w:rsidR="00834E63" w:rsidRPr="003F0F2D">
        <w:rPr>
          <w:rFonts w:ascii="Arial" w:hAnsi="Arial" w:cs="Arial"/>
          <w:color w:val="000000"/>
          <w:lang w:val="en-US"/>
        </w:rPr>
        <w:t>s</w:t>
      </w:r>
      <w:r w:rsidR="00677887" w:rsidRPr="003F0F2D">
        <w:rPr>
          <w:rFonts w:ascii="Arial" w:hAnsi="Arial" w:cs="Arial"/>
          <w:color w:val="000000"/>
          <w:lang w:val="en-US"/>
        </w:rPr>
        <w:t xml:space="preserve"> shown, e.g. with </w:t>
      </w:r>
      <w:r w:rsidR="00834E63" w:rsidRPr="003F0F2D">
        <w:rPr>
          <w:rFonts w:ascii="Arial" w:hAnsi="Arial" w:cs="Arial"/>
          <w:color w:val="000000"/>
          <w:lang w:val="en-US"/>
        </w:rPr>
        <w:t xml:space="preserve">a </w:t>
      </w:r>
      <w:r w:rsidR="00677887" w:rsidRPr="003F0F2D">
        <w:rPr>
          <w:rFonts w:ascii="Arial" w:hAnsi="Arial" w:cs="Arial"/>
          <w:color w:val="000000"/>
          <w:lang w:val="en-US"/>
        </w:rPr>
        <w:t>string</w:t>
      </w:r>
      <w:r w:rsidR="00834E63" w:rsidRPr="003F0F2D">
        <w:rPr>
          <w:rFonts w:ascii="Arial" w:hAnsi="Arial" w:cs="Arial"/>
          <w:color w:val="000000"/>
          <w:lang w:val="en-US"/>
        </w:rPr>
        <w:t xml:space="preserve"> like</w:t>
      </w:r>
      <w:r w:rsidR="00677887" w:rsidRPr="003F0F2D">
        <w:rPr>
          <w:rFonts w:ascii="Arial" w:hAnsi="Arial" w:cs="Arial"/>
          <w:color w:val="000000"/>
          <w:lang w:val="en-US"/>
        </w:rPr>
        <w:t xml:space="preserve"> </w:t>
      </w:r>
      <w:r w:rsidR="00834E63" w:rsidRPr="003F0F2D">
        <w:rPr>
          <w:rFonts w:ascii="Arial" w:hAnsi="Arial" w:cs="Arial"/>
          <w:color w:val="000000"/>
          <w:lang w:val="en-US"/>
        </w:rPr>
        <w:t>“</w:t>
      </w:r>
      <w:r w:rsidR="00677887" w:rsidRPr="003F0F2D">
        <w:rPr>
          <w:rFonts w:ascii="Arial" w:hAnsi="Arial" w:cs="Arial"/>
          <w:color w:val="000000"/>
          <w:lang w:val="en-US"/>
        </w:rPr>
        <w:t xml:space="preserve">#E7E3BA“, which </w:t>
      </w:r>
      <w:r w:rsidR="00834E63" w:rsidRPr="003F0F2D">
        <w:rPr>
          <w:rFonts w:ascii="Arial" w:hAnsi="Arial" w:cs="Arial"/>
          <w:color w:val="000000"/>
          <w:lang w:val="en-US"/>
        </w:rPr>
        <w:t>displays</w:t>
      </w:r>
      <w:r w:rsidR="00677887" w:rsidRPr="003F0F2D">
        <w:rPr>
          <w:rFonts w:ascii="Arial" w:hAnsi="Arial" w:cs="Arial"/>
          <w:color w:val="000000"/>
          <w:lang w:val="en-US"/>
        </w:rPr>
        <w:t xml:space="preserve"> the hexadecimal representation of the </w:t>
      </w:r>
      <w:r w:rsidR="00834E63" w:rsidRPr="003F0F2D">
        <w:rPr>
          <w:rFonts w:ascii="Arial" w:hAnsi="Arial" w:cs="Arial"/>
          <w:color w:val="000000"/>
          <w:lang w:val="en-US"/>
        </w:rPr>
        <w:t xml:space="preserve">selected </w:t>
      </w:r>
      <w:r w:rsidR="00677887" w:rsidRPr="003F0F2D">
        <w:rPr>
          <w:rFonts w:ascii="Arial" w:hAnsi="Arial" w:cs="Arial"/>
          <w:color w:val="000000"/>
          <w:lang w:val="en-US"/>
        </w:rPr>
        <w:t>RGB color</w:t>
      </w:r>
      <w:r w:rsidR="00834E63" w:rsidRPr="003F0F2D">
        <w:rPr>
          <w:rFonts w:ascii="Arial" w:hAnsi="Arial" w:cs="Arial"/>
          <w:color w:val="000000"/>
          <w:lang w:val="en-US"/>
        </w:rPr>
        <w:t>;</w:t>
      </w:r>
      <w:r w:rsidR="00677887" w:rsidRPr="003F0F2D">
        <w:rPr>
          <w:rFonts w:ascii="Arial" w:hAnsi="Arial" w:cs="Arial"/>
          <w:color w:val="000000"/>
          <w:lang w:val="en-US"/>
        </w:rPr>
        <w:t xml:space="preserve"> </w:t>
      </w:r>
      <w:r w:rsidR="00834E63" w:rsidRPr="003F0F2D">
        <w:rPr>
          <w:rFonts w:ascii="Arial" w:hAnsi="Arial" w:cs="Arial"/>
          <w:color w:val="000000"/>
          <w:lang w:val="en-US"/>
        </w:rPr>
        <w:t>i</w:t>
      </w:r>
      <w:r w:rsidR="00677887" w:rsidRPr="003F0F2D">
        <w:rPr>
          <w:rFonts w:ascii="Arial" w:hAnsi="Arial" w:cs="Arial"/>
          <w:color w:val="000000"/>
          <w:lang w:val="en-US"/>
        </w:rPr>
        <w:t xml:space="preserve">n a field to the left of this entry, the currently selected color is displayed. </w:t>
      </w:r>
      <w:r w:rsidR="00834E63" w:rsidRPr="003F0F2D">
        <w:rPr>
          <w:rFonts w:ascii="Arial" w:hAnsi="Arial" w:cs="Arial"/>
          <w:color w:val="000000"/>
          <w:lang w:val="en-US"/>
        </w:rPr>
        <w:t xml:space="preserve">Such a color code can also be entered directly into the text field, which enables a fine-tune “search“ for the color. The hexadecimal code is the one, which is saved </w:t>
      </w:r>
      <w:r w:rsidR="00AD7EFE" w:rsidRPr="003F0F2D">
        <w:rPr>
          <w:rFonts w:ascii="Arial" w:hAnsi="Arial" w:cs="Arial"/>
          <w:color w:val="000000"/>
          <w:lang w:val="en-US"/>
        </w:rPr>
        <w:t>with “</w:t>
      </w:r>
      <w:r w:rsidR="00AD7EFE" w:rsidRPr="003F0F2D">
        <w:rPr>
          <w:rFonts w:ascii="Arial" w:hAnsi="Arial" w:cs="Arial"/>
          <w:b/>
          <w:color w:val="000000"/>
          <w:lang w:val="en-US"/>
        </w:rPr>
        <w:t>Save</w:t>
      </w:r>
      <w:r w:rsidR="00AD7EFE" w:rsidRPr="003F0F2D">
        <w:rPr>
          <w:rFonts w:ascii="Arial" w:hAnsi="Arial" w:cs="Arial"/>
          <w:color w:val="000000"/>
          <w:lang w:val="en-US"/>
        </w:rPr>
        <w:t xml:space="preserve">” </w:t>
      </w:r>
      <w:r w:rsidR="00834E63" w:rsidRPr="003F0F2D">
        <w:rPr>
          <w:rFonts w:ascii="Arial" w:hAnsi="Arial" w:cs="Arial"/>
          <w:color w:val="000000"/>
          <w:lang w:val="en-US"/>
        </w:rPr>
        <w:t xml:space="preserve">in one of the </w:t>
      </w:r>
      <w:r w:rsidR="00C7481F" w:rsidRPr="003F0F2D">
        <w:rPr>
          <w:rFonts w:ascii="Arial" w:hAnsi="Arial" w:cs="Arial"/>
          <w:color w:val="000000"/>
          <w:lang w:val="en-US"/>
        </w:rPr>
        <w:t>Settings.ini</w:t>
      </w:r>
      <w:r w:rsidR="00834E63" w:rsidRPr="003F0F2D">
        <w:rPr>
          <w:rFonts w:ascii="Arial" w:hAnsi="Arial" w:cs="Arial"/>
          <w:color w:val="000000"/>
          <w:lang w:val="en-US"/>
        </w:rPr>
        <w:t xml:space="preserve"> files. The application of the dialog b</w:t>
      </w:r>
      <w:r w:rsidR="00C7481F" w:rsidRPr="003F0F2D">
        <w:rPr>
          <w:rFonts w:ascii="Arial" w:hAnsi="Arial" w:cs="Arial"/>
          <w:color w:val="000000"/>
          <w:lang w:val="en-US"/>
        </w:rPr>
        <w:t xml:space="preserve">uttons </w:t>
      </w:r>
      <w:r w:rsidR="00834E63" w:rsidRPr="003F0F2D">
        <w:rPr>
          <w:rFonts w:ascii="Arial" w:hAnsi="Arial" w:cs="Arial"/>
          <w:color w:val="000000"/>
          <w:lang w:val="en-US"/>
        </w:rPr>
        <w:t>“</w:t>
      </w:r>
      <w:r w:rsidR="00C7481F" w:rsidRPr="003F0F2D">
        <w:rPr>
          <w:rFonts w:ascii="Arial" w:hAnsi="Arial" w:cs="Arial"/>
          <w:b/>
          <w:color w:val="000000"/>
          <w:lang w:val="en-US"/>
        </w:rPr>
        <w:t>S</w:t>
      </w:r>
      <w:r w:rsidR="00834E63" w:rsidRPr="003F0F2D">
        <w:rPr>
          <w:rFonts w:ascii="Arial" w:hAnsi="Arial" w:cs="Arial"/>
          <w:b/>
          <w:color w:val="000000"/>
          <w:lang w:val="en-US"/>
        </w:rPr>
        <w:t>ave</w:t>
      </w:r>
      <w:r w:rsidR="00C7481F" w:rsidRPr="003F0F2D">
        <w:rPr>
          <w:rFonts w:ascii="Arial" w:hAnsi="Arial" w:cs="Arial"/>
          <w:color w:val="000000"/>
          <w:lang w:val="en-US"/>
        </w:rPr>
        <w:t xml:space="preserve">“, </w:t>
      </w:r>
      <w:r w:rsidR="00834E63" w:rsidRPr="003F0F2D">
        <w:rPr>
          <w:rFonts w:ascii="Arial" w:hAnsi="Arial" w:cs="Arial"/>
          <w:color w:val="000000"/>
          <w:lang w:val="en-US"/>
        </w:rPr>
        <w:t>“</w:t>
      </w:r>
      <w:r w:rsidR="00C7481F" w:rsidRPr="003F0F2D">
        <w:rPr>
          <w:rFonts w:ascii="Arial" w:hAnsi="Arial" w:cs="Arial"/>
          <w:b/>
          <w:color w:val="000000"/>
          <w:lang w:val="en-US"/>
        </w:rPr>
        <w:t>A</w:t>
      </w:r>
      <w:r w:rsidR="00834E63" w:rsidRPr="003F0F2D">
        <w:rPr>
          <w:rFonts w:ascii="Arial" w:hAnsi="Arial" w:cs="Arial"/>
          <w:b/>
          <w:color w:val="000000"/>
          <w:lang w:val="en-US"/>
        </w:rPr>
        <w:t>pply</w:t>
      </w:r>
      <w:r w:rsidR="00C7481F" w:rsidRPr="003F0F2D">
        <w:rPr>
          <w:rFonts w:ascii="Arial" w:hAnsi="Arial" w:cs="Arial"/>
          <w:color w:val="000000"/>
          <w:lang w:val="en-US"/>
        </w:rPr>
        <w:t xml:space="preserve">“ und </w:t>
      </w:r>
      <w:r w:rsidR="00834E63" w:rsidRPr="003F0F2D">
        <w:rPr>
          <w:rFonts w:ascii="Arial" w:hAnsi="Arial" w:cs="Arial"/>
          <w:color w:val="000000"/>
          <w:lang w:val="en-US"/>
        </w:rPr>
        <w:t>“</w:t>
      </w:r>
      <w:r w:rsidR="00834E63" w:rsidRPr="003F0F2D">
        <w:rPr>
          <w:rFonts w:ascii="Arial" w:hAnsi="Arial" w:cs="Arial"/>
          <w:b/>
          <w:color w:val="000000"/>
          <w:lang w:val="en-US"/>
        </w:rPr>
        <w:t>Quit</w:t>
      </w:r>
      <w:r w:rsidR="00C7481F" w:rsidRPr="003F0F2D">
        <w:rPr>
          <w:rFonts w:ascii="Arial" w:hAnsi="Arial" w:cs="Arial"/>
          <w:color w:val="000000"/>
          <w:lang w:val="en-US"/>
        </w:rPr>
        <w:t xml:space="preserve">“ </w:t>
      </w:r>
      <w:r w:rsidR="00834E63" w:rsidRPr="003F0F2D">
        <w:rPr>
          <w:rFonts w:ascii="Arial" w:hAnsi="Arial" w:cs="Arial"/>
          <w:color w:val="000000"/>
          <w:lang w:val="en-US"/>
        </w:rPr>
        <w:t>is the same as for the f</w:t>
      </w:r>
      <w:r w:rsidR="00C7481F" w:rsidRPr="003F0F2D">
        <w:rPr>
          <w:rFonts w:ascii="Arial" w:hAnsi="Arial" w:cs="Arial"/>
          <w:color w:val="000000"/>
          <w:lang w:val="en-US"/>
        </w:rPr>
        <w:t>ontname</w:t>
      </w:r>
      <w:r w:rsidR="00834E63" w:rsidRPr="003F0F2D">
        <w:rPr>
          <w:rFonts w:ascii="Arial" w:hAnsi="Arial" w:cs="Arial"/>
          <w:color w:val="000000"/>
          <w:lang w:val="en-US"/>
        </w:rPr>
        <w:t xml:space="preserve"> d</w:t>
      </w:r>
      <w:r w:rsidR="00C7481F" w:rsidRPr="003F0F2D">
        <w:rPr>
          <w:rFonts w:ascii="Arial" w:hAnsi="Arial" w:cs="Arial"/>
          <w:color w:val="000000"/>
          <w:lang w:val="en-US"/>
        </w:rPr>
        <w:t xml:space="preserve">ialog.   </w:t>
      </w:r>
    </w:p>
    <w:p w14:paraId="7E0756FD" w14:textId="77777777" w:rsidR="00C7481F" w:rsidRPr="003F0F2D" w:rsidRDefault="00C7481F" w:rsidP="007438DC">
      <w:pPr>
        <w:ind w:right="-143"/>
        <w:rPr>
          <w:lang w:val="en-US"/>
        </w:rPr>
      </w:pPr>
    </w:p>
    <w:p w14:paraId="7AA11C1F" w14:textId="77777777" w:rsidR="00551574" w:rsidRPr="003F0F2D" w:rsidRDefault="00551574" w:rsidP="00551574">
      <w:pPr>
        <w:pStyle w:val="berschrift2"/>
        <w:tabs>
          <w:tab w:val="left" w:pos="426"/>
        </w:tabs>
        <w:ind w:right="-143"/>
        <w:rPr>
          <w:lang w:val="en-US"/>
        </w:rPr>
      </w:pPr>
      <w:bookmarkStart w:id="23" w:name="URH_Graphic_window_EN"/>
      <w:r w:rsidRPr="003F0F2D">
        <w:rPr>
          <w:lang w:val="en-US"/>
        </w:rPr>
        <w:t>3.8</w:t>
      </w:r>
      <w:r w:rsidRPr="003F0F2D">
        <w:rPr>
          <w:lang w:val="en-US"/>
        </w:rPr>
        <w:tab/>
        <w:t>Graphics window</w:t>
      </w:r>
    </w:p>
    <w:bookmarkEnd w:id="23"/>
    <w:p w14:paraId="11C0C6FA" w14:textId="77777777" w:rsidR="00551574" w:rsidRPr="003F0F2D" w:rsidRDefault="00551574" w:rsidP="00551574">
      <w:pPr>
        <w:ind w:right="-143"/>
        <w:rPr>
          <w:lang w:val="en-US"/>
        </w:rPr>
      </w:pPr>
    </w:p>
    <w:p w14:paraId="2B9E2616"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Graphical representations are now displayed in a window containing three Tabs for applications</w:t>
      </w:r>
      <w:r w:rsidR="00551574" w:rsidRPr="003F0F2D">
        <w:rPr>
          <w:rFonts w:ascii="Arial" w:hAnsi="Arial" w:cs="Arial"/>
          <w:color w:val="000000"/>
          <w:lang w:val="en-US"/>
        </w:rPr>
        <w:t xml:space="preserve">: </w:t>
      </w:r>
    </w:p>
    <w:p w14:paraId="6D27D57C" w14:textId="77777777" w:rsidR="00551574" w:rsidRPr="003F0F2D" w:rsidRDefault="00551574" w:rsidP="00551574">
      <w:pPr>
        <w:ind w:firstLine="708"/>
        <w:jc w:val="both"/>
        <w:rPr>
          <w:rFonts w:ascii="Arial" w:hAnsi="Arial" w:cs="Arial"/>
          <w:color w:val="000000"/>
          <w:lang w:val="en-US"/>
        </w:rPr>
      </w:pPr>
    </w:p>
    <w:p w14:paraId="2C35D86E" w14:textId="77777777" w:rsidR="00551574" w:rsidRPr="003F0F2D" w:rsidRDefault="0055157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Monte Carlo-Simulation (</w:t>
      </w:r>
      <w:r w:rsidR="00DA7554" w:rsidRPr="003F0F2D">
        <w:rPr>
          <w:rFonts w:ascii="Arial" w:hAnsi="Arial" w:cs="Arial"/>
          <w:color w:val="000000"/>
          <w:lang w:val="en-US"/>
        </w:rPr>
        <w:t>TAB</w:t>
      </w:r>
      <w:r w:rsidRPr="003F0F2D">
        <w:rPr>
          <w:rFonts w:ascii="Arial" w:hAnsi="Arial" w:cs="Arial"/>
          <w:color w:val="000000"/>
          <w:lang w:val="en-US"/>
        </w:rPr>
        <w:t xml:space="preserve"> MC), </w:t>
      </w:r>
    </w:p>
    <w:p w14:paraId="28BCBA78"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an application not yet „given free“</w:t>
      </w:r>
      <w:r w:rsidR="00551574" w:rsidRPr="003F0F2D">
        <w:rPr>
          <w:rFonts w:ascii="Arial" w:hAnsi="Arial" w:cs="Arial"/>
          <w:color w:val="000000"/>
          <w:lang w:val="en-US"/>
        </w:rPr>
        <w:t xml:space="preserve"> (</w:t>
      </w:r>
      <w:r w:rsidRPr="003F0F2D">
        <w:rPr>
          <w:rFonts w:ascii="Arial" w:hAnsi="Arial" w:cs="Arial"/>
          <w:color w:val="000000"/>
          <w:lang w:val="en-US"/>
        </w:rPr>
        <w:t>TAB</w:t>
      </w:r>
      <w:r w:rsidR="00551574" w:rsidRPr="003F0F2D">
        <w:rPr>
          <w:rFonts w:ascii="Arial" w:hAnsi="Arial" w:cs="Arial"/>
          <w:color w:val="000000"/>
          <w:lang w:val="en-US"/>
        </w:rPr>
        <w:t xml:space="preserve"> MCMC) </w:t>
      </w:r>
      <w:r w:rsidRPr="003F0F2D">
        <w:rPr>
          <w:rFonts w:ascii="Arial" w:hAnsi="Arial" w:cs="Arial"/>
          <w:color w:val="000000"/>
          <w:lang w:val="en-US"/>
        </w:rPr>
        <w:t>a</w:t>
      </w:r>
      <w:r w:rsidR="00551574" w:rsidRPr="003F0F2D">
        <w:rPr>
          <w:rFonts w:ascii="Arial" w:hAnsi="Arial" w:cs="Arial"/>
          <w:color w:val="000000"/>
          <w:lang w:val="en-US"/>
        </w:rPr>
        <w:t>nd</w:t>
      </w:r>
    </w:p>
    <w:p w14:paraId="6B4A6482" w14:textId="77777777" w:rsidR="00551574" w:rsidRPr="003F0F2D" w:rsidRDefault="00DA7554" w:rsidP="005D7910">
      <w:pPr>
        <w:pStyle w:val="Listenabsatz"/>
        <w:numPr>
          <w:ilvl w:val="0"/>
          <w:numId w:val="23"/>
        </w:numPr>
        <w:ind w:left="567" w:hanging="283"/>
        <w:jc w:val="both"/>
        <w:rPr>
          <w:rFonts w:ascii="Arial" w:hAnsi="Arial" w:cs="Arial"/>
          <w:color w:val="000000"/>
          <w:lang w:val="en-US"/>
        </w:rPr>
      </w:pPr>
      <w:r w:rsidRPr="003F0F2D">
        <w:rPr>
          <w:rFonts w:ascii="Arial" w:hAnsi="Arial" w:cs="Arial"/>
          <w:color w:val="000000"/>
          <w:lang w:val="en-US"/>
        </w:rPr>
        <w:t xml:space="preserve">a graphic related to linear unfolding displaying measured values, standard uncertainties and the fitting curve </w:t>
      </w:r>
      <w:r w:rsidR="00551574" w:rsidRPr="003F0F2D">
        <w:rPr>
          <w:rFonts w:ascii="Arial" w:hAnsi="Arial" w:cs="Arial"/>
          <w:color w:val="000000"/>
          <w:lang w:val="en-US"/>
        </w:rPr>
        <w:t>(</w:t>
      </w:r>
      <w:r w:rsidRPr="003F0F2D">
        <w:rPr>
          <w:rFonts w:ascii="Arial" w:hAnsi="Arial" w:cs="Arial"/>
          <w:color w:val="000000"/>
          <w:lang w:val="en-US"/>
        </w:rPr>
        <w:t>TAB</w:t>
      </w:r>
      <w:r w:rsidR="00551574" w:rsidRPr="003F0F2D">
        <w:rPr>
          <w:rFonts w:ascii="Arial" w:hAnsi="Arial" w:cs="Arial"/>
          <w:color w:val="000000"/>
          <w:lang w:val="en-US"/>
        </w:rPr>
        <w:t xml:space="preserve"> LFIT).</w:t>
      </w:r>
    </w:p>
    <w:p w14:paraId="1FFEC40B" w14:textId="77777777" w:rsidR="00551574" w:rsidRPr="003F0F2D" w:rsidRDefault="00551574" w:rsidP="00551574">
      <w:pPr>
        <w:ind w:firstLine="708"/>
        <w:jc w:val="both"/>
        <w:rPr>
          <w:rFonts w:ascii="Arial" w:hAnsi="Arial" w:cs="Arial"/>
          <w:color w:val="000000"/>
          <w:lang w:val="en-US"/>
        </w:rPr>
      </w:pPr>
    </w:p>
    <w:p w14:paraId="0BB3945E"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associated graphical representations are saved as PNG files</w:t>
      </w:r>
      <w:r w:rsidR="00551574" w:rsidRPr="003F0F2D">
        <w:rPr>
          <w:rFonts w:ascii="Arial" w:hAnsi="Arial" w:cs="Arial"/>
          <w:color w:val="000000"/>
          <w:lang w:val="en-US"/>
        </w:rPr>
        <w:t>:</w:t>
      </w:r>
    </w:p>
    <w:p w14:paraId="034FA0BC" w14:textId="77777777" w:rsidR="00551574" w:rsidRPr="003F0F2D" w:rsidRDefault="00551574" w:rsidP="00551574">
      <w:pPr>
        <w:jc w:val="both"/>
        <w:rPr>
          <w:rFonts w:ascii="Arial" w:hAnsi="Arial" w:cs="Arial"/>
          <w:color w:val="000000"/>
          <w:lang w:val="en-US"/>
        </w:rPr>
      </w:pPr>
      <w:r w:rsidRPr="003F0F2D">
        <w:rPr>
          <w:rFonts w:ascii="Arial" w:hAnsi="Arial" w:cs="Arial"/>
          <w:color w:val="000000"/>
          <w:lang w:val="en-US"/>
        </w:rPr>
        <w:tab/>
      </w:r>
    </w:p>
    <w:p w14:paraId="20D603D2"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MCplotfile.png</w:t>
      </w:r>
    </w:p>
    <w:p w14:paraId="4D5D599F"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w:t>
      </w:r>
    </w:p>
    <w:p w14:paraId="1143FA70" w14:textId="77777777" w:rsidR="00551574" w:rsidRPr="003F0F2D" w:rsidRDefault="00551574" w:rsidP="005D7910">
      <w:pPr>
        <w:pStyle w:val="Listenabsatz"/>
        <w:numPr>
          <w:ilvl w:val="0"/>
          <w:numId w:val="24"/>
        </w:numPr>
        <w:ind w:left="567" w:hanging="283"/>
        <w:jc w:val="both"/>
        <w:rPr>
          <w:rFonts w:ascii="Arial" w:hAnsi="Arial" w:cs="Arial"/>
          <w:color w:val="000000"/>
          <w:lang w:val="en-US"/>
        </w:rPr>
      </w:pPr>
      <w:r w:rsidRPr="003F0F2D">
        <w:rPr>
          <w:rFonts w:ascii="Arial" w:hAnsi="Arial" w:cs="Arial"/>
          <w:color w:val="000000"/>
          <w:lang w:val="en-US"/>
        </w:rPr>
        <w:t>CurvePlot.png</w:t>
      </w:r>
    </w:p>
    <w:p w14:paraId="77EB4DB6" w14:textId="77777777" w:rsidR="00551574" w:rsidRPr="003F0F2D" w:rsidRDefault="00551574" w:rsidP="00551574">
      <w:pPr>
        <w:jc w:val="both"/>
        <w:rPr>
          <w:rFonts w:ascii="Arial" w:hAnsi="Arial" w:cs="Arial"/>
          <w:color w:val="000000"/>
          <w:lang w:val="en-US"/>
        </w:rPr>
      </w:pPr>
    </w:p>
    <w:p w14:paraId="191133B5"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button “</w:t>
      </w:r>
      <w:r w:rsidR="00551574" w:rsidRPr="003F0F2D">
        <w:rPr>
          <w:rFonts w:ascii="Arial" w:hAnsi="Arial" w:cs="Arial"/>
          <w:color w:val="000000"/>
          <w:lang w:val="en-US"/>
        </w:rPr>
        <w:t xml:space="preserve">Copy“ </w:t>
      </w:r>
      <w:r w:rsidRPr="003F0F2D">
        <w:rPr>
          <w:rFonts w:ascii="Arial" w:hAnsi="Arial" w:cs="Arial"/>
          <w:color w:val="000000"/>
          <w:lang w:val="en-US"/>
        </w:rPr>
        <w:t>allows to save the graphic as a file in a format which has been selected with the combobox, where the user is asked for the filename.</w:t>
      </w:r>
      <w:r w:rsidR="00551574" w:rsidRPr="003F0F2D">
        <w:rPr>
          <w:rFonts w:ascii="Arial" w:hAnsi="Arial" w:cs="Arial"/>
          <w:color w:val="000000"/>
          <w:lang w:val="en-US"/>
        </w:rPr>
        <w:t xml:space="preserve"> </w:t>
      </w:r>
    </w:p>
    <w:p w14:paraId="43F97282" w14:textId="77777777" w:rsidR="00551574" w:rsidRPr="003F0F2D" w:rsidRDefault="00551574" w:rsidP="00551574">
      <w:pPr>
        <w:jc w:val="both"/>
        <w:rPr>
          <w:rFonts w:ascii="Arial" w:hAnsi="Arial" w:cs="Arial"/>
          <w:color w:val="000000"/>
          <w:lang w:val="en-US"/>
        </w:rPr>
      </w:pPr>
    </w:p>
    <w:p w14:paraId="53AAB134"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This window can be closed with the b</w:t>
      </w:r>
      <w:r w:rsidR="00551574" w:rsidRPr="003F0F2D">
        <w:rPr>
          <w:rFonts w:ascii="Arial" w:hAnsi="Arial" w:cs="Arial"/>
          <w:color w:val="000000"/>
          <w:lang w:val="en-US"/>
        </w:rPr>
        <w:t xml:space="preserve">utton </w:t>
      </w:r>
      <w:r w:rsidR="00B37B16" w:rsidRPr="003F0F2D">
        <w:rPr>
          <w:rFonts w:ascii="Arial" w:hAnsi="Arial" w:cs="Arial"/>
          <w:color w:val="000000"/>
          <w:lang w:val="en-US"/>
        </w:rPr>
        <w:t>“</w:t>
      </w:r>
      <w:r w:rsidR="00551574" w:rsidRPr="003F0F2D">
        <w:rPr>
          <w:rFonts w:ascii="Arial" w:hAnsi="Arial" w:cs="Arial"/>
          <w:color w:val="000000"/>
          <w:lang w:val="en-US"/>
        </w:rPr>
        <w:t>Close“</w:t>
      </w:r>
      <w:r w:rsidR="00B37B16" w:rsidRPr="003F0F2D">
        <w:rPr>
          <w:rFonts w:ascii="Arial" w:hAnsi="Arial" w:cs="Arial"/>
          <w:color w:val="000000"/>
          <w:lang w:val="en-US"/>
        </w:rPr>
        <w:t xml:space="preserve"> at the end of the window</w:t>
      </w:r>
      <w:r w:rsidR="00551574" w:rsidRPr="003F0F2D">
        <w:rPr>
          <w:rFonts w:ascii="Arial" w:hAnsi="Arial" w:cs="Arial"/>
          <w:color w:val="000000"/>
          <w:lang w:val="en-US"/>
        </w:rPr>
        <w:t>.</w:t>
      </w:r>
    </w:p>
    <w:p w14:paraId="565CF8C6" w14:textId="77777777" w:rsidR="00B4634D" w:rsidRPr="003F0F2D" w:rsidRDefault="00B4634D" w:rsidP="00551574">
      <w:pPr>
        <w:jc w:val="both"/>
        <w:rPr>
          <w:rFonts w:ascii="Arial" w:hAnsi="Arial" w:cs="Arial"/>
          <w:color w:val="000000"/>
          <w:lang w:val="en-US"/>
        </w:rPr>
      </w:pPr>
    </w:p>
    <w:p w14:paraId="47C09873" w14:textId="77777777" w:rsidR="00B4634D" w:rsidRPr="003F0F2D" w:rsidRDefault="00B4634D" w:rsidP="00B4634D">
      <w:pPr>
        <w:jc w:val="both"/>
        <w:rPr>
          <w:rFonts w:ascii="Arial" w:hAnsi="Arial" w:cs="Arial"/>
          <w:color w:val="000000"/>
          <w:lang w:val="en-US"/>
        </w:rPr>
      </w:pPr>
      <w:r w:rsidRPr="003F0F2D">
        <w:rPr>
          <w:rFonts w:ascii="Arial" w:hAnsi="Arial" w:cs="Arial"/>
          <w:color w:val="000000"/>
          <w:lang w:val="en-US"/>
        </w:rPr>
        <w:t>The graphic associated with the TAB LFit can be invoked by the i</w:t>
      </w:r>
      <w:r w:rsidRPr="003F0F2D">
        <w:rPr>
          <w:rFonts w:ascii="Arial" w:hAnsi="Arial" w:cs="Arial"/>
          <w:lang w:val="en-US"/>
        </w:rPr>
        <w:t xml:space="preserve">con </w:t>
      </w:r>
      <w:r w:rsidRPr="003F0F2D">
        <w:rPr>
          <w:rFonts w:ascii="Arial" w:hAnsi="Arial" w:cs="Arial"/>
          <w:noProof/>
          <w:lang w:val="en-US" w:eastAsia="de-DE"/>
        </w:rPr>
        <w:drawing>
          <wp:inline distT="0" distB="0" distL="0" distR="0" wp14:anchorId="3B34F896" wp14:editId="7A315A45">
            <wp:extent cx="208821" cy="180000"/>
            <wp:effectExtent l="19050" t="0" r="729"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in the toolbar.</w:t>
      </w:r>
      <w:r w:rsidRPr="003F0F2D">
        <w:rPr>
          <w:rFonts w:ascii="Arial" w:hAnsi="Arial" w:cs="Arial"/>
          <w:color w:val="000000"/>
          <w:lang w:val="en-US"/>
        </w:rPr>
        <w:t xml:space="preserve"> </w:t>
      </w:r>
    </w:p>
    <w:p w14:paraId="42A5496C" w14:textId="77777777" w:rsidR="00B4634D" w:rsidRPr="003F0F2D" w:rsidRDefault="00B4634D" w:rsidP="00551574">
      <w:pPr>
        <w:jc w:val="both"/>
        <w:rPr>
          <w:rFonts w:ascii="Arial" w:hAnsi="Arial" w:cs="Arial"/>
          <w:color w:val="000000"/>
          <w:lang w:val="en-US"/>
        </w:rPr>
      </w:pPr>
    </w:p>
    <w:p w14:paraId="59FE7F50" w14:textId="77777777" w:rsidR="00551574" w:rsidRPr="003F0F2D" w:rsidRDefault="00551574" w:rsidP="00551574">
      <w:pPr>
        <w:jc w:val="both"/>
        <w:rPr>
          <w:lang w:val="en-US"/>
        </w:rPr>
      </w:pPr>
      <w:r w:rsidRPr="003F0F2D">
        <w:rPr>
          <w:rFonts w:ascii="Arial" w:hAnsi="Arial" w:cs="Arial"/>
          <w:noProof/>
          <w:color w:val="000000"/>
          <w:lang w:val="en-US" w:eastAsia="de-DE"/>
        </w:rPr>
        <w:lastRenderedPageBreak/>
        <w:t xml:space="preserve">    </w:t>
      </w:r>
      <w:r w:rsidRPr="003F0F2D">
        <w:rPr>
          <w:lang w:val="en-US"/>
        </w:rPr>
        <w:t xml:space="preserve"> </w:t>
      </w:r>
      <w:r w:rsidRPr="003F0F2D">
        <w:rPr>
          <w:noProof/>
          <w:lang w:val="en-US" w:eastAsia="de-DE"/>
        </w:rPr>
        <w:drawing>
          <wp:inline distT="0" distB="0" distL="0" distR="0" wp14:anchorId="526109B8" wp14:editId="6FBEAD09">
            <wp:extent cx="3957388" cy="6120000"/>
            <wp:effectExtent l="19050" t="0" r="5012" b="0"/>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Pr="003F0F2D">
        <w:rPr>
          <w:noProof/>
          <w:lang w:val="en-US" w:eastAsia="de-DE"/>
        </w:rPr>
        <w:t xml:space="preserve"> </w:t>
      </w:r>
      <w:r w:rsidRPr="003F0F2D">
        <w:rPr>
          <w:lang w:val="en-US"/>
        </w:rPr>
        <w:t xml:space="preserve"> </w:t>
      </w:r>
    </w:p>
    <w:p w14:paraId="1366FA0E" w14:textId="77777777" w:rsidR="00860884" w:rsidRPr="003F0F2D" w:rsidRDefault="00860884" w:rsidP="00551574">
      <w:pPr>
        <w:jc w:val="both"/>
        <w:rPr>
          <w:lang w:val="en-US"/>
        </w:rPr>
      </w:pPr>
    </w:p>
    <w:p w14:paraId="7093A454" w14:textId="77777777" w:rsidR="00860884" w:rsidRPr="003F0F2D" w:rsidRDefault="00860884" w:rsidP="00551574">
      <w:pPr>
        <w:jc w:val="both"/>
        <w:rPr>
          <w:lang w:val="en-US"/>
        </w:rPr>
      </w:pPr>
    </w:p>
    <w:p w14:paraId="6B142206" w14:textId="77777777" w:rsidR="00860884" w:rsidRPr="003F0F2D" w:rsidRDefault="00860884" w:rsidP="00860884">
      <w:pPr>
        <w:pStyle w:val="berschrift2"/>
        <w:tabs>
          <w:tab w:val="left" w:pos="426"/>
        </w:tabs>
        <w:rPr>
          <w:lang w:val="en-US"/>
        </w:rPr>
      </w:pPr>
      <w:r w:rsidRPr="003F0F2D">
        <w:rPr>
          <w:lang w:val="en-US"/>
        </w:rPr>
        <w:t>3.9</w:t>
      </w:r>
      <w:r w:rsidRPr="003F0F2D">
        <w:rPr>
          <w:lang w:val="en-US"/>
        </w:rPr>
        <w:tab/>
        <w:t>Program test</w:t>
      </w:r>
      <w:r w:rsidR="00E95946" w:rsidRPr="003F0F2D">
        <w:rPr>
          <w:lang w:val="en-US"/>
        </w:rPr>
        <w:t>ing</w:t>
      </w:r>
      <w:r w:rsidRPr="003F0F2D">
        <w:rPr>
          <w:lang w:val="en-US"/>
        </w:rPr>
        <w:t xml:space="preserve"> </w:t>
      </w:r>
    </w:p>
    <w:p w14:paraId="7E6A3597" w14:textId="77777777" w:rsidR="00860884" w:rsidRPr="003F0F2D" w:rsidRDefault="00860884" w:rsidP="00860884">
      <w:pPr>
        <w:jc w:val="both"/>
        <w:rPr>
          <w:rFonts w:ascii="Arial" w:hAnsi="Arial" w:cs="Arial"/>
          <w:color w:val="000000"/>
          <w:lang w:val="en-US"/>
        </w:rPr>
      </w:pPr>
    </w:p>
    <w:p w14:paraId="4B96D3F9" w14:textId="2292307F" w:rsidR="00675515" w:rsidRPr="003F0F2D" w:rsidRDefault="001757A9" w:rsidP="00860884">
      <w:pPr>
        <w:tabs>
          <w:tab w:val="left" w:pos="0"/>
          <w:tab w:val="left" w:pos="567"/>
        </w:tabs>
        <w:spacing w:before="40" w:after="120"/>
        <w:jc w:val="both"/>
        <w:rPr>
          <w:rFonts w:ascii="Arial" w:hAnsi="Arial" w:cs="Arial"/>
          <w:lang w:val="en-US"/>
        </w:rPr>
      </w:pPr>
      <w:r w:rsidRPr="003F0F2D">
        <w:rPr>
          <w:rFonts w:ascii="Arial" w:hAnsi="Arial" w:cs="Arial"/>
          <w:lang w:val="en-US"/>
        </w:rPr>
        <w:t>After having installed a new program version, there may be a need for checking whether the analytical procedures applied by UncertRadio can be expected to produce evaluation results agreeing with documented results (reference values). S</w:t>
      </w:r>
      <w:r w:rsidR="00675515" w:rsidRPr="003F0F2D">
        <w:rPr>
          <w:rFonts w:ascii="Arial" w:hAnsi="Arial" w:cs="Arial"/>
          <w:lang w:val="en-US"/>
        </w:rPr>
        <w:t>ince v</w:t>
      </w:r>
      <w:r w:rsidR="00860884" w:rsidRPr="003F0F2D">
        <w:rPr>
          <w:rFonts w:ascii="Arial" w:hAnsi="Arial" w:cs="Arial"/>
          <w:lang w:val="en-US"/>
        </w:rPr>
        <w:t xml:space="preserve">ersion 2.3.03 </w:t>
      </w:r>
      <w:r w:rsidR="00675515" w:rsidRPr="003F0F2D">
        <w:rPr>
          <w:rFonts w:ascii="Arial" w:hAnsi="Arial" w:cs="Arial"/>
          <w:lang w:val="en-US"/>
        </w:rPr>
        <w:t xml:space="preserve">this is possible as described now. </w:t>
      </w:r>
      <w:r w:rsidR="00860884" w:rsidRPr="003F0F2D">
        <w:rPr>
          <w:rFonts w:ascii="Arial" w:hAnsi="Arial" w:cs="Arial"/>
          <w:lang w:val="en-US"/>
        </w:rPr>
        <w:t xml:space="preserve"> </w:t>
      </w:r>
      <w:r w:rsidR="00675515" w:rsidRPr="003F0F2D">
        <w:rPr>
          <w:rFonts w:ascii="Arial" w:hAnsi="Arial" w:cs="Arial"/>
          <w:lang w:val="en-US"/>
        </w:rPr>
        <w:t xml:space="preserve">An already longer existing (internal) test routine had been used to run the many projects, as given in section 3.3, in a batch processing mode for comparing the results with those documented earlier. This routine, previously with no access by the user, has been extended such that it can be invoked now under the </w:t>
      </w:r>
      <w:r w:rsidR="00675515" w:rsidRPr="003F0F2D">
        <w:rPr>
          <w:rFonts w:ascii="Arial" w:hAnsi="Arial" w:cs="Arial"/>
          <w:b/>
          <w:bCs/>
          <w:lang w:val="en-US"/>
        </w:rPr>
        <w:t>Menu Options – QC batch test</w:t>
      </w:r>
      <w:r w:rsidR="00675515" w:rsidRPr="003F0F2D">
        <w:rPr>
          <w:rFonts w:ascii="Arial" w:hAnsi="Arial" w:cs="Arial"/>
          <w:lang w:val="en-US"/>
        </w:rPr>
        <w:t xml:space="preserve">. It tests the analytical procedures </w:t>
      </w:r>
      <w:r w:rsidR="00585AC5" w:rsidRPr="003F0F2D">
        <w:rPr>
          <w:rFonts w:ascii="Arial" w:hAnsi="Arial" w:cs="Arial"/>
          <w:lang w:val="en-US"/>
        </w:rPr>
        <w:t xml:space="preserve">for </w:t>
      </w:r>
      <w:r w:rsidR="00D922F6" w:rsidRPr="003F0F2D">
        <w:rPr>
          <w:rFonts w:ascii="Arial" w:hAnsi="Arial" w:cs="Arial"/>
          <w:lang w:val="en-US"/>
        </w:rPr>
        <w:t>abou</w:t>
      </w:r>
      <w:r w:rsidR="00585AC5" w:rsidRPr="003F0F2D">
        <w:rPr>
          <w:rFonts w:ascii="Arial" w:hAnsi="Arial" w:cs="Arial"/>
          <w:lang w:val="en-US"/>
        </w:rPr>
        <w:t>t 1</w:t>
      </w:r>
      <w:r w:rsidR="00D922F6" w:rsidRPr="003F0F2D">
        <w:rPr>
          <w:rFonts w:ascii="Arial" w:hAnsi="Arial" w:cs="Arial"/>
          <w:lang w:val="en-US"/>
        </w:rPr>
        <w:t>06</w:t>
      </w:r>
      <w:r w:rsidR="00585AC5" w:rsidRPr="003F0F2D">
        <w:rPr>
          <w:rFonts w:ascii="Arial" w:hAnsi="Arial" w:cs="Arial"/>
          <w:lang w:val="en-US"/>
        </w:rPr>
        <w:t xml:space="preserve"> projects, which takes a time of about </w:t>
      </w:r>
      <w:r w:rsidR="002929D3">
        <w:rPr>
          <w:rFonts w:ascii="Arial" w:hAnsi="Arial" w:cs="Arial"/>
          <w:lang w:val="en-US"/>
        </w:rPr>
        <w:t>7</w:t>
      </w:r>
      <w:r w:rsidR="00D922F6" w:rsidRPr="003F0F2D">
        <w:rPr>
          <w:rFonts w:ascii="Arial" w:hAnsi="Arial" w:cs="Arial"/>
          <w:lang w:val="en-US"/>
        </w:rPr>
        <w:t>0</w:t>
      </w:r>
      <w:r w:rsidR="00585AC5" w:rsidRPr="003F0F2D">
        <w:rPr>
          <w:rFonts w:ascii="Arial" w:hAnsi="Arial" w:cs="Arial"/>
          <w:lang w:val="en-US"/>
        </w:rPr>
        <w:t xml:space="preserve"> seconds. </w:t>
      </w:r>
      <w:r w:rsidR="00675515" w:rsidRPr="003F0F2D">
        <w:rPr>
          <w:rFonts w:ascii="Arial" w:hAnsi="Arial" w:cs="Arial"/>
          <w:lang w:val="en-US"/>
        </w:rPr>
        <w:t xml:space="preserve"> </w:t>
      </w:r>
      <w:r w:rsidR="00585AC5" w:rsidRPr="003F0F2D">
        <w:rPr>
          <w:rFonts w:ascii="Arial" w:hAnsi="Arial" w:cs="Arial"/>
          <w:lang w:val="en-US"/>
        </w:rPr>
        <w:t xml:space="preserve"> </w:t>
      </w:r>
    </w:p>
    <w:p w14:paraId="744EC382" w14:textId="77777777" w:rsidR="00860884" w:rsidRPr="003F0F2D"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This test requires the reference data file </w:t>
      </w:r>
      <w:r w:rsidR="00860884" w:rsidRPr="003F0F2D">
        <w:rPr>
          <w:rFonts w:ascii="Arial" w:hAnsi="Arial" w:cs="Arial"/>
          <w:lang w:val="en-US"/>
        </w:rPr>
        <w:t xml:space="preserve"> </w:t>
      </w:r>
    </w:p>
    <w:p w14:paraId="0CAF3A15" w14:textId="01F5F0E5" w:rsidR="00860884" w:rsidRPr="003F0F2D" w:rsidRDefault="00860884" w:rsidP="00860884">
      <w:pPr>
        <w:tabs>
          <w:tab w:val="left" w:pos="0"/>
          <w:tab w:val="left" w:pos="567"/>
        </w:tabs>
        <w:spacing w:before="40" w:after="120"/>
        <w:jc w:val="both"/>
        <w:rPr>
          <w:rFonts w:ascii="Arial" w:hAnsi="Arial" w:cs="Arial"/>
          <w:lang w:val="en-US"/>
        </w:rPr>
      </w:pPr>
      <w:r w:rsidRPr="003F0F2D">
        <w:rPr>
          <w:rFonts w:ascii="Arial" w:hAnsi="Arial" w:cs="Arial"/>
          <w:lang w:val="en-US"/>
        </w:rPr>
        <w:tab/>
        <w:t>BatListRef-v0</w:t>
      </w:r>
      <w:r w:rsidR="002929D3">
        <w:rPr>
          <w:rFonts w:ascii="Arial" w:hAnsi="Arial" w:cs="Arial"/>
          <w:lang w:val="en-US"/>
        </w:rPr>
        <w:t>2</w:t>
      </w:r>
      <w:r w:rsidRPr="003F0F2D">
        <w:rPr>
          <w:rFonts w:ascii="Arial" w:hAnsi="Arial" w:cs="Arial"/>
          <w:lang w:val="en-US"/>
        </w:rPr>
        <w:t>.txt</w:t>
      </w:r>
    </w:p>
    <w:p w14:paraId="3953E1D0" w14:textId="3E78B6BC" w:rsidR="00860884" w:rsidRPr="003F0F2D" w:rsidRDefault="00585AC5" w:rsidP="00585AC5">
      <w:pPr>
        <w:tabs>
          <w:tab w:val="left" w:pos="0"/>
          <w:tab w:val="left" w:pos="567"/>
        </w:tabs>
        <w:spacing w:before="40" w:after="120"/>
        <w:jc w:val="both"/>
        <w:rPr>
          <w:rFonts w:ascii="Arial" w:hAnsi="Arial" w:cs="Arial"/>
          <w:lang w:val="en-US"/>
        </w:rPr>
      </w:pPr>
      <w:r w:rsidRPr="003F0F2D">
        <w:rPr>
          <w:rFonts w:ascii="Arial" w:hAnsi="Arial" w:cs="Arial"/>
          <w:lang w:val="en-US"/>
        </w:rPr>
        <w:lastRenderedPageBreak/>
        <w:t xml:space="preserve">which is now part of the UncertRadio setup procedure. The dialog invoked via </w:t>
      </w:r>
      <w:r w:rsidR="00860884" w:rsidRPr="003F0F2D">
        <w:rPr>
          <w:rFonts w:ascii="Arial" w:hAnsi="Arial" w:cs="Arial"/>
          <w:b/>
          <w:bCs/>
          <w:lang w:val="en-US"/>
        </w:rPr>
        <w:t>Men</w:t>
      </w:r>
      <w:r w:rsidR="00CF0289" w:rsidRPr="003F0F2D">
        <w:rPr>
          <w:rFonts w:ascii="Arial" w:hAnsi="Arial" w:cs="Arial"/>
          <w:b/>
          <w:bCs/>
          <w:lang w:val="en-US"/>
        </w:rPr>
        <w:t>u</w:t>
      </w:r>
      <w:r w:rsidR="00860884" w:rsidRPr="003F0F2D">
        <w:rPr>
          <w:rFonts w:ascii="Arial" w:hAnsi="Arial" w:cs="Arial"/>
          <w:b/>
          <w:bCs/>
          <w:lang w:val="en-US"/>
        </w:rPr>
        <w:t xml:space="preserve"> Option</w:t>
      </w:r>
      <w:r w:rsidR="00CF0289" w:rsidRPr="003F0F2D">
        <w:rPr>
          <w:rFonts w:ascii="Arial" w:hAnsi="Arial" w:cs="Arial"/>
          <w:b/>
          <w:bCs/>
          <w:lang w:val="en-US"/>
        </w:rPr>
        <w:t>s</w:t>
      </w:r>
      <w:r w:rsidR="00860884" w:rsidRPr="003F0F2D">
        <w:rPr>
          <w:rFonts w:ascii="Arial" w:hAnsi="Arial" w:cs="Arial"/>
          <w:b/>
          <w:bCs/>
          <w:lang w:val="en-US"/>
        </w:rPr>
        <w:t xml:space="preserve"> – QC</w:t>
      </w:r>
      <w:r w:rsidR="00CF0289" w:rsidRPr="003F0F2D">
        <w:rPr>
          <w:rFonts w:ascii="Arial" w:hAnsi="Arial" w:cs="Arial"/>
          <w:b/>
          <w:bCs/>
          <w:lang w:val="en-US"/>
        </w:rPr>
        <w:t xml:space="preserve"> b</w:t>
      </w:r>
      <w:r w:rsidR="00860884" w:rsidRPr="003F0F2D">
        <w:rPr>
          <w:rFonts w:ascii="Arial" w:hAnsi="Arial" w:cs="Arial"/>
          <w:b/>
          <w:bCs/>
          <w:lang w:val="en-US"/>
        </w:rPr>
        <w:t>atch</w:t>
      </w:r>
      <w:r w:rsidR="00CF0289" w:rsidRPr="003F0F2D">
        <w:rPr>
          <w:rFonts w:ascii="Arial" w:hAnsi="Arial" w:cs="Arial"/>
          <w:b/>
          <w:bCs/>
          <w:lang w:val="en-US"/>
        </w:rPr>
        <w:t xml:space="preserve"> t</w:t>
      </w:r>
      <w:r w:rsidR="00860884" w:rsidRPr="003F0F2D">
        <w:rPr>
          <w:rFonts w:ascii="Arial" w:hAnsi="Arial" w:cs="Arial"/>
          <w:b/>
          <w:bCs/>
          <w:lang w:val="en-US"/>
        </w:rPr>
        <w:t>est</w:t>
      </w:r>
      <w:r w:rsidR="00860884" w:rsidRPr="003F0F2D">
        <w:rPr>
          <w:rFonts w:ascii="Arial" w:hAnsi="Arial" w:cs="Arial"/>
          <w:lang w:val="en-US"/>
        </w:rPr>
        <w:t xml:space="preserve"> </w:t>
      </w:r>
      <w:r w:rsidRPr="003F0F2D">
        <w:rPr>
          <w:rFonts w:ascii="Arial" w:hAnsi="Arial" w:cs="Arial"/>
          <w:lang w:val="en-US"/>
        </w:rPr>
        <w:t xml:space="preserve">allows to select the reference data file and an output file showing the comparison of actually calculated and </w:t>
      </w:r>
      <w:r w:rsidR="00603A1E">
        <w:rPr>
          <w:rFonts w:ascii="Arial" w:hAnsi="Arial" w:cs="Arial"/>
          <w:lang w:val="en-US"/>
        </w:rPr>
        <w:t xml:space="preserve">of </w:t>
      </w:r>
      <w:r w:rsidRPr="003F0F2D">
        <w:rPr>
          <w:rFonts w:ascii="Arial" w:hAnsi="Arial" w:cs="Arial"/>
          <w:lang w:val="en-US"/>
        </w:rPr>
        <w:t xml:space="preserve">reference values, project by project. </w:t>
      </w:r>
    </w:p>
    <w:p w14:paraId="620ACC84"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p>
    <w:p w14:paraId="17F07187" w14:textId="2C3624E9" w:rsidR="002929D3" w:rsidRPr="003F0F2D" w:rsidRDefault="002929D3" w:rsidP="00860884">
      <w:pPr>
        <w:tabs>
          <w:tab w:val="left" w:pos="0"/>
          <w:tab w:val="left" w:pos="567"/>
        </w:tabs>
        <w:spacing w:before="40" w:after="120"/>
        <w:jc w:val="both"/>
        <w:rPr>
          <w:rFonts w:ascii="Arial" w:hAnsi="Arial" w:cs="Arial"/>
          <w:highlight w:val="yellow"/>
          <w:lang w:val="en-US"/>
        </w:rPr>
      </w:pPr>
      <w:r>
        <w:rPr>
          <w:noProof/>
        </w:rPr>
        <w:drawing>
          <wp:inline distT="0" distB="0" distL="0" distR="0" wp14:anchorId="3432CB39" wp14:editId="19F8E3FD">
            <wp:extent cx="5403983" cy="165886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287" cy="1672468"/>
                    </a:xfrm>
                    <a:prstGeom prst="rect">
                      <a:avLst/>
                    </a:prstGeom>
                  </pic:spPr>
                </pic:pic>
              </a:graphicData>
            </a:graphic>
          </wp:inline>
        </w:drawing>
      </w:r>
    </w:p>
    <w:p w14:paraId="76C811FB"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r w:rsidRPr="003F0F2D">
        <w:rPr>
          <w:rFonts w:ascii="Arial" w:hAnsi="Arial" w:cs="Arial"/>
          <w:highlight w:val="yellow"/>
          <w:lang w:val="en-US"/>
        </w:rPr>
        <w:t xml:space="preserve">  </w:t>
      </w:r>
    </w:p>
    <w:p w14:paraId="7466CAFC" w14:textId="42B8087F" w:rsidR="00860884" w:rsidRPr="003F0F2D" w:rsidRDefault="00585AC5" w:rsidP="00860884">
      <w:pPr>
        <w:tabs>
          <w:tab w:val="left" w:pos="0"/>
          <w:tab w:val="left" w:pos="567"/>
        </w:tabs>
        <w:spacing w:before="40" w:after="120"/>
        <w:jc w:val="both"/>
        <w:rPr>
          <w:rFonts w:ascii="Arial" w:hAnsi="Arial" w:cs="Arial"/>
          <w:color w:val="000000"/>
          <w:lang w:val="en-US"/>
        </w:rPr>
      </w:pPr>
      <w:r w:rsidRPr="003F0F2D">
        <w:rPr>
          <w:rFonts w:ascii="Arial" w:hAnsi="Arial" w:cs="Arial"/>
          <w:lang w:val="en-US"/>
        </w:rPr>
        <w:t xml:space="preserve">After a run-time of about </w:t>
      </w:r>
      <w:r w:rsidR="002929D3">
        <w:rPr>
          <w:rFonts w:ascii="Arial" w:hAnsi="Arial" w:cs="Arial"/>
          <w:lang w:val="en-US"/>
        </w:rPr>
        <w:t>7</w:t>
      </w:r>
      <w:r w:rsidR="00860884" w:rsidRPr="003F0F2D">
        <w:rPr>
          <w:rFonts w:ascii="Arial" w:hAnsi="Arial" w:cs="Arial"/>
          <w:lang w:val="en-US"/>
        </w:rPr>
        <w:t xml:space="preserve">0 </w:t>
      </w:r>
      <w:r w:rsidRPr="003F0F2D">
        <w:rPr>
          <w:rFonts w:ascii="Arial" w:hAnsi="Arial" w:cs="Arial"/>
          <w:lang w:val="en-US"/>
        </w:rPr>
        <w:t>seconds an information is given about the number of projects for which a disagreement was found. The details of for these projects are given in the output file. This file normally is ver</w:t>
      </w:r>
      <w:r w:rsidR="00D63251" w:rsidRPr="003F0F2D">
        <w:rPr>
          <w:rFonts w:ascii="Arial" w:hAnsi="Arial" w:cs="Arial"/>
          <w:lang w:val="en-US"/>
        </w:rPr>
        <w:t>y</w:t>
      </w:r>
      <w:r w:rsidRPr="003F0F2D">
        <w:rPr>
          <w:rFonts w:ascii="Arial" w:hAnsi="Arial" w:cs="Arial"/>
          <w:lang w:val="en-US"/>
        </w:rPr>
        <w:t xml:space="preserve"> short, as only those projects are </w:t>
      </w:r>
      <w:r w:rsidR="00D63251" w:rsidRPr="003F0F2D">
        <w:rPr>
          <w:rFonts w:ascii="Arial" w:hAnsi="Arial" w:cs="Arial"/>
          <w:lang w:val="en-US"/>
        </w:rPr>
        <w:t xml:space="preserve">given there for which deviations were found. </w:t>
      </w:r>
    </w:p>
    <w:p w14:paraId="268608AE" w14:textId="77777777" w:rsidR="00860884" w:rsidRPr="003F0F2D" w:rsidRDefault="00860884" w:rsidP="00551574">
      <w:pPr>
        <w:jc w:val="both"/>
        <w:rPr>
          <w:rFonts w:ascii="Arial" w:hAnsi="Arial" w:cs="Arial"/>
          <w:color w:val="000000"/>
          <w:lang w:val="en-US"/>
        </w:rPr>
      </w:pPr>
    </w:p>
    <w:p w14:paraId="7F07BAAC" w14:textId="77777777" w:rsidR="00C7481F" w:rsidRPr="003F0F2D" w:rsidRDefault="00C7481F" w:rsidP="00551574">
      <w:pPr>
        <w:ind w:right="-143"/>
        <w:rPr>
          <w:lang w:val="en-US"/>
        </w:rPr>
      </w:pPr>
    </w:p>
    <w:p w14:paraId="669152EA" w14:textId="77777777" w:rsidR="007438DC" w:rsidRPr="003F0F2D" w:rsidRDefault="005D1BD5" w:rsidP="00977B6C">
      <w:pPr>
        <w:pStyle w:val="berschrift1"/>
        <w:tabs>
          <w:tab w:val="left" w:pos="284"/>
        </w:tabs>
        <w:ind w:right="-143"/>
        <w:rPr>
          <w:lang w:val="en-US"/>
        </w:rPr>
      </w:pPr>
      <w:r w:rsidRPr="003F0F2D">
        <w:rPr>
          <w:lang w:val="en-US"/>
        </w:rPr>
        <w:t>4</w:t>
      </w:r>
      <w:r w:rsidRPr="003F0F2D">
        <w:rPr>
          <w:lang w:val="en-US"/>
        </w:rPr>
        <w:tab/>
      </w:r>
      <w:r w:rsidR="00CF69A9" w:rsidRPr="003F0F2D">
        <w:rPr>
          <w:lang w:val="en-US"/>
        </w:rPr>
        <w:t>Handling the individual TABs</w:t>
      </w:r>
    </w:p>
    <w:p w14:paraId="7026D3B7" w14:textId="77777777" w:rsidR="007438DC" w:rsidRPr="003F0F2D" w:rsidRDefault="007438DC" w:rsidP="007438DC">
      <w:pPr>
        <w:ind w:right="-143"/>
        <w:jc w:val="both"/>
        <w:rPr>
          <w:lang w:val="en-US"/>
        </w:rPr>
      </w:pPr>
    </w:p>
    <w:p w14:paraId="1C950539" w14:textId="77777777" w:rsidR="007438DC" w:rsidRPr="003F0F2D" w:rsidRDefault="006948DD" w:rsidP="006948DD">
      <w:pPr>
        <w:pStyle w:val="berschrift2"/>
        <w:tabs>
          <w:tab w:val="left" w:pos="426"/>
        </w:tabs>
        <w:rPr>
          <w:lang w:val="en-US"/>
        </w:rPr>
      </w:pPr>
      <w:bookmarkStart w:id="24" w:name="URH_TABVerfahren_EN"/>
      <w:r w:rsidRPr="003F0F2D">
        <w:rPr>
          <w:lang w:val="en-US"/>
        </w:rPr>
        <w:t>4.1</w:t>
      </w:r>
      <w:r w:rsidRPr="003F0F2D">
        <w:rPr>
          <w:lang w:val="en-US"/>
        </w:rPr>
        <w:tab/>
        <w:t>TAB “Procedure”</w:t>
      </w:r>
    </w:p>
    <w:bookmarkEnd w:id="24"/>
    <w:p w14:paraId="1BF62B5C"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4DEA1F1E"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measurement problem to be considered can be characterized here by a short description of the method’s principle and special characteristics may be pointed at. Cited literature may also be included. </w:t>
      </w:r>
      <w:r w:rsidR="001C2199" w:rsidRPr="003F0F2D">
        <w:rPr>
          <w:rFonts w:ascii="Arial" w:hAnsi="Arial" w:cs="Arial"/>
          <w:color w:val="000000"/>
          <w:lang w:val="en-US"/>
        </w:rPr>
        <w:t>If</w:t>
      </w:r>
      <w:r w:rsidRPr="003F0F2D">
        <w:rPr>
          <w:rFonts w:ascii="Arial" w:hAnsi="Arial" w:cs="Arial"/>
          <w:color w:val="000000"/>
          <w:lang w:val="en-US"/>
        </w:rPr>
        <w:t xml:space="preserve"> the project is under development regarding the equations, this TAB may be skipped.</w:t>
      </w:r>
    </w:p>
    <w:p w14:paraId="29B8B2A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B0BC2"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When the text input is finished one may change by mouse click to the TAB “Equations”. </w:t>
      </w:r>
    </w:p>
    <w:p w14:paraId="15EEEFD0" w14:textId="77777777" w:rsidR="007438DC" w:rsidRPr="003F0F2D" w:rsidRDefault="007438DC" w:rsidP="007438DC">
      <w:pPr>
        <w:ind w:right="-143"/>
        <w:jc w:val="both"/>
        <w:rPr>
          <w:lang w:val="en-US"/>
        </w:rPr>
      </w:pPr>
    </w:p>
    <w:p w14:paraId="0A72CC57" w14:textId="77777777" w:rsidR="007438DC" w:rsidRPr="003F0F2D" w:rsidRDefault="007438DC" w:rsidP="007438DC">
      <w:pPr>
        <w:ind w:right="-143"/>
        <w:jc w:val="both"/>
        <w:rPr>
          <w:lang w:val="en-US"/>
        </w:rPr>
      </w:pPr>
    </w:p>
    <w:p w14:paraId="7115EDE9" w14:textId="77777777" w:rsidR="007438DC" w:rsidRPr="003F0F2D" w:rsidRDefault="006948DD" w:rsidP="006948DD">
      <w:pPr>
        <w:pStyle w:val="berschrift2"/>
        <w:tabs>
          <w:tab w:val="left" w:pos="426"/>
        </w:tabs>
        <w:rPr>
          <w:rFonts w:ascii="Arial" w:hAnsi="Arial" w:cs="Arial"/>
          <w:color w:val="000000"/>
          <w:lang w:val="en-US"/>
        </w:rPr>
      </w:pPr>
      <w:bookmarkStart w:id="25" w:name="URH_TABGleichungen_EN"/>
      <w:r w:rsidRPr="003F0F2D">
        <w:rPr>
          <w:lang w:val="en-US"/>
        </w:rPr>
        <w:t>4.2</w:t>
      </w:r>
      <w:r w:rsidRPr="003F0F2D">
        <w:rPr>
          <w:lang w:val="en-US"/>
        </w:rPr>
        <w:tab/>
        <w:t>TAB “Equations”</w:t>
      </w:r>
    </w:p>
    <w:bookmarkEnd w:id="25"/>
    <w:p w14:paraId="7154E85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1627CF7"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1)</w:t>
      </w:r>
      <w:r w:rsidRPr="003F0F2D">
        <w:rPr>
          <w:rFonts w:ascii="Arial" w:hAnsi="Arial" w:cs="Arial"/>
          <w:color w:val="000000"/>
          <w:lang w:val="en-US"/>
        </w:rPr>
        <w:tab/>
        <w:t xml:space="preserve">One </w:t>
      </w:r>
      <w:r w:rsidR="001C2199" w:rsidRPr="003F0F2D">
        <w:rPr>
          <w:rFonts w:ascii="Arial" w:hAnsi="Arial" w:cs="Arial"/>
          <w:color w:val="000000"/>
          <w:lang w:val="en-US"/>
        </w:rPr>
        <w:t>must</w:t>
      </w:r>
      <w:r w:rsidRPr="003F0F2D">
        <w:rPr>
          <w:rFonts w:ascii="Arial" w:hAnsi="Arial" w:cs="Arial"/>
          <w:color w:val="000000"/>
          <w:lang w:val="en-US"/>
        </w:rPr>
        <w:t xml:space="preserve"> begin with the first enabled ASCII text field (the uppermost, the only one enabled when beginning with a new project), in which equations are to be inserted line-by-line: </w:t>
      </w:r>
      <w:hyperlink w:anchor="URH_GLEICHUNGEN_EN" w:history="1">
        <w:r w:rsidR="00422672" w:rsidRPr="003F0F2D">
          <w:rPr>
            <w:rStyle w:val="Hyperlink"/>
            <w:rFonts w:ascii="Arial" w:hAnsi="Arial" w:cs="Arial"/>
            <w:b/>
            <w:lang w:val="en-US"/>
          </w:rPr>
          <w:t>Text field for equations</w:t>
        </w:r>
      </w:hyperlink>
    </w:p>
    <w:p w14:paraId="1A60F975"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b/>
          <w:bCs/>
          <w:color w:val="000000"/>
          <w:lang w:val="en-US"/>
        </w:rPr>
        <w:tab/>
      </w:r>
      <w:r w:rsidRPr="003F0F2D">
        <w:rPr>
          <w:rFonts w:ascii="Arial" w:hAnsi="Arial" w:cs="Arial"/>
          <w:b/>
          <w:bCs/>
          <w:color w:val="000000"/>
          <w:lang w:val="en-US"/>
        </w:rPr>
        <w:tab/>
      </w:r>
    </w:p>
    <w:p w14:paraId="154EBC4C"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089A6B55" w14:textId="48A6647E"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2)</w:t>
      </w:r>
      <w:r w:rsidRPr="003F0F2D">
        <w:rPr>
          <w:rFonts w:ascii="Arial" w:hAnsi="Arial" w:cs="Arial"/>
          <w:color w:val="000000"/>
          <w:lang w:val="en-US"/>
        </w:rPr>
        <w:tab/>
        <w:t xml:space="preserve">If all equations have been given formula symbols are extracted from them by clicking the </w:t>
      </w:r>
      <w:r w:rsidRPr="003F0F2D">
        <w:rPr>
          <w:rFonts w:ascii="Arial" w:hAnsi="Arial" w:cs="Arial"/>
          <w:b/>
          <w:bCs/>
          <w:color w:val="000000"/>
          <w:lang w:val="en-US"/>
        </w:rPr>
        <w:t>button</w:t>
      </w:r>
      <w:r w:rsidRPr="003F0F2D">
        <w:rPr>
          <w:rFonts w:ascii="Arial" w:hAnsi="Arial" w:cs="Arial"/>
          <w:color w:val="000000"/>
          <w:lang w:val="en-US"/>
        </w:rPr>
        <w:t xml:space="preserve"> </w:t>
      </w:r>
      <w:r w:rsidRPr="003F0F2D">
        <w:rPr>
          <w:rFonts w:ascii="Arial" w:hAnsi="Arial" w:cs="Arial"/>
          <w:b/>
          <w:bCs/>
          <w:color w:val="000000"/>
          <w:lang w:val="en-US"/>
        </w:rPr>
        <w:t>"Load symbols</w:t>
      </w:r>
      <w:r w:rsidR="007B4B61">
        <w:rPr>
          <w:rFonts w:ascii="Arial" w:hAnsi="Arial" w:cs="Arial"/>
          <w:b/>
          <w:bCs/>
          <w:color w:val="000000"/>
          <w:lang w:val="en-US"/>
        </w:rPr>
        <w:t>(1)</w:t>
      </w:r>
      <w:r w:rsidRPr="003F0F2D">
        <w:rPr>
          <w:rFonts w:ascii="Arial" w:hAnsi="Arial" w:cs="Arial"/>
          <w:b/>
          <w:bCs/>
          <w:color w:val="000000"/>
          <w:lang w:val="en-US"/>
        </w:rPr>
        <w:t xml:space="preserve"> from equations"</w:t>
      </w:r>
      <w:r w:rsidRPr="003F0F2D">
        <w:rPr>
          <w:rFonts w:ascii="Arial" w:hAnsi="Arial" w:cs="Arial"/>
          <w:color w:val="000000"/>
          <w:lang w:val="en-US"/>
        </w:rPr>
        <w:t xml:space="preserve">, followed by a syntax check using the internal function parser and the symbols are loaded into a table which then may be edited and values in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added. </w:t>
      </w:r>
    </w:p>
    <w:p w14:paraId="4CAD3FBD" w14:textId="38071201" w:rsidR="007B4B61" w:rsidRDefault="00AC788C" w:rsidP="007B4B61">
      <w:pPr>
        <w:widowControl w:val="0"/>
        <w:tabs>
          <w:tab w:val="left" w:pos="567"/>
        </w:tabs>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After having edited the equations</w:t>
      </w:r>
      <w:r w:rsidR="00603A1E">
        <w:rPr>
          <w:rFonts w:ascii="Arial" w:hAnsi="Arial" w:cs="Arial"/>
          <w:color w:val="000000"/>
          <w:lang w:val="en-US"/>
        </w:rPr>
        <w:t>,</w:t>
      </w:r>
      <w:r w:rsidRPr="003F0F2D">
        <w:rPr>
          <w:rFonts w:ascii="Arial" w:hAnsi="Arial" w:cs="Arial"/>
          <w:color w:val="000000"/>
          <w:lang w:val="en-US"/>
        </w:rPr>
        <w:t xml:space="preserve"> the following cases may occur regarding already existing</w:t>
      </w:r>
      <w:r w:rsidR="007B4B61">
        <w:rPr>
          <w:rFonts w:ascii="Arial" w:hAnsi="Arial" w:cs="Arial"/>
          <w:color w:val="000000"/>
          <w:lang w:val="en-US"/>
        </w:rPr>
        <w:t xml:space="preserve"> </w:t>
      </w:r>
      <w:r w:rsidRPr="003F0F2D">
        <w:rPr>
          <w:rFonts w:ascii="Arial" w:hAnsi="Arial" w:cs="Arial"/>
          <w:color w:val="000000"/>
          <w:lang w:val="en-US"/>
        </w:rPr>
        <w:t>symbols:</w:t>
      </w:r>
    </w:p>
    <w:p w14:paraId="1DA4969D" w14:textId="77777777" w:rsidR="007B4B61"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a. New symbols have been introduced. The corresponding symbol table rows are green colored.</w:t>
      </w:r>
    </w:p>
    <w:p w14:paraId="27144671" w14:textId="440351BF" w:rsidR="007438DC"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b. Already defined symbols are no longer </w:t>
      </w:r>
      <w:bookmarkStart w:id="26" w:name="URH_Dispensable_Symbols_EN"/>
      <w:r w:rsidRPr="003F0F2D">
        <w:rPr>
          <w:rFonts w:ascii="Arial" w:hAnsi="Arial" w:cs="Arial"/>
          <w:color w:val="000000"/>
          <w:lang w:val="en-US"/>
        </w:rPr>
        <w:t>needed</w:t>
      </w:r>
      <w:r w:rsidR="00355782">
        <w:rPr>
          <w:rFonts w:ascii="Arial" w:hAnsi="Arial" w:cs="Arial"/>
          <w:color w:val="000000"/>
          <w:lang w:val="en-US"/>
        </w:rPr>
        <w:t xml:space="preserve"> (</w:t>
      </w:r>
      <w:r w:rsidR="00355782" w:rsidRPr="00355782">
        <w:rPr>
          <w:rFonts w:ascii="Arial" w:hAnsi="Arial" w:cs="Arial"/>
          <w:b/>
          <w:bCs/>
          <w:color w:val="000000"/>
          <w:lang w:val="en-US"/>
        </w:rPr>
        <w:t>dispensable symbols</w:t>
      </w:r>
      <w:r w:rsidR="00355782">
        <w:rPr>
          <w:rFonts w:ascii="Arial" w:hAnsi="Arial" w:cs="Arial"/>
          <w:color w:val="000000"/>
          <w:lang w:val="en-US"/>
        </w:rPr>
        <w:t>)</w:t>
      </w:r>
      <w:r w:rsidRPr="003F0F2D">
        <w:rPr>
          <w:rFonts w:ascii="Arial" w:hAnsi="Arial" w:cs="Arial"/>
          <w:color w:val="000000"/>
          <w:lang w:val="en-US"/>
        </w:rPr>
        <w:t xml:space="preserve">. </w:t>
      </w:r>
      <w:bookmarkEnd w:id="26"/>
      <w:r w:rsidRPr="003F0F2D">
        <w:rPr>
          <w:rFonts w:ascii="Arial" w:hAnsi="Arial" w:cs="Arial"/>
          <w:color w:val="000000"/>
          <w:lang w:val="en-US"/>
        </w:rPr>
        <w:t xml:space="preserve">The corresponding symbol table rows are put to the end of the table being yellow colored. </w:t>
      </w:r>
    </w:p>
    <w:p w14:paraId="7D65C351" w14:textId="41EB3D83" w:rsid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US"/>
        </w:rPr>
      </w:pPr>
      <w:r>
        <w:rPr>
          <w:rFonts w:ascii="Arial" w:hAnsi="Arial" w:cs="Arial"/>
          <w:color w:val="000000"/>
          <w:lang w:val="en-US"/>
        </w:rPr>
        <w:tab/>
      </w:r>
    </w:p>
    <w:p w14:paraId="78A39477" w14:textId="2B5A3DD3"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bCs/>
          <w:color w:val="000000"/>
          <w:lang w:val="en-GB"/>
        </w:rPr>
      </w:pPr>
      <w:r>
        <w:rPr>
          <w:rFonts w:ascii="Arial" w:hAnsi="Arial" w:cs="Arial"/>
          <w:color w:val="000000"/>
          <w:lang w:val="en-US"/>
        </w:rPr>
        <w:lastRenderedPageBreak/>
        <w:tab/>
      </w:r>
      <w:r w:rsidRPr="00355782">
        <w:rPr>
          <w:rFonts w:ascii="Arial" w:hAnsi="Arial" w:cs="Arial"/>
          <w:color w:val="000000"/>
          <w:lang w:val="en-GB"/>
        </w:rPr>
        <w:t xml:space="preserve">The yellow-colored table rows must at first be marked/selected </w:t>
      </w:r>
      <w:r>
        <w:rPr>
          <w:rFonts w:ascii="Arial" w:hAnsi="Arial" w:cs="Arial"/>
          <w:color w:val="000000"/>
          <w:lang w:val="en-GB"/>
        </w:rPr>
        <w:t>with t</w:t>
      </w:r>
      <w:r w:rsidRPr="00355782">
        <w:rPr>
          <w:rFonts w:ascii="Arial" w:hAnsi="Arial" w:cs="Arial"/>
          <w:color w:val="000000"/>
          <w:lang w:val="en-GB"/>
        </w:rPr>
        <w:t xml:space="preserve">he mouse; then, they are removed </w:t>
      </w:r>
      <w:r>
        <w:rPr>
          <w:rFonts w:ascii="Arial" w:hAnsi="Arial" w:cs="Arial"/>
          <w:color w:val="000000"/>
          <w:lang w:val="en-GB"/>
        </w:rPr>
        <w:t xml:space="preserve">using </w:t>
      </w:r>
      <w:r w:rsidRPr="00355782">
        <w:rPr>
          <w:rFonts w:ascii="Arial" w:hAnsi="Arial" w:cs="Arial"/>
          <w:color w:val="000000"/>
          <w:lang w:val="en-GB"/>
        </w:rPr>
        <w:t xml:space="preserve">the toolbar icon </w:t>
      </w:r>
      <w:r w:rsidRPr="00355782">
        <w:rPr>
          <w:rFonts w:ascii="Arial" w:hAnsi="Arial" w:cs="Arial"/>
          <w:b/>
          <w:color w:val="000000"/>
          <w:lang w:val="en-GB"/>
        </w:rPr>
        <w:t xml:space="preserve">„delete rows“ </w:t>
      </w:r>
      <w:r w:rsidRPr="00355782">
        <w:rPr>
          <w:rFonts w:ascii="Arial" w:hAnsi="Arial" w:cs="Arial"/>
          <w:b/>
          <w:noProof/>
          <w:color w:val="000000"/>
          <w:lang w:eastAsia="de-DE"/>
        </w:rPr>
        <w:drawing>
          <wp:inline distT="0" distB="0" distL="0" distR="0" wp14:anchorId="56BF487A" wp14:editId="034C44EB">
            <wp:extent cx="214963" cy="180000"/>
            <wp:effectExtent l="19050" t="0" r="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355782">
        <w:rPr>
          <w:rFonts w:ascii="Arial" w:hAnsi="Arial" w:cs="Arial"/>
          <w:b/>
          <w:color w:val="000000"/>
          <w:lang w:val="en-GB"/>
        </w:rPr>
        <w:t xml:space="preserve"> </w:t>
      </w:r>
      <w:r w:rsidRPr="00355782">
        <w:rPr>
          <w:rFonts w:ascii="Arial" w:hAnsi="Arial" w:cs="Arial"/>
          <w:bCs/>
          <w:color w:val="000000"/>
          <w:lang w:val="en-GB"/>
        </w:rPr>
        <w:t>. Some symbols, not directly used within the equations, but still needed (e. g., counting durations), must not be deleted.</w:t>
      </w:r>
    </w:p>
    <w:p w14:paraId="688AEDA3" w14:textId="77777777"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GB"/>
        </w:rPr>
      </w:pPr>
    </w:p>
    <w:p w14:paraId="4FDF171F" w14:textId="34CB69F2"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55782">
        <w:rPr>
          <w:rFonts w:ascii="Arial" w:hAnsi="Arial" w:cs="Arial"/>
          <w:color w:val="000000"/>
          <w:lang w:val="en-GB"/>
        </w:rPr>
        <w:tab/>
      </w:r>
      <w:r w:rsidR="00355782" w:rsidRPr="00355782">
        <w:rPr>
          <w:rFonts w:ascii="Arial" w:hAnsi="Arial" w:cs="Arial"/>
          <w:color w:val="000000"/>
          <w:lang w:val="en-GB"/>
        </w:rPr>
        <w:tab/>
      </w:r>
      <w:r w:rsidRPr="003F0F2D">
        <w:rPr>
          <w:rFonts w:ascii="Arial" w:hAnsi="Arial" w:cs="Arial"/>
          <w:color w:val="000000"/>
          <w:lang w:val="en-US"/>
        </w:rPr>
        <w:t xml:space="preserve">For further editing: see </w:t>
      </w:r>
      <w:hyperlink w:anchor="URH_SYMBOLLISTE_EN" w:history="1">
        <w:r w:rsidR="00422672" w:rsidRPr="003F0F2D">
          <w:rPr>
            <w:rStyle w:val="Hyperlink"/>
            <w:rFonts w:ascii="Arial" w:hAnsi="Arial" w:cs="Arial"/>
            <w:b/>
            <w:lang w:val="en-US"/>
          </w:rPr>
          <w:t>Edit symbol list</w:t>
        </w:r>
      </w:hyperlink>
    </w:p>
    <w:p w14:paraId="3C86D156" w14:textId="77777777" w:rsidR="007438DC" w:rsidRPr="003F0F2D" w:rsidRDefault="00AC788C" w:rsidP="00422672">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ab/>
      </w:r>
    </w:p>
    <w:p w14:paraId="1B199840" w14:textId="77777777" w:rsidR="000F7750" w:rsidRPr="003F0F2D" w:rsidRDefault="00A96C49" w:rsidP="000F7750">
      <w:pPr>
        <w:widowControl w:val="0"/>
        <w:tabs>
          <w:tab w:val="left" w:pos="426"/>
          <w:tab w:val="left" w:pos="851"/>
        </w:tabs>
        <w:autoSpaceDE w:val="0"/>
        <w:autoSpaceDN w:val="0"/>
        <w:adjustRightInd w:val="0"/>
        <w:ind w:left="426" w:hanging="426"/>
        <w:jc w:val="both"/>
        <w:rPr>
          <w:rFonts w:ascii="Arial" w:hAnsi="Arial" w:cs="Arial"/>
          <w:color w:val="000000"/>
          <w:lang w:val="en-US"/>
        </w:rPr>
      </w:pPr>
      <w:r w:rsidRPr="003F0F2D">
        <w:rPr>
          <w:rFonts w:ascii="Arial" w:hAnsi="Arial" w:cs="Arial"/>
          <w:color w:val="000000"/>
          <w:lang w:val="en-US"/>
        </w:rPr>
        <w:tab/>
        <w:t>For such quantities within the symbol list, for which mean and variance are be determined from an associated data</w:t>
      </w:r>
      <w:r w:rsidR="00E97DF8" w:rsidRPr="003F0F2D">
        <w:rPr>
          <w:rFonts w:ascii="Arial" w:hAnsi="Arial" w:cs="Arial"/>
          <w:color w:val="000000"/>
          <w:lang w:val="en-US"/>
        </w:rPr>
        <w:t xml:space="preserve"> </w:t>
      </w:r>
      <w:r w:rsidRPr="003F0F2D">
        <w:rPr>
          <w:rFonts w:ascii="Arial" w:hAnsi="Arial" w:cs="Arial"/>
          <w:color w:val="000000"/>
          <w:lang w:val="en-US"/>
        </w:rPr>
        <w:t xml:space="preserve">set, the value </w:t>
      </w:r>
      <w:r w:rsidR="00802A2C" w:rsidRPr="003F0F2D">
        <w:rPr>
          <w:rFonts w:ascii="Arial" w:hAnsi="Arial" w:cs="Arial"/>
          <w:color w:val="000000"/>
          <w:lang w:val="en-US"/>
        </w:rPr>
        <w:t>“</w:t>
      </w:r>
      <w:r w:rsidRPr="003F0F2D">
        <w:rPr>
          <w:rFonts w:ascii="Arial" w:hAnsi="Arial" w:cs="Arial"/>
          <w:color w:val="000000"/>
          <w:lang w:val="en-US"/>
        </w:rPr>
        <w:t xml:space="preserve">m“ is set in the column </w:t>
      </w:r>
      <w:r w:rsidR="00802A2C" w:rsidRPr="003F0F2D">
        <w:rPr>
          <w:rFonts w:ascii="Arial" w:hAnsi="Arial" w:cs="Arial"/>
          <w:color w:val="000000"/>
          <w:lang w:val="en-US"/>
        </w:rPr>
        <w:t>“</w:t>
      </w:r>
      <w:r w:rsidRPr="003F0F2D">
        <w:rPr>
          <w:rFonts w:ascii="Arial" w:hAnsi="Arial" w:cs="Arial"/>
          <w:color w:val="000000"/>
          <w:lang w:val="en-US"/>
        </w:rPr>
        <w:t xml:space="preserve">type“ instead of </w:t>
      </w:r>
      <w:r w:rsidR="00802A2C" w:rsidRPr="003F0F2D">
        <w:rPr>
          <w:rFonts w:ascii="Arial" w:hAnsi="Arial" w:cs="Arial"/>
          <w:color w:val="000000"/>
          <w:lang w:val="en-US"/>
        </w:rPr>
        <w:t>“</w:t>
      </w:r>
      <w:r w:rsidRPr="003F0F2D">
        <w:rPr>
          <w:rFonts w:ascii="Arial" w:hAnsi="Arial" w:cs="Arial"/>
          <w:color w:val="000000"/>
          <w:lang w:val="en-US"/>
        </w:rPr>
        <w:t xml:space="preserve">a“ (dependent quantity) or </w:t>
      </w:r>
      <w:r w:rsidR="00802A2C" w:rsidRPr="003F0F2D">
        <w:rPr>
          <w:rFonts w:ascii="Arial" w:hAnsi="Arial" w:cs="Arial"/>
          <w:color w:val="000000"/>
          <w:lang w:val="en-US"/>
        </w:rPr>
        <w:t>“</w:t>
      </w:r>
      <w:r w:rsidRPr="003F0F2D">
        <w:rPr>
          <w:rFonts w:ascii="Arial" w:hAnsi="Arial" w:cs="Arial"/>
          <w:color w:val="000000"/>
          <w:lang w:val="en-US"/>
        </w:rPr>
        <w:t xml:space="preserve">u“ (independent quantity). Furthermore, if a quantity, to be calculated by an equation, shall be used as a parameter without uncertainty, </w:t>
      </w:r>
      <w:r w:rsidR="00802A2C" w:rsidRPr="003F0F2D">
        <w:rPr>
          <w:rFonts w:ascii="Arial" w:hAnsi="Arial" w:cs="Arial"/>
          <w:color w:val="000000"/>
          <w:lang w:val="en-US"/>
        </w:rPr>
        <w:t xml:space="preserve">the </w:t>
      </w:r>
      <w:r w:rsidRPr="003F0F2D">
        <w:rPr>
          <w:rFonts w:ascii="Arial" w:hAnsi="Arial" w:cs="Arial"/>
          <w:color w:val="000000"/>
          <w:lang w:val="en-US"/>
        </w:rPr>
        <w:t xml:space="preserve">type </w:t>
      </w:r>
      <w:r w:rsidR="00802A2C" w:rsidRPr="003F0F2D">
        <w:rPr>
          <w:rFonts w:ascii="Arial" w:hAnsi="Arial" w:cs="Arial"/>
          <w:color w:val="000000"/>
          <w:lang w:val="en-US"/>
        </w:rPr>
        <w:t>value “p“ can be used.</w:t>
      </w:r>
    </w:p>
    <w:p w14:paraId="3FF29815" w14:textId="77777777" w:rsidR="00422672" w:rsidRPr="003F0F2D" w:rsidRDefault="00422672" w:rsidP="00422672">
      <w:pPr>
        <w:widowControl w:val="0"/>
        <w:tabs>
          <w:tab w:val="left" w:pos="426"/>
        </w:tabs>
        <w:autoSpaceDE w:val="0"/>
        <w:autoSpaceDN w:val="0"/>
        <w:adjustRightInd w:val="0"/>
        <w:ind w:left="426" w:right="-143" w:hanging="426"/>
        <w:jc w:val="both"/>
        <w:rPr>
          <w:rFonts w:ascii="Arial" w:hAnsi="Arial" w:cs="Arial"/>
          <w:color w:val="000000"/>
          <w:lang w:val="en-US"/>
        </w:rPr>
      </w:pPr>
    </w:p>
    <w:p w14:paraId="58C12662" w14:textId="658CE176"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3)</w:t>
      </w:r>
      <w:r w:rsidRPr="003F0F2D">
        <w:rPr>
          <w:rFonts w:ascii="Arial" w:hAnsi="Arial" w:cs="Arial"/>
          <w:color w:val="000000"/>
          <w:lang w:val="en-US"/>
        </w:rPr>
        <w:tab/>
        <w:t xml:space="preserve">After the symbol list has been completed (in the testing phase units and meanings need not yet to be defined) by a mouse click on the </w:t>
      </w:r>
      <w:r w:rsidRPr="003F0F2D">
        <w:rPr>
          <w:rFonts w:ascii="Arial" w:hAnsi="Arial" w:cs="Arial"/>
          <w:b/>
          <w:bCs/>
          <w:color w:val="000000"/>
          <w:lang w:val="en-US"/>
        </w:rPr>
        <w:t>button “Load symbols</w:t>
      </w:r>
      <w:r w:rsidR="007B4B61">
        <w:rPr>
          <w:rFonts w:ascii="Arial" w:hAnsi="Arial" w:cs="Arial"/>
          <w:b/>
          <w:bCs/>
          <w:color w:val="000000"/>
          <w:lang w:val="en-US"/>
        </w:rPr>
        <w:t>(2)</w:t>
      </w:r>
      <w:r w:rsidRPr="003F0F2D">
        <w:rPr>
          <w:rFonts w:ascii="Arial" w:hAnsi="Arial" w:cs="Arial"/>
          <w:b/>
          <w:bCs/>
          <w:color w:val="000000"/>
          <w:lang w:val="en-US"/>
        </w:rPr>
        <w:t xml:space="preserve"> </w:t>
      </w:r>
      <w:r w:rsidR="000112F6" w:rsidRPr="003F0F2D">
        <w:rPr>
          <w:rFonts w:ascii="Arial" w:hAnsi="Arial" w:cs="Arial"/>
          <w:b/>
          <w:bCs/>
          <w:color w:val="000000"/>
          <w:lang w:val="en-US"/>
        </w:rPr>
        <w:t>of the finalized</w:t>
      </w:r>
      <w:r w:rsidRPr="003F0F2D">
        <w:rPr>
          <w:rFonts w:ascii="Arial" w:hAnsi="Arial" w:cs="Arial"/>
          <w:b/>
          <w:bCs/>
          <w:color w:val="000000"/>
          <w:lang w:val="en-US"/>
        </w:rPr>
        <w:t xml:space="preserve"> symbol table”</w:t>
      </w:r>
      <w:r w:rsidRPr="003F0F2D">
        <w:rPr>
          <w:rFonts w:ascii="Arial" w:hAnsi="Arial" w:cs="Arial"/>
          <w:color w:val="000000"/>
          <w:lang w:val="en-US"/>
        </w:rPr>
        <w:t xml:space="preserve"> the complete symbol list is loaded for the calculations to be done.</w:t>
      </w:r>
      <w:r w:rsidRPr="003F0F2D">
        <w:rPr>
          <w:rFonts w:ascii="Arial" w:hAnsi="Arial" w:cs="Arial"/>
          <w:color w:val="000000"/>
          <w:lang w:val="en-US"/>
        </w:rPr>
        <w:br/>
      </w:r>
    </w:p>
    <w:p w14:paraId="04EA65C1" w14:textId="77777777"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4)</w:t>
      </w:r>
      <w:r w:rsidRPr="003F0F2D">
        <w:rPr>
          <w:rFonts w:ascii="Arial" w:hAnsi="Arial" w:cs="Arial"/>
          <w:color w:val="000000"/>
          <w:lang w:val="en-US"/>
        </w:rPr>
        <w:tab/>
        <w:t xml:space="preserve">Now, the two </w:t>
      </w:r>
      <w:r w:rsidRPr="003F0F2D">
        <w:rPr>
          <w:rFonts w:ascii="Arial" w:hAnsi="Arial" w:cs="Arial"/>
          <w:b/>
          <w:bCs/>
          <w:color w:val="000000"/>
          <w:lang w:val="en-US"/>
        </w:rPr>
        <w:t>selection fields</w:t>
      </w:r>
      <w:r w:rsidRPr="003F0F2D">
        <w:rPr>
          <w:rFonts w:ascii="Arial" w:hAnsi="Arial" w:cs="Arial"/>
          <w:color w:val="000000"/>
          <w:lang w:val="en-US"/>
        </w:rPr>
        <w:t xml:space="preserve"> “</w:t>
      </w:r>
      <w:r w:rsidRPr="003F0F2D">
        <w:rPr>
          <w:rFonts w:ascii="Arial" w:hAnsi="Arial" w:cs="Arial"/>
          <w:b/>
          <w:bCs/>
          <w:color w:val="000000"/>
          <w:lang w:val="en-US"/>
        </w:rPr>
        <w:t>Net count rate</w:t>
      </w:r>
      <w:r w:rsidRPr="003F0F2D">
        <w:rPr>
          <w:rFonts w:ascii="Arial" w:hAnsi="Arial" w:cs="Arial"/>
          <w:color w:val="000000"/>
          <w:lang w:val="en-US"/>
        </w:rPr>
        <w:t>” and “</w:t>
      </w:r>
      <w:r w:rsidRPr="003F0F2D">
        <w:rPr>
          <w:rFonts w:ascii="Arial" w:hAnsi="Arial" w:cs="Arial"/>
          <w:b/>
          <w:bCs/>
          <w:color w:val="000000"/>
          <w:lang w:val="en-US"/>
        </w:rPr>
        <w:t>Gross count rate</w:t>
      </w:r>
      <w:r w:rsidRPr="003F0F2D">
        <w:rPr>
          <w:rFonts w:ascii="Arial" w:hAnsi="Arial" w:cs="Arial"/>
          <w:color w:val="000000"/>
          <w:lang w:val="en-US"/>
        </w:rPr>
        <w:t xml:space="preserve">” are enabled. They allow selecting the appropriate symbols for the net counting rate and the gross counting rate. For the further course through the program </w:t>
      </w:r>
      <w:r w:rsidRPr="003F0F2D">
        <w:rPr>
          <w:rFonts w:ascii="Arial" w:hAnsi="Arial" w:cs="Arial"/>
          <w:b/>
          <w:bCs/>
          <w:color w:val="000000"/>
          <w:lang w:val="en-US"/>
        </w:rPr>
        <w:t>these selections are only of interest to the calculations of Decision threshold and Detection limit</w:t>
      </w:r>
      <w:r w:rsidRPr="003F0F2D">
        <w:rPr>
          <w:rFonts w:ascii="Arial" w:hAnsi="Arial" w:cs="Arial"/>
          <w:color w:val="000000"/>
          <w:lang w:val="en-US"/>
        </w:rPr>
        <w:t>. After having selected them they have to be loaded by clicking the button “Accept net and gross count rates”.</w:t>
      </w:r>
    </w:p>
    <w:p w14:paraId="2F4E6306" w14:textId="3B964303"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ab/>
        <w:t xml:space="preserve">If more than one output quantity </w:t>
      </w:r>
      <w:r w:rsidR="002020CE" w:rsidRPr="003F0F2D">
        <w:rPr>
          <w:rFonts w:ascii="Arial" w:hAnsi="Arial" w:cs="Arial"/>
          <w:color w:val="000000"/>
          <w:lang w:val="en-US"/>
        </w:rPr>
        <w:t>is</w:t>
      </w:r>
      <w:r w:rsidRPr="003F0F2D">
        <w:rPr>
          <w:rFonts w:ascii="Arial" w:hAnsi="Arial" w:cs="Arial"/>
          <w:color w:val="000000"/>
          <w:lang w:val="en-US"/>
        </w:rPr>
        <w:t xml:space="preserve"> defined, those symbols for the net and gross counting rate must be chosen belonging to the actually active output quantity. </w:t>
      </w:r>
    </w:p>
    <w:p w14:paraId="6D39A2B6" w14:textId="77777777" w:rsidR="007438DC" w:rsidRPr="003F0F2D" w:rsidRDefault="00AC788C" w:rsidP="007438DC">
      <w:pPr>
        <w:widowControl w:val="0"/>
        <w:tabs>
          <w:tab w:val="left" w:pos="426"/>
        </w:tabs>
        <w:autoSpaceDE w:val="0"/>
        <w:autoSpaceDN w:val="0"/>
        <w:adjustRightInd w:val="0"/>
        <w:spacing w:before="80"/>
        <w:ind w:left="425" w:right="-143" w:hanging="425"/>
        <w:jc w:val="both"/>
        <w:rPr>
          <w:rFonts w:ascii="Arial" w:hAnsi="Arial" w:cs="Arial"/>
          <w:lang w:val="en-US"/>
        </w:rPr>
      </w:pPr>
      <w:r w:rsidRPr="003F0F2D">
        <w:rPr>
          <w:rFonts w:ascii="Arial" w:hAnsi="Arial" w:cs="Arial"/>
          <w:smallCaps/>
          <w:color w:val="000000"/>
          <w:lang w:val="en-US"/>
        </w:rPr>
        <w:tab/>
        <w:t>Note</w:t>
      </w:r>
      <w:r w:rsidRPr="003F0F2D">
        <w:rPr>
          <w:rFonts w:ascii="Arial" w:hAnsi="Arial" w:cs="Arial"/>
          <w:color w:val="000000"/>
          <w:lang w:val="en-US"/>
        </w:rPr>
        <w:t xml:space="preserve">: The identification of the net counting rate (more precisely: of the </w:t>
      </w:r>
      <w:hyperlink w:anchor="URH_VERFAHREN_EN" w:history="1">
        <w:r w:rsidR="00422672" w:rsidRPr="003F0F2D">
          <w:rPr>
            <w:rFonts w:ascii="Arial" w:hAnsi="Arial" w:cs="Arial"/>
            <w:b/>
            <w:color w:val="0000FF"/>
            <w:u w:val="single"/>
            <w:lang w:val="en-US"/>
          </w:rPr>
          <w:t>procedure dependent net counting rate</w:t>
        </w:r>
      </w:hyperlink>
      <w:r w:rsidR="00422672" w:rsidRPr="003F0F2D">
        <w:rPr>
          <w:rFonts w:ascii="Arial" w:hAnsi="Arial" w:cs="Arial"/>
          <w:color w:val="000000"/>
          <w:lang w:val="en-US"/>
        </w:rPr>
        <w:t xml:space="preserve">) </w:t>
      </w:r>
      <w:r w:rsidRPr="003F0F2D">
        <w:rPr>
          <w:rFonts w:ascii="Arial" w:hAnsi="Arial" w:cs="Arial"/>
          <w:color w:val="000000"/>
          <w:lang w:val="en-US"/>
        </w:rPr>
        <w:t xml:space="preserve">is needed to allow within the iteration for the Detection limit a simple numerical inversion of the equations, from the varied output quantity (e.g. activity in Bq/kg wet weight) back to the net counting rate (in </w:t>
      </w:r>
      <m:oMath>
        <m:sSup>
          <m:sSupPr>
            <m:ctrlPr>
              <w:rPr>
                <w:rFonts w:ascii="Cambria Math" w:hAnsi="Cambria Math" w:cs="Arial"/>
                <w:i/>
                <w:color w:val="000000"/>
                <w:lang w:val="en-US"/>
              </w:rPr>
            </m:ctrlPr>
          </m:sSupPr>
          <m:e>
            <m:r>
              <w:rPr>
                <w:rFonts w:ascii="Cambria Math" w:hAnsi="Cambria Math" w:cs="Arial"/>
                <w:color w:val="000000"/>
                <w:lang w:val="en-US"/>
              </w:rPr>
              <m:t>s</m:t>
            </m:r>
          </m:e>
          <m:sup>
            <m:r>
              <w:rPr>
                <w:rFonts w:ascii="Cambria Math" w:hAnsi="Cambria Math" w:cs="Arial"/>
                <w:color w:val="000000"/>
                <w:lang w:val="en-US"/>
              </w:rPr>
              <m:t>-1</m:t>
            </m:r>
          </m:sup>
        </m:sSup>
      </m:oMath>
      <w:r w:rsidRPr="003F0F2D">
        <w:rPr>
          <w:rFonts w:ascii="Arial" w:hAnsi="Arial" w:cs="Arial"/>
          <w:color w:val="000000"/>
          <w:lang w:val="en-US"/>
        </w:rPr>
        <w:t xml:space="preserve">). The gross count rate symbol must be identified because the user has to supply the uncertainty function for it; for the determination of Decision threshold and Detection limit the value of the gross count rate is varied internally where this uncertainty function is then used to calculate its associated </w:t>
      </w:r>
      <w:r w:rsidRPr="003F0F2D">
        <w:rPr>
          <w:rFonts w:ascii="Arial" w:hAnsi="Arial" w:cs="Arial"/>
          <w:lang w:val="en-US"/>
        </w:rPr>
        <w:t>modified uncertainty value.</w:t>
      </w:r>
    </w:p>
    <w:p w14:paraId="57240F89"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1D74D882"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Exceptions:</w:t>
      </w:r>
    </w:p>
    <w:p w14:paraId="26A2AF9F" w14:textId="77777777" w:rsidR="007438DC" w:rsidRPr="003F0F2D" w:rsidRDefault="00AC788C" w:rsidP="007438DC">
      <w:pPr>
        <w:widowControl w:val="0"/>
        <w:autoSpaceDE w:val="0"/>
        <w:autoSpaceDN w:val="0"/>
        <w:adjustRightInd w:val="0"/>
        <w:ind w:left="993" w:right="-143" w:hanging="284"/>
        <w:jc w:val="both"/>
        <w:rPr>
          <w:rFonts w:ascii="Arial" w:hAnsi="Arial" w:cs="Arial"/>
          <w:color w:val="000000"/>
          <w:lang w:val="en-US"/>
        </w:rPr>
      </w:pPr>
      <w:r w:rsidRPr="003F0F2D">
        <w:rPr>
          <w:rFonts w:ascii="Arial" w:hAnsi="Arial" w:cs="Arial"/>
          <w:color w:val="000000"/>
          <w:lang w:val="en-US"/>
        </w:rPr>
        <w:t xml:space="preserve">a) in the analysis of a decay curve with linear Least squares fitting (calling </w:t>
      </w:r>
      <w:r w:rsidRPr="003F0F2D">
        <w:rPr>
          <w:rFonts w:ascii="Arial" w:hAnsi="Arial" w:cs="Arial"/>
          <w:b/>
          <w:bCs/>
          <w:i/>
          <w:iCs/>
          <w:color w:val="000000"/>
          <w:lang w:val="en-US"/>
        </w:rPr>
        <w:t>Linfit</w:t>
      </w:r>
      <w:r w:rsidRPr="003F0F2D">
        <w:rPr>
          <w:rFonts w:ascii="Arial" w:hAnsi="Arial" w:cs="Arial"/>
          <w:color w:val="000000"/>
          <w:lang w:val="en-US"/>
        </w:rPr>
        <w:t xml:space="preserve">) </w:t>
      </w:r>
      <w:r w:rsidRPr="003F0F2D">
        <w:rPr>
          <w:rFonts w:ascii="Arial" w:hAnsi="Arial" w:cs="Arial"/>
          <w:b/>
          <w:bCs/>
          <w:color w:val="000000"/>
          <w:lang w:val="en-US"/>
        </w:rPr>
        <w:t>the indication of a gross counting rates is not required</w:t>
      </w:r>
      <w:r w:rsidRPr="003F0F2D">
        <w:rPr>
          <w:rFonts w:ascii="Arial" w:hAnsi="Arial" w:cs="Arial"/>
          <w:color w:val="000000"/>
          <w:lang w:val="en-US"/>
        </w:rPr>
        <w:t xml:space="preserve">; </w:t>
      </w:r>
    </w:p>
    <w:p w14:paraId="5ACBF4A6" w14:textId="75CABF98" w:rsidR="0060600E" w:rsidRDefault="00AC788C" w:rsidP="007438DC">
      <w:pPr>
        <w:widowControl w:val="0"/>
        <w:autoSpaceDE w:val="0"/>
        <w:autoSpaceDN w:val="0"/>
        <w:adjustRightInd w:val="0"/>
        <w:ind w:left="993" w:right="-143" w:hanging="284"/>
        <w:jc w:val="both"/>
        <w:rPr>
          <w:rFonts w:ascii="Arial" w:hAnsi="Arial" w:cs="Arial"/>
          <w:b/>
          <w:bCs/>
          <w:color w:val="000000"/>
          <w:lang w:val="en-US"/>
        </w:rPr>
      </w:pPr>
      <w:r w:rsidRPr="003F0F2D">
        <w:rPr>
          <w:rFonts w:ascii="Arial" w:hAnsi="Arial" w:cs="Arial"/>
          <w:color w:val="000000"/>
          <w:lang w:val="en-US"/>
        </w:rPr>
        <w:t xml:space="preserve">b) similarly, in the case of estimating a mean of activities from individual gamma lines of a radionuclide (calling </w:t>
      </w:r>
      <w:r w:rsidRPr="003F0F2D">
        <w:rPr>
          <w:rFonts w:ascii="Arial" w:hAnsi="Arial" w:cs="Arial"/>
          <w:b/>
          <w:bCs/>
          <w:i/>
          <w:iCs/>
          <w:color w:val="000000"/>
          <w:lang w:val="en-US"/>
        </w:rPr>
        <w:t>Gamspk1</w:t>
      </w:r>
      <w:r w:rsidRPr="003F0F2D">
        <w:rPr>
          <w:rFonts w:ascii="Arial" w:hAnsi="Arial" w:cs="Arial"/>
          <w:color w:val="000000"/>
          <w:lang w:val="en-US"/>
        </w:rPr>
        <w:t xml:space="preserve">); the </w:t>
      </w:r>
      <w:r w:rsidRPr="003F0F2D">
        <w:rPr>
          <w:rFonts w:ascii="Arial" w:hAnsi="Arial" w:cs="Arial"/>
          <w:b/>
          <w:bCs/>
          <w:color w:val="000000"/>
          <w:lang w:val="en-US"/>
        </w:rPr>
        <w:t>selection of the gross counting rate is inapplicable</w:t>
      </w:r>
      <w:r w:rsidRPr="003F0F2D">
        <w:rPr>
          <w:rFonts w:ascii="Arial" w:hAnsi="Arial" w:cs="Arial"/>
          <w:color w:val="000000"/>
          <w:lang w:val="en-US"/>
        </w:rPr>
        <w:t xml:space="preserve">; the </w:t>
      </w:r>
      <w:r w:rsidRPr="003F0F2D">
        <w:rPr>
          <w:rFonts w:ascii="Arial" w:hAnsi="Arial" w:cs="Arial"/>
          <w:b/>
          <w:bCs/>
          <w:color w:val="000000"/>
          <w:lang w:val="en-US"/>
        </w:rPr>
        <w:t>net counting rate</w:t>
      </w:r>
      <w:r w:rsidRPr="003F0F2D">
        <w:rPr>
          <w:rFonts w:ascii="Arial" w:hAnsi="Arial" w:cs="Arial"/>
          <w:color w:val="000000"/>
          <w:lang w:val="en-US"/>
        </w:rPr>
        <w:t xml:space="preserve">, however, </w:t>
      </w:r>
      <w:r w:rsidRPr="003F0F2D">
        <w:rPr>
          <w:rFonts w:ascii="Arial" w:hAnsi="Arial" w:cs="Arial"/>
          <w:b/>
          <w:bCs/>
          <w:color w:val="000000"/>
          <w:lang w:val="en-US"/>
        </w:rPr>
        <w:t>has to be selected</w:t>
      </w:r>
      <w:r w:rsidRPr="003F0F2D">
        <w:rPr>
          <w:rFonts w:ascii="Arial" w:hAnsi="Arial" w:cs="Arial"/>
          <w:color w:val="000000"/>
          <w:lang w:val="en-US"/>
        </w:rPr>
        <w:t xml:space="preserve"> </w:t>
      </w:r>
      <w:r w:rsidRPr="003F0F2D">
        <w:rPr>
          <w:rFonts w:ascii="Arial" w:hAnsi="Arial" w:cs="Arial"/>
          <w:b/>
          <w:bCs/>
          <w:color w:val="000000"/>
          <w:lang w:val="en-US"/>
        </w:rPr>
        <w:t>because it acts as placeholder for the source activity (Bq)</w:t>
      </w:r>
      <w:r w:rsidR="0060600E">
        <w:rPr>
          <w:rFonts w:ascii="Arial" w:hAnsi="Arial" w:cs="Arial"/>
          <w:b/>
          <w:bCs/>
          <w:color w:val="000000"/>
          <w:lang w:val="en-US"/>
        </w:rPr>
        <w:t>;</w:t>
      </w:r>
    </w:p>
    <w:p w14:paraId="7E251177" w14:textId="022B5F03" w:rsidR="0060600E" w:rsidRPr="0060600E" w:rsidRDefault="0060600E" w:rsidP="007438DC">
      <w:pPr>
        <w:widowControl w:val="0"/>
        <w:autoSpaceDE w:val="0"/>
        <w:autoSpaceDN w:val="0"/>
        <w:adjustRightInd w:val="0"/>
        <w:ind w:left="993" w:right="-143" w:hanging="284"/>
        <w:jc w:val="both"/>
        <w:rPr>
          <w:rFonts w:ascii="Arial" w:hAnsi="Arial" w:cs="Arial"/>
          <w:color w:val="000000"/>
          <w:lang w:val="en-US"/>
        </w:rPr>
      </w:pPr>
      <w:r>
        <w:rPr>
          <w:rFonts w:ascii="Arial" w:hAnsi="Arial" w:cs="Arial"/>
          <w:color w:val="000000"/>
          <w:lang w:val="en-US"/>
        </w:rPr>
        <w:t>c</w:t>
      </w:r>
      <w:r w:rsidRPr="0060600E">
        <w:rPr>
          <w:rFonts w:ascii="Arial" w:hAnsi="Arial" w:cs="Arial"/>
          <w:color w:val="000000"/>
          <w:lang w:val="en-US"/>
        </w:rPr>
        <w:t xml:space="preserve">) </w:t>
      </w:r>
      <w:r w:rsidRPr="0060600E">
        <w:rPr>
          <w:rFonts w:ascii="Arial" w:hAnsi="Arial" w:cs="Arial"/>
          <w:color w:val="000000"/>
          <w:lang w:val="en-US"/>
        </w:rPr>
        <w:tab/>
        <w:t>when</w:t>
      </w:r>
      <w:r>
        <w:rPr>
          <w:rFonts w:ascii="Arial" w:hAnsi="Arial" w:cs="Arial"/>
          <w:color w:val="000000"/>
          <w:lang w:val="en-US"/>
        </w:rPr>
        <w:t xml:space="preserve"> summing up or averaging several aliquot measurements (calling </w:t>
      </w:r>
      <w:r w:rsidRPr="0060600E">
        <w:rPr>
          <w:rFonts w:ascii="Arial" w:hAnsi="Arial" w:cs="Arial"/>
          <w:b/>
          <w:bCs/>
          <w:color w:val="000000"/>
          <w:lang w:val="en-US"/>
        </w:rPr>
        <w:t>SumEval</w:t>
      </w:r>
      <w:r>
        <w:rPr>
          <w:rFonts w:ascii="Arial" w:hAnsi="Arial" w:cs="Arial"/>
          <w:color w:val="000000"/>
          <w:lang w:val="en-US"/>
        </w:rPr>
        <w:t>)</w:t>
      </w:r>
    </w:p>
    <w:p w14:paraId="4A3829AC" w14:textId="30882D42" w:rsidR="007438DC" w:rsidRPr="0060600E" w:rsidRDefault="007438DC" w:rsidP="007438DC">
      <w:pPr>
        <w:widowControl w:val="0"/>
        <w:autoSpaceDE w:val="0"/>
        <w:autoSpaceDN w:val="0"/>
        <w:adjustRightInd w:val="0"/>
        <w:ind w:left="993" w:right="-143" w:hanging="284"/>
        <w:jc w:val="both"/>
        <w:rPr>
          <w:rFonts w:ascii="Arial" w:hAnsi="Arial" w:cs="Arial"/>
          <w:color w:val="000000"/>
          <w:lang w:val="en-GB"/>
        </w:rPr>
      </w:pPr>
    </w:p>
    <w:p w14:paraId="67A38D30" w14:textId="77777777" w:rsidR="007438DC" w:rsidRPr="003F0F2D" w:rsidRDefault="00AC788C" w:rsidP="007438DC">
      <w:pPr>
        <w:widowControl w:val="0"/>
        <w:autoSpaceDE w:val="0"/>
        <w:autoSpaceDN w:val="0"/>
        <w:adjustRightInd w:val="0"/>
        <w:ind w:left="709" w:right="-143" w:hanging="1"/>
        <w:jc w:val="both"/>
        <w:rPr>
          <w:rFonts w:ascii="Arial" w:hAnsi="Arial" w:cs="Arial"/>
          <w:color w:val="000000"/>
          <w:lang w:val="en-US"/>
        </w:rPr>
      </w:pPr>
      <w:r w:rsidRPr="003F0F2D">
        <w:rPr>
          <w:rFonts w:ascii="Arial" w:hAnsi="Arial" w:cs="Arial"/>
          <w:color w:val="000000"/>
          <w:lang w:val="en-US"/>
        </w:rPr>
        <w:t xml:space="preserve">With these exception cases the symbol to be selected as net counting rate (or the source activity in the case of </w:t>
      </w:r>
      <w:r w:rsidRPr="003F0F2D">
        <w:rPr>
          <w:rFonts w:ascii="Arial" w:hAnsi="Arial" w:cs="Arial"/>
          <w:i/>
          <w:iCs/>
          <w:color w:val="000000"/>
          <w:lang w:val="en-US"/>
        </w:rPr>
        <w:t>Gamspk1</w:t>
      </w:r>
      <w:r w:rsidRPr="003F0F2D">
        <w:rPr>
          <w:rFonts w:ascii="Arial" w:hAnsi="Arial" w:cs="Arial"/>
          <w:color w:val="000000"/>
          <w:lang w:val="en-US"/>
        </w:rPr>
        <w:t xml:space="preserve">) must be that one which is defined in the equations by the call to </w:t>
      </w:r>
      <w:r w:rsidRPr="003F0F2D">
        <w:rPr>
          <w:rFonts w:ascii="Arial" w:hAnsi="Arial" w:cs="Arial"/>
          <w:i/>
          <w:iCs/>
          <w:color w:val="000000"/>
          <w:lang w:val="en-US"/>
        </w:rPr>
        <w:t>Linfit</w:t>
      </w:r>
      <w:r w:rsidRPr="003F0F2D">
        <w:rPr>
          <w:rFonts w:ascii="Arial" w:hAnsi="Arial" w:cs="Arial"/>
          <w:color w:val="000000"/>
          <w:lang w:val="en-US"/>
        </w:rPr>
        <w:t xml:space="preserve"> or to </w:t>
      </w:r>
      <w:r w:rsidRPr="003F0F2D">
        <w:rPr>
          <w:rFonts w:ascii="Arial" w:hAnsi="Arial" w:cs="Arial"/>
          <w:i/>
          <w:iCs/>
          <w:color w:val="000000"/>
          <w:lang w:val="en-US"/>
        </w:rPr>
        <w:t>Gamspk1</w:t>
      </w:r>
      <w:r w:rsidRPr="003F0F2D">
        <w:rPr>
          <w:rFonts w:ascii="Arial" w:hAnsi="Arial" w:cs="Arial"/>
          <w:color w:val="000000"/>
          <w:lang w:val="en-US"/>
        </w:rPr>
        <w:t xml:space="preserve">. </w:t>
      </w:r>
    </w:p>
    <w:p w14:paraId="086C6540"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4174F090"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5)</w:t>
      </w:r>
      <w:r w:rsidRPr="003F0F2D">
        <w:rPr>
          <w:rFonts w:ascii="Arial" w:hAnsi="Arial" w:cs="Arial"/>
          <w:color w:val="000000"/>
          <w:lang w:val="en-US"/>
        </w:rPr>
        <w:tab/>
        <w:t xml:space="preserve">After step 4 the TAB has been successfully treated and the next TAB to be treated, “Values, uncertainties” is enabled and selected then by a mouse click. </w:t>
      </w:r>
    </w:p>
    <w:p w14:paraId="3E3D938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50E234" w14:textId="77777777" w:rsidR="007438DC" w:rsidRPr="003F0F2D" w:rsidRDefault="007438DC" w:rsidP="007438DC">
      <w:pPr>
        <w:ind w:right="-143"/>
        <w:jc w:val="both"/>
        <w:rPr>
          <w:sz w:val="20"/>
          <w:szCs w:val="20"/>
          <w:lang w:val="en-US"/>
        </w:rPr>
      </w:pPr>
    </w:p>
    <w:p w14:paraId="4902C805" w14:textId="77777777" w:rsidR="007438DC" w:rsidRPr="003F0F2D" w:rsidRDefault="006948DD" w:rsidP="006948DD">
      <w:pPr>
        <w:pStyle w:val="berschrift2"/>
        <w:tabs>
          <w:tab w:val="left" w:pos="426"/>
        </w:tabs>
        <w:rPr>
          <w:rFonts w:ascii="Arial" w:hAnsi="Arial" w:cs="Arial"/>
          <w:color w:val="000000"/>
          <w:lang w:val="en-US"/>
        </w:rPr>
      </w:pPr>
      <w:bookmarkStart w:id="27" w:name="URH_TABUnsicherheiten_EN"/>
      <w:r w:rsidRPr="003F0F2D">
        <w:rPr>
          <w:lang w:val="en-US"/>
        </w:rPr>
        <w:t>4.3</w:t>
      </w:r>
      <w:r w:rsidRPr="003F0F2D">
        <w:rPr>
          <w:lang w:val="en-US"/>
        </w:rPr>
        <w:tab/>
        <w:t>TAB “Values, Uncertainties”</w:t>
      </w:r>
    </w:p>
    <w:bookmarkEnd w:id="27"/>
    <w:p w14:paraId="0AC04D93"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6CA725" w14:textId="7FAAA9CF" w:rsidR="007438DC" w:rsidRPr="003F0F2D" w:rsidRDefault="00603A1E"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A</w:t>
      </w:r>
      <w:r w:rsidR="00161085" w:rsidRPr="003F0F2D">
        <w:rPr>
          <w:rFonts w:ascii="Arial" w:hAnsi="Arial" w:cs="Arial"/>
          <w:color w:val="000000"/>
          <w:lang w:val="en-US"/>
        </w:rPr>
        <w:t xml:space="preserve"> major part of this TAB consists of a 10-column table for the input of measurement values and uncertainties of the independent measured quantities (input quantities). The columns are:</w:t>
      </w:r>
    </w:p>
    <w:p w14:paraId="7954E664"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399"/>
        <w:gridCol w:w="1012"/>
        <w:gridCol w:w="6313"/>
      </w:tblGrid>
      <w:tr w:rsidR="00281AA7" w:rsidRPr="003F0F2D" w14:paraId="6E011F29" w14:textId="77777777" w:rsidTr="005B77C9">
        <w:tc>
          <w:tcPr>
            <w:tcW w:w="0" w:type="auto"/>
          </w:tcPr>
          <w:p w14:paraId="4917941F"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1:</w:t>
            </w:r>
          </w:p>
        </w:tc>
        <w:tc>
          <w:tcPr>
            <w:tcW w:w="0" w:type="auto"/>
          </w:tcPr>
          <w:p w14:paraId="289A449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Symbol</w:t>
            </w:r>
          </w:p>
        </w:tc>
        <w:tc>
          <w:tcPr>
            <w:tcW w:w="0" w:type="auto"/>
          </w:tcPr>
          <w:p w14:paraId="41468B88"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A63B41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formula symbol</w:t>
            </w:r>
          </w:p>
        </w:tc>
      </w:tr>
      <w:tr w:rsidR="00281AA7" w:rsidRPr="00DA4F14" w14:paraId="04452BF0" w14:textId="77777777" w:rsidTr="005B77C9">
        <w:tc>
          <w:tcPr>
            <w:tcW w:w="0" w:type="auto"/>
          </w:tcPr>
          <w:p w14:paraId="3C15604E"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lastRenderedPageBreak/>
              <w:t>2:</w:t>
            </w:r>
          </w:p>
        </w:tc>
        <w:tc>
          <w:tcPr>
            <w:tcW w:w="0" w:type="auto"/>
          </w:tcPr>
          <w:p w14:paraId="1B1C6648"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Type</w:t>
            </w:r>
          </w:p>
        </w:tc>
        <w:tc>
          <w:tcPr>
            <w:tcW w:w="0" w:type="auto"/>
          </w:tcPr>
          <w:p w14:paraId="2B8C98BF"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BCCA0E4" w14:textId="77777777" w:rsidR="007438DC" w:rsidRPr="003F0F2D" w:rsidRDefault="00281AA7" w:rsidP="007438DC">
            <w:pPr>
              <w:spacing w:after="60"/>
              <w:ind w:right="-143"/>
              <w:rPr>
                <w:lang w:val="en-US"/>
              </w:rPr>
            </w:pPr>
            <w:r w:rsidRPr="003F0F2D">
              <w:rPr>
                <w:rFonts w:ascii="Arial" w:hAnsi="Arial" w:cs="Arial"/>
                <w:color w:val="000000"/>
                <w:lang w:val="en-US"/>
              </w:rPr>
              <w:t xml:space="preserve">Parameter type: </w:t>
            </w:r>
            <w:r w:rsidRPr="003F0F2D">
              <w:rPr>
                <w:rFonts w:ascii="Arial" w:hAnsi="Arial" w:cs="Arial"/>
                <w:b/>
                <w:bCs/>
                <w:color w:val="000000"/>
                <w:lang w:val="en-US"/>
              </w:rPr>
              <w:t>a</w:t>
            </w:r>
            <w:r w:rsidRPr="003F0F2D">
              <w:rPr>
                <w:rFonts w:ascii="Arial" w:hAnsi="Arial" w:cs="Arial"/>
                <w:color w:val="000000"/>
                <w:lang w:val="en-US"/>
              </w:rPr>
              <w:t xml:space="preserve"> for dependent, </w:t>
            </w:r>
            <w:r w:rsidRPr="003F0F2D">
              <w:rPr>
                <w:rFonts w:ascii="Arial" w:hAnsi="Arial" w:cs="Arial"/>
                <w:b/>
                <w:bCs/>
                <w:color w:val="000000"/>
                <w:lang w:val="en-US"/>
              </w:rPr>
              <w:t>u</w:t>
            </w:r>
            <w:r w:rsidRPr="003F0F2D">
              <w:rPr>
                <w:rFonts w:ascii="Arial" w:hAnsi="Arial" w:cs="Arial"/>
                <w:color w:val="000000"/>
                <w:lang w:val="en-US"/>
              </w:rPr>
              <w:t xml:space="preserve"> for independent</w:t>
            </w:r>
            <w:r w:rsidR="000F7750" w:rsidRPr="003F0F2D">
              <w:rPr>
                <w:rFonts w:ascii="Arial" w:hAnsi="Arial" w:cs="Arial"/>
                <w:color w:val="000000"/>
                <w:lang w:val="en-US"/>
              </w:rPr>
              <w:t xml:space="preserve">, </w:t>
            </w:r>
            <w:r w:rsidR="000F7750" w:rsidRPr="003F0F2D">
              <w:rPr>
                <w:rFonts w:ascii="Arial" w:hAnsi="Arial" w:cs="Arial"/>
                <w:b/>
                <w:color w:val="000000"/>
                <w:lang w:val="en-US"/>
              </w:rPr>
              <w:t>m</w:t>
            </w:r>
            <w:r w:rsidR="000F7750" w:rsidRPr="003F0F2D">
              <w:rPr>
                <w:rFonts w:ascii="Arial" w:hAnsi="Arial" w:cs="Arial"/>
                <w:color w:val="000000"/>
                <w:lang w:val="en-US"/>
              </w:rPr>
              <w:t xml:space="preserve"> for a quantity mean, </w:t>
            </w:r>
            <w:r w:rsidR="000F7750" w:rsidRPr="003F0F2D">
              <w:rPr>
                <w:rFonts w:ascii="Arial" w:hAnsi="Arial" w:cs="Arial"/>
                <w:b/>
                <w:color w:val="000000"/>
                <w:lang w:val="en-US"/>
              </w:rPr>
              <w:t>p</w:t>
            </w:r>
            <w:r w:rsidR="000F7750" w:rsidRPr="003F0F2D">
              <w:rPr>
                <w:rFonts w:ascii="Arial" w:hAnsi="Arial" w:cs="Arial"/>
                <w:color w:val="000000"/>
                <w:lang w:val="en-US"/>
              </w:rPr>
              <w:t xml:space="preserve"> for a parameter to be calculated, without uncertainty</w:t>
            </w:r>
          </w:p>
        </w:tc>
      </w:tr>
      <w:tr w:rsidR="00281AA7" w:rsidRPr="003F0F2D" w14:paraId="3AD2A92B" w14:textId="77777777" w:rsidTr="005B77C9">
        <w:tc>
          <w:tcPr>
            <w:tcW w:w="0" w:type="auto"/>
          </w:tcPr>
          <w:p w14:paraId="6CB3593F"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3:</w:t>
            </w:r>
          </w:p>
        </w:tc>
        <w:tc>
          <w:tcPr>
            <w:tcW w:w="0" w:type="auto"/>
          </w:tcPr>
          <w:p w14:paraId="3773B588"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b/>
                <w:bCs/>
                <w:color w:val="000000"/>
                <w:lang w:val="en-US"/>
              </w:rPr>
              <w:t>Unit</w:t>
            </w:r>
          </w:p>
        </w:tc>
        <w:tc>
          <w:tcPr>
            <w:tcW w:w="0" w:type="auto"/>
          </w:tcPr>
          <w:p w14:paraId="6D07EEC1"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text field</w:t>
            </w:r>
          </w:p>
        </w:tc>
        <w:tc>
          <w:tcPr>
            <w:tcW w:w="0" w:type="auto"/>
          </w:tcPr>
          <w:p w14:paraId="645F65D6" w14:textId="77777777" w:rsidR="007438DC" w:rsidRPr="003F0F2D" w:rsidRDefault="00281AA7" w:rsidP="007438DC">
            <w:pPr>
              <w:spacing w:after="120"/>
              <w:ind w:right="-143"/>
              <w:rPr>
                <w:rFonts w:ascii="Tahoma" w:hAnsi="Tahoma" w:cs="Tahoma"/>
                <w:sz w:val="16"/>
                <w:szCs w:val="16"/>
                <w:lang w:val="en-US"/>
              </w:rPr>
            </w:pPr>
            <w:r w:rsidRPr="003F0F2D">
              <w:rPr>
                <w:rFonts w:ascii="Arial" w:hAnsi="Arial" w:cs="Arial"/>
                <w:color w:val="000000"/>
                <w:lang w:val="en-US"/>
              </w:rPr>
              <w:t xml:space="preserve">input of unit </w:t>
            </w:r>
          </w:p>
        </w:tc>
      </w:tr>
      <w:tr w:rsidR="00281AA7" w:rsidRPr="003F0F2D" w14:paraId="42B63F3A" w14:textId="77777777" w:rsidTr="005B77C9">
        <w:tc>
          <w:tcPr>
            <w:tcW w:w="0" w:type="auto"/>
          </w:tcPr>
          <w:p w14:paraId="3EB0BC1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D2BFC7F"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3B82549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1F36D56"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r>
      <w:tr w:rsidR="00281AA7" w:rsidRPr="003F0F2D" w14:paraId="1CD15BFC" w14:textId="77777777" w:rsidTr="005B77C9">
        <w:tc>
          <w:tcPr>
            <w:tcW w:w="0" w:type="auto"/>
          </w:tcPr>
          <w:p w14:paraId="64A47CBE"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4:</w:t>
            </w:r>
          </w:p>
        </w:tc>
        <w:tc>
          <w:tcPr>
            <w:tcW w:w="0" w:type="auto"/>
          </w:tcPr>
          <w:p w14:paraId="15527B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Value</w:t>
            </w:r>
          </w:p>
        </w:tc>
        <w:tc>
          <w:tcPr>
            <w:tcW w:w="0" w:type="auto"/>
          </w:tcPr>
          <w:p w14:paraId="1860C42B"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5352714C"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value of measured quantity</w:t>
            </w:r>
          </w:p>
        </w:tc>
      </w:tr>
      <w:tr w:rsidR="00281AA7" w:rsidRPr="00DA4F14" w14:paraId="0DE8D5D9" w14:textId="77777777" w:rsidTr="005B77C9">
        <w:tc>
          <w:tcPr>
            <w:tcW w:w="0" w:type="auto"/>
          </w:tcPr>
          <w:p w14:paraId="26C29130"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5:</w:t>
            </w:r>
          </w:p>
        </w:tc>
        <w:tc>
          <w:tcPr>
            <w:tcW w:w="0" w:type="auto"/>
          </w:tcPr>
          <w:p w14:paraId="1148B296" w14:textId="77777777" w:rsidR="007438DC" w:rsidRPr="003F0F2D" w:rsidRDefault="00281AA7" w:rsidP="007438DC">
            <w:pPr>
              <w:ind w:right="-143"/>
              <w:rPr>
                <w:rFonts w:ascii="Arial" w:hAnsi="Arial" w:cs="Arial"/>
                <w:color w:val="000000"/>
                <w:lang w:val="en-US"/>
              </w:rPr>
            </w:pPr>
            <w:r w:rsidRPr="003F0F2D">
              <w:rPr>
                <w:rFonts w:ascii="Arial" w:hAnsi="Arial" w:cs="Arial"/>
                <w:b/>
                <w:bCs/>
                <w:color w:val="000000"/>
                <w:lang w:val="en-US"/>
              </w:rPr>
              <w:t>distribut.</w:t>
            </w:r>
          </w:p>
        </w:tc>
        <w:tc>
          <w:tcPr>
            <w:tcW w:w="0" w:type="auto"/>
          </w:tcPr>
          <w:p w14:paraId="2CF7D74C"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3B0B37EE"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selection of the quantity’s distribution</w:t>
            </w:r>
          </w:p>
          <w:p w14:paraId="386D7D94"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 xml:space="preserve">  (normal / rectangular / triangular / others)</w:t>
            </w:r>
          </w:p>
          <w:p w14:paraId="5B77619E" w14:textId="767764BF" w:rsidR="007438DC" w:rsidRPr="003F0F2D" w:rsidRDefault="003226FB" w:rsidP="003226FB">
            <w:pPr>
              <w:spacing w:after="60"/>
              <w:ind w:right="-143"/>
              <w:rPr>
                <w:lang w:val="en-US"/>
              </w:rPr>
            </w:pPr>
            <w:r w:rsidRPr="003F0F2D">
              <w:rPr>
                <w:rFonts w:ascii="Arial" w:hAnsi="Arial" w:cs="Arial"/>
                <w:lang w:val="en-US"/>
              </w:rPr>
              <w:t>T</w:t>
            </w:r>
            <w:r w:rsidR="00433E06" w:rsidRPr="003F0F2D">
              <w:rPr>
                <w:rFonts w:ascii="Arial" w:hAnsi="Arial" w:cs="Arial"/>
                <w:lang w:val="en-US"/>
              </w:rPr>
              <w:t>he</w:t>
            </w:r>
            <w:r w:rsidR="00433E06" w:rsidRPr="003F0F2D">
              <w:rPr>
                <w:rFonts w:ascii="Arial" w:hAnsi="Arial" w:cs="Arial"/>
                <w:color w:val="FF0000"/>
                <w:lang w:val="en-US"/>
              </w:rPr>
              <w:t xml:space="preserve"> </w:t>
            </w:r>
            <w:hyperlink w:anchor="URH_NP1REGEL_EN" w:history="1">
              <w:r w:rsidR="002A3DF8" w:rsidRPr="003F0F2D">
                <w:rPr>
                  <w:rStyle w:val="Hyperlink"/>
                  <w:rFonts w:ascii="Arial" w:hAnsi="Arial" w:cs="Arial"/>
                  <w:b/>
                  <w:lang w:val="en-US"/>
                </w:rPr>
                <w:t>(N+</w:t>
              </w:r>
              <w:r w:rsidR="003C3AB2" w:rsidRPr="003F0F2D">
                <w:rPr>
                  <w:rStyle w:val="Hyperlink"/>
                  <w:rFonts w:ascii="Arial" w:hAnsi="Arial" w:cs="Arial"/>
                  <w:b/>
                  <w:lang w:val="en-US"/>
                </w:rPr>
                <w:t>x</w:t>
              </w:r>
              <w:r w:rsidR="002A3DF8" w:rsidRPr="003F0F2D">
                <w:rPr>
                  <w:rStyle w:val="Hyperlink"/>
                  <w:rFonts w:ascii="Arial" w:hAnsi="Arial" w:cs="Arial"/>
                  <w:b/>
                  <w:lang w:val="en-US"/>
                </w:rPr>
                <w:t>)</w:t>
              </w:r>
              <w:r w:rsidR="00433E06" w:rsidRPr="003F0F2D">
                <w:rPr>
                  <w:rStyle w:val="Hyperlink"/>
                  <w:rFonts w:ascii="Arial" w:hAnsi="Arial" w:cs="Arial"/>
                  <w:b/>
                  <w:lang w:val="en-US"/>
                </w:rPr>
                <w:t xml:space="preserve"> rule for very low count numbers</w:t>
              </w:r>
            </w:hyperlink>
            <w:r w:rsidR="00433E06" w:rsidRPr="003F0F2D">
              <w:rPr>
                <w:rFonts w:ascii="Arial" w:hAnsi="Arial" w:cs="Arial"/>
                <w:color w:val="FF0000"/>
                <w:lang w:val="en-US"/>
              </w:rPr>
              <w:t xml:space="preserve"> </w:t>
            </w:r>
            <w:r w:rsidR="00433E06" w:rsidRPr="003F0F2D">
              <w:rPr>
                <w:rFonts w:ascii="Arial" w:hAnsi="Arial" w:cs="Arial"/>
                <w:lang w:val="en-US"/>
              </w:rPr>
              <w:t>may be selected here, implying Gamma distributions of</w:t>
            </w:r>
            <w:r w:rsidR="004B70FC" w:rsidRPr="003F0F2D">
              <w:rPr>
                <w:rFonts w:ascii="Arial" w:hAnsi="Arial" w:cs="Arial"/>
                <w:lang w:val="en-US"/>
              </w:rPr>
              <w:t xml:space="preserve"> </w:t>
            </w:r>
            <w:r w:rsidR="00433E06" w:rsidRPr="003F0F2D">
              <w:rPr>
                <w:rFonts w:ascii="Arial" w:hAnsi="Arial" w:cs="Arial"/>
                <w:lang w:val="en-US"/>
              </w:rPr>
              <w:t>the associated counting rate variables</w:t>
            </w:r>
          </w:p>
        </w:tc>
      </w:tr>
      <w:tr w:rsidR="00281AA7" w:rsidRPr="00DA4F14" w14:paraId="024EB85E" w14:textId="77777777" w:rsidTr="005B77C9">
        <w:tc>
          <w:tcPr>
            <w:tcW w:w="0" w:type="auto"/>
          </w:tcPr>
          <w:p w14:paraId="3860AB71"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6F9DDE1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StdDev formula</w:t>
            </w:r>
          </w:p>
        </w:tc>
        <w:tc>
          <w:tcPr>
            <w:tcW w:w="0" w:type="auto"/>
          </w:tcPr>
          <w:p w14:paraId="165D587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1616C34A" w14:textId="4DC356CC" w:rsidR="007438DC" w:rsidRPr="003F0F2D" w:rsidRDefault="00281AA7" w:rsidP="007438DC">
            <w:pPr>
              <w:spacing w:after="60"/>
              <w:ind w:right="-143"/>
              <w:rPr>
                <w:lang w:val="en-US"/>
              </w:rPr>
            </w:pPr>
            <w:r w:rsidRPr="003F0F2D">
              <w:rPr>
                <w:rFonts w:ascii="Arial" w:hAnsi="Arial" w:cs="Arial"/>
                <w:color w:val="000000"/>
                <w:lang w:val="en-US"/>
              </w:rPr>
              <w:t>formula of the standard deviation of the quantity</w:t>
            </w:r>
            <w:r w:rsidR="005E71F1" w:rsidRPr="003F0F2D">
              <w:rPr>
                <w:rFonts w:ascii="Arial" w:hAnsi="Arial" w:cs="Arial"/>
                <w:lang w:val="en-US"/>
              </w:rPr>
              <w:t>; no formula if (N+</w:t>
            </w:r>
            <w:r w:rsidR="003C3AB2" w:rsidRPr="003F0F2D">
              <w:rPr>
                <w:rFonts w:ascii="Arial" w:hAnsi="Arial" w:cs="Arial"/>
                <w:lang w:val="en-US"/>
              </w:rPr>
              <w:t>x</w:t>
            </w:r>
            <w:r w:rsidR="005E71F1" w:rsidRPr="003F0F2D">
              <w:rPr>
                <w:rFonts w:ascii="Arial" w:hAnsi="Arial" w:cs="Arial"/>
                <w:lang w:val="en-US"/>
              </w:rPr>
              <w:t>) rule has been selected;</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r w:rsidR="00344581">
              <w:rPr>
                <w:rFonts w:ascii="Arial" w:hAnsi="Arial" w:cs="Arial"/>
                <w:lang w:val="en-US"/>
              </w:rPr>
              <w:t>; always “.” has to used for the decimal point</w:t>
            </w:r>
          </w:p>
        </w:tc>
      </w:tr>
      <w:tr w:rsidR="00281AA7" w:rsidRPr="00344581" w14:paraId="7BCE27E5" w14:textId="77777777" w:rsidTr="005B77C9">
        <w:tc>
          <w:tcPr>
            <w:tcW w:w="0" w:type="auto"/>
          </w:tcPr>
          <w:p w14:paraId="21039065"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20C7268C"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b/>
                <w:bCs/>
                <w:color w:val="000000"/>
                <w:lang w:val="en-US"/>
              </w:rPr>
              <w:t>StdDev value</w:t>
            </w:r>
          </w:p>
        </w:tc>
        <w:tc>
          <w:tcPr>
            <w:tcW w:w="0" w:type="auto"/>
          </w:tcPr>
          <w:p w14:paraId="131E87A7"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1546CD64"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value of the uncertainty for normal distribution</w:t>
            </w:r>
            <w:r w:rsidR="002A3DF8" w:rsidRPr="003F0F2D">
              <w:rPr>
                <w:rFonts w:ascii="Arial" w:hAnsi="Arial" w:cs="Arial"/>
                <w:color w:val="000000"/>
                <w:lang w:val="en-US"/>
              </w:rPr>
              <w:t>;</w:t>
            </w:r>
          </w:p>
          <w:p w14:paraId="58421FE3" w14:textId="5D60DB03" w:rsidR="007438DC" w:rsidRPr="003F0F2D" w:rsidRDefault="00433E06" w:rsidP="00CC4A97">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w:t>
            </w:r>
            <w:r w:rsidR="002A3DF8" w:rsidRPr="003F0F2D">
              <w:rPr>
                <w:rFonts w:ascii="Arial" w:hAnsi="Arial" w:cs="Arial"/>
                <w:lang w:val="en-US"/>
              </w:rPr>
              <w:t>(N+</w:t>
            </w:r>
            <w:r w:rsidR="003C3AB2" w:rsidRPr="003F0F2D">
              <w:rPr>
                <w:rFonts w:ascii="Arial" w:hAnsi="Arial" w:cs="Arial"/>
                <w:lang w:val="en-US"/>
              </w:rPr>
              <w:t>x</w:t>
            </w:r>
            <w:r w:rsidR="002A3DF8" w:rsidRPr="003F0F2D">
              <w:rPr>
                <w:rFonts w:ascii="Arial" w:hAnsi="Arial" w:cs="Arial"/>
                <w:lang w:val="en-US"/>
              </w:rPr>
              <w:t>)</w:t>
            </w:r>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sidR="00CC4A97" w:rsidRPr="003F0F2D">
              <w:rPr>
                <w:rFonts w:ascii="Arial" w:hAnsi="Arial" w:cs="Arial"/>
                <w:lang w:val="en-US"/>
              </w:rPr>
              <w:t>!</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DA4F14" w14:paraId="3669BDE4" w14:textId="77777777" w:rsidTr="005B77C9">
        <w:tc>
          <w:tcPr>
            <w:tcW w:w="0" w:type="auto"/>
          </w:tcPr>
          <w:p w14:paraId="2EDD73A1"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A9AFA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08C423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79ABDA1" w14:textId="67BEE405"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DA4F14" w14:paraId="678530E6" w14:textId="77777777" w:rsidTr="005B77C9">
        <w:tc>
          <w:tcPr>
            <w:tcW w:w="0" w:type="auto"/>
          </w:tcPr>
          <w:p w14:paraId="11A6A14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40870022"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161CE72E"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6DDD867B"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667D146B" w14:textId="77777777" w:rsidR="007438DC" w:rsidRPr="003F0F2D" w:rsidRDefault="00281AA7" w:rsidP="007438DC">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281AA7" w:rsidRPr="00DA4F14" w14:paraId="665F4888" w14:textId="77777777" w:rsidTr="005B77C9">
        <w:tc>
          <w:tcPr>
            <w:tcW w:w="0" w:type="auto"/>
          </w:tcPr>
          <w:p w14:paraId="7BB1D433"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02690E6"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 std.Unc.</w:t>
            </w:r>
          </w:p>
        </w:tc>
        <w:tc>
          <w:tcPr>
            <w:tcW w:w="0" w:type="auto"/>
          </w:tcPr>
          <w:p w14:paraId="1291C8C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04D24DD3" w14:textId="23C96EDD" w:rsidR="007438DC" w:rsidRDefault="00281AA7" w:rsidP="007438DC">
            <w:pPr>
              <w:spacing w:after="120"/>
              <w:ind w:right="-143"/>
              <w:rPr>
                <w:rFonts w:ascii="Arial" w:hAnsi="Arial" w:cs="Arial"/>
                <w:color w:val="000000"/>
                <w:lang w:val="en-GB"/>
              </w:rPr>
            </w:pPr>
            <w:r w:rsidRPr="003F0F2D">
              <w:rPr>
                <w:rFonts w:ascii="Arial" w:hAnsi="Arial" w:cs="Arial"/>
                <w:color w:val="000000"/>
                <w:lang w:val="en-US"/>
              </w:rPr>
              <w:t xml:space="preserve">(combined) </w:t>
            </w:r>
            <w:r w:rsidR="00344581">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sidR="00344581">
              <w:rPr>
                <w:rFonts w:ascii="Arial" w:hAnsi="Arial" w:cs="Arial"/>
                <w:color w:val="000000"/>
                <w:lang w:val="en-US"/>
              </w:rPr>
              <w:t xml:space="preserve">form the values of the </w:t>
            </w:r>
            <w:r w:rsidR="00344581" w:rsidRPr="00344581">
              <w:rPr>
                <w:rFonts w:ascii="Arial" w:hAnsi="Arial" w:cs="Arial"/>
                <w:color w:val="000000"/>
                <w:lang w:val="en-US"/>
              </w:rPr>
              <w:t xml:space="preserve">columns </w:t>
            </w:r>
            <w:r w:rsidR="00344581" w:rsidRPr="00344581">
              <w:rPr>
                <w:rFonts w:ascii="Arial" w:hAnsi="Arial" w:cs="Arial"/>
                <w:color w:val="000000"/>
                <w:lang w:val="en-GB"/>
              </w:rPr>
              <w:t xml:space="preserve">6, 7, 8 </w:t>
            </w:r>
            <w:r w:rsidR="00B84DC1">
              <w:rPr>
                <w:rFonts w:ascii="Arial" w:hAnsi="Arial" w:cs="Arial"/>
                <w:color w:val="000000"/>
                <w:lang w:val="en-GB"/>
              </w:rPr>
              <w:t>a</w:t>
            </w:r>
            <w:r w:rsidR="00344581" w:rsidRPr="00344581">
              <w:rPr>
                <w:rFonts w:ascii="Arial" w:hAnsi="Arial" w:cs="Arial"/>
                <w:color w:val="000000"/>
                <w:lang w:val="en-GB"/>
              </w:rPr>
              <w:t>nd 9;</w:t>
            </w:r>
            <w:r w:rsidR="00344581">
              <w:rPr>
                <w:rFonts w:ascii="Arial" w:hAnsi="Arial" w:cs="Arial"/>
                <w:color w:val="000000"/>
                <w:lang w:val="en-GB"/>
              </w:rPr>
              <w:t xml:space="preserve"> </w:t>
            </w:r>
          </w:p>
          <w:p w14:paraId="7DD16D69" w14:textId="6762EC9C" w:rsidR="00344581" w:rsidRPr="00B84DC1" w:rsidRDefault="00344581" w:rsidP="007438DC">
            <w:pPr>
              <w:spacing w:after="120"/>
              <w:ind w:right="-143"/>
              <w:rPr>
                <w:rFonts w:ascii="Arial" w:hAnsi="Arial" w:cs="Arial"/>
                <w:lang w:val="en-GB"/>
              </w:rPr>
            </w:pPr>
            <w:r w:rsidRPr="00B84DC1">
              <w:rPr>
                <w:rFonts w:ascii="Arial" w:hAnsi="Arial" w:cs="Arial"/>
                <w:lang w:val="en-GB"/>
              </w:rPr>
              <w:t xml:space="preserve">Note: </w:t>
            </w:r>
            <w:r w:rsidR="00B84DC1" w:rsidRPr="00B84DC1">
              <w:rPr>
                <w:rFonts w:ascii="Arial" w:hAnsi="Arial" w:cs="Arial"/>
                <w:lang w:val="en-GB"/>
              </w:rPr>
              <w:t>a value entered by the user will always be over</w:t>
            </w:r>
            <w:r w:rsidR="00B84DC1">
              <w:rPr>
                <w:rFonts w:ascii="Arial" w:hAnsi="Arial" w:cs="Arial"/>
                <w:lang w:val="en-GB"/>
              </w:rPr>
              <w:t>-</w:t>
            </w:r>
            <w:r w:rsidR="00B84DC1" w:rsidRPr="00B84DC1">
              <w:rPr>
                <w:rFonts w:ascii="Arial" w:hAnsi="Arial" w:cs="Arial"/>
                <w:lang w:val="en-GB"/>
              </w:rPr>
              <w:t>written by the program!</w:t>
            </w:r>
          </w:p>
        </w:tc>
      </w:tr>
    </w:tbl>
    <w:p w14:paraId="706E7F1E"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sz w:val="20"/>
          <w:szCs w:val="20"/>
          <w:lang w:val="en-US"/>
        </w:rPr>
      </w:pPr>
    </w:p>
    <w:p w14:paraId="5A0F8973"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columns 1 to 3 have been taken from the preceding symbol list and are disabled here.</w:t>
      </w:r>
    </w:p>
    <w:p w14:paraId="2118DBD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1B5AF00" w14:textId="32740954" w:rsidR="007438DC"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user’s support </w:t>
      </w:r>
      <w:r w:rsidRPr="003F0F2D">
        <w:rPr>
          <w:rFonts w:ascii="Arial" w:hAnsi="Arial" w:cs="Arial"/>
          <w:b/>
          <w:bCs/>
          <w:color w:val="000000"/>
          <w:lang w:val="en-US"/>
        </w:rPr>
        <w:t xml:space="preserve">those cells in the table are colored with red background which </w:t>
      </w:r>
      <w:r w:rsidR="00852D5E" w:rsidRPr="003F0F2D">
        <w:rPr>
          <w:rFonts w:ascii="Arial" w:hAnsi="Arial" w:cs="Arial"/>
          <w:b/>
          <w:bCs/>
          <w:color w:val="000000"/>
          <w:lang w:val="en-US"/>
        </w:rPr>
        <w:t>are not</w:t>
      </w:r>
      <w:r w:rsidRPr="003F0F2D">
        <w:rPr>
          <w:rFonts w:ascii="Arial" w:hAnsi="Arial" w:cs="Arial"/>
          <w:b/>
          <w:bCs/>
          <w:color w:val="000000"/>
          <w:lang w:val="en-US"/>
        </w:rPr>
        <w:t xml:space="preserve"> filled in by the user</w:t>
      </w:r>
      <w:r w:rsidRPr="003F0F2D">
        <w:rPr>
          <w:rFonts w:ascii="Arial" w:hAnsi="Arial" w:cs="Arial"/>
          <w:color w:val="000000"/>
          <w:lang w:val="en-US"/>
        </w:rPr>
        <w:t xml:space="preserve">: these are cells belonging to dependent quantities. Only cells with white background should be used for direct input by the user. That means, the rows belonging to dependent quantities are found in the uppermost part of the table, </w:t>
      </w:r>
      <w:r w:rsidRPr="003F0F2D">
        <w:rPr>
          <w:rFonts w:ascii="Arial" w:hAnsi="Arial" w:cs="Arial"/>
          <w:b/>
          <w:bCs/>
          <w:color w:val="000000"/>
          <w:lang w:val="en-US"/>
        </w:rPr>
        <w:t>the first row (row 1) is the one for the output quantity</w:t>
      </w:r>
      <w:r w:rsidR="006276E9">
        <w:rPr>
          <w:rFonts w:ascii="Arial" w:hAnsi="Arial" w:cs="Arial"/>
          <w:b/>
          <w:bCs/>
          <w:color w:val="000000"/>
          <w:lang w:val="en-US"/>
        </w:rPr>
        <w:t>, or the rows 1-3 in the case of three output quantities</w:t>
      </w:r>
      <w:r w:rsidRPr="003F0F2D">
        <w:rPr>
          <w:rFonts w:ascii="Arial" w:hAnsi="Arial" w:cs="Arial"/>
          <w:color w:val="000000"/>
          <w:lang w:val="en-US"/>
        </w:rPr>
        <w:t>.</w:t>
      </w:r>
    </w:p>
    <w:p w14:paraId="0BE3A6E6" w14:textId="37867788" w:rsidR="00C10389" w:rsidRDefault="00C10389" w:rsidP="007438DC">
      <w:pPr>
        <w:widowControl w:val="0"/>
        <w:tabs>
          <w:tab w:val="left" w:pos="284"/>
        </w:tabs>
        <w:autoSpaceDE w:val="0"/>
        <w:autoSpaceDN w:val="0"/>
        <w:adjustRightInd w:val="0"/>
        <w:ind w:right="-143"/>
        <w:jc w:val="both"/>
        <w:rPr>
          <w:rFonts w:ascii="Arial" w:hAnsi="Arial" w:cs="Arial"/>
          <w:color w:val="000000"/>
          <w:lang w:val="en-US"/>
        </w:rPr>
      </w:pPr>
    </w:p>
    <w:p w14:paraId="0D3C3658" w14:textId="1C71AF46" w:rsidR="00C10389" w:rsidRPr="00C10389" w:rsidRDefault="00C10389" w:rsidP="00C10389">
      <w:pPr>
        <w:widowControl w:val="0"/>
        <w:tabs>
          <w:tab w:val="left" w:pos="284"/>
        </w:tabs>
        <w:autoSpaceDE w:val="0"/>
        <w:autoSpaceDN w:val="0"/>
        <w:adjustRightInd w:val="0"/>
        <w:jc w:val="both"/>
        <w:rPr>
          <w:rFonts w:ascii="Arial" w:hAnsi="Arial" w:cs="Arial"/>
          <w:lang w:val="en-GB"/>
        </w:rPr>
      </w:pPr>
      <w:r w:rsidRPr="00C10389">
        <w:rPr>
          <w:rFonts w:ascii="Arial" w:hAnsi="Arial" w:cs="Arial"/>
          <w:lang w:val="en-GB"/>
        </w:rPr>
        <w:t xml:space="preserve">Special feature of non-normal distributed numbers of counts and count rates: </w:t>
      </w:r>
      <w:hyperlink w:anchor="URH_Treatment_Counts" w:history="1">
        <w:r w:rsidRPr="00C10389">
          <w:rPr>
            <w:rStyle w:val="Hyperlink"/>
            <w:rFonts w:ascii="Arial" w:hAnsi="Arial" w:cs="Arial"/>
            <w:lang w:val="en-GB"/>
          </w:rPr>
          <w:t>see</w:t>
        </w:r>
      </w:hyperlink>
      <w:r w:rsidRPr="00C10389">
        <w:rPr>
          <w:rFonts w:ascii="Arial" w:hAnsi="Arial" w:cs="Arial"/>
          <w:lang w:val="en-GB"/>
        </w:rPr>
        <w:t>.</w:t>
      </w:r>
    </w:p>
    <w:p w14:paraId="4207772E" w14:textId="77777777" w:rsidR="007438DC" w:rsidRPr="00C10389" w:rsidRDefault="007438DC" w:rsidP="007438DC">
      <w:pPr>
        <w:widowControl w:val="0"/>
        <w:tabs>
          <w:tab w:val="left" w:pos="284"/>
        </w:tabs>
        <w:autoSpaceDE w:val="0"/>
        <w:autoSpaceDN w:val="0"/>
        <w:adjustRightInd w:val="0"/>
        <w:ind w:right="-143"/>
        <w:jc w:val="both"/>
        <w:rPr>
          <w:rFonts w:ascii="Arial" w:hAnsi="Arial" w:cs="Arial"/>
          <w:color w:val="000000"/>
          <w:lang w:val="en-GB"/>
        </w:rPr>
      </w:pPr>
    </w:p>
    <w:p w14:paraId="3373F3EE" w14:textId="28969D14"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9512E3" w:rsidRPr="003F0F2D">
        <w:rPr>
          <w:rFonts w:ascii="Arial" w:hAnsi="Arial" w:cs="Arial"/>
          <w:color w:val="000000"/>
          <w:lang w:val="en-US"/>
        </w:rPr>
        <w:t xml:space="preserve">or a </w:t>
      </w:r>
      <w:r w:rsidR="00DB5288" w:rsidRPr="003F0F2D">
        <w:rPr>
          <w:rFonts w:ascii="Arial" w:hAnsi="Arial" w:cs="Arial"/>
          <w:color w:val="000000"/>
          <w:lang w:val="en-US"/>
        </w:rPr>
        <w:t>data</w:t>
      </w:r>
      <w:r w:rsidR="00E97DF8" w:rsidRPr="003F0F2D">
        <w:rPr>
          <w:rFonts w:ascii="Arial" w:hAnsi="Arial" w:cs="Arial"/>
          <w:color w:val="000000"/>
          <w:lang w:val="en-US"/>
        </w:rPr>
        <w:t xml:space="preserve"> </w:t>
      </w:r>
      <w:r w:rsidR="00DB5288" w:rsidRPr="003F0F2D">
        <w:rPr>
          <w:rFonts w:ascii="Arial" w:hAnsi="Arial" w:cs="Arial"/>
          <w:color w:val="000000"/>
          <w:lang w:val="en-US"/>
        </w:rPr>
        <w:t>set-</w:t>
      </w:r>
      <w:r w:rsidR="00FD1508" w:rsidRPr="003F0F2D">
        <w:rPr>
          <w:rFonts w:ascii="Arial" w:hAnsi="Arial" w:cs="Arial"/>
          <w:color w:val="000000"/>
          <w:lang w:val="en-US"/>
        </w:rPr>
        <w:t>based</w:t>
      </w:r>
      <w:r w:rsidR="00DB5288" w:rsidRPr="003F0F2D">
        <w:rPr>
          <w:rFonts w:ascii="Arial" w:hAnsi="Arial" w:cs="Arial"/>
          <w:color w:val="000000"/>
          <w:lang w:val="en-US"/>
        </w:rPr>
        <w:t xml:space="preserve"> </w:t>
      </w:r>
      <w:r w:rsidR="009512E3" w:rsidRPr="003F0F2D">
        <w:rPr>
          <w:rFonts w:ascii="Arial" w:hAnsi="Arial" w:cs="Arial"/>
          <w:color w:val="000000"/>
          <w:lang w:val="en-US"/>
        </w:rPr>
        <w:t>quantity, mean and uncertainty are calculated internally from the associated data</w:t>
      </w:r>
      <w:r w:rsidR="00E97DF8" w:rsidRPr="003F0F2D">
        <w:rPr>
          <w:rFonts w:ascii="Arial" w:hAnsi="Arial" w:cs="Arial"/>
          <w:color w:val="000000"/>
          <w:lang w:val="en-US"/>
        </w:rPr>
        <w:t xml:space="preserve"> </w:t>
      </w:r>
      <w:r w:rsidR="009512E3" w:rsidRPr="003F0F2D">
        <w:rPr>
          <w:rFonts w:ascii="Arial" w:hAnsi="Arial" w:cs="Arial"/>
          <w:color w:val="000000"/>
          <w:lang w:val="en-US"/>
        </w:rPr>
        <w:t>set and transferred to the “values, uncertainties” table with the b</w:t>
      </w:r>
      <w:r w:rsidRPr="003F0F2D">
        <w:rPr>
          <w:rFonts w:ascii="Arial" w:hAnsi="Arial" w:cs="Arial"/>
          <w:color w:val="000000"/>
          <w:lang w:val="en-US"/>
        </w:rPr>
        <w:t xml:space="preserve">utton </w:t>
      </w:r>
      <w:r w:rsidR="009512E3" w:rsidRPr="003F0F2D">
        <w:rPr>
          <w:rFonts w:ascii="Arial" w:hAnsi="Arial" w:cs="Arial"/>
          <w:color w:val="000000"/>
          <w:lang w:val="en-US"/>
        </w:rPr>
        <w:t xml:space="preserve">“Calculation of uncertainties”. The corresponding rows in that table therefore have </w:t>
      </w:r>
      <w:r w:rsidR="00DB5288" w:rsidRPr="003F0F2D">
        <w:rPr>
          <w:rFonts w:ascii="Arial" w:hAnsi="Arial" w:cs="Arial"/>
          <w:color w:val="000000"/>
          <w:lang w:val="en-US"/>
        </w:rPr>
        <w:t>also a red colored background.</w:t>
      </w:r>
    </w:p>
    <w:p w14:paraId="0261D199" w14:textId="77777777"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p>
    <w:p w14:paraId="7DB28FC7"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“white cells” in columns 4 to 9 must be filled in by the user. </w:t>
      </w:r>
      <w:r w:rsidRPr="003F0F2D">
        <w:rPr>
          <w:rFonts w:ascii="Arial" w:hAnsi="Arial" w:cs="Arial"/>
          <w:b/>
          <w:bCs/>
          <w:color w:val="000000"/>
          <w:lang w:val="en-US"/>
        </w:rPr>
        <w:t xml:space="preserve">Numerical values must be input into the column “value” </w:t>
      </w:r>
      <w:r w:rsidRPr="003F0F2D">
        <w:rPr>
          <w:rFonts w:ascii="Arial" w:hAnsi="Arial" w:cs="Arial"/>
          <w:color w:val="000000"/>
          <w:lang w:val="en-US"/>
        </w:rPr>
        <w:t xml:space="preserve">while this is not always necessary in columns 6 to 9 for each of the quantities. One can often abstain from giving uncertainties, for instance for counting times. The input of uncertainties is allowed in only one of the columns 6, 7 or 8. The selectable field “abs./rel.” however must be used, if in the columns 6 to 8 an entry exists. </w:t>
      </w:r>
    </w:p>
    <w:p w14:paraId="4642C426"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counting rates or numbers of counts </w:t>
      </w:r>
      <w:r w:rsidRPr="003F0F2D">
        <w:rPr>
          <w:rFonts w:ascii="Arial" w:hAnsi="Arial" w:cs="Arial"/>
          <w:b/>
          <w:bCs/>
          <w:color w:val="000000"/>
          <w:lang w:val="en-US"/>
        </w:rPr>
        <w:t>the standard deviation can be input as a formula</w:t>
      </w:r>
      <w:r w:rsidRPr="003F0F2D">
        <w:rPr>
          <w:rFonts w:ascii="Arial" w:hAnsi="Arial" w:cs="Arial"/>
          <w:color w:val="000000"/>
          <w:lang w:val="en-US"/>
        </w:rPr>
        <w:t xml:space="preserve"> in column 6 (“StdDev formula”) - without preceding equal sign. For </w:t>
      </w:r>
      <w:r w:rsidRPr="003F0F2D">
        <w:rPr>
          <w:rFonts w:ascii="Arial" w:hAnsi="Arial" w:cs="Arial"/>
          <w:b/>
          <w:bCs/>
          <w:color w:val="000000"/>
          <w:lang w:val="en-US"/>
        </w:rPr>
        <w:t>quantities declared as normal distributed</w:t>
      </w:r>
      <w:r w:rsidRPr="003F0F2D">
        <w:rPr>
          <w:rFonts w:ascii="Arial" w:hAnsi="Arial" w:cs="Arial"/>
          <w:color w:val="000000"/>
          <w:lang w:val="en-US"/>
        </w:rPr>
        <w:t xml:space="preserve"> - also possible for counting rates/numbers of counts - the numerical value of the uncertainty is input in column 7 (“StdDev value”). In the case of </w:t>
      </w:r>
      <w:r w:rsidRPr="003F0F2D">
        <w:rPr>
          <w:rFonts w:ascii="Arial" w:hAnsi="Arial" w:cs="Arial"/>
          <w:b/>
          <w:bCs/>
          <w:color w:val="000000"/>
          <w:lang w:val="en-US"/>
        </w:rPr>
        <w:t>rectangular and triangular distributed quantities</w:t>
      </w:r>
      <w:r w:rsidRPr="003F0F2D">
        <w:rPr>
          <w:rFonts w:ascii="Arial" w:hAnsi="Arial" w:cs="Arial"/>
          <w:color w:val="000000"/>
          <w:lang w:val="en-US"/>
        </w:rPr>
        <w:t xml:space="preserve"> the uncertainty is characterized by the value of the half-width in column 8. The latter value </w:t>
      </w:r>
      <w:r w:rsidRPr="003F0F2D">
        <w:rPr>
          <w:rFonts w:ascii="Arial" w:hAnsi="Arial" w:cs="Arial"/>
          <w:color w:val="000000"/>
          <w:lang w:val="en-US"/>
        </w:rPr>
        <w:lastRenderedPageBreak/>
        <w:t>is internally converted to a standard deviation (normal distribution) according to the GUM rules which then is transferred to the cell in column 10 (“abs. std.Unc.”).</w:t>
      </w:r>
    </w:p>
    <w:p w14:paraId="0A6BC425"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635066DA"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One cell</w:t>
      </w:r>
      <w:r w:rsidRPr="003F0F2D">
        <w:rPr>
          <w:rFonts w:ascii="Arial" w:hAnsi="Arial" w:cs="Arial"/>
          <w:color w:val="000000"/>
          <w:lang w:val="en-US"/>
        </w:rPr>
        <w:t xml:space="preserve"> within the column “StdDev formula” </w:t>
      </w:r>
      <w:r w:rsidRPr="003F0F2D">
        <w:rPr>
          <w:rFonts w:ascii="Arial" w:hAnsi="Arial" w:cs="Arial"/>
          <w:b/>
          <w:bCs/>
          <w:color w:val="000000"/>
          <w:lang w:val="en-US"/>
        </w:rPr>
        <w:t>is</w:t>
      </w:r>
      <w:r w:rsidRPr="003F0F2D">
        <w:rPr>
          <w:rFonts w:ascii="Arial" w:hAnsi="Arial" w:cs="Arial"/>
          <w:color w:val="000000"/>
          <w:lang w:val="en-US"/>
        </w:rPr>
        <w:t xml:space="preserve"> </w:t>
      </w:r>
      <w:r w:rsidRPr="003F0F2D">
        <w:rPr>
          <w:rFonts w:ascii="Arial" w:hAnsi="Arial" w:cs="Arial"/>
          <w:b/>
          <w:bCs/>
          <w:color w:val="000000"/>
          <w:lang w:val="en-US"/>
        </w:rPr>
        <w:t xml:space="preserve">highlighted by green colour. </w:t>
      </w:r>
      <w:r w:rsidRPr="003F0F2D">
        <w:rPr>
          <w:rFonts w:ascii="Arial" w:hAnsi="Arial" w:cs="Arial"/>
          <w:color w:val="000000"/>
          <w:lang w:val="en-US"/>
        </w:rPr>
        <w:t xml:space="preserve">Here, the </w:t>
      </w:r>
      <w:r w:rsidRPr="003F0F2D">
        <w:rPr>
          <w:rFonts w:ascii="Arial" w:hAnsi="Arial" w:cs="Arial"/>
          <w:b/>
          <w:bCs/>
          <w:color w:val="000000"/>
          <w:lang w:val="en-US"/>
        </w:rPr>
        <w:t>standard deviation formula of the gross counting rate</w:t>
      </w:r>
      <w:r w:rsidRPr="003F0F2D">
        <w:rPr>
          <w:rFonts w:ascii="Arial" w:hAnsi="Arial" w:cs="Arial"/>
          <w:color w:val="000000"/>
          <w:lang w:val="en-US"/>
        </w:rPr>
        <w:t xml:space="preserve"> </w:t>
      </w:r>
      <w:r w:rsidR="001C2199" w:rsidRPr="003F0F2D">
        <w:rPr>
          <w:rFonts w:ascii="Arial" w:hAnsi="Arial" w:cs="Arial"/>
          <w:color w:val="000000"/>
          <w:lang w:val="en-US"/>
        </w:rPr>
        <w:t>must</w:t>
      </w:r>
      <w:r w:rsidRPr="003F0F2D">
        <w:rPr>
          <w:rFonts w:ascii="Arial" w:hAnsi="Arial" w:cs="Arial"/>
          <w:color w:val="000000"/>
          <w:lang w:val="en-US"/>
        </w:rPr>
        <w:t xml:space="preserve"> be given. This formula is required later for the numerical-iterative calculation of the Decision threshold and the Detection limit. It is considered as </w:t>
      </w:r>
      <w:r w:rsidRPr="003F0F2D">
        <w:rPr>
          <w:rFonts w:ascii="Arial" w:hAnsi="Arial" w:cs="Arial"/>
          <w:b/>
          <w:bCs/>
          <w:color w:val="000000"/>
          <w:lang w:val="en-US"/>
        </w:rPr>
        <w:t>“uncertainty function” of the gross counting rate (and implicitly of the (procedure dependent) net counting rate)</w:t>
      </w:r>
      <w:r w:rsidRPr="003F0F2D">
        <w:rPr>
          <w:rFonts w:ascii="Arial" w:hAnsi="Arial" w:cs="Arial"/>
          <w:color w:val="000000"/>
          <w:lang w:val="en-US"/>
        </w:rPr>
        <w:t xml:space="preserve"> </w:t>
      </w:r>
      <w:r w:rsidRPr="003F0F2D">
        <w:rPr>
          <w:rFonts w:ascii="Arial" w:hAnsi="Arial" w:cs="Arial"/>
          <w:b/>
          <w:bCs/>
          <w:color w:val="000000"/>
          <w:lang w:val="en-US"/>
        </w:rPr>
        <w:t>which allows estimating its uncertainty for any varied (iterated) value of the gross counting rate.</w:t>
      </w:r>
      <w:r w:rsidRPr="003F0F2D">
        <w:rPr>
          <w:rFonts w:ascii="Arial" w:hAnsi="Arial" w:cs="Arial"/>
          <w:color w:val="000000"/>
          <w:lang w:val="en-US"/>
        </w:rPr>
        <w:t xml:space="preserve"> It has, however, no meaning for the calculation of the combined uncertainty of the output quantity.</w:t>
      </w:r>
    </w:p>
    <w:p w14:paraId="1E86A7D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EE2ADFD"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Possible formulae of the standard deviation of the gross counting rate R</w:t>
      </w:r>
      <w:r w:rsidR="0063365A" w:rsidRPr="003F0F2D">
        <w:rPr>
          <w:rFonts w:ascii="Arial" w:hAnsi="Arial" w:cs="Arial"/>
          <w:b/>
          <w:bCs/>
          <w:color w:val="000000"/>
          <w:lang w:val="en-US"/>
        </w:rPr>
        <w:t>g</w:t>
      </w:r>
      <w:r w:rsidRPr="003F0F2D">
        <w:rPr>
          <w:rFonts w:ascii="Arial" w:hAnsi="Arial" w:cs="Arial"/>
          <w:b/>
          <w:bCs/>
          <w:color w:val="000000"/>
          <w:lang w:val="en-US"/>
        </w:rPr>
        <w:t xml:space="preserve"> </w:t>
      </w:r>
      <w:r w:rsidRPr="003F0F2D">
        <w:rPr>
          <w:rFonts w:ascii="Arial" w:hAnsi="Arial" w:cs="Arial"/>
          <w:color w:val="000000"/>
          <w:lang w:val="en-US"/>
        </w:rPr>
        <w:t>(incomplete):</w:t>
      </w:r>
    </w:p>
    <w:p w14:paraId="4939A18B" w14:textId="77777777" w:rsidR="007438DC" w:rsidRPr="003F0F2D" w:rsidRDefault="007438DC" w:rsidP="007438DC">
      <w:pPr>
        <w:widowControl w:val="0"/>
        <w:tabs>
          <w:tab w:val="left" w:pos="284"/>
          <w:tab w:val="left" w:pos="2268"/>
        </w:tabs>
        <w:autoSpaceDE w:val="0"/>
        <w:autoSpaceDN w:val="0"/>
        <w:adjustRightInd w:val="0"/>
        <w:ind w:right="-143"/>
        <w:jc w:val="both"/>
        <w:rPr>
          <w:rFonts w:ascii="Arial" w:hAnsi="Arial" w:cs="Arial"/>
          <w:color w:val="000000"/>
          <w:lang w:val="en-US"/>
        </w:rPr>
      </w:pPr>
    </w:p>
    <w:p w14:paraId="42F73B25"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 xml:space="preserve">/tm)  </w:t>
      </w:r>
      <w:r w:rsidRPr="003F0F2D">
        <w:rPr>
          <w:rFonts w:ascii="Arial" w:hAnsi="Arial" w:cs="Arial"/>
          <w:color w:val="000000"/>
          <w:lang w:val="en-US"/>
        </w:rPr>
        <w:tab/>
        <w:t>counting devices (counting time tm), single measurement</w:t>
      </w:r>
    </w:p>
    <w:p w14:paraId="21A4D8A1"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/tm/n)</w:t>
      </w:r>
      <w:r w:rsidRPr="003F0F2D">
        <w:rPr>
          <w:rFonts w:ascii="Arial" w:hAnsi="Arial" w:cs="Arial"/>
          <w:color w:val="000000"/>
          <w:lang w:val="en-US"/>
        </w:rPr>
        <w:tab/>
        <w:t>counting devices (counting time tm), n-times repeated measurement</w:t>
      </w:r>
    </w:p>
    <w:p w14:paraId="4C175854"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sqrt(R</w:t>
      </w:r>
      <w:r w:rsidR="0063365A" w:rsidRPr="003F0F2D">
        <w:rPr>
          <w:rFonts w:ascii="Arial" w:hAnsi="Arial" w:cs="Arial"/>
          <w:color w:val="000000"/>
          <w:lang w:val="en-US"/>
        </w:rPr>
        <w:t>g</w:t>
      </w:r>
      <w:r w:rsidRPr="003F0F2D">
        <w:rPr>
          <w:rFonts w:ascii="Arial" w:hAnsi="Arial" w:cs="Arial"/>
          <w:color w:val="000000"/>
          <w:lang w:val="en-US"/>
        </w:rPr>
        <w:t>/2/tau)</w:t>
      </w:r>
      <w:r w:rsidRPr="003F0F2D">
        <w:rPr>
          <w:rFonts w:ascii="Arial" w:hAnsi="Arial" w:cs="Arial"/>
          <w:color w:val="000000"/>
          <w:lang w:val="en-US"/>
        </w:rPr>
        <w:tab/>
        <w:t>ratemeter measurements (time constant tau)</w:t>
      </w:r>
    </w:p>
    <w:p w14:paraId="36A45F10"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DFCCC4"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in addition to the gross count rate Rg the </w:t>
      </w:r>
      <w:r w:rsidRPr="003F0F2D">
        <w:rPr>
          <w:rFonts w:ascii="Arial" w:hAnsi="Arial" w:cs="Arial"/>
          <w:b/>
          <w:color w:val="000000"/>
          <w:lang w:val="en-US"/>
        </w:rPr>
        <w:t>gross count number Ng</w:t>
      </w:r>
      <w:r w:rsidRPr="003F0F2D">
        <w:rPr>
          <w:rFonts w:ascii="Arial" w:hAnsi="Arial" w:cs="Arial"/>
          <w:color w:val="000000"/>
          <w:lang w:val="en-US"/>
        </w:rPr>
        <w:t xml:space="preserve"> is also used, e.g., by defining an equation Rg=Ng/tm, one should have in mind that </w:t>
      </w:r>
      <w:r w:rsidRPr="003F0F2D">
        <w:rPr>
          <w:rFonts w:ascii="Arial" w:hAnsi="Arial" w:cs="Arial"/>
          <w:b/>
          <w:color w:val="000000"/>
          <w:lang w:val="en-US"/>
        </w:rPr>
        <w:t>the program also modifies Ng if Rg</w:t>
      </w:r>
      <w:r w:rsidRPr="003F0F2D">
        <w:rPr>
          <w:rFonts w:ascii="Arial" w:hAnsi="Arial" w:cs="Arial"/>
          <w:color w:val="000000"/>
          <w:lang w:val="en-US"/>
        </w:rPr>
        <w:t xml:space="preserve"> </w:t>
      </w:r>
      <w:r w:rsidRPr="003F0F2D">
        <w:rPr>
          <w:rFonts w:ascii="Arial" w:hAnsi="Arial" w:cs="Arial"/>
          <w:b/>
          <w:color w:val="000000"/>
          <w:lang w:val="en-US"/>
        </w:rPr>
        <w:t>is modified</w:t>
      </w:r>
      <w:r w:rsidRPr="003F0F2D">
        <w:rPr>
          <w:rFonts w:ascii="Arial" w:hAnsi="Arial" w:cs="Arial"/>
          <w:color w:val="000000"/>
          <w:lang w:val="en-US"/>
        </w:rPr>
        <w:t xml:space="preserve">. From this equation, Rg=Ng/tm, UncertRadio can identify the count number Ng belonging to Rg. This ensures, that the program, during evaluating the equations from the bottom upwards (Ng then is an independent quantity and Rg is dependent), does not overwrite the Rg value and its uncertainty primarily modified, by re-calculating Rg and its uncertainty from Ng and its uncertainty, if the latter would not have been modified also. </w:t>
      </w:r>
    </w:p>
    <w:p w14:paraId="56BF60E1"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p>
    <w:p w14:paraId="06F4843D" w14:textId="77777777" w:rsidR="00104C3B" w:rsidRPr="003F0F2D" w:rsidRDefault="00D953CF" w:rsidP="00104C3B">
      <w:pPr>
        <w:widowControl w:val="0"/>
        <w:tabs>
          <w:tab w:val="left" w:pos="284"/>
          <w:tab w:val="left" w:pos="2268"/>
        </w:tabs>
        <w:autoSpaceDE w:val="0"/>
        <w:autoSpaceDN w:val="0"/>
        <w:adjustRightInd w:val="0"/>
        <w:jc w:val="both"/>
        <w:rPr>
          <w:rFonts w:ascii="Arial" w:hAnsi="Arial" w:cs="Arial"/>
          <w:color w:val="000000"/>
          <w:lang w:val="en-US"/>
        </w:rPr>
      </w:pPr>
      <w:r>
        <w:rPr>
          <w:rFonts w:ascii="Arial" w:hAnsi="Arial" w:cs="Arial"/>
          <w:color w:val="000000"/>
          <w:lang w:val="en-US"/>
        </w:rPr>
        <w:t>I</w:t>
      </w:r>
      <w:r w:rsidR="00014DE4" w:rsidRPr="003F0F2D">
        <w:rPr>
          <w:rFonts w:ascii="Arial" w:hAnsi="Arial" w:cs="Arial"/>
          <w:color w:val="000000"/>
          <w:lang w:val="en-US"/>
        </w:rPr>
        <w:t>f the value</w:t>
      </w:r>
      <w:r w:rsidR="00193AA3" w:rsidRPr="003F0F2D">
        <w:rPr>
          <w:rFonts w:ascii="Arial" w:hAnsi="Arial" w:cs="Arial"/>
          <w:color w:val="000000"/>
          <w:lang w:val="en-US"/>
        </w:rPr>
        <w:t>s</w:t>
      </w:r>
      <w:r w:rsidR="00014DE4" w:rsidRPr="003F0F2D">
        <w:rPr>
          <w:rFonts w:ascii="Arial" w:hAnsi="Arial" w:cs="Arial"/>
          <w:color w:val="000000"/>
          <w:lang w:val="en-US"/>
        </w:rPr>
        <w:t xml:space="preserve"> of the </w:t>
      </w:r>
      <w:r w:rsidR="00014DE4" w:rsidRPr="003F0F2D">
        <w:rPr>
          <w:rFonts w:ascii="Arial" w:hAnsi="Arial" w:cs="Arial"/>
          <w:b/>
          <w:color w:val="000000"/>
          <w:lang w:val="en-US"/>
        </w:rPr>
        <w:t xml:space="preserve">gross count rate </w:t>
      </w:r>
      <w:r w:rsidR="00104C3B" w:rsidRPr="003F0F2D">
        <w:rPr>
          <w:rFonts w:ascii="Arial" w:hAnsi="Arial" w:cs="Arial"/>
          <w:b/>
          <w:color w:val="000000"/>
          <w:lang w:val="en-US"/>
        </w:rPr>
        <w:t>R</w:t>
      </w:r>
      <w:r w:rsidR="00014DE4" w:rsidRPr="003F0F2D">
        <w:rPr>
          <w:rFonts w:ascii="Arial" w:hAnsi="Arial" w:cs="Arial"/>
          <w:b/>
          <w:color w:val="000000"/>
          <w:lang w:val="en-US"/>
        </w:rPr>
        <w:t>g</w:t>
      </w:r>
      <w:r w:rsidR="00104C3B" w:rsidRPr="003F0F2D">
        <w:rPr>
          <w:rFonts w:ascii="Arial" w:hAnsi="Arial" w:cs="Arial"/>
          <w:b/>
          <w:color w:val="000000"/>
          <w:lang w:val="en-US"/>
        </w:rPr>
        <w:t xml:space="preserve"> </w:t>
      </w:r>
      <w:r>
        <w:rPr>
          <w:rFonts w:ascii="Arial" w:hAnsi="Arial" w:cs="Arial"/>
          <w:b/>
          <w:color w:val="000000"/>
          <w:lang w:val="en-US"/>
        </w:rPr>
        <w:t>is</w:t>
      </w:r>
      <w:r w:rsidR="00014DE4" w:rsidRPr="003F0F2D">
        <w:rPr>
          <w:rFonts w:ascii="Arial" w:hAnsi="Arial" w:cs="Arial"/>
          <w:b/>
          <w:color w:val="000000"/>
          <w:lang w:val="en-US"/>
        </w:rPr>
        <w:t xml:space="preserve"> obtained </w:t>
      </w:r>
      <w:r w:rsidR="00F31F83" w:rsidRPr="003F0F2D">
        <w:rPr>
          <w:rFonts w:ascii="Arial" w:hAnsi="Arial" w:cs="Arial"/>
          <w:b/>
          <w:color w:val="000000"/>
          <w:lang w:val="en-US"/>
        </w:rPr>
        <w:t xml:space="preserve">as </w:t>
      </w:r>
      <w:r>
        <w:rPr>
          <w:rFonts w:ascii="Arial" w:hAnsi="Arial" w:cs="Arial"/>
          <w:b/>
          <w:color w:val="000000"/>
          <w:lang w:val="en-US"/>
        </w:rPr>
        <w:t xml:space="preserve">a </w:t>
      </w:r>
      <w:r w:rsidR="00014DE4" w:rsidRPr="003F0F2D">
        <w:rPr>
          <w:rFonts w:ascii="Arial" w:hAnsi="Arial" w:cs="Arial"/>
          <w:b/>
          <w:color w:val="000000"/>
          <w:lang w:val="en-US"/>
        </w:rPr>
        <w:t xml:space="preserve">mean </w:t>
      </w:r>
      <w:r>
        <w:rPr>
          <w:rFonts w:ascii="Arial" w:hAnsi="Arial" w:cs="Arial"/>
          <w:b/>
          <w:color w:val="000000"/>
          <w:lang w:val="en-US"/>
        </w:rPr>
        <w:t xml:space="preserve">of several individual </w:t>
      </w:r>
      <w:r w:rsidR="00014DE4" w:rsidRPr="003F0F2D">
        <w:rPr>
          <w:rFonts w:ascii="Arial" w:hAnsi="Arial" w:cs="Arial"/>
          <w:b/>
          <w:color w:val="000000"/>
          <w:lang w:val="en-US"/>
        </w:rPr>
        <w:t>value</w:t>
      </w:r>
      <w:r w:rsidR="00B401D3" w:rsidRPr="003F0F2D">
        <w:rPr>
          <w:rFonts w:ascii="Arial" w:hAnsi="Arial" w:cs="Arial"/>
          <w:b/>
          <w:color w:val="000000"/>
          <w:lang w:val="en-US"/>
        </w:rPr>
        <w:t>s</w:t>
      </w:r>
      <w:r>
        <w:rPr>
          <w:rFonts w:ascii="Arial" w:hAnsi="Arial" w:cs="Arial"/>
          <w:b/>
          <w:color w:val="000000"/>
          <w:lang w:val="en-US"/>
        </w:rPr>
        <w:t>,</w:t>
      </w:r>
      <w:r w:rsidR="00014DE4" w:rsidRPr="003F0F2D">
        <w:rPr>
          <w:rFonts w:ascii="Arial" w:hAnsi="Arial" w:cs="Arial"/>
          <w:b/>
          <w:color w:val="000000"/>
          <w:lang w:val="en-US"/>
        </w:rPr>
        <w:t xml:space="preserve"> </w:t>
      </w:r>
      <w:r w:rsidR="00014DE4" w:rsidRPr="003F0F2D">
        <w:rPr>
          <w:rFonts w:ascii="Arial" w:hAnsi="Arial" w:cs="Arial"/>
          <w:color w:val="000000"/>
          <w:lang w:val="en-US"/>
        </w:rPr>
        <w:t xml:space="preserve">a </w:t>
      </w:r>
      <w:r w:rsidR="00104C3B" w:rsidRPr="003F0F2D">
        <w:rPr>
          <w:rFonts w:ascii="Arial" w:hAnsi="Arial" w:cs="Arial"/>
          <w:color w:val="000000"/>
          <w:lang w:val="en-US"/>
        </w:rPr>
        <w:t xml:space="preserve">linear </w:t>
      </w:r>
      <w:r w:rsidR="00014DE4" w:rsidRPr="003F0F2D">
        <w:rPr>
          <w:rFonts w:ascii="Arial" w:hAnsi="Arial" w:cs="Arial"/>
          <w:color w:val="000000"/>
          <w:lang w:val="en-US"/>
        </w:rPr>
        <w:t>i</w:t>
      </w:r>
      <w:r w:rsidR="00104C3B" w:rsidRPr="003F0F2D">
        <w:rPr>
          <w:rFonts w:ascii="Arial" w:hAnsi="Arial" w:cs="Arial"/>
          <w:color w:val="000000"/>
          <w:lang w:val="en-US"/>
        </w:rPr>
        <w:t xml:space="preserve">nterpolation </w:t>
      </w:r>
      <w:r>
        <w:rPr>
          <w:rFonts w:ascii="Arial" w:hAnsi="Arial" w:cs="Arial"/>
          <w:color w:val="000000"/>
          <w:lang w:val="en-US"/>
        </w:rPr>
        <w:t xml:space="preserve">is necessary </w:t>
      </w:r>
      <w:r w:rsidR="00014DE4" w:rsidRPr="003F0F2D">
        <w:rPr>
          <w:rFonts w:ascii="Arial" w:hAnsi="Arial" w:cs="Arial"/>
          <w:color w:val="000000"/>
          <w:lang w:val="en-US"/>
        </w:rPr>
        <w:t>between it</w:t>
      </w:r>
      <w:r w:rsidR="00F31F83" w:rsidRPr="003F0F2D">
        <w:rPr>
          <w:rFonts w:ascii="Arial" w:hAnsi="Arial" w:cs="Arial"/>
          <w:color w:val="000000"/>
          <w:lang w:val="en-US"/>
        </w:rPr>
        <w:t>s</w:t>
      </w:r>
      <w:r w:rsidR="00014DE4" w:rsidRPr="003F0F2D">
        <w:rPr>
          <w:rFonts w:ascii="Arial" w:hAnsi="Arial" w:cs="Arial"/>
          <w:color w:val="000000"/>
          <w:lang w:val="en-US"/>
        </w:rPr>
        <w:t xml:space="preserve"> variance</w:t>
      </w:r>
      <w:r w:rsidR="00F31F83" w:rsidRPr="003F0F2D">
        <w:rPr>
          <w:rFonts w:ascii="Arial" w:hAnsi="Arial" w:cs="Arial"/>
          <w:color w:val="000000"/>
          <w:lang w:val="en-US"/>
        </w:rPr>
        <w:t xml:space="preserve"> at measurement </w:t>
      </w:r>
      <w:r w:rsidR="00104C3B" w:rsidRPr="003F0F2D">
        <w:rPr>
          <w:rFonts w:ascii="Arial" w:hAnsi="Arial" w:cs="Arial"/>
          <w:color w:val="000000"/>
          <w:lang w:val="en-US"/>
        </w:rPr>
        <w:t>(</w:t>
      </w:r>
      <w:r w:rsidR="00B401D3" w:rsidRPr="003F0F2D">
        <w:rPr>
          <w:rFonts w:ascii="Arial" w:hAnsi="Arial" w:cs="Arial"/>
          <w:color w:val="000000"/>
          <w:lang w:val="en-US"/>
        </w:rPr>
        <w:t>u</w:t>
      </w:r>
      <w:r w:rsidR="00F31F83" w:rsidRPr="003F0F2D">
        <w:rPr>
          <w:rFonts w:ascii="Arial" w:hAnsi="Arial" w:cs="Arial"/>
          <w:color w:val="000000"/>
          <w:lang w:val="en-US"/>
        </w:rPr>
        <w:t>_</w:t>
      </w:r>
      <w:r w:rsidR="00104C3B" w:rsidRPr="003F0F2D">
        <w:rPr>
          <w:rFonts w:ascii="Arial" w:hAnsi="Arial" w:cs="Arial"/>
          <w:color w:val="000000"/>
          <w:lang w:val="en-US"/>
        </w:rPr>
        <w:t>R</w:t>
      </w:r>
      <w:r w:rsidR="00F31F8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^2</w:t>
      </w:r>
      <w:r w:rsidR="00104C3B" w:rsidRPr="003F0F2D">
        <w:rPr>
          <w:rFonts w:ascii="Arial" w:hAnsi="Arial" w:cs="Arial"/>
          <w:color w:val="000000"/>
          <w:lang w:val="en-US"/>
        </w:rPr>
        <w:t xml:space="preserve">) </w:t>
      </w:r>
      <w:r w:rsidR="00F31F83" w:rsidRPr="003F0F2D">
        <w:rPr>
          <w:rFonts w:ascii="Arial" w:hAnsi="Arial" w:cs="Arial"/>
          <w:color w:val="000000"/>
          <w:lang w:val="en-US"/>
        </w:rPr>
        <w:t>and the variance to be used for calculating the decision threshold (</w:t>
      </w:r>
      <w:r w:rsidR="00B401D3" w:rsidRPr="003F0F2D">
        <w:rPr>
          <w:rFonts w:ascii="Arial" w:hAnsi="Arial" w:cs="Arial"/>
          <w:color w:val="000000"/>
          <w:lang w:val="en-US"/>
        </w:rPr>
        <w:t>u</w:t>
      </w:r>
      <w:r w:rsidR="00F31F83" w:rsidRPr="003F0F2D">
        <w:rPr>
          <w:rFonts w:ascii="Arial" w:hAnsi="Arial" w:cs="Arial"/>
          <w:color w:val="000000"/>
          <w:lang w:val="en-US"/>
        </w:rPr>
        <w:t>_R0</w:t>
      </w:r>
      <w:r w:rsidR="00B401D3" w:rsidRPr="003F0F2D">
        <w:rPr>
          <w:rFonts w:ascii="Arial" w:hAnsi="Arial" w:cs="Arial"/>
          <w:color w:val="000000"/>
          <w:lang w:val="en-US"/>
        </w:rPr>
        <w:t>^2</w:t>
      </w:r>
      <w:r w:rsidR="00F31F83" w:rsidRPr="003F0F2D">
        <w:rPr>
          <w:rFonts w:ascii="Arial" w:hAnsi="Arial" w:cs="Arial"/>
          <w:color w:val="000000"/>
          <w:lang w:val="en-US"/>
        </w:rPr>
        <w:t>). The formula for the standard uncertainty may be expressed as</w:t>
      </w:r>
      <w:r w:rsidR="00104C3B" w:rsidRPr="003F0F2D">
        <w:rPr>
          <w:rFonts w:ascii="Arial" w:hAnsi="Arial" w:cs="Arial"/>
          <w:color w:val="000000"/>
          <w:lang w:val="en-US"/>
        </w:rPr>
        <w:t>:</w:t>
      </w:r>
    </w:p>
    <w:p w14:paraId="6D81CC3C"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2784FCDB" w14:textId="77777777" w:rsidR="00104C3B" w:rsidRPr="003F0F2D" w:rsidRDefault="00104C3B" w:rsidP="00D953CF">
      <w:pPr>
        <w:widowControl w:val="0"/>
        <w:tabs>
          <w:tab w:val="left" w:pos="284"/>
          <w:tab w:val="left" w:pos="2268"/>
          <w:tab w:val="left" w:pos="793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 </w:t>
      </w:r>
      <w:r w:rsidRPr="003F0F2D">
        <w:rPr>
          <w:rFonts w:ascii="Arial" w:hAnsi="Arial" w:cs="Arial"/>
          <w:color w:val="000000"/>
          <w:lang w:val="en-US"/>
        </w:rPr>
        <w:tab/>
        <w:t xml:space="preserve">sqrt(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 xml:space="preserve"> +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w:t>
      </w:r>
      <w:r w:rsidR="00F31F83" w:rsidRPr="003F0F2D">
        <w:rPr>
          <w:rFonts w:ascii="Arial" w:hAnsi="Arial" w:cs="Arial"/>
          <w:color w:val="000000"/>
          <w:lang w:val="en-US"/>
        </w:rPr>
        <w:t>g</w:t>
      </w:r>
      <w:r w:rsidR="00B401D3" w:rsidRPr="003F0F2D">
        <w:rPr>
          <w:rFonts w:ascii="Arial" w:hAnsi="Arial" w:cs="Arial"/>
          <w:color w:val="000000"/>
          <w:lang w:val="en-US"/>
        </w:rPr>
        <w:t>^2</w:t>
      </w:r>
      <w:r w:rsidRPr="003F0F2D">
        <w:rPr>
          <w:rFonts w:ascii="Arial" w:hAnsi="Arial" w:cs="Arial"/>
          <w:color w:val="000000"/>
          <w:lang w:val="en-US"/>
        </w:rPr>
        <w:t xml:space="preserve"> </w:t>
      </w:r>
      <w:r w:rsidR="00F31F83" w:rsidRPr="003F0F2D">
        <w:rPr>
          <w:rFonts w:ascii="Arial" w:hAnsi="Arial" w:cs="Arial"/>
          <w:color w:val="000000"/>
          <w:lang w:val="en-US"/>
        </w:rPr>
        <w:t>–</w:t>
      </w:r>
      <w:r w:rsidRPr="003F0F2D">
        <w:rPr>
          <w:rFonts w:ascii="Arial" w:hAnsi="Arial" w:cs="Arial"/>
          <w:color w:val="000000"/>
          <w:lang w:val="en-US"/>
        </w:rPr>
        <w:t xml:space="preserve">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)*(R</w:t>
      </w:r>
      <w:r w:rsidR="00F31F83" w:rsidRPr="003F0F2D">
        <w:rPr>
          <w:rFonts w:ascii="Arial" w:hAnsi="Arial" w:cs="Arial"/>
          <w:color w:val="000000"/>
          <w:lang w:val="en-US"/>
        </w:rPr>
        <w:t>g</w:t>
      </w:r>
      <w:r w:rsidRPr="003F0F2D">
        <w:rPr>
          <w:rFonts w:ascii="Arial" w:hAnsi="Arial" w:cs="Arial"/>
          <w:color w:val="000000"/>
          <w:lang w:val="en-US"/>
        </w:rPr>
        <w:t xml:space="preserve"> - R0) / (R</w:t>
      </w:r>
      <w:r w:rsidR="00F31F83" w:rsidRPr="003F0F2D">
        <w:rPr>
          <w:rFonts w:ascii="Arial" w:hAnsi="Arial" w:cs="Arial"/>
          <w:color w:val="000000"/>
          <w:lang w:val="en-US"/>
        </w:rPr>
        <w:t>g</w:t>
      </w:r>
      <w:r w:rsidRPr="003F0F2D">
        <w:rPr>
          <w:rFonts w:ascii="Arial" w:hAnsi="Arial" w:cs="Arial"/>
          <w:color w:val="000000"/>
          <w:lang w:val="en-US"/>
        </w:rPr>
        <w:t xml:space="preserve">m – R0) )  </w:t>
      </w:r>
      <w:r w:rsidR="00D953CF">
        <w:rPr>
          <w:rFonts w:ascii="Arial" w:hAnsi="Arial" w:cs="Arial"/>
          <w:color w:val="000000"/>
          <w:lang w:val="en-US"/>
        </w:rPr>
        <w:t xml:space="preserve">    </w:t>
      </w:r>
      <w:r w:rsidR="00D953CF">
        <w:rPr>
          <w:rFonts w:ascii="Arial" w:hAnsi="Arial" w:cs="Arial"/>
          <w:color w:val="000000"/>
          <w:lang w:val="en-US"/>
        </w:rPr>
        <w:tab/>
        <w:t>(1)</w:t>
      </w:r>
    </w:p>
    <w:p w14:paraId="33E51621"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768ECF25" w14:textId="51417737" w:rsidR="00104C3B" w:rsidRPr="003F0F2D" w:rsidRDefault="00F31F83" w:rsidP="00104C3B">
      <w:pPr>
        <w:widowControl w:val="0"/>
        <w:tabs>
          <w:tab w:val="left" w:pos="284"/>
          <w:tab w:val="left" w:pos="226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Herein, </w:t>
      </w:r>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 xml:space="preserve"> und R</w:t>
      </w:r>
      <w:r w:rsidRPr="003F0F2D">
        <w:rPr>
          <w:rFonts w:ascii="Arial" w:hAnsi="Arial" w:cs="Arial"/>
          <w:color w:val="000000"/>
          <w:lang w:val="en-US"/>
        </w:rPr>
        <w:t>g</w:t>
      </w:r>
      <w:r w:rsidR="00104C3B" w:rsidRPr="003F0F2D">
        <w:rPr>
          <w:rFonts w:ascii="Arial" w:hAnsi="Arial" w:cs="Arial"/>
          <w:color w:val="000000"/>
          <w:lang w:val="en-US"/>
        </w:rPr>
        <w:t xml:space="preserve">m </w:t>
      </w:r>
      <w:r w:rsidRPr="003F0F2D">
        <w:rPr>
          <w:rFonts w:ascii="Arial" w:hAnsi="Arial" w:cs="Arial"/>
          <w:color w:val="000000"/>
          <w:lang w:val="en-US"/>
        </w:rPr>
        <w:t>are the modified (varied) and the measured value of the gross count rate, respectively.</w:t>
      </w:r>
      <w:r w:rsidR="00104C3B" w:rsidRPr="003F0F2D">
        <w:rPr>
          <w:rFonts w:ascii="Arial" w:hAnsi="Arial" w:cs="Arial"/>
          <w:color w:val="000000"/>
          <w:lang w:val="en-US"/>
        </w:rPr>
        <w:t xml:space="preserve">  </w:t>
      </w:r>
      <w:r w:rsidRPr="003F0F2D">
        <w:rPr>
          <w:rFonts w:ascii="Arial" w:hAnsi="Arial" w:cs="Arial"/>
          <w:color w:val="000000"/>
          <w:lang w:val="en-US"/>
        </w:rPr>
        <w:t>If</w:t>
      </w:r>
      <w:r w:rsidR="00104C3B" w:rsidRPr="003F0F2D">
        <w:rPr>
          <w:rFonts w:ascii="Arial" w:hAnsi="Arial" w:cs="Arial"/>
          <w:color w:val="000000"/>
          <w:lang w:val="en-US"/>
        </w:rPr>
        <w:t xml:space="preserve"> R</w:t>
      </w:r>
      <w:r w:rsidRPr="003F0F2D">
        <w:rPr>
          <w:rFonts w:ascii="Arial" w:hAnsi="Arial" w:cs="Arial"/>
          <w:color w:val="000000"/>
          <w:lang w:val="en-US"/>
        </w:rPr>
        <w:t>g</w:t>
      </w:r>
      <w:r w:rsidR="00104C3B" w:rsidRPr="003F0F2D">
        <w:rPr>
          <w:rFonts w:ascii="Arial" w:hAnsi="Arial" w:cs="Arial"/>
          <w:color w:val="000000"/>
          <w:lang w:val="en-US"/>
        </w:rPr>
        <w:t xml:space="preserve"> </w:t>
      </w:r>
      <w:r w:rsidRPr="003F0F2D">
        <w:rPr>
          <w:rFonts w:ascii="Arial" w:hAnsi="Arial" w:cs="Arial"/>
          <w:color w:val="000000"/>
          <w:lang w:val="en-US"/>
        </w:rPr>
        <w:t xml:space="preserve">takes the upper value, </w:t>
      </w:r>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r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the result is </w:t>
      </w:r>
      <w:r w:rsidR="00104C3B" w:rsidRPr="003F0F2D">
        <w:rPr>
          <w:rFonts w:ascii="Arial" w:hAnsi="Arial" w:cs="Arial"/>
          <w:color w:val="000000"/>
          <w:lang w:val="en-US"/>
        </w:rPr>
        <w:t>sqrt(</w:t>
      </w:r>
      <w:r w:rsidR="00B401D3" w:rsidRPr="003F0F2D">
        <w:rPr>
          <w:rFonts w:ascii="Arial" w:hAnsi="Arial" w:cs="Arial"/>
          <w:color w:val="000000"/>
          <w:lang w:val="en-US"/>
        </w:rPr>
        <w:t>u_</w:t>
      </w:r>
      <w:r w:rsidR="00104C3B" w:rsidRPr="003F0F2D">
        <w:rPr>
          <w:rFonts w:ascii="Arial" w:hAnsi="Arial" w:cs="Arial"/>
          <w:color w:val="000000"/>
          <w:lang w:val="en-US"/>
        </w:rPr>
        <w:t>Rbm</w:t>
      </w:r>
      <w:r w:rsidR="00B401D3" w:rsidRPr="003F0F2D">
        <w:rPr>
          <w:rFonts w:ascii="Arial" w:hAnsi="Arial" w:cs="Arial"/>
          <w:color w:val="000000"/>
          <w:lang w:val="en-US"/>
        </w:rPr>
        <w:t>^2</w:t>
      </w:r>
      <w:r w:rsidR="00104C3B" w:rsidRPr="003F0F2D">
        <w:rPr>
          <w:rFonts w:ascii="Arial" w:hAnsi="Arial" w:cs="Arial"/>
          <w:color w:val="000000"/>
          <w:lang w:val="en-US"/>
        </w:rPr>
        <w:t>)</w:t>
      </w:r>
      <w:r w:rsidR="00B401D3" w:rsidRPr="003F0F2D">
        <w:rPr>
          <w:rFonts w:ascii="Arial" w:hAnsi="Arial" w:cs="Arial"/>
          <w:color w:val="000000"/>
          <w:lang w:val="en-US"/>
        </w:rPr>
        <w:t xml:space="preserve">, while the result is sqrt(u_R0^2) for the lower value </w:t>
      </w:r>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=R0</w:t>
      </w:r>
      <w:r w:rsidR="00B401D3"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This requires append</w:t>
      </w:r>
      <w:r w:rsidR="00B47E5E" w:rsidRPr="003F0F2D">
        <w:rPr>
          <w:rFonts w:ascii="Arial" w:hAnsi="Arial" w:cs="Arial"/>
          <w:color w:val="000000"/>
          <w:lang w:val="en-US"/>
        </w:rPr>
        <w:t>ing</w:t>
      </w:r>
      <w:r w:rsidR="00B401D3" w:rsidRPr="003F0F2D">
        <w:rPr>
          <w:rFonts w:ascii="Arial" w:hAnsi="Arial" w:cs="Arial"/>
          <w:color w:val="000000"/>
          <w:lang w:val="en-US"/>
        </w:rPr>
        <w:t xml:space="preserve"> the symbols </w:t>
      </w:r>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 u_Rgm and u_R0</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to the </w:t>
      </w:r>
      <w:r w:rsidR="00610733" w:rsidRPr="003F0F2D">
        <w:rPr>
          <w:rFonts w:ascii="Arial" w:hAnsi="Arial" w:cs="Arial"/>
          <w:color w:val="000000"/>
          <w:lang w:val="en-US"/>
        </w:rPr>
        <w:t xml:space="preserve">symbol </w:t>
      </w:r>
      <w:r w:rsidR="00B401D3" w:rsidRPr="003F0F2D">
        <w:rPr>
          <w:rFonts w:ascii="Arial" w:hAnsi="Arial" w:cs="Arial"/>
          <w:color w:val="000000"/>
          <w:lang w:val="en-US"/>
        </w:rPr>
        <w:t xml:space="preserve">list </w:t>
      </w:r>
      <w:r w:rsidR="00610733" w:rsidRPr="003F0F2D">
        <w:rPr>
          <w:rFonts w:ascii="Arial" w:hAnsi="Arial" w:cs="Arial"/>
          <w:color w:val="000000"/>
          <w:lang w:val="en-US"/>
        </w:rPr>
        <w:t xml:space="preserve">(TAB “Equations”) </w:t>
      </w:r>
      <w:r w:rsidR="00B401D3" w:rsidRPr="003F0F2D">
        <w:rPr>
          <w:rFonts w:ascii="Arial" w:hAnsi="Arial" w:cs="Arial"/>
          <w:color w:val="000000"/>
          <w:lang w:val="en-US"/>
        </w:rPr>
        <w:t xml:space="preserve">of independent quantities. They do not get an uncertainty and </w:t>
      </w:r>
      <w:r w:rsidR="00610733" w:rsidRPr="003F0F2D">
        <w:rPr>
          <w:rFonts w:ascii="Arial" w:hAnsi="Arial" w:cs="Arial"/>
          <w:color w:val="000000"/>
          <w:lang w:val="en-US"/>
        </w:rPr>
        <w:t xml:space="preserve">their </w:t>
      </w:r>
      <w:r w:rsidR="00B401D3" w:rsidRPr="003F0F2D">
        <w:rPr>
          <w:rFonts w:ascii="Arial" w:hAnsi="Arial" w:cs="Arial"/>
          <w:color w:val="000000"/>
          <w:lang w:val="en-US"/>
        </w:rPr>
        <w:t xml:space="preserve">values are to be given explicitly in the </w:t>
      </w:r>
      <w:r w:rsidR="00D72234" w:rsidRPr="003F0F2D">
        <w:rPr>
          <w:rFonts w:ascii="Arial" w:hAnsi="Arial" w:cs="Arial"/>
          <w:color w:val="000000"/>
          <w:lang w:val="en-US"/>
        </w:rPr>
        <w:t>“</w:t>
      </w:r>
      <w:r w:rsidR="00610733" w:rsidRPr="003F0F2D">
        <w:rPr>
          <w:rFonts w:ascii="Arial" w:hAnsi="Arial" w:cs="Arial"/>
          <w:color w:val="000000"/>
          <w:lang w:val="en-US"/>
        </w:rPr>
        <w:t>V</w:t>
      </w:r>
      <w:r w:rsidR="00D72234" w:rsidRPr="003F0F2D">
        <w:rPr>
          <w:rFonts w:ascii="Arial" w:hAnsi="Arial" w:cs="Arial"/>
          <w:color w:val="000000"/>
          <w:lang w:val="en-US"/>
        </w:rPr>
        <w:t>alues, uncertainties” table.</w:t>
      </w:r>
      <w:r w:rsidR="00104C3B" w:rsidRPr="003F0F2D">
        <w:rPr>
          <w:rFonts w:ascii="Arial" w:hAnsi="Arial" w:cs="Arial"/>
          <w:color w:val="000000"/>
          <w:lang w:val="en-US"/>
        </w:rPr>
        <w:t xml:space="preserve"> </w:t>
      </w:r>
    </w:p>
    <w:p w14:paraId="5FADB281" w14:textId="77777777" w:rsidR="009F604B" w:rsidRDefault="009F604B" w:rsidP="00104C3B">
      <w:pPr>
        <w:widowControl w:val="0"/>
        <w:tabs>
          <w:tab w:val="left" w:pos="284"/>
          <w:tab w:val="left" w:pos="2268"/>
        </w:tabs>
        <w:autoSpaceDE w:val="0"/>
        <w:autoSpaceDN w:val="0"/>
        <w:adjustRightInd w:val="0"/>
        <w:jc w:val="both"/>
        <w:rPr>
          <w:rFonts w:ascii="Arial" w:hAnsi="Arial" w:cs="Arial"/>
          <w:color w:val="000000"/>
          <w:lang w:val="en-US"/>
        </w:rPr>
      </w:pPr>
    </w:p>
    <w:p w14:paraId="25A5E6A4" w14:textId="77777777" w:rsidR="00D953CF" w:rsidRPr="005A757A" w:rsidRDefault="00D953CF" w:rsidP="00D953CF">
      <w:pPr>
        <w:widowControl w:val="0"/>
        <w:tabs>
          <w:tab w:val="left" w:pos="284"/>
          <w:tab w:val="left" w:pos="2268"/>
        </w:tabs>
        <w:autoSpaceDE w:val="0"/>
        <w:autoSpaceDN w:val="0"/>
        <w:adjustRightInd w:val="0"/>
        <w:jc w:val="both"/>
        <w:rPr>
          <w:rFonts w:ascii="Arial" w:hAnsi="Arial" w:cs="Arial"/>
          <w:b/>
          <w:bCs/>
          <w:color w:val="000000"/>
          <w:lang w:val="en-GB"/>
        </w:rPr>
      </w:pPr>
      <w:r w:rsidRPr="005A757A">
        <w:rPr>
          <w:rFonts w:ascii="Arial" w:hAnsi="Arial" w:cs="Arial"/>
          <w:b/>
          <w:bCs/>
          <w:color w:val="000000"/>
          <w:lang w:val="en-GB"/>
        </w:rPr>
        <w:t>Note:</w:t>
      </w:r>
    </w:p>
    <w:p w14:paraId="688DEB01" w14:textId="77777777" w:rsidR="00D953CF" w:rsidRPr="0026067A" w:rsidRDefault="00D953CF"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Since the program version 2.3.05 2020/01 it is no longer necessary that the user supplies the equations (1) or a similar formula to UncertRadio. The intr</w:t>
      </w:r>
      <w:r w:rsidR="00FF41DA" w:rsidRPr="0026067A">
        <w:rPr>
          <w:rFonts w:ascii="Arial" w:hAnsi="Arial" w:cs="Arial"/>
          <w:color w:val="000000"/>
          <w:lang w:val="en-GB"/>
        </w:rPr>
        <w:t>od</w:t>
      </w:r>
      <w:r w:rsidRPr="0026067A">
        <w:rPr>
          <w:rFonts w:ascii="Arial" w:hAnsi="Arial" w:cs="Arial"/>
          <w:color w:val="000000"/>
          <w:lang w:val="en-GB"/>
        </w:rPr>
        <w:t xml:space="preserve">uction </w:t>
      </w:r>
      <w:r w:rsidR="00FF41DA" w:rsidRPr="0026067A">
        <w:rPr>
          <w:rFonts w:ascii="Arial" w:hAnsi="Arial" w:cs="Arial"/>
          <w:color w:val="000000"/>
          <w:lang w:val="en-GB"/>
        </w:rPr>
        <w:t>of additional auxiliary quantities also can be omitted.</w:t>
      </w:r>
      <w:r w:rsidRPr="0026067A">
        <w:rPr>
          <w:rFonts w:ascii="Arial" w:hAnsi="Arial" w:cs="Arial"/>
          <w:color w:val="000000"/>
          <w:lang w:val="en-GB"/>
        </w:rPr>
        <w:t xml:space="preserve"> </w:t>
      </w:r>
      <w:r w:rsidR="00FF41DA" w:rsidRPr="0026067A">
        <w:rPr>
          <w:rFonts w:ascii="Arial" w:hAnsi="Arial" w:cs="Arial"/>
          <w:color w:val="000000"/>
          <w:lang w:val="en-GB"/>
        </w:rPr>
        <w:t>The chapter 6</w:t>
      </w:r>
      <w:r w:rsidRPr="0026067A">
        <w:rPr>
          <w:rFonts w:ascii="Arial" w:hAnsi="Arial" w:cs="Arial"/>
          <w:color w:val="000000"/>
          <w:lang w:val="en-GB"/>
        </w:rPr>
        <w:t xml:space="preserve">.9 </w:t>
      </w:r>
      <w:r w:rsidR="00FF41DA" w:rsidRPr="0026067A">
        <w:rPr>
          <w:rFonts w:ascii="Arial" w:hAnsi="Arial" w:cs="Arial"/>
          <w:color w:val="000000"/>
          <w:lang w:val="en-GB"/>
        </w:rPr>
        <w:t xml:space="preserve">generally </w:t>
      </w:r>
      <w:r w:rsidRPr="0026067A">
        <w:rPr>
          <w:rFonts w:ascii="Arial" w:hAnsi="Arial" w:cs="Arial"/>
          <w:color w:val="000000"/>
          <w:lang w:val="en-GB"/>
        </w:rPr>
        <w:t>inform</w:t>
      </w:r>
      <w:r w:rsidR="00FF41DA" w:rsidRPr="0026067A">
        <w:rPr>
          <w:rFonts w:ascii="Arial" w:hAnsi="Arial" w:cs="Arial"/>
          <w:color w:val="000000"/>
          <w:lang w:val="en-GB"/>
        </w:rPr>
        <w:t>s how to supply datasets for calcu</w:t>
      </w:r>
      <w:r w:rsidR="0026067A" w:rsidRPr="0026067A">
        <w:rPr>
          <w:rFonts w:ascii="Arial" w:hAnsi="Arial" w:cs="Arial"/>
          <w:color w:val="000000"/>
          <w:lang w:val="en-GB"/>
        </w:rPr>
        <w:t>l</w:t>
      </w:r>
      <w:r w:rsidR="00FF41DA" w:rsidRPr="0026067A">
        <w:rPr>
          <w:rFonts w:ascii="Arial" w:hAnsi="Arial" w:cs="Arial"/>
          <w:color w:val="000000"/>
          <w:lang w:val="en-GB"/>
        </w:rPr>
        <w:t xml:space="preserve">ating means. Based on that, the chapter </w:t>
      </w:r>
      <w:r w:rsidRPr="0026067A">
        <w:rPr>
          <w:rFonts w:ascii="Arial" w:hAnsi="Arial" w:cs="Arial"/>
          <w:color w:val="000000"/>
          <w:lang w:val="en-GB"/>
        </w:rPr>
        <w:t xml:space="preserve">6.12 </w:t>
      </w:r>
      <w:r w:rsidR="00FF41DA" w:rsidRPr="0026067A">
        <w:rPr>
          <w:rFonts w:ascii="Arial" w:hAnsi="Arial" w:cs="Arial"/>
          <w:color w:val="000000"/>
          <w:lang w:val="en-GB"/>
        </w:rPr>
        <w:t>describes the necessary calculations and manipulations within the program for deriving an extended version of equation (1)</w:t>
      </w:r>
      <w:r w:rsidRPr="0026067A">
        <w:rPr>
          <w:rFonts w:ascii="Arial" w:hAnsi="Arial" w:cs="Arial"/>
          <w:color w:val="000000"/>
          <w:lang w:val="en-GB"/>
        </w:rPr>
        <w:t>.</w:t>
      </w:r>
    </w:p>
    <w:p w14:paraId="277D85DE" w14:textId="77777777" w:rsidR="0026067A" w:rsidRPr="0026067A" w:rsidRDefault="0026067A" w:rsidP="00D953CF">
      <w:pPr>
        <w:widowControl w:val="0"/>
        <w:tabs>
          <w:tab w:val="left" w:pos="284"/>
          <w:tab w:val="left" w:pos="2268"/>
        </w:tabs>
        <w:autoSpaceDE w:val="0"/>
        <w:autoSpaceDN w:val="0"/>
        <w:adjustRightInd w:val="0"/>
        <w:jc w:val="both"/>
        <w:rPr>
          <w:rFonts w:ascii="Arial" w:hAnsi="Arial" w:cs="Arial"/>
          <w:color w:val="000000"/>
          <w:lang w:val="en-GB"/>
        </w:rPr>
      </w:pPr>
    </w:p>
    <w:p w14:paraId="15855CD5" w14:textId="5787640D" w:rsidR="00D953CF" w:rsidRPr="0026067A" w:rsidRDefault="00FF41DA"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 xml:space="preserve">The type of equation (1) for the uncertainty of the gross count rate-related mean depends on how the mean of single values suffers by additional random influences, which can be characterized as </w:t>
      </w:r>
      <w:r w:rsidRPr="0026067A">
        <w:rPr>
          <w:rFonts w:ascii="Arial" w:hAnsi="Arial" w:cs="Arial"/>
          <w:b/>
          <w:bCs/>
          <w:color w:val="000000"/>
          <w:lang w:val="en-GB"/>
        </w:rPr>
        <w:t>unk</w:t>
      </w:r>
      <w:r w:rsidR="0026067A" w:rsidRPr="0026067A">
        <w:rPr>
          <w:rFonts w:ascii="Arial" w:hAnsi="Arial" w:cs="Arial"/>
          <w:b/>
          <w:bCs/>
          <w:color w:val="000000"/>
          <w:lang w:val="en-GB"/>
        </w:rPr>
        <w:t>n</w:t>
      </w:r>
      <w:r w:rsidRPr="0026067A">
        <w:rPr>
          <w:rFonts w:ascii="Arial" w:hAnsi="Arial" w:cs="Arial"/>
          <w:b/>
          <w:bCs/>
          <w:color w:val="000000"/>
          <w:lang w:val="en-GB"/>
        </w:rPr>
        <w:t>own</w:t>
      </w:r>
      <w:r w:rsidRPr="0026067A">
        <w:rPr>
          <w:rFonts w:ascii="Arial" w:hAnsi="Arial" w:cs="Arial"/>
          <w:color w:val="000000"/>
          <w:lang w:val="en-GB"/>
        </w:rPr>
        <w:t xml:space="preserve"> or </w:t>
      </w:r>
      <w:r w:rsidRPr="0026067A">
        <w:rPr>
          <w:rFonts w:ascii="Arial" w:hAnsi="Arial" w:cs="Arial"/>
          <w:b/>
          <w:bCs/>
          <w:color w:val="000000"/>
          <w:lang w:val="en-GB"/>
        </w:rPr>
        <w:t>known</w:t>
      </w:r>
      <w:r w:rsidRPr="0026067A">
        <w:rPr>
          <w:rFonts w:ascii="Arial" w:hAnsi="Arial" w:cs="Arial"/>
          <w:color w:val="000000"/>
          <w:lang w:val="en-GB"/>
        </w:rPr>
        <w:t xml:space="preserve">. </w:t>
      </w:r>
      <w:r w:rsidR="0026067A" w:rsidRPr="0026067A">
        <w:rPr>
          <w:rFonts w:ascii="Arial" w:hAnsi="Arial" w:cs="Arial"/>
          <w:color w:val="000000"/>
          <w:lang w:val="en-GB"/>
        </w:rPr>
        <w:t>According to these two options, different versions of Eq. (1) are applied. This is also considered in chapter 6.12, where corresponding example projects are also indicated</w:t>
      </w:r>
      <w:r w:rsidR="00603A1E">
        <w:rPr>
          <w:rFonts w:ascii="Arial" w:hAnsi="Arial" w:cs="Arial"/>
          <w:color w:val="000000"/>
          <w:lang w:val="en-GB"/>
        </w:rPr>
        <w:t>.</w:t>
      </w:r>
    </w:p>
    <w:p w14:paraId="38472049" w14:textId="77777777" w:rsidR="00D953CF" w:rsidRPr="0026067A" w:rsidRDefault="00D953CF" w:rsidP="00104C3B">
      <w:pPr>
        <w:widowControl w:val="0"/>
        <w:tabs>
          <w:tab w:val="left" w:pos="284"/>
          <w:tab w:val="left" w:pos="2268"/>
        </w:tabs>
        <w:autoSpaceDE w:val="0"/>
        <w:autoSpaceDN w:val="0"/>
        <w:adjustRightInd w:val="0"/>
        <w:jc w:val="both"/>
        <w:rPr>
          <w:rFonts w:ascii="Arial" w:hAnsi="Arial" w:cs="Arial"/>
          <w:color w:val="000000"/>
          <w:lang w:val="en-GB"/>
        </w:rPr>
      </w:pPr>
    </w:p>
    <w:p w14:paraId="1BAE603F"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may happen with special measurement problems that the length of the standard deviation formula of the gross counting rate is longer than the visible part of that cell. For better editing, one can then copy this formula by copy and paste (in the mouse context menu) from this cell to the longer text cell (“</w:t>
      </w:r>
      <w:r w:rsidRPr="003F0F2D">
        <w:rPr>
          <w:rFonts w:ascii="Arial" w:hAnsi="Arial" w:cs="Arial"/>
          <w:b/>
          <w:bCs/>
          <w:color w:val="000000"/>
          <w:lang w:val="en-US"/>
        </w:rPr>
        <w:t>extra working cell for formulae editing</w:t>
      </w:r>
      <w:r w:rsidRPr="003F0F2D">
        <w:rPr>
          <w:rFonts w:ascii="Arial" w:hAnsi="Arial" w:cs="Arial"/>
          <w:color w:val="000000"/>
          <w:lang w:val="en-US"/>
        </w:rPr>
        <w:t>”) located above the table and back again.</w:t>
      </w:r>
    </w:p>
    <w:p w14:paraId="0BAF0E8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5CE23DE"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Below the uncertainty table is located a smaller </w:t>
      </w:r>
      <w:r w:rsidRPr="003F0F2D">
        <w:rPr>
          <w:rFonts w:ascii="Arial" w:hAnsi="Arial" w:cs="Arial"/>
          <w:b/>
          <w:bCs/>
          <w:color w:val="000000"/>
          <w:lang w:val="en-US"/>
        </w:rPr>
        <w:t>table for the input of covariances</w:t>
      </w:r>
      <w:r w:rsidRPr="003F0F2D">
        <w:rPr>
          <w:rFonts w:ascii="Arial" w:hAnsi="Arial" w:cs="Arial"/>
          <w:color w:val="000000"/>
          <w:lang w:val="en-US"/>
        </w:rPr>
        <w:t xml:space="preserve">. Its columns are </w:t>
      </w:r>
      <w:r w:rsidRPr="003F0F2D">
        <w:rPr>
          <w:rFonts w:ascii="Arial" w:hAnsi="Arial" w:cs="Arial"/>
          <w:color w:val="000000"/>
          <w:lang w:val="en-US"/>
        </w:rPr>
        <w:lastRenderedPageBreak/>
        <w:t>as follows:</w:t>
      </w:r>
    </w:p>
    <w:p w14:paraId="6042E406" w14:textId="77777777" w:rsidR="000654D2" w:rsidRPr="003F0F2D" w:rsidRDefault="000654D2" w:rsidP="007438DC">
      <w:pPr>
        <w:widowControl w:val="0"/>
        <w:tabs>
          <w:tab w:val="left" w:pos="284"/>
        </w:tabs>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701"/>
        <w:gridCol w:w="7371"/>
      </w:tblGrid>
      <w:tr w:rsidR="000654D2" w:rsidRPr="00DA4F14" w14:paraId="46CD25D6" w14:textId="77777777" w:rsidTr="000654D2">
        <w:tc>
          <w:tcPr>
            <w:tcW w:w="675" w:type="dxa"/>
          </w:tcPr>
          <w:p w14:paraId="013294F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1:</w:t>
            </w:r>
          </w:p>
        </w:tc>
        <w:tc>
          <w:tcPr>
            <w:tcW w:w="1701" w:type="dxa"/>
          </w:tcPr>
          <w:p w14:paraId="0C8AB3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A</w:t>
            </w:r>
          </w:p>
        </w:tc>
        <w:tc>
          <w:tcPr>
            <w:tcW w:w="0" w:type="auto"/>
          </w:tcPr>
          <w:p w14:paraId="4020D661"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A</w:t>
            </w:r>
          </w:p>
        </w:tc>
      </w:tr>
      <w:tr w:rsidR="000654D2" w:rsidRPr="00DA4F14" w14:paraId="6926F00E" w14:textId="77777777" w:rsidTr="000654D2">
        <w:tc>
          <w:tcPr>
            <w:tcW w:w="675" w:type="dxa"/>
          </w:tcPr>
          <w:p w14:paraId="473155C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2:</w:t>
            </w:r>
          </w:p>
        </w:tc>
        <w:tc>
          <w:tcPr>
            <w:tcW w:w="1701" w:type="dxa"/>
          </w:tcPr>
          <w:p w14:paraId="4AB3FD9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B</w:t>
            </w:r>
          </w:p>
        </w:tc>
        <w:tc>
          <w:tcPr>
            <w:tcW w:w="0" w:type="auto"/>
          </w:tcPr>
          <w:p w14:paraId="76139A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B</w:t>
            </w:r>
          </w:p>
        </w:tc>
      </w:tr>
      <w:tr w:rsidR="000654D2" w:rsidRPr="00DA4F14" w14:paraId="68C898D4" w14:textId="77777777" w:rsidTr="000654D2">
        <w:tc>
          <w:tcPr>
            <w:tcW w:w="675" w:type="dxa"/>
          </w:tcPr>
          <w:p w14:paraId="15D448D7"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3:</w:t>
            </w:r>
          </w:p>
        </w:tc>
        <w:tc>
          <w:tcPr>
            <w:tcW w:w="1701" w:type="dxa"/>
          </w:tcPr>
          <w:p w14:paraId="0BFB2E56"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Type</w:t>
            </w:r>
          </w:p>
        </w:tc>
        <w:tc>
          <w:tcPr>
            <w:tcW w:w="0" w:type="auto"/>
          </w:tcPr>
          <w:p w14:paraId="3E2D3EA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list box for choosing input between covariance and correlation coefficient</w:t>
            </w:r>
          </w:p>
        </w:tc>
      </w:tr>
      <w:tr w:rsidR="000654D2" w:rsidRPr="00DA4F14" w14:paraId="6399F8F0" w14:textId="77777777" w:rsidTr="000654D2">
        <w:tc>
          <w:tcPr>
            <w:tcW w:w="675" w:type="dxa"/>
          </w:tcPr>
          <w:p w14:paraId="729BDDE5"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4:</w:t>
            </w:r>
          </w:p>
        </w:tc>
        <w:tc>
          <w:tcPr>
            <w:tcW w:w="1701" w:type="dxa"/>
          </w:tcPr>
          <w:p w14:paraId="609C951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Formula</w:t>
            </w:r>
          </w:p>
        </w:tc>
        <w:tc>
          <w:tcPr>
            <w:tcW w:w="0" w:type="auto"/>
          </w:tcPr>
          <w:p w14:paraId="720FCF8B"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text field for defining the covariance as formula being a function of already defined symbols </w:t>
            </w:r>
          </w:p>
        </w:tc>
      </w:tr>
      <w:tr w:rsidR="000654D2" w:rsidRPr="00DA4F14" w14:paraId="6EE0818C" w14:textId="77777777" w:rsidTr="000654D2">
        <w:tc>
          <w:tcPr>
            <w:tcW w:w="675" w:type="dxa"/>
          </w:tcPr>
          <w:p w14:paraId="24EFE954"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5:</w:t>
            </w:r>
          </w:p>
        </w:tc>
        <w:tc>
          <w:tcPr>
            <w:tcW w:w="1701" w:type="dxa"/>
          </w:tcPr>
          <w:p w14:paraId="22D702B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(or) Value</w:t>
            </w:r>
          </w:p>
        </w:tc>
        <w:tc>
          <w:tcPr>
            <w:tcW w:w="0" w:type="auto"/>
          </w:tcPr>
          <w:p w14:paraId="2D8F55E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 field for input of the value of the covariance / correlation coefficient</w:t>
            </w:r>
          </w:p>
        </w:tc>
      </w:tr>
    </w:tbl>
    <w:p w14:paraId="35D6BBE4" w14:textId="77777777" w:rsidR="007438DC" w:rsidRPr="003F0F2D" w:rsidRDefault="007438DC" w:rsidP="007438DC">
      <w:pPr>
        <w:widowControl w:val="0"/>
        <w:tabs>
          <w:tab w:val="left" w:pos="284"/>
          <w:tab w:val="left" w:pos="709"/>
          <w:tab w:val="left" w:pos="2552"/>
          <w:tab w:val="left" w:pos="3969"/>
        </w:tabs>
        <w:autoSpaceDE w:val="0"/>
        <w:autoSpaceDN w:val="0"/>
        <w:adjustRightInd w:val="0"/>
        <w:ind w:right="-143"/>
        <w:jc w:val="both"/>
        <w:rPr>
          <w:rFonts w:ascii="Arial" w:hAnsi="Arial" w:cs="Arial"/>
          <w:color w:val="000000"/>
          <w:lang w:val="en-US"/>
        </w:rPr>
      </w:pPr>
    </w:p>
    <w:p w14:paraId="09F2E030" w14:textId="562BF85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the columns 1 and 2 the symbols of correlated measured quantities are selected. After having selected “covariance” in column 3 a formula for the covariance may be entered in the column “Formula”. Otherwise</w:t>
      </w:r>
      <w:r w:rsidR="00603A1E">
        <w:rPr>
          <w:rFonts w:ascii="Arial" w:hAnsi="Arial" w:cs="Arial"/>
          <w:color w:val="000000"/>
          <w:lang w:val="en-US"/>
        </w:rPr>
        <w:t>,</w:t>
      </w:r>
      <w:r w:rsidRPr="003F0F2D">
        <w:rPr>
          <w:rFonts w:ascii="Arial" w:hAnsi="Arial" w:cs="Arial"/>
          <w:color w:val="000000"/>
          <w:lang w:val="en-US"/>
        </w:rPr>
        <w:t xml:space="preserve"> a numerical value of the covariance / correlation coefficient can be entered directly into the column “(or) Value”. </w:t>
      </w:r>
    </w:p>
    <w:p w14:paraId="458F5A6B"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78C9191"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Relation between correlation coefficient </w:t>
      </w:r>
      <w:r w:rsidRPr="003F0F2D">
        <w:rPr>
          <w:rFonts w:ascii="Arial" w:hAnsi="Arial" w:cs="Arial"/>
          <w:b/>
          <w:bCs/>
          <w:i/>
          <w:iCs/>
          <w:color w:val="000000"/>
          <w:lang w:val="en-US"/>
        </w:rPr>
        <w:t>r</w:t>
      </w:r>
      <w:r w:rsidRPr="003F0F2D">
        <w:rPr>
          <w:rFonts w:ascii="Arial" w:hAnsi="Arial" w:cs="Arial"/>
          <w:color w:val="000000"/>
          <w:lang w:val="en-US"/>
        </w:rPr>
        <w:t xml:space="preserve"> and covariance </w:t>
      </w:r>
      <w:r w:rsidRPr="003F0F2D">
        <w:rPr>
          <w:rFonts w:ascii="Arial" w:hAnsi="Arial" w:cs="Arial"/>
          <w:b/>
          <w:bCs/>
          <w:i/>
          <w:iCs/>
          <w:color w:val="000000"/>
          <w:lang w:val="en-US"/>
        </w:rPr>
        <w:t>cov</w:t>
      </w:r>
      <w:r w:rsidRPr="003F0F2D">
        <w:rPr>
          <w:rFonts w:ascii="Arial" w:hAnsi="Arial" w:cs="Arial"/>
          <w:color w:val="000000"/>
          <w:lang w:val="en-US"/>
        </w:rPr>
        <w:t>:</w:t>
      </w:r>
    </w:p>
    <w:p w14:paraId="56B92138"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173C4E5E" w14:textId="77777777" w:rsidR="007438DC" w:rsidRPr="003F0F2D" w:rsidRDefault="00161085" w:rsidP="00F571CF">
      <w:pPr>
        <w:widowControl w:val="0"/>
        <w:tabs>
          <w:tab w:val="left" w:pos="1134"/>
        </w:tabs>
        <w:autoSpaceDE w:val="0"/>
        <w:autoSpaceDN w:val="0"/>
        <w:adjustRightInd w:val="0"/>
        <w:ind w:right="-143"/>
        <w:rPr>
          <w:rFonts w:ascii="Arial" w:hAnsi="Arial" w:cs="Arial"/>
          <w:color w:val="000000"/>
          <w:sz w:val="28"/>
          <w:szCs w:val="28"/>
          <w:lang w:val="en-US"/>
        </w:rPr>
      </w:pPr>
      <w:r w:rsidRPr="003F0F2D">
        <w:rPr>
          <w:rFonts w:ascii="Arial" w:hAnsi="Arial" w:cs="Arial"/>
          <w:color w:val="000000"/>
          <w:sz w:val="20"/>
          <w:szCs w:val="20"/>
          <w:lang w:val="en-US"/>
        </w:rPr>
        <w:tab/>
      </w:r>
      <m:oMath>
        <m:r>
          <w:rPr>
            <w:rFonts w:ascii="Cambria Math" w:hAnsi="Cambria Math" w:cs="Arial"/>
            <w:color w:val="000000"/>
            <w:sz w:val="28"/>
            <w:szCs w:val="28"/>
            <w:lang w:val="en-US"/>
          </w:rPr>
          <m:t>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r>
          <w:rPr>
            <w:rFonts w:ascii="Cambria Math" w:hAnsi="Cambria Math" w:cs="Arial"/>
            <w:color w:val="000000"/>
            <w:sz w:val="28"/>
            <w:szCs w:val="28"/>
            <w:lang w:val="en-US"/>
          </w:rPr>
          <m:t>=</m:t>
        </m:r>
        <m:f>
          <m:fPr>
            <m:ctrlPr>
              <w:rPr>
                <w:rFonts w:ascii="Cambria Math" w:hAnsi="Cambria Math" w:cs="Arial"/>
                <w:i/>
                <w:color w:val="000000"/>
                <w:sz w:val="28"/>
                <w:szCs w:val="28"/>
                <w:lang w:val="en-US"/>
              </w:rPr>
            </m:ctrlPr>
          </m:fPr>
          <m:num>
            <m:r>
              <w:rPr>
                <w:rFonts w:ascii="Cambria Math" w:hAnsi="Cambria Math" w:cs="Arial"/>
                <w:color w:val="000000"/>
                <w:sz w:val="28"/>
                <w:szCs w:val="28"/>
                <w:lang w:val="en-US"/>
              </w:rPr>
              <m:t>cov</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num>
          <m:den>
            <m:rad>
              <m:radPr>
                <m:degHide m:val="1"/>
                <m:ctrlPr>
                  <w:rPr>
                    <w:rFonts w:ascii="Cambria Math" w:hAnsi="Cambria Math" w:cs="Arial"/>
                    <w:i/>
                    <w:color w:val="000000"/>
                    <w:sz w:val="28"/>
                    <w:szCs w:val="28"/>
                    <w:lang w:val="en-US"/>
                  </w:rPr>
                </m:ctrlPr>
              </m:radPr>
              <m:deg/>
              <m:e>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m:t>
                    </m:r>
                  </m:e>
                </m:d>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SymbolB</m:t>
                    </m:r>
                  </m:e>
                </m:d>
              </m:e>
            </m:rad>
          </m:den>
        </m:f>
      </m:oMath>
    </w:p>
    <w:p w14:paraId="7F972AA3"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sz w:val="20"/>
          <w:szCs w:val="20"/>
          <w:lang w:val="en-US"/>
        </w:rPr>
      </w:pPr>
    </w:p>
    <w:p w14:paraId="654B9BC9"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completed the input to the uncertainty and to the covariance tables a mouse click on the </w:t>
      </w:r>
      <w:r w:rsidRPr="003F0F2D">
        <w:rPr>
          <w:rFonts w:ascii="Arial" w:hAnsi="Arial" w:cs="Arial"/>
          <w:b/>
          <w:bCs/>
          <w:color w:val="000000"/>
          <w:lang w:val="en-US"/>
        </w:rPr>
        <w:t>button “calculation of uncertainties”</w:t>
      </w:r>
      <w:r w:rsidRPr="003F0F2D">
        <w:rPr>
          <w:rFonts w:ascii="Arial" w:hAnsi="Arial" w:cs="Arial"/>
          <w:color w:val="000000"/>
          <w:lang w:val="en-US"/>
        </w:rPr>
        <w:t xml:space="preserve"> will initiate the following calculations:</w:t>
      </w:r>
    </w:p>
    <w:p w14:paraId="20A44F8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8AC767" w14:textId="77777777"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smallCaps/>
          <w:color w:val="000000"/>
          <w:lang w:val="en-US"/>
        </w:rPr>
        <w:t>Note</w:t>
      </w:r>
      <w:r w:rsidRPr="003F0F2D">
        <w:rPr>
          <w:rFonts w:ascii="Arial" w:hAnsi="Arial" w:cs="Arial"/>
          <w:color w:val="000000"/>
          <w:lang w:val="en-US"/>
        </w:rPr>
        <w:t>: All calculations within this TAB and the following refer to the actually selected output quantity, if more than one output quantities have been defined for the project. Under the menu item “Edit – Select output quantity” another output quantity may be selected;</w:t>
      </w:r>
    </w:p>
    <w:p w14:paraId="19109575" w14:textId="3514DFA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values of dependent quantities (red colored fields) are calculated and inserted into the corresponding cells; Formulae for standard deviations in the column “StdDev formula” are evaluated; standard uncertainties of independent quantities are evaluated into column “abs. std.Unc.“;</w:t>
      </w:r>
    </w:p>
    <w:p w14:paraId="2C427795" w14:textId="77777777" w:rsidR="007438DC" w:rsidRPr="003F0F2D" w:rsidRDefault="00161085" w:rsidP="007438DC">
      <w:pPr>
        <w:widowControl w:val="0"/>
        <w:tabs>
          <w:tab w:val="left" w:pos="426"/>
        </w:tabs>
        <w:autoSpaceDE w:val="0"/>
        <w:autoSpaceDN w:val="0"/>
        <w:adjustRightInd w:val="0"/>
        <w:ind w:left="426" w:right="-143" w:hanging="284"/>
        <w:jc w:val="both"/>
        <w:rPr>
          <w:rFonts w:ascii="Symbol" w:hAnsi="Symbol" w:cs="Symbo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Covariance table:</w:t>
      </w:r>
      <w:r w:rsidRPr="003F0F2D">
        <w:rPr>
          <w:rFonts w:ascii="Arial" w:hAnsi="Arial" w:cs="Arial"/>
          <w:color w:val="000000"/>
          <w:lang w:val="en-US"/>
        </w:rPr>
        <w:t xml:space="preserve"> evaluation of covariance formulae as numerical values into column “(or) Value”; </w:t>
      </w:r>
    </w:p>
    <w:p w14:paraId="0CF24CF3" w14:textId="31FDF77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xml:space="preserve"> now all variances/covariances are known for the complete uncertainty propagation; calculation of the standard uncertainties of the dependent quantities (a) below the output quantity and of the output quantity (row 1 in that table); the combined standard deviations of the dependent quantities (red colored) are exclusively calculated from the uncertainties/covariances of the independent quantities (white colored).</w:t>
      </w:r>
    </w:p>
    <w:p w14:paraId="467EB422"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05D15C7D"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Only after finalisation of these calculations the TAB “Uncertainty budget” is enabled.</w:t>
      </w:r>
    </w:p>
    <w:p w14:paraId="4BD5DC9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7D2529" w14:textId="77777777" w:rsidR="007438DC" w:rsidRPr="003F0F2D" w:rsidRDefault="00161085"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more complex measurement problems and a more slowly PC it may be that the calculations take few seconds; it is indicated in the </w:t>
      </w:r>
      <w:r w:rsidRPr="003F0F2D">
        <w:rPr>
          <w:rFonts w:ascii="Arial" w:hAnsi="Arial" w:cs="Arial"/>
          <w:b/>
          <w:bCs/>
          <w:color w:val="000000"/>
          <w:lang w:val="en-US"/>
        </w:rPr>
        <w:t>status bar segment at the lower right corner of the UncertRadio window</w:t>
      </w:r>
      <w:r w:rsidRPr="003F0F2D">
        <w:rPr>
          <w:rFonts w:ascii="Arial" w:hAnsi="Arial" w:cs="Arial"/>
          <w:color w:val="000000"/>
          <w:lang w:val="en-US"/>
        </w:rPr>
        <w:t xml:space="preserve"> with the entry “calculating…” that is still working. After termination of the calculations the entry within this field will be “Ready!</w:t>
      </w:r>
      <w:r w:rsidR="00824103" w:rsidRPr="003F0F2D">
        <w:rPr>
          <w:rFonts w:ascii="Arial" w:hAnsi="Arial" w:cs="Arial"/>
          <w:color w:val="000000"/>
          <w:lang w:val="en-US"/>
        </w:rPr>
        <w:t>”</w:t>
      </w:r>
      <w:r w:rsidRPr="003F0F2D">
        <w:rPr>
          <w:rFonts w:ascii="Arial" w:hAnsi="Arial" w:cs="Arial"/>
          <w:color w:val="000000"/>
          <w:lang w:val="en-US"/>
        </w:rPr>
        <w:t xml:space="preserve">. </w:t>
      </w:r>
    </w:p>
    <w:p w14:paraId="6A07839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D500EB3"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 </w:t>
      </w:r>
      <w:hyperlink w:anchor="URH_AEND_OPTION_EN" w:history="1">
        <w:r w:rsidRPr="003F0F2D">
          <w:rPr>
            <w:rStyle w:val="Hyperlink"/>
            <w:rFonts w:ascii="Arial" w:hAnsi="Arial" w:cs="Arial"/>
            <w:b/>
            <w:bCs/>
            <w:lang w:val="en-US"/>
          </w:rPr>
          <w:t>Implication of changing parameters within the Options menu</w:t>
        </w:r>
      </w:hyperlink>
    </w:p>
    <w:p w14:paraId="4350B082"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9905002"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For working with tables</w:t>
      </w:r>
      <w:r w:rsidRPr="003F0F2D">
        <w:rPr>
          <w:rFonts w:ascii="Arial" w:hAnsi="Arial" w:cs="Arial"/>
          <w:color w:val="000000"/>
          <w:lang w:val="en-US"/>
        </w:rPr>
        <w:t xml:space="preserve">: see </w:t>
      </w:r>
      <w:hyperlink w:anchor="URH_TABTRICKS_EN" w:history="1">
        <w:r w:rsidRPr="003F0F2D">
          <w:rPr>
            <w:rStyle w:val="Hyperlink"/>
            <w:rFonts w:ascii="Arial" w:hAnsi="Arial" w:cs="Arial"/>
            <w:b/>
            <w:bCs/>
            <w:lang w:val="en-US"/>
          </w:rPr>
          <w:t>Menu Edit - Table</w:t>
        </w:r>
      </w:hyperlink>
    </w:p>
    <w:p w14:paraId="005A1BF8" w14:textId="77777777" w:rsidR="007438DC" w:rsidRPr="003F0F2D" w:rsidRDefault="007438DC" w:rsidP="007438DC">
      <w:pPr>
        <w:ind w:right="-143"/>
        <w:jc w:val="both"/>
        <w:rPr>
          <w:lang w:val="en-US"/>
        </w:rPr>
      </w:pPr>
    </w:p>
    <w:p w14:paraId="1BEFB843" w14:textId="77777777" w:rsidR="007438DC" w:rsidRPr="003F0F2D" w:rsidRDefault="007438DC" w:rsidP="007438DC">
      <w:pPr>
        <w:ind w:right="-143"/>
        <w:jc w:val="both"/>
        <w:rPr>
          <w:lang w:val="en-US"/>
        </w:rPr>
      </w:pPr>
    </w:p>
    <w:p w14:paraId="567C9A89" w14:textId="77777777" w:rsidR="007438DC" w:rsidRPr="003F0F2D" w:rsidRDefault="006948DD" w:rsidP="006948DD">
      <w:pPr>
        <w:pStyle w:val="berschrift2"/>
        <w:tabs>
          <w:tab w:val="left" w:pos="426"/>
        </w:tabs>
        <w:rPr>
          <w:rFonts w:ascii="Arial" w:hAnsi="Arial" w:cs="Arial"/>
          <w:color w:val="000000"/>
          <w:lang w:val="en-US"/>
        </w:rPr>
      </w:pPr>
      <w:bookmarkStart w:id="28" w:name="URH_TABBudget_EN"/>
      <w:r w:rsidRPr="003F0F2D">
        <w:rPr>
          <w:lang w:val="en-US"/>
        </w:rPr>
        <w:t>4.4</w:t>
      </w:r>
      <w:r w:rsidRPr="003F0F2D">
        <w:rPr>
          <w:lang w:val="en-US"/>
        </w:rPr>
        <w:tab/>
        <w:t>TAB “Uncertainty Budget”</w:t>
      </w:r>
    </w:p>
    <w:bookmarkEnd w:id="28"/>
    <w:p w14:paraId="05416A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9AC714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being selected by mouse click the uncertainty budget is presented as a table. The output quantity is indicated which this uncertainty budget is referred to.</w:t>
      </w:r>
    </w:p>
    <w:p w14:paraId="2781987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1C2DC8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The </w:t>
      </w:r>
      <w:r w:rsidRPr="003F0F2D">
        <w:rPr>
          <w:rFonts w:ascii="Arial" w:hAnsi="Arial" w:cs="Arial"/>
          <w:b/>
          <w:bCs/>
          <w:color w:val="000000"/>
          <w:lang w:val="en-US"/>
        </w:rPr>
        <w:t>table “Uncertainty budget”</w:t>
      </w:r>
      <w:r w:rsidRPr="003F0F2D">
        <w:rPr>
          <w:rFonts w:ascii="Arial" w:hAnsi="Arial" w:cs="Arial"/>
          <w:color w:val="000000"/>
          <w:lang w:val="en-US"/>
        </w:rPr>
        <w:t xml:space="preserve"> again contains the three columns “Symbols”, “Type” and “Unit” already known.</w:t>
      </w:r>
    </w:p>
    <w:p w14:paraId="1B92217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019F16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“Value” and “Std. uncertainty” contain the input values of the measured value and its standard uncertainty of each of the independent measurement quantities as well as of each dependent quantity (auxiliary and output quantity). </w:t>
      </w:r>
    </w:p>
    <w:p w14:paraId="0E4FA2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14935E" w14:textId="6FE2F6CC"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column </w:t>
      </w:r>
      <w:r w:rsidRPr="003F0F2D">
        <w:rPr>
          <w:rFonts w:ascii="Arial" w:hAnsi="Arial" w:cs="Arial"/>
          <w:b/>
          <w:bCs/>
          <w:color w:val="000000"/>
          <w:lang w:val="en-US"/>
        </w:rPr>
        <w:t>“Sensitivity coefficient”</w:t>
      </w:r>
      <w:r w:rsidRPr="003F0F2D">
        <w:rPr>
          <w:rFonts w:ascii="Arial" w:hAnsi="Arial" w:cs="Arial"/>
          <w:color w:val="000000"/>
          <w:lang w:val="en-US"/>
        </w:rPr>
        <w:t xml:space="preserve"> partial derivatives of the function of the output quantity </w:t>
      </w:r>
      <w:r w:rsidRPr="003F0F2D">
        <w:rPr>
          <w:rFonts w:ascii="Arial" w:hAnsi="Arial" w:cs="Arial"/>
          <w:b/>
          <w:bCs/>
          <w:i/>
          <w:iCs/>
          <w:color w:val="000000"/>
          <w:lang w:val="en-US"/>
        </w:rPr>
        <w:t>y</w:t>
      </w:r>
      <w:r w:rsidRPr="003F0F2D">
        <w:rPr>
          <w:rFonts w:ascii="Arial" w:hAnsi="Arial" w:cs="Arial"/>
          <w:color w:val="000000"/>
          <w:lang w:val="en-US"/>
        </w:rPr>
        <w:t xml:space="preserve"> (i.e.</w:t>
      </w:r>
      <w:r w:rsidR="00603A1E">
        <w:rPr>
          <w:rFonts w:ascii="Arial" w:hAnsi="Arial" w:cs="Arial"/>
          <w:color w:val="000000"/>
          <w:lang w:val="en-US"/>
        </w:rPr>
        <w:t>,</w:t>
      </w:r>
      <w:r w:rsidRPr="003F0F2D">
        <w:rPr>
          <w:rFonts w:ascii="Arial" w:hAnsi="Arial" w:cs="Arial"/>
          <w:color w:val="000000"/>
          <w:lang w:val="en-US"/>
        </w:rPr>
        <w:t xml:space="preserve"> the function determined by the equations with which the value of the output quantity is calculated) are given for each independent quantity. </w:t>
      </w:r>
    </w:p>
    <w:p w14:paraId="50663ED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D866339" w14:textId="77777777" w:rsidR="007438DC" w:rsidRPr="003F0F2D" w:rsidRDefault="001F54D0"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From the </w:t>
      </w:r>
      <w:r w:rsidRPr="003F0F2D">
        <w:rPr>
          <w:rFonts w:ascii="Arial" w:hAnsi="Arial" w:cs="Arial"/>
          <w:b/>
          <w:lang w:val="en-US"/>
        </w:rPr>
        <w:t>products Uncertainty x Sensitivity coefficient</w:t>
      </w:r>
      <w:r w:rsidRPr="003F0F2D">
        <w:rPr>
          <w:rFonts w:ascii="Arial" w:hAnsi="Arial" w:cs="Arial"/>
          <w:lang w:val="en-US"/>
        </w:rPr>
        <w:t>, the values of which are shown in the next column</w:t>
      </w:r>
      <w:r w:rsidR="00824103" w:rsidRPr="003F0F2D">
        <w:rPr>
          <w:rFonts w:ascii="Arial" w:hAnsi="Arial" w:cs="Arial"/>
          <w:lang w:val="en-US"/>
        </w:rPr>
        <w:t>,</w:t>
      </w:r>
      <w:r w:rsidRPr="003F0F2D">
        <w:rPr>
          <w:rFonts w:ascii="Arial" w:hAnsi="Arial" w:cs="Arial"/>
          <w:lang w:val="en-US"/>
        </w:rPr>
        <w:t xml:space="preserve"> </w:t>
      </w:r>
      <w:r w:rsidR="00824103" w:rsidRPr="003F0F2D">
        <w:rPr>
          <w:rFonts w:ascii="Arial" w:hAnsi="Arial" w:cs="Arial"/>
          <w:lang w:val="en-US"/>
        </w:rPr>
        <w:t xml:space="preserve">the uncertainty budget is deduced </w:t>
      </w:r>
      <w:r w:rsidRPr="003F0F2D">
        <w:rPr>
          <w:rFonts w:ascii="Arial" w:hAnsi="Arial" w:cs="Arial"/>
          <w:lang w:val="en-US"/>
        </w:rPr>
        <w:t>in two different ways.</w:t>
      </w:r>
      <w:r w:rsidR="000B2DC6" w:rsidRPr="003F0F2D">
        <w:rPr>
          <w:rFonts w:ascii="Arial" w:hAnsi="Arial" w:cs="Arial"/>
          <w:lang w:val="en-US"/>
        </w:rPr>
        <w:t xml:space="preserve"> </w:t>
      </w:r>
    </w:p>
    <w:p w14:paraId="279971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ACB553"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 </w:t>
      </w:r>
      <w:r w:rsidRPr="003F0F2D">
        <w:rPr>
          <w:rFonts w:ascii="Arial" w:hAnsi="Arial" w:cs="Arial"/>
          <w:b/>
          <w:bCs/>
          <w:color w:val="000000"/>
          <w:lang w:val="en-US"/>
        </w:rPr>
        <w:t>“relat. contribut(%)“</w:t>
      </w:r>
      <w:r w:rsidRPr="003F0F2D">
        <w:rPr>
          <w:rFonts w:ascii="Arial" w:hAnsi="Arial" w:cs="Arial"/>
          <w:color w:val="000000"/>
          <w:lang w:val="en-US"/>
        </w:rPr>
        <w:t xml:space="preserve"> shows for each independent symbol - in case its uncertainty is non-zero - the relative contribution (in %) of its variance to the total variance of the output quantity. This column gives the information which of the (independent) quantities contribute</w:t>
      </w:r>
      <w:r w:rsidR="00052BCA" w:rsidRPr="003F0F2D">
        <w:rPr>
          <w:rFonts w:ascii="Arial" w:hAnsi="Arial" w:cs="Arial"/>
          <w:color w:val="000000"/>
          <w:lang w:val="en-US"/>
        </w:rPr>
        <w:t>s</w:t>
      </w:r>
      <w:r w:rsidRPr="003F0F2D">
        <w:rPr>
          <w:rFonts w:ascii="Arial" w:hAnsi="Arial" w:cs="Arial"/>
          <w:color w:val="000000"/>
          <w:lang w:val="en-US"/>
        </w:rPr>
        <w:t xml:space="preserve"> at most to the combined uncertainty of the output quantity. The indication of 100% in this column for the output quantity is only that the control sum of the individual relative contributions. Using the </w:t>
      </w:r>
      <w:r w:rsidRPr="003F0F2D">
        <w:rPr>
          <w:rFonts w:ascii="Arial" w:hAnsi="Arial" w:cs="Arial"/>
          <w:b/>
          <w:color w:val="000000"/>
          <w:lang w:val="en-US"/>
        </w:rPr>
        <w:t>button “Change budget type”</w:t>
      </w:r>
      <w:r w:rsidRPr="003F0F2D">
        <w:rPr>
          <w:rFonts w:ascii="Arial" w:hAnsi="Arial" w:cs="Arial"/>
          <w:color w:val="000000"/>
          <w:lang w:val="en-US"/>
        </w:rPr>
        <w:t xml:space="preserve"> allows to display absolute uncertainty contributions</w:t>
      </w:r>
      <w:r w:rsidR="00147604" w:rsidRPr="003F0F2D">
        <w:rPr>
          <w:rFonts w:ascii="Arial" w:hAnsi="Arial" w:cs="Arial"/>
          <w:color w:val="000000"/>
          <w:lang w:val="en-US"/>
        </w:rPr>
        <w:t xml:space="preserve"> in this column</w:t>
      </w:r>
      <w:r w:rsidRPr="003F0F2D">
        <w:rPr>
          <w:rFonts w:ascii="Arial" w:hAnsi="Arial" w:cs="Arial"/>
          <w:lang w:val="en-US"/>
        </w:rPr>
        <w:t xml:space="preserve">, </w:t>
      </w:r>
      <w:r w:rsidR="00147604" w:rsidRPr="003F0F2D">
        <w:rPr>
          <w:rFonts w:ascii="Arial" w:hAnsi="Arial" w:cs="Arial"/>
          <w:lang w:val="en-US"/>
        </w:rPr>
        <w:t>given in the unit of the output quantity</w:t>
      </w:r>
      <w:r w:rsidRPr="003F0F2D">
        <w:rPr>
          <w:rFonts w:ascii="Arial" w:hAnsi="Arial" w:cs="Arial"/>
          <w:color w:val="000000"/>
          <w:lang w:val="en-US"/>
        </w:rPr>
        <w:t xml:space="preserve">. </w:t>
      </w:r>
    </w:p>
    <w:p w14:paraId="30B519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E988B3F"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The </w:t>
      </w:r>
      <w:r w:rsidR="00D4320A" w:rsidRPr="003F0F2D">
        <w:rPr>
          <w:rFonts w:ascii="Arial" w:hAnsi="Arial" w:cs="Arial"/>
          <w:color w:val="000000"/>
          <w:lang w:val="en-US"/>
        </w:rPr>
        <w:t>preceding</w:t>
      </w:r>
      <w:r w:rsidRPr="003F0F2D">
        <w:rPr>
          <w:rFonts w:ascii="Arial" w:hAnsi="Arial" w:cs="Arial"/>
          <w:b/>
          <w:bCs/>
          <w:color w:val="000000"/>
          <w:lang w:val="en-US"/>
        </w:rPr>
        <w:t xml:space="preserve"> definition of the “relat. contribut(%)“</w:t>
      </w:r>
      <w:r w:rsidRPr="003F0F2D">
        <w:rPr>
          <w:rFonts w:ascii="Arial" w:hAnsi="Arial" w:cs="Arial"/>
          <w:color w:val="000000"/>
          <w:lang w:val="en-US"/>
        </w:rPr>
        <w:t xml:space="preserve"> to the uncertainty budget </w:t>
      </w:r>
      <w:r w:rsidRPr="003F0F2D">
        <w:rPr>
          <w:rFonts w:ascii="Arial" w:hAnsi="Arial" w:cs="Arial"/>
          <w:b/>
          <w:bCs/>
          <w:color w:val="000000"/>
          <w:lang w:val="en-US"/>
        </w:rPr>
        <w:t>has got a further plausible meaning by the recent publication by</w:t>
      </w:r>
      <w:r w:rsidRPr="003F0F2D">
        <w:rPr>
          <w:rFonts w:ascii="Arial" w:hAnsi="Arial" w:cs="Arial"/>
          <w:color w:val="000000"/>
          <w:lang w:val="en-US"/>
        </w:rPr>
        <w:t xml:space="preserve"> </w:t>
      </w:r>
      <w:r w:rsidRPr="003F0F2D">
        <w:rPr>
          <w:rFonts w:ascii="Arial" w:hAnsi="Arial" w:cs="Arial"/>
          <w:b/>
          <w:bCs/>
          <w:color w:val="000000"/>
          <w:lang w:val="en-US"/>
        </w:rPr>
        <w:t>Kessel, Kacker and Berglund</w:t>
      </w:r>
      <w:r w:rsidRPr="003F0F2D">
        <w:rPr>
          <w:rFonts w:ascii="Arial" w:hAnsi="Arial" w:cs="Arial"/>
          <w:color w:val="000000"/>
          <w:lang w:val="en-US"/>
        </w:rPr>
        <w:t xml:space="preserve"> (2006) with the title “Coefficient of contribution to the combined standard uncertainty“: </w:t>
      </w:r>
    </w:p>
    <w:p w14:paraId="2D22B56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96B94B" w14:textId="77777777" w:rsidR="007438DC" w:rsidRPr="003F0F2D" w:rsidRDefault="000B2DC6" w:rsidP="007438DC">
      <w:pPr>
        <w:widowControl w:val="0"/>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 xml:space="preserve">That relative contribution of an input quantity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divided by 100, is in the case of un-correlated input quantities identical with the square of the correlation coefficient between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and the output quantity </w:t>
      </w:r>
      <w:r w:rsidRPr="003F0F2D">
        <w:rPr>
          <w:rFonts w:ascii="Arial" w:hAnsi="Arial" w:cs="Arial"/>
          <w:b/>
          <w:bCs/>
          <w:i/>
          <w:iCs/>
          <w:color w:val="000000"/>
          <w:lang w:val="en-US"/>
        </w:rPr>
        <w:t>y</w:t>
      </w:r>
      <w:r w:rsidRPr="003F0F2D">
        <w:rPr>
          <w:rFonts w:ascii="Arial" w:hAnsi="Arial" w:cs="Arial"/>
          <w:color w:val="000000"/>
          <w:lang w:val="en-US"/>
        </w:rPr>
        <w:t>! This quantity is now called “</w:t>
      </w:r>
      <w:r w:rsidRPr="003F0F2D">
        <w:rPr>
          <w:rFonts w:ascii="Arial" w:hAnsi="Arial" w:cs="Arial"/>
          <w:b/>
          <w:bCs/>
          <w:color w:val="000000"/>
          <w:lang w:val="en-US"/>
        </w:rPr>
        <w:t>coefficient of contribution”</w:t>
      </w:r>
      <w:r w:rsidRPr="003F0F2D">
        <w:rPr>
          <w:rFonts w:ascii="Arial" w:hAnsi="Arial" w:cs="Arial"/>
          <w:color w:val="000000"/>
          <w:lang w:val="en-US"/>
        </w:rPr>
        <w:t xml:space="preserve"> and is represented by the symbol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p>
    <w:p w14:paraId="5C4F298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F99548"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generalised definition of the “coefficient of contribution” is now:</w:t>
      </w:r>
    </w:p>
    <w:p w14:paraId="78E0D8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E07A8D"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r>
          <w:rPr>
            <w:rFonts w:ascii="Cambria Math" w:eastAsiaTheme="minorEastAsia" w:hAnsi="Cambria Math" w:cs="Arial"/>
            <w:color w:val="000000"/>
            <w:sz w:val="26"/>
            <w:szCs w:val="26"/>
            <w:lang w:val="en-US"/>
          </w:rPr>
          <m:t>∙r</m:t>
        </m:r>
        <m:d>
          <m:dPr>
            <m:ctrlPr>
              <w:rPr>
                <w:rFonts w:ascii="Cambria Math" w:eastAsiaTheme="minorEastAsia" w:hAnsi="Cambria Math" w:cs="Arial"/>
                <w:i/>
                <w:color w:val="000000"/>
                <w:sz w:val="26"/>
                <w:szCs w:val="26"/>
                <w:lang w:val="en-US"/>
              </w:rPr>
            </m:ctrlPr>
          </m:dPr>
          <m:e>
            <m:r>
              <w:rPr>
                <w:rFonts w:ascii="Cambria Math" w:eastAsiaTheme="minorEastAsia" w:hAnsi="Cambria Math" w:cs="Arial"/>
                <w:color w:val="000000"/>
                <w:sz w:val="26"/>
                <w:szCs w:val="26"/>
                <w:lang w:val="en-US"/>
              </w:rPr>
              <m:t>y,</m:t>
            </m:r>
            <m:sSub>
              <m:sSubPr>
                <m:ctrlPr>
                  <w:rPr>
                    <w:rFonts w:ascii="Cambria Math" w:eastAsiaTheme="minorEastAsia" w:hAnsi="Cambria Math" w:cs="Arial"/>
                    <w:i/>
                    <w:color w:val="000000"/>
                    <w:sz w:val="26"/>
                    <w:szCs w:val="26"/>
                    <w:lang w:val="en-US"/>
                  </w:rPr>
                </m:ctrlPr>
              </m:sSubPr>
              <m:e>
                <m:r>
                  <w:rPr>
                    <w:rFonts w:ascii="Cambria Math" w:eastAsiaTheme="minorEastAsia" w:hAnsi="Cambria Math" w:cs="Arial"/>
                    <w:color w:val="000000"/>
                    <w:sz w:val="26"/>
                    <w:szCs w:val="26"/>
                    <w:lang w:val="en-US"/>
                  </w:rPr>
                  <m:t>x</m:t>
                </m:r>
              </m:e>
              <m:sub>
                <m:r>
                  <w:rPr>
                    <w:rFonts w:ascii="Cambria Math" w:eastAsiaTheme="minorEastAsia" w:hAnsi="Cambria Math" w:cs="Arial"/>
                    <w:color w:val="000000"/>
                    <w:sz w:val="26"/>
                    <w:szCs w:val="26"/>
                    <w:lang w:val="en-US"/>
                  </w:rPr>
                  <m:t>i</m:t>
                </m:r>
              </m:sub>
            </m:sSub>
          </m:e>
        </m:d>
      </m:oMath>
      <w:r w:rsidRPr="003F0F2D">
        <w:rPr>
          <w:rFonts w:ascii="Arial" w:hAnsi="Arial" w:cs="Arial"/>
          <w:color w:val="000000"/>
          <w:sz w:val="20"/>
          <w:szCs w:val="20"/>
          <w:lang w:val="en-US"/>
        </w:rPr>
        <w:tab/>
        <w:t>(1)</w:t>
      </w:r>
    </w:p>
    <w:p w14:paraId="12CA71A1"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B75F15F"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As we have for non-</w:t>
      </w:r>
      <w:r w:rsidRPr="003F0F2D">
        <w:rPr>
          <w:rFonts w:ascii="Arial" w:hAnsi="Arial" w:cs="Arial"/>
          <w:lang w:val="en-US"/>
        </w:rPr>
        <w:t>correlated input</w:t>
      </w:r>
      <w:r w:rsidRPr="003F0F2D">
        <w:rPr>
          <w:rFonts w:ascii="Arial" w:hAnsi="Arial" w:cs="Arial"/>
          <w:color w:val="FF0000"/>
          <w:lang w:val="en-US"/>
        </w:rPr>
        <w:t xml:space="preserve"> </w:t>
      </w:r>
      <w:r w:rsidRPr="003F0F2D">
        <w:rPr>
          <w:rFonts w:ascii="Arial" w:hAnsi="Arial" w:cs="Arial"/>
          <w:color w:val="000000"/>
          <w:lang w:val="en-US"/>
        </w:rPr>
        <w:t xml:space="preserve">quantities: </w:t>
      </w:r>
    </w:p>
    <w:p w14:paraId="76B9B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FE1FF0"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r</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oMath>
      <w:r w:rsidRPr="003F0F2D">
        <w:rPr>
          <w:rFonts w:ascii="Arial" w:hAnsi="Arial" w:cs="Arial"/>
          <w:color w:val="000000"/>
          <w:sz w:val="20"/>
          <w:szCs w:val="20"/>
          <w:lang w:val="en-US"/>
        </w:rPr>
        <w:tab/>
        <w:t>(2)</w:t>
      </w:r>
    </w:p>
    <w:p w14:paraId="291C14C7"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555E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Eq. (1) then follows Eq. (3), which was already known - for non-correlated input quantities - as the positive relative contribution to the variance of the output quantity:</w:t>
      </w:r>
    </w:p>
    <w:p w14:paraId="3AA29447" w14:textId="77777777" w:rsidR="007438DC" w:rsidRPr="003F0F2D" w:rsidRDefault="007438DC" w:rsidP="007438DC">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0A1F39C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sSup>
          <m:sSupPr>
            <m:ctrlPr>
              <w:rPr>
                <w:rFonts w:ascii="Cambria Math" w:hAnsi="Cambria Math" w:cs="Arial"/>
                <w:i/>
                <w:color w:val="000000"/>
                <w:sz w:val="26"/>
                <w:szCs w:val="26"/>
                <w:lang w:val="en-US"/>
              </w:rPr>
            </m:ctrlPr>
          </m:sSupPr>
          <m:e>
            <m:d>
              <m:dPr>
                <m:begChr m:val="["/>
                <m:endChr m:val="]"/>
                <m:ctrlPr>
                  <w:rPr>
                    <w:rFonts w:ascii="Cambria Math" w:hAnsi="Cambria Math" w:cs="Arial"/>
                    <w:i/>
                    <w:color w:val="000000"/>
                    <w:sz w:val="26"/>
                    <w:szCs w:val="26"/>
                    <w:lang w:val="en-US"/>
                  </w:rPr>
                </m:ctrlPr>
              </m:dPr>
              <m:e>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e>
            </m:d>
          </m:e>
          <m:sup>
            <m:r>
              <w:rPr>
                <w:rFonts w:ascii="Cambria Math" w:hAnsi="Cambria Math" w:cs="Arial"/>
                <w:color w:val="000000"/>
                <w:sz w:val="26"/>
                <w:szCs w:val="26"/>
                <w:lang w:val="en-US"/>
              </w:rPr>
              <m:t>2</m:t>
            </m:r>
          </m:sup>
        </m:sSup>
      </m:oMath>
      <w:r w:rsidRPr="003F0F2D">
        <w:rPr>
          <w:rFonts w:ascii="Arial" w:hAnsi="Arial" w:cs="Arial"/>
          <w:color w:val="000000"/>
          <w:sz w:val="20"/>
          <w:szCs w:val="20"/>
          <w:lang w:val="en-US"/>
        </w:rPr>
        <w:tab/>
        <w:t>(3)</w:t>
      </w:r>
    </w:p>
    <w:p w14:paraId="6AF7E31A"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2D0408D"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correlations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j</m:t>
                </m:r>
              </m:sub>
            </m:sSub>
          </m:e>
        </m:d>
      </m:oMath>
      <w:r w:rsidRPr="003F0F2D">
        <w:rPr>
          <w:rFonts w:ascii="Arial" w:hAnsi="Arial" w:cs="Arial"/>
          <w:color w:val="000000"/>
          <w:lang w:val="en-US"/>
        </w:rPr>
        <w:t xml:space="preserve"> between input quantities exist, they are inserted into Eq. (1) in the factor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r w:rsidR="00147604" w:rsidRPr="003F0F2D">
        <w:rPr>
          <w:rFonts w:ascii="Arial" w:hAnsi="Arial" w:cs="Arial"/>
          <w:lang w:val="en-US"/>
        </w:rPr>
        <w:t xml:space="preserve">defined </w:t>
      </w:r>
      <w:r w:rsidRPr="003F0F2D">
        <w:rPr>
          <w:rFonts w:ascii="Arial" w:hAnsi="Arial" w:cs="Arial"/>
          <w:color w:val="000000"/>
          <w:lang w:val="en-US"/>
        </w:rPr>
        <w:t>as follows:</w:t>
      </w:r>
    </w:p>
    <w:p w14:paraId="4A492E79"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488BC3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r</m:t>
        </m:r>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m:t>
            </m:r>
          </m:sub>
          <m:sup/>
          <m:e>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num>
                  <m:den>
                    <m:r>
                      <w:rPr>
                        <w:rFonts w:ascii="Cambria Math" w:hAnsi="Cambria Math" w:cs="Arial"/>
                        <w:sz w:val="26"/>
                        <w:szCs w:val="26"/>
                        <w:lang w:val="en-US"/>
                      </w:rPr>
                      <m:t>u</m:t>
                    </m:r>
                    <m:d>
                      <m:dPr>
                        <m:ctrlPr>
                          <w:rPr>
                            <w:rFonts w:ascii="Cambria Math" w:hAnsi="Cambria Math" w:cs="Arial"/>
                            <w:i/>
                            <w:sz w:val="26"/>
                            <w:szCs w:val="26"/>
                            <w:lang w:val="en-US"/>
                          </w:rPr>
                        </m:ctrlPr>
                      </m:dPr>
                      <m:e>
                        <m:r>
                          <w:rPr>
                            <w:rFonts w:ascii="Cambria Math" w:hAnsi="Cambria Math" w:cs="Arial"/>
                            <w:sz w:val="26"/>
                            <w:szCs w:val="26"/>
                            <w:lang w:val="en-US"/>
                          </w:rPr>
                          <m:t>y</m:t>
                        </m:r>
                      </m:e>
                    </m:d>
                  </m:den>
                </m:f>
              </m:e>
            </m:d>
            <m:r>
              <w:rPr>
                <w:rFonts w:ascii="Cambria Math" w:eastAsiaTheme="minorEastAsia" w:hAnsi="Cambria Math" w:cs="Arial"/>
                <w:sz w:val="26"/>
                <w:szCs w:val="26"/>
                <w:lang w:val="en-US"/>
              </w:rPr>
              <m:t>∙</m:t>
            </m:r>
            <m:d>
              <m:dPr>
                <m:begChr m:val="["/>
                <m:endChr m:val="]"/>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r</m:t>
                </m:r>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j</m:t>
                        </m:r>
                      </m:sub>
                    </m:sSub>
                  </m:e>
                </m:d>
              </m:e>
            </m:d>
          </m:e>
        </m:nary>
      </m:oMath>
      <w:r w:rsidRPr="003F0F2D">
        <w:rPr>
          <w:rFonts w:ascii="Arial" w:hAnsi="Arial" w:cs="Arial"/>
          <w:sz w:val="20"/>
          <w:szCs w:val="20"/>
          <w:lang w:val="en-US"/>
        </w:rPr>
        <w:tab/>
        <w:t>(4)</w:t>
      </w:r>
    </w:p>
    <w:p w14:paraId="3CA93ECE"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3DB4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this may lead now in some cases to negative values of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the coefficient of contribution.</w:t>
      </w:r>
    </w:p>
    <w:p w14:paraId="4D5680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91E46E"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 xml:space="preserve">Notes on effects from covariances: </w:t>
      </w:r>
    </w:p>
    <w:p w14:paraId="19F5031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83520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covariances are considered for the calculation of uncertainties negative values may occur in the column “relat. contribut(%)“; this is not a program error.</w:t>
      </w:r>
    </w:p>
    <w:p w14:paraId="33EDDE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783BC6"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According to the mentioned paper by Kessel et al. correlations (covariances) between input quantities are considered according to Eq. (1) in combination with Eq. (4) for calculating the “coefficient of contribution” and resulting values presented in the column “relat. contribut(%) in the uncertainty budget table. E</w:t>
      </w:r>
      <w:r w:rsidR="00610F28" w:rsidRPr="003F0F2D">
        <w:rPr>
          <w:rFonts w:ascii="Arial" w:hAnsi="Arial" w:cs="Arial"/>
          <w:color w:val="000000"/>
          <w:lang w:val="en-US"/>
        </w:rPr>
        <w:t>q. (3) then is no longer valid.</w:t>
      </w:r>
      <w:r w:rsidRPr="003F0F2D">
        <w:rPr>
          <w:rFonts w:ascii="Arial" w:hAnsi="Arial" w:cs="Arial"/>
          <w:color w:val="000000"/>
          <w:lang w:val="en-US"/>
        </w:rPr>
        <w:t xml:space="preserve"> </w:t>
      </w:r>
    </w:p>
    <w:p w14:paraId="6A99F84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D71529"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UncertRadio this procedure according to Kessel et al. is implemented since version 0.05 (2007/11), i.e. the values shown in the column “relat. contribut(%)“ of the uncertainty budget correspond to this new definition. This may be demonstrated with the </w:t>
      </w:r>
      <w:r w:rsidRPr="003F0F2D">
        <w:rPr>
          <w:rFonts w:ascii="Arial" w:hAnsi="Arial" w:cs="Arial"/>
          <w:b/>
          <w:bCs/>
          <w:color w:val="000000"/>
          <w:lang w:val="en-US"/>
        </w:rPr>
        <w:t>example projects</w:t>
      </w:r>
      <w:r w:rsidRPr="003F0F2D">
        <w:rPr>
          <w:rFonts w:ascii="Arial" w:hAnsi="Arial" w:cs="Arial"/>
          <w:color w:val="000000"/>
          <w:lang w:val="en-US"/>
        </w:rPr>
        <w:t xml:space="preserve"> </w:t>
      </w:r>
      <w:r w:rsidRPr="003F0F2D">
        <w:rPr>
          <w:rFonts w:ascii="Arial" w:hAnsi="Arial" w:cs="Arial"/>
          <w:b/>
          <w:bCs/>
          <w:color w:val="000000"/>
          <w:lang w:val="en-US"/>
        </w:rPr>
        <w:t>Kessel-2a-2006.txp and Kessel-2b-2006.txp</w:t>
      </w:r>
      <w:r w:rsidRPr="003F0F2D">
        <w:rPr>
          <w:rFonts w:ascii="Arial" w:hAnsi="Arial" w:cs="Arial"/>
          <w:color w:val="000000"/>
          <w:lang w:val="en-US"/>
        </w:rPr>
        <w:t>, which were prepared from two examples from that publication.</w:t>
      </w:r>
    </w:p>
    <w:p w14:paraId="69539D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CAA4FA" w14:textId="77777777" w:rsidR="007438DC" w:rsidRPr="003F0F2D" w:rsidRDefault="007438DC" w:rsidP="007438DC">
      <w:pPr>
        <w:ind w:right="-143"/>
        <w:jc w:val="both"/>
        <w:rPr>
          <w:lang w:val="en-US"/>
        </w:rPr>
      </w:pPr>
    </w:p>
    <w:p w14:paraId="4427F0DF" w14:textId="77777777" w:rsidR="007438DC" w:rsidRPr="003F0F2D" w:rsidRDefault="006948DD" w:rsidP="006948DD">
      <w:pPr>
        <w:pStyle w:val="berschrift2"/>
        <w:tabs>
          <w:tab w:val="left" w:pos="426"/>
        </w:tabs>
        <w:rPr>
          <w:rFonts w:ascii="Arial" w:hAnsi="Arial" w:cs="Arial"/>
          <w:lang w:val="en-US"/>
        </w:rPr>
      </w:pPr>
      <w:bookmarkStart w:id="29" w:name="URH_TABResultate_EN"/>
      <w:r w:rsidRPr="003F0F2D">
        <w:rPr>
          <w:lang w:val="en-US"/>
        </w:rPr>
        <w:t>4.5</w:t>
      </w:r>
      <w:r w:rsidRPr="003F0F2D">
        <w:rPr>
          <w:lang w:val="en-US"/>
        </w:rPr>
        <w:tab/>
        <w:t>TAB “Results”</w:t>
      </w:r>
    </w:p>
    <w:bookmarkEnd w:id="29"/>
    <w:p w14:paraId="4B508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E446BE"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TAB selected by mouse click the total result for the output quantity is shown including further variables and the values of the Decision threshold and the Detection limit. The output quantity is indicated which this result is referring to.</w:t>
      </w:r>
    </w:p>
    <w:p w14:paraId="527ACBF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EF1CE4"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These are in detail:</w:t>
      </w:r>
    </w:p>
    <w:p w14:paraId="2F343B1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1CB6FD2"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the result of the measurement:</w:t>
      </w:r>
    </w:p>
    <w:p w14:paraId="748D80E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output quantity</w:t>
      </w:r>
    </w:p>
    <w:p w14:paraId="739853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 in the same unit as that of the output quantity</w:t>
      </w:r>
    </w:p>
    <w:p w14:paraId="35B9DE9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(in %)</w:t>
      </w:r>
    </w:p>
    <w:p w14:paraId="369D63A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coverage factor (can be modified in the </w:t>
      </w:r>
      <w:r w:rsidRPr="003F0F2D">
        <w:rPr>
          <w:rFonts w:ascii="Arial" w:hAnsi="Arial" w:cs="Arial"/>
          <w:b/>
          <w:bCs/>
          <w:color w:val="000000"/>
          <w:lang w:val="en-US"/>
        </w:rPr>
        <w:t>menu Options</w:t>
      </w:r>
      <w:r w:rsidRPr="003F0F2D">
        <w:rPr>
          <w:rFonts w:ascii="Arial" w:hAnsi="Arial" w:cs="Arial"/>
          <w:color w:val="000000"/>
          <w:lang w:val="en-US"/>
        </w:rPr>
        <w:t>)</w:t>
      </w:r>
    </w:p>
    <w:p w14:paraId="4F05EAB8" w14:textId="77777777" w:rsidR="007438DC" w:rsidRPr="003F0F2D" w:rsidRDefault="007438DC" w:rsidP="007438DC">
      <w:pPr>
        <w:widowControl w:val="0"/>
        <w:tabs>
          <w:tab w:val="left" w:pos="426"/>
          <w:tab w:val="left" w:pos="2268"/>
        </w:tabs>
        <w:autoSpaceDE w:val="0"/>
        <w:autoSpaceDN w:val="0"/>
        <w:adjustRightInd w:val="0"/>
        <w:ind w:right="-143"/>
        <w:jc w:val="both"/>
        <w:rPr>
          <w:rFonts w:ascii="Arial" w:hAnsi="Arial" w:cs="Arial"/>
          <w:color w:val="000000"/>
          <w:lang w:val="en-US"/>
        </w:rPr>
      </w:pPr>
    </w:p>
    <w:p w14:paraId="310A6CE3" w14:textId="7A375F9B" w:rsidR="007438DC" w:rsidRPr="003F0F2D" w:rsidRDefault="00000000" w:rsidP="007438DC">
      <w:pPr>
        <w:widowControl w:val="0"/>
        <w:tabs>
          <w:tab w:val="left" w:pos="426"/>
        </w:tabs>
        <w:autoSpaceDE w:val="0"/>
        <w:autoSpaceDN w:val="0"/>
        <w:adjustRightInd w:val="0"/>
        <w:ind w:right="-143"/>
        <w:jc w:val="both"/>
        <w:rPr>
          <w:rFonts w:ascii="Arial" w:hAnsi="Arial" w:cs="Arial"/>
          <w:b/>
          <w:bCs/>
          <w:i/>
          <w:iCs/>
          <w:color w:val="000000"/>
          <w:lang w:val="en-US"/>
        </w:rPr>
      </w:pPr>
      <w:hyperlink w:anchor="URH_BestBayes_EN" w:history="1">
        <w:r w:rsidR="00EF069A" w:rsidRPr="003F0F2D">
          <w:rPr>
            <w:rStyle w:val="Hyperlink"/>
            <w:rFonts w:ascii="Arial" w:hAnsi="Arial" w:cs="Arial"/>
            <w:b/>
            <w:bCs/>
            <w:i/>
            <w:iCs/>
            <w:lang w:val="en-US"/>
          </w:rPr>
          <w:t>best estimates according to Bayes and confidence limits</w:t>
        </w:r>
      </w:hyperlink>
      <w:r w:rsidR="00EF069A" w:rsidRPr="003F0F2D">
        <w:rPr>
          <w:rFonts w:ascii="Arial" w:hAnsi="Arial" w:cs="Arial"/>
          <w:b/>
          <w:bCs/>
          <w:i/>
          <w:iCs/>
          <w:color w:val="000000"/>
          <w:lang w:val="en-US"/>
        </w:rPr>
        <w:t xml:space="preserve"> (see </w:t>
      </w:r>
      <w:r w:rsidR="00EF069A" w:rsidRPr="003F0F2D">
        <w:rPr>
          <w:rFonts w:ascii="Arial" w:hAnsi="Arial" w:cs="Arial"/>
          <w:b/>
          <w:bCs/>
          <w:i/>
          <w:iCs/>
          <w:lang w:val="en-US"/>
        </w:rPr>
        <w:t>also ISO 11929</w:t>
      </w:r>
      <w:r w:rsidR="00F529E5" w:rsidRPr="003F0F2D">
        <w:rPr>
          <w:rFonts w:ascii="Arial" w:hAnsi="Arial" w:cs="Arial"/>
          <w:b/>
          <w:bCs/>
          <w:i/>
          <w:iCs/>
          <w:lang w:val="en-US"/>
        </w:rPr>
        <w:t>:201</w:t>
      </w:r>
      <w:r w:rsidR="00A15750">
        <w:rPr>
          <w:rFonts w:ascii="Arial" w:hAnsi="Arial" w:cs="Arial"/>
          <w:b/>
          <w:bCs/>
          <w:i/>
          <w:iCs/>
          <w:lang w:val="en-US"/>
        </w:rPr>
        <w:t>9</w:t>
      </w:r>
      <w:r w:rsidR="00EF069A" w:rsidRPr="003F0F2D">
        <w:rPr>
          <w:rFonts w:ascii="Arial" w:hAnsi="Arial" w:cs="Arial"/>
          <w:b/>
          <w:bCs/>
          <w:i/>
          <w:iCs/>
          <w:lang w:val="en-US"/>
        </w:rPr>
        <w:t>):</w:t>
      </w:r>
    </w:p>
    <w:p w14:paraId="7800045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value of the output quantity </w:t>
      </w:r>
    </w:p>
    <w:p w14:paraId="33B3B9E7"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expanded uncertainty </w:t>
      </w:r>
    </w:p>
    <w:p w14:paraId="10EF983B"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lower confidence limit</w:t>
      </w:r>
    </w:p>
    <w:p w14:paraId="52AFC39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upper confidence limit</w:t>
      </w:r>
    </w:p>
    <w:p w14:paraId="3BEF1527" w14:textId="77777777" w:rsidR="007438DC" w:rsidRPr="003F0F2D" w:rsidRDefault="00EF069A" w:rsidP="005D7910">
      <w:pPr>
        <w:widowControl w:val="0"/>
        <w:numPr>
          <w:ilvl w:val="0"/>
          <w:numId w:val="4"/>
        </w:numPr>
        <w:tabs>
          <w:tab w:val="clear" w:pos="1995"/>
          <w:tab w:val="left" w:pos="420"/>
        </w:tabs>
        <w:autoSpaceDE w:val="0"/>
        <w:autoSpaceDN w:val="0"/>
        <w:adjustRightInd w:val="0"/>
        <w:spacing w:after="120"/>
        <w:ind w:left="426" w:right="-142" w:hanging="284"/>
        <w:jc w:val="both"/>
        <w:rPr>
          <w:rFonts w:ascii="Arial" w:hAnsi="Arial" w:cs="Arial"/>
          <w:color w:val="000000"/>
          <w:lang w:val="en-US"/>
        </w:rPr>
      </w:pPr>
      <w:r w:rsidRPr="003F0F2D">
        <w:rPr>
          <w:rFonts w:ascii="Arial" w:hAnsi="Arial" w:cs="Arial"/>
          <w:color w:val="000000"/>
          <w:lang w:val="en-US"/>
        </w:rPr>
        <w:t xml:space="preserve">probability </w:t>
      </w:r>
      <m:oMath>
        <m:d>
          <m:dPr>
            <m:ctrlPr>
              <w:rPr>
                <w:rFonts w:ascii="Cambria Math" w:hAnsi="Cambria Math" w:cs="Arial"/>
                <w:i/>
                <w:color w:val="000000"/>
                <w:lang w:val="en-US"/>
              </w:rPr>
            </m:ctrlPr>
          </m:dPr>
          <m:e>
            <m:r>
              <w:rPr>
                <w:rFonts w:ascii="Cambria Math" w:hAnsi="Cambria Math" w:cs="Arial"/>
                <w:color w:val="000000"/>
                <w:lang w:val="en-US"/>
              </w:rPr>
              <m:t>1-γ</m:t>
            </m:r>
          </m:e>
        </m:d>
      </m:oMath>
      <w:r w:rsidR="00D01914" w:rsidRPr="003F0F2D">
        <w:rPr>
          <w:rFonts w:ascii="Arial" w:hAnsi="Arial" w:cs="Arial"/>
          <w:color w:val="000000"/>
          <w:lang w:val="en-US"/>
        </w:rPr>
        <w:t xml:space="preserve"> </w:t>
      </w:r>
      <w:r w:rsidRPr="003F0F2D">
        <w:rPr>
          <w:rFonts w:ascii="Arial" w:hAnsi="Arial" w:cs="Arial"/>
          <w:color w:val="000000"/>
          <w:lang w:val="en-US"/>
        </w:rPr>
        <w:t>associated with the confidence interval</w:t>
      </w:r>
    </w:p>
    <w:p w14:paraId="5E0B53D4" w14:textId="77777777" w:rsidR="00D001E8" w:rsidRPr="003F0F2D" w:rsidRDefault="00D001E8" w:rsidP="00D001E8">
      <w:pPr>
        <w:widowControl w:val="0"/>
        <w:tabs>
          <w:tab w:val="left" w:pos="420"/>
        </w:tabs>
        <w:autoSpaceDE w:val="0"/>
        <w:autoSpaceDN w:val="0"/>
        <w:adjustRightInd w:val="0"/>
        <w:ind w:left="426" w:right="-143"/>
        <w:jc w:val="both"/>
        <w:rPr>
          <w:rFonts w:ascii="Arial" w:hAnsi="Arial" w:cs="Arial"/>
          <w:color w:val="000000"/>
          <w:lang w:val="en-US"/>
        </w:rPr>
      </w:pPr>
      <w:r w:rsidRPr="003F0F2D">
        <w:rPr>
          <w:rFonts w:ascii="Arial" w:hAnsi="Arial" w:cs="Arial"/>
          <w:lang w:val="en-US"/>
        </w:rPr>
        <w:t>The toggle button „min. Coverage interval“ can be used to switch the display between probabilistical</w:t>
      </w:r>
      <w:r w:rsidR="001C2199" w:rsidRPr="003F0F2D">
        <w:rPr>
          <w:rFonts w:ascii="Arial" w:hAnsi="Arial" w:cs="Arial"/>
          <w:lang w:val="en-US"/>
        </w:rPr>
        <w:t>ly</w:t>
      </w:r>
      <w:r w:rsidRPr="003F0F2D">
        <w:rPr>
          <w:rFonts w:ascii="Arial" w:hAnsi="Arial" w:cs="Arial"/>
          <w:lang w:val="en-US"/>
        </w:rPr>
        <w:t xml:space="preserve"> symmetric and the shortest coverage intervals, also in the case of the MC-Simulation.</w:t>
      </w:r>
    </w:p>
    <w:p w14:paraId="739BE3F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E85C03E"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Decision threshold and Detection limit:</w:t>
      </w:r>
    </w:p>
    <w:p w14:paraId="2C2CDCD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Decision threshold including the number of iterations (actually no iterations)</w:t>
      </w:r>
    </w:p>
    <w:p w14:paraId="5022226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Detection limit including the number of iterations</w:t>
      </w:r>
    </w:p>
    <w:p w14:paraId="488E25D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applied quantiles of the normal distribution,</w:t>
      </w:r>
      <w:r w:rsidR="00D01914"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00D01914" w:rsidRPr="003F0F2D">
        <w:rPr>
          <w:rFonts w:ascii="Arial" w:hAnsi="Arial" w:cs="Arial"/>
          <w:color w:val="000000"/>
          <w:lang w:val="en-US"/>
        </w:rPr>
        <w:t xml:space="preserve"> and k_beta =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corresponding to the errors of first and second kind</w:t>
      </w:r>
    </w:p>
    <w:p w14:paraId="104E052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1C2808BA" w14:textId="198DB8FB" w:rsidR="007438DC" w:rsidRPr="003F0F2D" w:rsidRDefault="00014F12" w:rsidP="007438DC">
      <w:pPr>
        <w:widowControl w:val="0"/>
        <w:tabs>
          <w:tab w:val="left" w:pos="426"/>
        </w:tabs>
        <w:autoSpaceDE w:val="0"/>
        <w:autoSpaceDN w:val="0"/>
        <w:adjustRightInd w:val="0"/>
        <w:ind w:right="-143"/>
        <w:jc w:val="both"/>
        <w:rPr>
          <w:rFonts w:ascii="Arial" w:hAnsi="Arial" w:cs="Arial"/>
          <w:color w:val="000000"/>
          <w:lang w:val="en-US"/>
        </w:rPr>
      </w:pPr>
      <w:r>
        <w:rPr>
          <w:rFonts w:ascii="Arial" w:hAnsi="Arial" w:cs="Arial"/>
          <w:b/>
          <w:bCs/>
          <w:i/>
          <w:iCs/>
          <w:color w:val="000000"/>
          <w:lang w:val="en-US"/>
        </w:rPr>
        <w:t>W</w:t>
      </w:r>
      <w:r w:rsidR="00EF069A" w:rsidRPr="003F0F2D">
        <w:rPr>
          <w:rFonts w:ascii="Arial" w:hAnsi="Arial" w:cs="Arial"/>
          <w:b/>
          <w:bCs/>
          <w:i/>
          <w:iCs/>
          <w:color w:val="000000"/>
          <w:lang w:val="en-US"/>
        </w:rPr>
        <w:t>LS</w:t>
      </w:r>
      <w:r>
        <w:rPr>
          <w:rFonts w:ascii="Arial" w:hAnsi="Arial" w:cs="Arial"/>
          <w:b/>
          <w:bCs/>
          <w:i/>
          <w:iCs/>
          <w:color w:val="000000"/>
          <w:lang w:val="en-US"/>
        </w:rPr>
        <w:t>, PLSQ, PMLE</w:t>
      </w:r>
      <w:r w:rsidR="00EF069A" w:rsidRPr="003F0F2D">
        <w:rPr>
          <w:rFonts w:ascii="Arial" w:hAnsi="Arial" w:cs="Arial"/>
          <w:b/>
          <w:bCs/>
          <w:i/>
          <w:iCs/>
          <w:color w:val="000000"/>
          <w:lang w:val="en-US"/>
        </w:rPr>
        <w:t xml:space="preserve"> </w:t>
      </w:r>
      <w:r w:rsidR="00EF069A" w:rsidRPr="003F0F2D">
        <w:rPr>
          <w:rFonts w:ascii="Arial" w:hAnsi="Arial" w:cs="Arial"/>
          <w:b/>
          <w:bCs/>
          <w:i/>
          <w:iCs/>
          <w:lang w:val="en-US"/>
        </w:rPr>
        <w:t xml:space="preserve">or </w:t>
      </w:r>
      <w:r>
        <w:rPr>
          <w:rFonts w:ascii="Arial" w:hAnsi="Arial" w:cs="Arial"/>
          <w:b/>
          <w:bCs/>
          <w:i/>
          <w:iCs/>
          <w:lang w:val="en-US"/>
        </w:rPr>
        <w:t>W</w:t>
      </w:r>
      <w:r w:rsidR="00CD3F09" w:rsidRPr="003F0F2D">
        <w:rPr>
          <w:rFonts w:ascii="Arial" w:hAnsi="Arial" w:cs="Arial"/>
          <w:b/>
          <w:bCs/>
          <w:i/>
          <w:iCs/>
          <w:lang w:val="en-US"/>
        </w:rPr>
        <w:t>T</w:t>
      </w:r>
      <w:r w:rsidR="00EF069A" w:rsidRPr="003F0F2D">
        <w:rPr>
          <w:rFonts w:ascii="Arial" w:hAnsi="Arial" w:cs="Arial"/>
          <w:b/>
          <w:bCs/>
          <w:i/>
          <w:iCs/>
          <w:lang w:val="en-US"/>
        </w:rPr>
        <w:t>LS</w:t>
      </w:r>
      <w:r w:rsidR="00EF069A" w:rsidRPr="003F0F2D">
        <w:rPr>
          <w:rFonts w:ascii="Arial" w:hAnsi="Arial" w:cs="Arial"/>
          <w:b/>
          <w:bCs/>
          <w:i/>
          <w:iCs/>
          <w:color w:val="000000"/>
          <w:lang w:val="en-US"/>
        </w:rPr>
        <w:t xml:space="preserve">: Standard uncertainties of the fitting parameter corresponding to the output quantity from the analysis of </w:t>
      </w:r>
      <w:r w:rsidR="00A86747" w:rsidRPr="003F0F2D">
        <w:rPr>
          <w:rFonts w:ascii="Arial" w:hAnsi="Arial" w:cs="Arial"/>
          <w:b/>
          <w:bCs/>
          <w:i/>
          <w:iCs/>
          <w:color w:val="000000"/>
          <w:lang w:val="en-US"/>
        </w:rPr>
        <w:t>decay</w:t>
      </w:r>
      <w:r w:rsidR="00EF069A" w:rsidRPr="003F0F2D">
        <w:rPr>
          <w:rFonts w:ascii="Arial" w:hAnsi="Arial" w:cs="Arial"/>
          <w:b/>
          <w:bCs/>
          <w:i/>
          <w:iCs/>
          <w:color w:val="000000"/>
          <w:lang w:val="en-US"/>
        </w:rPr>
        <w:t xml:space="preserve"> curve:</w:t>
      </w:r>
    </w:p>
    <w:p w14:paraId="46E3887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uncertainty obtained from the least squares analysis; it is </w:t>
      </w:r>
      <w:r w:rsidRPr="003F0F2D">
        <w:rPr>
          <w:rFonts w:ascii="Arial" w:hAnsi="Arial" w:cs="Arial"/>
          <w:b/>
          <w:color w:val="000000"/>
          <w:lang w:val="en-US"/>
        </w:rPr>
        <w:t xml:space="preserve">NOT </w:t>
      </w:r>
      <w:r w:rsidRPr="003F0F2D">
        <w:rPr>
          <w:rFonts w:ascii="Arial" w:hAnsi="Arial" w:cs="Arial"/>
          <w:color w:val="000000"/>
          <w:lang w:val="en-US"/>
        </w:rPr>
        <w:t xml:space="preserve">multiplied with </w:t>
      </w:r>
      <m:oMath>
        <m:rad>
          <m:radPr>
            <m:degHide m:val="1"/>
            <m:ctrlPr>
              <w:rPr>
                <w:rFonts w:ascii="Cambria Math" w:hAnsi="Cambria Math" w:cs="Arial"/>
                <w:i/>
                <w:color w:val="000000"/>
                <w:sz w:val="24"/>
                <w:szCs w:val="24"/>
                <w:lang w:val="en-US"/>
              </w:rPr>
            </m:ctrlPr>
          </m:radPr>
          <m:deg/>
          <m:e>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e>
        </m:rad>
      </m:oMath>
      <w:r w:rsidRPr="003F0F2D">
        <w:rPr>
          <w:rFonts w:ascii="Arial" w:hAnsi="Arial" w:cs="Arial"/>
          <w:color w:val="000000"/>
          <w:lang w:val="en-US"/>
        </w:rPr>
        <w:t xml:space="preserve"> if the reduced Chi-squared value is larger than 1; this variant of the uncertainty of the net counting rate is used for estimating the uncertainty of the output quantity;</w:t>
      </w:r>
    </w:p>
    <w:p w14:paraId="21F6D5E2" w14:textId="7122DE1A"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that value of the uncertainty of the output quantity which is obtained from uncertainty propagation of the arguments of the Linfit function (i.e.</w:t>
      </w:r>
      <w:r w:rsidR="00603A1E">
        <w:rPr>
          <w:rFonts w:ascii="Arial" w:hAnsi="Arial" w:cs="Arial"/>
          <w:color w:val="000000"/>
          <w:lang w:val="en-US"/>
        </w:rPr>
        <w:t>,</w:t>
      </w:r>
      <w:r w:rsidRPr="003F0F2D">
        <w:rPr>
          <w:rFonts w:ascii="Arial" w:hAnsi="Arial" w:cs="Arial"/>
          <w:color w:val="000000"/>
          <w:lang w:val="en-US"/>
        </w:rPr>
        <w:t xml:space="preserve"> mainly the background counting rate, if applicable with blank contribution) and of the uncertainties of the gross counting rates of the decay curve </w:t>
      </w:r>
    </w:p>
    <w:p w14:paraId="15780FB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lastRenderedPageBreak/>
        <w:t>the value of the reduced Chi-square</w:t>
      </w:r>
      <w:r w:rsidR="00D01914" w:rsidRPr="003F0F2D">
        <w:rPr>
          <w:rFonts w:ascii="Arial" w:hAnsi="Arial" w:cs="Arial"/>
          <w:color w:val="000000"/>
          <w:lang w:val="en-US"/>
        </w:rPr>
        <w:t xml:space="preserve"> </w:t>
      </w:r>
      <m:oMath>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oMath>
    </w:p>
    <w:p w14:paraId="3A001721"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0842E8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i/>
            <w:iCs/>
            <w:lang w:val="en-US"/>
          </w:rPr>
          <w:t>Monte Carlo Simulation</w:t>
        </w:r>
      </w:hyperlink>
      <w:r w:rsidRPr="003F0F2D">
        <w:rPr>
          <w:rFonts w:ascii="Arial" w:hAnsi="Arial" w:cs="Arial"/>
          <w:color w:val="000000"/>
          <w:lang w:val="en-US"/>
        </w:rPr>
        <w:t xml:space="preserve"> may be started as a modern alternative to the propagation of uncertainties:</w:t>
      </w:r>
    </w:p>
    <w:p w14:paraId="59FA775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w:t>
      </w:r>
      <w:r w:rsidRPr="003F0F2D">
        <w:rPr>
          <w:rFonts w:ascii="Arial" w:hAnsi="Arial" w:cs="Arial"/>
          <w:i/>
          <w:color w:val="000000"/>
          <w:lang w:val="en-US"/>
        </w:rPr>
        <w:t>N</w:t>
      </w:r>
      <w:r w:rsidRPr="003F0F2D">
        <w:rPr>
          <w:rFonts w:ascii="Arial" w:hAnsi="Arial" w:cs="Arial"/>
          <w:color w:val="000000"/>
          <w:lang w:val="en-US"/>
        </w:rPr>
        <w:t xml:space="preserve"> of simulated calculations of the output quantity (defining one run)</w:t>
      </w:r>
    </w:p>
    <w:p w14:paraId="78C2281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of runs </w:t>
      </w:r>
      <w:r w:rsidRPr="003F0F2D">
        <w:rPr>
          <w:rFonts w:ascii="Arial" w:hAnsi="Arial" w:cs="Arial"/>
          <w:i/>
          <w:color w:val="000000"/>
          <w:lang w:val="en-US"/>
        </w:rPr>
        <w:t>r</w:t>
      </w:r>
      <w:r w:rsidRPr="003F0F2D">
        <w:rPr>
          <w:rFonts w:ascii="Arial" w:hAnsi="Arial" w:cs="Arial"/>
          <w:color w:val="000000"/>
          <w:lang w:val="en-US"/>
        </w:rPr>
        <w:t xml:space="preserve"> </w:t>
      </w:r>
    </w:p>
    <w:p w14:paraId="4B87E2A0" w14:textId="77777777" w:rsidR="007438DC" w:rsidRPr="003F0F2D" w:rsidRDefault="00D478D1" w:rsidP="005D7910">
      <w:pPr>
        <w:widowControl w:val="0"/>
        <w:numPr>
          <w:ilvl w:val="0"/>
          <w:numId w:val="4"/>
        </w:numPr>
        <w:tabs>
          <w:tab w:val="clear" w:pos="1995"/>
          <w:tab w:val="left" w:pos="406"/>
        </w:tabs>
        <w:autoSpaceDE w:val="0"/>
        <w:autoSpaceDN w:val="0"/>
        <w:adjustRightInd w:val="0"/>
        <w:ind w:left="426" w:right="-143" w:hanging="284"/>
        <w:jc w:val="both"/>
        <w:rPr>
          <w:rFonts w:ascii="Arial" w:hAnsi="Arial" w:cs="Arial"/>
          <w:lang w:val="en-US"/>
        </w:rPr>
      </w:pPr>
      <w:r w:rsidRPr="003F0F2D">
        <w:rPr>
          <w:rFonts w:ascii="Arial" w:hAnsi="Arial" w:cs="Arial"/>
          <w:lang w:val="en-US"/>
        </w:rPr>
        <w:t xml:space="preserve">Optional: selection of the coverage interval of shortest length (shortest </w:t>
      </w:r>
      <w:r w:rsidRPr="003F0F2D">
        <w:rPr>
          <w:rFonts w:ascii="Arial" w:hAnsi="Arial" w:cs="Arial"/>
          <w:b/>
          <w:u w:val="single"/>
          <w:lang w:val="en-US"/>
        </w:rPr>
        <w:t>c</w:t>
      </w:r>
      <w:r w:rsidRPr="003F0F2D">
        <w:rPr>
          <w:rFonts w:ascii="Arial" w:hAnsi="Arial" w:cs="Arial"/>
          <w:lang w:val="en-US"/>
        </w:rPr>
        <w:t xml:space="preserve">overage </w:t>
      </w:r>
      <w:r w:rsidRPr="003F0F2D">
        <w:rPr>
          <w:rFonts w:ascii="Arial" w:hAnsi="Arial" w:cs="Arial"/>
          <w:b/>
          <w:u w:val="single"/>
          <w:lang w:val="en-US"/>
        </w:rPr>
        <w:t>i</w:t>
      </w:r>
      <w:r w:rsidRPr="003F0F2D">
        <w:rPr>
          <w:rFonts w:ascii="Arial" w:hAnsi="Arial" w:cs="Arial"/>
          <w:lang w:val="en-US"/>
        </w:rPr>
        <w:t xml:space="preserve">nterval) </w:t>
      </w:r>
    </w:p>
    <w:p w14:paraId="370DF4DC" w14:textId="77777777" w:rsidR="007438DC" w:rsidRPr="003F0F2D" w:rsidRDefault="007438DC" w:rsidP="007438DC">
      <w:pPr>
        <w:widowControl w:val="0"/>
        <w:tabs>
          <w:tab w:val="left" w:pos="420"/>
        </w:tabs>
        <w:autoSpaceDE w:val="0"/>
        <w:autoSpaceDN w:val="0"/>
        <w:adjustRightInd w:val="0"/>
        <w:ind w:left="426" w:right="-143"/>
        <w:jc w:val="both"/>
        <w:rPr>
          <w:rFonts w:ascii="Arial" w:hAnsi="Arial" w:cs="Arial"/>
          <w:color w:val="000000"/>
          <w:lang w:val="en-US"/>
        </w:rPr>
      </w:pPr>
    </w:p>
    <w:p w14:paraId="2D776281"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580ACCBF"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MC simulation is started by clicking the button “Start”.</w:t>
      </w:r>
      <w:r w:rsidR="00247B18" w:rsidRPr="003F0F2D">
        <w:rPr>
          <w:rFonts w:ascii="Arial" w:hAnsi="Arial" w:cs="Arial"/>
          <w:color w:val="000000"/>
          <w:lang w:val="en-US"/>
        </w:rPr>
        <w:t xml:space="preserve"> The iteration number is indicated when iteratively estimating the detection limit. </w:t>
      </w:r>
    </w:p>
    <w:p w14:paraId="315DAC1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719F5C4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r-fold repetition (runs) means and relative standard deviations (in %) are determined for:</w:t>
      </w:r>
    </w:p>
    <w:p w14:paraId="09A4B212"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0E5003BB"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Best estimates according to Bayes:</w:t>
      </w:r>
    </w:p>
    <w:p w14:paraId="2EABD056"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output quantity</w:t>
      </w:r>
    </w:p>
    <w:p w14:paraId="10643DF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w:t>
      </w:r>
    </w:p>
    <w:p w14:paraId="70A94A6C"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w:t>
      </w:r>
    </w:p>
    <w:p w14:paraId="2999057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lower confidence limit</w:t>
      </w:r>
    </w:p>
    <w:p w14:paraId="6E72DC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upper confidence limit</w:t>
      </w:r>
    </w:p>
    <w:p w14:paraId="47739F2D" w14:textId="77777777" w:rsidR="007438DC" w:rsidRPr="003F0F2D" w:rsidRDefault="00EF069A" w:rsidP="007438DC">
      <w:pPr>
        <w:widowControl w:val="0"/>
        <w:tabs>
          <w:tab w:val="left" w:pos="420"/>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and:</w:t>
      </w:r>
    </w:p>
    <w:p w14:paraId="39AE5C6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Decision threshold</w:t>
      </w:r>
    </w:p>
    <w:p w14:paraId="711B100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Detection limit</w:t>
      </w:r>
    </w:p>
    <w:p w14:paraId="364333D0"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4B2786DB" w14:textId="77777777" w:rsidR="007438DC" w:rsidRPr="003F0F2D" w:rsidRDefault="00CA1D4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lang w:val="en-US"/>
        </w:rPr>
        <w:t xml:space="preserve">A </w:t>
      </w:r>
      <w:r w:rsidRPr="003F0F2D">
        <w:rPr>
          <w:rFonts w:ascii="Arial" w:hAnsi="Arial" w:cs="Arial"/>
          <w:b/>
          <w:lang w:val="en-US"/>
        </w:rPr>
        <w:t>new Button "Save values"</w:t>
      </w:r>
      <w:r w:rsidRPr="003F0F2D">
        <w:rPr>
          <w:rFonts w:ascii="Arial" w:hAnsi="Arial" w:cs="Arial"/>
          <w:lang w:val="en-US"/>
        </w:rPr>
        <w:t xml:space="preserve"> was introduced. It can be used to transfer all the values being visible in the dialog, including those obtained by MC simulation, together with project name, date/time of execution into a CSV file: UR</w:t>
      </w:r>
      <w:r w:rsidRPr="003F0F2D">
        <w:rPr>
          <w:rFonts w:ascii="Arial" w:hAnsi="Arial" w:cs="Arial"/>
          <w:lang w:val="en-US"/>
        </w:rPr>
        <w:noBreakHyphen/>
        <w:t>Saved-Results.csv. If this file does not yet exist, it is opened; then, records of data are appended to that file. The meaning of the columns is similar to those of the file AutoReport-Result.csv; however, there are further columns for the LINFIT parameters, for each of the output quantity, the decision threshold and the detection.</w:t>
      </w:r>
    </w:p>
    <w:p w14:paraId="466D66A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6E0838D5"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In an extra dialog the three distributions are displayed which have been obtained from the Monte Carlo simulation. </w:t>
      </w:r>
    </w:p>
    <w:p w14:paraId="4C7942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2FD1EA1"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w:t>
      </w:r>
      <w:r w:rsidRPr="003F0F2D">
        <w:rPr>
          <w:rFonts w:ascii="Arial" w:hAnsi="Arial" w:cs="Arial"/>
          <w:b/>
          <w:bCs/>
          <w:color w:val="000000"/>
          <w:lang w:val="en-US"/>
        </w:rPr>
        <w:t>menu Options</w:t>
      </w:r>
      <w:r w:rsidRPr="003F0F2D">
        <w:rPr>
          <w:rFonts w:ascii="Arial" w:hAnsi="Arial" w:cs="Arial"/>
          <w:color w:val="000000"/>
          <w:lang w:val="en-US"/>
        </w:rPr>
        <w:t xml:space="preserve"> one can define the two values of the </w:t>
      </w:r>
      <w:r w:rsidRPr="003F0F2D">
        <w:rPr>
          <w:rFonts w:ascii="Arial" w:hAnsi="Arial" w:cs="Arial"/>
          <w:b/>
          <w:bCs/>
          <w:color w:val="000000"/>
          <w:lang w:val="en-US"/>
        </w:rPr>
        <w:t>normal Quantiles</w:t>
      </w:r>
      <w:r w:rsidRPr="003F0F2D">
        <w:rPr>
          <w:rFonts w:ascii="Arial" w:hAnsi="Arial" w:cs="Arial"/>
          <w:color w:val="000000"/>
          <w:lang w:val="en-US"/>
        </w:rPr>
        <w:t xml:space="preserve"> corresponding to the errors of first and second kind, respectively. See also:</w:t>
      </w:r>
    </w:p>
    <w:p w14:paraId="238CFD0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D3B6A7" w14:textId="77777777" w:rsidR="007438DC" w:rsidRPr="003F0F2D" w:rsidRDefault="00000000" w:rsidP="007438DC">
      <w:pPr>
        <w:widowControl w:val="0"/>
        <w:autoSpaceDE w:val="0"/>
        <w:autoSpaceDN w:val="0"/>
        <w:adjustRightInd w:val="0"/>
        <w:ind w:right="-143" w:firstLine="720"/>
        <w:jc w:val="both"/>
        <w:rPr>
          <w:rFonts w:ascii="Arial" w:hAnsi="Arial" w:cs="Arial"/>
          <w:color w:val="000000"/>
          <w:lang w:val="en-US"/>
        </w:rPr>
      </w:pPr>
      <w:hyperlink w:anchor="URH_AEND_OPTION_EN" w:history="1">
        <w:r w:rsidR="00EF069A" w:rsidRPr="003F0F2D">
          <w:rPr>
            <w:rStyle w:val="Hyperlink"/>
            <w:rFonts w:ascii="Arial" w:hAnsi="Arial" w:cs="Arial"/>
            <w:b/>
            <w:bCs/>
            <w:lang w:val="en-US"/>
          </w:rPr>
          <w:t>Implication of changing parameters within the Options menu</w:t>
        </w:r>
      </w:hyperlink>
      <w:r w:rsidR="00EF069A" w:rsidRPr="003F0F2D">
        <w:rPr>
          <w:rFonts w:ascii="Arial" w:hAnsi="Arial" w:cs="Arial"/>
          <w:color w:val="000000"/>
          <w:lang w:val="en-US"/>
        </w:rPr>
        <w:t>.</w:t>
      </w:r>
    </w:p>
    <w:p w14:paraId="3F131EF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973AE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BB759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9B6BF0" w14:textId="77777777" w:rsidR="007438DC" w:rsidRPr="003F0F2D" w:rsidRDefault="009548C9" w:rsidP="009548C9">
      <w:pPr>
        <w:pStyle w:val="berschrift1"/>
        <w:tabs>
          <w:tab w:val="left" w:pos="284"/>
        </w:tabs>
        <w:ind w:right="-143"/>
        <w:rPr>
          <w:lang w:val="en-US"/>
        </w:rPr>
      </w:pPr>
      <w:bookmarkStart w:id="30" w:name="_Running_UR_in"/>
      <w:bookmarkEnd w:id="30"/>
      <w:r w:rsidRPr="003F0F2D">
        <w:rPr>
          <w:lang w:val="en-US"/>
        </w:rPr>
        <w:t>5</w:t>
      </w:r>
      <w:r w:rsidRPr="003F0F2D">
        <w:rPr>
          <w:lang w:val="en-US"/>
        </w:rPr>
        <w:tab/>
      </w:r>
      <w:r w:rsidR="00051D58" w:rsidRPr="003F0F2D">
        <w:rPr>
          <w:lang w:val="en-US"/>
        </w:rPr>
        <w:t>Running UR in batch mode</w:t>
      </w:r>
    </w:p>
    <w:p w14:paraId="3A88AB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C35D9" w14:textId="77777777" w:rsidR="007438DC" w:rsidRPr="003F0F2D" w:rsidRDefault="009548C9" w:rsidP="009548C9">
      <w:pPr>
        <w:pStyle w:val="berschrift2"/>
        <w:tabs>
          <w:tab w:val="left" w:pos="426"/>
        </w:tabs>
        <w:ind w:right="-143"/>
        <w:rPr>
          <w:lang w:val="en-US"/>
        </w:rPr>
      </w:pPr>
      <w:r w:rsidRPr="003F0F2D">
        <w:rPr>
          <w:lang w:val="en-US"/>
        </w:rPr>
        <w:t>5.1</w:t>
      </w:r>
      <w:r w:rsidRPr="003F0F2D">
        <w:rPr>
          <w:lang w:val="en-US"/>
        </w:rPr>
        <w:tab/>
      </w:r>
      <w:r w:rsidR="00051D58" w:rsidRPr="003F0F2D">
        <w:rPr>
          <w:lang w:val="en-US"/>
        </w:rPr>
        <w:t>Using command line arguments</w:t>
      </w:r>
    </w:p>
    <w:p w14:paraId="431A85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8CA7C5"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is possible to run the UncertRadio program with adding command line arguments to the calling string. The command line arguments, abbreviated by Arg_</w:t>
      </w:r>
      <w:r w:rsidRPr="003F0F2D">
        <w:rPr>
          <w:rFonts w:ascii="Courier New" w:hAnsi="Courier New" w:cs="Courier New"/>
          <w:color w:val="000000"/>
          <w:lang w:val="en-US"/>
        </w:rPr>
        <w:t>n</w:t>
      </w:r>
      <w:r w:rsidRPr="003F0F2D">
        <w:rPr>
          <w:rFonts w:ascii="Arial" w:hAnsi="Arial" w:cs="Arial"/>
          <w:color w:val="000000"/>
          <w:lang w:val="en-US"/>
        </w:rPr>
        <w:t>, are strings (without blank characters</w:t>
      </w:r>
      <w:r w:rsidR="006F6C7A" w:rsidRPr="003F0F2D">
        <w:rPr>
          <w:rFonts w:ascii="Arial" w:hAnsi="Arial" w:cs="Arial"/>
          <w:color w:val="000000"/>
          <w:lang w:val="en-US"/>
        </w:rPr>
        <w:t xml:space="preserve"> in them!</w:t>
      </w:r>
      <w:r w:rsidRPr="003F0F2D">
        <w:rPr>
          <w:rFonts w:ascii="Arial" w:hAnsi="Arial" w:cs="Arial"/>
          <w:color w:val="000000"/>
          <w:lang w:val="en-US"/>
        </w:rPr>
        <w:t xml:space="preserve">) </w:t>
      </w:r>
      <w:r w:rsidR="006F6C7A" w:rsidRPr="003F0F2D">
        <w:rPr>
          <w:rFonts w:ascii="Arial" w:hAnsi="Arial" w:cs="Arial"/>
          <w:color w:val="000000"/>
          <w:lang w:val="en-US"/>
        </w:rPr>
        <w:t>which are passed over to UR as a sort of keywords at the starting time a</w:t>
      </w:r>
      <w:r w:rsidRPr="003F0F2D">
        <w:rPr>
          <w:rFonts w:ascii="Arial" w:hAnsi="Arial" w:cs="Arial"/>
          <w:color w:val="000000"/>
          <w:lang w:val="en-US"/>
        </w:rPr>
        <w:t xml:space="preserve">nd </w:t>
      </w:r>
      <w:r w:rsidR="006F6C7A" w:rsidRPr="003F0F2D">
        <w:rPr>
          <w:rFonts w:ascii="Arial" w:hAnsi="Arial" w:cs="Arial"/>
          <w:color w:val="000000"/>
          <w:lang w:val="en-US"/>
        </w:rPr>
        <w:t>may serve e.g. for passing over the project filename to be processed to UR. Such a call under Windows looks like</w:t>
      </w:r>
      <w:r w:rsidRPr="003F0F2D">
        <w:rPr>
          <w:rFonts w:ascii="Arial" w:hAnsi="Arial" w:cs="Arial"/>
          <w:color w:val="000000"/>
          <w:lang w:val="en-US"/>
        </w:rPr>
        <w:t xml:space="preserve">: </w:t>
      </w:r>
    </w:p>
    <w:p w14:paraId="0E0D32A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CA402"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Arg_1 Arg_2 Arg_3</w:t>
      </w:r>
      <w:r w:rsidRPr="003F0F2D">
        <w:rPr>
          <w:rFonts w:ascii="Arial" w:hAnsi="Arial" w:cs="Arial"/>
          <w:color w:val="000000"/>
          <w:sz w:val="20"/>
          <w:szCs w:val="20"/>
          <w:lang w:val="en-US"/>
        </w:rPr>
        <w:t xml:space="preserve"> </w:t>
      </w:r>
    </w:p>
    <w:p w14:paraId="1C0C9F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BEC85" w14:textId="77777777" w:rsidR="007438DC" w:rsidRPr="003F0F2D" w:rsidRDefault="006F6C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For a first step towards an automated type of calculation of several UR projects, one after another, the following three command line arguments have been implemented, which are interpreted by UR:</w:t>
      </w:r>
    </w:p>
    <w:p w14:paraId="008D6AC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45500B"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AUTO Input</w:t>
      </w:r>
      <w:r w:rsidR="00B72CCD" w:rsidRPr="003F0F2D">
        <w:rPr>
          <w:rFonts w:ascii="Courier New" w:hAnsi="Courier New" w:cs="Courier New"/>
          <w:color w:val="000000"/>
          <w:sz w:val="20"/>
          <w:szCs w:val="20"/>
          <w:lang w:val="en-US"/>
        </w:rPr>
        <w:t>file</w:t>
      </w:r>
      <w:r w:rsidRPr="003F0F2D">
        <w:rPr>
          <w:rFonts w:ascii="Courier New" w:hAnsi="Courier New" w:cs="Courier New"/>
          <w:color w:val="000000"/>
          <w:sz w:val="20"/>
          <w:szCs w:val="20"/>
          <w:lang w:val="en-US"/>
        </w:rPr>
        <w:t>.txp Sample_ID</w:t>
      </w:r>
      <w:r w:rsidRPr="003F0F2D">
        <w:rPr>
          <w:rFonts w:ascii="Arial" w:hAnsi="Arial" w:cs="Arial"/>
          <w:color w:val="000000"/>
          <w:sz w:val="20"/>
          <w:szCs w:val="20"/>
          <w:lang w:val="en-US"/>
        </w:rPr>
        <w:t xml:space="preserve">  </w:t>
      </w:r>
    </w:p>
    <w:p w14:paraId="1A1C9F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19E71B" w14:textId="4D4578AF" w:rsidR="007438DC" w:rsidRDefault="00E50831"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argument AUTO (capital letters) </w:t>
      </w:r>
      <w:r w:rsidR="00051D58" w:rsidRPr="003F0F2D">
        <w:rPr>
          <w:rFonts w:ascii="Arial" w:hAnsi="Arial" w:cs="Arial"/>
          <w:color w:val="000000"/>
          <w:lang w:val="en-US"/>
        </w:rPr>
        <w:t>initi</w:t>
      </w:r>
      <w:r w:rsidRPr="003F0F2D">
        <w:rPr>
          <w:rFonts w:ascii="Arial" w:hAnsi="Arial" w:cs="Arial"/>
          <w:color w:val="000000"/>
          <w:lang w:val="en-US"/>
        </w:rPr>
        <w:t>ates the batch mode</w:t>
      </w:r>
      <w:r w:rsidR="00051D58" w:rsidRPr="003F0F2D">
        <w:rPr>
          <w:rFonts w:ascii="Arial" w:hAnsi="Arial" w:cs="Arial"/>
          <w:color w:val="000000"/>
          <w:lang w:val="en-US"/>
        </w:rPr>
        <w:t xml:space="preserve">; </w:t>
      </w:r>
      <w:r w:rsidRPr="003F0F2D">
        <w:rPr>
          <w:rFonts w:ascii="Arial" w:hAnsi="Arial" w:cs="Arial"/>
          <w:color w:val="000000"/>
          <w:lang w:val="en-US"/>
        </w:rPr>
        <w:t>the second argument is the name of the UR project file to be processed;</w:t>
      </w:r>
      <w:r w:rsidR="00051D58" w:rsidRPr="003F0F2D">
        <w:rPr>
          <w:rFonts w:ascii="Arial" w:hAnsi="Arial" w:cs="Arial"/>
          <w:color w:val="000000"/>
          <w:lang w:val="en-US"/>
        </w:rPr>
        <w:t xml:space="preserve"> </w:t>
      </w:r>
      <w:r w:rsidRPr="003F0F2D">
        <w:rPr>
          <w:rFonts w:ascii="Arial" w:hAnsi="Arial" w:cs="Arial"/>
          <w:color w:val="000000"/>
          <w:lang w:val="en-US"/>
        </w:rPr>
        <w:t xml:space="preserve">the third argument is a sort of sample identification number (or a number within an experimental batch) and can e.g. be used to differentiate between such calculation results, which have between obtained for different samples but </w:t>
      </w:r>
      <w:r w:rsidR="000A2C7C" w:rsidRPr="003F0F2D">
        <w:rPr>
          <w:rFonts w:ascii="Arial" w:hAnsi="Arial" w:cs="Arial"/>
          <w:color w:val="000000"/>
          <w:lang w:val="en-US"/>
        </w:rPr>
        <w:t xml:space="preserve">for </w:t>
      </w:r>
      <w:r w:rsidR="00684734" w:rsidRPr="003F0F2D">
        <w:rPr>
          <w:rFonts w:ascii="Arial" w:hAnsi="Arial" w:cs="Arial"/>
          <w:color w:val="000000"/>
          <w:lang w:val="en-US"/>
        </w:rPr>
        <w:t xml:space="preserve">different </w:t>
      </w:r>
      <w:r w:rsidR="000A2C7C" w:rsidRPr="003F0F2D">
        <w:rPr>
          <w:rFonts w:ascii="Arial" w:hAnsi="Arial" w:cs="Arial"/>
          <w:color w:val="000000"/>
          <w:lang w:val="en-US"/>
        </w:rPr>
        <w:t xml:space="preserve">copies of the </w:t>
      </w:r>
      <w:r w:rsidRPr="003F0F2D">
        <w:rPr>
          <w:rFonts w:ascii="Arial" w:hAnsi="Arial" w:cs="Arial"/>
          <w:color w:val="000000"/>
          <w:lang w:val="en-US"/>
        </w:rPr>
        <w:t xml:space="preserve">same </w:t>
      </w:r>
      <w:r w:rsidR="000A2C7C" w:rsidRPr="003F0F2D">
        <w:rPr>
          <w:rFonts w:ascii="Arial" w:hAnsi="Arial" w:cs="Arial"/>
          <w:color w:val="000000"/>
          <w:lang w:val="en-US"/>
        </w:rPr>
        <w:t xml:space="preserve">master </w:t>
      </w:r>
      <w:r w:rsidRPr="003F0F2D">
        <w:rPr>
          <w:rFonts w:ascii="Arial" w:hAnsi="Arial" w:cs="Arial"/>
          <w:color w:val="000000"/>
          <w:lang w:val="en-US"/>
        </w:rPr>
        <w:t>project file</w:t>
      </w:r>
      <w:r w:rsidR="00684734" w:rsidRPr="003F0F2D">
        <w:rPr>
          <w:rFonts w:ascii="Arial" w:hAnsi="Arial" w:cs="Arial"/>
          <w:color w:val="000000"/>
          <w:lang w:val="en-US"/>
        </w:rPr>
        <w:t xml:space="preserve"> in which only a part of input parameters changed from experiment to experiment</w:t>
      </w:r>
      <w:r w:rsidRPr="003F0F2D">
        <w:rPr>
          <w:rFonts w:ascii="Arial" w:hAnsi="Arial" w:cs="Arial"/>
          <w:color w:val="000000"/>
          <w:lang w:val="en-US"/>
        </w:rPr>
        <w:t>.</w:t>
      </w:r>
    </w:p>
    <w:p w14:paraId="7D33AA23" w14:textId="4212F561" w:rsidR="0072383A" w:rsidRDefault="0072383A" w:rsidP="007438DC">
      <w:pPr>
        <w:widowControl w:val="0"/>
        <w:autoSpaceDE w:val="0"/>
        <w:autoSpaceDN w:val="0"/>
        <w:adjustRightInd w:val="0"/>
        <w:ind w:right="-143"/>
        <w:jc w:val="both"/>
        <w:rPr>
          <w:rFonts w:ascii="Arial" w:hAnsi="Arial" w:cs="Arial"/>
          <w:color w:val="000000"/>
          <w:lang w:val="en-US"/>
        </w:rPr>
      </w:pPr>
    </w:p>
    <w:p w14:paraId="0C6EBA51" w14:textId="1715C821" w:rsidR="0072383A" w:rsidRPr="00B679B8" w:rsidRDefault="0072383A" w:rsidP="0072383A">
      <w:pPr>
        <w:widowControl w:val="0"/>
        <w:autoSpaceDE w:val="0"/>
        <w:autoSpaceDN w:val="0"/>
        <w:adjustRightInd w:val="0"/>
        <w:ind w:right="50"/>
        <w:jc w:val="both"/>
        <w:rPr>
          <w:rFonts w:ascii="Arial" w:hAnsi="Arial" w:cs="Arial"/>
          <w:color w:val="000000"/>
          <w:lang w:val="en-GB"/>
        </w:rPr>
      </w:pPr>
      <w:r w:rsidRPr="00B679B8">
        <w:rPr>
          <w:rFonts w:ascii="Arial" w:hAnsi="Arial" w:cs="Arial"/>
          <w:color w:val="000000"/>
          <w:lang w:val="en-GB"/>
        </w:rPr>
        <w:t>Since the version 2.04.00 another batch mode is implemented by which a given project can be evaluated serially for specified varied input values. The evaluation corresponds to that one described in chapter 5.6. The above argument AUTO is replaced by BATSER, followed by the project file and the CSV file with records of specified input values in it. The full command line then is (see chapter 4.5):</w:t>
      </w:r>
    </w:p>
    <w:p w14:paraId="0EEE7FAF" w14:textId="77777777" w:rsidR="0072383A" w:rsidRPr="00B679B8" w:rsidRDefault="0072383A" w:rsidP="0072383A">
      <w:pPr>
        <w:widowControl w:val="0"/>
        <w:autoSpaceDE w:val="0"/>
        <w:autoSpaceDN w:val="0"/>
        <w:adjustRightInd w:val="0"/>
        <w:ind w:right="50"/>
        <w:jc w:val="both"/>
        <w:rPr>
          <w:rFonts w:ascii="Arial" w:hAnsi="Arial" w:cs="Arial"/>
          <w:color w:val="000000"/>
          <w:lang w:val="en-GB"/>
        </w:rPr>
      </w:pPr>
    </w:p>
    <w:p w14:paraId="6C5C5D08" w14:textId="5E863E48" w:rsidR="0072383A" w:rsidRPr="00512781" w:rsidRDefault="003E0BFC" w:rsidP="007438DC">
      <w:pPr>
        <w:widowControl w:val="0"/>
        <w:autoSpaceDE w:val="0"/>
        <w:autoSpaceDN w:val="0"/>
        <w:adjustRightInd w:val="0"/>
        <w:ind w:right="-143"/>
        <w:jc w:val="both"/>
        <w:rPr>
          <w:rFonts w:ascii="Arial" w:hAnsi="Arial" w:cs="Arial"/>
          <w:color w:val="000000"/>
          <w:lang w:val="en-GB"/>
        </w:rPr>
      </w:pPr>
      <w:r w:rsidRPr="00D33879">
        <w:rPr>
          <w:rFonts w:ascii="Courier New" w:hAnsi="Courier New" w:cs="Courier New"/>
          <w:color w:val="000000"/>
          <w:sz w:val="20"/>
          <w:szCs w:val="20"/>
          <w:lang w:val="en-GB"/>
        </w:rPr>
        <w:t xml:space="preserve">    </w:t>
      </w:r>
      <w:r w:rsidRPr="00512781">
        <w:rPr>
          <w:rFonts w:ascii="Courier New" w:hAnsi="Courier New" w:cs="Courier New"/>
          <w:color w:val="000000"/>
          <w:sz w:val="20"/>
          <w:szCs w:val="20"/>
          <w:lang w:val="en-GB"/>
        </w:rPr>
        <w:t>&gt;Start D:\UR2\Uncertradio.exe BATSER J-ALUFT-Sr89-Sr-90_DE.txp J_Aluft_serial_DE.csv</w:t>
      </w:r>
    </w:p>
    <w:p w14:paraId="17C3E57B" w14:textId="40DFE1A7" w:rsidR="00730447" w:rsidRPr="00512781" w:rsidRDefault="00730447" w:rsidP="007438DC">
      <w:pPr>
        <w:widowControl w:val="0"/>
        <w:autoSpaceDE w:val="0"/>
        <w:autoSpaceDN w:val="0"/>
        <w:adjustRightInd w:val="0"/>
        <w:ind w:right="-143"/>
        <w:jc w:val="both"/>
        <w:rPr>
          <w:rFonts w:ascii="Arial" w:hAnsi="Arial" w:cs="Arial"/>
          <w:color w:val="000000"/>
          <w:lang w:val="en-GB"/>
        </w:rPr>
      </w:pPr>
    </w:p>
    <w:p w14:paraId="0E4979BC" w14:textId="158719DD" w:rsidR="00261ECC" w:rsidRPr="00512781" w:rsidRDefault="00512781" w:rsidP="00261ECC">
      <w:pPr>
        <w:widowControl w:val="0"/>
        <w:autoSpaceDE w:val="0"/>
        <w:autoSpaceDN w:val="0"/>
        <w:adjustRightInd w:val="0"/>
        <w:rPr>
          <w:rFonts w:ascii="Arial" w:hAnsi="Arial" w:cs="Arial"/>
          <w:bCs/>
          <w:color w:val="000000"/>
          <w:lang w:val="en-GB"/>
        </w:rPr>
      </w:pPr>
      <w:r w:rsidRPr="00512781">
        <w:rPr>
          <w:rFonts w:ascii="Arial" w:hAnsi="Arial" w:cs="Arial"/>
          <w:b/>
          <w:bCs/>
          <w:smallCaps/>
          <w:color w:val="000000"/>
          <w:lang w:val="en-GB"/>
        </w:rPr>
        <w:t>Note</w:t>
      </w:r>
      <w:r w:rsidRPr="00512781">
        <w:rPr>
          <w:rFonts w:ascii="Arial" w:hAnsi="Arial" w:cs="Arial"/>
          <w:color w:val="000000"/>
          <w:lang w:val="en-GB"/>
        </w:rPr>
        <w:t xml:space="preserve">: </w:t>
      </w:r>
      <w:r w:rsidR="00D6512D" w:rsidRPr="00D6512D">
        <w:rPr>
          <w:rFonts w:ascii="Arial" w:hAnsi="Arial" w:cs="Arial"/>
          <w:b/>
          <w:bCs/>
          <w:color w:val="000000"/>
          <w:sz w:val="20"/>
          <w:szCs w:val="20"/>
          <w:lang w:val="en-GB"/>
        </w:rPr>
        <w:t>To avoid conflicts with antivirus software, t</w:t>
      </w:r>
      <w:r w:rsidRPr="00512781">
        <w:rPr>
          <w:rFonts w:ascii="Arial" w:hAnsi="Arial" w:cs="Arial"/>
          <w:b/>
          <w:bCs/>
          <w:color w:val="000000"/>
          <w:sz w:val="20"/>
          <w:szCs w:val="20"/>
          <w:lang w:val="en-GB"/>
        </w:rPr>
        <w:t xml:space="preserve">he file UR2_start_xls.bat, which previously was used for </w:t>
      </w:r>
      <w:r>
        <w:rPr>
          <w:rFonts w:ascii="Arial" w:hAnsi="Arial" w:cs="Arial"/>
          <w:b/>
          <w:bCs/>
          <w:color w:val="000000"/>
          <w:sz w:val="20"/>
          <w:szCs w:val="20"/>
          <w:lang w:val="en-GB"/>
        </w:rPr>
        <w:t xml:space="preserve">starting </w:t>
      </w:r>
      <w:r w:rsidRPr="00512781">
        <w:rPr>
          <w:rFonts w:ascii="Arial" w:hAnsi="Arial" w:cs="Arial"/>
          <w:b/>
          <w:bCs/>
          <w:color w:val="000000"/>
          <w:sz w:val="20"/>
          <w:szCs w:val="20"/>
          <w:lang w:val="en-GB"/>
        </w:rPr>
        <w:t xml:space="preserve">UncertRadio </w:t>
      </w:r>
      <w:r>
        <w:rPr>
          <w:rFonts w:ascii="Arial" w:hAnsi="Arial" w:cs="Arial"/>
          <w:b/>
          <w:bCs/>
          <w:color w:val="000000"/>
          <w:sz w:val="20"/>
          <w:szCs w:val="20"/>
          <w:lang w:val="en-GB"/>
        </w:rPr>
        <w:t>from</w:t>
      </w:r>
      <w:r w:rsidRPr="00512781">
        <w:rPr>
          <w:rFonts w:ascii="Arial" w:hAnsi="Arial" w:cs="Arial"/>
          <w:b/>
          <w:bCs/>
          <w:color w:val="000000"/>
          <w:sz w:val="20"/>
          <w:szCs w:val="20"/>
          <w:lang w:val="en-GB"/>
        </w:rPr>
        <w:t xml:space="preserve"> Excel</w:t>
      </w:r>
      <w:r>
        <w:rPr>
          <w:rFonts w:ascii="Arial" w:hAnsi="Arial" w:cs="Arial"/>
          <w:b/>
          <w:bCs/>
          <w:color w:val="000000"/>
          <w:sz w:val="20"/>
          <w:szCs w:val="20"/>
          <w:lang w:val="en-GB"/>
        </w:rPr>
        <w:t xml:space="preserve">, is no longer used. </w:t>
      </w:r>
      <w:r w:rsidRPr="00512781">
        <w:rPr>
          <w:rFonts w:ascii="Arial" w:hAnsi="Arial" w:cs="Arial"/>
          <w:b/>
          <w:bCs/>
          <w:color w:val="000000"/>
          <w:sz w:val="20"/>
          <w:szCs w:val="20"/>
          <w:lang w:val="en-GB"/>
        </w:rPr>
        <w:t>Instead, Excel-VBA invokes UncertRadio directly, the te</w:t>
      </w:r>
      <w:r>
        <w:rPr>
          <w:rFonts w:ascii="Arial" w:hAnsi="Arial" w:cs="Arial"/>
          <w:b/>
          <w:bCs/>
          <w:color w:val="000000"/>
          <w:sz w:val="20"/>
          <w:szCs w:val="20"/>
          <w:lang w:val="en-GB"/>
        </w:rPr>
        <w:t xml:space="preserve">mporary modification of the </w:t>
      </w:r>
      <w:r w:rsidRPr="00512781">
        <w:rPr>
          <w:rFonts w:ascii="Arial" w:hAnsi="Arial" w:cs="Arial"/>
          <w:b/>
          <w:bCs/>
          <w:color w:val="000000"/>
          <w:sz w:val="20"/>
          <w:szCs w:val="20"/>
          <w:lang w:val="en-GB"/>
        </w:rPr>
        <w:t>Windows-PATH</w:t>
      </w:r>
      <w:r>
        <w:rPr>
          <w:rFonts w:ascii="Arial" w:hAnsi="Arial" w:cs="Arial"/>
          <w:b/>
          <w:bCs/>
          <w:color w:val="000000"/>
          <w:sz w:val="20"/>
          <w:szCs w:val="20"/>
          <w:lang w:val="en-GB"/>
        </w:rPr>
        <w:t xml:space="preserve"> v</w:t>
      </w:r>
      <w:r w:rsidRPr="00512781">
        <w:rPr>
          <w:rFonts w:ascii="Arial" w:hAnsi="Arial" w:cs="Arial"/>
          <w:b/>
          <w:bCs/>
          <w:color w:val="000000"/>
          <w:sz w:val="20"/>
          <w:szCs w:val="20"/>
          <w:lang w:val="en-GB"/>
        </w:rPr>
        <w:t xml:space="preserve">ariable </w:t>
      </w:r>
      <w:r>
        <w:rPr>
          <w:rFonts w:ascii="Arial" w:hAnsi="Arial" w:cs="Arial"/>
          <w:b/>
          <w:bCs/>
          <w:color w:val="000000"/>
          <w:sz w:val="20"/>
          <w:szCs w:val="20"/>
          <w:lang w:val="en-GB"/>
        </w:rPr>
        <w:t>is also applied directly.</w:t>
      </w:r>
    </w:p>
    <w:p w14:paraId="5D8C06C3" w14:textId="77777777" w:rsidR="00512781" w:rsidRPr="00512781" w:rsidRDefault="00512781" w:rsidP="00261ECC">
      <w:pPr>
        <w:widowControl w:val="0"/>
        <w:autoSpaceDE w:val="0"/>
        <w:autoSpaceDN w:val="0"/>
        <w:adjustRightInd w:val="0"/>
        <w:rPr>
          <w:rFonts w:ascii="Arial" w:hAnsi="Arial" w:cs="Arial"/>
          <w:color w:val="000000"/>
          <w:lang w:val="en-GB"/>
        </w:rPr>
      </w:pPr>
    </w:p>
    <w:p w14:paraId="51475E06" w14:textId="77777777" w:rsidR="007438DC" w:rsidRPr="003F0F2D" w:rsidRDefault="009548C9" w:rsidP="009548C9">
      <w:pPr>
        <w:pStyle w:val="berschrift2"/>
        <w:tabs>
          <w:tab w:val="left" w:pos="426"/>
        </w:tabs>
        <w:ind w:right="-143"/>
        <w:rPr>
          <w:lang w:val="en-US"/>
        </w:rPr>
      </w:pPr>
      <w:r w:rsidRPr="003F0F2D">
        <w:rPr>
          <w:lang w:val="en-US"/>
        </w:rPr>
        <w:t>5.2</w:t>
      </w:r>
      <w:r w:rsidRPr="003F0F2D">
        <w:rPr>
          <w:lang w:val="en-US"/>
        </w:rPr>
        <w:tab/>
      </w:r>
      <w:r w:rsidR="00051D58" w:rsidRPr="003F0F2D">
        <w:rPr>
          <w:lang w:val="en-US"/>
        </w:rPr>
        <w:t>Batch mode processing with an Excel application</w:t>
      </w:r>
    </w:p>
    <w:p w14:paraId="39EE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B31737"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automated usage of UR is of practical value if the UR calls are embedded in another program, which also takes control over the sequence of calls to UR with different project files. As an example, this may be a user-written program for processing the data evaluation for a certain measurement procedure, where a master project file is used for evaluating different batch samples such that only a part of the input parameters varies from measurement to measurement. The latter, however, requires that the user delivers a program part which modifies the “variable” input parameters in a copy of the master project file </w:t>
      </w:r>
      <w:r w:rsidR="00C40BE7" w:rsidRPr="003F0F2D">
        <w:rPr>
          <w:rFonts w:ascii="Arial" w:hAnsi="Arial" w:cs="Arial"/>
          <w:color w:val="000000"/>
          <w:lang w:val="en-US"/>
        </w:rPr>
        <w:t xml:space="preserve">based on </w:t>
      </w:r>
      <w:r w:rsidRPr="003F0F2D">
        <w:rPr>
          <w:rFonts w:ascii="Arial" w:hAnsi="Arial" w:cs="Arial"/>
          <w:color w:val="000000"/>
          <w:lang w:val="en-US"/>
        </w:rPr>
        <w:t xml:space="preserve">the </w:t>
      </w:r>
      <w:hyperlink w:anchor="_Structure_of_the" w:history="1">
        <w:r w:rsidRPr="003F0F2D">
          <w:rPr>
            <w:rStyle w:val="Hyperlink"/>
            <w:rFonts w:ascii="Arial" w:hAnsi="Arial" w:cs="Arial"/>
            <w:lang w:val="en-US"/>
          </w:rPr>
          <w:t xml:space="preserve">input format of a </w:t>
        </w:r>
        <w:r w:rsidR="00C40BE7" w:rsidRPr="003F0F2D">
          <w:rPr>
            <w:rStyle w:val="Hyperlink"/>
            <w:rFonts w:ascii="Arial" w:hAnsi="Arial" w:cs="Arial"/>
            <w:lang w:val="en-US"/>
          </w:rPr>
          <w:t>TXP project file</w:t>
        </w:r>
      </w:hyperlink>
      <w:r w:rsidR="00C40BE7" w:rsidRPr="003F0F2D">
        <w:rPr>
          <w:rFonts w:ascii="Arial" w:hAnsi="Arial" w:cs="Arial"/>
          <w:color w:val="000000"/>
          <w:lang w:val="en-US"/>
        </w:rPr>
        <w:t>. This work needs to be done by the user.</w:t>
      </w:r>
      <w:r w:rsidRPr="003F0F2D">
        <w:rPr>
          <w:rFonts w:ascii="Arial" w:hAnsi="Arial" w:cs="Arial"/>
          <w:color w:val="000000"/>
          <w:lang w:val="en-US"/>
        </w:rPr>
        <w:t xml:space="preserve">   </w:t>
      </w:r>
    </w:p>
    <w:p w14:paraId="7A8E50CC"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40BEAEAD" w14:textId="77777777" w:rsidR="007438DC" w:rsidRPr="003F0F2D" w:rsidRDefault="00235D03"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Based on the CSV format of an UR project, a</w:t>
      </w:r>
      <w:r w:rsidR="00C40BE7" w:rsidRPr="003F0F2D">
        <w:rPr>
          <w:rFonts w:ascii="Arial" w:hAnsi="Arial" w:cs="Arial"/>
          <w:color w:val="000000"/>
          <w:lang w:val="en-US"/>
        </w:rPr>
        <w:t xml:space="preserve"> </w:t>
      </w:r>
      <w:r w:rsidR="00DB20A0" w:rsidRPr="003F0F2D">
        <w:rPr>
          <w:rFonts w:ascii="Arial" w:hAnsi="Arial" w:cs="Arial"/>
          <w:color w:val="000000"/>
          <w:lang w:val="en-US"/>
        </w:rPr>
        <w:t>first</w:t>
      </w:r>
      <w:r w:rsidR="00C40BE7" w:rsidRPr="003F0F2D">
        <w:rPr>
          <w:rFonts w:ascii="Arial" w:hAnsi="Arial" w:cs="Arial"/>
          <w:color w:val="000000"/>
          <w:lang w:val="en-US"/>
        </w:rPr>
        <w:t xml:space="preserve"> proposal for demonstrating the automated UR calculations has been established by Visual Basic within Excel. The filename of this Excel application is:</w:t>
      </w:r>
    </w:p>
    <w:p w14:paraId="6E3FF365" w14:textId="502FB51E" w:rsidR="007438DC" w:rsidRPr="003F0F2D" w:rsidRDefault="00051D58" w:rsidP="007438DC">
      <w:pPr>
        <w:widowControl w:val="0"/>
        <w:autoSpaceDE w:val="0"/>
        <w:autoSpaceDN w:val="0"/>
        <w:adjustRightInd w:val="0"/>
        <w:spacing w:before="120" w:after="120"/>
        <w:ind w:right="-143"/>
        <w:jc w:val="both"/>
        <w:rPr>
          <w:rFonts w:ascii="Arial" w:hAnsi="Arial" w:cs="Arial"/>
          <w:lang w:val="en-US"/>
        </w:rPr>
      </w:pPr>
      <w:r w:rsidRPr="003F0F2D">
        <w:rPr>
          <w:rFonts w:ascii="Arial" w:hAnsi="Arial" w:cs="Arial"/>
          <w:lang w:val="en-US"/>
        </w:rPr>
        <w:tab/>
      </w:r>
      <w:r w:rsidRPr="0068496A">
        <w:rPr>
          <w:rFonts w:ascii="Arial" w:hAnsi="Arial" w:cs="Arial"/>
          <w:lang w:val="en-US"/>
        </w:rPr>
        <w:t>UR</w:t>
      </w:r>
      <w:r w:rsidR="00030D4D" w:rsidRPr="0068496A">
        <w:rPr>
          <w:rFonts w:ascii="Arial" w:hAnsi="Arial" w:cs="Arial"/>
          <w:lang w:val="en-US"/>
        </w:rPr>
        <w:t>2</w:t>
      </w:r>
      <w:r w:rsidRPr="0068496A">
        <w:rPr>
          <w:rFonts w:ascii="Arial" w:hAnsi="Arial" w:cs="Arial"/>
          <w:lang w:val="en-US"/>
        </w:rPr>
        <w:t>_</w:t>
      </w:r>
      <w:r w:rsidR="00021425" w:rsidRPr="0068496A">
        <w:rPr>
          <w:rFonts w:ascii="Arial" w:hAnsi="Arial" w:cs="Arial"/>
          <w:lang w:val="en-US"/>
        </w:rPr>
        <w:t>Single</w:t>
      </w:r>
      <w:r w:rsidRPr="0068496A">
        <w:rPr>
          <w:rFonts w:ascii="Arial" w:hAnsi="Arial" w:cs="Arial"/>
          <w:lang w:val="en-US"/>
        </w:rPr>
        <w:t>AutoRun_V</w:t>
      </w:r>
      <w:r w:rsidR="00512781">
        <w:rPr>
          <w:rFonts w:ascii="Arial" w:hAnsi="Arial" w:cs="Arial"/>
          <w:lang w:val="en-US"/>
        </w:rPr>
        <w:t>1</w:t>
      </w:r>
      <w:r w:rsidR="0007539C">
        <w:rPr>
          <w:rFonts w:ascii="Arial" w:hAnsi="Arial" w:cs="Arial"/>
          <w:lang w:val="en-US"/>
        </w:rPr>
        <w:t>1</w:t>
      </w:r>
      <w:r w:rsidRPr="0068496A">
        <w:rPr>
          <w:rFonts w:ascii="Arial" w:hAnsi="Arial" w:cs="Arial"/>
          <w:lang w:val="en-US"/>
        </w:rPr>
        <w:t>.xls</w:t>
      </w:r>
      <w:r w:rsidR="00BE7B3A" w:rsidRPr="0068496A">
        <w:rPr>
          <w:rFonts w:ascii="Arial" w:hAnsi="Arial" w:cs="Arial"/>
          <w:lang w:val="en-US"/>
        </w:rPr>
        <w:t>m</w:t>
      </w:r>
      <w:r w:rsidRPr="0068496A">
        <w:rPr>
          <w:rFonts w:ascii="Arial" w:hAnsi="Arial" w:cs="Arial"/>
          <w:lang w:val="en-US"/>
        </w:rPr>
        <w:t>.</w:t>
      </w:r>
    </w:p>
    <w:p w14:paraId="26694DA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this Excel file four spreadsheet tables are reserved for UR, which by default ar</w:t>
      </w:r>
      <w:r w:rsidR="00D46CD0" w:rsidRPr="003F0F2D">
        <w:rPr>
          <w:rFonts w:ascii="Arial" w:hAnsi="Arial" w:cs="Arial"/>
          <w:lang w:val="en-US"/>
        </w:rPr>
        <w:t>e</w:t>
      </w:r>
      <w:r w:rsidRPr="003F0F2D">
        <w:rPr>
          <w:rFonts w:ascii="Arial" w:hAnsi="Arial" w:cs="Arial"/>
          <w:lang w:val="en-US"/>
        </w:rPr>
        <w:t xml:space="preserve"> set as Table4, Table5, Table6 and Table7: </w:t>
      </w:r>
    </w:p>
    <w:p w14:paraId="30D498C5" w14:textId="77777777" w:rsidR="007438DC" w:rsidRPr="003F0F2D" w:rsidRDefault="007438DC" w:rsidP="007438DC">
      <w:pPr>
        <w:widowControl w:val="0"/>
        <w:autoSpaceDE w:val="0"/>
        <w:autoSpaceDN w:val="0"/>
        <w:adjustRightInd w:val="0"/>
        <w:ind w:left="567" w:right="-143"/>
        <w:jc w:val="both"/>
        <w:rPr>
          <w:rFonts w:ascii="Arial" w:hAnsi="Arial" w:cs="Arial"/>
          <w:lang w:val="en-US"/>
        </w:rPr>
      </w:pPr>
    </w:p>
    <w:p w14:paraId="66F591A2"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Table4 :</w:t>
      </w:r>
      <w:r w:rsidRPr="003F0F2D">
        <w:rPr>
          <w:rFonts w:ascii="Arial" w:hAnsi="Arial" w:cs="Arial"/>
          <w:lang w:val="en-US"/>
        </w:rPr>
        <w:tab/>
        <w:t xml:space="preserve">destination for import of an UR project as CSV file </w:t>
      </w:r>
    </w:p>
    <w:p w14:paraId="75E0EC69"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 xml:space="preserve">Table5 : </w:t>
      </w:r>
      <w:r w:rsidRPr="003F0F2D">
        <w:rPr>
          <w:rFonts w:ascii="Arial" w:hAnsi="Arial" w:cs="Arial"/>
          <w:lang w:val="en-US"/>
        </w:rPr>
        <w:tab/>
        <w:t>destination of the result records obtained from having executed UR</w:t>
      </w:r>
    </w:p>
    <w:p w14:paraId="50DA5BF3"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Table6 :</w:t>
      </w:r>
      <w:r w:rsidRPr="003F0F2D">
        <w:rPr>
          <w:rFonts w:ascii="Arial" w:hAnsi="Arial" w:cs="Arial"/>
          <w:lang w:val="en-US"/>
        </w:rPr>
        <w:tab/>
        <w:t>list of UR project filenames for batch-like processing by UR</w:t>
      </w:r>
    </w:p>
    <w:p w14:paraId="64065104"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Table7 :</w:t>
      </w:r>
      <w:r w:rsidRPr="003F0F2D">
        <w:rPr>
          <w:rFonts w:ascii="Arial" w:hAnsi="Arial" w:cs="Arial"/>
          <w:lang w:val="en-US"/>
        </w:rPr>
        <w:tab/>
        <w:t>contains three buttons for executing different VBA macros</w:t>
      </w:r>
    </w:p>
    <w:p w14:paraId="615EFB3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3D7607E"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Excel file contains a module called </w:t>
      </w:r>
      <w:r w:rsidRPr="003F0F2D">
        <w:rPr>
          <w:rFonts w:ascii="Courier New" w:hAnsi="Courier New" w:cs="Courier New"/>
          <w:lang w:val="en-US"/>
        </w:rPr>
        <w:t xml:space="preserve">Modul_Auto_Single_UR. </w:t>
      </w:r>
      <w:r w:rsidRPr="003F0F2D">
        <w:rPr>
          <w:rFonts w:ascii="Arial" w:hAnsi="Arial" w:cs="Arial"/>
          <w:lang w:val="en-US"/>
        </w:rPr>
        <w:t>At t</w:t>
      </w:r>
      <w:r w:rsidR="00250786" w:rsidRPr="003F0F2D">
        <w:rPr>
          <w:rFonts w:ascii="Arial" w:hAnsi="Arial" w:cs="Arial"/>
          <w:lang w:val="en-US"/>
        </w:rPr>
        <w:t>h</w:t>
      </w:r>
      <w:r w:rsidRPr="003F0F2D">
        <w:rPr>
          <w:rFonts w:ascii="Arial" w:hAnsi="Arial" w:cs="Arial"/>
          <w:lang w:val="en-US"/>
        </w:rPr>
        <w:t>e begin</w:t>
      </w:r>
      <w:r w:rsidR="00250786" w:rsidRPr="003F0F2D">
        <w:rPr>
          <w:rFonts w:ascii="Arial" w:hAnsi="Arial" w:cs="Arial"/>
          <w:lang w:val="en-US"/>
        </w:rPr>
        <w:t>ning</w:t>
      </w:r>
      <w:r w:rsidRPr="003F0F2D">
        <w:rPr>
          <w:rFonts w:ascii="Arial" w:hAnsi="Arial" w:cs="Arial"/>
          <w:lang w:val="en-US"/>
        </w:rPr>
        <w:t xml:space="preserve"> of this </w:t>
      </w:r>
      <w:r w:rsidR="00250786" w:rsidRPr="003F0F2D">
        <w:rPr>
          <w:rFonts w:ascii="Arial" w:hAnsi="Arial" w:cs="Arial"/>
          <w:lang w:val="en-US"/>
        </w:rPr>
        <w:t>module</w:t>
      </w:r>
      <w:r w:rsidRPr="003F0F2D">
        <w:rPr>
          <w:rFonts w:ascii="Arial" w:hAnsi="Arial" w:cs="Arial"/>
          <w:lang w:val="en-US"/>
        </w:rPr>
        <w:t xml:space="preserve"> </w:t>
      </w:r>
      <w:r w:rsidR="00F41FC1" w:rsidRPr="003F0F2D">
        <w:rPr>
          <w:rFonts w:ascii="Arial" w:hAnsi="Arial" w:cs="Arial"/>
          <w:lang w:val="en-US"/>
        </w:rPr>
        <w:t xml:space="preserve">an if statement guarantees that 32 bit as well as 64 bit versions Excel can be used. Thereafter, </w:t>
      </w:r>
      <w:r w:rsidR="00250786" w:rsidRPr="003F0F2D">
        <w:rPr>
          <w:rFonts w:ascii="Arial" w:hAnsi="Arial" w:cs="Arial"/>
          <w:lang w:val="en-US"/>
        </w:rPr>
        <w:t xml:space="preserve">the first of the four spreadsheets </w:t>
      </w:r>
      <w:r w:rsidR="00F41FC1" w:rsidRPr="003F0F2D">
        <w:rPr>
          <w:rFonts w:ascii="Arial" w:hAnsi="Arial" w:cs="Arial"/>
          <w:lang w:val="en-US"/>
        </w:rPr>
        <w:t xml:space="preserve">mentioned above </w:t>
      </w:r>
      <w:r w:rsidR="00250786" w:rsidRPr="003F0F2D">
        <w:rPr>
          <w:rFonts w:ascii="Arial" w:hAnsi="Arial" w:cs="Arial"/>
          <w:lang w:val="en-US"/>
        </w:rPr>
        <w:t>is defined:</w:t>
      </w:r>
      <w:r w:rsidRPr="003F0F2D">
        <w:rPr>
          <w:rFonts w:ascii="Arial" w:hAnsi="Arial" w:cs="Arial"/>
          <w:lang w:val="en-US"/>
        </w:rPr>
        <w:t xml:space="preserve"> </w:t>
      </w:r>
    </w:p>
    <w:p w14:paraId="489D85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E17ADDB" w14:textId="77777777" w:rsidR="007438DC" w:rsidRPr="003F0F2D" w:rsidRDefault="007E0F0D"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w:t>
      </w:r>
      <w:r w:rsidRPr="003F0F2D">
        <w:rPr>
          <w:rFonts w:ascii="Courier New" w:hAnsi="Courier New" w:cs="Courier New"/>
          <w:sz w:val="20"/>
          <w:szCs w:val="20"/>
          <w:lang w:val="en-US"/>
        </w:rPr>
        <w:tab/>
        <w:t>Public Const FirstTableNum As Integer = 4</w:t>
      </w:r>
    </w:p>
    <w:p w14:paraId="4D759E6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44A81DA" w14:textId="77777777" w:rsidR="007438DC" w:rsidRPr="003F0F2D" w:rsidRDefault="0025078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lastRenderedPageBreak/>
        <w:t xml:space="preserve">which may be changed by the user. </w:t>
      </w:r>
    </w:p>
    <w:p w14:paraId="29645706"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All other tables (spreadsheets) including newly inserted ones, except of these four, may be freely used.</w:t>
      </w:r>
      <w:r w:rsidR="007E0F0D" w:rsidRPr="003F0F2D">
        <w:rPr>
          <w:rFonts w:ascii="Arial" w:hAnsi="Arial" w:cs="Arial"/>
          <w:lang w:val="en-US"/>
        </w:rPr>
        <w:t xml:space="preserve"> </w:t>
      </w:r>
    </w:p>
    <w:p w14:paraId="096B37F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4E5D03"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w:t>
      </w:r>
      <w:r w:rsidR="007E0F0D" w:rsidRPr="003F0F2D">
        <w:rPr>
          <w:rFonts w:ascii="Arial" w:hAnsi="Arial" w:cs="Arial"/>
          <w:lang w:val="en-US"/>
        </w:rPr>
        <w:t xml:space="preserve"> </w:t>
      </w:r>
      <w:r w:rsidRPr="003F0F2D">
        <w:rPr>
          <w:rFonts w:ascii="Arial" w:hAnsi="Arial" w:cs="Arial"/>
          <w:lang w:val="en-US"/>
        </w:rPr>
        <w:t>m</w:t>
      </w:r>
      <w:r w:rsidR="007E0F0D" w:rsidRPr="003F0F2D">
        <w:rPr>
          <w:rFonts w:ascii="Arial" w:hAnsi="Arial" w:cs="Arial"/>
          <w:lang w:val="en-US"/>
        </w:rPr>
        <w:t>odul</w:t>
      </w:r>
      <w:r w:rsidRPr="003F0F2D">
        <w:rPr>
          <w:rFonts w:ascii="Arial" w:hAnsi="Arial" w:cs="Arial"/>
          <w:lang w:val="en-US"/>
        </w:rPr>
        <w:t>e</w:t>
      </w:r>
      <w:r w:rsidR="007E0F0D" w:rsidRPr="003F0F2D">
        <w:rPr>
          <w:rFonts w:ascii="Arial" w:hAnsi="Arial" w:cs="Arial"/>
          <w:lang w:val="en-US"/>
        </w:rPr>
        <w:t xml:space="preserve"> </w:t>
      </w:r>
      <w:r w:rsidR="007E0F0D" w:rsidRPr="003F0F2D">
        <w:rPr>
          <w:rFonts w:ascii="Courier New" w:hAnsi="Courier New" w:cs="Courier New"/>
          <w:lang w:val="en-US"/>
        </w:rPr>
        <w:t xml:space="preserve">Modul_Auto_Single_UR </w:t>
      </w:r>
      <w:r w:rsidRPr="003F0F2D">
        <w:rPr>
          <w:rFonts w:ascii="Arial" w:hAnsi="Arial" w:cs="Arial"/>
          <w:lang w:val="en-US"/>
        </w:rPr>
        <w:t>containes several</w:t>
      </w:r>
      <w:r w:rsidRPr="003F0F2D">
        <w:rPr>
          <w:rFonts w:ascii="Courier New" w:hAnsi="Courier New" w:cs="Courier New"/>
          <w:lang w:val="en-US"/>
        </w:rPr>
        <w:t xml:space="preserve"> </w:t>
      </w:r>
      <w:r w:rsidRPr="003F0F2D">
        <w:rPr>
          <w:rFonts w:ascii="Arial" w:hAnsi="Arial" w:cs="Arial"/>
          <w:lang w:val="en-US"/>
        </w:rPr>
        <w:t>routines (macros) which ar</w:t>
      </w:r>
      <w:r w:rsidR="00030D4D" w:rsidRPr="003F0F2D">
        <w:rPr>
          <w:rFonts w:ascii="Arial" w:hAnsi="Arial" w:cs="Arial"/>
          <w:lang w:val="en-US"/>
        </w:rPr>
        <w:t>e</w:t>
      </w:r>
      <w:r w:rsidRPr="003F0F2D">
        <w:rPr>
          <w:rFonts w:ascii="Arial" w:hAnsi="Arial" w:cs="Arial"/>
          <w:lang w:val="en-US"/>
        </w:rPr>
        <w:t xml:space="preserve"> shortly detailed below.</w:t>
      </w:r>
      <w:r w:rsidR="007E0F0D" w:rsidRPr="003F0F2D">
        <w:rPr>
          <w:rFonts w:ascii="Arial" w:hAnsi="Arial" w:cs="Arial"/>
          <w:lang w:val="en-US"/>
        </w:rPr>
        <w:t xml:space="preserve"> </w:t>
      </w:r>
    </w:p>
    <w:p w14:paraId="66531FF8"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Layout w:type="fixed"/>
        <w:tblCellMar>
          <w:left w:w="57" w:type="dxa"/>
          <w:right w:w="57" w:type="dxa"/>
        </w:tblCellMar>
        <w:tblLook w:val="04A0" w:firstRow="1" w:lastRow="0" w:firstColumn="1" w:lastColumn="0" w:noHBand="0" w:noVBand="1"/>
      </w:tblPr>
      <w:tblGrid>
        <w:gridCol w:w="2660"/>
        <w:gridCol w:w="6552"/>
      </w:tblGrid>
      <w:tr w:rsidR="007E0F0D" w:rsidRPr="005A7B86" w14:paraId="19E1F9FC" w14:textId="77777777" w:rsidTr="003670EF">
        <w:tc>
          <w:tcPr>
            <w:tcW w:w="2660" w:type="dxa"/>
          </w:tcPr>
          <w:p w14:paraId="1DFE4BE1" w14:textId="77777777" w:rsidR="007438DC" w:rsidRPr="003F0F2D" w:rsidRDefault="007E0F0D" w:rsidP="007438DC">
            <w:pPr>
              <w:widowControl w:val="0"/>
              <w:autoSpaceDE w:val="0"/>
              <w:autoSpaceDN w:val="0"/>
              <w:adjustRightInd w:val="0"/>
              <w:spacing w:after="120"/>
              <w:ind w:right="-143"/>
              <w:jc w:val="both"/>
              <w:rPr>
                <w:rFonts w:ascii="Arial" w:hAnsi="Arial" w:cs="Arial"/>
                <w:lang w:val="en-US"/>
              </w:rPr>
            </w:pPr>
            <w:r w:rsidRPr="003F0F2D">
              <w:rPr>
                <w:rFonts w:ascii="Courier New" w:hAnsi="Courier New" w:cs="Courier New"/>
                <w:lang w:val="en-US"/>
              </w:rPr>
              <w:t xml:space="preserve">Init_pathnames </w:t>
            </w:r>
          </w:p>
        </w:tc>
        <w:tc>
          <w:tcPr>
            <w:tcW w:w="6552" w:type="dxa"/>
          </w:tcPr>
          <w:p w14:paraId="3FB1C7F6" w14:textId="098B863D" w:rsidR="007438DC" w:rsidRDefault="007E0F0D" w:rsidP="003670EF">
            <w:pPr>
              <w:widowControl w:val="0"/>
              <w:autoSpaceDE w:val="0"/>
              <w:autoSpaceDN w:val="0"/>
              <w:adjustRightInd w:val="0"/>
              <w:ind w:right="-17"/>
              <w:jc w:val="both"/>
              <w:rPr>
                <w:rFonts w:ascii="Arial" w:hAnsi="Arial" w:cs="Arial"/>
                <w:b/>
                <w:i/>
                <w:lang w:val="en-GB"/>
              </w:rPr>
            </w:pPr>
            <w:r w:rsidRPr="003F0F2D">
              <w:rPr>
                <w:rFonts w:ascii="Arial" w:hAnsi="Arial" w:cs="Arial"/>
                <w:lang w:val="en-US"/>
              </w:rPr>
              <w:t xml:space="preserve">In </w:t>
            </w:r>
            <w:r w:rsidR="00250786" w:rsidRPr="003F0F2D">
              <w:rPr>
                <w:rFonts w:ascii="Arial" w:hAnsi="Arial" w:cs="Arial"/>
                <w:lang w:val="en-US"/>
              </w:rPr>
              <w:t xml:space="preserve">this small macro one has to fix the path-names of UR and this Excel file. </w:t>
            </w:r>
            <w:r w:rsidR="00847222">
              <w:rPr>
                <w:rFonts w:ascii="Arial" w:hAnsi="Arial" w:cs="Arial"/>
                <w:b/>
                <w:i/>
                <w:lang w:val="en-GB"/>
              </w:rPr>
              <w:t>Since v</w:t>
            </w:r>
            <w:r w:rsidR="00847222" w:rsidRPr="00673AC5">
              <w:rPr>
                <w:rFonts w:ascii="Arial" w:hAnsi="Arial" w:cs="Arial"/>
                <w:b/>
                <w:i/>
                <w:lang w:val="en-GB"/>
              </w:rPr>
              <w:t>ersion 2.4.</w:t>
            </w:r>
            <w:r w:rsidR="00847222">
              <w:rPr>
                <w:rFonts w:ascii="Arial" w:hAnsi="Arial" w:cs="Arial"/>
                <w:b/>
                <w:i/>
                <w:lang w:val="en-GB"/>
              </w:rPr>
              <w:t xml:space="preserve">22 the necessary path-related information are taken directly from the file </w:t>
            </w:r>
            <w:r w:rsidR="00847222" w:rsidRPr="000B1CA7">
              <w:rPr>
                <w:rFonts w:ascii="Courier New" w:hAnsi="Courier New" w:cs="Courier New"/>
                <w:b/>
                <w:bCs/>
                <w:lang w:val="en-GB"/>
              </w:rPr>
              <w:t>UR2_cfg.dat</w:t>
            </w:r>
            <w:r w:rsidR="00847222">
              <w:rPr>
                <w:rFonts w:ascii="Arial" w:hAnsi="Arial" w:cs="Arial"/>
                <w:b/>
                <w:i/>
                <w:lang w:val="en-GB"/>
              </w:rPr>
              <w:t>:</w:t>
            </w:r>
          </w:p>
          <w:p w14:paraId="48A978F9" w14:textId="77777777" w:rsidR="00847222" w:rsidRPr="003F0F2D" w:rsidRDefault="00847222" w:rsidP="003670EF">
            <w:pPr>
              <w:widowControl w:val="0"/>
              <w:autoSpaceDE w:val="0"/>
              <w:autoSpaceDN w:val="0"/>
              <w:adjustRightInd w:val="0"/>
              <w:ind w:right="-17"/>
              <w:jc w:val="both"/>
              <w:rPr>
                <w:rFonts w:ascii="Arial" w:hAnsi="Arial" w:cs="Arial"/>
                <w:lang w:val="en-US"/>
              </w:rPr>
            </w:pPr>
          </w:p>
          <w:p w14:paraId="2250FE50"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Sub Init_pathnames()</w:t>
            </w:r>
          </w:p>
          <w:p w14:paraId="5E043C41" w14:textId="77777777" w:rsidR="006879D2" w:rsidRDefault="006879D2" w:rsidP="00CA29F6">
            <w:pPr>
              <w:widowControl w:val="0"/>
              <w:autoSpaceDE w:val="0"/>
              <w:autoSpaceDN w:val="0"/>
              <w:adjustRightInd w:val="0"/>
              <w:ind w:right="51"/>
              <w:jc w:val="both"/>
              <w:rPr>
                <w:rFonts w:ascii="Courier New" w:hAnsi="Courier New" w:cs="Courier New"/>
                <w:sz w:val="18"/>
                <w:szCs w:val="18"/>
                <w:lang w:val="en-GB"/>
              </w:rPr>
            </w:pPr>
          </w:p>
          <w:p w14:paraId="18C498F1" w14:textId="10ECD166" w:rsidR="00CA29F6" w:rsidRPr="00673AC5" w:rsidRDefault="006879D2" w:rsidP="00CA29F6">
            <w:pPr>
              <w:widowControl w:val="0"/>
              <w:autoSpaceDE w:val="0"/>
              <w:autoSpaceDN w:val="0"/>
              <w:adjustRightInd w:val="0"/>
              <w:ind w:right="51"/>
              <w:jc w:val="both"/>
              <w:rPr>
                <w:rFonts w:ascii="Courier New" w:hAnsi="Courier New" w:cs="Courier New"/>
                <w:sz w:val="18"/>
                <w:szCs w:val="18"/>
                <w:lang w:val="en-GB"/>
              </w:rPr>
            </w:pPr>
            <w:r>
              <w:rPr>
                <w:rFonts w:ascii="Courier New" w:hAnsi="Courier New" w:cs="Courier New"/>
                <w:sz w:val="18"/>
                <w:szCs w:val="18"/>
                <w:lang w:val="en-GB"/>
              </w:rPr>
              <w:t xml:space="preserve">  </w:t>
            </w:r>
            <w:r w:rsidR="00847222" w:rsidRPr="00673AC5">
              <w:rPr>
                <w:rFonts w:ascii="Courier New" w:hAnsi="Courier New" w:cs="Courier New"/>
                <w:sz w:val="18"/>
                <w:szCs w:val="18"/>
                <w:lang w:val="en-GB"/>
              </w:rPr>
              <w:t xml:space="preserve">‘Read the filename for </w:t>
            </w:r>
            <w:r w:rsidR="00847222">
              <w:rPr>
                <w:rFonts w:ascii="Courier New" w:hAnsi="Courier New" w:cs="Courier New"/>
                <w:sz w:val="18"/>
                <w:szCs w:val="18"/>
                <w:lang w:val="en-GB"/>
              </w:rPr>
              <w:t xml:space="preserve">UR_path, Excel_path and </w:t>
            </w:r>
            <w:r w:rsidR="00847222" w:rsidRPr="00673AC5">
              <w:rPr>
                <w:rFonts w:ascii="Courier New" w:hAnsi="Courier New" w:cs="Courier New"/>
                <w:sz w:val="18"/>
                <w:szCs w:val="18"/>
                <w:lang w:val="en-GB"/>
              </w:rPr>
              <w:t>UR_output_path from UR2’s</w:t>
            </w:r>
            <w:r w:rsidR="00847222">
              <w:rPr>
                <w:rFonts w:ascii="Courier New" w:hAnsi="Courier New" w:cs="Courier New"/>
                <w:sz w:val="18"/>
                <w:szCs w:val="18"/>
                <w:lang w:val="en-GB"/>
              </w:rPr>
              <w:t xml:space="preserve"> </w:t>
            </w:r>
            <w:r w:rsidR="00847222" w:rsidRPr="00673AC5">
              <w:rPr>
                <w:rFonts w:ascii="Courier New" w:hAnsi="Courier New" w:cs="Courier New"/>
                <w:sz w:val="18"/>
                <w:szCs w:val="18"/>
                <w:lang w:val="en-GB"/>
              </w:rPr>
              <w:t>configuraton file UR2_cfg.dat:</w:t>
            </w:r>
            <w:r w:rsidR="00CA29F6" w:rsidRPr="00673AC5">
              <w:rPr>
                <w:rFonts w:ascii="Courier New" w:hAnsi="Courier New" w:cs="Courier New"/>
                <w:sz w:val="18"/>
                <w:szCs w:val="18"/>
                <w:lang w:val="en-GB"/>
              </w:rPr>
              <w:t xml:space="preserve"> </w:t>
            </w:r>
          </w:p>
          <w:p w14:paraId="492C0A3A"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Fnum = FreeFile()</w:t>
            </w:r>
          </w:p>
          <w:p w14:paraId="39912125"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Open Trim(UR_path) + "UR2_cfg.dat" For Input As Fnum</w:t>
            </w:r>
          </w:p>
          <w:p w14:paraId="0FB16CA0"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For k = 1 To 100</w:t>
            </w:r>
          </w:p>
          <w:p w14:paraId="24A0E3FC"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If (EOF(Fnum)) Then Exit For</w:t>
            </w:r>
          </w:p>
          <w:p w14:paraId="4B56F451"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Input #Fnum, text</w:t>
            </w:r>
          </w:p>
          <w:p w14:paraId="61E7A2FD"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i1 = InStr(1, text, UCase("UR_AUTO_output_path="),</w:t>
            </w:r>
          </w:p>
          <w:p w14:paraId="0E649C67"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Pr="00673AC5">
              <w:rPr>
                <w:rFonts w:ascii="Courier New" w:hAnsi="Courier New" w:cs="Courier New"/>
                <w:b/>
                <w:sz w:val="18"/>
                <w:szCs w:val="18"/>
                <w:lang w:val="en-GB"/>
              </w:rPr>
              <w:tab/>
            </w:r>
            <w:r w:rsidRPr="00673AC5">
              <w:rPr>
                <w:rFonts w:ascii="Courier New" w:hAnsi="Courier New" w:cs="Courier New"/>
                <w:b/>
                <w:sz w:val="18"/>
                <w:szCs w:val="18"/>
                <w:lang w:val="en-GB"/>
              </w:rPr>
              <w:tab/>
            </w:r>
            <w:r w:rsidRPr="00673AC5">
              <w:rPr>
                <w:rFonts w:ascii="Courier New" w:hAnsi="Courier New" w:cs="Courier New"/>
                <w:b/>
                <w:sz w:val="18"/>
                <w:szCs w:val="18"/>
                <w:lang w:val="en-GB"/>
              </w:rPr>
              <w:tab/>
            </w:r>
            <w:r w:rsidRPr="00673AC5">
              <w:rPr>
                <w:rFonts w:ascii="Courier New" w:hAnsi="Courier New" w:cs="Courier New"/>
                <w:b/>
                <w:sz w:val="18"/>
                <w:szCs w:val="18"/>
                <w:lang w:val="en-GB"/>
              </w:rPr>
              <w:tab/>
            </w:r>
            <w:r w:rsidRPr="00673AC5">
              <w:rPr>
                <w:rFonts w:ascii="Courier New" w:hAnsi="Courier New" w:cs="Courier New"/>
                <w:b/>
                <w:sz w:val="18"/>
                <w:szCs w:val="18"/>
                <w:lang w:val="en-GB"/>
              </w:rPr>
              <w:tab/>
            </w:r>
            <w:r w:rsidRPr="00673AC5">
              <w:rPr>
                <w:rFonts w:ascii="Courier New" w:hAnsi="Courier New" w:cs="Courier New"/>
                <w:b/>
                <w:sz w:val="18"/>
                <w:szCs w:val="18"/>
                <w:lang w:val="en-GB"/>
              </w:rPr>
              <w:tab/>
              <w:t>vbTextCompare)</w:t>
            </w:r>
          </w:p>
          <w:p w14:paraId="44D0E2C0"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i2 = InStr(1, text, "=", vbTextCompare)</w:t>
            </w:r>
          </w:p>
          <w:p w14:paraId="1C97B698"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If (i2 &gt; 0 And i1 &gt; 0) Then</w:t>
            </w:r>
          </w:p>
          <w:p w14:paraId="0344ACB4" w14:textId="57424E36"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UR_</w:t>
            </w:r>
            <w:r w:rsidR="006879D2">
              <w:rPr>
                <w:rFonts w:ascii="Courier New" w:hAnsi="Courier New" w:cs="Courier New"/>
                <w:b/>
                <w:sz w:val="18"/>
                <w:szCs w:val="18"/>
                <w:lang w:val="en-GB"/>
              </w:rPr>
              <w:t>AUTO_</w:t>
            </w:r>
            <w:r w:rsidRPr="00673AC5">
              <w:rPr>
                <w:rFonts w:ascii="Courier New" w:hAnsi="Courier New" w:cs="Courier New"/>
                <w:b/>
                <w:sz w:val="18"/>
                <w:szCs w:val="18"/>
                <w:lang w:val="en-GB"/>
              </w:rPr>
              <w:t>output_path = Mid(text, i2 + 1, 300)</w:t>
            </w:r>
          </w:p>
          <w:p w14:paraId="7CA233CD"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Exit For</w:t>
            </w:r>
          </w:p>
          <w:p w14:paraId="75AA4B70" w14:textId="668A4BB6" w:rsidR="00CA29F6"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End If</w:t>
            </w:r>
          </w:p>
          <w:p w14:paraId="0304389F" w14:textId="77777777" w:rsidR="00847222" w:rsidRDefault="00847222" w:rsidP="00847222">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p>
          <w:p w14:paraId="53FCE289" w14:textId="77777777" w:rsidR="00847222" w:rsidRDefault="00847222" w:rsidP="00847222">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 repeat the same for the second and third information</w:t>
            </w:r>
          </w:p>
          <w:p w14:paraId="522F8CED" w14:textId="2DF130FB" w:rsidR="003328B0" w:rsidRDefault="003328B0" w:rsidP="00847222">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In the case of “UR_path=”, add the following variable:</w:t>
            </w:r>
          </w:p>
          <w:p w14:paraId="67FC1AFA" w14:textId="0212626B" w:rsidR="003328B0" w:rsidRPr="00733A14" w:rsidRDefault="003328B0" w:rsidP="00847222">
            <w:pPr>
              <w:widowControl w:val="0"/>
              <w:autoSpaceDE w:val="0"/>
              <w:autoSpaceDN w:val="0"/>
              <w:adjustRightInd w:val="0"/>
              <w:ind w:right="51"/>
              <w:jc w:val="both"/>
              <w:rPr>
                <w:rFonts w:ascii="Courier New" w:hAnsi="Courier New" w:cs="Courier New"/>
                <w:b/>
                <w:sz w:val="18"/>
                <w:szCs w:val="18"/>
              </w:rPr>
            </w:pPr>
            <w:r w:rsidRPr="00123BE2">
              <w:rPr>
                <w:rFonts w:ascii="Courier New" w:hAnsi="Courier New" w:cs="Courier New"/>
                <w:b/>
                <w:sz w:val="18"/>
                <w:szCs w:val="18"/>
                <w:lang w:val="en-GB"/>
              </w:rPr>
              <w:t xml:space="preserve">       </w:t>
            </w:r>
            <w:r w:rsidRPr="00733A14">
              <w:rPr>
                <w:rFonts w:ascii="Courier New" w:hAnsi="Courier New" w:cs="Courier New"/>
                <w:b/>
                <w:sz w:val="18"/>
                <w:szCs w:val="18"/>
              </w:rPr>
              <w:t>URGTK_path = UR_path &amp; "GTKUser64\bin;"  ‘ 2</w:t>
            </w:r>
            <w:r w:rsidR="00CB51A1">
              <w:rPr>
                <w:rFonts w:ascii="Courier New" w:hAnsi="Courier New" w:cs="Courier New"/>
                <w:b/>
                <w:sz w:val="18"/>
                <w:szCs w:val="18"/>
              </w:rPr>
              <w:t>6</w:t>
            </w:r>
            <w:r w:rsidRPr="00733A14">
              <w:rPr>
                <w:rFonts w:ascii="Courier New" w:hAnsi="Courier New" w:cs="Courier New"/>
                <w:b/>
                <w:sz w:val="18"/>
                <w:szCs w:val="18"/>
              </w:rPr>
              <w:t xml:space="preserve">.6.2023 </w:t>
            </w:r>
          </w:p>
          <w:p w14:paraId="211D044C" w14:textId="77777777"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rPr>
              <w:t xml:space="preserve">   </w:t>
            </w:r>
            <w:r w:rsidRPr="00733A14">
              <w:rPr>
                <w:rFonts w:ascii="Courier New" w:hAnsi="Courier New" w:cs="Courier New"/>
                <w:b/>
                <w:sz w:val="18"/>
                <w:szCs w:val="18"/>
                <w:lang w:val="en-GB"/>
              </w:rPr>
              <w:t>Next k</w:t>
            </w:r>
          </w:p>
          <w:p w14:paraId="713A8DC8" w14:textId="24FB057B"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Close #Fnum  </w:t>
            </w:r>
          </w:p>
          <w:p w14:paraId="4D0DF8C7" w14:textId="2C0DD3DE" w:rsidR="00847222" w:rsidRPr="00733A14" w:rsidRDefault="00847222" w:rsidP="00CA29F6">
            <w:pPr>
              <w:widowControl w:val="0"/>
              <w:autoSpaceDE w:val="0"/>
              <w:autoSpaceDN w:val="0"/>
              <w:adjustRightInd w:val="0"/>
              <w:ind w:right="51"/>
              <w:jc w:val="both"/>
              <w:rPr>
                <w:rFonts w:ascii="Courier New" w:hAnsi="Courier New" w:cs="Courier New"/>
                <w:b/>
                <w:sz w:val="18"/>
                <w:szCs w:val="18"/>
                <w:lang w:val="en-GB"/>
              </w:rPr>
            </w:pPr>
          </w:p>
          <w:p w14:paraId="78B40053" w14:textId="35A9B138" w:rsidR="003328B0" w:rsidRPr="00733A14" w:rsidRDefault="00847222" w:rsidP="003328B0">
            <w:pPr>
              <w:widowControl w:val="0"/>
              <w:autoSpaceDE w:val="0"/>
              <w:autoSpaceDN w:val="0"/>
              <w:adjustRightInd w:val="0"/>
              <w:ind w:right="51"/>
              <w:jc w:val="both"/>
              <w:rPr>
                <w:rFonts w:ascii="Courier New" w:hAnsi="Courier New" w:cs="Courier New"/>
                <w:bCs/>
                <w:sz w:val="18"/>
                <w:szCs w:val="18"/>
                <w:lang w:val="en-GB"/>
              </w:rPr>
            </w:pPr>
            <w:r w:rsidRPr="00733A14">
              <w:rPr>
                <w:rFonts w:ascii="Courier New" w:hAnsi="Courier New" w:cs="Courier New"/>
                <w:b/>
                <w:sz w:val="18"/>
                <w:szCs w:val="18"/>
                <w:lang w:val="en-GB"/>
              </w:rPr>
              <w:t xml:space="preserve">  </w:t>
            </w:r>
            <w:r w:rsidR="003328B0" w:rsidRPr="00733A14">
              <w:rPr>
                <w:rFonts w:ascii="Courier New" w:hAnsi="Courier New" w:cs="Courier New"/>
                <w:b/>
                <w:sz w:val="18"/>
                <w:szCs w:val="18"/>
                <w:lang w:val="en-GB"/>
              </w:rPr>
              <w:t xml:space="preserve"> ‘ </w:t>
            </w:r>
            <w:r w:rsidR="003328B0" w:rsidRPr="00733A14">
              <w:rPr>
                <w:rFonts w:ascii="Courier New" w:hAnsi="Courier New" w:cs="Courier New"/>
                <w:bCs/>
                <w:sz w:val="18"/>
                <w:szCs w:val="18"/>
                <w:lang w:val="en-GB"/>
              </w:rPr>
              <w:t xml:space="preserve">Build the string for setting the environment variable </w:t>
            </w:r>
          </w:p>
          <w:p w14:paraId="2C7D662A" w14:textId="77777777" w:rsidR="003328B0" w:rsidRDefault="003328B0" w:rsidP="003328B0">
            <w:pPr>
              <w:widowControl w:val="0"/>
              <w:autoSpaceDE w:val="0"/>
              <w:autoSpaceDN w:val="0"/>
              <w:adjustRightInd w:val="0"/>
              <w:ind w:right="51"/>
              <w:jc w:val="both"/>
              <w:rPr>
                <w:rFonts w:ascii="Courier New" w:hAnsi="Courier New" w:cs="Courier New"/>
                <w:bCs/>
                <w:sz w:val="18"/>
                <w:szCs w:val="18"/>
                <w:lang w:val="en-GB"/>
              </w:rPr>
            </w:pPr>
            <w:r w:rsidRPr="00733A14">
              <w:rPr>
                <w:rFonts w:ascii="Courier New" w:hAnsi="Courier New" w:cs="Courier New"/>
                <w:bCs/>
                <w:sz w:val="18"/>
                <w:szCs w:val="18"/>
                <w:lang w:val="en-GB"/>
              </w:rPr>
              <w:t xml:space="preserve">     path:</w:t>
            </w:r>
          </w:p>
          <w:p w14:paraId="4A0085B6" w14:textId="77777777" w:rsidR="00123BE2" w:rsidRPr="003A11A7" w:rsidRDefault="00123BE2" w:rsidP="00123BE2">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Cs/>
                <w:sz w:val="18"/>
                <w:szCs w:val="18"/>
                <w:lang w:val="en-GB"/>
              </w:rPr>
              <w:t xml:space="preserve">   </w:t>
            </w:r>
            <w:bookmarkStart w:id="31" w:name="_Hlk138687541"/>
            <w:r w:rsidRPr="003A11A7">
              <w:rPr>
                <w:rFonts w:ascii="Courier New" w:hAnsi="Courier New" w:cs="Courier New"/>
                <w:b/>
                <w:sz w:val="18"/>
                <w:szCs w:val="18"/>
                <w:lang w:val="en-GB"/>
              </w:rPr>
              <w:t xml:space="preserve">pathX = EnvironGetItem("path", "User")    </w:t>
            </w:r>
          </w:p>
          <w:p w14:paraId="11168531" w14:textId="77777777" w:rsidR="00123BE2" w:rsidRPr="00666B23" w:rsidRDefault="00123BE2" w:rsidP="00123BE2">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666B23">
              <w:rPr>
                <w:rFonts w:ascii="Courier New" w:hAnsi="Courier New" w:cs="Courier New"/>
                <w:b/>
                <w:sz w:val="18"/>
                <w:szCs w:val="18"/>
                <w:lang w:val="en-GB"/>
              </w:rPr>
              <w:t xml:space="preserve">Call SetEnvironmentVariableA("path", UR_path &amp; _ </w:t>
            </w:r>
          </w:p>
          <w:p w14:paraId="280055C2" w14:textId="77777777" w:rsidR="00123BE2" w:rsidRPr="00775DE9" w:rsidRDefault="00123BE2" w:rsidP="00123BE2">
            <w:pPr>
              <w:widowControl w:val="0"/>
              <w:autoSpaceDE w:val="0"/>
              <w:autoSpaceDN w:val="0"/>
              <w:adjustRightInd w:val="0"/>
              <w:ind w:right="51"/>
              <w:jc w:val="both"/>
              <w:rPr>
                <w:rFonts w:ascii="Courier New" w:hAnsi="Courier New" w:cs="Courier New"/>
                <w:bCs/>
                <w:sz w:val="18"/>
                <w:szCs w:val="18"/>
                <w:lang w:val="en-GB"/>
              </w:rPr>
            </w:pPr>
            <w:r w:rsidRPr="00666B23">
              <w:rPr>
                <w:rFonts w:ascii="Courier New" w:hAnsi="Courier New" w:cs="Courier New"/>
                <w:b/>
                <w:sz w:val="18"/>
                <w:szCs w:val="18"/>
                <w:lang w:val="en-GB"/>
              </w:rPr>
              <w:t xml:space="preserve">                           ";" &amp; URGTK_path</w:t>
            </w:r>
            <w:r>
              <w:rPr>
                <w:rFonts w:ascii="Courier New" w:hAnsi="Courier New" w:cs="Courier New"/>
                <w:b/>
                <w:sz w:val="18"/>
                <w:szCs w:val="18"/>
                <w:lang w:val="en-GB"/>
              </w:rPr>
              <w:t xml:space="preserve"> &amp; “;” &amp; pathX</w:t>
            </w:r>
            <w:r w:rsidRPr="00666B23">
              <w:rPr>
                <w:rFonts w:ascii="Courier New" w:hAnsi="Courier New" w:cs="Courier New"/>
                <w:b/>
                <w:sz w:val="18"/>
                <w:szCs w:val="18"/>
                <w:lang w:val="en-GB"/>
              </w:rPr>
              <w:t>)</w:t>
            </w:r>
          </w:p>
          <w:bookmarkEnd w:id="31"/>
          <w:p w14:paraId="382BEC21" w14:textId="77777777" w:rsidR="00CB51A1" w:rsidRPr="00733A14" w:rsidRDefault="00CB51A1" w:rsidP="003328B0">
            <w:pPr>
              <w:widowControl w:val="0"/>
              <w:autoSpaceDE w:val="0"/>
              <w:autoSpaceDN w:val="0"/>
              <w:adjustRightInd w:val="0"/>
              <w:ind w:right="51"/>
              <w:jc w:val="both"/>
              <w:rPr>
                <w:rFonts w:ascii="Courier New" w:hAnsi="Courier New" w:cs="Courier New"/>
                <w:bCs/>
                <w:sz w:val="18"/>
                <w:szCs w:val="18"/>
                <w:lang w:val="en-GB"/>
              </w:rPr>
            </w:pPr>
          </w:p>
          <w:p w14:paraId="65C49210" w14:textId="77777777" w:rsidR="003328B0" w:rsidRPr="00A8762C" w:rsidRDefault="003328B0" w:rsidP="003328B0">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Debug.Print "path=", EnvironGetItem("path", "User")</w:t>
            </w:r>
            <w:r w:rsidRPr="00A8762C">
              <w:rPr>
                <w:rFonts w:ascii="Courier New" w:hAnsi="Courier New" w:cs="Courier New"/>
                <w:b/>
                <w:sz w:val="18"/>
                <w:szCs w:val="18"/>
                <w:lang w:val="en-GB"/>
              </w:rPr>
              <w:t xml:space="preserve"> </w:t>
            </w:r>
          </w:p>
          <w:p w14:paraId="2D23FFAB" w14:textId="77777777" w:rsidR="00D33F96" w:rsidRPr="00020A58" w:rsidRDefault="00D33F96" w:rsidP="008248CB">
            <w:pPr>
              <w:widowControl w:val="0"/>
              <w:autoSpaceDE w:val="0"/>
              <w:autoSpaceDN w:val="0"/>
              <w:adjustRightInd w:val="0"/>
              <w:ind w:right="51"/>
              <w:jc w:val="both"/>
              <w:rPr>
                <w:rFonts w:ascii="Courier New" w:hAnsi="Courier New" w:cs="Courier New"/>
                <w:b/>
                <w:sz w:val="18"/>
                <w:szCs w:val="18"/>
                <w:lang w:val="en-GB"/>
              </w:rPr>
            </w:pPr>
            <w:r w:rsidRPr="00020A58">
              <w:rPr>
                <w:rFonts w:ascii="Courier New" w:hAnsi="Courier New" w:cs="Courier New"/>
                <w:b/>
                <w:sz w:val="18"/>
                <w:szCs w:val="18"/>
                <w:lang w:val="en-GB"/>
              </w:rPr>
              <w:t xml:space="preserve">  </w:t>
            </w:r>
          </w:p>
          <w:p w14:paraId="591416BD" w14:textId="77777777" w:rsidR="008248CB" w:rsidRPr="003F0F2D" w:rsidRDefault="00D33F96" w:rsidP="008248CB">
            <w:pPr>
              <w:widowControl w:val="0"/>
              <w:autoSpaceDE w:val="0"/>
              <w:autoSpaceDN w:val="0"/>
              <w:adjustRightInd w:val="0"/>
              <w:ind w:right="51"/>
              <w:jc w:val="both"/>
              <w:rPr>
                <w:rFonts w:ascii="Courier New" w:hAnsi="Courier New" w:cs="Courier New"/>
                <w:b/>
                <w:sz w:val="18"/>
                <w:szCs w:val="18"/>
                <w:lang w:val="en-US"/>
              </w:rPr>
            </w:pPr>
            <w:r w:rsidRPr="00020A58">
              <w:rPr>
                <w:rFonts w:ascii="Courier New" w:hAnsi="Courier New" w:cs="Courier New"/>
                <w:b/>
                <w:sz w:val="18"/>
                <w:szCs w:val="18"/>
                <w:lang w:val="en-GB"/>
              </w:rPr>
              <w:t xml:space="preserve">  </w:t>
            </w:r>
            <w:r w:rsidRPr="003F0F2D">
              <w:rPr>
                <w:rFonts w:ascii="Courier New" w:hAnsi="Courier New" w:cs="Courier New"/>
                <w:b/>
                <w:sz w:val="18"/>
                <w:szCs w:val="18"/>
                <w:lang w:val="en-US"/>
              </w:rPr>
              <w:t>‘ Language dependencies:</w:t>
            </w:r>
            <w:r w:rsidR="008248CB" w:rsidRPr="003F0F2D">
              <w:rPr>
                <w:rFonts w:ascii="Courier New" w:hAnsi="Courier New" w:cs="Courier New"/>
                <w:b/>
                <w:sz w:val="18"/>
                <w:szCs w:val="18"/>
                <w:lang w:val="en-US"/>
              </w:rPr>
              <w:t xml:space="preserve">   </w:t>
            </w:r>
          </w:p>
          <w:p w14:paraId="72B945C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Decimalpoint and ListSeparator characters :</w:t>
            </w:r>
          </w:p>
          <w:p w14:paraId="48B69319"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sDecimalPoint = GetDecimalSeparator()</w:t>
            </w:r>
          </w:p>
          <w:p w14:paraId="1F35FBBA"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sListSeparator = _</w:t>
            </w:r>
          </w:p>
          <w:p w14:paraId="7506D9A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Application.International(xlListSeparator)  </w:t>
            </w:r>
          </w:p>
          <w:p w14:paraId="22D88F4C"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language:</w:t>
            </w:r>
          </w:p>
          <w:p w14:paraId="68FE0FED"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Win_langg = "EN"</w:t>
            </w:r>
          </w:p>
          <w:p w14:paraId="75B5F593"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 xml:space="preserve">Select Case Application.International( </w:t>
            </w:r>
          </w:p>
          <w:p w14:paraId="609AF99E"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XlApplicationInternational.xlCountryCode)</w:t>
            </w:r>
          </w:p>
          <w:p w14:paraId="34670DEC"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1:  Win_langg = "EN"</w:t>
            </w:r>
          </w:p>
          <w:p w14:paraId="708DE34F"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33: Win_langg = "FR"</w:t>
            </w:r>
          </w:p>
          <w:p w14:paraId="0E563FF8"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49: Win_langg = "DE"</w:t>
            </w:r>
          </w:p>
          <w:p w14:paraId="1DE0C0B9"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End Select</w:t>
            </w:r>
          </w:p>
          <w:p w14:paraId="524E3274"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CF25D4A"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   ...  </w:t>
            </w:r>
          </w:p>
          <w:p w14:paraId="18F1AEDC" w14:textId="77777777" w:rsidR="007438DC" w:rsidRPr="003F0F2D" w:rsidRDefault="007E0F0D" w:rsidP="003670EF">
            <w:pPr>
              <w:widowControl w:val="0"/>
              <w:autoSpaceDE w:val="0"/>
              <w:autoSpaceDN w:val="0"/>
              <w:adjustRightInd w:val="0"/>
              <w:spacing w:after="120"/>
              <w:ind w:right="-17"/>
              <w:jc w:val="both"/>
              <w:rPr>
                <w:rFonts w:ascii="Courier New" w:hAnsi="Courier New" w:cs="Courier New"/>
                <w:sz w:val="18"/>
                <w:szCs w:val="18"/>
                <w:lang w:val="en-US"/>
              </w:rPr>
            </w:pPr>
            <w:r w:rsidRPr="003F0F2D">
              <w:rPr>
                <w:rFonts w:ascii="Courier New" w:hAnsi="Courier New" w:cs="Courier New"/>
                <w:sz w:val="18"/>
                <w:szCs w:val="18"/>
                <w:lang w:val="en-US"/>
              </w:rPr>
              <w:t>End Sub</w:t>
            </w:r>
          </w:p>
          <w:p w14:paraId="0ACDF2A2" w14:textId="220758B1" w:rsidR="00030D4D" w:rsidRPr="003F0F2D" w:rsidRDefault="00030D4D" w:rsidP="00F41FC1">
            <w:pPr>
              <w:widowControl w:val="0"/>
              <w:autoSpaceDE w:val="0"/>
              <w:autoSpaceDN w:val="0"/>
              <w:adjustRightInd w:val="0"/>
              <w:spacing w:after="120"/>
              <w:ind w:right="-17"/>
              <w:jc w:val="both"/>
              <w:rPr>
                <w:rFonts w:ascii="Arial" w:hAnsi="Arial" w:cs="Arial"/>
                <w:lang w:val="en-US"/>
              </w:rPr>
            </w:pPr>
            <w:r w:rsidRPr="003F0F2D">
              <w:rPr>
                <w:rFonts w:ascii="Arial" w:hAnsi="Arial" w:cs="Arial"/>
                <w:lang w:val="en-US"/>
              </w:rPr>
              <w:t>It is assumed that the UR project files are located in the subfolder „pros</w:t>
            </w:r>
            <w:r w:rsidR="00F41FC1" w:rsidRPr="003F0F2D">
              <w:rPr>
                <w:rFonts w:ascii="Arial" w:hAnsi="Arial" w:cs="Arial"/>
                <w:lang w:val="en-US"/>
              </w:rPr>
              <w:t>\</w:t>
            </w:r>
            <w:r w:rsidR="005A7B86">
              <w:rPr>
                <w:rFonts w:ascii="Arial" w:hAnsi="Arial" w:cs="Arial"/>
                <w:lang w:val="en-US"/>
              </w:rPr>
              <w:t>en</w:t>
            </w:r>
            <w:r w:rsidR="00A5429A" w:rsidRPr="003F0F2D">
              <w:rPr>
                <w:rFonts w:ascii="Arial" w:hAnsi="Arial" w:cs="Arial"/>
                <w:lang w:val="en-US"/>
              </w:rPr>
              <w:t>\</w:t>
            </w:r>
            <w:r w:rsidRPr="003F0F2D">
              <w:rPr>
                <w:rFonts w:ascii="Arial" w:hAnsi="Arial" w:cs="Arial"/>
                <w:lang w:val="en-US"/>
              </w:rPr>
              <w:t>“. If necessary</w:t>
            </w:r>
            <w:r w:rsidR="00A5429A" w:rsidRPr="003F0F2D">
              <w:rPr>
                <w:rFonts w:ascii="Arial" w:hAnsi="Arial" w:cs="Arial"/>
                <w:lang w:val="en-US"/>
              </w:rPr>
              <w:t>,</w:t>
            </w:r>
            <w:r w:rsidRPr="003F0F2D">
              <w:rPr>
                <w:rFonts w:ascii="Arial" w:hAnsi="Arial" w:cs="Arial"/>
                <w:lang w:val="en-US"/>
              </w:rPr>
              <w:t xml:space="preserve"> this has to be modified.</w:t>
            </w:r>
          </w:p>
        </w:tc>
      </w:tr>
      <w:tr w:rsidR="007E0F0D" w:rsidRPr="00DA4F14" w14:paraId="5BDB6891" w14:textId="77777777" w:rsidTr="003670EF">
        <w:tc>
          <w:tcPr>
            <w:tcW w:w="2660" w:type="dxa"/>
          </w:tcPr>
          <w:p w14:paraId="3E77811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Courier New" w:hAnsi="Courier New" w:cs="Courier New"/>
                <w:lang w:val="en-US"/>
              </w:rPr>
              <w:t>Autorun_UncertRadio</w:t>
            </w:r>
          </w:p>
        </w:tc>
        <w:tc>
          <w:tcPr>
            <w:tcW w:w="6552" w:type="dxa"/>
          </w:tcPr>
          <w:p w14:paraId="09A00B3A" w14:textId="77777777" w:rsidR="007438DC" w:rsidRPr="003F0F2D" w:rsidRDefault="00250786" w:rsidP="003670EF">
            <w:pPr>
              <w:widowControl w:val="0"/>
              <w:autoSpaceDE w:val="0"/>
              <w:autoSpaceDN w:val="0"/>
              <w:adjustRightInd w:val="0"/>
              <w:spacing w:after="120"/>
              <w:jc w:val="both"/>
              <w:rPr>
                <w:rFonts w:ascii="Arial" w:hAnsi="Arial" w:cs="Arial"/>
                <w:lang w:val="en-US"/>
              </w:rPr>
            </w:pPr>
            <w:r w:rsidRPr="003F0F2D">
              <w:rPr>
                <w:rFonts w:ascii="Arial" w:hAnsi="Arial" w:cs="Arial"/>
                <w:lang w:val="en-US"/>
              </w:rPr>
              <w:t>A simple macr</w:t>
            </w:r>
            <w:r w:rsidR="00981011" w:rsidRPr="003F0F2D">
              <w:rPr>
                <w:rFonts w:ascii="Arial" w:hAnsi="Arial" w:cs="Arial"/>
                <w:lang w:val="en-US"/>
              </w:rPr>
              <w:t>o that allows a batchlike processing of those UR projects</w:t>
            </w:r>
            <w:r w:rsidR="007E0F0D" w:rsidRPr="003F0F2D">
              <w:rPr>
                <w:rFonts w:ascii="Arial" w:hAnsi="Arial" w:cs="Arial"/>
                <w:lang w:val="en-US"/>
              </w:rPr>
              <w:t xml:space="preserve">, </w:t>
            </w:r>
            <w:r w:rsidR="00981011" w:rsidRPr="003F0F2D">
              <w:rPr>
                <w:rFonts w:ascii="Arial" w:hAnsi="Arial" w:cs="Arial"/>
                <w:lang w:val="en-US"/>
              </w:rPr>
              <w:t xml:space="preserve">after they have been selected within </w:t>
            </w:r>
            <w:r w:rsidR="007E0F0D" w:rsidRPr="003F0F2D">
              <w:rPr>
                <w:rFonts w:ascii="Arial" w:hAnsi="Arial" w:cs="Arial"/>
                <w:b/>
                <w:lang w:val="en-US"/>
              </w:rPr>
              <w:t>Table6</w:t>
            </w:r>
            <w:r w:rsidR="00981011" w:rsidRPr="003F0F2D">
              <w:rPr>
                <w:rFonts w:ascii="Arial" w:hAnsi="Arial" w:cs="Arial"/>
                <w:lang w:val="en-US"/>
              </w:rPr>
              <w:t xml:space="preserve">. It is invoked by a button from </w:t>
            </w:r>
            <w:r w:rsidR="00981011" w:rsidRPr="003F0F2D">
              <w:rPr>
                <w:rFonts w:ascii="Arial" w:hAnsi="Arial" w:cs="Arial"/>
                <w:b/>
                <w:lang w:val="en-US"/>
              </w:rPr>
              <w:t>Table7</w:t>
            </w:r>
            <w:r w:rsidR="00981011" w:rsidRPr="003F0F2D">
              <w:rPr>
                <w:rFonts w:ascii="Arial" w:hAnsi="Arial" w:cs="Arial"/>
                <w:lang w:val="en-US"/>
              </w:rPr>
              <w:t xml:space="preserve"> (see below).</w:t>
            </w:r>
            <w:r w:rsidR="007E0F0D" w:rsidRPr="003F0F2D">
              <w:rPr>
                <w:rFonts w:ascii="Arial" w:hAnsi="Arial" w:cs="Arial"/>
                <w:lang w:val="en-US"/>
              </w:rPr>
              <w:t xml:space="preserve"> </w:t>
            </w:r>
          </w:p>
        </w:tc>
      </w:tr>
      <w:tr w:rsidR="007E0F0D" w:rsidRPr="00DA4F14" w14:paraId="00988AED" w14:textId="77777777" w:rsidTr="003670EF">
        <w:tc>
          <w:tcPr>
            <w:tcW w:w="2660" w:type="dxa"/>
          </w:tcPr>
          <w:p w14:paraId="0B475ADF"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r w:rsidRPr="003F0F2D">
              <w:rPr>
                <w:rFonts w:ascii="Courier New" w:hAnsi="Courier New" w:cs="Courier New"/>
                <w:lang w:val="en-US"/>
              </w:rPr>
              <w:lastRenderedPageBreak/>
              <w:t>Import_UR_CSV_file</w:t>
            </w:r>
          </w:p>
        </w:tc>
        <w:tc>
          <w:tcPr>
            <w:tcW w:w="6552" w:type="dxa"/>
          </w:tcPr>
          <w:p w14:paraId="576856A0" w14:textId="77777777" w:rsidR="007438DC" w:rsidRPr="00825A69" w:rsidRDefault="00981011"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This macro allows importing an external UR project file given in CSV format into</w:t>
            </w:r>
            <w:r w:rsidR="007E0F0D" w:rsidRPr="003F0F2D">
              <w:rPr>
                <w:rFonts w:ascii="Arial" w:hAnsi="Arial" w:cs="Arial"/>
                <w:lang w:val="en-US"/>
              </w:rPr>
              <w:t xml:space="preserve"> </w:t>
            </w:r>
            <w:r w:rsidR="007E0F0D" w:rsidRPr="003F0F2D">
              <w:rPr>
                <w:rFonts w:ascii="Arial" w:hAnsi="Arial" w:cs="Arial"/>
                <w:b/>
                <w:lang w:val="en-US"/>
              </w:rPr>
              <w:t>Table4</w:t>
            </w:r>
            <w:r w:rsidR="007E0F0D" w:rsidRPr="003F0F2D">
              <w:rPr>
                <w:rFonts w:ascii="Arial" w:hAnsi="Arial" w:cs="Arial"/>
                <w:lang w:val="en-US"/>
              </w:rPr>
              <w:t xml:space="preserve"> </w:t>
            </w:r>
            <w:r w:rsidRPr="003F0F2D">
              <w:rPr>
                <w:rFonts w:ascii="Arial" w:hAnsi="Arial" w:cs="Arial"/>
                <w:lang w:val="en-US"/>
              </w:rPr>
              <w:t xml:space="preserve">of the </w:t>
            </w:r>
            <w:r w:rsidR="007E0F0D" w:rsidRPr="003F0F2D">
              <w:rPr>
                <w:rFonts w:ascii="Arial" w:hAnsi="Arial" w:cs="Arial"/>
                <w:lang w:val="en-US"/>
              </w:rPr>
              <w:t>Excel</w:t>
            </w:r>
            <w:r w:rsidRPr="003F0F2D">
              <w:rPr>
                <w:rFonts w:ascii="Arial" w:hAnsi="Arial" w:cs="Arial"/>
                <w:lang w:val="en-US"/>
              </w:rPr>
              <w:t xml:space="preserve"> file</w:t>
            </w:r>
            <w:r w:rsidR="007E0F0D" w:rsidRPr="003F0F2D">
              <w:rPr>
                <w:rFonts w:ascii="Arial" w:hAnsi="Arial" w:cs="Arial"/>
                <w:lang w:val="en-US"/>
              </w:rPr>
              <w:t xml:space="preserve">. </w:t>
            </w:r>
            <w:r w:rsidRPr="003F0F2D">
              <w:rPr>
                <w:rFonts w:ascii="Arial" w:hAnsi="Arial" w:cs="Arial"/>
                <w:lang w:val="en-US"/>
              </w:rPr>
              <w:t xml:space="preserve">It is invoked by a button </w:t>
            </w:r>
            <w:r w:rsidRPr="00825A69">
              <w:rPr>
                <w:rFonts w:ascii="Arial" w:hAnsi="Arial" w:cs="Arial"/>
                <w:lang w:val="en-US"/>
              </w:rPr>
              <w:t>within Table7 (see below).</w:t>
            </w:r>
          </w:p>
          <w:p w14:paraId="4B75C878" w14:textId="45EC0BC6" w:rsidR="005A7B86" w:rsidRPr="005A7B86" w:rsidRDefault="005A7B86" w:rsidP="003670EF">
            <w:pPr>
              <w:widowControl w:val="0"/>
              <w:autoSpaceDE w:val="0"/>
              <w:autoSpaceDN w:val="0"/>
              <w:adjustRightInd w:val="0"/>
              <w:spacing w:after="120"/>
              <w:ind w:right="-31"/>
              <w:jc w:val="both"/>
              <w:rPr>
                <w:rFonts w:ascii="Arial" w:hAnsi="Arial" w:cs="Arial"/>
                <w:lang w:val="en-US"/>
              </w:rPr>
            </w:pPr>
            <w:r w:rsidRPr="00825A69">
              <w:rPr>
                <w:rFonts w:ascii="Arial" w:hAnsi="Arial" w:cs="Arial"/>
                <w:lang w:val="en-US"/>
              </w:rPr>
              <w:t xml:space="preserve">Since UR2-Version 2.4.03 this routine contains at ist beginning an If-Then construct, which by its activation allows with „Run_SheetName“ to select </w:t>
            </w:r>
            <w:r w:rsidR="00825A69" w:rsidRPr="00825A69">
              <w:rPr>
                <w:rFonts w:ascii="Arial" w:hAnsi="Arial" w:cs="Arial"/>
                <w:lang w:val="en-US"/>
              </w:rPr>
              <w:t>a name of the worksheet.</w:t>
            </w:r>
          </w:p>
        </w:tc>
      </w:tr>
      <w:tr w:rsidR="007E0F0D" w:rsidRPr="00DA4F14" w14:paraId="3E1294BC" w14:textId="77777777" w:rsidTr="003670EF">
        <w:tc>
          <w:tcPr>
            <w:tcW w:w="2660" w:type="dxa"/>
          </w:tcPr>
          <w:p w14:paraId="771645B7"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r w:rsidRPr="003F0F2D">
              <w:rPr>
                <w:rFonts w:ascii="Courier New" w:hAnsi="Courier New" w:cs="Courier New"/>
                <w:lang w:val="en-US"/>
              </w:rPr>
              <w:t>SingleRun_UR</w:t>
            </w:r>
          </w:p>
        </w:tc>
        <w:tc>
          <w:tcPr>
            <w:tcW w:w="6552" w:type="dxa"/>
          </w:tcPr>
          <w:p w14:paraId="2C7D7059" w14:textId="77777777" w:rsidR="007438DC" w:rsidRPr="003F0F2D" w:rsidRDefault="009D05F4"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After editing of a project already existing in Table4, this macro exports it into a CSV file external to Excel, lets UR execute this project and finally imports corresponding result records into Table5.</w:t>
            </w:r>
            <w:r w:rsidR="00613FBE" w:rsidRPr="003F0F2D">
              <w:rPr>
                <w:rFonts w:ascii="Arial" w:hAnsi="Arial" w:cs="Arial"/>
                <w:lang w:val="en-US"/>
              </w:rPr>
              <w:t xml:space="preserve"> It is invoked by a button within Table7 (see below).</w:t>
            </w:r>
          </w:p>
          <w:p w14:paraId="634BD6E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Arial" w:hAnsi="Arial" w:cs="Arial"/>
                <w:lang w:val="en-US"/>
              </w:rPr>
            </w:pPr>
            <w:r w:rsidRPr="003F0F2D">
              <w:rPr>
                <w:rFonts w:ascii="Arial" w:hAnsi="Arial" w:cs="Arial"/>
                <w:lang w:val="en-US"/>
              </w:rPr>
              <w:t>In detail</w:t>
            </w:r>
            <w:r w:rsidR="007E0F0D" w:rsidRPr="003F0F2D">
              <w:rPr>
                <w:rFonts w:ascii="Arial" w:hAnsi="Arial" w:cs="Arial"/>
                <w:lang w:val="en-US"/>
              </w:rPr>
              <w:t>:</w:t>
            </w:r>
          </w:p>
          <w:p w14:paraId="6F7F59B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Courier New" w:hAnsi="Courier New" w:cs="Courier New"/>
                <w:lang w:val="en-US"/>
              </w:rPr>
            </w:pPr>
            <w:r w:rsidRPr="003F0F2D">
              <w:rPr>
                <w:rFonts w:ascii="Arial" w:hAnsi="Arial" w:cs="Arial"/>
                <w:lang w:val="en-US"/>
              </w:rPr>
              <w:t>e</w:t>
            </w:r>
            <w:r w:rsidR="007E0F0D" w:rsidRPr="003F0F2D">
              <w:rPr>
                <w:rFonts w:ascii="Arial" w:hAnsi="Arial" w:cs="Arial"/>
                <w:lang w:val="en-US"/>
              </w:rPr>
              <w:t xml:space="preserve">xport </w:t>
            </w:r>
            <w:r w:rsidRPr="003F0F2D">
              <w:rPr>
                <w:rFonts w:ascii="Arial" w:hAnsi="Arial" w:cs="Arial"/>
                <w:lang w:val="en-US"/>
              </w:rPr>
              <w:t xml:space="preserve">of the </w:t>
            </w:r>
            <w:r w:rsidR="007E0F0D" w:rsidRPr="003F0F2D">
              <w:rPr>
                <w:rFonts w:ascii="Arial" w:hAnsi="Arial" w:cs="Arial"/>
                <w:lang w:val="en-US"/>
              </w:rPr>
              <w:t>edit</w:t>
            </w:r>
            <w:r w:rsidRPr="003F0F2D">
              <w:rPr>
                <w:rFonts w:ascii="Arial" w:hAnsi="Arial" w:cs="Arial"/>
                <w:lang w:val="en-US"/>
              </w:rPr>
              <w:t xml:space="preserve">ed </w:t>
            </w:r>
            <w:r w:rsidR="007E0F0D" w:rsidRPr="003F0F2D">
              <w:rPr>
                <w:rFonts w:ascii="Arial" w:hAnsi="Arial" w:cs="Arial"/>
                <w:b/>
                <w:lang w:val="en-US"/>
              </w:rPr>
              <w:t>Table4</w:t>
            </w:r>
            <w:r w:rsidR="007E0F0D" w:rsidRPr="003F0F2D">
              <w:rPr>
                <w:rFonts w:ascii="Arial" w:hAnsi="Arial" w:cs="Arial"/>
                <w:lang w:val="en-US"/>
              </w:rPr>
              <w:t xml:space="preserve">: Makro </w:t>
            </w:r>
            <w:r w:rsidR="007E0F0D" w:rsidRPr="003F0F2D">
              <w:rPr>
                <w:rFonts w:ascii="Courier New" w:hAnsi="Courier New" w:cs="Courier New"/>
                <w:sz w:val="20"/>
                <w:szCs w:val="20"/>
                <w:lang w:val="en-US"/>
              </w:rPr>
              <w:t>DoTheExport</w:t>
            </w:r>
            <w:r w:rsidR="007E0F0D" w:rsidRPr="003F0F2D">
              <w:rPr>
                <w:rFonts w:ascii="Courier New" w:hAnsi="Courier New" w:cs="Courier New"/>
                <w:lang w:val="en-US"/>
              </w:rPr>
              <w:t>,</w:t>
            </w:r>
          </w:p>
          <w:p w14:paraId="03A0C0FC" w14:textId="77777777" w:rsidR="007438DC" w:rsidRPr="003F0F2D" w:rsidRDefault="00DE4676" w:rsidP="003670EF">
            <w:pPr>
              <w:widowControl w:val="0"/>
              <w:tabs>
                <w:tab w:val="left" w:pos="284"/>
              </w:tabs>
              <w:autoSpaceDE w:val="0"/>
              <w:autoSpaceDN w:val="0"/>
              <w:adjustRightInd w:val="0"/>
              <w:spacing w:after="60"/>
              <w:ind w:left="33" w:right="-31" w:hanging="33"/>
              <w:rPr>
                <w:rFonts w:ascii="Arial" w:hAnsi="Arial" w:cs="Arial"/>
                <w:lang w:val="en-US"/>
              </w:rPr>
            </w:pPr>
            <w:r w:rsidRPr="003F0F2D">
              <w:rPr>
                <w:rFonts w:ascii="Arial" w:hAnsi="Arial" w:cs="Arial"/>
                <w:lang w:val="en-US"/>
              </w:rPr>
              <w:t xml:space="preserve">execute this external </w:t>
            </w:r>
            <w:r w:rsidR="007E0F0D" w:rsidRPr="003F0F2D">
              <w:rPr>
                <w:rFonts w:ascii="Arial" w:hAnsi="Arial" w:cs="Arial"/>
                <w:lang w:val="en-US"/>
              </w:rPr>
              <w:t>CSV</w:t>
            </w:r>
            <w:r w:rsidRPr="003F0F2D">
              <w:rPr>
                <w:rFonts w:ascii="Arial" w:hAnsi="Arial" w:cs="Arial"/>
                <w:lang w:val="en-US"/>
              </w:rPr>
              <w:t xml:space="preserve"> file with </w:t>
            </w:r>
            <w:r w:rsidR="007E0F0D" w:rsidRPr="003F0F2D">
              <w:rPr>
                <w:rFonts w:ascii="Arial" w:hAnsi="Arial" w:cs="Arial"/>
                <w:lang w:val="en-US"/>
              </w:rPr>
              <w:t xml:space="preserve">UR: Makro </w:t>
            </w:r>
            <w:r w:rsidR="007E0F0D" w:rsidRPr="003F0F2D">
              <w:rPr>
                <w:rFonts w:ascii="Courier New" w:hAnsi="Courier New" w:cs="Courier New"/>
                <w:sz w:val="20"/>
                <w:szCs w:val="20"/>
                <w:lang w:val="en-US"/>
              </w:rPr>
              <w:t>DoSingleRun_UncertRadio</w:t>
            </w:r>
            <w:r w:rsidR="007E0F0D" w:rsidRPr="003F0F2D">
              <w:rPr>
                <w:rFonts w:ascii="Arial" w:hAnsi="Arial" w:cs="Arial"/>
                <w:lang w:val="en-US"/>
              </w:rPr>
              <w:t>,</w:t>
            </w:r>
          </w:p>
          <w:p w14:paraId="49182364" w14:textId="77777777" w:rsidR="007438DC" w:rsidRPr="003F0F2D" w:rsidRDefault="007E0F0D" w:rsidP="003670EF">
            <w:pPr>
              <w:widowControl w:val="0"/>
              <w:tabs>
                <w:tab w:val="left" w:pos="284"/>
              </w:tabs>
              <w:autoSpaceDE w:val="0"/>
              <w:autoSpaceDN w:val="0"/>
              <w:adjustRightInd w:val="0"/>
              <w:spacing w:after="120"/>
              <w:ind w:left="34" w:right="-31" w:hanging="34"/>
              <w:jc w:val="both"/>
              <w:rPr>
                <w:rFonts w:ascii="Arial" w:hAnsi="Arial" w:cs="Arial"/>
                <w:lang w:val="en-US"/>
              </w:rPr>
            </w:pPr>
            <w:r w:rsidRPr="003F0F2D">
              <w:rPr>
                <w:rFonts w:ascii="Arial" w:hAnsi="Arial" w:cs="Arial"/>
                <w:lang w:val="en-US"/>
              </w:rPr>
              <w:tab/>
              <w:t xml:space="preserve">Import </w:t>
            </w:r>
            <w:r w:rsidR="00DE4676" w:rsidRPr="003F0F2D">
              <w:rPr>
                <w:rFonts w:ascii="Arial" w:hAnsi="Arial" w:cs="Arial"/>
                <w:lang w:val="en-US"/>
              </w:rPr>
              <w:t xml:space="preserve">the results obtained by UR to </w:t>
            </w:r>
            <w:r w:rsidRPr="003F0F2D">
              <w:rPr>
                <w:rFonts w:ascii="Arial" w:hAnsi="Arial" w:cs="Arial"/>
                <w:b/>
                <w:lang w:val="en-US"/>
              </w:rPr>
              <w:t>Table5:</w:t>
            </w:r>
            <w:r w:rsidRPr="003F0F2D">
              <w:rPr>
                <w:rFonts w:ascii="Arial" w:hAnsi="Arial" w:cs="Arial"/>
                <w:lang w:val="en-US"/>
              </w:rPr>
              <w:t xml:space="preserve"> Makro </w:t>
            </w:r>
            <w:r w:rsidRPr="003F0F2D">
              <w:rPr>
                <w:rFonts w:ascii="Courier New" w:hAnsi="Courier New" w:cs="Courier New"/>
                <w:sz w:val="20"/>
                <w:szCs w:val="20"/>
                <w:lang w:val="en-US"/>
              </w:rPr>
              <w:t>doFileQuery</w:t>
            </w:r>
            <w:r w:rsidRPr="003F0F2D">
              <w:rPr>
                <w:rFonts w:ascii="Arial" w:hAnsi="Arial" w:cs="Arial"/>
                <w:lang w:val="en-US"/>
              </w:rPr>
              <w:t>.</w:t>
            </w:r>
          </w:p>
        </w:tc>
      </w:tr>
      <w:tr w:rsidR="00D944B5" w:rsidRPr="00DA4F14" w14:paraId="20B3BE1B" w14:textId="77777777" w:rsidTr="003670EF">
        <w:tc>
          <w:tcPr>
            <w:tcW w:w="2660" w:type="dxa"/>
          </w:tcPr>
          <w:p w14:paraId="0EA58D11" w14:textId="0AF4DE51" w:rsidR="00D944B5" w:rsidRPr="00D944B5" w:rsidRDefault="00D944B5" w:rsidP="00D944B5">
            <w:pPr>
              <w:widowControl w:val="0"/>
              <w:autoSpaceDE w:val="0"/>
              <w:autoSpaceDN w:val="0"/>
              <w:adjustRightInd w:val="0"/>
              <w:ind w:right="-143"/>
              <w:jc w:val="both"/>
              <w:rPr>
                <w:rFonts w:ascii="Courier New" w:hAnsi="Courier New" w:cs="Courier New"/>
                <w:lang w:val="en-US"/>
              </w:rPr>
            </w:pPr>
            <w:r w:rsidRPr="00D944B5">
              <w:rPr>
                <w:rFonts w:ascii="Courier New" w:hAnsi="Courier New" w:cs="Courier New"/>
              </w:rPr>
              <w:t>Run_UR_AUTOSEP</w:t>
            </w:r>
          </w:p>
        </w:tc>
        <w:tc>
          <w:tcPr>
            <w:tcW w:w="6552" w:type="dxa"/>
          </w:tcPr>
          <w:p w14:paraId="00218338" w14:textId="36736690" w:rsidR="00D944B5" w:rsidRPr="00D944B5" w:rsidRDefault="00D944B5" w:rsidP="00D944B5">
            <w:pPr>
              <w:widowControl w:val="0"/>
              <w:autoSpaceDE w:val="0"/>
              <w:autoSpaceDN w:val="0"/>
              <w:adjustRightInd w:val="0"/>
              <w:spacing w:after="120"/>
              <w:ind w:right="-31"/>
              <w:jc w:val="both"/>
              <w:rPr>
                <w:rFonts w:ascii="Arial" w:hAnsi="Arial" w:cs="Arial"/>
                <w:lang w:val="en-GB"/>
              </w:rPr>
            </w:pPr>
            <w:r w:rsidRPr="00D944B5">
              <w:rPr>
                <w:rFonts w:ascii="Arial" w:hAnsi="Arial" w:cs="Arial"/>
                <w:lang w:val="en-US"/>
              </w:rPr>
              <w:t xml:space="preserve">This macro also calls </w:t>
            </w:r>
            <w:r w:rsidRPr="00D944B5">
              <w:rPr>
                <w:rFonts w:ascii="Courier New" w:hAnsi="Courier New" w:cs="Courier New"/>
                <w:lang w:val="en-US"/>
              </w:rPr>
              <w:t>SingleRun_UR</w:t>
            </w:r>
            <w:r w:rsidRPr="00D944B5">
              <w:rPr>
                <w:rFonts w:ascii="Verdana" w:hAnsi="Verdana" w:cs="Courier New"/>
                <w:lang w:val="en-US"/>
              </w:rPr>
              <w:t xml:space="preserve"> </w:t>
            </w:r>
            <w:r w:rsidRPr="00D944B5">
              <w:rPr>
                <w:rFonts w:ascii="Arial" w:hAnsi="Arial" w:cs="Arial"/>
                <w:lang w:val="en-US"/>
              </w:rPr>
              <w:t>(with a new public variable UR_AUTOSEP=True), but uses two new tables (sheets), UR2_data und UR2_results, for the project and the result values, respectively; UR2 in this case does not save data to the Auto_Report files; at the end, two new CSV written by Excel and UR2 (with extensions *_xls.csv und *_xls_res.csv) are deleted.</w:t>
            </w:r>
            <w:r w:rsidRPr="00D944B5">
              <w:rPr>
                <w:rFonts w:ascii="Arial" w:hAnsi="Arial" w:cs="Arial"/>
                <w:lang w:val="en-GB"/>
              </w:rPr>
              <w:t xml:space="preserve"> </w:t>
            </w:r>
          </w:p>
        </w:tc>
      </w:tr>
    </w:tbl>
    <w:p w14:paraId="69E0CF3B" w14:textId="77777777" w:rsidR="007438DC" w:rsidRPr="00D944B5" w:rsidRDefault="007438DC" w:rsidP="007438DC">
      <w:pPr>
        <w:widowControl w:val="0"/>
        <w:autoSpaceDE w:val="0"/>
        <w:autoSpaceDN w:val="0"/>
        <w:adjustRightInd w:val="0"/>
        <w:ind w:right="-143"/>
        <w:jc w:val="both"/>
        <w:rPr>
          <w:rFonts w:ascii="Arial" w:hAnsi="Arial" w:cs="Arial"/>
          <w:color w:val="000000"/>
          <w:lang w:val="en-GB"/>
        </w:rPr>
      </w:pPr>
    </w:p>
    <w:p w14:paraId="707AE997" w14:textId="77777777" w:rsidR="007438DC" w:rsidRPr="00D944B5" w:rsidRDefault="007438DC" w:rsidP="007438DC">
      <w:pPr>
        <w:widowControl w:val="0"/>
        <w:autoSpaceDE w:val="0"/>
        <w:autoSpaceDN w:val="0"/>
        <w:adjustRightInd w:val="0"/>
        <w:ind w:right="-143"/>
        <w:jc w:val="both"/>
        <w:rPr>
          <w:rFonts w:ascii="Arial" w:hAnsi="Arial" w:cs="Arial"/>
          <w:lang w:val="en-GB"/>
        </w:rPr>
      </w:pPr>
    </w:p>
    <w:p w14:paraId="366039EC" w14:textId="77777777"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Just between calling the two macros </w:t>
      </w:r>
      <w:r w:rsidRPr="003F0F2D">
        <w:rPr>
          <w:rFonts w:ascii="Courier New" w:hAnsi="Courier New" w:cs="Courier New"/>
          <w:lang w:val="en-US"/>
        </w:rPr>
        <w:t>Import_UR_CSV_file</w:t>
      </w:r>
      <w:r w:rsidRPr="003F0F2D">
        <w:rPr>
          <w:rFonts w:ascii="Arial" w:hAnsi="Arial" w:cs="Arial"/>
          <w:lang w:val="en-US"/>
        </w:rPr>
        <w:t xml:space="preserve"> and </w:t>
      </w:r>
      <w:r w:rsidRPr="003F0F2D">
        <w:rPr>
          <w:rFonts w:ascii="Courier New" w:hAnsi="Courier New" w:cs="Courier New"/>
          <w:lang w:val="en-US"/>
        </w:rPr>
        <w:t>SingleRun_UR</w:t>
      </w:r>
      <w:r w:rsidRPr="003F0F2D">
        <w:rPr>
          <w:rFonts w:ascii="Arial" w:hAnsi="Arial" w:cs="Arial"/>
          <w:lang w:val="en-US"/>
        </w:rPr>
        <w:t xml:space="preserve"> is the time in which the input data contained in Table4 can be edited by the user, e.g. by entering new input data belonging to the next measurement evaluated by the same project. </w:t>
      </w:r>
    </w:p>
    <w:p w14:paraId="249AD42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C97F3C" w14:textId="7566707D"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After run</w:t>
      </w:r>
      <w:r w:rsidR="0097165C">
        <w:rPr>
          <w:rFonts w:ascii="Arial" w:hAnsi="Arial" w:cs="Arial"/>
          <w:lang w:val="en-US"/>
        </w:rPr>
        <w:t>ning</w:t>
      </w:r>
      <w:r w:rsidRPr="003F0F2D">
        <w:rPr>
          <w:rFonts w:ascii="Arial" w:hAnsi="Arial" w:cs="Arial"/>
          <w:lang w:val="en-US"/>
        </w:rPr>
        <w:t xml:space="preserve"> of these two main macros the results (Table5) can be used for transferring them into own Excel sheets.  </w:t>
      </w:r>
    </w:p>
    <w:p w14:paraId="6722FA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01905F"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w:t>
      </w:r>
      <w:r w:rsidR="00051D58" w:rsidRPr="003F0F2D">
        <w:rPr>
          <w:rFonts w:ascii="Arial" w:hAnsi="Arial" w:cs="Arial"/>
          <w:color w:val="000000"/>
          <w:lang w:val="en-US"/>
        </w:rPr>
        <w:t>VB</w:t>
      </w:r>
      <w:r w:rsidRPr="003F0F2D">
        <w:rPr>
          <w:rFonts w:ascii="Arial" w:hAnsi="Arial" w:cs="Arial"/>
          <w:color w:val="000000"/>
          <w:lang w:val="en-US"/>
        </w:rPr>
        <w:t xml:space="preserve"> c</w:t>
      </w:r>
      <w:r w:rsidR="00051D58" w:rsidRPr="003F0F2D">
        <w:rPr>
          <w:rFonts w:ascii="Arial" w:hAnsi="Arial" w:cs="Arial"/>
          <w:color w:val="000000"/>
          <w:lang w:val="en-US"/>
        </w:rPr>
        <w:t xml:space="preserve">ode </w:t>
      </w:r>
      <w:r w:rsidR="003669CE" w:rsidRPr="003F0F2D">
        <w:rPr>
          <w:rFonts w:ascii="Arial" w:hAnsi="Arial" w:cs="Arial"/>
          <w:lang w:val="en-US"/>
        </w:rPr>
        <w:t xml:space="preserve">(makro </w:t>
      </w:r>
      <w:r w:rsidR="003669CE" w:rsidRPr="003F0F2D">
        <w:rPr>
          <w:rFonts w:ascii="Courier New" w:hAnsi="Courier New" w:cs="Courier New"/>
          <w:color w:val="000000"/>
          <w:lang w:val="en-US"/>
        </w:rPr>
        <w:t>Autorun_UncertRadio</w:t>
      </w:r>
      <w:r w:rsidR="003669CE" w:rsidRPr="003F0F2D">
        <w:rPr>
          <w:rFonts w:ascii="Arial" w:hAnsi="Arial" w:cs="Arial"/>
          <w:lang w:val="en-US"/>
        </w:rPr>
        <w:t xml:space="preserve">) </w:t>
      </w:r>
      <w:r w:rsidRPr="003F0F2D">
        <w:rPr>
          <w:rFonts w:ascii="Arial" w:hAnsi="Arial" w:cs="Arial"/>
          <w:color w:val="000000"/>
          <w:lang w:val="en-US"/>
        </w:rPr>
        <w:t>the total command string</w:t>
      </w:r>
      <w:r w:rsidR="00711378" w:rsidRPr="003F0F2D">
        <w:rPr>
          <w:rFonts w:ascii="Arial" w:hAnsi="Arial" w:cs="Arial"/>
          <w:color w:val="000000"/>
          <w:lang w:val="en-US"/>
        </w:rPr>
        <w:t xml:space="preserve"> required for starting the evaluation of an external project</w:t>
      </w:r>
      <w:r w:rsidRPr="003F0F2D">
        <w:rPr>
          <w:rFonts w:ascii="Arial" w:hAnsi="Arial" w:cs="Arial"/>
          <w:color w:val="000000"/>
          <w:lang w:val="en-US"/>
        </w:rPr>
        <w:t>, stored in the variable UR_string, reads as follows</w:t>
      </w:r>
      <w:r w:rsidR="00051D58" w:rsidRPr="003F0F2D">
        <w:rPr>
          <w:rFonts w:ascii="Arial" w:hAnsi="Arial" w:cs="Arial"/>
          <w:color w:val="000000"/>
          <w:lang w:val="en-US"/>
        </w:rPr>
        <w:t>:</w:t>
      </w:r>
    </w:p>
    <w:p w14:paraId="0B0C556C" w14:textId="77777777" w:rsidR="007438DC" w:rsidRPr="003F0F2D" w:rsidRDefault="007438DC" w:rsidP="007438DC">
      <w:pPr>
        <w:widowControl w:val="0"/>
        <w:autoSpaceDE w:val="0"/>
        <w:autoSpaceDN w:val="0"/>
        <w:adjustRightInd w:val="0"/>
        <w:ind w:right="-143"/>
        <w:jc w:val="both"/>
        <w:rPr>
          <w:rFonts w:ascii="Courier New" w:hAnsi="Courier New" w:cs="Courier New"/>
          <w:color w:val="000000"/>
          <w:sz w:val="18"/>
          <w:szCs w:val="18"/>
          <w:lang w:val="en-US"/>
        </w:rPr>
      </w:pPr>
    </w:p>
    <w:p w14:paraId="6830BD9B" w14:textId="77777777" w:rsidR="00F41FC1" w:rsidRPr="003F0F2D" w:rsidRDefault="008C22F1" w:rsidP="00F41FC1">
      <w:pPr>
        <w:widowControl w:val="0"/>
        <w:autoSpaceDE w:val="0"/>
        <w:autoSpaceDN w:val="0"/>
        <w:adjustRightInd w:val="0"/>
        <w:ind w:right="50"/>
        <w:rPr>
          <w:rFonts w:ascii="Arial" w:hAnsi="Arial" w:cs="Arial"/>
          <w:lang w:val="en-US"/>
        </w:rPr>
      </w:pPr>
      <w:r w:rsidRPr="003F0F2D">
        <w:rPr>
          <w:rFonts w:ascii="Arial" w:hAnsi="Arial" w:cs="Arial"/>
          <w:lang w:val="en-US"/>
        </w:rPr>
        <w:t>s</w:t>
      </w:r>
      <w:r w:rsidR="00F41FC1" w:rsidRPr="003F0F2D">
        <w:rPr>
          <w:rFonts w:ascii="Arial" w:hAnsi="Arial" w:cs="Arial"/>
          <w:lang w:val="en-US"/>
        </w:rPr>
        <w:t xml:space="preserve">ince </w:t>
      </w:r>
      <w:r w:rsidRPr="003F0F2D">
        <w:rPr>
          <w:rFonts w:ascii="Arial" w:hAnsi="Arial" w:cs="Arial"/>
          <w:lang w:val="en-US"/>
        </w:rPr>
        <w:t>v</w:t>
      </w:r>
      <w:r w:rsidR="00F41FC1" w:rsidRPr="003F0F2D">
        <w:rPr>
          <w:rFonts w:ascii="Arial" w:hAnsi="Arial" w:cs="Arial"/>
          <w:lang w:val="en-US"/>
        </w:rPr>
        <w:t>ersion 2.1.1:</w:t>
      </w:r>
    </w:p>
    <w:p w14:paraId="30E6D2BA" w14:textId="77777777" w:rsidR="00F41FC1" w:rsidRPr="003F0F2D" w:rsidRDefault="00F41FC1" w:rsidP="00F41FC1">
      <w:pPr>
        <w:widowControl w:val="0"/>
        <w:autoSpaceDE w:val="0"/>
        <w:autoSpaceDN w:val="0"/>
        <w:adjustRightInd w:val="0"/>
        <w:ind w:right="50"/>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UR_string = Trim(UR_path) &amp; "UncertRadio.exe AUTO " &amp; Chr(34) &amp; _ </w:t>
      </w:r>
    </w:p>
    <w:p w14:paraId="222F073C" w14:textId="77777777" w:rsidR="00F41FC1" w:rsidRPr="003F0F2D" w:rsidRDefault="00F41FC1" w:rsidP="00F41FC1">
      <w:pPr>
        <w:widowControl w:val="0"/>
        <w:autoSpaceDE w:val="0"/>
        <w:autoSpaceDN w:val="0"/>
        <w:adjustRightInd w:val="0"/>
        <w:ind w:right="50"/>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Trim(UR_path) &amp; "pros\" &amp; Trim(fname) &amp; Chr(34) &amp; " " &amp; Trim(sid)</w:t>
      </w:r>
    </w:p>
    <w:p w14:paraId="01353E3A" w14:textId="77777777" w:rsidR="00F56BDA" w:rsidRPr="003F0F2D" w:rsidRDefault="00F56BDA" w:rsidP="00F56BDA">
      <w:pPr>
        <w:widowControl w:val="0"/>
        <w:autoSpaceDE w:val="0"/>
        <w:autoSpaceDN w:val="0"/>
        <w:adjustRightInd w:val="0"/>
        <w:ind w:right="50"/>
        <w:rPr>
          <w:rFonts w:ascii="Arial" w:hAnsi="Arial" w:cs="Arial"/>
          <w:lang w:val="en-US"/>
        </w:rPr>
      </w:pPr>
      <w:r w:rsidRPr="003F0F2D">
        <w:rPr>
          <w:rFonts w:ascii="Arial" w:hAnsi="Arial" w:cs="Arial"/>
          <w:lang w:val="en-US"/>
        </w:rPr>
        <w:t>Since version 2.2.4 following statement added:</w:t>
      </w:r>
    </w:p>
    <w:p w14:paraId="72A0D7BC" w14:textId="77777777" w:rsidR="00F56BDA" w:rsidRPr="003F0F2D" w:rsidRDefault="00F56BDA" w:rsidP="00F56BDA">
      <w:pPr>
        <w:widowControl w:val="0"/>
        <w:autoSpaceDE w:val="0"/>
        <w:autoSpaceDN w:val="0"/>
        <w:adjustRightInd w:val="0"/>
        <w:ind w:right="50"/>
        <w:rPr>
          <w:rFonts w:ascii="Arial" w:hAnsi="Arial" w:cs="Arial"/>
          <w:lang w:val="en-US"/>
        </w:rPr>
      </w:pPr>
      <w:r w:rsidRPr="003F0F2D">
        <w:rPr>
          <w:rFonts w:ascii="Arial" w:hAnsi="Arial" w:cs="Arial"/>
          <w:lang w:val="en-US"/>
        </w:rPr>
        <w:t xml:space="preserve">                      ' add the </w:t>
      </w:r>
      <w:r w:rsidR="00D33F96" w:rsidRPr="003F0F2D">
        <w:rPr>
          <w:rFonts w:ascii="Arial" w:hAnsi="Arial" w:cs="Arial"/>
          <w:lang w:val="en-US"/>
        </w:rPr>
        <w:t xml:space="preserve">new </w:t>
      </w:r>
      <w:r w:rsidRPr="003F0F2D">
        <w:rPr>
          <w:rFonts w:ascii="Arial" w:hAnsi="Arial" w:cs="Arial"/>
          <w:lang w:val="en-US"/>
        </w:rPr>
        <w:t xml:space="preserve">language code LC=:   </w:t>
      </w:r>
    </w:p>
    <w:p w14:paraId="1F814EFF" w14:textId="77777777" w:rsidR="00F56BDA" w:rsidRPr="003F0F2D" w:rsidRDefault="00F56BDA" w:rsidP="00F56BDA">
      <w:pPr>
        <w:widowControl w:val="0"/>
        <w:autoSpaceDE w:val="0"/>
        <w:autoSpaceDN w:val="0"/>
        <w:adjustRightInd w:val="0"/>
        <w:ind w:right="50"/>
        <w:rPr>
          <w:rFonts w:ascii="Courier New" w:hAnsi="Courier New" w:cs="Courier New"/>
          <w:color w:val="000000"/>
          <w:sz w:val="18"/>
          <w:szCs w:val="18"/>
          <w:lang w:val="en-US"/>
        </w:rPr>
      </w:pPr>
      <w:r w:rsidRPr="003F0F2D">
        <w:rPr>
          <w:rFonts w:ascii="Arial" w:hAnsi="Arial" w:cs="Arial"/>
          <w:lang w:val="en-US"/>
        </w:rPr>
        <w:t xml:space="preserve">       </w:t>
      </w:r>
      <w:r w:rsidRPr="003F0F2D">
        <w:rPr>
          <w:rFonts w:ascii="Courier New" w:hAnsi="Courier New" w:cs="Courier New"/>
          <w:color w:val="000000"/>
          <w:sz w:val="18"/>
          <w:szCs w:val="18"/>
          <w:lang w:val="en-US"/>
        </w:rPr>
        <w:t>UR_string = Trim(UR_string) &amp; " LC=" &amp; Trim(Win_langg) &amp; Trim(sDecimalPoint) &amp;_</w:t>
      </w:r>
    </w:p>
    <w:p w14:paraId="3EC049DB" w14:textId="77777777" w:rsidR="00F56BDA" w:rsidRPr="003F0F2D" w:rsidRDefault="00F56BDA" w:rsidP="00F56BDA">
      <w:pPr>
        <w:widowControl w:val="0"/>
        <w:autoSpaceDE w:val="0"/>
        <w:autoSpaceDN w:val="0"/>
        <w:adjustRightInd w:val="0"/>
        <w:ind w:left="5664" w:right="50" w:firstLine="708"/>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Trim(sListSeparator)</w:t>
      </w:r>
    </w:p>
    <w:p w14:paraId="71DE1964" w14:textId="76D52362" w:rsidR="00F56BDA" w:rsidRDefault="00F56BDA" w:rsidP="00F41FC1">
      <w:pPr>
        <w:widowControl w:val="0"/>
        <w:autoSpaceDE w:val="0"/>
        <w:autoSpaceDN w:val="0"/>
        <w:adjustRightInd w:val="0"/>
        <w:ind w:right="50"/>
        <w:rPr>
          <w:rFonts w:ascii="Courier New" w:hAnsi="Courier New" w:cs="Courier New"/>
          <w:color w:val="000000"/>
          <w:sz w:val="18"/>
          <w:szCs w:val="18"/>
          <w:lang w:val="en-US"/>
        </w:rPr>
      </w:pPr>
    </w:p>
    <w:p w14:paraId="77AB6789" w14:textId="267555AF" w:rsidR="00542011" w:rsidRPr="00542011" w:rsidRDefault="00542011" w:rsidP="00542011">
      <w:pPr>
        <w:widowControl w:val="0"/>
        <w:autoSpaceDE w:val="0"/>
        <w:autoSpaceDN w:val="0"/>
        <w:adjustRightInd w:val="0"/>
        <w:ind w:right="50"/>
        <w:rPr>
          <w:rFonts w:ascii="Arial" w:hAnsi="Arial" w:cs="Arial"/>
          <w:lang w:val="en-GB"/>
        </w:rPr>
      </w:pPr>
      <w:r w:rsidRPr="00542011">
        <w:rPr>
          <w:rFonts w:ascii="Arial" w:hAnsi="Arial" w:cs="Arial"/>
          <w:lang w:val="en-GB"/>
        </w:rPr>
        <w:t>Since version 2.4.03 the UR2_start_xls.bat is applied:</w:t>
      </w:r>
    </w:p>
    <w:p w14:paraId="05AFE078" w14:textId="77777777" w:rsidR="00542011" w:rsidRPr="00542011" w:rsidRDefault="00542011" w:rsidP="00542011">
      <w:pPr>
        <w:widowControl w:val="0"/>
        <w:autoSpaceDE w:val="0"/>
        <w:autoSpaceDN w:val="0"/>
        <w:adjustRightInd w:val="0"/>
        <w:ind w:right="50"/>
        <w:rPr>
          <w:rFonts w:ascii="Courier New" w:hAnsi="Courier New" w:cs="Courier New"/>
          <w:color w:val="000000"/>
          <w:sz w:val="18"/>
          <w:szCs w:val="18"/>
          <w:lang w:val="en-US"/>
        </w:rPr>
      </w:pPr>
      <w:r w:rsidRPr="00542011">
        <w:rPr>
          <w:rFonts w:ascii="Courier New" w:hAnsi="Courier New" w:cs="Courier New"/>
          <w:color w:val="000000"/>
          <w:sz w:val="18"/>
          <w:szCs w:val="18"/>
          <w:lang w:val="en-GB"/>
        </w:rPr>
        <w:t xml:space="preserve">       </w:t>
      </w:r>
      <w:r w:rsidRPr="00542011">
        <w:rPr>
          <w:rFonts w:ascii="Courier New" w:hAnsi="Courier New" w:cs="Courier New"/>
          <w:color w:val="000000"/>
          <w:sz w:val="18"/>
          <w:szCs w:val="18"/>
          <w:lang w:val="en-US"/>
        </w:rPr>
        <w:t>UR_string = Trim(UR_path) &amp; "UR2_start_xls.bat AUTO " &amp; Chr(34) &amp; Trim(fname) _</w:t>
      </w:r>
    </w:p>
    <w:p w14:paraId="47430C12" w14:textId="77777777" w:rsidR="00542011" w:rsidRPr="00542011" w:rsidRDefault="00542011" w:rsidP="00542011">
      <w:pPr>
        <w:widowControl w:val="0"/>
        <w:autoSpaceDE w:val="0"/>
        <w:autoSpaceDN w:val="0"/>
        <w:adjustRightInd w:val="0"/>
        <w:ind w:right="50"/>
        <w:rPr>
          <w:rFonts w:ascii="Courier New" w:hAnsi="Courier New" w:cs="Courier New"/>
          <w:color w:val="000000"/>
          <w:sz w:val="18"/>
          <w:szCs w:val="18"/>
          <w:lang w:val="en-US"/>
        </w:rPr>
      </w:pPr>
      <w:r w:rsidRPr="00542011">
        <w:rPr>
          <w:rFonts w:ascii="Courier New" w:hAnsi="Courier New" w:cs="Courier New"/>
          <w:color w:val="000000"/>
          <w:sz w:val="18"/>
          <w:szCs w:val="18"/>
          <w:lang w:val="en-US"/>
        </w:rPr>
        <w:t xml:space="preserve">              &amp; Chr(34) &amp; " " &amp; Trim(sid)  ' 04.06.2020</w:t>
      </w:r>
    </w:p>
    <w:p w14:paraId="7232FC62" w14:textId="77777777" w:rsidR="00542011" w:rsidRPr="00542011" w:rsidRDefault="00542011" w:rsidP="00542011">
      <w:pPr>
        <w:widowControl w:val="0"/>
        <w:autoSpaceDE w:val="0"/>
        <w:autoSpaceDN w:val="0"/>
        <w:adjustRightInd w:val="0"/>
        <w:ind w:right="50"/>
        <w:rPr>
          <w:rFonts w:ascii="Courier New" w:hAnsi="Courier New" w:cs="Courier New"/>
          <w:color w:val="000000"/>
          <w:sz w:val="18"/>
          <w:szCs w:val="18"/>
          <w:lang w:val="en-US"/>
        </w:rPr>
      </w:pPr>
      <w:r w:rsidRPr="00542011">
        <w:rPr>
          <w:rFonts w:ascii="Courier New" w:hAnsi="Courier New" w:cs="Courier New"/>
          <w:color w:val="000000"/>
          <w:sz w:val="18"/>
          <w:szCs w:val="18"/>
          <w:lang w:val="en-US"/>
        </w:rPr>
        <w:t xml:space="preserve">       UR_string = Trim(UR_string) &amp; " " &amp; Chr(34) &amp; "LC=" &amp; Trim(Win_langg) &amp; _</w:t>
      </w:r>
    </w:p>
    <w:p w14:paraId="29092062" w14:textId="77777777" w:rsidR="00542011" w:rsidRPr="00A35D6A" w:rsidRDefault="00542011" w:rsidP="00542011">
      <w:pPr>
        <w:widowControl w:val="0"/>
        <w:autoSpaceDE w:val="0"/>
        <w:autoSpaceDN w:val="0"/>
        <w:adjustRightInd w:val="0"/>
        <w:ind w:left="708" w:right="50" w:firstLine="708"/>
        <w:rPr>
          <w:rFonts w:ascii="Courier New" w:hAnsi="Courier New" w:cs="Courier New"/>
          <w:color w:val="000000"/>
          <w:sz w:val="18"/>
          <w:szCs w:val="18"/>
          <w:lang w:val="en-GB"/>
        </w:rPr>
      </w:pPr>
      <w:r w:rsidRPr="00542011">
        <w:rPr>
          <w:rFonts w:ascii="Courier New" w:hAnsi="Courier New" w:cs="Courier New"/>
          <w:color w:val="000000"/>
          <w:sz w:val="18"/>
          <w:szCs w:val="18"/>
          <w:lang w:val="en-US"/>
        </w:rPr>
        <w:t xml:space="preserve"> Trim(sDecimalPoint) &amp; Trim(sListSeparator) &amp; Chr(34)</w:t>
      </w:r>
    </w:p>
    <w:p w14:paraId="5E2C0EEA" w14:textId="77777777" w:rsidR="00542011" w:rsidRPr="00A35D6A" w:rsidRDefault="00542011" w:rsidP="00542011">
      <w:pPr>
        <w:widowControl w:val="0"/>
        <w:autoSpaceDE w:val="0"/>
        <w:autoSpaceDN w:val="0"/>
        <w:adjustRightInd w:val="0"/>
        <w:ind w:right="50"/>
        <w:jc w:val="both"/>
        <w:rPr>
          <w:rFonts w:ascii="Arial" w:hAnsi="Arial" w:cs="Arial"/>
          <w:color w:val="000000"/>
          <w:lang w:val="en-GB"/>
        </w:rPr>
      </w:pPr>
    </w:p>
    <w:p w14:paraId="01AD996E" w14:textId="69E1BE81" w:rsidR="00DC3716" w:rsidRPr="00512781" w:rsidRDefault="00DC3716" w:rsidP="00DC3716">
      <w:pPr>
        <w:widowControl w:val="0"/>
        <w:autoSpaceDE w:val="0"/>
        <w:autoSpaceDN w:val="0"/>
        <w:adjustRightInd w:val="0"/>
        <w:ind w:right="50"/>
        <w:rPr>
          <w:rFonts w:ascii="Arial" w:hAnsi="Arial" w:cs="Arial"/>
          <w:lang w:val="en-GB"/>
        </w:rPr>
      </w:pPr>
      <w:r w:rsidRPr="00512781">
        <w:rPr>
          <w:rFonts w:ascii="Arial" w:hAnsi="Arial" w:cs="Arial"/>
          <w:lang w:val="en-GB"/>
        </w:rPr>
        <w:t xml:space="preserve">The </w:t>
      </w:r>
      <w:r w:rsidRPr="00512781">
        <w:rPr>
          <w:rFonts w:ascii="Arial" w:hAnsi="Arial" w:cs="Arial"/>
          <w:b/>
          <w:bCs/>
          <w:lang w:val="en-GB"/>
        </w:rPr>
        <w:t>file UR2_start_xls.bat introduced with version 2.4.03 is no longer used since version 2.4.22 to avoid conflicts with antivirus software.</w:t>
      </w:r>
      <w:r w:rsidRPr="00512781">
        <w:rPr>
          <w:rFonts w:ascii="Arial" w:hAnsi="Arial" w:cs="Arial"/>
          <w:lang w:val="en-GB"/>
        </w:rPr>
        <w:t xml:space="preserve"> Instead, UncertRadio is invoked by Excel directly, but only after having modified the Windows-Path variable, also directly by Excel (see above):</w:t>
      </w:r>
    </w:p>
    <w:p w14:paraId="7BE3D36B" w14:textId="77777777" w:rsidR="00DC3716" w:rsidRPr="00512781" w:rsidRDefault="00DC3716" w:rsidP="00DC3716">
      <w:pPr>
        <w:widowControl w:val="0"/>
        <w:autoSpaceDE w:val="0"/>
        <w:autoSpaceDN w:val="0"/>
        <w:adjustRightInd w:val="0"/>
        <w:ind w:right="50"/>
        <w:rPr>
          <w:rFonts w:ascii="Courier New" w:hAnsi="Courier New" w:cs="Courier New"/>
          <w:color w:val="000000"/>
          <w:sz w:val="18"/>
          <w:szCs w:val="18"/>
          <w:lang w:val="en-GB"/>
        </w:rPr>
      </w:pPr>
    </w:p>
    <w:p w14:paraId="6E32B47E"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t xml:space="preserve">    UR_string = Trim(UR_path) &amp; "uncertradio.exe AUTO " &amp; Chr(34) &amp; Trim(UR_path) &amp; _</w:t>
      </w:r>
    </w:p>
    <w:p w14:paraId="2A434A06"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t xml:space="preserve">                Trim(fname) &amp; Chr(34) &amp; " " &amp; Trim(sid)     </w:t>
      </w:r>
    </w:p>
    <w:p w14:paraId="727B9295"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t xml:space="preserve">                </w:t>
      </w:r>
    </w:p>
    <w:p w14:paraId="09B34622"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lastRenderedPageBreak/>
        <w:t xml:space="preserve">    ' add the language code LC=:   (since 13.1.2018)</w:t>
      </w:r>
    </w:p>
    <w:p w14:paraId="3D963E53"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t xml:space="preserve">    UR_string = Trim(UR_string) &amp; " " &amp; Chr(34) &amp; "LC=" &amp; Trim(Win_langg) &amp; _</w:t>
      </w:r>
    </w:p>
    <w:p w14:paraId="47E1C3EE" w14:textId="77777777" w:rsidR="00DC3716" w:rsidRPr="00512781" w:rsidRDefault="00DC3716" w:rsidP="00DC3716">
      <w:pPr>
        <w:widowControl w:val="0"/>
        <w:autoSpaceDE w:val="0"/>
        <w:autoSpaceDN w:val="0"/>
        <w:adjustRightInd w:val="0"/>
        <w:ind w:right="50"/>
        <w:jc w:val="both"/>
        <w:rPr>
          <w:rFonts w:ascii="Courier New" w:hAnsi="Courier New" w:cs="Courier New"/>
          <w:color w:val="000000"/>
          <w:sz w:val="18"/>
          <w:szCs w:val="18"/>
          <w:lang w:val="en-GB"/>
        </w:rPr>
      </w:pPr>
      <w:r w:rsidRPr="00512781">
        <w:rPr>
          <w:rFonts w:ascii="Courier New" w:hAnsi="Courier New" w:cs="Courier New"/>
          <w:color w:val="000000"/>
          <w:sz w:val="18"/>
          <w:szCs w:val="18"/>
          <w:lang w:val="en-GB"/>
        </w:rPr>
        <w:t xml:space="preserve">                            Trim(sDecimalPoint) &amp; Trim(sListSeparator) &amp; Chr(34)</w:t>
      </w:r>
    </w:p>
    <w:p w14:paraId="32427E6E" w14:textId="508D960F" w:rsidR="00733A14" w:rsidRDefault="00733A14" w:rsidP="00733A14">
      <w:pPr>
        <w:widowControl w:val="0"/>
        <w:autoSpaceDE w:val="0"/>
        <w:autoSpaceDN w:val="0"/>
        <w:adjustRightInd w:val="0"/>
        <w:ind w:right="50"/>
        <w:jc w:val="both"/>
        <w:rPr>
          <w:rFonts w:ascii="Arial" w:hAnsi="Arial" w:cs="Arial"/>
          <w:color w:val="000000"/>
          <w:lang w:val="en-GB"/>
        </w:rPr>
      </w:pPr>
      <w:r w:rsidRPr="00733A14">
        <w:rPr>
          <w:rFonts w:ascii="Arial" w:hAnsi="Arial" w:cs="Arial"/>
          <w:color w:val="000000"/>
          <w:lang w:val="en-GB"/>
        </w:rPr>
        <w:t>Since version 2.4.26 (~2</w:t>
      </w:r>
      <w:r w:rsidR="00F07E77">
        <w:rPr>
          <w:rFonts w:ascii="Arial" w:hAnsi="Arial" w:cs="Arial"/>
          <w:color w:val="000000"/>
          <w:lang w:val="en-GB"/>
        </w:rPr>
        <w:t>6</w:t>
      </w:r>
      <w:r w:rsidRPr="00733A14">
        <w:rPr>
          <w:rFonts w:ascii="Arial" w:hAnsi="Arial" w:cs="Arial"/>
          <w:color w:val="000000"/>
          <w:lang w:val="en-GB"/>
        </w:rPr>
        <w:t>.6.2023), the environment variable path is set as indicated above:</w:t>
      </w:r>
    </w:p>
    <w:p w14:paraId="6462D327" w14:textId="77777777" w:rsidR="009D0515" w:rsidRPr="003A11A7" w:rsidRDefault="009D0515" w:rsidP="009D0515">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Cs/>
          <w:sz w:val="18"/>
          <w:szCs w:val="18"/>
          <w:lang w:val="en-GB"/>
        </w:rPr>
        <w:t xml:space="preserve">   </w:t>
      </w:r>
      <w:r w:rsidRPr="003A11A7">
        <w:rPr>
          <w:rFonts w:ascii="Courier New" w:hAnsi="Courier New" w:cs="Courier New"/>
          <w:b/>
          <w:sz w:val="18"/>
          <w:szCs w:val="18"/>
          <w:lang w:val="en-GB"/>
        </w:rPr>
        <w:t xml:space="preserve">pathX = EnvironGetItem("path", "User")    </w:t>
      </w:r>
    </w:p>
    <w:p w14:paraId="3E4B7302" w14:textId="77777777" w:rsidR="009D0515" w:rsidRPr="00775DE9" w:rsidRDefault="009D0515" w:rsidP="009D0515">
      <w:pPr>
        <w:widowControl w:val="0"/>
        <w:autoSpaceDE w:val="0"/>
        <w:autoSpaceDN w:val="0"/>
        <w:adjustRightInd w:val="0"/>
        <w:ind w:right="51"/>
        <w:jc w:val="both"/>
        <w:rPr>
          <w:rFonts w:ascii="Courier New" w:hAnsi="Courier New" w:cs="Courier New"/>
          <w:bCs/>
          <w:sz w:val="18"/>
          <w:szCs w:val="18"/>
          <w:lang w:val="en-GB"/>
        </w:rPr>
      </w:pPr>
      <w:r>
        <w:rPr>
          <w:rFonts w:ascii="Courier New" w:hAnsi="Courier New" w:cs="Courier New"/>
          <w:b/>
          <w:sz w:val="18"/>
          <w:szCs w:val="18"/>
          <w:lang w:val="en-GB"/>
        </w:rPr>
        <w:t xml:space="preserve">   </w:t>
      </w:r>
      <w:r w:rsidRPr="00666B23">
        <w:rPr>
          <w:rFonts w:ascii="Courier New" w:hAnsi="Courier New" w:cs="Courier New"/>
          <w:b/>
          <w:sz w:val="18"/>
          <w:szCs w:val="18"/>
          <w:lang w:val="en-GB"/>
        </w:rPr>
        <w:t>Call SetEnvironmentVariableA("path", UR_path &amp; ";" &amp; URGTK_path</w:t>
      </w:r>
      <w:r>
        <w:rPr>
          <w:rFonts w:ascii="Courier New" w:hAnsi="Courier New" w:cs="Courier New"/>
          <w:b/>
          <w:sz w:val="18"/>
          <w:szCs w:val="18"/>
          <w:lang w:val="en-GB"/>
        </w:rPr>
        <w:t xml:space="preserve"> &amp; “;” &amp; pathX</w:t>
      </w:r>
      <w:r w:rsidRPr="00666B23">
        <w:rPr>
          <w:rFonts w:ascii="Courier New" w:hAnsi="Courier New" w:cs="Courier New"/>
          <w:b/>
          <w:sz w:val="18"/>
          <w:szCs w:val="18"/>
          <w:lang w:val="en-GB"/>
        </w:rPr>
        <w:t>)</w:t>
      </w:r>
    </w:p>
    <w:p w14:paraId="5FC53173" w14:textId="77777777" w:rsidR="00F07E77" w:rsidRPr="00733A14" w:rsidRDefault="00F07E77" w:rsidP="00733A14">
      <w:pPr>
        <w:widowControl w:val="0"/>
        <w:autoSpaceDE w:val="0"/>
        <w:autoSpaceDN w:val="0"/>
        <w:adjustRightInd w:val="0"/>
        <w:ind w:right="50"/>
        <w:jc w:val="both"/>
        <w:rPr>
          <w:rFonts w:ascii="Arial" w:hAnsi="Arial" w:cs="Arial"/>
          <w:color w:val="000000"/>
          <w:lang w:val="en-GB"/>
        </w:rPr>
      </w:pPr>
    </w:p>
    <w:p w14:paraId="22ACDE9A" w14:textId="77777777" w:rsidR="00F41FC1" w:rsidRPr="003F0F2D" w:rsidRDefault="00F41FC1" w:rsidP="00F41FC1">
      <w:pPr>
        <w:widowControl w:val="0"/>
        <w:autoSpaceDE w:val="0"/>
        <w:autoSpaceDN w:val="0"/>
        <w:adjustRightInd w:val="0"/>
        <w:ind w:right="50"/>
        <w:jc w:val="both"/>
        <w:rPr>
          <w:rFonts w:ascii="Arial" w:hAnsi="Arial" w:cs="Arial"/>
          <w:color w:val="000000"/>
          <w:lang w:val="en-US"/>
        </w:rPr>
      </w:pPr>
      <w:r w:rsidRPr="003F0F2D">
        <w:rPr>
          <w:rFonts w:ascii="Arial" w:hAnsi="Arial" w:cs="Arial"/>
          <w:color w:val="000000"/>
          <w:lang w:val="en-US"/>
        </w:rPr>
        <w:t>Ex</w:t>
      </w:r>
      <w:r w:rsidR="008C22F1" w:rsidRPr="003F0F2D">
        <w:rPr>
          <w:rFonts w:ascii="Arial" w:hAnsi="Arial" w:cs="Arial"/>
          <w:color w:val="000000"/>
          <w:lang w:val="en-US"/>
        </w:rPr>
        <w:t>a</w:t>
      </w:r>
      <w:r w:rsidRPr="003F0F2D">
        <w:rPr>
          <w:rFonts w:ascii="Arial" w:hAnsi="Arial" w:cs="Arial"/>
          <w:color w:val="000000"/>
          <w:lang w:val="en-US"/>
        </w:rPr>
        <w:t xml:space="preserve">mple: </w:t>
      </w:r>
    </w:p>
    <w:p w14:paraId="4759DF73" w14:textId="77777777" w:rsidR="00F41FC1" w:rsidRPr="003F0F2D" w:rsidRDefault="008C22F1" w:rsidP="00F41FC1">
      <w:pPr>
        <w:widowControl w:val="0"/>
        <w:autoSpaceDE w:val="0"/>
        <w:autoSpaceDN w:val="0"/>
        <w:adjustRightInd w:val="0"/>
        <w:ind w:right="50"/>
        <w:rPr>
          <w:rFonts w:ascii="Arial" w:hAnsi="Arial" w:cs="Arial"/>
          <w:lang w:val="en-US"/>
        </w:rPr>
      </w:pPr>
      <w:r w:rsidRPr="003F0F2D">
        <w:rPr>
          <w:rFonts w:ascii="Arial" w:hAnsi="Arial" w:cs="Arial"/>
          <w:lang w:val="en-US"/>
        </w:rPr>
        <w:t>since v</w:t>
      </w:r>
      <w:r w:rsidR="00F41FC1" w:rsidRPr="003F0F2D">
        <w:rPr>
          <w:rFonts w:ascii="Arial" w:hAnsi="Arial" w:cs="Arial"/>
          <w:lang w:val="en-US"/>
        </w:rPr>
        <w:t>ersion 2.1.1:</w:t>
      </w:r>
    </w:p>
    <w:p w14:paraId="5DDE2940" w14:textId="20D6D716" w:rsidR="00F41FC1" w:rsidRPr="00676EE0" w:rsidRDefault="00F41FC1" w:rsidP="00F41FC1">
      <w:pPr>
        <w:widowControl w:val="0"/>
        <w:autoSpaceDE w:val="0"/>
        <w:autoSpaceDN w:val="0"/>
        <w:adjustRightInd w:val="0"/>
        <w:ind w:right="50"/>
        <w:jc w:val="both"/>
        <w:rPr>
          <w:rFonts w:ascii="Courier New" w:hAnsi="Courier New" w:cs="Courier New"/>
          <w:color w:val="000000"/>
          <w:sz w:val="18"/>
          <w:szCs w:val="18"/>
          <w:lang w:val="en-US"/>
        </w:rPr>
      </w:pPr>
      <w:r w:rsidRPr="003F0F2D">
        <w:rPr>
          <w:rFonts w:ascii="Arial" w:hAnsi="Arial" w:cs="Arial"/>
          <w:color w:val="000000"/>
          <w:lang w:val="en-US"/>
        </w:rPr>
        <w:t xml:space="preserve">     </w:t>
      </w:r>
      <w:r w:rsidRPr="00676EE0">
        <w:rPr>
          <w:rFonts w:ascii="Courier New" w:hAnsi="Courier New" w:cs="Courier New"/>
          <w:color w:val="000000"/>
          <w:sz w:val="18"/>
          <w:szCs w:val="18"/>
          <w:lang w:val="en-US"/>
        </w:rPr>
        <w:t>D:\UR2\UncertRadio.exe AUTO "D:\GF_Pros\UR2\pros\zzURpr.csv" 556</w:t>
      </w:r>
    </w:p>
    <w:p w14:paraId="2EE15A5C" w14:textId="232FA404" w:rsidR="00F56BDA" w:rsidRPr="00676EE0" w:rsidRDefault="00676EE0" w:rsidP="00F56BDA">
      <w:pPr>
        <w:widowControl w:val="0"/>
        <w:autoSpaceDE w:val="0"/>
        <w:autoSpaceDN w:val="0"/>
        <w:adjustRightInd w:val="0"/>
        <w:ind w:right="50"/>
        <w:rPr>
          <w:rFonts w:ascii="Arial" w:hAnsi="Arial" w:cs="Arial"/>
          <w:lang w:val="en-US"/>
        </w:rPr>
      </w:pPr>
      <w:r w:rsidRPr="00676EE0">
        <w:rPr>
          <w:rFonts w:ascii="Arial" w:hAnsi="Arial" w:cs="Arial"/>
          <w:lang w:val="en-US"/>
        </w:rPr>
        <w:t>since</w:t>
      </w:r>
      <w:r w:rsidR="00F56BDA" w:rsidRPr="00676EE0">
        <w:rPr>
          <w:rFonts w:ascii="Arial" w:hAnsi="Arial" w:cs="Arial"/>
          <w:lang w:val="en-US"/>
        </w:rPr>
        <w:t xml:space="preserve"> </w:t>
      </w:r>
      <w:r w:rsidRPr="00676EE0">
        <w:rPr>
          <w:rFonts w:ascii="Arial" w:hAnsi="Arial" w:cs="Arial"/>
          <w:lang w:val="en-US"/>
        </w:rPr>
        <w:t>v</w:t>
      </w:r>
      <w:r w:rsidR="00F56BDA" w:rsidRPr="00676EE0">
        <w:rPr>
          <w:rFonts w:ascii="Arial" w:hAnsi="Arial" w:cs="Arial"/>
          <w:lang w:val="en-US"/>
        </w:rPr>
        <w:t>ersion 2.2.4:</w:t>
      </w:r>
    </w:p>
    <w:p w14:paraId="16545AA9" w14:textId="023E9696" w:rsidR="00F56BDA" w:rsidRPr="00676EE0" w:rsidRDefault="00F56BDA" w:rsidP="00F56BDA">
      <w:pPr>
        <w:widowControl w:val="0"/>
        <w:autoSpaceDE w:val="0"/>
        <w:autoSpaceDN w:val="0"/>
        <w:adjustRightInd w:val="0"/>
        <w:ind w:right="50"/>
        <w:jc w:val="both"/>
        <w:rPr>
          <w:rFonts w:ascii="Courier New" w:hAnsi="Courier New" w:cs="Courier New"/>
          <w:color w:val="000000"/>
          <w:sz w:val="18"/>
          <w:szCs w:val="18"/>
          <w:lang w:val="en-US"/>
        </w:rPr>
      </w:pPr>
      <w:r w:rsidRPr="00676EE0">
        <w:rPr>
          <w:rFonts w:ascii="Arial" w:hAnsi="Arial" w:cs="Arial"/>
          <w:color w:val="000000"/>
          <w:lang w:val="en-US"/>
        </w:rPr>
        <w:t xml:space="preserve">     </w:t>
      </w:r>
      <w:r w:rsidRPr="00676EE0">
        <w:rPr>
          <w:rFonts w:ascii="Courier New" w:hAnsi="Courier New" w:cs="Courier New"/>
          <w:color w:val="000000"/>
          <w:sz w:val="18"/>
          <w:szCs w:val="18"/>
          <w:lang w:val="en-US"/>
        </w:rPr>
        <w:t>D:\UR2\UncertRadio.exe AUTO "D:\GF_Pros\UR2\zzURpr.csv" 556 LC=,;</w:t>
      </w:r>
    </w:p>
    <w:p w14:paraId="4B57532A" w14:textId="031B6B2A" w:rsidR="00676EE0" w:rsidRPr="00676EE0" w:rsidRDefault="00676EE0" w:rsidP="00676EE0">
      <w:pPr>
        <w:widowControl w:val="0"/>
        <w:autoSpaceDE w:val="0"/>
        <w:autoSpaceDN w:val="0"/>
        <w:adjustRightInd w:val="0"/>
        <w:ind w:right="50"/>
        <w:rPr>
          <w:rFonts w:ascii="Arial" w:hAnsi="Arial" w:cs="Arial"/>
          <w:lang w:val="en-GB"/>
        </w:rPr>
      </w:pPr>
      <w:r w:rsidRPr="00676EE0">
        <w:rPr>
          <w:rFonts w:ascii="Arial" w:hAnsi="Arial" w:cs="Arial"/>
          <w:lang w:val="en-GB"/>
        </w:rPr>
        <w:t>since version 2.4.03:</w:t>
      </w:r>
    </w:p>
    <w:p w14:paraId="701E5589" w14:textId="69F70574" w:rsidR="00676EE0" w:rsidRPr="00676EE0" w:rsidRDefault="00676EE0" w:rsidP="00676EE0">
      <w:pPr>
        <w:widowControl w:val="0"/>
        <w:autoSpaceDE w:val="0"/>
        <w:autoSpaceDN w:val="0"/>
        <w:adjustRightInd w:val="0"/>
        <w:ind w:right="50"/>
        <w:jc w:val="both"/>
        <w:rPr>
          <w:rFonts w:ascii="Arial" w:hAnsi="Arial" w:cs="Arial"/>
          <w:color w:val="000000"/>
          <w:lang w:val="en-GB"/>
        </w:rPr>
      </w:pPr>
      <w:r w:rsidRPr="00676EE0">
        <w:rPr>
          <w:rFonts w:ascii="Arial" w:hAnsi="Arial" w:cs="Arial"/>
          <w:color w:val="000000"/>
          <w:lang w:val="en-GB"/>
        </w:rPr>
        <w:t xml:space="preserve">     </w:t>
      </w:r>
      <w:r w:rsidRPr="00676EE0">
        <w:rPr>
          <w:rFonts w:ascii="Courier New" w:hAnsi="Courier New" w:cs="Courier New"/>
          <w:color w:val="000000"/>
          <w:sz w:val="18"/>
          <w:szCs w:val="18"/>
          <w:lang w:val="en-GB"/>
        </w:rPr>
        <w:t>d:\UR2\UR2_start_xls.bat AUTO "d:\UR2\zzURpr.csv" 556 "LC=DE,;"</w:t>
      </w:r>
    </w:p>
    <w:p w14:paraId="3C5690F7" w14:textId="14524B4C" w:rsidR="00DC3716" w:rsidRPr="00512781" w:rsidRDefault="00E12E52" w:rsidP="00DC3716">
      <w:pPr>
        <w:widowControl w:val="0"/>
        <w:autoSpaceDE w:val="0"/>
        <w:autoSpaceDN w:val="0"/>
        <w:adjustRightInd w:val="0"/>
        <w:ind w:right="50"/>
        <w:rPr>
          <w:rFonts w:ascii="Arial" w:hAnsi="Arial" w:cs="Arial"/>
          <w:lang w:val="en-GB"/>
        </w:rPr>
      </w:pPr>
      <w:r w:rsidRPr="00512781">
        <w:rPr>
          <w:rFonts w:ascii="Arial" w:hAnsi="Arial" w:cs="Arial"/>
          <w:lang w:val="en-GB"/>
        </w:rPr>
        <w:t>since v</w:t>
      </w:r>
      <w:r w:rsidR="00DC3716" w:rsidRPr="00512781">
        <w:rPr>
          <w:rFonts w:ascii="Arial" w:hAnsi="Arial" w:cs="Arial"/>
          <w:lang w:val="en-GB"/>
        </w:rPr>
        <w:t>ersion 2.4.22:</w:t>
      </w:r>
    </w:p>
    <w:p w14:paraId="600420C1" w14:textId="77777777" w:rsidR="00DC3716" w:rsidRDefault="00DC3716" w:rsidP="00DC3716">
      <w:pPr>
        <w:widowControl w:val="0"/>
        <w:autoSpaceDE w:val="0"/>
        <w:autoSpaceDN w:val="0"/>
        <w:adjustRightInd w:val="0"/>
        <w:ind w:right="50" w:firstLine="284"/>
        <w:jc w:val="both"/>
        <w:rPr>
          <w:rFonts w:ascii="Arial" w:hAnsi="Arial" w:cs="Arial"/>
          <w:color w:val="000000"/>
          <w:lang w:val="en-GB"/>
        </w:rPr>
      </w:pPr>
      <w:r w:rsidRPr="00C5310F">
        <w:rPr>
          <w:rFonts w:ascii="Courier New" w:hAnsi="Courier New" w:cs="Courier New"/>
          <w:color w:val="000000"/>
          <w:sz w:val="18"/>
          <w:szCs w:val="18"/>
          <w:lang w:val="en-GB"/>
        </w:rPr>
        <w:t>d:\UR2\</w:t>
      </w:r>
      <w:r>
        <w:rPr>
          <w:rFonts w:ascii="Courier New" w:hAnsi="Courier New" w:cs="Courier New"/>
          <w:color w:val="000000"/>
          <w:sz w:val="18"/>
          <w:szCs w:val="18"/>
          <w:lang w:val="en-GB"/>
        </w:rPr>
        <w:t xml:space="preserve">uncertradio.exe </w:t>
      </w:r>
      <w:r w:rsidRPr="00C5310F">
        <w:rPr>
          <w:rFonts w:ascii="Courier New" w:hAnsi="Courier New" w:cs="Courier New"/>
          <w:color w:val="000000"/>
          <w:sz w:val="18"/>
          <w:szCs w:val="18"/>
          <w:lang w:val="en-GB"/>
        </w:rPr>
        <w:t>AUTO "d:\UR2\zzURpr.csv" 556 "LC=DE,;"</w:t>
      </w:r>
    </w:p>
    <w:p w14:paraId="3D26B3B3" w14:textId="77777777" w:rsidR="00F56BDA" w:rsidRPr="00676EE0" w:rsidRDefault="00F56BDA" w:rsidP="00F41FC1">
      <w:pPr>
        <w:widowControl w:val="0"/>
        <w:autoSpaceDE w:val="0"/>
        <w:autoSpaceDN w:val="0"/>
        <w:adjustRightInd w:val="0"/>
        <w:ind w:right="50"/>
        <w:jc w:val="both"/>
        <w:rPr>
          <w:rFonts w:ascii="Courier New" w:hAnsi="Courier New" w:cs="Courier New"/>
          <w:color w:val="000000"/>
          <w:sz w:val="18"/>
          <w:szCs w:val="18"/>
          <w:lang w:val="en-GB"/>
        </w:rPr>
      </w:pPr>
    </w:p>
    <w:p w14:paraId="10C8BD9C" w14:textId="77777777" w:rsidR="00F41FC1" w:rsidRPr="00676EE0" w:rsidRDefault="00F41FC1" w:rsidP="00F41FC1">
      <w:pPr>
        <w:widowControl w:val="0"/>
        <w:autoSpaceDE w:val="0"/>
        <w:autoSpaceDN w:val="0"/>
        <w:adjustRightInd w:val="0"/>
        <w:ind w:right="50"/>
        <w:jc w:val="both"/>
        <w:rPr>
          <w:rFonts w:ascii="Arial" w:hAnsi="Arial" w:cs="Arial"/>
          <w:color w:val="000000"/>
          <w:lang w:val="en-GB"/>
        </w:rPr>
      </w:pPr>
    </w:p>
    <w:p w14:paraId="001ECC83"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var</w:t>
      </w:r>
      <w:r w:rsidR="00051D58" w:rsidRPr="003F0F2D">
        <w:rPr>
          <w:rFonts w:ascii="Arial" w:hAnsi="Arial" w:cs="Arial"/>
          <w:color w:val="000000"/>
          <w:lang w:val="en-US"/>
        </w:rPr>
        <w:t>iable</w:t>
      </w:r>
      <w:r w:rsidRPr="003F0F2D">
        <w:rPr>
          <w:rFonts w:ascii="Arial" w:hAnsi="Arial" w:cs="Arial"/>
          <w:color w:val="000000"/>
          <w:lang w:val="en-US"/>
        </w:rPr>
        <w:t>s</w:t>
      </w:r>
      <w:r w:rsidR="00051D58" w:rsidRPr="003F0F2D">
        <w:rPr>
          <w:rFonts w:ascii="Arial" w:hAnsi="Arial" w:cs="Arial"/>
          <w:color w:val="000000"/>
          <w:lang w:val="en-US"/>
        </w:rPr>
        <w:t xml:space="preserve"> </w:t>
      </w:r>
      <w:r w:rsidR="00051D58" w:rsidRPr="003F0F2D">
        <w:rPr>
          <w:rFonts w:ascii="Courier New" w:hAnsi="Courier New" w:cs="Courier New"/>
          <w:color w:val="000000"/>
          <w:lang w:val="en-US"/>
        </w:rPr>
        <w:t>fname</w:t>
      </w:r>
      <w:r w:rsidR="00051D58" w:rsidRPr="003F0F2D">
        <w:rPr>
          <w:rFonts w:ascii="Arial" w:hAnsi="Arial" w:cs="Arial"/>
          <w:color w:val="000000"/>
          <w:lang w:val="en-US"/>
        </w:rPr>
        <w:t xml:space="preserve"> </w:t>
      </w:r>
      <w:r w:rsidRPr="003F0F2D">
        <w:rPr>
          <w:rFonts w:ascii="Arial" w:hAnsi="Arial" w:cs="Arial"/>
          <w:color w:val="000000"/>
          <w:lang w:val="en-US"/>
        </w:rPr>
        <w:t>a</w:t>
      </w:r>
      <w:r w:rsidR="00051D58" w:rsidRPr="003F0F2D">
        <w:rPr>
          <w:rFonts w:ascii="Arial" w:hAnsi="Arial" w:cs="Arial"/>
          <w:color w:val="000000"/>
          <w:lang w:val="en-US"/>
        </w:rPr>
        <w:t xml:space="preserve">nd </w:t>
      </w:r>
      <w:r w:rsidR="00051D58" w:rsidRPr="003F0F2D">
        <w:rPr>
          <w:rFonts w:ascii="Courier New" w:hAnsi="Courier New" w:cs="Courier New"/>
          <w:color w:val="000000"/>
          <w:lang w:val="en-US"/>
        </w:rPr>
        <w:t>sid</w:t>
      </w:r>
      <w:r w:rsidR="00051D58" w:rsidRPr="003F0F2D">
        <w:rPr>
          <w:rFonts w:ascii="Arial" w:hAnsi="Arial" w:cs="Arial"/>
          <w:color w:val="000000"/>
          <w:lang w:val="en-US"/>
        </w:rPr>
        <w:t xml:space="preserve"> </w:t>
      </w:r>
      <w:r w:rsidRPr="003F0F2D">
        <w:rPr>
          <w:rFonts w:ascii="Arial" w:hAnsi="Arial" w:cs="Arial"/>
          <w:color w:val="000000"/>
          <w:lang w:val="en-US"/>
        </w:rPr>
        <w:t xml:space="preserve">contain the </w:t>
      </w:r>
      <w:r w:rsidR="00051D58" w:rsidRPr="003F0F2D">
        <w:rPr>
          <w:rFonts w:ascii="Arial" w:hAnsi="Arial" w:cs="Arial"/>
          <w:color w:val="000000"/>
          <w:lang w:val="en-US"/>
        </w:rPr>
        <w:t>UR</w:t>
      </w:r>
      <w:r w:rsidRPr="003F0F2D">
        <w:rPr>
          <w:rFonts w:ascii="Arial" w:hAnsi="Arial" w:cs="Arial"/>
          <w:color w:val="000000"/>
          <w:lang w:val="en-US"/>
        </w:rPr>
        <w:t xml:space="preserve"> project filename and the </w:t>
      </w:r>
      <w:r w:rsidR="00051D58" w:rsidRPr="003F0F2D">
        <w:rPr>
          <w:rFonts w:ascii="Arial" w:hAnsi="Arial" w:cs="Arial"/>
          <w:color w:val="000000"/>
          <w:lang w:val="en-US"/>
        </w:rPr>
        <w:t>Sample_ID</w:t>
      </w:r>
      <w:r w:rsidRPr="003F0F2D">
        <w:rPr>
          <w:rFonts w:ascii="Arial" w:hAnsi="Arial" w:cs="Arial"/>
          <w:color w:val="000000"/>
          <w:lang w:val="en-US"/>
        </w:rPr>
        <w:t xml:space="preserve"> s</w:t>
      </w:r>
      <w:r w:rsidR="00051D58" w:rsidRPr="003F0F2D">
        <w:rPr>
          <w:rFonts w:ascii="Arial" w:hAnsi="Arial" w:cs="Arial"/>
          <w:color w:val="000000"/>
          <w:lang w:val="en-US"/>
        </w:rPr>
        <w:t xml:space="preserve">tring. </w:t>
      </w:r>
      <w:r w:rsidRPr="003F0F2D">
        <w:rPr>
          <w:rFonts w:ascii="Arial" w:hAnsi="Arial" w:cs="Arial"/>
          <w:color w:val="000000"/>
          <w:lang w:val="en-US"/>
        </w:rPr>
        <w:t xml:space="preserve">The pathname </w:t>
      </w:r>
      <w:r w:rsidR="00051D58" w:rsidRPr="003F0F2D">
        <w:rPr>
          <w:rFonts w:ascii="Arial" w:hAnsi="Arial" w:cs="Arial"/>
          <w:color w:val="000000"/>
          <w:lang w:val="en-US"/>
        </w:rPr>
        <w:t>UR_P</w:t>
      </w:r>
      <w:r w:rsidR="00B72CCD" w:rsidRPr="003F0F2D">
        <w:rPr>
          <w:rFonts w:ascii="Arial" w:hAnsi="Arial" w:cs="Arial"/>
          <w:color w:val="000000"/>
          <w:lang w:val="en-US"/>
        </w:rPr>
        <w:t>ath</w:t>
      </w:r>
      <w:r w:rsidR="00051D58" w:rsidRPr="003F0F2D">
        <w:rPr>
          <w:rFonts w:ascii="Arial" w:hAnsi="Arial" w:cs="Arial"/>
          <w:color w:val="000000"/>
          <w:lang w:val="en-US"/>
        </w:rPr>
        <w:t xml:space="preserve"> </w:t>
      </w:r>
      <w:r w:rsidRPr="003F0F2D">
        <w:rPr>
          <w:rFonts w:ascii="Arial" w:hAnsi="Arial" w:cs="Arial"/>
          <w:color w:val="000000"/>
          <w:lang w:val="en-US"/>
        </w:rPr>
        <w:t>has to be fixed by the user at the beginning of the r</w:t>
      </w:r>
      <w:r w:rsidR="00051D58" w:rsidRPr="003F0F2D">
        <w:rPr>
          <w:rFonts w:ascii="Arial" w:hAnsi="Arial" w:cs="Arial"/>
          <w:color w:val="000000"/>
          <w:lang w:val="en-US"/>
        </w:rPr>
        <w:t xml:space="preserve">outine </w:t>
      </w:r>
      <w:r w:rsidR="00051D58" w:rsidRPr="003F0F2D">
        <w:rPr>
          <w:rFonts w:ascii="Courier New" w:hAnsi="Courier New" w:cs="Courier New"/>
          <w:color w:val="000000"/>
          <w:lang w:val="en-US"/>
        </w:rPr>
        <w:t>Autorun_UncertRadio</w:t>
      </w:r>
      <w:r w:rsidR="00051D58" w:rsidRPr="003F0F2D">
        <w:rPr>
          <w:rFonts w:ascii="Arial" w:hAnsi="Arial" w:cs="Arial"/>
          <w:color w:val="000000"/>
          <w:lang w:val="en-US"/>
        </w:rPr>
        <w:t xml:space="preserve">. </w:t>
      </w:r>
    </w:p>
    <w:p w14:paraId="389871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58E94C" w14:textId="77777777" w:rsidR="007438DC" w:rsidRPr="003F0F2D" w:rsidRDefault="003669C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VBA code of </w:t>
      </w:r>
      <w:r w:rsidRPr="003F0F2D">
        <w:rPr>
          <w:rFonts w:ascii="Courier New" w:hAnsi="Courier New" w:cs="Courier New"/>
          <w:color w:val="000000"/>
          <w:lang w:val="en-US"/>
        </w:rPr>
        <w:t>SingleRun_UR</w:t>
      </w:r>
      <w:r w:rsidRPr="003F0F2D">
        <w:rPr>
          <w:rFonts w:ascii="Arial" w:hAnsi="Arial" w:cs="Arial"/>
          <w:color w:val="000000"/>
          <w:lang w:val="en-US"/>
        </w:rPr>
        <w:t xml:space="preserve"> the CSV project is transferred into that path w</w:t>
      </w:r>
      <w:r w:rsidR="00863586" w:rsidRPr="003F0F2D">
        <w:rPr>
          <w:rFonts w:ascii="Arial" w:hAnsi="Arial" w:cs="Arial"/>
          <w:color w:val="000000"/>
          <w:lang w:val="en-US"/>
        </w:rPr>
        <w:t>h</w:t>
      </w:r>
      <w:r w:rsidRPr="003F0F2D">
        <w:rPr>
          <w:rFonts w:ascii="Arial" w:hAnsi="Arial" w:cs="Arial"/>
          <w:color w:val="000000"/>
          <w:lang w:val="en-US"/>
        </w:rPr>
        <w:t xml:space="preserve">ich has been declared in the variable </w:t>
      </w:r>
      <w:r w:rsidRPr="003F0F2D">
        <w:rPr>
          <w:rFonts w:ascii="Courier New" w:hAnsi="Courier New" w:cs="Courier New"/>
          <w:color w:val="000000"/>
          <w:lang w:val="en-US"/>
        </w:rPr>
        <w:t>Excel-Path</w:t>
      </w:r>
      <w:r w:rsidRPr="003F0F2D">
        <w:rPr>
          <w:rFonts w:ascii="Arial" w:hAnsi="Arial" w:cs="Arial"/>
          <w:color w:val="000000"/>
          <w:lang w:val="en-US"/>
        </w:rPr>
        <w:t>:</w:t>
      </w:r>
    </w:p>
    <w:p w14:paraId="2CFAE54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3B6289"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write out the UR project CSV file:</w:t>
      </w:r>
    </w:p>
    <w:p w14:paraId="3E1A678D" w14:textId="7FC56A54" w:rsidR="008C22F1" w:rsidRPr="003F0F2D" w:rsidRDefault="003A2070" w:rsidP="008C22F1">
      <w:pPr>
        <w:widowControl w:val="0"/>
        <w:autoSpaceDE w:val="0"/>
        <w:autoSpaceDN w:val="0"/>
        <w:adjustRightInd w:val="0"/>
        <w:ind w:right="50"/>
        <w:rPr>
          <w:rFonts w:ascii="Arial" w:hAnsi="Arial" w:cs="Arial"/>
          <w:lang w:val="en-US"/>
        </w:rPr>
      </w:pPr>
      <w:r>
        <w:rPr>
          <w:rFonts w:ascii="Arial" w:hAnsi="Arial" w:cs="Arial"/>
          <w:lang w:val="en-US"/>
        </w:rPr>
        <w:t xml:space="preserve"> </w:t>
      </w:r>
      <w:r w:rsidR="008C22F1" w:rsidRPr="003F0F2D">
        <w:rPr>
          <w:rFonts w:ascii="Arial" w:hAnsi="Arial" w:cs="Arial"/>
          <w:lang w:val="en-US"/>
        </w:rPr>
        <w:t xml:space="preserve">        since version 2.1.1:</w:t>
      </w:r>
    </w:p>
    <w:p w14:paraId="16036BC2" w14:textId="77777777" w:rsidR="008C22F1" w:rsidRPr="003F0F2D" w:rsidRDefault="008C22F1" w:rsidP="008C22F1">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file_csv = Trim(UR_path_unix) &amp; "pros\" &amp; "zzURpr.csv"</w:t>
      </w:r>
    </w:p>
    <w:p w14:paraId="1C49BBA8" w14:textId="77777777" w:rsidR="00D33F96" w:rsidRPr="003F0F2D" w:rsidRDefault="00D33F96" w:rsidP="00D33F96">
      <w:pPr>
        <w:widowControl w:val="0"/>
        <w:autoSpaceDE w:val="0"/>
        <w:autoSpaceDN w:val="0"/>
        <w:adjustRightInd w:val="0"/>
        <w:ind w:right="50"/>
        <w:rPr>
          <w:rFonts w:ascii="Arial" w:hAnsi="Arial" w:cs="Arial"/>
          <w:lang w:val="en-US"/>
        </w:rPr>
      </w:pPr>
      <w:r w:rsidRPr="003F0F2D">
        <w:rPr>
          <w:rFonts w:ascii="Arial" w:hAnsi="Arial" w:cs="Arial"/>
          <w:lang w:val="en-US"/>
        </w:rPr>
        <w:t xml:space="preserve">         since version 2.2.4:</w:t>
      </w:r>
    </w:p>
    <w:p w14:paraId="53B0EF20" w14:textId="77777777" w:rsidR="00D33F96" w:rsidRPr="003F0F2D" w:rsidRDefault="00D33F96" w:rsidP="00D33F96">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file_csv = Trim(UR_path) &amp; "zzURpr.csv"</w:t>
      </w:r>
    </w:p>
    <w:p w14:paraId="45D28953" w14:textId="77777777" w:rsidR="00F139C9" w:rsidRPr="003F0F2D" w:rsidRDefault="00F139C9" w:rsidP="00D33F96">
      <w:pPr>
        <w:widowControl w:val="0"/>
        <w:autoSpaceDE w:val="0"/>
        <w:autoSpaceDN w:val="0"/>
        <w:adjustRightInd w:val="0"/>
        <w:ind w:left="284" w:right="50"/>
        <w:jc w:val="both"/>
        <w:rPr>
          <w:rFonts w:ascii="Courier New" w:hAnsi="Courier New" w:cs="Courier New"/>
          <w:color w:val="000000"/>
          <w:sz w:val="20"/>
          <w:szCs w:val="20"/>
          <w:lang w:val="en-US"/>
        </w:rPr>
      </w:pPr>
    </w:p>
    <w:p w14:paraId="38EB01C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2AB10EB5"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DoTheExport(file_csv, ifehl)</w:t>
      </w:r>
    </w:p>
    <w:p w14:paraId="658E0B8B"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(ifehl = 1) Then Exit Sub</w:t>
      </w:r>
    </w:p>
    <w:p w14:paraId="155DD2E1"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4B6FAD1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execute UR once with this input file:</w:t>
      </w:r>
    </w:p>
    <w:p w14:paraId="16515E9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DoSingleRun_UncertRadio(file_csv, ifehl)</w:t>
      </w:r>
    </w:p>
    <w:p w14:paraId="4AA7C3D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(ifehl = 1) Then Exit Sub</w:t>
      </w:r>
    </w:p>
    <w:p w14:paraId="2111E7C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F585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18E307" w14:textId="00FA9412" w:rsidR="007438DC"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Processing the project file UR_</w:t>
      </w:r>
      <w:r w:rsidR="00B72CCD" w:rsidRPr="003F0F2D">
        <w:rPr>
          <w:rFonts w:ascii="Arial" w:hAnsi="Arial" w:cs="Arial"/>
          <w:color w:val="000000"/>
          <w:lang w:val="en-US"/>
        </w:rPr>
        <w:t>fname</w:t>
      </w:r>
      <w:r w:rsidRPr="003F0F2D">
        <w:rPr>
          <w:rFonts w:ascii="Arial" w:hAnsi="Arial" w:cs="Arial"/>
          <w:color w:val="000000"/>
          <w:lang w:val="en-US"/>
        </w:rPr>
        <w:t xml:space="preserve"> by UncertRadio is executed within </w:t>
      </w:r>
      <w:r w:rsidRPr="003F0F2D">
        <w:rPr>
          <w:rFonts w:ascii="Courier New" w:hAnsi="Courier New" w:cs="Courier New"/>
          <w:color w:val="000000"/>
          <w:lang w:val="en-US"/>
        </w:rPr>
        <w:t>Auturun_UncertRadio</w:t>
      </w:r>
      <w:r w:rsidRPr="003F0F2D">
        <w:rPr>
          <w:rFonts w:ascii="Arial" w:hAnsi="Arial" w:cs="Arial"/>
          <w:color w:val="000000"/>
          <w:lang w:val="en-US"/>
        </w:rPr>
        <w:t xml:space="preserve"> with a f</w:t>
      </w:r>
      <w:r w:rsidR="00051D58" w:rsidRPr="003F0F2D">
        <w:rPr>
          <w:rFonts w:ascii="Arial" w:hAnsi="Arial" w:cs="Arial"/>
          <w:color w:val="000000"/>
          <w:lang w:val="en-US"/>
        </w:rPr>
        <w:t>un</w:t>
      </w:r>
      <w:r w:rsidRPr="003F0F2D">
        <w:rPr>
          <w:rFonts w:ascii="Arial" w:hAnsi="Arial" w:cs="Arial"/>
          <w:color w:val="000000"/>
          <w:lang w:val="en-US"/>
        </w:rPr>
        <w:t>c</w:t>
      </w:r>
      <w:r w:rsidR="00051D58" w:rsidRPr="003F0F2D">
        <w:rPr>
          <w:rFonts w:ascii="Arial" w:hAnsi="Arial" w:cs="Arial"/>
          <w:color w:val="000000"/>
          <w:lang w:val="en-US"/>
        </w:rPr>
        <w:t xml:space="preserve">tion </w:t>
      </w:r>
      <w:r w:rsidR="00051D58" w:rsidRPr="003F0F2D">
        <w:rPr>
          <w:rFonts w:ascii="Courier New" w:hAnsi="Courier New" w:cs="Courier New"/>
          <w:color w:val="000000"/>
          <w:lang w:val="en-US"/>
        </w:rPr>
        <w:t>bShellAndWait</w:t>
      </w:r>
      <w:r w:rsidRPr="003F0F2D">
        <w:rPr>
          <w:rFonts w:ascii="Arial" w:hAnsi="Arial" w:cs="Arial"/>
          <w:color w:val="000000"/>
          <w:lang w:val="en-US"/>
        </w:rPr>
        <w:t>. It causes Excel to wait until UR has finished its calculations and stopped. Then, within a loop, the next data evaluation is processed.</w:t>
      </w:r>
    </w:p>
    <w:p w14:paraId="280F1BDB" w14:textId="6EE2BA21" w:rsidR="00C201B2" w:rsidRDefault="00C201B2" w:rsidP="007438DC">
      <w:pPr>
        <w:widowControl w:val="0"/>
        <w:autoSpaceDE w:val="0"/>
        <w:autoSpaceDN w:val="0"/>
        <w:adjustRightInd w:val="0"/>
        <w:ind w:right="-143"/>
        <w:jc w:val="both"/>
        <w:rPr>
          <w:rFonts w:ascii="Arial" w:hAnsi="Arial" w:cs="Arial"/>
          <w:color w:val="000000"/>
          <w:lang w:val="en-US"/>
        </w:rPr>
      </w:pPr>
    </w:p>
    <w:p w14:paraId="0B0B84CB" w14:textId="77777777" w:rsidR="00C201B2" w:rsidRDefault="00C201B2" w:rsidP="007438DC">
      <w:pPr>
        <w:widowControl w:val="0"/>
        <w:autoSpaceDE w:val="0"/>
        <w:autoSpaceDN w:val="0"/>
        <w:adjustRightInd w:val="0"/>
        <w:ind w:right="-143"/>
        <w:jc w:val="both"/>
        <w:rPr>
          <w:rFonts w:ascii="Arial" w:hAnsi="Arial" w:cs="Arial"/>
          <w:color w:val="000000"/>
          <w:lang w:val="en-US"/>
        </w:rPr>
      </w:pPr>
    </w:p>
    <w:p w14:paraId="2589FBE6" w14:textId="0E56D46F" w:rsidR="00C201B2" w:rsidRPr="00020A58" w:rsidRDefault="00C201B2" w:rsidP="00733A14">
      <w:pPr>
        <w:widowControl w:val="0"/>
        <w:autoSpaceDE w:val="0"/>
        <w:autoSpaceDN w:val="0"/>
        <w:adjustRightInd w:val="0"/>
        <w:ind w:right="50"/>
        <w:jc w:val="both"/>
        <w:rPr>
          <w:rFonts w:ascii="Courier New" w:hAnsi="Courier New" w:cs="Courier New"/>
          <w:color w:val="000000"/>
          <w:sz w:val="18"/>
          <w:szCs w:val="18"/>
          <w:lang w:val="en-GB"/>
        </w:rPr>
      </w:pPr>
      <w:r w:rsidRPr="00C201B2">
        <w:rPr>
          <w:rFonts w:ascii="Arial" w:hAnsi="Arial" w:cs="Arial"/>
          <w:color w:val="000000"/>
          <w:lang w:val="en-GB"/>
        </w:rPr>
        <w:t>Since version 2.4.00, the direct call to uncertradio.exe as applied in the above command strings c</w:t>
      </w:r>
      <w:r w:rsidR="00733A14">
        <w:rPr>
          <w:rFonts w:ascii="Arial" w:hAnsi="Arial" w:cs="Arial"/>
          <w:color w:val="000000"/>
          <w:lang w:val="en-GB"/>
        </w:rPr>
        <w:t>ould</w:t>
      </w:r>
      <w:r w:rsidRPr="00C201B2">
        <w:rPr>
          <w:rFonts w:ascii="Arial" w:hAnsi="Arial" w:cs="Arial"/>
          <w:color w:val="000000"/>
          <w:lang w:val="en-GB"/>
        </w:rPr>
        <w:t xml:space="preserve"> be replaced by the batch file </w:t>
      </w:r>
      <w:r w:rsidRPr="00C201B2">
        <w:rPr>
          <w:rFonts w:ascii="Arial" w:hAnsi="Arial" w:cs="Arial"/>
          <w:bCs/>
          <w:color w:val="000000"/>
          <w:lang w:val="en-GB"/>
        </w:rPr>
        <w:t xml:space="preserve">UR2_start_xls.bat as introduced in section 5.1. </w:t>
      </w:r>
      <w:r w:rsidR="00733A14">
        <w:rPr>
          <w:rFonts w:ascii="Arial" w:hAnsi="Arial" w:cs="Arial"/>
          <w:bCs/>
          <w:color w:val="000000"/>
          <w:lang w:val="en-GB"/>
        </w:rPr>
        <w:t>However, UR2_start_xls.bat is no longer used since version 2.4.26.</w:t>
      </w:r>
    </w:p>
    <w:p w14:paraId="19F82268"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065E7225" w14:textId="57B15A6F" w:rsidR="00021425" w:rsidRPr="00A54B47" w:rsidRDefault="00021425" w:rsidP="00021425">
      <w:pPr>
        <w:widowControl w:val="0"/>
        <w:autoSpaceDE w:val="0"/>
        <w:autoSpaceDN w:val="0"/>
        <w:adjustRightInd w:val="0"/>
        <w:ind w:right="50"/>
        <w:jc w:val="both"/>
        <w:rPr>
          <w:rFonts w:ascii="Arial" w:hAnsi="Arial" w:cs="Arial"/>
          <w:bCs/>
          <w:color w:val="000000"/>
          <w:lang w:val="en-GB"/>
        </w:rPr>
      </w:pPr>
      <w:r w:rsidRPr="00A54B47">
        <w:rPr>
          <w:rFonts w:ascii="Arial" w:hAnsi="Arial" w:cs="Arial"/>
          <w:color w:val="000000"/>
          <w:lang w:val="en-GB"/>
        </w:rPr>
        <w:t xml:space="preserve">In the macro </w:t>
      </w:r>
      <w:r w:rsidRPr="00A54B47">
        <w:rPr>
          <w:rFonts w:ascii="Arial" w:hAnsi="Arial" w:cs="Arial"/>
          <w:b/>
          <w:color w:val="000000"/>
          <w:lang w:val="en-GB"/>
        </w:rPr>
        <w:t>DoSingleRun_UncertRadio</w:t>
      </w:r>
      <w:r w:rsidRPr="00A54B47">
        <w:rPr>
          <w:rFonts w:ascii="Arial" w:hAnsi="Arial" w:cs="Arial"/>
          <w:bCs/>
          <w:color w:val="000000"/>
          <w:lang w:val="en-GB"/>
        </w:rPr>
        <w:t xml:space="preserve"> the string holding the filename for the csv project output file has been changed (at two locations):</w:t>
      </w:r>
    </w:p>
    <w:p w14:paraId="704D9762" w14:textId="2271ECC6"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Trim(UR_path) &amp; "zzURpr.csv"</w:t>
      </w:r>
    </w:p>
    <w:p w14:paraId="6BB56F4E" w14:textId="16DC749A" w:rsidR="00021425" w:rsidRPr="00A54B47" w:rsidRDefault="00021425" w:rsidP="00021425">
      <w:pPr>
        <w:widowControl w:val="0"/>
        <w:autoSpaceDE w:val="0"/>
        <w:autoSpaceDN w:val="0"/>
        <w:adjustRightInd w:val="0"/>
        <w:ind w:right="50" w:firstLine="708"/>
        <w:jc w:val="both"/>
        <w:rPr>
          <w:rFonts w:ascii="Courier New" w:hAnsi="Courier New" w:cs="Courier New"/>
          <w:color w:val="000000"/>
          <w:sz w:val="18"/>
          <w:szCs w:val="18"/>
          <w:lang w:val="en-GB"/>
        </w:rPr>
      </w:pPr>
      <w:r w:rsidRPr="00A54B47">
        <w:rPr>
          <w:rFonts w:ascii="Arial" w:hAnsi="Arial" w:cs="Arial"/>
          <w:bCs/>
          <w:color w:val="000000"/>
          <w:lang w:val="en-GB"/>
        </w:rPr>
        <w:t>since V. 2.4.04.:</w:t>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Trim(UR_AUTO_output_path) &amp; "zzURpr.csv"</w:t>
      </w:r>
    </w:p>
    <w:p w14:paraId="2A7BE1F9" w14:textId="49CF31C0"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Trim(UR_path) &amp; filename_org</w:t>
      </w:r>
    </w:p>
    <w:p w14:paraId="6D98D0D1" w14:textId="2D58FC2E" w:rsidR="00021425" w:rsidRPr="008B308E" w:rsidRDefault="00021425" w:rsidP="00021425">
      <w:pPr>
        <w:widowControl w:val="0"/>
        <w:autoSpaceDE w:val="0"/>
        <w:autoSpaceDN w:val="0"/>
        <w:adjustRightInd w:val="0"/>
        <w:ind w:right="50" w:firstLine="708"/>
        <w:jc w:val="both"/>
        <w:rPr>
          <w:rFonts w:ascii="Arial" w:hAnsi="Arial" w:cs="Arial"/>
          <w:color w:val="000000"/>
          <w:lang w:val="en-GB"/>
        </w:rPr>
      </w:pPr>
      <w:r w:rsidRPr="00A54B47">
        <w:rPr>
          <w:rFonts w:ascii="Arial" w:hAnsi="Arial" w:cs="Arial"/>
          <w:bCs/>
          <w:color w:val="000000"/>
          <w:lang w:val="en-GB"/>
        </w:rPr>
        <w:t>since V. 2.4.04.:</w:t>
      </w:r>
      <w:r w:rsidRPr="00A54B47">
        <w:rPr>
          <w:rFonts w:ascii="Arial" w:hAnsi="Arial" w:cs="Arial"/>
          <w:bCs/>
          <w:color w:val="000000"/>
          <w:lang w:val="en-GB"/>
        </w:rPr>
        <w:tab/>
      </w:r>
      <w:r w:rsidRPr="00A54B47">
        <w:rPr>
          <w:rFonts w:ascii="Courier New" w:hAnsi="Courier New" w:cs="Courier New"/>
          <w:color w:val="000000"/>
          <w:sz w:val="18"/>
          <w:szCs w:val="18"/>
          <w:lang w:val="en-GB"/>
        </w:rPr>
        <w:t>file_csv = Trim(UR_AUTO_output_path) &amp; filename_org</w:t>
      </w:r>
    </w:p>
    <w:p w14:paraId="4CC39601" w14:textId="77777777" w:rsidR="00021425" w:rsidRDefault="00021425" w:rsidP="00C201B2">
      <w:pPr>
        <w:widowControl w:val="0"/>
        <w:autoSpaceDE w:val="0"/>
        <w:autoSpaceDN w:val="0"/>
        <w:adjustRightInd w:val="0"/>
        <w:ind w:right="50"/>
        <w:jc w:val="both"/>
        <w:rPr>
          <w:rFonts w:ascii="Arial" w:hAnsi="Arial" w:cs="Arial"/>
          <w:color w:val="000000"/>
          <w:lang w:val="en-GB"/>
        </w:rPr>
      </w:pPr>
    </w:p>
    <w:p w14:paraId="5F4CAC19" w14:textId="2EB765A7" w:rsidR="00C201B2" w:rsidRPr="00C201B2" w:rsidRDefault="00C201B2" w:rsidP="00C201B2">
      <w:pPr>
        <w:widowControl w:val="0"/>
        <w:autoSpaceDE w:val="0"/>
        <w:autoSpaceDN w:val="0"/>
        <w:adjustRightInd w:val="0"/>
        <w:ind w:right="50"/>
        <w:jc w:val="both"/>
        <w:rPr>
          <w:rFonts w:ascii="Arial" w:hAnsi="Arial" w:cs="Arial"/>
          <w:color w:val="000000"/>
          <w:lang w:val="en-GB"/>
        </w:rPr>
      </w:pPr>
      <w:r w:rsidRPr="00C201B2">
        <w:rPr>
          <w:rFonts w:ascii="Arial" w:hAnsi="Arial" w:cs="Arial"/>
          <w:color w:val="000000"/>
          <w:lang w:val="en-GB"/>
        </w:rPr>
        <w:t xml:space="preserve">The four command line arguments are: </w:t>
      </w:r>
    </w:p>
    <w:p w14:paraId="1B731D64" w14:textId="77777777" w:rsidR="00C201B2" w:rsidRPr="00C201B2" w:rsidRDefault="00C201B2" w:rsidP="00C201B2">
      <w:pPr>
        <w:widowControl w:val="0"/>
        <w:autoSpaceDE w:val="0"/>
        <w:autoSpaceDN w:val="0"/>
        <w:adjustRightInd w:val="0"/>
        <w:ind w:right="50" w:firstLine="708"/>
        <w:jc w:val="both"/>
        <w:rPr>
          <w:rFonts w:ascii="Arial" w:hAnsi="Arial" w:cs="Arial"/>
          <w:color w:val="000000"/>
          <w:lang w:val="en-GB"/>
        </w:rPr>
      </w:pPr>
      <w:r w:rsidRPr="00C201B2">
        <w:rPr>
          <w:rFonts w:ascii="Arial" w:hAnsi="Arial" w:cs="Arial"/>
          <w:color w:val="000000"/>
          <w:lang w:val="en-GB"/>
        </w:rPr>
        <w:t>AUTO</w:t>
      </w:r>
      <w:r w:rsidRPr="00C201B2">
        <w:rPr>
          <w:rFonts w:ascii="Arial" w:hAnsi="Arial" w:cs="Arial"/>
          <w:color w:val="000000"/>
          <w:lang w:val="en-GB"/>
        </w:rPr>
        <w:tab/>
      </w:r>
      <w:r w:rsidRPr="00C201B2">
        <w:rPr>
          <w:rFonts w:ascii="Arial" w:hAnsi="Arial" w:cs="Arial"/>
          <w:color w:val="000000"/>
          <w:lang w:val="en-GB"/>
        </w:rPr>
        <w:tab/>
        <w:t>(%1)</w:t>
      </w:r>
    </w:p>
    <w:p w14:paraId="2A3B44CB" w14:textId="77777777" w:rsidR="00C201B2" w:rsidRPr="00C201B2" w:rsidRDefault="00C201B2" w:rsidP="00C201B2">
      <w:pPr>
        <w:widowControl w:val="0"/>
        <w:autoSpaceDE w:val="0"/>
        <w:autoSpaceDN w:val="0"/>
        <w:adjustRightInd w:val="0"/>
        <w:ind w:right="50" w:firstLine="708"/>
        <w:jc w:val="both"/>
        <w:rPr>
          <w:rFonts w:ascii="Arial" w:hAnsi="Arial" w:cs="Arial"/>
          <w:color w:val="000000"/>
          <w:lang w:val="en-GB"/>
        </w:rPr>
      </w:pPr>
      <w:r w:rsidRPr="00C201B2">
        <w:rPr>
          <w:rFonts w:ascii="Arial" w:hAnsi="Arial" w:cs="Arial"/>
          <w:color w:val="000000"/>
          <w:lang w:val="en-GB"/>
        </w:rPr>
        <w:t>trim(fname)</w:t>
      </w:r>
      <w:r w:rsidRPr="00C201B2">
        <w:rPr>
          <w:rFonts w:ascii="Arial" w:hAnsi="Arial" w:cs="Arial"/>
          <w:color w:val="000000"/>
          <w:lang w:val="en-GB"/>
        </w:rPr>
        <w:tab/>
        <w:t>(%2)</w:t>
      </w:r>
    </w:p>
    <w:p w14:paraId="3ECAF3D1" w14:textId="77777777" w:rsidR="00C201B2" w:rsidRPr="00C201B2" w:rsidRDefault="00C201B2" w:rsidP="00C201B2">
      <w:pPr>
        <w:widowControl w:val="0"/>
        <w:autoSpaceDE w:val="0"/>
        <w:autoSpaceDN w:val="0"/>
        <w:adjustRightInd w:val="0"/>
        <w:ind w:right="50" w:firstLine="708"/>
        <w:jc w:val="both"/>
        <w:rPr>
          <w:rFonts w:ascii="Arial" w:hAnsi="Arial" w:cs="Arial"/>
          <w:color w:val="000000"/>
          <w:lang w:val="en-GB"/>
        </w:rPr>
      </w:pPr>
      <w:r w:rsidRPr="00C201B2">
        <w:rPr>
          <w:rFonts w:ascii="Arial" w:hAnsi="Arial" w:cs="Arial"/>
          <w:color w:val="000000"/>
          <w:lang w:val="en-GB"/>
        </w:rPr>
        <w:lastRenderedPageBreak/>
        <w:t xml:space="preserve">sid </w:t>
      </w:r>
      <w:r w:rsidRPr="00C201B2">
        <w:rPr>
          <w:rFonts w:ascii="Arial" w:hAnsi="Arial" w:cs="Arial"/>
          <w:color w:val="000000"/>
          <w:lang w:val="en-GB"/>
        </w:rPr>
        <w:tab/>
      </w:r>
      <w:r w:rsidRPr="00C201B2">
        <w:rPr>
          <w:rFonts w:ascii="Arial" w:hAnsi="Arial" w:cs="Arial"/>
          <w:color w:val="000000"/>
          <w:lang w:val="en-GB"/>
        </w:rPr>
        <w:tab/>
        <w:t>(%3)</w:t>
      </w:r>
    </w:p>
    <w:p w14:paraId="0AF86B20" w14:textId="77777777" w:rsidR="00C201B2" w:rsidRPr="00020A58" w:rsidRDefault="00C201B2" w:rsidP="00C201B2">
      <w:pPr>
        <w:widowControl w:val="0"/>
        <w:autoSpaceDE w:val="0"/>
        <w:autoSpaceDN w:val="0"/>
        <w:adjustRightInd w:val="0"/>
        <w:ind w:right="50" w:firstLine="708"/>
        <w:jc w:val="both"/>
        <w:rPr>
          <w:rFonts w:ascii="Arial" w:hAnsi="Arial" w:cs="Arial"/>
          <w:color w:val="000000"/>
          <w:lang w:val="en-GB"/>
        </w:rPr>
      </w:pPr>
      <w:r w:rsidRPr="00C201B2">
        <w:rPr>
          <w:rFonts w:ascii="Arial" w:hAnsi="Arial" w:cs="Arial"/>
          <w:color w:val="000000"/>
          <w:lang w:val="en-GB"/>
        </w:rPr>
        <w:t xml:space="preserve">LC=.. </w:t>
      </w:r>
      <w:r w:rsidRPr="00C201B2">
        <w:rPr>
          <w:rFonts w:ascii="Arial" w:hAnsi="Arial" w:cs="Arial"/>
          <w:color w:val="000000"/>
          <w:lang w:val="en-GB"/>
        </w:rPr>
        <w:tab/>
      </w:r>
      <w:r w:rsidRPr="00C201B2">
        <w:rPr>
          <w:rFonts w:ascii="Arial" w:hAnsi="Arial" w:cs="Arial"/>
          <w:color w:val="000000"/>
          <w:lang w:val="en-GB"/>
        </w:rPr>
        <w:tab/>
      </w:r>
      <w:r w:rsidRPr="00020A58">
        <w:rPr>
          <w:rFonts w:ascii="Arial" w:hAnsi="Arial" w:cs="Arial"/>
          <w:color w:val="000000"/>
          <w:lang w:val="en-GB"/>
        </w:rPr>
        <w:t>(%4)</w:t>
      </w:r>
    </w:p>
    <w:p w14:paraId="77326810"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59CA59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2E91039" w14:textId="77777777" w:rsidR="007438DC" w:rsidRPr="003F0F2D"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evaluation results obtained by </w:t>
      </w:r>
      <w:r w:rsidR="00051D58" w:rsidRPr="003F0F2D">
        <w:rPr>
          <w:rFonts w:ascii="Arial" w:hAnsi="Arial" w:cs="Arial"/>
          <w:color w:val="000000"/>
          <w:lang w:val="en-US"/>
        </w:rPr>
        <w:t xml:space="preserve">UncertRadio </w:t>
      </w:r>
      <w:r w:rsidRPr="003F0F2D">
        <w:rPr>
          <w:rFonts w:ascii="Arial" w:hAnsi="Arial" w:cs="Arial"/>
          <w:color w:val="000000"/>
          <w:lang w:val="en-US"/>
        </w:rPr>
        <w:t>for a project file are stored in an ASCII text file and in a CSV file in a table-like structure. The names of the output files are fixed within UR:</w:t>
      </w:r>
    </w:p>
    <w:p w14:paraId="022031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53530"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ASCII</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AutoReport-Results.txt</w:t>
      </w:r>
    </w:p>
    <w:p w14:paraId="367646BC"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CSV</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AutoReport-Results.csv</w:t>
      </w:r>
    </w:p>
    <w:p w14:paraId="728472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17B802" w14:textId="77777777" w:rsidR="007438DC" w:rsidRPr="003F0F2D" w:rsidRDefault="00FF07E7"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output of data into these files is done in a cumulative form</w:t>
      </w:r>
      <w:r w:rsidR="00335DB4" w:rsidRPr="003F0F2D">
        <w:rPr>
          <w:rFonts w:ascii="Arial" w:hAnsi="Arial" w:cs="Arial"/>
          <w:color w:val="000000"/>
          <w:lang w:val="en-US"/>
        </w:rPr>
        <w:t xml:space="preserve"> (appending rows at the end of</w:t>
      </w:r>
      <w:r w:rsidR="00D8198D" w:rsidRPr="003F0F2D">
        <w:rPr>
          <w:rFonts w:ascii="Arial" w:hAnsi="Arial" w:cs="Arial"/>
          <w:color w:val="000000"/>
          <w:lang w:val="en-US"/>
        </w:rPr>
        <w:t xml:space="preserve"> </w:t>
      </w:r>
      <w:r w:rsidR="00335DB4" w:rsidRPr="003F0F2D">
        <w:rPr>
          <w:rFonts w:ascii="Arial" w:hAnsi="Arial" w:cs="Arial"/>
          <w:color w:val="000000"/>
          <w:lang w:val="en-US"/>
        </w:rPr>
        <w:t>the files)</w:t>
      </w:r>
      <w:r w:rsidR="00D8198D" w:rsidRPr="003F0F2D">
        <w:rPr>
          <w:rFonts w:ascii="Arial" w:hAnsi="Arial" w:cs="Arial"/>
          <w:color w:val="000000"/>
          <w:lang w:val="en-US"/>
        </w:rPr>
        <w:t xml:space="preserve">. </w:t>
      </w:r>
      <w:r w:rsidR="00335DB4" w:rsidRPr="003F0F2D">
        <w:rPr>
          <w:rFonts w:ascii="Arial" w:hAnsi="Arial" w:cs="Arial"/>
          <w:color w:val="000000"/>
          <w:lang w:val="en-US"/>
        </w:rPr>
        <w:t xml:space="preserve">The numbers are written with using that decimal-point character which is defined within Windows. </w:t>
      </w:r>
    </w:p>
    <w:p w14:paraId="4EFAFE91" w14:textId="77777777" w:rsidR="007438DC" w:rsidRPr="003F0F2D" w:rsidRDefault="00D8198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These two files may be deleted if they have grown; UR the produces then new ones. </w:t>
      </w:r>
    </w:p>
    <w:p w14:paraId="0E04D25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0679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787C6F" w14:textId="77777777" w:rsidR="007438DC" w:rsidRPr="003F0F2D" w:rsidRDefault="00335DB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Meaning </w:t>
      </w:r>
      <w:r w:rsidR="00E24B26" w:rsidRPr="003F0F2D">
        <w:rPr>
          <w:rFonts w:ascii="Arial" w:hAnsi="Arial" w:cs="Arial"/>
          <w:color w:val="000000"/>
          <w:lang w:val="en-US"/>
        </w:rPr>
        <w:t xml:space="preserve">of the columns in the </w:t>
      </w:r>
      <w:r w:rsidR="00672F0C" w:rsidRPr="003F0F2D">
        <w:rPr>
          <w:rFonts w:ascii="Arial" w:hAnsi="Arial" w:cs="Arial"/>
          <w:color w:val="000000"/>
          <w:lang w:val="en-US"/>
        </w:rPr>
        <w:t xml:space="preserve">UR </w:t>
      </w:r>
      <w:r w:rsidR="00E24B26" w:rsidRPr="003F0F2D">
        <w:rPr>
          <w:rFonts w:ascii="Arial" w:hAnsi="Arial" w:cs="Arial"/>
          <w:color w:val="000000"/>
          <w:lang w:val="en-US"/>
        </w:rPr>
        <w:t>output files:</w:t>
      </w:r>
    </w:p>
    <w:p w14:paraId="4A4A7A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D8198D" w:rsidRPr="003F0F2D" w14:paraId="7018359D" w14:textId="77777777" w:rsidTr="00887830">
        <w:tc>
          <w:tcPr>
            <w:tcW w:w="1809" w:type="dxa"/>
            <w:tcBorders>
              <w:bottom w:val="single" w:sz="4" w:space="0" w:color="auto"/>
            </w:tcBorders>
          </w:tcPr>
          <w:p w14:paraId="263A1D3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Spaltenbez.</w:t>
            </w:r>
          </w:p>
        </w:tc>
        <w:tc>
          <w:tcPr>
            <w:tcW w:w="3686" w:type="dxa"/>
            <w:tcBorders>
              <w:bottom w:val="single" w:sz="4" w:space="0" w:color="auto"/>
            </w:tcBorders>
          </w:tcPr>
          <w:p w14:paraId="1E80B46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Bedeutung</w:t>
            </w:r>
          </w:p>
        </w:tc>
        <w:tc>
          <w:tcPr>
            <w:tcW w:w="4252" w:type="dxa"/>
            <w:tcBorders>
              <w:bottom w:val="single" w:sz="4" w:space="0" w:color="auto"/>
            </w:tcBorders>
          </w:tcPr>
          <w:p w14:paraId="4A95CE4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Meaning</w:t>
            </w:r>
          </w:p>
        </w:tc>
      </w:tr>
      <w:tr w:rsidR="00D8198D" w:rsidRPr="00DA4F14" w14:paraId="6EBEC87F" w14:textId="77777777" w:rsidTr="00887830">
        <w:tc>
          <w:tcPr>
            <w:tcW w:w="1809" w:type="dxa"/>
            <w:tcBorders>
              <w:top w:val="single" w:sz="4" w:space="0" w:color="auto"/>
            </w:tcBorders>
          </w:tcPr>
          <w:p w14:paraId="6BCDB979"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t>
            </w:r>
            <w:r w:rsidRPr="003F0F2D">
              <w:rPr>
                <w:rFonts w:ascii="Arial" w:hAnsi="Arial" w:cs="Arial"/>
                <w:color w:val="000000"/>
                <w:lang w:val="en-US"/>
              </w:rPr>
              <w:tab/>
            </w:r>
          </w:p>
        </w:tc>
        <w:tc>
          <w:tcPr>
            <w:tcW w:w="3686" w:type="dxa"/>
            <w:tcBorders>
              <w:top w:val="single" w:sz="4" w:space="0" w:color="auto"/>
            </w:tcBorders>
          </w:tcPr>
          <w:p w14:paraId="4E51577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Nummer der Ergebnisgröße</w:t>
            </w:r>
          </w:p>
        </w:tc>
        <w:tc>
          <w:tcPr>
            <w:tcW w:w="4252" w:type="dxa"/>
            <w:tcBorders>
              <w:top w:val="single" w:sz="4" w:space="0" w:color="auto"/>
            </w:tcBorders>
          </w:tcPr>
          <w:p w14:paraId="2195112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number of the output quantity</w:t>
            </w:r>
          </w:p>
        </w:tc>
      </w:tr>
      <w:tr w:rsidR="00D8198D" w:rsidRPr="003F0F2D" w14:paraId="7FE288A9" w14:textId="77777777" w:rsidTr="00887830">
        <w:tc>
          <w:tcPr>
            <w:tcW w:w="1809" w:type="dxa"/>
          </w:tcPr>
          <w:p w14:paraId="281EA21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File</w:t>
            </w:r>
            <w:r w:rsidRPr="003F0F2D">
              <w:rPr>
                <w:rFonts w:ascii="Arial" w:hAnsi="Arial" w:cs="Arial"/>
                <w:color w:val="000000"/>
                <w:lang w:val="en-US"/>
              </w:rPr>
              <w:tab/>
            </w:r>
          </w:p>
        </w:tc>
        <w:tc>
          <w:tcPr>
            <w:tcW w:w="3686" w:type="dxa"/>
          </w:tcPr>
          <w:p w14:paraId="3A3DA3E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UR-Projekt-Dateiname</w:t>
            </w:r>
          </w:p>
        </w:tc>
        <w:tc>
          <w:tcPr>
            <w:tcW w:w="4252" w:type="dxa"/>
          </w:tcPr>
          <w:p w14:paraId="69C684D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filename of UR project</w:t>
            </w:r>
          </w:p>
        </w:tc>
      </w:tr>
      <w:tr w:rsidR="00D8198D" w:rsidRPr="003F0F2D" w14:paraId="595EBA16" w14:textId="77777777" w:rsidTr="00887830">
        <w:tc>
          <w:tcPr>
            <w:tcW w:w="1809" w:type="dxa"/>
          </w:tcPr>
          <w:p w14:paraId="30A1BED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Sample_id</w:t>
            </w:r>
            <w:r w:rsidRPr="003F0F2D">
              <w:rPr>
                <w:rFonts w:ascii="Arial" w:hAnsi="Arial" w:cs="Arial"/>
                <w:color w:val="000000"/>
                <w:lang w:val="en-US"/>
              </w:rPr>
              <w:tab/>
            </w:r>
          </w:p>
        </w:tc>
        <w:tc>
          <w:tcPr>
            <w:tcW w:w="3686" w:type="dxa"/>
          </w:tcPr>
          <w:p w14:paraId="482248D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Proben/Analyse-Identifikation</w:t>
            </w:r>
          </w:p>
        </w:tc>
        <w:tc>
          <w:tcPr>
            <w:tcW w:w="4252" w:type="dxa"/>
          </w:tcPr>
          <w:p w14:paraId="6651560A"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identification of sample/analysis</w:t>
            </w:r>
          </w:p>
        </w:tc>
      </w:tr>
      <w:tr w:rsidR="00D8198D" w:rsidRPr="00DA4F14" w14:paraId="1F6453F6" w14:textId="77777777" w:rsidTr="00887830">
        <w:tc>
          <w:tcPr>
            <w:tcW w:w="1809" w:type="dxa"/>
          </w:tcPr>
          <w:p w14:paraId="2215D2E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Date</w:t>
            </w:r>
          </w:p>
        </w:tc>
        <w:tc>
          <w:tcPr>
            <w:tcW w:w="3686" w:type="dxa"/>
          </w:tcPr>
          <w:p w14:paraId="3A47E95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Datum + Uhrzeit</w:t>
            </w:r>
          </w:p>
        </w:tc>
        <w:tc>
          <w:tcPr>
            <w:tcW w:w="4252" w:type="dxa"/>
          </w:tcPr>
          <w:p w14:paraId="73D076A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date and time of evaluation</w:t>
            </w:r>
          </w:p>
        </w:tc>
      </w:tr>
      <w:tr w:rsidR="00D8198D" w:rsidRPr="00DA4F14" w14:paraId="3D5A2666" w14:textId="77777777" w:rsidTr="00887830">
        <w:tc>
          <w:tcPr>
            <w:tcW w:w="1809" w:type="dxa"/>
          </w:tcPr>
          <w:p w14:paraId="66F5CAD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quantity</w:t>
            </w:r>
            <w:r w:rsidRPr="003F0F2D">
              <w:rPr>
                <w:rFonts w:ascii="Arial" w:hAnsi="Arial" w:cs="Arial"/>
                <w:color w:val="000000"/>
                <w:lang w:val="en-US"/>
              </w:rPr>
              <w:tab/>
            </w:r>
          </w:p>
        </w:tc>
        <w:tc>
          <w:tcPr>
            <w:tcW w:w="3686" w:type="dxa"/>
          </w:tcPr>
          <w:p w14:paraId="7E74CA4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Symbolname der Ergebnisgröße</w:t>
            </w:r>
          </w:p>
        </w:tc>
        <w:tc>
          <w:tcPr>
            <w:tcW w:w="4252" w:type="dxa"/>
          </w:tcPr>
          <w:p w14:paraId="61816DB2"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name of the output quantity’s symbol</w:t>
            </w:r>
          </w:p>
        </w:tc>
      </w:tr>
      <w:tr w:rsidR="00D8198D" w:rsidRPr="00DA4F14" w14:paraId="240253F7" w14:textId="77777777" w:rsidTr="00887830">
        <w:tc>
          <w:tcPr>
            <w:tcW w:w="1809" w:type="dxa"/>
          </w:tcPr>
          <w:p w14:paraId="467FDDA3" w14:textId="1C432D3D" w:rsidR="007438DC" w:rsidRPr="003F0F2D" w:rsidRDefault="00111368"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PE</w:t>
            </w:r>
          </w:p>
        </w:tc>
        <w:tc>
          <w:tcPr>
            <w:tcW w:w="3686" w:type="dxa"/>
          </w:tcPr>
          <w:p w14:paraId="3266941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Wert der Ergebnisgröße</w:t>
            </w:r>
          </w:p>
        </w:tc>
        <w:tc>
          <w:tcPr>
            <w:tcW w:w="4252" w:type="dxa"/>
          </w:tcPr>
          <w:p w14:paraId="244C73C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the output quantity</w:t>
            </w:r>
          </w:p>
        </w:tc>
      </w:tr>
      <w:tr w:rsidR="00D8198D" w:rsidRPr="00DA4F14" w14:paraId="628901F4" w14:textId="77777777" w:rsidTr="00887830">
        <w:tc>
          <w:tcPr>
            <w:tcW w:w="1809" w:type="dxa"/>
          </w:tcPr>
          <w:p w14:paraId="085BE6D4" w14:textId="27F894C9"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w:t>
            </w:r>
            <w:r w:rsidR="00111368">
              <w:rPr>
                <w:rFonts w:ascii="Arial" w:hAnsi="Arial" w:cs="Arial"/>
                <w:color w:val="000000"/>
                <w:lang w:val="en-US"/>
              </w:rPr>
              <w:t>PE</w:t>
            </w:r>
            <w:r w:rsidRPr="003F0F2D">
              <w:rPr>
                <w:rFonts w:ascii="Arial" w:hAnsi="Arial" w:cs="Arial"/>
                <w:color w:val="000000"/>
                <w:lang w:val="en-US"/>
              </w:rPr>
              <w:tab/>
            </w:r>
          </w:p>
        </w:tc>
        <w:tc>
          <w:tcPr>
            <w:tcW w:w="3686" w:type="dxa"/>
          </w:tcPr>
          <w:p w14:paraId="48B2FA0E"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erweiterte Unsicherheit, enthält den Faktor k, s. weiter unten</w:t>
            </w:r>
          </w:p>
        </w:tc>
        <w:tc>
          <w:tcPr>
            <w:tcW w:w="4252" w:type="dxa"/>
          </w:tcPr>
          <w:p w14:paraId="152FB6EB"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expanded uncertainty using the coverage factor k; see below</w:t>
            </w:r>
          </w:p>
        </w:tc>
      </w:tr>
      <w:tr w:rsidR="00D8198D" w:rsidRPr="003F0F2D" w14:paraId="329670E9" w14:textId="77777777" w:rsidTr="00887830">
        <w:tc>
          <w:tcPr>
            <w:tcW w:w="1809" w:type="dxa"/>
          </w:tcPr>
          <w:p w14:paraId="3D1CCA67" w14:textId="4D8AD96A"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w:t>
            </w:r>
            <w:r w:rsidR="00111368">
              <w:rPr>
                <w:rFonts w:ascii="Arial" w:hAnsi="Arial" w:cs="Arial"/>
                <w:color w:val="000000"/>
                <w:lang w:val="en-US"/>
              </w:rPr>
              <w:t>E</w:t>
            </w:r>
            <w:r w:rsidRPr="003F0F2D">
              <w:rPr>
                <w:rFonts w:ascii="Arial" w:hAnsi="Arial" w:cs="Arial"/>
                <w:color w:val="000000"/>
                <w:lang w:val="en-US"/>
              </w:rPr>
              <w:tab/>
            </w:r>
          </w:p>
        </w:tc>
        <w:tc>
          <w:tcPr>
            <w:tcW w:w="3686" w:type="dxa"/>
          </w:tcPr>
          <w:p w14:paraId="148DA651"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bester Schätzwert</w:t>
            </w:r>
          </w:p>
        </w:tc>
        <w:tc>
          <w:tcPr>
            <w:tcW w:w="4252" w:type="dxa"/>
          </w:tcPr>
          <w:p w14:paraId="19321D3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best estimate</w:t>
            </w:r>
          </w:p>
        </w:tc>
      </w:tr>
      <w:tr w:rsidR="00D8198D" w:rsidRPr="00DA4F14" w14:paraId="1EBED780" w14:textId="77777777" w:rsidTr="00887830">
        <w:tc>
          <w:tcPr>
            <w:tcW w:w="1809" w:type="dxa"/>
          </w:tcPr>
          <w:p w14:paraId="50767682" w14:textId="29F45F41"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w:t>
            </w:r>
            <w:r w:rsidR="00111368">
              <w:rPr>
                <w:rFonts w:ascii="Arial" w:hAnsi="Arial" w:cs="Arial"/>
                <w:color w:val="000000"/>
                <w:lang w:val="en-US"/>
              </w:rPr>
              <w:t>BE</w:t>
            </w:r>
            <w:r w:rsidRPr="003F0F2D">
              <w:rPr>
                <w:rFonts w:ascii="Arial" w:hAnsi="Arial" w:cs="Arial"/>
                <w:color w:val="000000"/>
                <w:lang w:val="en-US"/>
              </w:rPr>
              <w:tab/>
            </w:r>
          </w:p>
        </w:tc>
        <w:tc>
          <w:tcPr>
            <w:tcW w:w="3686" w:type="dxa"/>
          </w:tcPr>
          <w:p w14:paraId="6BAD2739"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dem besten Schätzwert beigeordnete erweiterte Unsicherheit</w:t>
            </w:r>
          </w:p>
        </w:tc>
        <w:tc>
          <w:tcPr>
            <w:tcW w:w="4252" w:type="dxa"/>
          </w:tcPr>
          <w:p w14:paraId="6CC6B94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uncertainty associated with best estimate</w:t>
            </w:r>
          </w:p>
        </w:tc>
      </w:tr>
      <w:tr w:rsidR="00D8198D" w:rsidRPr="00DA4F14" w14:paraId="098D8CB5" w14:textId="77777777" w:rsidTr="00887830">
        <w:tc>
          <w:tcPr>
            <w:tcW w:w="1809" w:type="dxa"/>
          </w:tcPr>
          <w:p w14:paraId="1A5E02F9" w14:textId="1EF701CE"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LQ</w:t>
            </w:r>
            <w:r w:rsidRPr="003F0F2D">
              <w:rPr>
                <w:rFonts w:ascii="Arial" w:hAnsi="Arial" w:cs="Arial"/>
                <w:color w:val="000000"/>
                <w:lang w:val="en-US"/>
              </w:rPr>
              <w:tab/>
            </w:r>
          </w:p>
        </w:tc>
        <w:tc>
          <w:tcPr>
            <w:tcW w:w="3686" w:type="dxa"/>
          </w:tcPr>
          <w:p w14:paraId="23A4CA26"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untere Grenze des Vertrauensbereichs</w:t>
            </w:r>
          </w:p>
        </w:tc>
        <w:tc>
          <w:tcPr>
            <w:tcW w:w="4252" w:type="dxa"/>
          </w:tcPr>
          <w:p w14:paraId="03EBD66C"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lower limit of the confidence interval</w:t>
            </w:r>
          </w:p>
        </w:tc>
      </w:tr>
      <w:tr w:rsidR="00D8198D" w:rsidRPr="00DA4F14" w14:paraId="009D1DC4" w14:textId="77777777" w:rsidTr="00887830">
        <w:tc>
          <w:tcPr>
            <w:tcW w:w="1809" w:type="dxa"/>
          </w:tcPr>
          <w:p w14:paraId="165BBA52" w14:textId="050CF05D"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UQ</w:t>
            </w:r>
            <w:r w:rsidRPr="003F0F2D">
              <w:rPr>
                <w:rFonts w:ascii="Arial" w:hAnsi="Arial" w:cs="Arial"/>
                <w:color w:val="000000"/>
                <w:lang w:val="en-US"/>
              </w:rPr>
              <w:tab/>
            </w:r>
          </w:p>
        </w:tc>
        <w:tc>
          <w:tcPr>
            <w:tcW w:w="3686" w:type="dxa"/>
          </w:tcPr>
          <w:p w14:paraId="5807A8F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obere Grenze des Vertrauensbereichs</w:t>
            </w:r>
          </w:p>
        </w:tc>
        <w:tc>
          <w:tcPr>
            <w:tcW w:w="4252" w:type="dxa"/>
          </w:tcPr>
          <w:p w14:paraId="38E9E904"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upper limit of the confidence interval</w:t>
            </w:r>
          </w:p>
        </w:tc>
      </w:tr>
      <w:tr w:rsidR="00111368" w:rsidRPr="00DA4F14" w14:paraId="5B4D945F" w14:textId="77777777" w:rsidTr="00887830">
        <w:tc>
          <w:tcPr>
            <w:tcW w:w="1809" w:type="dxa"/>
          </w:tcPr>
          <w:p w14:paraId="62F8A653" w14:textId="27173F1A" w:rsidR="00111368" w:rsidRPr="003F0F2D" w:rsidRDefault="00111368" w:rsidP="00111368">
            <w:pPr>
              <w:widowControl w:val="0"/>
              <w:autoSpaceDE w:val="0"/>
              <w:autoSpaceDN w:val="0"/>
              <w:adjustRightInd w:val="0"/>
              <w:ind w:right="-143"/>
              <w:jc w:val="both"/>
              <w:rPr>
                <w:rFonts w:ascii="Arial" w:hAnsi="Arial" w:cs="Arial"/>
                <w:color w:val="000000"/>
                <w:lang w:val="en-US"/>
              </w:rPr>
            </w:pPr>
            <w:r>
              <w:rPr>
                <w:rFonts w:ascii="Arial" w:hAnsi="Arial" w:cs="Arial"/>
                <w:color w:val="000000"/>
              </w:rPr>
              <w:t>sLQ</w:t>
            </w:r>
          </w:p>
        </w:tc>
        <w:tc>
          <w:tcPr>
            <w:tcW w:w="3686" w:type="dxa"/>
          </w:tcPr>
          <w:p w14:paraId="7811AA7F" w14:textId="41DCA14F"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untere Grenze des kürzesten Vertrauensbereichs</w:t>
            </w:r>
          </w:p>
        </w:tc>
        <w:tc>
          <w:tcPr>
            <w:tcW w:w="4252" w:type="dxa"/>
          </w:tcPr>
          <w:p w14:paraId="58C6BD00" w14:textId="48253DDF"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lower limit of the shortest confidence interval</w:t>
            </w:r>
          </w:p>
        </w:tc>
      </w:tr>
      <w:tr w:rsidR="00111368" w:rsidRPr="00DA4F14" w14:paraId="3980520D" w14:textId="77777777" w:rsidTr="00887830">
        <w:tc>
          <w:tcPr>
            <w:tcW w:w="1809" w:type="dxa"/>
          </w:tcPr>
          <w:p w14:paraId="57A57D92" w14:textId="57C37C9C" w:rsidR="00111368" w:rsidRPr="003F0F2D" w:rsidRDefault="00111368" w:rsidP="00111368">
            <w:pPr>
              <w:widowControl w:val="0"/>
              <w:autoSpaceDE w:val="0"/>
              <w:autoSpaceDN w:val="0"/>
              <w:adjustRightInd w:val="0"/>
              <w:ind w:right="-143"/>
              <w:jc w:val="both"/>
              <w:rPr>
                <w:rFonts w:ascii="Arial" w:hAnsi="Arial" w:cs="Arial"/>
                <w:color w:val="000000"/>
                <w:lang w:val="en-US"/>
              </w:rPr>
            </w:pPr>
            <w:r>
              <w:rPr>
                <w:rFonts w:ascii="Arial" w:hAnsi="Arial" w:cs="Arial"/>
                <w:color w:val="000000"/>
              </w:rPr>
              <w:t>sUQ</w:t>
            </w:r>
          </w:p>
        </w:tc>
        <w:tc>
          <w:tcPr>
            <w:tcW w:w="3686" w:type="dxa"/>
          </w:tcPr>
          <w:p w14:paraId="02CF2229" w14:textId="01905C65"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obere Grenze des kürzesten Vertrauensbereichs</w:t>
            </w:r>
          </w:p>
        </w:tc>
        <w:tc>
          <w:tcPr>
            <w:tcW w:w="4252" w:type="dxa"/>
          </w:tcPr>
          <w:p w14:paraId="5F5E2362" w14:textId="1A353B80"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upper limit of the shortest confidence interval</w:t>
            </w:r>
          </w:p>
        </w:tc>
      </w:tr>
      <w:tr w:rsidR="00D8198D" w:rsidRPr="003F0F2D" w14:paraId="71D1F70C" w14:textId="77777777" w:rsidTr="00887830">
        <w:tc>
          <w:tcPr>
            <w:tcW w:w="1809" w:type="dxa"/>
          </w:tcPr>
          <w:p w14:paraId="268B9D7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DT*</w:t>
            </w:r>
            <w:r w:rsidRPr="003F0F2D">
              <w:rPr>
                <w:rFonts w:ascii="Arial" w:hAnsi="Arial" w:cs="Arial"/>
                <w:color w:val="000000"/>
                <w:lang w:val="en-US"/>
              </w:rPr>
              <w:tab/>
            </w:r>
          </w:p>
        </w:tc>
        <w:tc>
          <w:tcPr>
            <w:tcW w:w="3686" w:type="dxa"/>
          </w:tcPr>
          <w:p w14:paraId="552530C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Erkennungsgrenze</w:t>
            </w:r>
          </w:p>
        </w:tc>
        <w:tc>
          <w:tcPr>
            <w:tcW w:w="4252" w:type="dxa"/>
          </w:tcPr>
          <w:p w14:paraId="0ECD375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decision threshold</w:t>
            </w:r>
          </w:p>
        </w:tc>
      </w:tr>
      <w:tr w:rsidR="00D8198D" w:rsidRPr="003F0F2D" w14:paraId="31CECE8C" w14:textId="77777777" w:rsidTr="00887830">
        <w:tc>
          <w:tcPr>
            <w:tcW w:w="1809" w:type="dxa"/>
          </w:tcPr>
          <w:p w14:paraId="1EFF88C3"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DL#</w:t>
            </w:r>
            <w:r w:rsidRPr="003F0F2D">
              <w:rPr>
                <w:rFonts w:ascii="Arial" w:hAnsi="Arial" w:cs="Arial"/>
                <w:color w:val="000000"/>
                <w:lang w:val="en-US"/>
              </w:rPr>
              <w:tab/>
            </w:r>
          </w:p>
        </w:tc>
        <w:tc>
          <w:tcPr>
            <w:tcW w:w="3686" w:type="dxa"/>
          </w:tcPr>
          <w:p w14:paraId="4C2E6EF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Nachweisgrenze</w:t>
            </w:r>
          </w:p>
        </w:tc>
        <w:tc>
          <w:tcPr>
            <w:tcW w:w="4252" w:type="dxa"/>
          </w:tcPr>
          <w:p w14:paraId="2C64CB0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detection limit</w:t>
            </w:r>
          </w:p>
        </w:tc>
      </w:tr>
      <w:tr w:rsidR="00D8198D" w:rsidRPr="00DA4F14" w14:paraId="43CB4B4B" w14:textId="77777777" w:rsidTr="00887830">
        <w:tc>
          <w:tcPr>
            <w:tcW w:w="1809" w:type="dxa"/>
          </w:tcPr>
          <w:p w14:paraId="65D6B15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NT</w:t>
            </w:r>
            <w:r w:rsidRPr="003F0F2D">
              <w:rPr>
                <w:rFonts w:ascii="Arial" w:hAnsi="Arial" w:cs="Arial"/>
                <w:color w:val="000000"/>
                <w:lang w:val="en-US"/>
              </w:rPr>
              <w:tab/>
            </w:r>
          </w:p>
        </w:tc>
        <w:tc>
          <w:tcPr>
            <w:tcW w:w="3686" w:type="dxa"/>
          </w:tcPr>
          <w:p w14:paraId="785F3B30"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(Nachweisgrenzentyp; sollte nur noch 1 sein, d.h. ISO 11929)</w:t>
            </w:r>
          </w:p>
        </w:tc>
        <w:tc>
          <w:tcPr>
            <w:tcW w:w="4252" w:type="dxa"/>
          </w:tcPr>
          <w:p w14:paraId="786E8AA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type of detection limit calculation (can only be 1, according to ISO 11929) </w:t>
            </w:r>
          </w:p>
        </w:tc>
      </w:tr>
      <w:tr w:rsidR="00D8198D" w:rsidRPr="00DA4F14" w14:paraId="20BA8830" w14:textId="77777777" w:rsidTr="00887830">
        <w:tc>
          <w:tcPr>
            <w:tcW w:w="1809" w:type="dxa"/>
          </w:tcPr>
          <w:p w14:paraId="69144F7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w:t>
            </w:r>
            <w:r w:rsidRPr="003F0F2D">
              <w:rPr>
                <w:rFonts w:ascii="Arial" w:hAnsi="Arial" w:cs="Arial"/>
                <w:color w:val="000000"/>
                <w:lang w:val="en-US"/>
              </w:rPr>
              <w:tab/>
            </w:r>
          </w:p>
        </w:tc>
        <w:tc>
          <w:tcPr>
            <w:tcW w:w="3686" w:type="dxa"/>
          </w:tcPr>
          <w:p w14:paraId="4B3A670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Erweiterungsfaktor für die Unsicherheit</w:t>
            </w:r>
          </w:p>
        </w:tc>
        <w:tc>
          <w:tcPr>
            <w:tcW w:w="4252" w:type="dxa"/>
          </w:tcPr>
          <w:p w14:paraId="1A8FFBC6"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coverage factor k for the uncertainty</w:t>
            </w:r>
          </w:p>
        </w:tc>
      </w:tr>
      <w:tr w:rsidR="00D8198D" w:rsidRPr="003F0F2D" w14:paraId="02C895FB" w14:textId="77777777" w:rsidTr="00887830">
        <w:tc>
          <w:tcPr>
            <w:tcW w:w="1809" w:type="dxa"/>
          </w:tcPr>
          <w:p w14:paraId="2F076830"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kalpha</w:t>
            </w:r>
            <w:r w:rsidRPr="003F0F2D">
              <w:rPr>
                <w:rFonts w:ascii="Arial" w:hAnsi="Arial" w:cs="Arial"/>
                <w:color w:val="000000"/>
                <w:lang w:val="en-US"/>
              </w:rPr>
              <w:tab/>
            </w:r>
          </w:p>
        </w:tc>
        <w:tc>
          <w:tcPr>
            <w:tcW w:w="3686" w:type="dxa"/>
          </w:tcPr>
          <w:p w14:paraId="4A34CF9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c>
          <w:tcPr>
            <w:tcW w:w="4252" w:type="dxa"/>
          </w:tcPr>
          <w:p w14:paraId="670D42C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r>
      <w:tr w:rsidR="00D8198D" w:rsidRPr="003F0F2D" w14:paraId="23020AE9" w14:textId="77777777" w:rsidTr="00887830">
        <w:tc>
          <w:tcPr>
            <w:tcW w:w="1809" w:type="dxa"/>
          </w:tcPr>
          <w:p w14:paraId="642E7A0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kbeta</w:t>
            </w:r>
            <w:r w:rsidRPr="003F0F2D">
              <w:rPr>
                <w:rFonts w:ascii="Arial" w:hAnsi="Arial" w:cs="Arial"/>
                <w:color w:val="000000"/>
                <w:lang w:val="en-US"/>
              </w:rPr>
              <w:tab/>
            </w:r>
          </w:p>
        </w:tc>
        <w:tc>
          <w:tcPr>
            <w:tcW w:w="3686" w:type="dxa"/>
          </w:tcPr>
          <w:p w14:paraId="660D239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c>
          <w:tcPr>
            <w:tcW w:w="4252" w:type="dxa"/>
          </w:tcPr>
          <w:p w14:paraId="211AFA5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r>
      <w:tr w:rsidR="00D8198D" w:rsidRPr="003F0F2D" w14:paraId="75D08AEF" w14:textId="77777777" w:rsidTr="00887830">
        <w:tc>
          <w:tcPr>
            <w:tcW w:w="1809" w:type="dxa"/>
          </w:tcPr>
          <w:p w14:paraId="20694E6F" w14:textId="77777777" w:rsidR="007438DC" w:rsidRPr="003F0F2D" w:rsidRDefault="00D8198D" w:rsidP="007438DC">
            <w:pPr>
              <w:ind w:right="-143"/>
              <w:rPr>
                <w:lang w:val="en-US"/>
              </w:rPr>
            </w:pPr>
            <w:r w:rsidRPr="003F0F2D">
              <w:rPr>
                <w:rFonts w:ascii="Arial" w:hAnsi="Arial" w:cs="Arial"/>
                <w:color w:val="000000"/>
                <w:lang w:val="en-US"/>
              </w:rPr>
              <w:t>1-gamma</w:t>
            </w:r>
          </w:p>
        </w:tc>
        <w:tc>
          <w:tcPr>
            <w:tcW w:w="3686" w:type="dxa"/>
          </w:tcPr>
          <w:p w14:paraId="02F2BE3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Wahrscheinlichkeit 1-</w:t>
            </w:r>
            <w:r w:rsidRPr="003F0F2D">
              <w:rPr>
                <w:rFonts w:ascii="Arial" w:hAnsi="Arial" w:cs="Arial"/>
                <w:color w:val="000000"/>
                <w:lang w:val="en-US"/>
              </w:rPr>
              <w:sym w:font="Symbol" w:char="F067"/>
            </w:r>
            <w:r w:rsidRPr="003F0F2D">
              <w:rPr>
                <w:rFonts w:ascii="Arial" w:hAnsi="Arial" w:cs="Arial"/>
                <w:color w:val="000000"/>
                <w:lang w:val="en-US"/>
              </w:rPr>
              <w:t xml:space="preserve"> für das Vertrauensintervall</w:t>
            </w:r>
          </w:p>
        </w:tc>
        <w:tc>
          <w:tcPr>
            <w:tcW w:w="4252" w:type="dxa"/>
          </w:tcPr>
          <w:p w14:paraId="3578C955"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confidence interval related probability</w:t>
            </w:r>
          </w:p>
        </w:tc>
      </w:tr>
      <w:tr w:rsidR="00D8198D" w:rsidRPr="00DA4F14" w14:paraId="67589D66" w14:textId="77777777" w:rsidTr="00887830">
        <w:tc>
          <w:tcPr>
            <w:tcW w:w="1809" w:type="dxa"/>
          </w:tcPr>
          <w:p w14:paraId="5C6EE77C" w14:textId="77777777" w:rsidR="007438DC" w:rsidRPr="003F0F2D" w:rsidRDefault="00D8198D" w:rsidP="007438DC">
            <w:pPr>
              <w:ind w:right="-143"/>
              <w:rPr>
                <w:rFonts w:ascii="Arial" w:hAnsi="Arial" w:cs="Arial"/>
                <w:color w:val="000000"/>
                <w:lang w:val="en-US"/>
              </w:rPr>
            </w:pPr>
            <w:r w:rsidRPr="003F0F2D">
              <w:rPr>
                <w:rFonts w:ascii="Arial" w:hAnsi="Arial" w:cs="Arial"/>
                <w:color w:val="000000"/>
                <w:lang w:val="en-US"/>
              </w:rPr>
              <w:t>Chisqr</w:t>
            </w:r>
          </w:p>
        </w:tc>
        <w:tc>
          <w:tcPr>
            <w:tcW w:w="3686" w:type="dxa"/>
          </w:tcPr>
          <w:p w14:paraId="25B37935"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reduziertes Chi-Quadrat, im Falle linearer Entfaltung</w:t>
            </w:r>
          </w:p>
        </w:tc>
        <w:tc>
          <w:tcPr>
            <w:tcW w:w="4252" w:type="dxa"/>
          </w:tcPr>
          <w:p w14:paraId="713DB51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reduced Chi-square value, in the case of linear unfolding</w:t>
            </w:r>
          </w:p>
        </w:tc>
      </w:tr>
    </w:tbl>
    <w:p w14:paraId="4D9B49D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6D8E22" w14:textId="77777777" w:rsidR="007438DC" w:rsidRPr="003F0F2D" w:rsidRDefault="009548C9" w:rsidP="009548C9">
      <w:pPr>
        <w:pStyle w:val="berschrift2"/>
        <w:tabs>
          <w:tab w:val="left" w:pos="426"/>
        </w:tabs>
        <w:ind w:right="-143"/>
        <w:rPr>
          <w:lang w:val="en-US"/>
        </w:rPr>
      </w:pPr>
      <w:r w:rsidRPr="003F0F2D">
        <w:rPr>
          <w:lang w:val="en-US"/>
        </w:rPr>
        <w:t>5.3</w:t>
      </w:r>
      <w:r w:rsidRPr="003F0F2D">
        <w:rPr>
          <w:lang w:val="en-US"/>
        </w:rPr>
        <w:tab/>
      </w:r>
      <w:r w:rsidR="0003590F" w:rsidRPr="003F0F2D">
        <w:rPr>
          <w:lang w:val="en-US"/>
        </w:rPr>
        <w:t>Starting the macros</w:t>
      </w:r>
    </w:p>
    <w:p w14:paraId="5AF288F0"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257C502E" w14:textId="77777777" w:rsidR="007438DC" w:rsidRPr="003F0F2D" w:rsidRDefault="004B61B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Start buttons have been implemented in </w:t>
      </w:r>
      <w:r w:rsidRPr="003F0F2D">
        <w:rPr>
          <w:rFonts w:ascii="Arial" w:hAnsi="Arial" w:cs="Arial"/>
          <w:b/>
          <w:lang w:val="en-US"/>
        </w:rPr>
        <w:t>Table7</w:t>
      </w:r>
      <w:r w:rsidRPr="003F0F2D">
        <w:rPr>
          <w:rFonts w:ascii="Arial" w:hAnsi="Arial" w:cs="Arial"/>
          <w:lang w:val="en-US"/>
        </w:rPr>
        <w:t xml:space="preserve"> for invoking the three important macros:</w:t>
      </w:r>
    </w:p>
    <w:p w14:paraId="2D1CCB41"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44AE4E96" w14:textId="6D7413C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34A370" w14:textId="2280C5BC" w:rsidR="007438DC" w:rsidRPr="003F0F2D" w:rsidRDefault="0054257D" w:rsidP="007438DC">
      <w:pPr>
        <w:widowControl w:val="0"/>
        <w:autoSpaceDE w:val="0"/>
        <w:autoSpaceDN w:val="0"/>
        <w:adjustRightInd w:val="0"/>
        <w:ind w:right="-143"/>
        <w:jc w:val="both"/>
        <w:rPr>
          <w:rFonts w:ascii="Arial" w:hAnsi="Arial" w:cs="Arial"/>
          <w:color w:val="000000"/>
          <w:lang w:val="en-US"/>
        </w:rPr>
      </w:pPr>
      <w:r w:rsidRPr="003E483C">
        <w:rPr>
          <w:noProof/>
        </w:rPr>
        <w:drawing>
          <wp:inline distT="0" distB="0" distL="0" distR="0" wp14:anchorId="412E7664" wp14:editId="157ECBA9">
            <wp:extent cx="6840000" cy="5241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0000" cy="5241600"/>
                    </a:xfrm>
                    <a:prstGeom prst="rect">
                      <a:avLst/>
                    </a:prstGeom>
                    <a:noFill/>
                    <a:ln>
                      <a:noFill/>
                    </a:ln>
                  </pic:spPr>
                </pic:pic>
              </a:graphicData>
            </a:graphic>
          </wp:inline>
        </w:drawing>
      </w:r>
    </w:p>
    <w:p w14:paraId="3E1EFD15" w14:textId="77777777" w:rsidR="0054257D" w:rsidRDefault="0054257D" w:rsidP="00FA6C1B">
      <w:pPr>
        <w:rPr>
          <w:lang w:val="en-US"/>
        </w:rPr>
      </w:pPr>
    </w:p>
    <w:p w14:paraId="386EA693" w14:textId="791BE4A1" w:rsidR="007438DC" w:rsidRPr="00454A2F" w:rsidRDefault="009548C9" w:rsidP="00DA194D">
      <w:pPr>
        <w:pStyle w:val="berschrift2"/>
        <w:tabs>
          <w:tab w:val="left" w:pos="426"/>
        </w:tabs>
        <w:rPr>
          <w:lang w:val="en-US"/>
        </w:rPr>
      </w:pPr>
      <w:r w:rsidRPr="00454A2F">
        <w:rPr>
          <w:lang w:val="en-US"/>
        </w:rPr>
        <w:t>5.4</w:t>
      </w:r>
      <w:r w:rsidRPr="00454A2F">
        <w:rPr>
          <w:lang w:val="en-US"/>
        </w:rPr>
        <w:tab/>
      </w:r>
      <w:r w:rsidR="0090542D" w:rsidRPr="00454A2F">
        <w:rPr>
          <w:lang w:val="en-US"/>
        </w:rPr>
        <w:t>Run UR with a project edited within Excel</w:t>
      </w:r>
    </w:p>
    <w:p w14:paraId="29569196" w14:textId="77777777" w:rsidR="0054257D" w:rsidRPr="0054257D" w:rsidRDefault="0054257D" w:rsidP="0054257D">
      <w:pPr>
        <w:rPr>
          <w:lang w:val="en-US"/>
        </w:rPr>
      </w:pPr>
    </w:p>
    <w:p w14:paraId="694B61A7"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After having imported an external UR-Proje</w:t>
      </w:r>
      <w:r w:rsidR="00863586" w:rsidRPr="003F0F2D">
        <w:rPr>
          <w:rFonts w:ascii="Arial" w:hAnsi="Arial" w:cs="Arial"/>
          <w:color w:val="000000"/>
          <w:lang w:val="en-US"/>
        </w:rPr>
        <w:t>c</w:t>
      </w:r>
      <w:r w:rsidRPr="003F0F2D">
        <w:rPr>
          <w:rFonts w:ascii="Arial" w:hAnsi="Arial" w:cs="Arial"/>
          <w:color w:val="000000"/>
          <w:lang w:val="en-US"/>
        </w:rPr>
        <w:t xml:space="preserve">t, given in the </w:t>
      </w:r>
      <w:hyperlink w:anchor="URH_CSV_FORMAT_EN" w:history="1">
        <w:r w:rsidRPr="003F0F2D">
          <w:rPr>
            <w:rStyle w:val="Hyperlink"/>
            <w:rFonts w:ascii="Arial" w:hAnsi="Arial" w:cs="Arial"/>
            <w:lang w:val="en-US"/>
          </w:rPr>
          <w:t>CSV format</w:t>
        </w:r>
      </w:hyperlink>
      <w:r w:rsidRPr="003F0F2D">
        <w:rPr>
          <w:rFonts w:ascii="Arial" w:hAnsi="Arial" w:cs="Arial"/>
          <w:color w:val="000000"/>
          <w:lang w:val="en-US"/>
        </w:rPr>
        <w:t xml:space="preserve"> , </w:t>
      </w:r>
    </w:p>
    <w:p w14:paraId="0BEE208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61D0BA"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084A0002" wp14:editId="19EEF6EA">
            <wp:extent cx="4669994" cy="2337667"/>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48913D9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6F3E741"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The data can be edited in Table4. </w:t>
      </w:r>
    </w:p>
    <w:p w14:paraId="55FB5A9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6CF329E"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Then, the three steps of exporting Table4 into an external csv file, executing it with UR and re-importing the results record(s) can be invoked with a single Button in </w:t>
      </w:r>
      <w:r w:rsidRPr="003F0F2D">
        <w:rPr>
          <w:rFonts w:ascii="Arial" w:hAnsi="Arial" w:cs="Arial"/>
          <w:b/>
          <w:color w:val="000000"/>
          <w:lang w:val="en-US"/>
        </w:rPr>
        <w:t>Table7</w:t>
      </w:r>
      <w:r w:rsidRPr="003F0F2D">
        <w:rPr>
          <w:rFonts w:ascii="Arial" w:hAnsi="Arial" w:cs="Arial"/>
          <w:color w:val="000000"/>
          <w:lang w:val="en-US"/>
        </w:rPr>
        <w:t>:</w:t>
      </w:r>
    </w:p>
    <w:p w14:paraId="75D590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06BBFF"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7F832C98" wp14:editId="6652CF42">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666EB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55E02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85B36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4051D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C9022EE" w14:textId="77777777" w:rsidR="007438DC" w:rsidRPr="003F0F2D" w:rsidRDefault="009548C9" w:rsidP="009548C9">
      <w:pPr>
        <w:pStyle w:val="berschrift2"/>
        <w:tabs>
          <w:tab w:val="left" w:pos="426"/>
        </w:tabs>
        <w:ind w:right="-143"/>
        <w:rPr>
          <w:lang w:val="en-US"/>
        </w:rPr>
      </w:pPr>
      <w:r w:rsidRPr="003F0F2D">
        <w:rPr>
          <w:lang w:val="en-US"/>
        </w:rPr>
        <w:t>5.5</w:t>
      </w:r>
      <w:r w:rsidRPr="003F0F2D">
        <w:rPr>
          <w:lang w:val="en-US"/>
        </w:rPr>
        <w:tab/>
      </w:r>
      <w:r w:rsidR="00051D58" w:rsidRPr="003F0F2D">
        <w:rPr>
          <w:lang w:val="en-US"/>
        </w:rPr>
        <w:t>Example of an Excel application</w:t>
      </w:r>
      <w:r w:rsidR="00704708" w:rsidRPr="003F0F2D">
        <w:rPr>
          <w:lang w:val="en-US"/>
        </w:rPr>
        <w:t xml:space="preserve"> for</w:t>
      </w:r>
      <w:r w:rsidR="00F068B7" w:rsidRPr="003F0F2D">
        <w:rPr>
          <w:lang w:val="en-US"/>
        </w:rPr>
        <w:t xml:space="preserve"> a batch-like </w:t>
      </w:r>
      <w:r w:rsidR="00704708" w:rsidRPr="003F0F2D">
        <w:rPr>
          <w:lang w:val="en-US"/>
        </w:rPr>
        <w:t>processing</w:t>
      </w:r>
    </w:p>
    <w:p w14:paraId="4098FA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E85FEF2"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filenames of UR projects to be processed are collected in column A of </w:t>
      </w:r>
      <w:r w:rsidRPr="003F0F2D">
        <w:rPr>
          <w:rFonts w:ascii="Courier New" w:hAnsi="Courier New" w:cs="Courier New"/>
          <w:color w:val="000000"/>
          <w:lang w:val="en-US"/>
        </w:rPr>
        <w:t>Table</w:t>
      </w:r>
      <w:r w:rsidR="00704708" w:rsidRPr="003F0F2D">
        <w:rPr>
          <w:rFonts w:ascii="Courier New" w:hAnsi="Courier New" w:cs="Courier New"/>
          <w:color w:val="000000"/>
          <w:lang w:val="en-US"/>
        </w:rPr>
        <w:t>6</w:t>
      </w:r>
      <w:r w:rsidRPr="003F0F2D">
        <w:rPr>
          <w:rFonts w:ascii="Arial" w:hAnsi="Arial" w:cs="Arial"/>
          <w:color w:val="000000"/>
          <w:lang w:val="en-US"/>
        </w:rPr>
        <w:t xml:space="preserve"> and the associated Sample_IDs in column B, respectively. </w:t>
      </w:r>
      <w:r w:rsidR="00051D58" w:rsidRPr="003F0F2D">
        <w:rPr>
          <w:rFonts w:ascii="Arial" w:hAnsi="Arial" w:cs="Arial"/>
          <w:color w:val="000000"/>
          <w:lang w:val="en-US"/>
        </w:rPr>
        <w:t xml:space="preserve">In </w:t>
      </w:r>
      <w:r w:rsidRPr="003F0F2D">
        <w:rPr>
          <w:rFonts w:ascii="Arial" w:hAnsi="Arial" w:cs="Arial"/>
          <w:color w:val="000000"/>
          <w:lang w:val="en-US"/>
        </w:rPr>
        <w:t xml:space="preserve">this example all UR example project files belonging to the program are listed there. </w:t>
      </w:r>
    </w:p>
    <w:p w14:paraId="65924D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8B3FB3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882E1"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1E6038D" wp14:editId="4022F344">
            <wp:extent cx="6568177" cy="4411065"/>
            <wp:effectExtent l="19050" t="0" r="4073" b="0"/>
            <wp:docPr id="2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Pr="003F0F2D">
        <w:rPr>
          <w:lang w:val="en-US"/>
        </w:rPr>
        <w:t xml:space="preserve"> </w:t>
      </w:r>
    </w:p>
    <w:p w14:paraId="2081EA2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0089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B14B57"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Before starting the batch processing with the button </w:t>
      </w:r>
      <w:r w:rsidR="00051D58" w:rsidRPr="003F0F2D">
        <w:rPr>
          <w:rFonts w:ascii="Courier New" w:hAnsi="Courier New" w:cs="Courier New"/>
          <w:color w:val="000000"/>
          <w:lang w:val="en-US"/>
        </w:rPr>
        <w:t>Start Autorun_UncertRadio</w:t>
      </w:r>
      <w:r w:rsidRPr="003F0F2D">
        <w:rPr>
          <w:rFonts w:ascii="Arial" w:hAnsi="Arial" w:cs="Arial"/>
          <w:color w:val="000000"/>
          <w:lang w:val="en-US"/>
        </w:rPr>
        <w:t xml:space="preserve"> the associated filenames have to be selected as a two-column block as shown in the screen shot above.</w:t>
      </w:r>
    </w:p>
    <w:p w14:paraId="4AA412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3579D48"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batch processing loop in the VB code is finished, </w:t>
      </w:r>
      <w:r w:rsidR="00C915F9" w:rsidRPr="003F0F2D">
        <w:rPr>
          <w:rFonts w:ascii="Arial" w:hAnsi="Arial" w:cs="Arial"/>
          <w:color w:val="000000"/>
          <w:lang w:val="en-US"/>
        </w:rPr>
        <w:t xml:space="preserve">the </w:t>
      </w:r>
      <w:r w:rsidR="00B72CCD" w:rsidRPr="003F0F2D">
        <w:rPr>
          <w:rFonts w:ascii="Arial" w:hAnsi="Arial" w:cs="Arial"/>
          <w:color w:val="000000"/>
          <w:lang w:val="en-US"/>
        </w:rPr>
        <w:t>CSV</w:t>
      </w:r>
      <w:r w:rsidR="00C915F9" w:rsidRPr="003F0F2D">
        <w:rPr>
          <w:rFonts w:ascii="Arial" w:hAnsi="Arial" w:cs="Arial"/>
          <w:color w:val="000000"/>
          <w:lang w:val="en-US"/>
        </w:rPr>
        <w:t xml:space="preserve"> output file </w:t>
      </w:r>
      <w:r w:rsidR="00C915F9" w:rsidRPr="003F0F2D">
        <w:rPr>
          <w:rFonts w:ascii="Courier New" w:hAnsi="Courier New" w:cs="Courier New"/>
          <w:color w:val="000000"/>
          <w:lang w:val="en-US"/>
        </w:rPr>
        <w:t>AutoReport-Result.csv</w:t>
      </w:r>
      <w:r w:rsidR="00C915F9" w:rsidRPr="003F0F2D">
        <w:rPr>
          <w:rFonts w:ascii="Arial" w:hAnsi="Arial" w:cs="Arial"/>
          <w:color w:val="000000"/>
          <w:lang w:val="en-US"/>
        </w:rPr>
        <w:t xml:space="preserve"> obtained by UR is copied to </w:t>
      </w:r>
      <w:r w:rsidR="00C915F9" w:rsidRPr="003F0F2D">
        <w:rPr>
          <w:rFonts w:ascii="Courier New" w:hAnsi="Courier New" w:cs="Courier New"/>
          <w:color w:val="000000"/>
          <w:lang w:val="en-US"/>
        </w:rPr>
        <w:t>Table</w:t>
      </w:r>
      <w:r w:rsidR="009339CB" w:rsidRPr="003F0F2D">
        <w:rPr>
          <w:rFonts w:ascii="Courier New" w:hAnsi="Courier New" w:cs="Courier New"/>
          <w:color w:val="000000"/>
          <w:lang w:val="en-US"/>
        </w:rPr>
        <w:t>5</w:t>
      </w:r>
      <w:r w:rsidR="00C915F9" w:rsidRPr="003F0F2D">
        <w:rPr>
          <w:rFonts w:ascii="Arial" w:hAnsi="Arial" w:cs="Arial"/>
          <w:color w:val="000000"/>
          <w:lang w:val="en-US"/>
        </w:rPr>
        <w:t xml:space="preserve"> at the end of that VB subroutine. A part of that sheet is shown in the following screen shot.</w:t>
      </w:r>
      <w:r w:rsidR="00051D58" w:rsidRPr="003F0F2D">
        <w:rPr>
          <w:rFonts w:ascii="Arial" w:hAnsi="Arial" w:cs="Arial"/>
          <w:color w:val="000000"/>
          <w:lang w:val="en-US"/>
        </w:rPr>
        <w:t xml:space="preserve">       </w:t>
      </w:r>
    </w:p>
    <w:p w14:paraId="233996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44AB9F"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7DB56A4" wp14:editId="54978A5F">
            <wp:extent cx="6589577" cy="3328416"/>
            <wp:effectExtent l="19050" t="0" r="1723" b="0"/>
            <wp:docPr id="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590449" cy="3328856"/>
                    </a:xfrm>
                    <a:prstGeom prst="rect">
                      <a:avLst/>
                    </a:prstGeom>
                    <a:noFill/>
                    <a:ln w="9525">
                      <a:noFill/>
                      <a:miter lim="800000"/>
                      <a:headEnd/>
                      <a:tailEnd/>
                    </a:ln>
                  </pic:spPr>
                </pic:pic>
              </a:graphicData>
            </a:graphic>
          </wp:inline>
        </w:drawing>
      </w:r>
      <w:r w:rsidRPr="003F0F2D">
        <w:rPr>
          <w:lang w:val="en-US"/>
        </w:rPr>
        <w:t xml:space="preserve">  </w:t>
      </w:r>
    </w:p>
    <w:p w14:paraId="2C78E5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029704" w14:textId="77777777" w:rsidR="00F222B7" w:rsidRPr="003F0F2D" w:rsidRDefault="00F222B7" w:rsidP="007438DC">
      <w:pPr>
        <w:widowControl w:val="0"/>
        <w:autoSpaceDE w:val="0"/>
        <w:autoSpaceDN w:val="0"/>
        <w:adjustRightInd w:val="0"/>
        <w:ind w:right="-143"/>
        <w:jc w:val="both"/>
        <w:rPr>
          <w:rFonts w:ascii="Arial" w:hAnsi="Arial" w:cs="Arial"/>
          <w:color w:val="000000"/>
          <w:lang w:val="en-US"/>
        </w:rPr>
      </w:pPr>
    </w:p>
    <w:p w14:paraId="3F684394" w14:textId="77777777" w:rsidR="00F222B7" w:rsidRPr="003F0F2D" w:rsidRDefault="00F222B7" w:rsidP="001620D6">
      <w:pPr>
        <w:pStyle w:val="berschrift2"/>
        <w:numPr>
          <w:ilvl w:val="1"/>
          <w:numId w:val="30"/>
        </w:numPr>
        <w:tabs>
          <w:tab w:val="left" w:pos="426"/>
        </w:tabs>
        <w:rPr>
          <w:lang w:val="en-US"/>
        </w:rPr>
      </w:pPr>
      <w:bookmarkStart w:id="32" w:name="URH_SerEval_EN"/>
      <w:r w:rsidRPr="003F0F2D">
        <w:rPr>
          <w:lang w:val="en-US"/>
        </w:rPr>
        <w:t>Serial evaluations of an existing project</w:t>
      </w:r>
      <w:bookmarkEnd w:id="32"/>
    </w:p>
    <w:p w14:paraId="1DF5576A" w14:textId="77777777" w:rsidR="00F222B7" w:rsidRPr="003F0F2D" w:rsidRDefault="00F222B7" w:rsidP="00F222B7">
      <w:pPr>
        <w:widowControl w:val="0"/>
        <w:autoSpaceDE w:val="0"/>
        <w:autoSpaceDN w:val="0"/>
        <w:adjustRightInd w:val="0"/>
        <w:ind w:right="50"/>
        <w:jc w:val="both"/>
        <w:rPr>
          <w:rFonts w:ascii="Arial" w:hAnsi="Arial" w:cs="Arial"/>
          <w:color w:val="000000"/>
          <w:lang w:val="en-US"/>
        </w:rPr>
      </w:pPr>
    </w:p>
    <w:p w14:paraId="68273E65" w14:textId="311E525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necessity may arise to re-evaluate an existing project for the case of modified values/uncertainties of some of its input quantities. Modified values may result from further measurements; they may also occur, e.g., in an exercise of how the values of</w:t>
      </w:r>
      <w:r w:rsidR="003A100F" w:rsidRPr="003F0F2D">
        <w:rPr>
          <w:rFonts w:ascii="Arial" w:hAnsi="Arial" w:cs="Arial"/>
          <w:lang w:val="en-US"/>
        </w:rPr>
        <w:t xml:space="preserve"> </w:t>
      </w:r>
      <w:r w:rsidRPr="003F0F2D">
        <w:rPr>
          <w:rFonts w:ascii="Arial" w:hAnsi="Arial" w:cs="Arial"/>
          <w:lang w:val="en-US"/>
        </w:rPr>
        <w:t>the decision threshold of the detection limit depend on some of the input values/uncertainties. Such a procedure is now supported by the menu item „</w:t>
      </w:r>
      <w:r w:rsidRPr="003F0F2D">
        <w:rPr>
          <w:rFonts w:ascii="Arial" w:hAnsi="Arial" w:cs="Arial"/>
          <w:b/>
          <w:lang w:val="en-US"/>
        </w:rPr>
        <w:t>Edit – Serial evaluation</w:t>
      </w:r>
      <w:r w:rsidRPr="003F0F2D">
        <w:rPr>
          <w:rFonts w:ascii="Arial" w:hAnsi="Arial" w:cs="Arial"/>
          <w:lang w:val="en-US"/>
        </w:rPr>
        <w:t>“.</w:t>
      </w:r>
    </w:p>
    <w:p w14:paraId="44918E12" w14:textId="77777777" w:rsidR="00F222B7" w:rsidRPr="003F0F2D" w:rsidRDefault="00F222B7" w:rsidP="00F222B7">
      <w:pPr>
        <w:widowControl w:val="0"/>
        <w:autoSpaceDE w:val="0"/>
        <w:autoSpaceDN w:val="0"/>
        <w:adjustRightInd w:val="0"/>
        <w:jc w:val="both"/>
        <w:rPr>
          <w:rFonts w:ascii="Arial" w:hAnsi="Arial" w:cs="Arial"/>
          <w:lang w:val="en-US"/>
        </w:rPr>
      </w:pPr>
    </w:p>
    <w:p w14:paraId="1F04192A"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Values/uncertainties of some of the input quantities to be modified can be transferred by the user into a CSV file, an example of which might be the following:</w:t>
      </w:r>
    </w:p>
    <w:p w14:paraId="7B4624D0" w14:textId="77777777" w:rsidR="00F222B7" w:rsidRPr="003F0F2D" w:rsidRDefault="00F222B7" w:rsidP="00F222B7">
      <w:pPr>
        <w:widowControl w:val="0"/>
        <w:autoSpaceDE w:val="0"/>
        <w:autoSpaceDN w:val="0"/>
        <w:adjustRightInd w:val="0"/>
        <w:jc w:val="both"/>
        <w:rPr>
          <w:rFonts w:ascii="Arial" w:hAnsi="Arial" w:cs="Arial"/>
          <w:lang w:val="en-US"/>
        </w:rPr>
      </w:pPr>
    </w:p>
    <w:p w14:paraId="4CFF477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eps1;    u(eps1);  eps4;   u(eps4)</w:t>
      </w:r>
    </w:p>
    <w:p w14:paraId="786626B3"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338;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390;   0</w:t>
      </w:r>
      <w:r w:rsidR="0091316C" w:rsidRPr="003F0F2D">
        <w:rPr>
          <w:rFonts w:ascii="Arial" w:hAnsi="Arial" w:cs="Arial"/>
          <w:lang w:val="en-US"/>
        </w:rPr>
        <w:t>.</w:t>
      </w:r>
      <w:r w:rsidRPr="003F0F2D">
        <w:rPr>
          <w:rFonts w:ascii="Arial" w:hAnsi="Arial" w:cs="Arial"/>
          <w:lang w:val="en-US"/>
        </w:rPr>
        <w:t>055</w:t>
      </w:r>
    </w:p>
    <w:p w14:paraId="01E7AC40"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36;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370;   0</w:t>
      </w:r>
      <w:r w:rsidR="0091316C" w:rsidRPr="003F0F2D">
        <w:rPr>
          <w:rFonts w:ascii="Arial" w:hAnsi="Arial" w:cs="Arial"/>
          <w:lang w:val="en-US"/>
        </w:rPr>
        <w:t>.</w:t>
      </w:r>
      <w:r w:rsidRPr="003F0F2D">
        <w:rPr>
          <w:rFonts w:ascii="Arial" w:hAnsi="Arial" w:cs="Arial"/>
          <w:lang w:val="en-US"/>
        </w:rPr>
        <w:t>049</w:t>
      </w:r>
    </w:p>
    <w:p w14:paraId="2FC7B33F"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35     0</w:t>
      </w:r>
      <w:r w:rsidR="0091316C" w:rsidRPr="003F0F2D">
        <w:rPr>
          <w:rFonts w:ascii="Arial" w:hAnsi="Arial" w:cs="Arial"/>
          <w:lang w:val="en-US"/>
        </w:rPr>
        <w:t>.</w:t>
      </w:r>
      <w:r w:rsidRPr="003F0F2D">
        <w:rPr>
          <w:rFonts w:ascii="Arial" w:hAnsi="Arial" w:cs="Arial"/>
          <w:lang w:val="en-US"/>
        </w:rPr>
        <w:t>047;   0</w:t>
      </w:r>
      <w:r w:rsidR="0091316C" w:rsidRPr="003F0F2D">
        <w:rPr>
          <w:rFonts w:ascii="Arial" w:hAnsi="Arial" w:cs="Arial"/>
          <w:lang w:val="en-US"/>
        </w:rPr>
        <w:t>.</w:t>
      </w:r>
      <w:r w:rsidRPr="003F0F2D">
        <w:rPr>
          <w:rFonts w:ascii="Arial" w:hAnsi="Arial" w:cs="Arial"/>
          <w:lang w:val="en-US"/>
        </w:rPr>
        <w:t>360;   0</w:t>
      </w:r>
      <w:r w:rsidR="0091316C" w:rsidRPr="003F0F2D">
        <w:rPr>
          <w:rFonts w:ascii="Arial" w:hAnsi="Arial" w:cs="Arial"/>
          <w:lang w:val="en-US"/>
        </w:rPr>
        <w:t>.</w:t>
      </w:r>
      <w:r w:rsidRPr="003F0F2D">
        <w:rPr>
          <w:rFonts w:ascii="Arial" w:hAnsi="Arial" w:cs="Arial"/>
          <w:lang w:val="en-US"/>
        </w:rPr>
        <w:t xml:space="preserve">052  </w:t>
      </w:r>
    </w:p>
    <w:p w14:paraId="1B3440DF" w14:textId="77777777" w:rsidR="00F222B7" w:rsidRPr="003F0F2D" w:rsidRDefault="00F222B7" w:rsidP="00F222B7">
      <w:pPr>
        <w:widowControl w:val="0"/>
        <w:autoSpaceDE w:val="0"/>
        <w:autoSpaceDN w:val="0"/>
        <w:adjustRightInd w:val="0"/>
        <w:jc w:val="both"/>
        <w:rPr>
          <w:rFonts w:ascii="Arial" w:hAnsi="Arial" w:cs="Arial"/>
          <w:lang w:val="en-US"/>
        </w:rPr>
      </w:pPr>
    </w:p>
    <w:p w14:paraId="3EA97258"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first line contains the symbols of the input quantities the values/uncertainties of which are to be modified; it is followed by lines (=sets) of modified values. Up to 60 symbols/values can be used; the symbols must be ones being already defined in the project. The first line is to be interpreted as follows:</w:t>
      </w:r>
    </w:p>
    <w:p w14:paraId="059470D1" w14:textId="77777777" w:rsidR="00F222B7" w:rsidRPr="003F0F2D" w:rsidRDefault="00F222B7" w:rsidP="00F222B7">
      <w:pPr>
        <w:widowControl w:val="0"/>
        <w:autoSpaceDE w:val="0"/>
        <w:autoSpaceDN w:val="0"/>
        <w:adjustRightInd w:val="0"/>
        <w:jc w:val="both"/>
        <w:rPr>
          <w:rFonts w:ascii="Arial" w:hAnsi="Arial" w:cs="Arial"/>
          <w:lang w:val="en-US"/>
        </w:rPr>
      </w:pPr>
    </w:p>
    <w:p w14:paraId="2AB8A30C" w14:textId="77777777" w:rsidR="00F222B7" w:rsidRPr="003F0F2D" w:rsidRDefault="00F222B7" w:rsidP="00F222B7">
      <w:pPr>
        <w:widowControl w:val="0"/>
        <w:autoSpaceDE w:val="0"/>
        <w:autoSpaceDN w:val="0"/>
        <w:adjustRightInd w:val="0"/>
        <w:jc w:val="both"/>
        <w:rPr>
          <w:rFonts w:ascii="Arial" w:hAnsi="Arial" w:cs="Arial"/>
          <w:lang w:val="en-US"/>
        </w:rPr>
      </w:pPr>
    </w:p>
    <w:p w14:paraId="0853C1C7"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Symbol</w:t>
      </w:r>
      <w:r w:rsidRPr="003F0F2D">
        <w:rPr>
          <w:rFonts w:ascii="Arial" w:hAnsi="Arial" w:cs="Arial"/>
          <w:lang w:val="en-US"/>
        </w:rPr>
        <w:tab/>
        <w:t>the modified value associated with Symbol</w:t>
      </w:r>
    </w:p>
    <w:p w14:paraId="103DAE89"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u(Symbol)</w:t>
      </w:r>
      <w:r w:rsidRPr="003F0F2D">
        <w:rPr>
          <w:rFonts w:ascii="Arial" w:hAnsi="Arial" w:cs="Arial"/>
          <w:lang w:val="en-US"/>
        </w:rPr>
        <w:tab/>
        <w:t>the modified standard uncertainty associated with Symbol</w:t>
      </w:r>
    </w:p>
    <w:p w14:paraId="295D7CF0"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hw(Symbol)</w:t>
      </w:r>
      <w:r w:rsidRPr="003F0F2D">
        <w:rPr>
          <w:rFonts w:ascii="Arial" w:hAnsi="Arial" w:cs="Arial"/>
          <w:lang w:val="en-US"/>
        </w:rPr>
        <w:tab/>
        <w:t>the modified half-width value associated with the rectangularly distributed Symbol (from which the uncertainty is calculated internally)</w:t>
      </w:r>
    </w:p>
    <w:p w14:paraId="028EBB63"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 </w:t>
      </w:r>
    </w:p>
    <w:p w14:paraId="38B78148"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p>
    <w:p w14:paraId="72E78976" w14:textId="3C9D7EB3"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Allowed symbols in this context are those being declared as </w:t>
      </w:r>
      <w:r w:rsidR="0068496A">
        <w:rPr>
          <w:rFonts w:ascii="Arial" w:hAnsi="Arial" w:cs="Arial"/>
          <w:lang w:val="en-US"/>
        </w:rPr>
        <w:t>“</w:t>
      </w:r>
      <w:r w:rsidRPr="003F0F2D">
        <w:rPr>
          <w:rFonts w:ascii="Arial" w:hAnsi="Arial" w:cs="Arial"/>
          <w:lang w:val="en-US"/>
        </w:rPr>
        <w:t xml:space="preserve">independent“ in the table “Values, Uncertainties“, </w:t>
      </w:r>
    </w:p>
    <w:p w14:paraId="379170B3" w14:textId="77777777" w:rsidR="00F222B7" w:rsidRPr="003F0F2D" w:rsidRDefault="00F222B7" w:rsidP="00F222B7">
      <w:pPr>
        <w:widowControl w:val="0"/>
        <w:autoSpaceDE w:val="0"/>
        <w:autoSpaceDN w:val="0"/>
        <w:adjustRightInd w:val="0"/>
        <w:jc w:val="both"/>
        <w:rPr>
          <w:rFonts w:ascii="Arial" w:hAnsi="Arial" w:cs="Arial"/>
          <w:lang w:val="en-US"/>
        </w:rPr>
      </w:pPr>
    </w:p>
    <w:p w14:paraId="619D4E2E" w14:textId="3A40D22B"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The example given above is now part of the UncertRadio installation as a file called    </w:t>
      </w:r>
      <w:r w:rsidRPr="003F0F2D">
        <w:rPr>
          <w:rFonts w:ascii="Arial" w:hAnsi="Arial" w:cs="Arial"/>
          <w:lang w:val="en-US"/>
        </w:rPr>
        <w:lastRenderedPageBreak/>
        <w:t>J_Aluft_serial</w:t>
      </w:r>
      <w:r w:rsidR="00E51EBE" w:rsidRPr="003F0F2D">
        <w:rPr>
          <w:rFonts w:ascii="Arial" w:hAnsi="Arial" w:cs="Arial"/>
          <w:lang w:val="en-US"/>
        </w:rPr>
        <w:t>_EN</w:t>
      </w:r>
      <w:r w:rsidRPr="003F0F2D">
        <w:rPr>
          <w:rFonts w:ascii="Arial" w:hAnsi="Arial" w:cs="Arial"/>
          <w:lang w:val="en-US"/>
        </w:rPr>
        <w:t xml:space="preserve">.csv. It is meant for using it with the existing project J-ALUFT-Sr89-Sr-90_EN.txp. </w:t>
      </w:r>
    </w:p>
    <w:p w14:paraId="6ACD1BAA" w14:textId="77777777" w:rsidR="00F222B7" w:rsidRPr="003F0F2D" w:rsidRDefault="00F222B7" w:rsidP="00F222B7">
      <w:pPr>
        <w:widowControl w:val="0"/>
        <w:autoSpaceDE w:val="0"/>
        <w:autoSpaceDN w:val="0"/>
        <w:adjustRightInd w:val="0"/>
        <w:jc w:val="both"/>
        <w:rPr>
          <w:rFonts w:ascii="Arial" w:hAnsi="Arial" w:cs="Arial"/>
          <w:lang w:val="en-US"/>
        </w:rPr>
      </w:pPr>
    </w:p>
    <w:p w14:paraId="59AB4A9B" w14:textId="63CB8E44"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With activating the menu item “</w:t>
      </w:r>
      <w:r w:rsidRPr="003F0F2D">
        <w:rPr>
          <w:rFonts w:ascii="Arial" w:hAnsi="Arial" w:cs="Arial"/>
          <w:b/>
          <w:lang w:val="en-US"/>
        </w:rPr>
        <w:t>Edit – Serial evaluation</w:t>
      </w:r>
      <w:r w:rsidRPr="003F0F2D">
        <w:rPr>
          <w:rFonts w:ascii="Arial" w:hAnsi="Arial" w:cs="Arial"/>
          <w:lang w:val="en-US"/>
        </w:rPr>
        <w:t>“</w:t>
      </w:r>
      <w:r w:rsidR="0068496A">
        <w:rPr>
          <w:rFonts w:ascii="Arial" w:hAnsi="Arial" w:cs="Arial"/>
          <w:lang w:val="en-US"/>
        </w:rPr>
        <w:t>,</w:t>
      </w:r>
      <w:r w:rsidRPr="003F0F2D">
        <w:rPr>
          <w:rFonts w:ascii="Arial" w:hAnsi="Arial" w:cs="Arial"/>
          <w:lang w:val="en-US"/>
        </w:rPr>
        <w:t xml:space="preserve"> the following dialog is invoked by which the evaluation can be started after having defined the setup of this evaluation:</w:t>
      </w:r>
    </w:p>
    <w:p w14:paraId="1B5A1445"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p>
    <w:p w14:paraId="69C86D7C" w14:textId="77777777" w:rsidR="00E51EBE" w:rsidRPr="00E97322" w:rsidRDefault="00E51EBE" w:rsidP="00F222B7">
      <w:pPr>
        <w:widowControl w:val="0"/>
        <w:autoSpaceDE w:val="0"/>
        <w:autoSpaceDN w:val="0"/>
        <w:adjustRightInd w:val="0"/>
        <w:jc w:val="both"/>
        <w:rPr>
          <w:rFonts w:ascii="Arial" w:hAnsi="Arial" w:cs="Arial"/>
          <w:lang w:val="en-US"/>
        </w:rPr>
      </w:pPr>
    </w:p>
    <w:p w14:paraId="491D26C2" w14:textId="77777777" w:rsidR="00F87407" w:rsidRPr="003F0F2D" w:rsidRDefault="00F87407" w:rsidP="00F222B7">
      <w:pPr>
        <w:widowControl w:val="0"/>
        <w:autoSpaceDE w:val="0"/>
        <w:autoSpaceDN w:val="0"/>
        <w:adjustRightInd w:val="0"/>
        <w:jc w:val="both"/>
        <w:rPr>
          <w:rFonts w:ascii="Arial" w:hAnsi="Arial" w:cs="Arial"/>
          <w:highlight w:val="yellow"/>
          <w:lang w:val="en-US"/>
        </w:rPr>
      </w:pPr>
      <w:r w:rsidRPr="003F0F2D">
        <w:rPr>
          <w:noProof/>
          <w:lang w:val="en-US"/>
        </w:rPr>
        <w:drawing>
          <wp:inline distT="0" distB="0" distL="0" distR="0" wp14:anchorId="54A45293" wp14:editId="3F00B91A">
            <wp:extent cx="5080884" cy="3304783"/>
            <wp:effectExtent l="0" t="0" r="571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6079" cy="3340684"/>
                    </a:xfrm>
                    <a:prstGeom prst="rect">
                      <a:avLst/>
                    </a:prstGeom>
                  </pic:spPr>
                </pic:pic>
              </a:graphicData>
            </a:graphic>
          </wp:inline>
        </w:drawing>
      </w:r>
    </w:p>
    <w:p w14:paraId="7E64ABDA" w14:textId="77777777" w:rsidR="00F87407" w:rsidRPr="00E97322" w:rsidRDefault="00F87407" w:rsidP="00F222B7">
      <w:pPr>
        <w:widowControl w:val="0"/>
        <w:autoSpaceDE w:val="0"/>
        <w:autoSpaceDN w:val="0"/>
        <w:adjustRightInd w:val="0"/>
        <w:jc w:val="both"/>
        <w:rPr>
          <w:rFonts w:ascii="Arial" w:hAnsi="Arial" w:cs="Arial"/>
          <w:lang w:val="en-US"/>
        </w:rPr>
      </w:pPr>
    </w:p>
    <w:p w14:paraId="7721C00E" w14:textId="77777777" w:rsidR="00F222B7" w:rsidRPr="00E97322" w:rsidRDefault="00F222B7" w:rsidP="00F222B7">
      <w:pPr>
        <w:widowControl w:val="0"/>
        <w:autoSpaceDE w:val="0"/>
        <w:autoSpaceDN w:val="0"/>
        <w:adjustRightInd w:val="0"/>
        <w:jc w:val="both"/>
        <w:rPr>
          <w:rFonts w:ascii="Arial" w:hAnsi="Arial" w:cs="Arial"/>
          <w:lang w:val="en-US"/>
        </w:rPr>
      </w:pPr>
    </w:p>
    <w:p w14:paraId="64D1CEA6" w14:textId="302649AE"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UncertRadio then produces one or two output files (csv type) for</w:t>
      </w:r>
      <w:r w:rsidR="0046362F">
        <w:rPr>
          <w:rFonts w:ascii="Arial" w:hAnsi="Arial" w:cs="Arial"/>
          <w:lang w:val="en-US"/>
        </w:rPr>
        <w:t xml:space="preserve"> </w:t>
      </w:r>
      <w:r w:rsidRPr="003F0F2D">
        <w:rPr>
          <w:rFonts w:ascii="Arial" w:hAnsi="Arial" w:cs="Arial"/>
          <w:lang w:val="en-US"/>
        </w:rPr>
        <w:t>the results obtained – without and with MC simulation. Their names are derived from the name of the input csv file, as in the case of the above example:</w:t>
      </w:r>
    </w:p>
    <w:p w14:paraId="5FF18FFE" w14:textId="77777777" w:rsidR="00F222B7" w:rsidRPr="003F0F2D" w:rsidRDefault="00F222B7" w:rsidP="00F222B7">
      <w:pPr>
        <w:widowControl w:val="0"/>
        <w:autoSpaceDE w:val="0"/>
        <w:autoSpaceDN w:val="0"/>
        <w:adjustRightInd w:val="0"/>
        <w:jc w:val="both"/>
        <w:rPr>
          <w:rFonts w:ascii="Arial" w:hAnsi="Arial" w:cs="Arial"/>
          <w:lang w:val="en-US"/>
        </w:rPr>
      </w:pPr>
    </w:p>
    <w:p w14:paraId="512DED5F"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res.csv</w:t>
      </w:r>
      <w:r w:rsidRPr="006D666F">
        <w:rPr>
          <w:rFonts w:ascii="Arial" w:hAnsi="Arial" w:cs="Arial"/>
        </w:rPr>
        <w:tab/>
      </w:r>
    </w:p>
    <w:p w14:paraId="69F83724"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mc.csv</w:t>
      </w:r>
      <w:r w:rsidRPr="006D666F">
        <w:rPr>
          <w:rFonts w:ascii="Arial" w:hAnsi="Arial" w:cs="Arial"/>
        </w:rPr>
        <w:tab/>
      </w:r>
    </w:p>
    <w:p w14:paraId="726853EA" w14:textId="77777777" w:rsidR="00F222B7" w:rsidRPr="006D666F" w:rsidRDefault="00F222B7" w:rsidP="00F222B7">
      <w:pPr>
        <w:widowControl w:val="0"/>
        <w:autoSpaceDE w:val="0"/>
        <w:autoSpaceDN w:val="0"/>
        <w:adjustRightInd w:val="0"/>
        <w:jc w:val="both"/>
        <w:rPr>
          <w:rFonts w:ascii="Arial" w:hAnsi="Arial" w:cs="Arial"/>
        </w:rPr>
      </w:pPr>
    </w:p>
    <w:p w14:paraId="2768312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These files contain values for:</w:t>
      </w:r>
    </w:p>
    <w:p w14:paraId="63330D85" w14:textId="77777777" w:rsidR="00F222B7" w:rsidRPr="003F0F2D" w:rsidRDefault="00F222B7" w:rsidP="00F222B7">
      <w:pPr>
        <w:widowControl w:val="0"/>
        <w:autoSpaceDE w:val="0"/>
        <w:autoSpaceDN w:val="0"/>
        <w:adjustRightInd w:val="0"/>
        <w:jc w:val="both"/>
        <w:rPr>
          <w:rFonts w:ascii="Arial" w:hAnsi="Arial" w:cs="Arial"/>
          <w:lang w:val="en-US"/>
        </w:rPr>
      </w:pPr>
    </w:p>
    <w:p w14:paraId="389A8B6C"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File; #EG; PE; uPE; BE; uBE; LQ; UQ; </w:t>
      </w:r>
      <w:r w:rsidR="000D636F">
        <w:rPr>
          <w:rFonts w:ascii="Arial" w:hAnsi="Arial" w:cs="Arial"/>
          <w:lang w:val="en-US"/>
        </w:rPr>
        <w:t xml:space="preserve">sLQ; sUQ; </w:t>
      </w:r>
      <w:r w:rsidRPr="003F0F2D">
        <w:rPr>
          <w:rFonts w:ascii="Arial" w:hAnsi="Arial" w:cs="Arial"/>
          <w:lang w:val="en-US"/>
        </w:rPr>
        <w:t>DT; DL;</w:t>
      </w:r>
    </w:p>
    <w:p w14:paraId="1BE37B7D" w14:textId="77777777" w:rsidR="00F222B7" w:rsidRPr="003F0F2D" w:rsidRDefault="00F222B7" w:rsidP="00F222B7">
      <w:pPr>
        <w:widowControl w:val="0"/>
        <w:autoSpaceDE w:val="0"/>
        <w:autoSpaceDN w:val="0"/>
        <w:adjustRightInd w:val="0"/>
        <w:jc w:val="both"/>
        <w:rPr>
          <w:rFonts w:ascii="Arial" w:hAnsi="Arial" w:cs="Arial"/>
          <w:lang w:val="en-US"/>
        </w:rPr>
      </w:pPr>
    </w:p>
    <w:p w14:paraId="0105284E"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(project filename, No. of the output quantity, primary value and uncertainty of the output quantity, best estimate and associated uncertainty, lower and upper quantile, decision threshold, detection limit)</w:t>
      </w:r>
    </w:p>
    <w:p w14:paraId="3DE7ED29" w14:textId="77777777" w:rsidR="00F222B7" w:rsidRPr="003F0F2D" w:rsidRDefault="00F222B7" w:rsidP="00F222B7">
      <w:pPr>
        <w:widowControl w:val="0"/>
        <w:autoSpaceDE w:val="0"/>
        <w:autoSpaceDN w:val="0"/>
        <w:adjustRightInd w:val="0"/>
        <w:jc w:val="both"/>
        <w:rPr>
          <w:rFonts w:ascii="Arial" w:hAnsi="Arial" w:cs="Arial"/>
          <w:lang w:val="en-US"/>
        </w:rPr>
      </w:pPr>
    </w:p>
    <w:p w14:paraId="058219E9" w14:textId="77777777" w:rsidR="001620D6" w:rsidRPr="003F0F2D" w:rsidRDefault="001620D6" w:rsidP="00F222B7">
      <w:pPr>
        <w:widowControl w:val="0"/>
        <w:autoSpaceDE w:val="0"/>
        <w:autoSpaceDN w:val="0"/>
        <w:adjustRightInd w:val="0"/>
        <w:jc w:val="both"/>
        <w:rPr>
          <w:rFonts w:ascii="Arial" w:hAnsi="Arial" w:cs="Arial"/>
          <w:lang w:val="en-US"/>
        </w:rPr>
      </w:pPr>
    </w:p>
    <w:p w14:paraId="6B28C0AE" w14:textId="77777777" w:rsidR="001620D6" w:rsidRPr="003F0F2D" w:rsidRDefault="001620D6" w:rsidP="001620D6">
      <w:pPr>
        <w:pStyle w:val="berschrift2"/>
        <w:numPr>
          <w:ilvl w:val="1"/>
          <w:numId w:val="30"/>
        </w:numPr>
        <w:tabs>
          <w:tab w:val="left" w:pos="426"/>
        </w:tabs>
        <w:rPr>
          <w:lang w:val="en-US"/>
        </w:rPr>
      </w:pPr>
      <w:bookmarkStart w:id="33" w:name="URH_BatchEvals_DE"/>
      <w:r w:rsidRPr="003F0F2D">
        <w:rPr>
          <w:lang w:val="en-US"/>
        </w:rPr>
        <w:t xml:space="preserve">Processing projects in </w:t>
      </w:r>
      <w:r w:rsidR="00962480">
        <w:rPr>
          <w:lang w:val="en-US"/>
        </w:rPr>
        <w:t>b</w:t>
      </w:r>
      <w:r w:rsidRPr="003F0F2D">
        <w:rPr>
          <w:lang w:val="en-US"/>
        </w:rPr>
        <w:t>atch mode</w:t>
      </w:r>
      <w:bookmarkEnd w:id="33"/>
    </w:p>
    <w:p w14:paraId="1574C687" w14:textId="77777777" w:rsidR="001620D6" w:rsidRPr="003F0F2D" w:rsidRDefault="001620D6" w:rsidP="001620D6">
      <w:pPr>
        <w:widowControl w:val="0"/>
        <w:autoSpaceDE w:val="0"/>
        <w:autoSpaceDN w:val="0"/>
        <w:adjustRightInd w:val="0"/>
        <w:ind w:right="50"/>
        <w:jc w:val="both"/>
        <w:rPr>
          <w:rFonts w:ascii="Arial" w:hAnsi="Arial" w:cs="Arial"/>
          <w:color w:val="000000"/>
          <w:lang w:val="en-US"/>
        </w:rPr>
      </w:pPr>
    </w:p>
    <w:p w14:paraId="3BF0F180" w14:textId="77777777" w:rsidR="001620D6" w:rsidRPr="003F0F2D" w:rsidRDefault="001620D6" w:rsidP="001620D6">
      <w:pPr>
        <w:widowControl w:val="0"/>
        <w:autoSpaceDE w:val="0"/>
        <w:autoSpaceDN w:val="0"/>
        <w:adjustRightInd w:val="0"/>
        <w:ind w:right="50"/>
        <w:jc w:val="both"/>
        <w:rPr>
          <w:rFonts w:ascii="Arial" w:hAnsi="Arial" w:cs="Arial"/>
          <w:lang w:val="en-US"/>
        </w:rPr>
      </w:pPr>
      <w:r w:rsidRPr="003F0F2D">
        <w:rPr>
          <w:rFonts w:ascii="Arial" w:hAnsi="Arial" w:cs="Arial"/>
          <w:lang w:val="en-US"/>
        </w:rPr>
        <w:t xml:space="preserve">UncertRadio </w:t>
      </w:r>
      <w:r w:rsidR="003F0F2D" w:rsidRPr="003F0F2D">
        <w:rPr>
          <w:rFonts w:ascii="Arial" w:hAnsi="Arial" w:cs="Arial"/>
          <w:lang w:val="en-US"/>
        </w:rPr>
        <w:t xml:space="preserve">allows to evaluate several projects in a batch mode. This mode is invoked by the menu item </w:t>
      </w:r>
      <w:r w:rsidR="003F0F2D" w:rsidRPr="003F0F2D">
        <w:rPr>
          <w:rFonts w:ascii="Arial" w:hAnsi="Arial" w:cs="Arial"/>
          <w:b/>
          <w:bCs/>
          <w:lang w:val="en-US"/>
        </w:rPr>
        <w:t>Edit</w:t>
      </w:r>
      <w:r w:rsidRPr="003F0F2D">
        <w:rPr>
          <w:rFonts w:ascii="Arial" w:hAnsi="Arial" w:cs="Arial"/>
          <w:b/>
          <w:bCs/>
          <w:lang w:val="en-US"/>
        </w:rPr>
        <w:t xml:space="preserve"> – Batch</w:t>
      </w:r>
      <w:r w:rsidR="003F0F2D" w:rsidRPr="003F0F2D">
        <w:rPr>
          <w:rFonts w:ascii="Arial" w:hAnsi="Arial" w:cs="Arial"/>
          <w:b/>
          <w:bCs/>
          <w:lang w:val="en-US"/>
        </w:rPr>
        <w:t xml:space="preserve"> evaluation of projects</w:t>
      </w:r>
      <w:r w:rsidRPr="003F0F2D">
        <w:rPr>
          <w:rFonts w:ascii="Arial" w:hAnsi="Arial" w:cs="Arial"/>
          <w:lang w:val="en-US"/>
        </w:rPr>
        <w:t xml:space="preserve"> </w:t>
      </w:r>
      <w:r w:rsidR="003F0F2D" w:rsidRPr="003F0F2D">
        <w:rPr>
          <w:rFonts w:ascii="Arial" w:hAnsi="Arial" w:cs="Arial"/>
          <w:lang w:val="en-US"/>
        </w:rPr>
        <w:t xml:space="preserve">which opens a dialog, </w:t>
      </w:r>
      <w:r w:rsidR="003F0F2D">
        <w:rPr>
          <w:rFonts w:ascii="Arial" w:hAnsi="Arial" w:cs="Arial"/>
          <w:lang w:val="en-US"/>
        </w:rPr>
        <w:t xml:space="preserve">like </w:t>
      </w:r>
      <w:r w:rsidR="003F0F2D" w:rsidRPr="003F0F2D">
        <w:rPr>
          <w:rFonts w:ascii="Arial" w:hAnsi="Arial" w:cs="Arial"/>
          <w:lang w:val="en-US"/>
        </w:rPr>
        <w:t>that one shown in section 5.6.</w:t>
      </w:r>
      <w:r w:rsidRPr="003F0F2D">
        <w:rPr>
          <w:rFonts w:ascii="Arial" w:hAnsi="Arial" w:cs="Arial"/>
          <w:lang w:val="en-US"/>
        </w:rPr>
        <w:t xml:space="preserve"> </w:t>
      </w:r>
      <w:r w:rsidR="003F0F2D" w:rsidRPr="003F0F2D">
        <w:rPr>
          <w:rFonts w:ascii="Arial" w:hAnsi="Arial" w:cs="Arial"/>
          <w:lang w:val="en-US"/>
        </w:rPr>
        <w:t xml:space="preserve">Therein, a simple text file is selected, which contains the project filenames, line by line. </w:t>
      </w:r>
      <w:r w:rsidRPr="003F0F2D">
        <w:rPr>
          <w:rFonts w:ascii="Arial" w:hAnsi="Arial" w:cs="Arial"/>
          <w:lang w:val="en-US"/>
        </w:rPr>
        <w:t xml:space="preserve"> </w:t>
      </w:r>
    </w:p>
    <w:p w14:paraId="256D87C7"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75FEB3AF"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47402AF9" w14:textId="77777777" w:rsidR="00C607B4" w:rsidRDefault="00C607B4" w:rsidP="001620D6">
      <w:pPr>
        <w:widowControl w:val="0"/>
        <w:autoSpaceDE w:val="0"/>
        <w:autoSpaceDN w:val="0"/>
        <w:adjustRightInd w:val="0"/>
        <w:ind w:right="50"/>
        <w:jc w:val="both"/>
        <w:rPr>
          <w:rFonts w:ascii="Arial" w:hAnsi="Arial" w:cs="Arial"/>
          <w:lang w:val="en-US"/>
        </w:rPr>
      </w:pPr>
    </w:p>
    <w:p w14:paraId="03BD699A" w14:textId="77777777" w:rsidR="00C607B4" w:rsidRPr="003F0F2D" w:rsidRDefault="00C607B4" w:rsidP="001620D6">
      <w:pPr>
        <w:widowControl w:val="0"/>
        <w:autoSpaceDE w:val="0"/>
        <w:autoSpaceDN w:val="0"/>
        <w:adjustRightInd w:val="0"/>
        <w:ind w:right="50"/>
        <w:jc w:val="both"/>
        <w:rPr>
          <w:rFonts w:ascii="Arial" w:hAnsi="Arial" w:cs="Arial"/>
          <w:lang w:val="en-US"/>
        </w:rPr>
      </w:pPr>
      <w:r>
        <w:rPr>
          <w:noProof/>
        </w:rPr>
        <w:lastRenderedPageBreak/>
        <w:drawing>
          <wp:inline distT="0" distB="0" distL="0" distR="0" wp14:anchorId="19CA0346" wp14:editId="75EC4C53">
            <wp:extent cx="4937125" cy="289589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6593" cy="2901447"/>
                    </a:xfrm>
                    <a:prstGeom prst="rect">
                      <a:avLst/>
                    </a:prstGeom>
                  </pic:spPr>
                </pic:pic>
              </a:graphicData>
            </a:graphic>
          </wp:inline>
        </w:drawing>
      </w:r>
    </w:p>
    <w:p w14:paraId="1488F5F1"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654FCC7B" w14:textId="77777777" w:rsidR="003F0F2D" w:rsidRDefault="003F0F2D" w:rsidP="001620D6">
      <w:pPr>
        <w:widowControl w:val="0"/>
        <w:autoSpaceDE w:val="0"/>
        <w:autoSpaceDN w:val="0"/>
        <w:adjustRightInd w:val="0"/>
        <w:jc w:val="both"/>
        <w:rPr>
          <w:rFonts w:ascii="Arial" w:hAnsi="Arial" w:cs="Arial"/>
          <w:lang w:val="en-US"/>
        </w:rPr>
      </w:pPr>
    </w:p>
    <w:p w14:paraId="416471C9" w14:textId="77777777" w:rsidR="001620D6" w:rsidRDefault="001620D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UncertRadio </w:t>
      </w:r>
      <w:r w:rsidR="006D666F" w:rsidRPr="00B20F0F">
        <w:rPr>
          <w:rFonts w:ascii="Arial" w:hAnsi="Arial" w:cs="Arial"/>
          <w:lang w:val="en-US"/>
        </w:rPr>
        <w:t xml:space="preserve">then starts the calculations, with or without MC simulation, and writes the results into an </w:t>
      </w:r>
      <w:r w:rsidR="006D666F" w:rsidRPr="00B20F0F">
        <w:rPr>
          <w:rFonts w:ascii="Arial" w:hAnsi="Arial" w:cs="Arial"/>
          <w:b/>
          <w:bCs/>
          <w:lang w:val="en-US"/>
        </w:rPr>
        <w:t xml:space="preserve">output file </w:t>
      </w:r>
      <w:r w:rsidRPr="00B20F0F">
        <w:rPr>
          <w:rFonts w:ascii="Arial" w:hAnsi="Arial" w:cs="Arial"/>
          <w:b/>
          <w:bCs/>
          <w:lang w:val="en-US"/>
        </w:rPr>
        <w:t>batch_out.csv</w:t>
      </w:r>
      <w:r w:rsidRPr="00B20F0F">
        <w:rPr>
          <w:rFonts w:ascii="Arial" w:hAnsi="Arial" w:cs="Arial"/>
          <w:lang w:val="en-US"/>
        </w:rPr>
        <w:t xml:space="preserve"> </w:t>
      </w:r>
      <w:r w:rsidR="006D666F" w:rsidRPr="00B20F0F">
        <w:rPr>
          <w:rFonts w:ascii="Arial" w:hAnsi="Arial" w:cs="Arial"/>
          <w:lang w:val="en-US"/>
        </w:rPr>
        <w:t>(</w:t>
      </w:r>
      <w:r w:rsidRPr="00B20F0F">
        <w:rPr>
          <w:rFonts w:ascii="Arial" w:hAnsi="Arial" w:cs="Arial"/>
          <w:lang w:val="en-US"/>
        </w:rPr>
        <w:t>CSV</w:t>
      </w:r>
      <w:r w:rsidR="006D666F" w:rsidRPr="00B20F0F">
        <w:rPr>
          <w:rFonts w:ascii="Arial" w:hAnsi="Arial" w:cs="Arial"/>
          <w:lang w:val="en-US"/>
        </w:rPr>
        <w:t xml:space="preserve"> f</w:t>
      </w:r>
      <w:r w:rsidRPr="00B20F0F">
        <w:rPr>
          <w:rFonts w:ascii="Arial" w:hAnsi="Arial" w:cs="Arial"/>
          <w:lang w:val="en-US"/>
        </w:rPr>
        <w:t>ormat</w:t>
      </w:r>
      <w:r w:rsidR="006D666F" w:rsidRPr="00B20F0F">
        <w:rPr>
          <w:rFonts w:ascii="Arial" w:hAnsi="Arial" w:cs="Arial"/>
          <w:lang w:val="en-US"/>
        </w:rPr>
        <w:t>)</w:t>
      </w:r>
      <w:r w:rsidRPr="00B20F0F">
        <w:rPr>
          <w:rFonts w:ascii="Arial" w:hAnsi="Arial" w:cs="Arial"/>
          <w:lang w:val="en-US"/>
        </w:rPr>
        <w:t xml:space="preserve">. </w:t>
      </w:r>
      <w:r w:rsidR="006D666F" w:rsidRPr="00B20F0F">
        <w:rPr>
          <w:rFonts w:ascii="Arial" w:hAnsi="Arial" w:cs="Arial"/>
          <w:lang w:val="en-US"/>
        </w:rPr>
        <w:t>For each evaluated project</w:t>
      </w:r>
      <w:r w:rsidR="00E81FC6" w:rsidRPr="00B20F0F">
        <w:rPr>
          <w:rFonts w:ascii="Arial" w:hAnsi="Arial" w:cs="Arial"/>
          <w:lang w:val="en-US"/>
        </w:rPr>
        <w:t xml:space="preserve"> and each of its up to three output quantities</w:t>
      </w:r>
      <w:r w:rsidR="006D666F" w:rsidRPr="00B20F0F">
        <w:rPr>
          <w:rFonts w:ascii="Arial" w:hAnsi="Arial" w:cs="Arial"/>
          <w:lang w:val="en-US"/>
        </w:rPr>
        <w:t xml:space="preserve">, the filename is written, </w:t>
      </w:r>
      <w:r w:rsidR="00E81FC6" w:rsidRPr="00B20F0F">
        <w:rPr>
          <w:rFonts w:ascii="Arial" w:hAnsi="Arial" w:cs="Arial"/>
          <w:lang w:val="en-US"/>
        </w:rPr>
        <w:t xml:space="preserve">followed by a table of values for </w:t>
      </w:r>
      <w:r w:rsidRPr="00B20F0F">
        <w:rPr>
          <w:rFonts w:ascii="Arial" w:hAnsi="Arial" w:cs="Arial"/>
          <w:lang w:val="en-US"/>
        </w:rPr>
        <w:t>#EG, PE</w:t>
      </w:r>
      <w:r w:rsidR="00E81FC6" w:rsidRPr="00B20F0F">
        <w:rPr>
          <w:rFonts w:ascii="Arial" w:hAnsi="Arial" w:cs="Arial"/>
          <w:lang w:val="en-US"/>
        </w:rPr>
        <w:t>,</w:t>
      </w:r>
      <w:r w:rsidRPr="00B20F0F">
        <w:rPr>
          <w:rFonts w:ascii="Arial" w:hAnsi="Arial" w:cs="Arial"/>
          <w:lang w:val="en-US"/>
        </w:rPr>
        <w:t xml:space="preserve"> uPE</w:t>
      </w:r>
      <w:r w:rsidR="00E81FC6" w:rsidRPr="00B20F0F">
        <w:rPr>
          <w:rFonts w:ascii="Arial" w:hAnsi="Arial" w:cs="Arial"/>
          <w:lang w:val="en-US"/>
        </w:rPr>
        <w:t>,</w:t>
      </w:r>
      <w:r w:rsidRPr="00B20F0F">
        <w:rPr>
          <w:rFonts w:ascii="Arial" w:hAnsi="Arial" w:cs="Arial"/>
          <w:lang w:val="en-US"/>
        </w:rPr>
        <w:t xml:space="preserve"> BE</w:t>
      </w:r>
      <w:r w:rsidR="00E81FC6" w:rsidRPr="00B20F0F">
        <w:rPr>
          <w:rFonts w:ascii="Arial" w:hAnsi="Arial" w:cs="Arial"/>
          <w:lang w:val="en-US"/>
        </w:rPr>
        <w:t>,</w:t>
      </w:r>
      <w:r w:rsidRPr="00B20F0F">
        <w:rPr>
          <w:rFonts w:ascii="Arial" w:hAnsi="Arial" w:cs="Arial"/>
          <w:lang w:val="en-US"/>
        </w:rPr>
        <w:t xml:space="preserve"> uBE</w:t>
      </w:r>
      <w:r w:rsidR="00E81FC6" w:rsidRPr="00B20F0F">
        <w:rPr>
          <w:rFonts w:ascii="Arial" w:hAnsi="Arial" w:cs="Arial"/>
          <w:lang w:val="en-US"/>
        </w:rPr>
        <w:t>,</w:t>
      </w:r>
      <w:r w:rsidRPr="00B20F0F">
        <w:rPr>
          <w:rFonts w:ascii="Arial" w:hAnsi="Arial" w:cs="Arial"/>
          <w:lang w:val="en-US"/>
        </w:rPr>
        <w:t xml:space="preserve"> LQ</w:t>
      </w:r>
      <w:r w:rsidR="00E81FC6" w:rsidRPr="00B20F0F">
        <w:rPr>
          <w:rFonts w:ascii="Arial" w:hAnsi="Arial" w:cs="Arial"/>
          <w:lang w:val="en-US"/>
        </w:rPr>
        <w:t>,</w:t>
      </w:r>
      <w:r w:rsidRPr="00B20F0F">
        <w:rPr>
          <w:rFonts w:ascii="Arial" w:hAnsi="Arial" w:cs="Arial"/>
          <w:lang w:val="en-US"/>
        </w:rPr>
        <w:t xml:space="preserve"> UQ</w:t>
      </w:r>
      <w:r w:rsidR="00E81FC6" w:rsidRPr="00B20F0F">
        <w:rPr>
          <w:rFonts w:ascii="Arial" w:hAnsi="Arial" w:cs="Arial"/>
          <w:lang w:val="en-US"/>
        </w:rPr>
        <w:t>,</w:t>
      </w:r>
      <w:r w:rsidRPr="00B20F0F">
        <w:rPr>
          <w:rFonts w:ascii="Arial" w:hAnsi="Arial" w:cs="Arial"/>
          <w:lang w:val="en-US"/>
        </w:rPr>
        <w:t xml:space="preserve"> sLQ</w:t>
      </w:r>
      <w:r w:rsidR="00E81FC6" w:rsidRPr="00B20F0F">
        <w:rPr>
          <w:rFonts w:ascii="Arial" w:hAnsi="Arial" w:cs="Arial"/>
          <w:lang w:val="en-US"/>
        </w:rPr>
        <w:t>,</w:t>
      </w:r>
      <w:r w:rsidRPr="00B20F0F">
        <w:rPr>
          <w:rFonts w:ascii="Arial" w:hAnsi="Arial" w:cs="Arial"/>
          <w:lang w:val="en-US"/>
        </w:rPr>
        <w:t xml:space="preserve"> sUQ</w:t>
      </w:r>
      <w:r w:rsidR="00E81FC6" w:rsidRPr="00B20F0F">
        <w:rPr>
          <w:rFonts w:ascii="Arial" w:hAnsi="Arial" w:cs="Arial"/>
          <w:lang w:val="en-US"/>
        </w:rPr>
        <w:t>,</w:t>
      </w:r>
      <w:r w:rsidRPr="00B20F0F">
        <w:rPr>
          <w:rFonts w:ascii="Arial" w:hAnsi="Arial" w:cs="Arial"/>
          <w:lang w:val="en-US"/>
        </w:rPr>
        <w:t xml:space="preserve"> DT</w:t>
      </w:r>
      <w:r w:rsidR="00E81FC6" w:rsidRPr="00B20F0F">
        <w:rPr>
          <w:rFonts w:ascii="Arial" w:hAnsi="Arial" w:cs="Arial"/>
          <w:lang w:val="en-US"/>
        </w:rPr>
        <w:t>,</w:t>
      </w:r>
      <w:r w:rsidRPr="00B20F0F">
        <w:rPr>
          <w:rFonts w:ascii="Arial" w:hAnsi="Arial" w:cs="Arial"/>
          <w:lang w:val="en-US"/>
        </w:rPr>
        <w:t xml:space="preserve"> DL. </w:t>
      </w:r>
      <w:r w:rsidR="00E81FC6" w:rsidRPr="00B20F0F">
        <w:rPr>
          <w:rFonts w:ascii="Arial" w:hAnsi="Arial" w:cs="Arial"/>
          <w:lang w:val="en-US"/>
        </w:rPr>
        <w:t xml:space="preserve">The column headers in the output file indicate their relation to the parts 1 and 2 of </w:t>
      </w:r>
      <w:r w:rsidRPr="00B20F0F">
        <w:rPr>
          <w:rFonts w:ascii="Arial" w:hAnsi="Arial" w:cs="Arial"/>
          <w:lang w:val="en-US"/>
        </w:rPr>
        <w:t xml:space="preserve">ISO 11929:2019. </w:t>
      </w:r>
    </w:p>
    <w:p w14:paraId="456E0376" w14:textId="77777777" w:rsidR="000D636F" w:rsidRDefault="000D636F" w:rsidP="001620D6">
      <w:pPr>
        <w:widowControl w:val="0"/>
        <w:autoSpaceDE w:val="0"/>
        <w:autoSpaceDN w:val="0"/>
        <w:adjustRightInd w:val="0"/>
        <w:jc w:val="both"/>
        <w:rPr>
          <w:rFonts w:ascii="Arial" w:hAnsi="Arial" w:cs="Arial"/>
          <w:lang w:val="en-US"/>
        </w:rPr>
      </w:pPr>
    </w:p>
    <w:p w14:paraId="28879EBC" w14:textId="77777777" w:rsidR="000D636F" w:rsidRDefault="000D636F" w:rsidP="001620D6">
      <w:pPr>
        <w:widowControl w:val="0"/>
        <w:autoSpaceDE w:val="0"/>
        <w:autoSpaceDN w:val="0"/>
        <w:adjustRightInd w:val="0"/>
        <w:jc w:val="both"/>
        <w:rPr>
          <w:rFonts w:ascii="Arial" w:hAnsi="Arial" w:cs="Arial"/>
          <w:lang w:val="en-US"/>
        </w:rPr>
      </w:pPr>
      <w:r>
        <w:rPr>
          <w:rFonts w:ascii="Arial" w:hAnsi="Arial" w:cs="Arial"/>
          <w:lang w:val="en-US"/>
        </w:rPr>
        <w:t>Meaning of the symbols:</w:t>
      </w:r>
    </w:p>
    <w:p w14:paraId="75E1561B" w14:textId="77777777" w:rsidR="000D636F" w:rsidRPr="00B20F0F" w:rsidRDefault="000D636F" w:rsidP="001620D6">
      <w:pPr>
        <w:widowControl w:val="0"/>
        <w:autoSpaceDE w:val="0"/>
        <w:autoSpaceDN w:val="0"/>
        <w:adjustRightInd w:val="0"/>
        <w:jc w:val="both"/>
        <w:rPr>
          <w:rFonts w:ascii="Arial" w:hAnsi="Arial" w:cs="Arial"/>
          <w:lang w:val="en-US"/>
        </w:rPr>
      </w:pPr>
      <w:r w:rsidRPr="003F0F2D">
        <w:rPr>
          <w:rFonts w:ascii="Arial" w:hAnsi="Arial" w:cs="Arial"/>
          <w:lang w:val="en-US"/>
        </w:rPr>
        <w:t>No. of the output quantity, primary value and uncertainty of the output quantity, best estimate and associated uncertainty, lower and upper quantile, lower and upper quantile</w:t>
      </w:r>
      <w:r>
        <w:rPr>
          <w:rFonts w:ascii="Arial" w:hAnsi="Arial" w:cs="Arial"/>
          <w:lang w:val="en-US"/>
        </w:rPr>
        <w:t xml:space="preserve"> with the shortest distance</w:t>
      </w:r>
      <w:r w:rsidRPr="003F0F2D">
        <w:rPr>
          <w:rFonts w:ascii="Arial" w:hAnsi="Arial" w:cs="Arial"/>
          <w:lang w:val="en-US"/>
        </w:rPr>
        <w:t>,</w:t>
      </w:r>
      <w:r>
        <w:rPr>
          <w:rFonts w:ascii="Arial" w:hAnsi="Arial" w:cs="Arial"/>
          <w:lang w:val="en-US"/>
        </w:rPr>
        <w:t xml:space="preserve"> </w:t>
      </w:r>
      <w:r w:rsidRPr="003F0F2D">
        <w:rPr>
          <w:rFonts w:ascii="Arial" w:hAnsi="Arial" w:cs="Arial"/>
          <w:lang w:val="en-US"/>
        </w:rPr>
        <w:t>decision threshold, detection limit</w:t>
      </w:r>
      <w:r>
        <w:rPr>
          <w:rFonts w:ascii="Arial" w:hAnsi="Arial" w:cs="Arial"/>
          <w:lang w:val="en-US"/>
        </w:rPr>
        <w:t>.</w:t>
      </w:r>
    </w:p>
    <w:p w14:paraId="60B13268" w14:textId="77777777" w:rsidR="001620D6" w:rsidRPr="00B20F0F" w:rsidRDefault="001620D6" w:rsidP="001620D6">
      <w:pPr>
        <w:widowControl w:val="0"/>
        <w:autoSpaceDE w:val="0"/>
        <w:autoSpaceDN w:val="0"/>
        <w:adjustRightInd w:val="0"/>
        <w:jc w:val="both"/>
        <w:rPr>
          <w:rFonts w:ascii="Arial" w:hAnsi="Arial" w:cs="Arial"/>
          <w:lang w:val="en-US"/>
        </w:rPr>
      </w:pPr>
    </w:p>
    <w:p w14:paraId="08E7AF81"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In the case of MC simulation</w:t>
      </w:r>
      <w:r w:rsidR="00B20F0F" w:rsidRPr="00B20F0F">
        <w:rPr>
          <w:rFonts w:ascii="Arial" w:hAnsi="Arial" w:cs="Arial"/>
          <w:lang w:val="en-US"/>
        </w:rPr>
        <w:t>,</w:t>
      </w:r>
      <w:r w:rsidRPr="00B20F0F">
        <w:rPr>
          <w:rFonts w:ascii="Arial" w:hAnsi="Arial" w:cs="Arial"/>
          <w:lang w:val="en-US"/>
        </w:rPr>
        <w:t xml:space="preserve"> a PNG graphics file is generated for each project and output quantity. </w:t>
      </w:r>
    </w:p>
    <w:p w14:paraId="3B4494AC" w14:textId="77777777" w:rsidR="001620D6" w:rsidRPr="00B20F0F" w:rsidRDefault="001620D6" w:rsidP="001620D6">
      <w:pPr>
        <w:widowControl w:val="0"/>
        <w:autoSpaceDE w:val="0"/>
        <w:autoSpaceDN w:val="0"/>
        <w:adjustRightInd w:val="0"/>
        <w:jc w:val="both"/>
        <w:rPr>
          <w:rFonts w:ascii="Arial" w:hAnsi="Arial" w:cs="Arial"/>
          <w:lang w:val="en-US"/>
        </w:rPr>
      </w:pPr>
    </w:p>
    <w:p w14:paraId="510855C9"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If MC simulation is selected, it </w:t>
      </w:r>
      <w:r w:rsidR="00B20F0F" w:rsidRPr="00B20F0F">
        <w:rPr>
          <w:rFonts w:ascii="Arial" w:hAnsi="Arial" w:cs="Arial"/>
          <w:lang w:val="en-US"/>
        </w:rPr>
        <w:t xml:space="preserve">may be </w:t>
      </w:r>
      <w:r w:rsidRPr="00B20F0F">
        <w:rPr>
          <w:rFonts w:ascii="Arial" w:hAnsi="Arial" w:cs="Arial"/>
          <w:lang w:val="en-US"/>
        </w:rPr>
        <w:t xml:space="preserve">recommended </w:t>
      </w:r>
      <w:r w:rsidR="00B20F0F" w:rsidRPr="00B20F0F">
        <w:rPr>
          <w:rFonts w:ascii="Arial" w:hAnsi="Arial" w:cs="Arial"/>
          <w:lang w:val="en-US"/>
        </w:rPr>
        <w:t xml:space="preserve">to use different batch list files, i.e., batch runs, for projects applying linear unfolding or not, because the MC simulation is much more time consuming for projects with linear unfolding. </w:t>
      </w:r>
      <w:r w:rsidR="001620D6" w:rsidRPr="00B20F0F">
        <w:rPr>
          <w:rFonts w:ascii="Arial" w:hAnsi="Arial" w:cs="Arial"/>
          <w:lang w:val="en-US"/>
        </w:rPr>
        <w:t xml:space="preserve"> </w:t>
      </w:r>
    </w:p>
    <w:p w14:paraId="47CFEEEA" w14:textId="77777777" w:rsidR="001620D6" w:rsidRDefault="001620D6" w:rsidP="001620D6">
      <w:pPr>
        <w:widowControl w:val="0"/>
        <w:autoSpaceDE w:val="0"/>
        <w:autoSpaceDN w:val="0"/>
        <w:adjustRightInd w:val="0"/>
        <w:jc w:val="both"/>
        <w:rPr>
          <w:rFonts w:ascii="Arial" w:hAnsi="Arial" w:cs="Arial"/>
          <w:lang w:val="en-GB"/>
        </w:rPr>
      </w:pPr>
    </w:p>
    <w:p w14:paraId="1D7E8237" w14:textId="77777777" w:rsidR="00C61B1C" w:rsidRDefault="00C61B1C" w:rsidP="001620D6">
      <w:pPr>
        <w:widowControl w:val="0"/>
        <w:autoSpaceDE w:val="0"/>
        <w:autoSpaceDN w:val="0"/>
        <w:adjustRightInd w:val="0"/>
        <w:jc w:val="both"/>
        <w:rPr>
          <w:rFonts w:ascii="Arial" w:hAnsi="Arial" w:cs="Arial"/>
          <w:lang w:val="en-GB"/>
        </w:rPr>
      </w:pPr>
    </w:p>
    <w:p w14:paraId="59F3F370" w14:textId="77777777" w:rsidR="00C61B1C" w:rsidRPr="00C61B1C" w:rsidRDefault="00C61B1C" w:rsidP="00C61B1C">
      <w:pPr>
        <w:pStyle w:val="Listenabsatz"/>
        <w:keepNext/>
        <w:keepLines/>
        <w:numPr>
          <w:ilvl w:val="0"/>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62690E26"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78DCF706"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4C98A737"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040F5C56"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68B095AA"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6546F4E6"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748AD118" w14:textId="77777777" w:rsidR="00C61B1C" w:rsidRPr="00C61B1C" w:rsidRDefault="00C61B1C" w:rsidP="00C61B1C">
      <w:pPr>
        <w:pStyle w:val="Listenabsatz"/>
        <w:keepNext/>
        <w:keepLines/>
        <w:numPr>
          <w:ilvl w:val="1"/>
          <w:numId w:val="50"/>
        </w:numPr>
        <w:tabs>
          <w:tab w:val="left" w:pos="426"/>
        </w:tabs>
        <w:spacing w:before="200"/>
        <w:contextualSpacing w:val="0"/>
        <w:outlineLvl w:val="1"/>
        <w:rPr>
          <w:rFonts w:asciiTheme="majorHAnsi" w:eastAsiaTheme="majorEastAsia" w:hAnsiTheme="majorHAnsi" w:cstheme="majorBidi"/>
          <w:b/>
          <w:bCs/>
          <w:vanish/>
          <w:color w:val="4F81BD" w:themeColor="accent1"/>
          <w:sz w:val="26"/>
          <w:szCs w:val="26"/>
          <w:lang w:val="en-GB"/>
        </w:rPr>
      </w:pPr>
    </w:p>
    <w:p w14:paraId="602CBD8E" w14:textId="23F163FF" w:rsidR="00C61B1C" w:rsidRPr="00C61B1C" w:rsidRDefault="00C61B1C" w:rsidP="00C61B1C">
      <w:pPr>
        <w:pStyle w:val="berschrift2"/>
        <w:numPr>
          <w:ilvl w:val="1"/>
          <w:numId w:val="50"/>
        </w:numPr>
        <w:tabs>
          <w:tab w:val="left" w:pos="426"/>
        </w:tabs>
        <w:rPr>
          <w:lang w:val="en-GB"/>
        </w:rPr>
      </w:pPr>
      <w:bookmarkStart w:id="34" w:name="URH_QC_batch_test_EN"/>
      <w:r w:rsidRPr="00C61B1C">
        <w:rPr>
          <w:lang w:val="en-GB"/>
        </w:rPr>
        <w:t xml:space="preserve">Batch-mode testing </w:t>
      </w:r>
      <w:bookmarkEnd w:id="34"/>
      <w:r w:rsidRPr="00C61B1C">
        <w:rPr>
          <w:lang w:val="en-GB"/>
        </w:rPr>
        <w:t xml:space="preserve">the evaluation of example projects </w:t>
      </w:r>
    </w:p>
    <w:p w14:paraId="2F70E7E0" w14:textId="77777777" w:rsidR="00C61B1C" w:rsidRPr="00C61B1C" w:rsidRDefault="00C61B1C" w:rsidP="00C61B1C">
      <w:pPr>
        <w:widowControl w:val="0"/>
        <w:autoSpaceDE w:val="0"/>
        <w:autoSpaceDN w:val="0"/>
        <w:adjustRightInd w:val="0"/>
        <w:ind w:right="50"/>
        <w:jc w:val="both"/>
        <w:rPr>
          <w:rFonts w:ascii="Arial" w:hAnsi="Arial" w:cs="Arial"/>
          <w:color w:val="000000"/>
          <w:lang w:val="en-GB"/>
        </w:rPr>
      </w:pPr>
    </w:p>
    <w:p w14:paraId="197C3672" w14:textId="72FA979D"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UncertRadio allows to evaluate all example projects in a batch mode. The results obtained are compared with reference results. Deviations found are documented in a file. </w:t>
      </w:r>
    </w:p>
    <w:p w14:paraId="4D41847C" w14:textId="77777777" w:rsidR="00C61B1C" w:rsidRPr="00C61B1C" w:rsidRDefault="00C61B1C" w:rsidP="00C61B1C">
      <w:pPr>
        <w:widowControl w:val="0"/>
        <w:autoSpaceDE w:val="0"/>
        <w:autoSpaceDN w:val="0"/>
        <w:adjustRightInd w:val="0"/>
        <w:jc w:val="both"/>
        <w:rPr>
          <w:rFonts w:ascii="Arial" w:hAnsi="Arial" w:cs="Arial"/>
          <w:lang w:val="en-GB"/>
        </w:rPr>
      </w:pPr>
    </w:p>
    <w:p w14:paraId="6584776A" w14:textId="5411D3E8"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This test is invoked by the main menu item </w:t>
      </w:r>
      <w:r w:rsidRPr="00C61B1C">
        <w:rPr>
          <w:rFonts w:ascii="Arial" w:hAnsi="Arial" w:cs="Arial"/>
          <w:b/>
          <w:bCs/>
          <w:lang w:val="en-GB"/>
        </w:rPr>
        <w:t>Options – QC batch test</w:t>
      </w:r>
      <w:r w:rsidRPr="00C61B1C">
        <w:rPr>
          <w:rFonts w:ascii="Arial" w:hAnsi="Arial" w:cs="Arial"/>
          <w:lang w:val="en-GB"/>
        </w:rPr>
        <w:t>. The following dialog is shown:</w:t>
      </w:r>
    </w:p>
    <w:p w14:paraId="25E60CB4" w14:textId="77777777" w:rsidR="00C61B1C" w:rsidRDefault="00C61B1C" w:rsidP="00C61B1C">
      <w:pPr>
        <w:widowControl w:val="0"/>
        <w:autoSpaceDE w:val="0"/>
        <w:autoSpaceDN w:val="0"/>
        <w:adjustRightInd w:val="0"/>
        <w:jc w:val="both"/>
        <w:rPr>
          <w:rFonts w:ascii="Arial" w:hAnsi="Arial" w:cs="Arial"/>
          <w:lang w:val="en-GB"/>
        </w:rPr>
      </w:pPr>
    </w:p>
    <w:p w14:paraId="26357550" w14:textId="4A32AEE0" w:rsidR="00C61B1C" w:rsidRPr="00C61B1C" w:rsidRDefault="00C61B1C" w:rsidP="00C61B1C">
      <w:pPr>
        <w:widowControl w:val="0"/>
        <w:autoSpaceDE w:val="0"/>
        <w:autoSpaceDN w:val="0"/>
        <w:adjustRightInd w:val="0"/>
        <w:jc w:val="both"/>
        <w:rPr>
          <w:rFonts w:ascii="Arial" w:hAnsi="Arial" w:cs="Arial"/>
          <w:lang w:val="en-GB"/>
        </w:rPr>
      </w:pPr>
      <w:r>
        <w:rPr>
          <w:noProof/>
        </w:rPr>
        <w:lastRenderedPageBreak/>
        <w:drawing>
          <wp:inline distT="0" distB="0" distL="0" distR="0" wp14:anchorId="156BA7D0" wp14:editId="5E118145">
            <wp:extent cx="5238750" cy="1905000"/>
            <wp:effectExtent l="0" t="0" r="0" b="0"/>
            <wp:docPr id="19658679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7985" name="Grafik 1" descr="Ein Bild, das Text, Screenshot, Schrift, Software enthält.&#10;&#10;Automatisch generierte Beschreibung"/>
                    <pic:cNvPicPr/>
                  </pic:nvPicPr>
                  <pic:blipFill>
                    <a:blip r:embed="rId50"/>
                    <a:stretch>
                      <a:fillRect/>
                    </a:stretch>
                  </pic:blipFill>
                  <pic:spPr>
                    <a:xfrm>
                      <a:off x="0" y="0"/>
                      <a:ext cx="5238750" cy="1905000"/>
                    </a:xfrm>
                    <a:prstGeom prst="rect">
                      <a:avLst/>
                    </a:prstGeom>
                  </pic:spPr>
                </pic:pic>
              </a:graphicData>
            </a:graphic>
          </wp:inline>
        </w:drawing>
      </w:r>
    </w:p>
    <w:p w14:paraId="05821E26" w14:textId="4921283E" w:rsidR="00C61B1C" w:rsidRDefault="00C61B1C" w:rsidP="00C61B1C">
      <w:pPr>
        <w:widowControl w:val="0"/>
        <w:autoSpaceDE w:val="0"/>
        <w:autoSpaceDN w:val="0"/>
        <w:adjustRightInd w:val="0"/>
        <w:jc w:val="both"/>
        <w:rPr>
          <w:rFonts w:ascii="Arial" w:hAnsi="Arial" w:cs="Arial"/>
        </w:rPr>
      </w:pPr>
    </w:p>
    <w:p w14:paraId="6BCB5997" w14:textId="77777777" w:rsidR="00C61B1C" w:rsidRDefault="00C61B1C" w:rsidP="00C61B1C">
      <w:pPr>
        <w:widowControl w:val="0"/>
        <w:autoSpaceDE w:val="0"/>
        <w:autoSpaceDN w:val="0"/>
        <w:adjustRightInd w:val="0"/>
        <w:jc w:val="both"/>
        <w:rPr>
          <w:rFonts w:ascii="Arial" w:hAnsi="Arial" w:cs="Arial"/>
        </w:rPr>
      </w:pPr>
    </w:p>
    <w:p w14:paraId="7338E220" w14:textId="33ADB9B3"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Two file names are </w:t>
      </w:r>
      <w:r>
        <w:rPr>
          <w:rFonts w:ascii="Arial" w:hAnsi="Arial" w:cs="Arial"/>
          <w:lang w:val="en-GB"/>
        </w:rPr>
        <w:t>pre-</w:t>
      </w:r>
      <w:r w:rsidRPr="00C61B1C">
        <w:rPr>
          <w:rFonts w:ascii="Arial" w:hAnsi="Arial" w:cs="Arial"/>
          <w:lang w:val="en-GB"/>
        </w:rPr>
        <w:t>s</w:t>
      </w:r>
      <w:r>
        <w:rPr>
          <w:rFonts w:ascii="Arial" w:hAnsi="Arial" w:cs="Arial"/>
          <w:lang w:val="en-GB"/>
        </w:rPr>
        <w:t xml:space="preserve">et </w:t>
      </w:r>
      <w:r w:rsidR="00644D37">
        <w:rPr>
          <w:rFonts w:ascii="Arial" w:hAnsi="Arial" w:cs="Arial"/>
          <w:lang w:val="en-GB"/>
        </w:rPr>
        <w:t xml:space="preserve">which allow to directly start the test with the Apply button.  </w:t>
      </w:r>
    </w:p>
    <w:p w14:paraId="6847D198" w14:textId="17C8BCCB" w:rsidR="00C61B1C" w:rsidRPr="00644D37" w:rsidRDefault="00644D37" w:rsidP="00C61B1C">
      <w:pPr>
        <w:widowControl w:val="0"/>
        <w:autoSpaceDE w:val="0"/>
        <w:autoSpaceDN w:val="0"/>
        <w:adjustRightInd w:val="0"/>
        <w:jc w:val="both"/>
        <w:rPr>
          <w:rFonts w:ascii="Arial" w:hAnsi="Arial" w:cs="Arial"/>
          <w:lang w:val="en-GB"/>
        </w:rPr>
      </w:pPr>
      <w:r w:rsidRPr="00644D37">
        <w:rPr>
          <w:rFonts w:ascii="Arial" w:hAnsi="Arial" w:cs="Arial"/>
          <w:lang w:val="en-GB"/>
        </w:rPr>
        <w:t xml:space="preserve">The </w:t>
      </w:r>
      <w:r>
        <w:rPr>
          <w:rFonts w:ascii="Arial" w:hAnsi="Arial" w:cs="Arial"/>
          <w:lang w:val="en-GB"/>
        </w:rPr>
        <w:t xml:space="preserve">first </w:t>
      </w:r>
      <w:r w:rsidRPr="00644D37">
        <w:rPr>
          <w:rFonts w:ascii="Arial" w:hAnsi="Arial" w:cs="Arial"/>
          <w:lang w:val="en-GB"/>
        </w:rPr>
        <w:t xml:space="preserve">file contains the </w:t>
      </w:r>
      <w:r w:rsidR="00F65F46">
        <w:rPr>
          <w:rFonts w:ascii="Arial" w:hAnsi="Arial" w:cs="Arial"/>
          <w:lang w:val="en-GB"/>
        </w:rPr>
        <w:t xml:space="preserve">project filenames and the </w:t>
      </w:r>
      <w:r w:rsidRPr="00644D37">
        <w:rPr>
          <w:rFonts w:ascii="Arial" w:hAnsi="Arial" w:cs="Arial"/>
          <w:lang w:val="en-GB"/>
        </w:rPr>
        <w:t>refer</w:t>
      </w:r>
      <w:r>
        <w:rPr>
          <w:rFonts w:ascii="Arial" w:hAnsi="Arial" w:cs="Arial"/>
          <w:lang w:val="en-GB"/>
        </w:rPr>
        <w:t>e</w:t>
      </w:r>
      <w:r w:rsidRPr="00644D37">
        <w:rPr>
          <w:rFonts w:ascii="Arial" w:hAnsi="Arial" w:cs="Arial"/>
          <w:lang w:val="en-GB"/>
        </w:rPr>
        <w:t>nce values of</w:t>
      </w:r>
      <w:r>
        <w:rPr>
          <w:rFonts w:ascii="Arial" w:hAnsi="Arial" w:cs="Arial"/>
          <w:lang w:val="en-GB"/>
        </w:rPr>
        <w:t xml:space="preserve"> </w:t>
      </w:r>
      <w:r w:rsidRPr="00644D37">
        <w:rPr>
          <w:rFonts w:ascii="Arial" w:hAnsi="Arial" w:cs="Arial"/>
          <w:lang w:val="en-GB"/>
        </w:rPr>
        <w:t>the example projects. The second file</w:t>
      </w:r>
      <w:r>
        <w:rPr>
          <w:rFonts w:ascii="Arial" w:hAnsi="Arial" w:cs="Arial"/>
          <w:lang w:val="en-GB"/>
        </w:rPr>
        <w:t>,</w:t>
      </w:r>
      <w:r w:rsidRPr="00644D37">
        <w:rPr>
          <w:rFonts w:ascii="Arial" w:hAnsi="Arial" w:cs="Arial"/>
          <w:lang w:val="en-GB"/>
        </w:rPr>
        <w:t xml:space="preserve"> the name of which may be modified, is</w:t>
      </w:r>
      <w:r>
        <w:rPr>
          <w:rFonts w:ascii="Arial" w:hAnsi="Arial" w:cs="Arial"/>
          <w:lang w:val="en-GB"/>
        </w:rPr>
        <w:t xml:space="preserve"> </w:t>
      </w:r>
      <w:r w:rsidRPr="00644D37">
        <w:rPr>
          <w:rFonts w:ascii="Arial" w:hAnsi="Arial" w:cs="Arial"/>
          <w:lang w:val="en-GB"/>
        </w:rPr>
        <w:t>the output file. In the case that deviations are found for a project, the reference values and the actually found values are given therein and compared for</w:t>
      </w:r>
      <w:r>
        <w:rPr>
          <w:rFonts w:ascii="Arial" w:hAnsi="Arial" w:cs="Arial"/>
          <w:lang w:val="en-GB"/>
        </w:rPr>
        <w:t xml:space="preserve"> </w:t>
      </w:r>
      <w:r w:rsidRPr="00644D37">
        <w:rPr>
          <w:rFonts w:ascii="Arial" w:hAnsi="Arial" w:cs="Arial"/>
          <w:lang w:val="en-GB"/>
        </w:rPr>
        <w:t xml:space="preserve">the individual </w:t>
      </w:r>
      <w:r>
        <w:rPr>
          <w:rFonts w:ascii="Arial" w:hAnsi="Arial" w:cs="Arial"/>
          <w:lang w:val="en-GB"/>
        </w:rPr>
        <w:t xml:space="preserve">characteristic values by ratios. </w:t>
      </w:r>
    </w:p>
    <w:p w14:paraId="2640AAAF" w14:textId="77777777" w:rsidR="00C61B1C" w:rsidRPr="00644D37" w:rsidRDefault="00C61B1C" w:rsidP="00C61B1C">
      <w:pPr>
        <w:widowControl w:val="0"/>
        <w:autoSpaceDE w:val="0"/>
        <w:autoSpaceDN w:val="0"/>
        <w:adjustRightInd w:val="0"/>
        <w:jc w:val="both"/>
        <w:rPr>
          <w:rFonts w:ascii="Arial" w:hAnsi="Arial" w:cs="Arial"/>
          <w:lang w:val="en-GB"/>
        </w:rPr>
      </w:pPr>
    </w:p>
    <w:p w14:paraId="19E0B5B9" w14:textId="126A2F57" w:rsidR="00C61B1C" w:rsidRPr="00764939" w:rsidRDefault="00644D37" w:rsidP="00C61B1C">
      <w:pPr>
        <w:widowControl w:val="0"/>
        <w:autoSpaceDE w:val="0"/>
        <w:autoSpaceDN w:val="0"/>
        <w:adjustRightInd w:val="0"/>
        <w:jc w:val="both"/>
        <w:rPr>
          <w:rFonts w:ascii="Arial" w:hAnsi="Arial" w:cs="Arial"/>
          <w:lang w:val="en-GB"/>
        </w:rPr>
      </w:pPr>
      <w:r w:rsidRPr="00764939">
        <w:rPr>
          <w:rFonts w:ascii="Arial" w:hAnsi="Arial" w:cs="Arial"/>
          <w:lang w:val="en-GB"/>
        </w:rPr>
        <w:t>Due to previous modifications o</w:t>
      </w:r>
      <w:r w:rsidR="00764939" w:rsidRPr="00764939">
        <w:rPr>
          <w:rFonts w:ascii="Arial" w:hAnsi="Arial" w:cs="Arial"/>
          <w:lang w:val="en-GB"/>
        </w:rPr>
        <w:t>r</w:t>
      </w:r>
      <w:r w:rsidRPr="00764939">
        <w:rPr>
          <w:rFonts w:ascii="Arial" w:hAnsi="Arial" w:cs="Arial"/>
          <w:lang w:val="en-GB"/>
        </w:rPr>
        <w:t xml:space="preserve"> corrections </w:t>
      </w:r>
      <w:r w:rsidR="00764939" w:rsidRPr="00764939">
        <w:rPr>
          <w:rFonts w:ascii="Arial" w:hAnsi="Arial" w:cs="Arial"/>
          <w:lang w:val="en-GB"/>
        </w:rPr>
        <w:t xml:space="preserve">applied to 6 specific projects, their deviations from the reference values are documented for them. The only important point is whether deviations are found for others than these six projects. The deviations are given in detail in vgltest.txt. </w:t>
      </w:r>
    </w:p>
    <w:p w14:paraId="5CA82BE2" w14:textId="77777777" w:rsidR="00C61B1C" w:rsidRPr="000F34D7" w:rsidRDefault="00C61B1C" w:rsidP="00C61B1C">
      <w:pPr>
        <w:widowControl w:val="0"/>
        <w:autoSpaceDE w:val="0"/>
        <w:autoSpaceDN w:val="0"/>
        <w:adjustRightInd w:val="0"/>
        <w:jc w:val="both"/>
        <w:rPr>
          <w:rFonts w:ascii="Arial" w:hAnsi="Arial" w:cs="Arial"/>
          <w:lang w:val="en-GB"/>
        </w:rPr>
      </w:pPr>
    </w:p>
    <w:p w14:paraId="3AA8675A" w14:textId="4D7390D9" w:rsidR="00C61B1C" w:rsidRDefault="00764939" w:rsidP="00C61B1C">
      <w:pPr>
        <w:widowControl w:val="0"/>
        <w:autoSpaceDE w:val="0"/>
        <w:autoSpaceDN w:val="0"/>
        <w:adjustRightInd w:val="0"/>
        <w:jc w:val="both"/>
        <w:rPr>
          <w:rFonts w:ascii="Arial" w:hAnsi="Arial" w:cs="Arial"/>
          <w:lang w:val="en-GB"/>
        </w:rPr>
      </w:pPr>
      <w:r w:rsidRPr="00764939">
        <w:rPr>
          <w:rFonts w:ascii="Arial" w:hAnsi="Arial" w:cs="Arial"/>
          <w:lang w:val="en-GB"/>
        </w:rPr>
        <w:t xml:space="preserve">This test takes about 47 seconds for a CPU rate with </w:t>
      </w:r>
      <w:r>
        <w:rPr>
          <w:rFonts w:ascii="Arial" w:hAnsi="Arial" w:cs="Arial"/>
          <w:lang w:val="en-GB"/>
        </w:rPr>
        <w:t xml:space="preserve">about </w:t>
      </w:r>
      <w:r w:rsidR="00C61B1C" w:rsidRPr="00764939">
        <w:rPr>
          <w:rFonts w:ascii="Arial" w:hAnsi="Arial" w:cs="Arial"/>
          <w:lang w:val="en-GB"/>
        </w:rPr>
        <w:t xml:space="preserve">4 GHz. </w:t>
      </w:r>
      <w:r w:rsidRPr="00764939">
        <w:rPr>
          <w:rFonts w:ascii="Arial" w:hAnsi="Arial" w:cs="Arial"/>
          <w:lang w:val="en-GB"/>
        </w:rPr>
        <w:t>While running the test, only a static window is shown. The name of the project currently being processed is shown only in the headline of the UncertRadio window. After the test finished the following message is shown:</w:t>
      </w:r>
    </w:p>
    <w:p w14:paraId="45F5816D" w14:textId="77777777" w:rsidR="00764939" w:rsidRDefault="00764939" w:rsidP="00C61B1C">
      <w:pPr>
        <w:widowControl w:val="0"/>
        <w:autoSpaceDE w:val="0"/>
        <w:autoSpaceDN w:val="0"/>
        <w:adjustRightInd w:val="0"/>
        <w:jc w:val="both"/>
        <w:rPr>
          <w:rFonts w:ascii="Arial" w:hAnsi="Arial" w:cs="Arial"/>
          <w:lang w:val="en-GB"/>
        </w:rPr>
      </w:pPr>
    </w:p>
    <w:p w14:paraId="36A856C0" w14:textId="17678C0B" w:rsidR="00764939" w:rsidRPr="00764939" w:rsidRDefault="00764939" w:rsidP="00C61B1C">
      <w:pPr>
        <w:widowControl w:val="0"/>
        <w:autoSpaceDE w:val="0"/>
        <w:autoSpaceDN w:val="0"/>
        <w:adjustRightInd w:val="0"/>
        <w:jc w:val="both"/>
        <w:rPr>
          <w:rFonts w:ascii="Arial" w:hAnsi="Arial" w:cs="Arial"/>
          <w:lang w:val="en-GB"/>
        </w:rPr>
      </w:pPr>
      <w:r>
        <w:rPr>
          <w:noProof/>
        </w:rPr>
        <w:drawing>
          <wp:inline distT="0" distB="0" distL="0" distR="0" wp14:anchorId="7A7452C4" wp14:editId="5B982210">
            <wp:extent cx="3429000" cy="1381125"/>
            <wp:effectExtent l="0" t="0" r="0" b="9525"/>
            <wp:docPr id="125739643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96431" name="Grafik 1" descr="Ein Bild, das Text, Screenshot, Schrift, Reihe enthält.&#10;&#10;Automatisch generierte Beschreibung"/>
                    <pic:cNvPicPr/>
                  </pic:nvPicPr>
                  <pic:blipFill>
                    <a:blip r:embed="rId51"/>
                    <a:stretch>
                      <a:fillRect/>
                    </a:stretch>
                  </pic:blipFill>
                  <pic:spPr>
                    <a:xfrm>
                      <a:off x="0" y="0"/>
                      <a:ext cx="3429000" cy="1381125"/>
                    </a:xfrm>
                    <a:prstGeom prst="rect">
                      <a:avLst/>
                    </a:prstGeom>
                  </pic:spPr>
                </pic:pic>
              </a:graphicData>
            </a:graphic>
          </wp:inline>
        </w:drawing>
      </w:r>
    </w:p>
    <w:p w14:paraId="6991B0E6" w14:textId="77777777" w:rsidR="00C61B1C" w:rsidRDefault="00C61B1C" w:rsidP="00C61B1C">
      <w:pPr>
        <w:widowControl w:val="0"/>
        <w:autoSpaceDE w:val="0"/>
        <w:autoSpaceDN w:val="0"/>
        <w:adjustRightInd w:val="0"/>
        <w:jc w:val="both"/>
        <w:rPr>
          <w:rFonts w:ascii="Arial" w:hAnsi="Arial" w:cs="Arial"/>
        </w:rPr>
      </w:pPr>
    </w:p>
    <w:p w14:paraId="464ED2B7" w14:textId="77777777" w:rsidR="00C61B1C" w:rsidRDefault="00C61B1C" w:rsidP="00C61B1C">
      <w:pPr>
        <w:widowControl w:val="0"/>
        <w:autoSpaceDE w:val="0"/>
        <w:autoSpaceDN w:val="0"/>
        <w:adjustRightInd w:val="0"/>
        <w:jc w:val="both"/>
        <w:rPr>
          <w:rFonts w:ascii="Arial" w:hAnsi="Arial" w:cs="Arial"/>
        </w:rPr>
      </w:pPr>
    </w:p>
    <w:p w14:paraId="58F67E43" w14:textId="731031D9" w:rsidR="00C61B1C" w:rsidRPr="000F34D7" w:rsidRDefault="00764939" w:rsidP="00C61B1C">
      <w:pPr>
        <w:widowControl w:val="0"/>
        <w:autoSpaceDE w:val="0"/>
        <w:autoSpaceDN w:val="0"/>
        <w:adjustRightInd w:val="0"/>
        <w:jc w:val="both"/>
        <w:rPr>
          <w:rFonts w:ascii="Arial" w:hAnsi="Arial" w:cs="Arial"/>
          <w:lang w:val="en-GB"/>
        </w:rPr>
      </w:pPr>
      <w:r w:rsidRPr="00731B75">
        <w:rPr>
          <w:rFonts w:ascii="Arial" w:hAnsi="Arial" w:cs="Arial"/>
          <w:lang w:val="en-GB"/>
        </w:rPr>
        <w:t>Of</w:t>
      </w:r>
      <w:r w:rsidR="00731B75">
        <w:rPr>
          <w:rFonts w:ascii="Arial" w:hAnsi="Arial" w:cs="Arial"/>
          <w:lang w:val="en-GB"/>
        </w:rPr>
        <w:t xml:space="preserve"> </w:t>
      </w:r>
      <w:r w:rsidRPr="00731B75">
        <w:rPr>
          <w:rFonts w:ascii="Arial" w:hAnsi="Arial" w:cs="Arial"/>
          <w:lang w:val="en-GB"/>
        </w:rPr>
        <w:t xml:space="preserve">the three text lines </w:t>
      </w:r>
      <w:r w:rsidR="00731B75" w:rsidRPr="00731B75">
        <w:rPr>
          <w:rFonts w:ascii="Arial" w:hAnsi="Arial" w:cs="Arial"/>
          <w:lang w:val="en-GB"/>
        </w:rPr>
        <w:t xml:space="preserve">in this message, only the middle one is the relevant one. Only if more than zero deviations are given therein, this indicates a problem. </w:t>
      </w:r>
    </w:p>
    <w:p w14:paraId="0356AAA2" w14:textId="77777777" w:rsidR="00C61B1C" w:rsidRPr="000F34D7" w:rsidRDefault="00C61B1C" w:rsidP="00C61B1C">
      <w:pPr>
        <w:widowControl w:val="0"/>
        <w:autoSpaceDE w:val="0"/>
        <w:autoSpaceDN w:val="0"/>
        <w:adjustRightInd w:val="0"/>
        <w:jc w:val="both"/>
        <w:rPr>
          <w:rFonts w:ascii="Arial" w:hAnsi="Arial" w:cs="Arial"/>
          <w:lang w:val="en-GB"/>
        </w:rPr>
      </w:pPr>
    </w:p>
    <w:p w14:paraId="1C2F5DC3" w14:textId="64D1F5F6" w:rsidR="00C61B1C" w:rsidRPr="00731B75" w:rsidRDefault="00731B75" w:rsidP="001620D6">
      <w:pPr>
        <w:widowControl w:val="0"/>
        <w:autoSpaceDE w:val="0"/>
        <w:autoSpaceDN w:val="0"/>
        <w:adjustRightInd w:val="0"/>
        <w:jc w:val="both"/>
        <w:rPr>
          <w:rFonts w:ascii="Arial" w:hAnsi="Arial" w:cs="Arial"/>
          <w:lang w:val="en-GB"/>
        </w:rPr>
      </w:pPr>
      <w:r w:rsidRPr="00731B75">
        <w:rPr>
          <w:rFonts w:ascii="Arial" w:hAnsi="Arial" w:cs="Arial"/>
          <w:b/>
          <w:bCs/>
          <w:lang w:val="en-GB"/>
        </w:rPr>
        <w:t>This test is always applied before publishing a new version of the UncertRadio software</w:t>
      </w:r>
      <w:r w:rsidRPr="00731B75">
        <w:rPr>
          <w:rFonts w:ascii="Arial" w:hAnsi="Arial" w:cs="Arial"/>
          <w:lang w:val="en-GB"/>
        </w:rPr>
        <w:t xml:space="preserve">. </w:t>
      </w:r>
    </w:p>
    <w:p w14:paraId="0F0D5A42" w14:textId="77777777" w:rsidR="007438DC" w:rsidRPr="003F0F2D" w:rsidRDefault="009548C9" w:rsidP="009548C9">
      <w:pPr>
        <w:pStyle w:val="berschrift1"/>
        <w:tabs>
          <w:tab w:val="left" w:pos="284"/>
        </w:tabs>
        <w:ind w:right="-143"/>
        <w:rPr>
          <w:lang w:val="en-US"/>
        </w:rPr>
      </w:pPr>
      <w:r w:rsidRPr="003F0F2D">
        <w:rPr>
          <w:lang w:val="en-US"/>
        </w:rPr>
        <w:t>6</w:t>
      </w:r>
      <w:r w:rsidRPr="003F0F2D">
        <w:rPr>
          <w:lang w:val="en-US"/>
        </w:rPr>
        <w:tab/>
      </w:r>
      <w:r w:rsidR="000F18C9" w:rsidRPr="003F0F2D">
        <w:rPr>
          <w:lang w:val="en-US"/>
        </w:rPr>
        <w:t>Special Methods</w:t>
      </w:r>
    </w:p>
    <w:p w14:paraId="0E4C41E3" w14:textId="77777777" w:rsidR="007438DC" w:rsidRPr="003F0F2D" w:rsidRDefault="007438DC" w:rsidP="007438DC">
      <w:pPr>
        <w:ind w:right="-143"/>
        <w:jc w:val="both"/>
        <w:rPr>
          <w:lang w:val="en-US"/>
        </w:rPr>
      </w:pPr>
    </w:p>
    <w:p w14:paraId="1E8865E0" w14:textId="77777777" w:rsidR="007438DC" w:rsidRPr="003F0F2D" w:rsidRDefault="009548C9" w:rsidP="009548C9">
      <w:pPr>
        <w:pStyle w:val="berschrift2"/>
        <w:tabs>
          <w:tab w:val="left" w:pos="426"/>
        </w:tabs>
        <w:ind w:right="-143"/>
        <w:rPr>
          <w:lang w:val="en-US"/>
        </w:rPr>
      </w:pPr>
      <w:bookmarkStart w:id="35" w:name="_6.1_Uncertainty_propagation"/>
      <w:bookmarkStart w:id="36" w:name="URH_UncPropMeth_EN"/>
      <w:bookmarkEnd w:id="35"/>
      <w:r w:rsidRPr="003F0F2D">
        <w:rPr>
          <w:lang w:val="en-US"/>
        </w:rPr>
        <w:t>6.1</w:t>
      </w:r>
      <w:r w:rsidRPr="003F0F2D">
        <w:rPr>
          <w:lang w:val="en-US"/>
        </w:rPr>
        <w:tab/>
      </w:r>
      <w:r w:rsidR="005D01B0" w:rsidRPr="003F0F2D">
        <w:rPr>
          <w:lang w:val="en-US"/>
        </w:rPr>
        <w:t>Uncertainty propagation</w:t>
      </w:r>
      <w:bookmarkEnd w:id="36"/>
    </w:p>
    <w:p w14:paraId="71B915FE" w14:textId="77777777" w:rsidR="007438DC" w:rsidRPr="003F0F2D" w:rsidRDefault="007438DC" w:rsidP="007438DC">
      <w:pPr>
        <w:ind w:right="-143"/>
        <w:jc w:val="both"/>
        <w:rPr>
          <w:lang w:val="en-US"/>
        </w:rPr>
      </w:pPr>
    </w:p>
    <w:p w14:paraId="648DA662" w14:textId="77777777" w:rsidR="007438DC" w:rsidRPr="003F0F2D" w:rsidRDefault="009548C9" w:rsidP="009548C9">
      <w:pPr>
        <w:pStyle w:val="berschrift3"/>
        <w:tabs>
          <w:tab w:val="left" w:pos="567"/>
        </w:tabs>
        <w:ind w:right="-143"/>
        <w:rPr>
          <w:lang w:val="en-US"/>
        </w:rPr>
      </w:pPr>
      <w:bookmarkStart w:id="37" w:name="_6.1.1_Methods_without"/>
      <w:bookmarkStart w:id="38" w:name="_Toc275437454"/>
      <w:bookmarkStart w:id="39" w:name="_Toc284752707"/>
      <w:bookmarkEnd w:id="37"/>
      <w:r w:rsidRPr="003F0F2D">
        <w:rPr>
          <w:lang w:val="en-US"/>
        </w:rPr>
        <w:t>6.1.1</w:t>
      </w:r>
      <w:r w:rsidRPr="003F0F2D">
        <w:rPr>
          <w:lang w:val="en-US"/>
        </w:rPr>
        <w:tab/>
      </w:r>
      <w:r w:rsidR="005D01B0" w:rsidRPr="003F0F2D">
        <w:rPr>
          <w:lang w:val="en-US"/>
        </w:rPr>
        <w:t>Methods without linear unfolding</w:t>
      </w:r>
      <w:bookmarkEnd w:id="38"/>
      <w:bookmarkEnd w:id="39"/>
    </w:p>
    <w:p w14:paraId="2934FA36" w14:textId="77777777" w:rsidR="007438DC" w:rsidRPr="003F0F2D" w:rsidRDefault="007438DC" w:rsidP="007438DC">
      <w:pPr>
        <w:tabs>
          <w:tab w:val="left" w:pos="1134"/>
        </w:tabs>
        <w:spacing w:before="120" w:after="120"/>
        <w:ind w:right="-143"/>
        <w:jc w:val="both"/>
        <w:rPr>
          <w:rFonts w:ascii="Arial" w:hAnsi="Arial" w:cs="Arial"/>
          <w:lang w:val="en-US"/>
        </w:rPr>
      </w:pPr>
    </w:p>
    <w:p w14:paraId="706F9FB6" w14:textId="77777777" w:rsidR="007438DC" w:rsidRPr="003F0F2D" w:rsidRDefault="00722727"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An equation, or a system of several equations describing the evaluation of the measurement quantity, is called </w:t>
      </w:r>
      <w:r w:rsidRPr="003F0F2D">
        <w:rPr>
          <w:rFonts w:ascii="Arial" w:hAnsi="Arial" w:cs="Arial"/>
          <w:b/>
          <w:lang w:val="en-US"/>
        </w:rPr>
        <w:t>evaluation model</w:t>
      </w:r>
      <w:r w:rsidRPr="003F0F2D">
        <w:rPr>
          <w:rFonts w:ascii="Arial" w:hAnsi="Arial" w:cs="Arial"/>
          <w:lang w:val="en-US"/>
        </w:rPr>
        <w:t>. It is stated in the f</w:t>
      </w:r>
      <w:r w:rsidR="005D01B0" w:rsidRPr="003F0F2D">
        <w:rPr>
          <w:rFonts w:ascii="Arial" w:hAnsi="Arial" w:cs="Arial"/>
          <w:lang w:val="en-US"/>
        </w:rPr>
        <w:t>orm</w:t>
      </w:r>
    </w:p>
    <w:p w14:paraId="054F0EDE"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lastRenderedPageBreak/>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(1)</w:t>
      </w:r>
    </w:p>
    <w:p w14:paraId="44FA16F7"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Inserting estimates for the input q</w:t>
      </w:r>
      <w:r w:rsidR="00326831" w:rsidRPr="003F0F2D">
        <w:rPr>
          <w:rFonts w:ascii="Arial" w:hAnsi="Arial" w:cs="Arial"/>
          <w:lang w:val="en-US"/>
        </w:rPr>
        <w:t>u</w:t>
      </w:r>
      <w:r w:rsidRPr="003F0F2D">
        <w:rPr>
          <w:rFonts w:ascii="Arial" w:hAnsi="Arial" w:cs="Arial"/>
          <w:lang w:val="en-US"/>
        </w:rPr>
        <w:t xml:space="preserve">antities yields an estimate of the output quantity, the </w:t>
      </w:r>
      <w:r w:rsidRPr="003F0F2D">
        <w:rPr>
          <w:rFonts w:ascii="Arial" w:hAnsi="Arial" w:cs="Arial"/>
          <w:b/>
          <w:lang w:val="en-US"/>
        </w:rPr>
        <w:t>primary measurement result</w:t>
      </w:r>
      <w:r w:rsidRPr="003F0F2D">
        <w:rPr>
          <w:rFonts w:ascii="Arial" w:hAnsi="Arial" w:cs="Arial"/>
          <w:lang w:val="en-US"/>
        </w:rPr>
        <w:t xml:space="preserve"> </w:t>
      </w:r>
      <w:r w:rsidRPr="003F0F2D">
        <w:rPr>
          <w:rFonts w:ascii="Arial" w:hAnsi="Arial" w:cs="Arial"/>
          <w:b/>
          <w:i/>
          <w:lang w:val="en-US"/>
        </w:rPr>
        <w:t>y</w:t>
      </w:r>
      <w:r w:rsidRPr="003F0F2D">
        <w:rPr>
          <w:rFonts w:ascii="Arial" w:hAnsi="Arial" w:cs="Arial"/>
          <w:lang w:val="en-US"/>
        </w:rPr>
        <w:t>:</w:t>
      </w:r>
    </w:p>
    <w:p w14:paraId="494FE409" w14:textId="77777777" w:rsidR="007438DC" w:rsidRPr="003F0F2D" w:rsidRDefault="005D01B0" w:rsidP="007438DC">
      <w:pPr>
        <w:tabs>
          <w:tab w:val="left" w:pos="567"/>
          <w:tab w:val="left" w:pos="8647"/>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(2)</w:t>
      </w:r>
    </w:p>
    <w:p w14:paraId="18EC131A"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The standard uncertainty </w:t>
      </w:r>
      <m:oMath>
        <m:r>
          <w:rPr>
            <w:rFonts w:ascii="Cambria Math" w:hAnsi="Cambria Math" w:cs="Arial"/>
            <w:lang w:val="en-US"/>
          </w:rPr>
          <m:t>u(y)</m:t>
        </m:r>
      </m:oMath>
      <w:r w:rsidRPr="003F0F2D">
        <w:rPr>
          <w:rFonts w:ascii="Arial" w:eastAsiaTheme="minorEastAsia" w:hAnsi="Arial" w:cs="Arial"/>
          <w:lang w:val="en-US"/>
        </w:rPr>
        <w:t xml:space="preserve"> </w:t>
      </w:r>
      <w:r w:rsidRPr="003F0F2D">
        <w:rPr>
          <w:rFonts w:ascii="Arial" w:hAnsi="Arial" w:cs="Arial"/>
          <w:lang w:val="en-US"/>
        </w:rPr>
        <w:t xml:space="preserve">associated with the primary measurement result </w:t>
      </w:r>
      <m:oMath>
        <m:r>
          <w:rPr>
            <w:rFonts w:ascii="Cambria Math" w:hAnsi="Cambria Math" w:cs="Arial"/>
            <w:sz w:val="24"/>
            <w:szCs w:val="24"/>
            <w:lang w:val="en-US"/>
          </w:rPr>
          <m:t>y</m:t>
        </m:r>
      </m:oMath>
      <w:r w:rsidRPr="003F0F2D">
        <w:rPr>
          <w:rFonts w:ascii="Arial" w:hAnsi="Arial" w:cs="Arial"/>
          <w:lang w:val="en-US"/>
        </w:rPr>
        <w:t xml:space="preserve"> is calculated according to the following equation, assuming that measured values of the input quantities are statistically independent:</w:t>
      </w:r>
    </w:p>
    <w:p w14:paraId="33A57A2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lang w:val="en-US"/>
        </w:rPr>
        <w:t xml:space="preserve"> .  </w:t>
      </w:r>
      <w:r w:rsidRPr="003F0F2D">
        <w:rPr>
          <w:rFonts w:ascii="Arial" w:hAnsi="Arial" w:cs="Arial"/>
          <w:lang w:val="en-US"/>
        </w:rPr>
        <w:tab/>
        <w:t>(3)</w:t>
      </w:r>
    </w:p>
    <w:p w14:paraId="6E4BFC5D"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This is known as </w:t>
      </w:r>
      <w:r w:rsidRPr="003F0F2D">
        <w:rPr>
          <w:rFonts w:ascii="Arial" w:hAnsi="Arial" w:cs="Arial"/>
          <w:b/>
          <w:lang w:val="en-US"/>
        </w:rPr>
        <w:t>uncertainty propagation</w:t>
      </w:r>
      <w:r w:rsidRPr="003F0F2D">
        <w:rPr>
          <w:rFonts w:ascii="Arial" w:hAnsi="Arial" w:cs="Arial"/>
          <w:lang w:val="en-US"/>
        </w:rPr>
        <w:t xml:space="preserve">. The partial derivatives are also known as </w:t>
      </w:r>
      <w:r w:rsidRPr="003F0F2D">
        <w:rPr>
          <w:rFonts w:ascii="Arial" w:hAnsi="Arial" w:cs="Arial"/>
          <w:b/>
          <w:lang w:val="en-US"/>
        </w:rPr>
        <w:t>sensitivity coefficients</w:t>
      </w:r>
      <w:r w:rsidRPr="003F0F2D">
        <w:rPr>
          <w:rFonts w:ascii="Arial" w:hAnsi="Arial" w:cs="Arial"/>
          <w:lang w:val="en-US"/>
        </w:rPr>
        <w:t xml:space="preserve">. It is often written such that </w:t>
      </w:r>
      <w:r w:rsidRPr="003F0F2D">
        <w:rPr>
          <w:rFonts w:ascii="Arial" w:hAnsi="Arial" w:cs="Arial"/>
          <w:i/>
          <w:lang w:val="en-US"/>
        </w:rPr>
        <w:t>G</w:t>
      </w:r>
      <w:r w:rsidRPr="003F0F2D">
        <w:rPr>
          <w:rFonts w:ascii="Arial" w:hAnsi="Arial" w:cs="Arial"/>
          <w:lang w:val="en-US"/>
        </w:rPr>
        <w:t xml:space="preserve"> is replaced by </w:t>
      </w:r>
      <w:r w:rsidRPr="003F0F2D">
        <w:rPr>
          <w:rFonts w:ascii="Arial" w:hAnsi="Arial" w:cs="Arial"/>
          <w:i/>
          <w:lang w:val="en-US"/>
        </w:rPr>
        <w:t>Y</w:t>
      </w:r>
      <w:r w:rsidR="005D01B0" w:rsidRPr="003F0F2D">
        <w:rPr>
          <w:rFonts w:ascii="Arial" w:hAnsi="Arial" w:cs="Arial"/>
          <w:lang w:val="en-US"/>
        </w:rPr>
        <w:t>:</w:t>
      </w:r>
    </w:p>
    <w:p w14:paraId="741D5F96" w14:textId="77777777" w:rsidR="007438DC" w:rsidRPr="003F0F2D" w:rsidRDefault="005D01B0" w:rsidP="007438DC">
      <w:pPr>
        <w:tabs>
          <w:tab w:val="left" w:pos="567"/>
        </w:tabs>
        <w:spacing w:before="120" w:after="120"/>
        <w:ind w:right="-143"/>
        <w:jc w:val="both"/>
        <w:rPr>
          <w:rFonts w:ascii="Arial"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25E8FB99"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If the input quantities have been measured in a way that they are not statistically independent, associated covariances have to be taken into account. Then, the extended previous equation reads:</w:t>
      </w:r>
    </w:p>
    <w:p w14:paraId="7608EB0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(4)</w:t>
      </w:r>
    </w:p>
    <w:p w14:paraId="4F2D7290" w14:textId="77777777" w:rsidR="007438DC" w:rsidRPr="003F0F2D" w:rsidRDefault="0032683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Here,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w:t>
      </w:r>
      <w:r w:rsidRPr="003F0F2D">
        <w:rPr>
          <w:rFonts w:ascii="Arial" w:hAnsi="Arial" w:cs="Arial"/>
          <w:lang w:val="en-US"/>
        </w:rPr>
        <w:t xml:space="preserve">represents a more general way of stating a covariance </w:t>
      </w:r>
      <w:r w:rsidR="00ED0522" w:rsidRPr="003F0F2D">
        <w:rPr>
          <w:rFonts w:ascii="Arial" w:hAnsi="Arial" w:cs="Arial"/>
          <w:lang w:val="en-US"/>
        </w:rPr>
        <w:t xml:space="preserve">between two measured input quantities, which often are also given as </w:t>
      </w:r>
      <m:oMath>
        <m:r>
          <w:rPr>
            <w:rFonts w:ascii="Cambria Math" w:hAnsi="Cambria Math" w:cs="Arial"/>
            <w:sz w:val="24"/>
            <w:szCs w:val="24"/>
            <w:lang w:val="en-US"/>
          </w:rPr>
          <m:t>cov</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or</w:t>
      </w:r>
      <w:r w:rsidR="00ED0522" w:rsidRPr="003F0F2D">
        <w:rPr>
          <w:rFonts w:ascii="Arial" w:hAnsi="Arial" w:cs="Arial"/>
          <w:lang w:val="en-US"/>
        </w:rPr>
        <w:t xml:space="preserve"> </w:t>
      </w:r>
      <m:oMath>
        <m:r>
          <w:rPr>
            <w:rFonts w:ascii="Cambria Math" w:hAnsi="Cambria Math" w:cs="Arial"/>
            <w:sz w:val="24"/>
            <w:szCs w:val="24"/>
            <w:lang w:val="en-US"/>
          </w:rPr>
          <m:t>covar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ED0522" w:rsidRPr="003F0F2D">
        <w:rPr>
          <w:rFonts w:ascii="Arial" w:eastAsiaTheme="minorEastAsia" w:hAnsi="Arial" w:cs="Arial"/>
          <w:lang w:val="en-US"/>
        </w:rPr>
        <w:t>, respectively</w:t>
      </w:r>
      <w:r w:rsidR="005D01B0" w:rsidRPr="003F0F2D">
        <w:rPr>
          <w:rFonts w:ascii="Arial" w:hAnsi="Arial" w:cs="Arial"/>
          <w:lang w:val="en-US"/>
        </w:rPr>
        <w:t xml:space="preserve">. </w:t>
      </w:r>
      <w:r w:rsidR="00ED0522" w:rsidRPr="003F0F2D">
        <w:rPr>
          <w:rFonts w:ascii="Arial" w:hAnsi="Arial" w:cs="Arial"/>
          <w:lang w:val="en-US"/>
        </w:rPr>
        <w:t>The following holds:</w:t>
      </w:r>
      <w:r w:rsidR="005D01B0" w:rsidRPr="003F0F2D">
        <w:rPr>
          <w:rFonts w:ascii="Arial" w:hAnsi="Arial" w:cs="Arial"/>
          <w:lang w:val="en-US"/>
        </w:rPr>
        <w:t xml:space="preserv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ED0522" w:rsidRPr="003F0F2D">
        <w:rPr>
          <w:rFonts w:ascii="Arial" w:hAnsi="Arial" w:cs="Arial"/>
          <w:lang w:val="en-US"/>
        </w:rPr>
        <w:t xml:space="preserve"> a</w:t>
      </w:r>
      <w:r w:rsidR="005D01B0"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5D01B0" w:rsidRPr="003F0F2D">
        <w:rPr>
          <w:rFonts w:ascii="Arial" w:hAnsi="Arial" w:cs="Arial"/>
          <w:lang w:val="en-US"/>
        </w:rPr>
        <w:t xml:space="preserve">. </w:t>
      </w:r>
    </w:p>
    <w:p w14:paraId="1D90E471" w14:textId="78B6F9B5" w:rsidR="007438DC" w:rsidRPr="003F0F2D" w:rsidRDefault="00ED0522"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Equation </w:t>
      </w:r>
      <w:r w:rsidR="005D01B0" w:rsidRPr="003F0F2D">
        <w:rPr>
          <w:rFonts w:ascii="Arial" w:hAnsi="Arial" w:cs="Arial"/>
          <w:lang w:val="en-US"/>
        </w:rPr>
        <w:t>(3) i</w:t>
      </w:r>
      <w:r w:rsidRPr="003F0F2D">
        <w:rPr>
          <w:rFonts w:ascii="Arial" w:hAnsi="Arial" w:cs="Arial"/>
          <w:lang w:val="en-US"/>
        </w:rPr>
        <w:t xml:space="preserve">s the basic form of the uncertainty propagation used in UR for methods not requiring linear unfolding. This is done by using the values and standard uncertainties defined under the TAB </w:t>
      </w:r>
      <w:r w:rsidR="0068496A">
        <w:rPr>
          <w:rFonts w:ascii="Arial" w:hAnsi="Arial" w:cs="Arial"/>
          <w:lang w:val="en-US"/>
        </w:rPr>
        <w:t>“</w:t>
      </w:r>
      <w:r w:rsidRPr="003F0F2D">
        <w:rPr>
          <w:rFonts w:ascii="Arial" w:hAnsi="Arial" w:cs="Arial"/>
          <w:lang w:val="en-US"/>
        </w:rPr>
        <w:t>Values, Uncertainties“.  In case that covariances have also been declared in this TAB, Equation (4) is applied.</w:t>
      </w:r>
      <w:r w:rsidR="005D01B0" w:rsidRPr="003F0F2D">
        <w:rPr>
          <w:rFonts w:ascii="Arial" w:hAnsi="Arial" w:cs="Arial"/>
          <w:lang w:val="en-US"/>
        </w:rPr>
        <w:t xml:space="preserve"> </w:t>
      </w:r>
    </w:p>
    <w:p w14:paraId="5A988CA1" w14:textId="77777777" w:rsidR="007438DC" w:rsidRPr="003F0F2D" w:rsidRDefault="007438DC" w:rsidP="007438DC">
      <w:pPr>
        <w:tabs>
          <w:tab w:val="left" w:pos="1134"/>
        </w:tabs>
        <w:spacing w:before="120" w:after="120"/>
        <w:ind w:right="-143"/>
        <w:jc w:val="both"/>
        <w:rPr>
          <w:rFonts w:ascii="Arial" w:hAnsi="Arial" w:cs="Arial"/>
          <w:lang w:val="en-US"/>
        </w:rPr>
      </w:pPr>
    </w:p>
    <w:p w14:paraId="2957E491" w14:textId="77777777" w:rsidR="007438DC" w:rsidRPr="003F0F2D" w:rsidRDefault="009548C9" w:rsidP="009548C9">
      <w:pPr>
        <w:pStyle w:val="berschrift3"/>
        <w:tabs>
          <w:tab w:val="left" w:pos="567"/>
        </w:tabs>
        <w:ind w:right="-143"/>
        <w:rPr>
          <w:lang w:val="en-US"/>
        </w:rPr>
      </w:pPr>
      <w:r w:rsidRPr="003F0F2D">
        <w:rPr>
          <w:lang w:val="en-US"/>
        </w:rPr>
        <w:t>6.1.2</w:t>
      </w:r>
      <w:r w:rsidRPr="003F0F2D">
        <w:rPr>
          <w:lang w:val="en-US"/>
        </w:rPr>
        <w:tab/>
      </w:r>
      <w:r w:rsidR="005D01B0" w:rsidRPr="003F0F2D">
        <w:rPr>
          <w:lang w:val="en-US"/>
        </w:rPr>
        <w:t>E</w:t>
      </w:r>
      <w:r w:rsidR="006073F7" w:rsidRPr="003F0F2D">
        <w:rPr>
          <w:lang w:val="en-US"/>
        </w:rPr>
        <w:t>xtension to several output quantities</w:t>
      </w:r>
      <w:r w:rsidR="005D01B0" w:rsidRPr="003F0F2D">
        <w:rPr>
          <w:lang w:val="en-US"/>
        </w:rPr>
        <w:t xml:space="preserve"> </w:t>
      </w:r>
    </w:p>
    <w:p w14:paraId="2BE84D9E" w14:textId="77777777" w:rsidR="007438DC" w:rsidRPr="003F0F2D" w:rsidRDefault="007438DC" w:rsidP="007438DC">
      <w:pPr>
        <w:tabs>
          <w:tab w:val="left" w:pos="1134"/>
        </w:tabs>
        <w:spacing w:before="120" w:after="120"/>
        <w:ind w:right="-143"/>
        <w:jc w:val="both"/>
        <w:rPr>
          <w:rFonts w:ascii="Arial" w:hAnsi="Arial" w:cs="Arial"/>
          <w:bCs/>
          <w:lang w:val="en-US"/>
        </w:rPr>
      </w:pPr>
    </w:p>
    <w:p w14:paraId="09F6700E" w14:textId="77777777" w:rsidR="007438DC" w:rsidRPr="003F0F2D" w:rsidRDefault="006073F7" w:rsidP="007438DC">
      <w:pPr>
        <w:tabs>
          <w:tab w:val="left" w:pos="567"/>
        </w:tabs>
        <w:spacing w:before="120" w:after="120"/>
        <w:ind w:right="-143"/>
        <w:jc w:val="both"/>
        <w:rPr>
          <w:rFonts w:ascii="Arial" w:hAnsi="Arial" w:cs="Arial"/>
          <w:bCs/>
          <w:lang w:val="en-US"/>
        </w:rPr>
      </w:pPr>
      <w:r w:rsidRPr="003F0F2D">
        <w:rPr>
          <w:rFonts w:ascii="Arial" w:hAnsi="Arial" w:cs="Arial"/>
          <w:bCs/>
          <w:lang w:val="en-US"/>
        </w:rPr>
        <w:t>Equation (4) above can also be written as follows:</w:t>
      </w:r>
    </w:p>
    <w:p w14:paraId="4E3591C4"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(5)</w:t>
      </w:r>
    </w:p>
    <w:p w14:paraId="7825ED62" w14:textId="77777777" w:rsidR="007438DC" w:rsidRPr="003F0F2D" w:rsidRDefault="007438DC" w:rsidP="007438DC">
      <w:pPr>
        <w:tabs>
          <w:tab w:val="left" w:pos="567"/>
          <w:tab w:val="left" w:pos="8789"/>
        </w:tabs>
        <w:spacing w:before="120" w:after="120"/>
        <w:ind w:right="-143"/>
        <w:jc w:val="both"/>
        <w:rPr>
          <w:rFonts w:ascii="Arial" w:eastAsiaTheme="minorEastAsia" w:hAnsi="Arial" w:cs="Arial"/>
          <w:lang w:val="en-US"/>
        </w:rPr>
      </w:pPr>
    </w:p>
    <w:p w14:paraId="6210B8FE" w14:textId="77777777" w:rsidR="007438DC" w:rsidRPr="003F0F2D" w:rsidRDefault="00D5679B"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Furt</w:t>
      </w:r>
      <w:r w:rsidR="009A386C" w:rsidRPr="003F0F2D">
        <w:rPr>
          <w:rFonts w:ascii="Arial" w:eastAsiaTheme="minorEastAsia" w:hAnsi="Arial" w:cs="Arial"/>
          <w:lang w:val="en-US"/>
        </w:rPr>
        <w:t>h</w:t>
      </w:r>
      <w:r w:rsidRPr="003F0F2D">
        <w:rPr>
          <w:rFonts w:ascii="Arial" w:eastAsiaTheme="minorEastAsia" w:hAnsi="Arial" w:cs="Arial"/>
          <w:lang w:val="en-US"/>
        </w:rPr>
        <w:t xml:space="preserve">ermore, by </w:t>
      </w:r>
      <w:r w:rsidR="009A386C" w:rsidRPr="003F0F2D">
        <w:rPr>
          <w:rFonts w:ascii="Arial" w:eastAsiaTheme="minorEastAsia" w:hAnsi="Arial" w:cs="Arial"/>
          <w:lang w:val="en-US"/>
        </w:rPr>
        <w:t>extending this to the case of linear unfolding for more than one output quantity (</w:t>
      </w:r>
      <w:r w:rsidR="005D01B0" w:rsidRPr="003F0F2D">
        <w:rPr>
          <w:rFonts w:ascii="Arial" w:eastAsiaTheme="minorEastAsia" w:hAnsi="Arial" w:cs="Arial"/>
          <w:lang w:val="en-US"/>
        </w:rPr>
        <w:t xml:space="preserve">y </w:t>
      </w:r>
      <w:r w:rsidR="009A386C" w:rsidRPr="003F0F2D">
        <w:rPr>
          <w:rFonts w:ascii="Arial" w:eastAsiaTheme="minorEastAsia" w:hAnsi="Arial" w:cs="Arial"/>
          <w:lang w:val="en-US"/>
        </w:rPr>
        <w:t xml:space="preserve">then </w:t>
      </w:r>
      <w:r w:rsidR="005F3F56" w:rsidRPr="003F0F2D">
        <w:rPr>
          <w:rFonts w:ascii="Arial" w:eastAsiaTheme="minorEastAsia" w:hAnsi="Arial" w:cs="Arial"/>
          <w:lang w:val="en-US"/>
        </w:rPr>
        <w:t xml:space="preserve">gets </w:t>
      </w:r>
      <w:r w:rsidR="009A386C" w:rsidRPr="003F0F2D">
        <w:rPr>
          <w:rFonts w:ascii="Arial" w:eastAsiaTheme="minorEastAsia" w:hAnsi="Arial" w:cs="Arial"/>
          <w:lang w:val="en-US"/>
        </w:rPr>
        <w:t>i</w:t>
      </w:r>
      <w:r w:rsidR="005D01B0" w:rsidRPr="003F0F2D">
        <w:rPr>
          <w:rFonts w:ascii="Arial" w:eastAsiaTheme="minorEastAsia" w:hAnsi="Arial" w:cs="Arial"/>
          <w:lang w:val="en-US"/>
        </w:rPr>
        <w:t>ndi</w:t>
      </w:r>
      <w:r w:rsidR="009A386C" w:rsidRPr="003F0F2D">
        <w:rPr>
          <w:rFonts w:ascii="Arial" w:eastAsiaTheme="minorEastAsia" w:hAnsi="Arial" w:cs="Arial"/>
          <w:lang w:val="en-US"/>
        </w:rPr>
        <w:t>c</w:t>
      </w:r>
      <w:r w:rsidR="005D01B0" w:rsidRPr="003F0F2D">
        <w:rPr>
          <w:rFonts w:ascii="Arial" w:eastAsiaTheme="minorEastAsia" w:hAnsi="Arial" w:cs="Arial"/>
          <w:lang w:val="en-US"/>
        </w:rPr>
        <w:t xml:space="preserve">es </w:t>
      </w:r>
      <m:oMath>
        <m:r>
          <w:rPr>
            <w:rFonts w:ascii="Cambria Math" w:eastAsiaTheme="minorEastAsia" w:hAnsi="Cambria Math" w:cs="Arial"/>
            <w:sz w:val="24"/>
            <w:szCs w:val="24"/>
            <w:lang w:val="en-US"/>
          </w:rPr>
          <m:t>l</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a</w:t>
      </w:r>
      <w:r w:rsidR="005D01B0" w:rsidRPr="003F0F2D">
        <w:rPr>
          <w:rFonts w:ascii="Arial" w:eastAsiaTheme="minorEastAsia" w:hAnsi="Arial" w:cs="Arial"/>
          <w:lang w:val="en-US"/>
        </w:rPr>
        <w:t xml:space="preserve">nd </w:t>
      </w:r>
      <m:oMath>
        <m:r>
          <w:rPr>
            <w:rFonts w:ascii="Cambria Math" w:eastAsiaTheme="minorEastAsia" w:hAnsi="Cambria Math" w:cs="Arial"/>
            <w:sz w:val="24"/>
            <w:szCs w:val="24"/>
            <w:lang w:val="en-US"/>
          </w:rPr>
          <m:t>k</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this equation becomes</w:t>
      </w:r>
      <w:r w:rsidR="005D01B0" w:rsidRPr="003F0F2D">
        <w:rPr>
          <w:rFonts w:ascii="Arial" w:eastAsiaTheme="minorEastAsia" w:hAnsi="Arial" w:cs="Arial"/>
          <w:lang w:val="en-US"/>
        </w:rPr>
        <w:t>:</w:t>
      </w:r>
    </w:p>
    <w:p w14:paraId="3695D3CC"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  </w:t>
      </w:r>
      <w:r w:rsidRPr="003F0F2D">
        <w:rPr>
          <w:rFonts w:ascii="Arial" w:eastAsiaTheme="minorEastAsia" w:hAnsi="Arial" w:cs="Arial"/>
          <w:lang w:val="en-US"/>
        </w:rPr>
        <w:tab/>
        <w:t>(6)</w:t>
      </w:r>
    </w:p>
    <w:p w14:paraId="2CEB05B0" w14:textId="77777777" w:rsidR="007438DC" w:rsidRPr="003F0F2D" w:rsidRDefault="007438DC" w:rsidP="007438DC">
      <w:pPr>
        <w:tabs>
          <w:tab w:val="left" w:pos="1134"/>
        </w:tabs>
        <w:spacing w:before="120" w:after="120"/>
        <w:ind w:right="-143"/>
        <w:jc w:val="both"/>
        <w:rPr>
          <w:rFonts w:ascii="Arial" w:hAnsi="Arial" w:cs="Arial"/>
          <w:bCs/>
          <w:lang w:val="en-US"/>
        </w:rPr>
      </w:pPr>
    </w:p>
    <w:p w14:paraId="4F45FCD7" w14:textId="245D2FE3"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hAnsi="Arial" w:cs="Arial"/>
          <w:bCs/>
          <w:lang w:val="en-US"/>
        </w:rPr>
        <w:t xml:space="preserve">There exists an equivalent of this equation in matrix algebra notation, which indeed is applied in UR. It assumes an </w:t>
      </w:r>
      <w:r w:rsidR="005D01B0" w:rsidRPr="003F0F2D">
        <w:rPr>
          <w:rFonts w:ascii="Arial" w:hAnsi="Arial" w:cs="Arial"/>
          <w:bCs/>
          <w:i/>
          <w:lang w:val="en-US"/>
        </w:rPr>
        <w:t>n</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m:oMath>
        <m:r>
          <m:rPr>
            <m:sty m:val="b"/>
          </m:rPr>
          <w:rPr>
            <w:rFonts w:ascii="Cambria Math" w:hAnsi="Cambria Math" w:cs="Arial"/>
            <w:lang w:val="en-US"/>
          </w:rPr>
          <m:t>X</m:t>
        </m:r>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 xml:space="preserve">an </w:t>
      </w:r>
      <w:r w:rsidR="005D01B0" w:rsidRPr="003F0F2D">
        <w:rPr>
          <w:rFonts w:ascii="Arial" w:hAnsi="Arial" w:cs="Arial"/>
          <w:bCs/>
          <w:i/>
          <w:lang w:val="en-US"/>
        </w:rPr>
        <w:t>m</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w:r w:rsidR="00824781" w:rsidRPr="003F0F2D">
        <w:rPr>
          <w:rFonts w:ascii="Arial" w:hAnsi="Arial" w:cs="Arial"/>
          <w:b/>
          <w:bCs/>
          <w:lang w:val="en-US"/>
        </w:rPr>
        <w:t>Y</w:t>
      </w:r>
      <w:r w:rsidR="005D01B0" w:rsidRPr="003F0F2D">
        <w:rPr>
          <w:rFonts w:ascii="Arial" w:hAnsi="Arial" w:cs="Arial"/>
          <w:bCs/>
          <w:lang w:val="en-US"/>
        </w:rPr>
        <w:t xml:space="preserve">, </w:t>
      </w:r>
      <w:r w:rsidRPr="003F0F2D">
        <w:rPr>
          <w:rFonts w:ascii="Arial" w:hAnsi="Arial" w:cs="Arial"/>
          <w:bCs/>
          <w:lang w:val="en-US"/>
        </w:rPr>
        <w:t>associated with an</w:t>
      </w:r>
      <w:r w:rsidR="005D01B0" w:rsidRPr="003F0F2D">
        <w:rPr>
          <w:rFonts w:ascii="Arial" w:hAnsi="Arial" w:cs="Arial"/>
          <w:bCs/>
          <w:lang w:val="en-US"/>
        </w:rPr>
        <w:t xml:space="preserve"> </w:t>
      </w:r>
      <w:r w:rsidR="005D01B0" w:rsidRPr="003F0F2D">
        <w:rPr>
          <w:rFonts w:ascii="Arial" w:hAnsi="Arial" w:cs="Arial"/>
          <w:bCs/>
          <w:i/>
          <w:lang w:val="en-US"/>
        </w:rPr>
        <w:t>n</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an</w:t>
      </w:r>
      <w:r w:rsidR="005D01B0" w:rsidRPr="003F0F2D">
        <w:rPr>
          <w:rFonts w:ascii="Arial" w:hAnsi="Arial" w:cs="Arial"/>
          <w:bCs/>
          <w:lang w:val="en-US"/>
        </w:rPr>
        <w:t xml:space="preserve">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m</w:t>
      </w:r>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Sub>
      </m:oMath>
      <w:r w:rsidRPr="003F0F2D">
        <w:rPr>
          <w:rFonts w:ascii="Arial" w:eastAsiaTheme="minorEastAsia" w:hAnsi="Arial" w:cs="Arial"/>
          <w:bCs/>
          <w:lang w:val="en-US"/>
        </w:rPr>
        <w:t>, respectively.</w:t>
      </w:r>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Introducing furthermore an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m</w:t>
      </w:r>
      <w:r w:rsidR="005D01B0" w:rsidRPr="003F0F2D">
        <w:rPr>
          <w:rFonts w:ascii="Arial" w:hAnsi="Arial" w:cs="Arial"/>
          <w:bCs/>
          <w:lang w:val="en-US"/>
        </w:rPr>
        <w:t xml:space="preserve">atrix </w:t>
      </w:r>
      <m:oMath>
        <m:r>
          <m:rPr>
            <m:sty m:val="b"/>
          </m:rPr>
          <w:rPr>
            <w:rFonts w:ascii="Cambria Math" w:hAnsi="Cambria Math" w:cs="Arial"/>
            <w:lang w:val="en-US"/>
          </w:rPr>
          <m:t>Q</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with e</w:t>
      </w:r>
      <w:r w:rsidR="005D01B0" w:rsidRPr="003F0F2D">
        <w:rPr>
          <w:rFonts w:ascii="Arial" w:eastAsiaTheme="minorEastAsia" w:hAnsi="Arial" w:cs="Arial"/>
          <w:bCs/>
          <w:lang w:val="en-US"/>
        </w:rPr>
        <w:t>lement</w:t>
      </w:r>
      <w:r w:rsidRPr="003F0F2D">
        <w:rPr>
          <w:rFonts w:ascii="Arial" w:eastAsiaTheme="minorEastAsia" w:hAnsi="Arial" w:cs="Arial"/>
          <w:bCs/>
          <w:lang w:val="en-US"/>
        </w:rPr>
        <w:t>s</w:t>
      </w:r>
      <w:r w:rsidR="005D01B0" w:rsidRPr="003F0F2D">
        <w:rPr>
          <w:rFonts w:ascii="Arial" w:eastAsiaTheme="minorEastAsia" w:hAnsi="Arial" w:cs="Arial"/>
          <w:bCs/>
          <w:lang w:val="en-US"/>
        </w:rPr>
        <w:t xml:space="preserve">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k</m:t>
            </m:r>
          </m:sub>
        </m:sSub>
        <m:r>
          <w:rPr>
            <w:rFonts w:ascii="Cambria Math" w:eastAsiaTheme="minorEastAsia" w:hAnsi="Cambria Math" w:cs="Arial"/>
            <w:sz w:val="24"/>
            <w:szCs w:val="24"/>
            <w:lang w:val="en-US"/>
          </w:rPr>
          <m:t xml:space="preserve"> </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i.e.</w:t>
      </w:r>
      <w:r w:rsidR="00545842">
        <w:rPr>
          <w:rFonts w:ascii="Arial" w:eastAsiaTheme="minorEastAsia" w:hAnsi="Arial" w:cs="Arial"/>
          <w:bCs/>
          <w:lang w:val="en-US"/>
        </w:rPr>
        <w:t>,</w:t>
      </w:r>
      <w:r w:rsidRPr="003F0F2D">
        <w:rPr>
          <w:rFonts w:ascii="Arial" w:eastAsiaTheme="minorEastAsia" w:hAnsi="Arial" w:cs="Arial"/>
          <w:bCs/>
          <w:lang w:val="en-US"/>
        </w:rPr>
        <w:t xml:space="preserve"> </w:t>
      </w:r>
      <w:r w:rsidR="005D01B0" w:rsidRPr="003F0F2D">
        <w:rPr>
          <w:rFonts w:ascii="Arial" w:eastAsiaTheme="minorEastAsia" w:hAnsi="Arial" w:cs="Arial"/>
          <w:bCs/>
          <w:lang w:val="en-US"/>
        </w:rPr>
        <w:t>parti</w:t>
      </w:r>
      <w:r w:rsidRPr="003F0F2D">
        <w:rPr>
          <w:rFonts w:ascii="Arial" w:eastAsiaTheme="minorEastAsia" w:hAnsi="Arial" w:cs="Arial"/>
          <w:bCs/>
          <w:lang w:val="en-US"/>
        </w:rPr>
        <w:t>al derivatives</w:t>
      </w:r>
      <w:r w:rsidR="005D01B0" w:rsidRPr="003F0F2D">
        <w:rPr>
          <w:rFonts w:ascii="Arial" w:eastAsiaTheme="minorEastAsia" w:hAnsi="Arial" w:cs="Arial"/>
          <w:bCs/>
          <w:lang w:val="en-US"/>
        </w:rPr>
        <w:t xml:space="preserve">,  </w:t>
      </w:r>
    </w:p>
    <w:p w14:paraId="4B019E05"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
          <w:bCs/>
          <w:sz w:val="26"/>
          <w:szCs w:val="26"/>
          <w:lang w:val="en-US"/>
        </w:rPr>
      </w:pPr>
      <w:r w:rsidRPr="003F0F2D">
        <w:rPr>
          <w:rFonts w:ascii="Arial" w:eastAsiaTheme="minorEastAsia" w:hAnsi="Arial" w:cs="Arial"/>
          <w:bCs/>
          <w:lang w:val="en-US"/>
        </w:rPr>
        <w:lastRenderedPageBreak/>
        <w:t xml:space="preserve"> </w:t>
      </w:r>
      <w:r w:rsidRPr="003F0F2D">
        <w:rPr>
          <w:rFonts w:ascii="Arial" w:eastAsiaTheme="minorEastAsia" w:hAnsi="Arial" w:cs="Arial"/>
          <w:bCs/>
          <w:lang w:val="en-US"/>
        </w:rPr>
        <w:tab/>
      </w:r>
      <m:oMath>
        <m:r>
          <m:rPr>
            <m:sty m:val="b"/>
          </m:rPr>
          <w:rPr>
            <w:rFonts w:ascii="Cambria Math" w:eastAsiaTheme="minorEastAsia" w:hAnsi="Cambria Math" w:cs="Arial"/>
            <w:sz w:val="28"/>
            <w:szCs w:val="28"/>
            <w:lang w:val="en-US"/>
          </w:rPr>
          <m:t>Q=</m:t>
        </m:r>
        <m:d>
          <m:dPr>
            <m:begChr m:val="["/>
            <m:endChr m:val="]"/>
            <m:ctrlPr>
              <w:rPr>
                <w:rFonts w:ascii="Cambria Math" w:eastAsiaTheme="minorEastAsia" w:hAnsi="Cambria Math" w:cs="Arial"/>
                <w:b/>
                <w:bCs/>
                <w:sz w:val="28"/>
                <w:szCs w:val="28"/>
                <w:lang w:val="en-US"/>
              </w:rPr>
            </m:ctrlPr>
          </m:dPr>
          <m:e>
            <m:eqArr>
              <m:eqArrPr>
                <m:ctrlPr>
                  <w:rPr>
                    <w:rFonts w:ascii="Cambria Math" w:eastAsiaTheme="minorEastAsia" w:hAnsi="Cambria Math" w:cs="Arial"/>
                    <w:b/>
                    <w:bCs/>
                    <w:sz w:val="28"/>
                    <w:szCs w:val="28"/>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Cambria Math" w:hAnsi="Cambria Math" w:cs="Cambria Math"/>
                    <w:b/>
                    <w:bCs/>
                    <w:i/>
                    <w:sz w:val="28"/>
                    <w:szCs w:val="28"/>
                    <w:lang w:val="en-US"/>
                  </w:rPr>
                </m:ctrlPr>
              </m:e>
              <m:e>
                <m:r>
                  <m:rPr>
                    <m:sty m:val="bi"/>
                  </m:rPr>
                  <w:rPr>
                    <w:rFonts w:ascii="Cambria Math" w:eastAsia="Cambria Math" w:hAnsi="Cambria Math" w:cs="Cambria Math"/>
                    <w:sz w:val="28"/>
                    <w:szCs w:val="28"/>
                    <w:lang w:val="en-US"/>
                  </w:rPr>
                  <m:t>⋮</m:t>
                </m:r>
                <m:ctrlPr>
                  <w:rPr>
                    <w:rFonts w:ascii="Cambria Math" w:eastAsia="Cambria Math" w:hAnsi="Cambria Math" w:cs="Cambria Math"/>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
          <w:bCs/>
          <w:sz w:val="26"/>
          <w:szCs w:val="26"/>
          <w:lang w:val="en-US"/>
        </w:rPr>
        <w:t xml:space="preserve"> </w:t>
      </w:r>
      <w:r w:rsidRPr="003F0F2D">
        <w:rPr>
          <w:rFonts w:ascii="Arial" w:eastAsiaTheme="minorEastAsia" w:hAnsi="Arial" w:cs="Arial"/>
          <w:bCs/>
          <w:sz w:val="26"/>
          <w:szCs w:val="26"/>
          <w:lang w:val="en-US"/>
        </w:rPr>
        <w:t xml:space="preserve"> </w:t>
      </w:r>
      <w:r w:rsidRPr="003F0F2D">
        <w:rPr>
          <w:rFonts w:ascii="Arial" w:eastAsiaTheme="minorEastAsia" w:hAnsi="Arial" w:cs="Arial"/>
          <w:bCs/>
          <w:lang w:val="en-US"/>
        </w:rPr>
        <w:t xml:space="preserve"> , </w:t>
      </w:r>
      <w:r w:rsidRPr="003F0F2D">
        <w:rPr>
          <w:rFonts w:ascii="Arial" w:eastAsiaTheme="minorEastAsia" w:hAnsi="Arial" w:cs="Arial"/>
          <w:bCs/>
          <w:lang w:val="en-US"/>
        </w:rPr>
        <w:tab/>
        <w:t>(7)</w:t>
      </w:r>
    </w:p>
    <w:p w14:paraId="1817FE76"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6B89A3C5"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1A5CB188"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711376B6" w14:textId="77777777"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Cs/>
          <w:lang w:val="en-US"/>
        </w:rPr>
        <w:t xml:space="preserve">allows writing Eq. </w:t>
      </w:r>
      <w:r w:rsidR="005D01B0" w:rsidRPr="003F0F2D">
        <w:rPr>
          <w:rFonts w:ascii="Arial" w:eastAsiaTheme="minorEastAsia" w:hAnsi="Arial" w:cs="Arial"/>
          <w:bCs/>
          <w:lang w:val="en-US"/>
        </w:rPr>
        <w:t xml:space="preserve">(6) </w:t>
      </w:r>
      <w:r w:rsidRPr="003F0F2D">
        <w:rPr>
          <w:rFonts w:ascii="Arial" w:eastAsiaTheme="minorEastAsia" w:hAnsi="Arial" w:cs="Arial"/>
          <w:bCs/>
          <w:lang w:val="en-US"/>
        </w:rPr>
        <w:t>as follows</w:t>
      </w:r>
      <w:r w:rsidR="005D01B0" w:rsidRPr="003F0F2D">
        <w:rPr>
          <w:rFonts w:ascii="Arial" w:eastAsiaTheme="minorEastAsia" w:hAnsi="Arial" w:cs="Arial"/>
          <w:bCs/>
          <w:lang w:val="en-US"/>
        </w:rPr>
        <w:t>:</w:t>
      </w:r>
    </w:p>
    <w:p w14:paraId="12BE08D3"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Cs/>
          <w:sz w:val="26"/>
          <w:szCs w:val="26"/>
          <w:lang w:val="en-US"/>
        </w:rPr>
      </w:pPr>
      <w:r w:rsidRPr="003F0F2D">
        <w:rPr>
          <w:rFonts w:ascii="Arial" w:eastAsiaTheme="minorEastAsia" w:hAnsi="Arial" w:cs="Arial"/>
          <w:bCs/>
          <w:lang w:val="en-US"/>
        </w:rPr>
        <w:tab/>
      </w:r>
      <m:oMath>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009F1ADF" w:rsidRPr="003F0F2D">
        <w:rPr>
          <w:rFonts w:ascii="Arial" w:eastAsiaTheme="minorEastAsia" w:hAnsi="Arial" w:cs="Arial"/>
          <w:bCs/>
          <w:lang w:val="en-US"/>
        </w:rPr>
        <w:t xml:space="preserve">   .</w:t>
      </w:r>
      <w:r w:rsidRPr="003F0F2D">
        <w:rPr>
          <w:rFonts w:ascii="Arial" w:eastAsiaTheme="minorEastAsia" w:hAnsi="Arial" w:cs="Arial"/>
          <w:bCs/>
          <w:lang w:val="en-US"/>
        </w:rPr>
        <w:tab/>
        <w:t>(8)</w:t>
      </w:r>
    </w:p>
    <w:p w14:paraId="1F653EED" w14:textId="77777777" w:rsidR="007438DC" w:rsidRPr="003F0F2D" w:rsidRDefault="007438DC" w:rsidP="007438DC">
      <w:pPr>
        <w:tabs>
          <w:tab w:val="left" w:pos="1134"/>
        </w:tabs>
        <w:spacing w:before="120" w:after="120"/>
        <w:ind w:right="-143"/>
        <w:jc w:val="both"/>
        <w:rPr>
          <w:rFonts w:ascii="Arial" w:hAnsi="Arial" w:cs="Arial"/>
          <w:bCs/>
          <w:lang w:val="en-US"/>
        </w:rPr>
      </w:pPr>
    </w:p>
    <w:p w14:paraId="0A2BCD63" w14:textId="09E4EC9E" w:rsidR="007438DC" w:rsidRPr="003F0F2D" w:rsidRDefault="00760C61"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This equation represents the way of doing uncertainty propagation, which is used especially when partial derivatives can be calculated numerically. Note that this equation is one which can</w:t>
      </w:r>
      <w:r w:rsidR="00545842">
        <w:rPr>
          <w:rFonts w:ascii="Arial" w:hAnsi="Arial" w:cs="Arial"/>
          <w:bCs/>
          <w:lang w:val="en-US"/>
        </w:rPr>
        <w:t xml:space="preserve">, </w:t>
      </w:r>
      <w:r w:rsidRPr="003F0F2D">
        <w:rPr>
          <w:rFonts w:ascii="Arial" w:hAnsi="Arial" w:cs="Arial"/>
          <w:bCs/>
          <w:lang w:val="en-US"/>
        </w:rPr>
        <w:t>e.g.</w:t>
      </w:r>
      <w:r w:rsidR="00545842">
        <w:rPr>
          <w:rFonts w:ascii="Arial" w:hAnsi="Arial" w:cs="Arial"/>
          <w:bCs/>
          <w:lang w:val="en-US"/>
        </w:rPr>
        <w:t>,</w:t>
      </w:r>
      <w:r w:rsidRPr="003F0F2D">
        <w:rPr>
          <w:rFonts w:ascii="Arial" w:hAnsi="Arial" w:cs="Arial"/>
          <w:bCs/>
          <w:lang w:val="en-US"/>
        </w:rPr>
        <w:t xml:space="preserve"> well be used within Excel. </w:t>
      </w:r>
    </w:p>
    <w:p w14:paraId="4D7306C9" w14:textId="77777777" w:rsidR="007438DC" w:rsidRPr="003F0F2D" w:rsidRDefault="003D5F9D"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 xml:space="preserve">Now consider the simple case, that </w:t>
      </w:r>
      <w:r w:rsidR="005D01B0" w:rsidRPr="003F0F2D">
        <w:rPr>
          <w:rFonts w:ascii="Arial" w:hAnsi="Arial" w:cs="Arial"/>
          <w:bCs/>
          <w:i/>
          <w:lang w:val="en-US"/>
        </w:rPr>
        <w:t>m</w:t>
      </w:r>
      <w:r w:rsidR="005D01B0" w:rsidRPr="003F0F2D">
        <w:rPr>
          <w:rFonts w:ascii="Arial" w:hAnsi="Arial" w:cs="Arial"/>
          <w:bCs/>
          <w:lang w:val="en-US"/>
        </w:rPr>
        <w:t xml:space="preserve">=1 </w:t>
      </w:r>
      <w:r w:rsidRPr="003F0F2D">
        <w:rPr>
          <w:rFonts w:ascii="Arial" w:hAnsi="Arial" w:cs="Arial"/>
          <w:bCs/>
          <w:lang w:val="en-US"/>
        </w:rPr>
        <w:t>an</w:t>
      </w:r>
      <w:r w:rsidR="005D01B0" w:rsidRPr="003F0F2D">
        <w:rPr>
          <w:rFonts w:ascii="Arial" w:hAnsi="Arial" w:cs="Arial"/>
          <w:bCs/>
          <w:lang w:val="en-US"/>
        </w:rPr>
        <w:t xml:space="preserve">d </w:t>
      </w:r>
      <w:r w:rsidR="005D01B0" w:rsidRPr="003F0F2D">
        <w:rPr>
          <w:rFonts w:ascii="Arial" w:hAnsi="Arial" w:cs="Arial"/>
          <w:bCs/>
          <w:i/>
          <w:lang w:val="en-US"/>
        </w:rPr>
        <w:t>n</w:t>
      </w:r>
      <w:r w:rsidR="005D01B0" w:rsidRPr="003F0F2D">
        <w:rPr>
          <w:rFonts w:ascii="Arial" w:hAnsi="Arial" w:cs="Arial"/>
          <w:bCs/>
          <w:lang w:val="en-US"/>
        </w:rPr>
        <w:t xml:space="preserve">=2 </w:t>
      </w:r>
      <w:r w:rsidRPr="003F0F2D">
        <w:rPr>
          <w:rFonts w:ascii="Arial" w:hAnsi="Arial" w:cs="Arial"/>
          <w:bCs/>
          <w:lang w:val="en-US"/>
        </w:rPr>
        <w:t>holds</w:t>
      </w:r>
      <w:r w:rsidR="005D01B0" w:rsidRPr="003F0F2D">
        <w:rPr>
          <w:rFonts w:ascii="Arial" w:hAnsi="Arial" w:cs="Arial"/>
          <w:bCs/>
          <w:lang w:val="en-US"/>
        </w:rPr>
        <w:t xml:space="preserve">. </w:t>
      </w:r>
      <w:r w:rsidRPr="003F0F2D">
        <w:rPr>
          <w:rFonts w:ascii="Arial" w:hAnsi="Arial" w:cs="Arial"/>
          <w:bCs/>
          <w:lang w:val="en-US"/>
        </w:rPr>
        <w:t>This may occur when doing linear regression with 1 equation and 2 unknowns, where</w:t>
      </w:r>
      <w:r w:rsidR="005D01B0" w:rsidRPr="003F0F2D">
        <w:rPr>
          <w:rFonts w:ascii="Arial" w:hAnsi="Arial" w:cs="Arial"/>
          <w:bCs/>
          <w:lang w:val="en-US"/>
        </w:rPr>
        <w:t xml:space="preserve">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is the c</w:t>
      </w:r>
      <w:r w:rsidR="005D01B0" w:rsidRPr="003F0F2D">
        <w:rPr>
          <w:rFonts w:ascii="Arial" w:hAnsi="Arial" w:cs="Arial"/>
          <w:bCs/>
          <w:lang w:val="en-US"/>
        </w:rPr>
        <w:t>ovarian</w:t>
      </w:r>
      <w:r w:rsidRPr="003F0F2D">
        <w:rPr>
          <w:rFonts w:ascii="Arial" w:hAnsi="Arial" w:cs="Arial"/>
          <w:bCs/>
          <w:lang w:val="en-US"/>
        </w:rPr>
        <w:t>ce m</w:t>
      </w:r>
      <w:r w:rsidR="005D01B0" w:rsidRPr="003F0F2D">
        <w:rPr>
          <w:rFonts w:ascii="Arial" w:hAnsi="Arial" w:cs="Arial"/>
          <w:bCs/>
          <w:lang w:val="en-US"/>
        </w:rPr>
        <w:t xml:space="preserve">atrix </w:t>
      </w:r>
      <w:r w:rsidRPr="003F0F2D">
        <w:rPr>
          <w:rFonts w:ascii="Arial" w:hAnsi="Arial" w:cs="Arial"/>
          <w:bCs/>
          <w:lang w:val="en-US"/>
        </w:rPr>
        <w:t xml:space="preserve">of the two fitted parameters </w:t>
      </w:r>
      <m:oMath>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oMath>
      <w:r w:rsidRPr="003F0F2D">
        <w:rPr>
          <w:rFonts w:ascii="Arial" w:eastAsiaTheme="minorEastAsia" w:hAnsi="Arial" w:cs="Arial"/>
          <w:bCs/>
          <w:lang w:val="en-US"/>
        </w:rPr>
        <w:t xml:space="preserve"> and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2</m:t>
            </m:r>
          </m:sub>
        </m:sSub>
      </m:oMath>
      <w:r w:rsidRPr="003F0F2D">
        <w:rPr>
          <w:rFonts w:ascii="Arial" w:eastAsiaTheme="minorEastAsia" w:hAnsi="Arial" w:cs="Arial"/>
          <w:bCs/>
          <w:lang w:val="en-US"/>
        </w:rPr>
        <w:t>. The associated equation is</w:t>
      </w:r>
      <w:r w:rsidR="005D01B0" w:rsidRPr="003F0F2D">
        <w:rPr>
          <w:rFonts w:ascii="Arial" w:hAnsi="Arial" w:cs="Arial"/>
          <w:bCs/>
          <w:lang w:val="en-US"/>
        </w:rPr>
        <w:t xml:space="preserve"> </w:t>
      </w:r>
      <m:oMath>
        <m:sSub>
          <m:sSubPr>
            <m:ctrlPr>
              <w:rPr>
                <w:rFonts w:ascii="Cambria Math" w:hAnsi="Cambria Math" w:cs="Arial"/>
                <w:bCs/>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r>
          <w:rPr>
            <w:rFonts w:ascii="Cambria Math" w:hAnsi="Cambria Math" w:cs="Arial"/>
            <w:sz w:val="24"/>
            <w:szCs w:val="24"/>
            <w:lang w:val="en-US"/>
          </w:rPr>
          <m:t>z</m:t>
        </m:r>
      </m:oMath>
      <w:r w:rsidR="005D01B0" w:rsidRPr="003F0F2D">
        <w:rPr>
          <w:rFonts w:ascii="Arial" w:hAnsi="Arial" w:cs="Arial"/>
          <w:bCs/>
          <w:lang w:val="en-US"/>
        </w:rPr>
        <w:t xml:space="preserve"> . </w:t>
      </w:r>
      <w:r w:rsidRPr="003F0F2D">
        <w:rPr>
          <w:rFonts w:ascii="Arial" w:hAnsi="Arial" w:cs="Arial"/>
          <w:bCs/>
          <w:lang w:val="en-US"/>
        </w:rPr>
        <w:t xml:space="preserve">Then, Eq. </w:t>
      </w:r>
      <w:r w:rsidR="005D01B0" w:rsidRPr="003F0F2D">
        <w:rPr>
          <w:rFonts w:ascii="Arial" w:hAnsi="Arial" w:cs="Arial"/>
          <w:bCs/>
          <w:lang w:val="en-US"/>
        </w:rPr>
        <w:t xml:space="preserve">(8) </w:t>
      </w:r>
      <w:r w:rsidRPr="003F0F2D">
        <w:rPr>
          <w:rFonts w:ascii="Arial" w:hAnsi="Arial" w:cs="Arial"/>
          <w:bCs/>
          <w:lang w:val="en-US"/>
        </w:rPr>
        <w:t>becomes</w:t>
      </w:r>
      <w:r w:rsidR="005D01B0" w:rsidRPr="003F0F2D">
        <w:rPr>
          <w:rFonts w:ascii="Arial" w:hAnsi="Arial" w:cs="Arial"/>
          <w:bCs/>
          <w:lang w:val="en-US"/>
        </w:rPr>
        <w:t xml:space="preserve"> (</w:t>
      </w:r>
      <w:r w:rsidR="008C0EA5" w:rsidRPr="003F0F2D">
        <w:rPr>
          <w:rFonts w:ascii="Arial" w:hAnsi="Arial" w:cs="Arial"/>
          <w:bCs/>
          <w:lang w:val="en-US"/>
        </w:rPr>
        <w:t xml:space="preserve">note that </w:t>
      </w:r>
      <w:r w:rsidRPr="003F0F2D">
        <w:rPr>
          <w:rFonts w:ascii="Arial" w:hAnsi="Arial" w:cs="Arial"/>
          <w:bCs/>
          <w:lang w:val="en-US"/>
        </w:rPr>
        <w:t xml:space="preserve">an uncertainty of </w:t>
      </w:r>
      <m:oMath>
        <m:r>
          <w:rPr>
            <w:rFonts w:ascii="Cambria Math" w:hAnsi="Cambria Math" w:cs="Arial"/>
            <w:sz w:val="24"/>
            <w:szCs w:val="24"/>
            <w:lang w:val="en-US"/>
          </w:rPr>
          <m:t>z</m:t>
        </m:r>
      </m:oMath>
      <w:r w:rsidR="005D01B0" w:rsidRPr="003F0F2D">
        <w:rPr>
          <w:rFonts w:ascii="Arial" w:hAnsi="Arial" w:cs="Arial"/>
          <w:bCs/>
          <w:lang w:val="en-US"/>
        </w:rPr>
        <w:t xml:space="preserve"> </w:t>
      </w:r>
      <w:r w:rsidRPr="003F0F2D">
        <w:rPr>
          <w:rFonts w:ascii="Arial" w:hAnsi="Arial" w:cs="Arial"/>
          <w:bCs/>
          <w:lang w:val="en-US"/>
        </w:rPr>
        <w:t>would require an additional propagation term)</w:t>
      </w:r>
      <w:r w:rsidR="005D01B0" w:rsidRPr="003F0F2D">
        <w:rPr>
          <w:rFonts w:ascii="Arial" w:hAnsi="Arial" w:cs="Arial"/>
          <w:bCs/>
          <w:lang w:val="en-US"/>
        </w:rPr>
        <w:t>:</w:t>
      </w:r>
    </w:p>
    <w:p w14:paraId="50D83339" w14:textId="77777777" w:rsidR="007438DC" w:rsidRPr="003F0F2D" w:rsidRDefault="005D01B0" w:rsidP="007438DC">
      <w:pPr>
        <w:tabs>
          <w:tab w:val="left" w:pos="28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r>
      <m:oMath>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m>
              <m:mPr>
                <m:mcs>
                  <m:mc>
                    <m:mcPr>
                      <m:count m:val="2"/>
                      <m:mcJc m:val="center"/>
                    </m:mcPr>
                  </m:mc>
                </m:mcs>
                <m:ctrlPr>
                  <w:rPr>
                    <w:rFonts w:ascii="Cambria Math" w:hAnsi="Cambria Math" w:cs="Arial"/>
                    <w:bCs/>
                    <w:i/>
                    <w:lang w:val="en-US"/>
                  </w:rPr>
                </m:ctrlPr>
              </m:mP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e>
              </m:m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e>
              </m:mr>
            </m:m>
          </m:e>
        </m:d>
        <m:d>
          <m:dPr>
            <m:ctrlPr>
              <w:rPr>
                <w:rFonts w:ascii="Cambria Math" w:hAnsi="Cambria Math" w:cs="Arial"/>
                <w:bCs/>
                <w:i/>
                <w:lang w:val="en-US"/>
              </w:rPr>
            </m:ctrlPr>
          </m:dPr>
          <m:e>
            <m:eqArr>
              <m:eqArrPr>
                <m:ctrlPr>
                  <w:rPr>
                    <w:rFonts w:ascii="Cambria Math" w:hAnsi="Cambria Math" w:cs="Arial"/>
                    <w:bCs/>
                    <w:i/>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r>
          <w:rPr>
            <w:rFonts w:ascii="Cambria Math" w:hAnsi="Cambria Math" w:cs="Arial"/>
            <w:lang w:val="en-US"/>
          </w:rPr>
          <m:t xml:space="preserve"> </m:t>
        </m:r>
      </m:oMath>
      <w:r w:rsidRPr="003F0F2D">
        <w:rPr>
          <w:rFonts w:ascii="Arial" w:eastAsiaTheme="minorEastAsia" w:hAnsi="Arial" w:cs="Arial"/>
          <w:bCs/>
          <w:lang w:val="en-US"/>
        </w:rPr>
        <w:t xml:space="preserve">  </w:t>
      </w:r>
    </w:p>
    <w:p w14:paraId="1131E242" w14:textId="77777777" w:rsidR="007438DC" w:rsidRPr="003F0F2D" w:rsidRDefault="005D01B0" w:rsidP="007438DC">
      <w:pPr>
        <w:tabs>
          <w:tab w:val="left" w:pos="567"/>
          <w:tab w:val="left" w:pos="1134"/>
        </w:tabs>
        <w:spacing w:before="120" w:after="120"/>
        <w:ind w:right="-143"/>
        <w:jc w:val="both"/>
        <w:rPr>
          <w:rFonts w:ascii="Arial" w:eastAsiaTheme="minorEastAsia" w:hAnsi="Arial" w:cs="Arial"/>
          <w:b/>
          <w:sz w:val="26"/>
          <w:szCs w:val="26"/>
          <w:lang w:val="en-US"/>
        </w:rPr>
      </w:pPr>
      <w:r w:rsidRPr="003F0F2D">
        <w:rPr>
          <w:rFonts w:ascii="Arial" w:eastAsiaTheme="minorEastAsia" w:hAnsi="Arial" w:cs="Arial"/>
          <w:b/>
          <w:sz w:val="26"/>
          <w:szCs w:val="26"/>
          <w:lang w:val="en-US"/>
        </w:rPr>
        <w:t xml:space="preserve">  </w:t>
      </w:r>
    </w:p>
    <w:p w14:paraId="41C1BB91"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eqArr>
              <m:eqArrPr>
                <m:ctrlPr>
                  <w:rPr>
                    <w:rFonts w:ascii="Cambria Math" w:hAnsi="Cambria Math" w:cs="Arial"/>
                    <w:bCs/>
                    <w:i/>
                    <w:lang w:val="en-US"/>
                  </w:rPr>
                </m:ctrlPr>
              </m:eqArrP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Cs/>
          <w:lang w:val="en-US"/>
        </w:rPr>
        <w:t xml:space="preserve"> </w:t>
      </w:r>
    </w:p>
    <w:p w14:paraId="40458F5B"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47995C31" w14:textId="77777777" w:rsidR="007438DC" w:rsidRPr="003F0F2D" w:rsidRDefault="005D01B0" w:rsidP="007438DC">
      <w:pPr>
        <w:tabs>
          <w:tab w:val="left" w:pos="1134"/>
        </w:tabs>
        <w:spacing w:before="120" w:after="120"/>
        <w:ind w:right="-143"/>
        <w:jc w:val="both"/>
        <w:rPr>
          <w:rFonts w:ascii="Arial" w:eastAsiaTheme="minorEastAsia" w:hAnsi="Arial" w:cs="Arial"/>
          <w:b/>
          <w:bCs/>
          <w:sz w:val="28"/>
          <w:szCs w:val="28"/>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oMath>
    </w:p>
    <w:p w14:paraId="61729E3D"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052D6D38"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oMath>
    </w:p>
    <w:p w14:paraId="3AC3B5C4" w14:textId="77777777" w:rsidR="007438DC" w:rsidRPr="003F0F2D" w:rsidRDefault="007438DC" w:rsidP="007438DC">
      <w:pPr>
        <w:tabs>
          <w:tab w:val="left" w:pos="567"/>
        </w:tabs>
        <w:spacing w:before="120" w:after="120"/>
        <w:ind w:right="-143"/>
        <w:jc w:val="both"/>
        <w:rPr>
          <w:rFonts w:ascii="Arial" w:eastAsiaTheme="minorEastAsia" w:hAnsi="Arial" w:cs="Arial"/>
          <w:bCs/>
          <w:lang w:val="en-US"/>
        </w:rPr>
      </w:pPr>
    </w:p>
    <w:p w14:paraId="0120F16E" w14:textId="77777777" w:rsidR="007438DC" w:rsidRPr="003F0F2D" w:rsidRDefault="007438DC" w:rsidP="007438DC">
      <w:pPr>
        <w:tabs>
          <w:tab w:val="left" w:pos="1134"/>
        </w:tabs>
        <w:spacing w:before="120" w:after="120"/>
        <w:ind w:right="-143"/>
        <w:jc w:val="both"/>
        <w:rPr>
          <w:rFonts w:ascii="Arial" w:hAnsi="Arial" w:cs="Arial"/>
          <w:bCs/>
          <w:lang w:val="en-US"/>
        </w:rPr>
      </w:pPr>
    </w:p>
    <w:p w14:paraId="67DAB88A" w14:textId="77777777" w:rsidR="007438DC" w:rsidRPr="003F0F2D" w:rsidRDefault="008C0EA5"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From this one recognizes the equation (4) being separated into single terms.</w:t>
      </w:r>
    </w:p>
    <w:p w14:paraId="4CE66D16" w14:textId="77777777" w:rsidR="007438DC" w:rsidRPr="003F0F2D" w:rsidRDefault="007438DC" w:rsidP="007438DC">
      <w:pPr>
        <w:tabs>
          <w:tab w:val="left" w:pos="1134"/>
        </w:tabs>
        <w:spacing w:before="120" w:after="120"/>
        <w:ind w:right="-143"/>
        <w:jc w:val="both"/>
        <w:rPr>
          <w:rFonts w:ascii="Arial" w:hAnsi="Arial" w:cs="Arial"/>
          <w:lang w:val="en-US"/>
        </w:rPr>
      </w:pPr>
    </w:p>
    <w:p w14:paraId="3EF3B9F6" w14:textId="77777777" w:rsidR="007438DC" w:rsidRPr="003F0F2D" w:rsidRDefault="009548C9" w:rsidP="009548C9">
      <w:pPr>
        <w:pStyle w:val="berschrift3"/>
        <w:tabs>
          <w:tab w:val="left" w:pos="567"/>
        </w:tabs>
        <w:ind w:right="-143"/>
        <w:rPr>
          <w:lang w:val="en-US"/>
        </w:rPr>
      </w:pPr>
      <w:bookmarkStart w:id="40" w:name="URH_URAnwendungen_EN"/>
      <w:r w:rsidRPr="003F0F2D">
        <w:rPr>
          <w:lang w:val="en-US"/>
        </w:rPr>
        <w:t>6.1.3</w:t>
      </w:r>
      <w:r w:rsidRPr="003F0F2D">
        <w:rPr>
          <w:lang w:val="en-US"/>
        </w:rPr>
        <w:tab/>
      </w:r>
      <w:r w:rsidR="005D01B0" w:rsidRPr="003F0F2D">
        <w:rPr>
          <w:lang w:val="en-US"/>
        </w:rPr>
        <w:t>A</w:t>
      </w:r>
      <w:r w:rsidR="007F1042" w:rsidRPr="003F0F2D">
        <w:rPr>
          <w:lang w:val="en-US"/>
        </w:rPr>
        <w:t xml:space="preserve">pplications </w:t>
      </w:r>
      <w:r w:rsidR="005D01B0" w:rsidRPr="003F0F2D">
        <w:rPr>
          <w:lang w:val="en-US"/>
        </w:rPr>
        <w:t xml:space="preserve">in UR </w:t>
      </w:r>
      <w:bookmarkEnd w:id="40"/>
    </w:p>
    <w:p w14:paraId="2731EB75" w14:textId="77777777" w:rsidR="007438DC" w:rsidRPr="003F0F2D" w:rsidRDefault="007438DC" w:rsidP="007438DC">
      <w:pPr>
        <w:tabs>
          <w:tab w:val="left" w:pos="1134"/>
        </w:tabs>
        <w:spacing w:before="120" w:after="120"/>
        <w:ind w:right="-143"/>
        <w:jc w:val="both"/>
        <w:rPr>
          <w:rFonts w:ascii="Arial" w:hAnsi="Arial" w:cs="Arial"/>
          <w:lang w:val="en-US"/>
        </w:rPr>
      </w:pPr>
    </w:p>
    <w:p w14:paraId="4122C038" w14:textId="77777777" w:rsidR="007438DC" w:rsidRPr="003F0F2D" w:rsidRDefault="007B17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The case of </w:t>
      </w:r>
      <w:r w:rsidR="005D01B0" w:rsidRPr="003F0F2D">
        <w:rPr>
          <w:rFonts w:ascii="Arial" w:hAnsi="Arial" w:cs="Arial"/>
          <w:lang w:val="en-US"/>
        </w:rPr>
        <w:t>linear</w:t>
      </w:r>
      <w:r w:rsidRPr="003F0F2D">
        <w:rPr>
          <w:rFonts w:ascii="Arial" w:hAnsi="Arial" w:cs="Arial"/>
          <w:lang w:val="en-US"/>
        </w:rPr>
        <w:t xml:space="preserve"> unfolding is represented by several equations of the type</w:t>
      </w:r>
      <w:r w:rsidR="005D01B0" w:rsidRPr="003F0F2D">
        <w:rPr>
          <w:rFonts w:ascii="Arial" w:hAnsi="Arial" w:cs="Arial"/>
          <w:lang w:val="en-US"/>
        </w:rPr>
        <w:t xml:space="preserve"> </w:t>
      </w:r>
    </w:p>
    <w:p w14:paraId="6D350094" w14:textId="77777777" w:rsidR="007438DC" w:rsidRPr="003F0F2D" w:rsidRDefault="005D01B0" w:rsidP="007438DC">
      <w:pPr>
        <w:tabs>
          <w:tab w:val="left" w:pos="1134"/>
        </w:tabs>
        <w:spacing w:before="120" w:after="120"/>
        <w:ind w:right="-143"/>
        <w:jc w:val="both"/>
        <w:rPr>
          <w:rFonts w:ascii="Arial" w:hAnsi="Arial" w:cs="Arial"/>
          <w:sz w:val="26"/>
          <w:szCs w:val="26"/>
          <w:lang w:val="en-US"/>
        </w:rPr>
      </w:pPr>
      <w:r w:rsidRPr="003F0F2D">
        <w:rPr>
          <w:rFonts w:ascii="Arial" w:hAnsi="Arial" w:cs="Arial"/>
          <w:lang w:val="en-US"/>
        </w:rPr>
        <w:lastRenderedPageBreak/>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k=1</m:t>
            </m:r>
          </m:sub>
          <m:sup>
            <m:r>
              <w:rPr>
                <w:rFonts w:ascii="Cambria Math" w:hAnsi="Cambria Math" w:cs="Arial"/>
                <w:sz w:val="26"/>
                <w:szCs w:val="26"/>
                <w:lang w:val="en-US"/>
              </w:rPr>
              <m:t>n</m:t>
            </m:r>
          </m:sup>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k,i</m:t>
                </m:r>
              </m:sub>
            </m:sSub>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nary>
      </m:oMath>
      <w:r w:rsidR="007B1711" w:rsidRPr="003F0F2D">
        <w:rPr>
          <w:rFonts w:ascii="Arial" w:eastAsiaTheme="minorEastAsia" w:hAnsi="Arial" w:cs="Arial"/>
          <w:sz w:val="26"/>
          <w:szCs w:val="26"/>
          <w:lang w:val="en-US"/>
        </w:rPr>
        <w:t xml:space="preserve">  ,</w:t>
      </w:r>
    </w:p>
    <w:p w14:paraId="25641E9C" w14:textId="77777777" w:rsidR="007438DC" w:rsidRPr="003F0F2D" w:rsidRDefault="005D01B0"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 or</w:t>
      </w:r>
      <w:r w:rsidR="007B1711" w:rsidRPr="003F0F2D">
        <w:rPr>
          <w:rFonts w:ascii="Arial" w:hAnsi="Arial" w:cs="Arial"/>
          <w:lang w:val="en-US"/>
        </w:rPr>
        <w:t>,</w:t>
      </w:r>
      <w:r w:rsidRPr="003F0F2D">
        <w:rPr>
          <w:rFonts w:ascii="Arial" w:hAnsi="Arial" w:cs="Arial"/>
          <w:lang w:val="en-US"/>
        </w:rPr>
        <w:t xml:space="preserve"> in </w:t>
      </w:r>
      <w:r w:rsidR="007B1711" w:rsidRPr="003F0F2D">
        <w:rPr>
          <w:rFonts w:ascii="Arial" w:hAnsi="Arial" w:cs="Arial"/>
          <w:lang w:val="en-US"/>
        </w:rPr>
        <w:t>m</w:t>
      </w:r>
      <w:r w:rsidRPr="003F0F2D">
        <w:rPr>
          <w:rFonts w:ascii="Arial" w:hAnsi="Arial" w:cs="Arial"/>
          <w:lang w:val="en-US"/>
        </w:rPr>
        <w:t>atrix</w:t>
      </w:r>
      <w:r w:rsidR="007B1711" w:rsidRPr="003F0F2D">
        <w:rPr>
          <w:rFonts w:ascii="Arial" w:hAnsi="Arial" w:cs="Arial"/>
          <w:lang w:val="en-US"/>
        </w:rPr>
        <w:t xml:space="preserve"> notation</w:t>
      </w:r>
      <w:r w:rsidR="00B360DB" w:rsidRPr="003F0F2D">
        <w:rPr>
          <w:rFonts w:ascii="Arial" w:hAnsi="Arial" w:cs="Arial"/>
          <w:lang w:val="en-US"/>
        </w:rPr>
        <w:t xml:space="preserve"> (</w:t>
      </w:r>
      <w:r w:rsidR="00B360DB" w:rsidRPr="003F0F2D">
        <w:rPr>
          <w:rFonts w:ascii="Arial" w:hAnsi="Arial" w:cs="Arial"/>
          <w:b/>
          <w:lang w:val="en-US"/>
        </w:rPr>
        <w:t>A</w:t>
      </w:r>
      <w:r w:rsidR="00B360DB" w:rsidRPr="003F0F2D">
        <w:rPr>
          <w:rFonts w:ascii="Arial" w:hAnsi="Arial" w:cs="Arial"/>
          <w:lang w:val="en-US"/>
        </w:rPr>
        <w:t xml:space="preserve"> contains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B360DB" w:rsidRPr="003F0F2D">
        <w:rPr>
          <w:rFonts w:ascii="Arial" w:eastAsiaTheme="minorEastAsia" w:hAnsi="Arial" w:cs="Arial"/>
          <w:sz w:val="24"/>
          <w:szCs w:val="24"/>
          <w:lang w:val="en-US"/>
        </w:rPr>
        <w:t xml:space="preserve"> </w:t>
      </w:r>
      <w:r w:rsidR="00B360DB" w:rsidRPr="003F0F2D">
        <w:rPr>
          <w:rFonts w:ascii="Arial" w:eastAsiaTheme="minorEastAsia" w:hAnsi="Arial" w:cs="Arial"/>
          <w:lang w:val="en-US"/>
        </w:rPr>
        <w:t>terms)</w:t>
      </w:r>
      <w:r w:rsidRPr="003F0F2D">
        <w:rPr>
          <w:rFonts w:ascii="Arial" w:hAnsi="Arial" w:cs="Arial"/>
          <w:lang w:val="en-US"/>
        </w:rPr>
        <w:t xml:space="preserve">: </w:t>
      </w:r>
    </w:p>
    <w:p w14:paraId="0CF70F6E" w14:textId="77777777" w:rsidR="007438DC" w:rsidRPr="003F0F2D" w:rsidRDefault="005D01B0" w:rsidP="007438DC">
      <w:pPr>
        <w:tabs>
          <w:tab w:val="left" w:pos="1134"/>
          <w:tab w:val="left" w:pos="8647"/>
        </w:tabs>
        <w:spacing w:before="120" w:after="120"/>
        <w:ind w:right="-143"/>
        <w:jc w:val="both"/>
        <w:rPr>
          <w:rFonts w:ascii="Arial" w:hAnsi="Arial" w:cs="Arial"/>
          <w:sz w:val="26"/>
          <w:szCs w:val="26"/>
          <w:lang w:val="en-US"/>
        </w:rPr>
      </w:pPr>
      <w:r w:rsidRPr="003F0F2D">
        <w:rPr>
          <w:rFonts w:ascii="Arial" w:hAnsi="Arial" w:cs="Arial"/>
          <w:lang w:val="en-US"/>
        </w:rPr>
        <w:tab/>
      </w:r>
      <m:oMath>
        <m:r>
          <m:rPr>
            <m:sty m:val="b"/>
          </m:rPr>
          <w:rPr>
            <w:rFonts w:ascii="Cambria Math" w:hAnsi="Cambria Math" w:cs="Arial"/>
            <w:sz w:val="26"/>
            <w:szCs w:val="26"/>
            <w:lang w:val="en-US"/>
          </w:rPr>
          <m:t>x</m:t>
        </m:r>
        <m:r>
          <w:rPr>
            <w:rFonts w:ascii="Cambria Math" w:hAnsi="Cambria Math" w:cs="Arial"/>
            <w:sz w:val="26"/>
            <w:szCs w:val="26"/>
            <w:lang w:val="en-US"/>
          </w:rPr>
          <m:t>=</m:t>
        </m:r>
        <m:r>
          <m:rPr>
            <m:sty m:val="b"/>
          </m:rPr>
          <w:rPr>
            <w:rFonts w:ascii="Cambria Math" w:hAnsi="Cambria Math" w:cs="Arial"/>
            <w:sz w:val="26"/>
            <w:szCs w:val="26"/>
            <w:lang w:val="en-US"/>
          </w:rPr>
          <m:t>A y</m:t>
        </m:r>
      </m:oMath>
      <w:r w:rsidRPr="003F0F2D">
        <w:rPr>
          <w:rFonts w:ascii="Arial" w:eastAsiaTheme="minorEastAsia" w:hAnsi="Arial" w:cs="Arial"/>
          <w:b/>
          <w:sz w:val="26"/>
          <w:szCs w:val="26"/>
          <w:lang w:val="en-US"/>
        </w:rPr>
        <w:t xml:space="preserve">  </w:t>
      </w:r>
      <w:r w:rsidRPr="003F0F2D">
        <w:rPr>
          <w:rFonts w:ascii="Arial" w:eastAsiaTheme="minorEastAsia" w:hAnsi="Arial" w:cs="Arial"/>
          <w:lang w:val="en-US"/>
        </w:rPr>
        <w:tab/>
        <w:t>(9)</w:t>
      </w:r>
    </w:p>
    <w:p w14:paraId="7D17B0BF" w14:textId="77777777" w:rsidR="007438DC" w:rsidRPr="003F0F2D" w:rsidRDefault="007438DC" w:rsidP="007438DC">
      <w:pPr>
        <w:tabs>
          <w:tab w:val="left" w:pos="1134"/>
        </w:tabs>
        <w:spacing w:before="120" w:after="120"/>
        <w:ind w:right="-143"/>
        <w:jc w:val="both"/>
        <w:rPr>
          <w:rFonts w:ascii="Arial" w:hAnsi="Arial" w:cs="Arial"/>
          <w:lang w:val="en-US"/>
        </w:rPr>
      </w:pPr>
    </w:p>
    <w:p w14:paraId="10E47BA9" w14:textId="77777777" w:rsidR="007438DC" w:rsidRPr="003F0F2D" w:rsidRDefault="00EB630F"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Now, the desired output quantities </w:t>
      </w:r>
      <w:r w:rsidR="005D01B0" w:rsidRPr="003F0F2D">
        <w:rPr>
          <w:rFonts w:ascii="Arial" w:hAnsi="Arial" w:cs="Arial"/>
          <w:b/>
          <w:lang w:val="en-US"/>
        </w:rPr>
        <w:t>Y</w:t>
      </w:r>
      <w:r w:rsidR="005D01B0" w:rsidRPr="003F0F2D">
        <w:rPr>
          <w:rFonts w:ascii="Arial" w:hAnsi="Arial" w:cs="Arial"/>
          <w:lang w:val="en-US"/>
        </w:rPr>
        <w:t xml:space="preserve"> </w:t>
      </w:r>
      <w:r w:rsidRPr="003F0F2D">
        <w:rPr>
          <w:rFonts w:ascii="Arial" w:hAnsi="Arial" w:cs="Arial"/>
          <w:lang w:val="en-US"/>
        </w:rPr>
        <w:t>are found in the right side of this equation, the input quantities on the left side.</w:t>
      </w:r>
      <w:r w:rsidR="005D01B0" w:rsidRPr="003F0F2D">
        <w:rPr>
          <w:rFonts w:ascii="Arial" w:hAnsi="Arial" w:cs="Arial"/>
          <w:lang w:val="en-US"/>
        </w:rPr>
        <w:t xml:space="preserve"> </w:t>
      </w:r>
      <w:r w:rsidRPr="003F0F2D">
        <w:rPr>
          <w:rFonts w:ascii="Arial" w:hAnsi="Arial" w:cs="Arial"/>
          <w:lang w:val="en-US"/>
        </w:rPr>
        <w:t>As it is well known, the linear l</w:t>
      </w:r>
      <w:r w:rsidR="005D01B0" w:rsidRPr="003F0F2D">
        <w:rPr>
          <w:rFonts w:ascii="Arial" w:hAnsi="Arial" w:cs="Arial"/>
          <w:lang w:val="en-US"/>
        </w:rPr>
        <w:t>east squares-</w:t>
      </w:r>
      <w:r w:rsidRPr="003F0F2D">
        <w:rPr>
          <w:rFonts w:ascii="Arial" w:hAnsi="Arial" w:cs="Arial"/>
          <w:lang w:val="en-US"/>
        </w:rPr>
        <w:t>method yields the solution to this problem</w:t>
      </w:r>
      <w:r w:rsidR="005D01B0" w:rsidRPr="003F0F2D">
        <w:rPr>
          <w:rFonts w:ascii="Arial" w:hAnsi="Arial" w:cs="Arial"/>
          <w:lang w:val="en-US"/>
        </w:rPr>
        <w:t>:</w:t>
      </w:r>
    </w:p>
    <w:p w14:paraId="2868C801" w14:textId="6B7F41B7" w:rsidR="007438DC" w:rsidRPr="003F0F2D" w:rsidRDefault="005D01B0" w:rsidP="007438DC">
      <w:pPr>
        <w:tabs>
          <w:tab w:val="left" w:pos="567"/>
          <w:tab w:val="left" w:pos="4536"/>
          <w:tab w:val="left" w:pos="8222"/>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x</m:t>
        </m:r>
      </m:oMath>
      <w:r w:rsidRPr="003F0F2D">
        <w:rPr>
          <w:rFonts w:ascii="Arial" w:eastAsiaTheme="minorEastAsia" w:hAnsi="Arial" w:cs="Arial"/>
          <w:lang w:val="en-US"/>
        </w:rPr>
        <w:t xml:space="preserve">   ;   </w:t>
      </w:r>
      <w:r w:rsidRPr="003F0F2D">
        <w:rPr>
          <w:rFonts w:ascii="Arial" w:eastAsiaTheme="minorEastAsia"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oMath>
      <w:r w:rsidRPr="003F0F2D">
        <w:rPr>
          <w:rFonts w:ascii="Arial" w:eastAsiaTheme="minorEastAsia" w:hAnsi="Arial" w:cs="Arial"/>
          <w:lang w:val="en-US"/>
        </w:rPr>
        <w:t xml:space="preserve">  </w:t>
      </w:r>
      <w:r w:rsidRPr="003F0F2D">
        <w:rPr>
          <w:rFonts w:ascii="Arial" w:eastAsiaTheme="minorEastAsia" w:hAnsi="Arial" w:cs="Arial"/>
          <w:lang w:val="en-US"/>
        </w:rPr>
        <w:tab/>
        <w:t>(10a,b)</w:t>
      </w:r>
    </w:p>
    <w:p w14:paraId="56CD9E63" w14:textId="77777777" w:rsidR="007438DC" w:rsidRPr="003F0F2D" w:rsidRDefault="007438DC" w:rsidP="007438DC">
      <w:pPr>
        <w:tabs>
          <w:tab w:val="left" w:pos="1134"/>
        </w:tabs>
        <w:spacing w:before="120" w:after="120"/>
        <w:ind w:right="-143"/>
        <w:jc w:val="both"/>
        <w:rPr>
          <w:rFonts w:ascii="Arial" w:hAnsi="Arial" w:cs="Arial"/>
          <w:lang w:val="en-US"/>
        </w:rPr>
      </w:pPr>
    </w:p>
    <w:p w14:paraId="29421582" w14:textId="77777777" w:rsidR="007438DC" w:rsidRPr="003F0F2D" w:rsidRDefault="003526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In a next step it is assumed that the elements of the design matrix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which e.g. consist of decay corrections when analyzing a decay curve, may contain further parameters with associated uncertainties (given as a vec</w:t>
      </w:r>
      <w:r w:rsidR="005D01B0" w:rsidRPr="003F0F2D">
        <w:rPr>
          <w:rFonts w:ascii="Arial" w:hAnsi="Arial" w:cs="Arial"/>
          <w:lang w:val="en-US"/>
        </w:rPr>
        <w:t xml:space="preserve">tor </w:t>
      </w:r>
      <w:r w:rsidR="005D01B0" w:rsidRPr="003F0F2D">
        <w:rPr>
          <w:rFonts w:ascii="Arial" w:hAnsi="Arial" w:cs="Arial"/>
          <w:b/>
          <w:lang w:val="en-US"/>
        </w:rPr>
        <w:t>p</w:t>
      </w:r>
      <w:r w:rsidR="005D01B0" w:rsidRPr="003F0F2D">
        <w:rPr>
          <w:rFonts w:ascii="Arial" w:hAnsi="Arial" w:cs="Arial"/>
          <w:lang w:val="en-US"/>
        </w:rPr>
        <w:t xml:space="preserve"> </w:t>
      </w:r>
      <w:r w:rsidRPr="003F0F2D">
        <w:rPr>
          <w:rFonts w:ascii="Arial" w:hAnsi="Arial" w:cs="Arial"/>
          <w:lang w:val="en-US"/>
        </w:rPr>
        <w:t>with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p</m:t>
            </m:r>
          </m:sub>
        </m:sSub>
      </m:oMath>
      <w:r w:rsidRPr="003F0F2D">
        <w:rPr>
          <w:rFonts w:ascii="Arial" w:eastAsiaTheme="minorEastAsia" w:hAnsi="Arial" w:cs="Arial"/>
          <w:bCs/>
          <w:lang w:val="en-US"/>
        </w:rPr>
        <w:t>).</w:t>
      </w:r>
      <w:r w:rsidR="005D01B0" w:rsidRPr="003F0F2D">
        <w:rPr>
          <w:rFonts w:ascii="Arial" w:hAnsi="Arial" w:cs="Arial"/>
          <w:lang w:val="en-US"/>
        </w:rPr>
        <w:t xml:space="preserve"> </w:t>
      </w:r>
      <w:r w:rsidRPr="003F0F2D">
        <w:rPr>
          <w:rFonts w:ascii="Arial" w:hAnsi="Arial" w:cs="Arial"/>
          <w:lang w:val="en-US"/>
        </w:rPr>
        <w:t xml:space="preserve">Using a transformation matrix </w:t>
      </w:r>
      <w:r w:rsidR="005D01B0" w:rsidRPr="003F0F2D">
        <w:rPr>
          <w:rFonts w:ascii="Arial" w:hAnsi="Arial" w:cs="Arial"/>
          <w:b/>
          <w:lang w:val="en-US"/>
        </w:rPr>
        <w:t>Q</w:t>
      </w:r>
      <w:r w:rsidR="005D01B0" w:rsidRPr="003F0F2D">
        <w:rPr>
          <w:rFonts w:ascii="Arial" w:hAnsi="Arial" w:cs="Arial"/>
          <w:lang w:val="en-US"/>
        </w:rPr>
        <w:t xml:space="preserve"> </w:t>
      </w:r>
      <w:r w:rsidR="004B77D2" w:rsidRPr="003F0F2D">
        <w:rPr>
          <w:rFonts w:ascii="Arial" w:hAnsi="Arial" w:cs="Arial"/>
          <w:lang w:val="en-US"/>
        </w:rPr>
        <w:t xml:space="preserve">containing numerically calculated partial derivatives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4B77D2" w:rsidRPr="003F0F2D">
        <w:rPr>
          <w:rFonts w:ascii="Arial" w:eastAsiaTheme="minorEastAsia" w:hAnsi="Arial" w:cs="Arial"/>
          <w:bCs/>
          <w:lang w:val="en-US"/>
        </w:rPr>
        <w:t>,</w:t>
      </w:r>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an extended version of the c</w:t>
      </w:r>
      <w:r w:rsidR="005D01B0" w:rsidRPr="003F0F2D">
        <w:rPr>
          <w:rFonts w:ascii="Arial" w:eastAsiaTheme="minorEastAsia" w:hAnsi="Arial" w:cs="Arial"/>
          <w:bCs/>
          <w:lang w:val="en-US"/>
        </w:rPr>
        <w:t>ovarian</w:t>
      </w:r>
      <w:r w:rsidR="004B77D2" w:rsidRPr="003F0F2D">
        <w:rPr>
          <w:rFonts w:ascii="Arial" w:eastAsiaTheme="minorEastAsia" w:hAnsi="Arial" w:cs="Arial"/>
          <w:bCs/>
          <w:lang w:val="en-US"/>
        </w:rPr>
        <w:t xml:space="preserve">ce </w:t>
      </w:r>
      <w:r w:rsidR="005D01B0" w:rsidRPr="003F0F2D">
        <w:rPr>
          <w:rFonts w:ascii="Arial" w:eastAsiaTheme="minorEastAsia" w:hAnsi="Arial" w:cs="Arial"/>
          <w:bCs/>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y</m:t>
            </m:r>
          </m:sub>
        </m:sSub>
      </m:oMath>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 xml:space="preserve">can be calculated </w:t>
      </w:r>
      <w:r w:rsidR="005D01B0" w:rsidRPr="003F0F2D">
        <w:rPr>
          <w:rFonts w:ascii="Arial" w:eastAsiaTheme="minorEastAsia" w:hAnsi="Arial" w:cs="Arial"/>
          <w:bCs/>
          <w:lang w:val="en-US"/>
        </w:rPr>
        <w:t>(</w:t>
      </w:r>
      <w:r w:rsidR="004B77D2" w:rsidRPr="003F0F2D">
        <w:rPr>
          <w:rFonts w:ascii="Arial" w:eastAsiaTheme="minorEastAsia" w:hAnsi="Arial" w:cs="Arial"/>
          <w:bCs/>
          <w:lang w:val="en-US"/>
        </w:rPr>
        <w:t xml:space="preserve">this does not change the value of </w:t>
      </w:r>
      <w:r w:rsidR="005D01B0" w:rsidRPr="003F0F2D">
        <w:rPr>
          <w:rFonts w:ascii="Arial" w:hAnsi="Arial" w:cs="Arial"/>
          <w:b/>
          <w:lang w:val="en-US"/>
        </w:rPr>
        <w:t>y</w:t>
      </w:r>
      <w:r w:rsidR="005D01B0" w:rsidRPr="003F0F2D">
        <w:rPr>
          <w:rFonts w:ascii="Arial" w:hAnsi="Arial" w:cs="Arial"/>
          <w:lang w:val="en-US"/>
        </w:rPr>
        <w:t>)</w:t>
      </w:r>
      <w:r w:rsidR="005D01B0" w:rsidRPr="003F0F2D">
        <w:rPr>
          <w:rFonts w:ascii="Arial" w:eastAsiaTheme="minorEastAsia" w:hAnsi="Arial" w:cs="Arial"/>
          <w:b/>
          <w:bCs/>
          <w:lang w:val="en-US"/>
        </w:rPr>
        <w:t>:</w:t>
      </w:r>
    </w:p>
    <w:p w14:paraId="673FD206"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(11)</w:t>
      </w:r>
    </w:p>
    <w:p w14:paraId="16691A0E"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591957D0"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For every combination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e>
        </m:d>
      </m:oMath>
      <w:r w:rsidR="005D01B0" w:rsidRPr="003F0F2D">
        <w:rPr>
          <w:rFonts w:ascii="Arial" w:hAnsi="Arial" w:cs="Arial"/>
          <w:lang w:val="en-US"/>
        </w:rPr>
        <w:t xml:space="preserve"> (</w:t>
      </w:r>
      <w:r w:rsidRPr="003F0F2D">
        <w:rPr>
          <w:rFonts w:ascii="Arial" w:hAnsi="Arial" w:cs="Arial"/>
          <w:lang w:val="en-US"/>
        </w:rPr>
        <w:t>with</w:t>
      </w:r>
      <w:r w:rsidR="005D01B0" w:rsidRPr="003F0F2D">
        <w:rPr>
          <w:rFonts w:ascii="Arial" w:eastAsiaTheme="minorEastAsia" w:hAnsi="Arial" w:cs="Arial"/>
          <w:lang w:val="en-US"/>
        </w:rPr>
        <w:t xml:space="preserve">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 xml:space="preserve">=1∙ </m:t>
        </m:r>
        <m:sSup>
          <m:sSupPr>
            <m:ctrlPr>
              <w:rPr>
                <w:rFonts w:ascii="Cambria Math" w:hAnsi="Cambria Math" w:cs="Arial"/>
                <w:i/>
                <w:sz w:val="24"/>
                <w:szCs w:val="24"/>
                <w:lang w:val="en-US"/>
              </w:rPr>
            </m:ctrlPr>
          </m:sSupPr>
          <m:e>
            <m:r>
              <w:rPr>
                <w:rFonts w:ascii="Cambria Math" w:hAnsi="Cambria Math" w:cs="Arial"/>
                <w:sz w:val="24"/>
                <w:szCs w:val="24"/>
                <w:lang w:val="en-US"/>
              </w:rPr>
              <m:t>10</m:t>
            </m:r>
          </m:e>
          <m:sup>
            <m:r>
              <w:rPr>
                <w:rFonts w:ascii="Cambria Math" w:hAnsi="Cambria Math" w:cs="Arial"/>
                <w:sz w:val="24"/>
                <w:szCs w:val="24"/>
                <w:lang w:val="en-US"/>
              </w:rPr>
              <m:t>-6</m:t>
            </m:r>
          </m:sup>
        </m:sSup>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oMath>
      <w:r w:rsidR="005D01B0" w:rsidRPr="003F0F2D">
        <w:rPr>
          <w:rFonts w:ascii="Arial" w:eastAsiaTheme="minorEastAsia" w:hAnsi="Arial" w:cs="Arial"/>
          <w:lang w:val="en-US"/>
        </w:rPr>
        <w:t xml:space="preserve">) </w:t>
      </w:r>
      <w:r w:rsidRPr="003F0F2D">
        <w:rPr>
          <w:rFonts w:ascii="Arial" w:eastAsiaTheme="minorEastAsia" w:hAnsi="Arial" w:cs="Arial"/>
          <w:lang w:val="en-US"/>
        </w:rPr>
        <w:t>of numerical approximations</w:t>
      </w:r>
      <w:r w:rsidR="00492185" w:rsidRPr="003F0F2D">
        <w:rPr>
          <w:rFonts w:ascii="Arial" w:eastAsiaTheme="minorEastAsia" w:hAnsi="Arial" w:cs="Arial"/>
          <w:lang w:val="en-US"/>
        </w:rPr>
        <w:t xml:space="preserve"> </w:t>
      </w:r>
      <w:r w:rsidRPr="003F0F2D">
        <w:rPr>
          <w:rFonts w:ascii="Arial" w:eastAsiaTheme="minorEastAsia" w:hAnsi="Arial" w:cs="Arial"/>
          <w:lang w:val="en-US"/>
        </w:rPr>
        <w:t>of the partial derivatives</w:t>
      </w:r>
      <w:r w:rsidR="005D01B0" w:rsidRPr="003F0F2D">
        <w:rPr>
          <w:rFonts w:ascii="Arial" w:hAnsi="Arial" w:cs="Arial"/>
          <w:lang w:val="en-US"/>
        </w:rPr>
        <w:t xml:space="preserve"> </w:t>
      </w:r>
    </w:p>
    <w:p w14:paraId="3C4AA067" w14:textId="77777777" w:rsidR="007438DC" w:rsidRPr="003F0F2D" w:rsidRDefault="005D01B0" w:rsidP="007438DC">
      <w:pPr>
        <w:tabs>
          <w:tab w:val="left" w:pos="567"/>
          <w:tab w:val="left" w:pos="8505"/>
        </w:tabs>
        <w:spacing w:before="120" w:after="12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Q</m:t>
            </m:r>
          </m:e>
          <m:sub>
            <m:r>
              <w:rPr>
                <w:rFonts w:ascii="Cambria Math" w:hAnsi="Cambria Math" w:cs="Arial"/>
                <w:sz w:val="28"/>
                <w:szCs w:val="28"/>
                <w:lang w:val="en-US"/>
              </w:rPr>
              <m:t>ik</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oMath>
      <w:r w:rsidRPr="003F0F2D">
        <w:rPr>
          <w:rFonts w:ascii="Arial" w:eastAsiaTheme="minorEastAsia" w:hAnsi="Arial" w:cs="Arial"/>
          <w:lang w:val="en-US"/>
        </w:rPr>
        <w:t xml:space="preserve">  </w:t>
      </w:r>
      <w:r w:rsidR="00492185" w:rsidRPr="003F0F2D">
        <w:rPr>
          <w:rFonts w:ascii="Arial" w:eastAsiaTheme="minorEastAsia" w:hAnsi="Arial" w:cs="Arial"/>
          <w:lang w:val="en-US"/>
        </w:rPr>
        <w:t>,</w:t>
      </w:r>
      <w:r w:rsidRPr="003F0F2D">
        <w:rPr>
          <w:rFonts w:ascii="Arial" w:eastAsiaTheme="minorEastAsia" w:hAnsi="Arial" w:cs="Arial"/>
          <w:lang w:val="en-US"/>
        </w:rPr>
        <w:tab/>
        <w:t>(12)</w:t>
      </w:r>
    </w:p>
    <w:p w14:paraId="15F86118"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74B188BE"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the m</w:t>
      </w:r>
      <w:r w:rsidR="005D01B0" w:rsidRPr="003F0F2D">
        <w:rPr>
          <w:rFonts w:ascii="Arial" w:hAnsi="Arial" w:cs="Arial"/>
          <w:lang w:val="en-US"/>
        </w:rPr>
        <w:t xml:space="preserve">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 xml:space="preserve">the output vector </w:t>
      </w:r>
      <w:r w:rsidR="005D01B0" w:rsidRPr="003F0F2D">
        <w:rPr>
          <w:rFonts w:ascii="Arial" w:hAnsi="Arial" w:cs="Arial"/>
          <w:b/>
          <w:lang w:val="en-US"/>
        </w:rPr>
        <w:t>y</w:t>
      </w:r>
      <w:r w:rsidRPr="003F0F2D">
        <w:rPr>
          <w:rFonts w:ascii="Arial" w:hAnsi="Arial" w:cs="Arial"/>
          <w:b/>
          <w:lang w:val="en-US"/>
        </w:rPr>
        <w:t xml:space="preserve"> </w:t>
      </w:r>
      <w:r w:rsidRPr="003F0F2D">
        <w:rPr>
          <w:rFonts w:ascii="Arial" w:hAnsi="Arial" w:cs="Arial"/>
          <w:lang w:val="en-US"/>
        </w:rPr>
        <w:t>(its elements being considered as functions)</w:t>
      </w:r>
      <w:r w:rsidR="005D01B0" w:rsidRPr="003F0F2D">
        <w:rPr>
          <w:rFonts w:ascii="Arial" w:hAnsi="Arial" w:cs="Arial"/>
          <w:lang w:val="en-US"/>
        </w:rPr>
        <w:t xml:space="preserve"> </w:t>
      </w:r>
      <w:r w:rsidRPr="003F0F2D">
        <w:rPr>
          <w:rFonts w:ascii="Arial" w:hAnsi="Arial" w:cs="Arial"/>
          <w:lang w:val="en-US"/>
        </w:rPr>
        <w:t>and the co</w:t>
      </w:r>
      <w:r w:rsidR="005D01B0" w:rsidRPr="003F0F2D">
        <w:rPr>
          <w:rFonts w:ascii="Arial" w:hAnsi="Arial" w:cs="Arial"/>
          <w:lang w:val="en-US"/>
        </w:rPr>
        <w:t>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oMath>
      <w:r w:rsidR="005D01B0" w:rsidRPr="003F0F2D">
        <w:rPr>
          <w:rFonts w:ascii="Arial" w:hAnsi="Arial" w:cs="Arial"/>
          <w:lang w:val="en-US"/>
        </w:rPr>
        <w:t xml:space="preserve"> </w:t>
      </w:r>
      <w:r w:rsidRPr="003F0F2D">
        <w:rPr>
          <w:rFonts w:ascii="Arial" w:hAnsi="Arial" w:cs="Arial"/>
          <w:lang w:val="en-US"/>
        </w:rPr>
        <w:t>must be recalculated.</w:t>
      </w:r>
      <w:r w:rsidR="005D01B0" w:rsidRPr="003F0F2D">
        <w:rPr>
          <w:rFonts w:ascii="Arial" w:hAnsi="Arial" w:cs="Arial"/>
          <w:lang w:val="en-US"/>
        </w:rPr>
        <w:t xml:space="preserve"> </w:t>
      </w:r>
    </w:p>
    <w:p w14:paraId="59D7D59C"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Alternativ</w:t>
      </w:r>
      <w:r w:rsidR="001A0368" w:rsidRPr="003F0F2D">
        <w:rPr>
          <w:rFonts w:ascii="Arial" w:hAnsi="Arial" w:cs="Arial"/>
          <w:lang w:val="en-US"/>
        </w:rPr>
        <w:t>ely, by using the chain rule for derivatives the second term in Eq. (11) can be expressed as follows</w:t>
      </w:r>
      <w:r w:rsidRPr="003F0F2D">
        <w:rPr>
          <w:rFonts w:ascii="Arial" w:hAnsi="Arial" w:cs="Arial"/>
          <w:lang w:val="en-US"/>
        </w:rPr>
        <w:t>:</w:t>
      </w:r>
    </w:p>
    <w:p w14:paraId="482AB3CA"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e>
        </m:d>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Pr="003F0F2D">
        <w:rPr>
          <w:rFonts w:ascii="Arial" w:hAnsi="Arial" w:cs="Arial"/>
          <w:lang w:val="en-US"/>
        </w:rPr>
        <w:t xml:space="preserve"> </w:t>
      </w:r>
    </w:p>
    <w:p w14:paraId="2940185D"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AF3624F" w14:textId="77777777" w:rsidR="007438DC" w:rsidRPr="003F0F2D" w:rsidRDefault="005B1F3F" w:rsidP="007438DC">
      <w:pPr>
        <w:tabs>
          <w:tab w:val="left" w:pos="567"/>
          <w:tab w:val="left" w:pos="8505"/>
        </w:tabs>
        <w:spacing w:before="120" w:after="120"/>
        <w:ind w:right="-143"/>
        <w:jc w:val="both"/>
        <w:rPr>
          <w:rFonts w:ascii="Arial" w:eastAsiaTheme="minorEastAsia" w:hAnsi="Arial" w:cs="Arial"/>
          <w:b/>
          <w:bCs/>
          <w:lang w:val="en-US"/>
        </w:rPr>
      </w:pPr>
      <w:r w:rsidRPr="003F0F2D">
        <w:rPr>
          <w:rFonts w:ascii="Arial" w:hAnsi="Arial" w:cs="Arial"/>
          <w:lang w:val="en-US"/>
        </w:rPr>
        <w:t>Herein are</w:t>
      </w:r>
      <w:r w:rsidR="00384B05" w:rsidRPr="003F0F2D">
        <w:rPr>
          <w:rFonts w:ascii="Arial" w:hAnsi="Arial" w:cs="Arial"/>
          <w:lang w:val="en-US"/>
        </w:rPr>
        <w:t xml:space="preserve">: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oMath>
      <w:r w:rsidR="00384B05" w:rsidRPr="003F0F2D">
        <w:rPr>
          <w:rFonts w:ascii="Arial" w:eastAsiaTheme="minorEastAsia" w:hAnsi="Arial" w:cs="Arial"/>
          <w:lang w:val="en-US"/>
        </w:rPr>
        <w:t xml:space="preserve"> : </w:t>
      </w:r>
      <w:r w:rsidRPr="003F0F2D">
        <w:rPr>
          <w:rFonts w:ascii="Arial" w:eastAsiaTheme="minorEastAsia" w:hAnsi="Arial" w:cs="Arial"/>
          <w:lang w:val="en-US"/>
        </w:rPr>
        <w:t>m</w:t>
      </w:r>
      <w:r w:rsidR="00384B05" w:rsidRPr="003F0F2D">
        <w:rPr>
          <w:rFonts w:ascii="Arial" w:eastAsiaTheme="minorEastAsia" w:hAnsi="Arial" w:cs="Arial"/>
          <w:lang w:val="en-US"/>
        </w:rPr>
        <w:t xml:space="preserve">atrix </w:t>
      </w:r>
      <w:r w:rsidRPr="003F0F2D">
        <w:rPr>
          <w:rFonts w:ascii="Arial" w:eastAsiaTheme="minorEastAsia" w:hAnsi="Arial" w:cs="Arial"/>
          <w:lang w:val="en-US"/>
        </w:rPr>
        <w:t xml:space="preserve">of partial derivatives of </w:t>
      </w:r>
      <w:r w:rsidR="00384B05" w:rsidRPr="003F0F2D">
        <w:rPr>
          <w:rFonts w:ascii="Arial" w:eastAsiaTheme="minorEastAsia" w:hAnsi="Arial" w:cs="Arial"/>
          <w:i/>
          <w:sz w:val="24"/>
          <w:szCs w:val="24"/>
          <w:lang w:val="en-US"/>
        </w:rPr>
        <w:t>y</w:t>
      </w:r>
      <w:r w:rsidR="00384B05" w:rsidRPr="003F0F2D">
        <w:rPr>
          <w:rFonts w:ascii="Arial" w:eastAsiaTheme="minorEastAsia" w:hAnsi="Arial" w:cs="Arial"/>
          <w:sz w:val="24"/>
          <w:szCs w:val="24"/>
          <w:vertAlign w:val="subscript"/>
          <w:lang w:val="en-US"/>
        </w:rPr>
        <w:t>i</w:t>
      </w:r>
      <w:r w:rsidR="00384B05" w:rsidRPr="003F0F2D">
        <w:rPr>
          <w:rFonts w:ascii="Arial" w:eastAsiaTheme="minorEastAsia" w:hAnsi="Arial" w:cs="Arial"/>
          <w:lang w:val="en-US"/>
        </w:rPr>
        <w:t xml:space="preserve"> </w:t>
      </w:r>
      <w:r w:rsidRPr="003F0F2D">
        <w:rPr>
          <w:rFonts w:ascii="Arial" w:eastAsiaTheme="minorEastAsia" w:hAnsi="Arial" w:cs="Arial"/>
          <w:lang w:val="en-US"/>
        </w:rPr>
        <w:t>with respect to the e</w:t>
      </w:r>
      <w:r w:rsidR="00384B05" w:rsidRPr="003F0F2D">
        <w:rPr>
          <w:rFonts w:ascii="Arial" w:eastAsiaTheme="minorEastAsia" w:hAnsi="Arial" w:cs="Arial"/>
          <w:lang w:val="en-US"/>
        </w:rPr>
        <w:t>lement</w:t>
      </w:r>
      <w:r w:rsidRPr="003F0F2D">
        <w:rPr>
          <w:rFonts w:ascii="Arial" w:eastAsiaTheme="minorEastAsia" w:hAnsi="Arial" w:cs="Arial"/>
          <w:lang w:val="en-US"/>
        </w:rPr>
        <w:t>s of</w:t>
      </w:r>
      <w:r w:rsidR="003A100F" w:rsidRPr="003F0F2D">
        <w:rPr>
          <w:rFonts w:ascii="Arial" w:eastAsiaTheme="minorEastAsia" w:hAnsi="Arial" w:cs="Arial"/>
          <w:lang w:val="en-US"/>
        </w:rPr>
        <w:t xml:space="preserve"> </w:t>
      </w:r>
      <w:r w:rsidRPr="003F0F2D">
        <w:rPr>
          <w:rFonts w:ascii="Arial" w:eastAsiaTheme="minorEastAsia" w:hAnsi="Arial" w:cs="Arial"/>
          <w:lang w:val="en-US"/>
        </w:rPr>
        <w:t xml:space="preserve">the matrix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D</w:t>
      </w:r>
      <w:r w:rsidR="00384B05" w:rsidRPr="003F0F2D">
        <w:rPr>
          <w:rFonts w:ascii="Arial" w:eastAsiaTheme="minorEastAsia" w:hAnsi="Arial" w:cs="Arial"/>
          <w:b/>
          <w:vertAlign w:val="subscript"/>
          <w:lang w:val="en-US"/>
        </w:rPr>
        <w:t xml:space="preserve">p </w:t>
      </w:r>
      <w:r w:rsidR="00384B05" w:rsidRPr="003F0F2D">
        <w:rPr>
          <w:rFonts w:ascii="Arial" w:eastAsiaTheme="minorEastAsia" w:hAnsi="Arial" w:cs="Arial"/>
          <w:lang w:val="en-US"/>
        </w:rPr>
        <w:t xml:space="preserve">: </w:t>
      </w:r>
      <w:r w:rsidRPr="003F0F2D">
        <w:rPr>
          <w:rFonts w:ascii="Arial" w:eastAsiaTheme="minorEastAsia" w:hAnsi="Arial" w:cs="Arial"/>
          <w:lang w:val="en-US"/>
        </w:rPr>
        <w:t>matrix of partial derivatives of the</w:t>
      </w:r>
      <w:r w:rsidR="00384B05" w:rsidRPr="003F0F2D">
        <w:rPr>
          <w:rFonts w:ascii="Arial" w:eastAsiaTheme="minorEastAsia" w:hAnsi="Arial" w:cs="Arial"/>
          <w:lang w:val="en-US"/>
        </w:rPr>
        <w:t xml:space="preserve"> </w:t>
      </w:r>
      <w:r w:rsidRPr="003F0F2D">
        <w:rPr>
          <w:rFonts w:ascii="Arial" w:eastAsiaTheme="minorEastAsia" w:hAnsi="Arial" w:cs="Arial"/>
          <w:lang w:val="en-US"/>
        </w:rPr>
        <w:t>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with respect to parameters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 </w:t>
      </w:r>
      <w:r w:rsidRPr="003F0F2D">
        <w:rPr>
          <w:rFonts w:ascii="Arial" w:eastAsiaTheme="minorEastAsia" w:hAnsi="Arial" w:cs="Arial"/>
          <w:lang w:val="en-US"/>
        </w:rPr>
        <w:t>c</w:t>
      </w:r>
      <w:r w:rsidR="00384B05" w:rsidRPr="003F0F2D">
        <w:rPr>
          <w:rFonts w:ascii="Arial" w:eastAsiaTheme="minorEastAsia" w:hAnsi="Arial" w:cs="Arial"/>
          <w:lang w:val="en-US"/>
        </w:rPr>
        <w:t>ovarian</w:t>
      </w:r>
      <w:r w:rsidRPr="003F0F2D">
        <w:rPr>
          <w:rFonts w:ascii="Arial" w:eastAsiaTheme="minorEastAsia" w:hAnsi="Arial" w:cs="Arial"/>
          <w:lang w:val="en-US"/>
        </w:rPr>
        <w:t xml:space="preserve">ce </w:t>
      </w:r>
      <w:r w:rsidR="00384B05" w:rsidRPr="003F0F2D">
        <w:rPr>
          <w:rFonts w:ascii="Arial" w:eastAsiaTheme="minorEastAsia" w:hAnsi="Arial" w:cs="Arial"/>
          <w:lang w:val="en-US"/>
        </w:rPr>
        <w:t xml:space="preserve">matrix </w:t>
      </w:r>
      <w:r w:rsidRPr="003F0F2D">
        <w:rPr>
          <w:rFonts w:ascii="Arial" w:eastAsiaTheme="minorEastAsia" w:hAnsi="Arial" w:cs="Arial"/>
          <w:lang w:val="en-US"/>
        </w:rPr>
        <w:t>of the 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which are functions of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Pr="003F0F2D">
        <w:rPr>
          <w:rFonts w:ascii="Arial" w:eastAsiaTheme="minorEastAsia" w:hAnsi="Arial" w:cs="Arial"/>
          <w:lang w:val="en-US"/>
        </w:rPr>
        <w:t>The chain rule for partial derivatives takes the form</w:t>
      </w:r>
      <w:r w:rsidR="00384B05" w:rsidRPr="003F0F2D">
        <w:rPr>
          <w:rFonts w:ascii="Arial" w:eastAsiaTheme="minorEastAsia" w:hAnsi="Arial" w:cs="Arial"/>
          <w:lang w:val="en-US"/>
        </w:rPr>
        <w:t xml:space="preserve"> </w:t>
      </w:r>
      <w:r w:rsidR="00384B05" w:rsidRPr="003F0F2D">
        <w:rPr>
          <w:rFonts w:ascii="Arial" w:hAnsi="Arial" w:cs="Arial"/>
          <w:b/>
          <w:lang w:val="en-US"/>
        </w:rPr>
        <w:t>C</w:t>
      </w:r>
      <w:r w:rsidR="00384B05" w:rsidRPr="003F0F2D">
        <w:rPr>
          <w:rFonts w:ascii="Arial" w:hAnsi="Arial" w:cs="Arial"/>
          <w:b/>
          <w:sz w:val="24"/>
          <w:szCs w:val="24"/>
          <w:vertAlign w:val="subscript"/>
          <w:lang w:val="en-US"/>
        </w:rPr>
        <w:t>p</w:t>
      </w:r>
      <w:r w:rsidR="00384B05" w:rsidRPr="003F0F2D">
        <w:rPr>
          <w:rFonts w:ascii="Arial" w:eastAsiaTheme="minorEastAsia" w:hAnsi="Arial" w:cs="Arial"/>
          <w:lang w:val="en-US"/>
        </w:rPr>
        <w:t>=</w:t>
      </w:r>
      <w:r w:rsidR="00384B05" w:rsidRPr="003F0F2D">
        <w:rPr>
          <w:rFonts w:ascii="Arial" w:hAnsi="Arial" w:cs="Arial"/>
          <w:b/>
          <w:lang w:val="en-US"/>
        </w:rPr>
        <w:t xml:space="preserve"> C</w:t>
      </w:r>
      <w:r w:rsidR="00384B05" w:rsidRPr="003F0F2D">
        <w:rPr>
          <w:rFonts w:ascii="Arial" w:hAnsi="Arial" w:cs="Arial"/>
          <w:b/>
          <w:sz w:val="24"/>
          <w:szCs w:val="24"/>
          <w:vertAlign w:val="subscript"/>
          <w:lang w:val="en-US"/>
        </w:rPr>
        <w:t>A</w:t>
      </w:r>
      <w:r w:rsidR="00384B05" w:rsidRPr="003F0F2D">
        <w:rPr>
          <w:rFonts w:ascii="Arial" w:hAnsi="Arial" w:cs="Arial"/>
          <w:b/>
          <w:lang w:val="en-US"/>
        </w:rPr>
        <w:t>·D</w:t>
      </w:r>
      <w:r w:rsidR="00384B05" w:rsidRPr="003F0F2D">
        <w:rPr>
          <w:rFonts w:ascii="Arial" w:hAnsi="Arial" w:cs="Arial"/>
          <w:b/>
          <w:sz w:val="24"/>
          <w:szCs w:val="24"/>
          <w:vertAlign w:val="subscript"/>
          <w:lang w:val="en-US"/>
        </w:rPr>
        <w:t>p</w:t>
      </w:r>
      <w:r w:rsidR="00384B05" w:rsidRPr="003F0F2D">
        <w:rPr>
          <w:rFonts w:ascii="Arial" w:hAnsi="Arial" w:cs="Arial"/>
          <w:lang w:val="en-US"/>
        </w:rPr>
        <w:t xml:space="preserve">, </w:t>
      </w:r>
      <w:r w:rsidRPr="003F0F2D">
        <w:rPr>
          <w:rFonts w:ascii="Arial" w:hAnsi="Arial" w:cs="Arial"/>
          <w:lang w:val="en-US"/>
        </w:rPr>
        <w:t>with the property</w:t>
      </w:r>
      <w:r w:rsidR="001F42B9" w:rsidRPr="003F0F2D">
        <w:rPr>
          <w:rFonts w:ascii="Arial" w:hAnsi="Arial" w:cs="Arial"/>
          <w:lang w:val="en-US"/>
        </w:rPr>
        <w:t xml:space="preserve"> </w:t>
      </w:r>
      <m:oMath>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m:t>
        </m:r>
        <m:sSubSup>
          <m:sSubSupPr>
            <m:ctrlPr>
              <w:rPr>
                <w:rFonts w:ascii="Cambria Math" w:eastAsiaTheme="minorEastAsia" w:hAnsi="Cambria Math" w:cs="Arial"/>
                <w:b/>
                <w:bCs/>
                <w:sz w:val="24"/>
                <w:szCs w:val="24"/>
                <w:lang w:val="en-US"/>
              </w:rPr>
            </m:ctrlPr>
          </m:sSubSupPr>
          <m:e>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D</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A</m:t>
            </m:r>
          </m:sub>
          <m:sup>
            <m:r>
              <m:rPr>
                <m:sty m:val="b"/>
              </m:rPr>
              <w:rPr>
                <w:rFonts w:ascii="Cambria Math" w:eastAsiaTheme="minorEastAsia" w:hAnsi="Cambria Math" w:cs="Arial"/>
                <w:sz w:val="24"/>
                <w:szCs w:val="24"/>
                <w:lang w:val="en-US"/>
              </w:rPr>
              <m:t>T</m:t>
            </m:r>
          </m:sup>
        </m:sSubSup>
      </m:oMath>
      <w:r w:rsidR="00384B05" w:rsidRPr="003F0F2D">
        <w:rPr>
          <w:rFonts w:ascii="Arial" w:eastAsiaTheme="minorEastAsia" w:hAnsi="Arial" w:cs="Arial"/>
          <w:b/>
          <w:bCs/>
          <w:lang w:val="en-US"/>
        </w:rPr>
        <w:t xml:space="preserve"> . </w:t>
      </w:r>
    </w:p>
    <w:p w14:paraId="060F1EDC" w14:textId="2E4AD9D5" w:rsidR="007438DC" w:rsidRPr="003F0F2D" w:rsidRDefault="005B1F3F" w:rsidP="007438DC">
      <w:pPr>
        <w:tabs>
          <w:tab w:val="left" w:pos="567"/>
          <w:tab w:val="left" w:pos="8505"/>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 xml:space="preserve">Especially the expression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00384B05" w:rsidRPr="003F0F2D">
        <w:rPr>
          <w:rFonts w:ascii="Arial" w:eastAsiaTheme="minorEastAsia" w:hAnsi="Arial" w:cs="Arial"/>
          <w:lang w:val="en-US"/>
        </w:rPr>
        <w:t xml:space="preserve"> </w:t>
      </w:r>
      <w:r w:rsidRPr="003F0F2D">
        <w:rPr>
          <w:rFonts w:ascii="Arial" w:eastAsiaTheme="minorEastAsia" w:hAnsi="Arial" w:cs="Arial"/>
          <w:lang w:val="en-US"/>
        </w:rPr>
        <w:t>is require</w:t>
      </w:r>
      <w:r w:rsidR="001F42B9" w:rsidRPr="003F0F2D">
        <w:rPr>
          <w:rFonts w:ascii="Arial" w:eastAsiaTheme="minorEastAsia" w:hAnsi="Arial" w:cs="Arial"/>
          <w:lang w:val="en-US"/>
        </w:rPr>
        <w:t>d</w:t>
      </w:r>
      <w:r w:rsidRPr="003F0F2D">
        <w:rPr>
          <w:rFonts w:ascii="Arial" w:eastAsiaTheme="minorEastAsia" w:hAnsi="Arial" w:cs="Arial"/>
          <w:lang w:val="en-US"/>
        </w:rPr>
        <w:t xml:space="preserve"> within the </w:t>
      </w:r>
      <w:r w:rsidR="00052976">
        <w:rPr>
          <w:rFonts w:ascii="Arial" w:eastAsiaTheme="minorEastAsia" w:hAnsi="Arial" w:cs="Arial"/>
          <w:lang w:val="en-US"/>
        </w:rPr>
        <w:t>W</w:t>
      </w:r>
      <w:r w:rsidR="00384B05" w:rsidRPr="003F0F2D">
        <w:rPr>
          <w:rFonts w:ascii="Arial" w:eastAsiaTheme="minorEastAsia" w:hAnsi="Arial" w:cs="Arial"/>
          <w:lang w:val="en-US"/>
        </w:rPr>
        <w:t>TLS</w:t>
      </w:r>
      <w:r w:rsidRPr="003F0F2D">
        <w:rPr>
          <w:rFonts w:ascii="Arial" w:eastAsiaTheme="minorEastAsia" w:hAnsi="Arial" w:cs="Arial"/>
          <w:lang w:val="en-US"/>
        </w:rPr>
        <w:t xml:space="preserve"> fitting procedure</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it is derived in a subroutine which is used by both fitting methods, </w:t>
      </w:r>
      <w:r w:rsidR="008A1AC5">
        <w:rPr>
          <w:rFonts w:ascii="Arial" w:eastAsiaTheme="minorEastAsia" w:hAnsi="Arial" w:cs="Arial"/>
          <w:lang w:val="en-US"/>
        </w:rPr>
        <w:t>W</w:t>
      </w:r>
      <w:r w:rsidR="001F42B9" w:rsidRPr="003F0F2D">
        <w:rPr>
          <w:rFonts w:ascii="Arial" w:eastAsiaTheme="minorEastAsia" w:hAnsi="Arial" w:cs="Arial"/>
          <w:lang w:val="en-US"/>
        </w:rPr>
        <w:t xml:space="preserve">LS and </w:t>
      </w:r>
      <w:r w:rsidR="008A1AC5">
        <w:rPr>
          <w:rFonts w:ascii="Arial" w:eastAsiaTheme="minorEastAsia" w:hAnsi="Arial" w:cs="Arial"/>
          <w:lang w:val="en-US"/>
        </w:rPr>
        <w:t>W</w:t>
      </w:r>
      <w:r w:rsidR="001F42B9" w:rsidRPr="003F0F2D">
        <w:rPr>
          <w:rFonts w:ascii="Arial" w:eastAsiaTheme="minorEastAsia" w:hAnsi="Arial" w:cs="Arial"/>
          <w:lang w:val="en-US"/>
        </w:rPr>
        <w:t>TLS, respectively. The m</w:t>
      </w:r>
      <w:r w:rsidR="00384B05" w:rsidRPr="003F0F2D">
        <w:rPr>
          <w:rFonts w:ascii="Arial" w:eastAsiaTheme="minorEastAsia" w:hAnsi="Arial" w:cs="Arial"/>
          <w:lang w:val="en-US"/>
        </w:rPr>
        <w:t xml:space="preserve">atrix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is calculated as indicated in the preceding sub-chapter. </w:t>
      </w:r>
    </w:p>
    <w:p w14:paraId="0D1F8D34"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b/>
          <w:lang w:val="en-US"/>
        </w:rPr>
      </w:pPr>
      <w:r w:rsidRPr="003F0F2D">
        <w:rPr>
          <w:rFonts w:ascii="Arial" w:eastAsiaTheme="minorEastAsia" w:hAnsi="Arial" w:cs="Arial"/>
          <w:b/>
          <w:lang w:val="en-US"/>
        </w:rPr>
        <w:t>Note on the c</w:t>
      </w:r>
      <w:r w:rsidR="00384B05" w:rsidRPr="003F0F2D">
        <w:rPr>
          <w:rFonts w:ascii="Arial" w:eastAsiaTheme="minorEastAsia" w:hAnsi="Arial" w:cs="Arial"/>
          <w:b/>
          <w:lang w:val="en-US"/>
        </w:rPr>
        <w:t>ovarian</w:t>
      </w:r>
      <w:r w:rsidRPr="003F0F2D">
        <w:rPr>
          <w:rFonts w:ascii="Arial" w:eastAsiaTheme="minorEastAsia" w:hAnsi="Arial" w:cs="Arial"/>
          <w:b/>
          <w:lang w:val="en-US"/>
        </w:rPr>
        <w:t xml:space="preserve">ce </w:t>
      </w:r>
      <w:r w:rsidR="00384B05" w:rsidRPr="003F0F2D">
        <w:rPr>
          <w:rFonts w:ascii="Arial" w:eastAsiaTheme="minorEastAsia" w:hAnsi="Arial" w:cs="Arial"/>
          <w:b/>
          <w:lang w:val="en-US"/>
        </w:rPr>
        <w:t>matrix 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b/>
          <w:lang w:val="en-US"/>
        </w:rPr>
        <w:t xml:space="preserve">: </w:t>
      </w:r>
    </w:p>
    <w:p w14:paraId="0E78CEF9" w14:textId="2D7F9D2A" w:rsidR="007438DC" w:rsidRPr="003F0F2D" w:rsidRDefault="001F42B9" w:rsidP="007438DC">
      <w:pPr>
        <w:tabs>
          <w:tab w:val="left" w:pos="567"/>
          <w:tab w:val="left" w:pos="8505"/>
        </w:tabs>
        <w:spacing w:before="120" w:after="120"/>
        <w:ind w:left="567" w:right="-143"/>
        <w:jc w:val="both"/>
        <w:rPr>
          <w:rFonts w:ascii="Arial" w:hAnsi="Arial" w:cs="Arial"/>
          <w:lang w:val="en-US"/>
        </w:rPr>
      </w:pPr>
      <w:r w:rsidRPr="003F0F2D">
        <w:rPr>
          <w:rFonts w:ascii="Arial" w:hAnsi="Arial" w:cs="Arial"/>
          <w:lang w:val="en-US"/>
        </w:rPr>
        <w:t xml:space="preserve">For linear unfolding with the </w:t>
      </w:r>
      <w:r w:rsidR="008A1AC5">
        <w:rPr>
          <w:rFonts w:ascii="Arial" w:hAnsi="Arial" w:cs="Arial"/>
          <w:lang w:val="en-US"/>
        </w:rPr>
        <w:t>W</w:t>
      </w:r>
      <w:r w:rsidRPr="003F0F2D">
        <w:rPr>
          <w:rFonts w:ascii="Arial" w:hAnsi="Arial" w:cs="Arial"/>
          <w:lang w:val="en-US"/>
        </w:rPr>
        <w:t xml:space="preserve">TLS procedure a test had been implemented with the previous version, which by using the Cholesky decomposition tests whether the input covariance matrix is positive definite. This has been improved by testing in advance of the Cholesky decomposition the </w:t>
      </w:r>
      <w:r w:rsidR="00384B05" w:rsidRPr="003F0F2D">
        <w:rPr>
          <w:rFonts w:ascii="Arial" w:hAnsi="Arial" w:cs="Arial"/>
          <w:lang w:val="en-US"/>
        </w:rPr>
        <w:t>Cauchy-Schwarz</w:t>
      </w:r>
      <w:r w:rsidRPr="003F0F2D">
        <w:rPr>
          <w:rFonts w:ascii="Arial" w:hAnsi="Arial" w:cs="Arial"/>
          <w:lang w:val="en-US"/>
        </w:rPr>
        <w:t xml:space="preserve"> inequality</w:t>
      </w:r>
      <w:r w:rsidR="00384B05" w:rsidRPr="003F0F2D">
        <w:rPr>
          <w:rFonts w:ascii="Arial" w:hAnsi="Arial" w:cs="Arial"/>
          <w:lang w:val="en-US"/>
        </w:rPr>
        <w:t xml:space="preserve">: </w:t>
      </w:r>
    </w:p>
    <w:p w14:paraId="4BA8DA15" w14:textId="77777777" w:rsidR="007438DC" w:rsidRPr="003F0F2D" w:rsidRDefault="00384B05" w:rsidP="007438DC">
      <w:pPr>
        <w:tabs>
          <w:tab w:val="left" w:pos="1134"/>
          <w:tab w:val="left" w:pos="8505"/>
        </w:tabs>
        <w:spacing w:before="120" w:after="120"/>
        <w:ind w:left="567" w:right="-143"/>
        <w:jc w:val="both"/>
        <w:rPr>
          <w:rFonts w:ascii="Arial" w:hAnsi="Arial" w:cs="Arial"/>
          <w:sz w:val="26"/>
          <w:szCs w:val="26"/>
          <w:lang w:val="en-US"/>
        </w:rPr>
      </w:pPr>
      <w:r w:rsidRPr="003F0F2D">
        <w:rPr>
          <w:rFonts w:ascii="Arial" w:hAnsi="Arial" w:cs="Arial"/>
          <w:sz w:val="26"/>
          <w:szCs w:val="26"/>
          <w:lang w:val="en-US"/>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i,k</m:t>
                </m:r>
              </m:e>
            </m:d>
          </m:e>
          <m:sup>
            <m:r>
              <w:rPr>
                <w:rFonts w:ascii="Cambria Math" w:hAnsi="Cambria Math" w:cs="Arial"/>
                <w:sz w:val="26"/>
                <w:szCs w:val="26"/>
                <w:lang w:val="en-US"/>
              </w:rPr>
              <m:t>2</m:t>
            </m:r>
          </m:sup>
        </m:sSup>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3F0F2D">
        <w:rPr>
          <w:rFonts w:ascii="Arial" w:eastAsiaTheme="minorEastAsia" w:hAnsi="Arial" w:cs="Arial"/>
          <w:sz w:val="26"/>
          <w:szCs w:val="26"/>
          <w:lang w:val="en-US"/>
        </w:rPr>
        <w:t xml:space="preserve"> .</w:t>
      </w:r>
    </w:p>
    <w:p w14:paraId="27C3373D"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lang w:val="en-US"/>
        </w:rPr>
      </w:pPr>
      <w:r w:rsidRPr="003F0F2D">
        <w:rPr>
          <w:rFonts w:ascii="Arial" w:hAnsi="Arial" w:cs="Arial"/>
          <w:lang w:val="en-US"/>
        </w:rPr>
        <w:t>For pairs</w:t>
      </w:r>
      <w:r w:rsidR="00384B05" w:rsidRPr="003F0F2D">
        <w:rPr>
          <w:rFonts w:ascii="Arial" w:hAnsi="Arial" w:cs="Arial"/>
          <w:lang w:val="en-US"/>
        </w:rPr>
        <w:t xml:space="preserve"> (i, k), </w:t>
      </w:r>
      <w:r w:rsidRPr="003F0F2D">
        <w:rPr>
          <w:rFonts w:ascii="Arial" w:hAnsi="Arial" w:cs="Arial"/>
          <w:lang w:val="en-US"/>
        </w:rPr>
        <w:t xml:space="preserve">for which equality is found, the associated </w:t>
      </w:r>
      <w:r w:rsidR="00384B05" w:rsidRPr="003F0F2D">
        <w:rPr>
          <w:rFonts w:ascii="Arial" w:hAnsi="Arial" w:cs="Arial"/>
          <w:lang w:val="en-US"/>
        </w:rPr>
        <w:t xml:space="preserve">cov(i, k) </w:t>
      </w:r>
      <w:r w:rsidRPr="003F0F2D">
        <w:rPr>
          <w:rFonts w:ascii="Arial" w:hAnsi="Arial" w:cs="Arial"/>
          <w:lang w:val="en-US"/>
        </w:rPr>
        <w:t xml:space="preserve">is multiplied by the factor </w:t>
      </w:r>
      <w:r w:rsidR="00384B05" w:rsidRPr="003F0F2D">
        <w:rPr>
          <w:rFonts w:ascii="Arial" w:hAnsi="Arial" w:cs="Arial"/>
          <w:lang w:val="en-US"/>
        </w:rPr>
        <w:t>(1-</w:t>
      </w:r>
      <w:r w:rsidR="00384B05" w:rsidRPr="003F0F2D">
        <w:rPr>
          <w:rFonts w:ascii="Arial" w:hAnsi="Arial" w:cs="Arial"/>
          <w:lang w:val="en-US"/>
        </w:rPr>
        <w:sym w:font="Symbol" w:char="F064"/>
      </w:r>
      <w:r w:rsidR="00384B05" w:rsidRPr="003F0F2D">
        <w:rPr>
          <w:rFonts w:ascii="Arial" w:hAnsi="Arial" w:cs="Arial"/>
          <w:lang w:val="en-US"/>
        </w:rPr>
        <w:t xml:space="preserve">) </w:t>
      </w:r>
      <w:r w:rsidRPr="003F0F2D">
        <w:rPr>
          <w:rFonts w:ascii="Arial" w:hAnsi="Arial" w:cs="Arial"/>
          <w:lang w:val="en-US"/>
        </w:rPr>
        <w:t xml:space="preserve">with </w:t>
      </w:r>
      <w:r w:rsidR="00384B05" w:rsidRPr="003F0F2D">
        <w:rPr>
          <w:rFonts w:ascii="Arial" w:hAnsi="Arial" w:cs="Arial"/>
          <w:lang w:val="en-US"/>
        </w:rPr>
        <w:sym w:font="Symbol" w:char="F064"/>
      </w:r>
      <w:r w:rsidR="00384B05" w:rsidRPr="003F0F2D">
        <w:rPr>
          <w:rFonts w:ascii="Arial" w:hAnsi="Arial" w:cs="Arial"/>
          <w:lang w:val="en-US"/>
        </w:rPr>
        <w:t>=1·10</w:t>
      </w:r>
      <w:r w:rsidR="00384B05" w:rsidRPr="003F0F2D">
        <w:rPr>
          <w:rFonts w:ascii="Arial" w:hAnsi="Arial" w:cs="Arial"/>
          <w:vertAlign w:val="superscript"/>
          <w:lang w:val="en-US"/>
        </w:rPr>
        <w:t>-09</w:t>
      </w:r>
      <w:r w:rsidR="00384B05" w:rsidRPr="003F0F2D">
        <w:rPr>
          <w:rFonts w:ascii="Arial" w:hAnsi="Arial" w:cs="Arial"/>
          <w:lang w:val="en-US"/>
        </w:rPr>
        <w:t xml:space="preserve">. </w:t>
      </w:r>
      <w:r w:rsidR="00307DC0" w:rsidRPr="003F0F2D">
        <w:rPr>
          <w:rFonts w:ascii="Arial" w:hAnsi="Arial" w:cs="Arial"/>
          <w:lang w:val="en-US"/>
        </w:rPr>
        <w:t>Should the c</w:t>
      </w:r>
      <w:r w:rsidR="00384B05" w:rsidRPr="003F0F2D">
        <w:rPr>
          <w:rFonts w:ascii="Arial" w:hAnsi="Arial" w:cs="Arial"/>
          <w:lang w:val="en-US"/>
        </w:rPr>
        <w:t>ovarian</w:t>
      </w:r>
      <w:r w:rsidR="00307DC0" w:rsidRPr="003F0F2D">
        <w:rPr>
          <w:rFonts w:ascii="Arial" w:hAnsi="Arial" w:cs="Arial"/>
          <w:lang w:val="en-US"/>
        </w:rPr>
        <w:t xml:space="preserve">ce </w:t>
      </w:r>
      <w:r w:rsidR="00384B05" w:rsidRPr="003F0F2D">
        <w:rPr>
          <w:rFonts w:ascii="Arial" w:hAnsi="Arial" w:cs="Arial"/>
          <w:lang w:val="en-US"/>
        </w:rPr>
        <w:t xml:space="preserve">matrix </w:t>
      </w:r>
      <w:r w:rsidR="00307DC0" w:rsidRPr="003F0F2D">
        <w:rPr>
          <w:rFonts w:ascii="Arial" w:hAnsi="Arial" w:cs="Arial"/>
          <w:lang w:val="en-US"/>
        </w:rPr>
        <w:t xml:space="preserve">after these tests again be not positive definite </w:t>
      </w:r>
      <w:r w:rsidR="00307DC0" w:rsidRPr="003F0F2D">
        <w:rPr>
          <w:rFonts w:ascii="Arial" w:hAnsi="Arial" w:cs="Arial"/>
          <w:lang w:val="en-US"/>
        </w:rPr>
        <w:lastRenderedPageBreak/>
        <w:t>(it cannot be inverted) all non</w:t>
      </w:r>
      <w:r w:rsidR="00384B05" w:rsidRPr="003F0F2D">
        <w:rPr>
          <w:rFonts w:ascii="Arial" w:hAnsi="Arial" w:cs="Arial"/>
          <w:lang w:val="en-US"/>
        </w:rPr>
        <w:t xml:space="preserve">-diagonal </w:t>
      </w:r>
      <w:r w:rsidR="00307DC0" w:rsidRPr="003F0F2D">
        <w:rPr>
          <w:rFonts w:ascii="Arial" w:hAnsi="Arial" w:cs="Arial"/>
          <w:lang w:val="en-US"/>
        </w:rPr>
        <w:t>e</w:t>
      </w:r>
      <w:r w:rsidR="00384B05" w:rsidRPr="003F0F2D">
        <w:rPr>
          <w:rFonts w:ascii="Arial" w:hAnsi="Arial" w:cs="Arial"/>
          <w:lang w:val="en-US"/>
        </w:rPr>
        <w:t>lement</w:t>
      </w:r>
      <w:r w:rsidR="00307DC0" w:rsidRPr="003F0F2D">
        <w:rPr>
          <w:rFonts w:ascii="Arial" w:hAnsi="Arial" w:cs="Arial"/>
          <w:lang w:val="en-US"/>
        </w:rPr>
        <w:t>s</w:t>
      </w:r>
      <w:r w:rsidR="00384B05" w:rsidRPr="003F0F2D">
        <w:rPr>
          <w:rFonts w:ascii="Arial" w:hAnsi="Arial" w:cs="Arial"/>
          <w:lang w:val="en-US"/>
        </w:rPr>
        <w:t xml:space="preserve"> </w:t>
      </w:r>
      <w:r w:rsidR="00307DC0" w:rsidRPr="003F0F2D">
        <w:rPr>
          <w:rFonts w:ascii="Arial" w:hAnsi="Arial" w:cs="Arial"/>
          <w:lang w:val="en-US"/>
        </w:rPr>
        <w:t>are multiplied with this factor. Should this not help, the program evaluation is interrupted with giving a hint on this problem.</w:t>
      </w:r>
    </w:p>
    <w:p w14:paraId="072AF050"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551D5AD" w14:textId="2E560E1D" w:rsidR="007438DC" w:rsidRPr="003F0F2D" w:rsidRDefault="00411A72"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This primary result </w:t>
      </w:r>
      <w:r w:rsidR="005D01B0" w:rsidRPr="003F0F2D">
        <w:rPr>
          <w:rFonts w:ascii="Arial" w:hAnsi="Arial" w:cs="Arial"/>
          <w:lang w:val="en-US"/>
        </w:rPr>
        <w:t>(</w:t>
      </w:r>
      <w:r w:rsidRPr="003F0F2D">
        <w:rPr>
          <w:rFonts w:ascii="Arial" w:hAnsi="Arial" w:cs="Arial"/>
          <w:lang w:val="en-US"/>
        </w:rPr>
        <w:t>i.e.</w:t>
      </w:r>
      <w:r w:rsidR="00545842">
        <w:rPr>
          <w:rFonts w:ascii="Arial" w:hAnsi="Arial" w:cs="Arial"/>
          <w:lang w:val="en-US"/>
        </w:rPr>
        <w:t>,</w:t>
      </w:r>
      <w:r w:rsidRPr="003F0F2D">
        <w:rPr>
          <w:rFonts w:ascii="Arial" w:hAnsi="Arial" w:cs="Arial"/>
          <w:lang w:val="en-US"/>
        </w:rPr>
        <w:t xml:space="preserve"> the values of the f</w:t>
      </w:r>
      <w:r w:rsidR="005D01B0" w:rsidRPr="003F0F2D">
        <w:rPr>
          <w:rFonts w:ascii="Arial" w:hAnsi="Arial" w:cs="Arial"/>
          <w:lang w:val="en-US"/>
        </w:rPr>
        <w:t>it</w:t>
      </w:r>
      <w:r w:rsidRPr="003F0F2D">
        <w:rPr>
          <w:rFonts w:ascii="Arial" w:hAnsi="Arial" w:cs="Arial"/>
          <w:lang w:val="en-US"/>
        </w:rPr>
        <w:t xml:space="preserve"> p</w:t>
      </w:r>
      <w:r w:rsidR="005D01B0" w:rsidRPr="003F0F2D">
        <w:rPr>
          <w:rFonts w:ascii="Arial" w:hAnsi="Arial" w:cs="Arial"/>
          <w:lang w:val="en-US"/>
        </w:rPr>
        <w:t>arameter</w:t>
      </w:r>
      <w:r w:rsidRPr="003F0F2D">
        <w:rPr>
          <w:rFonts w:ascii="Arial" w:hAnsi="Arial" w:cs="Arial"/>
          <w:lang w:val="en-US"/>
        </w:rPr>
        <w:t>s; they often repr</w:t>
      </w:r>
      <w:r w:rsidR="008D3863" w:rsidRPr="003F0F2D">
        <w:rPr>
          <w:rFonts w:ascii="Arial" w:hAnsi="Arial" w:cs="Arial"/>
          <w:lang w:val="en-US"/>
        </w:rPr>
        <w:t>e</w:t>
      </w:r>
      <w:r w:rsidRPr="003F0F2D">
        <w:rPr>
          <w:rFonts w:ascii="Arial" w:hAnsi="Arial" w:cs="Arial"/>
          <w:lang w:val="en-US"/>
        </w:rPr>
        <w:t>sent activity values referred to the time of measurement</w:t>
      </w:r>
      <w:r w:rsidR="005D01B0" w:rsidRPr="003F0F2D">
        <w:rPr>
          <w:rFonts w:ascii="Arial" w:hAnsi="Arial" w:cs="Arial"/>
          <w:lang w:val="en-US"/>
        </w:rPr>
        <w:t xml:space="preserve">) </w:t>
      </w:r>
      <w:r w:rsidRPr="003F0F2D">
        <w:rPr>
          <w:rFonts w:ascii="Arial" w:hAnsi="Arial" w:cs="Arial"/>
          <w:lang w:val="en-US"/>
        </w:rPr>
        <w:t xml:space="preserve">of linear </w:t>
      </w:r>
      <w:r w:rsidR="008D3863" w:rsidRPr="003F0F2D">
        <w:rPr>
          <w:rFonts w:ascii="Arial" w:hAnsi="Arial" w:cs="Arial"/>
          <w:lang w:val="en-US"/>
        </w:rPr>
        <w:t>may need further treatment, if the f</w:t>
      </w:r>
      <w:r w:rsidR="005D01B0" w:rsidRPr="003F0F2D">
        <w:rPr>
          <w:rFonts w:ascii="Arial" w:hAnsi="Arial" w:cs="Arial"/>
          <w:lang w:val="en-US"/>
        </w:rPr>
        <w:t>it</w:t>
      </w:r>
      <w:r w:rsidR="008D3863" w:rsidRPr="003F0F2D">
        <w:rPr>
          <w:rFonts w:ascii="Arial" w:hAnsi="Arial" w:cs="Arial"/>
          <w:lang w:val="en-US"/>
        </w:rPr>
        <w:t xml:space="preserve"> parameters values obtained </w:t>
      </w:r>
      <w:r w:rsidR="001C2199" w:rsidRPr="003F0F2D">
        <w:rPr>
          <w:rFonts w:ascii="Arial" w:hAnsi="Arial" w:cs="Arial"/>
          <w:lang w:val="en-US"/>
        </w:rPr>
        <w:t>must</w:t>
      </w:r>
      <w:r w:rsidR="008D3863" w:rsidRPr="003F0F2D">
        <w:rPr>
          <w:rFonts w:ascii="Arial" w:hAnsi="Arial" w:cs="Arial"/>
          <w:lang w:val="en-US"/>
        </w:rPr>
        <w:t xml:space="preserve"> be inserted into to further equations. This is the case, if the activity value at measurement (fit parameter) needs to be divided by mass/volume and requires and a further decay correction and these new parameters (parameter vector </w:t>
      </w:r>
      <w:r w:rsidR="008D3863" w:rsidRPr="003F0F2D">
        <w:rPr>
          <w:rFonts w:ascii="Arial" w:hAnsi="Arial" w:cs="Arial"/>
          <w:b/>
          <w:lang w:val="en-US"/>
        </w:rPr>
        <w:t>q</w:t>
      </w:r>
      <w:r w:rsidR="008D3863" w:rsidRPr="003F0F2D">
        <w:rPr>
          <w:rFonts w:ascii="Arial" w:hAnsi="Arial" w:cs="Arial"/>
          <w:lang w:val="en-US"/>
        </w:rPr>
        <w:t>) associated with these corrections have uncertainties (</w:t>
      </w:r>
      <w:r w:rsidR="008D3863" w:rsidRPr="003F0F2D">
        <w:rPr>
          <w:rFonts w:ascii="Arial" w:hAnsi="Arial" w:cs="Arial"/>
          <w:b/>
          <w:lang w:val="en-US"/>
        </w:rPr>
        <w:t>embedding linear unfolding</w:t>
      </w:r>
      <w:r w:rsidR="008D3863" w:rsidRPr="003F0F2D">
        <w:rPr>
          <w:rFonts w:ascii="Arial" w:hAnsi="Arial" w:cs="Arial"/>
          <w:lang w:val="en-US"/>
        </w:rPr>
        <w:t>). This often may not require matrix algebra, if the correction</w:t>
      </w:r>
      <w:r w:rsidR="00D379D0" w:rsidRPr="003F0F2D">
        <w:rPr>
          <w:rFonts w:ascii="Arial" w:hAnsi="Arial" w:cs="Arial"/>
          <w:lang w:val="en-US"/>
        </w:rPr>
        <w:t>s</w:t>
      </w:r>
      <w:r w:rsidR="008D3863" w:rsidRPr="003F0F2D">
        <w:rPr>
          <w:rFonts w:ascii="Arial" w:hAnsi="Arial" w:cs="Arial"/>
          <w:lang w:val="en-US"/>
        </w:rPr>
        <w:t xml:space="preserve"> of the f</w:t>
      </w:r>
      <w:r w:rsidR="005D01B0" w:rsidRPr="003F0F2D">
        <w:rPr>
          <w:rFonts w:ascii="Arial" w:hAnsi="Arial" w:cs="Arial"/>
          <w:lang w:val="en-US"/>
        </w:rPr>
        <w:t>it</w:t>
      </w:r>
      <w:r w:rsidR="008D3863" w:rsidRPr="003F0F2D">
        <w:rPr>
          <w:rFonts w:ascii="Arial" w:hAnsi="Arial" w:cs="Arial"/>
          <w:lang w:val="en-US"/>
        </w:rPr>
        <w:t xml:space="preserve"> </w:t>
      </w:r>
      <w:r w:rsidR="005D01B0" w:rsidRPr="003F0F2D">
        <w:rPr>
          <w:rFonts w:ascii="Arial" w:hAnsi="Arial" w:cs="Arial"/>
          <w:lang w:val="en-US"/>
        </w:rPr>
        <w:t>parameter</w:t>
      </w:r>
      <w:r w:rsidR="008D3863" w:rsidRPr="003F0F2D">
        <w:rPr>
          <w:rFonts w:ascii="Arial" w:hAnsi="Arial" w:cs="Arial"/>
          <w:lang w:val="en-US"/>
        </w:rPr>
        <w:t>s</w:t>
      </w:r>
      <w:r w:rsidR="005D01B0"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eastAsiaTheme="minorEastAsia" w:hAnsi="Arial" w:cs="Arial"/>
          <w:lang w:val="en-US"/>
        </w:rPr>
        <w:t xml:space="preserve"> </w:t>
      </w:r>
      <w:r w:rsidR="008D3863" w:rsidRPr="003F0F2D">
        <w:rPr>
          <w:rFonts w:ascii="Arial" w:eastAsiaTheme="minorEastAsia" w:hAnsi="Arial" w:cs="Arial"/>
          <w:lang w:val="en-US"/>
        </w:rPr>
        <w:t xml:space="preserve">consist in </w:t>
      </w:r>
      <w:r w:rsidR="00D379D0" w:rsidRPr="003F0F2D">
        <w:rPr>
          <w:rFonts w:ascii="Arial" w:eastAsiaTheme="minorEastAsia" w:hAnsi="Arial" w:cs="Arial"/>
          <w:lang w:val="en-US"/>
        </w:rPr>
        <w:t xml:space="preserve">simply </w:t>
      </w:r>
      <w:r w:rsidR="008D3863" w:rsidRPr="003F0F2D">
        <w:rPr>
          <w:rFonts w:ascii="Arial" w:eastAsiaTheme="minorEastAsia" w:hAnsi="Arial" w:cs="Arial"/>
          <w:lang w:val="en-US"/>
        </w:rPr>
        <w:t xml:space="preserve">multiplying </w:t>
      </w:r>
      <w:r w:rsidR="00D379D0" w:rsidRPr="003F0F2D">
        <w:rPr>
          <w:rFonts w:ascii="Arial" w:eastAsiaTheme="minorEastAsia" w:hAnsi="Arial" w:cs="Arial"/>
          <w:lang w:val="en-US"/>
        </w:rPr>
        <w:t xml:space="preserve">them </w:t>
      </w:r>
      <w:r w:rsidR="008D3863" w:rsidRPr="003F0F2D">
        <w:rPr>
          <w:rFonts w:ascii="Arial" w:eastAsiaTheme="minorEastAsia" w:hAnsi="Arial" w:cs="Arial"/>
          <w:lang w:val="en-US"/>
        </w:rPr>
        <w:t xml:space="preserve">with </w:t>
      </w:r>
      <w:r w:rsidR="008D3863" w:rsidRPr="003F0F2D">
        <w:rPr>
          <w:rFonts w:ascii="Arial" w:hAnsi="Arial" w:cs="Arial"/>
          <w:lang w:val="en-US"/>
        </w:rPr>
        <w:t>f</w:t>
      </w:r>
      <w:r w:rsidR="005D01B0" w:rsidRPr="003F0F2D">
        <w:rPr>
          <w:rFonts w:ascii="Arial" w:hAnsi="Arial" w:cs="Arial"/>
          <w:lang w:val="en-US"/>
        </w:rPr>
        <w:t>a</w:t>
      </w:r>
      <w:r w:rsidR="008D3863" w:rsidRPr="003F0F2D">
        <w:rPr>
          <w:rFonts w:ascii="Arial" w:hAnsi="Arial" w:cs="Arial"/>
          <w:lang w:val="en-US"/>
        </w:rPr>
        <w:t>c</w:t>
      </w:r>
      <w:r w:rsidR="005D01B0" w:rsidRPr="003F0F2D">
        <w:rPr>
          <w:rFonts w:ascii="Arial" w:hAnsi="Arial" w:cs="Arial"/>
          <w:lang w:val="en-US"/>
        </w:rPr>
        <w:t>tor</w:t>
      </w:r>
      <w:r w:rsidR="008D3863" w:rsidRPr="003F0F2D">
        <w:rPr>
          <w:rFonts w:ascii="Arial" w:hAnsi="Arial" w:cs="Arial"/>
          <w:lang w:val="en-US"/>
        </w:rPr>
        <w:t xml:space="preserve">s </w:t>
      </w:r>
      <m:oMath>
        <m:sSub>
          <m:sSubPr>
            <m:ctrlPr>
              <w:rPr>
                <w:rFonts w:ascii="Cambria Math" w:hAnsi="Cambria Math" w:cs="Arial"/>
                <w:i/>
                <w:sz w:val="24"/>
                <w:szCs w:val="24"/>
                <w:lang w:val="en-US"/>
              </w:rPr>
            </m:ctrlPr>
          </m:sSubPr>
          <m:e>
            <m:r>
              <w:rPr>
                <w:rFonts w:ascii="Cambria Math" w:hAnsi="Cambria Math" w:cs="Arial"/>
                <w:sz w:val="24"/>
                <w:szCs w:val="24"/>
                <w:lang w:val="en-US"/>
              </w:rPr>
              <m:t>φ</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00D379D0" w:rsidRPr="003F0F2D">
        <w:rPr>
          <w:rFonts w:ascii="Arial" w:eastAsiaTheme="minorEastAsia" w:hAnsi="Arial" w:cs="Arial"/>
          <w:lang w:val="en-US"/>
        </w:rPr>
        <w:t>which results in the “final” output quantities</w:t>
      </w:r>
      <w:r w:rsidR="005D01B0" w:rsidRPr="003F0F2D">
        <w:rPr>
          <w:rFonts w:ascii="Arial" w:eastAsiaTheme="minorEastAsia"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eastAsiaTheme="minorEastAsia" w:hAnsi="Arial" w:cs="Arial"/>
          <w:lang w:val="en-US"/>
        </w:rPr>
        <w:t xml:space="preserve">: </w:t>
      </w:r>
    </w:p>
    <w:p w14:paraId="7F7F128E" w14:textId="77777777" w:rsidR="007438DC" w:rsidRPr="003F0F2D" w:rsidRDefault="005D01B0" w:rsidP="007438DC">
      <w:pPr>
        <w:tabs>
          <w:tab w:val="left" w:pos="567"/>
          <w:tab w:val="left" w:pos="8505"/>
        </w:tabs>
        <w:spacing w:before="120" w:after="120"/>
        <w:ind w:right="-143"/>
        <w:jc w:val="both"/>
        <w:rPr>
          <w:rFonts w:ascii="Arial" w:hAnsi="Arial" w:cs="Arial"/>
          <w:b/>
          <w:lang w:val="en-US"/>
        </w:rPr>
      </w:pPr>
      <w:r w:rsidRPr="003F0F2D">
        <w:rPr>
          <w:rFonts w:ascii="Arial" w:hAnsi="Arial" w:cs="Arial"/>
          <w:b/>
          <w:lang w:val="en-US"/>
        </w:rPr>
        <w:t xml:space="preserve"> </w:t>
      </w:r>
      <w:r w:rsidRPr="003F0F2D">
        <w:rPr>
          <w:rFonts w:ascii="Arial" w:hAnsi="Arial" w:cs="Arial"/>
          <w:b/>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φ</m:t>
            </m:r>
          </m:e>
          <m:sub>
            <m:r>
              <w:rPr>
                <w:rFonts w:ascii="Cambria Math" w:hAnsi="Cambria Math" w:cs="Arial"/>
                <w:sz w:val="26"/>
                <w:szCs w:val="26"/>
                <w:lang w:val="en-US"/>
              </w:rPr>
              <m:t>i</m:t>
            </m:r>
          </m:sub>
        </m:sSub>
        <m:r>
          <w:rPr>
            <w:rFonts w:ascii="Cambria Math" w:hAnsi="Cambria Math" w:cs="Arial"/>
            <w:sz w:val="26"/>
            <w:szCs w:val="26"/>
            <w:lang w:val="en-US"/>
          </w:rPr>
          <m:t xml:space="preserve"> </m:t>
        </m:r>
        <m:d>
          <m:dPr>
            <m:ctrlPr>
              <w:rPr>
                <w:rFonts w:ascii="Cambria Math" w:hAnsi="Cambria Math" w:cs="Arial"/>
                <w:i/>
                <w:sz w:val="26"/>
                <w:szCs w:val="26"/>
                <w:lang w:val="en-US"/>
              </w:rPr>
            </m:ctrlPr>
          </m:dPr>
          <m:e>
            <m:r>
              <w:rPr>
                <w:rFonts w:ascii="Cambria Math" w:hAnsi="Cambria Math" w:cs="Arial"/>
                <w:sz w:val="26"/>
                <w:szCs w:val="26"/>
                <w:lang w:val="en-US"/>
              </w:rPr>
              <m:t>q,</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(13)</w:t>
      </w:r>
    </w:p>
    <w:p w14:paraId="48F7C114" w14:textId="77777777" w:rsidR="007438DC" w:rsidRPr="003F0F2D" w:rsidRDefault="007438DC" w:rsidP="007438DC">
      <w:pPr>
        <w:tabs>
          <w:tab w:val="left" w:pos="567"/>
          <w:tab w:val="left" w:pos="3686"/>
          <w:tab w:val="left" w:pos="8505"/>
        </w:tabs>
        <w:spacing w:after="120"/>
        <w:ind w:right="-143"/>
        <w:jc w:val="both"/>
        <w:rPr>
          <w:rFonts w:ascii="Arial" w:hAnsi="Arial" w:cs="Arial"/>
          <w:lang w:val="en-US"/>
        </w:rPr>
      </w:pPr>
    </w:p>
    <w:p w14:paraId="63B700E4" w14:textId="77777777" w:rsidR="007438DC" w:rsidRPr="003F0F2D" w:rsidRDefault="006035D4"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Nevertheless, these functions may be arranged into a vector</w:t>
      </w:r>
    </w:p>
    <w:p w14:paraId="7EAA28DB" w14:textId="77777777" w:rsidR="007438DC" w:rsidRPr="003F0F2D" w:rsidRDefault="005D01B0"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p>
          <m:sSupPr>
            <m:ctrlPr>
              <w:rPr>
                <w:rFonts w:ascii="Cambria Math" w:hAnsi="Cambria Math" w:cs="Arial"/>
                <w:b/>
                <w:sz w:val="26"/>
                <w:szCs w:val="26"/>
                <w:lang w:val="en-US"/>
              </w:rPr>
            </m:ctrlPr>
          </m:sSupPr>
          <m:e>
            <m:r>
              <m:rPr>
                <m:sty m:val="b"/>
              </m:rPr>
              <w:rPr>
                <w:rFonts w:ascii="Cambria Math" w:hAnsi="Cambria Math" w:cs="Arial"/>
                <w:sz w:val="26"/>
                <w:szCs w:val="26"/>
                <w:lang w:val="en-US"/>
              </w:rPr>
              <m:t>y</m:t>
            </m:r>
          </m:e>
          <m:sup>
            <m:r>
              <m:rPr>
                <m:sty m:val="b"/>
              </m:rPr>
              <w:rPr>
                <w:rFonts w:ascii="Cambria Math" w:hAnsi="Cambria Math" w:cs="Arial"/>
                <w:sz w:val="26"/>
                <w:szCs w:val="26"/>
                <w:lang w:val="en-US"/>
              </w:rPr>
              <m:t>'</m:t>
            </m:r>
          </m:sup>
        </m:sSup>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1</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xml:space="preserve"> y</m:t>
                    </m:r>
                  </m:e>
                  <m:sub>
                    <m:r>
                      <w:rPr>
                        <w:rFonts w:ascii="Cambria Math" w:eastAsiaTheme="minorEastAsia" w:hAnsi="Cambria Math" w:cs="Arial"/>
                        <w:sz w:val="26"/>
                        <w:szCs w:val="26"/>
                        <w:lang w:val="en-US"/>
                      </w:rPr>
                      <m:t>2</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m:t>
                </m:r>
              </m:e>
            </m:d>
          </m:e>
          <m:sup>
            <m:r>
              <m:rPr>
                <m:sty m:val="p"/>
              </m:rPr>
              <w:rPr>
                <w:rFonts w:ascii="Cambria Math" w:eastAsiaTheme="minorEastAsia" w:hAnsi="Cambria Math" w:cs="Arial"/>
                <w:sz w:val="26"/>
                <w:szCs w:val="26"/>
                <w:lang w:val="en-US"/>
              </w:rPr>
              <m:t>T</m:t>
            </m:r>
          </m:sup>
        </m:sSup>
      </m:oMath>
      <w:r w:rsidRPr="003F0F2D">
        <w:rPr>
          <w:rFonts w:ascii="Arial" w:eastAsiaTheme="minorEastAsia" w:hAnsi="Arial" w:cs="Arial"/>
          <w:lang w:val="en-US"/>
        </w:rPr>
        <w:t xml:space="preserve">  </w:t>
      </w:r>
      <w:r w:rsidR="006035D4" w:rsidRPr="003F0F2D">
        <w:rPr>
          <w:rFonts w:ascii="Arial" w:eastAsiaTheme="minorEastAsia" w:hAnsi="Arial" w:cs="Arial"/>
          <w:lang w:val="en-US"/>
        </w:rPr>
        <w:t>.</w:t>
      </w:r>
      <w:r w:rsidRPr="003F0F2D">
        <w:rPr>
          <w:rFonts w:ascii="Arial" w:eastAsiaTheme="minorEastAsia" w:hAnsi="Arial" w:cs="Arial"/>
          <w:lang w:val="en-US"/>
        </w:rPr>
        <w:tab/>
        <w:t>(14)</w:t>
      </w:r>
    </w:p>
    <w:p w14:paraId="60EE4754"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30333F67" w14:textId="24F31734" w:rsidR="007438DC" w:rsidRPr="003F0F2D" w:rsidRDefault="006035D4"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Calculating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Pr="003F0F2D">
        <w:rPr>
          <w:rFonts w:ascii="Arial" w:hAnsi="Arial" w:cs="Arial"/>
          <w:lang w:val="en-US"/>
        </w:rPr>
        <w:t>of</w:t>
      </w:r>
      <w:r w:rsidR="005D01B0" w:rsidRPr="003F0F2D">
        <w:rPr>
          <w:rFonts w:ascii="Arial" w:hAnsi="Arial" w:cs="Arial"/>
          <w:lang w:val="en-US"/>
        </w:rPr>
        <w:t xml:space="preserve"> </w:t>
      </w:r>
      <m:oMath>
        <m:sSup>
          <m:sSupPr>
            <m:ctrlPr>
              <w:rPr>
                <w:rFonts w:ascii="Cambria Math" w:hAnsi="Cambria Math" w:cs="Arial"/>
                <w:b/>
                <w:lang w:val="en-US"/>
              </w:rPr>
            </m:ctrlPr>
          </m:sSupPr>
          <m:e>
            <m:r>
              <m:rPr>
                <m:sty m:val="b"/>
              </m:rPr>
              <w:rPr>
                <w:rFonts w:ascii="Cambria Math" w:hAnsi="Cambria Math" w:cs="Arial"/>
                <w:lang w:val="en-US"/>
              </w:rPr>
              <m:t>y</m:t>
            </m:r>
          </m:e>
          <m:sup>
            <m:r>
              <m:rPr>
                <m:sty m:val="b"/>
              </m:rPr>
              <w:rPr>
                <w:rFonts w:ascii="Cambria Math" w:hAnsi="Cambria Math" w:cs="Arial"/>
                <w:lang w:val="en-US"/>
              </w:rPr>
              <m:t>'</m:t>
            </m:r>
          </m:sup>
        </m:sSup>
      </m:oMath>
      <w:r w:rsidR="005D01B0" w:rsidRPr="003F0F2D">
        <w:rPr>
          <w:rFonts w:ascii="Arial" w:hAnsi="Arial" w:cs="Arial"/>
          <w:lang w:val="en-US"/>
        </w:rPr>
        <w:t xml:space="preserve"> </w:t>
      </w:r>
      <w:r w:rsidRPr="003F0F2D">
        <w:rPr>
          <w:rFonts w:ascii="Arial" w:hAnsi="Arial" w:cs="Arial"/>
          <w:lang w:val="en-US"/>
        </w:rPr>
        <w:t>now requires</w:t>
      </w:r>
      <w:r w:rsidR="00EC2872" w:rsidRPr="003F0F2D">
        <w:rPr>
          <w:rFonts w:ascii="Arial" w:hAnsi="Arial" w:cs="Arial"/>
          <w:lang w:val="en-US"/>
        </w:rPr>
        <w:t>,</w:t>
      </w:r>
      <w:r w:rsidRPr="003F0F2D">
        <w:rPr>
          <w:rFonts w:ascii="Arial" w:hAnsi="Arial" w:cs="Arial"/>
          <w:lang w:val="en-US"/>
        </w:rPr>
        <w:t xml:space="preserve"> by analogy to Eq. </w:t>
      </w:r>
      <w:r w:rsidR="005D01B0" w:rsidRPr="003F0F2D">
        <w:rPr>
          <w:rFonts w:ascii="Arial" w:hAnsi="Arial" w:cs="Arial"/>
          <w:lang w:val="en-US"/>
        </w:rPr>
        <w:t>(11)</w:t>
      </w:r>
      <w:r w:rsidR="00EC2872" w:rsidRPr="003F0F2D">
        <w:rPr>
          <w:rFonts w:ascii="Arial" w:hAnsi="Arial" w:cs="Arial"/>
          <w:lang w:val="en-US"/>
        </w:rPr>
        <w:t>,</w:t>
      </w:r>
      <w:r w:rsidR="005D01B0" w:rsidRPr="003F0F2D">
        <w:rPr>
          <w:rFonts w:ascii="Arial" w:hAnsi="Arial" w:cs="Arial"/>
          <w:lang w:val="en-US"/>
        </w:rPr>
        <w:t xml:space="preserve"> </w:t>
      </w:r>
      <w:r w:rsidRPr="003F0F2D">
        <w:rPr>
          <w:rFonts w:ascii="Arial" w:hAnsi="Arial" w:cs="Arial"/>
          <w:lang w:val="en-US"/>
        </w:rPr>
        <w:t>an</w:t>
      </w:r>
      <w:r w:rsidR="005D01B0" w:rsidRPr="003F0F2D">
        <w:rPr>
          <w:rFonts w:ascii="Arial" w:hAnsi="Arial" w:cs="Arial"/>
          <w:lang w:val="en-US"/>
        </w:rPr>
        <w:t xml:space="preserve"> (</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lang w:val="en-US"/>
        </w:rPr>
        <w:t>)-</w:t>
      </w:r>
      <w:r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J</m:t>
        </m:r>
      </m:oMath>
      <w:r w:rsidR="005D01B0" w:rsidRPr="003F0F2D">
        <w:rPr>
          <w:rFonts w:ascii="Arial" w:eastAsiaTheme="minorEastAsia" w:hAnsi="Arial" w:cs="Arial"/>
          <w:b/>
          <w:lang w:val="en-US"/>
        </w:rPr>
        <w:t xml:space="preserve"> </w:t>
      </w:r>
      <w:r w:rsidRPr="003F0F2D">
        <w:rPr>
          <w:rFonts w:ascii="Arial" w:eastAsiaTheme="minorEastAsia" w:hAnsi="Arial" w:cs="Arial"/>
          <w:lang w:val="en-US"/>
        </w:rPr>
        <w:t xml:space="preserve">of </w:t>
      </w:r>
      <w:r w:rsidR="005D01B0" w:rsidRPr="003F0F2D">
        <w:rPr>
          <w:rFonts w:ascii="Arial" w:hAnsi="Arial" w:cs="Arial"/>
          <w:lang w:val="en-US"/>
        </w:rPr>
        <w:t>parti</w:t>
      </w:r>
      <w:r w:rsidRPr="003F0F2D">
        <w:rPr>
          <w:rFonts w:ascii="Arial" w:hAnsi="Arial" w:cs="Arial"/>
          <w:lang w:val="en-US"/>
        </w:rPr>
        <w:t>al derivatives</w:t>
      </w:r>
      <w:r w:rsidR="005D01B0" w:rsidRPr="003F0F2D">
        <w:rPr>
          <w:rFonts w:ascii="Arial" w:hAnsi="Arial" w:cs="Arial"/>
          <w:lang w:val="en-US"/>
        </w:rPr>
        <w:t xml:space="preserve">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J</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of the f</w:t>
      </w:r>
      <w:r w:rsidR="005D01B0" w:rsidRPr="003F0F2D">
        <w:rPr>
          <w:rFonts w:ascii="Arial" w:hAnsi="Arial" w:cs="Arial"/>
          <w:lang w:val="en-US"/>
        </w:rPr>
        <w:t>un</w:t>
      </w:r>
      <w:r w:rsidRPr="003F0F2D">
        <w:rPr>
          <w:rFonts w:ascii="Arial" w:hAnsi="Arial" w:cs="Arial"/>
          <w:lang w:val="en-US"/>
        </w:rPr>
        <w:t>c</w:t>
      </w:r>
      <w:r w:rsidR="005D01B0" w:rsidRPr="003F0F2D">
        <w:rPr>
          <w:rFonts w:ascii="Arial" w:hAnsi="Arial" w:cs="Arial"/>
          <w:lang w:val="en-US"/>
        </w:rPr>
        <w:t>tion</w:t>
      </w:r>
      <w:r w:rsidRPr="003F0F2D">
        <w:rPr>
          <w:rFonts w:ascii="Arial" w:hAnsi="Arial" w:cs="Arial"/>
          <w:lang w:val="en-US"/>
        </w:rPr>
        <w:t>s</w:t>
      </w:r>
      <w:r w:rsidR="005D01B0" w:rsidRPr="003F0F2D">
        <w:rPr>
          <w:rFonts w:ascii="Arial"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hAnsi="Arial" w:cs="Arial"/>
          <w:lang w:val="en-US"/>
        </w:rPr>
        <w:t xml:space="preserve"> </w:t>
      </w:r>
      <w:r w:rsidR="00EC2872" w:rsidRPr="003F0F2D">
        <w:rPr>
          <w:rFonts w:ascii="Arial" w:hAnsi="Arial" w:cs="Arial"/>
          <w:lang w:val="en-US"/>
        </w:rPr>
        <w:t xml:space="preserve">with respect to the fitted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hAnsi="Arial" w:cs="Arial"/>
          <w:lang w:val="en-US"/>
        </w:rPr>
        <w:t xml:space="preserve">. </w:t>
      </w:r>
      <w:r w:rsidR="00EC2872" w:rsidRPr="003F0F2D">
        <w:rPr>
          <w:rFonts w:ascii="Arial" w:hAnsi="Arial" w:cs="Arial"/>
          <w:lang w:val="en-US"/>
        </w:rPr>
        <w:t xml:space="preserve">For taking into account the uncertainties of the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 xml:space="preserve"> </w:t>
      </w:r>
      <w:r w:rsidR="00EC2872" w:rsidRPr="003F0F2D">
        <w:rPr>
          <w:rFonts w:ascii="Arial" w:hAnsi="Arial" w:cs="Arial"/>
          <w:lang w:val="en-US"/>
        </w:rPr>
        <w:t>values</w:t>
      </w:r>
      <w:r w:rsidR="005D01B0" w:rsidRPr="003F0F2D">
        <w:rPr>
          <w:rFonts w:ascii="Arial" w:hAnsi="Arial" w:cs="Arial"/>
          <w:lang w:val="en-US"/>
        </w:rPr>
        <w:t xml:space="preserve"> </w:t>
      </w:r>
      <w:r w:rsidR="005D01B0" w:rsidRPr="003F0F2D">
        <w:rPr>
          <w:rFonts w:ascii="Arial" w:hAnsi="Arial" w:cs="Arial"/>
          <w:b/>
          <w:lang w:val="en-US"/>
        </w:rPr>
        <w:t>q</w:t>
      </w:r>
      <w:r w:rsidR="005D01B0" w:rsidRPr="003F0F2D">
        <w:rPr>
          <w:rFonts w:ascii="Arial" w:hAnsi="Arial" w:cs="Arial"/>
          <w:lang w:val="en-US"/>
        </w:rPr>
        <w:t xml:space="preserve"> </w:t>
      </w:r>
      <w:r w:rsidR="00545842">
        <w:rPr>
          <w:rFonts w:ascii="Arial" w:hAnsi="Arial" w:cs="Arial"/>
          <w:lang w:val="en-US"/>
        </w:rPr>
        <w:t>require</w:t>
      </w:r>
      <w:r w:rsidR="00EC2872" w:rsidRPr="003F0F2D">
        <w:rPr>
          <w:rFonts w:ascii="Arial" w:hAnsi="Arial" w:cs="Arial"/>
          <w:lang w:val="en-US"/>
        </w:rPr>
        <w:t xml:space="preserve">s to calculate the correspondent </w:t>
      </w:r>
      <w:r w:rsidR="005D01B0" w:rsidRPr="003F0F2D">
        <w:rPr>
          <w:rFonts w:ascii="Arial" w:hAnsi="Arial" w:cs="Arial"/>
          <w:lang w:val="en-US"/>
        </w:rPr>
        <w:t>(</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w:t>
      </w:r>
      <w:r w:rsidR="00EC2872"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Q'</m:t>
        </m:r>
      </m:oMath>
      <w:r w:rsidR="005D01B0" w:rsidRPr="003F0F2D">
        <w:rPr>
          <w:rFonts w:ascii="Arial" w:hAnsi="Arial" w:cs="Arial"/>
          <w:b/>
          <w:i/>
          <w:lang w:val="en-US"/>
        </w:rPr>
        <w:t xml:space="preserve"> </w:t>
      </w:r>
      <w:r w:rsidR="00EC2872" w:rsidRPr="003F0F2D">
        <w:rPr>
          <w:rFonts w:ascii="Arial" w:hAnsi="Arial" w:cs="Arial"/>
          <w:lang w:val="en-US"/>
        </w:rPr>
        <w:t xml:space="preserve">of </w:t>
      </w:r>
      <w:r w:rsidR="005D01B0" w:rsidRPr="003F0F2D">
        <w:rPr>
          <w:rFonts w:ascii="Arial" w:hAnsi="Arial" w:cs="Arial"/>
          <w:lang w:val="en-US"/>
        </w:rPr>
        <w:t>parti</w:t>
      </w:r>
      <w:r w:rsidR="00EC2872" w:rsidRPr="003F0F2D">
        <w:rPr>
          <w:rFonts w:ascii="Arial" w:hAnsi="Arial" w:cs="Arial"/>
          <w:lang w:val="en-US"/>
        </w:rPr>
        <w:t>a</w:t>
      </w:r>
      <w:r w:rsidR="005D01B0" w:rsidRPr="003F0F2D">
        <w:rPr>
          <w:rFonts w:ascii="Arial" w:hAnsi="Arial" w:cs="Arial"/>
          <w:lang w:val="en-US"/>
        </w:rPr>
        <w:t xml:space="preserve">l </w:t>
      </w:r>
      <w:r w:rsidR="00EC2872" w:rsidRPr="003F0F2D">
        <w:rPr>
          <w:rFonts w:ascii="Arial" w:hAnsi="Arial" w:cs="Arial"/>
          <w:lang w:val="en-US"/>
        </w:rPr>
        <w:t xml:space="preserve">derivatives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p>
    <w:p w14:paraId="39141CBF"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539FAC6B" w14:textId="77777777" w:rsidR="007438DC" w:rsidRPr="003F0F2D" w:rsidRDefault="001C2199"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If</w:t>
      </w:r>
      <w:r w:rsidR="00EC2872" w:rsidRPr="003F0F2D">
        <w:rPr>
          <w:rFonts w:ascii="Arial" w:hAnsi="Arial" w:cs="Arial"/>
          <w:lang w:val="en-US"/>
        </w:rPr>
        <w:t xml:space="preserve"> there are no covariances between </w:t>
      </w:r>
      <w:r w:rsidR="005D01B0" w:rsidRPr="003F0F2D">
        <w:rPr>
          <w:rFonts w:ascii="Arial" w:hAnsi="Arial" w:cs="Arial"/>
          <w:b/>
          <w:lang w:val="en-US"/>
        </w:rPr>
        <w:t>y</w:t>
      </w:r>
      <w:r w:rsidR="00EC2872" w:rsidRPr="003F0F2D">
        <w:rPr>
          <w:rFonts w:ascii="Arial" w:hAnsi="Arial" w:cs="Arial"/>
          <w:lang w:val="en-US"/>
        </w:rPr>
        <w:t xml:space="preserve"> a</w:t>
      </w:r>
      <w:r w:rsidR="005D01B0" w:rsidRPr="003F0F2D">
        <w:rPr>
          <w:rFonts w:ascii="Arial" w:hAnsi="Arial" w:cs="Arial"/>
          <w:lang w:val="en-US"/>
        </w:rPr>
        <w:t xml:space="preserve">nd </w:t>
      </w:r>
      <w:r w:rsidR="005D01B0" w:rsidRPr="003F0F2D">
        <w:rPr>
          <w:rFonts w:ascii="Arial" w:hAnsi="Arial" w:cs="Arial"/>
          <w:b/>
          <w:lang w:val="en-US"/>
        </w:rPr>
        <w:t>q</w:t>
      </w:r>
      <w:r w:rsidR="005D01B0" w:rsidRPr="003F0F2D">
        <w:rPr>
          <w:rFonts w:ascii="Arial" w:hAnsi="Arial" w:cs="Arial"/>
          <w:lang w:val="en-US"/>
        </w:rPr>
        <w:t xml:space="preserve">, </w:t>
      </w:r>
      <w:r w:rsidR="00EC2872" w:rsidRPr="003F0F2D">
        <w:rPr>
          <w:rFonts w:ascii="Arial" w:hAnsi="Arial" w:cs="Arial"/>
          <w:lang w:val="en-US"/>
        </w:rPr>
        <w:t xml:space="preserve">the extended version of Eq. </w:t>
      </w:r>
      <w:r w:rsidR="005D01B0" w:rsidRPr="003F0F2D">
        <w:rPr>
          <w:rFonts w:ascii="Arial" w:hAnsi="Arial" w:cs="Arial"/>
          <w:lang w:val="en-US"/>
        </w:rPr>
        <w:t xml:space="preserve">(11) </w:t>
      </w:r>
      <w:r w:rsidR="00EC2872" w:rsidRPr="003F0F2D">
        <w:rPr>
          <w:rFonts w:ascii="Arial" w:hAnsi="Arial" w:cs="Arial"/>
          <w:lang w:val="en-US"/>
        </w:rPr>
        <w:t xml:space="preserve">yields the covariance associated with the finally desired output quantities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p>
    <w:p w14:paraId="2FA66754"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 xml:space="preserve"> (15)</w:t>
      </w:r>
    </w:p>
    <w:p w14:paraId="1DD6CEEB"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54CCD933" w14:textId="77777777" w:rsidR="007438DC" w:rsidRPr="003F0F2D" w:rsidRDefault="00EC2872"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where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005D01B0" w:rsidRPr="003F0F2D">
        <w:rPr>
          <w:rFonts w:ascii="Arial" w:hAnsi="Arial" w:cs="Arial"/>
          <w:b/>
          <w:lang w:val="en-US"/>
        </w:rPr>
        <w:t>U</w:t>
      </w:r>
      <w:r w:rsidR="005D01B0" w:rsidRPr="003F0F2D">
        <w:rPr>
          <w:rFonts w:ascii="Arial" w:hAnsi="Arial" w:cs="Arial"/>
          <w:b/>
          <w:vertAlign w:val="subscript"/>
          <w:lang w:val="en-US"/>
        </w:rPr>
        <w:t xml:space="preserve">y </w:t>
      </w:r>
      <w:r w:rsidRPr="003F0F2D">
        <w:rPr>
          <w:rFonts w:ascii="Arial" w:hAnsi="Arial" w:cs="Arial"/>
          <w:lang w:val="en-US"/>
        </w:rPr>
        <w:t xml:space="preserve">is the one from </w:t>
      </w:r>
      <w:r w:rsidR="005D01B0" w:rsidRPr="003F0F2D">
        <w:rPr>
          <w:rFonts w:ascii="Arial" w:hAnsi="Arial" w:cs="Arial"/>
          <w:lang w:val="en-US"/>
        </w:rPr>
        <w:t>(</w:t>
      </w:r>
      <w:r w:rsidRPr="003F0F2D">
        <w:rPr>
          <w:rFonts w:ascii="Arial" w:hAnsi="Arial" w:cs="Arial"/>
          <w:lang w:val="en-US"/>
        </w:rPr>
        <w:t>11</w:t>
      </w:r>
      <w:r w:rsidR="005D01B0" w:rsidRPr="003F0F2D">
        <w:rPr>
          <w:rFonts w:ascii="Arial" w:hAnsi="Arial" w:cs="Arial"/>
          <w:lang w:val="en-US"/>
        </w:rPr>
        <w:t>)</w:t>
      </w:r>
      <w:r w:rsidRPr="003F0F2D">
        <w:rPr>
          <w:rFonts w:ascii="Arial" w:hAnsi="Arial" w:cs="Arial"/>
          <w:lang w:val="en-US"/>
        </w:rPr>
        <w:t>, which then results in</w:t>
      </w:r>
      <w:r w:rsidR="005D01B0" w:rsidRPr="003F0F2D">
        <w:rPr>
          <w:rFonts w:ascii="Arial" w:hAnsi="Arial" w:cs="Arial"/>
          <w:lang w:val="en-US"/>
        </w:rPr>
        <w:t xml:space="preserve">: </w:t>
      </w:r>
    </w:p>
    <w:p w14:paraId="51B54C79" w14:textId="77777777" w:rsidR="007438DC" w:rsidRPr="003F0F2D" w:rsidRDefault="005D01B0"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d>
          <m:dPr>
            <m:begChr m:val="{"/>
            <m:endChr m:val="}"/>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e>
        </m:d>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(16)</w:t>
      </w:r>
    </w:p>
    <w:p w14:paraId="33439AB8"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439359BD" w14:textId="77777777" w:rsidR="007438DC" w:rsidRPr="003F0F2D" w:rsidRDefault="00EC2872" w:rsidP="007438DC">
      <w:pPr>
        <w:tabs>
          <w:tab w:val="left" w:pos="567"/>
          <w:tab w:val="left" w:pos="8505"/>
        </w:tabs>
        <w:spacing w:before="120" w:after="240"/>
        <w:ind w:right="-143"/>
        <w:jc w:val="both"/>
        <w:rPr>
          <w:rFonts w:ascii="Arial" w:hAnsi="Arial" w:cs="Arial"/>
          <w:i/>
          <w:lang w:val="en-US"/>
        </w:rPr>
      </w:pPr>
      <w:r w:rsidRPr="003F0F2D">
        <w:rPr>
          <w:rFonts w:ascii="Arial" w:hAnsi="Arial" w:cs="Arial"/>
          <w:smallCaps/>
          <w:lang w:val="en-US"/>
        </w:rPr>
        <w:t>Note</w:t>
      </w:r>
      <w:r w:rsidR="005D01B0" w:rsidRPr="003F0F2D">
        <w:rPr>
          <w:rFonts w:ascii="Arial" w:hAnsi="Arial" w:cs="Arial"/>
          <w:lang w:val="en-US"/>
        </w:rPr>
        <w:t xml:space="preserve">: </w:t>
      </w:r>
      <w:r w:rsidRPr="003F0F2D">
        <w:rPr>
          <w:rFonts w:ascii="Arial" w:hAnsi="Arial" w:cs="Arial"/>
          <w:lang w:val="en-US"/>
        </w:rPr>
        <w:t xml:space="preserve">If the </w:t>
      </w:r>
      <w:r w:rsidR="005D01B0" w:rsidRPr="003F0F2D">
        <w:rPr>
          <w:rFonts w:ascii="Arial" w:hAnsi="Arial" w:cs="Arial"/>
          <w:lang w:val="en-US"/>
        </w:rPr>
        <w:t>parti</w:t>
      </w:r>
      <w:r w:rsidRPr="003F0F2D">
        <w:rPr>
          <w:rFonts w:ascii="Arial" w:hAnsi="Arial" w:cs="Arial"/>
          <w:lang w:val="en-US"/>
        </w:rPr>
        <w:t xml:space="preserve">al derivatives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being the elements of the m</w:t>
      </w:r>
      <w:r w:rsidR="005D01B0" w:rsidRPr="003F0F2D">
        <w:rPr>
          <w:rFonts w:ascii="Arial" w:hAnsi="Arial" w:cs="Arial"/>
          <w:lang w:val="en-US"/>
        </w:rPr>
        <w:t xml:space="preserve">atrix </w:t>
      </w:r>
      <w:r w:rsidR="005D01B0" w:rsidRPr="003F0F2D">
        <w:rPr>
          <w:rFonts w:ascii="Arial" w:hAnsi="Arial" w:cs="Arial"/>
          <w:b/>
          <w:lang w:val="en-US"/>
        </w:rPr>
        <w:t>Q</w:t>
      </w:r>
      <w:r w:rsidR="005D01B0" w:rsidRPr="003F0F2D">
        <w:rPr>
          <w:rFonts w:ascii="Arial" w:hAnsi="Arial" w:cs="Arial"/>
          <w:lang w:val="en-US"/>
        </w:rPr>
        <w:t xml:space="preserve"> (</w:t>
      </w:r>
      <w:r w:rsidRPr="003F0F2D">
        <w:rPr>
          <w:rFonts w:ascii="Arial" w:hAnsi="Arial" w:cs="Arial"/>
          <w:lang w:val="en-US"/>
        </w:rPr>
        <w:t>Eq.</w:t>
      </w:r>
      <w:r w:rsidR="005D01B0" w:rsidRPr="003F0F2D">
        <w:rPr>
          <w:rFonts w:ascii="Arial" w:hAnsi="Arial" w:cs="Arial"/>
          <w:lang w:val="en-US"/>
        </w:rPr>
        <w:t xml:space="preserve"> 11) </w:t>
      </w:r>
      <w:r w:rsidRPr="003F0F2D">
        <w:rPr>
          <w:rFonts w:ascii="Arial" w:hAnsi="Arial" w:cs="Arial"/>
          <w:lang w:val="en-US"/>
        </w:rPr>
        <w:t>are referred to the v</w:t>
      </w:r>
      <w:r w:rsidR="005D01B0" w:rsidRPr="003F0F2D">
        <w:rPr>
          <w:rFonts w:ascii="Arial" w:hAnsi="Arial" w:cs="Arial"/>
          <w:lang w:val="en-US"/>
        </w:rPr>
        <w:t>e</w:t>
      </w:r>
      <w:r w:rsidRPr="003F0F2D">
        <w:rPr>
          <w:rFonts w:ascii="Arial" w:hAnsi="Arial" w:cs="Arial"/>
          <w:lang w:val="en-US"/>
        </w:rPr>
        <w:t>c</w:t>
      </w:r>
      <w:r w:rsidR="005D01B0" w:rsidRPr="003F0F2D">
        <w:rPr>
          <w:rFonts w:ascii="Arial" w:hAnsi="Arial" w:cs="Arial"/>
          <w:lang w:val="en-US"/>
        </w:rPr>
        <w:t xml:space="preserve">tor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r w:rsidR="00282BD8" w:rsidRPr="003F0F2D">
        <w:rPr>
          <w:rFonts w:ascii="Arial" w:hAnsi="Arial" w:cs="Arial"/>
          <w:lang w:val="en-US"/>
        </w:rPr>
        <w:t xml:space="preserve">i.e. replaced by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00282BD8" w:rsidRPr="003F0F2D">
        <w:rPr>
          <w:rFonts w:ascii="Arial" w:hAnsi="Arial" w:cs="Arial"/>
          <w:lang w:val="en-US"/>
        </w:rPr>
        <w:t>the t</w:t>
      </w:r>
      <w:r w:rsidR="005D01B0" w:rsidRPr="003F0F2D">
        <w:rPr>
          <w:rFonts w:ascii="Arial" w:hAnsi="Arial" w:cs="Arial"/>
          <w:lang w:val="en-US"/>
        </w:rPr>
        <w:t xml:space="preserve">erm </w:t>
      </w:r>
      <m:oMath>
        <m:r>
          <m:rPr>
            <m:sty m:val="b"/>
          </m:rPr>
          <w:rPr>
            <w:rFonts w:ascii="Cambria Math" w:eastAsiaTheme="minorEastAsia" w:hAnsi="Cambria Math" w:cs="Arial"/>
            <w:sz w:val="24"/>
            <w:szCs w:val="24"/>
            <w:lang w:val="en-US"/>
          </w:rPr>
          <m:t xml:space="preserve">Q </m:t>
        </m:r>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r>
          <m:rPr>
            <m:sty m:val="bi"/>
          </m:rPr>
          <w:rPr>
            <w:rFonts w:ascii="Cambria Math" w:eastAsiaTheme="minorEastAsia" w:hAnsi="Cambria Math" w:cs="Arial"/>
            <w:sz w:val="24"/>
            <w:szCs w:val="24"/>
            <w:lang w:val="en-US"/>
          </w:rPr>
          <m:t xml:space="preserve"> </m:t>
        </m:r>
        <m:sSup>
          <m:sSupPr>
            <m:ctrlPr>
              <w:rPr>
                <w:rFonts w:ascii="Cambria Math" w:eastAsiaTheme="minorEastAsia" w:hAnsi="Cambria Math" w:cs="Arial"/>
                <w:b/>
                <w:bCs/>
                <w:sz w:val="24"/>
                <w:szCs w:val="24"/>
                <w:lang w:val="en-US"/>
              </w:rPr>
            </m:ctrlPr>
          </m:sSupPr>
          <m:e>
            <m:r>
              <m:rPr>
                <m:sty m:val="b"/>
              </m:rPr>
              <w:rPr>
                <w:rFonts w:ascii="Cambria Math" w:eastAsiaTheme="minorEastAsia" w:hAnsi="Cambria Math" w:cs="Arial"/>
                <w:sz w:val="24"/>
                <w:szCs w:val="24"/>
                <w:lang w:val="en-US"/>
              </w:rPr>
              <m:t>Q</m:t>
            </m:r>
          </m:e>
          <m:sup>
            <m:r>
              <m:rPr>
                <m:sty m:val="b"/>
              </m:rPr>
              <w:rPr>
                <w:rFonts w:ascii="Cambria Math" w:eastAsiaTheme="minorEastAsia" w:hAnsi="Cambria Math" w:cs="Arial"/>
                <w:sz w:val="24"/>
                <w:szCs w:val="24"/>
                <w:lang w:val="en-US"/>
              </w:rPr>
              <m:t>T</m:t>
            </m:r>
          </m:sup>
        </m:sSup>
      </m:oMath>
      <w:r w:rsidR="005D01B0" w:rsidRPr="003F0F2D">
        <w:rPr>
          <w:rFonts w:ascii="Arial" w:hAnsi="Arial" w:cs="Arial"/>
          <w:lang w:val="en-US"/>
        </w:rPr>
        <w:t xml:space="preserve"> </w:t>
      </w:r>
      <w:r w:rsidR="00282BD8" w:rsidRPr="003F0F2D">
        <w:rPr>
          <w:rFonts w:ascii="Arial" w:hAnsi="Arial" w:cs="Arial"/>
          <w:lang w:val="en-US"/>
        </w:rPr>
        <w:t>in Eq.</w:t>
      </w:r>
      <w:r w:rsidR="005D01B0" w:rsidRPr="003F0F2D">
        <w:rPr>
          <w:rFonts w:ascii="Arial" w:hAnsi="Arial" w:cs="Arial"/>
          <w:lang w:val="en-US"/>
        </w:rPr>
        <w:t xml:space="preserve"> (16) </w:t>
      </w:r>
      <w:r w:rsidR="00282BD8" w:rsidRPr="003F0F2D">
        <w:rPr>
          <w:rFonts w:ascii="Arial" w:hAnsi="Arial" w:cs="Arial"/>
          <w:lang w:val="en-US"/>
        </w:rPr>
        <w:t xml:space="preserve">associated with them, hast to be removed from Eq. (16) and moved to Eq. (15) as an additional term. </w:t>
      </w:r>
    </w:p>
    <w:p w14:paraId="06E679C9" w14:textId="77777777" w:rsidR="007438DC" w:rsidRPr="003F0F2D" w:rsidRDefault="00282BD8"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For further reading, see</w:t>
      </w:r>
      <w:r w:rsidR="005D01B0" w:rsidRPr="003F0F2D">
        <w:rPr>
          <w:rFonts w:ascii="Arial" w:hAnsi="Arial" w:cs="Arial"/>
          <w:lang w:val="en-US"/>
        </w:rPr>
        <w:t>:</w:t>
      </w:r>
      <w:r w:rsidR="005D01B0" w:rsidRPr="003F0F2D">
        <w:rPr>
          <w:rFonts w:ascii="Arial" w:hAnsi="Arial" w:cs="Arial"/>
          <w:i/>
          <w:lang w:val="en-US"/>
        </w:rPr>
        <w:t xml:space="preserve"> </w:t>
      </w:r>
      <w:hyperlink w:anchor="URH_LITERATUR_EN" w:history="1">
        <w:r w:rsidR="005D01B0" w:rsidRPr="003F0F2D">
          <w:rPr>
            <w:rStyle w:val="Hyperlink"/>
            <w:rFonts w:ascii="Arial" w:hAnsi="Arial" w:cs="Arial"/>
            <w:i/>
            <w:lang w:val="en-US"/>
          </w:rPr>
          <w:t>Cox et al., 2004</w:t>
        </w:r>
      </w:hyperlink>
      <w:r w:rsidR="005D01B0" w:rsidRPr="003F0F2D">
        <w:rPr>
          <w:rFonts w:ascii="Arial" w:hAnsi="Arial" w:cs="Arial"/>
          <w:i/>
          <w:lang w:val="en-US"/>
        </w:rPr>
        <w:t>.</w:t>
      </w:r>
    </w:p>
    <w:p w14:paraId="52DACA7E" w14:textId="77777777" w:rsidR="007438DC" w:rsidRPr="003F0F2D" w:rsidRDefault="007438DC" w:rsidP="007438DC">
      <w:pPr>
        <w:ind w:right="-143"/>
        <w:jc w:val="both"/>
        <w:rPr>
          <w:lang w:val="en-US"/>
        </w:rPr>
      </w:pPr>
    </w:p>
    <w:p w14:paraId="2E971FA3" w14:textId="77777777" w:rsidR="007438DC" w:rsidRPr="003F0F2D" w:rsidRDefault="007438DC" w:rsidP="007438DC">
      <w:pPr>
        <w:ind w:right="-143"/>
        <w:jc w:val="both"/>
        <w:rPr>
          <w:lang w:val="en-US"/>
        </w:rPr>
      </w:pPr>
    </w:p>
    <w:p w14:paraId="76A57E36" w14:textId="77777777" w:rsidR="007438DC" w:rsidRPr="003F0F2D" w:rsidRDefault="007D1A73" w:rsidP="007D1A73">
      <w:pPr>
        <w:pStyle w:val="berschrift2"/>
        <w:tabs>
          <w:tab w:val="left" w:pos="426"/>
        </w:tabs>
        <w:rPr>
          <w:rFonts w:ascii="Arial" w:hAnsi="Arial" w:cs="Arial"/>
          <w:color w:val="000000"/>
          <w:lang w:val="en-US"/>
        </w:rPr>
      </w:pPr>
      <w:bookmarkStart w:id="41" w:name="_6.2_Best_estimates"/>
      <w:bookmarkStart w:id="42" w:name="URH_BestBayes_EN"/>
      <w:bookmarkEnd w:id="41"/>
      <w:r w:rsidRPr="003F0F2D">
        <w:rPr>
          <w:lang w:val="en-US"/>
        </w:rPr>
        <w:t>6.2</w:t>
      </w:r>
      <w:r w:rsidRPr="003F0F2D">
        <w:rPr>
          <w:lang w:val="en-US"/>
        </w:rPr>
        <w:tab/>
        <w:t>Best estimates according to Bayes and confidence limits</w:t>
      </w:r>
    </w:p>
    <w:bookmarkEnd w:id="42"/>
    <w:p w14:paraId="45E7E131" w14:textId="77777777" w:rsidR="007438DC" w:rsidRPr="003F0F2D" w:rsidRDefault="007438DC" w:rsidP="007438DC">
      <w:pPr>
        <w:widowControl w:val="0"/>
        <w:autoSpaceDE w:val="0"/>
        <w:autoSpaceDN w:val="0"/>
        <w:adjustRightInd w:val="0"/>
        <w:ind w:right="-143"/>
        <w:rPr>
          <w:rFonts w:ascii="Arial" w:hAnsi="Arial" w:cs="Arial"/>
          <w:lang w:val="en-US"/>
        </w:rPr>
      </w:pPr>
    </w:p>
    <w:p w14:paraId="6BB6ED24"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w:t>
      </w:r>
      <w:r w:rsidRPr="003F0F2D">
        <w:rPr>
          <w:rFonts w:ascii="Arial" w:hAnsi="Arial" w:cs="Arial"/>
          <w:b/>
          <w:bCs/>
          <w:i/>
          <w:iCs/>
          <w:lang w:val="en-US"/>
        </w:rPr>
        <w:t>y</w:t>
      </w:r>
      <w:r w:rsidRPr="003F0F2D">
        <w:rPr>
          <w:rFonts w:ascii="Arial" w:hAnsi="Arial" w:cs="Arial"/>
          <w:lang w:val="en-US"/>
        </w:rPr>
        <w:t xml:space="preserve"> and its combined standard uncertainty </w:t>
      </w:r>
      <w:r w:rsidRPr="003F0F2D">
        <w:rPr>
          <w:rFonts w:ascii="Arial" w:hAnsi="Arial" w:cs="Arial"/>
          <w:b/>
          <w:bCs/>
          <w:i/>
          <w:iCs/>
          <w:lang w:val="en-US"/>
        </w:rPr>
        <w:t>u(y)</w:t>
      </w:r>
      <w:r w:rsidRPr="003F0F2D">
        <w:rPr>
          <w:rFonts w:ascii="Arial" w:hAnsi="Arial" w:cs="Arial"/>
          <w:lang w:val="en-US"/>
        </w:rPr>
        <w:t xml:space="preserve"> obtained from the evaluation of the output quantity define the mean and the standard deviation of a Gaussian distribution of possible values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r>
          <w:rPr>
            <w:rFonts w:ascii="Cambria Math" w:hAnsi="Cambria Math" w:cs="Arial"/>
            <w:lang w:val="en-US"/>
          </w:rPr>
          <m:t>,</m:t>
        </m:r>
      </m:oMath>
    </w:p>
    <w:p w14:paraId="63B45DD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1980B9FB" w14:textId="77777777" w:rsidR="007438DC" w:rsidRPr="003F0F2D" w:rsidRDefault="000F18C9" w:rsidP="007438DC">
      <w:pPr>
        <w:widowControl w:val="0"/>
        <w:autoSpaceDE w:val="0"/>
        <w:autoSpaceDN w:val="0"/>
        <w:adjustRightInd w:val="0"/>
        <w:ind w:right="-143"/>
        <w:jc w:val="both"/>
        <w:rPr>
          <w:rFonts w:ascii="Arial" w:hAnsi="Arial" w:cs="Arial"/>
          <w:sz w:val="28"/>
          <w:szCs w:val="28"/>
          <w:lang w:val="en-US"/>
        </w:rPr>
      </w:pPr>
      <w:r w:rsidRPr="003F0F2D">
        <w:rPr>
          <w:rFonts w:ascii="Arial" w:hAnsi="Arial" w:cs="Arial"/>
          <w:sz w:val="20"/>
          <w:szCs w:val="20"/>
          <w:lang w:val="en-US"/>
        </w:rPr>
        <w:tab/>
      </w:r>
      <m:oMath>
        <m:f>
          <m:fPr>
            <m:ctrlPr>
              <w:rPr>
                <w:rFonts w:ascii="Cambria Math" w:hAnsi="Cambria Math" w:cs="Arial"/>
                <w:i/>
                <w:sz w:val="28"/>
                <w:szCs w:val="28"/>
                <w:lang w:val="en-US"/>
              </w:rPr>
            </m:ctrlPr>
          </m:fPr>
          <m:num>
            <m:r>
              <w:rPr>
                <w:rFonts w:ascii="Cambria Math" w:hAnsi="Cambria Math" w:cs="Arial"/>
                <w:sz w:val="28"/>
                <w:szCs w:val="28"/>
                <w:lang w:val="en-US"/>
              </w:rPr>
              <m:t>1</m:t>
            </m:r>
          </m:num>
          <m:den>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r>
          <w:rPr>
            <w:rFonts w:ascii="Cambria Math" w:hAnsi="Cambria Math" w:cs="Arial"/>
            <w:sz w:val="28"/>
            <w:szCs w:val="28"/>
            <w:lang w:val="en-US"/>
          </w:rPr>
          <m:t>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m:t>
                            </m:r>
                          </m:sup>
                        </m:sSup>
                        <m:r>
                          <w:rPr>
                            <w:rFonts w:ascii="Cambria Math" w:hAnsi="Cambria Math" w:cs="Arial"/>
                            <w:sz w:val="28"/>
                            <w:szCs w:val="28"/>
                            <w:lang w:val="en-US"/>
                          </w:rPr>
                          <m:t>-y</m:t>
                        </m:r>
                      </m:e>
                    </m:d>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oMath>
      <w:r w:rsidRPr="003F0F2D">
        <w:rPr>
          <w:rFonts w:ascii="Arial" w:hAnsi="Arial" w:cs="Arial"/>
          <w:sz w:val="28"/>
          <w:szCs w:val="28"/>
          <w:lang w:val="en-US"/>
        </w:rPr>
        <w:t xml:space="preserve"> </w:t>
      </w:r>
    </w:p>
    <w:p w14:paraId="7A6B807C"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92D1EFE"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which is obtained from the application of the maximum information entropy principle.</w:t>
      </w:r>
    </w:p>
    <w:p w14:paraId="230AB93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D6F21C7" w14:textId="1CCDF445"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Dependent on the size of the ratio </w:t>
      </w:r>
      <w:r w:rsidRPr="003F0F2D">
        <w:rPr>
          <w:rFonts w:ascii="Arial" w:hAnsi="Arial" w:cs="Arial"/>
          <w:b/>
          <w:bCs/>
          <w:i/>
          <w:iCs/>
          <w:lang w:val="en-US"/>
        </w:rPr>
        <w:t>u(y)/y</w:t>
      </w:r>
      <w:r w:rsidRPr="003F0F2D">
        <w:rPr>
          <w:rFonts w:ascii="Arial" w:hAnsi="Arial" w:cs="Arial"/>
          <w:lang w:val="en-US"/>
        </w:rPr>
        <w:t xml:space="preserve"> it may happen that a part of this distribution resides in the </w:t>
      </w:r>
      <w:r w:rsidRPr="003F0F2D">
        <w:rPr>
          <w:rFonts w:ascii="Arial" w:hAnsi="Arial" w:cs="Arial"/>
          <w:lang w:val="en-US"/>
        </w:rPr>
        <w:lastRenderedPageBreak/>
        <w:t>negative domain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&lt; 0</w:t>
      </w:r>
      <w:r w:rsidRPr="003F0F2D">
        <w:rPr>
          <w:rFonts w:ascii="Arial" w:hAnsi="Arial" w:cs="Arial"/>
          <w:lang w:val="en-US"/>
        </w:rPr>
        <w:t>). According to the Bayesian method it follows by using a positive “model prior“</w:t>
      </w:r>
      <w:r w:rsidR="00545842">
        <w:rPr>
          <w:rFonts w:ascii="Arial" w:hAnsi="Arial" w:cs="Arial"/>
          <w:lang w:val="en-US"/>
        </w:rPr>
        <w:t>,</w:t>
      </w:r>
      <w:r w:rsidRPr="003F0F2D">
        <w:rPr>
          <w:rFonts w:ascii="Arial" w:hAnsi="Arial" w:cs="Arial"/>
          <w:lang w:val="en-US"/>
        </w:rPr>
        <w:t xml:space="preserve"> that this distribution function shall only have positive values for positive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values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e.g. activity values). Therefore, the part of the distribution in the negative domain is cut at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w:t>
      </w:r>
      <w:r w:rsidRPr="003F0F2D">
        <w:rPr>
          <w:rFonts w:ascii="Arial" w:hAnsi="Arial" w:cs="Arial"/>
          <w:lang w:val="en-US"/>
        </w:rPr>
        <w:t xml:space="preserve"> 0. Using this modified (cut) distribution </w:t>
      </w:r>
      <w:r w:rsidRPr="003F0F2D">
        <w:rPr>
          <w:rFonts w:ascii="Arial" w:hAnsi="Arial" w:cs="Arial"/>
          <w:b/>
          <w:bCs/>
          <w:lang w:val="en-US"/>
        </w:rPr>
        <w:t>expectation values of mean and standard deviation</w:t>
      </w:r>
      <w:r w:rsidRPr="003F0F2D">
        <w:rPr>
          <w:rFonts w:ascii="Arial" w:hAnsi="Arial" w:cs="Arial"/>
          <w:lang w:val="en-US"/>
        </w:rPr>
        <w:t xml:space="preserve"> can be determined which are </w:t>
      </w:r>
      <w:r w:rsidR="00F45359" w:rsidRPr="003F0F2D">
        <w:rPr>
          <w:rFonts w:ascii="Arial" w:hAnsi="Arial" w:cs="Arial"/>
          <w:lang w:val="en-US"/>
        </w:rPr>
        <w:t xml:space="preserve">here </w:t>
      </w:r>
      <w:r w:rsidRPr="003F0F2D">
        <w:rPr>
          <w:rFonts w:ascii="Arial" w:hAnsi="Arial" w:cs="Arial"/>
          <w:lang w:val="en-US"/>
        </w:rPr>
        <w:t>called “</w:t>
      </w:r>
      <w:r w:rsidRPr="003F0F2D">
        <w:rPr>
          <w:rFonts w:ascii="Arial" w:hAnsi="Arial" w:cs="Arial"/>
          <w:b/>
          <w:bCs/>
          <w:lang w:val="en-US"/>
        </w:rPr>
        <w:t>best estimates according to Bayes</w:t>
      </w:r>
      <w:r w:rsidRPr="003F0F2D">
        <w:rPr>
          <w:rFonts w:ascii="Arial" w:hAnsi="Arial" w:cs="Arial"/>
          <w:lang w:val="en-US"/>
        </w:rPr>
        <w:t xml:space="preserve">”. Let </w:t>
      </w:r>
      <w:r w:rsidR="00FF3371" w:rsidRPr="003F0F2D">
        <w:rPr>
          <w:rFonts w:ascii="Arial" w:hAnsi="Arial" w:cs="Arial"/>
          <w:lang w:val="en-US"/>
        </w:rPr>
        <w:t xml:space="preserve">ω </w:t>
      </w:r>
      <w:r w:rsidRPr="003F0F2D">
        <w:rPr>
          <w:rFonts w:ascii="Arial" w:hAnsi="Arial" w:cs="Arial"/>
          <w:lang w:val="en-US"/>
        </w:rPr>
        <w:t xml:space="preserve">be the value of the integral of the modified distribution function from zero to infinity, with </w:t>
      </w:r>
      <m:oMath>
        <m:r>
          <w:rPr>
            <w:rFonts w:ascii="Cambria Math" w:hAnsi="Cambria Math" w:cs="Arial"/>
            <w:sz w:val="24"/>
            <w:szCs w:val="24"/>
            <w:lang w:val="en-US"/>
          </w:rPr>
          <m:t>ω&lt;1</m:t>
        </m:r>
      </m:oMath>
      <w:r w:rsidR="00FF3371" w:rsidRPr="003F0F2D">
        <w:rPr>
          <w:rFonts w:ascii="Arial" w:hAnsi="Arial" w:cs="Arial"/>
          <w:lang w:val="en-US"/>
        </w:rPr>
        <w:t xml:space="preserve">. </w:t>
      </w:r>
      <w:r w:rsidRPr="003F0F2D">
        <w:rPr>
          <w:rFonts w:ascii="Arial" w:hAnsi="Arial" w:cs="Arial"/>
          <w:lang w:val="en-US"/>
        </w:rPr>
        <w:t>The resulting expectation values then are:</w:t>
      </w:r>
    </w:p>
    <w:p w14:paraId="5B6FCA19"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AA91631"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mean: </w:t>
      </w:r>
    </w:p>
    <w:p w14:paraId="73C55254" w14:textId="77777777" w:rsidR="00F2346A" w:rsidRPr="003F0F2D" w:rsidRDefault="00C27683" w:rsidP="00F2346A">
      <w:pPr>
        <w:widowControl w:val="0"/>
        <w:tabs>
          <w:tab w:val="left" w:pos="567"/>
        </w:tabs>
        <w:autoSpaceDE w:val="0"/>
        <w:autoSpaceDN w:val="0"/>
        <w:adjustRightInd w:val="0"/>
        <w:jc w:val="both"/>
        <w:rPr>
          <w:rFonts w:ascii="Arial" w:hAnsi="Arial" w:cs="Arial"/>
          <w:lang w:val="en-US"/>
        </w:rPr>
      </w:pPr>
      <w:r w:rsidRPr="003F0F2D">
        <w:rPr>
          <w:rFonts w:ascii="Arial" w:hAnsi="Arial" w:cs="Arial"/>
          <w:sz w:val="20"/>
          <w:szCs w:val="20"/>
          <w:lang w:val="en-US"/>
        </w:rPr>
        <w:t xml:space="preserve"> </w:t>
      </w:r>
      <w:r w:rsidRPr="003F0F2D">
        <w:rPr>
          <w:rFonts w:ascii="Arial" w:hAnsi="Arial" w:cs="Arial"/>
          <w:sz w:val="20"/>
          <w:szCs w:val="20"/>
          <w:lang w:val="en-US"/>
        </w:rPr>
        <w:tab/>
      </w:r>
      <m:oMath>
        <m:acc>
          <m:accPr>
            <m:ctrlPr>
              <w:rPr>
                <w:rFonts w:ascii="Cambria Math" w:hAnsi="Cambria Math" w:cs="Arial"/>
                <w:i/>
                <w:sz w:val="28"/>
                <w:szCs w:val="28"/>
                <w:lang w:val="en-US"/>
              </w:rPr>
            </m:ctrlPr>
          </m:accPr>
          <m:e>
            <m:r>
              <w:rPr>
                <w:rFonts w:ascii="Cambria Math" w:hAnsi="Cambria Math" w:cs="Arial"/>
                <w:sz w:val="28"/>
                <w:szCs w:val="28"/>
                <w:lang w:val="en-US"/>
              </w:rPr>
              <m:t>y</m:t>
            </m:r>
          </m:e>
        </m:acc>
        <m:r>
          <w:rPr>
            <w:rFonts w:ascii="Cambria Math" w:hAnsi="Cambria Math" w:cs="Arial"/>
            <w:sz w:val="28"/>
            <w:szCs w:val="28"/>
            <w:lang w:val="en-US"/>
          </w:rPr>
          <m:t>=y+</m:t>
        </m:r>
        <m:f>
          <m:fPr>
            <m:ctrlPr>
              <w:rPr>
                <w:rFonts w:ascii="Cambria Math" w:hAnsi="Cambria Math" w:cs="Arial"/>
                <w:i/>
                <w:sz w:val="28"/>
                <w:szCs w:val="28"/>
                <w:lang w:val="en-US"/>
              </w:rPr>
            </m:ctrlPr>
          </m:fPr>
          <m:num>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
              <w:rPr>
                <w:rFonts w:ascii="Cambria Math" w:hAnsi="Cambria Math" w:cs="Arial"/>
                <w:sz w:val="28"/>
                <w:szCs w:val="28"/>
                <w:lang w:val="en-US"/>
              </w:rPr>
              <m:t xml:space="preserve"> 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num>
          <m:den>
            <m:r>
              <w:rPr>
                <w:rFonts w:ascii="Cambria Math" w:hAnsi="Cambria Math" w:cs="Arial"/>
                <w:sz w:val="28"/>
                <w:szCs w:val="28"/>
                <w:lang w:val="en-US"/>
              </w:rPr>
              <m:t>ω</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oMath>
      <w:r w:rsidR="00F2346A" w:rsidRPr="003F0F2D">
        <w:rPr>
          <w:rFonts w:ascii="Arial" w:eastAsiaTheme="minorEastAsia" w:hAnsi="Arial" w:cs="Arial"/>
          <w:sz w:val="28"/>
          <w:szCs w:val="28"/>
          <w:lang w:val="en-US"/>
        </w:rPr>
        <w:t xml:space="preserve"> </w:t>
      </w:r>
      <w:r w:rsidR="00F2346A" w:rsidRPr="003F0F2D">
        <w:rPr>
          <w:rFonts w:ascii="Arial" w:eastAsiaTheme="minorEastAsia" w:hAnsi="Arial" w:cs="Arial"/>
          <w:lang w:val="en-US"/>
        </w:rPr>
        <w:tab/>
        <w:t xml:space="preserve">with    </w:t>
      </w:r>
      <w:r w:rsidR="00F2346A"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ω=</m:t>
        </m:r>
        <m:r>
          <m:rPr>
            <m:sty m:val="p"/>
          </m:rPr>
          <w:rPr>
            <w:rFonts w:ascii="Cambria Math" w:eastAsiaTheme="minorEastAsia" w:hAnsi="Cambria Math" w:cs="Arial"/>
            <w:sz w:val="28"/>
            <w:szCs w:val="28"/>
            <w:lang w:val="en-US"/>
          </w:rPr>
          <m:t>Φ</m:t>
        </m:r>
        <m:d>
          <m:dPr>
            <m:ctrlPr>
              <w:rPr>
                <w:rFonts w:ascii="Cambria Math" w:eastAsiaTheme="minorEastAsia" w:hAnsi="Cambria Math" w:cs="Arial"/>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y</m:t>
                </m:r>
              </m:num>
              <m:den>
                <m:r>
                  <w:rPr>
                    <w:rFonts w:ascii="Cambria Math" w:eastAsiaTheme="minorEastAsia" w:hAnsi="Cambria Math" w:cs="Arial"/>
                    <w:sz w:val="28"/>
                    <w:szCs w:val="28"/>
                    <w:lang w:val="en-US"/>
                  </w:rPr>
                  <m:t>u(y)</m:t>
                </m:r>
              </m:den>
            </m:f>
          </m:e>
        </m:d>
      </m:oMath>
    </w:p>
    <w:p w14:paraId="73F45C5F" w14:textId="77777777" w:rsidR="00F2346A" w:rsidRPr="003F0F2D" w:rsidRDefault="00F2346A" w:rsidP="00F2346A">
      <w:pPr>
        <w:widowControl w:val="0"/>
        <w:autoSpaceDE w:val="0"/>
        <w:autoSpaceDN w:val="0"/>
        <w:adjustRightInd w:val="0"/>
        <w:jc w:val="both"/>
        <w:rPr>
          <w:rFonts w:ascii="Arial" w:hAnsi="Arial" w:cs="Arial"/>
          <w:lang w:val="en-US"/>
        </w:rPr>
      </w:pPr>
    </w:p>
    <w:p w14:paraId="00888C18"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w:t>
      </w:r>
      <m:oMath>
        <m:r>
          <m:rPr>
            <m:sty m:val="p"/>
          </m:rPr>
          <w:rPr>
            <w:rFonts w:ascii="Cambria Math" w:eastAsiaTheme="minorEastAsia" w:hAnsi="Cambria Math" w:cs="Arial"/>
            <w:sz w:val="28"/>
            <w:szCs w:val="28"/>
            <w:lang w:val="en-US"/>
          </w:rPr>
          <m:t>Φ</m:t>
        </m:r>
      </m:oMath>
      <w:r w:rsidRPr="003F0F2D">
        <w:rPr>
          <w:rFonts w:ascii="Arial" w:eastAsiaTheme="minorEastAsia" w:hAnsi="Arial" w:cs="Arial"/>
          <w:lang w:val="en-US"/>
        </w:rPr>
        <w:t xml:space="preserve"> is the (cumulative) distribution function of the standardized normal distribution)</w:t>
      </w:r>
    </w:p>
    <w:p w14:paraId="117337A2"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C29FD33"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41E3471C"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standard deviation: </w:t>
      </w:r>
    </w:p>
    <w:p w14:paraId="472BDA7F"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86A09B5" w14:textId="77777777" w:rsidR="007438DC" w:rsidRPr="003F0F2D" w:rsidRDefault="000F18C9" w:rsidP="007438DC">
      <w:pPr>
        <w:widowControl w:val="0"/>
        <w:autoSpaceDE w:val="0"/>
        <w:autoSpaceDN w:val="0"/>
        <w:adjustRightInd w:val="0"/>
        <w:ind w:right="-143"/>
        <w:jc w:val="both"/>
        <w:rPr>
          <w:rFonts w:ascii="Arial" w:hAnsi="Arial" w:cs="Arial"/>
          <w:sz w:val="26"/>
          <w:szCs w:val="26"/>
          <w:lang w:val="en-US"/>
        </w:rPr>
      </w:pPr>
      <w:r w:rsidRPr="003F0F2D">
        <w:rPr>
          <w:rFonts w:ascii="Arial" w:hAnsi="Arial" w:cs="Arial"/>
          <w:sz w:val="20"/>
          <w:szCs w:val="20"/>
          <w:lang w:val="en-US"/>
        </w:rPr>
        <w:tab/>
      </w:r>
      <m:oMath>
        <m:r>
          <w:rPr>
            <w:rFonts w:ascii="Cambria Math" w:hAnsi="Cambria Math" w:cs="Arial"/>
            <w:sz w:val="26"/>
            <w:szCs w:val="26"/>
            <w:lang w:val="en-US"/>
          </w:rPr>
          <m:t>u</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e>
        </m:d>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-y</m:t>
                </m:r>
              </m:e>
            </m:d>
            <m:r>
              <w:rPr>
                <w:rFonts w:ascii="Cambria Math" w:hAnsi="Cambria Math" w:cs="Arial"/>
                <w:sz w:val="26"/>
                <w:szCs w:val="26"/>
                <w:lang w:val="en-US"/>
              </w:rPr>
              <m:t>∙</m:t>
            </m:r>
            <m:acc>
              <m:accPr>
                <m:ctrlPr>
                  <w:rPr>
                    <w:rFonts w:ascii="Cambria Math" w:hAnsi="Cambria Math" w:cs="Arial"/>
                    <w:i/>
                    <w:sz w:val="26"/>
                    <w:szCs w:val="26"/>
                    <w:lang w:val="en-US"/>
                  </w:rPr>
                </m:ctrlPr>
              </m:accPr>
              <m:e>
                <m:r>
                  <w:rPr>
                    <w:rFonts w:ascii="Cambria Math" w:hAnsi="Cambria Math" w:cs="Arial"/>
                    <w:sz w:val="26"/>
                    <w:szCs w:val="26"/>
                    <w:lang w:val="en-US"/>
                  </w:rPr>
                  <m:t>y</m:t>
                </m:r>
              </m:e>
            </m:acc>
          </m:e>
        </m:rad>
      </m:oMath>
    </w:p>
    <w:p w14:paraId="1703613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7B52337"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This guarant</w:t>
      </w:r>
      <w:r w:rsidR="00A677E2" w:rsidRPr="003F0F2D">
        <w:rPr>
          <w:rFonts w:ascii="Arial" w:hAnsi="Arial" w:cs="Arial"/>
          <w:lang w:val="en-US"/>
        </w:rPr>
        <w:t>e</w:t>
      </w:r>
      <w:r w:rsidRPr="003F0F2D">
        <w:rPr>
          <w:rFonts w:ascii="Arial" w:hAnsi="Arial" w:cs="Arial"/>
          <w:lang w:val="en-US"/>
        </w:rPr>
        <w:t xml:space="preserve">es that </w:t>
      </w:r>
      <m:oMath>
        <m:acc>
          <m:accPr>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always will have a positive value. </w:t>
      </w:r>
    </w:p>
    <w:p w14:paraId="7B14E39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6B5C23" w14:textId="77777777" w:rsidR="00F2346A" w:rsidRPr="003F0F2D" w:rsidRDefault="00F2346A" w:rsidP="00F2346A">
      <w:pPr>
        <w:rPr>
          <w:rFonts w:ascii="Arial" w:eastAsiaTheme="minorEastAsia" w:hAnsi="Arial" w:cs="Arial"/>
          <w:b/>
          <w:lang w:val="en-US"/>
        </w:rPr>
      </w:pPr>
      <w:r w:rsidRPr="003F0F2D">
        <w:rPr>
          <w:rFonts w:ascii="Arial" w:eastAsiaTheme="minorEastAsia" w:hAnsi="Arial" w:cs="Arial"/>
          <w:b/>
          <w:lang w:val="en-US"/>
        </w:rPr>
        <w:t>The probabilistic symmetric coverage interval</w:t>
      </w:r>
    </w:p>
    <w:p w14:paraId="10BA8D8C" w14:textId="77777777" w:rsidR="00F2346A" w:rsidRPr="003F0F2D" w:rsidRDefault="00F2346A" w:rsidP="00F2346A">
      <w:pPr>
        <w:rPr>
          <w:rFonts w:ascii="Arial" w:hAnsi="Arial" w:cs="Arial"/>
          <w:lang w:val="en-US"/>
        </w:rPr>
      </w:pPr>
    </w:p>
    <w:p w14:paraId="5FD4FDD0"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For the result value </w:t>
      </w:r>
      <m:oMath>
        <m:r>
          <w:rPr>
            <w:rFonts w:ascii="Cambria Math" w:eastAsiaTheme="minorEastAsia" w:hAnsi="Cambria Math" w:cs="Arial"/>
            <w:lang w:val="en-US"/>
          </w:rPr>
          <m:t>y</m:t>
        </m:r>
      </m:oMath>
      <w:r w:rsidRPr="003F0F2D">
        <w:rPr>
          <w:rFonts w:ascii="Arial" w:eastAsiaTheme="minorEastAsia" w:hAnsi="Arial" w:cs="Arial"/>
          <w:lang w:val="en-US"/>
        </w:rPr>
        <w:t xml:space="preserve"> and the standard uncertainty </w:t>
      </w:r>
      <m:oMath>
        <m:r>
          <w:rPr>
            <w:rFonts w:ascii="Cambria Math" w:eastAsiaTheme="minorEastAsia" w:hAnsi="Cambria Math" w:cs="Arial"/>
            <w:sz w:val="24"/>
            <w:szCs w:val="24"/>
            <w:lang w:val="en-US"/>
          </w:rPr>
          <m:t>u(y)</m:t>
        </m:r>
      </m:oMath>
      <w:r w:rsidRPr="003F0F2D">
        <w:rPr>
          <w:rFonts w:ascii="Arial" w:eastAsiaTheme="minorEastAsia" w:hAnsi="Arial" w:cs="Arial"/>
          <w:lang w:val="en-US"/>
        </w:rPr>
        <w:t>, this interval is given by the two limits:</w:t>
      </w:r>
    </w:p>
    <w:p w14:paraId="0919F91F" w14:textId="77777777" w:rsidR="00F2346A" w:rsidRPr="003F0F2D" w:rsidRDefault="00F2346A" w:rsidP="00F2346A">
      <w:pPr>
        <w:rPr>
          <w:rFonts w:ascii="Arial" w:eastAsiaTheme="minorEastAsia" w:hAnsi="Arial" w:cs="Arial"/>
          <w:lang w:val="en-US"/>
        </w:rPr>
      </w:pPr>
    </w:p>
    <w:p w14:paraId="4476C499"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p=ω(1-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1B60ED1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q=1-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ωγ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7075289B" w14:textId="77777777" w:rsidR="00F2346A" w:rsidRPr="003F0F2D" w:rsidRDefault="00F2346A" w:rsidP="00F2346A">
      <w:pPr>
        <w:rPr>
          <w:rFonts w:ascii="Arial" w:eastAsiaTheme="minorEastAsia" w:hAnsi="Arial" w:cs="Arial"/>
          <w:lang w:val="en-US"/>
        </w:rPr>
      </w:pPr>
    </w:p>
    <w:p w14:paraId="59A3AF8E"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A normal distribution is assumed therein which is cut at the left side at the value of zero. </w:t>
      </w:r>
    </w:p>
    <w:p w14:paraId="7792AE21" w14:textId="77777777" w:rsidR="00F2346A" w:rsidRPr="003F0F2D" w:rsidRDefault="00F2346A" w:rsidP="00F2346A">
      <w:pPr>
        <w:rPr>
          <w:rFonts w:ascii="Arial" w:eastAsiaTheme="minorEastAsia" w:hAnsi="Arial" w:cs="Arial"/>
          <w:lang w:val="en-US"/>
        </w:rPr>
      </w:pPr>
    </w:p>
    <w:p w14:paraId="512F1622" w14:textId="77777777" w:rsidR="00F2346A" w:rsidRPr="003F0F2D" w:rsidRDefault="004565F7" w:rsidP="00F2346A">
      <w:pPr>
        <w:rPr>
          <w:rFonts w:ascii="Arial" w:eastAsiaTheme="minorEastAsia" w:hAnsi="Arial" w:cs="Arial"/>
          <w:b/>
          <w:lang w:val="en-US"/>
        </w:rPr>
      </w:pPr>
      <w:r w:rsidRPr="003F0F2D">
        <w:rPr>
          <w:rFonts w:ascii="Arial" w:eastAsiaTheme="minorEastAsia" w:hAnsi="Arial" w:cs="Arial"/>
          <w:b/>
          <w:lang w:val="en-US"/>
        </w:rPr>
        <w:t>The shortest coverage interval</w:t>
      </w:r>
    </w:p>
    <w:p w14:paraId="1670F0CB" w14:textId="77777777" w:rsidR="00F2346A" w:rsidRPr="003F0F2D" w:rsidRDefault="00F2346A" w:rsidP="00F2346A">
      <w:pPr>
        <w:rPr>
          <w:rFonts w:ascii="Arial" w:eastAsiaTheme="minorEastAsia" w:hAnsi="Arial" w:cs="Arial"/>
          <w:lang w:val="en-US"/>
        </w:rPr>
      </w:pPr>
    </w:p>
    <w:p w14:paraId="05D25871"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This interval, no longer be symmetric, is defined by the limits</w:t>
      </w:r>
      <w:r w:rsidR="00F2346A" w:rsidRPr="003F0F2D">
        <w:rPr>
          <w:rFonts w:ascii="Arial" w:eastAsiaTheme="minorEastAsia" w:hAnsi="Arial" w:cs="Arial"/>
          <w:lang w:val="en-US"/>
        </w:rPr>
        <w:t>:</w:t>
      </w:r>
    </w:p>
    <w:p w14:paraId="71979F78" w14:textId="77777777" w:rsidR="00F2346A" w:rsidRPr="003F0F2D" w:rsidRDefault="00F2346A" w:rsidP="00F2346A">
      <w:pPr>
        <w:rPr>
          <w:rFonts w:ascii="Arial" w:eastAsiaTheme="minorEastAsia" w:hAnsi="Arial" w:cs="Arial"/>
          <w:lang w:val="en-US"/>
        </w:rPr>
      </w:pPr>
    </w:p>
    <w:p w14:paraId="60CDB62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p=(1+ω</m:t>
        </m:r>
        <m:d>
          <m:dPr>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1-γ</m:t>
            </m:r>
          </m:e>
        </m:d>
        <m:r>
          <w:rPr>
            <w:rFonts w:ascii="Cambria Math" w:eastAsiaTheme="minorEastAsia" w:hAnsi="Cambria Math" w:cs="Arial"/>
            <w:sz w:val="26"/>
            <w:szCs w:val="26"/>
            <w:lang w:val="en-US"/>
          </w:rPr>
          <m:t>)/2</m:t>
        </m:r>
      </m:oMath>
    </w:p>
    <w:p w14:paraId="4ED2D8A7"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09CE65A0" w14:textId="77777777" w:rsidR="00F2346A" w:rsidRPr="003F0F2D" w:rsidRDefault="00F2346A" w:rsidP="00F2346A">
      <w:pPr>
        <w:rPr>
          <w:rFonts w:ascii="Arial" w:eastAsiaTheme="minorEastAsia" w:hAnsi="Arial" w:cs="Arial"/>
          <w:lang w:val="en-US"/>
        </w:rPr>
      </w:pPr>
    </w:p>
    <w:p w14:paraId="4E1D4E44"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These are modified In the case of</w:t>
      </w:r>
      <w:r w:rsidR="00F2346A" w:rsidRPr="003F0F2D">
        <w:rPr>
          <w:rFonts w:ascii="Arial" w:eastAsiaTheme="minorEastAsia" w:hAnsi="Arial" w:cs="Arial"/>
          <w:lang w:val="en-US"/>
        </w:rPr>
        <w:t xml:space="preserve">  </w:t>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&lt;0</m:t>
        </m:r>
      </m:oMath>
      <w:r w:rsidR="00F2346A" w:rsidRPr="003F0F2D">
        <w:rPr>
          <w:rFonts w:ascii="Arial" w:eastAsiaTheme="minorEastAsia" w:hAnsi="Arial" w:cs="Arial"/>
          <w:lang w:val="en-US"/>
        </w:rPr>
        <w:t xml:space="preserve">: </w:t>
      </w:r>
    </w:p>
    <w:p w14:paraId="555067CF" w14:textId="77777777" w:rsidR="00F2346A" w:rsidRPr="003F0F2D" w:rsidRDefault="00F2346A" w:rsidP="00F2346A">
      <w:pPr>
        <w:rPr>
          <w:rFonts w:ascii="Arial" w:eastAsiaTheme="minorEastAsia" w:hAnsi="Arial" w:cs="Arial"/>
          <w:sz w:val="26"/>
          <w:szCs w:val="26"/>
          <w:lang w:val="en-US"/>
        </w:rPr>
      </w:pPr>
    </w:p>
    <w:p w14:paraId="08AB59A1"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=0</m:t>
        </m:r>
      </m:oMath>
      <w:r w:rsidRPr="003F0F2D">
        <w:rPr>
          <w:rFonts w:ascii="Arial" w:eastAsiaTheme="minorEastAsia" w:hAnsi="Arial" w:cs="Arial"/>
          <w:sz w:val="26"/>
          <w:szCs w:val="26"/>
          <w:lang w:val="en-US"/>
        </w:rPr>
        <w:tab/>
      </w:r>
      <w:r w:rsidRPr="003F0F2D">
        <w:rPr>
          <w:rFonts w:ascii="Arial" w:eastAsiaTheme="minorEastAsia" w:hAnsi="Arial" w:cs="Arial"/>
          <w:sz w:val="26"/>
          <w:szCs w:val="26"/>
          <w:lang w:val="en-US"/>
        </w:rPr>
        <w:tab/>
      </w:r>
    </w:p>
    <w:p w14:paraId="309A1868"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q</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q=1-ωγ</m:t>
        </m:r>
      </m:oMath>
    </w:p>
    <w:p w14:paraId="22A719FC" w14:textId="77777777" w:rsidR="00F2346A" w:rsidRPr="003F0F2D" w:rsidRDefault="00F2346A" w:rsidP="00F2346A">
      <w:pPr>
        <w:rPr>
          <w:rFonts w:ascii="Arial" w:eastAsiaTheme="minorEastAsia" w:hAnsi="Arial" w:cs="Arial"/>
          <w:lang w:val="en-US"/>
        </w:rPr>
      </w:pPr>
    </w:p>
    <w:p w14:paraId="7F9CA7F8" w14:textId="77777777" w:rsidR="00F2346A" w:rsidRPr="003F0F2D" w:rsidRDefault="00F2346A" w:rsidP="00F2346A">
      <w:pPr>
        <w:widowControl w:val="0"/>
        <w:autoSpaceDE w:val="0"/>
        <w:autoSpaceDN w:val="0"/>
        <w:adjustRightInd w:val="0"/>
        <w:jc w:val="both"/>
        <w:rPr>
          <w:rFonts w:ascii="Arial" w:hAnsi="Arial" w:cs="Arial"/>
          <w:b/>
          <w:lang w:val="en-US"/>
        </w:rPr>
      </w:pPr>
      <w:r w:rsidRPr="003F0F2D">
        <w:rPr>
          <w:rFonts w:ascii="Arial" w:hAnsi="Arial" w:cs="Arial"/>
          <w:b/>
          <w:lang w:val="en-US"/>
        </w:rPr>
        <w:t>Numeri</w:t>
      </w:r>
      <w:r w:rsidR="004565F7" w:rsidRPr="003F0F2D">
        <w:rPr>
          <w:rFonts w:ascii="Arial" w:hAnsi="Arial" w:cs="Arial"/>
          <w:b/>
          <w:lang w:val="en-US"/>
        </w:rPr>
        <w:t xml:space="preserve">cal estimation of these interval limits in the case of a </w:t>
      </w:r>
      <w:r w:rsidRPr="003F0F2D">
        <w:rPr>
          <w:rFonts w:ascii="Arial" w:hAnsi="Arial" w:cs="Arial"/>
          <w:b/>
          <w:lang w:val="en-US"/>
        </w:rPr>
        <w:t xml:space="preserve">MC-Simulation </w:t>
      </w:r>
    </w:p>
    <w:p w14:paraId="37E4C39D" w14:textId="77777777" w:rsidR="00F2346A" w:rsidRPr="003F0F2D" w:rsidRDefault="00F2346A" w:rsidP="00F2346A">
      <w:pPr>
        <w:widowControl w:val="0"/>
        <w:autoSpaceDE w:val="0"/>
        <w:autoSpaceDN w:val="0"/>
        <w:adjustRightInd w:val="0"/>
        <w:jc w:val="both"/>
        <w:rPr>
          <w:rFonts w:ascii="Arial" w:hAnsi="Arial" w:cs="Arial"/>
          <w:lang w:val="en-US"/>
        </w:rPr>
      </w:pPr>
    </w:p>
    <w:p w14:paraId="5E3134E0" w14:textId="77777777" w:rsidR="00F2346A" w:rsidRPr="003F0F2D" w:rsidRDefault="004565F7" w:rsidP="00F2346A">
      <w:pPr>
        <w:widowControl w:val="0"/>
        <w:autoSpaceDE w:val="0"/>
        <w:autoSpaceDN w:val="0"/>
        <w:adjustRightInd w:val="0"/>
        <w:jc w:val="both"/>
        <w:rPr>
          <w:rFonts w:ascii="Arial" w:eastAsiaTheme="minorEastAsia" w:hAnsi="Arial" w:cs="Arial"/>
          <w:lang w:val="en-US"/>
        </w:rPr>
      </w:pPr>
      <w:r w:rsidRPr="003F0F2D">
        <w:rPr>
          <w:rFonts w:ascii="Arial" w:hAnsi="Arial" w:cs="Arial"/>
          <w:lang w:val="en-US"/>
        </w:rPr>
        <w:t xml:space="preserve">From a </w:t>
      </w:r>
      <w:r w:rsidR="00F2346A" w:rsidRPr="003F0F2D">
        <w:rPr>
          <w:rFonts w:ascii="Arial" w:hAnsi="Arial" w:cs="Arial"/>
          <w:lang w:val="en-US"/>
        </w:rPr>
        <w:t xml:space="preserve">MC-Simulation </w:t>
      </w:r>
      <w:r w:rsidRPr="003F0F2D">
        <w:rPr>
          <w:rFonts w:ascii="Arial" w:hAnsi="Arial" w:cs="Arial"/>
          <w:lang w:val="en-US"/>
        </w:rPr>
        <w:t>of a physical quantity, an array of</w:t>
      </w:r>
      <w:r w:rsidR="00B92E0F" w:rsidRPr="003F0F2D">
        <w:rPr>
          <w:rFonts w:ascii="Arial" w:hAnsi="Arial" w:cs="Arial"/>
          <w:lang w:val="en-US"/>
        </w:rPr>
        <w:t xml:space="preserve"> about </w:t>
      </w:r>
      <m:oMath>
        <m:r>
          <w:rPr>
            <w:rFonts w:ascii="Cambria Math" w:hAnsi="Cambria Math" w:cs="Arial"/>
            <w:sz w:val="24"/>
            <w:szCs w:val="24"/>
            <w:lang w:val="en-US"/>
          </w:rPr>
          <m:t>N=</m:t>
        </m:r>
      </m:oMath>
      <w:r w:rsidRPr="003F0F2D">
        <w:rPr>
          <w:rFonts w:ascii="Arial" w:hAnsi="Arial" w:cs="Arial"/>
          <w:lang w:val="en-US"/>
        </w:rPr>
        <w:t>10</w:t>
      </w:r>
      <w:r w:rsidRPr="003F0F2D">
        <w:rPr>
          <w:rFonts w:ascii="Arial" w:hAnsi="Arial" w:cs="Arial"/>
          <w:sz w:val="28"/>
          <w:szCs w:val="28"/>
          <w:vertAlign w:val="superscript"/>
          <w:lang w:val="en-US"/>
        </w:rPr>
        <w:t>4</w:t>
      </w:r>
      <w:r w:rsidRPr="003F0F2D">
        <w:rPr>
          <w:rFonts w:ascii="Arial" w:hAnsi="Arial" w:cs="Arial"/>
          <w:lang w:val="en-US"/>
        </w:rPr>
        <w:t xml:space="preserve"> </w:t>
      </w:r>
      <w:r w:rsidR="00B92E0F" w:rsidRPr="003F0F2D">
        <w:rPr>
          <w:rFonts w:ascii="Arial" w:hAnsi="Arial" w:cs="Arial"/>
          <w:lang w:val="en-US"/>
        </w:rPr>
        <w:t xml:space="preserve">through </w:t>
      </w:r>
      <w:r w:rsidRPr="003F0F2D">
        <w:rPr>
          <w:rFonts w:ascii="Arial" w:hAnsi="Arial" w:cs="Arial"/>
          <w:lang w:val="en-US"/>
        </w:rPr>
        <w:t>10</w:t>
      </w:r>
      <w:r w:rsidRPr="003F0F2D">
        <w:rPr>
          <w:rFonts w:ascii="Arial" w:hAnsi="Arial" w:cs="Arial"/>
          <w:sz w:val="28"/>
          <w:szCs w:val="28"/>
          <w:vertAlign w:val="superscript"/>
          <w:lang w:val="en-US"/>
        </w:rPr>
        <w:t>6</w:t>
      </w:r>
      <w:r w:rsidRPr="003F0F2D">
        <w:rPr>
          <w:rFonts w:ascii="Arial" w:hAnsi="Arial" w:cs="Arial"/>
          <w:lang w:val="en-US"/>
        </w:rPr>
        <w:t xml:space="preserve"> simulated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B92E0F" w:rsidRPr="003F0F2D">
        <w:rPr>
          <w:rFonts w:ascii="Arial" w:hAnsi="Arial" w:cs="Arial"/>
          <w:lang w:val="en-US"/>
        </w:rPr>
        <w:t xml:space="preserve"> </w:t>
      </w:r>
      <w:r w:rsidR="00F2346A" w:rsidRPr="003F0F2D">
        <w:rPr>
          <w:rFonts w:ascii="Arial" w:hAnsi="Arial" w:cs="Arial"/>
          <w:lang w:val="en-US"/>
        </w:rPr>
        <w:t>result</w:t>
      </w:r>
      <w:r w:rsidR="00B92E0F" w:rsidRPr="003F0F2D">
        <w:rPr>
          <w:rFonts w:ascii="Arial" w:hAnsi="Arial" w:cs="Arial"/>
          <w:lang w:val="en-US"/>
        </w:rPr>
        <w:t>s which is sorted ascending.</w:t>
      </w:r>
      <w:r w:rsidR="00F2346A" w:rsidRPr="003F0F2D">
        <w:rPr>
          <w:rFonts w:ascii="Arial" w:hAnsi="Arial" w:cs="Arial"/>
          <w:lang w:val="en-US"/>
        </w:rPr>
        <w:t xml:space="preserve"> </w:t>
      </w:r>
      <w:r w:rsidR="00B92E0F" w:rsidRPr="003F0F2D">
        <w:rPr>
          <w:rFonts w:ascii="Arial" w:hAnsi="Arial" w:cs="Arial"/>
          <w:lang w:val="en-US"/>
        </w:rPr>
        <w:t>A simple relation between a value</w:t>
      </w:r>
      <w:r w:rsidR="00F2346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a</w:t>
      </w:r>
      <w:r w:rsidR="00F2346A" w:rsidRPr="003F0F2D">
        <w:rPr>
          <w:rFonts w:ascii="Arial" w:eastAsiaTheme="minorEastAsia" w:hAnsi="Arial" w:cs="Arial"/>
          <w:lang w:val="en-US"/>
        </w:rPr>
        <w:t xml:space="preserve">nd </w:t>
      </w:r>
      <w:r w:rsidR="00B92E0F" w:rsidRPr="003F0F2D">
        <w:rPr>
          <w:rFonts w:ascii="Arial" w:eastAsiaTheme="minorEastAsia" w:hAnsi="Arial" w:cs="Arial"/>
          <w:lang w:val="en-US"/>
        </w:rPr>
        <w:t xml:space="preserve">the associated probability value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holds</w:t>
      </w:r>
      <w:r w:rsidR="00F2346A" w:rsidRPr="003F0F2D">
        <w:rPr>
          <w:rFonts w:ascii="Arial" w:eastAsiaTheme="minorEastAsia" w:hAnsi="Arial" w:cs="Arial"/>
          <w:lang w:val="en-US"/>
        </w:rPr>
        <w:t xml:space="preserve">: </w:t>
      </w:r>
    </w:p>
    <w:p w14:paraId="20C66339" w14:textId="77777777" w:rsidR="00F2346A" w:rsidRPr="003F0F2D" w:rsidRDefault="00F2346A" w:rsidP="00F2346A">
      <w:pPr>
        <w:widowControl w:val="0"/>
        <w:autoSpaceDE w:val="0"/>
        <w:autoSpaceDN w:val="0"/>
        <w:adjustRightInd w:val="0"/>
        <w:jc w:val="both"/>
        <w:rPr>
          <w:rFonts w:ascii="Arial" w:eastAsiaTheme="minorEastAsia" w:hAnsi="Arial" w:cs="Arial"/>
          <w:lang w:val="en-US"/>
        </w:rPr>
      </w:pPr>
    </w:p>
    <w:p w14:paraId="75D9401F" w14:textId="77777777" w:rsidR="00F2346A" w:rsidRPr="003F0F2D" w:rsidRDefault="00F2346A" w:rsidP="00F2346A">
      <w:pPr>
        <w:widowControl w:val="0"/>
        <w:tabs>
          <w:tab w:val="left" w:pos="851"/>
        </w:tabs>
        <w:autoSpaceDE w:val="0"/>
        <w:autoSpaceDN w:val="0"/>
        <w:adjustRightInd w:val="0"/>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i</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i</m:t>
            </m:r>
          </m:num>
          <m:den>
            <m:r>
              <w:rPr>
                <w:rFonts w:ascii="Cambria Math" w:hAnsi="Cambria Math" w:cs="Arial"/>
                <w:sz w:val="28"/>
                <w:szCs w:val="28"/>
                <w:lang w:val="en-US"/>
              </w:rPr>
              <m:t>N</m:t>
            </m:r>
          </m:den>
        </m:f>
      </m:oMath>
      <w:r w:rsidRPr="003F0F2D">
        <w:rPr>
          <w:rFonts w:ascii="Arial" w:eastAsiaTheme="minorEastAsia" w:hAnsi="Arial" w:cs="Arial"/>
          <w:lang w:val="en-US"/>
        </w:rPr>
        <w:t xml:space="preserve">    </w:t>
      </w:r>
      <w:r w:rsidR="00B92E0F" w:rsidRPr="003F0F2D">
        <w:rPr>
          <w:rFonts w:ascii="Arial" w:eastAsiaTheme="minorEastAsia" w:hAnsi="Arial" w:cs="Arial"/>
          <w:lang w:val="en-US"/>
        </w:rPr>
        <w:t>with</w:t>
      </w:r>
      <w:r w:rsidRPr="003F0F2D">
        <w:rPr>
          <w:rFonts w:ascii="Arial" w:eastAsiaTheme="minorEastAsia" w:hAnsi="Arial" w:cs="Arial"/>
          <w:sz w:val="28"/>
          <w:szCs w:val="28"/>
          <w:lang w:val="en-US"/>
        </w:rPr>
        <w:t xml:space="preserve">     </w:t>
      </w:r>
      <m:oMath>
        <m:nary>
          <m:naryPr>
            <m:chr m:val="∑"/>
            <m:limLoc m:val="undOvr"/>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N</m:t>
            </m:r>
          </m:sup>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p</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=1</m:t>
            </m:r>
          </m:e>
        </m:nary>
      </m:oMath>
    </w:p>
    <w:p w14:paraId="2A7DCADE" w14:textId="77777777" w:rsidR="00F2346A" w:rsidRPr="003F0F2D" w:rsidRDefault="00F2346A" w:rsidP="00F2346A">
      <w:pPr>
        <w:widowControl w:val="0"/>
        <w:autoSpaceDE w:val="0"/>
        <w:autoSpaceDN w:val="0"/>
        <w:adjustRightInd w:val="0"/>
        <w:jc w:val="both"/>
        <w:rPr>
          <w:rFonts w:ascii="Arial" w:hAnsi="Arial" w:cs="Arial"/>
          <w:lang w:val="en-US"/>
        </w:rPr>
      </w:pPr>
    </w:p>
    <w:p w14:paraId="36DC65D0" w14:textId="77777777" w:rsidR="00F2346A" w:rsidRPr="003F0F2D" w:rsidRDefault="00B92E0F" w:rsidP="00F2346A">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For a given probability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x</m:t>
            </m:r>
          </m:sub>
        </m:sSub>
      </m:oMath>
      <w:r w:rsidR="00F2346A" w:rsidRPr="003F0F2D">
        <w:rPr>
          <w:rFonts w:ascii="Arial" w:eastAsiaTheme="minorEastAsia" w:hAnsi="Arial" w:cs="Arial"/>
          <w:lang w:val="en-US"/>
        </w:rPr>
        <w:t xml:space="preserve"> </w:t>
      </w:r>
      <w:r w:rsidRPr="003F0F2D">
        <w:rPr>
          <w:rFonts w:ascii="Arial" w:eastAsiaTheme="minorEastAsia" w:hAnsi="Arial" w:cs="Arial"/>
          <w:lang w:val="en-US"/>
        </w:rPr>
        <w:t>its associated i</w:t>
      </w:r>
      <w:r w:rsidR="00F2346A" w:rsidRPr="003F0F2D">
        <w:rPr>
          <w:rFonts w:ascii="Arial" w:hAnsi="Arial" w:cs="Arial"/>
          <w:lang w:val="en-US"/>
        </w:rPr>
        <w:t xml:space="preserve">ndex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x</m:t>
            </m:r>
          </m:sub>
        </m:sSub>
      </m:oMath>
      <w:r w:rsidR="00F2346A" w:rsidRPr="003F0F2D">
        <w:rPr>
          <w:rFonts w:ascii="Arial" w:hAnsi="Arial" w:cs="Arial"/>
          <w:lang w:val="en-US"/>
        </w:rPr>
        <w:t xml:space="preserve"> </w:t>
      </w:r>
      <w:r w:rsidRPr="003F0F2D">
        <w:rPr>
          <w:rFonts w:ascii="Arial" w:hAnsi="Arial" w:cs="Arial"/>
          <w:lang w:val="en-US"/>
        </w:rPr>
        <w:t>within the array is found by</w:t>
      </w:r>
      <w:r w:rsidR="00F2346A" w:rsidRPr="003F0F2D">
        <w:rPr>
          <w:rFonts w:ascii="Arial" w:hAnsi="Arial" w:cs="Arial"/>
          <w:lang w:val="en-US"/>
        </w:rPr>
        <w:t>:</w:t>
      </w:r>
    </w:p>
    <w:p w14:paraId="403ABB1F"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82976F2" w14:textId="77777777" w:rsidR="00F2346A" w:rsidRPr="003F0F2D" w:rsidRDefault="00F2346A" w:rsidP="00F2346A">
      <w:pPr>
        <w:widowControl w:val="0"/>
        <w:tabs>
          <w:tab w:val="left" w:pos="851"/>
        </w:tabs>
        <w:autoSpaceDE w:val="0"/>
        <w:autoSpaceDN w:val="0"/>
        <w:adjustRightInd w:val="0"/>
        <w:jc w:val="both"/>
        <w:rPr>
          <w:rFonts w:ascii="Arial" w:eastAsiaTheme="minorEastAsia" w:hAnsi="Arial" w:cs="Arial"/>
          <w:sz w:val="28"/>
          <w:szCs w:val="28"/>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k</m:t>
            </m:r>
          </m:e>
          <m:sub>
            <m:r>
              <w:rPr>
                <w:rFonts w:ascii="Cambria Math" w:hAnsi="Cambria Math" w:cs="Arial"/>
                <w:sz w:val="28"/>
                <w:szCs w:val="28"/>
                <w:lang w:val="en-US"/>
              </w:rPr>
              <m:t>x</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x</m:t>
            </m:r>
          </m:sub>
        </m:sSub>
        <m:r>
          <w:rPr>
            <w:rFonts w:ascii="Cambria Math" w:hAnsi="Cambria Math" w:cs="Arial"/>
            <w:sz w:val="28"/>
            <w:szCs w:val="28"/>
            <w:lang w:val="en-US"/>
          </w:rPr>
          <m:t>N</m:t>
        </m:r>
      </m:oMath>
      <w:r w:rsidRPr="003F0F2D">
        <w:rPr>
          <w:rFonts w:ascii="Arial" w:eastAsiaTheme="minorEastAsia" w:hAnsi="Arial" w:cs="Arial"/>
          <w:sz w:val="28"/>
          <w:szCs w:val="28"/>
          <w:lang w:val="en-US"/>
        </w:rPr>
        <w:t xml:space="preserve"> .</w:t>
      </w:r>
    </w:p>
    <w:p w14:paraId="59C4DDDB" w14:textId="77777777" w:rsidR="00F2346A" w:rsidRPr="003F0F2D" w:rsidRDefault="00F2346A" w:rsidP="00F2346A">
      <w:pPr>
        <w:widowControl w:val="0"/>
        <w:autoSpaceDE w:val="0"/>
        <w:autoSpaceDN w:val="0"/>
        <w:adjustRightInd w:val="0"/>
        <w:jc w:val="both"/>
        <w:rPr>
          <w:rFonts w:ascii="Arial" w:hAnsi="Arial" w:cs="Arial"/>
          <w:lang w:val="en-US"/>
        </w:rPr>
      </w:pPr>
    </w:p>
    <w:p w14:paraId="70800062"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hAnsi="Arial" w:cs="Arial"/>
          <w:lang w:val="en-US"/>
        </w:rPr>
        <w:t xml:space="preserve">The associated </w:t>
      </w:r>
      <m:oMath>
        <m:r>
          <w:rPr>
            <w:rFonts w:ascii="Cambria Math" w:hAnsi="Cambria Math" w:cs="Arial"/>
            <w:sz w:val="24"/>
            <w:szCs w:val="24"/>
            <w:lang w:val="en-US"/>
          </w:rPr>
          <m:t>y</m:t>
        </m:r>
      </m:oMath>
      <w:r w:rsidRPr="003F0F2D">
        <w:rPr>
          <w:rFonts w:ascii="Arial" w:eastAsiaTheme="minorEastAsia" w:hAnsi="Arial" w:cs="Arial"/>
          <w:lang w:val="en-US"/>
        </w:rPr>
        <w:t xml:space="preserve"> </w:t>
      </w:r>
      <w:r w:rsidRPr="003F0F2D">
        <w:rPr>
          <w:rFonts w:ascii="Arial" w:hAnsi="Arial" w:cs="Arial"/>
          <w:lang w:val="en-US"/>
        </w:rPr>
        <w:t>value of the interval limit, considered as a quantile lies between the two adjacent values</w:t>
      </w:r>
      <w:r w:rsidR="00F2346A" w:rsidRPr="003F0F2D">
        <w:rPr>
          <w:rFonts w:ascii="Arial" w:hAnsi="Arial" w:cs="Arial"/>
          <w:lang w:val="en-US"/>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r>
              <w:rPr>
                <w:rFonts w:ascii="Cambria Math" w:hAnsi="Cambria Math" w:cs="Arial"/>
                <w:sz w:val="26"/>
                <w:szCs w:val="26"/>
                <w:lang w:val="en-US"/>
              </w:rPr>
              <m:t>)</m:t>
            </m:r>
          </m:sub>
        </m:sSub>
      </m:oMath>
      <w:r w:rsidR="00F2346A" w:rsidRPr="003F0F2D">
        <w:rPr>
          <w:rFonts w:ascii="Arial" w:eastAsiaTheme="minorEastAsia" w:hAnsi="Arial" w:cs="Arial"/>
          <w:lang w:val="en-US"/>
        </w:rPr>
        <w:t xml:space="preserve"> und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e>
            </m:d>
            <m:r>
              <w:rPr>
                <w:rFonts w:ascii="Cambria Math" w:hAnsi="Cambria Math" w:cs="Arial"/>
                <w:sz w:val="26"/>
                <w:szCs w:val="26"/>
                <w:lang w:val="en-US"/>
              </w:rPr>
              <m:t>+1</m:t>
            </m:r>
          </m:sub>
        </m:sSub>
      </m:oMath>
      <w:r w:rsidR="00F2346A" w:rsidRPr="003F0F2D">
        <w:rPr>
          <w:rFonts w:ascii="Arial" w:eastAsiaTheme="minorEastAsia" w:hAnsi="Arial" w:cs="Arial"/>
          <w:lang w:val="en-US"/>
        </w:rPr>
        <w:t xml:space="preserve"> . </w:t>
      </w:r>
    </w:p>
    <w:p w14:paraId="799BAA08"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63D6ED9D"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The shortest coverage interval (min_length) corresponding to the probability </w:t>
      </w:r>
      <m:oMath>
        <m:r>
          <w:rPr>
            <w:rFonts w:ascii="Cambria Math" w:eastAsiaTheme="minorEastAsia" w:hAnsi="Cambria Math" w:cs="Arial"/>
            <w:sz w:val="24"/>
            <w:szCs w:val="24"/>
            <w:lang w:val="en-US"/>
          </w:rPr>
          <m:t>(1-γ)</m:t>
        </m:r>
      </m:oMath>
      <w:r w:rsidR="00F2346A" w:rsidRPr="003F0F2D">
        <w:rPr>
          <w:rFonts w:ascii="Arial" w:eastAsiaTheme="minorEastAsia" w:hAnsi="Arial" w:cs="Arial"/>
          <w:lang w:val="en-US"/>
        </w:rPr>
        <w:t xml:space="preserve"> </w:t>
      </w:r>
      <w:r w:rsidRPr="003F0F2D">
        <w:rPr>
          <w:rFonts w:ascii="Arial" w:eastAsiaTheme="minorEastAsia" w:hAnsi="Arial" w:cs="Arial"/>
          <w:lang w:val="en-US"/>
        </w:rPr>
        <w:t xml:space="preserve">is searched for within a simple loop over the array </w:t>
      </w:r>
      <w:r w:rsidR="00F2346A" w:rsidRPr="003F0F2D">
        <w:rPr>
          <w:rFonts w:ascii="Arial" w:eastAsiaTheme="minorEastAsia" w:hAnsi="Arial" w:cs="Arial"/>
          <w:lang w:val="en-US"/>
        </w:rPr>
        <w:t xml:space="preserve">y(i) </w:t>
      </w:r>
      <w:r w:rsidRPr="003F0F2D">
        <w:rPr>
          <w:rFonts w:ascii="Arial" w:eastAsiaTheme="minorEastAsia" w:hAnsi="Arial" w:cs="Arial"/>
          <w:lang w:val="en-US"/>
        </w:rPr>
        <w:t>as follows</w:t>
      </w:r>
      <w:r w:rsidR="00F2346A" w:rsidRPr="003F0F2D">
        <w:rPr>
          <w:rFonts w:ascii="Arial" w:eastAsiaTheme="minorEastAsia" w:hAnsi="Arial" w:cs="Arial"/>
          <w:lang w:val="en-US"/>
        </w:rPr>
        <w:t xml:space="preserve">: </w:t>
      </w:r>
    </w:p>
    <w:p w14:paraId="476691DA"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44F62EA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imax = </w:t>
      </w:r>
      <m:oMath>
        <m:r>
          <w:rPr>
            <w:rFonts w:ascii="Cambria Math" w:eastAsiaTheme="minorEastAsia" w:hAnsi="Cambria Math" w:cs="Arial"/>
            <w:lang w:val="en-US"/>
          </w:rPr>
          <m:t>γ</m:t>
        </m:r>
      </m:oMath>
      <w:r w:rsidRPr="003F0F2D">
        <w:rPr>
          <w:rFonts w:ascii="Arial" w:eastAsiaTheme="minorEastAsia" w:hAnsi="Arial" w:cs="Arial"/>
          <w:lang w:val="en-US"/>
        </w:rPr>
        <w:t>*N</w:t>
      </w:r>
    </w:p>
    <w:p w14:paraId="3368FAC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min_length = 1E+20</w:t>
      </w:r>
    </w:p>
    <w:p w14:paraId="5D68DDDC"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do i=1,imax</w:t>
      </w:r>
    </w:p>
    <w:p w14:paraId="1B1424A7"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q_left = y(i)</w:t>
      </w:r>
    </w:p>
    <w:p w14:paraId="6ECEEB70"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q_right = y(int(N*(1 – i/N))) </w:t>
      </w:r>
    </w:p>
    <w:p w14:paraId="132B208D"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if(q_right – q_left &lt; min_length) then </w:t>
      </w:r>
    </w:p>
    <w:p w14:paraId="788C743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min_length = q_right – q_left</w:t>
      </w:r>
    </w:p>
    <w:p w14:paraId="3F54897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q_left_min = q_left</w:t>
      </w:r>
    </w:p>
    <w:p w14:paraId="292AD91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q_right_min = q_right</w:t>
      </w:r>
    </w:p>
    <w:p w14:paraId="6BD679E1"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endif         </w:t>
      </w:r>
    </w:p>
    <w:p w14:paraId="1E0E8D9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enddo      </w:t>
      </w:r>
    </w:p>
    <w:p w14:paraId="2F5BE15B" w14:textId="77777777" w:rsidR="00F2346A" w:rsidRPr="003F0F2D" w:rsidRDefault="00F2346A" w:rsidP="00F2346A">
      <w:pPr>
        <w:widowControl w:val="0"/>
        <w:autoSpaceDE w:val="0"/>
        <w:autoSpaceDN w:val="0"/>
        <w:adjustRightInd w:val="0"/>
        <w:rPr>
          <w:rFonts w:ascii="Arial" w:hAnsi="Arial" w:cs="Arial"/>
          <w:lang w:val="en-US"/>
        </w:rPr>
      </w:pPr>
    </w:p>
    <w:p w14:paraId="72E13CAB" w14:textId="77777777" w:rsidR="007438DC" w:rsidRPr="003F0F2D" w:rsidRDefault="009548C9" w:rsidP="009548C9">
      <w:pPr>
        <w:pStyle w:val="berschrift2"/>
        <w:tabs>
          <w:tab w:val="left" w:pos="426"/>
        </w:tabs>
        <w:ind w:right="-143"/>
        <w:rPr>
          <w:lang w:val="en-US"/>
        </w:rPr>
      </w:pPr>
      <w:r w:rsidRPr="003F0F2D">
        <w:rPr>
          <w:lang w:val="en-US"/>
        </w:rPr>
        <w:t>6.3</w:t>
      </w:r>
      <w:r w:rsidRPr="003F0F2D">
        <w:rPr>
          <w:lang w:val="en-US"/>
        </w:rPr>
        <w:tab/>
      </w:r>
      <w:r w:rsidR="00E11B93" w:rsidRPr="003F0F2D">
        <w:rPr>
          <w:lang w:val="en-US"/>
        </w:rPr>
        <w:t>Linear Least squares</w:t>
      </w:r>
      <w:r w:rsidR="00E12875" w:rsidRPr="003F0F2D">
        <w:rPr>
          <w:lang w:val="en-US"/>
        </w:rPr>
        <w:t xml:space="preserve"> method</w:t>
      </w:r>
    </w:p>
    <w:p w14:paraId="45E1597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311E7D" w14:textId="77777777" w:rsidR="007438DC" w:rsidRPr="003F0F2D" w:rsidRDefault="00E12875" w:rsidP="007438DC">
      <w:pPr>
        <w:widowControl w:val="0"/>
        <w:autoSpaceDE w:val="0"/>
        <w:autoSpaceDN w:val="0"/>
        <w:adjustRightInd w:val="0"/>
        <w:ind w:right="-143"/>
        <w:rPr>
          <w:rFonts w:ascii="Arial" w:hAnsi="Arial" w:cs="Arial"/>
          <w:b/>
          <w:bCs/>
          <w:color w:val="000000"/>
          <w:lang w:val="en-US"/>
        </w:rPr>
      </w:pPr>
      <w:bookmarkStart w:id="43" w:name="URH_LSQ_EN"/>
      <w:r w:rsidRPr="003F0F2D">
        <w:rPr>
          <w:rFonts w:ascii="Arial" w:hAnsi="Arial" w:cs="Arial"/>
          <w:b/>
          <w:bCs/>
          <w:lang w:val="en-US"/>
        </w:rPr>
        <w:t>Principle of the m</w:t>
      </w:r>
      <w:r w:rsidRPr="003F0F2D">
        <w:rPr>
          <w:rFonts w:ascii="Arial" w:hAnsi="Arial" w:cs="Arial"/>
          <w:b/>
          <w:bCs/>
          <w:color w:val="000000"/>
          <w:lang w:val="en-US"/>
        </w:rPr>
        <w:t>ulti-linear least squares fitting</w:t>
      </w:r>
    </w:p>
    <w:bookmarkEnd w:id="43"/>
    <w:p w14:paraId="046B8478"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BC5A82B" w14:textId="77777777" w:rsidR="007438DC" w:rsidRPr="003F0F2D" w:rsidRDefault="00E1287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Model</w:t>
      </w:r>
    </w:p>
    <w:p w14:paraId="58D132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880092" w14:textId="77777777" w:rsidR="007438DC" w:rsidRPr="003F0F2D" w:rsidRDefault="00E12875"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For the use of the (multi-) linear least squares fitting (LSQ analysis) the following model of a decay curve is assumed:</w:t>
      </w:r>
    </w:p>
    <w:p w14:paraId="388AC8BE"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3F43E37C" w14:textId="77777777" w:rsidR="007438DC" w:rsidRPr="003F0F2D" w:rsidRDefault="00E12875" w:rsidP="007438DC">
      <w:pPr>
        <w:widowControl w:val="0"/>
        <w:tabs>
          <w:tab w:val="left" w:pos="567"/>
          <w:tab w:val="left" w:pos="7938"/>
        </w:tabs>
        <w:autoSpaceDE w:val="0"/>
        <w:autoSpaceDN w:val="0"/>
        <w:adjustRightInd w:val="0"/>
        <w:ind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r w:rsidRPr="003F0F2D">
        <w:rPr>
          <w:rFonts w:ascii="Arial" w:hAnsi="Arial" w:cs="Arial"/>
          <w:sz w:val="20"/>
          <w:szCs w:val="20"/>
          <w:lang w:val="en-US"/>
        </w:rPr>
        <w:tab/>
        <w:t>(1)</w:t>
      </w:r>
    </w:p>
    <w:p w14:paraId="2A7AEA4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sz w:val="20"/>
          <w:szCs w:val="20"/>
          <w:lang w:val="en-US"/>
        </w:rPr>
      </w:pPr>
    </w:p>
    <w:p w14:paraId="487B9F82" w14:textId="2420AE65"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sum of up to three terms being dependent on the counting time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00C97A41" w:rsidRPr="003F0F2D">
        <w:rPr>
          <w:rFonts w:ascii="Arial" w:hAnsi="Arial" w:cs="Arial"/>
          <w:lang w:val="en-US"/>
        </w:rPr>
        <w:t xml:space="preserve"> </w:t>
      </w:r>
      <w:r w:rsidRPr="003F0F2D">
        <w:rPr>
          <w:rFonts w:ascii="Arial" w:hAnsi="Arial" w:cs="Arial"/>
          <w:lang w:val="en-US"/>
        </w:rPr>
        <w:t xml:space="preserve">can be fitted to measured values of the quantity </w:t>
      </w:r>
      <w:r w:rsidRPr="003F0F2D">
        <w:rPr>
          <w:rFonts w:ascii="Arial" w:hAnsi="Arial" w:cs="Arial"/>
          <w:i/>
          <w:iCs/>
          <w:lang w:val="en-US"/>
        </w:rPr>
        <w:t>Y</w:t>
      </w:r>
      <w:r w:rsidRPr="003F0F2D">
        <w:rPr>
          <w:rFonts w:ascii="Arial" w:hAnsi="Arial" w:cs="Arial"/>
          <w:lang w:val="en-US"/>
        </w:rPr>
        <w:t xml:space="preserve"> being also dependent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w:t>
      </w:r>
      <w:r w:rsidRPr="003F0F2D">
        <w:rPr>
          <w:rFonts w:ascii="Arial" w:hAnsi="Arial" w:cs="Arial"/>
          <w:i/>
          <w:lang w:val="en-US"/>
        </w:rPr>
        <w:t>k</w:t>
      </w:r>
      <w:r w:rsidRPr="003F0F2D">
        <w:rPr>
          <w:rFonts w:ascii="Arial" w:hAnsi="Arial" w:cs="Arial"/>
          <w:lang w:val="en-US"/>
        </w:rPr>
        <w:t xml:space="preserve"> counts the measurements.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C97A41" w:rsidRPr="003F0F2D">
        <w:rPr>
          <w:rFonts w:ascii="Arial" w:hAnsi="Arial" w:cs="Arial"/>
          <w:lang w:val="en-US"/>
        </w:rPr>
        <w:t xml:space="preserve"> </w:t>
      </w:r>
      <w:r w:rsidRPr="003F0F2D">
        <w:rPr>
          <w:rFonts w:ascii="Arial" w:hAnsi="Arial" w:cs="Arial"/>
          <w:lang w:val="en-US"/>
        </w:rPr>
        <w:t xml:space="preserve">are the coefficients which are to be determined by fitting (fitting parameters). The quantities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functions (decay curves) which are considered to be known and which depend only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and other parameters, e.g.</w:t>
      </w:r>
      <w:r w:rsidR="00545842">
        <w:rPr>
          <w:rFonts w:ascii="Arial" w:hAnsi="Arial" w:cs="Arial"/>
          <w:lang w:val="en-US"/>
        </w:rPr>
        <w:t>,</w:t>
      </w:r>
      <w:r w:rsidRPr="003F0F2D">
        <w:rPr>
          <w:rFonts w:ascii="Arial" w:hAnsi="Arial" w:cs="Arial"/>
          <w:lang w:val="en-US"/>
        </w:rPr>
        <w:t xml:space="preserve"> half-lives, which are not considered as fit parameters. They must not be dependent on the fitting parameters</w:t>
      </w:r>
      <w:r w:rsidR="00C97A41"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treated as dependent variable while the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treated as independent variables in the LSQ analysis. For the moment it is assumed here that the measurement of the values of</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done with a single-channel counter.</w:t>
      </w:r>
    </w:p>
    <w:p w14:paraId="49A30AA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EDC8D00"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By the introduction of up to three output quantities to be treated simultaneously, it is, for instance, possible that the simultaneous measurement of several radionuclides is done by using a two- or three-channel counter. Using a LSC counter with three counting channels (energy regions) allows for instance to determine simultaneously </w:t>
      </w:r>
      <w:r w:rsidR="006F2487" w:rsidRPr="003F0F2D">
        <w:rPr>
          <w:rFonts w:ascii="Arial" w:hAnsi="Arial" w:cs="Arial"/>
          <w:lang w:val="en-US"/>
        </w:rPr>
        <w:t>the activities of Sr-90, Sr-89 a</w:t>
      </w:r>
      <w:r w:rsidRPr="003F0F2D">
        <w:rPr>
          <w:rFonts w:ascii="Arial" w:hAnsi="Arial" w:cs="Arial"/>
          <w:lang w:val="en-US"/>
        </w:rPr>
        <w:t xml:space="preserve">nd Sr-85 (yield tracer). </w:t>
      </w:r>
    </w:p>
    <w:p w14:paraId="3E19F4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4D0E7A4" w14:textId="14CF1C6E"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If more than one output quantity is defined for a project, e.g.</w:t>
      </w:r>
      <w:r w:rsidR="00545842">
        <w:rPr>
          <w:rFonts w:ascii="Arial" w:hAnsi="Arial" w:cs="Arial"/>
          <w:lang w:val="en-US"/>
        </w:rPr>
        <w:t>,</w:t>
      </w:r>
      <w:r w:rsidRPr="003F0F2D">
        <w:rPr>
          <w:rFonts w:ascii="Arial" w:hAnsi="Arial" w:cs="Arial"/>
          <w:lang w:val="en-US"/>
        </w:rPr>
        <w:t xml:space="preserve"> two or three representing the activities of different radionuclides, the program inserts t</w:t>
      </w:r>
      <w:r w:rsidR="006F2487" w:rsidRPr="003F0F2D">
        <w:rPr>
          <w:rFonts w:ascii="Arial" w:hAnsi="Arial" w:cs="Arial"/>
          <w:lang w:val="en-US"/>
        </w:rPr>
        <w:t>hree new symbols, Fitp1, Fitp2 a</w:t>
      </w:r>
      <w:r w:rsidRPr="003F0F2D">
        <w:rPr>
          <w:rFonts w:ascii="Arial" w:hAnsi="Arial" w:cs="Arial"/>
          <w:lang w:val="en-US"/>
        </w:rPr>
        <w:t xml:space="preserve">nd Fitp3, into the list of symbols, which refer to the values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These names are not allowed to be changed. From these, the user can derive with further equations (in the text window under the TAB “Equations”) above the </w:t>
      </w:r>
      <w:r w:rsidRPr="003F0F2D">
        <w:rPr>
          <w:rFonts w:ascii="Arial" w:hAnsi="Arial" w:cs="Arial"/>
          <w:i/>
          <w:lang w:val="en-US"/>
        </w:rPr>
        <w:t>Linfit</w:t>
      </w:r>
      <w:r w:rsidRPr="003F0F2D">
        <w:rPr>
          <w:rFonts w:ascii="Arial" w:hAnsi="Arial" w:cs="Arial"/>
          <w:lang w:val="en-US"/>
        </w:rPr>
        <w:t xml:space="preserve"> call the decay corrected activity concentrations. Under the TAB “Values, uncertainties” standard uncertainties obtained from the linear curve fitting are assigned to these new symbols. </w:t>
      </w:r>
      <w:r w:rsidRPr="003F0F2D">
        <w:rPr>
          <w:rFonts w:ascii="Arial" w:hAnsi="Arial" w:cs="Arial"/>
          <w:lang w:val="en-US"/>
        </w:rPr>
        <w:lastRenderedPageBreak/>
        <w:t>Additionally, their possible correlation pairs and associated correlation coefficients are inserted into the corresponding table under the same TAB which enables their whole covariance matrix of the three fitting parameters to be used for the uncertainty propagation of the output quantities.</w:t>
      </w:r>
    </w:p>
    <w:p w14:paraId="5D53348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Note, that also in the case of only two output quantities a</w:t>
      </w:r>
      <w:r w:rsidR="006F2487" w:rsidRPr="003F0F2D">
        <w:rPr>
          <w:rFonts w:ascii="Arial" w:hAnsi="Arial" w:cs="Arial"/>
          <w:lang w:val="en-US"/>
        </w:rPr>
        <w:t>ll three symbols, Fitp1, Fitp2 a</w:t>
      </w:r>
      <w:r w:rsidRPr="003F0F2D">
        <w:rPr>
          <w:rFonts w:ascii="Arial" w:hAnsi="Arial" w:cs="Arial"/>
          <w:lang w:val="en-US"/>
        </w:rPr>
        <w:t xml:space="preserve">nd Fitp3, are inserted into the symbol list. Only, </w:t>
      </w:r>
      <w:r w:rsidRPr="003F0F2D">
        <w:rPr>
          <w:rFonts w:ascii="Arial" w:hAnsi="Arial" w:cs="Arial"/>
          <w:b/>
          <w:lang w:val="en-US"/>
        </w:rPr>
        <w:t>if only one output quantity</w:t>
      </w:r>
      <w:r w:rsidRPr="003F0F2D">
        <w:rPr>
          <w:rFonts w:ascii="Arial" w:hAnsi="Arial" w:cs="Arial"/>
          <w:lang w:val="en-US"/>
        </w:rPr>
        <w:t xml:space="preserve"> is defined, </w:t>
      </w:r>
      <w:r w:rsidRPr="003F0F2D">
        <w:rPr>
          <w:rFonts w:ascii="Arial" w:hAnsi="Arial" w:cs="Arial"/>
          <w:b/>
          <w:lang w:val="en-US"/>
        </w:rPr>
        <w:t>none</w:t>
      </w:r>
      <w:r w:rsidRPr="003F0F2D">
        <w:rPr>
          <w:rFonts w:ascii="Arial" w:hAnsi="Arial" w:cs="Arial"/>
          <w:lang w:val="en-US"/>
        </w:rPr>
        <w:t xml:space="preserve"> of these parameters is inserted in the symbol list. In this case the value of the fitting parameter is attributed directly the quantity </w:t>
      </w:r>
      <w:r w:rsidRPr="003F0F2D">
        <w:rPr>
          <w:rFonts w:ascii="Arial" w:hAnsi="Arial" w:cs="Arial"/>
          <w:i/>
          <w:lang w:val="en-US"/>
        </w:rPr>
        <w:t>Rn</w:t>
      </w:r>
      <w:r w:rsidRPr="003F0F2D">
        <w:rPr>
          <w:rFonts w:ascii="Arial" w:hAnsi="Arial" w:cs="Arial"/>
          <w:lang w:val="en-US"/>
        </w:rPr>
        <w:t xml:space="preserve"> in the call </w:t>
      </w:r>
      <w:r w:rsidRPr="003F0F2D">
        <w:rPr>
          <w:rFonts w:ascii="Arial" w:hAnsi="Arial" w:cs="Arial"/>
          <w:i/>
          <w:iCs/>
          <w:lang w:val="en-US"/>
        </w:rPr>
        <w:t>Rn = Linfit(1,… )</w:t>
      </w:r>
      <w:r w:rsidRPr="003F0F2D">
        <w:rPr>
          <w:rFonts w:ascii="Arial" w:hAnsi="Arial" w:cs="Arial"/>
          <w:iCs/>
          <w:lang w:val="en-US"/>
        </w:rPr>
        <w:t>; c.f. further down.</w:t>
      </w:r>
    </w:p>
    <w:p w14:paraId="5C12F0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DA0D642"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lang w:val="en-US"/>
        </w:rPr>
        <w:t>Least squares routines used In UncertRadio</w:t>
      </w:r>
    </w:p>
    <w:p w14:paraId="7E487C9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DDF914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Two different routines are used in the program for least squares estimation. These are: </w:t>
      </w:r>
    </w:p>
    <w:p w14:paraId="44D633E1"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89110B5" w14:textId="43379703" w:rsidR="007438DC" w:rsidRPr="003F0F2D" w:rsidRDefault="00E1287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
          <w:lang w:val="en-US"/>
        </w:rPr>
        <w:t xml:space="preserve">the “simple“ least squares procedure (LSQ) which is usually used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do not have uncertainties</w:t>
      </w:r>
      <w:r w:rsidRPr="003F0F2D">
        <w:rPr>
          <w:rFonts w:ascii="Arial" w:hAnsi="Arial" w:cs="Arial"/>
          <w:bCs/>
          <w:lang w:val="en-US"/>
        </w:rPr>
        <w:t xml:space="preserve">;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however, have uncertainties, covariances between them are also taken into account.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nevertheless have uncertainties, they are included by UncertRadio within the uncertainty propagation outside the LLSQ routine;</w:t>
      </w:r>
    </w:p>
    <w:p w14:paraId="203AE505" w14:textId="77777777" w:rsidR="007438DC" w:rsidRPr="003F0F2D" w:rsidRDefault="003B2CB3"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Cs/>
          <w:lang w:val="en-US"/>
        </w:rPr>
        <w:t>In autumn 2013, three options for selecting a fitting procedure were introduced, which differ in their associated Chi-square expressions:</w:t>
      </w:r>
    </w:p>
    <w:p w14:paraId="0E70AE90" w14:textId="783220C2" w:rsidR="007438DC" w:rsidRPr="003F0F2D" w:rsidRDefault="008A1AC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Pr>
          <w:rFonts w:ascii="Arial" w:hAnsi="Arial" w:cs="Arial"/>
          <w:b/>
          <w:bCs/>
          <w:lang w:val="en-US"/>
        </w:rPr>
        <w:t>W</w:t>
      </w:r>
      <w:r w:rsidR="003B2CB3" w:rsidRPr="003F0F2D">
        <w:rPr>
          <w:rFonts w:ascii="Arial" w:hAnsi="Arial" w:cs="Arial"/>
          <w:b/>
          <w:bCs/>
          <w:lang w:val="en-US"/>
        </w:rPr>
        <w:t>LS</w:t>
      </w:r>
      <w:r w:rsidR="003B2CB3" w:rsidRPr="003F0F2D">
        <w:rPr>
          <w:rFonts w:ascii="Arial" w:hAnsi="Arial" w:cs="Arial"/>
          <w:bCs/>
          <w:lang w:val="en-US"/>
        </w:rPr>
        <w:t xml:space="preserve">: Using the </w:t>
      </w:r>
      <w:r w:rsidR="003B2CB3" w:rsidRPr="003F0F2D">
        <w:rPr>
          <w:rFonts w:ascii="Arial" w:hAnsi="Arial" w:cs="Arial"/>
          <w:b/>
          <w:bCs/>
          <w:lang w:val="en-US"/>
        </w:rPr>
        <w:t>Neyman Chi-square</w:t>
      </w:r>
      <w:r w:rsidR="003B2CB3" w:rsidRPr="003F0F2D">
        <w:rPr>
          <w:rFonts w:ascii="Arial" w:hAnsi="Arial" w:cs="Arial"/>
          <w:bCs/>
          <w:lang w:val="en-US"/>
        </w:rPr>
        <w:t xml:space="preserve">; this procedure is identical to the previous procedure </w:t>
      </w:r>
      <w:r>
        <w:rPr>
          <w:rFonts w:ascii="Arial" w:hAnsi="Arial" w:cs="Arial"/>
          <w:bCs/>
          <w:lang w:val="en-US"/>
        </w:rPr>
        <w:t>N</w:t>
      </w:r>
      <w:r w:rsidR="003B2CB3" w:rsidRPr="003F0F2D">
        <w:rPr>
          <w:rFonts w:ascii="Arial" w:hAnsi="Arial" w:cs="Arial"/>
          <w:bCs/>
          <w:lang w:val="en-US"/>
        </w:rPr>
        <w:t>LSQ; linear, without iterations;</w:t>
      </w:r>
    </w:p>
    <w:p w14:paraId="13E57134"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PLSQ</w:t>
      </w:r>
      <w:r w:rsidRPr="003F0F2D">
        <w:rPr>
          <w:rFonts w:ascii="Arial" w:hAnsi="Arial" w:cs="Arial"/>
          <w:bCs/>
          <w:lang w:val="en-US"/>
        </w:rPr>
        <w:t xml:space="preserve">: Using the </w:t>
      </w:r>
      <w:r w:rsidRPr="003F0F2D">
        <w:rPr>
          <w:rFonts w:ascii="Arial" w:hAnsi="Arial" w:cs="Arial"/>
          <w:b/>
          <w:bCs/>
          <w:lang w:val="en-US"/>
        </w:rPr>
        <w:t>Pearson Chi-square</w:t>
      </w:r>
      <w:r w:rsidRPr="003F0F2D">
        <w:rPr>
          <w:rFonts w:ascii="Arial" w:hAnsi="Arial" w:cs="Arial"/>
          <w:bCs/>
          <w:lang w:val="en-US"/>
        </w:rPr>
        <w:t>; linear / iteratively;</w:t>
      </w:r>
    </w:p>
    <w:p w14:paraId="643495C8"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PMLE</w:t>
      </w:r>
      <w:r w:rsidRPr="003F0F2D">
        <w:rPr>
          <w:rFonts w:ascii="Arial" w:hAnsi="Arial" w:cs="Arial"/>
          <w:bCs/>
          <w:lang w:val="en-US"/>
        </w:rPr>
        <w:t>: Poisson Maximum Likelihood Estimation (Poisson MLE); non-linear / iteratively.</w:t>
      </w:r>
    </w:p>
    <w:p w14:paraId="5062F4D8" w14:textId="1FDED900" w:rsidR="007438DC" w:rsidRPr="003F0F2D" w:rsidRDefault="00E12875" w:rsidP="005D7910">
      <w:pPr>
        <w:widowControl w:val="0"/>
        <w:numPr>
          <w:ilvl w:val="0"/>
          <w:numId w:val="6"/>
        </w:numPr>
        <w:tabs>
          <w:tab w:val="left" w:pos="426"/>
        </w:tabs>
        <w:autoSpaceDE w:val="0"/>
        <w:autoSpaceDN w:val="0"/>
        <w:adjustRightInd w:val="0"/>
        <w:ind w:left="426" w:right="-143" w:hanging="284"/>
        <w:jc w:val="both"/>
        <w:rPr>
          <w:rFonts w:ascii="Arial" w:hAnsi="Arial" w:cs="Arial"/>
          <w:bCs/>
          <w:lang w:val="en-US"/>
        </w:rPr>
      </w:pPr>
      <w:r w:rsidRPr="003F0F2D">
        <w:rPr>
          <w:rFonts w:ascii="Arial" w:hAnsi="Arial" w:cs="Arial"/>
          <w:b/>
          <w:bCs/>
          <w:lang w:val="en-US"/>
        </w:rPr>
        <w:t>the “general case“ of least squares (</w:t>
      </w:r>
      <w:r w:rsidR="008A1AC5">
        <w:rPr>
          <w:rFonts w:ascii="Arial" w:hAnsi="Arial" w:cs="Arial"/>
          <w:b/>
          <w:bCs/>
          <w:lang w:val="en-US"/>
        </w:rPr>
        <w:t>W</w:t>
      </w:r>
      <w:r w:rsidR="00E749D2" w:rsidRPr="003F0F2D">
        <w:rPr>
          <w:rFonts w:ascii="Arial" w:hAnsi="Arial" w:cs="Arial"/>
          <w:b/>
          <w:bCs/>
          <w:lang w:val="en-US"/>
        </w:rPr>
        <w:t>T</w:t>
      </w:r>
      <w:r w:rsidRPr="003F0F2D">
        <w:rPr>
          <w:rFonts w:ascii="Arial" w:hAnsi="Arial" w:cs="Arial"/>
          <w:b/>
          <w:bCs/>
          <w:lang w:val="en-US"/>
        </w:rPr>
        <w:t xml:space="preserve">LS, </w:t>
      </w:r>
      <w:r w:rsidR="008A1AC5">
        <w:rPr>
          <w:rFonts w:ascii="Arial" w:hAnsi="Arial" w:cs="Arial"/>
          <w:b/>
          <w:bCs/>
          <w:lang w:val="en-US"/>
        </w:rPr>
        <w:t>weighted t</w:t>
      </w:r>
      <w:r w:rsidR="00E749D2" w:rsidRPr="003F0F2D">
        <w:rPr>
          <w:rFonts w:ascii="Arial" w:hAnsi="Arial" w:cs="Arial"/>
          <w:b/>
          <w:bCs/>
          <w:lang w:val="en-US"/>
        </w:rPr>
        <w:t xml:space="preserve">otal </w:t>
      </w:r>
      <w:r w:rsidRPr="003F0F2D">
        <w:rPr>
          <w:rFonts w:ascii="Arial" w:hAnsi="Arial" w:cs="Arial"/>
          <w:b/>
          <w:bCs/>
          <w:lang w:val="en-US"/>
        </w:rPr>
        <w:t>least squares)</w:t>
      </w:r>
      <w:r w:rsidRPr="003F0F2D">
        <w:rPr>
          <w:rFonts w:ascii="Arial" w:hAnsi="Arial" w:cs="Arial"/>
          <w:bCs/>
          <w:lang w:val="en-US"/>
        </w:rPr>
        <w:t>,</w:t>
      </w:r>
      <w:r w:rsidRPr="003F0F2D">
        <w:rPr>
          <w:rFonts w:ascii="Arial" w:hAnsi="Arial" w:cs="Arial"/>
          <w:b/>
          <w:bCs/>
          <w:lang w:val="en-US"/>
        </w:rPr>
        <w:t xml:space="preserve"> which in addition considers uncertainties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and possible covariances between them.</w:t>
      </w:r>
      <w:r w:rsidRPr="003F0F2D">
        <w:rPr>
          <w:rFonts w:ascii="Arial" w:hAnsi="Arial" w:cs="Arial"/>
          <w:bCs/>
          <w:lang w:val="en-US"/>
        </w:rPr>
        <w:t xml:space="preserve"> Herein, an iterative, i.e.</w:t>
      </w:r>
      <w:r w:rsidR="00545842">
        <w:rPr>
          <w:rFonts w:ascii="Arial" w:hAnsi="Arial" w:cs="Arial"/>
          <w:bCs/>
          <w:lang w:val="en-US"/>
        </w:rPr>
        <w:t>,</w:t>
      </w:r>
      <w:r w:rsidRPr="003F0F2D">
        <w:rPr>
          <w:rFonts w:ascii="Arial" w:hAnsi="Arial" w:cs="Arial"/>
          <w:bCs/>
          <w:lang w:val="en-US"/>
        </w:rPr>
        <w:t xml:space="preserve"> non-linear, matrix procedure is used, which is a more time-consuming method because of the iterations. The possible covariances between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values are determined by the program internally by applying partial derivatives with respect to the symbols contained in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functions; they need not to be supplied by the user. </w:t>
      </w:r>
    </w:p>
    <w:p w14:paraId="7F57DE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FDF8296" w14:textId="68A9B572" w:rsidR="003877D5" w:rsidRPr="003877D5" w:rsidRDefault="003877D5" w:rsidP="003877D5">
      <w:pPr>
        <w:widowControl w:val="0"/>
        <w:tabs>
          <w:tab w:val="left" w:pos="567"/>
        </w:tabs>
        <w:autoSpaceDE w:val="0"/>
        <w:autoSpaceDN w:val="0"/>
        <w:adjustRightInd w:val="0"/>
        <w:jc w:val="both"/>
        <w:rPr>
          <w:rFonts w:ascii="Arial" w:hAnsi="Arial" w:cs="Arial"/>
          <w:lang w:val="en-GB"/>
        </w:rPr>
      </w:pPr>
      <w:r w:rsidRPr="003877D5">
        <w:rPr>
          <w:rFonts w:ascii="Arial" w:hAnsi="Arial" w:cs="Arial"/>
          <w:lang w:val="en-GB"/>
        </w:rPr>
        <w:t xml:space="preserve">For the background information of these fitting methods see </w:t>
      </w:r>
      <w:hyperlink w:anchor="URH_Chisq_Options_EN" w:history="1">
        <w:r w:rsidRPr="003877D5">
          <w:rPr>
            <w:rStyle w:val="Hyperlink"/>
            <w:rFonts w:ascii="Arial" w:hAnsi="Arial" w:cs="Arial"/>
            <w:lang w:val="en-GB"/>
          </w:rPr>
          <w:t>chapter 7.4.3</w:t>
        </w:r>
      </w:hyperlink>
      <w:r w:rsidRPr="003877D5">
        <w:rPr>
          <w:rFonts w:ascii="Arial" w:hAnsi="Arial" w:cs="Arial"/>
          <w:lang w:val="en-GB"/>
        </w:rPr>
        <w:t>.</w:t>
      </w:r>
    </w:p>
    <w:p w14:paraId="4B56EA8B"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03A8D1E"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8FEF09E" w14:textId="6070BE1F" w:rsidR="007438DC" w:rsidRPr="003F0F2D" w:rsidRDefault="008E5A6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By default, the “</w:t>
      </w:r>
      <w:r w:rsidR="00E12875" w:rsidRPr="003F0F2D">
        <w:rPr>
          <w:rFonts w:ascii="Arial" w:hAnsi="Arial" w:cs="Arial"/>
          <w:lang w:val="en-US"/>
        </w:rPr>
        <w:t>simple</w:t>
      </w:r>
      <w:r w:rsidR="00052976">
        <w:rPr>
          <w:rFonts w:ascii="Arial" w:hAnsi="Arial" w:cs="Arial"/>
          <w:lang w:val="en-US"/>
        </w:rPr>
        <w:t>r</w:t>
      </w:r>
      <w:r w:rsidRPr="003F0F2D">
        <w:rPr>
          <w:rFonts w:ascii="Arial" w:hAnsi="Arial" w:cs="Arial"/>
          <w:lang w:val="en-US"/>
        </w:rPr>
        <w:t>”</w:t>
      </w:r>
      <w:r w:rsidR="00E12875" w:rsidRPr="003F0F2D">
        <w:rPr>
          <w:rFonts w:ascii="Arial" w:hAnsi="Arial" w:cs="Arial"/>
          <w:lang w:val="en-US"/>
        </w:rPr>
        <w:t xml:space="preserve"> </w:t>
      </w:r>
      <w:r w:rsidR="00052976">
        <w:rPr>
          <w:rFonts w:ascii="Arial" w:hAnsi="Arial" w:cs="Arial"/>
          <w:lang w:val="en-US"/>
        </w:rPr>
        <w:t>W</w:t>
      </w:r>
      <w:r w:rsidR="00E12875" w:rsidRPr="003F0F2D">
        <w:rPr>
          <w:rFonts w:ascii="Arial" w:hAnsi="Arial" w:cs="Arial"/>
          <w:lang w:val="en-US"/>
        </w:rPr>
        <w:t xml:space="preserve">LS procedure is invoked by the call </w:t>
      </w:r>
      <w:r w:rsidR="00E12875" w:rsidRPr="003F0F2D">
        <w:rPr>
          <w:rFonts w:ascii="Arial" w:hAnsi="Arial" w:cs="Arial"/>
          <w:i/>
          <w:iCs/>
          <w:lang w:val="en-US"/>
        </w:rPr>
        <w:t>Rn = Linfit(1,… )</w:t>
      </w:r>
      <w:r w:rsidR="004B3D54" w:rsidRPr="003F0F2D">
        <w:rPr>
          <w:rFonts w:ascii="Arial" w:hAnsi="Arial" w:cs="Arial"/>
          <w:iCs/>
          <w:lang w:val="en-US"/>
        </w:rPr>
        <w:t xml:space="preserve">. The use of the </w:t>
      </w:r>
      <w:r w:rsidR="00052976">
        <w:rPr>
          <w:rFonts w:ascii="Arial" w:hAnsi="Arial" w:cs="Arial"/>
          <w:iCs/>
          <w:lang w:val="en-US"/>
        </w:rPr>
        <w:t>W</w:t>
      </w:r>
      <w:r w:rsidR="004B3D54" w:rsidRPr="003F0F2D">
        <w:rPr>
          <w:rFonts w:ascii="Arial" w:hAnsi="Arial" w:cs="Arial"/>
          <w:iCs/>
          <w:lang w:val="en-US"/>
        </w:rPr>
        <w:t>T</w:t>
      </w:r>
      <w:r w:rsidR="00E12875" w:rsidRPr="003F0F2D">
        <w:rPr>
          <w:rFonts w:ascii="Arial" w:hAnsi="Arial" w:cs="Arial"/>
          <w:iCs/>
          <w:lang w:val="en-US"/>
        </w:rPr>
        <w:t xml:space="preserve">LS procedure may be selected within the dialog Definition of the decay-curve model. </w:t>
      </w:r>
    </w:p>
    <w:p w14:paraId="1761D8C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C736E5" w14:textId="77777777" w:rsidR="007438DC" w:rsidRPr="003F0F2D" w:rsidRDefault="00E12875" w:rsidP="007438DC">
      <w:pPr>
        <w:widowControl w:val="0"/>
        <w:autoSpaceDE w:val="0"/>
        <w:autoSpaceDN w:val="0"/>
        <w:adjustRightInd w:val="0"/>
        <w:ind w:right="-143" w:firstLine="284"/>
        <w:jc w:val="both"/>
        <w:rPr>
          <w:rFonts w:ascii="Arial" w:hAnsi="Arial" w:cs="Arial"/>
          <w:b/>
          <w:bCs/>
          <w:smallCaps/>
          <w:lang w:val="en-US"/>
        </w:rPr>
      </w:pPr>
      <w:r w:rsidRPr="003F0F2D">
        <w:rPr>
          <w:rFonts w:ascii="Arial" w:hAnsi="Arial" w:cs="Arial"/>
          <w:b/>
          <w:bCs/>
          <w:smallCaps/>
          <w:lang w:val="en-US"/>
        </w:rPr>
        <w:t>Notes:</w:t>
      </w:r>
    </w:p>
    <w:p w14:paraId="3891C3C9"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b/>
          <w:bCs/>
          <w:lang w:val="en-US"/>
        </w:rPr>
        <w:t xml:space="preserve">Correlations between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may occur. </w:t>
      </w:r>
      <w:r w:rsidRPr="003F0F2D">
        <w:rPr>
          <w:rFonts w:ascii="Arial" w:hAnsi="Arial" w:cs="Arial"/>
          <w:lang w:val="en-US"/>
        </w:rPr>
        <w:t xml:space="preserve">This for instance is the case if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net counting rates for which the same value of a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as well as the net blank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B15C07" w:rsidRPr="003F0F2D">
        <w:rPr>
          <w:rFonts w:ascii="Arial" w:eastAsiaTheme="minorEastAsia" w:hAnsi="Arial" w:cs="Arial"/>
          <w:lang w:val="en-US"/>
        </w:rPr>
        <w:t xml:space="preserve"> </w:t>
      </w:r>
      <w:r w:rsidRPr="003F0F2D">
        <w:rPr>
          <w:rFonts w:ascii="Arial" w:hAnsi="Arial" w:cs="Arial"/>
          <w:lang w:val="en-US"/>
        </w:rPr>
        <w:t xml:space="preserve">have been subtracted from the corresponding gross counting rates. These covariances - they can be calculated internally from a formula - need to be considered especially in the case of quite low net counting rates. </w:t>
      </w:r>
    </w:p>
    <w:p w14:paraId="4B10D2A1"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In the case of the net counting rates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the covariance formula between two of its values is given by:</w:t>
      </w:r>
    </w:p>
    <w:p w14:paraId="5F6D57CF"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00CE7A91" w14:textId="77777777" w:rsidR="007438DC" w:rsidRPr="003F0F2D" w:rsidRDefault="00E12875" w:rsidP="007438DC">
      <w:pPr>
        <w:widowControl w:val="0"/>
        <w:tabs>
          <w:tab w:val="left" w:pos="851"/>
        </w:tabs>
        <w:autoSpaceDE w:val="0"/>
        <w:autoSpaceDN w:val="0"/>
        <w:adjustRightInd w:val="0"/>
        <w:ind w:left="284"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cov</m:t>
        </m:r>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   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sz w:val="20"/>
          <w:szCs w:val="20"/>
          <w:lang w:val="en-US"/>
        </w:rPr>
        <w:t xml:space="preserve"> .</w:t>
      </w:r>
    </w:p>
    <w:p w14:paraId="0C40C26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2B6EA5F6"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is internally used in the program to derive the complete covariance matrix to be used by the fitting routine. In this equation, </w:t>
      </w:r>
      <m:oMath>
        <m:r>
          <w:rPr>
            <w:rFonts w:ascii="Cambria Math" w:hAnsi="Cambria Math" w:cs="Arial"/>
            <w:sz w:val="24"/>
            <w:szCs w:val="24"/>
            <w:lang w:val="en-US"/>
          </w:rPr>
          <m:t>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e>
        </m:d>
      </m:oMath>
      <w:r w:rsidRPr="003F0F2D">
        <w:rPr>
          <w:rFonts w:ascii="Arial" w:hAnsi="Arial" w:cs="Arial"/>
          <w:lang w:val="en-US"/>
        </w:rPr>
        <w:t xml:space="preserve"> must be set equal to zero if either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0,k</m:t>
            </m:r>
          </m:sub>
        </m:sSub>
      </m:oMath>
      <w:r w:rsidRPr="003F0F2D">
        <w:rPr>
          <w:rFonts w:ascii="Arial" w:hAnsi="Arial" w:cs="Arial"/>
          <w:lang w:val="en-US"/>
        </w:rPr>
        <w:t xml:space="preserve"> are different or their uncertainties.</w:t>
      </w:r>
    </w:p>
    <w:p w14:paraId="4EE1AAB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lang w:val="en-US"/>
        </w:rPr>
      </w:pPr>
    </w:p>
    <w:p w14:paraId="425F1698"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It has to be mentioned here that for this method the background counting rate can be defined in the special </w:t>
      </w:r>
      <w:hyperlink w:anchor="URH_EINGABE_ABKLINGKURVE_EN" w:history="1">
        <w:r w:rsidRPr="003F0F2D">
          <w:rPr>
            <w:rStyle w:val="Hyperlink"/>
            <w:rFonts w:ascii="Arial" w:hAnsi="Arial" w:cs="Arial"/>
            <w:b/>
            <w:bCs/>
            <w:lang w:val="en-US"/>
          </w:rPr>
          <w:t>input dialog for decay curves</w:t>
        </w:r>
      </w:hyperlink>
      <w:r w:rsidRPr="003F0F2D">
        <w:rPr>
          <w:rFonts w:ascii="Arial" w:hAnsi="Arial" w:cs="Arial"/>
          <w:bCs/>
          <w:lang w:val="en-US"/>
        </w:rPr>
        <w:t xml:space="preserve">. For each individual gross counting rate of the curve </w:t>
      </w:r>
      <w:r w:rsidRPr="003F0F2D">
        <w:rPr>
          <w:rFonts w:ascii="Arial" w:hAnsi="Arial" w:cs="Arial"/>
          <w:bCs/>
          <w:lang w:val="en-US"/>
        </w:rPr>
        <w:lastRenderedPageBreak/>
        <w:t>an individual background counting rate may be given – this may occur with LSC measurements –, or one single value of the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w:t>
      </w:r>
      <w:r w:rsidRPr="003F0F2D">
        <w:rPr>
          <w:rFonts w:ascii="Arial" w:hAnsi="Arial" w:cs="Arial"/>
          <w:bCs/>
          <w:lang w:val="en-US"/>
        </w:rPr>
        <w:t xml:space="preserve">may be used for the whole curve.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0079531F" w:rsidRPr="003F0F2D">
        <w:rPr>
          <w:rFonts w:ascii="Arial" w:hAnsi="Arial" w:cs="Arial"/>
          <w:lang w:val="en-US"/>
        </w:rPr>
        <w:t xml:space="preserve"> </w:t>
      </w:r>
      <w:r w:rsidRPr="003F0F2D">
        <w:rPr>
          <w:rFonts w:ascii="Arial" w:hAnsi="Arial" w:cs="Arial"/>
          <w:lang w:val="en-US"/>
        </w:rPr>
        <w:t>must contain only the detector-related background component.</w:t>
      </w:r>
    </w:p>
    <w:p w14:paraId="54F29AC9"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Furthermore, a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required which refers to a chemical blank analysis where the detector background component is already subtracted. Therefore,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considered as a „net blank count rate“; it quantifies the background due to chemicals and glassware used during an analysis. The symbol </w:t>
      </w:r>
      <w:r w:rsidRPr="003F0F2D">
        <w:rPr>
          <w:rFonts w:ascii="Arial" w:hAnsi="Arial" w:cs="Arial"/>
          <w:i/>
          <w:lang w:val="en-US"/>
        </w:rPr>
        <w:t>Rbl</w:t>
      </w:r>
      <w:r w:rsidRPr="003F0F2D">
        <w:rPr>
          <w:rFonts w:ascii="Arial" w:hAnsi="Arial" w:cs="Arial"/>
          <w:lang w:val="en-US"/>
        </w:rPr>
        <w:t>, with value and uncertainty, is part of the table under the TAB “Values, uncertainties”, the values of which are transferred by the Linfit Call (c.f. further down in this theme) to this numeric routine.</w:t>
      </w:r>
    </w:p>
    <w:p w14:paraId="7A28FB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144EEE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mathematics see: </w:t>
      </w:r>
    </w:p>
    <w:p w14:paraId="1C8D3357" w14:textId="407B70D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L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Pr="003F0F2D">
          <w:rPr>
            <w:rStyle w:val="Hyperlink"/>
            <w:rFonts w:ascii="Arial" w:hAnsi="Arial" w:cs="Arial"/>
            <w:b/>
            <w:bCs/>
            <w:lang w:val="en-US"/>
          </w:rPr>
          <w:t>LS</w:t>
        </w:r>
      </w:hyperlink>
      <w:r w:rsidR="0009129E" w:rsidRPr="003F0F2D">
        <w:rPr>
          <w:rFonts w:ascii="Arial" w:hAnsi="Arial" w:cs="Arial"/>
          <w:b/>
          <w:bCs/>
          <w:lang w:val="en-US"/>
        </w:rPr>
        <w:t>,</w:t>
      </w:r>
      <w:r w:rsidRPr="003F0F2D">
        <w:rPr>
          <w:rFonts w:ascii="Arial" w:hAnsi="Arial" w:cs="Arial"/>
          <w:b/>
          <w:bCs/>
          <w:lang w:val="en-US"/>
        </w:rPr>
        <w:t xml:space="preserve"> </w:t>
      </w:r>
    </w:p>
    <w:p w14:paraId="6FF73EE9" w14:textId="16F4CF9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G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004B3D54" w:rsidRPr="003F0F2D">
          <w:rPr>
            <w:rStyle w:val="Hyperlink"/>
            <w:rFonts w:ascii="Arial" w:hAnsi="Arial" w:cs="Arial"/>
            <w:b/>
            <w:bCs/>
            <w:lang w:val="en-US"/>
          </w:rPr>
          <w:t>T</w:t>
        </w:r>
        <w:r w:rsidRPr="003F0F2D">
          <w:rPr>
            <w:rStyle w:val="Hyperlink"/>
            <w:rFonts w:ascii="Arial" w:hAnsi="Arial" w:cs="Arial"/>
            <w:b/>
            <w:bCs/>
            <w:lang w:val="en-US"/>
          </w:rPr>
          <w:t>LS</w:t>
        </w:r>
      </w:hyperlink>
      <w:r w:rsidRPr="003F0F2D">
        <w:rPr>
          <w:rFonts w:ascii="Arial" w:hAnsi="Arial" w:cs="Arial"/>
          <w:b/>
          <w:bCs/>
          <w:lang w:val="en-US"/>
        </w:rPr>
        <w:t xml:space="preserve">. </w:t>
      </w:r>
    </w:p>
    <w:p w14:paraId="7B355439"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47ECF7F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68F239F6" w14:textId="77777777" w:rsidR="007438DC" w:rsidRPr="003F0F2D" w:rsidRDefault="00E12875" w:rsidP="007438DC">
      <w:pPr>
        <w:widowControl w:val="0"/>
        <w:autoSpaceDE w:val="0"/>
        <w:autoSpaceDN w:val="0"/>
        <w:adjustRightInd w:val="0"/>
        <w:ind w:right="-143"/>
        <w:rPr>
          <w:rFonts w:ascii="Arial" w:hAnsi="Arial" w:cs="Arial"/>
          <w:b/>
          <w:bCs/>
          <w:color w:val="000000"/>
          <w:u w:val="double"/>
          <w:lang w:val="en-US"/>
        </w:rPr>
      </w:pPr>
      <w:r w:rsidRPr="003F0F2D">
        <w:rPr>
          <w:rFonts w:ascii="Arial" w:hAnsi="Arial" w:cs="Arial"/>
          <w:color w:val="000000"/>
          <w:lang w:val="en-US"/>
        </w:rPr>
        <w:t xml:space="preserve">Definition of the model: see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b/>
          <w:bCs/>
          <w:color w:val="000000"/>
          <w:lang w:val="en-US"/>
        </w:rPr>
        <w:t xml:space="preserve"> </w:t>
      </w:r>
    </w:p>
    <w:p w14:paraId="2FA69425" w14:textId="77777777" w:rsidR="007438DC" w:rsidRPr="003F0F2D" w:rsidRDefault="007438DC" w:rsidP="007438DC">
      <w:pPr>
        <w:widowControl w:val="0"/>
        <w:autoSpaceDE w:val="0"/>
        <w:autoSpaceDN w:val="0"/>
        <w:adjustRightInd w:val="0"/>
        <w:ind w:right="-143"/>
        <w:jc w:val="both"/>
        <w:rPr>
          <w:rFonts w:ascii="Arial" w:hAnsi="Arial" w:cs="Arial"/>
          <w:bCs/>
          <w:lang w:val="en-US"/>
        </w:rPr>
      </w:pPr>
    </w:p>
    <w:p w14:paraId="248E19FF" w14:textId="0218FD8E" w:rsidR="007438DC" w:rsidRPr="003F0F2D" w:rsidRDefault="00E12875" w:rsidP="007438DC">
      <w:pPr>
        <w:widowControl w:val="0"/>
        <w:autoSpaceDE w:val="0"/>
        <w:autoSpaceDN w:val="0"/>
        <w:adjustRightInd w:val="0"/>
        <w:ind w:right="-143"/>
        <w:jc w:val="both"/>
        <w:rPr>
          <w:rFonts w:ascii="Arial" w:hAnsi="Arial" w:cs="Arial"/>
          <w:bCs/>
          <w:u w:val="double"/>
          <w:lang w:val="en-US"/>
        </w:rPr>
      </w:pPr>
      <w:r w:rsidRPr="003F0F2D">
        <w:rPr>
          <w:rFonts w:ascii="Arial" w:hAnsi="Arial" w:cs="Arial"/>
          <w:bCs/>
          <w:lang w:val="en-US"/>
        </w:rPr>
        <w:t xml:space="preserve">After having defined the Linfit-Call within the equations, the use of the </w:t>
      </w:r>
      <w:r w:rsidR="00073BAD">
        <w:rPr>
          <w:rFonts w:ascii="Arial" w:hAnsi="Arial" w:cs="Arial"/>
          <w:bCs/>
          <w:lang w:val="en-US"/>
        </w:rPr>
        <w:t>W</w:t>
      </w:r>
      <w:r w:rsidR="00066B3B" w:rsidRPr="003F0F2D">
        <w:rPr>
          <w:rFonts w:ascii="Arial" w:hAnsi="Arial" w:cs="Arial"/>
          <w:bCs/>
          <w:lang w:val="en-US"/>
        </w:rPr>
        <w:t>T</w:t>
      </w:r>
      <w:r w:rsidRPr="003F0F2D">
        <w:rPr>
          <w:rFonts w:ascii="Arial" w:hAnsi="Arial" w:cs="Arial"/>
          <w:bCs/>
          <w:lang w:val="en-US"/>
        </w:rPr>
        <w:t>LS procedure may be selected in this dialog.</w:t>
      </w:r>
    </w:p>
    <w:p w14:paraId="7A881B3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288BC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Activating the (multi-) linear Least squares fitting</w:t>
      </w:r>
    </w:p>
    <w:p w14:paraId="62BC60B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FD73B12" w14:textId="47E55521"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is shown for two examples of different complexity.</w:t>
      </w:r>
    </w:p>
    <w:p w14:paraId="2F0225A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06AC10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A7CB33E"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Simple example:</w:t>
      </w:r>
    </w:p>
    <w:p w14:paraId="3CF508B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5D67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i/>
          <w:lang w:val="en-US"/>
        </w:rPr>
        <w:t>Assumtion</w:t>
      </w:r>
      <w:r w:rsidRPr="003F0F2D">
        <w:rPr>
          <w:rFonts w:ascii="Arial" w:hAnsi="Arial" w:cs="Arial"/>
          <w:lang w:val="en-US"/>
        </w:rPr>
        <w:t xml:space="preserve">: </w:t>
      </w:r>
    </w:p>
    <w:p w14:paraId="5D606484"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1; from the LSQ fitting a net counting rate </w:t>
      </w:r>
      <w:r w:rsidRPr="003F0F2D">
        <w:rPr>
          <w:rFonts w:ascii="Arial" w:hAnsi="Arial" w:cs="Arial"/>
          <w:i/>
          <w:lang w:val="en-US"/>
        </w:rPr>
        <w:t>Rn</w:t>
      </w:r>
      <w:r w:rsidRPr="003F0F2D">
        <w:rPr>
          <w:rFonts w:ascii="Arial" w:hAnsi="Arial" w:cs="Arial"/>
          <w:lang w:val="en-US"/>
        </w:rPr>
        <w:t xml:space="preserve"> is obtained.</w:t>
      </w:r>
    </w:p>
    <w:p w14:paraId="55FD0D0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7E9565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7DA1A25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CDEBF6C"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R</w:t>
      </w:r>
      <w:r w:rsidR="0063365A" w:rsidRPr="003F0F2D">
        <w:rPr>
          <w:rFonts w:ascii="Arial" w:hAnsi="Arial" w:cs="Arial"/>
          <w:i/>
          <w:iCs/>
          <w:lang w:val="en-US"/>
        </w:rPr>
        <w:t>g</w:t>
      </w:r>
      <w:r w:rsidRPr="003F0F2D">
        <w:rPr>
          <w:rFonts w:ascii="Arial" w:hAnsi="Arial" w:cs="Arial"/>
          <w:i/>
          <w:iCs/>
          <w:lang w:val="en-US"/>
        </w:rPr>
        <w:t xml:space="preserve"> – R0</w:t>
      </w:r>
      <w:r w:rsidR="00616B97" w:rsidRPr="003F0F2D">
        <w:rPr>
          <w:rFonts w:ascii="Arial" w:hAnsi="Arial" w:cs="Arial"/>
          <w:i/>
          <w:iCs/>
          <w:lang w:val="en-US"/>
        </w:rPr>
        <w:t xml:space="preserve"> ,</w:t>
      </w:r>
    </w:p>
    <w:p w14:paraId="486272F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3E15AA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77607CB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B9E02A0"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Linfit(1, Rbl, HwzY90, Hwzlong, HwzAc228, tmess, tstart)</w:t>
      </w:r>
    </w:p>
    <w:p w14:paraId="07D79529"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i/>
          <w:iCs/>
          <w:lang w:val="en-US"/>
        </w:rPr>
      </w:pPr>
    </w:p>
    <w:p w14:paraId="748201F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Linfit </w:t>
      </w:r>
      <w:r w:rsidRPr="003F0F2D">
        <w:rPr>
          <w:rFonts w:ascii="Arial" w:hAnsi="Arial" w:cs="Arial"/>
          <w:lang w:val="en-US"/>
        </w:rPr>
        <w:t xml:space="preserve">is the name of the procedure which initiates the LSQ fitting with its associated sub-dialogs. Its parameters are: </w:t>
      </w:r>
    </w:p>
    <w:p w14:paraId="3A93145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77F0CF7"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1</w:t>
      </w:r>
      <w:r w:rsidRPr="003F0F2D">
        <w:rPr>
          <w:rFonts w:ascii="Arial" w:hAnsi="Arial" w:cs="Arial"/>
          <w:lang w:val="en-US"/>
        </w:rPr>
        <w:t xml:space="preserve"> </w:t>
      </w:r>
      <w:r w:rsidRPr="003F0F2D">
        <w:rPr>
          <w:rFonts w:ascii="Arial" w:hAnsi="Arial" w:cs="Arial"/>
          <w:lang w:val="en-US"/>
        </w:rPr>
        <w:tab/>
        <w:t>No. of the variant of this measurement evaluation task for which this type of fitting shall be used; at present not more than the present variant of the evaluation of an Y</w:t>
      </w:r>
      <w:r w:rsidR="00907B72" w:rsidRPr="003F0F2D">
        <w:rPr>
          <w:rFonts w:ascii="Arial" w:hAnsi="Arial" w:cs="Arial"/>
          <w:lang w:val="en-US"/>
        </w:rPr>
        <w:t>-</w:t>
      </w:r>
      <w:r w:rsidRPr="003F0F2D">
        <w:rPr>
          <w:rFonts w:ascii="Arial" w:hAnsi="Arial" w:cs="Arial"/>
          <w:lang w:val="en-US"/>
        </w:rPr>
        <w:t>90 decay curve analysis exists;</w:t>
      </w:r>
    </w:p>
    <w:p w14:paraId="202139A6"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R0</w:t>
      </w:r>
      <w:r w:rsidRPr="003F0F2D">
        <w:rPr>
          <w:rFonts w:ascii="Arial" w:hAnsi="Arial" w:cs="Arial"/>
          <w:lang w:val="en-US"/>
        </w:rPr>
        <w:tab/>
        <w:t xml:space="preserve">background counting rate including also blank contributions which is subtracted from the measured Y-90 gross counting rates,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w:t>
      </w:r>
    </w:p>
    <w:p w14:paraId="35AD479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t0</w:t>
      </w:r>
      <w:r w:rsidRPr="003F0F2D">
        <w:rPr>
          <w:rFonts w:ascii="Arial" w:hAnsi="Arial" w:cs="Arial"/>
          <w:lang w:val="en-US"/>
        </w:rPr>
        <w:tab/>
        <w:t>counting time of the background measurement, in</w:t>
      </w:r>
      <w:r w:rsidR="00907B72" w:rsidRPr="003F0F2D">
        <w:rPr>
          <w:rFonts w:ascii="Arial" w:hAnsi="Arial" w:cs="Arial"/>
          <w:lang w:val="en-US"/>
        </w:rPr>
        <w:t xml:space="preserve"> </w:t>
      </w:r>
      <m:oMath>
        <m:r>
          <w:rPr>
            <w:rFonts w:ascii="Cambria Math" w:hAnsi="Cambria Math" w:cs="Arial"/>
            <w:lang w:val="en-US"/>
          </w:rPr>
          <m:t>s</m:t>
        </m:r>
      </m:oMath>
      <w:r w:rsidRPr="003F0F2D">
        <w:rPr>
          <w:rFonts w:ascii="Arial" w:hAnsi="Arial" w:cs="Arial"/>
          <w:lang w:val="en-US"/>
        </w:rPr>
        <w:t xml:space="preserve">; </w:t>
      </w:r>
    </w:p>
    <w:p w14:paraId="539FF46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HwzY90</w:t>
      </w:r>
      <w:r w:rsidRPr="003F0F2D">
        <w:rPr>
          <w:rFonts w:ascii="Arial" w:hAnsi="Arial" w:cs="Arial"/>
          <w:i/>
          <w:iCs/>
          <w:lang w:val="en-US"/>
        </w:rPr>
        <w:tab/>
      </w:r>
      <w:r w:rsidRPr="003F0F2D">
        <w:rPr>
          <w:rFonts w:ascii="Arial" w:hAnsi="Arial" w:cs="Arial"/>
          <w:lang w:val="en-US"/>
        </w:rPr>
        <w:t xml:space="preserve">half-live of Y-90, in </w:t>
      </w:r>
      <m:oMath>
        <m:r>
          <w:rPr>
            <w:rFonts w:ascii="Cambria Math" w:hAnsi="Cambria Math" w:cs="Arial"/>
            <w:lang w:val="en-US"/>
          </w:rPr>
          <m:t>s</m:t>
        </m:r>
      </m:oMath>
      <w:r w:rsidR="00907B72" w:rsidRPr="003F0F2D">
        <w:rPr>
          <w:rFonts w:ascii="Arial" w:hAnsi="Arial" w:cs="Arial"/>
          <w:lang w:val="en-US"/>
        </w:rPr>
        <w:t xml:space="preserve"> </w:t>
      </w:r>
    </w:p>
    <w:p w14:paraId="3A6FBBA8"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Hwzlong</w:t>
      </w:r>
      <w:r w:rsidRPr="003F0F2D">
        <w:rPr>
          <w:rFonts w:ascii="Arial" w:hAnsi="Arial" w:cs="Arial"/>
          <w:i/>
          <w:iCs/>
          <w:lang w:val="en-US"/>
        </w:rPr>
        <w:tab/>
      </w:r>
      <w:r w:rsidRPr="003F0F2D">
        <w:rPr>
          <w:rFonts w:ascii="Arial" w:hAnsi="Arial" w:cs="Arial"/>
          <w:lang w:val="en-US"/>
        </w:rPr>
        <w:t xml:space="preserve">half-live of a longer-lived radionuclide contributing to a (slowly decaying) background, in </w:t>
      </w:r>
      <m:oMath>
        <m:r>
          <w:rPr>
            <w:rFonts w:ascii="Cambria Math" w:hAnsi="Cambria Math" w:cs="Arial"/>
            <w:lang w:val="en-US"/>
          </w:rPr>
          <m:t>s</m:t>
        </m:r>
      </m:oMath>
      <w:r w:rsidRPr="003F0F2D">
        <w:rPr>
          <w:rFonts w:ascii="Arial" w:hAnsi="Arial" w:cs="Arial"/>
          <w:lang w:val="en-US"/>
        </w:rPr>
        <w:t>; e.g. Th-234; if Hwzlong = 0 is set the associated decay factor is set internally equal to 1</w:t>
      </w:r>
    </w:p>
    <w:p w14:paraId="6B7EE443"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HwzAc228</w:t>
      </w:r>
      <w:r w:rsidRPr="003F0F2D">
        <w:rPr>
          <w:rFonts w:ascii="Arial" w:hAnsi="Arial" w:cs="Arial"/>
          <w:i/>
          <w:iCs/>
          <w:lang w:val="en-US"/>
        </w:rPr>
        <w:tab/>
      </w:r>
      <w:r w:rsidRPr="003F0F2D">
        <w:rPr>
          <w:rFonts w:ascii="Arial" w:hAnsi="Arial" w:cs="Arial"/>
          <w:lang w:val="en-US"/>
        </w:rPr>
        <w:t xml:space="preserve">half-live of the possibly interfering radionuclide Ac-228, in </w:t>
      </w:r>
      <m:oMath>
        <m:r>
          <w:rPr>
            <w:rFonts w:ascii="Cambria Math" w:hAnsi="Cambria Math" w:cs="Arial"/>
            <w:lang w:val="en-US"/>
          </w:rPr>
          <m:t>s</m:t>
        </m:r>
      </m:oMath>
      <w:r w:rsidRPr="003F0F2D">
        <w:rPr>
          <w:rFonts w:ascii="Arial" w:hAnsi="Arial" w:cs="Arial"/>
          <w:i/>
          <w:iCs/>
          <w:lang w:val="en-US"/>
        </w:rPr>
        <w:t>;</w:t>
      </w:r>
      <w:r w:rsidRPr="003F0F2D">
        <w:rPr>
          <w:rFonts w:ascii="Arial" w:hAnsi="Arial" w:cs="Arial"/>
          <w:lang w:val="en-US"/>
        </w:rPr>
        <w:t xml:space="preserve"> this cal also simulated a contribution of short-lived radon decay products </w:t>
      </w:r>
    </w:p>
    <w:p w14:paraId="7E07BC12"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tmess</w:t>
      </w:r>
      <w:r w:rsidRPr="003F0F2D">
        <w:rPr>
          <w:rFonts w:ascii="Arial" w:hAnsi="Arial" w:cs="Arial"/>
          <w:i/>
          <w:iCs/>
          <w:lang w:val="en-US"/>
        </w:rPr>
        <w:tab/>
      </w:r>
      <w:r w:rsidRPr="003F0F2D">
        <w:rPr>
          <w:rFonts w:ascii="Arial" w:hAnsi="Arial" w:cs="Arial"/>
          <w:lang w:val="en-US"/>
        </w:rPr>
        <w:t>place holder for the counting times of the individual counting times belonging to the net counting rates</w:t>
      </w:r>
    </w:p>
    <w:p w14:paraId="09C707BD"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lastRenderedPageBreak/>
        <w:t>tstart</w:t>
      </w:r>
      <w:r w:rsidRPr="003F0F2D">
        <w:rPr>
          <w:rFonts w:ascii="Arial" w:hAnsi="Arial" w:cs="Arial"/>
          <w:i/>
          <w:iCs/>
          <w:lang w:val="en-US"/>
        </w:rPr>
        <w:tab/>
      </w:r>
      <w:r w:rsidRPr="003F0F2D">
        <w:rPr>
          <w:rFonts w:ascii="Arial" w:hAnsi="Arial" w:cs="Arial"/>
          <w:lang w:val="en-US"/>
        </w:rPr>
        <w:t xml:space="preserve">place holder for the periods of time between the time of the Y-90/Sr-90 separation and the starting time of the individual measurements </w:t>
      </w:r>
    </w:p>
    <w:p w14:paraId="33808141"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7F38A5EB" w14:textId="0626CB92" w:rsidR="00121441" w:rsidRPr="00121441" w:rsidRDefault="00121441" w:rsidP="00121441">
      <w:pPr>
        <w:widowControl w:val="0"/>
        <w:tabs>
          <w:tab w:val="left" w:pos="1418"/>
        </w:tabs>
        <w:autoSpaceDE w:val="0"/>
        <w:autoSpaceDN w:val="0"/>
        <w:adjustRightInd w:val="0"/>
        <w:jc w:val="both"/>
        <w:rPr>
          <w:rFonts w:ascii="Arial" w:hAnsi="Arial" w:cs="Arial"/>
          <w:i/>
          <w:iCs/>
          <w:lang w:val="en-GB"/>
        </w:rPr>
      </w:pPr>
      <w:r w:rsidRPr="00FC16C8">
        <w:rPr>
          <w:rFonts w:ascii="Arial" w:hAnsi="Arial" w:cs="Arial"/>
          <w:b/>
          <w:bCs/>
          <w:smallCaps/>
          <w:lang w:val="en-GB"/>
        </w:rPr>
        <w:t>Note:</w:t>
      </w:r>
      <w:r w:rsidRPr="00FC16C8">
        <w:rPr>
          <w:rFonts w:ascii="Arial" w:hAnsi="Arial" w:cs="Arial"/>
          <w:lang w:val="en-GB"/>
        </w:rPr>
        <w:t xml:space="preserve"> Since version 2.4.24, only the three parameters </w:t>
      </w:r>
      <w:r w:rsidRPr="00FC16C8">
        <w:rPr>
          <w:rFonts w:ascii="Arial" w:hAnsi="Arial" w:cs="Arial"/>
          <w:i/>
          <w:iCs/>
          <w:lang w:val="en-GB"/>
        </w:rPr>
        <w:t>Rbl, tmess</w:t>
      </w:r>
      <w:r w:rsidRPr="00FC16C8">
        <w:rPr>
          <w:rFonts w:ascii="Arial" w:hAnsi="Arial" w:cs="Arial"/>
          <w:lang w:val="en-GB"/>
        </w:rPr>
        <w:t xml:space="preserve"> and </w:t>
      </w:r>
      <w:r w:rsidRPr="00FC16C8">
        <w:rPr>
          <w:rFonts w:ascii="Arial" w:hAnsi="Arial" w:cs="Arial"/>
          <w:i/>
          <w:iCs/>
          <w:lang w:val="en-GB"/>
        </w:rPr>
        <w:t>tstart</w:t>
      </w:r>
      <w:r w:rsidRPr="00FC16C8">
        <w:rPr>
          <w:rFonts w:ascii="Arial" w:hAnsi="Arial" w:cs="Arial"/>
          <w:lang w:val="en-GB"/>
        </w:rPr>
        <w:t xml:space="preserve"> shall be given in the Linfit call:       </w:t>
      </w:r>
      <w:r w:rsidRPr="00FC16C8">
        <w:rPr>
          <w:rFonts w:ascii="Arial" w:hAnsi="Arial" w:cs="Arial"/>
          <w:i/>
          <w:iCs/>
          <w:lang w:val="en-GB"/>
        </w:rPr>
        <w:t>Rn = Linfit(1, Rbl, tmess, tstart)</w:t>
      </w:r>
    </w:p>
    <w:p w14:paraId="616BCA31" w14:textId="77777777" w:rsidR="00121441" w:rsidRPr="00121441" w:rsidRDefault="00121441" w:rsidP="007438DC">
      <w:pPr>
        <w:widowControl w:val="0"/>
        <w:tabs>
          <w:tab w:val="left" w:pos="1418"/>
        </w:tabs>
        <w:autoSpaceDE w:val="0"/>
        <w:autoSpaceDN w:val="0"/>
        <w:adjustRightInd w:val="0"/>
        <w:ind w:right="-143"/>
        <w:jc w:val="both"/>
        <w:rPr>
          <w:rFonts w:ascii="Arial" w:hAnsi="Arial" w:cs="Arial"/>
          <w:lang w:val="en-GB"/>
        </w:rPr>
      </w:pPr>
    </w:p>
    <w:p w14:paraId="63EB58CD"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including that Linfit-call described above the symbols from this routine are available in the common list of symbols. In the TAB “Values, uncertainties” values and uncertainties of the symbols </w:t>
      </w:r>
      <w:r w:rsidRPr="003F0F2D">
        <w:rPr>
          <w:rFonts w:ascii="Arial" w:hAnsi="Arial" w:cs="Arial"/>
          <w:i/>
          <w:iCs/>
          <w:lang w:val="en-US"/>
        </w:rPr>
        <w:t>R0, t0, HwzY90, Hwzlong</w:t>
      </w:r>
      <w:r w:rsidRPr="003F0F2D">
        <w:rPr>
          <w:rFonts w:ascii="Arial" w:hAnsi="Arial" w:cs="Arial"/>
          <w:lang w:val="en-US"/>
        </w:rPr>
        <w:t xml:space="preserve"> and </w:t>
      </w:r>
      <w:r w:rsidRPr="003F0F2D">
        <w:rPr>
          <w:rFonts w:ascii="Arial" w:hAnsi="Arial" w:cs="Arial"/>
          <w:i/>
          <w:iCs/>
          <w:lang w:val="en-US"/>
        </w:rPr>
        <w:t>HwzAc228</w:t>
      </w:r>
      <w:r w:rsidRPr="003F0F2D">
        <w:rPr>
          <w:rFonts w:ascii="Arial" w:hAnsi="Arial" w:cs="Arial"/>
          <w:lang w:val="en-US"/>
        </w:rPr>
        <w:t xml:space="preserve"> have to be entered then, however, not for </w:t>
      </w:r>
      <w:r w:rsidRPr="003F0F2D">
        <w:rPr>
          <w:rFonts w:ascii="Arial" w:hAnsi="Arial" w:cs="Arial"/>
          <w:i/>
          <w:iCs/>
          <w:lang w:val="en-US"/>
        </w:rPr>
        <w:t>tmess</w:t>
      </w:r>
      <w:r w:rsidR="006F2487" w:rsidRPr="003F0F2D">
        <w:rPr>
          <w:rFonts w:ascii="Arial" w:hAnsi="Arial" w:cs="Arial"/>
          <w:lang w:val="en-US"/>
        </w:rPr>
        <w:t xml:space="preserve"> a</w:t>
      </w:r>
      <w:r w:rsidRPr="003F0F2D">
        <w:rPr>
          <w:rFonts w:ascii="Arial" w:hAnsi="Arial" w:cs="Arial"/>
          <w:lang w:val="en-US"/>
        </w:rPr>
        <w:t xml:space="preserve">nd </w:t>
      </w:r>
      <w:r w:rsidRPr="003F0F2D">
        <w:rPr>
          <w:rFonts w:ascii="Arial" w:hAnsi="Arial" w:cs="Arial"/>
          <w:i/>
          <w:iCs/>
          <w:lang w:val="en-US"/>
        </w:rPr>
        <w:t>tstart</w:t>
      </w:r>
      <w:r w:rsidRPr="003F0F2D">
        <w:rPr>
          <w:rFonts w:ascii="Arial" w:hAnsi="Arial" w:cs="Arial"/>
          <w:lang w:val="en-US"/>
        </w:rPr>
        <w:t>.</w:t>
      </w:r>
    </w:p>
    <w:p w14:paraId="56BAA788"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B9FE4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With one exception, of course, one may use other Linfit symbols instead of those shown above, they only need to be given in the total symbol list; these symbols are to be considered “globally” valid.</w:t>
      </w:r>
    </w:p>
    <w:p w14:paraId="675D870B"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Important: Only the symbol names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must not be changed, which is also true for their meaning as defined above.</w:t>
      </w:r>
    </w:p>
    <w:p w14:paraId="0A129E3F"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074D83E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the call to Linfit, the value of the fitting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004036BB" w:rsidRPr="003F0F2D">
        <w:rPr>
          <w:rFonts w:ascii="Arial" w:hAnsi="Arial" w:cs="Arial"/>
          <w:lang w:val="en-US"/>
        </w:rPr>
        <w:t xml:space="preserve"> </w:t>
      </w:r>
      <w:r w:rsidRPr="003F0F2D">
        <w:rPr>
          <w:rFonts w:ascii="Arial" w:hAnsi="Arial" w:cs="Arial"/>
          <w:lang w:val="en-US"/>
        </w:rPr>
        <w:t xml:space="preserve">and its uncertainty have been transferred to those of the symbol </w:t>
      </w:r>
      <w:r w:rsidRPr="003F0F2D">
        <w:rPr>
          <w:rFonts w:ascii="Arial" w:hAnsi="Arial" w:cs="Arial"/>
          <w:i/>
          <w:lang w:val="en-US"/>
        </w:rPr>
        <w:t>Rn</w:t>
      </w:r>
      <w:r w:rsidRPr="003F0F2D">
        <w:rPr>
          <w:rFonts w:ascii="Arial" w:hAnsi="Arial" w:cs="Arial"/>
          <w:lang w:val="en-US"/>
        </w:rPr>
        <w:t>.</w:t>
      </w:r>
    </w:p>
    <w:p w14:paraId="43CAAE9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98464C"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9CDA5FA"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More complex example:</w:t>
      </w:r>
    </w:p>
    <w:p w14:paraId="416555E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679CDF2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i/>
          <w:lang w:val="en-US"/>
        </w:rPr>
        <w:t>Assumtion</w:t>
      </w:r>
      <w:r w:rsidRPr="003F0F2D">
        <w:rPr>
          <w:rFonts w:ascii="Arial" w:hAnsi="Arial" w:cs="Arial"/>
          <w:lang w:val="en-US"/>
        </w:rPr>
        <w:t xml:space="preserve">: </w:t>
      </w:r>
    </w:p>
    <w:p w14:paraId="08298E0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3; as a result from the LSQ fitting one obtains the fitting parameters Fitp1, Fitp2 and Fitp3, corresponding to the parameters </w:t>
      </w:r>
      <w:r w:rsidRPr="003F0F2D">
        <w:rPr>
          <w:rFonts w:ascii="Arial" w:hAnsi="Arial" w:cs="Arial"/>
          <w:position w:val="-10"/>
          <w:lang w:val="en-US"/>
        </w:rPr>
        <w:object w:dxaOrig="220" w:dyaOrig="320" w14:anchorId="0538F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52" o:title=""/>
          </v:shape>
          <o:OLEObject Type="Embed" ProgID="Equation.3" ShapeID="_x0000_i1025" DrawAspect="Content" ObjectID="_1757002146" r:id="rId53"/>
        </w:object>
      </w:r>
      <w:r w:rsidRPr="003F0F2D">
        <w:rPr>
          <w:rFonts w:ascii="Arial" w:hAnsi="Arial" w:cs="Arial"/>
          <w:lang w:val="en-US"/>
        </w:rPr>
        <w:t>, which now represent the activities (in Bq) of Sr</w:t>
      </w:r>
      <w:r w:rsidR="00F04CF8" w:rsidRPr="003F0F2D">
        <w:rPr>
          <w:rFonts w:ascii="Arial" w:hAnsi="Arial" w:cs="Arial"/>
          <w:lang w:val="en-US"/>
        </w:rPr>
        <w:noBreakHyphen/>
      </w:r>
      <w:r w:rsidRPr="003F0F2D">
        <w:rPr>
          <w:rFonts w:ascii="Arial" w:hAnsi="Arial" w:cs="Arial"/>
          <w:lang w:val="en-US"/>
        </w:rPr>
        <w:t>89, Sr</w:t>
      </w:r>
      <w:r w:rsidR="00F04CF8" w:rsidRPr="003F0F2D">
        <w:rPr>
          <w:rFonts w:ascii="Arial" w:hAnsi="Arial" w:cs="Arial"/>
          <w:lang w:val="en-US"/>
        </w:rPr>
        <w:t>-</w:t>
      </w:r>
      <w:r w:rsidRPr="003F0F2D">
        <w:rPr>
          <w:rFonts w:ascii="Arial" w:hAnsi="Arial" w:cs="Arial"/>
          <w:lang w:val="en-US"/>
        </w:rPr>
        <w:t xml:space="preserve">90 and Sr-85. This is an example taken from the example project DWD-LSC-3kanal-V2.txp. </w:t>
      </w:r>
    </w:p>
    <w:p w14:paraId="3D3B22A6"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20AD0E4D"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2A0A6B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BF6B73"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Rn = R</w:t>
      </w:r>
      <w:r w:rsidR="0063365A" w:rsidRPr="003F0F2D">
        <w:rPr>
          <w:rFonts w:ascii="Arial" w:hAnsi="Arial" w:cs="Arial"/>
          <w:i/>
          <w:iCs/>
          <w:lang w:val="en-US"/>
        </w:rPr>
        <w:t>g</w:t>
      </w:r>
      <w:r w:rsidRPr="003F0F2D">
        <w:rPr>
          <w:rFonts w:ascii="Arial" w:hAnsi="Arial" w:cs="Arial"/>
          <w:i/>
          <w:iCs/>
          <w:lang w:val="en-US"/>
        </w:rPr>
        <w:t xml:space="preserve"> – R0,</w:t>
      </w:r>
    </w:p>
    <w:p w14:paraId="068A188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ADB054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3F66244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C8B57BE" w14:textId="77777777" w:rsidR="007438DC" w:rsidRPr="00BA0071" w:rsidRDefault="00E12875" w:rsidP="007438DC">
      <w:pPr>
        <w:widowControl w:val="0"/>
        <w:tabs>
          <w:tab w:val="left" w:pos="284"/>
        </w:tabs>
        <w:autoSpaceDE w:val="0"/>
        <w:autoSpaceDN w:val="0"/>
        <w:adjustRightInd w:val="0"/>
        <w:ind w:right="-143"/>
        <w:jc w:val="both"/>
        <w:rPr>
          <w:rFonts w:ascii="Arial" w:hAnsi="Arial" w:cs="Arial"/>
          <w:i/>
          <w:iCs/>
        </w:rPr>
      </w:pPr>
      <w:r w:rsidRPr="003F0F2D">
        <w:rPr>
          <w:rFonts w:ascii="Arial" w:hAnsi="Arial" w:cs="Arial"/>
          <w:i/>
          <w:iCs/>
          <w:lang w:val="en-US"/>
        </w:rPr>
        <w:tab/>
      </w:r>
      <w:r w:rsidRPr="00BA0071">
        <w:rPr>
          <w:rFonts w:ascii="Arial" w:hAnsi="Arial" w:cs="Arial"/>
          <w:i/>
          <w:iCs/>
        </w:rPr>
        <w:t>rd = Linfit(1, Rbl, eSr85A, eSr85B, eSr85C, eSr90A, eSr90B, eSr90C, eSr89A, eSr89B,  &amp;</w:t>
      </w:r>
    </w:p>
    <w:p w14:paraId="18B1EF97"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BA0071">
        <w:rPr>
          <w:rFonts w:ascii="Arial" w:hAnsi="Arial" w:cs="Arial"/>
          <w:i/>
          <w:iCs/>
        </w:rPr>
        <w:t xml:space="preserve">            </w:t>
      </w:r>
      <w:r w:rsidRPr="003F0F2D">
        <w:rPr>
          <w:rFonts w:ascii="Arial" w:hAnsi="Arial" w:cs="Arial"/>
          <w:i/>
          <w:iCs/>
          <w:lang w:val="en-US"/>
        </w:rPr>
        <w:t>eSr89C, eY90A, eY90B, eY90C, lamSr85, lamSr90, lamSr89, lamY90, tmess, tstart )</w:t>
      </w:r>
    </w:p>
    <w:p w14:paraId="7D4125FB"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20CB0A41" w14:textId="40AA4F14"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r w:rsidRPr="00FC16C8">
        <w:rPr>
          <w:rFonts w:ascii="Arial" w:hAnsi="Arial" w:cs="Arial"/>
          <w:b/>
          <w:bCs/>
          <w:i/>
          <w:iCs/>
          <w:lang w:val="en-GB"/>
        </w:rPr>
        <w:t>since version 2.4.24</w:t>
      </w:r>
      <w:r w:rsidRPr="00FC16C8">
        <w:rPr>
          <w:rFonts w:ascii="Arial" w:hAnsi="Arial" w:cs="Arial"/>
          <w:i/>
          <w:iCs/>
          <w:lang w:val="en-GB"/>
        </w:rPr>
        <w:t xml:space="preserve"> this is shortened to:</w:t>
      </w:r>
      <w:r w:rsidRPr="00FC16C8">
        <w:rPr>
          <w:rFonts w:ascii="Arial" w:hAnsi="Arial" w:cs="Arial"/>
          <w:lang w:val="en-GB"/>
        </w:rPr>
        <w:t xml:space="preserve"> </w:t>
      </w:r>
      <w:r w:rsidRPr="00FC16C8">
        <w:rPr>
          <w:rFonts w:ascii="Arial" w:hAnsi="Arial" w:cs="Arial"/>
          <w:i/>
          <w:iCs/>
          <w:lang w:val="en-GB"/>
        </w:rPr>
        <w:t>Rn = Linfit(1, Rbl, tmess, tstart).</w:t>
      </w:r>
    </w:p>
    <w:p w14:paraId="15C621D6" w14:textId="77777777"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p>
    <w:p w14:paraId="475AFBE1"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The meaning of the symbols is equivalent to those in the „simple example” given above. The symbol names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as well as their associated meaning must not be changed. The symbols </w:t>
      </w:r>
      <w:r w:rsidRPr="003F0F2D">
        <w:rPr>
          <w:rFonts w:ascii="Arial" w:hAnsi="Arial" w:cs="Arial"/>
          <w:i/>
          <w:lang w:val="en-US"/>
        </w:rPr>
        <w:t>eNuklidX</w:t>
      </w:r>
      <w:r w:rsidRPr="003F0F2D">
        <w:rPr>
          <w:rFonts w:ascii="Arial" w:hAnsi="Arial" w:cs="Arial"/>
          <w:lang w:val="en-US"/>
        </w:rPr>
        <w:t xml:space="preserve"> (in total 9) designate detection efficiencies of the different radionuclides for the counting channels A, B or C. The ssymbols </w:t>
      </w:r>
      <w:r w:rsidRPr="003F0F2D">
        <w:rPr>
          <w:rFonts w:ascii="Arial" w:hAnsi="Arial" w:cs="Arial"/>
          <w:i/>
          <w:lang w:val="en-US"/>
        </w:rPr>
        <w:t>lamNuklid</w:t>
      </w:r>
      <w:r w:rsidRPr="003F0F2D">
        <w:rPr>
          <w:rFonts w:ascii="Arial" w:hAnsi="Arial" w:cs="Arial"/>
          <w:lang w:val="en-US"/>
        </w:rPr>
        <w:t xml:space="preserve"> represent the decay constants of the three radionuclides.</w:t>
      </w:r>
    </w:p>
    <w:p w14:paraId="087DBD9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EC49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w:t>
      </w:r>
    </w:p>
    <w:p w14:paraId="2F297974"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Apart from the fixed symbols </w:t>
      </w:r>
      <w:r w:rsidRPr="003F0F2D">
        <w:rPr>
          <w:rFonts w:ascii="Arial" w:hAnsi="Arial" w:cs="Arial"/>
          <w:i/>
          <w:lang w:val="en-US"/>
        </w:rPr>
        <w:t>Rbl</w:t>
      </w:r>
      <w:r w:rsidRPr="003F0F2D">
        <w:rPr>
          <w:rFonts w:ascii="Arial" w:hAnsi="Arial" w:cs="Arial"/>
          <w:lang w:val="en-US"/>
        </w:rPr>
        <w:t xml:space="preserve">, </w:t>
      </w:r>
      <w:r w:rsidRPr="003F0F2D">
        <w:rPr>
          <w:rFonts w:ascii="Arial" w:hAnsi="Arial" w:cs="Arial"/>
          <w:i/>
          <w:lang w:val="en-US"/>
        </w:rPr>
        <w:t>tmess</w:t>
      </w:r>
      <w:r w:rsidRPr="003F0F2D">
        <w:rPr>
          <w:rFonts w:ascii="Arial" w:hAnsi="Arial" w:cs="Arial"/>
          <w:lang w:val="en-US"/>
        </w:rPr>
        <w:t xml:space="preserve"> and </w:t>
      </w:r>
      <w:r w:rsidRPr="003F0F2D">
        <w:rPr>
          <w:rFonts w:ascii="Arial" w:hAnsi="Arial" w:cs="Arial"/>
          <w:i/>
          <w:lang w:val="en-US"/>
        </w:rPr>
        <w:t>tstart,</w:t>
      </w:r>
      <w:r w:rsidRPr="003F0F2D">
        <w:rPr>
          <w:rFonts w:ascii="Arial" w:hAnsi="Arial" w:cs="Arial"/>
          <w:lang w:val="en-US"/>
        </w:rPr>
        <w:t xml:space="preserve"> which have to appear in the Linfit call, neither the names of other symbols are fixed nor their number; however, they must appear in the whole (global) symbol list. They must be used in the equations defining the functions</w:t>
      </w:r>
      <w:r w:rsidR="00F04CF8"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for more information, see also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lang w:val="en-US"/>
        </w:rPr>
        <w:t xml:space="preserve">. </w:t>
      </w:r>
    </w:p>
    <w:p w14:paraId="6525166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86CC4" w14:textId="77777777" w:rsidR="007438DC" w:rsidRPr="003F0F2D" w:rsidRDefault="00ED47C9" w:rsidP="007438DC">
      <w:pPr>
        <w:widowControl w:val="0"/>
        <w:tabs>
          <w:tab w:val="left" w:pos="1418"/>
        </w:tabs>
        <w:autoSpaceDE w:val="0"/>
        <w:autoSpaceDN w:val="0"/>
        <w:adjustRightInd w:val="0"/>
        <w:ind w:right="-143"/>
        <w:rPr>
          <w:rFonts w:ascii="Arial" w:hAnsi="Arial" w:cs="Arial"/>
          <w:b/>
          <w:bCs/>
          <w:lang w:val="en-US"/>
        </w:rPr>
      </w:pPr>
      <w:r w:rsidRPr="003F0F2D">
        <w:rPr>
          <w:rFonts w:ascii="Arial" w:hAnsi="Arial" w:cs="Arial"/>
          <w:lang w:val="en-US"/>
        </w:rPr>
        <w:t xml:space="preserve">For </w:t>
      </w:r>
      <w:r w:rsidR="00E12875" w:rsidRPr="003F0F2D">
        <w:rPr>
          <w:rFonts w:ascii="Arial" w:hAnsi="Arial" w:cs="Arial"/>
          <w:lang w:val="en-US"/>
        </w:rPr>
        <w:t xml:space="preserve">Input of data from the decay curve see: </w:t>
      </w:r>
      <w:hyperlink w:anchor="URH_EINGABE_ABKLINGKURVE_EN" w:history="1">
        <w:r w:rsidR="00E12875" w:rsidRPr="003F0F2D">
          <w:rPr>
            <w:rStyle w:val="Hyperlink"/>
            <w:rFonts w:ascii="Arial" w:hAnsi="Arial" w:cs="Arial"/>
            <w:b/>
            <w:bCs/>
            <w:lang w:val="en-US"/>
          </w:rPr>
          <w:t xml:space="preserve">Dialog </w:t>
        </w:r>
        <w:r w:rsidR="00B727A0" w:rsidRPr="003F0F2D">
          <w:rPr>
            <w:rStyle w:val="Hyperlink"/>
            <w:rFonts w:ascii="Arial" w:hAnsi="Arial" w:cs="Arial"/>
            <w:b/>
            <w:bCs/>
            <w:lang w:val="en-US"/>
          </w:rPr>
          <w:t>“</w:t>
        </w:r>
        <w:r w:rsidR="00E12875" w:rsidRPr="003F0F2D">
          <w:rPr>
            <w:rStyle w:val="Hyperlink"/>
            <w:rFonts w:ascii="Arial" w:hAnsi="Arial" w:cs="Arial"/>
            <w:b/>
            <w:bCs/>
            <w:lang w:val="en-US"/>
          </w:rPr>
          <w:t>Values of decay curve</w:t>
        </w:r>
        <w:r w:rsidR="00B727A0" w:rsidRPr="003F0F2D">
          <w:rPr>
            <w:rStyle w:val="Hyperlink"/>
            <w:rFonts w:ascii="Arial" w:hAnsi="Arial" w:cs="Arial"/>
            <w:b/>
            <w:bCs/>
            <w:lang w:val="en-US"/>
          </w:rPr>
          <w:t>”</w:t>
        </w:r>
      </w:hyperlink>
    </w:p>
    <w:p w14:paraId="3BD179C3"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6E391085" w14:textId="77777777" w:rsidR="007438DC" w:rsidRPr="003F0F2D" w:rsidRDefault="00000000" w:rsidP="007438DC">
      <w:pPr>
        <w:widowControl w:val="0"/>
        <w:tabs>
          <w:tab w:val="left" w:pos="1418"/>
        </w:tabs>
        <w:autoSpaceDE w:val="0"/>
        <w:autoSpaceDN w:val="0"/>
        <w:adjustRightInd w:val="0"/>
        <w:ind w:right="-143"/>
        <w:rPr>
          <w:rFonts w:ascii="Arial" w:hAnsi="Arial" w:cs="Arial"/>
          <w:b/>
          <w:bCs/>
          <w:lang w:val="en-US"/>
        </w:rPr>
      </w:pPr>
      <w:hyperlink w:anchor="URH_LSQ_ERGEBNIS_EN" w:history="1">
        <w:r w:rsidR="00E12875" w:rsidRPr="003F0F2D">
          <w:rPr>
            <w:rStyle w:val="Hyperlink"/>
            <w:rFonts w:ascii="Arial" w:hAnsi="Arial" w:cs="Arial"/>
            <w:b/>
            <w:bCs/>
            <w:lang w:val="en-US"/>
          </w:rPr>
          <w:t>Viewing the result of the decay curve LSQ fitting</w:t>
        </w:r>
      </w:hyperlink>
    </w:p>
    <w:p w14:paraId="1E3BA0A0"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708DD996"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LSQ_NWG_EN" w:history="1">
        <w:r w:rsidR="00E12875" w:rsidRPr="003F0F2D">
          <w:rPr>
            <w:rStyle w:val="Hyperlink"/>
            <w:rFonts w:ascii="Arial" w:hAnsi="Arial" w:cs="Arial"/>
            <w:b/>
            <w:bCs/>
            <w:lang w:val="en-US"/>
          </w:rPr>
          <w:t>Note on the procedure for calculating Decision threshold and Detection limit in the case of Least Squares fitting</w:t>
        </w:r>
      </w:hyperlink>
    </w:p>
    <w:p w14:paraId="0CE149EE" w14:textId="77777777" w:rsidR="007438DC" w:rsidRPr="003F0F2D" w:rsidRDefault="007438DC" w:rsidP="007438DC">
      <w:pPr>
        <w:ind w:right="-143"/>
        <w:jc w:val="both"/>
        <w:rPr>
          <w:rFonts w:ascii="Arial" w:hAnsi="Arial" w:cs="Arial"/>
          <w:lang w:val="en-US"/>
        </w:rPr>
      </w:pPr>
    </w:p>
    <w:p w14:paraId="39DDDB72" w14:textId="77777777" w:rsidR="007438DC" w:rsidRPr="003F0F2D" w:rsidRDefault="007438DC" w:rsidP="007438DC">
      <w:pPr>
        <w:ind w:right="-143"/>
        <w:jc w:val="both"/>
        <w:rPr>
          <w:rFonts w:ascii="Arial" w:hAnsi="Arial" w:cs="Arial"/>
          <w:lang w:val="en-US"/>
        </w:rPr>
      </w:pPr>
    </w:p>
    <w:p w14:paraId="0F386FCC" w14:textId="77777777" w:rsidR="007438DC" w:rsidRPr="003F0F2D" w:rsidRDefault="007438DC" w:rsidP="007438DC">
      <w:pPr>
        <w:ind w:right="-143"/>
        <w:jc w:val="both"/>
        <w:rPr>
          <w:rFonts w:ascii="Arial" w:hAnsi="Arial" w:cs="Arial"/>
          <w:lang w:val="en-US"/>
        </w:rPr>
      </w:pPr>
    </w:p>
    <w:p w14:paraId="03258E40" w14:textId="77777777" w:rsidR="007438DC" w:rsidRPr="003F0F2D" w:rsidRDefault="009548C9" w:rsidP="009548C9">
      <w:pPr>
        <w:pStyle w:val="berschrift2"/>
        <w:tabs>
          <w:tab w:val="left" w:pos="426"/>
        </w:tabs>
        <w:ind w:right="-143"/>
        <w:rPr>
          <w:lang w:val="en-US"/>
        </w:rPr>
      </w:pPr>
      <w:bookmarkStart w:id="44" w:name="URH_KALFIT_EN"/>
      <w:r w:rsidRPr="003F0F2D">
        <w:rPr>
          <w:lang w:val="en-US"/>
        </w:rPr>
        <w:t>6.4</w:t>
      </w:r>
      <w:r w:rsidRPr="003F0F2D">
        <w:rPr>
          <w:lang w:val="en-US"/>
        </w:rPr>
        <w:tab/>
      </w:r>
      <w:r w:rsidR="00436AC2" w:rsidRPr="003F0F2D">
        <w:rPr>
          <w:lang w:val="en-US"/>
        </w:rPr>
        <w:t>Utilizing a calibration curve</w:t>
      </w:r>
      <w:bookmarkEnd w:id="44"/>
      <w:r w:rsidR="00436AC2" w:rsidRPr="003F0F2D">
        <w:rPr>
          <w:lang w:val="en-US"/>
        </w:rPr>
        <w:t xml:space="preserve"> </w:t>
      </w:r>
    </w:p>
    <w:p w14:paraId="52CED60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3F503BC"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There were demands existing to consider within an evaluation a specific input quantity (e.g. the detection efficiency) as being dependent on </w:t>
      </w:r>
      <w:r w:rsidR="00994E83" w:rsidRPr="003F0F2D">
        <w:rPr>
          <w:rFonts w:ascii="Arial" w:hAnsi="Arial" w:cs="Arial"/>
          <w:lang w:val="en-US"/>
        </w:rPr>
        <w:t>“</w:t>
      </w:r>
      <w:r w:rsidRPr="003F0F2D">
        <w:rPr>
          <w:rFonts w:ascii="Arial" w:hAnsi="Arial" w:cs="Arial"/>
          <w:lang w:val="en-US"/>
        </w:rPr>
        <w:t>another</w:t>
      </w:r>
      <w:r w:rsidR="00994E83" w:rsidRPr="003F0F2D">
        <w:rPr>
          <w:rFonts w:ascii="Arial" w:hAnsi="Arial" w:cs="Arial"/>
          <w:lang w:val="en-US"/>
        </w:rPr>
        <w:t>”</w:t>
      </w:r>
      <w:r w:rsidRPr="003F0F2D">
        <w:rPr>
          <w:rFonts w:ascii="Arial" w:hAnsi="Arial" w:cs="Arial"/>
          <w:lang w:val="en-US"/>
        </w:rPr>
        <w:t xml:space="preserve"> quantity (such as area mass density, or a quench factor), which means to take its value from an associated “calibration curve”  by interpolating a polynomial function of the “other” quantity. </w:t>
      </w:r>
    </w:p>
    <w:p w14:paraId="499D418D"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For this purpose, a new function KALFIT was established, </w:t>
      </w:r>
      <w:r w:rsidR="00994E83" w:rsidRPr="003F0F2D">
        <w:rPr>
          <w:rFonts w:ascii="Arial" w:hAnsi="Arial" w:cs="Arial"/>
          <w:lang w:val="en-US"/>
        </w:rPr>
        <w:t xml:space="preserve">for </w:t>
      </w:r>
      <w:r w:rsidRPr="003F0F2D">
        <w:rPr>
          <w:rFonts w:ascii="Arial" w:hAnsi="Arial" w:cs="Arial"/>
          <w:lang w:val="en-US"/>
        </w:rPr>
        <w:t xml:space="preserve">which </w:t>
      </w:r>
      <w:r w:rsidR="00994E83" w:rsidRPr="003F0F2D">
        <w:rPr>
          <w:rFonts w:ascii="Arial" w:hAnsi="Arial" w:cs="Arial"/>
          <w:lang w:val="en-US"/>
        </w:rPr>
        <w:t>a new dialog allows input of values x(i) and y(i) together with their standard uncertainties. x and y (independent and dependent</w:t>
      </w:r>
      <w:r w:rsidR="00540BF2" w:rsidRPr="003F0F2D">
        <w:rPr>
          <w:rFonts w:ascii="Arial" w:hAnsi="Arial" w:cs="Arial"/>
          <w:lang w:val="en-US"/>
        </w:rPr>
        <w:t xml:space="preserve"> variables</w:t>
      </w:r>
      <w:r w:rsidR="00994E83" w:rsidRPr="003F0F2D">
        <w:rPr>
          <w:rFonts w:ascii="Arial" w:hAnsi="Arial" w:cs="Arial"/>
          <w:lang w:val="en-US"/>
        </w:rPr>
        <w:t>, respectively) represent measured values of a calibration curve. The curve is modeled by a polynomial with maximum degree of 3 (max</w:t>
      </w:r>
      <w:r w:rsidR="00540BF2" w:rsidRPr="003F0F2D">
        <w:rPr>
          <w:rFonts w:ascii="Arial" w:hAnsi="Arial" w:cs="Arial"/>
          <w:lang w:val="en-US"/>
        </w:rPr>
        <w:t xml:space="preserve"> 4 coefficients). The polynomial coefficients are calculated by a weighted or non-weighted (multi-) linear least squares fit. </w:t>
      </w:r>
    </w:p>
    <w:p w14:paraId="30E89A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67D4B37" w14:textId="77777777" w:rsidR="007438DC" w:rsidRPr="003F0F2D" w:rsidRDefault="00540BF2" w:rsidP="007438DC">
      <w:pPr>
        <w:widowControl w:val="0"/>
        <w:tabs>
          <w:tab w:val="left" w:pos="567"/>
          <w:tab w:val="left" w:pos="7938"/>
        </w:tabs>
        <w:autoSpaceDE w:val="0"/>
        <w:autoSpaceDN w:val="0"/>
        <w:adjustRightInd w:val="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r>
              <w:rPr>
                <w:rFonts w:ascii="Cambria Math" w:hAnsi="Cambria Math" w:cs="Arial"/>
                <w:sz w:val="26"/>
                <w:szCs w:val="26"/>
                <w:lang w:val="en-US"/>
              </w:rPr>
              <m:t>x</m:t>
            </m:r>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 xml:space="preserve">∙x+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2</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4</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3</m:t>
            </m:r>
          </m:sup>
        </m:sSup>
      </m:oMath>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w:r w:rsidR="0036561C" w:rsidRPr="003F0F2D">
        <w:rPr>
          <w:rFonts w:ascii="Arial" w:eastAsiaTheme="minorEastAsia" w:hAnsi="Arial" w:cs="Arial"/>
          <w:lang w:val="en-US"/>
        </w:rPr>
        <w:t>(1)</w:t>
      </w:r>
    </w:p>
    <w:p w14:paraId="6FBB67D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38B0A9C"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Unused (empty) columns in this dialog’s grid are set internally equal to 1. </w:t>
      </w:r>
    </w:p>
    <w:p w14:paraId="0822A70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46DFB9A"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Choosing a polynomial degree of 0 (i.e. 1 coefficient to be fitted), fitting of the </w:t>
      </w:r>
      <w:r w:rsidRPr="003F0F2D">
        <w:rPr>
          <w:rFonts w:ascii="Arial" w:hAnsi="Arial" w:cs="Arial"/>
          <w:i/>
          <w:iCs/>
          <w:lang w:val="en-US"/>
        </w:rPr>
        <w:t>y</w:t>
      </w:r>
      <w:r w:rsidRPr="003F0F2D">
        <w:rPr>
          <w:rFonts w:ascii="Arial" w:hAnsi="Arial" w:cs="Arial"/>
          <w:lang w:val="en-US"/>
        </w:rPr>
        <w:t xml:space="preserve">-values results in a </w:t>
      </w:r>
      <w:r w:rsidRPr="003F0F2D">
        <w:rPr>
          <w:rFonts w:ascii="Arial" w:hAnsi="Arial" w:cs="Arial"/>
          <w:b/>
          <w:lang w:val="en-US"/>
        </w:rPr>
        <w:t>weighted mean (uncertainties given)</w:t>
      </w:r>
      <w:r w:rsidRPr="003F0F2D">
        <w:rPr>
          <w:rFonts w:ascii="Arial" w:hAnsi="Arial" w:cs="Arial"/>
          <w:lang w:val="en-US"/>
        </w:rPr>
        <w:t xml:space="preserve"> or in a </w:t>
      </w:r>
      <w:r w:rsidRPr="003F0F2D">
        <w:rPr>
          <w:rFonts w:ascii="Arial" w:hAnsi="Arial" w:cs="Arial"/>
          <w:b/>
          <w:lang w:val="en-US"/>
        </w:rPr>
        <w:t>non-weighted mean (uncertainties not given).</w:t>
      </w:r>
      <w:r w:rsidR="00FD3EAD" w:rsidRPr="003F0F2D">
        <w:rPr>
          <w:rFonts w:ascii="Arial" w:hAnsi="Arial" w:cs="Arial"/>
          <w:lang w:val="en-US"/>
        </w:rPr>
        <w:t xml:space="preserve"> Its standard uncertainty is that of the mean, i.e. already divided by the square root of the number of values. </w:t>
      </w:r>
    </w:p>
    <w:p w14:paraId="7A5A10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433162" w14:textId="77777777" w:rsidR="007438DC" w:rsidRPr="003F0F2D" w:rsidRDefault="00436AC2"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w:t>
      </w:r>
      <w:r w:rsidR="00540BF2" w:rsidRPr="003F0F2D">
        <w:rPr>
          <w:rFonts w:ascii="Arial" w:hAnsi="Arial" w:cs="Arial"/>
          <w:b/>
          <w:bCs/>
          <w:lang w:val="en-US"/>
        </w:rPr>
        <w:t>c</w:t>
      </w:r>
      <w:r w:rsidRPr="003F0F2D">
        <w:rPr>
          <w:rFonts w:ascii="Arial" w:hAnsi="Arial" w:cs="Arial"/>
          <w:b/>
          <w:bCs/>
          <w:lang w:val="en-US"/>
        </w:rPr>
        <w:t>tiv</w:t>
      </w:r>
      <w:r w:rsidR="00540BF2" w:rsidRPr="003F0F2D">
        <w:rPr>
          <w:rFonts w:ascii="Arial" w:hAnsi="Arial" w:cs="Arial"/>
          <w:b/>
          <w:bCs/>
          <w:lang w:val="en-US"/>
        </w:rPr>
        <w:t>ating the</w:t>
      </w:r>
      <w:r w:rsidRPr="003F0F2D">
        <w:rPr>
          <w:rFonts w:ascii="Arial" w:hAnsi="Arial" w:cs="Arial"/>
          <w:b/>
          <w:bCs/>
          <w:lang w:val="en-US"/>
        </w:rPr>
        <w:t xml:space="preserve"> </w:t>
      </w:r>
      <w:r w:rsidR="00540BF2" w:rsidRPr="003F0F2D">
        <w:rPr>
          <w:rFonts w:ascii="Arial" w:hAnsi="Arial" w:cs="Arial"/>
          <w:b/>
          <w:bCs/>
          <w:lang w:val="en-US"/>
        </w:rPr>
        <w:t>calibration curve tool</w:t>
      </w:r>
      <w:r w:rsidRPr="003F0F2D">
        <w:rPr>
          <w:rFonts w:ascii="Arial" w:hAnsi="Arial" w:cs="Arial"/>
          <w:b/>
          <w:bCs/>
          <w:lang w:val="en-US"/>
        </w:rPr>
        <w:t>:</w:t>
      </w:r>
    </w:p>
    <w:p w14:paraId="68CA5D55"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366B72E7" w14:textId="77777777" w:rsidR="007438DC" w:rsidRPr="003F0F2D" w:rsidRDefault="00436AC2" w:rsidP="007438DC">
      <w:pPr>
        <w:tabs>
          <w:tab w:val="left" w:pos="0"/>
          <w:tab w:val="left" w:pos="567"/>
          <w:tab w:val="left" w:pos="8080"/>
        </w:tabs>
        <w:spacing w:before="40"/>
        <w:ind w:right="-143"/>
        <w:jc w:val="both"/>
        <w:rPr>
          <w:rFonts w:ascii="Arial" w:hAnsi="Arial" w:cs="Arial"/>
          <w:lang w:val="en-US"/>
        </w:rPr>
      </w:pPr>
      <w:r w:rsidRPr="003F0F2D">
        <w:rPr>
          <w:rFonts w:ascii="Arial" w:hAnsi="Arial" w:cs="Arial"/>
          <w:lang w:val="en-US"/>
        </w:rPr>
        <w:tab/>
        <w:t>eps = KALFIT(1, eskv)</w:t>
      </w:r>
      <w:r w:rsidR="0036561C" w:rsidRPr="003F0F2D">
        <w:rPr>
          <w:rFonts w:ascii="Arial" w:hAnsi="Arial" w:cs="Arial"/>
          <w:lang w:val="en-US"/>
        </w:rPr>
        <w:t xml:space="preserve"> </w:t>
      </w:r>
      <w:r w:rsidR="0036561C" w:rsidRPr="003F0F2D">
        <w:rPr>
          <w:rFonts w:ascii="Arial" w:hAnsi="Arial" w:cs="Arial"/>
          <w:lang w:val="en-US"/>
        </w:rPr>
        <w:tab/>
        <w:t>(2)</w:t>
      </w:r>
    </w:p>
    <w:p w14:paraId="5323C668"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5B46FDF2" w14:textId="77777777" w:rsidR="00C4718E" w:rsidRDefault="008B61D6"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In this example</w:t>
      </w:r>
      <w:r w:rsidR="00540BF2" w:rsidRPr="003F0F2D">
        <w:rPr>
          <w:rFonts w:ascii="Arial" w:hAnsi="Arial" w:cs="Arial"/>
          <w:lang w:val="en-US"/>
        </w:rPr>
        <w:t xml:space="preserve"> </w:t>
      </w:r>
      <w:r w:rsidRPr="003F0F2D">
        <w:rPr>
          <w:rFonts w:ascii="Arial" w:hAnsi="Arial" w:cs="Arial"/>
          <w:lang w:val="en-US"/>
        </w:rPr>
        <w:t xml:space="preserve">KALFIT </w:t>
      </w:r>
      <w:r w:rsidR="00540BF2" w:rsidRPr="003F0F2D">
        <w:rPr>
          <w:rFonts w:ascii="Arial" w:hAnsi="Arial" w:cs="Arial"/>
          <w:lang w:val="en-US"/>
        </w:rPr>
        <w:t xml:space="preserve">is called to determine the detection efficiency value </w:t>
      </w:r>
      <w:r w:rsidR="00540BF2" w:rsidRPr="003F0F2D">
        <w:rPr>
          <w:rFonts w:ascii="Arial" w:hAnsi="Arial" w:cs="Arial"/>
          <w:b/>
          <w:lang w:val="en-US"/>
        </w:rPr>
        <w:t>eps</w:t>
      </w:r>
      <w:r w:rsidR="00540BF2" w:rsidRPr="003F0F2D">
        <w:rPr>
          <w:rFonts w:ascii="Arial" w:hAnsi="Arial" w:cs="Arial"/>
          <w:lang w:val="en-US"/>
        </w:rPr>
        <w:t xml:space="preserve"> </w:t>
      </w:r>
      <w:r w:rsidRPr="003F0F2D">
        <w:rPr>
          <w:rFonts w:ascii="Arial" w:hAnsi="Arial" w:cs="Arial"/>
          <w:lang w:val="en-US"/>
        </w:rPr>
        <w:t xml:space="preserve">(and its uncertainty) </w:t>
      </w:r>
      <w:r w:rsidRPr="00C4718E">
        <w:rPr>
          <w:rFonts w:ascii="Arial" w:hAnsi="Arial" w:cs="Arial"/>
          <w:b/>
          <w:bCs/>
          <w:lang w:val="en-US"/>
        </w:rPr>
        <w:t>as a function of</w:t>
      </w:r>
      <w:r w:rsidRPr="003F0F2D">
        <w:rPr>
          <w:rFonts w:ascii="Arial" w:hAnsi="Arial" w:cs="Arial"/>
          <w:lang w:val="en-US"/>
        </w:rPr>
        <w:t xml:space="preserve"> a quench factor </w:t>
      </w:r>
      <w:r w:rsidRPr="003F0F2D">
        <w:rPr>
          <w:rFonts w:ascii="Arial" w:hAnsi="Arial" w:cs="Arial"/>
          <w:b/>
          <w:lang w:val="en-US"/>
        </w:rPr>
        <w:t>eskv</w:t>
      </w:r>
      <w:r w:rsidRPr="003F0F2D">
        <w:rPr>
          <w:rFonts w:ascii="Arial" w:hAnsi="Arial" w:cs="Arial"/>
          <w:lang w:val="en-US"/>
        </w:rPr>
        <w:t xml:space="preserve"> by using the fitted polynomial for interpolation. </w:t>
      </w:r>
    </w:p>
    <w:p w14:paraId="222507C6" w14:textId="77777777" w:rsidR="00BB2A92" w:rsidRDefault="00E61C98"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w:t>
      </w:r>
      <w:r w:rsidR="008B61D6" w:rsidRPr="003F0F2D">
        <w:rPr>
          <w:rFonts w:ascii="Arial" w:hAnsi="Arial" w:cs="Arial"/>
          <w:lang w:val="en-US"/>
        </w:rPr>
        <w:t xml:space="preserve">he second parameter </w:t>
      </w:r>
      <w:r w:rsidR="00C4718E">
        <w:rPr>
          <w:rFonts w:ascii="Arial" w:hAnsi="Arial" w:cs="Arial"/>
          <w:lang w:val="en-US"/>
        </w:rPr>
        <w:t xml:space="preserve">(i.er., eskv) </w:t>
      </w:r>
      <w:r w:rsidR="008B61D6" w:rsidRPr="003F0F2D">
        <w:rPr>
          <w:rFonts w:ascii="Arial" w:hAnsi="Arial" w:cs="Arial"/>
          <w:lang w:val="en-US"/>
        </w:rPr>
        <w:t xml:space="preserve">represents a value of the </w:t>
      </w:r>
      <w:r w:rsidR="008B61D6" w:rsidRPr="00C4718E">
        <w:rPr>
          <w:rFonts w:ascii="Arial" w:hAnsi="Arial" w:cs="Arial"/>
          <w:b/>
          <w:bCs/>
          <w:lang w:val="en-US"/>
        </w:rPr>
        <w:t>independent quantity X</w:t>
      </w:r>
      <w:r w:rsidR="008B61D6" w:rsidRPr="003F0F2D">
        <w:rPr>
          <w:rFonts w:ascii="Arial" w:hAnsi="Arial" w:cs="Arial"/>
          <w:lang w:val="en-US"/>
        </w:rPr>
        <w:t xml:space="preserve">, by which value and standard uncertainty </w:t>
      </w:r>
      <w:r w:rsidRPr="003F0F2D">
        <w:rPr>
          <w:rFonts w:ascii="Arial" w:hAnsi="Arial" w:cs="Arial"/>
          <w:lang w:val="en-US"/>
        </w:rPr>
        <w:t>of</w:t>
      </w:r>
      <w:r w:rsidR="00C4718E">
        <w:rPr>
          <w:rFonts w:ascii="Arial" w:hAnsi="Arial" w:cs="Arial"/>
          <w:lang w:val="en-US"/>
        </w:rPr>
        <w:t xml:space="preserve"> the dependent quantity</w:t>
      </w:r>
      <w:r w:rsidRPr="003F0F2D">
        <w:rPr>
          <w:rFonts w:ascii="Arial" w:hAnsi="Arial" w:cs="Arial"/>
          <w:lang w:val="en-US"/>
        </w:rPr>
        <w:t xml:space="preserve"> Y (in this case of </w:t>
      </w:r>
      <w:r w:rsidRPr="003F0F2D">
        <w:rPr>
          <w:rFonts w:ascii="Arial" w:hAnsi="Arial" w:cs="Arial"/>
          <w:b/>
          <w:lang w:val="en-US"/>
        </w:rPr>
        <w:t>eps</w:t>
      </w:r>
      <w:r w:rsidRPr="003F0F2D">
        <w:rPr>
          <w:rFonts w:ascii="Arial" w:hAnsi="Arial" w:cs="Arial"/>
          <w:lang w:val="en-US"/>
        </w:rPr>
        <w:t>)</w:t>
      </w:r>
      <w:r w:rsidR="00C4718E">
        <w:rPr>
          <w:rFonts w:ascii="Arial" w:hAnsi="Arial" w:cs="Arial"/>
          <w:lang w:val="en-US"/>
        </w:rPr>
        <w:t xml:space="preserve"> </w:t>
      </w:r>
      <w:r w:rsidR="00C4718E" w:rsidRPr="003F0F2D">
        <w:rPr>
          <w:rFonts w:ascii="Arial" w:hAnsi="Arial" w:cs="Arial"/>
          <w:lang w:val="en-US"/>
        </w:rPr>
        <w:t>are determined</w:t>
      </w:r>
      <w:r w:rsidRPr="003F0F2D">
        <w:rPr>
          <w:rFonts w:ascii="Arial" w:hAnsi="Arial" w:cs="Arial"/>
          <w:lang w:val="en-US"/>
        </w:rPr>
        <w:t>.</w:t>
      </w:r>
    </w:p>
    <w:p w14:paraId="0EB39C78" w14:textId="77777777" w:rsidR="00BB2A92" w:rsidRDefault="0036561C"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The first p</w:t>
      </w:r>
      <w:r w:rsidR="00F61E66" w:rsidRPr="003F0F2D">
        <w:rPr>
          <w:rFonts w:ascii="Arial" w:hAnsi="Arial" w:cs="Arial"/>
          <w:lang w:val="en-US"/>
        </w:rPr>
        <w:t xml:space="preserve">arameter </w:t>
      </w:r>
      <w:r w:rsidRPr="003F0F2D">
        <w:rPr>
          <w:rFonts w:ascii="Arial" w:hAnsi="Arial" w:cs="Arial"/>
          <w:lang w:val="en-US"/>
        </w:rPr>
        <w:t>of this f</w:t>
      </w:r>
      <w:r w:rsidR="00F61E66" w:rsidRPr="003F0F2D">
        <w:rPr>
          <w:rFonts w:ascii="Arial" w:hAnsi="Arial" w:cs="Arial"/>
          <w:lang w:val="en-US"/>
        </w:rPr>
        <w:t>un</w:t>
      </w:r>
      <w:r w:rsidRPr="003F0F2D">
        <w:rPr>
          <w:rFonts w:ascii="Arial" w:hAnsi="Arial" w:cs="Arial"/>
          <w:lang w:val="en-US"/>
        </w:rPr>
        <w:t>c</w:t>
      </w:r>
      <w:r w:rsidR="00F61E66" w:rsidRPr="003F0F2D">
        <w:rPr>
          <w:rFonts w:ascii="Arial" w:hAnsi="Arial" w:cs="Arial"/>
          <w:lang w:val="en-US"/>
        </w:rPr>
        <w:t>tion (h</w:t>
      </w:r>
      <w:r w:rsidRPr="003F0F2D">
        <w:rPr>
          <w:rFonts w:ascii="Arial" w:hAnsi="Arial" w:cs="Arial"/>
          <w:lang w:val="en-US"/>
        </w:rPr>
        <w:t>ere</w:t>
      </w:r>
      <w:r w:rsidR="00F61E66" w:rsidRPr="003F0F2D">
        <w:rPr>
          <w:rFonts w:ascii="Arial" w:hAnsi="Arial" w:cs="Arial"/>
          <w:lang w:val="en-US"/>
        </w:rPr>
        <w:t xml:space="preserve">: 1) </w:t>
      </w:r>
      <w:r w:rsidRPr="003F0F2D">
        <w:rPr>
          <w:rFonts w:ascii="Arial" w:hAnsi="Arial" w:cs="Arial"/>
          <w:lang w:val="en-US"/>
        </w:rPr>
        <w:t>gives the</w:t>
      </w:r>
      <w:r w:rsidR="00F61E66" w:rsidRPr="003F0F2D">
        <w:rPr>
          <w:rFonts w:ascii="Arial" w:hAnsi="Arial" w:cs="Arial"/>
          <w:lang w:val="en-US"/>
        </w:rPr>
        <w:t xml:space="preserve"> </w:t>
      </w:r>
      <w:r w:rsidRPr="003F0F2D">
        <w:rPr>
          <w:rFonts w:ascii="Arial" w:hAnsi="Arial" w:cs="Arial"/>
          <w:lang w:val="en-US"/>
        </w:rPr>
        <w:t>i</w:t>
      </w:r>
      <w:r w:rsidR="00F61E66" w:rsidRPr="003F0F2D">
        <w:rPr>
          <w:rFonts w:ascii="Arial" w:hAnsi="Arial" w:cs="Arial"/>
          <w:lang w:val="en-US"/>
        </w:rPr>
        <w:t>nformation</w:t>
      </w:r>
      <w:r w:rsidRPr="003F0F2D">
        <w:rPr>
          <w:rFonts w:ascii="Arial" w:hAnsi="Arial" w:cs="Arial"/>
          <w:lang w:val="en-US"/>
        </w:rPr>
        <w:t xml:space="preserve"> about how to use the calibration curve</w:t>
      </w:r>
      <w:r w:rsidR="00BB2A92">
        <w:rPr>
          <w:rFonts w:ascii="Arial" w:hAnsi="Arial" w:cs="Arial"/>
          <w:lang w:val="en-US"/>
        </w:rPr>
        <w:t xml:space="preserve"> for calculating </w:t>
      </w:r>
      <w:r w:rsidRPr="003F0F2D">
        <w:rPr>
          <w:rFonts w:ascii="Arial" w:hAnsi="Arial" w:cs="Arial"/>
          <w:lang w:val="en-US"/>
        </w:rPr>
        <w:t>the value of the left side of Eq. (2)</w:t>
      </w:r>
      <w:r w:rsidR="00BB2A92">
        <w:rPr>
          <w:rFonts w:ascii="Arial" w:hAnsi="Arial" w:cs="Arial"/>
          <w:lang w:val="en-US"/>
        </w:rPr>
        <w:t>.</w:t>
      </w:r>
      <w:r w:rsidRPr="003F0F2D">
        <w:rPr>
          <w:rFonts w:ascii="Arial" w:hAnsi="Arial" w:cs="Arial"/>
          <w:lang w:val="en-US"/>
        </w:rPr>
        <w:t xml:space="preserve"> </w:t>
      </w:r>
      <w:r w:rsidR="00BB2A92">
        <w:rPr>
          <w:rFonts w:ascii="Arial" w:hAnsi="Arial" w:cs="Arial"/>
          <w:lang w:val="en-US"/>
        </w:rPr>
        <w:t xml:space="preserve">The </w:t>
      </w:r>
      <w:r w:rsidRPr="003F0F2D">
        <w:rPr>
          <w:rFonts w:ascii="Arial" w:hAnsi="Arial" w:cs="Arial"/>
          <w:lang w:val="en-US"/>
        </w:rPr>
        <w:t xml:space="preserve">value 1 </w:t>
      </w:r>
      <w:r w:rsidR="00BB2A92">
        <w:rPr>
          <w:rFonts w:ascii="Arial" w:hAnsi="Arial" w:cs="Arial"/>
          <w:lang w:val="en-US"/>
        </w:rPr>
        <w:t>means that the value for Y is calculated (read) as polynomial just as shown above. The value 2 means that the value for Y is determined by reversing the polynomial</w:t>
      </w:r>
      <w:r w:rsidRPr="003F0F2D">
        <w:rPr>
          <w:rFonts w:ascii="Arial" w:hAnsi="Arial" w:cs="Arial"/>
          <w:lang w:val="en-US"/>
        </w:rPr>
        <w:t>.</w:t>
      </w:r>
      <w:r w:rsidR="00F61E66" w:rsidRPr="003F0F2D">
        <w:rPr>
          <w:rFonts w:ascii="Arial" w:hAnsi="Arial" w:cs="Arial"/>
          <w:lang w:val="en-US"/>
        </w:rPr>
        <w:t xml:space="preserve"> </w:t>
      </w:r>
      <w:r w:rsidRPr="003F0F2D">
        <w:rPr>
          <w:rFonts w:ascii="Arial" w:hAnsi="Arial" w:cs="Arial"/>
          <w:lang w:val="en-US"/>
        </w:rPr>
        <w:t xml:space="preserve">An example for the </w:t>
      </w:r>
      <w:r w:rsidR="00BB2A92">
        <w:rPr>
          <w:rFonts w:ascii="Arial" w:hAnsi="Arial" w:cs="Arial"/>
          <w:lang w:val="en-US"/>
        </w:rPr>
        <w:t>latter</w:t>
      </w:r>
      <w:r w:rsidRPr="003F0F2D">
        <w:rPr>
          <w:rFonts w:ascii="Arial" w:hAnsi="Arial" w:cs="Arial"/>
          <w:lang w:val="en-US"/>
        </w:rPr>
        <w:t xml:space="preserve"> case </w:t>
      </w:r>
      <w:r w:rsidR="00BB2A92">
        <w:rPr>
          <w:rFonts w:ascii="Arial" w:hAnsi="Arial" w:cs="Arial"/>
          <w:lang w:val="en-US"/>
        </w:rPr>
        <w:t xml:space="preserve">is treated in the </w:t>
      </w:r>
      <w:r w:rsidRPr="003F0F2D">
        <w:rPr>
          <w:rFonts w:ascii="Arial" w:hAnsi="Arial" w:cs="Arial"/>
          <w:lang w:val="en-US"/>
        </w:rPr>
        <w:t>UR proj</w:t>
      </w:r>
      <w:r w:rsidR="006B3D5B" w:rsidRPr="003F0F2D">
        <w:rPr>
          <w:rFonts w:ascii="Arial" w:hAnsi="Arial" w:cs="Arial"/>
          <w:lang w:val="en-US"/>
        </w:rPr>
        <w:t>e</w:t>
      </w:r>
      <w:r w:rsidRPr="003F0F2D">
        <w:rPr>
          <w:rFonts w:ascii="Arial" w:hAnsi="Arial" w:cs="Arial"/>
          <w:lang w:val="en-US"/>
        </w:rPr>
        <w:t>ct Example</w:t>
      </w:r>
      <w:r w:rsidR="00F61E66" w:rsidRPr="003F0F2D">
        <w:rPr>
          <w:rFonts w:ascii="Arial" w:hAnsi="Arial" w:cs="Arial"/>
          <w:lang w:val="en-US"/>
        </w:rPr>
        <w:t>_8_</w:t>
      </w:r>
      <w:r w:rsidRPr="003F0F2D">
        <w:rPr>
          <w:rFonts w:ascii="Arial" w:hAnsi="Arial" w:cs="Arial"/>
          <w:lang w:val="en-US"/>
        </w:rPr>
        <w:t>with</w:t>
      </w:r>
      <w:r w:rsidR="00F61E66" w:rsidRPr="003F0F2D">
        <w:rPr>
          <w:rFonts w:ascii="Arial" w:hAnsi="Arial" w:cs="Arial"/>
          <w:lang w:val="en-US"/>
        </w:rPr>
        <w:t>_KALFIT_E</w:t>
      </w:r>
      <w:r w:rsidRPr="003F0F2D">
        <w:rPr>
          <w:rFonts w:ascii="Arial" w:hAnsi="Arial" w:cs="Arial"/>
          <w:lang w:val="en-US"/>
        </w:rPr>
        <w:t>N</w:t>
      </w:r>
      <w:r w:rsidR="00F61E66" w:rsidRPr="003F0F2D">
        <w:rPr>
          <w:rFonts w:ascii="Arial" w:hAnsi="Arial" w:cs="Arial"/>
          <w:lang w:val="en-US"/>
        </w:rPr>
        <w:t>.txp</w:t>
      </w:r>
      <w:r w:rsidRPr="003F0F2D">
        <w:rPr>
          <w:rFonts w:ascii="Arial" w:hAnsi="Arial" w:cs="Arial"/>
          <w:lang w:val="en-US"/>
        </w:rPr>
        <w:t>)</w:t>
      </w:r>
      <w:r w:rsidR="00BB2A92">
        <w:rPr>
          <w:rFonts w:ascii="Arial" w:hAnsi="Arial" w:cs="Arial"/>
          <w:lang w:val="en-US"/>
        </w:rPr>
        <w:t xml:space="preserve">, for which the Eq. (2) above is replaced by: </w:t>
      </w:r>
    </w:p>
    <w:p w14:paraId="78B22953" w14:textId="77777777" w:rsidR="00BB2A92" w:rsidRPr="001F2DD7" w:rsidRDefault="00BB2A92" w:rsidP="00BB2A92">
      <w:pPr>
        <w:tabs>
          <w:tab w:val="left" w:pos="0"/>
          <w:tab w:val="left" w:pos="567"/>
        </w:tabs>
        <w:spacing w:before="40" w:after="120"/>
        <w:jc w:val="both"/>
        <w:rPr>
          <w:rFonts w:ascii="Arial" w:hAnsi="Arial" w:cs="Arial"/>
          <w:lang w:val="en-GB"/>
        </w:rPr>
      </w:pPr>
    </w:p>
    <w:p w14:paraId="1D57D331" w14:textId="42740A0B" w:rsidR="00BB2A92" w:rsidRPr="001F2DD7" w:rsidRDefault="00BB2A92" w:rsidP="00BB2A92">
      <w:pPr>
        <w:tabs>
          <w:tab w:val="left" w:pos="0"/>
          <w:tab w:val="left" w:pos="567"/>
        </w:tabs>
        <w:spacing w:before="40" w:after="120"/>
        <w:jc w:val="both"/>
        <w:rPr>
          <w:rFonts w:ascii="Arial" w:hAnsi="Arial" w:cs="Arial"/>
          <w:lang w:val="en-GB"/>
        </w:rPr>
      </w:pPr>
      <w:r w:rsidRPr="001F2DD7">
        <w:rPr>
          <w:rFonts w:ascii="Arial" w:hAnsi="Arial" w:cs="Arial"/>
          <w:lang w:val="en-GB"/>
        </w:rPr>
        <w:tab/>
        <w:t>Cx = KALFIT(2, Rnet)</w:t>
      </w:r>
    </w:p>
    <w:p w14:paraId="1CD7791E" w14:textId="77777777" w:rsidR="00BB2A92" w:rsidRDefault="00BB2A92" w:rsidP="007438DC">
      <w:pPr>
        <w:tabs>
          <w:tab w:val="left" w:pos="0"/>
          <w:tab w:val="left" w:pos="567"/>
        </w:tabs>
        <w:spacing w:before="40" w:after="120"/>
        <w:ind w:right="-143"/>
        <w:jc w:val="both"/>
        <w:rPr>
          <w:rFonts w:ascii="Arial" w:hAnsi="Arial" w:cs="Arial"/>
          <w:lang w:val="en-US"/>
        </w:rPr>
      </w:pPr>
    </w:p>
    <w:p w14:paraId="1E7F705B" w14:textId="7891E854" w:rsidR="007438DC" w:rsidRPr="003F0F2D" w:rsidRDefault="00BB2A92" w:rsidP="007438DC">
      <w:pPr>
        <w:tabs>
          <w:tab w:val="left" w:pos="0"/>
          <w:tab w:val="left" w:pos="567"/>
        </w:tabs>
        <w:spacing w:before="40" w:after="120"/>
        <w:ind w:right="-143"/>
        <w:jc w:val="both"/>
        <w:rPr>
          <w:rFonts w:ascii="Arial" w:hAnsi="Arial" w:cs="Arial"/>
          <w:lang w:val="en-US"/>
        </w:rPr>
      </w:pPr>
      <w:r>
        <w:rPr>
          <w:rFonts w:ascii="Arial" w:hAnsi="Arial" w:cs="Arial"/>
          <w:lang w:val="en-US"/>
        </w:rPr>
        <w:t xml:space="preserve">It means that Rnet designates count rates, which in a first step are calibrated as polynomial function </w:t>
      </w:r>
      <w:r w:rsidR="00827BBD">
        <w:rPr>
          <w:rFonts w:ascii="Arial" w:hAnsi="Arial" w:cs="Arial"/>
          <w:lang w:val="en-US"/>
        </w:rPr>
        <w:t>dependent on</w:t>
      </w:r>
      <w:r>
        <w:rPr>
          <w:rFonts w:ascii="Arial" w:hAnsi="Arial" w:cs="Arial"/>
          <w:lang w:val="en-US"/>
        </w:rPr>
        <w:t xml:space="preserve"> known concentration values x: Rnet = Polynomial(x). The second step is to measure a </w:t>
      </w:r>
      <w:r w:rsidR="00C24B8D">
        <w:rPr>
          <w:rFonts w:ascii="Arial" w:hAnsi="Arial" w:cs="Arial"/>
          <w:lang w:val="en-US"/>
        </w:rPr>
        <w:t>count rate Rnetx of another sample and to determine then its associated concentration Cx. A</w:t>
      </w:r>
      <w:r w:rsidR="006B3D5B" w:rsidRPr="003F0F2D">
        <w:rPr>
          <w:rFonts w:ascii="Arial" w:hAnsi="Arial" w:cs="Arial"/>
          <w:lang w:val="en-US"/>
        </w:rPr>
        <w:t>ssuming a degree 1 of the polynomial one would calculate the</w:t>
      </w:r>
      <w:r w:rsidR="00F61E66" w:rsidRPr="003F0F2D">
        <w:rPr>
          <w:rFonts w:ascii="Arial" w:hAnsi="Arial" w:cs="Arial"/>
          <w:lang w:val="en-US"/>
        </w:rPr>
        <w:t xml:space="preserve"> </w:t>
      </w:r>
      <w:r w:rsidR="006B3D5B" w:rsidRPr="003F0F2D">
        <w:rPr>
          <w:rFonts w:ascii="Arial" w:hAnsi="Arial" w:cs="Arial"/>
          <w:lang w:val="en-US"/>
        </w:rPr>
        <w:t>c</w:t>
      </w:r>
      <w:r w:rsidR="00F61E66" w:rsidRPr="003F0F2D">
        <w:rPr>
          <w:rFonts w:ascii="Arial" w:hAnsi="Arial" w:cs="Arial"/>
          <w:lang w:val="en-US"/>
        </w:rPr>
        <w:t>on</w:t>
      </w:r>
      <w:r w:rsidR="006B3D5B" w:rsidRPr="003F0F2D">
        <w:rPr>
          <w:rFonts w:ascii="Arial" w:hAnsi="Arial" w:cs="Arial"/>
          <w:lang w:val="en-US"/>
        </w:rPr>
        <w:t>c</w:t>
      </w:r>
      <w:r w:rsidR="00F61E66" w:rsidRPr="003F0F2D">
        <w:rPr>
          <w:rFonts w:ascii="Arial" w:hAnsi="Arial" w:cs="Arial"/>
          <w:lang w:val="en-US"/>
        </w:rPr>
        <w:t xml:space="preserve">entration </w:t>
      </w:r>
      <w:r w:rsidR="00C24B8D">
        <w:rPr>
          <w:rFonts w:ascii="Arial" w:hAnsi="Arial" w:cs="Arial"/>
          <w:lang w:val="en-US"/>
        </w:rPr>
        <w:t>C</w:t>
      </w:r>
      <w:r w:rsidR="00F61E66" w:rsidRPr="003F0F2D">
        <w:rPr>
          <w:rFonts w:ascii="Arial" w:hAnsi="Arial" w:cs="Arial"/>
          <w:lang w:val="en-US"/>
        </w:rPr>
        <w:t xml:space="preserve">x </w:t>
      </w:r>
      <w:r w:rsidR="006B3D5B" w:rsidRPr="003F0F2D">
        <w:rPr>
          <w:rFonts w:ascii="Arial" w:hAnsi="Arial" w:cs="Arial"/>
          <w:lang w:val="en-US"/>
        </w:rPr>
        <w:t xml:space="preserve">by </w:t>
      </w:r>
      <w:r w:rsidR="00F61E66" w:rsidRPr="003F0F2D">
        <w:rPr>
          <w:rFonts w:ascii="Arial" w:hAnsi="Arial" w:cs="Arial"/>
          <w:lang w:val="en-US"/>
        </w:rPr>
        <w:t>(</w:t>
      </w:r>
      <w:r w:rsidR="00C24B8D">
        <w:rPr>
          <w:rFonts w:ascii="Arial" w:hAnsi="Arial" w:cs="Arial"/>
          <w:lang w:val="en-US"/>
        </w:rPr>
        <w:t>Rnetx</w:t>
      </w:r>
      <w:r w:rsidR="00F61E66" w:rsidRPr="003F0F2D">
        <w:rPr>
          <w:rFonts w:ascii="Arial" w:hAnsi="Arial" w:cs="Arial"/>
          <w:lang w:val="en-US"/>
        </w:rPr>
        <w:t>-a</w:t>
      </w:r>
      <w:r w:rsidR="00F61E66" w:rsidRPr="003F0F2D">
        <w:rPr>
          <w:rFonts w:ascii="Arial" w:hAnsi="Arial" w:cs="Arial"/>
          <w:vertAlign w:val="subscript"/>
          <w:lang w:val="en-US"/>
        </w:rPr>
        <w:t>1</w:t>
      </w:r>
      <w:r w:rsidR="00F61E66" w:rsidRPr="003F0F2D">
        <w:rPr>
          <w:rFonts w:ascii="Arial" w:hAnsi="Arial" w:cs="Arial"/>
          <w:lang w:val="en-US"/>
        </w:rPr>
        <w:t>)/a</w:t>
      </w:r>
      <w:r w:rsidR="00F61E66" w:rsidRPr="003F0F2D">
        <w:rPr>
          <w:rFonts w:ascii="Arial" w:hAnsi="Arial" w:cs="Arial"/>
          <w:vertAlign w:val="subscript"/>
          <w:lang w:val="en-US"/>
        </w:rPr>
        <w:t>2</w:t>
      </w:r>
      <w:r w:rsidR="00C24B8D" w:rsidRPr="00827BBD">
        <w:rPr>
          <w:rFonts w:ascii="Arial" w:hAnsi="Arial" w:cs="Arial"/>
          <w:lang w:val="en-US"/>
        </w:rPr>
        <w:t>;</w:t>
      </w:r>
      <w:r w:rsidR="00C24B8D">
        <w:rPr>
          <w:rFonts w:ascii="Arial" w:hAnsi="Arial" w:cs="Arial"/>
          <w:vertAlign w:val="subscript"/>
          <w:lang w:val="en-US"/>
        </w:rPr>
        <w:t xml:space="preserve"> </w:t>
      </w:r>
      <w:r w:rsidR="00C24B8D">
        <w:rPr>
          <w:rFonts w:ascii="Arial" w:hAnsi="Arial" w:cs="Arial"/>
          <w:lang w:val="en-US"/>
        </w:rPr>
        <w:t xml:space="preserve">for a higher-degree polynomial </w:t>
      </w:r>
      <w:r w:rsidR="00827BBD">
        <w:rPr>
          <w:rFonts w:ascii="Arial" w:hAnsi="Arial" w:cs="Arial"/>
          <w:lang w:val="en-US"/>
        </w:rPr>
        <w:t>a</w:t>
      </w:r>
      <w:r w:rsidR="00740E6F">
        <w:rPr>
          <w:rFonts w:ascii="Arial" w:hAnsi="Arial" w:cs="Arial"/>
          <w:lang w:val="en-US"/>
        </w:rPr>
        <w:t xml:space="preserve"> numerical</w:t>
      </w:r>
      <w:r w:rsidR="00827BBD">
        <w:rPr>
          <w:rFonts w:ascii="Arial" w:hAnsi="Arial" w:cs="Arial"/>
          <w:lang w:val="en-US"/>
        </w:rPr>
        <w:t xml:space="preserve"> bisection method is used for the </w:t>
      </w:r>
      <w:r w:rsidR="00C24B8D">
        <w:rPr>
          <w:rFonts w:ascii="Arial" w:hAnsi="Arial" w:cs="Arial"/>
          <w:lang w:val="en-US"/>
        </w:rPr>
        <w:t>inversion</w:t>
      </w:r>
      <w:r w:rsidR="00F61E66" w:rsidRPr="003F0F2D">
        <w:rPr>
          <w:rFonts w:ascii="Arial" w:hAnsi="Arial" w:cs="Arial"/>
          <w:lang w:val="en-US"/>
        </w:rPr>
        <w:t>.</w:t>
      </w:r>
      <w:r w:rsidR="00C24B8D">
        <w:rPr>
          <w:rFonts w:ascii="Arial" w:hAnsi="Arial" w:cs="Arial"/>
          <w:lang w:val="en-US"/>
        </w:rPr>
        <w:t xml:space="preserve"> </w:t>
      </w:r>
      <w:r w:rsidR="006B3D5B" w:rsidRPr="003F0F2D">
        <w:rPr>
          <w:rFonts w:ascii="Arial" w:hAnsi="Arial" w:cs="Arial"/>
          <w:lang w:val="en-US"/>
        </w:rPr>
        <w:t xml:space="preserve">In the mentioned UR </w:t>
      </w:r>
      <w:r w:rsidR="001C2199" w:rsidRPr="003F0F2D">
        <w:rPr>
          <w:rFonts w:ascii="Arial" w:hAnsi="Arial" w:cs="Arial"/>
          <w:lang w:val="en-US"/>
        </w:rPr>
        <w:t>project,</w:t>
      </w:r>
      <w:r w:rsidR="006B3D5B" w:rsidRPr="003F0F2D">
        <w:rPr>
          <w:rFonts w:ascii="Arial" w:hAnsi="Arial" w:cs="Arial"/>
          <w:lang w:val="en-US"/>
        </w:rPr>
        <w:t xml:space="preserve"> the concentration refers to that of Potassium given in g/L.</w:t>
      </w:r>
    </w:p>
    <w:p w14:paraId="1A060E1B"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7557DA60" w14:textId="77777777" w:rsidR="007438DC" w:rsidRPr="003F0F2D" w:rsidRDefault="008B61D6" w:rsidP="003F7C16">
      <w:pPr>
        <w:pStyle w:val="Textkrper2"/>
      </w:pPr>
      <w:r w:rsidRPr="003F0F2D">
        <w:lastRenderedPageBreak/>
        <w:t xml:space="preserve">This </w:t>
      </w:r>
      <w:r w:rsidR="00E61C98" w:rsidRPr="003F0F2D">
        <w:t xml:space="preserve">KALFIT call </w:t>
      </w:r>
      <w:r w:rsidRPr="003F0F2D">
        <w:t xml:space="preserve">invokes a new dialog (there is also a new item under the main menu Edit), by which the x- and y-values of such a calibration curve (including their standard uncertainties) can be input; the desired value for eps is taken via its x-value eskv from the polynomial curve for the y-values.  Another button allows executing the polynomial fitting (max. degree of polynomial = 3) such that the final value and the standard uncertainty are made available to UR for the quantity eps. </w:t>
      </w:r>
    </w:p>
    <w:p w14:paraId="46619A66" w14:textId="77777777" w:rsidR="007438DC" w:rsidRPr="003F0F2D" w:rsidRDefault="00BF25BD"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 standard uncertainty of the desired Y-value (eps) is calculated by numerical uncertainty propagation using </w:t>
      </w:r>
      <w:r w:rsidR="00090631" w:rsidRPr="003F0F2D">
        <w:rPr>
          <w:rFonts w:ascii="Arial" w:hAnsi="Arial" w:cs="Arial"/>
          <w:lang w:val="en-US"/>
        </w:rPr>
        <w:t xml:space="preserve">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090631" w:rsidRPr="003F0F2D">
        <w:rPr>
          <w:rFonts w:ascii="Arial" w:hAnsi="Arial" w:cs="Arial"/>
          <w:lang w:val="en-US"/>
        </w:rPr>
        <w:t xml:space="preserve"> and their </w:t>
      </w:r>
      <w:r w:rsidRPr="003F0F2D">
        <w:rPr>
          <w:rFonts w:ascii="Arial" w:hAnsi="Arial" w:cs="Arial"/>
          <w:lang w:val="en-US"/>
        </w:rPr>
        <w:t xml:space="preserve">covariance matrix </w:t>
      </w:r>
      <w:r w:rsidR="00090631" w:rsidRPr="003F0F2D">
        <w:rPr>
          <w:rFonts w:ascii="Arial" w:hAnsi="Arial" w:cs="Arial"/>
          <w:lang w:val="en-US"/>
        </w:rPr>
        <w:t>a</w:t>
      </w:r>
      <w:r w:rsidRPr="003F0F2D">
        <w:rPr>
          <w:rFonts w:ascii="Arial" w:hAnsi="Arial" w:cs="Arial"/>
          <w:lang w:val="en-US"/>
        </w:rPr>
        <w:t xml:space="preserve">nd the uncertainty of the given </w:t>
      </w:r>
      <w:r w:rsidR="00090631" w:rsidRPr="003F0F2D">
        <w:rPr>
          <w:rFonts w:ascii="Arial" w:hAnsi="Arial" w:cs="Arial"/>
          <w:lang w:val="en-US"/>
        </w:rPr>
        <w:t>x</w:t>
      </w:r>
      <w:r w:rsidRPr="003F0F2D">
        <w:rPr>
          <w:rFonts w:ascii="Arial" w:hAnsi="Arial" w:cs="Arial"/>
          <w:lang w:val="en-US"/>
        </w:rPr>
        <w:t xml:space="preserve">-value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0</m:t>
            </m:r>
          </m:sub>
        </m:sSub>
      </m:oMath>
      <w:r w:rsidR="00AD305E" w:rsidRPr="003F0F2D">
        <w:rPr>
          <w:rFonts w:ascii="Arial" w:eastAsiaTheme="minorEastAsia" w:hAnsi="Arial" w:cs="Arial"/>
          <w:lang w:val="en-US"/>
        </w:rPr>
        <w:t xml:space="preserve"> </w:t>
      </w:r>
      <w:r w:rsidRPr="003F0F2D">
        <w:rPr>
          <w:rFonts w:ascii="Arial" w:hAnsi="Arial" w:cs="Arial"/>
          <w:lang w:val="en-US"/>
        </w:rPr>
        <w:t>(eskv).</w:t>
      </w:r>
    </w:p>
    <w:p w14:paraId="296D08E8" w14:textId="77777777" w:rsidR="007438DC" w:rsidRPr="003F0F2D" w:rsidRDefault="00090631" w:rsidP="007438DC">
      <w:pPr>
        <w:tabs>
          <w:tab w:val="left" w:pos="284"/>
          <w:tab w:val="left" w:pos="8647"/>
        </w:tabs>
        <w:spacing w:before="120" w:after="120"/>
        <w:ind w:right="-143"/>
        <w:jc w:val="both"/>
        <w:rPr>
          <w:rFonts w:ascii="Arial" w:eastAsiaTheme="minorEastAsia" w:hAnsi="Arial" w:cs="Arial"/>
          <w:sz w:val="26"/>
          <w:szCs w:val="26"/>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sSup>
          <m:sSupPr>
            <m:ctrlPr>
              <w:rPr>
                <w:rFonts w:ascii="Cambria Math" w:hAnsi="Cambria Math" w:cs="Arial"/>
                <w:i/>
                <w:sz w:val="26"/>
                <w:szCs w:val="26"/>
                <w:lang w:val="en-US"/>
              </w:rPr>
            </m:ctrlPr>
          </m:sSupPr>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den>
                    </m:f>
                  </m:e>
                </m:d>
              </m:e>
              <m:sup>
                <m:r>
                  <w:rPr>
                    <w:rFonts w:ascii="Cambria Math" w:hAnsi="Cambria Math" w:cs="Arial"/>
                    <w:sz w:val="26"/>
                    <w:szCs w:val="26"/>
                    <w:lang w:val="en-US"/>
                  </w:rPr>
                  <m:t>2</m:t>
                </m:r>
              </m:sup>
            </m:sSup>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e>
                </m:d>
              </m:e>
            </m:nary>
          </m:e>
        </m:d>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56FB7B8E" w14:textId="77777777" w:rsidR="007438DC" w:rsidRPr="003F0F2D" w:rsidRDefault="007438DC" w:rsidP="007438DC">
      <w:pPr>
        <w:tabs>
          <w:tab w:val="left" w:pos="284"/>
          <w:tab w:val="left" w:pos="8647"/>
        </w:tabs>
        <w:spacing w:before="120" w:after="120"/>
        <w:ind w:right="-143"/>
        <w:jc w:val="both"/>
        <w:rPr>
          <w:rFonts w:ascii="Arial" w:hAnsi="Arial" w:cs="Arial"/>
          <w:lang w:val="en-US"/>
        </w:rPr>
      </w:pPr>
    </w:p>
    <w:p w14:paraId="08BFD72C" w14:textId="77777777" w:rsidR="007438DC" w:rsidRPr="003F0F2D" w:rsidRDefault="00484E87"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noProof/>
          <w:lang w:val="en-US" w:eastAsia="de-DE"/>
        </w:rPr>
        <w:drawing>
          <wp:inline distT="0" distB="0" distL="0" distR="0" wp14:anchorId="75C1B1A7" wp14:editId="47D8EBC8">
            <wp:extent cx="5446987" cy="3893185"/>
            <wp:effectExtent l="0" t="0" r="190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464296" cy="3905556"/>
                    </a:xfrm>
                    <a:prstGeom prst="rect">
                      <a:avLst/>
                    </a:prstGeom>
                    <a:noFill/>
                    <a:ln w="9525">
                      <a:noFill/>
                      <a:miter lim="800000"/>
                      <a:headEnd/>
                      <a:tailEnd/>
                    </a:ln>
                  </pic:spPr>
                </pic:pic>
              </a:graphicData>
            </a:graphic>
          </wp:inline>
        </w:drawing>
      </w:r>
    </w:p>
    <w:p w14:paraId="42AE6BA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b/>
          <w:bCs/>
          <w:lang w:val="en-US"/>
        </w:rPr>
      </w:pPr>
    </w:p>
    <w:p w14:paraId="3863E59E" w14:textId="77777777" w:rsidR="007438DC" w:rsidRPr="003F0F2D" w:rsidRDefault="007438DC" w:rsidP="007438DC">
      <w:pPr>
        <w:tabs>
          <w:tab w:val="left" w:pos="0"/>
        </w:tabs>
        <w:spacing w:before="40" w:after="120"/>
        <w:ind w:right="-143"/>
        <w:jc w:val="both"/>
        <w:rPr>
          <w:rFonts w:ascii="Arial" w:hAnsi="Arial" w:cs="Arial"/>
          <w:lang w:val="en-US"/>
        </w:rPr>
      </w:pPr>
    </w:p>
    <w:p w14:paraId="6B6CA7FA"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Although eps – as defined by the equation above – formally is a dependent quantity, it is treated in UR as if it were an independent quantity, e.g. regarding the uncertainty budget.</w:t>
      </w:r>
    </w:p>
    <w:p w14:paraId="427509E5"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Currently, UR assumes that the value of only one input quantity is determined by a call to KALFIT.</w:t>
      </w:r>
      <w:r w:rsidR="00436AC2" w:rsidRPr="003F0F2D">
        <w:rPr>
          <w:rFonts w:ascii="Arial" w:hAnsi="Arial" w:cs="Arial"/>
          <w:lang w:val="en-US"/>
        </w:rPr>
        <w:t xml:space="preserve"> </w:t>
      </w:r>
    </w:p>
    <w:p w14:paraId="1F097B92"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 xml:space="preserve">The uncertainties of the x-values are currently not </w:t>
      </w:r>
      <w:r w:rsidR="001C2199" w:rsidRPr="003F0F2D">
        <w:rPr>
          <w:rFonts w:ascii="Arial" w:hAnsi="Arial" w:cs="Arial"/>
          <w:lang w:val="en-US"/>
        </w:rPr>
        <w:t>considered</w:t>
      </w:r>
      <w:r w:rsidRPr="003F0F2D">
        <w:rPr>
          <w:rFonts w:ascii="Arial" w:hAnsi="Arial" w:cs="Arial"/>
          <w:lang w:val="en-US"/>
        </w:rPr>
        <w:t xml:space="preserve">. </w:t>
      </w:r>
    </w:p>
    <w:p w14:paraId="49D660A9"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The following dialog shows an example of calculating a mean value (degree of polynomial equal to zero); the values to averaged are always the ones in the column for y(i).</w:t>
      </w:r>
    </w:p>
    <w:p w14:paraId="40471E51" w14:textId="77777777" w:rsidR="007438DC" w:rsidRPr="003F0F2D" w:rsidRDefault="007438DC" w:rsidP="007438DC">
      <w:pPr>
        <w:tabs>
          <w:tab w:val="left" w:pos="0"/>
        </w:tabs>
        <w:spacing w:before="40" w:after="120"/>
        <w:ind w:right="-143"/>
        <w:jc w:val="both"/>
        <w:rPr>
          <w:rFonts w:ascii="Arial" w:hAnsi="Arial" w:cs="Arial"/>
          <w:lang w:val="en-US"/>
        </w:rPr>
      </w:pPr>
    </w:p>
    <w:p w14:paraId="0362EAFD" w14:textId="77777777" w:rsidR="007438DC" w:rsidRPr="003F0F2D" w:rsidRDefault="00717782" w:rsidP="007438DC">
      <w:pPr>
        <w:ind w:right="-143"/>
        <w:jc w:val="both"/>
        <w:rPr>
          <w:rFonts w:ascii="Arial" w:hAnsi="Arial" w:cs="Arial"/>
          <w:lang w:val="en-US"/>
        </w:rPr>
      </w:pPr>
      <w:r w:rsidRPr="003F0F2D">
        <w:rPr>
          <w:rFonts w:ascii="Arial" w:hAnsi="Arial" w:cs="Arial"/>
          <w:noProof/>
          <w:lang w:val="en-US" w:eastAsia="de-DE"/>
        </w:rPr>
        <w:lastRenderedPageBreak/>
        <w:drawing>
          <wp:inline distT="0" distB="0" distL="0" distR="0" wp14:anchorId="1D8167C5" wp14:editId="356410A7">
            <wp:extent cx="4931323" cy="3899405"/>
            <wp:effectExtent l="0" t="0" r="3175"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4936562" cy="3903548"/>
                    </a:xfrm>
                    <a:prstGeom prst="rect">
                      <a:avLst/>
                    </a:prstGeom>
                    <a:noFill/>
                    <a:ln w="9525">
                      <a:noFill/>
                      <a:miter lim="800000"/>
                      <a:headEnd/>
                      <a:tailEnd/>
                    </a:ln>
                  </pic:spPr>
                </pic:pic>
              </a:graphicData>
            </a:graphic>
          </wp:inline>
        </w:drawing>
      </w:r>
    </w:p>
    <w:p w14:paraId="04DD8C0F" w14:textId="77777777" w:rsidR="007438DC" w:rsidRPr="003F0F2D" w:rsidRDefault="007438DC" w:rsidP="007438DC">
      <w:pPr>
        <w:ind w:right="-143"/>
        <w:jc w:val="both"/>
        <w:rPr>
          <w:rFonts w:ascii="Arial" w:hAnsi="Arial" w:cs="Arial"/>
          <w:lang w:val="en-US"/>
        </w:rPr>
      </w:pPr>
    </w:p>
    <w:p w14:paraId="4252CC01" w14:textId="77777777" w:rsidR="007438DC" w:rsidRPr="003F0F2D" w:rsidRDefault="007438DC" w:rsidP="007438DC">
      <w:pPr>
        <w:ind w:right="-143"/>
        <w:rPr>
          <w:lang w:val="en-US"/>
        </w:rPr>
      </w:pPr>
    </w:p>
    <w:p w14:paraId="7D6910CF" w14:textId="77777777" w:rsidR="007438DC" w:rsidRPr="003F0F2D" w:rsidRDefault="007D1A73" w:rsidP="007D1A73">
      <w:pPr>
        <w:pStyle w:val="berschrift2"/>
        <w:tabs>
          <w:tab w:val="left" w:pos="426"/>
        </w:tabs>
        <w:rPr>
          <w:rFonts w:ascii="Arial" w:hAnsi="Arial" w:cs="Arial"/>
          <w:lang w:val="en-US"/>
        </w:rPr>
      </w:pPr>
      <w:bookmarkStart w:id="45" w:name="URH_GSPK1_EN"/>
      <w:r w:rsidRPr="003F0F2D">
        <w:rPr>
          <w:lang w:val="en-US"/>
        </w:rPr>
        <w:t>6.5</w:t>
      </w:r>
      <w:r w:rsidRPr="003F0F2D">
        <w:rPr>
          <w:lang w:val="en-US"/>
        </w:rPr>
        <w:tab/>
        <w:t>Activity determination from several gamma lines</w:t>
      </w:r>
    </w:p>
    <w:bookmarkEnd w:id="45"/>
    <w:p w14:paraId="42B6DC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C2B3678"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this example of use from the </w:t>
      </w:r>
      <w:r w:rsidRPr="003F0F2D">
        <w:rPr>
          <w:rFonts w:ascii="Arial" w:hAnsi="Arial" w:cs="Arial"/>
          <w:b/>
          <w:bCs/>
          <w:lang w:val="en-US"/>
        </w:rPr>
        <w:t>gamma-ray spectrometry, preferentially with high-resolution Germanium detectors</w:t>
      </w:r>
      <w:r w:rsidRPr="003F0F2D">
        <w:rPr>
          <w:rFonts w:ascii="Arial" w:hAnsi="Arial" w:cs="Arial"/>
          <w:lang w:val="en-US"/>
        </w:rPr>
        <w:t>, it is assumed that some different radionuclides may occur in the measured source, but the gamma lines (more than one) of that radionuclide for which the activity shall be determined must not interfere with other lines in the spectrum. The case that the activity shall be determined from only a single line, is not considered here, because that can be done with the standard procedure of UncertRadio.</w:t>
      </w:r>
    </w:p>
    <w:p w14:paraId="20D5898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B0A34FF"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Let the net counting rates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ni</m:t>
            </m:r>
          </m:sub>
        </m:sSub>
      </m:oMath>
      <w:r w:rsidRPr="003F0F2D">
        <w:rPr>
          <w:rFonts w:ascii="Arial" w:hAnsi="Arial" w:cs="Arial"/>
          <w:lang w:val="en-US"/>
        </w:rPr>
        <w:t xml:space="preserve"> of n gamma lines of the radionuclide be given. From these the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in Bq, are calculated with the following equation: </w:t>
      </w:r>
    </w:p>
    <w:p w14:paraId="119FE784" w14:textId="77777777" w:rsidR="007438DC" w:rsidRPr="003F0F2D" w:rsidRDefault="008863E2" w:rsidP="007438DC">
      <w:pPr>
        <w:widowControl w:val="0"/>
        <w:tabs>
          <w:tab w:val="left" w:pos="1134"/>
          <w:tab w:val="left" w:pos="8505"/>
        </w:tabs>
        <w:autoSpaceDE w:val="0"/>
        <w:autoSpaceDN w:val="0"/>
        <w:adjustRightInd w:val="0"/>
        <w:spacing w:before="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eastAsiaTheme="minorEastAsia" w:hAnsi="Arial" w:cs="Arial"/>
          <w:lang w:val="en-US"/>
        </w:rPr>
        <w:t xml:space="preserve"> </w:t>
      </w:r>
      <w:r w:rsidRPr="003F0F2D">
        <w:rPr>
          <w:rFonts w:ascii="Arial" w:eastAsiaTheme="minorEastAsia" w:hAnsi="Arial" w:cs="Arial"/>
          <w:lang w:val="en-US"/>
        </w:rPr>
        <w:tab/>
        <w:t>(1)</w:t>
      </w:r>
    </w:p>
    <w:p w14:paraId="3E81745E" w14:textId="77777777" w:rsidR="007438DC" w:rsidRPr="003F0F2D" w:rsidRDefault="007438DC" w:rsidP="007438DC">
      <w:pPr>
        <w:widowControl w:val="0"/>
        <w:tabs>
          <w:tab w:val="left" w:pos="8505"/>
        </w:tabs>
        <w:autoSpaceDE w:val="0"/>
        <w:autoSpaceDN w:val="0"/>
        <w:adjustRightInd w:val="0"/>
        <w:ind w:right="-143"/>
        <w:jc w:val="both"/>
        <w:rPr>
          <w:rFonts w:ascii="Arial" w:hAnsi="Arial" w:cs="Arial"/>
          <w:sz w:val="20"/>
          <w:szCs w:val="20"/>
          <w:lang w:val="en-US"/>
        </w:rPr>
      </w:pPr>
    </w:p>
    <w:p w14:paraId="075A0395"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symbols herein mean:</w:t>
      </w:r>
    </w:p>
    <w:p w14:paraId="23481EE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tbl>
      <w:tblPr>
        <w:tblW w:w="0" w:type="auto"/>
        <w:tblCellMar>
          <w:left w:w="70" w:type="dxa"/>
          <w:right w:w="70" w:type="dxa"/>
        </w:tblCellMar>
        <w:tblLook w:val="0000" w:firstRow="0" w:lastRow="0" w:firstColumn="0" w:lastColumn="0" w:noHBand="0" w:noVBand="0"/>
      </w:tblPr>
      <w:tblGrid>
        <w:gridCol w:w="1131"/>
        <w:gridCol w:w="5668"/>
        <w:gridCol w:w="397"/>
        <w:gridCol w:w="2218"/>
      </w:tblGrid>
      <w:tr w:rsidR="0055619C" w:rsidRPr="003F0F2D" w14:paraId="0D95F601" w14:textId="77777777" w:rsidTr="00090441">
        <w:tc>
          <w:tcPr>
            <w:tcW w:w="0" w:type="auto"/>
            <w:tcBorders>
              <w:top w:val="nil"/>
              <w:left w:val="nil"/>
              <w:bottom w:val="nil"/>
              <w:right w:val="nil"/>
            </w:tcBorders>
          </w:tcPr>
          <w:p w14:paraId="20D67177"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c>
          <w:tcPr>
            <w:tcW w:w="0" w:type="auto"/>
            <w:tcBorders>
              <w:top w:val="nil"/>
              <w:left w:val="nil"/>
              <w:bottom w:val="nil"/>
              <w:right w:val="nil"/>
            </w:tcBorders>
          </w:tcPr>
          <w:p w14:paraId="5DCBAB22"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Meaning:</w:t>
            </w:r>
          </w:p>
        </w:tc>
        <w:tc>
          <w:tcPr>
            <w:tcW w:w="397" w:type="dxa"/>
            <w:tcBorders>
              <w:top w:val="nil"/>
              <w:left w:val="nil"/>
              <w:bottom w:val="nil"/>
              <w:right w:val="nil"/>
            </w:tcBorders>
          </w:tcPr>
          <w:p w14:paraId="69712D70" w14:textId="77777777" w:rsidR="007438DC" w:rsidRPr="003F0F2D" w:rsidRDefault="007438DC" w:rsidP="007438DC">
            <w:pPr>
              <w:widowControl w:val="0"/>
              <w:autoSpaceDE w:val="0"/>
              <w:autoSpaceDN w:val="0"/>
              <w:adjustRightInd w:val="0"/>
              <w:spacing w:after="120"/>
              <w:ind w:right="-143"/>
              <w:rPr>
                <w:rFonts w:ascii="Arial" w:hAnsi="Arial" w:cs="Arial"/>
                <w:b/>
                <w:bCs/>
                <w:lang w:val="en-US"/>
              </w:rPr>
            </w:pPr>
          </w:p>
        </w:tc>
        <w:tc>
          <w:tcPr>
            <w:tcW w:w="0" w:type="auto"/>
            <w:tcBorders>
              <w:top w:val="nil"/>
              <w:left w:val="nil"/>
              <w:bottom w:val="nil"/>
              <w:right w:val="nil"/>
            </w:tcBorders>
          </w:tcPr>
          <w:p w14:paraId="35E905B8" w14:textId="77777777" w:rsidR="007438DC" w:rsidRPr="003F0F2D" w:rsidRDefault="0055619C" w:rsidP="007438DC">
            <w:pPr>
              <w:widowControl w:val="0"/>
              <w:autoSpaceDE w:val="0"/>
              <w:autoSpaceDN w:val="0"/>
              <w:adjustRightInd w:val="0"/>
              <w:ind w:right="-143"/>
              <w:rPr>
                <w:rFonts w:ascii="Arial" w:hAnsi="Arial" w:cs="Arial"/>
                <w:b/>
                <w:bCs/>
                <w:lang w:val="en-US"/>
              </w:rPr>
            </w:pPr>
            <w:r w:rsidRPr="003F0F2D">
              <w:rPr>
                <w:rFonts w:ascii="Arial" w:hAnsi="Arial" w:cs="Arial"/>
                <w:b/>
                <w:bCs/>
                <w:lang w:val="en-US"/>
              </w:rPr>
              <w:t xml:space="preserve">In Windows Dialogs </w:t>
            </w:r>
          </w:p>
          <w:p w14:paraId="478D2A20" w14:textId="77777777" w:rsidR="007438DC" w:rsidRPr="003F0F2D" w:rsidRDefault="0055619C" w:rsidP="007438DC">
            <w:pPr>
              <w:widowControl w:val="0"/>
              <w:autoSpaceDE w:val="0"/>
              <w:autoSpaceDN w:val="0"/>
              <w:adjustRightInd w:val="0"/>
              <w:spacing w:after="120"/>
              <w:ind w:right="-143"/>
              <w:rPr>
                <w:rFonts w:ascii="Arial" w:hAnsi="Arial" w:cs="Arial"/>
                <w:b/>
                <w:bCs/>
                <w:lang w:val="en-US"/>
              </w:rPr>
            </w:pPr>
            <w:r w:rsidRPr="003F0F2D">
              <w:rPr>
                <w:rFonts w:ascii="Arial" w:hAnsi="Arial" w:cs="Arial"/>
                <w:b/>
                <w:bCs/>
                <w:lang w:val="en-US"/>
              </w:rPr>
              <w:t>written as:</w:t>
            </w:r>
          </w:p>
        </w:tc>
      </w:tr>
      <w:tr w:rsidR="0055619C" w:rsidRPr="003F0F2D" w14:paraId="6E7F5605" w14:textId="77777777" w:rsidTr="00090441">
        <w:tc>
          <w:tcPr>
            <w:tcW w:w="0" w:type="auto"/>
            <w:tcBorders>
              <w:top w:val="nil"/>
              <w:left w:val="nil"/>
              <w:bottom w:val="nil"/>
              <w:right w:val="nil"/>
            </w:tcBorders>
          </w:tcPr>
          <w:p w14:paraId="4D0B38D0" w14:textId="77777777" w:rsidR="007438DC" w:rsidRPr="003F0F2D" w:rsidRDefault="00000000" w:rsidP="007438DC">
            <w:pPr>
              <w:widowControl w:val="0"/>
              <w:tabs>
                <w:tab w:val="left" w:pos="142"/>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ni</m:t>
                    </m:r>
                  </m:sub>
                </m:sSub>
              </m:oMath>
            </m:oMathPara>
          </w:p>
        </w:tc>
        <w:tc>
          <w:tcPr>
            <w:tcW w:w="0" w:type="auto"/>
            <w:tcBorders>
              <w:top w:val="nil"/>
              <w:left w:val="nil"/>
              <w:bottom w:val="nil"/>
              <w:right w:val="nil"/>
            </w:tcBorders>
            <w:vAlign w:val="center"/>
          </w:tcPr>
          <w:p w14:paraId="428F6319"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net counting rate of the gamma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397" w:type="dxa"/>
            <w:tcBorders>
              <w:top w:val="nil"/>
              <w:left w:val="nil"/>
              <w:bottom w:val="nil"/>
              <w:right w:val="nil"/>
            </w:tcBorders>
          </w:tcPr>
          <w:p w14:paraId="11D98044"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601A5D6F" w14:textId="77777777" w:rsidR="007438DC" w:rsidRPr="003F0F2D" w:rsidRDefault="0055619C" w:rsidP="00015EAF">
            <w:pPr>
              <w:widowControl w:val="0"/>
              <w:autoSpaceDE w:val="0"/>
              <w:autoSpaceDN w:val="0"/>
              <w:adjustRightInd w:val="0"/>
              <w:spacing w:after="120"/>
              <w:ind w:right="-142"/>
              <w:rPr>
                <w:rFonts w:ascii="Arial" w:hAnsi="Arial" w:cs="Arial"/>
                <w:lang w:val="en-US"/>
              </w:rPr>
            </w:pPr>
            <w:r w:rsidRPr="003F0F2D">
              <w:rPr>
                <w:rFonts w:ascii="Arial" w:hAnsi="Arial" w:cs="Arial"/>
                <w:lang w:val="en-US"/>
              </w:rPr>
              <w:t xml:space="preserve">RnetRate  </w:t>
            </w:r>
            <w:r w:rsidR="00610F28" w:rsidRPr="003F0F2D">
              <w:rPr>
                <w:rFonts w:ascii="Arial" w:hAnsi="Arial" w:cs="Arial"/>
                <w:lang w:val="en-US"/>
              </w:rPr>
              <w:t xml:space="preserve"> </w:t>
            </w:r>
            <w:r w:rsidRPr="003F0F2D">
              <w:rPr>
                <w:rFonts w:ascii="Arial" w:hAnsi="Arial" w:cs="Arial"/>
                <w:lang w:val="en-US"/>
              </w:rPr>
              <w:t xml:space="preserve">or </w:t>
            </w:r>
            <w:r w:rsidR="00015EAF" w:rsidRPr="003F0F2D">
              <w:rPr>
                <w:rFonts w:ascii="Arial" w:hAnsi="Arial" w:cs="Arial"/>
                <w:lang w:val="en-US"/>
              </w:rPr>
              <w:br/>
            </w:r>
            <w:r w:rsidRPr="003F0F2D">
              <w:rPr>
                <w:rFonts w:ascii="Arial" w:hAnsi="Arial" w:cs="Arial"/>
                <w:lang w:val="en-US"/>
              </w:rPr>
              <w:t>PeakNetRate</w:t>
            </w:r>
          </w:p>
        </w:tc>
      </w:tr>
      <w:tr w:rsidR="0055619C" w:rsidRPr="003F0F2D" w14:paraId="71B2F309" w14:textId="77777777" w:rsidTr="00090441">
        <w:tc>
          <w:tcPr>
            <w:tcW w:w="0" w:type="auto"/>
            <w:tcBorders>
              <w:top w:val="nil"/>
              <w:left w:val="nil"/>
              <w:bottom w:val="nil"/>
              <w:right w:val="nil"/>
            </w:tcBorders>
          </w:tcPr>
          <w:p w14:paraId="2613F0D5"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ϵ</m:t>
                    </m:r>
                  </m:e>
                  <m:sub>
                    <m:r>
                      <w:rPr>
                        <w:rFonts w:ascii="Cambria Math" w:hAnsi="Cambria Math" w:cs="Arial"/>
                        <w:sz w:val="24"/>
                        <w:szCs w:val="24"/>
                        <w:lang w:val="en-US"/>
                      </w:rPr>
                      <m:t>i</m:t>
                    </m:r>
                  </m:sub>
                </m:sSub>
              </m:oMath>
            </m:oMathPara>
          </w:p>
        </w:tc>
        <w:tc>
          <w:tcPr>
            <w:tcW w:w="0" w:type="auto"/>
            <w:tcBorders>
              <w:top w:val="nil"/>
              <w:left w:val="nil"/>
              <w:bottom w:val="nil"/>
              <w:right w:val="nil"/>
            </w:tcBorders>
            <w:vAlign w:val="center"/>
          </w:tcPr>
          <w:p w14:paraId="660AEE5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full-energy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4C65C2EA"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76F35FE6" w14:textId="77777777" w:rsidR="007438DC" w:rsidRPr="003F0F2D" w:rsidRDefault="0055619C" w:rsidP="00015EAF">
            <w:pPr>
              <w:widowControl w:val="0"/>
              <w:autoSpaceDE w:val="0"/>
              <w:autoSpaceDN w:val="0"/>
              <w:adjustRightInd w:val="0"/>
              <w:spacing w:after="120"/>
              <w:ind w:right="-143"/>
              <w:rPr>
                <w:rFonts w:ascii="Arial" w:hAnsi="Arial" w:cs="Arial"/>
                <w:lang w:val="en-US"/>
              </w:rPr>
            </w:pPr>
            <w:r w:rsidRPr="003F0F2D">
              <w:rPr>
                <w:rFonts w:ascii="Arial" w:hAnsi="Arial" w:cs="Arial"/>
                <w:lang w:val="en-US"/>
              </w:rPr>
              <w:t>effi, eps   or</w:t>
            </w:r>
            <w:r w:rsidR="00015EAF" w:rsidRPr="003F0F2D">
              <w:rPr>
                <w:rFonts w:ascii="Arial" w:hAnsi="Arial" w:cs="Arial"/>
                <w:lang w:val="en-US"/>
              </w:rPr>
              <w:br/>
            </w:r>
            <w:r w:rsidRPr="003F0F2D">
              <w:rPr>
                <w:rFonts w:ascii="Arial" w:hAnsi="Arial" w:cs="Arial"/>
                <w:lang w:val="en-US"/>
              </w:rPr>
              <w:t>epsPeak</w:t>
            </w:r>
          </w:p>
        </w:tc>
      </w:tr>
      <w:tr w:rsidR="0055619C" w:rsidRPr="003F0F2D" w14:paraId="127E6157" w14:textId="77777777" w:rsidTr="00090441">
        <w:tc>
          <w:tcPr>
            <w:tcW w:w="0" w:type="auto"/>
            <w:tcBorders>
              <w:top w:val="nil"/>
              <w:left w:val="nil"/>
              <w:bottom w:val="nil"/>
              <w:right w:val="nil"/>
            </w:tcBorders>
          </w:tcPr>
          <w:p w14:paraId="7922A377"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 xml:space="preserve"> p</m:t>
                    </m:r>
                  </m:e>
                  <m:sub>
                    <m:r>
                      <w:rPr>
                        <w:rFonts w:ascii="Cambria Math" w:hAnsi="Cambria Math"/>
                        <w:sz w:val="24"/>
                        <w:szCs w:val="24"/>
                        <w:lang w:val="en-US"/>
                      </w:rPr>
                      <m:t>γi</m:t>
                    </m:r>
                  </m:sub>
                </m:sSub>
              </m:oMath>
            </m:oMathPara>
          </w:p>
        </w:tc>
        <w:tc>
          <w:tcPr>
            <w:tcW w:w="0" w:type="auto"/>
            <w:tcBorders>
              <w:top w:val="nil"/>
              <w:left w:val="nil"/>
              <w:bottom w:val="nil"/>
              <w:right w:val="nil"/>
            </w:tcBorders>
            <w:vAlign w:val="center"/>
          </w:tcPr>
          <w:p w14:paraId="40E60E88"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(absolute) emission probability of the line i</w:t>
            </w:r>
          </w:p>
        </w:tc>
        <w:tc>
          <w:tcPr>
            <w:tcW w:w="397" w:type="dxa"/>
            <w:tcBorders>
              <w:top w:val="nil"/>
              <w:left w:val="nil"/>
              <w:bottom w:val="nil"/>
              <w:right w:val="nil"/>
            </w:tcBorders>
          </w:tcPr>
          <w:p w14:paraId="54C84C73"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2329B7D6"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pgamm</w:t>
            </w:r>
          </w:p>
        </w:tc>
      </w:tr>
      <w:tr w:rsidR="0055619C" w:rsidRPr="003F0F2D" w14:paraId="120BCD3D" w14:textId="77777777" w:rsidTr="00090441">
        <w:tc>
          <w:tcPr>
            <w:tcW w:w="0" w:type="auto"/>
            <w:tcBorders>
              <w:top w:val="nil"/>
              <w:left w:val="nil"/>
              <w:bottom w:val="nil"/>
              <w:right w:val="nil"/>
            </w:tcBorders>
          </w:tcPr>
          <w:p w14:paraId="1568FCDB"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 xml:space="preserve">att,i </m:t>
                    </m:r>
                  </m:sub>
                </m:sSub>
              </m:oMath>
            </m:oMathPara>
          </w:p>
        </w:tc>
        <w:tc>
          <w:tcPr>
            <w:tcW w:w="0" w:type="auto"/>
            <w:tcBorders>
              <w:top w:val="nil"/>
              <w:left w:val="nil"/>
              <w:bottom w:val="nil"/>
              <w:right w:val="nil"/>
            </w:tcBorders>
            <w:vAlign w:val="center"/>
          </w:tcPr>
          <w:p w14:paraId="77B9248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self-attenuation correction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14BAB652"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59F11DA9"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fatt</w:t>
            </w:r>
          </w:p>
        </w:tc>
      </w:tr>
      <w:tr w:rsidR="0055619C" w:rsidRPr="003F0F2D" w14:paraId="1771F6D5" w14:textId="77777777" w:rsidTr="00090441">
        <w:tc>
          <w:tcPr>
            <w:tcW w:w="0" w:type="auto"/>
            <w:tcBorders>
              <w:top w:val="nil"/>
              <w:left w:val="nil"/>
              <w:bottom w:val="nil"/>
              <w:right w:val="nil"/>
            </w:tcBorders>
          </w:tcPr>
          <w:p w14:paraId="69CD65C3" w14:textId="77777777" w:rsidR="007438DC" w:rsidRPr="003F0F2D" w:rsidRDefault="00000000" w:rsidP="007438DC">
            <w:pPr>
              <w:widowControl w:val="0"/>
              <w:tabs>
                <w:tab w:val="left" w:pos="993"/>
              </w:tabs>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coinsu,i</m:t>
                    </m:r>
                  </m:sub>
                </m:sSub>
              </m:oMath>
            </m:oMathPara>
          </w:p>
        </w:tc>
        <w:tc>
          <w:tcPr>
            <w:tcW w:w="0" w:type="auto"/>
            <w:tcBorders>
              <w:top w:val="nil"/>
              <w:left w:val="nil"/>
              <w:bottom w:val="nil"/>
              <w:right w:val="nil"/>
            </w:tcBorders>
            <w:vAlign w:val="center"/>
          </w:tcPr>
          <w:p w14:paraId="07C5EA6C"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correction for coincidence summing of 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w:t>
            </w:r>
          </w:p>
        </w:tc>
        <w:tc>
          <w:tcPr>
            <w:tcW w:w="397" w:type="dxa"/>
            <w:tcBorders>
              <w:top w:val="nil"/>
              <w:left w:val="nil"/>
              <w:bottom w:val="nil"/>
              <w:right w:val="nil"/>
            </w:tcBorders>
          </w:tcPr>
          <w:p w14:paraId="4EBED905"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0A987FF8" w14:textId="77777777" w:rsidR="007438DC" w:rsidRPr="003F0F2D" w:rsidRDefault="0055619C" w:rsidP="007438DC">
            <w:pPr>
              <w:widowControl w:val="0"/>
              <w:autoSpaceDE w:val="0"/>
              <w:autoSpaceDN w:val="0"/>
              <w:adjustRightInd w:val="0"/>
              <w:spacing w:after="120"/>
              <w:ind w:right="-143"/>
              <w:rPr>
                <w:rFonts w:ascii="Arial" w:hAnsi="Arial" w:cs="Arial"/>
                <w:lang w:val="en-US"/>
              </w:rPr>
            </w:pPr>
            <w:r w:rsidRPr="003F0F2D">
              <w:rPr>
                <w:rFonts w:ascii="Arial" w:hAnsi="Arial" w:cs="Arial"/>
                <w:lang w:val="en-US"/>
              </w:rPr>
              <w:t>fcoinsu</w:t>
            </w:r>
          </w:p>
        </w:tc>
      </w:tr>
    </w:tbl>
    <w:p w14:paraId="0A17038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2FEF03B9"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standard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of the activities of single lines calculated according to Eq. (1) are calculated internally in UncertRadio by using the uncertainty propagation for Eq. (1). </w:t>
      </w:r>
    </w:p>
    <w:p w14:paraId="7F6E941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03425EC"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smallCaps/>
          <w:lang w:val="en-US"/>
        </w:rPr>
        <w:t xml:space="preserve">Note: </w:t>
      </w:r>
      <w:r w:rsidR="00325833" w:rsidRPr="003F0F2D">
        <w:rPr>
          <w:rFonts w:ascii="Arial" w:hAnsi="Arial" w:cs="Arial"/>
          <w:bCs/>
          <w:smallCaps/>
          <w:lang w:val="en-US"/>
        </w:rPr>
        <w:t>C</w:t>
      </w:r>
      <w:r w:rsidRPr="003F0F2D">
        <w:rPr>
          <w:rFonts w:ascii="Arial" w:hAnsi="Arial" w:cs="Arial"/>
          <w:lang w:val="en-US"/>
        </w:rPr>
        <w:t xml:space="preserve">ovariances between the calculated activities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are </w:t>
      </w:r>
      <w:r w:rsidR="001C2199" w:rsidRPr="003F0F2D">
        <w:rPr>
          <w:rFonts w:ascii="Arial" w:hAnsi="Arial" w:cs="Arial"/>
          <w:lang w:val="en-US"/>
        </w:rPr>
        <w:t>considered</w:t>
      </w:r>
      <w:r w:rsidRPr="003F0F2D">
        <w:rPr>
          <w:rFonts w:ascii="Arial" w:hAnsi="Arial" w:cs="Arial"/>
          <w:lang w:val="en-US"/>
        </w:rPr>
        <w:t xml:space="preserve">. Such covariances e.g. may be inferred by </w:t>
      </w:r>
      <w:r w:rsidR="00325833" w:rsidRPr="003F0F2D">
        <w:rPr>
          <w:rFonts w:ascii="Arial" w:hAnsi="Arial" w:cs="Arial"/>
          <w:lang w:val="en-US"/>
        </w:rPr>
        <w:t xml:space="preserve">reading efficiency values from </w:t>
      </w:r>
      <w:r w:rsidRPr="003F0F2D">
        <w:rPr>
          <w:rFonts w:ascii="Arial" w:hAnsi="Arial" w:cs="Arial"/>
          <w:lang w:val="en-US"/>
        </w:rPr>
        <w:t xml:space="preserve">the same FEP efficiency curve </w:t>
      </w:r>
      <m:oMath>
        <m:r>
          <w:rPr>
            <w:rFonts w:ascii="Cambria Math" w:hAnsi="Cambria Math" w:cs="Arial"/>
            <w:sz w:val="24"/>
            <w:szCs w:val="24"/>
            <w:lang w:val="en-US"/>
          </w:rPr>
          <m:t>ϵ</m:t>
        </m:r>
        <m:d>
          <m:dPr>
            <m:ctrlPr>
              <w:rPr>
                <w:rFonts w:ascii="Cambria Math" w:hAnsi="Cambria Math" w:cs="Arial"/>
                <w:i/>
                <w:sz w:val="24"/>
                <w:szCs w:val="24"/>
                <w:lang w:val="en-US"/>
              </w:rPr>
            </m:ctrlPr>
          </m:dPr>
          <m:e>
            <m:r>
              <w:rPr>
                <w:rFonts w:ascii="Cambria Math" w:hAnsi="Cambria Math" w:cs="Arial"/>
                <w:sz w:val="24"/>
                <w:szCs w:val="24"/>
                <w:lang w:val="en-US"/>
              </w:rPr>
              <m:t>E</m:t>
            </m:r>
          </m:e>
        </m:d>
      </m:oMath>
      <w:r w:rsidRPr="003F0F2D">
        <w:rPr>
          <w:rFonts w:ascii="Arial" w:hAnsi="Arial" w:cs="Arial"/>
          <w:lang w:val="en-US"/>
        </w:rPr>
        <w:t xml:space="preserve">, because their values for different energies are derived from the same identical set of parameters obtained from fitting the curve. Considering this would require the inclusion of the full covariance matrix of these parameters, which </w:t>
      </w:r>
      <w:r w:rsidR="008863E2" w:rsidRPr="003F0F2D">
        <w:rPr>
          <w:rFonts w:ascii="Arial" w:hAnsi="Arial" w:cs="Arial"/>
          <w:lang w:val="en-US"/>
        </w:rPr>
        <w:t>however cannot be handled by the program. Instead, single values of the covariance/correlation can be input under the TAB “</w:t>
      </w:r>
      <w:r w:rsidR="008238E5" w:rsidRPr="003F0F2D">
        <w:rPr>
          <w:rFonts w:ascii="Arial" w:hAnsi="Arial" w:cs="Arial"/>
          <w:lang w:val="en-US"/>
        </w:rPr>
        <w:t xml:space="preserve">Values, </w:t>
      </w:r>
      <w:r w:rsidR="008863E2" w:rsidRPr="003F0F2D">
        <w:rPr>
          <w:rFonts w:ascii="Arial" w:hAnsi="Arial" w:cs="Arial"/>
          <w:lang w:val="en-US"/>
        </w:rPr>
        <w:t>Uncertain</w:t>
      </w:r>
      <w:r w:rsidR="008238E5" w:rsidRPr="003F0F2D">
        <w:rPr>
          <w:rFonts w:ascii="Arial" w:hAnsi="Arial" w:cs="Arial"/>
          <w:lang w:val="en-US"/>
        </w:rPr>
        <w:t xml:space="preserve">ties”. </w:t>
      </w:r>
    </w:p>
    <w:p w14:paraId="7B9FBA6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9BF024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FC7E144"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Description of procedures for calculating a mean</w:t>
      </w:r>
    </w:p>
    <w:p w14:paraId="6219EEB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7E84DAF" w14:textId="77777777" w:rsidR="007438DC" w:rsidRPr="003F0F2D" w:rsidRDefault="0055619C" w:rsidP="007438DC">
      <w:pPr>
        <w:widowControl w:val="0"/>
        <w:tabs>
          <w:tab w:val="left" w:pos="993"/>
        </w:tabs>
        <w:autoSpaceDE w:val="0"/>
        <w:autoSpaceDN w:val="0"/>
        <w:adjustRightInd w:val="0"/>
        <w:ind w:left="284" w:right="-143"/>
        <w:rPr>
          <w:rFonts w:ascii="Arial" w:hAnsi="Arial" w:cs="Arial"/>
          <w:b/>
          <w:bCs/>
          <w:lang w:val="en-US"/>
        </w:rPr>
      </w:pPr>
      <w:r w:rsidRPr="003F0F2D">
        <w:rPr>
          <w:rFonts w:ascii="Arial" w:hAnsi="Arial" w:cs="Arial"/>
          <w:b/>
          <w:bCs/>
          <w:lang w:val="en-US"/>
        </w:rPr>
        <w:t xml:space="preserve">a) </w:t>
      </w:r>
      <w:hyperlink w:anchor="URH_GSPK1_WMEAN_EN" w:history="1">
        <w:r w:rsidRPr="003F0F2D">
          <w:rPr>
            <w:rStyle w:val="Hyperlink"/>
            <w:rFonts w:ascii="Arial" w:hAnsi="Arial" w:cs="Arial"/>
            <w:b/>
            <w:bCs/>
            <w:lang w:val="en-US"/>
          </w:rPr>
          <w:t>Weigh</w:t>
        </w:r>
        <w:r w:rsidR="00941E0F" w:rsidRPr="003F0F2D">
          <w:rPr>
            <w:rStyle w:val="Hyperlink"/>
            <w:rFonts w:ascii="Arial" w:hAnsi="Arial" w:cs="Arial"/>
            <w:b/>
            <w:bCs/>
            <w:lang w:val="en-US"/>
          </w:rPr>
          <w:t>t</w:t>
        </w:r>
        <w:r w:rsidRPr="003F0F2D">
          <w:rPr>
            <w:rStyle w:val="Hyperlink"/>
            <w:rFonts w:ascii="Arial" w:hAnsi="Arial" w:cs="Arial"/>
            <w:b/>
            <w:bCs/>
            <w:lang w:val="en-US"/>
          </w:rPr>
          <w:t>ed mean</w:t>
        </w:r>
      </w:hyperlink>
    </w:p>
    <w:p w14:paraId="45F8EC92" w14:textId="77777777" w:rsidR="007438DC" w:rsidRPr="003F0F2D" w:rsidRDefault="007438DC" w:rsidP="007438DC">
      <w:pPr>
        <w:widowControl w:val="0"/>
        <w:tabs>
          <w:tab w:val="left" w:pos="993"/>
        </w:tabs>
        <w:autoSpaceDE w:val="0"/>
        <w:autoSpaceDN w:val="0"/>
        <w:adjustRightInd w:val="0"/>
        <w:ind w:right="-143"/>
        <w:jc w:val="both"/>
        <w:rPr>
          <w:rStyle w:val="Hyperlink"/>
          <w:lang w:val="en-US"/>
        </w:rPr>
      </w:pPr>
    </w:p>
    <w:p w14:paraId="79986724" w14:textId="77777777" w:rsidR="007438DC" w:rsidRPr="003F0F2D" w:rsidRDefault="006F74E2" w:rsidP="007438DC">
      <w:pPr>
        <w:widowControl w:val="0"/>
        <w:tabs>
          <w:tab w:val="left" w:pos="993"/>
        </w:tabs>
        <w:autoSpaceDE w:val="0"/>
        <w:autoSpaceDN w:val="0"/>
        <w:adjustRightInd w:val="0"/>
        <w:ind w:left="284" w:right="-143"/>
        <w:jc w:val="both"/>
        <w:rPr>
          <w:rStyle w:val="Hyperlink"/>
          <w:lang w:val="en-US"/>
        </w:rPr>
      </w:pPr>
      <w:r w:rsidRPr="003F0F2D">
        <w:rPr>
          <w:rFonts w:ascii="Arial" w:hAnsi="Arial" w:cs="Arial"/>
          <w:b/>
          <w:bCs/>
          <w:lang w:val="en-US"/>
        </w:rPr>
        <w:t>b</w:t>
      </w:r>
      <w:r w:rsidR="008466F4" w:rsidRPr="003F0F2D">
        <w:rPr>
          <w:rFonts w:ascii="Arial" w:hAnsi="Arial" w:cs="Arial"/>
          <w:b/>
          <w:bCs/>
          <w:lang w:val="en-US"/>
        </w:rPr>
        <w:t>)</w:t>
      </w:r>
      <w:r w:rsidR="008466F4" w:rsidRPr="003F0F2D">
        <w:rPr>
          <w:rStyle w:val="Hyperlink"/>
          <w:lang w:val="en-US"/>
        </w:rPr>
        <w:t xml:space="preserve"> </w:t>
      </w:r>
      <w:hyperlink w:anchor="URH_GSPK1_LSQ_WMEAN_EN" w:history="1">
        <w:r w:rsidR="008466F4" w:rsidRPr="003F0F2D">
          <w:rPr>
            <w:rStyle w:val="Hyperlink"/>
            <w:rFonts w:ascii="Arial" w:hAnsi="Arial" w:cs="Arial"/>
            <w:b/>
            <w:bCs/>
            <w:lang w:val="en-US"/>
          </w:rPr>
          <w:t>weighted least-squares mean</w:t>
        </w:r>
      </w:hyperlink>
    </w:p>
    <w:p w14:paraId="66B9C291"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7F6A237E"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25E08B6A"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3251380D"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GSPK1_NWG_EN" w:history="1">
        <w:r w:rsidR="0055619C" w:rsidRPr="003F0F2D">
          <w:rPr>
            <w:rStyle w:val="Hyperlink"/>
            <w:rFonts w:ascii="Arial" w:hAnsi="Arial" w:cs="Arial"/>
            <w:b/>
            <w:bCs/>
            <w:lang w:val="en-US"/>
          </w:rPr>
          <w:t>Procedure for calculating Decision threshold and Detection limit for Gamspk1</w:t>
        </w:r>
      </w:hyperlink>
    </w:p>
    <w:p w14:paraId="70E01CB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0B9A79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D5E237E"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Invoking the evaluation of several gamma lines</w:t>
      </w:r>
    </w:p>
    <w:p w14:paraId="2F846C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6562C69"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the text field for equations the following call is used in that place where one otherwise would define the activity </w:t>
      </w:r>
      <w:r w:rsidRPr="003F0F2D">
        <w:rPr>
          <w:rFonts w:ascii="Arial" w:hAnsi="Arial" w:cs="Arial"/>
          <w:i/>
          <w:iCs/>
          <w:lang w:val="en-US"/>
        </w:rPr>
        <w:t>A</w:t>
      </w:r>
      <w:r w:rsidRPr="003F0F2D">
        <w:rPr>
          <w:rFonts w:ascii="Arial" w:hAnsi="Arial" w:cs="Arial"/>
          <w:lang w:val="en-US"/>
        </w:rPr>
        <w:t xml:space="preserve"> of the counting source:</w:t>
      </w:r>
    </w:p>
    <w:p w14:paraId="32F26D5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959A176" w14:textId="77777777" w:rsidR="007438DC" w:rsidRPr="003F0F2D" w:rsidRDefault="0055619C"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A = Gamspk1(E, tlive)</w:t>
      </w:r>
    </w:p>
    <w:p w14:paraId="1E93F3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CE5C25F"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Gamspk1 </w:t>
      </w:r>
      <w:r w:rsidRPr="003F0F2D">
        <w:rPr>
          <w:rFonts w:ascii="Arial" w:hAnsi="Arial" w:cs="Arial"/>
          <w:lang w:val="en-US"/>
        </w:rPr>
        <w:t xml:space="preserve">is the name of the procedure being activated with its sub-dialogs which is doing the calculations of the chosen mean. Its parameters are: </w:t>
      </w:r>
    </w:p>
    <w:p w14:paraId="055E7D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5145E0E"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E</w:t>
      </w:r>
      <w:r w:rsidRPr="003F0F2D">
        <w:rPr>
          <w:rFonts w:ascii="Arial" w:hAnsi="Arial" w:cs="Arial"/>
          <w:lang w:val="en-US"/>
        </w:rPr>
        <w:tab/>
        <w:t xml:space="preserve">placeholder for the energies of individual gamma lines, in keV; the program automatically attributes values to </w:t>
      </w:r>
      <m:oMath>
        <m:r>
          <w:rPr>
            <w:rFonts w:ascii="Cambria Math" w:hAnsi="Cambria Math" w:cs="Arial"/>
            <w:lang w:val="en-US"/>
          </w:rPr>
          <m:t>E</m:t>
        </m:r>
      </m:oMath>
      <w:r w:rsidRPr="003F0F2D">
        <w:rPr>
          <w:rFonts w:ascii="Arial" w:hAnsi="Arial" w:cs="Arial"/>
          <w:lang w:val="en-US"/>
        </w:rPr>
        <w:t xml:space="preserve"> </w:t>
      </w:r>
    </w:p>
    <w:p w14:paraId="4968FE53"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tlive</w:t>
      </w:r>
      <w:r w:rsidRPr="003F0F2D">
        <w:rPr>
          <w:rFonts w:ascii="Arial" w:hAnsi="Arial" w:cs="Arial"/>
          <w:lang w:val="en-US"/>
        </w:rPr>
        <w:tab/>
        <w:t xml:space="preserve">counting time (duration) (live-time) , in </w:t>
      </w:r>
      <m:oMath>
        <m:r>
          <w:rPr>
            <w:rFonts w:ascii="Cambria Math" w:hAnsi="Cambria Math" w:cs="Arial"/>
            <w:lang w:val="en-US"/>
          </w:rPr>
          <m:t>s</m:t>
        </m:r>
      </m:oMath>
      <w:r w:rsidRPr="003F0F2D">
        <w:rPr>
          <w:rFonts w:ascii="Arial" w:hAnsi="Arial" w:cs="Arial"/>
          <w:lang w:val="en-US"/>
        </w:rPr>
        <w:t xml:space="preserve">; </w:t>
      </w:r>
    </w:p>
    <w:p w14:paraId="5BF19B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EEE40C5" w14:textId="77777777" w:rsidR="007438DC" w:rsidRPr="003F0F2D" w:rsidRDefault="0055619C"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they are available to the </w:t>
      </w:r>
      <w:r w:rsidRPr="003F0F2D">
        <w:rPr>
          <w:rFonts w:ascii="Arial" w:hAnsi="Arial" w:cs="Arial"/>
          <w:b/>
          <w:bCs/>
          <w:lang w:val="en-US"/>
        </w:rPr>
        <w:t xml:space="preserve">Gamspk1 </w:t>
      </w:r>
      <w:r w:rsidRPr="003F0F2D">
        <w:rPr>
          <w:rFonts w:ascii="Arial" w:hAnsi="Arial" w:cs="Arial"/>
          <w:lang w:val="en-US"/>
        </w:rPr>
        <w:t xml:space="preserve">function. Within the TAB “Values, uncertainties” a value and its uncertainty must be given for the symbol </w:t>
      </w:r>
      <w:r w:rsidRPr="003F0F2D">
        <w:rPr>
          <w:rFonts w:ascii="Arial" w:hAnsi="Arial" w:cs="Arial"/>
          <w:i/>
          <w:iCs/>
          <w:lang w:val="en-US"/>
        </w:rPr>
        <w:t>tlive</w:t>
      </w:r>
      <w:r w:rsidRPr="003F0F2D">
        <w:rPr>
          <w:rFonts w:ascii="Arial" w:hAnsi="Arial" w:cs="Arial"/>
          <w:lang w:val="en-US"/>
        </w:rPr>
        <w:t xml:space="preserve">, but not for </w:t>
      </w:r>
      <w:r w:rsidRPr="003F0F2D">
        <w:rPr>
          <w:rFonts w:ascii="Arial" w:hAnsi="Arial" w:cs="Arial"/>
          <w:i/>
          <w:iCs/>
          <w:lang w:val="en-US"/>
        </w:rPr>
        <w:t>E</w:t>
      </w:r>
      <w:r w:rsidRPr="003F0F2D">
        <w:rPr>
          <w:rFonts w:ascii="Arial" w:hAnsi="Arial" w:cs="Arial"/>
          <w:lang w:val="en-US"/>
        </w:rPr>
        <w:t xml:space="preserve">. Of course, instead of </w:t>
      </w:r>
      <w:r w:rsidRPr="003F0F2D">
        <w:rPr>
          <w:rFonts w:ascii="Arial" w:hAnsi="Arial" w:cs="Arial"/>
          <w:i/>
          <w:iCs/>
          <w:lang w:val="en-US"/>
        </w:rPr>
        <w:t>E</w:t>
      </w:r>
      <w:r w:rsidRPr="003F0F2D">
        <w:rPr>
          <w:rFonts w:ascii="Arial" w:hAnsi="Arial" w:cs="Arial"/>
          <w:lang w:val="en-US"/>
        </w:rPr>
        <w:t xml:space="preserve"> and </w:t>
      </w:r>
      <w:r w:rsidRPr="003F0F2D">
        <w:rPr>
          <w:rFonts w:ascii="Arial" w:hAnsi="Arial" w:cs="Arial"/>
          <w:i/>
          <w:iCs/>
          <w:lang w:val="en-US"/>
        </w:rPr>
        <w:t xml:space="preserve">tlive </w:t>
      </w:r>
      <w:r w:rsidRPr="003F0F2D">
        <w:rPr>
          <w:rFonts w:ascii="Arial" w:hAnsi="Arial" w:cs="Arial"/>
          <w:lang w:val="en-US"/>
        </w:rPr>
        <w:t xml:space="preserve">other symbol names can be used, they only must be defined in the symbol list of the project. These symbols are defined always as “global” variables. </w:t>
      </w:r>
    </w:p>
    <w:p w14:paraId="7537A83E"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33E5B31"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For the source activity </w:t>
      </w:r>
      <w:r w:rsidRPr="003F0F2D">
        <w:rPr>
          <w:rFonts w:ascii="Arial" w:hAnsi="Arial" w:cs="Arial"/>
          <w:i/>
          <w:iCs/>
          <w:lang w:val="en-US"/>
        </w:rPr>
        <w:t>A</w:t>
      </w:r>
      <w:r w:rsidRPr="003F0F2D">
        <w:rPr>
          <w:rFonts w:ascii="Arial" w:hAnsi="Arial" w:cs="Arial"/>
          <w:lang w:val="en-US"/>
        </w:rPr>
        <w:t xml:space="preserve"> as defined here the decay correction and e.g. a mass or a volume have to be defined in the equations outside of Gamspk1.</w:t>
      </w:r>
    </w:p>
    <w:p w14:paraId="3A3D4CA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CB190A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067005"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Input of values:</w:t>
      </w:r>
    </w:p>
    <w:p w14:paraId="4904292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FAAFBD5" w14:textId="77777777" w:rsidR="007438DC" w:rsidRPr="003F0F2D" w:rsidRDefault="005E3AD9" w:rsidP="007438DC">
      <w:pPr>
        <w:widowControl w:val="0"/>
        <w:tabs>
          <w:tab w:val="left" w:pos="993"/>
        </w:tabs>
        <w:autoSpaceDE w:val="0"/>
        <w:autoSpaceDN w:val="0"/>
        <w:adjustRightInd w:val="0"/>
        <w:ind w:right="-143"/>
        <w:rPr>
          <w:rFonts w:ascii="Arial" w:hAnsi="Arial" w:cs="Arial"/>
          <w:lang w:val="en-US"/>
        </w:rPr>
      </w:pPr>
      <w:r w:rsidRPr="003F0F2D">
        <w:rPr>
          <w:rFonts w:ascii="Arial" w:hAnsi="Arial" w:cs="Arial"/>
          <w:lang w:val="en-US"/>
        </w:rPr>
        <w:t xml:space="preserve">for </w:t>
      </w:r>
      <w:r w:rsidR="0055619C" w:rsidRPr="003F0F2D">
        <w:rPr>
          <w:rFonts w:ascii="Arial" w:hAnsi="Arial" w:cs="Arial"/>
          <w:lang w:val="en-US"/>
        </w:rPr>
        <w:t xml:space="preserve">further information about input: </w:t>
      </w:r>
      <w:hyperlink w:anchor="URH_GSPK1_WERTE_EN" w:history="1">
        <w:r w:rsidR="0055619C" w:rsidRPr="003F0F2D">
          <w:rPr>
            <w:rStyle w:val="Hyperlink"/>
            <w:rFonts w:ascii="Arial" w:hAnsi="Arial" w:cs="Arial"/>
            <w:b/>
            <w:bCs/>
            <w:lang w:val="en-US"/>
          </w:rPr>
          <w:t>Dialog Values from spectrum evaluation</w:t>
        </w:r>
      </w:hyperlink>
    </w:p>
    <w:p w14:paraId="1D8BE53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E5F3E2" w14:textId="77777777" w:rsidR="007438DC" w:rsidRPr="003F0F2D" w:rsidRDefault="00000000" w:rsidP="007438DC">
      <w:pPr>
        <w:widowControl w:val="0"/>
        <w:tabs>
          <w:tab w:val="left" w:pos="993"/>
        </w:tabs>
        <w:autoSpaceDE w:val="0"/>
        <w:autoSpaceDN w:val="0"/>
        <w:adjustRightInd w:val="0"/>
        <w:ind w:right="-143"/>
        <w:jc w:val="both"/>
        <w:rPr>
          <w:rFonts w:ascii="Arial" w:hAnsi="Arial" w:cs="Arial"/>
          <w:lang w:val="en-US"/>
        </w:rPr>
      </w:pPr>
      <w:hyperlink w:anchor="URH_GSPK1_ANSICHT_EN" w:history="1">
        <w:r w:rsidR="0055619C" w:rsidRPr="003F0F2D">
          <w:rPr>
            <w:rStyle w:val="Hyperlink"/>
            <w:rFonts w:ascii="Arial" w:hAnsi="Arial" w:cs="Arial"/>
            <w:b/>
            <w:bCs/>
            <w:lang w:val="en-US"/>
          </w:rPr>
          <w:t>Viewing the result of mean calculation with Gamspk1</w:t>
        </w:r>
      </w:hyperlink>
    </w:p>
    <w:p w14:paraId="02C9EAB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73E1825" w14:textId="77777777" w:rsidR="007438DC" w:rsidRPr="003F0F2D" w:rsidRDefault="007438DC" w:rsidP="007438DC">
      <w:pPr>
        <w:ind w:right="-143"/>
        <w:jc w:val="both"/>
        <w:rPr>
          <w:lang w:val="en-US"/>
        </w:rPr>
      </w:pPr>
    </w:p>
    <w:p w14:paraId="4430F69F" w14:textId="77777777" w:rsidR="007438DC" w:rsidRPr="003F0F2D" w:rsidRDefault="007D1A73" w:rsidP="007D1A73">
      <w:pPr>
        <w:pStyle w:val="berschrift2"/>
        <w:tabs>
          <w:tab w:val="left" w:pos="426"/>
        </w:tabs>
        <w:rPr>
          <w:lang w:val="en-US"/>
        </w:rPr>
      </w:pPr>
      <w:bookmarkStart w:id="46" w:name="URH_MC_SIM_EN"/>
      <w:r w:rsidRPr="003F0F2D">
        <w:rPr>
          <w:lang w:val="en-US"/>
        </w:rPr>
        <w:t>6.6</w:t>
      </w:r>
      <w:r w:rsidRPr="003F0F2D">
        <w:rPr>
          <w:lang w:val="en-US"/>
        </w:rPr>
        <w:tab/>
        <w:t>Monte Carlo Simulation</w:t>
      </w:r>
    </w:p>
    <w:bookmarkEnd w:id="46"/>
    <w:p w14:paraId="2571FE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3FBB1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Under the TAB “Results” one can start a </w:t>
      </w:r>
      <w:r w:rsidRPr="003F0F2D">
        <w:rPr>
          <w:rFonts w:ascii="Arial" w:hAnsi="Arial" w:cs="Arial"/>
          <w:b/>
          <w:bCs/>
          <w:color w:val="000000"/>
          <w:lang w:val="en-US"/>
        </w:rPr>
        <w:t>Monte Carlo simulation</w:t>
      </w:r>
      <w:r w:rsidRPr="003F0F2D">
        <w:rPr>
          <w:rFonts w:ascii="Arial" w:hAnsi="Arial" w:cs="Arial"/>
          <w:color w:val="000000"/>
          <w:lang w:val="en-US"/>
        </w:rPr>
        <w:t xml:space="preserve"> for cross-checking the value and the uncertainty of the output quantity </w:t>
      </w:r>
      <w:r w:rsidRPr="003F0F2D">
        <w:rPr>
          <w:rFonts w:ascii="Arial" w:hAnsi="Arial" w:cs="Arial"/>
          <w:b/>
          <w:bCs/>
          <w:i/>
          <w:iCs/>
          <w:color w:val="000000"/>
          <w:lang w:val="en-US"/>
        </w:rPr>
        <w:t>y</w:t>
      </w:r>
      <w:r w:rsidRPr="003F0F2D">
        <w:rPr>
          <w:rFonts w:ascii="Arial" w:hAnsi="Arial" w:cs="Arial"/>
          <w:color w:val="000000"/>
          <w:lang w:val="en-US"/>
        </w:rPr>
        <w:t>.</w:t>
      </w:r>
    </w:p>
    <w:p w14:paraId="24FA61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87425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simulation is done for a chosen (large) number of simulations of the measurement. For this purpose, for each of those quantities having been defined in the symbol list under the TAB “Equations” and characterized there as independent (u) input quantities, simulated input values are taken from their correspondent distributions (normal, rectangular or triangular distributions). The underlying individual distributions have been determined under the TAB “Values, uncertainties</w:t>
      </w:r>
      <w:r w:rsidRPr="003F0F2D">
        <w:rPr>
          <w:rFonts w:ascii="Arial" w:hAnsi="Arial" w:cs="Arial"/>
          <w:lang w:val="en-US"/>
        </w:rPr>
        <w:t>”. If the</w:t>
      </w:r>
      <w:r w:rsidRPr="003F0F2D">
        <w:rPr>
          <w:rFonts w:ascii="Arial" w:hAnsi="Arial" w:cs="Arial"/>
          <w:color w:val="FF0000"/>
          <w:lang w:val="en-US"/>
        </w:rPr>
        <w:t xml:space="preserve"> </w:t>
      </w:r>
      <w:hyperlink w:anchor="URH_NP1REGEL_EN" w:history="1">
        <w:r w:rsidRPr="003F0F2D">
          <w:rPr>
            <w:rStyle w:val="Hyperlink"/>
            <w:rFonts w:ascii="Arial" w:hAnsi="Arial" w:cs="Arial"/>
            <w:b/>
            <w:lang w:val="en-US"/>
          </w:rPr>
          <w:t>(N+</w:t>
        </w:r>
        <w:r w:rsidR="003C3AB2" w:rsidRPr="003F0F2D">
          <w:rPr>
            <w:rStyle w:val="Hyperlink"/>
            <w:rFonts w:ascii="Arial" w:hAnsi="Arial" w:cs="Arial"/>
            <w:b/>
            <w:lang w:val="en-US"/>
          </w:rPr>
          <w:t>x</w:t>
        </w:r>
        <w:r w:rsidRPr="003F0F2D">
          <w:rPr>
            <w:rStyle w:val="Hyperlink"/>
            <w:rFonts w:ascii="Arial" w:hAnsi="Arial" w:cs="Arial"/>
            <w:b/>
            <w:lang w:val="en-US"/>
          </w:rPr>
          <w:t>) rule</w:t>
        </w:r>
      </w:hyperlink>
      <w:r w:rsidR="00172683" w:rsidRPr="003F0F2D">
        <w:rPr>
          <w:rFonts w:ascii="Arial" w:hAnsi="Arial" w:cs="Arial"/>
          <w:color w:val="FF0000"/>
          <w:lang w:val="en-US"/>
        </w:rPr>
        <w:t xml:space="preserve"> </w:t>
      </w:r>
      <w:r w:rsidRPr="003F0F2D">
        <w:rPr>
          <w:rFonts w:ascii="Arial" w:hAnsi="Arial" w:cs="Arial"/>
          <w:lang w:val="en-US"/>
        </w:rPr>
        <w:t>has been selected there for counting numbers,</w:t>
      </w:r>
      <w:r w:rsidR="00172683" w:rsidRPr="003F0F2D">
        <w:rPr>
          <w:rFonts w:ascii="Arial" w:hAnsi="Arial" w:cs="Arial"/>
          <w:lang w:val="en-US"/>
        </w:rPr>
        <w:t xml:space="preserve"> their associated values are MC sampled</w:t>
      </w:r>
      <w:r w:rsidRPr="003F0F2D">
        <w:rPr>
          <w:rFonts w:ascii="Arial" w:hAnsi="Arial" w:cs="Arial"/>
          <w:lang w:val="en-US"/>
        </w:rPr>
        <w:t xml:space="preserve"> </w:t>
      </w:r>
      <w:r w:rsidR="00172683" w:rsidRPr="003F0F2D">
        <w:rPr>
          <w:rFonts w:ascii="Arial" w:hAnsi="Arial" w:cs="Arial"/>
          <w:lang w:val="en-US"/>
        </w:rPr>
        <w:t xml:space="preserve">according to a Gamma distribution; the values of the counting rates derived from the counting numbers then are </w:t>
      </w:r>
      <w:r w:rsidR="00980C66" w:rsidRPr="003F0F2D">
        <w:rPr>
          <w:rFonts w:ascii="Arial" w:hAnsi="Arial" w:cs="Arial"/>
          <w:lang w:val="en-US"/>
        </w:rPr>
        <w:t xml:space="preserve">also </w:t>
      </w:r>
      <w:r w:rsidR="00172683" w:rsidRPr="003F0F2D">
        <w:rPr>
          <w:rFonts w:ascii="Arial" w:hAnsi="Arial" w:cs="Arial"/>
          <w:lang w:val="en-US"/>
        </w:rPr>
        <w:t xml:space="preserve">Gamma distributed. </w:t>
      </w:r>
      <w:r w:rsidRPr="003F0F2D">
        <w:rPr>
          <w:rFonts w:ascii="Arial" w:hAnsi="Arial" w:cs="Arial"/>
          <w:color w:val="000000"/>
          <w:lang w:val="en-US"/>
        </w:rPr>
        <w:t xml:space="preserve">If all these input quantities have got a simulated value, a value of the output quantity - “the first simulated value of </w:t>
      </w:r>
      <w:r w:rsidRPr="003F0F2D">
        <w:rPr>
          <w:rFonts w:ascii="Arial" w:hAnsi="Arial" w:cs="Arial"/>
          <w:b/>
          <w:bCs/>
          <w:i/>
          <w:iCs/>
          <w:color w:val="000000"/>
          <w:lang w:val="en-US"/>
        </w:rPr>
        <w:t>y</w:t>
      </w:r>
      <w:r w:rsidRPr="003F0F2D">
        <w:rPr>
          <w:rFonts w:ascii="Arial" w:hAnsi="Arial" w:cs="Arial"/>
          <w:color w:val="000000"/>
          <w:lang w:val="en-US"/>
        </w:rPr>
        <w:t xml:space="preserve">” - is calculated according to the equations already defined. </w:t>
      </w:r>
    </w:p>
    <w:p w14:paraId="44085B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A050D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many-fold repetition of this step a statistical distribution of the values of the output quantity is obtained from which its best estimate and its associated standard uncertainty are calculated as arithmetic mean and standard deviation, respectively. At present, with this method only quantities having normal, rectangular or triangular distributions can be considered.</w:t>
      </w:r>
    </w:p>
    <w:p w14:paraId="144AAF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0381E6C" w14:textId="77777777" w:rsidR="007438DC" w:rsidRPr="003F0F2D" w:rsidRDefault="00000000" w:rsidP="007438DC">
      <w:pPr>
        <w:widowControl w:val="0"/>
        <w:autoSpaceDE w:val="0"/>
        <w:autoSpaceDN w:val="0"/>
        <w:adjustRightInd w:val="0"/>
        <w:ind w:right="-143"/>
        <w:jc w:val="both"/>
        <w:rPr>
          <w:rFonts w:ascii="Arial" w:hAnsi="Arial" w:cs="Arial"/>
          <w:b/>
          <w:bCs/>
          <w:color w:val="000000"/>
          <w:u w:val="double"/>
          <w:lang w:val="en-US"/>
        </w:rPr>
      </w:pPr>
      <w:hyperlink w:anchor="URH_MCDETAIL_EN" w:history="1">
        <w:r w:rsidR="00082D1A" w:rsidRPr="003F0F2D">
          <w:rPr>
            <w:rStyle w:val="Hyperlink"/>
            <w:rFonts w:ascii="Arial" w:hAnsi="Arial" w:cs="Arial"/>
            <w:b/>
            <w:bCs/>
            <w:lang w:val="en-US"/>
          </w:rPr>
          <w:t>Obtaining MC distributions and statistics derived of it in detail</w:t>
        </w:r>
      </w:hyperlink>
    </w:p>
    <w:p w14:paraId="53F3CF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6A742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great advantage of this method is that partial derivatives with respect to the independent quantities are not needed! </w:t>
      </w:r>
    </w:p>
    <w:p w14:paraId="4DF6BBEE" w14:textId="77777777" w:rsidR="007438DC" w:rsidRPr="003F0F2D" w:rsidRDefault="00082D1A" w:rsidP="007438DC">
      <w:pPr>
        <w:widowControl w:val="0"/>
        <w:autoSpaceDE w:val="0"/>
        <w:autoSpaceDN w:val="0"/>
        <w:adjustRightInd w:val="0"/>
        <w:spacing w:before="80"/>
        <w:ind w:right="-143"/>
        <w:jc w:val="both"/>
        <w:rPr>
          <w:rFonts w:ascii="Arial" w:hAnsi="Arial" w:cs="Arial"/>
          <w:color w:val="000000"/>
          <w:lang w:val="en-US"/>
        </w:rPr>
      </w:pPr>
      <w:r w:rsidRPr="003F0F2D">
        <w:rPr>
          <w:rFonts w:ascii="Arial" w:hAnsi="Arial" w:cs="Arial"/>
          <w:b/>
          <w:bCs/>
          <w:smallCaps/>
          <w:color w:val="000000"/>
          <w:lang w:val="en-US"/>
        </w:rPr>
        <w:t>Note</w:t>
      </w:r>
      <w:r w:rsidRPr="003F0F2D">
        <w:rPr>
          <w:rFonts w:ascii="Arial" w:hAnsi="Arial" w:cs="Arial"/>
          <w:color w:val="000000"/>
          <w:lang w:val="en-US"/>
        </w:rPr>
        <w:t xml:space="preserve">: the random generator used here has a period of about </w:t>
      </w:r>
      <m:oMath>
        <m:sSup>
          <m:sSupPr>
            <m:ctrlPr>
              <w:rPr>
                <w:rFonts w:ascii="Cambria Math" w:hAnsi="Cambria Math" w:cs="Arial"/>
                <w:i/>
                <w:color w:val="000000"/>
                <w:lang w:val="en-US"/>
              </w:rPr>
            </m:ctrlPr>
          </m:sSupPr>
          <m:e>
            <m:r>
              <w:rPr>
                <w:rFonts w:ascii="Cambria Math" w:hAnsi="Cambria Math" w:cs="Arial"/>
                <w:color w:val="000000"/>
                <w:lang w:val="en-US"/>
              </w:rPr>
              <m:t>10</m:t>
            </m:r>
          </m:e>
          <m:sup>
            <m:r>
              <w:rPr>
                <w:rFonts w:ascii="Cambria Math" w:hAnsi="Cambria Math" w:cs="Arial"/>
                <w:color w:val="000000"/>
                <w:lang w:val="en-US"/>
              </w:rPr>
              <m:t>18</m:t>
            </m:r>
          </m:sup>
        </m:sSup>
      </m:oMath>
      <w:r w:rsidRPr="003F0F2D">
        <w:rPr>
          <w:rFonts w:ascii="Arial" w:hAnsi="Arial" w:cs="Arial"/>
          <w:color w:val="000000"/>
          <w:lang w:val="en-US"/>
        </w:rPr>
        <w:t>.</w:t>
      </w:r>
    </w:p>
    <w:p w14:paraId="0D94896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681C7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procedure just described is correct for the case that no correlations exist between the input quantities. If in the TAB “Values, uncertainties”, however, covariances between </w:t>
      </w:r>
      <w:r w:rsidRPr="003F0F2D">
        <w:rPr>
          <w:rFonts w:ascii="Arial" w:hAnsi="Arial" w:cs="Arial"/>
          <w:b/>
          <w:bCs/>
          <w:color w:val="000000"/>
          <w:lang w:val="en-US"/>
        </w:rPr>
        <w:t>pairs of correlating quantities</w:t>
      </w:r>
      <w:r w:rsidRPr="003F0F2D">
        <w:rPr>
          <w:rFonts w:ascii="Arial" w:hAnsi="Arial" w:cs="Arial"/>
          <w:color w:val="000000"/>
          <w:lang w:val="en-US"/>
        </w:rPr>
        <w:t xml:space="preserve"> have been given, </w:t>
      </w:r>
      <w:r w:rsidR="00911A10" w:rsidRPr="003F0F2D">
        <w:rPr>
          <w:rFonts w:ascii="Arial" w:hAnsi="Arial" w:cs="Arial"/>
          <w:color w:val="000000"/>
          <w:lang w:val="en-US"/>
        </w:rPr>
        <w:t xml:space="preserve">correlated </w:t>
      </w:r>
      <w:r w:rsidRPr="003F0F2D">
        <w:rPr>
          <w:rFonts w:ascii="Arial" w:hAnsi="Arial" w:cs="Arial"/>
          <w:color w:val="000000"/>
          <w:lang w:val="en-US"/>
        </w:rPr>
        <w:t>simulated values must be attributed to these quantities.</w:t>
      </w:r>
    </w:p>
    <w:p w14:paraId="3319F31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Important note on this issue</w:t>
      </w:r>
      <w:r w:rsidRPr="003F0F2D">
        <w:rPr>
          <w:rFonts w:ascii="Arial" w:hAnsi="Arial" w:cs="Arial"/>
          <w:color w:val="000000"/>
          <w:lang w:val="en-US"/>
        </w:rPr>
        <w:t xml:space="preserve">: Since the UncertRadio version 0.05 (2007/11) this method of producing correlated variables was completely adapted to methods described in textbooks where matrix methods are used (keyword: “Gaussian distributed random numbers in n dimensions”; S. Brandt, Datenanalyse; V. Blobel and E. Lohrmann, Statistische und numerische Methoden der Datenanalyse; as well as the Draft of the new Supplement 1 of ISO GUM). This can be proven by trying the UncertRadio example project files </w:t>
      </w:r>
      <w:r w:rsidRPr="003F0F2D">
        <w:rPr>
          <w:rFonts w:ascii="Arial" w:hAnsi="Arial" w:cs="Arial"/>
          <w:b/>
          <w:bCs/>
          <w:color w:val="000000"/>
          <w:lang w:val="en-US"/>
        </w:rPr>
        <w:t>Kessel-2a-2006.txp and Kessel-2b-2006.txp</w:t>
      </w:r>
      <w:r w:rsidRPr="003F0F2D">
        <w:rPr>
          <w:rFonts w:ascii="Arial" w:hAnsi="Arial" w:cs="Arial"/>
          <w:color w:val="000000"/>
          <w:lang w:val="en-US"/>
        </w:rPr>
        <w:t xml:space="preserve"> from the recent publication by Kessel et al. (2006) (see also: </w:t>
      </w:r>
      <w:hyperlink w:anchor="URH_TABBudget_EN" w:history="1">
        <w:r w:rsidR="00B64A21" w:rsidRPr="003F0F2D">
          <w:rPr>
            <w:rStyle w:val="Hyperlink"/>
            <w:rFonts w:ascii="Arial" w:hAnsi="Arial" w:cs="Arial"/>
            <w:b/>
            <w:bCs/>
            <w:lang w:val="en-US"/>
          </w:rPr>
          <w:t>Meaning of the TAB “</w:t>
        </w:r>
        <w:r w:rsidRPr="003F0F2D">
          <w:rPr>
            <w:rStyle w:val="Hyperlink"/>
            <w:rFonts w:ascii="Arial" w:hAnsi="Arial" w:cs="Arial"/>
            <w:b/>
            <w:bCs/>
            <w:lang w:val="en-US"/>
          </w:rPr>
          <w:t>Uncertainty budget</w:t>
        </w:r>
        <w:r w:rsidR="00B64A21" w:rsidRPr="003F0F2D">
          <w:rPr>
            <w:rStyle w:val="Hyperlink"/>
            <w:rFonts w:ascii="Arial" w:hAnsi="Arial" w:cs="Arial"/>
            <w:b/>
            <w:bCs/>
            <w:lang w:val="en-US"/>
          </w:rPr>
          <w:t>”</w:t>
        </w:r>
      </w:hyperlink>
      <w:r w:rsidRPr="003F0F2D">
        <w:rPr>
          <w:rFonts w:ascii="Arial" w:hAnsi="Arial" w:cs="Arial"/>
          <w:color w:val="000000"/>
          <w:lang w:val="en-US"/>
        </w:rPr>
        <w:t>).</w:t>
      </w:r>
    </w:p>
    <w:p w14:paraId="058F0FE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62996A" w14:textId="77777777" w:rsidR="00284C00" w:rsidRPr="003F0F2D" w:rsidRDefault="00284C00" w:rsidP="00284C00">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Intermediate results of the MC simulation, partially consisting of tables, are now (Version 2.2.11) collected in a separate text file MC_Tables.txt.</w:t>
      </w:r>
    </w:p>
    <w:p w14:paraId="4DA458B0" w14:textId="77777777" w:rsidR="00284C00" w:rsidRPr="003F0F2D" w:rsidRDefault="00284C00" w:rsidP="007438DC">
      <w:pPr>
        <w:widowControl w:val="0"/>
        <w:autoSpaceDE w:val="0"/>
        <w:autoSpaceDN w:val="0"/>
        <w:adjustRightInd w:val="0"/>
        <w:ind w:right="-143"/>
        <w:jc w:val="both"/>
        <w:rPr>
          <w:rFonts w:ascii="Arial" w:hAnsi="Arial" w:cs="Arial"/>
          <w:color w:val="000000"/>
          <w:lang w:val="en-US"/>
        </w:rPr>
      </w:pPr>
    </w:p>
    <w:p w14:paraId="34EB4855"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Generally, one will find a good agreement between the results from the MC simulation method and from the analytical method. </w:t>
      </w:r>
      <w:r w:rsidRPr="003F0F2D">
        <w:rPr>
          <w:rFonts w:ascii="Arial" w:hAnsi="Arial" w:cs="Arial"/>
          <w:b/>
          <w:bCs/>
          <w:color w:val="000000"/>
          <w:lang w:val="en-US"/>
        </w:rPr>
        <w:t>Therefore, the MC method is a relatively easy and elegant alternative to the more extensive analytical procedure</w:t>
      </w:r>
      <w:r w:rsidRPr="003F0F2D">
        <w:rPr>
          <w:rFonts w:ascii="Arial" w:hAnsi="Arial" w:cs="Arial"/>
          <w:color w:val="000000"/>
          <w:lang w:val="en-US"/>
        </w:rPr>
        <w:t>.</w:t>
      </w:r>
    </w:p>
    <w:p w14:paraId="4142AA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820E3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What can be followed from deviations between the two methods?</w:t>
      </w:r>
      <w:r w:rsidRPr="003F0F2D">
        <w:rPr>
          <w:rFonts w:ascii="Arial" w:hAnsi="Arial" w:cs="Arial"/>
          <w:color w:val="000000"/>
          <w:lang w:val="en-US"/>
        </w:rPr>
        <w:t xml:space="preserve"> </w:t>
      </w:r>
    </w:p>
    <w:p w14:paraId="5967F9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4DC3D3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by using the MC method a result is obtained which deviates from that by the analytical method, one could easily conclude that there could be an error somewhere in the analytical procedure. However, this conclusion not always needs to be true!</w:t>
      </w:r>
    </w:p>
    <w:p w14:paraId="1025D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05832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What the described MC method actually </w:t>
      </w:r>
      <w:r w:rsidR="001C2199" w:rsidRPr="003F0F2D">
        <w:rPr>
          <w:rFonts w:ascii="Arial" w:hAnsi="Arial" w:cs="Arial"/>
          <w:b/>
          <w:bCs/>
          <w:color w:val="000000"/>
          <w:lang w:val="en-US"/>
        </w:rPr>
        <w:t xml:space="preserve">is </w:t>
      </w:r>
      <w:r w:rsidRPr="003F0F2D">
        <w:rPr>
          <w:rFonts w:ascii="Arial" w:hAnsi="Arial" w:cs="Arial"/>
          <w:b/>
          <w:bCs/>
          <w:color w:val="000000"/>
          <w:lang w:val="en-US"/>
        </w:rPr>
        <w:t xml:space="preserve">calculating can be interpreted as “Propagation of distributions”. </w:t>
      </w:r>
      <w:r w:rsidRPr="003F0F2D">
        <w:rPr>
          <w:rFonts w:ascii="Arial" w:hAnsi="Arial" w:cs="Arial"/>
          <w:color w:val="000000"/>
          <w:lang w:val="en-US"/>
        </w:rPr>
        <w:t xml:space="preserve">This means that it in principle the expectation value of the output quantity is estimated, i.e. the following </w:t>
      </w:r>
      <w:r w:rsidRPr="003F0F2D">
        <w:rPr>
          <w:rFonts w:ascii="Arial" w:hAnsi="Arial" w:cs="Arial"/>
          <w:i/>
          <w:color w:val="000000"/>
          <w:lang w:val="en-US"/>
        </w:rPr>
        <w:t>n</w:t>
      </w:r>
      <w:r w:rsidRPr="003F0F2D">
        <w:rPr>
          <w:rFonts w:ascii="Arial" w:hAnsi="Arial" w:cs="Arial"/>
          <w:color w:val="000000"/>
          <w:lang w:val="en-US"/>
        </w:rPr>
        <w:t>-fold integral:</w:t>
      </w:r>
    </w:p>
    <w:p w14:paraId="4985FD95" w14:textId="77777777" w:rsidR="007438DC" w:rsidRPr="003F0F2D" w:rsidRDefault="00082D1A" w:rsidP="007438DC">
      <w:pPr>
        <w:widowControl w:val="0"/>
        <w:autoSpaceDE w:val="0"/>
        <w:autoSpaceDN w:val="0"/>
        <w:adjustRightInd w:val="0"/>
        <w:spacing w:before="120" w:after="120"/>
        <w:ind w:right="-143"/>
        <w:jc w:val="both"/>
        <w:rPr>
          <w:rFonts w:ascii="Arial" w:hAnsi="Arial" w:cs="Arial"/>
          <w:color w:val="000000"/>
          <w:lang w:val="en-US"/>
        </w:rPr>
      </w:pPr>
      <w:r w:rsidRPr="003F0F2D">
        <w:rPr>
          <w:rFonts w:ascii="Arial" w:hAnsi="Arial" w:cs="Arial"/>
          <w:color w:val="000000"/>
          <w:lang w:val="en-US"/>
        </w:rPr>
        <w:tab/>
      </w:r>
      <m:oMath>
        <m:r>
          <w:rPr>
            <w:rFonts w:ascii="Cambria Math" w:hAnsi="Cambria Math" w:cs="Arial"/>
            <w:color w:val="000000"/>
            <w:sz w:val="26"/>
            <w:szCs w:val="26"/>
            <w:lang w:val="en-US"/>
          </w:rPr>
          <m:t>y=</m:t>
        </m:r>
        <m:nary>
          <m:naryPr>
            <m:chr m:val="∭"/>
            <m:limLoc m:val="subSup"/>
            <m:ctrlPr>
              <w:rPr>
                <w:rFonts w:ascii="Cambria Math" w:hAnsi="Cambria Math" w:cs="Arial"/>
                <w:i/>
                <w:color w:val="000000"/>
                <w:sz w:val="26"/>
                <w:szCs w:val="26"/>
                <w:lang w:val="en-US"/>
              </w:rPr>
            </m:ctrlPr>
          </m:naryPr>
          <m:sub>
            <m:r>
              <w:rPr>
                <w:rFonts w:ascii="Cambria Math" w:hAnsi="Cambria Math" w:cs="Arial"/>
                <w:color w:val="000000"/>
                <w:sz w:val="26"/>
                <w:szCs w:val="26"/>
                <w:lang w:val="en-US"/>
              </w:rPr>
              <m:t>n</m:t>
            </m:r>
          </m:sub>
          <m:sup/>
          <m:e>
            <m:r>
              <w:rPr>
                <w:rFonts w:ascii="Cambria Math" w:hAnsi="Cambria Math" w:cs="Arial"/>
                <w:color w:val="000000"/>
                <w:sz w:val="26"/>
                <w:szCs w:val="26"/>
                <w:lang w:val="en-US"/>
              </w:rPr>
              <m:t>F</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m:t>
            </m:r>
            <m:d>
              <m:dPr>
                <m:begChr m:val="["/>
                <m:endChr m:val="]"/>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1</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2</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n</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 xml:space="preserve"> </m:t>
                </m:r>
              </m:e>
            </m:d>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e>
        </m:nary>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 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oMath>
      <w:r w:rsidRPr="003F0F2D">
        <w:rPr>
          <w:rFonts w:ascii="Arial" w:hAnsi="Arial" w:cs="Arial"/>
          <w:color w:val="000000"/>
          <w:lang w:val="en-US"/>
        </w:rPr>
        <w:t>.</w:t>
      </w:r>
    </w:p>
    <w:p w14:paraId="345E2BB9"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Herein,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designates in compact form the equations which are necessary for the </w:t>
      </w:r>
      <w:r w:rsidRPr="003F0F2D">
        <w:rPr>
          <w:rFonts w:ascii="Arial" w:hAnsi="Arial" w:cs="Arial"/>
          <w:color w:val="000000"/>
          <w:lang w:val="en-US"/>
        </w:rPr>
        <w:lastRenderedPageBreak/>
        <w:t xml:space="preserve">calculation of </w:t>
      </w:r>
      <w:r w:rsidRPr="003F0F2D">
        <w:rPr>
          <w:rFonts w:ascii="Arial" w:hAnsi="Arial" w:cs="Arial"/>
          <w:b/>
          <w:bCs/>
          <w:i/>
          <w:iCs/>
          <w:color w:val="000000"/>
          <w:lang w:val="en-US"/>
        </w:rPr>
        <w:t>y</w:t>
      </w:r>
      <w:r w:rsidRPr="003F0F2D">
        <w:rPr>
          <w:rFonts w:ascii="Arial" w:hAnsi="Arial" w:cs="Arial"/>
          <w:color w:val="000000"/>
          <w:lang w:val="en-US"/>
        </w:rPr>
        <w:t xml:space="preserve"> (i.e. the formula with which the value of </w:t>
      </w:r>
      <w:r w:rsidRPr="003F0F2D">
        <w:rPr>
          <w:rFonts w:ascii="Arial" w:hAnsi="Arial" w:cs="Arial"/>
          <w:b/>
          <w:i/>
          <w:color w:val="000000"/>
          <w:lang w:val="en-US"/>
        </w:rPr>
        <w:t>y</w:t>
      </w:r>
      <w:r w:rsidRPr="003F0F2D">
        <w:rPr>
          <w:rFonts w:ascii="Arial" w:hAnsi="Arial" w:cs="Arial"/>
          <w:color w:val="000000"/>
          <w:lang w:val="en-US"/>
        </w:rPr>
        <w:t xml:space="preserve"> is usually calculated) and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the probability density functions of the </w:t>
      </w:r>
      <w:r w:rsidRPr="003F0F2D">
        <w:rPr>
          <w:rFonts w:ascii="Arial" w:hAnsi="Arial" w:cs="Arial"/>
          <w:i/>
          <w:color w:val="000000"/>
          <w:lang w:val="en-US"/>
        </w:rPr>
        <w:t>n</w:t>
      </w:r>
      <w:r w:rsidRPr="003F0F2D">
        <w:rPr>
          <w:rFonts w:ascii="Arial" w:hAnsi="Arial" w:cs="Arial"/>
          <w:color w:val="000000"/>
          <w:lang w:val="en-US"/>
        </w:rPr>
        <w:t xml:space="preserve"> input quantities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characterized as independent. The widths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are determined from their associated measurement uncertainties </w:t>
      </w:r>
      <m:oMath>
        <m:r>
          <w:rPr>
            <w:rFonts w:ascii="Cambria Math" w:hAnsi="Cambria Math" w:cs="Arial"/>
            <w:color w:val="000000"/>
            <w:sz w:val="24"/>
            <w:szCs w:val="24"/>
            <w:lang w:val="en-US"/>
          </w:rPr>
          <m:t>u</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An important assumption for the conventional propagation of uncertainties is that the uncertainties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00911A10" w:rsidRPr="003F0F2D">
        <w:rPr>
          <w:rFonts w:ascii="Arial" w:hAnsi="Arial" w:cs="Arial"/>
          <w:color w:val="000000"/>
          <w:lang w:val="en-US"/>
        </w:rPr>
        <w:t xml:space="preserve"> </w:t>
      </w:r>
      <w:r w:rsidRPr="003F0F2D">
        <w:rPr>
          <w:rFonts w:ascii="Arial" w:hAnsi="Arial" w:cs="Arial"/>
          <w:color w:val="000000"/>
          <w:lang w:val="en-US"/>
        </w:rPr>
        <w:t xml:space="preserve">should be small. In this case, the probability density functions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approximately become delta functions with the consequence that the </w:t>
      </w:r>
      <w:r w:rsidRPr="003F0F2D">
        <w:rPr>
          <w:rFonts w:ascii="Arial" w:hAnsi="Arial" w:cs="Arial"/>
          <w:i/>
          <w:iCs/>
          <w:color w:val="000000"/>
          <w:lang w:val="en-US"/>
        </w:rPr>
        <w:t>n</w:t>
      </w:r>
      <w:r w:rsidRPr="003F0F2D">
        <w:rPr>
          <w:rFonts w:ascii="Arial" w:hAnsi="Arial" w:cs="Arial"/>
          <w:color w:val="000000"/>
          <w:lang w:val="en-US"/>
        </w:rPr>
        <w:t xml:space="preserve">-fold integral reduces to the conventionally calculated value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of the output quantity </w:t>
      </w:r>
      <w:r w:rsidRPr="003F0F2D">
        <w:rPr>
          <w:rFonts w:ascii="Arial" w:hAnsi="Arial" w:cs="Arial"/>
          <w:b/>
          <w:bCs/>
          <w:i/>
          <w:iCs/>
          <w:color w:val="000000"/>
          <w:lang w:val="en-US"/>
        </w:rPr>
        <w:t>y</w:t>
      </w:r>
      <w:r w:rsidRPr="003F0F2D">
        <w:rPr>
          <w:rFonts w:ascii="Arial" w:hAnsi="Arial" w:cs="Arial"/>
          <w:color w:val="000000"/>
          <w:lang w:val="en-US"/>
        </w:rPr>
        <w:t>. In this sense deviations between both methods may occur with respect to the output quantity and its uncertainty if any of the involved uncertainties “are not small” which might also be if such quantities belong to the denominator of the evaluation equation (non-linearity).</w:t>
      </w:r>
    </w:p>
    <w:p w14:paraId="1BC035F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7E2414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collection of project files contains </w:t>
      </w:r>
      <w:r w:rsidRPr="003F0F2D">
        <w:rPr>
          <w:rFonts w:ascii="Arial" w:hAnsi="Arial" w:cs="Arial"/>
          <w:b/>
          <w:bCs/>
          <w:color w:val="000000"/>
          <w:lang w:val="en-US"/>
        </w:rPr>
        <w:t>examples in which the discussed deviation between both methods is significant</w:t>
      </w:r>
      <w:r w:rsidRPr="003F0F2D">
        <w:rPr>
          <w:rFonts w:ascii="Arial" w:hAnsi="Arial" w:cs="Arial"/>
          <w:color w:val="000000"/>
          <w:lang w:val="en-US"/>
        </w:rPr>
        <w:t xml:space="preserve">: </w:t>
      </w:r>
    </w:p>
    <w:p w14:paraId="7DF036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W w:w="0" w:type="auto"/>
        <w:tblCellMar>
          <w:left w:w="70" w:type="dxa"/>
          <w:right w:w="85" w:type="dxa"/>
        </w:tblCellMar>
        <w:tblLook w:val="0000" w:firstRow="0" w:lastRow="0" w:firstColumn="0" w:lastColumn="0" w:noHBand="0" w:noVBand="0"/>
      </w:tblPr>
      <w:tblGrid>
        <w:gridCol w:w="3614"/>
        <w:gridCol w:w="5882"/>
      </w:tblGrid>
      <w:tr w:rsidR="00082D1A" w:rsidRPr="003F0F2D" w14:paraId="77F8B13F" w14:textId="77777777" w:rsidTr="009B3470">
        <w:tc>
          <w:tcPr>
            <w:tcW w:w="3614" w:type="dxa"/>
            <w:tcBorders>
              <w:top w:val="nil"/>
              <w:left w:val="nil"/>
              <w:bottom w:val="nil"/>
              <w:right w:val="nil"/>
            </w:tcBorders>
          </w:tcPr>
          <w:p w14:paraId="036BE062" w14:textId="77777777" w:rsidR="007438DC" w:rsidRPr="003F0F2D" w:rsidRDefault="00082D1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Project file </w:t>
            </w:r>
          </w:p>
        </w:tc>
        <w:tc>
          <w:tcPr>
            <w:tcW w:w="0" w:type="auto"/>
            <w:tcBorders>
              <w:top w:val="nil"/>
              <w:left w:val="nil"/>
              <w:bottom w:val="nil"/>
              <w:right w:val="nil"/>
            </w:tcBorders>
          </w:tcPr>
          <w:p w14:paraId="5C8BBDAE" w14:textId="77777777" w:rsidR="007438DC" w:rsidRPr="003F0F2D" w:rsidRDefault="00082D1A" w:rsidP="009B3470">
            <w:pPr>
              <w:widowControl w:val="0"/>
              <w:autoSpaceDE w:val="0"/>
              <w:autoSpaceDN w:val="0"/>
              <w:adjustRightInd w:val="0"/>
              <w:ind w:right="-79"/>
              <w:jc w:val="both"/>
              <w:rPr>
                <w:rFonts w:ascii="Arial" w:hAnsi="Arial" w:cs="Arial"/>
                <w:b/>
                <w:bCs/>
                <w:color w:val="000000"/>
                <w:lang w:val="en-US"/>
              </w:rPr>
            </w:pPr>
            <w:r w:rsidRPr="003F0F2D">
              <w:rPr>
                <w:rFonts w:ascii="Arial" w:hAnsi="Arial" w:cs="Arial"/>
                <w:b/>
                <w:bCs/>
                <w:color w:val="000000"/>
                <w:lang w:val="en-US"/>
              </w:rPr>
              <w:t>Special feature</w:t>
            </w:r>
          </w:p>
        </w:tc>
      </w:tr>
      <w:tr w:rsidR="00082D1A" w:rsidRPr="000F34D7" w14:paraId="72D39A47" w14:textId="77777777" w:rsidTr="009B3470">
        <w:tc>
          <w:tcPr>
            <w:tcW w:w="3614" w:type="dxa"/>
            <w:tcBorders>
              <w:top w:val="nil"/>
              <w:left w:val="nil"/>
              <w:bottom w:val="nil"/>
              <w:right w:val="nil"/>
            </w:tcBorders>
          </w:tcPr>
          <w:p w14:paraId="1AB4B37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1551C78" w14:textId="77777777" w:rsidR="007438DC" w:rsidRPr="003F0F2D" w:rsidRDefault="005A357F"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 xml:space="preserve">-1a_EN.txp, </w:t>
            </w:r>
            <w:r w:rsidR="00082D1A" w:rsidRPr="003F0F2D">
              <w:rPr>
                <w:rFonts w:ascii="Arial" w:hAnsi="Arial" w:cs="Arial"/>
                <w:lang w:val="en-US"/>
              </w:rPr>
              <w:br/>
            </w: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-1b_EN.txp</w:t>
            </w:r>
          </w:p>
        </w:tc>
        <w:tc>
          <w:tcPr>
            <w:tcW w:w="0" w:type="auto"/>
            <w:tcBorders>
              <w:top w:val="nil"/>
              <w:left w:val="nil"/>
              <w:bottom w:val="nil"/>
              <w:right w:val="nil"/>
            </w:tcBorders>
          </w:tcPr>
          <w:p w14:paraId="5931EB54" w14:textId="77777777" w:rsidR="007438DC" w:rsidRPr="003F0F2D" w:rsidRDefault="007438DC" w:rsidP="009B3470">
            <w:pPr>
              <w:widowControl w:val="0"/>
              <w:autoSpaceDE w:val="0"/>
              <w:autoSpaceDN w:val="0"/>
              <w:adjustRightInd w:val="0"/>
              <w:ind w:right="-79"/>
              <w:jc w:val="both"/>
              <w:rPr>
                <w:rFonts w:ascii="Arial" w:hAnsi="Arial" w:cs="Arial"/>
                <w:lang w:val="en-US"/>
              </w:rPr>
            </w:pPr>
          </w:p>
          <w:p w14:paraId="6B1DD725" w14:textId="77777777" w:rsidR="007438DC" w:rsidRPr="003F0F2D" w:rsidRDefault="00082D1A" w:rsidP="009B3470">
            <w:pPr>
              <w:widowControl w:val="0"/>
              <w:autoSpaceDE w:val="0"/>
              <w:autoSpaceDN w:val="0"/>
              <w:adjustRightInd w:val="0"/>
              <w:ind w:right="-79"/>
              <w:jc w:val="both"/>
              <w:rPr>
                <w:rFonts w:ascii="Arial" w:hAnsi="Arial" w:cs="Arial"/>
                <w:lang w:val="en-US"/>
              </w:rPr>
            </w:pPr>
            <w:r w:rsidRPr="003F0F2D">
              <w:rPr>
                <w:rFonts w:ascii="Arial" w:hAnsi="Arial" w:cs="Arial"/>
                <w:lang w:val="en-US"/>
              </w:rPr>
              <w:t xml:space="preserve">Here, the </w:t>
            </w:r>
            <w:r w:rsidR="0006369F" w:rsidRPr="003F0F2D">
              <w:rPr>
                <w:rFonts w:ascii="Arial" w:hAnsi="Arial" w:cs="Arial"/>
                <w:lang w:val="en-US"/>
              </w:rPr>
              <w:t xml:space="preserve">alpha self-absorption factor </w:t>
            </w:r>
            <w:r w:rsidR="0006369F" w:rsidRPr="003F0F2D">
              <w:rPr>
                <w:rFonts w:ascii="Arial" w:hAnsi="Arial" w:cs="Arial"/>
                <w:i/>
                <w:lang w:val="en-US"/>
              </w:rPr>
              <w:t>f</w:t>
            </w:r>
            <w:r w:rsidRPr="003F0F2D">
              <w:rPr>
                <w:rFonts w:ascii="Arial" w:hAnsi="Arial" w:cs="Arial"/>
                <w:lang w:val="en-US"/>
              </w:rPr>
              <w:t>, having a rather broad rectangular distribution and belonging to the denominator, causes this effect.</w:t>
            </w:r>
          </w:p>
        </w:tc>
      </w:tr>
      <w:tr w:rsidR="00082D1A" w:rsidRPr="000F34D7" w14:paraId="29794723" w14:textId="77777777" w:rsidTr="009B3470">
        <w:tc>
          <w:tcPr>
            <w:tcW w:w="3614" w:type="dxa"/>
            <w:tcBorders>
              <w:top w:val="nil"/>
              <w:left w:val="nil"/>
              <w:bottom w:val="nil"/>
              <w:right w:val="nil"/>
            </w:tcBorders>
          </w:tcPr>
          <w:p w14:paraId="3AD28F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8B54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Neutron-Dose-Cox-2006_EN.txp</w:t>
            </w:r>
          </w:p>
        </w:tc>
        <w:tc>
          <w:tcPr>
            <w:tcW w:w="0" w:type="auto"/>
            <w:tcBorders>
              <w:top w:val="nil"/>
              <w:left w:val="nil"/>
              <w:bottom w:val="nil"/>
              <w:right w:val="nil"/>
            </w:tcBorders>
          </w:tcPr>
          <w:p w14:paraId="40DF6705"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557FF8D1"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The field specific correction K with a significantly broad rectangular distribution has practically the same effect as in the wipe test example above: the resultant distribution is significantly asymmetric.</w:t>
            </w:r>
          </w:p>
        </w:tc>
      </w:tr>
      <w:tr w:rsidR="00082D1A" w:rsidRPr="000F34D7" w14:paraId="5D95643F" w14:textId="77777777" w:rsidTr="009B3470">
        <w:tc>
          <w:tcPr>
            <w:tcW w:w="3614" w:type="dxa"/>
            <w:tcBorders>
              <w:top w:val="nil"/>
              <w:left w:val="nil"/>
              <w:bottom w:val="nil"/>
              <w:right w:val="nil"/>
            </w:tcBorders>
          </w:tcPr>
          <w:p w14:paraId="2CAAE20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AF12D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Calibration-of-weight-Cox-2001_EN.txp</w:t>
            </w:r>
          </w:p>
        </w:tc>
        <w:tc>
          <w:tcPr>
            <w:tcW w:w="0" w:type="auto"/>
            <w:tcBorders>
              <w:top w:val="nil"/>
              <w:left w:val="nil"/>
              <w:bottom w:val="nil"/>
              <w:right w:val="nil"/>
            </w:tcBorders>
          </w:tcPr>
          <w:p w14:paraId="0172C78F"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2B5E5952"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In this example a significantly larger measurement uncertainty results from the MC method. Rectangular distributions are attributed to three of the involved input quantities.</w:t>
            </w:r>
          </w:p>
        </w:tc>
      </w:tr>
      <w:tr w:rsidR="00082D1A" w:rsidRPr="000F34D7" w14:paraId="6EE4C28A" w14:textId="77777777" w:rsidTr="009B3470">
        <w:tc>
          <w:tcPr>
            <w:tcW w:w="3614" w:type="dxa"/>
            <w:tcBorders>
              <w:top w:val="nil"/>
              <w:left w:val="nil"/>
              <w:bottom w:val="nil"/>
              <w:right w:val="nil"/>
            </w:tcBorders>
          </w:tcPr>
          <w:p w14:paraId="4733B8D7" w14:textId="77777777" w:rsidR="007438DC" w:rsidRPr="003F0F2D" w:rsidRDefault="007438DC" w:rsidP="007438DC">
            <w:pPr>
              <w:ind w:right="-143"/>
              <w:jc w:val="both"/>
              <w:rPr>
                <w:rFonts w:ascii="Arial" w:hAnsi="Arial" w:cs="Arial"/>
                <w:lang w:val="en-US"/>
              </w:rPr>
            </w:pPr>
          </w:p>
          <w:p w14:paraId="2646DA23"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Wuebbeler-Ex1_EN.txp</w:t>
            </w:r>
          </w:p>
        </w:tc>
        <w:tc>
          <w:tcPr>
            <w:tcW w:w="0" w:type="auto"/>
            <w:tcBorders>
              <w:top w:val="nil"/>
              <w:left w:val="nil"/>
              <w:bottom w:val="nil"/>
              <w:right w:val="nil"/>
            </w:tcBorders>
            <w:vAlign w:val="bottom"/>
          </w:tcPr>
          <w:p w14:paraId="072B35E1" w14:textId="77777777" w:rsidR="007438DC" w:rsidRPr="003F0F2D" w:rsidRDefault="007438DC" w:rsidP="009B3470">
            <w:pPr>
              <w:ind w:right="-79"/>
              <w:jc w:val="both"/>
              <w:rPr>
                <w:rFonts w:ascii="Arial" w:hAnsi="Arial" w:cs="Arial"/>
                <w:lang w:val="en-US"/>
              </w:rPr>
            </w:pPr>
          </w:p>
          <w:p w14:paraId="1FBE9EF4"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A non-linear model function in combination with large uncertainties of normal distributed input quantities result in an asymmetric distribution of the output quantity. </w:t>
            </w:r>
          </w:p>
        </w:tc>
      </w:tr>
      <w:tr w:rsidR="00082D1A" w:rsidRPr="000F34D7" w14:paraId="6498AE5A" w14:textId="77777777" w:rsidTr="009B3470">
        <w:tc>
          <w:tcPr>
            <w:tcW w:w="3614" w:type="dxa"/>
            <w:tcBorders>
              <w:top w:val="nil"/>
              <w:left w:val="nil"/>
              <w:bottom w:val="nil"/>
              <w:right w:val="nil"/>
            </w:tcBorders>
          </w:tcPr>
          <w:p w14:paraId="59082869" w14:textId="77777777" w:rsidR="007438DC" w:rsidRPr="003F0F2D" w:rsidRDefault="007438DC" w:rsidP="007438DC">
            <w:pPr>
              <w:ind w:right="-143"/>
              <w:jc w:val="both"/>
              <w:rPr>
                <w:rFonts w:ascii="Arial" w:hAnsi="Arial" w:cs="Arial"/>
                <w:lang w:val="en-US"/>
              </w:rPr>
            </w:pPr>
          </w:p>
          <w:p w14:paraId="29031CC9"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Wuebbeler-Ex2_EN.txp</w:t>
            </w:r>
          </w:p>
        </w:tc>
        <w:tc>
          <w:tcPr>
            <w:tcW w:w="0" w:type="auto"/>
            <w:tcBorders>
              <w:top w:val="nil"/>
              <w:left w:val="nil"/>
              <w:bottom w:val="nil"/>
              <w:right w:val="nil"/>
            </w:tcBorders>
            <w:vAlign w:val="bottom"/>
          </w:tcPr>
          <w:p w14:paraId="77742049" w14:textId="77777777" w:rsidR="007438DC" w:rsidRPr="003F0F2D" w:rsidRDefault="007438DC" w:rsidP="009B3470">
            <w:pPr>
              <w:ind w:right="-79"/>
              <w:jc w:val="both"/>
              <w:rPr>
                <w:rFonts w:ascii="Arial" w:hAnsi="Arial" w:cs="Arial"/>
                <w:lang w:val="en-US"/>
              </w:rPr>
            </w:pPr>
          </w:p>
          <w:p w14:paraId="3D07857C"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Rectangular distributed input quantities result in a trapezoidal distribution of the output quantity. </w:t>
            </w:r>
          </w:p>
        </w:tc>
      </w:tr>
    </w:tbl>
    <w:p w14:paraId="506597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6E02B0" w14:textId="77777777" w:rsidR="007438DC" w:rsidRPr="003F0F2D" w:rsidRDefault="007438DC" w:rsidP="007438DC">
      <w:pPr>
        <w:ind w:right="-143"/>
        <w:jc w:val="both"/>
        <w:rPr>
          <w:sz w:val="20"/>
          <w:szCs w:val="20"/>
          <w:lang w:val="en-US"/>
        </w:rPr>
      </w:pPr>
    </w:p>
    <w:p w14:paraId="6B6A0396" w14:textId="77777777" w:rsidR="007438DC" w:rsidRPr="003F0F2D" w:rsidRDefault="007438DC" w:rsidP="007438DC">
      <w:pPr>
        <w:tabs>
          <w:tab w:val="left" w:pos="426"/>
          <w:tab w:val="left" w:pos="567"/>
        </w:tabs>
        <w:ind w:right="-143"/>
        <w:jc w:val="both"/>
        <w:rPr>
          <w:rFonts w:ascii="Verdana" w:hAnsi="Verdana"/>
          <w:sz w:val="20"/>
          <w:szCs w:val="20"/>
          <w:lang w:val="en-US"/>
        </w:rPr>
      </w:pPr>
    </w:p>
    <w:p w14:paraId="5D186FAD" w14:textId="77777777" w:rsidR="007438DC" w:rsidRPr="003F0F2D" w:rsidRDefault="007D1A73" w:rsidP="007D1A73">
      <w:pPr>
        <w:pStyle w:val="berschrift2"/>
        <w:tabs>
          <w:tab w:val="left" w:pos="426"/>
        </w:tabs>
        <w:rPr>
          <w:lang w:val="en-US"/>
        </w:rPr>
      </w:pPr>
      <w:bookmarkStart w:id="47" w:name="URH_NP1REGEL_EN"/>
      <w:r w:rsidRPr="003F0F2D">
        <w:rPr>
          <w:lang w:val="en-US"/>
        </w:rPr>
        <w:t>6.7</w:t>
      </w:r>
      <w:r w:rsidRPr="003F0F2D">
        <w:rPr>
          <w:lang w:val="en-US"/>
        </w:rPr>
        <w:tab/>
        <w:t>Low-Level Applications, (N+</w:t>
      </w:r>
      <w:r w:rsidR="003C3AB2" w:rsidRPr="003F0F2D">
        <w:rPr>
          <w:lang w:val="en-US"/>
        </w:rPr>
        <w:t>x</w:t>
      </w:r>
      <w:r w:rsidRPr="003F0F2D">
        <w:rPr>
          <w:lang w:val="en-US"/>
        </w:rPr>
        <w:t>) Rule</w:t>
      </w:r>
    </w:p>
    <w:bookmarkEnd w:id="47"/>
    <w:p w14:paraId="0D812621" w14:textId="77777777" w:rsidR="007438DC" w:rsidRPr="003F0F2D" w:rsidRDefault="007438DC" w:rsidP="007438DC">
      <w:pPr>
        <w:tabs>
          <w:tab w:val="left" w:pos="426"/>
          <w:tab w:val="left" w:pos="567"/>
        </w:tabs>
        <w:ind w:right="-143"/>
        <w:jc w:val="both"/>
        <w:rPr>
          <w:rFonts w:ascii="Verdana" w:hAnsi="Verdana"/>
          <w:lang w:val="en-US"/>
        </w:rPr>
      </w:pPr>
    </w:p>
    <w:p w14:paraId="2EA07125" w14:textId="77777777" w:rsidR="007438DC" w:rsidRPr="003F0F2D" w:rsidRDefault="0097783C" w:rsidP="007438DC">
      <w:pPr>
        <w:tabs>
          <w:tab w:val="left" w:pos="426"/>
          <w:tab w:val="left" w:pos="567"/>
        </w:tabs>
        <w:ind w:right="-143"/>
        <w:jc w:val="both"/>
        <w:rPr>
          <w:rFonts w:ascii="Arial" w:hAnsi="Arial" w:cs="Arial"/>
          <w:lang w:val="en-US"/>
        </w:rPr>
      </w:pPr>
      <w:r w:rsidRPr="003F0F2D">
        <w:rPr>
          <w:rFonts w:ascii="Arial" w:hAnsi="Arial" w:cs="Arial"/>
          <w:lang w:val="en-US"/>
        </w:rPr>
        <w:t xml:space="preserve">Very low numbers of counts N are Poisson-distributed instead of Gaussian-distributed. Using Bayesian </w:t>
      </w:r>
      <w:r w:rsidR="001C2199" w:rsidRPr="003F0F2D">
        <w:rPr>
          <w:rFonts w:ascii="Arial" w:hAnsi="Arial" w:cs="Arial"/>
          <w:lang w:val="en-US"/>
        </w:rPr>
        <w:t>m</w:t>
      </w:r>
      <w:r w:rsidRPr="003F0F2D">
        <w:rPr>
          <w:rFonts w:ascii="Arial" w:hAnsi="Arial" w:cs="Arial"/>
          <w:lang w:val="en-US"/>
        </w:rPr>
        <w:t xml:space="preserve">ethods it can be shown that counting rates derived from them then are Gamma-distributed. Taking a prior assumed as uniform (Weise et al., 2009) results in an expected value of the counting rate </w:t>
      </w:r>
      <m:oMath>
        <m:r>
          <w:rPr>
            <w:rFonts w:ascii="Cambria Math" w:hAnsi="Cambria Math" w:cs="Arial"/>
            <w:sz w:val="24"/>
            <w:szCs w:val="24"/>
            <w:lang w:val="en-US"/>
          </w:rPr>
          <m:t xml:space="preserve">R </m:t>
        </m:r>
      </m:oMath>
      <w:r w:rsidRPr="003F0F2D">
        <w:rPr>
          <w:rFonts w:ascii="Arial" w:hAnsi="Arial" w:cs="Arial"/>
          <w:lang w:val="en-US"/>
        </w:rPr>
        <w:t xml:space="preserve">which is characterized by </w:t>
      </w:r>
      <m:oMath>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N+x</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eastAsiaTheme="minorEastAsia" w:hAnsi="Arial" w:cs="Arial"/>
          <w:lang w:val="en-US"/>
        </w:rPr>
        <w:t xml:space="preserve">with a value of </w:t>
      </w:r>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acc>
              <m:accPr>
                <m:ctrlPr>
                  <w:rPr>
                    <w:rFonts w:ascii="Cambria Math" w:hAnsi="Cambria Math" w:cs="Arial"/>
                    <w:i/>
                    <w:sz w:val="24"/>
                    <w:szCs w:val="24"/>
                    <w:lang w:val="en-US"/>
                  </w:rPr>
                </m:ctrlPr>
              </m:accPr>
              <m:e>
                <m:r>
                  <w:rPr>
                    <w:rFonts w:ascii="Cambria Math" w:hAnsi="Cambria Math" w:cs="Arial"/>
                    <w:sz w:val="24"/>
                    <w:szCs w:val="24"/>
                    <w:lang w:val="en-US"/>
                  </w:rPr>
                  <m:t>R</m:t>
                </m:r>
              </m:e>
            </m:acc>
          </m:e>
        </m:d>
        <m:r>
          <w:rPr>
            <w:rFonts w:ascii="Cambria Math" w:hAnsi="Cambria Math" w:cs="Arial"/>
            <w:sz w:val="24"/>
            <w:szCs w:val="24"/>
            <w:lang w:val="en-US"/>
          </w:rPr>
          <m:t>=</m:t>
        </m:r>
        <m:r>
          <w:rPr>
            <w:rFonts w:ascii="Cambria Math" w:eastAsiaTheme="minorEastAsia" w:hAnsi="Cambria Math" w:cs="Arial"/>
            <w:sz w:val="24"/>
            <w:szCs w:val="24"/>
            <w:lang w:val="en-US"/>
          </w:rPr>
          <m:t>(N+x)/(</m:t>
        </m:r>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up>
            <m:r>
              <w:rPr>
                <w:rFonts w:ascii="Cambria Math" w:eastAsiaTheme="minorEastAsia" w:hAnsi="Cambria Math" w:cs="Arial"/>
                <w:sz w:val="24"/>
                <w:szCs w:val="24"/>
                <w:lang w:val="en-US"/>
              </w:rPr>
              <m:t>2</m:t>
            </m:r>
          </m:sup>
        </m:sSubSup>
        <m:r>
          <w:rPr>
            <w:rFonts w:ascii="Cambria Math" w:eastAsiaTheme="minorEastAsia" w:hAnsi="Cambria Math" w:cs="Arial"/>
            <w:sz w:val="24"/>
            <w:szCs w:val="24"/>
            <w:lang w:val="en-US"/>
          </w:rPr>
          <m:t xml:space="preserve"> )=</m:t>
        </m:r>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hAnsi="Arial" w:cs="Arial"/>
          <w:lang w:val="en-US"/>
        </w:rPr>
        <w:t xml:space="preserve">for its variance. From this </w:t>
      </w:r>
      <w:r w:rsidR="004D518D" w:rsidRPr="003F0F2D">
        <w:rPr>
          <w:rFonts w:ascii="Arial" w:hAnsi="Arial" w:cs="Arial"/>
          <w:lang w:val="en-US"/>
        </w:rPr>
        <w:t xml:space="preserve">the recommendation </w:t>
      </w:r>
      <w:r w:rsidRPr="003F0F2D">
        <w:rPr>
          <w:rFonts w:ascii="Arial" w:hAnsi="Arial" w:cs="Arial"/>
          <w:lang w:val="en-US"/>
        </w:rPr>
        <w:t>follows, for the case of very low counting numbers, to replace</w:t>
      </w:r>
      <w:r w:rsidR="00766152" w:rsidRPr="003F0F2D">
        <w:rPr>
          <w:rFonts w:ascii="Arial" w:hAnsi="Arial" w:cs="Arial"/>
          <w:lang w:val="en-US"/>
        </w:rPr>
        <w:t xml:space="preserve"> </w:t>
      </w:r>
      <m:oMath>
        <m:r>
          <w:rPr>
            <w:rFonts w:ascii="Cambria Math" w:hAnsi="Cambria Math" w:cs="Arial"/>
            <w:sz w:val="24"/>
            <w:szCs w:val="24"/>
            <w:lang w:val="en-US"/>
          </w:rPr>
          <m:t>N</m:t>
        </m:r>
      </m:oMath>
      <w:r w:rsidR="00766152" w:rsidRPr="003F0F2D">
        <w:rPr>
          <w:rFonts w:ascii="Arial" w:eastAsia="Calibri" w:hAnsi="Arial" w:cs="Arial"/>
          <w:lang w:val="en-US"/>
        </w:rPr>
        <w:t xml:space="preserve"> </w:t>
      </w:r>
      <w:r w:rsidR="005E3AD9" w:rsidRPr="003F0F2D">
        <w:rPr>
          <w:rFonts w:ascii="Arial" w:eastAsia="Calibri" w:hAnsi="Arial" w:cs="Arial"/>
          <w:lang w:val="en-US"/>
        </w:rPr>
        <w:t>by</w:t>
      </w:r>
      <m:oMath>
        <m:r>
          <w:rPr>
            <w:rFonts w:ascii="Cambria Math" w:eastAsia="Calibri" w:hAnsi="Cambria Math" w:cs="Arial"/>
            <w:sz w:val="24"/>
            <w:szCs w:val="24"/>
            <w:lang w:val="en-US"/>
          </w:rPr>
          <m:t xml:space="preserve"> </m:t>
        </m:r>
        <m:r>
          <w:rPr>
            <w:rFonts w:ascii="Cambria Math" w:hAnsi="Cambria Math" w:cs="Arial"/>
            <w:sz w:val="24"/>
            <w:szCs w:val="24"/>
            <w:lang w:val="en-US"/>
          </w:rPr>
          <m:t>N+x</m:t>
        </m:r>
      </m:oMath>
      <w:r w:rsidR="00766152" w:rsidRPr="003F0F2D">
        <w:rPr>
          <w:rFonts w:ascii="Arial" w:eastAsia="Calibri" w:hAnsi="Arial" w:cs="Arial"/>
          <w:lang w:val="en-US"/>
        </w:rPr>
        <w:t xml:space="preserve">, </w:t>
      </w:r>
      <w:r w:rsidR="00766152" w:rsidRPr="003F0F2D">
        <w:rPr>
          <w:rFonts w:ascii="Arial" w:eastAsia="Calibri" w:hAnsi="Arial" w:cs="Arial"/>
          <w:b/>
          <w:lang w:val="en-US"/>
        </w:rPr>
        <w:t xml:space="preserve">being designated as the </w:t>
      </w:r>
      <m:oMath>
        <m:d>
          <m:dPr>
            <m:ctrlPr>
              <w:rPr>
                <w:rFonts w:ascii="Cambria Math" w:hAnsi="Cambria Math" w:cs="Arial"/>
                <w:b/>
                <w:i/>
                <w:lang w:val="en-US"/>
              </w:rPr>
            </m:ctrlPr>
          </m:dPr>
          <m:e>
            <m:r>
              <m:rPr>
                <m:sty m:val="bi"/>
              </m:rPr>
              <w:rPr>
                <w:rFonts w:ascii="Cambria Math" w:hAnsi="Cambria Math" w:cs="Arial"/>
                <w:lang w:val="en-US"/>
              </w:rPr>
              <m:t>N+x</m:t>
            </m:r>
          </m:e>
        </m:d>
      </m:oMath>
      <w:r w:rsidR="00766152" w:rsidRPr="003F0F2D">
        <w:rPr>
          <w:rFonts w:ascii="Arial" w:eastAsia="Calibri" w:hAnsi="Arial" w:cs="Arial"/>
          <w:b/>
          <w:lang w:val="en-US"/>
        </w:rPr>
        <w:t xml:space="preserve"> Rule</w:t>
      </w:r>
      <w:r w:rsidR="007D1A73" w:rsidRPr="003F0F2D">
        <w:rPr>
          <w:rFonts w:ascii="Arial" w:eastAsia="Calibri" w:hAnsi="Arial" w:cs="Arial"/>
          <w:b/>
          <w:lang w:val="en-US"/>
        </w:rPr>
        <w:t xml:space="preserve"> here</w:t>
      </w:r>
      <w:r w:rsidR="00766152" w:rsidRPr="003F0F2D">
        <w:rPr>
          <w:rFonts w:ascii="Arial" w:eastAsia="Calibri" w:hAnsi="Arial" w:cs="Arial"/>
          <w:lang w:val="en-US"/>
        </w:rPr>
        <w:t xml:space="preserve"> which is long known from the literature.</w:t>
      </w:r>
    </w:p>
    <w:p w14:paraId="5C2151E9" w14:textId="77777777" w:rsidR="007438DC" w:rsidRPr="003F0F2D" w:rsidRDefault="007438DC" w:rsidP="007438DC">
      <w:pPr>
        <w:tabs>
          <w:tab w:val="left" w:pos="426"/>
          <w:tab w:val="left" w:pos="567"/>
        </w:tabs>
        <w:ind w:right="-143"/>
        <w:jc w:val="both"/>
        <w:rPr>
          <w:rFonts w:ascii="Arial" w:hAnsi="Arial" w:cs="Arial"/>
          <w:lang w:val="en-US"/>
        </w:rPr>
      </w:pPr>
    </w:p>
    <w:p w14:paraId="05503DB3" w14:textId="77777777" w:rsidR="003C3AB2" w:rsidRPr="003F0F2D" w:rsidRDefault="00256A91" w:rsidP="007438DC">
      <w:pPr>
        <w:tabs>
          <w:tab w:val="left" w:pos="426"/>
          <w:tab w:val="left" w:pos="567"/>
        </w:tabs>
        <w:ind w:right="-143"/>
        <w:jc w:val="both"/>
        <w:rPr>
          <w:rFonts w:ascii="Arial" w:hAnsi="Arial" w:cs="Arial"/>
          <w:lang w:val="en-US"/>
        </w:rPr>
      </w:pPr>
      <w:r w:rsidRPr="003F0F2D">
        <w:rPr>
          <w:rFonts w:ascii="Arial" w:hAnsi="Arial" w:cs="Arial"/>
          <w:lang w:val="en-US"/>
        </w:rPr>
        <w:t xml:space="preserve">The </w:t>
      </w:r>
      <w:r w:rsidR="003C3AB2" w:rsidRPr="003F0F2D">
        <w:rPr>
          <w:rFonts w:ascii="Arial" w:hAnsi="Arial" w:cs="Arial"/>
          <w:lang w:val="en-US"/>
        </w:rPr>
        <w:t>symbol</w:t>
      </w:r>
      <w:r w:rsidRPr="003F0F2D">
        <w:rPr>
          <w:rFonts w:ascii="Arial" w:hAnsi="Arial" w:cs="Arial"/>
          <w:lang w:val="en-US"/>
        </w:rPr>
        <w:t xml:space="preserve"> </w:t>
      </w:r>
      <w:r w:rsidR="003C3AB2" w:rsidRPr="003F0F2D">
        <w:rPr>
          <w:rFonts w:ascii="Arial" w:hAnsi="Arial" w:cs="Arial"/>
          <w:lang w:val="en-US"/>
        </w:rPr>
        <w:t>x</w:t>
      </w:r>
      <w:r w:rsidRPr="003F0F2D">
        <w:rPr>
          <w:rFonts w:ascii="Arial" w:hAnsi="Arial" w:cs="Arial"/>
          <w:lang w:val="en-US"/>
        </w:rPr>
        <w:t xml:space="preserve"> in (N+</w:t>
      </w:r>
      <w:r w:rsidR="003C3AB2" w:rsidRPr="003F0F2D">
        <w:rPr>
          <w:rFonts w:ascii="Arial" w:hAnsi="Arial" w:cs="Arial"/>
          <w:lang w:val="en-US"/>
        </w:rPr>
        <w:t>x</w:t>
      </w:r>
      <w:r w:rsidRPr="003F0F2D">
        <w:rPr>
          <w:rFonts w:ascii="Arial" w:hAnsi="Arial" w:cs="Arial"/>
          <w:lang w:val="en-US"/>
        </w:rPr>
        <w:t>) may be considered as a variable designated as GamDistAdd in UR. This results in a Gamma distribution of the variable (count number) associated with this rule, which from a Bayesian view results from a prior which is proportional to 1/</w:t>
      </w:r>
      <w:r w:rsidRPr="003F0F2D">
        <w:rPr>
          <w:rFonts w:ascii="Arial" w:hAnsi="Arial" w:cs="Arial"/>
          <w:lang w:val="en-US"/>
        </w:rPr>
        <w:sym w:font="Symbol" w:char="F072"/>
      </w:r>
      <w:r w:rsidRPr="003F0F2D">
        <w:rPr>
          <w:rFonts w:ascii="Arial" w:hAnsi="Arial" w:cs="Arial"/>
          <w:lang w:val="en-US"/>
        </w:rPr>
        <w:t xml:space="preserve"> (GamDistAdd=0.0), to </w:t>
      </w:r>
      <w:r w:rsidRPr="003F0F2D">
        <w:rPr>
          <w:rFonts w:ascii="Arial" w:hAnsi="Arial" w:cs="Arial"/>
          <w:lang w:val="en-US"/>
        </w:rPr>
        <w:sym w:font="Symbol" w:char="F072"/>
      </w:r>
      <w:r w:rsidRPr="003F0F2D">
        <w:rPr>
          <w:rFonts w:ascii="Arial" w:hAnsi="Arial" w:cs="Arial"/>
          <w:vertAlign w:val="superscript"/>
          <w:lang w:val="en-US"/>
        </w:rPr>
        <w:t>-1/2</w:t>
      </w:r>
      <w:r w:rsidRPr="003F0F2D">
        <w:rPr>
          <w:rFonts w:ascii="Arial" w:hAnsi="Arial" w:cs="Arial"/>
          <w:lang w:val="en-US"/>
        </w:rPr>
        <w:t xml:space="preserve"> (GamDistAdd=0.5) or which is constant (GamDistAdd=1).</w:t>
      </w:r>
    </w:p>
    <w:p w14:paraId="725BBEA3" w14:textId="77777777" w:rsidR="003C3AB2" w:rsidRPr="003F0F2D" w:rsidRDefault="003C3AB2" w:rsidP="003C3AB2">
      <w:pPr>
        <w:pStyle w:val="Listenabsatz"/>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3C3AB2" w:rsidRPr="003F0F2D" w14:paraId="64556E8D" w14:textId="77777777" w:rsidTr="004D09C8">
        <w:tc>
          <w:tcPr>
            <w:tcW w:w="1979" w:type="dxa"/>
            <w:tcBorders>
              <w:bottom w:val="single" w:sz="4" w:space="0" w:color="auto"/>
            </w:tcBorders>
          </w:tcPr>
          <w:p w14:paraId="44AD5F69"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=GamDistAdd</w:t>
            </w:r>
          </w:p>
        </w:tc>
        <w:tc>
          <w:tcPr>
            <w:tcW w:w="1134" w:type="dxa"/>
            <w:tcBorders>
              <w:bottom w:val="single" w:sz="4" w:space="0" w:color="auto"/>
            </w:tcBorders>
          </w:tcPr>
          <w:p w14:paraId="4A322413"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09EBA15"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mean</w:t>
            </w:r>
          </w:p>
        </w:tc>
      </w:tr>
      <w:tr w:rsidR="003C3AB2" w:rsidRPr="003F0F2D" w14:paraId="7A04990F" w14:textId="77777777" w:rsidTr="004D09C8">
        <w:tc>
          <w:tcPr>
            <w:tcW w:w="1979" w:type="dxa"/>
            <w:tcBorders>
              <w:top w:val="single" w:sz="4" w:space="0" w:color="auto"/>
            </w:tcBorders>
          </w:tcPr>
          <w:p w14:paraId="3C7EF688"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lastRenderedPageBreak/>
              <w:t>0</w:t>
            </w:r>
          </w:p>
        </w:tc>
        <w:tc>
          <w:tcPr>
            <w:tcW w:w="1134" w:type="dxa"/>
            <w:tcBorders>
              <w:top w:val="single" w:sz="4" w:space="0" w:color="auto"/>
            </w:tcBorders>
          </w:tcPr>
          <w:p w14:paraId="6DC4A681"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2C34A0AB"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N+0</w:t>
            </w:r>
          </w:p>
        </w:tc>
      </w:tr>
      <w:tr w:rsidR="003C3AB2" w:rsidRPr="003F0F2D" w14:paraId="6ECAB5E2" w14:textId="77777777" w:rsidTr="004D09C8">
        <w:tc>
          <w:tcPr>
            <w:tcW w:w="1979" w:type="dxa"/>
          </w:tcPr>
          <w:p w14:paraId="1D70C598"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1/2</w:t>
            </w:r>
          </w:p>
        </w:tc>
        <w:tc>
          <w:tcPr>
            <w:tcW w:w="1134" w:type="dxa"/>
          </w:tcPr>
          <w:p w14:paraId="0A59167D"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1/2</w:t>
            </w:r>
          </w:p>
        </w:tc>
        <w:tc>
          <w:tcPr>
            <w:tcW w:w="1985" w:type="dxa"/>
          </w:tcPr>
          <w:p w14:paraId="16C06AB7"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N+1/2</w:t>
            </w:r>
          </w:p>
        </w:tc>
      </w:tr>
      <w:tr w:rsidR="003C3AB2" w:rsidRPr="003F0F2D" w14:paraId="2F2EC2BE" w14:textId="77777777" w:rsidTr="004D09C8">
        <w:tc>
          <w:tcPr>
            <w:tcW w:w="1979" w:type="dxa"/>
          </w:tcPr>
          <w:p w14:paraId="71B0A346"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1</w:t>
            </w:r>
          </w:p>
        </w:tc>
        <w:tc>
          <w:tcPr>
            <w:tcW w:w="1134" w:type="dxa"/>
          </w:tcPr>
          <w:p w14:paraId="20749E28"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0</w:t>
            </w:r>
          </w:p>
        </w:tc>
        <w:tc>
          <w:tcPr>
            <w:tcW w:w="1985" w:type="dxa"/>
          </w:tcPr>
          <w:p w14:paraId="34E42366" w14:textId="77777777" w:rsidR="003C3AB2" w:rsidRPr="003F0F2D" w:rsidRDefault="003C3AB2" w:rsidP="004D09C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N+1</w:t>
            </w:r>
          </w:p>
        </w:tc>
      </w:tr>
    </w:tbl>
    <w:p w14:paraId="2FF1BFD4" w14:textId="77777777" w:rsidR="003C3AB2" w:rsidRPr="003F0F2D" w:rsidRDefault="003C3AB2" w:rsidP="003C3AB2">
      <w:pPr>
        <w:widowControl w:val="0"/>
        <w:autoSpaceDE w:val="0"/>
        <w:autoSpaceDN w:val="0"/>
        <w:adjustRightInd w:val="0"/>
        <w:ind w:left="284" w:right="-143"/>
        <w:jc w:val="both"/>
        <w:rPr>
          <w:rFonts w:ascii="Arial" w:hAnsi="Arial" w:cs="Arial"/>
          <w:color w:val="000000"/>
          <w:lang w:val="en-US"/>
        </w:rPr>
      </w:pPr>
    </w:p>
    <w:p w14:paraId="6858E275" w14:textId="77777777" w:rsidR="007438DC" w:rsidRPr="003F0F2D" w:rsidRDefault="00766152" w:rsidP="007438DC">
      <w:pPr>
        <w:tabs>
          <w:tab w:val="left" w:pos="426"/>
          <w:tab w:val="left" w:pos="567"/>
        </w:tabs>
        <w:ind w:right="-143"/>
        <w:jc w:val="both"/>
        <w:rPr>
          <w:rFonts w:ascii="Arial" w:hAnsi="Arial" w:cs="Arial"/>
          <w:lang w:val="en-US"/>
        </w:rPr>
      </w:pPr>
      <w:r w:rsidRPr="003F0F2D">
        <w:rPr>
          <w:rFonts w:ascii="Arial" w:hAnsi="Arial" w:cs="Arial"/>
          <w:lang w:val="en-US"/>
        </w:rPr>
        <w:t xml:space="preserve">It is assumed here that this rule only refers to the gross counting rate </w:t>
      </w:r>
      <w:r w:rsidRPr="003F0F2D">
        <w:rPr>
          <w:rFonts w:ascii="Arial" w:hAnsi="Arial" w:cs="Arial"/>
          <w:i/>
          <w:lang w:val="en-US"/>
        </w:rPr>
        <w:t>R</w:t>
      </w:r>
      <w:r w:rsidR="0063365A" w:rsidRPr="003F0F2D">
        <w:rPr>
          <w:rFonts w:ascii="Arial" w:hAnsi="Arial" w:cs="Arial"/>
          <w:vertAlign w:val="subscript"/>
          <w:lang w:val="en-US"/>
        </w:rPr>
        <w:t>g</w:t>
      </w:r>
      <w:r w:rsidRPr="003F0F2D">
        <w:rPr>
          <w:rFonts w:ascii="Arial" w:hAnsi="Arial" w:cs="Arial"/>
          <w:lang w:val="en-US"/>
        </w:rPr>
        <w:t xml:space="preserve"> and to the background counting rate </w:t>
      </w:r>
      <w:r w:rsidRPr="003F0F2D">
        <w:rPr>
          <w:rFonts w:ascii="Arial" w:hAnsi="Arial" w:cs="Arial"/>
          <w:i/>
          <w:lang w:val="en-US"/>
        </w:rPr>
        <w:t>R</w:t>
      </w:r>
      <w:r w:rsidRPr="003F0F2D">
        <w:rPr>
          <w:rFonts w:ascii="Arial" w:hAnsi="Arial" w:cs="Arial"/>
          <w:vertAlign w:val="subscript"/>
          <w:lang w:val="en-US"/>
        </w:rPr>
        <w:t>0</w:t>
      </w:r>
      <w:r w:rsidRPr="003F0F2D">
        <w:rPr>
          <w:rFonts w:ascii="Arial" w:hAnsi="Arial" w:cs="Arial"/>
          <w:lang w:val="en-US"/>
        </w:rPr>
        <w:t>, because other types of counting rates usually are determined by other methods being less direct than a measurement. Within the UncertRadio dialog, the values of these two counting rates do not require modification</w:t>
      </w:r>
      <w:r w:rsidR="00FD36D6" w:rsidRPr="003F0F2D">
        <w:rPr>
          <w:rFonts w:ascii="Arial" w:hAnsi="Arial" w:cs="Arial"/>
          <w:lang w:val="en-US"/>
        </w:rPr>
        <w:t xml:space="preserve">, if the </w:t>
      </w:r>
      <m:oMath>
        <m:d>
          <m:dPr>
            <m:ctrlPr>
              <w:rPr>
                <w:rFonts w:ascii="Cambria Math" w:hAnsi="Cambria Math" w:cs="Arial"/>
                <w:i/>
                <w:sz w:val="24"/>
                <w:szCs w:val="24"/>
                <w:lang w:val="en-US"/>
              </w:rPr>
            </m:ctrlPr>
          </m:dPr>
          <m:e>
            <m:r>
              <w:rPr>
                <w:rFonts w:ascii="Cambria Math" w:hAnsi="Cambria Math" w:cs="Arial"/>
                <w:sz w:val="24"/>
                <w:szCs w:val="24"/>
                <w:lang w:val="en-US"/>
              </w:rPr>
              <m:t>N+x</m:t>
            </m:r>
          </m:e>
        </m:d>
      </m:oMath>
      <w:r w:rsidR="00FD36D6" w:rsidRPr="003F0F2D">
        <w:rPr>
          <w:rFonts w:ascii="Arial" w:eastAsia="Calibri" w:hAnsi="Arial" w:cs="Arial"/>
          <w:lang w:val="en-US"/>
        </w:rPr>
        <w:t xml:space="preserve"> Rule is applied directly to the gross and background counting numbers, </w:t>
      </w:r>
      <w:r w:rsidR="00FD36D6" w:rsidRPr="003F0F2D">
        <w:rPr>
          <w:rFonts w:ascii="Arial" w:hAnsi="Arial" w:cs="Arial"/>
          <w:i/>
          <w:lang w:val="en-US"/>
        </w:rPr>
        <w:t>N</w:t>
      </w:r>
      <w:r w:rsidR="00FD36D6" w:rsidRPr="003F0F2D">
        <w:rPr>
          <w:rFonts w:ascii="Arial" w:hAnsi="Arial" w:cs="Arial"/>
          <w:vertAlign w:val="subscript"/>
          <w:lang w:val="en-US"/>
        </w:rPr>
        <w:t>b</w:t>
      </w:r>
      <w:r w:rsidR="006F2487" w:rsidRPr="003F0F2D">
        <w:rPr>
          <w:rFonts w:ascii="Arial" w:hAnsi="Arial" w:cs="Arial"/>
          <w:lang w:val="en-US"/>
        </w:rPr>
        <w:t xml:space="preserve"> a</w:t>
      </w:r>
      <w:r w:rsidR="00FD36D6" w:rsidRPr="003F0F2D">
        <w:rPr>
          <w:rFonts w:ascii="Arial" w:hAnsi="Arial" w:cs="Arial"/>
          <w:lang w:val="en-US"/>
        </w:rPr>
        <w:t xml:space="preserve">nd </w:t>
      </w:r>
      <w:r w:rsidR="00FD36D6" w:rsidRPr="003F0F2D">
        <w:rPr>
          <w:rFonts w:ascii="Arial" w:hAnsi="Arial" w:cs="Arial"/>
          <w:i/>
          <w:lang w:val="en-US"/>
        </w:rPr>
        <w:t>N</w:t>
      </w:r>
      <w:r w:rsidR="00FD36D6" w:rsidRPr="003F0F2D">
        <w:rPr>
          <w:rFonts w:ascii="Arial" w:hAnsi="Arial" w:cs="Arial"/>
          <w:vertAlign w:val="subscript"/>
          <w:lang w:val="en-US"/>
        </w:rPr>
        <w:t>0</w:t>
      </w:r>
      <w:r w:rsidR="00FD36D6" w:rsidRPr="003F0F2D">
        <w:rPr>
          <w:rFonts w:ascii="Arial" w:hAnsi="Arial" w:cs="Arial"/>
          <w:lang w:val="en-US"/>
        </w:rPr>
        <w:t>, respectively. Within the program code the following replacement rule is applied:</w:t>
      </w:r>
    </w:p>
    <w:p w14:paraId="34F4966B" w14:textId="77777777" w:rsidR="007438DC" w:rsidRPr="003F0F2D" w:rsidRDefault="007438DC" w:rsidP="007438DC">
      <w:pPr>
        <w:tabs>
          <w:tab w:val="left" w:pos="426"/>
          <w:tab w:val="left" w:pos="567"/>
        </w:tabs>
        <w:ind w:right="-143"/>
        <w:jc w:val="both"/>
        <w:rPr>
          <w:rFonts w:ascii="Arial" w:hAnsi="Arial" w:cs="Arial"/>
          <w:lang w:val="en-US"/>
        </w:rPr>
      </w:pPr>
    </w:p>
    <w:p w14:paraId="263B60A3" w14:textId="77777777" w:rsidR="007438DC" w:rsidRPr="003F0F2D" w:rsidRDefault="00FD36D6" w:rsidP="007438DC">
      <w:pPr>
        <w:tabs>
          <w:tab w:val="left" w:pos="426"/>
          <w:tab w:val="left" w:pos="567"/>
        </w:tabs>
        <w:spacing w:before="120"/>
        <w:ind w:right="-143" w:firstLine="284"/>
        <w:jc w:val="both"/>
        <w:rPr>
          <w:rFonts w:ascii="Arial" w:hAnsi="Arial" w:cs="Arial"/>
          <w:lang w:val="en-US"/>
        </w:rPr>
      </w:pPr>
      <w:r w:rsidRPr="003F0F2D">
        <w:rPr>
          <w:rFonts w:ascii="Arial" w:hAnsi="Arial" w:cs="Arial"/>
          <w:u w:val="single"/>
          <w:lang w:val="en-US"/>
        </w:rPr>
        <w:t>Directly before</w:t>
      </w:r>
      <w:r w:rsidRPr="003F0F2D">
        <w:rPr>
          <w:rFonts w:ascii="Arial" w:hAnsi="Arial" w:cs="Arial"/>
          <w:lang w:val="en-US"/>
        </w:rPr>
        <w:t xml:space="preserve"> a program part which is doing calculations with the count</w:t>
      </w:r>
      <w:r w:rsidR="00F80809" w:rsidRPr="003F0F2D">
        <w:rPr>
          <w:rFonts w:ascii="Arial" w:hAnsi="Arial" w:cs="Arial"/>
          <w:lang w:val="en-US"/>
        </w:rPr>
        <w:t>ing</w:t>
      </w:r>
      <w:r w:rsidRPr="003F0F2D">
        <w:rPr>
          <w:rFonts w:ascii="Arial" w:hAnsi="Arial" w:cs="Arial"/>
          <w:lang w:val="en-US"/>
        </w:rPr>
        <w:t xml:space="preserve"> numbers:</w:t>
      </w:r>
      <w:r w:rsidR="0005320F" w:rsidRPr="003F0F2D">
        <w:rPr>
          <w:rFonts w:ascii="Arial" w:hAnsi="Arial" w:cs="Arial"/>
          <w:lang w:val="en-US"/>
        </w:rPr>
        <w:t xml:space="preserve"> </w:t>
      </w:r>
    </w:p>
    <w:p w14:paraId="4EF717EB" w14:textId="77777777" w:rsidR="007438DC" w:rsidRPr="003F0F2D" w:rsidRDefault="0005320F" w:rsidP="007438DC">
      <w:pPr>
        <w:tabs>
          <w:tab w:val="left" w:pos="426"/>
          <w:tab w:val="left" w:pos="567"/>
        </w:tabs>
        <w:spacing w:before="120"/>
        <w:ind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 xml:space="preserve"> </w:t>
      </w:r>
      <w:r w:rsidR="00FD36D6" w:rsidRPr="003F0F2D">
        <w:rPr>
          <w:rFonts w:ascii="Arial" w:hAnsi="Arial" w:cs="Arial"/>
          <w:lang w:val="en-US"/>
        </w:rPr>
        <w:t xml:space="preserve">is </w:t>
      </w:r>
      <w:r w:rsidR="00F80809" w:rsidRPr="003F0F2D">
        <w:rPr>
          <w:rFonts w:ascii="Arial" w:hAnsi="Arial" w:cs="Arial"/>
          <w:lang w:val="en-US"/>
        </w:rPr>
        <w:t xml:space="preserve">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w:t>
      </w:r>
      <w:r w:rsidR="00256A91" w:rsidRPr="003F0F2D">
        <w:rPr>
          <w:rFonts w:ascii="Arial" w:hAnsi="Arial" w:cs="Arial"/>
          <w:lang w:val="en-US"/>
        </w:rPr>
        <w:t xml:space="preserve"> GamDistAdd</w:t>
      </w:r>
      <w:r w:rsidRPr="003F0F2D">
        <w:rPr>
          <w:rFonts w:ascii="Arial" w:hAnsi="Arial" w:cs="Arial"/>
          <w:lang w:val="en-US"/>
        </w:rPr>
        <w:t>),</w:t>
      </w:r>
    </w:p>
    <w:p w14:paraId="785D6FE1" w14:textId="77777777" w:rsidR="007438DC" w:rsidRPr="003F0F2D" w:rsidRDefault="0005320F" w:rsidP="007438DC">
      <w:pPr>
        <w:tabs>
          <w:tab w:val="left" w:pos="426"/>
          <w:tab w:val="left" w:pos="567"/>
        </w:tabs>
        <w:spacing w:after="120"/>
        <w:ind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 xml:space="preserve"> </w:t>
      </w:r>
      <w:r w:rsidR="00F80809" w:rsidRPr="003F0F2D">
        <w:rPr>
          <w:rFonts w:ascii="Arial" w:hAnsi="Arial" w:cs="Arial"/>
          <w:lang w:val="en-US"/>
        </w:rPr>
        <w:t xml:space="preserve">is 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w:t>
      </w:r>
      <w:r w:rsidR="00256A91" w:rsidRPr="003F0F2D">
        <w:rPr>
          <w:rFonts w:ascii="Arial" w:hAnsi="Arial" w:cs="Arial"/>
          <w:lang w:val="en-US"/>
        </w:rPr>
        <w:t xml:space="preserve"> GamDistAdd</w:t>
      </w:r>
      <w:r w:rsidRPr="003F0F2D">
        <w:rPr>
          <w:rFonts w:ascii="Arial" w:hAnsi="Arial" w:cs="Arial"/>
          <w:lang w:val="en-US"/>
        </w:rPr>
        <w:t>).</w:t>
      </w:r>
    </w:p>
    <w:p w14:paraId="3399FEF4" w14:textId="77777777" w:rsidR="007438DC" w:rsidRPr="003F0F2D" w:rsidRDefault="00F80809" w:rsidP="007438DC">
      <w:pPr>
        <w:tabs>
          <w:tab w:val="left" w:pos="426"/>
          <w:tab w:val="left" w:pos="567"/>
        </w:tabs>
        <w:spacing w:after="120"/>
        <w:ind w:right="-143" w:firstLine="284"/>
        <w:jc w:val="both"/>
        <w:rPr>
          <w:rFonts w:ascii="Arial" w:hAnsi="Arial" w:cs="Arial"/>
          <w:lang w:val="en-US"/>
        </w:rPr>
      </w:pPr>
      <w:r w:rsidRPr="003F0F2D">
        <w:rPr>
          <w:rFonts w:ascii="Arial" w:hAnsi="Arial" w:cs="Arial"/>
          <w:u w:val="single"/>
          <w:lang w:val="en-US"/>
        </w:rPr>
        <w:t>After that</w:t>
      </w:r>
      <w:r w:rsidRPr="003F0F2D">
        <w:rPr>
          <w:rFonts w:ascii="Arial" w:hAnsi="Arial" w:cs="Arial"/>
          <w:lang w:val="en-US"/>
        </w:rPr>
        <w:t xml:space="preserve"> program part: these replacements are </w:t>
      </w:r>
      <w:r w:rsidR="009F5172" w:rsidRPr="003F0F2D">
        <w:rPr>
          <w:rFonts w:ascii="Arial" w:hAnsi="Arial" w:cs="Arial"/>
          <w:lang w:val="en-US"/>
        </w:rPr>
        <w:t>re</w:t>
      </w:r>
      <w:r w:rsidR="00256A91" w:rsidRPr="003F0F2D">
        <w:rPr>
          <w:rFonts w:ascii="Arial" w:hAnsi="Arial" w:cs="Arial"/>
          <w:lang w:val="en-US"/>
        </w:rPr>
        <w:t>moved</w:t>
      </w:r>
      <w:r w:rsidR="00025C09" w:rsidRPr="003F0F2D">
        <w:rPr>
          <w:rFonts w:ascii="Arial" w:hAnsi="Arial" w:cs="Arial"/>
          <w:lang w:val="en-US"/>
        </w:rPr>
        <w:t xml:space="preserve">. </w:t>
      </w:r>
    </w:p>
    <w:p w14:paraId="35D6A5FE" w14:textId="77777777" w:rsidR="007438DC" w:rsidRPr="003F0F2D" w:rsidRDefault="007438DC" w:rsidP="007438DC">
      <w:pPr>
        <w:tabs>
          <w:tab w:val="left" w:pos="426"/>
          <w:tab w:val="left" w:pos="567"/>
        </w:tabs>
        <w:ind w:right="-143"/>
        <w:jc w:val="both"/>
        <w:rPr>
          <w:rFonts w:ascii="Arial" w:hAnsi="Arial" w:cs="Arial"/>
          <w:lang w:val="en-US"/>
        </w:rPr>
      </w:pPr>
    </w:p>
    <w:p w14:paraId="06AAC277" w14:textId="77777777" w:rsidR="007438DC" w:rsidRPr="003F0F2D" w:rsidRDefault="009F5172" w:rsidP="007438DC">
      <w:pPr>
        <w:tabs>
          <w:tab w:val="left" w:pos="426"/>
          <w:tab w:val="left" w:pos="567"/>
        </w:tabs>
        <w:ind w:right="-143"/>
        <w:jc w:val="both"/>
        <w:rPr>
          <w:rFonts w:ascii="Arial" w:hAnsi="Arial" w:cs="Arial"/>
          <w:lang w:val="en-US"/>
        </w:rPr>
      </w:pPr>
      <w:r w:rsidRPr="003F0F2D">
        <w:rPr>
          <w:rFonts w:ascii="Arial" w:hAnsi="Arial" w:cs="Arial"/>
          <w:lang w:val="en-US"/>
        </w:rPr>
        <w:t xml:space="preserve">The </w:t>
      </w:r>
      <w:r w:rsidR="00256A91" w:rsidRPr="003F0F2D">
        <w:rPr>
          <w:rFonts w:ascii="Arial" w:hAnsi="Arial" w:cs="Arial"/>
          <w:lang w:val="en-US"/>
        </w:rPr>
        <w:t xml:space="preserve">default value of GamDistAdd is </w:t>
      </w:r>
      <w:r w:rsidRPr="003F0F2D">
        <w:rPr>
          <w:rFonts w:ascii="Arial" w:hAnsi="Arial" w:cs="Arial"/>
          <w:lang w:val="en-US"/>
        </w:rPr>
        <w:t>1</w:t>
      </w:r>
      <w:r w:rsidR="007B3683" w:rsidRPr="003F0F2D">
        <w:rPr>
          <w:rFonts w:ascii="Arial" w:hAnsi="Arial" w:cs="Arial"/>
          <w:lang w:val="en-US"/>
        </w:rPr>
        <w:t>.</w:t>
      </w:r>
    </w:p>
    <w:p w14:paraId="5FF303C1" w14:textId="77777777" w:rsidR="007438DC" w:rsidRPr="003F0F2D" w:rsidRDefault="007438DC" w:rsidP="007438DC">
      <w:pPr>
        <w:tabs>
          <w:tab w:val="left" w:pos="426"/>
          <w:tab w:val="left" w:pos="567"/>
        </w:tabs>
        <w:ind w:right="-143"/>
        <w:jc w:val="both"/>
        <w:rPr>
          <w:rFonts w:ascii="Arial" w:hAnsi="Arial" w:cs="Arial"/>
          <w:lang w:val="en-US"/>
        </w:rPr>
      </w:pPr>
    </w:p>
    <w:p w14:paraId="08E3E99E" w14:textId="77777777" w:rsidR="007438DC" w:rsidRPr="003F0F2D" w:rsidRDefault="009F5172"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t>The application of the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xml:space="preserve">) rule </w:t>
      </w:r>
      <w:r w:rsidR="00E34086" w:rsidRPr="003F0F2D">
        <w:rPr>
          <w:rFonts w:ascii="Arial" w:hAnsi="Arial" w:cs="Arial"/>
          <w:lang w:val="en-US"/>
        </w:rPr>
        <w:t xml:space="preserve">to the two mentioned counting numbers </w:t>
      </w:r>
      <w:r w:rsidR="006567B0" w:rsidRPr="003F0F2D">
        <w:rPr>
          <w:rFonts w:ascii="Arial" w:hAnsi="Arial" w:cs="Arial"/>
          <w:lang w:val="en-US"/>
        </w:rPr>
        <w:t>is</w:t>
      </w:r>
      <w:r w:rsidRPr="003F0F2D">
        <w:rPr>
          <w:rFonts w:ascii="Arial" w:hAnsi="Arial" w:cs="Arial"/>
          <w:lang w:val="en-US"/>
        </w:rPr>
        <w:t xml:space="preserve"> made available within the TAB “Values, Uncertainties” by selecting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rule”</w:t>
      </w:r>
      <w:r w:rsidR="00E34086" w:rsidRPr="003F0F2D">
        <w:rPr>
          <w:rFonts w:ascii="Arial" w:hAnsi="Arial" w:cs="Arial"/>
          <w:lang w:val="en-US"/>
        </w:rPr>
        <w:t xml:space="preserve"> as type of distribution. </w:t>
      </w:r>
    </w:p>
    <w:p w14:paraId="2A861875" w14:textId="77777777" w:rsidR="007438DC" w:rsidRPr="003F0F2D" w:rsidRDefault="007438DC" w:rsidP="007438DC">
      <w:pPr>
        <w:tabs>
          <w:tab w:val="left" w:pos="426"/>
          <w:tab w:val="left" w:pos="567"/>
        </w:tabs>
        <w:spacing w:after="120"/>
        <w:ind w:right="-143"/>
        <w:jc w:val="both"/>
        <w:rPr>
          <w:rFonts w:ascii="Arial" w:hAnsi="Arial" w:cs="Arial"/>
          <w:lang w:val="en-US"/>
        </w:rPr>
      </w:pPr>
    </w:p>
    <w:p w14:paraId="756513F9" w14:textId="77777777" w:rsidR="007438DC" w:rsidRPr="003F0F2D" w:rsidRDefault="00E34086" w:rsidP="007438DC">
      <w:pPr>
        <w:tabs>
          <w:tab w:val="left" w:pos="426"/>
          <w:tab w:val="left" w:pos="567"/>
        </w:tabs>
        <w:spacing w:after="120"/>
        <w:ind w:right="-143"/>
        <w:jc w:val="both"/>
        <w:rPr>
          <w:rFonts w:ascii="Arial" w:hAnsi="Arial" w:cs="Arial"/>
          <w:lang w:val="en-US"/>
        </w:rPr>
      </w:pPr>
      <w:r w:rsidRPr="003F0F2D">
        <w:rPr>
          <w:rFonts w:ascii="Arial" w:hAnsi="Arial" w:cs="Arial"/>
          <w:b/>
          <w:smallCaps/>
          <w:lang w:val="en-US"/>
        </w:rPr>
        <w:t>Note</w:t>
      </w:r>
      <w:r w:rsidRPr="003F0F2D">
        <w:rPr>
          <w:rFonts w:ascii="Arial" w:hAnsi="Arial" w:cs="Arial"/>
          <w:b/>
          <w:lang w:val="en-US"/>
        </w:rPr>
        <w:t>: Only for counting number variables the (</w:t>
      </w:r>
      <w:r w:rsidRPr="003F0F2D">
        <w:rPr>
          <w:rFonts w:ascii="Arial" w:hAnsi="Arial" w:cs="Arial"/>
          <w:b/>
          <w:i/>
          <w:lang w:val="en-US"/>
        </w:rPr>
        <w:t>N</w:t>
      </w:r>
      <w:r w:rsidRPr="003F0F2D">
        <w:rPr>
          <w:rFonts w:ascii="Arial" w:hAnsi="Arial" w:cs="Arial"/>
          <w:b/>
          <w:lang w:val="en-US"/>
        </w:rPr>
        <w:t>+</w:t>
      </w:r>
      <w:r w:rsidR="003C3AB2" w:rsidRPr="003F0F2D">
        <w:rPr>
          <w:rFonts w:ascii="Arial" w:hAnsi="Arial" w:cs="Arial"/>
          <w:b/>
          <w:lang w:val="en-US"/>
        </w:rPr>
        <w:t>x</w:t>
      </w:r>
      <w:r w:rsidRPr="003F0F2D">
        <w:rPr>
          <w:rFonts w:ascii="Arial" w:hAnsi="Arial" w:cs="Arial"/>
          <w:b/>
          <w:lang w:val="en-US"/>
        </w:rPr>
        <w:t>) rule may be selected; it must not be selected for the associated counting rate variables</w:t>
      </w:r>
      <w:r w:rsidR="007949EC" w:rsidRPr="003F0F2D">
        <w:rPr>
          <w:rFonts w:ascii="Arial" w:hAnsi="Arial" w:cs="Arial"/>
          <w:b/>
          <w:lang w:val="en-US"/>
        </w:rPr>
        <w:t>.</w:t>
      </w:r>
      <w:r w:rsidRPr="003F0F2D">
        <w:rPr>
          <w:rFonts w:ascii="Arial" w:hAnsi="Arial" w:cs="Arial"/>
          <w:lang w:val="en-US"/>
        </w:rPr>
        <w:t xml:space="preserve"> </w:t>
      </w:r>
      <w:r w:rsidR="007949EC" w:rsidRPr="003F0F2D">
        <w:rPr>
          <w:rFonts w:ascii="Arial" w:hAnsi="Arial" w:cs="Arial"/>
          <w:lang w:val="en-US"/>
        </w:rPr>
        <w:t>T</w:t>
      </w:r>
      <w:r w:rsidRPr="003F0F2D">
        <w:rPr>
          <w:rFonts w:ascii="Arial" w:hAnsi="Arial" w:cs="Arial"/>
          <w:lang w:val="en-US"/>
        </w:rPr>
        <w:t xml:space="preserve">he latter are treated </w:t>
      </w:r>
      <w:r w:rsidR="006567B0" w:rsidRPr="003F0F2D">
        <w:rPr>
          <w:rFonts w:ascii="Arial" w:hAnsi="Arial" w:cs="Arial"/>
          <w:lang w:val="en-US"/>
        </w:rPr>
        <w:t xml:space="preserve">in this way </w:t>
      </w:r>
      <w:r w:rsidRPr="003F0F2D">
        <w:rPr>
          <w:rFonts w:ascii="Arial" w:hAnsi="Arial" w:cs="Arial"/>
          <w:lang w:val="en-US"/>
        </w:rPr>
        <w:t>internally</w:t>
      </w:r>
      <w:r w:rsidR="007949EC" w:rsidRPr="003F0F2D">
        <w:rPr>
          <w:rFonts w:ascii="Arial" w:hAnsi="Arial" w:cs="Arial"/>
          <w:lang w:val="en-US"/>
        </w:rPr>
        <w:t xml:space="preserve"> and thereby are also gamma-distributed. This means, that this rule is correctly applicable only if a counting rate R is defined by an equation R=N/t containing the associated number of counts N. For N only a value is given by the user, while the field for the uncertainty must be left empty</w:t>
      </w:r>
      <w:r w:rsidR="00F20B07" w:rsidRPr="003F0F2D">
        <w:rPr>
          <w:rFonts w:ascii="Arial" w:hAnsi="Arial" w:cs="Arial"/>
          <w:lang w:val="en-US"/>
        </w:rPr>
        <w:t>;</w:t>
      </w:r>
      <w:r w:rsidR="007949EC" w:rsidRPr="003F0F2D">
        <w:rPr>
          <w:rFonts w:ascii="Arial" w:hAnsi="Arial" w:cs="Arial"/>
          <w:lang w:val="en-US"/>
        </w:rPr>
        <w:t xml:space="preserve"> </w:t>
      </w:r>
      <w:r w:rsidR="00F20B07" w:rsidRPr="003F0F2D">
        <w:rPr>
          <w:rFonts w:ascii="Arial" w:hAnsi="Arial" w:cs="Arial"/>
          <w:lang w:val="en-US"/>
        </w:rPr>
        <w:t>this uncertainty obtained by the gamma-di</w:t>
      </w:r>
      <w:r w:rsidR="001C2199" w:rsidRPr="003F0F2D">
        <w:rPr>
          <w:rFonts w:ascii="Arial" w:hAnsi="Arial" w:cs="Arial"/>
          <w:lang w:val="en-US"/>
        </w:rPr>
        <w:t>s</w:t>
      </w:r>
      <w:r w:rsidR="00F20B07" w:rsidRPr="003F0F2D">
        <w:rPr>
          <w:rFonts w:ascii="Arial" w:hAnsi="Arial" w:cs="Arial"/>
          <w:lang w:val="en-US"/>
        </w:rPr>
        <w:t>trib</w:t>
      </w:r>
      <w:r w:rsidR="001C2199" w:rsidRPr="003F0F2D">
        <w:rPr>
          <w:rFonts w:ascii="Arial" w:hAnsi="Arial" w:cs="Arial"/>
          <w:lang w:val="en-US"/>
        </w:rPr>
        <w:t>u</w:t>
      </w:r>
      <w:r w:rsidR="00F20B07" w:rsidRPr="003F0F2D">
        <w:rPr>
          <w:rFonts w:ascii="Arial" w:hAnsi="Arial" w:cs="Arial"/>
          <w:lang w:val="en-US"/>
        </w:rPr>
        <w:t>tion is then calculated internally.</w:t>
      </w:r>
      <w:r w:rsidR="007949EC" w:rsidRPr="003F0F2D">
        <w:rPr>
          <w:rFonts w:ascii="Arial" w:hAnsi="Arial" w:cs="Arial"/>
          <w:lang w:val="en-US"/>
        </w:rPr>
        <w:t xml:space="preserve"> </w:t>
      </w:r>
    </w:p>
    <w:p w14:paraId="41BC1EA2" w14:textId="77777777" w:rsidR="007438DC" w:rsidRPr="003F0F2D" w:rsidRDefault="006501B6"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t>Two</w:t>
      </w:r>
      <w:r w:rsidR="00CB146D" w:rsidRPr="003F0F2D">
        <w:rPr>
          <w:rFonts w:ascii="Arial" w:hAnsi="Arial" w:cs="Arial"/>
          <w:lang w:val="en-US"/>
        </w:rPr>
        <w:t xml:space="preserve"> example project</w:t>
      </w:r>
      <w:r w:rsidRPr="003F0F2D">
        <w:rPr>
          <w:rFonts w:ascii="Arial" w:hAnsi="Arial" w:cs="Arial"/>
          <w:lang w:val="en-US"/>
        </w:rPr>
        <w:t>s</w:t>
      </w:r>
      <w:r w:rsidR="00CB146D" w:rsidRPr="003F0F2D">
        <w:rPr>
          <w:rFonts w:ascii="Arial" w:hAnsi="Arial" w:cs="Arial"/>
          <w:lang w:val="en-US"/>
        </w:rPr>
        <w:t xml:space="preserve"> </w:t>
      </w:r>
      <w:r w:rsidR="00A4432C" w:rsidRPr="003F0F2D">
        <w:rPr>
          <w:rFonts w:ascii="Arial" w:hAnsi="Arial" w:cs="Arial"/>
          <w:lang w:val="en-US"/>
        </w:rPr>
        <w:t>(Gamma-Dist_</w:t>
      </w:r>
      <w:r w:rsidR="00674A97" w:rsidRPr="003F0F2D">
        <w:rPr>
          <w:rFonts w:ascii="Arial" w:hAnsi="Arial" w:cs="Arial"/>
          <w:lang w:val="en-US"/>
        </w:rPr>
        <w:t>EN</w:t>
      </w:r>
      <w:r w:rsidR="00A4432C" w:rsidRPr="003F0F2D">
        <w:rPr>
          <w:rFonts w:ascii="Arial" w:hAnsi="Arial" w:cs="Arial"/>
          <w:lang w:val="en-US"/>
        </w:rPr>
        <w:t>.txp</w:t>
      </w:r>
      <w:r w:rsidRPr="003F0F2D">
        <w:rPr>
          <w:rFonts w:ascii="Arial" w:hAnsi="Arial" w:cs="Arial"/>
          <w:lang w:val="en-US"/>
        </w:rPr>
        <w:t xml:space="preserve"> and Lira_gammdist_EN.txp</w:t>
      </w:r>
      <w:r w:rsidR="00A4432C" w:rsidRPr="003F0F2D">
        <w:rPr>
          <w:rFonts w:ascii="Arial" w:hAnsi="Arial" w:cs="Arial"/>
          <w:lang w:val="en-US"/>
        </w:rPr>
        <w:t xml:space="preserve">) </w:t>
      </w:r>
      <w:r w:rsidR="00CB146D" w:rsidRPr="003F0F2D">
        <w:rPr>
          <w:rFonts w:ascii="Arial" w:hAnsi="Arial" w:cs="Arial"/>
          <w:lang w:val="en-US"/>
        </w:rPr>
        <w:t>demonstrat</w:t>
      </w:r>
      <w:r w:rsidRPr="003F0F2D">
        <w:rPr>
          <w:rFonts w:ascii="Arial" w:hAnsi="Arial" w:cs="Arial"/>
          <w:lang w:val="en-US"/>
        </w:rPr>
        <w:t>e</w:t>
      </w:r>
      <w:r w:rsidR="00CB146D" w:rsidRPr="003F0F2D">
        <w:rPr>
          <w:rFonts w:ascii="Arial" w:hAnsi="Arial" w:cs="Arial"/>
          <w:lang w:val="en-US"/>
        </w:rPr>
        <w:t xml:space="preserve"> the application of the </w:t>
      </w:r>
      <w:r w:rsidR="00A4432C" w:rsidRPr="003F0F2D">
        <w:rPr>
          <w:rFonts w:ascii="Arial" w:hAnsi="Arial" w:cs="Arial"/>
          <w:lang w:val="en-US"/>
        </w:rPr>
        <w:t>(</w:t>
      </w:r>
      <w:r w:rsidR="00A4432C" w:rsidRPr="003F0F2D">
        <w:rPr>
          <w:rFonts w:ascii="Arial" w:hAnsi="Arial" w:cs="Arial"/>
          <w:i/>
          <w:lang w:val="en-US"/>
        </w:rPr>
        <w:t>N</w:t>
      </w:r>
      <w:r w:rsidR="00A4432C" w:rsidRPr="003F0F2D">
        <w:rPr>
          <w:rFonts w:ascii="Arial" w:hAnsi="Arial" w:cs="Arial"/>
          <w:lang w:val="en-US"/>
        </w:rPr>
        <w:t>+</w:t>
      </w:r>
      <w:r w:rsidR="003C3AB2" w:rsidRPr="003F0F2D">
        <w:rPr>
          <w:rFonts w:ascii="Arial" w:hAnsi="Arial" w:cs="Arial"/>
          <w:lang w:val="en-US"/>
        </w:rPr>
        <w:t>x</w:t>
      </w:r>
      <w:r w:rsidR="00A4432C" w:rsidRPr="003F0F2D">
        <w:rPr>
          <w:rFonts w:ascii="Arial" w:hAnsi="Arial" w:cs="Arial"/>
          <w:lang w:val="en-US"/>
        </w:rPr>
        <w:t>)</w:t>
      </w:r>
      <w:r w:rsidR="00CB146D" w:rsidRPr="003F0F2D">
        <w:rPr>
          <w:rFonts w:ascii="Arial" w:hAnsi="Arial" w:cs="Arial"/>
          <w:lang w:val="en-US"/>
        </w:rPr>
        <w:t xml:space="preserve"> rule for the case of very low counting numbers.</w:t>
      </w:r>
    </w:p>
    <w:p w14:paraId="68F00B55" w14:textId="77777777" w:rsidR="00D55038" w:rsidRPr="003F0F2D" w:rsidRDefault="00D55038" w:rsidP="00D55038">
      <w:pPr>
        <w:tabs>
          <w:tab w:val="left" w:pos="426"/>
          <w:tab w:val="left" w:pos="567"/>
        </w:tabs>
        <w:spacing w:after="120"/>
        <w:ind w:left="426"/>
        <w:jc w:val="both"/>
        <w:rPr>
          <w:rFonts w:ascii="Arial" w:hAnsi="Arial" w:cs="Arial"/>
          <w:b/>
          <w:smallCaps/>
          <w:lang w:val="en-US"/>
        </w:rPr>
      </w:pPr>
    </w:p>
    <w:p w14:paraId="5BEFBDF4" w14:textId="2B10AEC7" w:rsidR="00D55038" w:rsidRPr="003F0F2D" w:rsidRDefault="00D55038" w:rsidP="00D55038">
      <w:pPr>
        <w:tabs>
          <w:tab w:val="left" w:pos="426"/>
          <w:tab w:val="left" w:pos="567"/>
        </w:tabs>
        <w:spacing w:after="120"/>
        <w:ind w:left="426"/>
        <w:jc w:val="both"/>
        <w:rPr>
          <w:rFonts w:ascii="Arial" w:hAnsi="Arial" w:cs="Arial"/>
          <w:b/>
          <w:lang w:val="en-US"/>
        </w:rPr>
      </w:pPr>
      <w:r w:rsidRPr="003F0F2D">
        <w:rPr>
          <w:rFonts w:ascii="Arial" w:hAnsi="Arial" w:cs="Arial"/>
          <w:b/>
          <w:smallCaps/>
          <w:lang w:val="en-US"/>
        </w:rPr>
        <w:t>Important change</w:t>
      </w:r>
      <w:r w:rsidRPr="003F0F2D">
        <w:rPr>
          <w:rFonts w:ascii="Arial" w:hAnsi="Arial" w:cs="Arial"/>
          <w:b/>
          <w:lang w:val="en-US"/>
        </w:rPr>
        <w:t>: In anticipation of the new version of ISO 11929</w:t>
      </w:r>
      <w:r w:rsidR="00BF03F7">
        <w:rPr>
          <w:rFonts w:ascii="Arial" w:hAnsi="Arial" w:cs="Arial"/>
          <w:b/>
          <w:lang w:val="en-US"/>
        </w:rPr>
        <w:t>:2019</w:t>
      </w:r>
      <w:r w:rsidRPr="003F0F2D">
        <w:rPr>
          <w:rFonts w:ascii="Arial" w:hAnsi="Arial" w:cs="Arial"/>
          <w:b/>
          <w:lang w:val="en-US"/>
        </w:rPr>
        <w:t xml:space="preserve"> the application of</w:t>
      </w:r>
      <w:r w:rsidR="003A100F" w:rsidRPr="003F0F2D">
        <w:rPr>
          <w:rFonts w:ascii="Arial" w:hAnsi="Arial" w:cs="Arial"/>
          <w:b/>
          <w:lang w:val="en-US"/>
        </w:rPr>
        <w:t xml:space="preserve"> </w:t>
      </w:r>
      <w:r w:rsidRPr="003F0F2D">
        <w:rPr>
          <w:rFonts w:ascii="Arial" w:hAnsi="Arial" w:cs="Arial"/>
          <w:b/>
          <w:lang w:val="en-US"/>
        </w:rPr>
        <w:t>the (</w:t>
      </w:r>
      <w:r w:rsidR="0087516A" w:rsidRPr="003F0F2D">
        <w:rPr>
          <w:rFonts w:ascii="Arial" w:hAnsi="Arial" w:cs="Arial"/>
          <w:b/>
          <w:lang w:val="en-US"/>
        </w:rPr>
        <w:t>N</w:t>
      </w:r>
      <w:r w:rsidRPr="003F0F2D">
        <w:rPr>
          <w:rFonts w:ascii="Arial" w:hAnsi="Arial" w:cs="Arial"/>
          <w:b/>
          <w:lang w:val="en-US"/>
        </w:rPr>
        <w:t>+x) rule has been modified as follows. Apart from a single exception, x=0 is used in (N+x). The exception is N=0: then x=1 is used. This requires that the variable GamDistAdd must be set to zero (</w:t>
      </w:r>
      <w:r w:rsidRPr="003F0F2D">
        <w:rPr>
          <w:rFonts w:ascii="Arial" w:hAnsi="Arial" w:cs="Arial"/>
          <w:b/>
          <w:lang w:val="en-US"/>
        </w:rPr>
        <w:sym w:font="Wingdings" w:char="F0E0"/>
      </w:r>
      <w:r w:rsidRPr="003F0F2D">
        <w:rPr>
          <w:rFonts w:ascii="Arial" w:hAnsi="Arial" w:cs="Arial"/>
          <w:b/>
          <w:lang w:val="en-US"/>
        </w:rPr>
        <w:t xml:space="preserve"> Options – Presettings). Un</w:t>
      </w:r>
      <w:r w:rsidR="0087516A" w:rsidRPr="003F0F2D">
        <w:rPr>
          <w:rFonts w:ascii="Arial" w:hAnsi="Arial" w:cs="Arial"/>
          <w:b/>
          <w:lang w:val="en-US"/>
        </w:rPr>
        <w:t>der this prerequisite,</w:t>
      </w:r>
      <w:r w:rsidRPr="003F0F2D">
        <w:rPr>
          <w:rFonts w:ascii="Arial" w:hAnsi="Arial" w:cs="Arial"/>
          <w:b/>
          <w:lang w:val="en-US"/>
        </w:rPr>
        <w:t xml:space="preserve"> x=GamDistAdd=0, UncertRadio intern</w:t>
      </w:r>
      <w:r w:rsidR="0087516A" w:rsidRPr="003F0F2D">
        <w:rPr>
          <w:rFonts w:ascii="Arial" w:hAnsi="Arial" w:cs="Arial"/>
          <w:b/>
          <w:lang w:val="en-US"/>
        </w:rPr>
        <w:t>ally adds 1 to N only if N=0 (this means “0+1”).</w:t>
      </w:r>
      <w:r w:rsidRPr="003F0F2D">
        <w:rPr>
          <w:rFonts w:ascii="Arial" w:hAnsi="Arial" w:cs="Arial"/>
          <w:b/>
          <w:lang w:val="en-US"/>
        </w:rPr>
        <w:t xml:space="preserve"> </w:t>
      </w:r>
      <w:r w:rsidR="0087516A" w:rsidRPr="003F0F2D">
        <w:rPr>
          <w:rFonts w:ascii="Arial" w:hAnsi="Arial" w:cs="Arial"/>
          <w:b/>
          <w:lang w:val="en-US"/>
        </w:rPr>
        <w:t>This means that for N&gt;0 a Gamma distribution is applied for the associated count rate R with a prior(R) ~ 1/R. In contrast, for N=0 a uniform prior(R) is assumed.</w:t>
      </w:r>
    </w:p>
    <w:p w14:paraId="17572012" w14:textId="77777777" w:rsidR="00D55038" w:rsidRPr="003F0F2D" w:rsidRDefault="0087516A" w:rsidP="00D55038">
      <w:pPr>
        <w:tabs>
          <w:tab w:val="left" w:pos="426"/>
          <w:tab w:val="left" w:pos="567"/>
        </w:tabs>
        <w:spacing w:after="120"/>
        <w:ind w:left="426"/>
        <w:jc w:val="both"/>
        <w:rPr>
          <w:rFonts w:ascii="Arial" w:hAnsi="Arial" w:cs="Arial"/>
          <w:b/>
          <w:lang w:val="en-US"/>
        </w:rPr>
      </w:pPr>
      <w:r w:rsidRPr="003F0F2D">
        <w:rPr>
          <w:rFonts w:ascii="Arial" w:hAnsi="Arial" w:cs="Arial"/>
          <w:b/>
          <w:lang w:val="en-US"/>
        </w:rPr>
        <w:t xml:space="preserve">If, however, </w:t>
      </w:r>
      <w:r w:rsidR="00D55038" w:rsidRPr="003F0F2D">
        <w:rPr>
          <w:rFonts w:ascii="Arial" w:hAnsi="Arial" w:cs="Arial"/>
          <w:b/>
          <w:lang w:val="en-US"/>
        </w:rPr>
        <w:t xml:space="preserve">x=GamDistAdd </w:t>
      </w:r>
      <w:r w:rsidRPr="003F0F2D">
        <w:rPr>
          <w:rFonts w:ascii="Arial" w:hAnsi="Arial" w:cs="Arial"/>
          <w:b/>
          <w:lang w:val="en-US"/>
        </w:rPr>
        <w:t xml:space="preserve">has been set a value </w:t>
      </w:r>
      <w:r w:rsidR="00D55038" w:rsidRPr="003F0F2D">
        <w:rPr>
          <w:rFonts w:ascii="Arial" w:hAnsi="Arial" w:cs="Arial"/>
          <w:b/>
          <w:lang w:val="en-US"/>
        </w:rPr>
        <w:t>&gt; 0</w:t>
      </w:r>
      <w:r w:rsidRPr="003F0F2D">
        <w:rPr>
          <w:rFonts w:ascii="Arial" w:hAnsi="Arial" w:cs="Arial"/>
          <w:b/>
          <w:lang w:val="en-US"/>
        </w:rPr>
        <w:t>, which may be true</w:t>
      </w:r>
      <w:r w:rsidR="00D55038" w:rsidRPr="003F0F2D">
        <w:rPr>
          <w:rFonts w:ascii="Arial" w:hAnsi="Arial" w:cs="Arial"/>
          <w:b/>
          <w:lang w:val="en-US"/>
        </w:rPr>
        <w:t xml:space="preserve"> </w:t>
      </w:r>
      <w:r w:rsidRPr="003F0F2D">
        <w:rPr>
          <w:rFonts w:ascii="Arial" w:hAnsi="Arial" w:cs="Arial"/>
          <w:b/>
          <w:lang w:val="en-US"/>
        </w:rPr>
        <w:t xml:space="preserve">for already existing UR projects, it will always be added to N, also for N&gt;0. </w:t>
      </w:r>
    </w:p>
    <w:p w14:paraId="047611A2" w14:textId="77777777" w:rsidR="007438DC" w:rsidRPr="003F0F2D" w:rsidRDefault="007833ED" w:rsidP="007438DC">
      <w:pPr>
        <w:tabs>
          <w:tab w:val="left" w:pos="1134"/>
        </w:tabs>
        <w:spacing w:before="240" w:after="120"/>
        <w:ind w:right="-143"/>
        <w:jc w:val="both"/>
        <w:rPr>
          <w:rFonts w:ascii="Arial" w:hAnsi="Arial" w:cs="Arial"/>
          <w:lang w:val="en-US"/>
        </w:rPr>
      </w:pPr>
      <w:r w:rsidRPr="003F0F2D">
        <w:rPr>
          <w:rFonts w:ascii="Arial" w:hAnsi="Arial" w:cs="Arial"/>
          <w:lang w:val="en-US"/>
        </w:rPr>
        <w:t>It is assumed that the (</w:t>
      </w:r>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r w:rsidRPr="003F0F2D">
        <w:rPr>
          <w:rFonts w:ascii="Arial" w:hAnsi="Arial" w:cs="Arial"/>
          <w:lang w:val="en-US"/>
        </w:rPr>
        <w:t xml:space="preserve">) rule may be used only with measurement procedures not requiring a linear least-squares method – and only in the case of very low counting numbers. </w:t>
      </w:r>
      <w:r w:rsidRPr="003F0F2D">
        <w:rPr>
          <w:rFonts w:ascii="Arial" w:hAnsi="Arial" w:cs="Arial"/>
          <w:b/>
          <w:lang w:val="en-US"/>
        </w:rPr>
        <w:t>For procedures using the least squares method</w:t>
      </w:r>
      <w:r w:rsidRPr="003F0F2D">
        <w:rPr>
          <w:rFonts w:ascii="Arial" w:hAnsi="Arial" w:cs="Arial"/>
          <w:lang w:val="en-US"/>
        </w:rPr>
        <w:t xml:space="preserve"> applied to low counts the fitting result would be questionable; in that case where the Poisson distribution has to be used, the least squares method would be biased and e.g. the Poisson-Maximum-Likelihood-Estimation would have to be applied. </w:t>
      </w:r>
    </w:p>
    <w:p w14:paraId="408F2514" w14:textId="77777777" w:rsidR="007438DC" w:rsidRPr="003F0F2D" w:rsidRDefault="00E0362F"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t>With the following example</w:t>
      </w:r>
      <w:r w:rsidR="00674A97" w:rsidRPr="003F0F2D">
        <w:rPr>
          <w:rFonts w:ascii="Arial" w:hAnsi="Arial" w:cs="Arial"/>
          <w:lang w:val="en-US"/>
        </w:rPr>
        <w:t xml:space="preserve">, based on Gamma-Dist_EN.txp, </w:t>
      </w:r>
      <w:r w:rsidRPr="003F0F2D">
        <w:rPr>
          <w:rFonts w:ascii="Arial" w:hAnsi="Arial" w:cs="Arial"/>
          <w:lang w:val="en-US"/>
        </w:rPr>
        <w:t xml:space="preserve">it shall be demonstrated that applying the MC simulation </w:t>
      </w:r>
      <w:r w:rsidR="006567B0" w:rsidRPr="003F0F2D">
        <w:rPr>
          <w:rFonts w:ascii="Arial" w:hAnsi="Arial" w:cs="Arial"/>
          <w:lang w:val="en-US"/>
        </w:rPr>
        <w:t>may</w:t>
      </w:r>
      <w:r w:rsidRPr="003F0F2D">
        <w:rPr>
          <w:rFonts w:ascii="Arial" w:hAnsi="Arial" w:cs="Arial"/>
          <w:lang w:val="en-US"/>
        </w:rPr>
        <w:t xml:space="preserve"> result in asymmetric distributions deviating substantially from the normal distribution.</w:t>
      </w:r>
    </w:p>
    <w:p w14:paraId="4E8E5711"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equations may be as follows:</w:t>
      </w:r>
    </w:p>
    <w:p w14:paraId="45AF091B" w14:textId="77777777" w:rsidR="007438DC" w:rsidRPr="003F0F2D" w:rsidRDefault="007438DC" w:rsidP="007438DC">
      <w:pPr>
        <w:ind w:right="-143"/>
        <w:jc w:val="both"/>
        <w:rPr>
          <w:rFonts w:ascii="Arial" w:hAnsi="Arial" w:cs="Arial"/>
          <w:lang w:val="en-US"/>
        </w:rPr>
      </w:pPr>
    </w:p>
    <w:p w14:paraId="66FD3A28"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lastRenderedPageBreak/>
        <w:t xml:space="preserve"> A = phi * Rn</w:t>
      </w:r>
    </w:p>
    <w:p w14:paraId="1BACF935"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Rn = Rg - R0</w:t>
      </w:r>
    </w:p>
    <w:p w14:paraId="55E13693"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Rg = ng / t</w:t>
      </w:r>
    </w:p>
    <w:p w14:paraId="3BF79AD1"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R0 = n0 / t0</w:t>
      </w:r>
    </w:p>
    <w:p w14:paraId="24FB0F9B" w14:textId="77777777" w:rsidR="007438DC" w:rsidRPr="003F0F2D" w:rsidRDefault="007438DC" w:rsidP="007438DC">
      <w:pPr>
        <w:ind w:right="-143"/>
        <w:jc w:val="both"/>
        <w:rPr>
          <w:lang w:val="en-US"/>
        </w:rPr>
      </w:pPr>
    </w:p>
    <w:p w14:paraId="4E927251" w14:textId="77777777" w:rsidR="007438DC" w:rsidRPr="003F0F2D" w:rsidRDefault="00674A97" w:rsidP="007438DC">
      <w:pPr>
        <w:ind w:right="-143"/>
        <w:jc w:val="both"/>
        <w:rPr>
          <w:rFonts w:ascii="Arial" w:hAnsi="Arial" w:cs="Arial"/>
          <w:lang w:val="en-US"/>
        </w:rPr>
      </w:pPr>
      <w:r w:rsidRPr="003F0F2D">
        <w:rPr>
          <w:rFonts w:ascii="Arial" w:hAnsi="Arial" w:cs="Arial"/>
          <w:lang w:val="en-US"/>
        </w:rPr>
        <w:t xml:space="preserve">The (N+1) rule is selected for the quantities ng and n0. </w:t>
      </w:r>
    </w:p>
    <w:p w14:paraId="6338726D"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starting case may be given by:</w:t>
      </w:r>
      <w:r w:rsidR="006945AE" w:rsidRPr="003F0F2D">
        <w:rPr>
          <w:rFonts w:ascii="Arial" w:hAnsi="Arial" w:cs="Arial"/>
          <w:lang w:val="en-US"/>
        </w:rPr>
        <w:t xml:space="preserve"> </w:t>
      </w:r>
      <w:r w:rsidR="00BB4188" w:rsidRPr="003F0F2D">
        <w:rPr>
          <w:rFonts w:ascii="Arial" w:hAnsi="Arial" w:cs="Arial"/>
          <w:lang w:val="en-US"/>
        </w:rPr>
        <w:t xml:space="preserve">Phi = 1, urel(Phi) = 0,1, </w:t>
      </w:r>
      <w:r w:rsidR="0075654E" w:rsidRPr="003F0F2D">
        <w:rPr>
          <w:rFonts w:ascii="Arial" w:hAnsi="Arial" w:cs="Arial"/>
          <w:lang w:val="en-US"/>
        </w:rPr>
        <w:t>t</w:t>
      </w:r>
      <w:r w:rsidR="00BB4188" w:rsidRPr="003F0F2D">
        <w:rPr>
          <w:rFonts w:ascii="Arial" w:hAnsi="Arial" w:cs="Arial"/>
          <w:lang w:val="en-US"/>
        </w:rPr>
        <w:t xml:space="preserve"> </w:t>
      </w:r>
      <w:r w:rsidR="0075654E" w:rsidRPr="003F0F2D">
        <w:rPr>
          <w:rFonts w:ascii="Arial" w:hAnsi="Arial" w:cs="Arial"/>
          <w:lang w:val="en-US"/>
        </w:rPr>
        <w:t xml:space="preserve">=100 s </w:t>
      </w:r>
      <w:r w:rsidRPr="003F0F2D">
        <w:rPr>
          <w:rFonts w:ascii="Arial" w:hAnsi="Arial" w:cs="Arial"/>
          <w:lang w:val="en-US"/>
        </w:rPr>
        <w:t>a</w:t>
      </w:r>
      <w:r w:rsidR="0075654E" w:rsidRPr="003F0F2D">
        <w:rPr>
          <w:rFonts w:ascii="Arial" w:hAnsi="Arial" w:cs="Arial"/>
          <w:lang w:val="en-US"/>
        </w:rPr>
        <w:t>nd t0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500 s </w:t>
      </w:r>
      <w:r w:rsidRPr="003F0F2D">
        <w:rPr>
          <w:rFonts w:ascii="Arial" w:hAnsi="Arial" w:cs="Arial"/>
          <w:lang w:val="en-US"/>
        </w:rPr>
        <w:t xml:space="preserve">as well as </w:t>
      </w:r>
      <w:r w:rsidR="0075654E" w:rsidRPr="003F0F2D">
        <w:rPr>
          <w:rFonts w:ascii="Arial" w:hAnsi="Arial" w:cs="Arial"/>
          <w:lang w:val="en-US"/>
        </w:rPr>
        <w:t>ng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8 </w:t>
      </w:r>
      <w:r w:rsidRPr="003F0F2D">
        <w:rPr>
          <w:rFonts w:ascii="Arial" w:hAnsi="Arial" w:cs="Arial"/>
          <w:lang w:val="en-US"/>
        </w:rPr>
        <w:t>counts a</w:t>
      </w:r>
      <w:r w:rsidR="0075654E" w:rsidRPr="003F0F2D">
        <w:rPr>
          <w:rFonts w:ascii="Arial" w:hAnsi="Arial" w:cs="Arial"/>
          <w:lang w:val="en-US"/>
        </w:rPr>
        <w:t>nd n0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6 </w:t>
      </w:r>
      <w:r w:rsidRPr="003F0F2D">
        <w:rPr>
          <w:rFonts w:ascii="Arial" w:hAnsi="Arial" w:cs="Arial"/>
          <w:lang w:val="en-US"/>
        </w:rPr>
        <w:t>counts</w:t>
      </w:r>
      <w:r w:rsidR="0075654E" w:rsidRPr="003F0F2D">
        <w:rPr>
          <w:rFonts w:ascii="Arial" w:hAnsi="Arial" w:cs="Arial"/>
          <w:lang w:val="en-US"/>
        </w:rPr>
        <w:t xml:space="preserve">, </w:t>
      </w:r>
      <w:r w:rsidRPr="003F0F2D">
        <w:rPr>
          <w:rFonts w:ascii="Arial" w:hAnsi="Arial" w:cs="Arial"/>
          <w:lang w:val="en-US"/>
        </w:rPr>
        <w:t xml:space="preserve">i.e. </w:t>
      </w:r>
      <w:r w:rsidR="0075654E" w:rsidRPr="003F0F2D">
        <w:rPr>
          <w:rFonts w:ascii="Arial" w:hAnsi="Arial" w:cs="Arial"/>
          <w:lang w:val="en-US"/>
        </w:rPr>
        <w:t>Rg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(8+1)/100=</w:t>
      </w:r>
      <w:r w:rsidR="0075654E" w:rsidRPr="003F0F2D">
        <w:rPr>
          <w:rFonts w:ascii="Arial" w:hAnsi="Arial" w:cs="Arial"/>
          <w:lang w:val="en-US"/>
        </w:rPr>
        <w:t>0,09 s</w:t>
      </w:r>
      <w:r w:rsidR="0075654E" w:rsidRPr="003F0F2D">
        <w:rPr>
          <w:rFonts w:ascii="Arial" w:hAnsi="Arial" w:cs="Arial"/>
          <w:vertAlign w:val="superscript"/>
          <w:lang w:val="en-US"/>
        </w:rPr>
        <w:t>-1</w:t>
      </w:r>
      <w:r w:rsidR="0075654E" w:rsidRPr="003F0F2D">
        <w:rPr>
          <w:rFonts w:ascii="Arial" w:hAnsi="Arial" w:cs="Arial"/>
          <w:lang w:val="en-US"/>
        </w:rPr>
        <w:t xml:space="preserve"> </w:t>
      </w:r>
      <w:r w:rsidRPr="003F0F2D">
        <w:rPr>
          <w:rFonts w:ascii="Arial" w:hAnsi="Arial" w:cs="Arial"/>
          <w:lang w:val="en-US"/>
        </w:rPr>
        <w:t>a</w:t>
      </w:r>
      <w:r w:rsidR="0075654E" w:rsidRPr="003F0F2D">
        <w:rPr>
          <w:rFonts w:ascii="Arial" w:hAnsi="Arial" w:cs="Arial"/>
          <w:lang w:val="en-US"/>
        </w:rPr>
        <w:t>nd R0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(6+1)/500=</w:t>
      </w:r>
      <w:r w:rsidR="0075654E" w:rsidRPr="003F0F2D">
        <w:rPr>
          <w:rFonts w:ascii="Arial" w:hAnsi="Arial" w:cs="Arial"/>
          <w:lang w:val="en-US"/>
        </w:rPr>
        <w:t>0,014 s</w:t>
      </w:r>
      <w:r w:rsidR="0075654E" w:rsidRPr="003F0F2D">
        <w:rPr>
          <w:rFonts w:ascii="Arial" w:hAnsi="Arial" w:cs="Arial"/>
          <w:vertAlign w:val="superscript"/>
          <w:lang w:val="en-US"/>
        </w:rPr>
        <w:t>-1</w:t>
      </w:r>
      <w:r w:rsidR="006945AE" w:rsidRPr="003F0F2D">
        <w:rPr>
          <w:rFonts w:ascii="Arial" w:hAnsi="Arial" w:cs="Arial"/>
          <w:lang w:val="en-US"/>
        </w:rPr>
        <w:t>.</w:t>
      </w:r>
      <w:r w:rsidR="0075654E" w:rsidRPr="003F0F2D">
        <w:rPr>
          <w:rFonts w:ascii="Arial" w:hAnsi="Arial" w:cs="Arial"/>
          <w:lang w:val="en-US"/>
        </w:rPr>
        <w:t xml:space="preserve"> </w:t>
      </w:r>
      <w:r w:rsidRPr="003F0F2D">
        <w:rPr>
          <w:rFonts w:ascii="Arial" w:hAnsi="Arial" w:cs="Arial"/>
          <w:lang w:val="en-US"/>
        </w:rPr>
        <w:t xml:space="preserve">The </w:t>
      </w:r>
      <w:r w:rsidR="0075654E" w:rsidRPr="003F0F2D">
        <w:rPr>
          <w:rFonts w:ascii="Arial" w:hAnsi="Arial" w:cs="Arial"/>
          <w:lang w:val="en-US"/>
        </w:rPr>
        <w:t xml:space="preserve">MC-Simulation </w:t>
      </w:r>
      <w:r w:rsidRPr="003F0F2D">
        <w:rPr>
          <w:rFonts w:ascii="Arial" w:hAnsi="Arial" w:cs="Arial"/>
          <w:lang w:val="en-US"/>
        </w:rPr>
        <w:t xml:space="preserve">leads to the following </w:t>
      </w:r>
      <w:r w:rsidR="004917BA" w:rsidRPr="003F0F2D">
        <w:rPr>
          <w:rFonts w:ascii="Arial" w:hAnsi="Arial" w:cs="Arial"/>
          <w:lang w:val="en-US"/>
        </w:rPr>
        <w:t xml:space="preserve">triple </w:t>
      </w:r>
      <w:r w:rsidRPr="003F0F2D">
        <w:rPr>
          <w:rFonts w:ascii="Arial" w:hAnsi="Arial" w:cs="Arial"/>
          <w:lang w:val="en-US"/>
        </w:rPr>
        <w:t>graph</w:t>
      </w:r>
      <w:r w:rsidR="00522AC9" w:rsidRPr="003F0F2D">
        <w:rPr>
          <w:rFonts w:ascii="Arial" w:hAnsi="Arial" w:cs="Arial"/>
          <w:lang w:val="en-US"/>
        </w:rPr>
        <w:t xml:space="preserve">, </w:t>
      </w:r>
      <w:r w:rsidR="005C340E" w:rsidRPr="003F0F2D">
        <w:rPr>
          <w:rFonts w:ascii="Arial" w:hAnsi="Arial" w:cs="Arial"/>
          <w:lang w:val="en-US"/>
        </w:rPr>
        <w:t xml:space="preserve">showing </w:t>
      </w:r>
      <w:r w:rsidRPr="003F0F2D">
        <w:rPr>
          <w:rFonts w:ascii="Arial" w:hAnsi="Arial" w:cs="Arial"/>
          <w:lang w:val="en-US"/>
        </w:rPr>
        <w:t>a slight asymmetry of the simulated (green) distributions:</w:t>
      </w:r>
    </w:p>
    <w:p w14:paraId="078ABA1C" w14:textId="77777777" w:rsidR="007438DC" w:rsidRPr="003F0F2D" w:rsidRDefault="007438DC" w:rsidP="007438DC">
      <w:pPr>
        <w:ind w:right="-143"/>
        <w:jc w:val="both"/>
        <w:rPr>
          <w:sz w:val="20"/>
          <w:szCs w:val="20"/>
          <w:lang w:val="en-US"/>
        </w:rPr>
      </w:pPr>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5298A8AE" w14:textId="77777777" w:rsidTr="00E85986">
        <w:trPr>
          <w:trHeight w:val="3969"/>
        </w:trPr>
        <w:tc>
          <w:tcPr>
            <w:tcW w:w="6629" w:type="dxa"/>
          </w:tcPr>
          <w:p w14:paraId="701276F8"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4A43AE62" wp14:editId="2185C8CF">
                  <wp:extent cx="3438490" cy="4500000"/>
                  <wp:effectExtent l="19050" t="0" r="0" b="0"/>
                  <wp:docPr id="49" name="Grafik 48" descr="MCplotfile_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EN.png"/>
                          <pic:cNvPicPr/>
                        </pic:nvPicPr>
                        <pic:blipFill>
                          <a:blip r:embed="rId56" cstate="print"/>
                          <a:srcRect t="2983" b="3954"/>
                          <a:stretch>
                            <a:fillRect/>
                          </a:stretch>
                        </pic:blipFill>
                        <pic:spPr>
                          <a:xfrm>
                            <a:off x="0" y="0"/>
                            <a:ext cx="3438490" cy="4500000"/>
                          </a:xfrm>
                          <a:prstGeom prst="rect">
                            <a:avLst/>
                          </a:prstGeom>
                        </pic:spPr>
                      </pic:pic>
                    </a:graphicData>
                  </a:graphic>
                </wp:inline>
              </w:drawing>
            </w:r>
          </w:p>
        </w:tc>
        <w:tc>
          <w:tcPr>
            <w:tcW w:w="2551" w:type="dxa"/>
          </w:tcPr>
          <w:p w14:paraId="0F6B0E25" w14:textId="77777777" w:rsidR="007438DC" w:rsidRPr="003F0F2D" w:rsidRDefault="007438DC" w:rsidP="007438DC">
            <w:pPr>
              <w:ind w:right="-143"/>
              <w:jc w:val="center"/>
              <w:rPr>
                <w:sz w:val="20"/>
                <w:szCs w:val="20"/>
                <w:lang w:val="en-US"/>
              </w:rPr>
            </w:pPr>
          </w:p>
          <w:p w14:paraId="190A5345" w14:textId="77777777" w:rsidR="007438DC" w:rsidRPr="003F0F2D" w:rsidRDefault="007438DC" w:rsidP="007438DC">
            <w:pPr>
              <w:ind w:right="-143"/>
              <w:jc w:val="center"/>
              <w:rPr>
                <w:sz w:val="20"/>
                <w:szCs w:val="20"/>
                <w:lang w:val="en-US"/>
              </w:rPr>
            </w:pPr>
          </w:p>
          <w:p w14:paraId="3C294FE3" w14:textId="77777777" w:rsidR="007438DC" w:rsidRPr="003F0F2D" w:rsidRDefault="007438DC" w:rsidP="007438DC">
            <w:pPr>
              <w:ind w:right="-143"/>
              <w:jc w:val="center"/>
              <w:rPr>
                <w:sz w:val="20"/>
                <w:szCs w:val="20"/>
                <w:lang w:val="en-US"/>
              </w:rPr>
            </w:pPr>
          </w:p>
          <w:p w14:paraId="17EA9ECB" w14:textId="77777777" w:rsidR="007438DC" w:rsidRPr="003F0F2D" w:rsidRDefault="007438DC" w:rsidP="007438DC">
            <w:pPr>
              <w:ind w:right="-143"/>
              <w:jc w:val="center"/>
              <w:rPr>
                <w:sz w:val="20"/>
                <w:szCs w:val="20"/>
                <w:lang w:val="en-US"/>
              </w:rPr>
            </w:pPr>
          </w:p>
          <w:p w14:paraId="1EDA97BB" w14:textId="77777777" w:rsidR="007438DC" w:rsidRPr="003F0F2D" w:rsidRDefault="007438DC" w:rsidP="007438DC">
            <w:pPr>
              <w:ind w:right="-143"/>
              <w:jc w:val="center"/>
              <w:rPr>
                <w:sz w:val="20"/>
                <w:szCs w:val="20"/>
                <w:lang w:val="en-US"/>
              </w:rPr>
            </w:pPr>
          </w:p>
          <w:p w14:paraId="42FBAD6F" w14:textId="77777777" w:rsidR="007438DC" w:rsidRPr="003F0F2D" w:rsidRDefault="007438DC" w:rsidP="007438DC">
            <w:pPr>
              <w:ind w:right="-143"/>
              <w:jc w:val="center"/>
              <w:rPr>
                <w:sz w:val="20"/>
                <w:szCs w:val="20"/>
                <w:lang w:val="en-US"/>
              </w:rPr>
            </w:pPr>
          </w:p>
          <w:p w14:paraId="4C39669F" w14:textId="77777777" w:rsidR="007438DC" w:rsidRPr="003F0F2D" w:rsidRDefault="007438DC" w:rsidP="007438DC">
            <w:pPr>
              <w:ind w:right="-143"/>
              <w:jc w:val="center"/>
              <w:rPr>
                <w:sz w:val="20"/>
                <w:szCs w:val="20"/>
                <w:lang w:val="en-US"/>
              </w:rPr>
            </w:pPr>
          </w:p>
          <w:p w14:paraId="5122BFCC" w14:textId="77777777" w:rsidR="007438DC" w:rsidRPr="003F0F2D" w:rsidRDefault="007438DC" w:rsidP="007438DC">
            <w:pPr>
              <w:ind w:right="-143"/>
              <w:jc w:val="center"/>
              <w:rPr>
                <w:sz w:val="20"/>
                <w:szCs w:val="20"/>
                <w:lang w:val="en-US"/>
              </w:rPr>
            </w:pPr>
          </w:p>
          <w:p w14:paraId="3D24CD60" w14:textId="77777777" w:rsidR="007438DC" w:rsidRPr="003F0F2D" w:rsidRDefault="007438DC" w:rsidP="007438DC">
            <w:pPr>
              <w:ind w:right="-143"/>
              <w:jc w:val="center"/>
              <w:rPr>
                <w:sz w:val="20"/>
                <w:szCs w:val="20"/>
                <w:lang w:val="en-US"/>
              </w:rPr>
            </w:pPr>
          </w:p>
          <w:p w14:paraId="47E7B4AA" w14:textId="77777777" w:rsidR="007438DC" w:rsidRPr="003F0F2D" w:rsidRDefault="007438DC" w:rsidP="007438DC">
            <w:pPr>
              <w:ind w:right="-143"/>
              <w:jc w:val="center"/>
              <w:rPr>
                <w:sz w:val="20"/>
                <w:szCs w:val="20"/>
                <w:lang w:val="en-US"/>
              </w:rPr>
            </w:pPr>
          </w:p>
          <w:p w14:paraId="1F0AC0F7" w14:textId="77777777" w:rsidR="007438DC" w:rsidRPr="003F0F2D" w:rsidRDefault="007438DC" w:rsidP="007438DC">
            <w:pPr>
              <w:ind w:right="-143"/>
              <w:jc w:val="center"/>
              <w:rPr>
                <w:sz w:val="20"/>
                <w:szCs w:val="20"/>
                <w:lang w:val="en-US"/>
              </w:rPr>
            </w:pPr>
          </w:p>
          <w:p w14:paraId="7A998A16" w14:textId="77777777" w:rsidR="007438DC" w:rsidRPr="003F0F2D" w:rsidRDefault="007438DC" w:rsidP="007438DC">
            <w:pPr>
              <w:ind w:right="-143"/>
              <w:jc w:val="center"/>
              <w:rPr>
                <w:sz w:val="20"/>
                <w:szCs w:val="20"/>
                <w:lang w:val="en-US"/>
              </w:rPr>
            </w:pPr>
          </w:p>
          <w:p w14:paraId="6F535D55" w14:textId="77777777" w:rsidR="007438DC" w:rsidRPr="003F0F2D" w:rsidRDefault="007438DC" w:rsidP="007438DC">
            <w:pPr>
              <w:ind w:right="-143"/>
              <w:jc w:val="center"/>
              <w:rPr>
                <w:sz w:val="20"/>
                <w:szCs w:val="20"/>
                <w:lang w:val="en-US"/>
              </w:rPr>
            </w:pPr>
          </w:p>
          <w:p w14:paraId="6C308315" w14:textId="77777777" w:rsidR="007438DC" w:rsidRPr="003F0F2D" w:rsidRDefault="007438DC" w:rsidP="007438DC">
            <w:pPr>
              <w:ind w:right="-143"/>
              <w:jc w:val="center"/>
              <w:rPr>
                <w:sz w:val="20"/>
                <w:szCs w:val="20"/>
                <w:lang w:val="en-US"/>
              </w:rPr>
            </w:pPr>
          </w:p>
          <w:p w14:paraId="1C21AA8D" w14:textId="77777777" w:rsidR="007438DC" w:rsidRPr="003F0F2D" w:rsidRDefault="005C340E" w:rsidP="007438DC">
            <w:pPr>
              <w:ind w:right="-143"/>
              <w:jc w:val="center"/>
              <w:rPr>
                <w:rFonts w:ascii="Arial" w:hAnsi="Arial" w:cs="Arial"/>
                <w:lang w:val="en-US"/>
              </w:rPr>
            </w:pPr>
            <w:r w:rsidRPr="003F0F2D">
              <w:rPr>
                <w:rFonts w:ascii="Arial" w:hAnsi="Arial" w:cs="Arial"/>
                <w:lang w:val="en-US"/>
              </w:rPr>
              <w:t>Starting case</w:t>
            </w:r>
          </w:p>
        </w:tc>
      </w:tr>
    </w:tbl>
    <w:p w14:paraId="458C03A9" w14:textId="77777777" w:rsidR="007438DC" w:rsidRPr="003F0F2D" w:rsidRDefault="007438DC" w:rsidP="007438DC">
      <w:pPr>
        <w:ind w:right="-143"/>
        <w:jc w:val="both"/>
        <w:rPr>
          <w:rFonts w:ascii="Arial" w:hAnsi="Arial" w:cs="Arial"/>
          <w:sz w:val="20"/>
          <w:szCs w:val="20"/>
          <w:lang w:val="en-US"/>
        </w:rPr>
      </w:pPr>
    </w:p>
    <w:p w14:paraId="27754C2E" w14:textId="77777777" w:rsidR="007438DC" w:rsidRPr="003F0F2D" w:rsidRDefault="007438DC" w:rsidP="007438DC">
      <w:pPr>
        <w:ind w:right="-143"/>
        <w:jc w:val="both"/>
        <w:rPr>
          <w:rFonts w:ascii="Arial" w:hAnsi="Arial" w:cs="Arial"/>
          <w:lang w:val="en-US"/>
        </w:rPr>
      </w:pPr>
    </w:p>
    <w:p w14:paraId="59F835C2" w14:textId="77777777" w:rsidR="007438DC" w:rsidRPr="003F0F2D" w:rsidRDefault="005C340E" w:rsidP="007438DC">
      <w:pPr>
        <w:ind w:right="-143"/>
        <w:jc w:val="both"/>
        <w:rPr>
          <w:rFonts w:ascii="Arial" w:hAnsi="Arial" w:cs="Arial"/>
          <w:lang w:val="en-US"/>
        </w:rPr>
      </w:pPr>
      <w:r w:rsidRPr="003F0F2D">
        <w:rPr>
          <w:rFonts w:ascii="Arial" w:hAnsi="Arial" w:cs="Arial"/>
          <w:lang w:val="en-US"/>
        </w:rPr>
        <w:t xml:space="preserve">For </w:t>
      </w:r>
      <w:r w:rsidR="001C4F53" w:rsidRPr="003F0F2D">
        <w:rPr>
          <w:rFonts w:ascii="Arial" w:hAnsi="Arial" w:cs="Arial"/>
          <w:lang w:val="en-US"/>
        </w:rPr>
        <w:t xml:space="preserve">the next </w:t>
      </w:r>
      <w:r w:rsidRPr="003F0F2D">
        <w:rPr>
          <w:rFonts w:ascii="Arial" w:hAnsi="Arial" w:cs="Arial"/>
          <w:lang w:val="en-US"/>
        </w:rPr>
        <w:t>case</w:t>
      </w:r>
      <w:r w:rsidR="001C4F53" w:rsidRPr="003F0F2D">
        <w:rPr>
          <w:rFonts w:ascii="Arial" w:hAnsi="Arial" w:cs="Arial"/>
          <w:lang w:val="en-US"/>
        </w:rPr>
        <w:t>,</w:t>
      </w:r>
      <w:r w:rsidR="00631EDE" w:rsidRPr="003F0F2D">
        <w:rPr>
          <w:rFonts w:ascii="Arial" w:hAnsi="Arial" w:cs="Arial"/>
          <w:lang w:val="en-US"/>
        </w:rPr>
        <w:t xml:space="preserve"> </w:t>
      </w:r>
      <w:r w:rsidR="001C4F53" w:rsidRPr="003F0F2D">
        <w:rPr>
          <w:rFonts w:ascii="Arial" w:hAnsi="Arial" w:cs="Arial"/>
          <w:lang w:val="en-US"/>
        </w:rPr>
        <w:t>with</w:t>
      </w:r>
      <w:r w:rsidRPr="003F0F2D">
        <w:rPr>
          <w:rFonts w:ascii="Arial" w:hAnsi="Arial" w:cs="Arial"/>
          <w:lang w:val="en-US"/>
        </w:rPr>
        <w:t xml:space="preserve"> </w:t>
      </w:r>
      <w:r w:rsidR="00BB4188" w:rsidRPr="003F0F2D">
        <w:rPr>
          <w:rFonts w:ascii="Arial" w:hAnsi="Arial" w:cs="Arial"/>
          <w:lang w:val="en-US"/>
        </w:rPr>
        <w:t xml:space="preserve">t0 = 500 s, </w:t>
      </w:r>
      <w:r w:rsidRPr="003F0F2D">
        <w:rPr>
          <w:rFonts w:ascii="Arial" w:hAnsi="Arial" w:cs="Arial"/>
          <w:lang w:val="en-US"/>
        </w:rPr>
        <w:t xml:space="preserve">but </w:t>
      </w:r>
      <w:r w:rsidR="00BB4188" w:rsidRPr="003F0F2D">
        <w:rPr>
          <w:rFonts w:ascii="Arial" w:hAnsi="Arial" w:cs="Arial"/>
          <w:lang w:val="en-US"/>
        </w:rPr>
        <w:t xml:space="preserve">n0 = 0 </w:t>
      </w:r>
      <w:r w:rsidRPr="003F0F2D">
        <w:rPr>
          <w:rFonts w:ascii="Arial" w:hAnsi="Arial" w:cs="Arial"/>
          <w:lang w:val="en-US"/>
        </w:rPr>
        <w:t>counts</w:t>
      </w:r>
      <w:r w:rsidR="00BB4188" w:rsidRPr="003F0F2D">
        <w:rPr>
          <w:rFonts w:ascii="Arial" w:hAnsi="Arial" w:cs="Arial"/>
          <w:lang w:val="en-US"/>
        </w:rPr>
        <w:t xml:space="preserve">, </w:t>
      </w:r>
      <w:r w:rsidRPr="003F0F2D">
        <w:rPr>
          <w:rFonts w:ascii="Arial" w:hAnsi="Arial" w:cs="Arial"/>
          <w:lang w:val="en-US"/>
        </w:rPr>
        <w:t>especially the distr</w:t>
      </w:r>
      <w:r w:rsidR="004917BA" w:rsidRPr="003F0F2D">
        <w:rPr>
          <w:rFonts w:ascii="Arial" w:hAnsi="Arial" w:cs="Arial"/>
          <w:lang w:val="en-US"/>
        </w:rPr>
        <w:t>ibu</w:t>
      </w:r>
      <w:r w:rsidRPr="003F0F2D">
        <w:rPr>
          <w:rFonts w:ascii="Arial" w:hAnsi="Arial" w:cs="Arial"/>
          <w:lang w:val="en-US"/>
        </w:rPr>
        <w:t xml:space="preserve">tion of the decision threshold </w:t>
      </w:r>
      <w:r w:rsidR="004917BA" w:rsidRPr="003F0F2D">
        <w:rPr>
          <w:rFonts w:ascii="Arial" w:hAnsi="Arial" w:cs="Arial"/>
          <w:lang w:val="en-US"/>
        </w:rPr>
        <w:t>(following triple graph) shows an even more pronounced asymmetry</w:t>
      </w:r>
      <w:r w:rsidR="00BB4188" w:rsidRPr="003F0F2D">
        <w:rPr>
          <w:rFonts w:ascii="Arial" w:hAnsi="Arial" w:cs="Arial"/>
          <w:lang w:val="en-US"/>
        </w:rPr>
        <w:t xml:space="preserve">. </w:t>
      </w:r>
      <w:r w:rsidR="004917BA" w:rsidRPr="003F0F2D">
        <w:rPr>
          <w:rFonts w:ascii="Arial" w:hAnsi="Arial" w:cs="Arial"/>
          <w:lang w:val="en-US"/>
        </w:rPr>
        <w:t xml:space="preserve">This asymmetry is the reason that the MC value of the decision threshold is about </w:t>
      </w:r>
      <w:r w:rsidR="00464377" w:rsidRPr="003F0F2D">
        <w:rPr>
          <w:rFonts w:ascii="Arial" w:hAnsi="Arial" w:cs="Arial"/>
          <w:lang w:val="en-US"/>
        </w:rPr>
        <w:t xml:space="preserve">the double of </w:t>
      </w:r>
      <w:r w:rsidR="004917BA" w:rsidRPr="003F0F2D">
        <w:rPr>
          <w:rFonts w:ascii="Arial" w:hAnsi="Arial" w:cs="Arial"/>
          <w:lang w:val="en-US"/>
        </w:rPr>
        <w:t xml:space="preserve">that of the analytical procedure (blue curve). </w:t>
      </w:r>
    </w:p>
    <w:p w14:paraId="22334465"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40AEFE79" w14:textId="77777777" w:rsidTr="00597F40">
        <w:tc>
          <w:tcPr>
            <w:tcW w:w="6629" w:type="dxa"/>
          </w:tcPr>
          <w:p w14:paraId="23D3A644"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475738F" wp14:editId="48DEFDEE">
                  <wp:extent cx="3446603" cy="4500000"/>
                  <wp:effectExtent l="19050" t="0" r="1447" b="0"/>
                  <wp:docPr id="51" name="Grafik 50" descr="MCplotfile-b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EN.png"/>
                          <pic:cNvPicPr/>
                        </pic:nvPicPr>
                        <pic:blipFill>
                          <a:blip r:embed="rId57" cstate="print"/>
                          <a:srcRect t="2655" b="4150"/>
                          <a:stretch>
                            <a:fillRect/>
                          </a:stretch>
                        </pic:blipFill>
                        <pic:spPr>
                          <a:xfrm>
                            <a:off x="0" y="0"/>
                            <a:ext cx="3446603" cy="4500000"/>
                          </a:xfrm>
                          <a:prstGeom prst="rect">
                            <a:avLst/>
                          </a:prstGeom>
                        </pic:spPr>
                      </pic:pic>
                    </a:graphicData>
                  </a:graphic>
                </wp:inline>
              </w:drawing>
            </w:r>
          </w:p>
        </w:tc>
        <w:tc>
          <w:tcPr>
            <w:tcW w:w="2551" w:type="dxa"/>
          </w:tcPr>
          <w:p w14:paraId="099E54CD" w14:textId="77777777" w:rsidR="007438DC" w:rsidRPr="003F0F2D" w:rsidRDefault="007438DC" w:rsidP="007438DC">
            <w:pPr>
              <w:ind w:right="-143"/>
              <w:jc w:val="center"/>
              <w:rPr>
                <w:sz w:val="20"/>
                <w:szCs w:val="20"/>
                <w:lang w:val="en-US"/>
              </w:rPr>
            </w:pPr>
          </w:p>
          <w:p w14:paraId="1A27E4A3" w14:textId="77777777" w:rsidR="007438DC" w:rsidRPr="003F0F2D" w:rsidRDefault="007438DC" w:rsidP="007438DC">
            <w:pPr>
              <w:ind w:right="-143"/>
              <w:jc w:val="center"/>
              <w:rPr>
                <w:sz w:val="20"/>
                <w:szCs w:val="20"/>
                <w:lang w:val="en-US"/>
              </w:rPr>
            </w:pPr>
          </w:p>
          <w:p w14:paraId="077B027B" w14:textId="77777777" w:rsidR="007438DC" w:rsidRPr="003F0F2D" w:rsidRDefault="007438DC" w:rsidP="007438DC">
            <w:pPr>
              <w:ind w:right="-143"/>
              <w:jc w:val="center"/>
              <w:rPr>
                <w:sz w:val="20"/>
                <w:szCs w:val="20"/>
                <w:lang w:val="en-US"/>
              </w:rPr>
            </w:pPr>
          </w:p>
          <w:p w14:paraId="151AE42E" w14:textId="77777777" w:rsidR="007438DC" w:rsidRPr="003F0F2D" w:rsidRDefault="007438DC" w:rsidP="007438DC">
            <w:pPr>
              <w:ind w:right="-143"/>
              <w:jc w:val="center"/>
              <w:rPr>
                <w:sz w:val="20"/>
                <w:szCs w:val="20"/>
                <w:lang w:val="en-US"/>
              </w:rPr>
            </w:pPr>
          </w:p>
          <w:p w14:paraId="43B074BB" w14:textId="77777777" w:rsidR="007438DC" w:rsidRPr="003F0F2D" w:rsidRDefault="007438DC" w:rsidP="007438DC">
            <w:pPr>
              <w:ind w:right="-143"/>
              <w:jc w:val="center"/>
              <w:rPr>
                <w:sz w:val="20"/>
                <w:szCs w:val="20"/>
                <w:lang w:val="en-US"/>
              </w:rPr>
            </w:pPr>
          </w:p>
          <w:p w14:paraId="637AF05D" w14:textId="77777777" w:rsidR="007438DC" w:rsidRPr="003F0F2D" w:rsidRDefault="007438DC" w:rsidP="007438DC">
            <w:pPr>
              <w:ind w:right="-143"/>
              <w:jc w:val="center"/>
              <w:rPr>
                <w:sz w:val="20"/>
                <w:szCs w:val="20"/>
                <w:lang w:val="en-US"/>
              </w:rPr>
            </w:pPr>
          </w:p>
          <w:p w14:paraId="7E641618" w14:textId="77777777" w:rsidR="007438DC" w:rsidRPr="003F0F2D" w:rsidRDefault="007438DC" w:rsidP="007438DC">
            <w:pPr>
              <w:ind w:right="-143"/>
              <w:jc w:val="center"/>
              <w:rPr>
                <w:sz w:val="20"/>
                <w:szCs w:val="20"/>
                <w:lang w:val="en-US"/>
              </w:rPr>
            </w:pPr>
          </w:p>
          <w:p w14:paraId="60B08FA7" w14:textId="77777777" w:rsidR="007438DC" w:rsidRPr="003F0F2D" w:rsidRDefault="007438DC" w:rsidP="007438DC">
            <w:pPr>
              <w:ind w:right="-143"/>
              <w:jc w:val="center"/>
              <w:rPr>
                <w:sz w:val="20"/>
                <w:szCs w:val="20"/>
                <w:lang w:val="en-US"/>
              </w:rPr>
            </w:pPr>
          </w:p>
          <w:p w14:paraId="7083DA19" w14:textId="77777777" w:rsidR="007438DC" w:rsidRPr="003F0F2D" w:rsidRDefault="006945AE" w:rsidP="007438DC">
            <w:pPr>
              <w:ind w:right="-143"/>
              <w:jc w:val="center"/>
              <w:rPr>
                <w:rFonts w:ascii="Arial" w:hAnsi="Arial" w:cs="Arial"/>
                <w:lang w:val="en-US"/>
              </w:rPr>
            </w:pPr>
            <w:r w:rsidRPr="003F0F2D">
              <w:rPr>
                <w:rFonts w:ascii="Arial" w:hAnsi="Arial" w:cs="Arial"/>
                <w:lang w:val="en-US"/>
              </w:rPr>
              <w:t xml:space="preserve">n0 </w:t>
            </w:r>
            <w:r w:rsidR="004917BA" w:rsidRPr="003F0F2D">
              <w:rPr>
                <w:rFonts w:ascii="Arial" w:hAnsi="Arial" w:cs="Arial"/>
                <w:lang w:val="en-US"/>
              </w:rPr>
              <w:t xml:space="preserve">set to </w:t>
            </w:r>
            <w:r w:rsidRPr="003F0F2D">
              <w:rPr>
                <w:rFonts w:ascii="Arial" w:hAnsi="Arial" w:cs="Arial"/>
                <w:lang w:val="en-US"/>
              </w:rPr>
              <w:t xml:space="preserve">null </w:t>
            </w:r>
          </w:p>
          <w:p w14:paraId="0D52E885" w14:textId="77777777" w:rsidR="007438DC" w:rsidRPr="003F0F2D" w:rsidRDefault="007438DC" w:rsidP="007438DC">
            <w:pPr>
              <w:ind w:right="-143"/>
              <w:jc w:val="center"/>
              <w:rPr>
                <w:sz w:val="20"/>
                <w:szCs w:val="20"/>
                <w:lang w:val="en-US"/>
              </w:rPr>
            </w:pPr>
          </w:p>
        </w:tc>
      </w:tr>
    </w:tbl>
    <w:p w14:paraId="14653EBA" w14:textId="77777777" w:rsidR="007438DC" w:rsidRPr="003F0F2D" w:rsidRDefault="007438DC" w:rsidP="007438DC">
      <w:pPr>
        <w:ind w:right="-143"/>
        <w:jc w:val="both"/>
        <w:rPr>
          <w:sz w:val="20"/>
          <w:szCs w:val="20"/>
          <w:lang w:val="en-US"/>
        </w:rPr>
      </w:pPr>
    </w:p>
    <w:p w14:paraId="0B242616" w14:textId="6D259BE8" w:rsidR="007438DC" w:rsidRPr="003F0F2D" w:rsidRDefault="004917BA" w:rsidP="007438DC">
      <w:pPr>
        <w:ind w:right="-143"/>
        <w:jc w:val="both"/>
        <w:rPr>
          <w:rFonts w:ascii="Arial" w:hAnsi="Arial" w:cs="Arial"/>
          <w:lang w:val="en-US"/>
        </w:rPr>
      </w:pPr>
      <w:r w:rsidRPr="003F0F2D">
        <w:rPr>
          <w:rFonts w:ascii="Arial" w:hAnsi="Arial" w:cs="Arial"/>
          <w:lang w:val="en-US"/>
        </w:rPr>
        <w:t xml:space="preserve">As a third case, compared to the starting case, only the background counting duration t0 is increased to a value of </w:t>
      </w:r>
      <w:r w:rsidR="004E7F98" w:rsidRPr="003F0F2D">
        <w:rPr>
          <w:rFonts w:ascii="Arial" w:hAnsi="Arial" w:cs="Arial"/>
          <w:lang w:val="en-US"/>
        </w:rPr>
        <w:t>t0=</w:t>
      </w:r>
      <w:r w:rsidRPr="003F0F2D">
        <w:rPr>
          <w:rFonts w:ascii="Arial" w:hAnsi="Arial" w:cs="Arial"/>
          <w:lang w:val="en-US"/>
        </w:rPr>
        <w:t>100 x t</w:t>
      </w:r>
      <w:r w:rsidR="004E7F98" w:rsidRPr="003F0F2D">
        <w:rPr>
          <w:rFonts w:ascii="Arial" w:hAnsi="Arial" w:cs="Arial"/>
          <w:lang w:val="en-US"/>
        </w:rPr>
        <w:t>m=10000 s</w:t>
      </w:r>
      <w:r w:rsidRPr="003F0F2D">
        <w:rPr>
          <w:rFonts w:ascii="Arial" w:hAnsi="Arial" w:cs="Arial"/>
          <w:lang w:val="en-US"/>
        </w:rPr>
        <w:t xml:space="preserve"> (a case seldom encountered in practice), which makes the background counting rate R0 very small, especially </w:t>
      </w:r>
      <w:r w:rsidR="00A0421C" w:rsidRPr="003F0F2D">
        <w:rPr>
          <w:rFonts w:ascii="Arial" w:hAnsi="Arial" w:cs="Arial"/>
          <w:lang w:val="en-US"/>
        </w:rPr>
        <w:t xml:space="preserve">for </w:t>
      </w:r>
      <w:r w:rsidRPr="003F0F2D">
        <w:rPr>
          <w:rFonts w:ascii="Arial" w:hAnsi="Arial" w:cs="Arial"/>
          <w:lang w:val="en-US"/>
        </w:rPr>
        <w:t xml:space="preserve">the decision threshold </w:t>
      </w:r>
      <w:r w:rsidR="00A0421C" w:rsidRPr="003F0F2D">
        <w:rPr>
          <w:rFonts w:ascii="Arial" w:hAnsi="Arial" w:cs="Arial"/>
          <w:lang w:val="en-US"/>
        </w:rPr>
        <w:t xml:space="preserve">a very asymmetric distribution is obtained </w:t>
      </w:r>
      <w:r w:rsidR="00B57D6A" w:rsidRPr="003F0F2D">
        <w:rPr>
          <w:rFonts w:ascii="Arial" w:hAnsi="Arial" w:cs="Arial"/>
          <w:lang w:val="en-US"/>
        </w:rPr>
        <w:t xml:space="preserve">from </w:t>
      </w:r>
      <w:r w:rsidR="00A0421C" w:rsidRPr="003F0F2D">
        <w:rPr>
          <w:rFonts w:ascii="Arial" w:hAnsi="Arial" w:cs="Arial"/>
          <w:lang w:val="en-US"/>
        </w:rPr>
        <w:t xml:space="preserve">which </w:t>
      </w:r>
      <w:r w:rsidR="00B57D6A" w:rsidRPr="003F0F2D">
        <w:rPr>
          <w:rFonts w:ascii="Arial" w:hAnsi="Arial" w:cs="Arial"/>
          <w:lang w:val="en-US"/>
        </w:rPr>
        <w:t xml:space="preserve">only a very small part is </w:t>
      </w:r>
      <w:r w:rsidR="003F200F" w:rsidRPr="003F0F2D">
        <w:rPr>
          <w:rFonts w:ascii="Arial" w:hAnsi="Arial" w:cs="Arial"/>
          <w:lang w:val="en-US"/>
        </w:rPr>
        <w:t>with</w:t>
      </w:r>
      <w:r w:rsidR="00B57D6A" w:rsidRPr="003F0F2D">
        <w:rPr>
          <w:rFonts w:ascii="Arial" w:hAnsi="Arial" w:cs="Arial"/>
          <w:lang w:val="en-US"/>
        </w:rPr>
        <w:t>in the negative region. This shape arising from the Gamma distribution is quite different from what one is usually dealing with, e.g.</w:t>
      </w:r>
      <w:r w:rsidR="00545842">
        <w:rPr>
          <w:rFonts w:ascii="Arial" w:hAnsi="Arial" w:cs="Arial"/>
          <w:lang w:val="en-US"/>
        </w:rPr>
        <w:t>,</w:t>
      </w:r>
      <w:r w:rsidR="00B57D6A" w:rsidRPr="003F0F2D">
        <w:rPr>
          <w:rFonts w:ascii="Arial" w:hAnsi="Arial" w:cs="Arial"/>
          <w:lang w:val="en-US"/>
        </w:rPr>
        <w:t xml:space="preserve"> shown under </w:t>
      </w:r>
      <w:hyperlink w:anchor="URH_MCDETAIL_EN" w:history="1">
        <w:r w:rsidR="00767F10" w:rsidRPr="003F0F2D">
          <w:rPr>
            <w:rStyle w:val="Hyperlink"/>
            <w:rFonts w:ascii="Arial" w:hAnsi="Arial" w:cs="Arial"/>
            <w:b/>
            <w:color w:val="4F81BD" w:themeColor="accent1"/>
            <w:lang w:val="en-US"/>
          </w:rPr>
          <w:t>MC-Details</w:t>
        </w:r>
      </w:hyperlink>
      <w:r w:rsidR="00522AC9" w:rsidRPr="003F0F2D">
        <w:rPr>
          <w:rFonts w:ascii="Arial" w:hAnsi="Arial" w:cs="Arial"/>
          <w:lang w:val="en-US"/>
        </w:rPr>
        <w:t>.</w:t>
      </w:r>
      <w:r w:rsidR="00F40354" w:rsidRPr="003F0F2D">
        <w:rPr>
          <w:rFonts w:ascii="Arial" w:hAnsi="Arial" w:cs="Arial"/>
          <w:lang w:val="en-US"/>
        </w:rPr>
        <w:t xml:space="preserve"> </w:t>
      </w:r>
    </w:p>
    <w:p w14:paraId="04D5DC88" w14:textId="77777777" w:rsidR="007438DC" w:rsidRPr="003F0F2D" w:rsidRDefault="007438DC" w:rsidP="007438DC">
      <w:pPr>
        <w:ind w:right="-143"/>
        <w:jc w:val="both"/>
        <w:rPr>
          <w:rFonts w:ascii="Arial" w:hAnsi="Arial" w:cs="Arial"/>
          <w:lang w:val="en-US"/>
        </w:rPr>
      </w:pPr>
    </w:p>
    <w:p w14:paraId="1B7A0C46"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Look w:val="04A0" w:firstRow="1" w:lastRow="0" w:firstColumn="1" w:lastColumn="0" w:noHBand="0" w:noVBand="1"/>
      </w:tblPr>
      <w:tblGrid>
        <w:gridCol w:w="6487"/>
        <w:gridCol w:w="2693"/>
      </w:tblGrid>
      <w:tr w:rsidR="00524775" w:rsidRPr="003F0F2D" w14:paraId="5E40076B" w14:textId="77777777" w:rsidTr="009E5F34">
        <w:trPr>
          <w:trHeight w:val="3969"/>
        </w:trPr>
        <w:tc>
          <w:tcPr>
            <w:tcW w:w="6487" w:type="dxa"/>
            <w:tcBorders>
              <w:top w:val="nil"/>
              <w:left w:val="nil"/>
              <w:bottom w:val="nil"/>
              <w:right w:val="nil"/>
            </w:tcBorders>
          </w:tcPr>
          <w:p w14:paraId="34359C1E"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DC06A28" wp14:editId="49B53A13">
                  <wp:extent cx="3446603" cy="4500000"/>
                  <wp:effectExtent l="19050" t="0" r="1447" b="0"/>
                  <wp:docPr id="52" name="Grafik 51" descr="MCplotfile-c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EN.png"/>
                          <pic:cNvPicPr/>
                        </pic:nvPicPr>
                        <pic:blipFill>
                          <a:blip r:embed="rId58" cstate="print"/>
                          <a:srcRect t="3034" b="3773"/>
                          <a:stretch>
                            <a:fillRect/>
                          </a:stretch>
                        </pic:blipFill>
                        <pic:spPr>
                          <a:xfrm>
                            <a:off x="0" y="0"/>
                            <a:ext cx="3446603" cy="4500000"/>
                          </a:xfrm>
                          <a:prstGeom prst="rect">
                            <a:avLst/>
                          </a:prstGeom>
                        </pic:spPr>
                      </pic:pic>
                    </a:graphicData>
                  </a:graphic>
                </wp:inline>
              </w:drawing>
            </w:r>
          </w:p>
        </w:tc>
        <w:tc>
          <w:tcPr>
            <w:tcW w:w="2693" w:type="dxa"/>
            <w:tcBorders>
              <w:top w:val="nil"/>
              <w:left w:val="nil"/>
              <w:bottom w:val="nil"/>
              <w:right w:val="nil"/>
            </w:tcBorders>
          </w:tcPr>
          <w:p w14:paraId="07B2F7B4" w14:textId="77777777" w:rsidR="007438DC" w:rsidRPr="003F0F2D" w:rsidRDefault="007438DC" w:rsidP="007438DC">
            <w:pPr>
              <w:ind w:right="-143"/>
              <w:jc w:val="center"/>
              <w:rPr>
                <w:sz w:val="20"/>
                <w:szCs w:val="20"/>
                <w:lang w:val="en-US"/>
              </w:rPr>
            </w:pPr>
          </w:p>
          <w:p w14:paraId="77D56ED5" w14:textId="77777777" w:rsidR="007438DC" w:rsidRPr="003F0F2D" w:rsidRDefault="007438DC" w:rsidP="007438DC">
            <w:pPr>
              <w:ind w:right="-143"/>
              <w:jc w:val="center"/>
              <w:rPr>
                <w:sz w:val="20"/>
                <w:szCs w:val="20"/>
                <w:lang w:val="en-US"/>
              </w:rPr>
            </w:pPr>
          </w:p>
          <w:p w14:paraId="5209D54B" w14:textId="77777777" w:rsidR="007438DC" w:rsidRPr="003F0F2D" w:rsidRDefault="007438DC" w:rsidP="007438DC">
            <w:pPr>
              <w:ind w:right="-143"/>
              <w:jc w:val="center"/>
              <w:rPr>
                <w:sz w:val="20"/>
                <w:szCs w:val="20"/>
                <w:lang w:val="en-US"/>
              </w:rPr>
            </w:pPr>
          </w:p>
          <w:p w14:paraId="5E487815" w14:textId="77777777" w:rsidR="007438DC" w:rsidRPr="003F0F2D" w:rsidRDefault="007438DC" w:rsidP="007438DC">
            <w:pPr>
              <w:ind w:right="-143"/>
              <w:jc w:val="center"/>
              <w:rPr>
                <w:sz w:val="20"/>
                <w:szCs w:val="20"/>
                <w:lang w:val="en-US"/>
              </w:rPr>
            </w:pPr>
          </w:p>
          <w:p w14:paraId="1D33B5AB" w14:textId="77777777" w:rsidR="007438DC" w:rsidRPr="003F0F2D" w:rsidRDefault="007438DC" w:rsidP="007438DC">
            <w:pPr>
              <w:ind w:right="-143"/>
              <w:jc w:val="center"/>
              <w:rPr>
                <w:sz w:val="20"/>
                <w:szCs w:val="20"/>
                <w:lang w:val="en-US"/>
              </w:rPr>
            </w:pPr>
          </w:p>
          <w:p w14:paraId="63CD1425" w14:textId="77777777" w:rsidR="007438DC" w:rsidRPr="003F0F2D" w:rsidRDefault="007438DC" w:rsidP="007438DC">
            <w:pPr>
              <w:ind w:right="-143"/>
              <w:jc w:val="center"/>
              <w:rPr>
                <w:sz w:val="20"/>
                <w:szCs w:val="20"/>
                <w:lang w:val="en-US"/>
              </w:rPr>
            </w:pPr>
          </w:p>
          <w:p w14:paraId="4D8AC408" w14:textId="77777777" w:rsidR="007438DC" w:rsidRPr="003F0F2D" w:rsidRDefault="007438DC" w:rsidP="007438DC">
            <w:pPr>
              <w:ind w:right="-143"/>
              <w:jc w:val="center"/>
              <w:rPr>
                <w:sz w:val="20"/>
                <w:szCs w:val="20"/>
                <w:lang w:val="en-US"/>
              </w:rPr>
            </w:pPr>
          </w:p>
          <w:p w14:paraId="5F8F32A8" w14:textId="77777777" w:rsidR="007438DC" w:rsidRPr="003F0F2D" w:rsidRDefault="007438DC" w:rsidP="007438DC">
            <w:pPr>
              <w:ind w:right="-143"/>
              <w:jc w:val="center"/>
              <w:rPr>
                <w:sz w:val="20"/>
                <w:szCs w:val="20"/>
                <w:lang w:val="en-US"/>
              </w:rPr>
            </w:pPr>
          </w:p>
          <w:p w14:paraId="13974960" w14:textId="77777777" w:rsidR="007438DC" w:rsidRPr="003F0F2D" w:rsidRDefault="007438DC" w:rsidP="007438DC">
            <w:pPr>
              <w:ind w:right="-143"/>
              <w:jc w:val="center"/>
              <w:rPr>
                <w:sz w:val="20"/>
                <w:szCs w:val="20"/>
                <w:lang w:val="en-US"/>
              </w:rPr>
            </w:pPr>
          </w:p>
          <w:p w14:paraId="2DE6A265" w14:textId="77777777" w:rsidR="007438DC" w:rsidRPr="003F0F2D" w:rsidRDefault="007438DC" w:rsidP="007438DC">
            <w:pPr>
              <w:ind w:right="-143"/>
              <w:jc w:val="center"/>
              <w:rPr>
                <w:sz w:val="20"/>
                <w:szCs w:val="20"/>
                <w:lang w:val="en-US"/>
              </w:rPr>
            </w:pPr>
          </w:p>
          <w:p w14:paraId="03F0D137" w14:textId="77777777" w:rsidR="007438DC" w:rsidRPr="003F0F2D" w:rsidRDefault="00524775" w:rsidP="007438DC">
            <w:pPr>
              <w:ind w:right="-143"/>
              <w:jc w:val="center"/>
              <w:rPr>
                <w:rFonts w:ascii="Arial" w:hAnsi="Arial" w:cs="Arial"/>
                <w:lang w:val="en-US"/>
              </w:rPr>
            </w:pPr>
            <w:r w:rsidRPr="003F0F2D">
              <w:rPr>
                <w:rFonts w:ascii="Arial" w:hAnsi="Arial" w:cs="Arial"/>
                <w:lang w:val="en-US"/>
              </w:rPr>
              <w:t xml:space="preserve">t0 </w:t>
            </w:r>
            <w:r w:rsidR="00DF4C59" w:rsidRPr="003F0F2D">
              <w:rPr>
                <w:rFonts w:ascii="Arial" w:hAnsi="Arial" w:cs="Arial"/>
                <w:lang w:val="en-US"/>
              </w:rPr>
              <w:t xml:space="preserve">enlarged to </w:t>
            </w:r>
            <w:r w:rsidR="009E5F34" w:rsidRPr="003F0F2D">
              <w:rPr>
                <w:rFonts w:ascii="Arial" w:hAnsi="Arial" w:cs="Arial"/>
                <w:lang w:val="en-US"/>
              </w:rPr>
              <w:t>t0=</w:t>
            </w:r>
            <w:r w:rsidRPr="003F0F2D">
              <w:rPr>
                <w:rFonts w:ascii="Arial" w:hAnsi="Arial" w:cs="Arial"/>
                <w:lang w:val="en-US"/>
              </w:rPr>
              <w:t>100</w:t>
            </w:r>
            <w:r w:rsidR="00DF4C59" w:rsidRPr="003F0F2D">
              <w:rPr>
                <w:rFonts w:ascii="Arial" w:hAnsi="Arial" w:cs="Arial"/>
                <w:lang w:val="en-US"/>
              </w:rPr>
              <w:t xml:space="preserve"> t</w:t>
            </w:r>
          </w:p>
          <w:p w14:paraId="4896DA43" w14:textId="77777777" w:rsidR="007438DC" w:rsidRPr="003F0F2D" w:rsidRDefault="007438DC" w:rsidP="007438DC">
            <w:pPr>
              <w:ind w:right="-143"/>
              <w:jc w:val="center"/>
              <w:rPr>
                <w:sz w:val="20"/>
                <w:szCs w:val="20"/>
                <w:lang w:val="en-US"/>
              </w:rPr>
            </w:pPr>
          </w:p>
        </w:tc>
      </w:tr>
    </w:tbl>
    <w:p w14:paraId="59696DDC" w14:textId="77777777" w:rsidR="007438DC" w:rsidRPr="003F0F2D" w:rsidRDefault="007438DC" w:rsidP="007438DC">
      <w:pPr>
        <w:ind w:right="-143"/>
        <w:jc w:val="both"/>
        <w:rPr>
          <w:sz w:val="20"/>
          <w:szCs w:val="20"/>
          <w:lang w:val="en-US"/>
        </w:rPr>
      </w:pPr>
    </w:p>
    <w:p w14:paraId="3CA87088" w14:textId="77777777" w:rsidR="007438DC" w:rsidRPr="003F0F2D" w:rsidRDefault="007438DC" w:rsidP="007438DC">
      <w:pPr>
        <w:ind w:right="-143"/>
        <w:jc w:val="both"/>
        <w:rPr>
          <w:sz w:val="20"/>
          <w:szCs w:val="20"/>
          <w:lang w:val="en-US"/>
        </w:rPr>
      </w:pPr>
    </w:p>
    <w:p w14:paraId="24F1E28E" w14:textId="77777777" w:rsidR="007438DC" w:rsidRPr="003F0F2D" w:rsidRDefault="00DF4C59" w:rsidP="007438DC">
      <w:pPr>
        <w:ind w:right="-143"/>
        <w:jc w:val="both"/>
        <w:rPr>
          <w:rFonts w:ascii="Arial" w:hAnsi="Arial" w:cs="Arial"/>
          <w:lang w:val="en-US"/>
        </w:rPr>
      </w:pPr>
      <w:r w:rsidRPr="003F0F2D">
        <w:rPr>
          <w:rFonts w:ascii="Arial" w:hAnsi="Arial" w:cs="Arial"/>
          <w:lang w:val="en-US"/>
        </w:rPr>
        <w:t>The reason is given by the fact that with such a small background counting rate the distribution of</w:t>
      </w:r>
      <w:r w:rsidR="004B70FC" w:rsidRPr="003F0F2D">
        <w:rPr>
          <w:rFonts w:ascii="Arial" w:hAnsi="Arial" w:cs="Arial"/>
          <w:lang w:val="en-US"/>
        </w:rPr>
        <w:t xml:space="preserve"> </w:t>
      </w:r>
      <w:r w:rsidRPr="003F0F2D">
        <w:rPr>
          <w:rFonts w:ascii="Arial" w:hAnsi="Arial" w:cs="Arial"/>
          <w:lang w:val="en-US"/>
        </w:rPr>
        <w:t>the decision threshold is mainly affected by the gross counting rate for which the Gamma distribution for very low counting numbers is very asymmetric and always has positive possible values.</w:t>
      </w:r>
    </w:p>
    <w:p w14:paraId="6E8D308F" w14:textId="77777777" w:rsidR="00F82473" w:rsidRPr="003F0F2D" w:rsidRDefault="00F82473" w:rsidP="007438DC">
      <w:pPr>
        <w:ind w:right="-143"/>
        <w:jc w:val="both"/>
        <w:rPr>
          <w:rFonts w:ascii="Arial" w:hAnsi="Arial" w:cs="Arial"/>
          <w:lang w:val="en-US"/>
        </w:rPr>
      </w:pPr>
    </w:p>
    <w:p w14:paraId="398CC906" w14:textId="77777777" w:rsidR="00F82473" w:rsidRPr="003F0F2D" w:rsidRDefault="00F82473" w:rsidP="007438DC">
      <w:pPr>
        <w:ind w:right="-143"/>
        <w:jc w:val="both"/>
        <w:rPr>
          <w:rFonts w:ascii="Arial" w:hAnsi="Arial" w:cs="Arial"/>
          <w:lang w:val="en-US"/>
        </w:rPr>
      </w:pPr>
    </w:p>
    <w:p w14:paraId="6908B462" w14:textId="77777777" w:rsidR="00F82473" w:rsidRPr="003F0F2D" w:rsidRDefault="009548C9" w:rsidP="009548C9">
      <w:pPr>
        <w:pStyle w:val="berschrift2"/>
        <w:tabs>
          <w:tab w:val="left" w:pos="426"/>
        </w:tabs>
        <w:rPr>
          <w:lang w:val="en-US"/>
        </w:rPr>
      </w:pPr>
      <w:bookmarkStart w:id="48" w:name="URH_KONFIDELLIPSE_EN"/>
      <w:r w:rsidRPr="003F0F2D">
        <w:rPr>
          <w:lang w:val="en-US"/>
        </w:rPr>
        <w:t>6.8</w:t>
      </w:r>
      <w:r w:rsidRPr="003F0F2D">
        <w:rPr>
          <w:lang w:val="en-US"/>
        </w:rPr>
        <w:tab/>
      </w:r>
      <w:r w:rsidR="00F82473" w:rsidRPr="003F0F2D">
        <w:rPr>
          <w:lang w:val="en-US"/>
        </w:rPr>
        <w:t>Confidence ellipses</w:t>
      </w:r>
      <w:bookmarkEnd w:id="48"/>
    </w:p>
    <w:p w14:paraId="0DFCFF34" w14:textId="77777777" w:rsidR="00F82473" w:rsidRPr="003F0F2D" w:rsidRDefault="00F82473" w:rsidP="00F82473">
      <w:pPr>
        <w:jc w:val="both"/>
        <w:rPr>
          <w:rFonts w:ascii="Arial" w:hAnsi="Arial" w:cs="Arial"/>
          <w:lang w:val="en-US"/>
        </w:rPr>
      </w:pPr>
    </w:p>
    <w:p w14:paraId="3DD71B13" w14:textId="77777777" w:rsidR="00C65238" w:rsidRPr="003F0F2D" w:rsidRDefault="00C65238" w:rsidP="00F82473">
      <w:pPr>
        <w:jc w:val="both"/>
        <w:rPr>
          <w:rFonts w:ascii="Arial" w:hAnsi="Arial" w:cs="Arial"/>
          <w:lang w:val="en-US"/>
        </w:rPr>
      </w:pPr>
    </w:p>
    <w:p w14:paraId="00366FB0" w14:textId="77777777" w:rsidR="00F82473" w:rsidRPr="003F0F2D" w:rsidRDefault="00C65238" w:rsidP="00F82473">
      <w:pPr>
        <w:jc w:val="both"/>
        <w:rPr>
          <w:rFonts w:ascii="Arial" w:hAnsi="Arial" w:cs="Arial"/>
          <w:lang w:val="en-US"/>
        </w:rPr>
      </w:pPr>
      <w:r w:rsidRPr="003F0F2D">
        <w:rPr>
          <w:rFonts w:ascii="Arial" w:hAnsi="Arial" w:cs="Arial"/>
          <w:lang w:val="en-US"/>
        </w:rPr>
        <w:t>Confidence ellipses are invoked from the main menu item “Options – Calculate confidence ellipse”.</w:t>
      </w:r>
    </w:p>
    <w:p w14:paraId="436766DD" w14:textId="77777777" w:rsidR="00F82473" w:rsidRPr="003F0F2D" w:rsidRDefault="00F82473" w:rsidP="00F82473">
      <w:pPr>
        <w:jc w:val="both"/>
        <w:rPr>
          <w:rFonts w:ascii="Arial" w:hAnsi="Arial" w:cs="Arial"/>
          <w:lang w:val="en-US"/>
        </w:rPr>
      </w:pPr>
    </w:p>
    <w:p w14:paraId="70E20167" w14:textId="77777777" w:rsidR="00C65238" w:rsidRPr="003F0F2D" w:rsidRDefault="00C65238" w:rsidP="00F82473">
      <w:pPr>
        <w:jc w:val="both"/>
        <w:rPr>
          <w:rFonts w:ascii="Arial" w:hAnsi="Arial" w:cs="Arial"/>
          <w:lang w:val="en-US"/>
        </w:rPr>
      </w:pPr>
    </w:p>
    <w:p w14:paraId="295CC1D5" w14:textId="77777777" w:rsidR="00F82473" w:rsidRPr="003F0F2D" w:rsidRDefault="00F82473" w:rsidP="00F82473">
      <w:pPr>
        <w:jc w:val="both"/>
        <w:rPr>
          <w:rFonts w:ascii="Arial" w:hAnsi="Arial" w:cs="Arial"/>
          <w:b/>
          <w:lang w:val="en-US"/>
        </w:rPr>
      </w:pPr>
      <w:r w:rsidRPr="003F0F2D">
        <w:rPr>
          <w:rFonts w:ascii="Arial" w:hAnsi="Arial" w:cs="Arial"/>
          <w:b/>
          <w:lang w:val="en-US"/>
        </w:rPr>
        <w:t>Construction of the ellipse</w:t>
      </w:r>
    </w:p>
    <w:p w14:paraId="6684D421" w14:textId="77777777" w:rsidR="00F82473" w:rsidRPr="003F0F2D" w:rsidRDefault="00F82473" w:rsidP="00F82473">
      <w:pPr>
        <w:jc w:val="both"/>
        <w:rPr>
          <w:rFonts w:ascii="Arial" w:hAnsi="Arial" w:cs="Arial"/>
          <w:lang w:val="en-US"/>
        </w:rPr>
      </w:pPr>
    </w:p>
    <w:p w14:paraId="10CAE855" w14:textId="77777777" w:rsidR="00F82473" w:rsidRPr="003F0F2D" w:rsidRDefault="00F82473" w:rsidP="004D518D">
      <w:pPr>
        <w:pStyle w:val="Textkrper3"/>
        <w:rPr>
          <w:lang w:val="en-US"/>
        </w:rPr>
      </w:pPr>
      <w:r w:rsidRPr="003F0F2D">
        <w:rPr>
          <w:lang w:val="en-US"/>
        </w:rPr>
        <w:t>The construction of a confidence ellipse of a pair of output quantities is outlined following the GUM Supplement 2 as follows.</w:t>
      </w:r>
    </w:p>
    <w:p w14:paraId="533FBF66" w14:textId="77777777" w:rsidR="00F82473" w:rsidRPr="003F0F2D" w:rsidRDefault="00F82473" w:rsidP="00F82473">
      <w:pPr>
        <w:jc w:val="both"/>
        <w:rPr>
          <w:rFonts w:ascii="Arial" w:hAnsi="Arial" w:cs="Arial"/>
          <w:lang w:val="en-US"/>
        </w:rPr>
      </w:pPr>
    </w:p>
    <w:p w14:paraId="4F9E8093"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At first the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of two output quantities is determined. For the latter, designated here as </w:t>
      </w:r>
      <w:r w:rsidRPr="003F0F2D">
        <w:rPr>
          <w:rFonts w:ascii="Arial" w:hAnsi="Arial" w:cs="Arial"/>
          <w:i/>
          <w:lang w:val="en-US"/>
        </w:rPr>
        <w:t>y</w:t>
      </w:r>
      <w:r w:rsidRPr="003F0F2D">
        <w:rPr>
          <w:rFonts w:ascii="Arial" w:hAnsi="Arial" w:cs="Arial"/>
          <w:vertAlign w:val="subscript"/>
          <w:lang w:val="en-US"/>
        </w:rPr>
        <w:t>1</w:t>
      </w:r>
      <w:r w:rsidRPr="003F0F2D">
        <w:rPr>
          <w:rFonts w:ascii="Arial" w:hAnsi="Arial" w:cs="Arial"/>
          <w:lang w:val="en-US"/>
        </w:rPr>
        <w:t xml:space="preserve"> und </w:t>
      </w:r>
      <w:r w:rsidRPr="003F0F2D">
        <w:rPr>
          <w:rFonts w:ascii="Arial" w:hAnsi="Arial" w:cs="Arial"/>
          <w:i/>
          <w:lang w:val="en-US"/>
        </w:rPr>
        <w:t>y</w:t>
      </w:r>
      <w:r w:rsidRPr="003F0F2D">
        <w:rPr>
          <w:rFonts w:ascii="Arial" w:hAnsi="Arial" w:cs="Arial"/>
          <w:vertAlign w:val="subscript"/>
          <w:lang w:val="en-US"/>
        </w:rPr>
        <w:t>2</w:t>
      </w:r>
      <w:r w:rsidRPr="003F0F2D">
        <w:rPr>
          <w:rFonts w:ascii="Arial" w:hAnsi="Arial" w:cs="Arial"/>
          <w:lang w:val="en-US"/>
        </w:rPr>
        <w:t xml:space="preserve">, their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consists of the diagonal elements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oMath>
      <w:r w:rsidRPr="003F0F2D">
        <w:rPr>
          <w:rFonts w:ascii="Arial" w:eastAsiaTheme="minorEastAsia" w:hAnsi="Arial" w:cs="Arial"/>
          <w:lang w:val="en-US"/>
        </w:rPr>
        <w:t xml:space="preserv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hAnsi="Arial" w:cs="Arial"/>
          <w:lang w:val="en-US"/>
        </w:rPr>
        <w:t xml:space="preserve"> and of the identical non-diagonal elements </w:t>
      </w:r>
      <m:oMath>
        <m:r>
          <w:rPr>
            <w:rFonts w:ascii="Cambria Math" w:eastAsiaTheme="minorEastAsia" w:hAnsi="Cambria Math" w:cs="Arial"/>
            <w:sz w:val="24"/>
            <w:szCs w:val="24"/>
            <w:lang w:val="en-US"/>
          </w:rPr>
          <m:t>ρ 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eastAsiaTheme="minorEastAsia" w:hAnsi="Arial" w:cs="Arial"/>
          <w:lang w:val="en-US"/>
        </w:rPr>
        <w:t>,</w:t>
      </w:r>
      <w:r w:rsidRPr="003F0F2D">
        <w:rPr>
          <w:rFonts w:ascii="Arial" w:hAnsi="Arial" w:cs="Arial"/>
          <w:lang w:val="en-US"/>
        </w:rPr>
        <w:t xml:space="preserve"> with their correlation coefficient </w:t>
      </w:r>
      <m:oMath>
        <m:r>
          <w:rPr>
            <w:rFonts w:ascii="Cambria Math" w:eastAsiaTheme="minorEastAsia" w:hAnsi="Cambria Math" w:cs="Arial"/>
            <w:sz w:val="24"/>
            <w:szCs w:val="24"/>
            <w:lang w:val="en-US"/>
          </w:rPr>
          <m:t>ρ</m:t>
        </m:r>
      </m:oMath>
      <w:r w:rsidRPr="003F0F2D">
        <w:rPr>
          <w:rFonts w:ascii="Arial" w:eastAsiaTheme="minorEastAsia" w:hAnsi="Arial" w:cs="Arial"/>
          <w:lang w:val="en-US"/>
        </w:rPr>
        <w:t>.</w:t>
      </w:r>
      <w:r w:rsidRPr="003F0F2D">
        <w:rPr>
          <w:rFonts w:ascii="Arial" w:hAnsi="Arial" w:cs="Arial"/>
          <w:lang w:val="en-US"/>
        </w:rPr>
        <w:t xml:space="preserve"> </w:t>
      </w:r>
    </w:p>
    <w:p w14:paraId="0EB75D0C" w14:textId="77777777" w:rsidR="00F82473" w:rsidRPr="003F0F2D" w:rsidRDefault="00F82473" w:rsidP="00F82473">
      <w:pPr>
        <w:jc w:val="both"/>
        <w:rPr>
          <w:rFonts w:ascii="Arial" w:hAnsi="Arial" w:cs="Arial"/>
          <w:lang w:val="en-US"/>
        </w:rPr>
      </w:pPr>
    </w:p>
    <w:p w14:paraId="2B796070"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For the lower triangular matrix </w:t>
      </w:r>
      <w:r w:rsidRPr="003F0F2D">
        <w:rPr>
          <w:rFonts w:ascii="Arial" w:hAnsi="Arial" w:cs="Arial"/>
          <w:b/>
          <w:lang w:val="en-US"/>
        </w:rPr>
        <w:t>L</w:t>
      </w:r>
      <w:r w:rsidRPr="003F0F2D">
        <w:rPr>
          <w:rFonts w:ascii="Arial" w:hAnsi="Arial" w:cs="Arial"/>
          <w:lang w:val="en-US"/>
        </w:rPr>
        <w:t xml:space="preserve"> of a Cholesky decomposition of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indicated by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w:t>
      </w:r>
      <w:r w:rsidRPr="003F0F2D">
        <w:rPr>
          <w:rFonts w:ascii="Arial" w:hAnsi="Arial" w:cs="Arial"/>
          <w:b/>
          <w:lang w:val="en-US"/>
        </w:rPr>
        <w:t>L</w:t>
      </w:r>
      <w:r w:rsidRPr="003F0F2D">
        <w:rPr>
          <w:rFonts w:ascii="Arial" w:hAnsi="Arial" w:cs="Arial"/>
          <w:lang w:val="en-US"/>
        </w:rPr>
        <w:t xml:space="preserve"> </w:t>
      </w:r>
      <w:r w:rsidRPr="003F0F2D">
        <w:rPr>
          <w:rFonts w:ascii="Arial" w:hAnsi="Arial" w:cs="Arial"/>
          <w:b/>
          <w:lang w:val="en-US"/>
        </w:rPr>
        <w:t>L</w:t>
      </w:r>
      <w:r w:rsidRPr="003F0F2D">
        <w:rPr>
          <w:rFonts w:ascii="Arial" w:hAnsi="Arial" w:cs="Arial"/>
          <w:vertAlign w:val="superscript"/>
          <w:lang w:val="en-US"/>
        </w:rPr>
        <w:t>T</w:t>
      </w:r>
      <w:r w:rsidRPr="003F0F2D">
        <w:rPr>
          <w:rFonts w:ascii="Arial" w:hAnsi="Arial" w:cs="Arial"/>
          <w:lang w:val="en-US"/>
        </w:rPr>
        <w:t xml:space="preserve">, the eigenvalues </w:t>
      </w:r>
      <w:r w:rsidRPr="003F0F2D">
        <w:rPr>
          <w:rFonts w:ascii="Arial" w:hAnsi="Arial" w:cs="Arial"/>
          <w:b/>
          <w:lang w:val="en-US"/>
        </w:rPr>
        <w:t>d</w:t>
      </w:r>
      <w:r w:rsidRPr="003F0F2D">
        <w:rPr>
          <w:rFonts w:ascii="Arial" w:hAnsi="Arial" w:cs="Arial"/>
          <w:lang w:val="en-US"/>
        </w:rPr>
        <w:t xml:space="preserve"> are calculated by the Jacobi method.</w:t>
      </w:r>
    </w:p>
    <w:p w14:paraId="6A7582AD" w14:textId="77777777" w:rsidR="00F82473" w:rsidRPr="003F0F2D" w:rsidRDefault="00F82473" w:rsidP="00F82473">
      <w:pPr>
        <w:jc w:val="both"/>
        <w:rPr>
          <w:rFonts w:ascii="Arial" w:hAnsi="Arial" w:cs="Arial"/>
          <w:lang w:val="en-US"/>
        </w:rPr>
      </w:pPr>
    </w:p>
    <w:p w14:paraId="39230675" w14:textId="77777777" w:rsidR="00F82473" w:rsidRPr="003F0F2D" w:rsidRDefault="00537F37" w:rsidP="00F82473">
      <w:pPr>
        <w:jc w:val="both"/>
        <w:rPr>
          <w:rFonts w:ascii="Arial" w:hAnsi="Arial" w:cs="Arial"/>
          <w:lang w:val="en-US"/>
        </w:rPr>
      </w:pPr>
      <w:r w:rsidRPr="003F0F2D">
        <w:rPr>
          <w:rFonts w:ascii="Arial" w:hAnsi="Arial" w:cs="Arial"/>
          <w:lang w:val="en-US"/>
        </w:rPr>
        <w:t xml:space="preserve">The length values </w:t>
      </w:r>
      <w:r w:rsidR="00F82473" w:rsidRPr="003F0F2D">
        <w:rPr>
          <w:rFonts w:ascii="Arial" w:hAnsi="Arial" w:cs="Arial"/>
          <w:b/>
          <w:lang w:val="en-US"/>
        </w:rPr>
        <w:t>a</w:t>
      </w:r>
      <w:r w:rsidR="00F82473" w:rsidRPr="003F0F2D">
        <w:rPr>
          <w:rFonts w:ascii="Arial" w:hAnsi="Arial" w:cs="Arial"/>
          <w:lang w:val="en-US"/>
        </w:rPr>
        <w:t xml:space="preserve"> </w:t>
      </w:r>
      <w:r w:rsidRPr="003F0F2D">
        <w:rPr>
          <w:rFonts w:ascii="Arial" w:hAnsi="Arial" w:cs="Arial"/>
          <w:lang w:val="en-US"/>
        </w:rPr>
        <w:t xml:space="preserve">of the semi-axes of the ellipse and the angle </w:t>
      </w:r>
      <w:r w:rsidR="00F82473" w:rsidRPr="003F0F2D">
        <w:rPr>
          <w:rFonts w:ascii="Arial" w:eastAsiaTheme="minorEastAsia" w:hAnsi="Arial" w:cs="Arial"/>
          <w:i/>
          <w:lang w:val="en-US"/>
        </w:rPr>
        <w:sym w:font="Symbol" w:char="F071"/>
      </w:r>
      <w:r w:rsidR="00F82473" w:rsidRPr="003F0F2D">
        <w:rPr>
          <w:rFonts w:ascii="Arial" w:hAnsi="Arial" w:cs="Arial"/>
          <w:lang w:val="en-US"/>
        </w:rPr>
        <w:t xml:space="preserve">  </w:t>
      </w:r>
      <w:r w:rsidRPr="003F0F2D">
        <w:rPr>
          <w:rFonts w:ascii="Arial" w:hAnsi="Arial" w:cs="Arial"/>
          <w:lang w:val="en-US"/>
        </w:rPr>
        <w:t>between the axes of the e</w:t>
      </w:r>
      <w:r w:rsidR="00F82473" w:rsidRPr="003F0F2D">
        <w:rPr>
          <w:rFonts w:ascii="Arial" w:hAnsi="Arial" w:cs="Arial"/>
          <w:lang w:val="en-US"/>
        </w:rPr>
        <w:t xml:space="preserve">llipse </w:t>
      </w:r>
      <w:r w:rsidRPr="003F0F2D">
        <w:rPr>
          <w:rFonts w:ascii="Arial" w:hAnsi="Arial" w:cs="Arial"/>
          <w:lang w:val="en-US"/>
        </w:rPr>
        <w:t>and the axes of the coordinate system are derived from the equations</w:t>
      </w:r>
      <w:r w:rsidR="00F82473" w:rsidRPr="003F0F2D">
        <w:rPr>
          <w:rFonts w:ascii="Arial" w:hAnsi="Arial" w:cs="Arial"/>
          <w:lang w:val="en-US"/>
        </w:rPr>
        <w:t xml:space="preserve"> </w:t>
      </w:r>
    </w:p>
    <w:p w14:paraId="0FBB87A8" w14:textId="77777777" w:rsidR="00F82473" w:rsidRPr="003F0F2D" w:rsidRDefault="00F82473" w:rsidP="004F0B48">
      <w:pPr>
        <w:spacing w:after="120"/>
        <w:jc w:val="both"/>
        <w:rPr>
          <w:rFonts w:ascii="Arial" w:eastAsiaTheme="minorEastAsia" w:hAnsi="Arial" w:cs="Arial"/>
          <w:lang w:val="en-US"/>
        </w:rPr>
      </w:pPr>
      <w:r w:rsidRPr="003F0F2D">
        <w:rPr>
          <w:rFonts w:ascii="Arial" w:hAnsi="Arial" w:cs="Arial"/>
          <w:lang w:val="en-US"/>
        </w:rPr>
        <w:lastRenderedPageBreak/>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j</m:t>
            </m:r>
          </m:sub>
        </m:sSub>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sSub>
              <m:sSubPr>
                <m:ctrlPr>
                  <w:rPr>
                    <w:rFonts w:ascii="Cambria Math" w:hAnsi="Cambria Math" w:cs="Arial"/>
                    <w:i/>
                    <w:sz w:val="28"/>
                    <w:szCs w:val="28"/>
                    <w:lang w:val="en-US"/>
                  </w:rPr>
                </m:ctrlPr>
              </m:sSubPr>
              <m:e>
                <m:r>
                  <w:rPr>
                    <w:rFonts w:ascii="Cambria Math" w:hAnsi="Cambria Math" w:cs="Arial"/>
                    <w:sz w:val="28"/>
                    <w:szCs w:val="28"/>
                    <w:lang w:val="en-US"/>
                  </w:rPr>
                  <m:t>d</m:t>
                </m:r>
              </m:e>
              <m:sub>
                <m:r>
                  <w:rPr>
                    <w:rFonts w:ascii="Cambria Math" w:hAnsi="Cambria Math" w:cs="Arial"/>
                    <w:sz w:val="28"/>
                    <w:szCs w:val="28"/>
                    <w:lang w:val="en-US"/>
                  </w:rPr>
                  <m:t>j</m:t>
                </m:r>
                <m:r>
                  <w:rPr>
                    <w:rFonts w:ascii="Cambria Math" w:hAnsi="Cambria Math"/>
                    <w:sz w:val="28"/>
                    <w:szCs w:val="28"/>
                    <w:lang w:val="en-US"/>
                  </w:rPr>
                  <m:t xml:space="preserve"> </m:t>
                </m:r>
              </m:sub>
            </m:sSub>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lang w:val="en-US"/>
        </w:rPr>
        <w:t xml:space="preserve">  ,      </w:t>
      </w:r>
      <w:r w:rsidRPr="003F0F2D">
        <w:rPr>
          <w:rFonts w:ascii="Arial" w:eastAsiaTheme="minorEastAsia" w:hAnsi="Arial" w:cs="Arial"/>
          <w:i/>
          <w:lang w:val="en-US"/>
        </w:rPr>
        <w:t xml:space="preserve">j </w:t>
      </w:r>
      <w:r w:rsidRPr="003F0F2D">
        <w:rPr>
          <w:rFonts w:ascii="Arial" w:eastAsiaTheme="minorEastAsia" w:hAnsi="Arial" w:cs="Arial"/>
          <w:lang w:val="en-US"/>
        </w:rPr>
        <w:t>=1,2</w:t>
      </w:r>
    </w:p>
    <w:p w14:paraId="284FE0A5" w14:textId="77777777" w:rsidR="00F82473" w:rsidRPr="003F0F2D" w:rsidRDefault="00F82473" w:rsidP="004F0B48">
      <w:pPr>
        <w:spacing w:before="120" w:after="240"/>
        <w:jc w:val="both"/>
        <w:rPr>
          <w:rFonts w:ascii="Arial" w:hAnsi="Arial" w:cs="Arial"/>
          <w:sz w:val="28"/>
          <w:szCs w:val="28"/>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1B69DEA7" w14:textId="77777777" w:rsidR="00F82473" w:rsidRPr="003F0F2D" w:rsidRDefault="00537F37" w:rsidP="00F82473">
      <w:pPr>
        <w:jc w:val="both"/>
        <w:rPr>
          <w:rFonts w:ascii="Arial" w:eastAsiaTheme="minorEastAsia" w:hAnsi="Arial" w:cs="Arial"/>
          <w:lang w:val="en-US"/>
        </w:rPr>
      </w:pPr>
      <w:r w:rsidRPr="003F0F2D">
        <w:rPr>
          <w:rFonts w:ascii="Arial" w:hAnsi="Arial" w:cs="Arial"/>
          <w:lang w:val="en-US"/>
        </w:rPr>
        <w:t>where</w:t>
      </w:r>
      <w:r w:rsidR="00F82473" w:rsidRPr="003F0F2D">
        <w:rPr>
          <w:rFonts w:ascii="Arial" w:hAnsi="Arial" w:cs="Arial"/>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d>
              <m:dPr>
                <m:ctrlPr>
                  <w:rPr>
                    <w:rFonts w:ascii="Cambria Math" w:hAnsi="Cambria Math" w:cs="Arial"/>
                    <w:i/>
                    <w:sz w:val="24"/>
                    <w:szCs w:val="24"/>
                    <w:lang w:val="en-US"/>
                  </w:rPr>
                </m:ctrlPr>
              </m:dPr>
              <m:e>
                <m:r>
                  <w:rPr>
                    <w:rFonts w:ascii="Cambria Math" w:hAnsi="Cambria Math" w:cs="Arial"/>
                    <w:sz w:val="24"/>
                    <w:szCs w:val="24"/>
                    <w:lang w:val="en-US"/>
                  </w:rPr>
                  <m:t>1-γ</m:t>
                </m:r>
              </m:e>
            </m:d>
            <m:r>
              <w:rPr>
                <w:rFonts w:ascii="Cambria Math" w:hAnsi="Cambria Math" w:cs="Arial"/>
                <w:sz w:val="24"/>
                <w:szCs w:val="24"/>
                <w:lang w:val="en-US"/>
              </w:rPr>
              <m:t>;2</m:t>
            </m:r>
          </m:sub>
          <m:sup>
            <m:r>
              <w:rPr>
                <w:rFonts w:ascii="Cambria Math" w:hAnsi="Cambria Math" w:cs="Arial"/>
                <w:sz w:val="24"/>
                <w:szCs w:val="24"/>
                <w:lang w:val="en-US"/>
              </w:rPr>
              <m:t>2</m:t>
            </m:r>
          </m:sup>
        </m:sSubSup>
        <m:r>
          <w:rPr>
            <w:rFonts w:ascii="Cambria Math" w:hAnsi="Cambria Math" w:cs="Arial"/>
            <w:sz w:val="24"/>
            <w:szCs w:val="24"/>
            <w:lang w:val="en-US"/>
          </w:rPr>
          <m:t>=5.99146</m:t>
        </m:r>
      </m:oMath>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is the </w:t>
      </w:r>
      <w:r w:rsidR="00F82473" w:rsidRPr="003F0F2D">
        <w:rPr>
          <w:rFonts w:ascii="Arial" w:eastAsiaTheme="minorEastAsia" w:hAnsi="Arial" w:cs="Arial"/>
          <w:lang w:val="en-US"/>
        </w:rPr>
        <w:t>(1-</w:t>
      </w:r>
      <w:r w:rsidR="00F82473" w:rsidRPr="003F0F2D">
        <w:rPr>
          <w:rFonts w:ascii="Arial" w:eastAsiaTheme="minorEastAsia" w:hAnsi="Arial" w:cs="Arial"/>
          <w:lang w:val="en-US"/>
        </w:rPr>
        <w:sym w:font="Symbol" w:char="F067"/>
      </w:r>
      <w:r w:rsidRPr="003F0F2D">
        <w:rPr>
          <w:rFonts w:ascii="Arial" w:eastAsiaTheme="minorEastAsia" w:hAnsi="Arial" w:cs="Arial"/>
          <w:lang w:val="en-US"/>
        </w:rPr>
        <w:t>) q</w:t>
      </w:r>
      <w:r w:rsidR="00F82473" w:rsidRPr="003F0F2D">
        <w:rPr>
          <w:rFonts w:ascii="Arial" w:eastAsiaTheme="minorEastAsia" w:hAnsi="Arial" w:cs="Arial"/>
          <w:lang w:val="en-US"/>
        </w:rPr>
        <w:t>uantil</w:t>
      </w:r>
      <w:r w:rsidRPr="003F0F2D">
        <w:rPr>
          <w:rFonts w:ascii="Arial" w:eastAsiaTheme="minorEastAsia" w:hAnsi="Arial" w:cs="Arial"/>
          <w:lang w:val="en-US"/>
        </w:rPr>
        <w:t>e</w:t>
      </w:r>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of the </w:t>
      </w:r>
      <w:r w:rsidR="00F82473" w:rsidRPr="003F0F2D">
        <w:rPr>
          <w:rFonts w:ascii="Arial" w:eastAsiaTheme="minorEastAsia" w:hAnsi="Arial" w:cs="Arial"/>
          <w:lang w:val="en-US"/>
        </w:rPr>
        <w:t>Chi-</w:t>
      </w:r>
      <w:r w:rsidRPr="003F0F2D">
        <w:rPr>
          <w:rFonts w:ascii="Arial" w:eastAsiaTheme="minorEastAsia" w:hAnsi="Arial" w:cs="Arial"/>
          <w:lang w:val="en-US"/>
        </w:rPr>
        <w:t>sq</w:t>
      </w:r>
      <w:r w:rsidR="00F82473" w:rsidRPr="003F0F2D">
        <w:rPr>
          <w:rFonts w:ascii="Arial" w:eastAsiaTheme="minorEastAsia" w:hAnsi="Arial" w:cs="Arial"/>
          <w:lang w:val="en-US"/>
        </w:rPr>
        <w:t>uar</w:t>
      </w:r>
      <w:r w:rsidRPr="003F0F2D">
        <w:rPr>
          <w:rFonts w:ascii="Arial" w:eastAsiaTheme="minorEastAsia" w:hAnsi="Arial" w:cs="Arial"/>
          <w:lang w:val="en-US"/>
        </w:rPr>
        <w:t xml:space="preserve">e distribution with </w:t>
      </w:r>
      <w:r w:rsidR="00F82473" w:rsidRPr="003F0F2D">
        <w:rPr>
          <w:rFonts w:ascii="Arial" w:eastAsiaTheme="minorEastAsia" w:hAnsi="Arial" w:cs="Arial"/>
          <w:lang w:val="en-US"/>
        </w:rPr>
        <w:t xml:space="preserve">2 </w:t>
      </w:r>
      <w:r w:rsidRPr="003F0F2D">
        <w:rPr>
          <w:rFonts w:ascii="Arial" w:eastAsiaTheme="minorEastAsia" w:hAnsi="Arial" w:cs="Arial"/>
          <w:lang w:val="en-US"/>
        </w:rPr>
        <w:t>degrees of freedom</w:t>
      </w:r>
      <w:r w:rsidR="00F82473" w:rsidRPr="003F0F2D">
        <w:rPr>
          <w:rFonts w:ascii="Arial" w:eastAsiaTheme="minorEastAsia" w:hAnsi="Arial" w:cs="Arial"/>
          <w:lang w:val="en-US"/>
        </w:rPr>
        <w:t xml:space="preserve">. </w:t>
      </w:r>
    </w:p>
    <w:p w14:paraId="478F75CC" w14:textId="77777777" w:rsidR="00F82473" w:rsidRPr="003F0F2D" w:rsidRDefault="00F82473" w:rsidP="00F82473">
      <w:pPr>
        <w:jc w:val="both"/>
        <w:rPr>
          <w:rFonts w:ascii="Arial" w:eastAsiaTheme="minorEastAsia" w:hAnsi="Arial" w:cs="Arial"/>
          <w:lang w:val="en-US"/>
        </w:rPr>
      </w:pPr>
    </w:p>
    <w:p w14:paraId="65A6F7BC" w14:textId="77777777" w:rsidR="00F82473" w:rsidRPr="003F0F2D" w:rsidRDefault="00F82473" w:rsidP="00F82473">
      <w:pPr>
        <w:jc w:val="both"/>
        <w:rPr>
          <w:rFonts w:ascii="Arial" w:eastAsiaTheme="minorEastAsia" w:hAnsi="Arial" w:cs="Arial"/>
          <w:lang w:val="en-US"/>
        </w:rPr>
      </w:pPr>
    </w:p>
    <w:p w14:paraId="517AE553" w14:textId="77777777" w:rsidR="00F82473" w:rsidRPr="003F0F2D" w:rsidRDefault="00F82473" w:rsidP="00F82473">
      <w:pPr>
        <w:jc w:val="both"/>
        <w:rPr>
          <w:rFonts w:ascii="Arial" w:eastAsiaTheme="minorEastAsia" w:hAnsi="Arial" w:cs="Arial"/>
          <w:b/>
          <w:lang w:val="en-US"/>
        </w:rPr>
      </w:pPr>
      <w:r w:rsidRPr="003F0F2D">
        <w:rPr>
          <w:rFonts w:ascii="Arial" w:eastAsiaTheme="minorEastAsia" w:hAnsi="Arial" w:cs="Arial"/>
          <w:b/>
          <w:lang w:val="en-US"/>
        </w:rPr>
        <w:t>Gra</w:t>
      </w:r>
      <w:r w:rsidR="00FA1B0E" w:rsidRPr="003F0F2D">
        <w:rPr>
          <w:rFonts w:ascii="Arial" w:eastAsiaTheme="minorEastAsia" w:hAnsi="Arial" w:cs="Arial"/>
          <w:b/>
          <w:lang w:val="en-US"/>
        </w:rPr>
        <w:t>ph</w:t>
      </w:r>
      <w:r w:rsidRPr="003F0F2D">
        <w:rPr>
          <w:rFonts w:ascii="Arial" w:eastAsiaTheme="minorEastAsia" w:hAnsi="Arial" w:cs="Arial"/>
          <w:b/>
          <w:lang w:val="en-US"/>
        </w:rPr>
        <w:t>i</w:t>
      </w:r>
      <w:r w:rsidR="00384D13" w:rsidRPr="003F0F2D">
        <w:rPr>
          <w:rFonts w:ascii="Arial" w:eastAsiaTheme="minorEastAsia" w:hAnsi="Arial" w:cs="Arial"/>
          <w:b/>
          <w:lang w:val="en-US"/>
        </w:rPr>
        <w:t>cal realization</w:t>
      </w:r>
    </w:p>
    <w:p w14:paraId="72BC8EEB" w14:textId="77777777" w:rsidR="00F82473" w:rsidRPr="003F0F2D" w:rsidRDefault="00F82473" w:rsidP="00F82473">
      <w:pPr>
        <w:jc w:val="both"/>
        <w:rPr>
          <w:rFonts w:ascii="Arial" w:eastAsiaTheme="minorEastAsia" w:hAnsi="Arial" w:cs="Arial"/>
          <w:lang w:val="en-US"/>
        </w:rPr>
      </w:pPr>
    </w:p>
    <w:p w14:paraId="46C3D18B" w14:textId="77777777" w:rsidR="00F82473" w:rsidRPr="003F0F2D" w:rsidRDefault="00384D13" w:rsidP="00F82473">
      <w:pPr>
        <w:jc w:val="both"/>
        <w:rPr>
          <w:rFonts w:ascii="Arial" w:eastAsiaTheme="minorEastAsia" w:hAnsi="Arial" w:cs="Arial"/>
          <w:lang w:val="en-US"/>
        </w:rPr>
      </w:pPr>
      <w:r w:rsidRPr="003F0F2D">
        <w:rPr>
          <w:rFonts w:ascii="Arial" w:eastAsiaTheme="minorEastAsia" w:hAnsi="Arial" w:cs="Arial"/>
          <w:lang w:val="en-US"/>
        </w:rPr>
        <w:t>The following figure shows such a confidence ellipse in the left graph. This does not yet correspond with our knowledge of an ellipse, because their principal axes are not vertical. This behavior originate</w:t>
      </w:r>
      <w:r w:rsidR="00FA1B0E" w:rsidRPr="003F0F2D">
        <w:rPr>
          <w:rFonts w:ascii="Arial" w:eastAsiaTheme="minorEastAsia" w:hAnsi="Arial" w:cs="Arial"/>
          <w:lang w:val="en-US"/>
        </w:rPr>
        <w:t>s</w:t>
      </w:r>
      <w:r w:rsidRPr="003F0F2D">
        <w:rPr>
          <w:rFonts w:ascii="Arial" w:eastAsiaTheme="minorEastAsia" w:hAnsi="Arial" w:cs="Arial"/>
          <w:lang w:val="en-US"/>
        </w:rPr>
        <w:t xml:space="preserve"> in different scaling units of the tw</w:t>
      </w:r>
      <w:r w:rsidR="00FA1B0E" w:rsidRPr="003F0F2D">
        <w:rPr>
          <w:rFonts w:ascii="Arial" w:eastAsiaTheme="minorEastAsia" w:hAnsi="Arial" w:cs="Arial"/>
          <w:lang w:val="en-US"/>
        </w:rPr>
        <w:t>o</w:t>
      </w:r>
      <w:r w:rsidRPr="003F0F2D">
        <w:rPr>
          <w:rFonts w:ascii="Arial" w:eastAsiaTheme="minorEastAsia" w:hAnsi="Arial" w:cs="Arial"/>
          <w:lang w:val="en-US"/>
        </w:rPr>
        <w:t xml:space="preserve"> coordinate axes</w:t>
      </w:r>
      <w:r w:rsidR="00FA1B0E" w:rsidRPr="003F0F2D">
        <w:rPr>
          <w:rFonts w:ascii="Arial" w:eastAsiaTheme="minorEastAsia" w:hAnsi="Arial" w:cs="Arial"/>
          <w:lang w:val="en-US"/>
        </w:rPr>
        <w:t xml:space="preserve">; e.g. </w:t>
      </w:r>
      <w:r w:rsidR="00F82473" w:rsidRPr="003F0F2D">
        <w:rPr>
          <w:rFonts w:ascii="Arial" w:eastAsiaTheme="minorEastAsia" w:hAnsi="Arial" w:cs="Arial"/>
          <w:lang w:val="en-US"/>
        </w:rPr>
        <w:t xml:space="preserve">5 </w:t>
      </w:r>
      <w:r w:rsidR="00FA1B0E" w:rsidRPr="003F0F2D">
        <w:rPr>
          <w:rFonts w:ascii="Arial" w:eastAsiaTheme="minorEastAsia" w:hAnsi="Arial" w:cs="Arial"/>
          <w:lang w:val="en-US"/>
        </w:rPr>
        <w:t>scale units show quite different lengths</w:t>
      </w:r>
      <w:r w:rsidR="00F82473" w:rsidRPr="003F0F2D">
        <w:rPr>
          <w:rFonts w:ascii="Arial" w:eastAsiaTheme="minorEastAsia" w:hAnsi="Arial" w:cs="Arial"/>
          <w:lang w:val="en-US"/>
        </w:rPr>
        <w:t xml:space="preserve">. </w:t>
      </w:r>
    </w:p>
    <w:p w14:paraId="614AAB38" w14:textId="77777777" w:rsidR="00F82473" w:rsidRPr="003F0F2D" w:rsidRDefault="00F82473" w:rsidP="00F82473">
      <w:pPr>
        <w:jc w:val="both"/>
        <w:rPr>
          <w:rFonts w:ascii="Arial" w:eastAsiaTheme="minorEastAsia" w:hAnsi="Arial" w:cs="Arial"/>
          <w:lang w:val="en-US"/>
        </w:rPr>
      </w:pPr>
    </w:p>
    <w:p w14:paraId="08976880" w14:textId="77777777" w:rsidR="00F82473" w:rsidRPr="003F0F2D" w:rsidRDefault="00F82473" w:rsidP="00F82473">
      <w:pPr>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8"/>
      </w:tblGrid>
      <w:tr w:rsidR="00F82473" w:rsidRPr="003F0F2D" w14:paraId="35AF1423" w14:textId="77777777" w:rsidTr="00F82473">
        <w:tc>
          <w:tcPr>
            <w:tcW w:w="4819" w:type="dxa"/>
          </w:tcPr>
          <w:p w14:paraId="3390B238"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4881D7EC" wp14:editId="38455D97">
                  <wp:extent cx="2897218" cy="5040000"/>
                  <wp:effectExtent l="1905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c>
          <w:tcPr>
            <w:tcW w:w="4819" w:type="dxa"/>
          </w:tcPr>
          <w:p w14:paraId="5111DF44"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58243010" wp14:editId="7F54B737">
                  <wp:extent cx="2897218" cy="5040000"/>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r>
      <w:tr w:rsidR="00F82473" w:rsidRPr="000F34D7" w14:paraId="74F9A928" w14:textId="77777777" w:rsidTr="00F82473">
        <w:tc>
          <w:tcPr>
            <w:tcW w:w="4819" w:type="dxa"/>
          </w:tcPr>
          <w:p w14:paraId="18A453CA" w14:textId="77777777" w:rsidR="00F82473" w:rsidRPr="003F0F2D" w:rsidRDefault="00F82473" w:rsidP="00C65238">
            <w:pPr>
              <w:spacing w:before="240"/>
              <w:jc w:val="both"/>
              <w:rPr>
                <w:rFonts w:ascii="Arial" w:hAnsi="Arial" w:cs="Arial"/>
                <w:lang w:val="en-US"/>
              </w:rPr>
            </w:pPr>
            <w:r w:rsidRPr="003F0F2D">
              <w:rPr>
                <w:rFonts w:ascii="Arial" w:hAnsi="Arial" w:cs="Arial"/>
                <w:lang w:val="en-US"/>
              </w:rPr>
              <w:t>b</w:t>
            </w:r>
            <w:r w:rsidR="00C65238" w:rsidRPr="003F0F2D">
              <w:rPr>
                <w:rFonts w:ascii="Arial" w:hAnsi="Arial" w:cs="Arial"/>
                <w:lang w:val="en-US"/>
              </w:rPr>
              <w:t>oth axes have different scales</w:t>
            </w:r>
          </w:p>
        </w:tc>
        <w:tc>
          <w:tcPr>
            <w:tcW w:w="4819" w:type="dxa"/>
          </w:tcPr>
          <w:p w14:paraId="732F3463" w14:textId="77777777" w:rsidR="00F82473" w:rsidRPr="003F0F2D" w:rsidRDefault="00F82473" w:rsidP="0074604E">
            <w:pPr>
              <w:spacing w:before="240"/>
              <w:jc w:val="both"/>
              <w:rPr>
                <w:rFonts w:ascii="Arial" w:hAnsi="Arial" w:cs="Arial"/>
                <w:lang w:val="en-US"/>
              </w:rPr>
            </w:pPr>
            <w:r w:rsidRPr="003F0F2D">
              <w:rPr>
                <w:rFonts w:ascii="Arial" w:hAnsi="Arial" w:cs="Arial"/>
                <w:i/>
                <w:lang w:val="en-US"/>
              </w:rPr>
              <w:t>re-scale</w:t>
            </w:r>
            <w:r w:rsidRPr="003F0F2D">
              <w:rPr>
                <w:rFonts w:ascii="Arial" w:hAnsi="Arial" w:cs="Arial"/>
                <w:lang w:val="en-US"/>
              </w:rPr>
              <w:t xml:space="preserve">: </w:t>
            </w:r>
            <w:r w:rsidR="00C65238" w:rsidRPr="003F0F2D">
              <w:rPr>
                <w:rFonts w:ascii="Arial" w:hAnsi="Arial" w:cs="Arial"/>
                <w:lang w:val="en-US"/>
              </w:rPr>
              <w:t xml:space="preserve">both axes have the same scale </w:t>
            </w:r>
            <w:r w:rsidRPr="003F0F2D">
              <w:rPr>
                <w:rFonts w:ascii="Arial" w:hAnsi="Arial" w:cs="Arial"/>
                <w:lang w:val="en-US"/>
              </w:rPr>
              <w:t xml:space="preserve">(5 </w:t>
            </w:r>
            <w:r w:rsidR="0074604E" w:rsidRPr="003F0F2D">
              <w:rPr>
                <w:rFonts w:ascii="Arial" w:hAnsi="Arial" w:cs="Arial"/>
                <w:lang w:val="en-US"/>
              </w:rPr>
              <w:t>scale units have the same length on both axes</w:t>
            </w:r>
            <w:r w:rsidRPr="003F0F2D">
              <w:rPr>
                <w:rFonts w:ascii="Arial" w:hAnsi="Arial" w:cs="Arial"/>
                <w:lang w:val="en-US"/>
              </w:rPr>
              <w:t>)</w:t>
            </w:r>
          </w:p>
        </w:tc>
      </w:tr>
    </w:tbl>
    <w:p w14:paraId="28DB52A7" w14:textId="77777777" w:rsidR="00F82473" w:rsidRPr="003F0F2D" w:rsidRDefault="00F82473" w:rsidP="00F82473">
      <w:pPr>
        <w:jc w:val="both"/>
        <w:rPr>
          <w:rFonts w:ascii="Arial" w:hAnsi="Arial" w:cs="Arial"/>
          <w:lang w:val="en-US"/>
        </w:rPr>
      </w:pPr>
    </w:p>
    <w:p w14:paraId="00FE9289" w14:textId="77777777" w:rsidR="00F82473" w:rsidRPr="003F0F2D" w:rsidRDefault="00F82473" w:rsidP="00F82473">
      <w:pPr>
        <w:jc w:val="both"/>
        <w:rPr>
          <w:rFonts w:ascii="Arial" w:hAnsi="Arial" w:cs="Arial"/>
          <w:lang w:val="en-US"/>
        </w:rPr>
      </w:pPr>
    </w:p>
    <w:p w14:paraId="41483848" w14:textId="77777777" w:rsidR="00F82473" w:rsidRPr="003F0F2D" w:rsidRDefault="00FA1B0E" w:rsidP="00F82473">
      <w:pPr>
        <w:tabs>
          <w:tab w:val="left" w:pos="851"/>
        </w:tabs>
        <w:jc w:val="both"/>
        <w:rPr>
          <w:rFonts w:ascii="Arial" w:hAnsi="Arial" w:cs="Arial"/>
          <w:lang w:val="en-US"/>
        </w:rPr>
      </w:pPr>
      <w:r w:rsidRPr="003F0F2D">
        <w:rPr>
          <w:rFonts w:ascii="Arial" w:eastAsiaTheme="minorEastAsia" w:hAnsi="Arial" w:cs="Arial"/>
          <w:lang w:val="en-US"/>
        </w:rPr>
        <w:lastRenderedPageBreak/>
        <w:t>This disadvantage can be removed by introducing the same scale for both axes. This can be achieved by the following re-scaling</w:t>
      </w:r>
      <w:r w:rsidR="008740A0" w:rsidRPr="003F0F2D">
        <w:rPr>
          <w:rFonts w:ascii="Arial" w:eastAsiaTheme="minorEastAsia" w:hAnsi="Arial" w:cs="Arial"/>
          <w:lang w:val="en-US"/>
        </w:rPr>
        <w:t xml:space="preserve"> (in the GUM Supplement 2 it was prevented to use different scaling)</w:t>
      </w:r>
      <w:r w:rsidRPr="003F0F2D">
        <w:rPr>
          <w:rFonts w:ascii="Arial" w:eastAsiaTheme="minorEastAsia" w:hAnsi="Arial" w:cs="Arial"/>
          <w:lang w:val="en-US"/>
        </w:rPr>
        <w:t>:</w:t>
      </w:r>
      <w:r w:rsidR="00F82473" w:rsidRPr="003F0F2D">
        <w:rPr>
          <w:rFonts w:ascii="Arial" w:hAnsi="Arial" w:cs="Arial"/>
          <w:lang w:val="en-US"/>
        </w:rPr>
        <w:t xml:space="preserve"> </w:t>
      </w:r>
      <w:r w:rsidR="00F82473" w:rsidRPr="003F0F2D">
        <w:rPr>
          <w:rFonts w:ascii="Arial" w:hAnsi="Arial" w:cs="Arial"/>
          <w:lang w:val="en-US"/>
        </w:rPr>
        <w:tab/>
      </w:r>
    </w:p>
    <w:p w14:paraId="0AA409F0" w14:textId="77777777" w:rsidR="00F82473" w:rsidRPr="003F0F2D" w:rsidRDefault="00F82473" w:rsidP="004F0B48">
      <w:pPr>
        <w:spacing w:after="120"/>
        <w:ind w:firstLine="709"/>
        <w:jc w:val="both"/>
        <w:rPr>
          <w:rFonts w:ascii="Arial" w:eastAsiaTheme="minorEastAsia" w:hAnsi="Arial" w:cs="Arial"/>
          <w:lang w:val="en-US"/>
        </w:rPr>
      </w:pPr>
      <w:r w:rsidRPr="003F0F2D">
        <w:rPr>
          <w:rFonts w:ascii="Arial" w:eastAsiaTheme="minorEastAsia" w:hAnsi="Arial" w:cs="Arial"/>
          <w:lang w:val="en-US"/>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den>
        </m:f>
      </m:oMath>
      <w:r w:rsidRPr="003F0F2D">
        <w:rPr>
          <w:rFonts w:ascii="Arial" w:eastAsiaTheme="minorEastAsia" w:hAnsi="Arial" w:cs="Arial"/>
          <w:lang w:val="en-US"/>
        </w:rPr>
        <w:t xml:space="preserve">  ,</w:t>
      </w:r>
    </w:p>
    <w:p w14:paraId="521DEAB8" w14:textId="77777777" w:rsidR="00F82473" w:rsidRPr="003F0F2D" w:rsidRDefault="00F82473" w:rsidP="00F82473">
      <w:pPr>
        <w:jc w:val="both"/>
        <w:rPr>
          <w:rFonts w:ascii="Arial" w:eastAsiaTheme="minorEastAsia" w:hAnsi="Arial" w:cs="Arial"/>
          <w:lang w:val="en-US"/>
        </w:rPr>
      </w:pPr>
      <w:r w:rsidRPr="003F0F2D">
        <w:rPr>
          <w:rFonts w:ascii="Arial" w:eastAsiaTheme="minorEastAsia" w:hAnsi="Arial" w:cs="Arial"/>
          <w:lang w:val="en-US"/>
        </w:rPr>
        <w:t>o</w:t>
      </w:r>
      <w:r w:rsidR="00FA1B0E" w:rsidRPr="003F0F2D">
        <w:rPr>
          <w:rFonts w:ascii="Arial" w:eastAsiaTheme="minorEastAsia" w:hAnsi="Arial" w:cs="Arial"/>
          <w:lang w:val="en-US"/>
        </w:rPr>
        <w:t>r</w:t>
      </w:r>
      <w:r w:rsidRPr="003F0F2D">
        <w:rPr>
          <w:rFonts w:ascii="Arial" w:eastAsiaTheme="minorEastAsia" w:hAnsi="Arial" w:cs="Arial"/>
          <w:lang w:val="en-US"/>
        </w:rPr>
        <w:t xml:space="preserve"> </w:t>
      </w:r>
    </w:p>
    <w:p w14:paraId="60C266F7" w14:textId="77777777" w:rsidR="00F82473" w:rsidRPr="003F0F2D" w:rsidRDefault="00F82473" w:rsidP="004F0B48">
      <w:pPr>
        <w:spacing w:after="120"/>
        <w:ind w:firstLine="709"/>
        <w:jc w:val="both"/>
        <w:rPr>
          <w:rFonts w:ascii="Arial" w:eastAsiaTheme="minorEastAsia" w:hAnsi="Arial" w:cs="Arial"/>
          <w:lang w:val="en-US"/>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oMath>
      <w:r w:rsidRPr="003F0F2D">
        <w:rPr>
          <w:rFonts w:ascii="Arial" w:eastAsiaTheme="minorEastAsia" w:hAnsi="Arial" w:cs="Arial"/>
          <w:sz w:val="28"/>
          <w:szCs w:val="28"/>
          <w:lang w:val="en-US"/>
        </w:rPr>
        <w:t xml:space="preserve">  .</w:t>
      </w:r>
    </w:p>
    <w:p w14:paraId="1CF4EE92" w14:textId="77777777" w:rsidR="00F82473" w:rsidRPr="003F0F2D" w:rsidRDefault="00F82473" w:rsidP="00F82473">
      <w:pPr>
        <w:jc w:val="both"/>
        <w:rPr>
          <w:rFonts w:ascii="Arial" w:hAnsi="Arial" w:cs="Arial"/>
          <w:lang w:val="en-US"/>
        </w:rPr>
      </w:pPr>
    </w:p>
    <w:p w14:paraId="7B710C89" w14:textId="77777777" w:rsidR="00F82473" w:rsidRPr="003F0F2D" w:rsidRDefault="00FA1B0E" w:rsidP="00F82473">
      <w:pPr>
        <w:jc w:val="both"/>
        <w:rPr>
          <w:rFonts w:ascii="Arial" w:hAnsi="Arial" w:cs="Arial"/>
          <w:lang w:val="en-US"/>
        </w:rPr>
      </w:pPr>
      <w:r w:rsidRPr="003F0F2D">
        <w:rPr>
          <w:rFonts w:ascii="Arial" w:hAnsi="Arial" w:cs="Arial"/>
          <w:lang w:val="en-US"/>
        </w:rPr>
        <w:t>For a graphical presentation the points of the ellipse curve are at first calculated by assuming that the origin of the ellipse is identical with the origin of the coordinate system and that the angle between the axes of the ellipse and of the coordinate system is zero. Applying then a coordinate transformation, consisting of the two operations of a translation and a rotation, are then moved to the final curve of the ellipse which is plotted then.</w:t>
      </w:r>
    </w:p>
    <w:p w14:paraId="3AFAD822" w14:textId="77777777" w:rsidR="00F82473" w:rsidRPr="003F0F2D" w:rsidRDefault="00F82473" w:rsidP="00F82473">
      <w:pPr>
        <w:jc w:val="both"/>
        <w:rPr>
          <w:rFonts w:ascii="Arial" w:hAnsi="Arial" w:cs="Arial"/>
          <w:lang w:val="en-US"/>
        </w:rPr>
      </w:pPr>
    </w:p>
    <w:p w14:paraId="44426DA3" w14:textId="77777777" w:rsidR="00F82473" w:rsidRPr="003F0F2D" w:rsidRDefault="00FA1B0E" w:rsidP="00F82473">
      <w:pPr>
        <w:jc w:val="both"/>
        <w:rPr>
          <w:rFonts w:ascii="Arial" w:hAnsi="Arial" w:cs="Arial"/>
          <w:lang w:val="en-US"/>
        </w:rPr>
      </w:pPr>
      <w:r w:rsidRPr="003F0F2D">
        <w:rPr>
          <w:rFonts w:ascii="Arial" w:hAnsi="Arial" w:cs="Arial"/>
          <w:lang w:val="en-US"/>
        </w:rPr>
        <w:t>The right-hand graph of the Figure shown above</w:t>
      </w:r>
      <w:r w:rsidR="00130BEF" w:rsidRPr="003F0F2D">
        <w:rPr>
          <w:rFonts w:ascii="Arial" w:hAnsi="Arial" w:cs="Arial"/>
          <w:lang w:val="en-US"/>
        </w:rPr>
        <w:t xml:space="preserve"> displays the re-scaled ellipse; their semi-axes are now perpendicular. Within both graphs, the intervals</w:t>
      </w:r>
      <w:r w:rsidR="00F82473" w:rsidRPr="003F0F2D">
        <w:rPr>
          <w:rFonts w:ascii="Arial" w:hAnsi="Arial" w:cs="Arial"/>
          <w:lang w:val="en-US"/>
        </w:rPr>
        <w:t xml:space="preserve"> </w:t>
      </w:r>
    </w:p>
    <w:p w14:paraId="4374E586" w14:textId="77777777" w:rsidR="00F82473" w:rsidRPr="003F0F2D" w:rsidRDefault="00F82473" w:rsidP="00F82473">
      <w:pPr>
        <w:spacing w:after="120"/>
        <w:jc w:val="both"/>
        <w:rPr>
          <w:rFonts w:ascii="Arial" w:eastAsiaTheme="minorEastAsia" w:hAnsi="Arial" w:cs="Arial"/>
          <w:sz w:val="28"/>
          <w:szCs w:val="28"/>
          <w:lang w:val="en-US"/>
        </w:rPr>
      </w:pPr>
      <w:r w:rsidRPr="003F0F2D">
        <w:rPr>
          <w:rFonts w:ascii="Arial" w:hAnsi="Arial" w:cs="Arial"/>
          <w:lang w:val="en-US"/>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sz w:val="28"/>
          <w:szCs w:val="28"/>
          <w:lang w:val="en-US"/>
        </w:rPr>
        <w:t xml:space="preserve"> </w:t>
      </w:r>
    </w:p>
    <w:p w14:paraId="76962150" w14:textId="77777777" w:rsidR="00F82473" w:rsidRPr="003F0F2D" w:rsidRDefault="00130BEF" w:rsidP="00F82473">
      <w:pPr>
        <w:jc w:val="both"/>
        <w:rPr>
          <w:rFonts w:ascii="Arial" w:eastAsiaTheme="minorEastAsia" w:hAnsi="Arial" w:cs="Arial"/>
          <w:lang w:val="en-US"/>
        </w:rPr>
      </w:pPr>
      <w:r w:rsidRPr="003F0F2D">
        <w:rPr>
          <w:rFonts w:ascii="Arial" w:hAnsi="Arial" w:cs="Arial"/>
          <w:lang w:val="en-US"/>
        </w:rPr>
        <w:t>are indicated as dotted lines</w:t>
      </w:r>
      <w:r w:rsidR="00F82473" w:rsidRPr="003F0F2D">
        <w:rPr>
          <w:rFonts w:ascii="Arial" w:eastAsiaTheme="minorEastAsia" w:hAnsi="Arial" w:cs="Arial"/>
          <w:lang w:val="en-US"/>
        </w:rPr>
        <w:t xml:space="preserve">. </w:t>
      </w:r>
    </w:p>
    <w:p w14:paraId="7888FFE2" w14:textId="77777777" w:rsidR="00F82473" w:rsidRPr="003F0F2D" w:rsidRDefault="00F82473" w:rsidP="00F82473">
      <w:pPr>
        <w:jc w:val="both"/>
        <w:rPr>
          <w:rFonts w:ascii="Arial" w:hAnsi="Arial" w:cs="Arial"/>
          <w:lang w:val="en-US"/>
        </w:rPr>
      </w:pPr>
    </w:p>
    <w:p w14:paraId="3ACD6AD3" w14:textId="77777777" w:rsidR="00C65238" w:rsidRPr="006D666F" w:rsidRDefault="00C65238" w:rsidP="00C65238">
      <w:pPr>
        <w:jc w:val="both"/>
        <w:rPr>
          <w:rFonts w:ascii="Arial" w:hAnsi="Arial" w:cs="Arial"/>
          <w:b/>
        </w:rPr>
      </w:pPr>
      <w:r w:rsidRPr="006D666F">
        <w:rPr>
          <w:rFonts w:ascii="Arial" w:hAnsi="Arial" w:cs="Arial"/>
          <w:b/>
        </w:rPr>
        <w:t>Literature:</w:t>
      </w:r>
    </w:p>
    <w:p w14:paraId="758805E1" w14:textId="77777777" w:rsidR="00C65238" w:rsidRPr="006D666F" w:rsidRDefault="00C65238" w:rsidP="00C6523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7E5671C9" w14:textId="77777777" w:rsidR="004D3220" w:rsidRPr="006D666F" w:rsidRDefault="004D3220" w:rsidP="004D3220">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JCGM 102:2011 (GUM Supplement 2, 2011)</w:t>
      </w:r>
    </w:p>
    <w:p w14:paraId="55581F55"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30B6EEB3"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sz w:val="20"/>
          <w:szCs w:val="20"/>
        </w:rPr>
      </w:pPr>
      <w:r w:rsidRPr="006D666F">
        <w:rPr>
          <w:rFonts w:ascii="Arial" w:hAnsi="Arial" w:cs="Arial"/>
          <w:color w:val="000000"/>
          <w:sz w:val="20"/>
          <w:szCs w:val="20"/>
        </w:rPr>
        <w:t xml:space="preserve">Brandt, S., 1999, </w:t>
      </w:r>
      <w:r w:rsidRPr="006D666F">
        <w:rPr>
          <w:rFonts w:ascii="Arial" w:hAnsi="Arial" w:cs="Arial"/>
          <w:sz w:val="20"/>
          <w:szCs w:val="20"/>
        </w:rPr>
        <w:t>Kapitel 5.10 und A.12</w:t>
      </w:r>
    </w:p>
    <w:p w14:paraId="74F0154D" w14:textId="77777777" w:rsidR="00812919" w:rsidRPr="006D666F" w:rsidRDefault="00812919" w:rsidP="00812919">
      <w:pPr>
        <w:rPr>
          <w:rFonts w:ascii="Arial" w:hAnsi="Arial" w:cs="Arial"/>
          <w:sz w:val="20"/>
          <w:szCs w:val="20"/>
        </w:rPr>
      </w:pPr>
    </w:p>
    <w:p w14:paraId="396E27BB"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Press et al., 1992, chapter 11.1</w:t>
      </w:r>
    </w:p>
    <w:p w14:paraId="51F6F50B" w14:textId="77777777" w:rsidR="00812919" w:rsidRPr="003F0F2D" w:rsidRDefault="00812919" w:rsidP="00812919">
      <w:pPr>
        <w:rPr>
          <w:rFonts w:ascii="Arial" w:hAnsi="Arial" w:cs="Arial"/>
          <w:sz w:val="20"/>
          <w:szCs w:val="20"/>
          <w:lang w:val="en-US"/>
        </w:rPr>
      </w:pPr>
    </w:p>
    <w:p w14:paraId="0A23851C" w14:textId="77777777" w:rsidR="00812919" w:rsidRPr="003F0F2D" w:rsidRDefault="00812919" w:rsidP="00812919">
      <w:pPr>
        <w:rPr>
          <w:rFonts w:ascii="Arial" w:hAnsi="Arial" w:cs="Arial"/>
          <w:i/>
          <w:sz w:val="20"/>
          <w:szCs w:val="20"/>
          <w:lang w:val="en-US"/>
        </w:rPr>
      </w:pPr>
      <w:r w:rsidRPr="003F0F2D">
        <w:rPr>
          <w:rFonts w:ascii="Arial" w:hAnsi="Arial" w:cs="Arial"/>
          <w:sz w:val="20"/>
          <w:szCs w:val="20"/>
          <w:lang w:val="en-US"/>
        </w:rPr>
        <w:t xml:space="preserve">M. A. Thompson, 2015:  </w:t>
      </w:r>
      <w:r w:rsidRPr="003F0F2D">
        <w:rPr>
          <w:rFonts w:ascii="Arial" w:hAnsi="Arial" w:cs="Arial"/>
          <w:i/>
          <w:sz w:val="20"/>
          <w:szCs w:val="20"/>
          <w:lang w:val="en-US"/>
        </w:rPr>
        <w:t>Gaussian Statistics Lecture</w:t>
      </w:r>
    </w:p>
    <w:p w14:paraId="0FB63C0C"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W. E. Hoover, 1984</w:t>
      </w:r>
    </w:p>
    <w:p w14:paraId="5D2A46AA" w14:textId="77777777" w:rsidR="00C65238" w:rsidRPr="003F0F2D" w:rsidRDefault="00C65238" w:rsidP="00F82473">
      <w:pPr>
        <w:jc w:val="both"/>
        <w:rPr>
          <w:rFonts w:ascii="Arial" w:hAnsi="Arial" w:cs="Arial"/>
          <w:lang w:val="en-US"/>
        </w:rPr>
      </w:pPr>
    </w:p>
    <w:p w14:paraId="39E5CB57" w14:textId="77777777" w:rsidR="004D3220" w:rsidRPr="003F0F2D" w:rsidRDefault="004D3220" w:rsidP="00F82473">
      <w:pPr>
        <w:jc w:val="both"/>
        <w:rPr>
          <w:rFonts w:ascii="Arial" w:hAnsi="Arial" w:cs="Arial"/>
          <w:lang w:val="en-US"/>
        </w:rPr>
      </w:pPr>
    </w:p>
    <w:p w14:paraId="3FB68B71" w14:textId="77777777" w:rsidR="004D3220" w:rsidRPr="003F0F2D" w:rsidRDefault="006A7012" w:rsidP="005D7910">
      <w:pPr>
        <w:pStyle w:val="berschrift2"/>
        <w:numPr>
          <w:ilvl w:val="1"/>
          <w:numId w:val="25"/>
        </w:numPr>
        <w:tabs>
          <w:tab w:val="left" w:pos="426"/>
        </w:tabs>
        <w:rPr>
          <w:lang w:val="en-US"/>
        </w:rPr>
      </w:pPr>
      <w:bookmarkStart w:id="49" w:name="_Using_data_sets"/>
      <w:bookmarkStart w:id="50" w:name="URH_datasets_EN"/>
      <w:bookmarkEnd w:id="49"/>
      <w:r w:rsidRPr="003F0F2D">
        <w:rPr>
          <w:lang w:val="en-US"/>
        </w:rPr>
        <w:t>Using data</w:t>
      </w:r>
      <w:r w:rsidR="00E97DF8" w:rsidRPr="003F0F2D">
        <w:rPr>
          <w:lang w:val="en-US"/>
        </w:rPr>
        <w:t xml:space="preserve"> </w:t>
      </w:r>
      <w:r w:rsidRPr="003F0F2D">
        <w:rPr>
          <w:lang w:val="en-US"/>
        </w:rPr>
        <w:t>sets for mean and variance</w:t>
      </w:r>
      <w:bookmarkEnd w:id="50"/>
    </w:p>
    <w:p w14:paraId="591048CA" w14:textId="77777777" w:rsidR="004D3220" w:rsidRPr="003F0F2D" w:rsidRDefault="004D3220" w:rsidP="005D7910">
      <w:pPr>
        <w:pStyle w:val="berschrift3"/>
        <w:numPr>
          <w:ilvl w:val="0"/>
          <w:numId w:val="26"/>
        </w:numPr>
        <w:ind w:left="567" w:hanging="567"/>
        <w:rPr>
          <w:lang w:val="en-US"/>
        </w:rPr>
      </w:pPr>
      <w:r w:rsidRPr="003F0F2D">
        <w:rPr>
          <w:lang w:val="en-US"/>
        </w:rPr>
        <w:t>Mathemati</w:t>
      </w:r>
      <w:r w:rsidR="006A7012" w:rsidRPr="003F0F2D">
        <w:rPr>
          <w:lang w:val="en-US"/>
        </w:rPr>
        <w:t>cal background</w:t>
      </w:r>
    </w:p>
    <w:p w14:paraId="60C545F2" w14:textId="77777777" w:rsidR="004D3220" w:rsidRPr="003F0F2D" w:rsidRDefault="004D3220" w:rsidP="004D3220">
      <w:pPr>
        <w:pStyle w:val="Listenabsatz"/>
        <w:jc w:val="both"/>
        <w:rPr>
          <w:rFonts w:ascii="Arial" w:hAnsi="Arial" w:cs="Arial"/>
          <w:lang w:val="en-US"/>
        </w:rPr>
      </w:pPr>
    </w:p>
    <w:p w14:paraId="0B194995" w14:textId="49C9FE3A" w:rsidR="004D3220" w:rsidRPr="003F0F2D" w:rsidRDefault="00DF49BD" w:rsidP="004D3220">
      <w:pPr>
        <w:jc w:val="both"/>
        <w:rPr>
          <w:rFonts w:ascii="Arial" w:hAnsi="Arial" w:cs="Arial"/>
          <w:lang w:val="en-US"/>
        </w:rPr>
      </w:pPr>
      <w:r w:rsidRPr="003F0F2D">
        <w:rPr>
          <w:rFonts w:ascii="Arial" w:hAnsi="Arial" w:cs="Arial"/>
          <w:lang w:val="en-US"/>
        </w:rPr>
        <w:t xml:space="preserve">Formulae for a mean value and its associated variance presented here are derived by Bayes statistics. Their derivation was described by Weise et al. (2013) in their section 5.8 and </w:t>
      </w:r>
      <w:r w:rsidR="00B90FE2">
        <w:rPr>
          <w:rFonts w:ascii="Arial" w:hAnsi="Arial" w:cs="Arial"/>
          <w:lang w:val="en-US"/>
        </w:rPr>
        <w:t xml:space="preserve">their </w:t>
      </w:r>
      <w:r w:rsidRPr="003F0F2D">
        <w:rPr>
          <w:rFonts w:ascii="Arial" w:hAnsi="Arial" w:cs="Arial"/>
          <w:lang w:val="en-US"/>
        </w:rPr>
        <w:t xml:space="preserve">appendix C.  Two cases </w:t>
      </w:r>
      <w:r w:rsidR="00B90FE2">
        <w:rPr>
          <w:rFonts w:ascii="Arial" w:hAnsi="Arial" w:cs="Arial"/>
          <w:lang w:val="en-US"/>
        </w:rPr>
        <w:t xml:space="preserve">a) and b) </w:t>
      </w:r>
      <w:r w:rsidRPr="003F0F2D">
        <w:rPr>
          <w:rFonts w:ascii="Arial" w:hAnsi="Arial" w:cs="Arial"/>
          <w:lang w:val="en-US"/>
        </w:rPr>
        <w:t>are considered</w:t>
      </w:r>
      <w:r w:rsidR="00B23581">
        <w:rPr>
          <w:rFonts w:ascii="Arial" w:hAnsi="Arial" w:cs="Arial"/>
          <w:lang w:val="en-US"/>
        </w:rPr>
        <w:t xml:space="preserve"> (see also Table 2 in </w:t>
      </w:r>
      <w:hyperlink w:anchor="URH_Definition_Meantypes_EN" w:history="1">
        <w:r w:rsidR="00B23581" w:rsidRPr="00B23581">
          <w:rPr>
            <w:rStyle w:val="Hyperlink"/>
            <w:rFonts w:ascii="Arial" w:hAnsi="Arial" w:cs="Arial"/>
            <w:lang w:val="en-US"/>
          </w:rPr>
          <w:t>chapter 6.12.1</w:t>
        </w:r>
      </w:hyperlink>
      <w:r w:rsidR="00B23581">
        <w:rPr>
          <w:rFonts w:ascii="Arial" w:hAnsi="Arial" w:cs="Arial"/>
          <w:lang w:val="en-US"/>
        </w:rPr>
        <w:t>)</w:t>
      </w:r>
      <w:r w:rsidR="004D3220" w:rsidRPr="003F0F2D">
        <w:rPr>
          <w:rFonts w:ascii="Arial" w:hAnsi="Arial" w:cs="Arial"/>
          <w:lang w:val="en-US"/>
        </w:rPr>
        <w:t>:</w:t>
      </w:r>
    </w:p>
    <w:p w14:paraId="6428857C" w14:textId="4AE2EC83" w:rsidR="004D3220" w:rsidRDefault="004D3220" w:rsidP="004D3220">
      <w:pPr>
        <w:jc w:val="both"/>
        <w:rPr>
          <w:rFonts w:ascii="Arial" w:hAnsi="Arial" w:cs="Arial"/>
          <w:lang w:val="en-US"/>
        </w:rPr>
      </w:pPr>
    </w:p>
    <w:p w14:paraId="7E982824" w14:textId="42BD4144" w:rsidR="00072DA9" w:rsidRPr="00072DA9" w:rsidRDefault="00072DA9" w:rsidP="004D3220">
      <w:pPr>
        <w:jc w:val="both"/>
        <w:rPr>
          <w:rFonts w:ascii="Arial" w:hAnsi="Arial" w:cs="Arial"/>
          <w:b/>
          <w:bCs/>
          <w:lang w:val="en-US"/>
        </w:rPr>
      </w:pPr>
      <w:r w:rsidRPr="00072DA9">
        <w:rPr>
          <w:rFonts w:ascii="Arial" w:hAnsi="Arial" w:cs="Arial"/>
          <w:b/>
          <w:bCs/>
          <w:lang w:val="en-US"/>
        </w:rPr>
        <w:t>Unknown random influences</w:t>
      </w:r>
      <w:r>
        <w:rPr>
          <w:rFonts w:ascii="Arial" w:hAnsi="Arial" w:cs="Arial"/>
          <w:b/>
          <w:bCs/>
          <w:lang w:val="en-US"/>
        </w:rPr>
        <w:t>:</w:t>
      </w:r>
    </w:p>
    <w:p w14:paraId="607E9E39" w14:textId="77777777" w:rsidR="00072DA9" w:rsidRPr="003F0F2D" w:rsidRDefault="00072DA9" w:rsidP="004D3220">
      <w:pPr>
        <w:jc w:val="both"/>
        <w:rPr>
          <w:rFonts w:ascii="Arial" w:hAnsi="Arial" w:cs="Arial"/>
          <w:lang w:val="en-US"/>
        </w:rPr>
      </w:pPr>
    </w:p>
    <w:p w14:paraId="0195D445" w14:textId="1C504812"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Mean type 1</w:t>
      </w:r>
      <w:r>
        <w:rPr>
          <w:rFonts w:ascii="Arial" w:hAnsi="Arial" w:cs="Arial"/>
          <w:lang w:val="en-US"/>
        </w:rPr>
        <w:t xml:space="preserve">. </w:t>
      </w:r>
      <w:r w:rsidR="00DF49BD" w:rsidRPr="003F0F2D">
        <w:rPr>
          <w:rFonts w:ascii="Arial" w:hAnsi="Arial" w:cs="Arial"/>
          <w:lang w:val="en-US"/>
        </w:rPr>
        <w:t xml:space="preserve">For any input quantity </w:t>
      </w:r>
      <m:oMath>
        <m:r>
          <w:rPr>
            <w:rFonts w:ascii="Cambria Math" w:hAnsi="Cambria Math" w:cs="Arial"/>
            <w:sz w:val="24"/>
            <w:szCs w:val="24"/>
            <w:lang w:val="en-US"/>
          </w:rPr>
          <m:t>x</m:t>
        </m:r>
      </m:oMath>
      <w:r w:rsidR="004D3220" w:rsidRPr="003F0F2D">
        <w:rPr>
          <w:rFonts w:ascii="Arial" w:hAnsi="Arial" w:cs="Arial"/>
          <w:i/>
          <w:lang w:val="en-US"/>
        </w:rPr>
        <w:t>,</w:t>
      </w:r>
      <w:r w:rsidR="004D3220" w:rsidRPr="003F0F2D">
        <w:rPr>
          <w:rFonts w:ascii="Arial" w:hAnsi="Arial" w:cs="Arial"/>
          <w:lang w:val="en-US"/>
        </w:rPr>
        <w:t xml:space="preserve"> </w:t>
      </w:r>
      <w:r w:rsidR="00DF49BD" w:rsidRPr="00700CD0">
        <w:rPr>
          <w:rFonts w:ascii="Arial" w:hAnsi="Arial" w:cs="Arial"/>
          <w:b/>
          <w:bCs/>
          <w:lang w:val="en-US"/>
        </w:rPr>
        <w:t>which does not represent a number of counts</w:t>
      </w:r>
      <w:r w:rsidR="00DF49BD" w:rsidRPr="003F0F2D">
        <w:rPr>
          <w:rFonts w:ascii="Arial" w:hAnsi="Arial" w:cs="Arial"/>
          <w:lang w:val="en-US"/>
        </w:rPr>
        <w:t xml:space="preserve">, the variance of </w:t>
      </w:r>
      <w:r w:rsidR="00DF49BD" w:rsidRPr="003F0F2D">
        <w:rPr>
          <w:rFonts w:ascii="Arial" w:hAnsi="Arial" w:cs="Arial"/>
          <w:i/>
          <w:lang w:val="en-US"/>
        </w:rPr>
        <w:t>m</w:t>
      </w:r>
      <w:r w:rsidR="00DF49BD" w:rsidRPr="003F0F2D">
        <w:rPr>
          <w:rFonts w:ascii="Arial" w:hAnsi="Arial" w:cs="Arial"/>
          <w:lang w:val="en-US"/>
        </w:rPr>
        <w:t xml:space="preserve"> individual values is derived from the experimental variation:</w:t>
      </w:r>
    </w:p>
    <w:p w14:paraId="6BFD15F5" w14:textId="77777777" w:rsidR="004D3220" w:rsidRPr="003F0F2D" w:rsidRDefault="004D3220" w:rsidP="004D3220">
      <w:pPr>
        <w:tabs>
          <w:tab w:val="left" w:pos="426"/>
        </w:tabs>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67404F5D" w14:textId="77777777" w:rsidR="004D3220" w:rsidRPr="006D666F" w:rsidRDefault="004D3220" w:rsidP="004D3220">
      <w:pPr>
        <w:tabs>
          <w:tab w:val="left" w:pos="426"/>
          <w:tab w:val="left" w:pos="6804"/>
        </w:tabs>
        <w:jc w:val="both"/>
        <w:rPr>
          <w:rFonts w:ascii="Arial" w:eastAsiaTheme="minorEastAsia" w:hAnsi="Arial" w:cs="Arial"/>
        </w:rPr>
      </w:pP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1</m:t>
            </m:r>
          </m:num>
          <m:den>
            <m:r>
              <w:rPr>
                <w:rFonts w:ascii="Cambria Math" w:eastAsiaTheme="minorEastAsia" w:hAnsi="Cambria Math" w:cs="Arial"/>
                <w:sz w:val="28"/>
                <w:szCs w:val="28"/>
                <w:lang w:val="en-US"/>
              </w:rPr>
              <m:t>m</m:t>
            </m:r>
          </m:den>
        </m:f>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-1)</m:t>
            </m:r>
          </m:num>
          <m:den>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rPr>
              <m:t>2</m:t>
            </m:r>
          </m:sup>
        </m:sSubSup>
      </m:oMath>
      <w:r w:rsidRPr="006D666F">
        <w:rPr>
          <w:rFonts w:ascii="Arial" w:eastAsiaTheme="minorEastAsia" w:hAnsi="Arial" w:cs="Arial"/>
          <w:sz w:val="28"/>
          <w:szCs w:val="28"/>
        </w:rPr>
        <w:tab/>
      </w:r>
      <w:r w:rsidRPr="006D666F">
        <w:rPr>
          <w:rFonts w:ascii="Arial" w:eastAsiaTheme="minorEastAsia" w:hAnsi="Arial" w:cs="Arial"/>
        </w:rPr>
        <w:t>(1)</w:t>
      </w:r>
    </w:p>
    <w:p w14:paraId="293195CD" w14:textId="77777777" w:rsidR="004D3220" w:rsidRPr="006D666F" w:rsidRDefault="004D3220" w:rsidP="004D3220">
      <w:pPr>
        <w:ind w:firstLine="426"/>
        <w:jc w:val="both"/>
        <w:rPr>
          <w:rFonts w:ascii="Arial" w:hAnsi="Arial" w:cs="Arial"/>
        </w:rPr>
      </w:pPr>
    </w:p>
    <w:p w14:paraId="6E4CAC57" w14:textId="77777777" w:rsidR="004D3220" w:rsidRPr="006D666F" w:rsidRDefault="004D3220" w:rsidP="004D3220">
      <w:pPr>
        <w:ind w:firstLine="426"/>
        <w:jc w:val="both"/>
        <w:rPr>
          <w:rFonts w:ascii="Arial" w:hAnsi="Arial" w:cs="Arial"/>
        </w:rPr>
      </w:pPr>
      <w:r w:rsidRPr="006D666F">
        <w:rPr>
          <w:rFonts w:ascii="Arial" w:hAnsi="Arial" w:cs="Arial"/>
        </w:rPr>
        <w:t>Hier</w:t>
      </w:r>
      <w:r w:rsidR="00DF49BD" w:rsidRPr="006D666F">
        <w:rPr>
          <w:rFonts w:ascii="Arial" w:hAnsi="Arial" w:cs="Arial"/>
        </w:rPr>
        <w:t>e</w:t>
      </w:r>
      <w:r w:rsidRPr="006D666F">
        <w:rPr>
          <w:rFonts w:ascii="Arial" w:hAnsi="Arial" w:cs="Arial"/>
        </w:rPr>
        <w:t xml:space="preserve">in </w:t>
      </w:r>
      <w:r w:rsidR="00DF49BD" w:rsidRPr="006D666F">
        <w:rPr>
          <w:rFonts w:ascii="Arial" w:hAnsi="Arial" w:cs="Arial"/>
        </w:rPr>
        <w:t>are</w:t>
      </w:r>
      <w:r w:rsidRPr="006D666F">
        <w:rPr>
          <w:rFonts w:ascii="Arial" w:hAnsi="Arial" w:cs="Arial"/>
        </w:rPr>
        <w:t>:</w:t>
      </w:r>
    </w:p>
    <w:p w14:paraId="0E7C81C4" w14:textId="77777777" w:rsidR="004D3220" w:rsidRPr="006D666F" w:rsidRDefault="004D3220" w:rsidP="004D3220">
      <w:pPr>
        <w:tabs>
          <w:tab w:val="left" w:pos="426"/>
        </w:tabs>
        <w:jc w:val="both"/>
        <w:rPr>
          <w:rFonts w:ascii="Arial" w:eastAsiaTheme="minorEastAsia" w:hAnsi="Arial" w:cs="Arial"/>
          <w:sz w:val="28"/>
          <w:szCs w:val="28"/>
        </w:rPr>
      </w:pPr>
    </w:p>
    <w:p w14:paraId="598AEEEE" w14:textId="77777777" w:rsidR="004D3220" w:rsidRPr="003F0F2D" w:rsidRDefault="00000000" w:rsidP="004D3220">
      <w:pPr>
        <w:ind w:firstLine="708"/>
        <w:jc w:val="both"/>
        <w:rPr>
          <w:rFonts w:ascii="Arial" w:eastAsiaTheme="minorEastAsia" w:hAnsi="Arial" w:cs="Arial"/>
          <w:lang w:val="en-US"/>
        </w:rPr>
      </w:pPr>
      <m:oMath>
        <m:acc>
          <m:accPr>
            <m:chr m:val="̅"/>
            <m:ctrlPr>
              <w:rPr>
                <w:rFonts w:ascii="Cambria Math" w:hAnsi="Cambria Math" w:cs="Arial"/>
                <w:i/>
                <w:sz w:val="28"/>
                <w:szCs w:val="28"/>
                <w:lang w:val="en-US"/>
              </w:rPr>
            </m:ctrlPr>
          </m:accPr>
          <m:e>
            <m:r>
              <w:rPr>
                <w:rFonts w:ascii="Cambria Math" w:hAnsi="Cambria Math" w:cs="Arial"/>
                <w:sz w:val="28"/>
                <w:szCs w:val="28"/>
                <w:lang w:val="en-US"/>
              </w:rPr>
              <m:t>x</m:t>
            </m:r>
          </m:e>
        </m:acc>
        <m:r>
          <w:rPr>
            <w:rFonts w:ascii="Cambria Math" w:hAnsi="Cambria Math" w:cs="Arial"/>
            <w:sz w:val="28"/>
            <w:szCs w:val="28"/>
            <w:lang w:val="en-US"/>
          </w:rPr>
          <m:t>=</m:t>
        </m:r>
        <m:nary>
          <m:naryPr>
            <m:chr m:val="∑"/>
            <m:limLoc m:val="subSup"/>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m</m:t>
            </m:r>
          </m:sup>
          <m:e>
            <m:sSub>
              <m:sSubPr>
                <m:ctrlPr>
                  <w:rPr>
                    <w:rFonts w:ascii="Cambria Math" w:hAnsi="Cambria Math" w:cs="Arial"/>
                    <w:i/>
                    <w:sz w:val="28"/>
                    <w:szCs w:val="28"/>
                    <w:lang w:val="en-US"/>
                  </w:rPr>
                </m:ctrlPr>
              </m:sSubPr>
              <m:e>
                <m:r>
                  <w:rPr>
                    <w:rFonts w:ascii="Cambria Math" w:hAnsi="Cambria Math" w:cs="Arial"/>
                    <w:sz w:val="28"/>
                    <w:szCs w:val="28"/>
                    <w:lang w:val="en-US"/>
                  </w:rPr>
                  <m:t>x</m:t>
                </m:r>
              </m:e>
              <m:sub>
                <m:r>
                  <w:rPr>
                    <w:rFonts w:ascii="Cambria Math" w:hAnsi="Cambria Math" w:cs="Arial"/>
                    <w:sz w:val="28"/>
                    <w:szCs w:val="28"/>
                    <w:lang w:val="en-US"/>
                  </w:rPr>
                  <m:t>i</m:t>
                </m:r>
              </m:sub>
            </m:sSub>
          </m:e>
        </m:nary>
      </m:oMath>
      <w:r w:rsidR="004D3220" w:rsidRPr="003F0F2D">
        <w:rPr>
          <w:rFonts w:ascii="Arial" w:eastAsiaTheme="minorEastAsia" w:hAnsi="Arial" w:cs="Arial"/>
          <w:sz w:val="28"/>
          <w:szCs w:val="28"/>
          <w:lang w:val="en-US"/>
        </w:rPr>
        <w:t xml:space="preserve">,  </w:t>
      </w:r>
      <w:r w:rsidR="004D3220" w:rsidRPr="003F0F2D">
        <w:rPr>
          <w:rFonts w:ascii="Arial" w:eastAsiaTheme="minorEastAsia" w:hAnsi="Arial" w:cs="Arial"/>
          <w:lang w:val="en-US"/>
        </w:rPr>
        <w:tab/>
      </w:r>
      <w:r w:rsidR="00DF49BD" w:rsidRPr="003F0F2D">
        <w:rPr>
          <w:rFonts w:ascii="Arial" w:eastAsiaTheme="minorEastAsia" w:hAnsi="Arial" w:cs="Arial"/>
          <w:lang w:val="en-US"/>
        </w:rPr>
        <w:t>a</w:t>
      </w:r>
      <w:r w:rsidR="004D3220" w:rsidRPr="003F0F2D">
        <w:rPr>
          <w:rFonts w:ascii="Arial" w:eastAsiaTheme="minorEastAsia" w:hAnsi="Arial" w:cs="Arial"/>
          <w:lang w:val="en-US"/>
        </w:rPr>
        <w:t xml:space="preserve">nd </w:t>
      </w:r>
      <w:r w:rsidR="004D3220" w:rsidRPr="003F0F2D">
        <w:rPr>
          <w:rFonts w:ascii="Arial" w:hAnsi="Arial" w:cs="Arial"/>
          <w:lang w:val="en-US"/>
        </w:rPr>
        <w:tab/>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m-1</m:t>
            </m:r>
          </m:den>
        </m:f>
        <m:nary>
          <m:naryPr>
            <m:chr m:val="∑"/>
            <m:limLoc m:val="subSup"/>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m</m:t>
            </m:r>
          </m:sup>
          <m:e>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m:t>
                </m:r>
              </m:e>
              <m:sup>
                <m:r>
                  <w:rPr>
                    <w:rFonts w:ascii="Cambria Math" w:eastAsiaTheme="minorEastAsia" w:hAnsi="Cambria Math" w:cs="Arial"/>
                    <w:sz w:val="28"/>
                    <w:szCs w:val="28"/>
                    <w:lang w:val="en-US"/>
                  </w:rPr>
                  <m:t>2</m:t>
                </m:r>
              </m:sup>
            </m:sSup>
          </m:e>
        </m:nary>
      </m:oMath>
      <w:r w:rsidR="004D3220" w:rsidRPr="003F0F2D">
        <w:rPr>
          <w:rFonts w:ascii="Arial" w:eastAsiaTheme="minorEastAsia" w:hAnsi="Arial" w:cs="Arial"/>
          <w:lang w:val="en-US"/>
        </w:rPr>
        <w:t xml:space="preserve">                 (2)</w:t>
      </w:r>
    </w:p>
    <w:p w14:paraId="41FCF92D" w14:textId="77777777" w:rsidR="004D3220" w:rsidRPr="003F0F2D" w:rsidRDefault="004D3220" w:rsidP="004D3220">
      <w:pPr>
        <w:tabs>
          <w:tab w:val="left" w:pos="426"/>
        </w:tabs>
        <w:jc w:val="both"/>
        <w:rPr>
          <w:rFonts w:ascii="Arial" w:hAnsi="Arial" w:cs="Arial"/>
          <w:lang w:val="en-US"/>
        </w:rPr>
      </w:pPr>
    </w:p>
    <w:p w14:paraId="20F00F96" w14:textId="15EE4CE0" w:rsidR="004D3220" w:rsidRPr="003F0F2D" w:rsidRDefault="00072DA9" w:rsidP="005D7910">
      <w:pPr>
        <w:pStyle w:val="Listenabsatz"/>
        <w:numPr>
          <w:ilvl w:val="0"/>
          <w:numId w:val="27"/>
        </w:numPr>
        <w:ind w:left="426" w:hanging="284"/>
        <w:jc w:val="both"/>
        <w:rPr>
          <w:rFonts w:ascii="Arial" w:hAnsi="Arial" w:cs="Arial"/>
          <w:lang w:val="en-US"/>
        </w:rPr>
      </w:pPr>
      <w:r w:rsidRPr="00072DA9">
        <w:rPr>
          <w:rFonts w:ascii="Arial" w:hAnsi="Arial" w:cs="Arial"/>
          <w:i/>
          <w:iCs/>
          <w:lang w:val="en-US"/>
        </w:rPr>
        <w:t xml:space="preserve">Mean type </w:t>
      </w:r>
      <w:r>
        <w:rPr>
          <w:rFonts w:ascii="Arial" w:hAnsi="Arial" w:cs="Arial"/>
          <w:i/>
          <w:iCs/>
          <w:lang w:val="en-US"/>
        </w:rPr>
        <w:t>2</w:t>
      </w:r>
      <w:r>
        <w:rPr>
          <w:rFonts w:ascii="Arial" w:hAnsi="Arial" w:cs="Arial"/>
          <w:lang w:val="en-US"/>
        </w:rPr>
        <w:t xml:space="preserve">. </w:t>
      </w:r>
      <w:r w:rsidR="00D83D7F" w:rsidRPr="003F0F2D">
        <w:rPr>
          <w:rFonts w:ascii="Arial" w:hAnsi="Arial" w:cs="Arial"/>
          <w:lang w:val="en-US"/>
        </w:rPr>
        <w:t xml:space="preserve">An input quantity </w:t>
      </w:r>
      <w:r w:rsidR="00D83D7F" w:rsidRPr="003F0F2D">
        <w:rPr>
          <w:rFonts w:ascii="Arial" w:hAnsi="Arial" w:cs="Arial"/>
          <w:i/>
          <w:lang w:val="en-US"/>
        </w:rPr>
        <w:t>n</w:t>
      </w:r>
      <w:r w:rsidR="00D83D7F" w:rsidRPr="003F0F2D">
        <w:rPr>
          <w:rFonts w:ascii="Arial" w:hAnsi="Arial" w:cs="Arial"/>
          <w:lang w:val="en-US"/>
        </w:rPr>
        <w:t xml:space="preserve"> represents </w:t>
      </w:r>
      <w:r w:rsidR="00D83D7F" w:rsidRPr="00700CD0">
        <w:rPr>
          <w:rFonts w:ascii="Arial" w:hAnsi="Arial" w:cs="Arial"/>
          <w:b/>
          <w:bCs/>
          <w:lang w:val="en-US"/>
        </w:rPr>
        <w:t>a number of counts</w:t>
      </w:r>
      <w:r w:rsidR="00D83D7F" w:rsidRPr="003F0F2D">
        <w:rPr>
          <w:rFonts w:ascii="Arial" w:hAnsi="Arial" w:cs="Arial"/>
          <w:lang w:val="en-US"/>
        </w:rPr>
        <w:t xml:space="preserve"> and is influenced by an additional variation, e.g., due to repeated sampling and/or chemical analysis, which enlarges the Poisson-derived variance. A normal distribution with parameters </w:t>
      </w:r>
      <m:oMath>
        <m:r>
          <w:rPr>
            <w:rFonts w:ascii="Cambria Math" w:hAnsi="Cambria Math" w:cs="Arial"/>
            <w:sz w:val="24"/>
            <w:szCs w:val="24"/>
            <w:lang w:val="en-US"/>
          </w:rPr>
          <m:t>μ</m:t>
        </m:r>
      </m:oMath>
      <w:r w:rsidR="00D83D7F" w:rsidRPr="003F0F2D">
        <w:rPr>
          <w:rFonts w:ascii="Arial" w:eastAsiaTheme="minorEastAsia" w:hAnsi="Arial" w:cs="Arial"/>
          <w:lang w:val="en-US"/>
        </w:rPr>
        <w:t xml:space="preserve"> and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D83D7F" w:rsidRPr="003F0F2D">
        <w:rPr>
          <w:rFonts w:ascii="Arial" w:eastAsiaTheme="minorEastAsia" w:hAnsi="Arial" w:cs="Arial"/>
          <w:lang w:val="en-US"/>
        </w:rPr>
        <w:t xml:space="preserve"> is assumed for this influence. The variance of the mean is then given by:</w:t>
      </w:r>
    </w:p>
    <w:p w14:paraId="3492B7F9" w14:textId="77777777" w:rsidR="004D3220" w:rsidRPr="003F0F2D" w:rsidRDefault="004D3220" w:rsidP="004D3220">
      <w:pPr>
        <w:jc w:val="both"/>
        <w:rPr>
          <w:rFonts w:ascii="Arial" w:hAnsi="Arial" w:cs="Arial"/>
          <w:lang w:val="en-US"/>
        </w:rPr>
      </w:pPr>
    </w:p>
    <w:p w14:paraId="7BA8940F" w14:textId="77777777"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+E(</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(3)</w:t>
      </w:r>
    </w:p>
    <w:p w14:paraId="0D450408" w14:textId="77777777" w:rsidR="004D3220" w:rsidRPr="003F0F2D" w:rsidRDefault="004D3220" w:rsidP="004D3220">
      <w:pPr>
        <w:ind w:left="426"/>
        <w:jc w:val="both"/>
        <w:rPr>
          <w:rFonts w:ascii="Arial" w:hAnsi="Arial" w:cs="Arial"/>
          <w:lang w:val="en-US"/>
        </w:rPr>
      </w:pPr>
      <w:r w:rsidRPr="003F0F2D">
        <w:rPr>
          <w:rFonts w:ascii="Arial" w:hAnsi="Arial" w:cs="Arial"/>
          <w:lang w:val="en-US"/>
        </w:rPr>
        <w:tab/>
      </w:r>
    </w:p>
    <w:p w14:paraId="2BB84EB2" w14:textId="77777777" w:rsidR="004D3220" w:rsidRPr="003F0F2D" w:rsidRDefault="004D3220"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w:t>
      </w:r>
      <w:r w:rsidR="00D83D7F" w:rsidRPr="003F0F2D">
        <w:rPr>
          <w:rFonts w:ascii="Arial" w:eastAsiaTheme="minorEastAsia" w:hAnsi="Arial" w:cs="Arial"/>
          <w:lang w:val="en-US"/>
        </w:rPr>
        <w:t>a</w:t>
      </w:r>
      <w:r w:rsidRPr="003F0F2D">
        <w:rPr>
          <w:rFonts w:ascii="Arial" w:eastAsiaTheme="minorEastAsia" w:hAnsi="Arial" w:cs="Arial"/>
          <w:lang w:val="en-US"/>
        </w:rPr>
        <w:t xml:space="preserve">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are</w:t>
      </w:r>
      <w:r w:rsidR="00D83D7F"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calculated analogue to</w:t>
      </w:r>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x</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und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oMath>
      <w:r w:rsidRPr="003F0F2D">
        <w:rPr>
          <w:rFonts w:ascii="Arial" w:eastAsiaTheme="minorEastAsia" w:hAnsi="Arial" w:cs="Arial"/>
          <w:lang w:val="en-US"/>
        </w:rPr>
        <w:t xml:space="preserve">. </w:t>
      </w:r>
      <w:r w:rsidR="00D83D7F" w:rsidRPr="003F0F2D">
        <w:rPr>
          <w:rFonts w:ascii="Arial" w:eastAsiaTheme="minorEastAsia" w:hAnsi="Arial" w:cs="Arial"/>
          <w:lang w:val="en-US"/>
        </w:rPr>
        <w:t xml:space="preserve">The variance component </w:t>
      </w:r>
    </w:p>
    <w:p w14:paraId="58AFC772" w14:textId="77777777" w:rsidR="004D3220" w:rsidRPr="003F0F2D" w:rsidRDefault="004D3220" w:rsidP="004D3220">
      <w:pPr>
        <w:tabs>
          <w:tab w:val="left" w:pos="426"/>
        </w:tabs>
        <w:ind w:left="426"/>
        <w:jc w:val="both"/>
        <w:rPr>
          <w:rFonts w:ascii="Arial" w:hAnsi="Arial" w:cs="Arial"/>
          <w:lang w:val="en-US"/>
        </w:rPr>
      </w:pPr>
    </w:p>
    <w:p w14:paraId="6A8356E0" w14:textId="77777777" w:rsidR="004D3220" w:rsidRPr="003F0F2D" w:rsidRDefault="004D3220" w:rsidP="004D3220">
      <w:pPr>
        <w:tabs>
          <w:tab w:val="left" w:pos="8080"/>
        </w:tabs>
        <w:ind w:left="567"/>
        <w:jc w:val="both"/>
        <w:rPr>
          <w:rFonts w:ascii="Arial" w:hAnsi="Arial" w:cs="Arial"/>
          <w:lang w:val="en-US"/>
        </w:rPr>
      </w:pPr>
      <w:r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(4)</w:t>
      </w:r>
    </w:p>
    <w:p w14:paraId="4BA8AFE2" w14:textId="77777777" w:rsidR="004D3220" w:rsidRPr="003F0F2D" w:rsidRDefault="004D3220" w:rsidP="004D3220">
      <w:pPr>
        <w:tabs>
          <w:tab w:val="left" w:pos="426"/>
        </w:tabs>
        <w:ind w:left="426"/>
        <w:jc w:val="both"/>
        <w:rPr>
          <w:rFonts w:ascii="Arial" w:eastAsiaTheme="minorEastAsia" w:hAnsi="Arial" w:cs="Arial"/>
          <w:lang w:val="en-US"/>
        </w:rPr>
      </w:pPr>
    </w:p>
    <w:p w14:paraId="21704925" w14:textId="77777777" w:rsidR="004D3220" w:rsidRPr="003F0F2D" w:rsidRDefault="004F285F"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is considered as the best estimate of the parameter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4D3220" w:rsidRPr="003F0F2D">
        <w:rPr>
          <w:rFonts w:ascii="Arial" w:hAnsi="Arial" w:cs="Arial"/>
          <w:sz w:val="24"/>
          <w:szCs w:val="24"/>
          <w:vertAlign w:val="superscript"/>
          <w:lang w:val="en-US"/>
        </w:rPr>
        <w:t xml:space="preserve"> </w:t>
      </w:r>
      <w:r w:rsidR="004D3220" w:rsidRPr="003F0F2D">
        <w:rPr>
          <w:rFonts w:ascii="Arial" w:eastAsiaTheme="minorEastAsia" w:hAnsi="Arial" w:cs="Arial"/>
          <w:lang w:val="en-US"/>
        </w:rPr>
        <w:t xml:space="preserve"> </w:t>
      </w:r>
      <w:r w:rsidRPr="003F0F2D">
        <w:rPr>
          <w:rFonts w:ascii="Arial" w:eastAsiaTheme="minorEastAsia" w:hAnsi="Arial" w:cs="Arial"/>
          <w:lang w:val="en-US"/>
        </w:rPr>
        <w:t>of the involved normal distribution</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The first term in the bracket of Eq. (2),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oMath>
      <w:r w:rsidR="004D3220" w:rsidRPr="003F0F2D">
        <w:rPr>
          <w:rFonts w:ascii="Arial" w:eastAsiaTheme="minorEastAsia" w:hAnsi="Arial" w:cs="Arial"/>
          <w:lang w:val="en-US"/>
        </w:rPr>
        <w:t xml:space="preserve"> , </w:t>
      </w:r>
      <w:r w:rsidRPr="003F0F2D">
        <w:rPr>
          <w:rFonts w:ascii="Arial" w:eastAsiaTheme="minorEastAsia" w:hAnsi="Arial" w:cs="Arial"/>
          <w:lang w:val="en-US"/>
        </w:rPr>
        <w:t xml:space="preserve">represents the </w:t>
      </w:r>
      <w:r w:rsidR="004D3220" w:rsidRPr="003F0F2D">
        <w:rPr>
          <w:rFonts w:ascii="Arial" w:eastAsiaTheme="minorEastAsia" w:hAnsi="Arial" w:cs="Arial"/>
          <w:lang w:val="en-US"/>
        </w:rPr>
        <w:t>Poisson-</w:t>
      </w:r>
      <w:r w:rsidRPr="003F0F2D">
        <w:rPr>
          <w:rFonts w:ascii="Arial" w:eastAsiaTheme="minorEastAsia" w:hAnsi="Arial" w:cs="Arial"/>
          <w:lang w:val="en-US"/>
        </w:rPr>
        <w:t>related part of the v</w:t>
      </w:r>
      <w:r w:rsidR="004D3220" w:rsidRPr="003F0F2D">
        <w:rPr>
          <w:rFonts w:ascii="Arial" w:eastAsiaTheme="minorEastAsia" w:hAnsi="Arial" w:cs="Arial"/>
          <w:lang w:val="en-US"/>
        </w:rPr>
        <w:t>arian</w:t>
      </w:r>
      <w:r w:rsidRPr="003F0F2D">
        <w:rPr>
          <w:rFonts w:ascii="Arial" w:eastAsiaTheme="minorEastAsia" w:hAnsi="Arial" w:cs="Arial"/>
          <w:lang w:val="en-US"/>
        </w:rPr>
        <w:t>ce</w:t>
      </w:r>
      <w:r w:rsidR="004D3220" w:rsidRPr="003F0F2D">
        <w:rPr>
          <w:rFonts w:ascii="Arial" w:eastAsiaTheme="minorEastAsia" w:hAnsi="Arial" w:cs="Arial"/>
          <w:lang w:val="en-US"/>
        </w:rPr>
        <w:t>.</w:t>
      </w:r>
    </w:p>
    <w:p w14:paraId="6BB2D453" w14:textId="734314D5" w:rsidR="004D3220" w:rsidRDefault="004D3220" w:rsidP="004D3220">
      <w:pPr>
        <w:jc w:val="both"/>
        <w:rPr>
          <w:rFonts w:ascii="Arial" w:eastAsiaTheme="minorEastAsia" w:hAnsi="Arial" w:cs="Arial"/>
          <w:lang w:val="en-US"/>
        </w:rPr>
      </w:pPr>
    </w:p>
    <w:p w14:paraId="68BB6A6D" w14:textId="77777777" w:rsidR="00072DA9" w:rsidRPr="003F0F2D" w:rsidRDefault="00072DA9" w:rsidP="00072DA9">
      <w:pPr>
        <w:jc w:val="both"/>
        <w:rPr>
          <w:rFonts w:ascii="Arial" w:eastAsiaTheme="minorEastAsia" w:hAnsi="Arial" w:cs="Arial"/>
          <w:lang w:val="en-US"/>
        </w:rPr>
      </w:pPr>
      <w:r w:rsidRPr="003F0F2D">
        <w:rPr>
          <w:rFonts w:ascii="Arial" w:eastAsiaTheme="minorEastAsia" w:hAnsi="Arial" w:cs="Arial"/>
          <w:lang w:val="en-US"/>
        </w:rPr>
        <w:t xml:space="preserve">Applying these formulae leads to surprising result that a variance can be calculated only if there are more than three individual values. </w:t>
      </w:r>
    </w:p>
    <w:p w14:paraId="78EED7B9" w14:textId="77777777" w:rsidR="00072DA9" w:rsidRPr="003F0F2D" w:rsidRDefault="00072DA9" w:rsidP="00072DA9">
      <w:pPr>
        <w:jc w:val="both"/>
        <w:rPr>
          <w:rFonts w:ascii="Arial" w:eastAsiaTheme="minorEastAsia" w:hAnsi="Arial" w:cs="Arial"/>
          <w:lang w:val="en-US"/>
        </w:rPr>
      </w:pPr>
    </w:p>
    <w:p w14:paraId="7DD6C545" w14:textId="77777777" w:rsidR="00072DA9" w:rsidRPr="003F0F2D" w:rsidRDefault="00072DA9" w:rsidP="00072DA9">
      <w:pPr>
        <w:jc w:val="both"/>
        <w:rPr>
          <w:rFonts w:ascii="Arial" w:eastAsiaTheme="minorEastAsia" w:hAnsi="Arial" w:cs="Arial"/>
          <w:lang w:val="en-US"/>
        </w:rPr>
      </w:pPr>
      <w:r w:rsidRPr="00072DA9">
        <w:rPr>
          <w:rFonts w:ascii="Arial" w:hAnsi="Arial" w:cs="Arial"/>
          <w:i/>
          <w:iCs/>
          <w:lang w:val="en-US"/>
        </w:rPr>
        <w:t xml:space="preserve">Mean type </w:t>
      </w:r>
      <w:r>
        <w:rPr>
          <w:rFonts w:ascii="Arial" w:hAnsi="Arial" w:cs="Arial"/>
          <w:i/>
          <w:iCs/>
          <w:lang w:val="en-US"/>
        </w:rPr>
        <w:t>3</w:t>
      </w:r>
      <w:r>
        <w:rPr>
          <w:rFonts w:ascii="Arial" w:hAnsi="Arial" w:cs="Arial"/>
          <w:lang w:val="en-US"/>
        </w:rPr>
        <w:t xml:space="preserve">. </w:t>
      </w:r>
      <w:r w:rsidRPr="003F0F2D">
        <w:rPr>
          <w:rFonts w:ascii="Arial" w:eastAsiaTheme="minorEastAsia" w:hAnsi="Arial" w:cs="Arial"/>
          <w:lang w:val="en-US"/>
        </w:rPr>
        <w:t xml:space="preserve">With version 2.3.01 the </w:t>
      </w:r>
      <w:r w:rsidRPr="00700CD0">
        <w:rPr>
          <w:rFonts w:ascii="Arial" w:eastAsiaTheme="minorEastAsia" w:hAnsi="Arial" w:cs="Arial"/>
          <w:b/>
          <w:bCs/>
          <w:lang w:val="en-US"/>
        </w:rPr>
        <w:t>classical</w:t>
      </w:r>
      <w:r w:rsidRPr="003F0F2D">
        <w:rPr>
          <w:rFonts w:ascii="Arial" w:eastAsiaTheme="minorEastAsia" w:hAnsi="Arial" w:cs="Arial"/>
          <w:lang w:val="en-US"/>
        </w:rPr>
        <w:t xml:space="preserve"> formula for the standard uncertainty of the mean </w:t>
      </w:r>
      <w:r>
        <w:rPr>
          <w:rFonts w:ascii="Arial" w:eastAsiaTheme="minorEastAsia" w:hAnsi="Arial" w:cs="Arial"/>
          <w:lang w:val="en-US"/>
        </w:rPr>
        <w:t>can be</w:t>
      </w:r>
      <w:r w:rsidRPr="003F0F2D">
        <w:rPr>
          <w:rFonts w:ascii="Arial" w:eastAsiaTheme="minorEastAsia" w:hAnsi="Arial" w:cs="Arial"/>
          <w:lang w:val="en-US"/>
        </w:rPr>
        <w:t xml:space="preserve"> applied</w:t>
      </w:r>
    </w:p>
    <w:p w14:paraId="335AEC04" w14:textId="77777777" w:rsidR="00072DA9" w:rsidRPr="003F0F2D" w:rsidRDefault="00072DA9" w:rsidP="00072DA9">
      <w:pPr>
        <w:jc w:val="both"/>
        <w:rPr>
          <w:rFonts w:ascii="Arial" w:eastAsiaTheme="minorEastAsia" w:hAnsi="Arial" w:cs="Arial"/>
          <w:lang w:val="en-US"/>
        </w:rPr>
      </w:pPr>
    </w:p>
    <w:p w14:paraId="421D2A59" w14:textId="26A4DE9C" w:rsidR="00072DA9" w:rsidRPr="003F0F2D" w:rsidRDefault="00072DA9" w:rsidP="00072DA9">
      <w:pPr>
        <w:tabs>
          <w:tab w:val="left" w:pos="567"/>
          <w:tab w:val="left" w:pos="8080"/>
        </w:tabs>
        <w:jc w:val="both"/>
        <w:rPr>
          <w:rFonts w:ascii="Arial" w:eastAsiaTheme="minorEastAsia" w:hAnsi="Arial" w:cs="Arial"/>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Sub>
          </m:num>
          <m:den>
            <m:rad>
              <m:radPr>
                <m:degHide m:val="1"/>
                <m:ctrlPr>
                  <w:rPr>
                    <w:rFonts w:ascii="Cambria Math" w:eastAsiaTheme="minorEastAsia" w:hAnsi="Cambria Math" w:cs="Arial"/>
                    <w:i/>
                    <w:sz w:val="28"/>
                    <w:szCs w:val="28"/>
                    <w:lang w:val="en-US"/>
                  </w:rPr>
                </m:ctrlPr>
              </m:radPr>
              <m:deg/>
              <m:e>
                <m:r>
                  <w:rPr>
                    <w:rFonts w:ascii="Cambria Math" w:eastAsiaTheme="minorEastAsia" w:hAnsi="Cambria Math" w:cs="Arial"/>
                    <w:sz w:val="28"/>
                    <w:szCs w:val="28"/>
                    <w:lang w:val="en-US"/>
                  </w:rPr>
                  <m:t>m</m:t>
                </m:r>
              </m:e>
            </m:rad>
          </m:den>
        </m:f>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w:t>
      </w:r>
      <w:r w:rsidR="00D2352C">
        <w:rPr>
          <w:rFonts w:ascii="Arial" w:eastAsiaTheme="minorEastAsia" w:hAnsi="Arial" w:cs="Arial"/>
          <w:lang w:val="en-US"/>
        </w:rPr>
        <w:t>5</w:t>
      </w:r>
      <w:r w:rsidRPr="003F0F2D">
        <w:rPr>
          <w:rFonts w:ascii="Arial" w:eastAsiaTheme="minorEastAsia" w:hAnsi="Arial" w:cs="Arial"/>
          <w:lang w:val="en-US"/>
        </w:rPr>
        <w:t>)</w:t>
      </w:r>
    </w:p>
    <w:p w14:paraId="73EE6A73" w14:textId="77777777" w:rsidR="00072DA9" w:rsidRPr="003F0F2D" w:rsidRDefault="00072DA9" w:rsidP="00072DA9">
      <w:pPr>
        <w:jc w:val="both"/>
        <w:rPr>
          <w:rFonts w:ascii="Arial" w:eastAsiaTheme="minorEastAsia" w:hAnsi="Arial" w:cs="Arial"/>
          <w:lang w:val="en-US"/>
        </w:rPr>
      </w:pPr>
    </w:p>
    <w:p w14:paraId="1C76C0FB" w14:textId="117A0740" w:rsidR="00072DA9" w:rsidRDefault="00072DA9" w:rsidP="00072DA9">
      <w:pPr>
        <w:jc w:val="both"/>
        <w:rPr>
          <w:rFonts w:ascii="Arial" w:eastAsiaTheme="minorEastAsia" w:hAnsi="Arial" w:cs="Arial"/>
          <w:lang w:val="en-US"/>
        </w:rPr>
      </w:pPr>
      <w:r w:rsidRPr="003F0F2D">
        <w:rPr>
          <w:rFonts w:ascii="Arial" w:eastAsiaTheme="minorEastAsia" w:hAnsi="Arial" w:cs="Arial"/>
          <w:lang w:val="en-US"/>
        </w:rPr>
        <w:t>if the type of mean “classical“ is selected.</w:t>
      </w:r>
    </w:p>
    <w:p w14:paraId="1174E4A4" w14:textId="77777777" w:rsidR="00072DA9" w:rsidRPr="003F0F2D" w:rsidRDefault="00072DA9" w:rsidP="00072DA9">
      <w:pPr>
        <w:jc w:val="both"/>
        <w:rPr>
          <w:rFonts w:ascii="Arial" w:eastAsiaTheme="minorEastAsia" w:hAnsi="Arial" w:cs="Arial"/>
          <w:lang w:val="en-US"/>
        </w:rPr>
      </w:pPr>
    </w:p>
    <w:p w14:paraId="12D612C3" w14:textId="77777777" w:rsidR="00072DA9" w:rsidRPr="003F0F2D" w:rsidRDefault="00072DA9" w:rsidP="00072DA9">
      <w:pPr>
        <w:jc w:val="both"/>
        <w:rPr>
          <w:rFonts w:ascii="Arial" w:eastAsiaTheme="minorEastAsia" w:hAnsi="Arial" w:cs="Arial"/>
          <w:lang w:val="en-US"/>
        </w:rPr>
      </w:pPr>
    </w:p>
    <w:p w14:paraId="6F8319B3" w14:textId="058D1C0E" w:rsidR="00072DA9" w:rsidRDefault="00072DA9" w:rsidP="004D3220">
      <w:pPr>
        <w:jc w:val="both"/>
        <w:rPr>
          <w:rFonts w:ascii="Arial" w:hAnsi="Arial" w:cs="Arial"/>
          <w:b/>
          <w:bCs/>
          <w:lang w:val="en-US"/>
        </w:rPr>
      </w:pPr>
      <w:r>
        <w:rPr>
          <w:rFonts w:ascii="Arial" w:hAnsi="Arial" w:cs="Arial"/>
          <w:b/>
          <w:bCs/>
          <w:lang w:val="en-US"/>
        </w:rPr>
        <w:t>K</w:t>
      </w:r>
      <w:r w:rsidRPr="00072DA9">
        <w:rPr>
          <w:rFonts w:ascii="Arial" w:hAnsi="Arial" w:cs="Arial"/>
          <w:b/>
          <w:bCs/>
          <w:lang w:val="en-US"/>
        </w:rPr>
        <w:t>nown random influences</w:t>
      </w:r>
      <w:r>
        <w:rPr>
          <w:rFonts w:ascii="Arial" w:hAnsi="Arial" w:cs="Arial"/>
          <w:b/>
          <w:bCs/>
          <w:lang w:val="en-US"/>
        </w:rPr>
        <w:t>:</w:t>
      </w:r>
    </w:p>
    <w:p w14:paraId="1627C025" w14:textId="77777777" w:rsidR="00072DA9" w:rsidRPr="003F0F2D" w:rsidRDefault="00072DA9" w:rsidP="004D3220">
      <w:pPr>
        <w:jc w:val="both"/>
        <w:rPr>
          <w:rFonts w:ascii="Arial" w:eastAsiaTheme="minorEastAsia" w:hAnsi="Arial" w:cs="Arial"/>
          <w:lang w:val="en-US"/>
        </w:rPr>
      </w:pPr>
    </w:p>
    <w:p w14:paraId="468863B8" w14:textId="77777777" w:rsidR="004D3220" w:rsidRPr="003F0F2D" w:rsidRDefault="004F285F" w:rsidP="004D3220">
      <w:pPr>
        <w:jc w:val="both"/>
        <w:rPr>
          <w:rFonts w:ascii="Arial" w:eastAsiaTheme="minorEastAsia" w:hAnsi="Arial" w:cs="Arial"/>
          <w:sz w:val="24"/>
          <w:szCs w:val="24"/>
          <w:lang w:val="en-US"/>
        </w:rPr>
      </w:pPr>
      <w:r w:rsidRPr="003F0F2D">
        <w:rPr>
          <w:rFonts w:ascii="Arial" w:eastAsiaTheme="minorEastAsia" w:hAnsi="Arial" w:cs="Arial"/>
          <w:lang w:val="en-US"/>
        </w:rPr>
        <w:t xml:space="preserve">If the fraction of </w:t>
      </w:r>
      <w:r w:rsidR="004D3220" w:rsidRPr="003F0F2D">
        <w:rPr>
          <w:rFonts w:ascii="Arial" w:eastAsiaTheme="minorEastAsia" w:hAnsi="Arial" w:cs="Arial"/>
          <w:lang w:val="en-US"/>
        </w:rPr>
        <w:t>(</w:t>
      </w:r>
      <w:r w:rsidRPr="003F0F2D">
        <w:rPr>
          <w:rFonts w:ascii="Arial" w:eastAsiaTheme="minorEastAsia" w:hAnsi="Arial" w:cs="Arial"/>
          <w:lang w:val="en-US"/>
        </w:rPr>
        <w:t>4</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within </w:t>
      </w:r>
      <w:r w:rsidR="004D3220" w:rsidRPr="003F0F2D">
        <w:rPr>
          <w:rFonts w:ascii="Arial" w:eastAsiaTheme="minorEastAsia" w:hAnsi="Arial" w:cs="Arial"/>
          <w:lang w:val="en-US"/>
        </w:rPr>
        <w:t>(</w:t>
      </w:r>
      <w:r w:rsidRPr="003F0F2D">
        <w:rPr>
          <w:rFonts w:ascii="Arial" w:eastAsiaTheme="minorEastAsia" w:hAnsi="Arial" w:cs="Arial"/>
          <w:lang w:val="en-US"/>
        </w:rPr>
        <w:t>3</w:t>
      </w:r>
      <w:r w:rsidR="004D3220" w:rsidRPr="003F0F2D">
        <w:rPr>
          <w:rFonts w:ascii="Arial" w:eastAsiaTheme="minorEastAsia" w:hAnsi="Arial" w:cs="Arial"/>
          <w:lang w:val="en-US"/>
        </w:rPr>
        <w:t xml:space="preserve">) </w:t>
      </w:r>
      <w:r w:rsidRPr="003F0F2D">
        <w:rPr>
          <w:rFonts w:ascii="Arial" w:eastAsiaTheme="minorEastAsia" w:hAnsi="Arial" w:cs="Arial"/>
          <w:lang w:val="en-US"/>
        </w:rPr>
        <w:t>is small</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a parameter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defined as</w:t>
      </w:r>
      <w:r w:rsidR="004D3220" w:rsidRPr="003F0F2D">
        <w:rPr>
          <w:rFonts w:ascii="Arial" w:eastAsiaTheme="minorEastAsia" w:hAnsi="Arial" w:cs="Arial"/>
          <w:lang w:val="en-US"/>
        </w:rPr>
        <w:t>:</w:t>
      </w:r>
    </w:p>
    <w:p w14:paraId="79667583" w14:textId="77777777" w:rsidR="004D3220" w:rsidRPr="003F0F2D" w:rsidRDefault="004D3220" w:rsidP="004D3220">
      <w:pPr>
        <w:jc w:val="both"/>
        <w:rPr>
          <w:rFonts w:ascii="Arial" w:eastAsiaTheme="minorEastAsia" w:hAnsi="Arial" w:cs="Arial"/>
          <w:sz w:val="24"/>
          <w:szCs w:val="24"/>
          <w:lang w:val="en-US"/>
        </w:rPr>
      </w:pPr>
    </w:p>
    <w:p w14:paraId="6AB72377" w14:textId="77777777" w:rsidR="004D3220" w:rsidRPr="003F0F2D" w:rsidRDefault="004D3220" w:rsidP="004D3220">
      <w:pPr>
        <w:jc w:val="both"/>
        <w:rPr>
          <w:rFonts w:ascii="Arial" w:eastAsiaTheme="minorEastAsia" w:hAnsi="Arial" w:cs="Arial"/>
          <w:sz w:val="24"/>
          <w:szCs w:val="24"/>
          <w:lang w:val="en-US"/>
        </w:rPr>
      </w:pPr>
      <w:r w:rsidRPr="003F0F2D">
        <w:rPr>
          <w:rFonts w:ascii="Arial" w:eastAsiaTheme="minorEastAsia" w:hAnsi="Arial" w:cs="Arial"/>
          <w:sz w:val="24"/>
          <w:szCs w:val="24"/>
          <w:lang w:val="en-US"/>
        </w:rPr>
        <w:tab/>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sz w:val="24"/>
            <w:szCs w:val="24"/>
            <w:lang w:val="en-US"/>
          </w:rPr>
          <m:t>=</m:t>
        </m:r>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oMath>
    </w:p>
    <w:p w14:paraId="0ED87642" w14:textId="77777777" w:rsidR="004D3220" w:rsidRPr="003F0F2D" w:rsidRDefault="004D3220" w:rsidP="004D3220">
      <w:pPr>
        <w:jc w:val="both"/>
        <w:rPr>
          <w:rFonts w:ascii="Arial" w:eastAsiaTheme="minorEastAsia" w:hAnsi="Arial" w:cs="Arial"/>
          <w:sz w:val="24"/>
          <w:szCs w:val="24"/>
          <w:lang w:val="en-US"/>
        </w:rPr>
      </w:pPr>
    </w:p>
    <w:p w14:paraId="213D7647"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 xml:space="preserve">by which Eq. </w:t>
      </w:r>
      <w:r w:rsidR="004D3220" w:rsidRPr="003F0F2D">
        <w:rPr>
          <w:rFonts w:ascii="Arial" w:eastAsiaTheme="minorEastAsia" w:hAnsi="Arial" w:cs="Arial"/>
          <w:lang w:val="en-US"/>
        </w:rPr>
        <w:t>Gl. (</w:t>
      </w:r>
      <w:r w:rsidRPr="003F0F2D">
        <w:rPr>
          <w:rFonts w:ascii="Arial" w:eastAsiaTheme="minorEastAsia" w:hAnsi="Arial" w:cs="Arial"/>
          <w:lang w:val="en-US"/>
        </w:rPr>
        <w:t>3</w:t>
      </w:r>
      <w:r w:rsidR="004D3220" w:rsidRPr="003F0F2D">
        <w:rPr>
          <w:rFonts w:ascii="Arial" w:eastAsiaTheme="minorEastAsia" w:hAnsi="Arial" w:cs="Arial"/>
          <w:lang w:val="en-US"/>
        </w:rPr>
        <w:t>)</w:t>
      </w:r>
      <w:r w:rsidRPr="003F0F2D">
        <w:rPr>
          <w:rFonts w:ascii="Arial" w:eastAsiaTheme="minorEastAsia" w:hAnsi="Arial" w:cs="Arial"/>
          <w:lang w:val="en-US"/>
        </w:rPr>
        <w:t xml:space="preserve"> turns into</w:t>
      </w:r>
      <w:r w:rsidR="004D3220" w:rsidRPr="003F0F2D">
        <w:rPr>
          <w:rFonts w:ascii="Arial" w:eastAsiaTheme="minorEastAsia" w:hAnsi="Arial" w:cs="Arial"/>
          <w:lang w:val="en-US"/>
        </w:rPr>
        <w:t xml:space="preserve">: </w:t>
      </w:r>
    </w:p>
    <w:p w14:paraId="4DEF5364" w14:textId="77777777" w:rsidR="004D3220" w:rsidRPr="003F0F2D" w:rsidRDefault="004D3220" w:rsidP="004D3220">
      <w:pPr>
        <w:jc w:val="both"/>
        <w:rPr>
          <w:rFonts w:ascii="Arial" w:eastAsiaTheme="minorEastAsia" w:hAnsi="Arial" w:cs="Arial"/>
          <w:lang w:val="en-US"/>
        </w:rPr>
      </w:pPr>
    </w:p>
    <w:p w14:paraId="715EF5BF" w14:textId="08310F5B"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6</w:t>
      </w:r>
      <w:r w:rsidRPr="003F0F2D">
        <w:rPr>
          <w:rFonts w:ascii="Arial" w:eastAsiaTheme="minorEastAsia" w:hAnsi="Arial" w:cs="Arial"/>
          <w:lang w:val="en-US"/>
        </w:rPr>
        <w:t>)</w:t>
      </w:r>
    </w:p>
    <w:p w14:paraId="63069918" w14:textId="77777777" w:rsidR="004D3220" w:rsidRPr="003F0F2D" w:rsidRDefault="004D3220" w:rsidP="004D3220">
      <w:pPr>
        <w:jc w:val="both"/>
        <w:rPr>
          <w:rFonts w:ascii="Arial" w:eastAsiaTheme="minorEastAsia" w:hAnsi="Arial" w:cs="Arial"/>
          <w:lang w:val="en-US"/>
        </w:rPr>
      </w:pPr>
    </w:p>
    <w:p w14:paraId="0F2C1F8A"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By solving Eq</w:t>
      </w:r>
      <w:r w:rsidR="004D3220" w:rsidRPr="003F0F2D">
        <w:rPr>
          <w:rFonts w:ascii="Arial" w:eastAsiaTheme="minorEastAsia" w:hAnsi="Arial" w:cs="Arial"/>
          <w:lang w:val="en-US"/>
        </w:rPr>
        <w:t xml:space="preserve">. (4) </w:t>
      </w:r>
      <w:r w:rsidRPr="003F0F2D">
        <w:rPr>
          <w:rFonts w:ascii="Arial" w:eastAsiaTheme="minorEastAsia" w:hAnsi="Arial" w:cs="Arial"/>
          <w:lang w:val="en-US"/>
        </w:rPr>
        <w:t xml:space="preserve">for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Pr="003F0F2D">
        <w:rPr>
          <w:rFonts w:ascii="Arial" w:eastAsiaTheme="minorEastAsia" w:hAnsi="Arial" w:cs="Arial"/>
          <w:lang w:val="en-US"/>
        </w:rPr>
        <w:t>,</w:t>
      </w:r>
      <w:r w:rsidR="004D3220" w:rsidRPr="003F0F2D">
        <w:rPr>
          <w:rFonts w:ascii="Arial" w:eastAsiaTheme="minorEastAsia" w:hAnsi="Arial" w:cs="Arial"/>
          <w:lang w:val="en-US"/>
        </w:rPr>
        <w:t xml:space="preserve"> </w:t>
      </w:r>
      <w:r w:rsidRPr="003F0F2D">
        <w:rPr>
          <w:rFonts w:ascii="Arial" w:eastAsiaTheme="minorEastAsia" w:hAnsi="Arial" w:cs="Arial"/>
          <w:lang w:val="en-US"/>
        </w:rPr>
        <w:t>an equation is obtained, by which</w:t>
      </w:r>
      <w:r w:rsidR="004D3220" w:rsidRPr="003F0F2D">
        <w:rPr>
          <w:rFonts w:ascii="Arial" w:eastAsiaTheme="minorEastAsia" w:hAnsi="Arial" w:cs="Arial"/>
          <w:lang w:val="en-US"/>
        </w:rPr>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determined from the data set of measurements of a reference sample</w:t>
      </w:r>
      <w:r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r</m:t>
        </m:r>
      </m:oMath>
      <w:r w:rsidR="004D3220" w:rsidRPr="003F0F2D">
        <w:rPr>
          <w:rFonts w:ascii="Arial" w:eastAsiaTheme="minorEastAsia" w:hAnsi="Arial" w:cs="Arial"/>
          <w:lang w:val="en-US"/>
        </w:rPr>
        <w:t>:</w:t>
      </w:r>
    </w:p>
    <w:p w14:paraId="2AC2A13D" w14:textId="77777777" w:rsidR="004D3220" w:rsidRPr="003F0F2D" w:rsidRDefault="004D3220" w:rsidP="004D3220">
      <w:pPr>
        <w:jc w:val="both"/>
        <w:rPr>
          <w:rFonts w:ascii="Arial" w:eastAsiaTheme="minorEastAsia" w:hAnsi="Arial" w:cs="Arial"/>
          <w:lang w:val="en-US"/>
        </w:rPr>
      </w:pPr>
    </w:p>
    <w:p w14:paraId="07B06C2B" w14:textId="371DAB33"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lang w:val="en-US"/>
          </w:rPr>
          <m:t>=</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m</m:t>
                    </m:r>
                  </m:e>
                  <m:sub>
                    <m:r>
                      <w:rPr>
                        <w:rFonts w:ascii="Cambria Math" w:eastAsiaTheme="minorEastAsia" w:hAnsi="Cambria Math" w:cs="Arial"/>
                        <w:sz w:val="28"/>
                        <w:szCs w:val="28"/>
                        <w:lang w:val="en-US"/>
                      </w:rPr>
                      <m:t>r</m:t>
                    </m:r>
                  </m:sub>
                </m:sSub>
                <m:r>
                  <w:rPr>
                    <w:rFonts w:ascii="Cambria Math" w:eastAsiaTheme="minorEastAsia" w:hAnsi="Cambria Math" w:cs="Arial"/>
                    <w:sz w:val="28"/>
                    <w:szCs w:val="28"/>
                    <w:lang w:val="en-US"/>
                  </w:rPr>
                  <m:t xml:space="preserve"> 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Sup>
          <m:sSubSupPr>
            <m:ctrlPr>
              <w:rPr>
                <w:rFonts w:ascii="Cambria Math" w:eastAsiaTheme="minorEastAsia" w:hAnsi="Cambria Math" w:cs="Arial"/>
                <w:i/>
                <w:sz w:val="28"/>
                <w:szCs w:val="28"/>
                <w:lang w:val="en-US"/>
              </w:rPr>
            </m:ctrlPr>
          </m:sSub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7</w:t>
      </w:r>
      <w:r w:rsidRPr="003F0F2D">
        <w:rPr>
          <w:rFonts w:ascii="Arial" w:eastAsiaTheme="minorEastAsia" w:hAnsi="Arial" w:cs="Arial"/>
          <w:lang w:val="en-US"/>
        </w:rPr>
        <w:t>)</w:t>
      </w:r>
    </w:p>
    <w:p w14:paraId="16325A48" w14:textId="77777777" w:rsidR="004D3220" w:rsidRPr="003F0F2D" w:rsidRDefault="004D3220" w:rsidP="004D3220">
      <w:pPr>
        <w:jc w:val="both"/>
        <w:rPr>
          <w:rFonts w:ascii="Arial" w:eastAsiaTheme="minorEastAsia" w:hAnsi="Arial" w:cs="Arial"/>
          <w:lang w:val="en-US"/>
        </w:rPr>
      </w:pPr>
    </w:p>
    <w:p w14:paraId="24BE3986" w14:textId="77777777" w:rsidR="004D3220" w:rsidRPr="003F0F2D" w:rsidRDefault="00B53438" w:rsidP="004D3220">
      <w:pPr>
        <w:jc w:val="both"/>
        <w:rPr>
          <w:rFonts w:ascii="Arial" w:eastAsiaTheme="minorEastAsia" w:hAnsi="Arial" w:cs="Arial"/>
          <w:sz w:val="24"/>
          <w:szCs w:val="24"/>
          <w:lang w:val="en-US"/>
        </w:rPr>
      </w:pPr>
      <w:r w:rsidRPr="003F0F2D">
        <w:rPr>
          <w:rFonts w:ascii="Arial" w:eastAsiaTheme="minorEastAsia" w:hAnsi="Arial" w:cs="Arial"/>
          <w:lang w:val="en-US"/>
        </w:rPr>
        <w:t>The p</w:t>
      </w:r>
      <w:r w:rsidR="004D3220" w:rsidRPr="003F0F2D">
        <w:rPr>
          <w:rFonts w:ascii="Arial" w:eastAsiaTheme="minorEastAsia" w:hAnsi="Arial" w:cs="Arial"/>
          <w:lang w:val="en-US"/>
        </w:rPr>
        <w:t>arameter</w:t>
      </w:r>
      <w:r w:rsidRPr="003F0F2D">
        <w:rPr>
          <w:rFonts w:ascii="Arial" w:eastAsiaTheme="minorEastAsia" w:hAnsi="Arial" w:cs="Arial"/>
          <w:lang w:val="en-US"/>
        </w:rPr>
        <w:t xml:space="preserve"> value</w:t>
      </w:r>
      <w:r w:rsidR="004D3220"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 xml:space="preserve">should be less than about </w:t>
      </w:r>
      <w:r w:rsidR="004D3220" w:rsidRPr="003F0F2D">
        <w:rPr>
          <w:rFonts w:ascii="Arial" w:eastAsiaTheme="minorEastAsia" w:hAnsi="Arial" w:cs="Arial"/>
          <w:lang w:val="en-US"/>
        </w:rPr>
        <w:t>0</w:t>
      </w:r>
      <w:r w:rsidRPr="003F0F2D">
        <w:rPr>
          <w:rFonts w:ascii="Arial" w:eastAsiaTheme="minorEastAsia" w:hAnsi="Arial" w:cs="Arial"/>
          <w:lang w:val="en-US"/>
        </w:rPr>
        <w:t>.</w:t>
      </w:r>
      <w:r w:rsidR="004D3220" w:rsidRPr="003F0F2D">
        <w:rPr>
          <w:rFonts w:ascii="Arial" w:eastAsiaTheme="minorEastAsia" w:hAnsi="Arial" w:cs="Arial"/>
          <w:lang w:val="en-US"/>
        </w:rPr>
        <w:t>2</w:t>
      </w:r>
      <w:r w:rsidR="004D3220" w:rsidRPr="003F0F2D">
        <w:rPr>
          <w:rFonts w:ascii="Arial" w:eastAsiaTheme="minorEastAsia" w:hAnsi="Arial" w:cs="Arial"/>
          <w:sz w:val="24"/>
          <w:szCs w:val="24"/>
          <w:lang w:val="en-US"/>
        </w:rPr>
        <w:t xml:space="preserve">. </w:t>
      </w:r>
    </w:p>
    <w:p w14:paraId="30B19A74" w14:textId="77777777" w:rsidR="004D3220" w:rsidRPr="003F0F2D" w:rsidRDefault="004D3220" w:rsidP="004D3220">
      <w:pPr>
        <w:jc w:val="both"/>
        <w:rPr>
          <w:rFonts w:ascii="Arial" w:eastAsiaTheme="minorEastAsia" w:hAnsi="Arial" w:cs="Arial"/>
          <w:lang w:val="en-US"/>
        </w:rPr>
      </w:pPr>
    </w:p>
    <w:p w14:paraId="42857F18" w14:textId="77777777" w:rsidR="004D3220" w:rsidRPr="003F0F2D" w:rsidRDefault="004D3220" w:rsidP="004D3220">
      <w:pPr>
        <w:jc w:val="both"/>
        <w:rPr>
          <w:rFonts w:ascii="Arial" w:eastAsiaTheme="minorEastAsia" w:hAnsi="Arial" w:cs="Arial"/>
          <w:lang w:val="en-US"/>
        </w:rPr>
      </w:pPr>
    </w:p>
    <w:p w14:paraId="166989A6" w14:textId="77777777" w:rsidR="004D3220" w:rsidRPr="003F0F2D" w:rsidRDefault="004D3220" w:rsidP="005D7910">
      <w:pPr>
        <w:pStyle w:val="berschrift3"/>
        <w:numPr>
          <w:ilvl w:val="0"/>
          <w:numId w:val="26"/>
        </w:numPr>
        <w:ind w:left="567" w:hanging="567"/>
        <w:rPr>
          <w:lang w:val="en-US"/>
        </w:rPr>
      </w:pPr>
      <w:bookmarkStart w:id="51" w:name="_Applying_means_in"/>
      <w:bookmarkStart w:id="52" w:name="URH_datasets_means_EN"/>
      <w:bookmarkEnd w:id="51"/>
      <w:r w:rsidRPr="003F0F2D">
        <w:rPr>
          <w:lang w:val="en-US"/>
        </w:rPr>
        <w:t>A</w:t>
      </w:r>
      <w:r w:rsidR="006A7012" w:rsidRPr="003F0F2D">
        <w:rPr>
          <w:lang w:val="en-US"/>
        </w:rPr>
        <w:t xml:space="preserve">pplying means </w:t>
      </w:r>
      <w:r w:rsidRPr="003F0F2D">
        <w:rPr>
          <w:lang w:val="en-US"/>
        </w:rPr>
        <w:t>in UncertRadio</w:t>
      </w:r>
      <w:bookmarkEnd w:id="52"/>
    </w:p>
    <w:p w14:paraId="69D2552F" w14:textId="77777777" w:rsidR="004D3220" w:rsidRPr="003F0F2D" w:rsidRDefault="004D3220" w:rsidP="004D3220">
      <w:pPr>
        <w:jc w:val="both"/>
        <w:rPr>
          <w:rFonts w:ascii="Arial" w:hAnsi="Arial" w:cs="Arial"/>
          <w:lang w:val="en-US"/>
        </w:rPr>
      </w:pPr>
    </w:p>
    <w:p w14:paraId="451AC889" w14:textId="12DBA414" w:rsidR="004D3220" w:rsidRPr="003F0F2D" w:rsidRDefault="004A0113" w:rsidP="004D3220">
      <w:pPr>
        <w:jc w:val="both"/>
        <w:rPr>
          <w:rFonts w:ascii="Arial" w:hAnsi="Arial" w:cs="Arial"/>
          <w:lang w:val="en-US"/>
        </w:rPr>
      </w:pPr>
      <w:r w:rsidRPr="003F0F2D">
        <w:rPr>
          <w:rFonts w:ascii="Arial" w:hAnsi="Arial" w:cs="Arial"/>
          <w:lang w:val="en-US"/>
        </w:rPr>
        <w:t xml:space="preserve">If in the symbol list under the TAB </w:t>
      </w:r>
      <w:r w:rsidR="004D518D" w:rsidRPr="003F0F2D">
        <w:rPr>
          <w:rFonts w:ascii="Arial" w:hAnsi="Arial" w:cs="Arial"/>
          <w:lang w:val="en-US"/>
        </w:rPr>
        <w:t>“</w:t>
      </w:r>
      <w:r w:rsidRPr="003F0F2D">
        <w:rPr>
          <w:rFonts w:ascii="Arial" w:hAnsi="Arial" w:cs="Arial"/>
          <w:lang w:val="en-US"/>
        </w:rPr>
        <w:t xml:space="preserve">Equations“ a symbol type is changed into „m“, the program assumes that value and uncertainty of this quantity are to be derived from a data set. The following </w:t>
      </w:r>
      <w:r w:rsidRPr="003F0F2D">
        <w:rPr>
          <w:rFonts w:ascii="Arial" w:hAnsi="Arial" w:cs="Arial"/>
          <w:lang w:val="en-US"/>
        </w:rPr>
        <w:lastRenderedPageBreak/>
        <w:t xml:space="preserve">input dialog allows the input of the data set, it is invoked by the icon </w:t>
      </w:r>
      <w:r w:rsidRPr="003F0F2D">
        <w:rPr>
          <w:rFonts w:ascii="Arial" w:hAnsi="Arial" w:cs="Arial"/>
          <w:noProof/>
          <w:lang w:val="en-US" w:eastAsia="de-DE"/>
        </w:rPr>
        <w:drawing>
          <wp:inline distT="0" distB="0" distL="0" distR="0" wp14:anchorId="7005BE46" wp14:editId="27618907">
            <wp:extent cx="223446" cy="219456"/>
            <wp:effectExtent l="19050" t="0" r="5154" b="0"/>
            <wp:docPr id="1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sidRPr="003F0F2D">
        <w:rPr>
          <w:rFonts w:ascii="Arial" w:hAnsi="Arial" w:cs="Arial"/>
          <w:lang w:val="en-US"/>
        </w:rPr>
        <w:t xml:space="preserve"> from the toolbar</w:t>
      </w:r>
      <w:r w:rsidR="00770C3F">
        <w:rPr>
          <w:rFonts w:ascii="Arial" w:hAnsi="Arial" w:cs="Arial"/>
          <w:lang w:val="en-US"/>
        </w:rPr>
        <w:t xml:space="preserve"> (it requires first selecting the row of this “m” variable in the TAB “Values, uncertainties”)</w:t>
      </w:r>
      <w:r w:rsidR="004D3220" w:rsidRPr="003F0F2D">
        <w:rPr>
          <w:rFonts w:ascii="Arial" w:hAnsi="Arial" w:cs="Arial"/>
          <w:lang w:val="en-US"/>
        </w:rPr>
        <w:t xml:space="preserve">: </w:t>
      </w:r>
    </w:p>
    <w:p w14:paraId="2F8C0F28" w14:textId="77777777" w:rsidR="004D3220" w:rsidRPr="003F0F2D" w:rsidRDefault="004D3220" w:rsidP="004D3220">
      <w:pPr>
        <w:jc w:val="both"/>
        <w:rPr>
          <w:rFonts w:ascii="Arial" w:hAnsi="Arial" w:cs="Arial"/>
          <w:highlight w:val="yellow"/>
          <w:lang w:val="en-US"/>
        </w:rPr>
      </w:pPr>
    </w:p>
    <w:p w14:paraId="2B2E2DC6" w14:textId="5B1BFB92" w:rsidR="00964E24" w:rsidRDefault="00964E24" w:rsidP="004D3220">
      <w:pPr>
        <w:jc w:val="both"/>
        <w:rPr>
          <w:rFonts w:ascii="Arial" w:hAnsi="Arial" w:cs="Arial"/>
          <w:highlight w:val="yellow"/>
          <w:lang w:val="en-US"/>
        </w:rPr>
      </w:pPr>
    </w:p>
    <w:p w14:paraId="0F1E7F5C" w14:textId="5B3B04DA" w:rsidR="00023B5E" w:rsidRPr="003F0F2D" w:rsidRDefault="00023B5E" w:rsidP="004D3220">
      <w:pPr>
        <w:jc w:val="both"/>
        <w:rPr>
          <w:rFonts w:ascii="Arial" w:hAnsi="Arial" w:cs="Arial"/>
          <w:highlight w:val="yellow"/>
          <w:lang w:val="en-US"/>
        </w:rPr>
      </w:pPr>
      <w:r>
        <w:rPr>
          <w:noProof/>
        </w:rPr>
        <w:drawing>
          <wp:inline distT="0" distB="0" distL="0" distR="0" wp14:anchorId="02360A0C" wp14:editId="69D63E2C">
            <wp:extent cx="3442915" cy="4590554"/>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776" cy="4610368"/>
                    </a:xfrm>
                    <a:prstGeom prst="rect">
                      <a:avLst/>
                    </a:prstGeom>
                  </pic:spPr>
                </pic:pic>
              </a:graphicData>
            </a:graphic>
          </wp:inline>
        </w:drawing>
      </w:r>
    </w:p>
    <w:p w14:paraId="259EE045" w14:textId="77777777" w:rsidR="004D3220" w:rsidRPr="003F0F2D" w:rsidRDefault="004D3220" w:rsidP="004D3220">
      <w:pPr>
        <w:jc w:val="both"/>
        <w:rPr>
          <w:rFonts w:ascii="Arial" w:hAnsi="Arial" w:cs="Arial"/>
          <w:highlight w:val="yellow"/>
          <w:lang w:val="en-US"/>
        </w:rPr>
      </w:pPr>
    </w:p>
    <w:p w14:paraId="5B0E7AA7" w14:textId="77777777" w:rsidR="004D3220" w:rsidRPr="003F0F2D" w:rsidRDefault="004D3220" w:rsidP="004D3220">
      <w:pPr>
        <w:jc w:val="both"/>
        <w:rPr>
          <w:rFonts w:ascii="Arial" w:hAnsi="Arial" w:cs="Arial"/>
          <w:lang w:val="en-US"/>
        </w:rPr>
      </w:pPr>
    </w:p>
    <w:p w14:paraId="3A299769" w14:textId="16F05747" w:rsidR="00023B5E" w:rsidRPr="00023B5E" w:rsidRDefault="006A1800" w:rsidP="00023B5E">
      <w:pPr>
        <w:jc w:val="both"/>
        <w:rPr>
          <w:rFonts w:ascii="Arial" w:hAnsi="Arial" w:cs="Arial"/>
          <w:lang w:val="en-GB"/>
        </w:rPr>
      </w:pPr>
      <w:r w:rsidRPr="003F0F2D">
        <w:rPr>
          <w:rFonts w:ascii="Arial" w:hAnsi="Arial" w:cs="Arial"/>
          <w:lang w:val="en-US"/>
        </w:rPr>
        <w:t xml:space="preserve">The id values for the data sets are already known here. In the dialog shown, the id </w:t>
      </w:r>
      <w:r w:rsidR="004D3220" w:rsidRPr="003F0F2D">
        <w:rPr>
          <w:rFonts w:ascii="Courier New" w:hAnsi="Courier New" w:cs="Courier New"/>
          <w:lang w:val="en-US"/>
        </w:rPr>
        <w:t>ref_data</w:t>
      </w:r>
      <w:r w:rsidR="004D3220" w:rsidRPr="003F0F2D">
        <w:rPr>
          <w:rFonts w:ascii="Arial" w:hAnsi="Arial" w:cs="Arial"/>
          <w:lang w:val="en-US"/>
        </w:rPr>
        <w:t xml:space="preserve"> </w:t>
      </w:r>
      <w:r w:rsidRPr="003F0F2D">
        <w:rPr>
          <w:rFonts w:ascii="Arial" w:hAnsi="Arial" w:cs="Arial"/>
          <w:lang w:val="en-US"/>
        </w:rPr>
        <w:t xml:space="preserve">(belonging to the input quantity </w:t>
      </w:r>
      <w:r w:rsidRPr="003F0F2D">
        <w:rPr>
          <w:rFonts w:ascii="Courier New" w:hAnsi="Courier New" w:cs="Courier New"/>
          <w:lang w:val="en-US"/>
        </w:rPr>
        <w:t>ref</w:t>
      </w:r>
      <w:r w:rsidRPr="003F0F2D">
        <w:rPr>
          <w:rFonts w:ascii="Arial" w:hAnsi="Arial" w:cs="Arial"/>
          <w:lang w:val="en-US"/>
        </w:rPr>
        <w:t xml:space="preserve">) is selected for data input. Besides, the type of mean and variance can be selected from equations </w:t>
      </w:r>
      <w:r w:rsidR="004D3220" w:rsidRPr="003F0F2D">
        <w:rPr>
          <w:rFonts w:ascii="Arial" w:hAnsi="Arial" w:cs="Arial"/>
          <w:lang w:val="en-US"/>
        </w:rPr>
        <w:t xml:space="preserve">(1) </w:t>
      </w:r>
      <w:r w:rsidRPr="003F0F2D">
        <w:rPr>
          <w:rFonts w:ascii="Arial" w:hAnsi="Arial" w:cs="Arial"/>
          <w:lang w:val="en-US"/>
        </w:rPr>
        <w:t>a</w:t>
      </w:r>
      <w:r w:rsidR="004D3220" w:rsidRPr="003F0F2D">
        <w:rPr>
          <w:rFonts w:ascii="Arial" w:hAnsi="Arial" w:cs="Arial"/>
          <w:lang w:val="en-US"/>
        </w:rPr>
        <w:t xml:space="preserve">nd (3). </w:t>
      </w:r>
      <w:r w:rsidRPr="003F0F2D">
        <w:rPr>
          <w:rFonts w:ascii="Arial" w:hAnsi="Arial" w:cs="Arial"/>
          <w:lang w:val="en-US"/>
        </w:rPr>
        <w:t xml:space="preserve">For the extreme case that there are not more than only </w:t>
      </w:r>
      <w:r w:rsidR="004D3220" w:rsidRPr="003F0F2D">
        <w:rPr>
          <w:rFonts w:ascii="Arial" w:hAnsi="Arial" w:cs="Arial"/>
          <w:lang w:val="en-US"/>
        </w:rPr>
        <w:t xml:space="preserve">3 </w:t>
      </w:r>
      <w:r w:rsidR="00960BEE">
        <w:rPr>
          <w:rFonts w:ascii="Arial" w:hAnsi="Arial" w:cs="Arial"/>
          <w:lang w:val="en-US"/>
        </w:rPr>
        <w:t>single</w:t>
      </w:r>
      <w:r w:rsidRPr="003F0F2D">
        <w:rPr>
          <w:rFonts w:ascii="Arial" w:hAnsi="Arial" w:cs="Arial"/>
          <w:lang w:val="en-US"/>
        </w:rPr>
        <w:t xml:space="preserve"> values</w:t>
      </w:r>
      <w:r w:rsidR="00D810BD" w:rsidRPr="003F0F2D">
        <w:rPr>
          <w:rFonts w:ascii="Arial" w:hAnsi="Arial" w:cs="Arial"/>
          <w:lang w:val="en-US"/>
        </w:rPr>
        <w:t>, or the data shall be evaluated in a classical sense</w:t>
      </w:r>
      <w:r w:rsidR="004D3220" w:rsidRPr="003F0F2D">
        <w:rPr>
          <w:rFonts w:ascii="Arial" w:hAnsi="Arial" w:cs="Arial"/>
          <w:lang w:val="en-US"/>
        </w:rPr>
        <w:t xml:space="preserve">, </w:t>
      </w:r>
      <w:r w:rsidRPr="003F0F2D">
        <w:rPr>
          <w:rFonts w:ascii="Arial" w:hAnsi="Arial" w:cs="Arial"/>
          <w:lang w:val="en-US"/>
        </w:rPr>
        <w:t>the variance according to Eq. (</w:t>
      </w:r>
      <w:r w:rsidR="00770C3F">
        <w:rPr>
          <w:rFonts w:ascii="Arial" w:hAnsi="Arial" w:cs="Arial"/>
          <w:lang w:val="en-US"/>
        </w:rPr>
        <w:t>5</w:t>
      </w:r>
      <w:r w:rsidRPr="003F0F2D">
        <w:rPr>
          <w:rFonts w:ascii="Arial" w:hAnsi="Arial" w:cs="Arial"/>
          <w:lang w:val="en-US"/>
        </w:rPr>
        <w:t>) can be chosen as third option.</w:t>
      </w:r>
      <w:r w:rsidR="00960BEE">
        <w:rPr>
          <w:rFonts w:ascii="Arial" w:hAnsi="Arial" w:cs="Arial"/>
          <w:lang w:val="en-US"/>
        </w:rPr>
        <w:t xml:space="preserve"> The latter can also be used for more than 3 single values.</w:t>
      </w:r>
      <w:r w:rsidR="00023B5E">
        <w:rPr>
          <w:rFonts w:ascii="Arial" w:hAnsi="Arial" w:cs="Arial"/>
          <w:lang w:val="en-US"/>
        </w:rPr>
        <w:t xml:space="preserve"> </w:t>
      </w:r>
      <w:r w:rsidR="00023B5E" w:rsidRPr="00023B5E">
        <w:rPr>
          <w:rFonts w:ascii="Arial" w:hAnsi="Arial" w:cs="Arial"/>
          <w:lang w:val="en-GB"/>
        </w:rPr>
        <w:t xml:space="preserve">In the dialog shown, the standard deviations sx and s0x correspond to equations (1) und (2) in 6.9.1. </w:t>
      </w:r>
    </w:p>
    <w:p w14:paraId="55842C5D" w14:textId="68A268AA" w:rsidR="004D3220" w:rsidRPr="00023B5E" w:rsidRDefault="004D3220" w:rsidP="004D3220">
      <w:pPr>
        <w:jc w:val="both"/>
        <w:rPr>
          <w:rFonts w:ascii="Arial" w:hAnsi="Arial" w:cs="Arial"/>
          <w:lang w:val="en-GB"/>
        </w:rPr>
      </w:pPr>
    </w:p>
    <w:p w14:paraId="539A35CD" w14:textId="6E0FB4C1" w:rsidR="00DD3963" w:rsidRPr="009D0259" w:rsidRDefault="00DD3963" w:rsidP="00DD3963">
      <w:pPr>
        <w:jc w:val="both"/>
        <w:rPr>
          <w:rFonts w:ascii="Arial" w:hAnsi="Arial" w:cs="Arial"/>
          <w:lang w:val="en-GB"/>
        </w:rPr>
      </w:pPr>
      <w:r w:rsidRPr="009D0259">
        <w:rPr>
          <w:rFonts w:ascii="Arial" w:hAnsi="Arial" w:cs="Arial"/>
          <w:lang w:val="en-GB"/>
        </w:rPr>
        <w:t xml:space="preserve">The combobox indicated in the dialog by the </w:t>
      </w:r>
      <w:r w:rsidR="009D0259">
        <w:rPr>
          <w:rFonts w:ascii="Arial" w:hAnsi="Arial" w:cs="Arial"/>
          <w:lang w:val="en-GB"/>
        </w:rPr>
        <w:t xml:space="preserve">label </w:t>
      </w:r>
      <w:r w:rsidRPr="009D0259">
        <w:rPr>
          <w:rFonts w:ascii="Arial" w:hAnsi="Arial" w:cs="Arial"/>
          <w:lang w:val="en-GB"/>
        </w:rPr>
        <w:t>“sel. data record used as reference“ allows to select one of the mean datasets, which is intended to be used as a reference in the case of “</w:t>
      </w:r>
      <w:r w:rsidRPr="009D0259">
        <w:rPr>
          <w:rFonts w:ascii="Arial" w:hAnsi="Arial" w:cs="Arial"/>
          <w:u w:val="single"/>
          <w:lang w:val="en-GB"/>
        </w:rPr>
        <w:t>known</w:t>
      </w:r>
      <w:r w:rsidRPr="009D0259">
        <w:rPr>
          <w:rFonts w:ascii="Arial" w:hAnsi="Arial" w:cs="Arial"/>
          <w:lang w:val="en-GB"/>
        </w:rPr>
        <w:t xml:space="preserve"> random influences”. An example project is </w:t>
      </w:r>
      <w:r w:rsidRPr="009D0259">
        <w:rPr>
          <w:rFonts w:ascii="Courier New" w:hAnsi="Courier New" w:cs="Courier New"/>
          <w:sz w:val="24"/>
          <w:szCs w:val="24"/>
          <w:lang w:val="en-GB"/>
        </w:rPr>
        <w:t>ISO-Example-2b_V2_EN.txp</w:t>
      </w:r>
      <w:r w:rsidRPr="009D0259">
        <w:rPr>
          <w:rFonts w:ascii="Arial" w:hAnsi="Arial" w:cs="Arial"/>
          <w:lang w:val="en-GB"/>
        </w:rPr>
        <w:t>. If no reference data set is selected, the evaluation follows that of the option “</w:t>
      </w:r>
      <w:r w:rsidRPr="009D0259">
        <w:rPr>
          <w:rFonts w:ascii="Arial" w:hAnsi="Arial" w:cs="Arial"/>
          <w:u w:val="single"/>
          <w:lang w:val="en-GB"/>
        </w:rPr>
        <w:t>unknown</w:t>
      </w:r>
      <w:r w:rsidRPr="009D0259">
        <w:rPr>
          <w:rFonts w:ascii="Arial" w:hAnsi="Arial" w:cs="Arial"/>
          <w:lang w:val="en-GB"/>
        </w:rPr>
        <w:t xml:space="preserve"> random influences“. </w:t>
      </w:r>
      <w:r w:rsidR="009D0259" w:rsidRPr="009D0259">
        <w:rPr>
          <w:rFonts w:ascii="Arial" w:hAnsi="Arial" w:cs="Arial"/>
          <w:lang w:val="en-GB"/>
        </w:rPr>
        <w:t>The details for these options are outlined in section 6.12.</w:t>
      </w:r>
    </w:p>
    <w:p w14:paraId="4AA6C181" w14:textId="77777777" w:rsidR="004D3220" w:rsidRPr="00952612" w:rsidRDefault="004D3220" w:rsidP="004D3220">
      <w:pPr>
        <w:jc w:val="both"/>
        <w:rPr>
          <w:rFonts w:ascii="Arial" w:hAnsi="Arial" w:cs="Arial"/>
          <w:lang w:val="en-GB"/>
        </w:rPr>
      </w:pPr>
    </w:p>
    <w:p w14:paraId="7A5A43E8" w14:textId="6B963C02" w:rsidR="004D3220" w:rsidRPr="003F0F2D" w:rsidRDefault="00C5537D" w:rsidP="004D3220">
      <w:pPr>
        <w:jc w:val="both"/>
        <w:rPr>
          <w:rFonts w:ascii="Arial" w:hAnsi="Arial" w:cs="Arial"/>
          <w:lang w:val="en-US"/>
        </w:rPr>
      </w:pPr>
      <w:r w:rsidRPr="003F0F2D">
        <w:rPr>
          <w:rFonts w:ascii="Arial" w:hAnsi="Arial" w:cs="Arial"/>
          <w:lang w:val="en-US"/>
        </w:rPr>
        <w:t xml:space="preserve">Values of mean and uncertainty of such a data set are transferred </w:t>
      </w:r>
      <w:r w:rsidR="001F2DD7">
        <w:rPr>
          <w:rFonts w:ascii="Arial" w:hAnsi="Arial" w:cs="Arial"/>
          <w:lang w:val="en-US"/>
        </w:rPr>
        <w:t xml:space="preserve">by the program </w:t>
      </w:r>
      <w:r w:rsidRPr="003F0F2D">
        <w:rPr>
          <w:rFonts w:ascii="Arial" w:hAnsi="Arial" w:cs="Arial"/>
          <w:lang w:val="en-US"/>
        </w:rPr>
        <w:t>to the uncertainty table under the TAB “Values, uncertainties“</w:t>
      </w:r>
      <w:r w:rsidR="004D3220" w:rsidRPr="003F0F2D">
        <w:rPr>
          <w:rFonts w:ascii="Arial" w:hAnsi="Arial" w:cs="Arial"/>
          <w:lang w:val="en-US"/>
        </w:rPr>
        <w:t xml:space="preserve"> </w:t>
      </w:r>
      <w:r w:rsidRPr="003F0F2D">
        <w:rPr>
          <w:rFonts w:ascii="Arial" w:hAnsi="Arial" w:cs="Arial"/>
          <w:lang w:val="en-US"/>
        </w:rPr>
        <w:t>by the b</w:t>
      </w:r>
      <w:r w:rsidR="004D3220" w:rsidRPr="003F0F2D">
        <w:rPr>
          <w:rFonts w:ascii="Arial" w:hAnsi="Arial" w:cs="Arial"/>
          <w:lang w:val="en-US"/>
        </w:rPr>
        <w:t xml:space="preserve">utton </w:t>
      </w:r>
      <w:r w:rsidRPr="003F0F2D">
        <w:rPr>
          <w:rFonts w:ascii="Arial" w:hAnsi="Arial" w:cs="Arial"/>
          <w:lang w:val="en-US"/>
        </w:rPr>
        <w:t>“Calculating uncertainties”</w:t>
      </w:r>
      <w:r w:rsidR="004D3220" w:rsidRPr="003F0F2D">
        <w:rPr>
          <w:rFonts w:ascii="Arial" w:hAnsi="Arial" w:cs="Arial"/>
          <w:lang w:val="en-US"/>
        </w:rPr>
        <w:t xml:space="preserve">. </w:t>
      </w:r>
      <w:r w:rsidR="00301E48" w:rsidRPr="003F0F2D">
        <w:rPr>
          <w:rFonts w:ascii="Arial" w:hAnsi="Arial" w:cs="Arial"/>
          <w:lang w:val="en-US"/>
        </w:rPr>
        <w:t xml:space="preserve"> </w:t>
      </w:r>
    </w:p>
    <w:p w14:paraId="73EC1782" w14:textId="77777777" w:rsidR="004D3220" w:rsidRPr="003F0F2D" w:rsidRDefault="004D3220" w:rsidP="004D3220">
      <w:pPr>
        <w:jc w:val="both"/>
        <w:rPr>
          <w:rFonts w:ascii="Arial" w:hAnsi="Arial" w:cs="Arial"/>
          <w:lang w:val="en-US"/>
        </w:rPr>
      </w:pPr>
    </w:p>
    <w:p w14:paraId="6647FEC9" w14:textId="4F14F3D6" w:rsidR="005F0251" w:rsidRDefault="00301E48" w:rsidP="004D3220">
      <w:pPr>
        <w:jc w:val="both"/>
        <w:rPr>
          <w:rFonts w:ascii="Arial" w:hAnsi="Arial" w:cs="Arial"/>
          <w:lang w:val="en-US"/>
        </w:rPr>
      </w:pPr>
      <w:r w:rsidRPr="003F0F2D">
        <w:rPr>
          <w:rFonts w:ascii="Arial" w:hAnsi="Arial" w:cs="Arial"/>
          <w:lang w:val="en-US"/>
        </w:rPr>
        <w:t xml:space="preserve">The individual values of this quantity </w:t>
      </w:r>
      <w:r w:rsidR="00DD3963">
        <w:rPr>
          <w:rFonts w:ascii="Arial" w:hAnsi="Arial" w:cs="Arial"/>
          <w:lang w:val="en-US"/>
        </w:rPr>
        <w:t xml:space="preserve">with a name </w:t>
      </w:r>
      <w:r w:rsidR="00DD3963" w:rsidRPr="00DD3963">
        <w:rPr>
          <w:rFonts w:ascii="Courier New" w:hAnsi="Courier New" w:cs="Courier New"/>
          <w:lang w:val="en-US"/>
        </w:rPr>
        <w:t>symbol</w:t>
      </w:r>
      <w:r w:rsidR="00DD3963">
        <w:rPr>
          <w:rFonts w:ascii="Arial" w:hAnsi="Arial" w:cs="Arial"/>
          <w:lang w:val="en-US"/>
        </w:rPr>
        <w:t xml:space="preserve"> </w:t>
      </w:r>
      <w:r w:rsidRPr="003F0F2D">
        <w:rPr>
          <w:rFonts w:ascii="Arial" w:hAnsi="Arial" w:cs="Arial"/>
          <w:lang w:val="en-US"/>
        </w:rPr>
        <w:t xml:space="preserve">are saved in the project file </w:t>
      </w:r>
      <w:r w:rsidR="004D3220" w:rsidRPr="003F0F2D">
        <w:rPr>
          <w:rFonts w:ascii="Arial" w:hAnsi="Arial" w:cs="Arial"/>
          <w:lang w:val="en-US"/>
        </w:rPr>
        <w:t xml:space="preserve">(*.txp) as </w:t>
      </w:r>
      <w:r w:rsidRPr="003F0F2D">
        <w:rPr>
          <w:rFonts w:ascii="Arial" w:hAnsi="Arial" w:cs="Arial"/>
          <w:lang w:val="en-US"/>
        </w:rPr>
        <w:t>a single line record identified by the associated identification</w:t>
      </w:r>
      <w:r w:rsidR="004D3220" w:rsidRPr="003F0F2D">
        <w:rPr>
          <w:rFonts w:ascii="Arial" w:hAnsi="Arial" w:cs="Arial"/>
          <w:lang w:val="en-US"/>
        </w:rPr>
        <w:t xml:space="preserve"> (</w:t>
      </w:r>
      <w:r w:rsidR="004D3220" w:rsidRPr="003F0F2D">
        <w:rPr>
          <w:rFonts w:ascii="Courier New" w:hAnsi="Courier New" w:cs="Courier New"/>
          <w:lang w:val="en-US"/>
        </w:rPr>
        <w:t>symbol_data</w:t>
      </w:r>
      <w:r w:rsidR="004D3220" w:rsidRPr="003F0F2D">
        <w:rPr>
          <w:rFonts w:ascii="Arial" w:hAnsi="Arial" w:cs="Arial"/>
          <w:lang w:val="en-US"/>
        </w:rPr>
        <w:t xml:space="preserve">). </w:t>
      </w:r>
    </w:p>
    <w:p w14:paraId="53BA17AB" w14:textId="77777777" w:rsidR="005F0251" w:rsidRDefault="005F0251" w:rsidP="004D3220">
      <w:pPr>
        <w:jc w:val="both"/>
        <w:rPr>
          <w:rFonts w:ascii="Arial" w:hAnsi="Arial" w:cs="Arial"/>
          <w:lang w:val="en-US"/>
        </w:rPr>
      </w:pPr>
    </w:p>
    <w:p w14:paraId="7AC9C302" w14:textId="77777777" w:rsidR="00C11D36" w:rsidRDefault="005F0251" w:rsidP="005F0251">
      <w:pPr>
        <w:jc w:val="both"/>
        <w:rPr>
          <w:rFonts w:ascii="Arial" w:hAnsi="Arial" w:cs="Arial"/>
          <w:lang w:val="en-GB"/>
        </w:rPr>
      </w:pPr>
      <w:r w:rsidRPr="005F0251">
        <w:rPr>
          <w:rFonts w:ascii="Arial" w:hAnsi="Arial" w:cs="Arial"/>
          <w:lang w:val="en-GB"/>
        </w:rPr>
        <w:lastRenderedPageBreak/>
        <w:t xml:space="preserve">For </w:t>
      </w:r>
      <w:r w:rsidRPr="002834D2">
        <w:rPr>
          <w:rFonts w:ascii="Arial" w:hAnsi="Arial" w:cs="Arial"/>
          <w:b/>
          <w:bCs/>
          <w:lang w:val="en-GB"/>
        </w:rPr>
        <w:t>organizing the data input</w:t>
      </w:r>
      <w:r w:rsidRPr="005F0251">
        <w:rPr>
          <w:rFonts w:ascii="Arial" w:hAnsi="Arial" w:cs="Arial"/>
          <w:lang w:val="en-GB"/>
        </w:rPr>
        <w:t xml:space="preserve"> it is recommended to begin with data input into the TAB „Values, Uncertainties“. For mean variables characterized by „m“ as type the „t distribution“ is to be selected as distribution type wh</w:t>
      </w:r>
      <w:r>
        <w:rPr>
          <w:rFonts w:ascii="Arial" w:hAnsi="Arial" w:cs="Arial"/>
          <w:lang w:val="en-GB"/>
        </w:rPr>
        <w:t xml:space="preserve">ich enables a correct statistical treatment of the mean within the mean dialog. </w:t>
      </w:r>
      <w:r w:rsidRPr="005F0251">
        <w:rPr>
          <w:rFonts w:ascii="Arial" w:hAnsi="Arial" w:cs="Arial"/>
          <w:lang w:val="en-GB"/>
        </w:rPr>
        <w:t>Then, the mean dialog can be opened</w:t>
      </w:r>
      <w:r>
        <w:rPr>
          <w:rFonts w:ascii="Arial" w:hAnsi="Arial" w:cs="Arial"/>
          <w:lang w:val="en-GB"/>
        </w:rPr>
        <w:t xml:space="preserve"> </w:t>
      </w:r>
      <w:r w:rsidRPr="005F0251">
        <w:rPr>
          <w:rFonts w:ascii="Arial" w:hAnsi="Arial" w:cs="Arial"/>
          <w:lang w:val="en-GB"/>
        </w:rPr>
        <w:t>in which the desired mean variable is</w:t>
      </w:r>
      <w:r>
        <w:rPr>
          <w:rFonts w:ascii="Arial" w:hAnsi="Arial" w:cs="Arial"/>
          <w:lang w:val="en-GB"/>
        </w:rPr>
        <w:t xml:space="preserve"> selected; after input of </w:t>
      </w:r>
      <w:r w:rsidR="00182FD2">
        <w:rPr>
          <w:rFonts w:ascii="Arial" w:hAnsi="Arial" w:cs="Arial"/>
          <w:lang w:val="en-GB"/>
        </w:rPr>
        <w:t xml:space="preserve">associated singe values the type of mean is selected which then can be calculated. After leaving the dialog the calculation of uncertainties </w:t>
      </w:r>
      <w:r w:rsidR="002071EA">
        <w:rPr>
          <w:rFonts w:ascii="Arial" w:hAnsi="Arial" w:cs="Arial"/>
          <w:lang w:val="en-GB"/>
        </w:rPr>
        <w:t xml:space="preserve">needs </w:t>
      </w:r>
      <w:r w:rsidR="00182FD2">
        <w:rPr>
          <w:rFonts w:ascii="Arial" w:hAnsi="Arial" w:cs="Arial"/>
          <w:lang w:val="en-GB"/>
        </w:rPr>
        <w:t xml:space="preserve">to be </w:t>
      </w:r>
      <w:r w:rsidR="002071EA">
        <w:rPr>
          <w:rFonts w:ascii="Arial" w:hAnsi="Arial" w:cs="Arial"/>
          <w:lang w:val="en-GB"/>
        </w:rPr>
        <w:t>updated/</w:t>
      </w:r>
      <w:r w:rsidR="00182FD2">
        <w:rPr>
          <w:rFonts w:ascii="Arial" w:hAnsi="Arial" w:cs="Arial"/>
          <w:lang w:val="en-GB"/>
        </w:rPr>
        <w:t>repeated</w:t>
      </w:r>
      <w:r>
        <w:rPr>
          <w:rFonts w:ascii="Arial" w:hAnsi="Arial" w:cs="Arial"/>
          <w:lang w:val="en-GB"/>
        </w:rPr>
        <w:t>.</w:t>
      </w:r>
      <w:r w:rsidR="00770C3F">
        <w:rPr>
          <w:rFonts w:ascii="Arial" w:hAnsi="Arial" w:cs="Arial"/>
          <w:lang w:val="en-GB"/>
        </w:rPr>
        <w:t xml:space="preserve"> </w:t>
      </w:r>
    </w:p>
    <w:p w14:paraId="429CF3FC" w14:textId="77777777" w:rsidR="00C11D36" w:rsidRDefault="00C11D36" w:rsidP="005F0251">
      <w:pPr>
        <w:jc w:val="both"/>
        <w:rPr>
          <w:rFonts w:ascii="Arial" w:hAnsi="Arial" w:cs="Arial"/>
          <w:lang w:val="en-GB"/>
        </w:rPr>
      </w:pPr>
    </w:p>
    <w:p w14:paraId="5B0860A5" w14:textId="535069A7" w:rsidR="005F0251" w:rsidRPr="00C11D36" w:rsidRDefault="00770C3F" w:rsidP="005F0251">
      <w:pPr>
        <w:jc w:val="both"/>
        <w:rPr>
          <w:rFonts w:ascii="Arial" w:hAnsi="Arial" w:cs="Arial"/>
          <w:lang w:val="en-GB"/>
        </w:rPr>
      </w:pPr>
      <w:r w:rsidRPr="002813AB">
        <w:rPr>
          <w:rFonts w:ascii="Arial" w:hAnsi="Arial" w:cs="Arial"/>
          <w:lang w:val="en-GB"/>
        </w:rPr>
        <w:t>The input of single values in this dialog was modified</w:t>
      </w:r>
      <w:r w:rsidR="00B653E8" w:rsidRPr="002813AB">
        <w:rPr>
          <w:rFonts w:ascii="Arial" w:hAnsi="Arial" w:cs="Arial"/>
          <w:lang w:val="en-GB"/>
        </w:rPr>
        <w:t xml:space="preserve"> such, </w:t>
      </w:r>
      <w:r w:rsidRPr="002813AB">
        <w:rPr>
          <w:rFonts w:ascii="Arial" w:hAnsi="Arial" w:cs="Arial"/>
          <w:lang w:val="en-GB"/>
        </w:rPr>
        <w:t xml:space="preserve">that after input of a value the next cell is </w:t>
      </w:r>
      <w:r w:rsidR="00C11D36" w:rsidRPr="002813AB">
        <w:rPr>
          <w:rFonts w:ascii="Arial" w:hAnsi="Arial" w:cs="Arial"/>
          <w:lang w:val="en-GB"/>
        </w:rPr>
        <w:t xml:space="preserve">already </w:t>
      </w:r>
      <w:r w:rsidRPr="002813AB">
        <w:rPr>
          <w:rFonts w:ascii="Arial" w:hAnsi="Arial" w:cs="Arial"/>
          <w:lang w:val="en-GB"/>
        </w:rPr>
        <w:t xml:space="preserve">opened for </w:t>
      </w:r>
      <w:r w:rsidR="00B653E8" w:rsidRPr="002813AB">
        <w:rPr>
          <w:rFonts w:ascii="Arial" w:hAnsi="Arial" w:cs="Arial"/>
          <w:lang w:val="en-GB"/>
        </w:rPr>
        <w:t xml:space="preserve">input. </w:t>
      </w:r>
      <w:r w:rsidR="00C11D36" w:rsidRPr="002813AB">
        <w:rPr>
          <w:rFonts w:ascii="Arial" w:hAnsi="Arial" w:cs="Arial"/>
          <w:lang w:val="en-GB"/>
        </w:rPr>
        <w:t>It happens that the activated cell appears to be moved a bit away from the grid cell, however, the value entered (finalized with Enter or cursor-down) is transferred into the original grid cell. The input of values is then finalized with typing Enter into the activated cell, which must be empty for this purpose.</w:t>
      </w:r>
    </w:p>
    <w:p w14:paraId="3439BDEE" w14:textId="35C07B5D" w:rsidR="00797F2C" w:rsidRPr="00C11D36" w:rsidRDefault="00797F2C" w:rsidP="004D3220">
      <w:pPr>
        <w:jc w:val="both"/>
        <w:rPr>
          <w:rFonts w:ascii="Arial" w:hAnsi="Arial" w:cs="Arial"/>
          <w:lang w:val="en-GB"/>
        </w:rPr>
      </w:pPr>
    </w:p>
    <w:p w14:paraId="344973C1" w14:textId="77777777" w:rsidR="00B653E8" w:rsidRPr="00C11D36" w:rsidRDefault="00B653E8" w:rsidP="004D3220">
      <w:pPr>
        <w:jc w:val="both"/>
        <w:rPr>
          <w:rFonts w:ascii="Arial" w:hAnsi="Arial" w:cs="Arial"/>
          <w:lang w:val="en-GB"/>
        </w:rPr>
      </w:pPr>
    </w:p>
    <w:p w14:paraId="263816AC" w14:textId="77777777" w:rsidR="00797F2C" w:rsidRPr="003F0F2D" w:rsidRDefault="00797F2C" w:rsidP="00797F2C">
      <w:pPr>
        <w:pStyle w:val="berschrift2"/>
        <w:rPr>
          <w:lang w:val="en-US"/>
        </w:rPr>
      </w:pPr>
      <w:r w:rsidRPr="003F0F2D">
        <w:rPr>
          <w:lang w:val="en-US"/>
        </w:rPr>
        <w:t>6.10 Measuring a short-lived radionuclide with comparably long counting duration</w:t>
      </w:r>
    </w:p>
    <w:p w14:paraId="50CA9BB3" w14:textId="77777777" w:rsidR="00797F2C" w:rsidRPr="003F0F2D" w:rsidRDefault="00797F2C" w:rsidP="00797F2C">
      <w:pPr>
        <w:pStyle w:val="berschrift3"/>
        <w:rPr>
          <w:lang w:val="en-US"/>
        </w:rPr>
      </w:pPr>
      <w:r w:rsidRPr="003F0F2D">
        <w:rPr>
          <w:lang w:val="en-US"/>
        </w:rPr>
        <w:t xml:space="preserve">6.10.1 Basic principles </w:t>
      </w:r>
    </w:p>
    <w:p w14:paraId="07C40C5B" w14:textId="77777777" w:rsidR="00797F2C" w:rsidRPr="003F0F2D" w:rsidRDefault="00797F2C" w:rsidP="00797F2C">
      <w:pPr>
        <w:tabs>
          <w:tab w:val="left" w:pos="426"/>
        </w:tabs>
        <w:spacing w:after="80"/>
        <w:jc w:val="both"/>
        <w:rPr>
          <w:rFonts w:ascii="Arial" w:hAnsi="Arial" w:cs="Arial"/>
          <w:lang w:val="en-US"/>
        </w:rPr>
      </w:pPr>
    </w:p>
    <w:p w14:paraId="071AA8DF" w14:textId="77777777" w:rsidR="00797F2C" w:rsidRPr="003F0F2D" w:rsidRDefault="00797F2C" w:rsidP="00797F2C">
      <w:pPr>
        <w:tabs>
          <w:tab w:val="left" w:pos="426"/>
        </w:tabs>
        <w:spacing w:after="80"/>
        <w:jc w:val="both"/>
        <w:rPr>
          <w:rFonts w:ascii="Arial" w:hAnsi="Arial" w:cs="Arial"/>
          <w:lang w:val="en-US"/>
        </w:rPr>
      </w:pPr>
      <w:r w:rsidRPr="003F0F2D">
        <w:rPr>
          <w:rFonts w:ascii="Arial" w:hAnsi="Arial" w:cs="Arial"/>
          <w:lang w:val="en-US"/>
        </w:rPr>
        <w:t xml:space="preserve">If the product </w:t>
      </w:r>
      <m:oMath>
        <m:r>
          <w:rPr>
            <w:rFonts w:ascii="Cambria Math" w:hAnsi="Cambria Math" w:cs="Arial"/>
            <w:sz w:val="24"/>
            <w:szCs w:val="24"/>
            <w:lang w:val="en-US"/>
          </w:rPr>
          <m:t>λ</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Pr="003F0F2D">
        <w:rPr>
          <w:rFonts w:ascii="Arial" w:eastAsiaTheme="minorEastAsia" w:hAnsi="Arial" w:cs="Arial"/>
          <w:lang w:val="en-US"/>
        </w:rPr>
        <w:t xml:space="preserve"> becomes significantly larger than 0.1, or even </w:t>
      </w:r>
      <m:oMath>
        <m:r>
          <w:rPr>
            <w:rFonts w:ascii="Cambria Math" w:hAnsi="Arial" w:cs="Arial"/>
            <w:sz w:val="24"/>
            <w:szCs w:val="24"/>
            <w:lang w:val="en-US"/>
          </w:rPr>
          <m:t>≥</m:t>
        </m:r>
        <m:r>
          <w:rPr>
            <w:rFonts w:ascii="Cambria Math" w:hAnsi="Arial" w:cs="Arial"/>
            <w:sz w:val="24"/>
            <w:szCs w:val="24"/>
            <w:lang w:val="en-US"/>
          </w:rPr>
          <m:t>1</m:t>
        </m:r>
      </m:oMath>
      <w:r w:rsidRPr="003F0F2D">
        <w:rPr>
          <w:rFonts w:ascii="Arial" w:eastAsiaTheme="minorEastAsia" w:hAnsi="Arial" w:cs="Arial"/>
          <w:lang w:val="en-US"/>
        </w:rPr>
        <w:t>, when measuring the activity of a short-lived radionuclide, the Poisson distribution of</w:t>
      </w:r>
      <w:r w:rsidR="00877FB9" w:rsidRPr="003F0F2D">
        <w:rPr>
          <w:rFonts w:ascii="Arial" w:eastAsiaTheme="minorEastAsia" w:hAnsi="Arial" w:cs="Arial"/>
          <w:lang w:val="en-US"/>
        </w:rPr>
        <w:t xml:space="preserve"> </w:t>
      </w:r>
      <w:r w:rsidRPr="003F0F2D">
        <w:rPr>
          <w:rFonts w:ascii="Arial" w:eastAsiaTheme="minorEastAsia" w:hAnsi="Arial" w:cs="Arial"/>
          <w:lang w:val="en-US"/>
        </w:rPr>
        <w:t>the gross counts is only an approxi</w:t>
      </w:r>
      <w:r w:rsidR="00877FB9" w:rsidRPr="003F0F2D">
        <w:rPr>
          <w:rFonts w:ascii="Arial" w:eastAsiaTheme="minorEastAsia" w:hAnsi="Arial" w:cs="Arial"/>
          <w:lang w:val="en-US"/>
        </w:rPr>
        <w:t>m</w:t>
      </w:r>
      <w:r w:rsidRPr="003F0F2D">
        <w:rPr>
          <w:rFonts w:ascii="Arial" w:eastAsiaTheme="minorEastAsia" w:hAnsi="Arial" w:cs="Arial"/>
          <w:lang w:val="en-US"/>
        </w:rPr>
        <w:t>ation. A feature in this case is that the gross counts distribution is a superposi</w:t>
      </w:r>
      <w:r w:rsidR="00877FB9" w:rsidRPr="003F0F2D">
        <w:rPr>
          <w:rFonts w:ascii="Arial" w:eastAsiaTheme="minorEastAsia" w:hAnsi="Arial" w:cs="Arial"/>
          <w:lang w:val="en-US"/>
        </w:rPr>
        <w:t>t</w:t>
      </w:r>
      <w:r w:rsidRPr="003F0F2D">
        <w:rPr>
          <w:rFonts w:ascii="Arial" w:eastAsiaTheme="minorEastAsia" w:hAnsi="Arial" w:cs="Arial"/>
          <w:lang w:val="en-US"/>
        </w:rPr>
        <w:t>ion of a binomial (sample contribution) an</w:t>
      </w:r>
      <w:r w:rsidR="00877FB9" w:rsidRPr="003F0F2D">
        <w:rPr>
          <w:rFonts w:ascii="Arial" w:eastAsiaTheme="minorEastAsia" w:hAnsi="Arial" w:cs="Arial"/>
          <w:lang w:val="en-US"/>
        </w:rPr>
        <w:t>d</w:t>
      </w:r>
      <w:r w:rsidRPr="003F0F2D">
        <w:rPr>
          <w:rFonts w:ascii="Arial" w:eastAsiaTheme="minorEastAsia" w:hAnsi="Arial" w:cs="Arial"/>
          <w:lang w:val="en-US"/>
        </w:rPr>
        <w:t xml:space="preserve"> a Poiss</w:t>
      </w:r>
      <w:r w:rsidR="00877FB9" w:rsidRPr="003F0F2D">
        <w:rPr>
          <w:rFonts w:ascii="Arial" w:eastAsiaTheme="minorEastAsia" w:hAnsi="Arial" w:cs="Arial"/>
          <w:lang w:val="en-US"/>
        </w:rPr>
        <w:t>o</w:t>
      </w:r>
      <w:r w:rsidRPr="003F0F2D">
        <w:rPr>
          <w:rFonts w:ascii="Arial" w:eastAsiaTheme="minorEastAsia" w:hAnsi="Arial" w:cs="Arial"/>
          <w:lang w:val="en-US"/>
        </w:rPr>
        <w:t>n distrib</w:t>
      </w:r>
      <w:r w:rsidR="00877FB9" w:rsidRPr="003F0F2D">
        <w:rPr>
          <w:rFonts w:ascii="Arial" w:eastAsiaTheme="minorEastAsia" w:hAnsi="Arial" w:cs="Arial"/>
          <w:lang w:val="en-US"/>
        </w:rPr>
        <w:t>u</w:t>
      </w:r>
      <w:r w:rsidRPr="003F0F2D">
        <w:rPr>
          <w:rFonts w:ascii="Arial" w:eastAsiaTheme="minorEastAsia" w:hAnsi="Arial" w:cs="Arial"/>
          <w:lang w:val="en-US"/>
        </w:rPr>
        <w:t>tion (background)</w:t>
      </w:r>
      <w:r w:rsidRPr="003F0F2D">
        <w:rPr>
          <w:rFonts w:ascii="Arial" w:hAnsi="Arial" w:cs="Arial"/>
          <w:lang w:val="en-US"/>
        </w:rPr>
        <w:t xml:space="preserve">. </w:t>
      </w:r>
      <w:r w:rsidR="00877FB9" w:rsidRPr="003F0F2D">
        <w:rPr>
          <w:rFonts w:ascii="Arial" w:hAnsi="Arial" w:cs="Arial"/>
          <w:lang w:val="en-US"/>
        </w:rPr>
        <w:t>A c</w:t>
      </w:r>
      <w:r w:rsidRPr="003F0F2D">
        <w:rPr>
          <w:rFonts w:ascii="Arial" w:hAnsi="Arial" w:cs="Arial"/>
          <w:lang w:val="en-US"/>
        </w:rPr>
        <w:t>hara</w:t>
      </w:r>
      <w:r w:rsidR="00877FB9" w:rsidRPr="003F0F2D">
        <w:rPr>
          <w:rFonts w:ascii="Arial" w:hAnsi="Arial" w:cs="Arial"/>
          <w:lang w:val="en-US"/>
        </w:rPr>
        <w:t>c</w:t>
      </w:r>
      <w:r w:rsidRPr="003F0F2D">
        <w:rPr>
          <w:rFonts w:ascii="Arial" w:hAnsi="Arial" w:cs="Arial"/>
          <w:lang w:val="en-US"/>
        </w:rPr>
        <w:t>teristi</w:t>
      </w:r>
      <w:r w:rsidR="00877FB9" w:rsidRPr="003F0F2D">
        <w:rPr>
          <w:rFonts w:ascii="Arial" w:hAnsi="Arial" w:cs="Arial"/>
          <w:lang w:val="en-US"/>
        </w:rPr>
        <w:t>c of binomially distributed sample contribution counts is that the variance of the gross counts is smaller than the gross counts itself, i.e., it is smaller than the variance of Poisson distributed gross counts.</w:t>
      </w:r>
      <w:r w:rsidRPr="003F0F2D">
        <w:rPr>
          <w:rFonts w:ascii="Arial" w:hAnsi="Arial" w:cs="Arial"/>
          <w:lang w:val="en-US"/>
        </w:rPr>
        <w:t xml:space="preserve"> </w:t>
      </w:r>
      <w:r w:rsidR="00877FB9" w:rsidRPr="003F0F2D">
        <w:rPr>
          <w:rFonts w:ascii="Arial" w:hAnsi="Arial" w:cs="Arial"/>
          <w:lang w:val="en-US"/>
        </w:rPr>
        <w:t xml:space="preserve">The binomial distribution for detected sample counts in this context has been applied in the literature (see e.g., </w:t>
      </w:r>
      <w:r w:rsidRPr="003F0F2D">
        <w:rPr>
          <w:rFonts w:ascii="Arial" w:hAnsi="Arial" w:cs="Arial"/>
          <w:lang w:val="en-US"/>
        </w:rPr>
        <w:t>Mathews et al, 1979; Spyrou et al., 1981; Salma</w:t>
      </w:r>
      <w:r w:rsidR="00877FB9" w:rsidRPr="003F0F2D">
        <w:rPr>
          <w:rFonts w:ascii="Arial" w:hAnsi="Arial" w:cs="Arial"/>
          <w:lang w:val="en-US"/>
        </w:rPr>
        <w:t xml:space="preserve"> and</w:t>
      </w:r>
      <w:r w:rsidRPr="003F0F2D">
        <w:rPr>
          <w:rFonts w:ascii="Arial" w:hAnsi="Arial" w:cs="Arial"/>
          <w:lang w:val="en-US"/>
        </w:rPr>
        <w:t xml:space="preserve"> Zemplén-Papp, 1992; Gilmore, G., </w:t>
      </w:r>
      <w:r w:rsidR="00877FB9" w:rsidRPr="003F0F2D">
        <w:rPr>
          <w:rFonts w:ascii="Arial" w:hAnsi="Arial" w:cs="Arial"/>
          <w:lang w:val="en-US"/>
        </w:rPr>
        <w:t>2</w:t>
      </w:r>
      <w:r w:rsidRPr="003F0F2D">
        <w:rPr>
          <w:rFonts w:ascii="Arial" w:hAnsi="Arial" w:cs="Arial"/>
          <w:lang w:val="en-US"/>
        </w:rPr>
        <w:t>008; Semkow,  2007).</w:t>
      </w:r>
    </w:p>
    <w:p w14:paraId="24CD3420" w14:textId="77777777" w:rsidR="00797F2C" w:rsidRPr="003F0F2D" w:rsidRDefault="00797F2C" w:rsidP="00797F2C">
      <w:pPr>
        <w:pStyle w:val="MALTextVoreinstellung"/>
        <w:rPr>
          <w:rFonts w:ascii="Arial" w:hAnsi="Arial" w:cs="Arial"/>
          <w:lang w:val="en-US"/>
        </w:rPr>
      </w:pPr>
    </w:p>
    <w:p w14:paraId="6F55838B" w14:textId="77777777" w:rsidR="00797F2C" w:rsidRPr="003F0F2D" w:rsidRDefault="000123E9" w:rsidP="00797F2C">
      <w:pPr>
        <w:pStyle w:val="MALTextVoreinstellung"/>
        <w:rPr>
          <w:rFonts w:ascii="Arial" w:hAnsi="Arial" w:cs="Arial"/>
          <w:lang w:val="en-US"/>
        </w:rPr>
      </w:pPr>
      <w:r w:rsidRPr="003F0F2D">
        <w:rPr>
          <w:rFonts w:ascii="Arial" w:hAnsi="Arial" w:cs="Arial"/>
          <w:lang w:val="en-US"/>
        </w:rPr>
        <w:t xml:space="preserve">Let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be the number of atoms existing at the begin of the measurement</w:t>
      </w:r>
      <w:r w:rsidR="00797F2C" w:rsidRPr="003F0F2D">
        <w:rPr>
          <w:rFonts w:ascii="Arial" w:hAnsi="Arial" w:cs="Arial"/>
          <w:lang w:val="en-US"/>
        </w:rPr>
        <w:t xml:space="preserve">. </w:t>
      </w:r>
      <w:r w:rsidRPr="003F0F2D">
        <w:rPr>
          <w:rFonts w:ascii="Arial" w:hAnsi="Arial" w:cs="Arial"/>
          <w:lang w:val="en-US"/>
        </w:rPr>
        <w:t>The product of</w:t>
      </w:r>
      <w:r w:rsidR="003A100F" w:rsidRPr="003F0F2D">
        <w:rPr>
          <w:rFonts w:ascii="Arial" w:hAnsi="Arial" w:cs="Arial"/>
          <w:lang w:val="en-US"/>
        </w:rPr>
        <w:t xml:space="preserve"> </w:t>
      </w:r>
      <w:r w:rsidRPr="003F0F2D">
        <w:rPr>
          <w:rFonts w:ascii="Arial" w:hAnsi="Arial" w:cs="Arial"/>
          <w:lang w:val="en-US"/>
        </w:rPr>
        <w:t xml:space="preserve">the probability </w:t>
      </w:r>
      <w:r w:rsidR="00797F2C" w:rsidRPr="003F0F2D">
        <w:rPr>
          <w:rFonts w:ascii="Arial" w:hAnsi="Arial" w:cs="Arial"/>
          <w:lang w:val="en-US"/>
        </w:rPr>
        <w:t xml:space="preserve"> </w:t>
      </w:r>
      <m:oMath>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for the decay of an atom during the duration</w:t>
      </w:r>
      <w:r w:rsidR="00797F2C" w:rsidRPr="003F0F2D">
        <w:rPr>
          <w:rFonts w:ascii="Arial" w:hAnsi="Arial" w:cs="Arial"/>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probability </w:t>
      </w:r>
      <m:oMath>
        <m:r>
          <w:rPr>
            <w:rFonts w:ascii="Cambria Math" w:hAnsi="Cambria Math" w:cs="Arial"/>
            <w:sz w:val="24"/>
            <w:szCs w:val="24"/>
            <w:lang w:val="en-US"/>
          </w:rPr>
          <m:t>ε</m:t>
        </m:r>
      </m:oMath>
      <w:r w:rsidR="00797F2C" w:rsidRPr="003F0F2D">
        <w:rPr>
          <w:rFonts w:ascii="Arial" w:hAnsi="Arial" w:cs="Arial"/>
          <w:lang w:val="en-US"/>
        </w:rPr>
        <w:t xml:space="preserve"> </w:t>
      </w:r>
      <w:r w:rsidRPr="003F0F2D">
        <w:rPr>
          <w:rFonts w:ascii="Arial" w:hAnsi="Arial" w:cs="Arial"/>
          <w:lang w:val="en-US"/>
        </w:rPr>
        <w:t>of detecting this decay</w:t>
      </w:r>
      <w:r w:rsidR="00797F2C" w:rsidRPr="003F0F2D">
        <w:rPr>
          <w:rFonts w:ascii="Arial" w:hAnsi="Arial" w:cs="Arial"/>
          <w:lang w:val="en-US"/>
        </w:rPr>
        <w:t xml:space="preserve">, </w:t>
      </w:r>
      <w:r w:rsidRPr="003F0F2D">
        <w:rPr>
          <w:rFonts w:ascii="Arial" w:hAnsi="Arial" w:cs="Arial"/>
          <w:lang w:val="en-US"/>
        </w:rPr>
        <w:t>constitutes one p</w:t>
      </w:r>
      <w:r w:rsidR="00797F2C" w:rsidRPr="003F0F2D">
        <w:rPr>
          <w:rFonts w:ascii="Arial" w:hAnsi="Arial" w:cs="Arial"/>
          <w:lang w:val="en-US"/>
        </w:rPr>
        <w:t xml:space="preserve">arameter </w:t>
      </w:r>
      <m:oMath>
        <m:r>
          <w:rPr>
            <w:rFonts w:ascii="Cambria Math" w:hAnsi="Cambria Math" w:cs="Arial"/>
            <w:sz w:val="24"/>
            <w:szCs w:val="24"/>
            <w:lang w:val="en-US"/>
          </w:rPr>
          <m:t>p</m:t>
        </m:r>
        <m:r>
          <m:rPr>
            <m:sty m:val="p"/>
          </m:rPr>
          <w:rPr>
            <w:rFonts w:ascii="Cambria Math" w:hAnsi="Cambria Math" w:cs="Arial"/>
            <w:sz w:val="24"/>
            <w:szCs w:val="24"/>
            <w:lang w:val="en-US"/>
          </w:rPr>
          <m:t>=</m:t>
        </m:r>
        <m:r>
          <w:rPr>
            <w:rFonts w:ascii="Cambria Math" w:hAnsi="Cambria Math" w:cs="Arial"/>
            <w:sz w:val="24"/>
            <w:szCs w:val="24"/>
            <w:lang w:val="en-US"/>
          </w:rPr>
          <m:t>ε</m:t>
        </m:r>
        <m:r>
          <m:rPr>
            <m:sty m:val="p"/>
          </m:rPr>
          <w:rPr>
            <w:rFonts w:ascii="Cambria Math" w:hAnsi="Cambria Math" w:cs="Arial"/>
            <w:sz w:val="24"/>
            <w:szCs w:val="24"/>
            <w:lang w:val="en-US"/>
          </w:rPr>
          <m:t>∙</m:t>
        </m:r>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of the b</w:t>
      </w:r>
      <w:r w:rsidR="00797F2C" w:rsidRPr="003F0F2D">
        <w:rPr>
          <w:rFonts w:ascii="Arial" w:hAnsi="Arial" w:cs="Arial"/>
          <w:lang w:val="en-US"/>
        </w:rPr>
        <w:t>inomial</w:t>
      </w:r>
      <w:r w:rsidRPr="003F0F2D">
        <w:rPr>
          <w:rFonts w:ascii="Arial" w:hAnsi="Arial" w:cs="Arial"/>
          <w:lang w:val="en-US"/>
        </w:rPr>
        <w:t xml:space="preserve"> distribution;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is the other</w:t>
      </w:r>
      <w:r w:rsidR="00797F2C" w:rsidRPr="003F0F2D">
        <w:rPr>
          <w:rFonts w:ascii="Arial" w:hAnsi="Arial" w:cs="Arial"/>
          <w:lang w:val="en-US"/>
        </w:rPr>
        <w:t xml:space="preserve">.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relates to the ac</w:t>
      </w:r>
      <w:r w:rsidR="00797F2C" w:rsidRPr="003F0F2D">
        <w:rPr>
          <w:rFonts w:ascii="Arial" w:hAnsi="Arial" w:cs="Arial"/>
          <w:lang w:val="en-US"/>
        </w:rPr>
        <w:t>tivit</w:t>
      </w:r>
      <w:r w:rsidRPr="003F0F2D">
        <w:rPr>
          <w:rFonts w:ascii="Arial" w:hAnsi="Arial" w:cs="Arial"/>
          <w:lang w:val="en-US"/>
        </w:rPr>
        <w:t>y</w:t>
      </w:r>
      <w:r w:rsidR="00797F2C" w:rsidRPr="003F0F2D">
        <w:rPr>
          <w:rFonts w:ascii="Arial" w:hAnsi="Arial" w:cs="Arial"/>
          <w:lang w:val="en-US"/>
        </w:rPr>
        <w:t xml:space="preserve"> </w:t>
      </w:r>
      <m:oMath>
        <m:r>
          <w:rPr>
            <w:rFonts w:ascii="Cambria Math" w:hAnsi="Cambria Math" w:cs="Arial"/>
            <w:sz w:val="24"/>
            <w:szCs w:val="24"/>
            <w:lang w:val="en-US"/>
          </w:rPr>
          <m:t>A</m:t>
        </m:r>
      </m:oMath>
      <w:r w:rsidR="00797F2C" w:rsidRPr="003F0F2D">
        <w:rPr>
          <w:rFonts w:ascii="Arial" w:hAnsi="Arial" w:cs="Arial"/>
          <w:lang w:val="en-US"/>
        </w:rPr>
        <w:t xml:space="preserve"> </w:t>
      </w:r>
      <w:r w:rsidRPr="003F0F2D">
        <w:rPr>
          <w:rFonts w:ascii="Arial" w:hAnsi="Arial" w:cs="Arial"/>
          <w:lang w:val="en-US"/>
        </w:rPr>
        <w:t>by</w:t>
      </w:r>
      <w:r w:rsidR="00797F2C" w:rsidRPr="003F0F2D">
        <w:rPr>
          <w:rFonts w:ascii="Arial" w:hAnsi="Arial" w:cs="Arial"/>
          <w:lang w:val="en-US"/>
        </w:rPr>
        <w:t xml:space="preserve"> </w:t>
      </w:r>
      <m:oMath>
        <m:r>
          <w:rPr>
            <w:rFonts w:ascii="Cambria Math" w:hAnsi="Cambria Math" w:cs="Arial"/>
            <w:sz w:val="24"/>
            <w:szCs w:val="24"/>
            <w:lang w:val="en-US"/>
          </w:rPr>
          <m:t>A</m:t>
        </m:r>
        <m:r>
          <m:rPr>
            <m:sty m:val="p"/>
          </m:rPr>
          <w:rPr>
            <w:rFonts w:ascii="Cambria Math" w:hAnsi="Cambria Math" w:cs="Arial"/>
            <w:sz w:val="24"/>
            <w:szCs w:val="24"/>
            <w:lang w:val="en-US"/>
          </w:rPr>
          <m:t>=</m:t>
        </m:r>
        <m:r>
          <w:rPr>
            <w:rFonts w:ascii="Cambria Math" w:hAnsi="Cambria Math" w:cs="Arial"/>
            <w:sz w:val="24"/>
            <w:szCs w:val="24"/>
            <w:lang w:val="en-US"/>
          </w:rPr>
          <m:t>λ</m:t>
        </m:r>
        <m:r>
          <m:rPr>
            <m:sty m:val="p"/>
          </m:rPr>
          <w:rPr>
            <w:rFonts w:ascii="Cambria Math" w:hAnsi="Cambria Math" w:cs="Arial"/>
            <w:sz w:val="24"/>
            <w:szCs w:val="24"/>
            <w:lang w:val="en-US"/>
          </w:rPr>
          <m:t>∙</m:t>
        </m:r>
        <m:r>
          <w:rPr>
            <w:rFonts w:ascii="Cambria Math" w:hAnsi="Cambria Math" w:cs="Arial"/>
            <w:sz w:val="24"/>
            <w:szCs w:val="24"/>
            <w:lang w:val="en-US"/>
          </w:rPr>
          <m:t>N</m:t>
        </m:r>
      </m:oMath>
      <w:r w:rsidR="00797F2C" w:rsidRPr="003F0F2D">
        <w:rPr>
          <w:rFonts w:ascii="Arial" w:hAnsi="Arial" w:cs="Arial"/>
          <w:lang w:val="en-US"/>
        </w:rPr>
        <w:t>.</w:t>
      </w:r>
    </w:p>
    <w:p w14:paraId="3EA4561F" w14:textId="77777777" w:rsidR="00797F2C" w:rsidRPr="003F0F2D" w:rsidRDefault="00797F2C" w:rsidP="00797F2C">
      <w:pPr>
        <w:spacing w:after="120"/>
        <w:rPr>
          <w:rFonts w:ascii="Arial" w:hAnsi="Arial" w:cs="Arial"/>
          <w:bCs/>
          <w:lang w:val="en-US"/>
        </w:rPr>
      </w:pPr>
    </w:p>
    <w:p w14:paraId="4188A905" w14:textId="77777777" w:rsidR="00797F2C" w:rsidRPr="003F0F2D" w:rsidRDefault="00681443" w:rsidP="00797F2C">
      <w:pPr>
        <w:pStyle w:val="Textkrper"/>
        <w:rPr>
          <w:bCs/>
          <w:lang w:val="en-US"/>
        </w:rPr>
      </w:pPr>
      <w:r w:rsidRPr="003F0F2D">
        <w:rPr>
          <w:bCs/>
          <w:lang w:val="en-US"/>
        </w:rPr>
        <w:t>The literature mainly restricted the consideration to the binomial distribution of</w:t>
      </w:r>
      <w:r w:rsidR="00C30DB4" w:rsidRPr="003F0F2D">
        <w:rPr>
          <w:bCs/>
          <w:lang w:val="en-US"/>
        </w:rPr>
        <w:t xml:space="preserve"> </w:t>
      </w:r>
      <w:r w:rsidRPr="003F0F2D">
        <w:rPr>
          <w:bCs/>
          <w:lang w:val="en-US"/>
        </w:rPr>
        <w:t>the sample counts contribution. However, the distribution of the gross counts (including background also) is also required. It can be found by folding two discrete distributions</w:t>
      </w:r>
      <w:r w:rsidR="006F50FF" w:rsidRPr="003F0F2D">
        <w:rPr>
          <w:bCs/>
          <w:lang w:val="en-US"/>
        </w:rPr>
        <w:t>, of the b</w:t>
      </w:r>
      <w:r w:rsidR="00797F2C" w:rsidRPr="003F0F2D">
        <w:rPr>
          <w:bCs/>
          <w:lang w:val="en-US"/>
        </w:rPr>
        <w:t>inomial</w:t>
      </w:r>
      <w:r w:rsidR="006F50FF" w:rsidRPr="003F0F2D">
        <w:rPr>
          <w:bCs/>
          <w:lang w:val="en-US"/>
        </w:rPr>
        <w:t xml:space="preserve"> a</w:t>
      </w:r>
      <w:r w:rsidR="00797F2C" w:rsidRPr="003F0F2D">
        <w:rPr>
          <w:bCs/>
          <w:lang w:val="en-US"/>
        </w:rPr>
        <w:t xml:space="preserve">nd </w:t>
      </w:r>
      <w:r w:rsidR="006F50FF" w:rsidRPr="003F0F2D">
        <w:rPr>
          <w:bCs/>
          <w:lang w:val="en-US"/>
        </w:rPr>
        <w:t xml:space="preserve">the </w:t>
      </w:r>
      <w:r w:rsidR="00797F2C" w:rsidRPr="003F0F2D">
        <w:rPr>
          <w:bCs/>
          <w:lang w:val="en-US"/>
        </w:rPr>
        <w:t>Poisson</w:t>
      </w:r>
      <w:r w:rsidR="006F50FF" w:rsidRPr="003F0F2D">
        <w:rPr>
          <w:bCs/>
          <w:lang w:val="en-US"/>
        </w:rPr>
        <w:t xml:space="preserve"> variables </w:t>
      </w:r>
      <w:r w:rsidR="00797F2C" w:rsidRPr="003F0F2D">
        <w:rPr>
          <w:bCs/>
          <w:lang w:val="en-US"/>
        </w:rPr>
        <w:t>X und Y:</w:t>
      </w:r>
    </w:p>
    <w:p w14:paraId="32C902C7" w14:textId="77777777" w:rsidR="006F50FF" w:rsidRPr="003F0F2D" w:rsidRDefault="006F50FF" w:rsidP="00797F2C">
      <w:pPr>
        <w:pStyle w:val="Textkrper"/>
        <w:rPr>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797F2C" w:rsidRPr="003F0F2D" w14:paraId="4A701326" w14:textId="77777777" w:rsidTr="00797F2C">
        <w:tc>
          <w:tcPr>
            <w:tcW w:w="1276" w:type="dxa"/>
            <w:vAlign w:val="center"/>
          </w:tcPr>
          <w:p w14:paraId="647C5D97"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w:r w:rsidRPr="003F0F2D">
              <w:rPr>
                <w:rFonts w:ascii="Arial" w:hAnsi="Arial" w:cs="Arial"/>
                <w:lang w:val="en-US"/>
              </w:rPr>
              <w:tab/>
              <w:t>X:</w:t>
            </w:r>
          </w:p>
        </w:tc>
        <w:tc>
          <w:tcPr>
            <w:tcW w:w="7513" w:type="dxa"/>
          </w:tcPr>
          <w:p w14:paraId="121F46C5"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x|N,p</m:t>
                    </m:r>
                  </m:e>
                </m:d>
                <m:r>
                  <w:rPr>
                    <w:rFonts w:ascii="Cambria Math" w:hAnsi="Arial" w:cs="Arial"/>
                    <w:sz w:val="26"/>
                    <w:szCs w:val="26"/>
                    <w:lang w:val="en-US"/>
                  </w:rPr>
                  <m:t>=</m:t>
                </m:r>
                <m:d>
                  <m:dPr>
                    <m:ctrlPr>
                      <w:rPr>
                        <w:rFonts w:ascii="Cambria Math" w:hAnsi="Arial" w:cs="Arial"/>
                        <w:i/>
                        <w:sz w:val="26"/>
                        <w:szCs w:val="26"/>
                        <w:lang w:val="en-US"/>
                      </w:rPr>
                    </m:ctrlPr>
                  </m:dPr>
                  <m:e>
                    <m:eqArr>
                      <m:eqArrPr>
                        <m:ctrlPr>
                          <w:rPr>
                            <w:rFonts w:ascii="Cambria Math" w:hAnsi="Arial" w:cs="Arial"/>
                            <w:i/>
                            <w:sz w:val="26"/>
                            <w:szCs w:val="26"/>
                            <w:lang w:val="en-US"/>
                          </w:rPr>
                        </m:ctrlPr>
                      </m:eqArrPr>
                      <m:e>
                        <m:r>
                          <w:rPr>
                            <w:rFonts w:ascii="Cambria Math" w:hAnsi="Arial" w:cs="Arial"/>
                            <w:sz w:val="26"/>
                            <w:szCs w:val="26"/>
                            <w:lang w:val="en-US"/>
                          </w:rPr>
                          <m:t>&amp;N</m:t>
                        </m:r>
                      </m:e>
                      <m:e>
                        <m:r>
                          <w:rPr>
                            <w:rFonts w:ascii="Cambria Math" w:hAnsi="Arial" w:cs="Arial"/>
                            <w:sz w:val="26"/>
                            <w:szCs w:val="26"/>
                            <w:lang w:val="en-US"/>
                          </w:rPr>
                          <m:t>&amp;x</m:t>
                        </m:r>
                      </m:e>
                    </m:eqArr>
                    <m:ctrlPr>
                      <w:rPr>
                        <w:rFonts w:ascii="Cambria Math" w:hAnsi="Cambria Math" w:cs="Arial"/>
                        <w:i/>
                        <w:sz w:val="26"/>
                        <w:szCs w:val="26"/>
                        <w:lang w:val="en-US"/>
                      </w:rPr>
                    </m:ctrlPr>
                  </m:e>
                </m:d>
                <m:sSup>
                  <m:sSupPr>
                    <m:ctrlPr>
                      <w:rPr>
                        <w:rFonts w:ascii="Cambria Math" w:hAnsi="Arial" w:cs="Arial"/>
                        <w:i/>
                        <w:sz w:val="26"/>
                        <w:szCs w:val="26"/>
                        <w:lang w:val="en-US"/>
                      </w:rPr>
                    </m:ctrlPr>
                  </m:sSupPr>
                  <m:e>
                    <m:r>
                      <w:rPr>
                        <w:rFonts w:ascii="Cambria Math" w:hAnsi="Arial" w:cs="Arial"/>
                        <w:sz w:val="26"/>
                        <w:szCs w:val="26"/>
                        <w:lang w:val="en-US"/>
                      </w:rPr>
                      <m:t>p</m:t>
                    </m:r>
                  </m:e>
                  <m:sup>
                    <m:r>
                      <w:rPr>
                        <w:rFonts w:ascii="Cambria Math" w:hAnsi="Arial" w:cs="Arial"/>
                        <w:sz w:val="26"/>
                        <w:szCs w:val="26"/>
                        <w:lang w:val="en-US"/>
                      </w:rPr>
                      <m:t>x</m:t>
                    </m:r>
                  </m:sup>
                </m:sSup>
                <m:sSup>
                  <m:sSupPr>
                    <m:ctrlPr>
                      <w:rPr>
                        <w:rFonts w:ascii="Cambria Math" w:hAnsi="Arial" w:cs="Arial"/>
                        <w:i/>
                        <w:sz w:val="26"/>
                        <w:szCs w:val="26"/>
                        <w:lang w:val="en-US"/>
                      </w:rPr>
                    </m:ctrlPr>
                  </m:sSupPr>
                  <m:e>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e>
                  <m:sup>
                    <m:r>
                      <w:rPr>
                        <w:rFonts w:ascii="Cambria Math" w:hAnsi="Arial" w:cs="Arial"/>
                        <w:sz w:val="26"/>
                        <w:szCs w:val="26"/>
                        <w:lang w:val="en-US"/>
                      </w:rPr>
                      <m:t>N</m:t>
                    </m:r>
                    <m:r>
                      <w:rPr>
                        <w:rFonts w:ascii="Cambria Math" w:hAnsi="Arial" w:cs="Arial"/>
                        <w:sz w:val="26"/>
                        <w:szCs w:val="26"/>
                        <w:lang w:val="en-US"/>
                      </w:rPr>
                      <m:t>-</m:t>
                    </m:r>
                    <m:r>
                      <w:rPr>
                        <w:rFonts w:ascii="Cambria Math" w:hAnsi="Arial" w:cs="Arial"/>
                        <w:sz w:val="26"/>
                        <w:szCs w:val="26"/>
                        <w:lang w:val="en-US"/>
                      </w:rPr>
                      <m:t>x</m:t>
                    </m:r>
                  </m:sup>
                </m:sSup>
              </m:oMath>
            </m:oMathPara>
          </w:p>
        </w:tc>
        <w:tc>
          <w:tcPr>
            <w:tcW w:w="555" w:type="dxa"/>
          </w:tcPr>
          <w:p w14:paraId="54EAB008"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11AE0AF7" w14:textId="77777777" w:rsidTr="00797F2C">
        <w:tc>
          <w:tcPr>
            <w:tcW w:w="1276" w:type="dxa"/>
            <w:vAlign w:val="center"/>
          </w:tcPr>
          <w:p w14:paraId="489B7664"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ab/>
              <w:t>Y:</w:t>
            </w:r>
          </w:p>
        </w:tc>
        <w:tc>
          <w:tcPr>
            <w:tcW w:w="7513" w:type="dxa"/>
          </w:tcPr>
          <w:p w14:paraId="0F19AF26"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6"/>
                <w:szCs w:val="26"/>
                <w:lang w:val="en-US"/>
              </w:rPr>
            </w:pPr>
            <m:oMathPara>
              <m:oMathParaPr>
                <m:jc m:val="left"/>
              </m:oMathParaPr>
              <m:oMath>
                <m:sSub>
                  <m:sSubPr>
                    <m:ctrlPr>
                      <w:rPr>
                        <w:rFonts w:ascii="Cambria Math" w:hAnsi="Arial" w:cs="Arial"/>
                        <w:i/>
                        <w:sz w:val="28"/>
                        <w:szCs w:val="28"/>
                        <w:lang w:val="en-US"/>
                      </w:rPr>
                    </m:ctrlPr>
                  </m:sSubPr>
                  <m:e>
                    <m:r>
                      <w:rPr>
                        <w:rFonts w:ascii="Cambria Math" w:hAnsi="Arial" w:cs="Arial"/>
                        <w:sz w:val="28"/>
                        <w:szCs w:val="28"/>
                        <w:lang w:val="en-US"/>
                      </w:rPr>
                      <m:t>P</m:t>
                    </m:r>
                  </m:e>
                  <m:sub>
                    <m:r>
                      <w:rPr>
                        <w:rFonts w:ascii="Cambria Math" w:hAnsi="Arial" w:cs="Arial"/>
                        <w:sz w:val="28"/>
                        <w:szCs w:val="28"/>
                        <w:lang w:val="en-US"/>
                      </w:rPr>
                      <m:t>Po</m:t>
                    </m:r>
                  </m:sub>
                </m:sSub>
                <m:d>
                  <m:dPr>
                    <m:ctrlPr>
                      <w:rPr>
                        <w:rFonts w:ascii="Cambria Math" w:hAnsi="Arial" w:cs="Arial"/>
                        <w:i/>
                        <w:sz w:val="28"/>
                        <w:szCs w:val="28"/>
                        <w:lang w:val="en-US"/>
                      </w:rPr>
                    </m:ctrlPr>
                  </m:dPr>
                  <m:e>
                    <m:r>
                      <w:rPr>
                        <w:rFonts w:ascii="Cambria Math" w:hAnsi="Arial" w:cs="Arial"/>
                        <w:sz w:val="28"/>
                        <w:szCs w:val="28"/>
                        <w:lang w:val="en-US"/>
                      </w:rPr>
                      <m:t>y|</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sSup>
                      <m:sSupPr>
                        <m:ctrlPr>
                          <w:rPr>
                            <w:rFonts w:ascii="Cambria Math" w:hAnsi="Arial" w:cs="Arial"/>
                            <w:i/>
                            <w:sz w:val="28"/>
                            <w:szCs w:val="28"/>
                            <w:lang w:val="en-US"/>
                          </w:rPr>
                        </m:ctrlPr>
                      </m:sSupPr>
                      <m:e>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e>
                      <m:sup>
                        <m:r>
                          <w:rPr>
                            <w:rFonts w:ascii="Cambria Math" w:hAnsi="Arial" w:cs="Arial"/>
                            <w:sz w:val="28"/>
                            <w:szCs w:val="28"/>
                            <w:lang w:val="en-US"/>
                          </w:rPr>
                          <m:t>y</m:t>
                        </m:r>
                      </m:sup>
                    </m:sSup>
                    <m:sSup>
                      <m:sSupPr>
                        <m:ctrlPr>
                          <w:rPr>
                            <w:rFonts w:ascii="Cambria Math" w:hAnsi="Arial" w:cs="Arial"/>
                            <w:i/>
                            <w:sz w:val="28"/>
                            <w:szCs w:val="28"/>
                            <w:lang w:val="en-US"/>
                          </w:rPr>
                        </m:ctrlPr>
                      </m:sSupPr>
                      <m:e>
                        <m:r>
                          <w:rPr>
                            <w:rFonts w:ascii="Cambria Math" w:hAnsi="Arial" w:cs="Arial"/>
                            <w:sz w:val="28"/>
                            <w:szCs w:val="28"/>
                            <w:lang w:val="en-US"/>
                          </w:rPr>
                          <m:t>e</m:t>
                        </m:r>
                      </m:e>
                      <m: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sup>
                    </m:sSup>
                    <m:ctrlPr>
                      <w:rPr>
                        <w:rFonts w:ascii="Cambria Math" w:hAnsi="Cambria Math" w:cs="Arial"/>
                        <w:i/>
                        <w:sz w:val="28"/>
                        <w:szCs w:val="28"/>
                        <w:lang w:val="en-US"/>
                      </w:rPr>
                    </m:ctrlPr>
                  </m:num>
                  <m:den>
                    <m:r>
                      <w:rPr>
                        <w:rFonts w:ascii="Cambria Math" w:hAnsi="Arial" w:cs="Arial"/>
                        <w:sz w:val="28"/>
                        <w:szCs w:val="28"/>
                        <w:lang w:val="en-US"/>
                      </w:rPr>
                      <m:t>Γ</m:t>
                    </m:r>
                    <m:d>
                      <m:dPr>
                        <m:ctrlPr>
                          <w:rPr>
                            <w:rFonts w:ascii="Cambria Math" w:hAnsi="Arial" w:cs="Arial"/>
                            <w:i/>
                            <w:sz w:val="28"/>
                            <w:szCs w:val="28"/>
                            <w:lang w:val="en-US"/>
                          </w:rPr>
                        </m:ctrlPr>
                      </m:dPr>
                      <m:e>
                        <m:r>
                          <w:rPr>
                            <w:rFonts w:ascii="Cambria Math" w:hAnsi="Arial" w:cs="Arial"/>
                            <w:sz w:val="28"/>
                            <w:szCs w:val="28"/>
                            <w:lang w:val="en-US"/>
                          </w:rPr>
                          <m:t>y+1</m:t>
                        </m:r>
                      </m:e>
                    </m:d>
                    <m:ctrlPr>
                      <w:rPr>
                        <w:rFonts w:ascii="Cambria Math" w:hAnsi="Cambria Math" w:cs="Arial"/>
                        <w:i/>
                        <w:sz w:val="28"/>
                        <w:szCs w:val="28"/>
                        <w:lang w:val="en-US"/>
                      </w:rPr>
                    </m:ctrlPr>
                  </m:den>
                </m:f>
              </m:oMath>
            </m:oMathPara>
          </w:p>
        </w:tc>
        <w:tc>
          <w:tcPr>
            <w:tcW w:w="555" w:type="dxa"/>
          </w:tcPr>
          <w:p w14:paraId="67610FF5"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2FA14619" w14:textId="77777777" w:rsidTr="00797F2C">
        <w:tc>
          <w:tcPr>
            <w:tcW w:w="1276" w:type="dxa"/>
            <w:vAlign w:val="center"/>
          </w:tcPr>
          <w:p w14:paraId="5CE75ADA"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Z = X + Y:</w:t>
            </w:r>
          </w:p>
        </w:tc>
        <w:tc>
          <w:tcPr>
            <w:tcW w:w="7513" w:type="dxa"/>
          </w:tcPr>
          <w:p w14:paraId="32955515"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8"/>
                <w:szCs w:val="28"/>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r>
                      <w:rPr>
                        <w:rFonts w:ascii="Cambria Math" w:hAnsi="Arial" w:cs="Arial"/>
                        <w:sz w:val="26"/>
                        <w:szCs w:val="26"/>
                        <w:lang w:val="en-US"/>
                      </w:rPr>
                      <m:t>X+Y=z</m:t>
                    </m: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r>
                      <w:rPr>
                        <w:rFonts w:ascii="Cambria Math" w:hAnsi="Arial" w:cs="Arial"/>
                        <w:sz w:val="26"/>
                        <w:szCs w:val="26"/>
                        <w:lang w:val="en-US"/>
                      </w:rPr>
                      <m:t>z</m:t>
                    </m:r>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X=x</m:t>
                        </m:r>
                        <m:r>
                          <w:rPr>
                            <w:rFonts w:ascii="Cambria Math" w:hAnsi="Arial" w:cs="Arial"/>
                            <w:sz w:val="26"/>
                            <w:szCs w:val="26"/>
                            <w:lang w:val="en-US"/>
                          </w:rPr>
                          <m:t>≡</m:t>
                        </m:r>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r>
                          <w:rPr>
                            <w:rFonts w:ascii="Cambria Math" w:hAnsi="Arial" w:cs="Arial"/>
                            <w:sz w:val="26"/>
                            <w:szCs w:val="26"/>
                            <w:lang w:val="en-US"/>
                          </w:rPr>
                          <m:t>Y=z</m:t>
                        </m:r>
                        <m:r>
                          <w:rPr>
                            <w:rFonts w:ascii="Cambria Math" w:hAnsi="Arial" w:cs="Arial"/>
                            <w:sz w:val="26"/>
                            <w:szCs w:val="26"/>
                            <w:lang w:val="en-US"/>
                          </w:rPr>
                          <m:t>-</m:t>
                        </m:r>
                        <m:r>
                          <w:rPr>
                            <w:rFonts w:ascii="Cambria Math" w:hAnsi="Arial" w:cs="Arial"/>
                            <w:sz w:val="26"/>
                            <w:szCs w:val="26"/>
                            <w:lang w:val="en-US"/>
                          </w:rPr>
                          <m:t>k|R,</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555" w:type="dxa"/>
          </w:tcPr>
          <w:p w14:paraId="25EDD215" w14:textId="77777777" w:rsidR="00797F2C" w:rsidRPr="003F0F2D" w:rsidRDefault="00797F2C" w:rsidP="00797F2C">
            <w:pPr>
              <w:tabs>
                <w:tab w:val="left" w:pos="426"/>
                <w:tab w:val="left" w:pos="1701"/>
              </w:tabs>
              <w:spacing w:after="120"/>
              <w:rPr>
                <w:rFonts w:ascii="Arial" w:hAnsi="Arial" w:cs="Arial"/>
                <w:lang w:val="en-US"/>
              </w:rPr>
            </w:pPr>
          </w:p>
        </w:tc>
      </w:tr>
    </w:tbl>
    <w:p w14:paraId="590AF816" w14:textId="77777777" w:rsidR="00797F2C" w:rsidRPr="003F0F2D" w:rsidRDefault="00797F2C" w:rsidP="00797F2C">
      <w:pPr>
        <w:rPr>
          <w:rFonts w:ascii="Arial" w:hAnsi="Arial" w:cs="Arial"/>
          <w:lang w:val="en-US"/>
        </w:rPr>
      </w:pPr>
    </w:p>
    <w:p w14:paraId="14DC3704" w14:textId="77777777" w:rsidR="00797F2C" w:rsidRPr="003F0F2D" w:rsidRDefault="00C30DB4" w:rsidP="00797F2C">
      <w:pPr>
        <w:spacing w:after="120"/>
        <w:rPr>
          <w:rFonts w:ascii="Arial" w:hAnsi="Arial" w:cs="Arial"/>
          <w:lang w:val="en-US"/>
        </w:rPr>
      </w:pPr>
      <w:r w:rsidRPr="003F0F2D">
        <w:rPr>
          <w:rFonts w:ascii="Arial" w:hAnsi="Arial" w:cs="Arial"/>
          <w:lang w:val="en-US"/>
        </w:rPr>
        <w:t>With</w:t>
      </w:r>
      <w:r w:rsidR="00797F2C" w:rsidRPr="003F0F2D">
        <w:rPr>
          <w:rFonts w:ascii="Arial" w:hAnsi="Arial" w:cs="Arial"/>
          <w:lang w:val="en-US"/>
        </w:rPr>
        <w:t xml:space="preserve"> </w:t>
      </w:r>
      <m:oMath>
        <m:r>
          <w:rPr>
            <w:rFonts w:ascii="Cambria Math" w:hAnsi="Cambria Math" w:cs="Arial"/>
            <w:sz w:val="24"/>
            <w:szCs w:val="24"/>
            <w:lang w:val="en-US"/>
          </w:rPr>
          <m:t>x≡k</m:t>
        </m:r>
      </m:oMath>
      <w:r w:rsidR="00797F2C" w:rsidRPr="003F0F2D">
        <w:rPr>
          <w:rFonts w:ascii="Arial" w:eastAsiaTheme="minorEastAsia"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y</m:t>
            </m:r>
            <m:r>
              <w:rPr>
                <w:rFonts w:ascii="Cambria Math" w:hAnsi="Cambria Math" w:cs="Arial"/>
                <w:sz w:val="24"/>
                <w:szCs w:val="24"/>
                <w:lang w:val="en-US"/>
              </w:rPr>
              <m:t>≡</m:t>
            </m:r>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gross counts </w:t>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=z=x+y=k+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Pr="003F0F2D">
        <w:rPr>
          <w:rFonts w:ascii="Arial" w:eastAsiaTheme="minorEastAsia" w:hAnsi="Arial" w:cs="Arial"/>
          <w:sz w:val="24"/>
          <w:szCs w:val="24"/>
          <w:lang w:val="en-US"/>
        </w:rPr>
        <w:t>, it follows</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797F2C" w:rsidRPr="003F0F2D" w14:paraId="06F6EE04" w14:textId="77777777" w:rsidTr="00797F2C">
        <w:tc>
          <w:tcPr>
            <w:tcW w:w="1276" w:type="dxa"/>
          </w:tcPr>
          <w:p w14:paraId="5F3751D1" w14:textId="77777777" w:rsidR="00797F2C" w:rsidRPr="003F0F2D" w:rsidRDefault="00797F2C" w:rsidP="00797F2C">
            <w:pPr>
              <w:tabs>
                <w:tab w:val="left" w:pos="426"/>
                <w:tab w:val="left" w:pos="1701"/>
              </w:tabs>
              <w:spacing w:after="120"/>
              <w:rPr>
                <w:rFonts w:ascii="Arial" w:hAnsi="Arial" w:cs="Arial"/>
                <w:lang w:val="en-US"/>
              </w:rPr>
            </w:pPr>
          </w:p>
        </w:tc>
        <w:tc>
          <w:tcPr>
            <w:tcW w:w="7371" w:type="dxa"/>
          </w:tcPr>
          <w:p w14:paraId="684AB60F"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|N,p,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b</m:t>
                        </m:r>
                      </m:sub>
                    </m:sSub>
                    <m:ctrlPr>
                      <w:rPr>
                        <w:rFonts w:ascii="Cambria Math" w:hAnsi="Cambria Math" w:cs="Arial"/>
                        <w:i/>
                        <w:sz w:val="26"/>
                        <w:szCs w:val="26"/>
                        <w:lang w:val="en-US"/>
                      </w:rPr>
                    </m:ctrlP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m:t>
                        </m:r>
                        <m:r>
                          <w:rPr>
                            <w:rFonts w:ascii="Cambria Math" w:hAnsi="Arial" w:cs="Arial"/>
                            <w:sz w:val="26"/>
                            <w:szCs w:val="26"/>
                            <w:lang w:val="en-US"/>
                          </w:rPr>
                          <m:t>k|</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697" w:type="dxa"/>
            <w:vAlign w:val="center"/>
          </w:tcPr>
          <w:p w14:paraId="1537565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w:t>
            </w:r>
          </w:p>
        </w:tc>
      </w:tr>
    </w:tbl>
    <w:p w14:paraId="4A15D6B6" w14:textId="77777777" w:rsidR="00797F2C" w:rsidRPr="003F0F2D" w:rsidRDefault="00797F2C" w:rsidP="00797F2C">
      <w:pPr>
        <w:tabs>
          <w:tab w:val="left" w:pos="8789"/>
        </w:tabs>
        <w:spacing w:after="120"/>
        <w:rPr>
          <w:rFonts w:ascii="Arial" w:hAnsi="Arial" w:cs="Arial"/>
          <w:lang w:val="en-US"/>
        </w:rPr>
      </w:pPr>
    </w:p>
    <w:p w14:paraId="42DAD3FE" w14:textId="77777777" w:rsidR="00797F2C" w:rsidRPr="003F0F2D" w:rsidRDefault="00C30DB4" w:rsidP="00797F2C">
      <w:pPr>
        <w:pStyle w:val="Kopfzeile"/>
        <w:tabs>
          <w:tab w:val="clear" w:pos="4536"/>
          <w:tab w:val="clear" w:pos="9072"/>
        </w:tabs>
        <w:spacing w:after="200" w:line="276" w:lineRule="auto"/>
        <w:jc w:val="both"/>
        <w:rPr>
          <w:rFonts w:ascii="Arial" w:hAnsi="Arial" w:cs="Arial"/>
          <w:b/>
          <w:bCs/>
          <w:lang w:val="en-US"/>
        </w:rPr>
      </w:pPr>
      <w:r w:rsidRPr="003F0F2D">
        <w:rPr>
          <w:rFonts w:ascii="Arial" w:hAnsi="Arial" w:cs="Arial"/>
          <w:b/>
          <w:bCs/>
          <w:lang w:val="en-US"/>
        </w:rPr>
        <w:t>Note</w:t>
      </w:r>
      <w:r w:rsidR="00797F2C" w:rsidRPr="003F0F2D">
        <w:rPr>
          <w:rFonts w:ascii="Arial" w:hAnsi="Arial" w:cs="Arial"/>
          <w:b/>
          <w:bCs/>
          <w:lang w:val="en-US"/>
        </w:rPr>
        <w:t>:</w:t>
      </w:r>
    </w:p>
    <w:p w14:paraId="600382E0"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hAnsi="Arial" w:cs="Arial"/>
          <w:lang w:val="en-US"/>
        </w:rPr>
        <w:t>St</w:t>
      </w:r>
      <w:r w:rsidR="00C30DB4" w:rsidRPr="003F0F2D">
        <w:rPr>
          <w:rFonts w:ascii="Arial" w:hAnsi="Arial" w:cs="Arial"/>
          <w:lang w:val="en-US"/>
        </w:rPr>
        <w:t>rictly speaking, the</w:t>
      </w:r>
      <w:r w:rsidRPr="003F0F2D">
        <w:rPr>
          <w:rFonts w:ascii="Arial" w:hAnsi="Arial" w:cs="Arial"/>
          <w:lang w:val="en-US"/>
        </w:rPr>
        <w:t xml:space="preserve"> </w:t>
      </w:r>
      <w:r w:rsidR="00C30DB4" w:rsidRPr="003F0F2D">
        <w:rPr>
          <w:rFonts w:ascii="Arial" w:hAnsi="Arial" w:cs="Arial"/>
          <w:lang w:val="en-US"/>
        </w:rPr>
        <w:t>f</w:t>
      </w:r>
      <w:r w:rsidRPr="003F0F2D">
        <w:rPr>
          <w:rFonts w:ascii="Arial" w:hAnsi="Arial" w:cs="Arial"/>
          <w:lang w:val="en-US"/>
        </w:rPr>
        <w:t xml:space="preserve">orm </w:t>
      </w:r>
      <w:r w:rsidR="00C30DB4" w:rsidRPr="003F0F2D">
        <w:rPr>
          <w:rFonts w:ascii="Arial"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C30DB4" w:rsidRPr="003F0F2D">
        <w:rPr>
          <w:rFonts w:ascii="Arial" w:eastAsiaTheme="minorEastAsia" w:hAnsi="Arial" w:cs="Arial"/>
          <w:lang w:val="en-US"/>
        </w:rPr>
        <w:t xml:space="preserve"> distribution as just defined is valid only for integer values of</w:t>
      </w:r>
      <w:r w:rsidR="00E35C6A"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the binomial parameter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For non-integer values the binomial distribution part is not normalized to one. </w:t>
      </w:r>
      <w:r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This problem can be avoided, if Eq. (1) is replaced by a special numerical function, which is expressed by a hypergeometric distribution using the so-called </w:t>
      </w:r>
      <w:r w:rsidRPr="003F0F2D">
        <w:rPr>
          <w:rFonts w:ascii="Arial" w:eastAsiaTheme="minorEastAsia" w:hAnsi="Arial" w:cs="Arial"/>
          <w:b/>
          <w:bCs/>
          <w:lang w:val="en-US"/>
        </w:rPr>
        <w:t>Kummer confluent hypergeometric function</w:t>
      </w:r>
      <w:r w:rsidR="00C30DB4" w:rsidRPr="003F0F2D">
        <w:rPr>
          <w:rFonts w:ascii="Arial" w:eastAsiaTheme="minorEastAsia" w:hAnsi="Arial" w:cs="Arial"/>
          <w:b/>
          <w:bCs/>
          <w:lang w:val="en-US"/>
        </w:rPr>
        <w:t>.</w:t>
      </w:r>
      <w:r w:rsidRPr="003F0F2D">
        <w:rPr>
          <w:rFonts w:ascii="Arial" w:eastAsiaTheme="minorEastAsia" w:hAnsi="Arial" w:cs="Arial"/>
          <w:lang w:val="en-US"/>
        </w:rPr>
        <w:t xml:space="preserve"> </w:t>
      </w:r>
      <w:r w:rsidR="00C30DB4" w:rsidRPr="003F0F2D">
        <w:rPr>
          <w:rFonts w:ascii="Arial" w:eastAsiaTheme="minorEastAsia" w:hAnsi="Arial" w:cs="Arial"/>
          <w:lang w:val="en-US"/>
        </w:rPr>
        <w:t>This form of distribution allows</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to apply </w:t>
      </w:r>
      <w:r w:rsidR="00E35C6A" w:rsidRPr="003F0F2D">
        <w:rPr>
          <w:rFonts w:ascii="Arial" w:eastAsiaTheme="minorEastAsia" w:hAnsi="Arial" w:cs="Arial"/>
          <w:lang w:val="en-US"/>
        </w:rPr>
        <w:t xml:space="preserve">also </w:t>
      </w:r>
      <w:r w:rsidR="00C30DB4" w:rsidRPr="003F0F2D">
        <w:rPr>
          <w:rFonts w:ascii="Arial" w:eastAsiaTheme="minorEastAsia" w:hAnsi="Arial" w:cs="Arial"/>
          <w:lang w:val="en-US"/>
        </w:rPr>
        <w:t>non-integer</w:t>
      </w:r>
      <w:r w:rsidR="00EB4C4C" w:rsidRPr="003F0F2D">
        <w:rPr>
          <w:rFonts w:ascii="Arial" w:eastAsiaTheme="minorEastAsia" w:hAnsi="Arial" w:cs="Arial"/>
          <w:lang w:val="en-US"/>
        </w:rPr>
        <w:t xml:space="preserve"> values of</w:t>
      </w:r>
      <w:r w:rsidR="00C30DB4" w:rsidRPr="003F0F2D">
        <w:rPr>
          <w:rFonts w:ascii="Arial" w:eastAsiaTheme="minorEastAsia" w:hAnsi="Arial" w:cs="Arial"/>
          <w:lang w:val="en-US"/>
        </w:rPr>
        <w:t xml:space="preserve">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I</w:t>
      </w:r>
      <w:r w:rsidR="00EB4C4C" w:rsidRPr="003F0F2D">
        <w:rPr>
          <w:rFonts w:ascii="Arial" w:eastAsiaTheme="minorEastAsia" w:hAnsi="Arial" w:cs="Arial"/>
          <w:lang w:val="en-US"/>
        </w:rPr>
        <w:t>t</w:t>
      </w:r>
      <w:r w:rsidR="00C30DB4" w:rsidRPr="003F0F2D">
        <w:rPr>
          <w:rFonts w:ascii="Arial" w:eastAsiaTheme="minorEastAsia" w:hAnsi="Arial" w:cs="Arial"/>
          <w:lang w:val="en-US"/>
        </w:rPr>
        <w:t>s computation is also faster than applying Eq.</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(1), especially for larger values of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This</w:t>
      </w:r>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ve</w:t>
      </w:r>
      <w:r w:rsidRPr="003F0F2D">
        <w:rPr>
          <w:rFonts w:ascii="Arial" w:eastAsiaTheme="minorEastAsia" w:hAnsi="Arial" w:cs="Arial"/>
          <w:lang w:val="en-US"/>
        </w:rPr>
        <w:t xml:space="preserve">rsion </w:t>
      </w:r>
      <w:r w:rsidR="00EB4C4C" w:rsidRPr="003F0F2D">
        <w:rPr>
          <w:rFonts w:ascii="Arial" w:eastAsiaTheme="minorEastAsia"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EB4C4C" w:rsidRPr="003F0F2D">
        <w:rPr>
          <w:rFonts w:ascii="Arial" w:eastAsiaTheme="minorEastAsia" w:hAnsi="Arial" w:cs="Arial"/>
          <w:sz w:val="24"/>
          <w:szCs w:val="24"/>
          <w:lang w:val="en-US"/>
        </w:rPr>
        <w:t xml:space="preserve"> distribution is </w:t>
      </w:r>
      <w:r w:rsidR="0095785E" w:rsidRPr="003F0F2D">
        <w:rPr>
          <w:rFonts w:ascii="Arial" w:eastAsiaTheme="minorEastAsia" w:hAnsi="Arial" w:cs="Arial"/>
          <w:sz w:val="24"/>
          <w:szCs w:val="24"/>
          <w:lang w:val="en-US"/>
        </w:rPr>
        <w:t xml:space="preserve">actually </w:t>
      </w:r>
      <w:r w:rsidR="00EB4C4C" w:rsidRPr="003F0F2D">
        <w:rPr>
          <w:rFonts w:ascii="Arial" w:eastAsiaTheme="minorEastAsia" w:hAnsi="Arial" w:cs="Arial"/>
          <w:sz w:val="24"/>
          <w:szCs w:val="24"/>
          <w:lang w:val="en-US"/>
        </w:rPr>
        <w:t xml:space="preserve">applied in </w:t>
      </w:r>
      <w:r w:rsidRPr="003F0F2D">
        <w:rPr>
          <w:rFonts w:ascii="Arial" w:eastAsiaTheme="minorEastAsia" w:hAnsi="Arial" w:cs="Arial"/>
          <w:lang w:val="en-US"/>
        </w:rPr>
        <w:t>UncertRadio</w:t>
      </w:r>
      <w:r w:rsidR="00EB4C4C" w:rsidRPr="003F0F2D">
        <w:rPr>
          <w:rFonts w:ascii="Arial" w:eastAsiaTheme="minorEastAsia" w:hAnsi="Arial" w:cs="Arial"/>
          <w:lang w:val="en-US"/>
        </w:rPr>
        <w:t>.</w:t>
      </w:r>
    </w:p>
    <w:p w14:paraId="01C0AFC8" w14:textId="77777777" w:rsidR="00B91B35" w:rsidRPr="003F0F2D" w:rsidRDefault="00B91B35" w:rsidP="00B91B35">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eastAsiaTheme="minorEastAsia" w:hAnsi="Arial" w:cs="Arial"/>
          <w:lang w:val="en-US"/>
        </w:rPr>
        <w:t xml:space="preserve">For a value of the gross count number to be generated by </w:t>
      </w:r>
      <w:r w:rsidRPr="003F0F2D">
        <w:rPr>
          <w:rFonts w:ascii="Arial" w:eastAsiaTheme="minorEastAsia" w:hAnsi="Arial" w:cs="Arial"/>
          <w:b/>
          <w:bCs/>
          <w:lang w:val="en-US"/>
        </w:rPr>
        <w:t>Monte Carlo simulation</w:t>
      </w:r>
      <w:r w:rsidRPr="003F0F2D">
        <w:rPr>
          <w:rFonts w:ascii="Arial" w:eastAsiaTheme="minorEastAsia" w:hAnsi="Arial" w:cs="Arial"/>
          <w:lang w:val="en-US"/>
        </w:rPr>
        <w:t xml:space="preserve"> one binomial distributed value (sample contribution) and one Poisson-distributed value (background contribution) are generated. Both values are added to obtain the gross count number value. However, this follows only that procedure given by Eq. (1)</w:t>
      </w:r>
      <w:r w:rsidR="00441BEB" w:rsidRPr="003F0F2D">
        <w:rPr>
          <w:rFonts w:ascii="Arial" w:eastAsiaTheme="minorEastAsia" w:hAnsi="Arial" w:cs="Arial"/>
          <w:lang w:val="en-US"/>
        </w:rPr>
        <w:t xml:space="preserve"> (discrete </w:t>
      </w:r>
      <m:oMath>
        <m:r>
          <w:rPr>
            <w:rFonts w:ascii="Cambria Math" w:eastAsiaTheme="minorEastAsia" w:hAnsi="Cambria Math" w:cs="Arial"/>
            <w:sz w:val="24"/>
            <w:szCs w:val="24"/>
            <w:lang w:val="en-US"/>
          </w:rPr>
          <m:t>k</m:t>
        </m:r>
      </m:oMath>
      <w:r w:rsidR="00441BEB" w:rsidRPr="003F0F2D">
        <w:rPr>
          <w:rFonts w:ascii="Arial" w:eastAsiaTheme="minorEastAsia" w:hAnsi="Arial" w:cs="Arial"/>
          <w:lang w:val="en-US"/>
        </w:rPr>
        <w:t xml:space="preserve"> values)</w:t>
      </w:r>
      <w:r w:rsidRPr="003F0F2D">
        <w:rPr>
          <w:rFonts w:ascii="Arial" w:eastAsiaTheme="minorEastAsia" w:hAnsi="Arial" w:cs="Arial"/>
          <w:lang w:val="en-US"/>
        </w:rPr>
        <w:t>, because the binomial-distribution random number generator can only produce integer values, while the Poisson random nu</w:t>
      </w:r>
      <w:r w:rsidR="00E41F2A" w:rsidRPr="003F0F2D">
        <w:rPr>
          <w:rFonts w:ascii="Arial" w:eastAsiaTheme="minorEastAsia" w:hAnsi="Arial" w:cs="Arial"/>
          <w:lang w:val="en-US"/>
        </w:rPr>
        <w:t>mbers (background contribution) are continuous</w:t>
      </w:r>
      <w:r w:rsidRPr="003F0F2D">
        <w:rPr>
          <w:rFonts w:ascii="Arial" w:eastAsiaTheme="minorEastAsia" w:hAnsi="Arial" w:cs="Arial"/>
          <w:lang w:val="en-US"/>
        </w:rPr>
        <w:t xml:space="preserve">. </w:t>
      </w:r>
      <w:r w:rsidR="00E41F2A" w:rsidRPr="003F0F2D">
        <w:rPr>
          <w:rFonts w:ascii="Arial" w:eastAsiaTheme="minorEastAsia" w:hAnsi="Arial" w:cs="Arial"/>
          <w:lang w:val="en-US"/>
        </w:rPr>
        <w:t xml:space="preserve">For a small number of gross counts, the shape of the distribution is therefore a series of overlapping peaks, one for each binomial integer value. </w:t>
      </w:r>
      <w:r w:rsidRPr="003F0F2D">
        <w:rPr>
          <w:rFonts w:ascii="Arial" w:eastAsiaTheme="minorEastAsia" w:hAnsi="Arial" w:cs="Arial"/>
          <w:lang w:val="en-US"/>
        </w:rPr>
        <w:t xml:space="preserve">  </w:t>
      </w:r>
    </w:p>
    <w:p w14:paraId="58244E6B"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p>
    <w:p w14:paraId="03E132A6" w14:textId="77777777" w:rsidR="00797F2C" w:rsidRPr="003F0F2D" w:rsidRDefault="00797F2C" w:rsidP="00797F2C">
      <w:pPr>
        <w:pStyle w:val="berschrift3"/>
        <w:rPr>
          <w:lang w:val="en-US"/>
        </w:rPr>
      </w:pPr>
      <w:r w:rsidRPr="003F0F2D">
        <w:rPr>
          <w:lang w:val="en-US"/>
        </w:rPr>
        <w:t xml:space="preserve">6.10.2 </w:t>
      </w:r>
      <w:r w:rsidR="00E35C6A" w:rsidRPr="003F0F2D">
        <w:rPr>
          <w:lang w:val="en-US"/>
        </w:rPr>
        <w:t>Aspects of uncertainties and evaluation</w:t>
      </w:r>
      <w:r w:rsidRPr="003F0F2D">
        <w:rPr>
          <w:lang w:val="en-US"/>
        </w:rPr>
        <w:t xml:space="preserve"> </w:t>
      </w:r>
    </w:p>
    <w:p w14:paraId="7160B144" w14:textId="77777777" w:rsidR="00797F2C" w:rsidRPr="003F0F2D" w:rsidRDefault="00797F2C" w:rsidP="00797F2C">
      <w:pPr>
        <w:pStyle w:val="Kopfzeile"/>
        <w:tabs>
          <w:tab w:val="clear" w:pos="4536"/>
          <w:tab w:val="clear" w:pos="9072"/>
          <w:tab w:val="left" w:pos="8789"/>
        </w:tabs>
        <w:spacing w:after="120"/>
        <w:jc w:val="both"/>
        <w:rPr>
          <w:rFonts w:ascii="Arial" w:hAnsi="Arial" w:cs="Arial"/>
          <w:lang w:val="en-US"/>
        </w:rPr>
      </w:pPr>
    </w:p>
    <w:p w14:paraId="257D68ED" w14:textId="77777777" w:rsidR="00797F2C" w:rsidRPr="003F0F2D" w:rsidRDefault="00E35C6A" w:rsidP="00797F2C">
      <w:pPr>
        <w:pStyle w:val="Kopfzeile"/>
        <w:tabs>
          <w:tab w:val="clear" w:pos="4536"/>
          <w:tab w:val="clear" w:pos="9072"/>
          <w:tab w:val="left" w:pos="8789"/>
        </w:tabs>
        <w:spacing w:after="120"/>
        <w:jc w:val="both"/>
        <w:rPr>
          <w:rFonts w:ascii="Arial" w:hAnsi="Arial" w:cs="Arial"/>
          <w:lang w:val="en-US"/>
        </w:rPr>
      </w:pPr>
      <w:r w:rsidRPr="003F0F2D">
        <w:rPr>
          <w:rFonts w:ascii="Arial" w:hAnsi="Arial" w:cs="Arial"/>
          <w:lang w:val="en-US"/>
        </w:rPr>
        <w:t xml:space="preserve">The expectation values and the variance of the number </w:t>
      </w:r>
      <m:oMath>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oMath>
      <w:r w:rsidR="00797F2C" w:rsidRPr="003F0F2D">
        <w:rPr>
          <w:rFonts w:ascii="Arial" w:hAnsi="Arial" w:cs="Arial"/>
          <w:lang w:val="en-US"/>
        </w:rPr>
        <w:t xml:space="preserve"> </w:t>
      </w:r>
      <w:r w:rsidRPr="003F0F2D">
        <w:rPr>
          <w:rFonts w:ascii="Arial" w:hAnsi="Arial" w:cs="Arial"/>
          <w:lang w:val="en-US"/>
        </w:rPr>
        <w:t xml:space="preserve">of gross counts are calculated by moments of the </w:t>
      </w: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probability density</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797F2C" w:rsidRPr="003F0F2D" w14:paraId="6DD131FC" w14:textId="77777777" w:rsidTr="00797F2C">
        <w:tc>
          <w:tcPr>
            <w:tcW w:w="426" w:type="dxa"/>
          </w:tcPr>
          <w:p w14:paraId="572F233D" w14:textId="77777777" w:rsidR="00797F2C" w:rsidRPr="003F0F2D" w:rsidRDefault="00797F2C" w:rsidP="00797F2C">
            <w:pPr>
              <w:tabs>
                <w:tab w:val="left" w:pos="426"/>
                <w:tab w:val="left" w:pos="1701"/>
              </w:tabs>
              <w:spacing w:after="120"/>
              <w:rPr>
                <w:rFonts w:ascii="Arial" w:hAnsi="Arial" w:cs="Arial"/>
                <w:lang w:val="en-US"/>
              </w:rPr>
            </w:pPr>
          </w:p>
        </w:tc>
        <w:tc>
          <w:tcPr>
            <w:tcW w:w="8221" w:type="dxa"/>
          </w:tcPr>
          <w:p w14:paraId="4667BE84"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eastAsiaTheme="minorEastAsia" w:hAnsi="Arial" w:cs="Arial"/>
                    <w:sz w:val="26"/>
                    <w:szCs w:val="26"/>
                    <w:lang w:val="en-US"/>
                  </w:rPr>
                  <m:t>E</m:t>
                </m:r>
                <m:d>
                  <m:dPr>
                    <m:ctrlPr>
                      <w:rPr>
                        <w:rFonts w:ascii="Cambria Math" w:eastAsiaTheme="minorEastAsia" w:hAnsi="Arial" w:cs="Arial"/>
                        <w:sz w:val="26"/>
                        <w:szCs w:val="26"/>
                        <w:lang w:val="en-US"/>
                      </w:rPr>
                    </m:ctrlPr>
                  </m:dPr>
                  <m:e>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w:rPr>
                            <w:rFonts w:ascii="Cambria Math" w:eastAsiaTheme="minorEastAsia" w:hAnsi="Arial" w:cs="Arial"/>
                            <w:sz w:val="26"/>
                            <w:szCs w:val="26"/>
                            <w:lang w:val="en-US"/>
                          </w:rPr>
                          <m:t>g</m:t>
                        </m:r>
                      </m:sub>
                    </m:sSub>
                    <m:ctrlPr>
                      <w:rPr>
                        <w:rFonts w:ascii="Cambria Math" w:eastAsiaTheme="minorEastAsia" w:hAnsi="Cambria Math" w:cs="Arial"/>
                        <w:sz w:val="26"/>
                        <w:szCs w:val="26"/>
                        <w:lang w:val="en-US"/>
                      </w:rPr>
                    </m:ctrlPr>
                  </m:e>
                </m:d>
                <m:r>
                  <m:rPr>
                    <m:sty m:val="p"/>
                  </m:rPr>
                  <w:rPr>
                    <w:rFonts w:ascii="Cambria Math" w:eastAsiaTheme="minorEastAsia" w:hAnsi="Arial" w:cs="Arial"/>
                    <w:sz w:val="26"/>
                    <w:szCs w:val="26"/>
                    <w:lang w:val="en-US"/>
                  </w:rPr>
                  <m:t>=</m:t>
                </m:r>
                <m:nary>
                  <m:naryPr>
                    <m:chr m:val="∑"/>
                    <m:limLoc m:val="undOvr"/>
                    <m:ctrlPr>
                      <w:rPr>
                        <w:rFonts w:ascii="Cambria Math" w:eastAsiaTheme="minorEastAsia" w:hAnsi="Arial" w:cs="Arial"/>
                        <w:sz w:val="26"/>
                        <w:szCs w:val="26"/>
                        <w:lang w:val="en-US"/>
                      </w:rPr>
                    </m:ctrlPr>
                  </m:naryPr>
                  <m:sub>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=0</m:t>
                    </m:r>
                  </m:sub>
                  <m:sup>
                    <m:r>
                      <m:rPr>
                        <m:sty m:val="p"/>
                      </m:rPr>
                      <w:rPr>
                        <w:rFonts w:ascii="Cambria Math" w:eastAsiaTheme="minorEastAsia" w:hAnsi="Cambria Math" w:cs="Arial"/>
                        <w:sz w:val="26"/>
                        <w:szCs w:val="26"/>
                        <w:lang w:val="en-US"/>
                      </w:rPr>
                      <m:t>∞</m:t>
                    </m:r>
                  </m:sup>
                  <m:e>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e>
                    </m:d>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P</m:t>
                        </m:r>
                      </m:e>
                      <m:sub>
                        <m:r>
                          <w:rPr>
                            <w:rFonts w:ascii="Cambria Math" w:eastAsiaTheme="minorEastAsia" w:hAnsi="Arial" w:cs="Arial"/>
                            <w:sz w:val="26"/>
                            <w:szCs w:val="26"/>
                            <w:lang w:val="en-US"/>
                          </w:rPr>
                          <m:t>BiPo</m:t>
                        </m:r>
                      </m:sub>
                    </m:sSub>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b</m:t>
                            </m:r>
                          </m:sub>
                        </m:sSub>
                        <m:ctrlPr>
                          <w:rPr>
                            <w:rFonts w:ascii="Cambria Math" w:eastAsiaTheme="minorEastAsia" w:hAnsi="Cambria Math" w:cs="Arial"/>
                            <w:sz w:val="26"/>
                            <w:szCs w:val="26"/>
                            <w:lang w:val="en-US"/>
                          </w:rPr>
                        </m:ctrlPr>
                      </m:e>
                    </m:d>
                  </m:e>
                </m:nary>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m:rPr>
                        <m:sty m:val="p"/>
                      </m:rPr>
                      <w:rPr>
                        <w:rFonts w:ascii="Cambria Math" w:eastAsiaTheme="minorEastAsia" w:hAnsi="Arial" w:cs="Arial"/>
                        <w:sz w:val="26"/>
                        <w:szCs w:val="26"/>
                        <w:lang w:val="en-US"/>
                      </w:rPr>
                      <m:t>0</m:t>
                    </m:r>
                    <m:r>
                      <w:rPr>
                        <w:rFonts w:ascii="Cambria Math" w:eastAsiaTheme="minorEastAsia" w:hAnsi="Arial" w:cs="Arial"/>
                        <w:sz w:val="26"/>
                        <w:szCs w:val="26"/>
                        <w:lang w:val="en-US"/>
                      </w:rPr>
                      <m:t>m</m:t>
                    </m:r>
                  </m:sub>
                </m:sSub>
              </m:oMath>
            </m:oMathPara>
          </w:p>
        </w:tc>
        <w:tc>
          <w:tcPr>
            <w:tcW w:w="697" w:type="dxa"/>
            <w:vAlign w:val="center"/>
          </w:tcPr>
          <w:p w14:paraId="1504A24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(2)</w:t>
            </w:r>
          </w:p>
        </w:tc>
      </w:tr>
    </w:tbl>
    <w:p w14:paraId="0D778E5B" w14:textId="77777777" w:rsidR="00797F2C" w:rsidRPr="003F0F2D" w:rsidRDefault="00797F2C" w:rsidP="00797F2C">
      <w:pPr>
        <w:pStyle w:val="Kopfzeile"/>
        <w:tabs>
          <w:tab w:val="clear" w:pos="4536"/>
          <w:tab w:val="clear" w:pos="9072"/>
          <w:tab w:val="left" w:pos="8789"/>
        </w:tabs>
        <w:spacing w:after="120"/>
        <w:rPr>
          <w:rFonts w:ascii="Arial" w:hAnsi="Arial" w:cs="Arial"/>
          <w:lang w:val="en-US"/>
        </w:rPr>
      </w:pP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8647"/>
        <w:gridCol w:w="567"/>
      </w:tblGrid>
      <w:tr w:rsidR="00797F2C" w:rsidRPr="003F0F2D" w14:paraId="61601FD7" w14:textId="77777777" w:rsidTr="00797F2C">
        <w:tc>
          <w:tcPr>
            <w:tcW w:w="284" w:type="dxa"/>
          </w:tcPr>
          <w:p w14:paraId="3E9CEBA3" w14:textId="77777777" w:rsidR="00797F2C" w:rsidRPr="003F0F2D" w:rsidRDefault="00797F2C" w:rsidP="00797F2C">
            <w:pPr>
              <w:tabs>
                <w:tab w:val="left" w:pos="426"/>
                <w:tab w:val="left" w:pos="1701"/>
              </w:tabs>
              <w:spacing w:after="120"/>
              <w:rPr>
                <w:rFonts w:ascii="Arial" w:hAnsi="Arial" w:cs="Arial"/>
                <w:lang w:val="en-US"/>
              </w:rPr>
            </w:pPr>
          </w:p>
        </w:tc>
        <w:tc>
          <w:tcPr>
            <w:tcW w:w="8647" w:type="dxa"/>
          </w:tcPr>
          <w:p w14:paraId="250896FF" w14:textId="76756116" w:rsidR="00797F2C" w:rsidRPr="00545842" w:rsidRDefault="00E77A69"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559572C0" w14:textId="77777777" w:rsidR="00797F2C" w:rsidRPr="003F0F2D" w:rsidRDefault="00797F2C" w:rsidP="00797F2C">
            <w:pPr>
              <w:pStyle w:val="Kopfzeile"/>
              <w:tabs>
                <w:tab w:val="clear" w:pos="4536"/>
                <w:tab w:val="clear" w:pos="9072"/>
                <w:tab w:val="left" w:pos="426"/>
                <w:tab w:val="left" w:pos="1701"/>
              </w:tabs>
              <w:spacing w:after="120"/>
              <w:ind w:left="-76" w:firstLine="63"/>
              <w:jc w:val="right"/>
              <w:rPr>
                <w:rFonts w:ascii="Arial" w:hAnsi="Arial" w:cs="Arial"/>
                <w:lang w:val="en-US"/>
              </w:rPr>
            </w:pPr>
            <w:r w:rsidRPr="00545842">
              <w:rPr>
                <w:rFonts w:ascii="Arial" w:hAnsi="Arial" w:cs="Arial"/>
                <w:lang w:val="en-US"/>
              </w:rPr>
              <w:t>(3)</w:t>
            </w:r>
          </w:p>
        </w:tc>
      </w:tr>
    </w:tbl>
    <w:p w14:paraId="3FB2711E" w14:textId="77777777" w:rsidR="00797F2C" w:rsidRPr="003F0F2D" w:rsidRDefault="00797F2C" w:rsidP="00797F2C">
      <w:pPr>
        <w:pStyle w:val="Kopfzeile"/>
        <w:tabs>
          <w:tab w:val="clear" w:pos="4536"/>
          <w:tab w:val="clear" w:pos="9072"/>
          <w:tab w:val="left" w:pos="567"/>
          <w:tab w:val="left" w:pos="8789"/>
        </w:tabs>
        <w:spacing w:after="120"/>
        <w:rPr>
          <w:rFonts w:ascii="Arial" w:eastAsiaTheme="minorEastAsia" w:hAnsi="Arial" w:cs="Arial"/>
          <w:sz w:val="26"/>
          <w:szCs w:val="26"/>
          <w:lang w:val="en-US"/>
        </w:rPr>
      </w:pPr>
    </w:p>
    <w:p w14:paraId="3BAA68F6" w14:textId="77777777" w:rsidR="00797F2C" w:rsidRPr="003F0F2D" w:rsidRDefault="00E35C6A" w:rsidP="00797F2C">
      <w:pPr>
        <w:tabs>
          <w:tab w:val="left" w:pos="8789"/>
        </w:tabs>
        <w:spacing w:after="120"/>
        <w:rPr>
          <w:rFonts w:ascii="Arial" w:hAnsi="Arial" w:cs="Arial"/>
          <w:lang w:val="en-US"/>
        </w:rPr>
      </w:pPr>
      <w:r w:rsidRPr="003F0F2D">
        <w:rPr>
          <w:rFonts w:ascii="Arial" w:hAnsi="Arial" w:cs="Arial"/>
          <w:lang w:val="en-US"/>
        </w:rPr>
        <w:t>The corresponding values of the b</w:t>
      </w:r>
      <w:r w:rsidR="00797F2C" w:rsidRPr="003F0F2D">
        <w:rPr>
          <w:rFonts w:ascii="Arial" w:hAnsi="Arial" w:cs="Arial"/>
          <w:lang w:val="en-US"/>
        </w:rPr>
        <w:t>inomial</w:t>
      </w:r>
      <w:r w:rsidRPr="003F0F2D">
        <w:rPr>
          <w:rFonts w:ascii="Arial" w:hAnsi="Arial" w:cs="Arial"/>
          <w:lang w:val="en-US"/>
        </w:rPr>
        <w:t xml:space="preserve"> distribution are</w:t>
      </w:r>
    </w:p>
    <w:p w14:paraId="13896FC6" w14:textId="77777777" w:rsidR="00797F2C" w:rsidRPr="006D666F" w:rsidRDefault="00797F2C" w:rsidP="00797F2C">
      <w:pPr>
        <w:tabs>
          <w:tab w:val="left" w:pos="8789"/>
        </w:tabs>
        <w:spacing w:after="120"/>
        <w:ind w:firstLine="708"/>
        <w:rPr>
          <w:rFonts w:ascii="Arial" w:hAnsi="Arial" w:cs="Arial"/>
        </w:rPr>
      </w:pPr>
      <m:oMath>
        <m:r>
          <w:rPr>
            <w:rFonts w:ascii="Cambria Math" w:hAnsi="Arial" w:cs="Arial"/>
            <w:sz w:val="26"/>
            <w:szCs w:val="26"/>
            <w:lang w:val="en-US"/>
          </w:rPr>
          <m:t>E</m:t>
        </m:r>
        <m:d>
          <m:dPr>
            <m:ctrlPr>
              <w:rPr>
                <w:rFonts w:ascii="Cambria Math" w:hAnsi="Arial" w:cs="Arial"/>
                <w:i/>
                <w:sz w:val="26"/>
                <w:szCs w:val="26"/>
                <w:lang w:val="en-US"/>
              </w:rPr>
            </m:ctrlPr>
          </m:dPr>
          <m:e>
            <m:r>
              <w:rPr>
                <w:rFonts w:ascii="Cambria Math" w:hAnsi="Arial" w:cs="Arial"/>
                <w:sz w:val="26"/>
                <w:szCs w:val="26"/>
                <w:lang w:val="en-US"/>
              </w:rPr>
              <m:t>k</m:t>
            </m:r>
          </m:e>
        </m:d>
        <m:r>
          <w:rPr>
            <w:rFonts w:ascii="Cambria Math" w:hAnsi="Arial" w:cs="Arial"/>
            <w:sz w:val="26"/>
            <w:szCs w:val="26"/>
          </w:rPr>
          <m:t>=</m:t>
        </m:r>
        <m:r>
          <w:rPr>
            <w:rFonts w:ascii="Cambria Math" w:hAnsi="Arial" w:cs="Arial"/>
            <w:sz w:val="26"/>
            <w:szCs w:val="26"/>
            <w:lang w:val="en-US"/>
          </w:rPr>
          <m:t>Np</m:t>
        </m:r>
        <m:r>
          <w:rPr>
            <w:rFonts w:ascii="Cambria Math" w:hAnsi="Arial" w:cs="Arial"/>
            <w:sz w:val="26"/>
            <w:szCs w:val="26"/>
          </w:rPr>
          <m:t>=</m:t>
        </m:r>
        <m:r>
          <w:rPr>
            <w:rFonts w:ascii="Cambria Math" w:hAnsi="Arial" w:cs="Arial"/>
            <w:sz w:val="26"/>
            <w:szCs w:val="26"/>
            <w:lang w:val="en-US"/>
          </w:rPr>
          <m:t>k</m:t>
        </m:r>
      </m:oMath>
      <w:r w:rsidRPr="006D666F">
        <w:rPr>
          <w:rFonts w:ascii="Arial" w:hAnsi="Arial" w:cs="Arial"/>
        </w:rPr>
        <w:t xml:space="preserve">     und      </w:t>
      </w:r>
      <w:r w:rsidRPr="006D666F">
        <w:rPr>
          <w:rFonts w:ascii="Arial" w:hAnsi="Arial" w:cs="Arial"/>
        </w:rPr>
        <w:tab/>
        <w:t>(4)</w:t>
      </w:r>
    </w:p>
    <w:p w14:paraId="1A91C092" w14:textId="77777777" w:rsidR="00797F2C" w:rsidRPr="006D666F" w:rsidRDefault="00000000" w:rsidP="00797F2C">
      <w:pPr>
        <w:tabs>
          <w:tab w:val="left" w:pos="8789"/>
        </w:tabs>
        <w:spacing w:after="120"/>
        <w:ind w:firstLine="708"/>
        <w:rPr>
          <w:rFonts w:ascii="Arial" w:hAnsi="Arial" w:cs="Arial"/>
        </w:rPr>
      </w:pPr>
      <m:oMath>
        <m:func>
          <m:funcPr>
            <m:ctrlPr>
              <w:rPr>
                <w:rFonts w:ascii="Cambria Math" w:hAnsi="Arial" w:cs="Arial"/>
                <w:i/>
                <w:sz w:val="26"/>
                <w:szCs w:val="26"/>
                <w:lang w:val="en-US"/>
              </w:rPr>
            </m:ctrlPr>
          </m:funcPr>
          <m:fName>
            <m:r>
              <w:rPr>
                <w:rFonts w:ascii="Cambria Math" w:hAnsi="Arial" w:cs="Arial"/>
                <w:sz w:val="26"/>
                <w:szCs w:val="26"/>
                <w:lang w:val="en-US"/>
              </w:rPr>
              <m:t>var</m:t>
            </m:r>
          </m:fName>
          <m:e>
            <m:r>
              <w:rPr>
                <w:rFonts w:ascii="Cambria Math" w:hAnsi="Arial" w:cs="Arial"/>
                <w:sz w:val="26"/>
                <w:szCs w:val="26"/>
              </w:rPr>
              <m:t>(</m:t>
            </m:r>
          </m:e>
        </m:func>
        <m:r>
          <w:rPr>
            <w:rFonts w:ascii="Cambria Math" w:hAnsi="Arial" w:cs="Arial"/>
            <w:sz w:val="26"/>
            <w:szCs w:val="26"/>
            <w:lang w:val="en-US"/>
          </w:rPr>
          <m:t>k</m:t>
        </m:r>
        <m:r>
          <w:rPr>
            <w:rFonts w:ascii="Cambria Math" w:hAnsi="Arial" w:cs="Arial"/>
            <w:sz w:val="26"/>
            <w:szCs w:val="26"/>
          </w:rPr>
          <m:t>)=</m:t>
        </m:r>
        <m:r>
          <w:rPr>
            <w:rFonts w:ascii="Cambria Math" w:hAnsi="Arial" w:cs="Arial"/>
            <w:sz w:val="26"/>
            <w:szCs w:val="26"/>
            <w:lang w:val="en-US"/>
          </w:rPr>
          <m:t>Np</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r>
          <w:rPr>
            <w:rFonts w:ascii="Cambria Math" w:hAnsi="Arial" w:cs="Arial"/>
            <w:sz w:val="26"/>
            <w:szCs w:val="26"/>
          </w:rPr>
          <m:t>=</m:t>
        </m:r>
        <m:r>
          <w:rPr>
            <w:rFonts w:ascii="Cambria Math" w:hAnsi="Arial" w:cs="Arial"/>
            <w:sz w:val="26"/>
            <w:szCs w:val="26"/>
            <w:lang w:val="en-US"/>
          </w:rPr>
          <m:t>k</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oMath>
      <w:r w:rsidR="00797F2C" w:rsidRPr="006D666F">
        <w:rPr>
          <w:rFonts w:ascii="Arial" w:hAnsi="Arial" w:cs="Arial"/>
        </w:rPr>
        <w:tab/>
        <w:t>(5)</w:t>
      </w:r>
    </w:p>
    <w:p w14:paraId="64955902" w14:textId="77777777" w:rsidR="00797F2C" w:rsidRPr="003F0F2D" w:rsidRDefault="00E35C6A" w:rsidP="00797F2C">
      <w:pPr>
        <w:tabs>
          <w:tab w:val="left" w:pos="426"/>
          <w:tab w:val="left" w:pos="8789"/>
        </w:tabs>
        <w:spacing w:after="120"/>
        <w:rPr>
          <w:rFonts w:ascii="Arial" w:hAnsi="Arial" w:cs="Arial"/>
          <w:lang w:val="en-US"/>
        </w:rPr>
      </w:pPr>
      <w:r w:rsidRPr="003F0F2D">
        <w:rPr>
          <w:rFonts w:ascii="Arial" w:hAnsi="Arial" w:cs="Arial"/>
          <w:lang w:val="en-US"/>
        </w:rPr>
        <w:t xml:space="preserve">which allow to replace in equations </w:t>
      </w:r>
      <w:r w:rsidR="00797F2C" w:rsidRPr="003F0F2D">
        <w:rPr>
          <w:rFonts w:ascii="Arial" w:hAnsi="Arial" w:cs="Arial"/>
          <w:lang w:val="en-US"/>
        </w:rPr>
        <w:t xml:space="preserve">(2) </w:t>
      </w:r>
      <w:r w:rsidRPr="003F0F2D">
        <w:rPr>
          <w:rFonts w:ascii="Arial" w:hAnsi="Arial" w:cs="Arial"/>
          <w:lang w:val="en-US"/>
        </w:rPr>
        <w:t>a</w:t>
      </w:r>
      <w:r w:rsidR="00797F2C" w:rsidRPr="003F0F2D">
        <w:rPr>
          <w:rFonts w:ascii="Arial" w:hAnsi="Arial" w:cs="Arial"/>
          <w:lang w:val="en-US"/>
        </w:rPr>
        <w:t xml:space="preserve">nd (3) </w:t>
      </w:r>
      <w:r w:rsidRPr="003F0F2D">
        <w:rPr>
          <w:rFonts w:ascii="Arial" w:hAnsi="Arial" w:cs="Arial"/>
          <w:lang w:val="en-US"/>
        </w:rPr>
        <w:t xml:space="preserve">the product </w:t>
      </w:r>
      <m:oMath>
        <m:r>
          <w:rPr>
            <w:rFonts w:ascii="Cambria Math" w:hAnsi="Arial" w:cs="Arial"/>
            <w:sz w:val="24"/>
            <w:szCs w:val="24"/>
            <w:lang w:val="en-US"/>
          </w:rPr>
          <m:t>Np</m:t>
        </m:r>
      </m:oMath>
      <w:r w:rsidR="00797F2C" w:rsidRPr="003F0F2D">
        <w:rPr>
          <w:rFonts w:ascii="Arial" w:eastAsiaTheme="minorEastAsia" w:hAnsi="Arial" w:cs="Arial"/>
          <w:lang w:val="en-US"/>
        </w:rPr>
        <w:t xml:space="preserve"> </w:t>
      </w:r>
      <w:r w:rsidRPr="003F0F2D">
        <w:rPr>
          <w:rFonts w:ascii="Arial" w:eastAsiaTheme="minorEastAsia" w:hAnsi="Arial" w:cs="Arial"/>
          <w:lang w:val="en-US"/>
        </w:rPr>
        <w:t xml:space="preserve">by </w:t>
      </w:r>
      <m:oMath>
        <m:r>
          <w:rPr>
            <w:rFonts w:ascii="Cambria Math" w:eastAsiaTheme="minorEastAsia" w:hAnsi="Cambria Math" w:cs="Arial"/>
            <w:sz w:val="24"/>
            <w:szCs w:val="24"/>
            <w:lang w:val="en-US"/>
          </w:rPr>
          <m:t>k</m:t>
        </m:r>
      </m:oMath>
      <w:r w:rsidR="00797F2C" w:rsidRPr="003F0F2D">
        <w:rPr>
          <w:rFonts w:ascii="Arial" w:eastAsiaTheme="minorEastAsia" w:hAnsi="Arial" w:cs="Arial"/>
          <w:lang w:val="en-US"/>
        </w:rPr>
        <w:t>.</w:t>
      </w:r>
    </w:p>
    <w:p w14:paraId="508495DD" w14:textId="77777777" w:rsidR="00797F2C" w:rsidRPr="003F0F2D" w:rsidRDefault="00EB03D0" w:rsidP="00797F2C">
      <w:pPr>
        <w:tabs>
          <w:tab w:val="left" w:pos="8789"/>
        </w:tabs>
        <w:spacing w:after="120"/>
        <w:jc w:val="both"/>
        <w:rPr>
          <w:rFonts w:ascii="Arial" w:hAnsi="Arial" w:cs="Arial"/>
          <w:lang w:val="en-US"/>
        </w:rPr>
      </w:pPr>
      <w:r w:rsidRPr="003F0F2D">
        <w:rPr>
          <w:rFonts w:ascii="Arial" w:hAnsi="Arial" w:cs="Arial"/>
          <w:lang w:val="en-US"/>
        </w:rPr>
        <w:t>By</w:t>
      </w:r>
      <w:r w:rsidR="00E35C6A" w:rsidRPr="003F0F2D">
        <w:rPr>
          <w:rFonts w:ascii="Arial" w:hAnsi="Arial" w:cs="Arial"/>
          <w:lang w:val="en-US"/>
        </w:rPr>
        <w:t xml:space="preserve"> </w:t>
      </w:r>
      <w:r w:rsidRPr="003F0F2D">
        <w:rPr>
          <w:rFonts w:ascii="Arial" w:hAnsi="Arial" w:cs="Arial"/>
          <w:lang w:val="en-US"/>
        </w:rPr>
        <w:t>inserting</w:t>
      </w:r>
      <w:r w:rsidR="00E35C6A" w:rsidRPr="003F0F2D">
        <w:rPr>
          <w:rFonts w:ascii="Arial" w:hAnsi="Arial" w:cs="Arial"/>
          <w:lang w:val="en-US"/>
        </w:rPr>
        <w:t xml:space="preserve"> </w:t>
      </w:r>
      <m:oMath>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00797F2C" w:rsidRPr="003F0F2D">
        <w:rPr>
          <w:rFonts w:ascii="Arial" w:eastAsiaTheme="minorEastAsia" w:hAnsi="Arial" w:cs="Arial"/>
          <w:sz w:val="26"/>
          <w:szCs w:val="26"/>
          <w:lang w:val="en-US"/>
        </w:rPr>
        <w:t>,</w:t>
      </w:r>
      <w:r w:rsidR="00797F2C" w:rsidRPr="003F0F2D">
        <w:rPr>
          <w:rFonts w:ascii="Arial" w:eastAsiaTheme="minorEastAsia" w:hAnsi="Arial" w:cs="Arial"/>
          <w:lang w:val="en-US"/>
        </w:rPr>
        <w:t xml:space="preserve"> </w:t>
      </w:r>
      <w:r w:rsidR="00E35C6A" w:rsidRPr="003F0F2D">
        <w:rPr>
          <w:rFonts w:ascii="Arial" w:eastAsiaTheme="minorEastAsia" w:hAnsi="Arial" w:cs="Arial"/>
          <w:lang w:val="en-US"/>
        </w:rPr>
        <w:t>which can be interpreted as the number of net counts,</w:t>
      </w:r>
      <w:r w:rsidR="00797F2C" w:rsidRPr="003F0F2D">
        <w:rPr>
          <w:rFonts w:ascii="Arial" w:hAnsi="Arial" w:cs="Arial"/>
          <w:lang w:val="en-US"/>
        </w:rPr>
        <w:t xml:space="preserve"> in</w:t>
      </w:r>
      <w:r w:rsidRPr="003F0F2D">
        <w:rPr>
          <w:rFonts w:ascii="Arial" w:hAnsi="Arial" w:cs="Arial"/>
          <w:lang w:val="en-US"/>
        </w:rPr>
        <w:t>to</w:t>
      </w:r>
      <w:r w:rsidR="00797F2C" w:rsidRPr="003F0F2D">
        <w:rPr>
          <w:rFonts w:ascii="Arial" w:hAnsi="Arial" w:cs="Arial"/>
          <w:lang w:val="en-US"/>
        </w:rPr>
        <w:t xml:space="preserve"> </w:t>
      </w:r>
      <w:r w:rsidRPr="003F0F2D">
        <w:rPr>
          <w:rFonts w:ascii="Arial" w:hAnsi="Arial" w:cs="Arial"/>
          <w:lang w:val="en-US"/>
        </w:rPr>
        <w:t xml:space="preserve">Eq. </w:t>
      </w:r>
      <w:r w:rsidR="00797F2C" w:rsidRPr="003F0F2D">
        <w:rPr>
          <w:rFonts w:ascii="Arial" w:hAnsi="Arial" w:cs="Arial"/>
          <w:lang w:val="en-US"/>
        </w:rPr>
        <w:t xml:space="preserve">(3), </w:t>
      </w:r>
      <w:r w:rsidRPr="003F0F2D">
        <w:rPr>
          <w:rFonts w:ascii="Arial" w:hAnsi="Arial" w:cs="Arial"/>
          <w:lang w:val="en-US"/>
        </w:rPr>
        <w:t>it follows</w:t>
      </w:r>
      <w:r w:rsidR="00797F2C" w:rsidRPr="003F0F2D">
        <w:rPr>
          <w:rFonts w:ascii="Arial" w:hAnsi="Arial" w:cs="Arial"/>
          <w:lang w:val="en-US"/>
        </w:rPr>
        <w:t xml:space="preserve">: </w:t>
      </w:r>
    </w:p>
    <w:p w14:paraId="09762DF5" w14:textId="77777777" w:rsidR="00797F2C" w:rsidRPr="003F0F2D" w:rsidRDefault="00797F2C" w:rsidP="00797F2C">
      <w:pPr>
        <w:tabs>
          <w:tab w:val="left" w:pos="709"/>
          <w:tab w:val="left" w:pos="8789"/>
        </w:tabs>
        <w:spacing w:after="120"/>
        <w:jc w:val="both"/>
        <w:rPr>
          <w:rFonts w:ascii="Arial" w:eastAsiaTheme="minorEastAsia" w:hAnsi="Arial" w:cs="Arial"/>
          <w:sz w:val="26"/>
          <w:szCs w:val="26"/>
          <w:lang w:val="en-US"/>
        </w:rPr>
      </w:pPr>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m:oMath>
        <m:r>
          <w:rPr>
            <w:rFonts w:ascii="Cambria Math" w:hAnsi="Arial" w:cs="Arial"/>
            <w:sz w:val="26"/>
            <w:szCs w:val="26"/>
            <w:lang w:val="en-US"/>
          </w:rPr>
          <m:t>Var</m:t>
        </m:r>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(6)</w:t>
      </w:r>
    </w:p>
    <w:p w14:paraId="15CDCE59" w14:textId="77777777" w:rsidR="00797F2C" w:rsidRPr="003F0F2D" w:rsidRDefault="00797F2C" w:rsidP="00797F2C">
      <w:pPr>
        <w:pStyle w:val="Kopfzeile"/>
        <w:tabs>
          <w:tab w:val="clear" w:pos="4536"/>
          <w:tab w:val="clear" w:pos="9072"/>
          <w:tab w:val="left" w:pos="8505"/>
        </w:tabs>
        <w:spacing w:after="120"/>
        <w:rPr>
          <w:rFonts w:ascii="Arial" w:hAnsi="Arial" w:cs="Arial"/>
          <w:lang w:val="en-US"/>
        </w:rPr>
      </w:pPr>
    </w:p>
    <w:p w14:paraId="1371E49B"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lang w:val="en-US"/>
        </w:rPr>
        <w:t>Two quantities being important for uncertainty propagation are the gross and the net count rates. They must be based on directly measured quantities</w:t>
      </w:r>
      <w:r w:rsidR="00797F2C" w:rsidRPr="003F0F2D">
        <w:rPr>
          <w:rFonts w:ascii="Arial" w:hAnsi="Arial" w:cs="Arial"/>
          <w:lang w:val="en-US"/>
        </w:rPr>
        <w:t>:</w:t>
      </w:r>
    </w:p>
    <w:p w14:paraId="135BD199"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b/>
          <w:bCs/>
          <w:lang w:val="en-US"/>
        </w:rPr>
        <w:t>Gross count rate</w:t>
      </w:r>
      <w:r w:rsidR="00797F2C" w:rsidRPr="003F0F2D">
        <w:rPr>
          <w:rFonts w:ascii="Arial" w:hAnsi="Arial" w:cs="Arial"/>
          <w:lang w:val="en-US"/>
        </w:rPr>
        <w:t>:</w:t>
      </w:r>
    </w:p>
    <w:p w14:paraId="44849267"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oMath>
      <w:r w:rsidRPr="003F0F2D">
        <w:rPr>
          <w:rFonts w:ascii="Arial" w:hAnsi="Arial" w:cs="Arial"/>
          <w:lang w:val="en-US"/>
        </w:rPr>
        <w:t xml:space="preserve"> </w:t>
      </w:r>
      <w:r w:rsidRPr="003F0F2D">
        <w:rPr>
          <w:rFonts w:ascii="Arial" w:hAnsi="Arial" w:cs="Arial"/>
          <w:lang w:val="en-US"/>
        </w:rPr>
        <w:tab/>
        <w:t>(7)</w:t>
      </w:r>
    </w:p>
    <w:p w14:paraId="2CF15F9F"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d>
              <m:dPr>
                <m:ctrlPr>
                  <w:rPr>
                    <w:rFonts w:ascii="Cambria Math" w:hAnsi="Arial" w:cs="Arial"/>
                    <w:i/>
                    <w:sz w:val="28"/>
                    <w:szCs w:val="28"/>
                    <w:lang w:val="en-US"/>
                  </w:rPr>
                </m:ctrlPr>
              </m:dPr>
              <m:e>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e>
            </m:d>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r>
              <w:rPr>
                <w:rFonts w:ascii="Cambria Math" w:hAnsi="Arial" w:cs="Arial"/>
                <w:sz w:val="28"/>
                <w:szCs w:val="28"/>
                <w:lang w:val="en-US"/>
              </w:rPr>
              <m:t>p</m:t>
            </m:r>
          </m:e>
        </m:d>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Cambria Math" w:cs="Arial"/>
            <w:sz w:val="28"/>
            <w:szCs w:val="28"/>
            <w:lang w:val="en-US"/>
          </w:rPr>
          <m:t>p</m:t>
        </m:r>
      </m:oMath>
      <w:r w:rsidRPr="003F0F2D">
        <w:rPr>
          <w:rFonts w:ascii="Arial" w:hAnsi="Arial" w:cs="Arial"/>
          <w:lang w:val="en-US"/>
        </w:rPr>
        <w:t xml:space="preserve"> </w:t>
      </w:r>
      <w:r w:rsidRPr="003F0F2D">
        <w:rPr>
          <w:rFonts w:ascii="Arial" w:hAnsi="Arial" w:cs="Arial"/>
          <w:lang w:val="en-US"/>
        </w:rPr>
        <w:tab/>
        <w:t>(8)</w:t>
      </w:r>
    </w:p>
    <w:p w14:paraId="42EE274F" w14:textId="77777777" w:rsidR="00797F2C" w:rsidRPr="003F0F2D" w:rsidRDefault="00797F2C" w:rsidP="00797F2C">
      <w:pPr>
        <w:tabs>
          <w:tab w:val="left" w:pos="8505"/>
        </w:tabs>
        <w:spacing w:after="120"/>
        <w:rPr>
          <w:rFonts w:ascii="Arial" w:hAnsi="Arial" w:cs="Arial"/>
          <w:b/>
          <w:bCs/>
          <w:lang w:val="en-US"/>
        </w:rPr>
      </w:pPr>
    </w:p>
    <w:p w14:paraId="4566E5A7" w14:textId="77777777" w:rsidR="00797F2C" w:rsidRPr="003F0F2D" w:rsidRDefault="00797F2C" w:rsidP="00797F2C">
      <w:pPr>
        <w:tabs>
          <w:tab w:val="left" w:pos="8505"/>
        </w:tabs>
        <w:spacing w:after="120"/>
        <w:rPr>
          <w:rFonts w:ascii="Arial" w:hAnsi="Arial" w:cs="Arial"/>
          <w:b/>
          <w:bCs/>
          <w:lang w:val="en-US"/>
        </w:rPr>
      </w:pPr>
      <w:r w:rsidRPr="003F0F2D">
        <w:rPr>
          <w:rFonts w:ascii="Arial" w:hAnsi="Arial" w:cs="Arial"/>
          <w:b/>
          <w:bCs/>
          <w:lang w:val="en-US"/>
        </w:rPr>
        <w:t>Net</w:t>
      </w:r>
      <w:r w:rsidR="00EB03D0" w:rsidRPr="003F0F2D">
        <w:rPr>
          <w:rFonts w:ascii="Arial" w:hAnsi="Arial" w:cs="Arial"/>
          <w:b/>
          <w:bCs/>
          <w:lang w:val="en-US"/>
        </w:rPr>
        <w:t xml:space="preserve"> count rate</w:t>
      </w:r>
      <w:r w:rsidRPr="003F0F2D">
        <w:rPr>
          <w:rFonts w:ascii="Arial" w:hAnsi="Arial" w:cs="Arial"/>
          <w:b/>
          <w:bCs/>
          <w:lang w:val="en-US"/>
        </w:rPr>
        <w:t>:</w:t>
      </w:r>
    </w:p>
    <w:p w14:paraId="17851D59" w14:textId="77777777" w:rsidR="00797F2C" w:rsidRPr="003F0F2D" w:rsidRDefault="00797F2C" w:rsidP="00797F2C">
      <w:pPr>
        <w:tabs>
          <w:tab w:val="left" w:pos="284"/>
          <w:tab w:val="left" w:pos="8505"/>
        </w:tabs>
        <w:spacing w:before="180" w:after="120"/>
        <w:rPr>
          <w:rFonts w:ascii="Arial" w:eastAsiaTheme="minorEastAsia"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oMath>
    </w:p>
    <w:p w14:paraId="68C3A576" w14:textId="77777777" w:rsidR="00797F2C" w:rsidRPr="003F0F2D" w:rsidRDefault="00797F2C" w:rsidP="00797F2C">
      <w:pPr>
        <w:tabs>
          <w:tab w:val="left" w:pos="284"/>
          <w:tab w:val="left" w:pos="8505"/>
        </w:tabs>
        <w:spacing w:before="180" w:after="120"/>
        <w:rPr>
          <w:rFonts w:ascii="Arial" w:hAnsi="Arial" w:cs="Arial"/>
          <w:sz w:val="26"/>
          <w:szCs w:val="26"/>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p</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Arial" w:cs="Arial"/>
            <w:sz w:val="26"/>
            <w:szCs w:val="26"/>
            <w:lang w:val="en-US"/>
          </w:rPr>
          <m:t>)</m:t>
        </m:r>
      </m:oMath>
      <w:r w:rsidRPr="003F0F2D">
        <w:rPr>
          <w:rFonts w:ascii="Arial" w:hAnsi="Arial" w:cs="Arial"/>
          <w:sz w:val="26"/>
          <w:szCs w:val="26"/>
          <w:lang w:val="en-US"/>
        </w:rPr>
        <w:t xml:space="preserve"> </w:t>
      </w:r>
    </w:p>
    <w:p w14:paraId="34AFA0AC" w14:textId="77777777" w:rsidR="00797F2C" w:rsidRPr="003F0F2D" w:rsidRDefault="00EB03D0" w:rsidP="00797F2C">
      <w:pPr>
        <w:tabs>
          <w:tab w:val="left" w:pos="567"/>
          <w:tab w:val="left" w:pos="8505"/>
        </w:tabs>
        <w:spacing w:before="180" w:after="120"/>
        <w:rPr>
          <w:rFonts w:ascii="Cambria Math" w:hAnsi="Cambria Math"/>
          <w:i/>
          <w:lang w:val="en-US"/>
        </w:rPr>
      </w:pPr>
      <w:r w:rsidRPr="003F0F2D">
        <w:rPr>
          <w:rFonts w:ascii="Arial" w:hAnsi="Arial" w:cs="Arial"/>
          <w:lang w:val="en-US"/>
        </w:rPr>
        <w:t xml:space="preserve">One finds for </w:t>
      </w:r>
      <w:r w:rsidR="00797F2C" w:rsidRPr="003F0F2D">
        <w:rPr>
          <w:rFonts w:ascii="Arial" w:hAnsi="Arial" w:cs="Arial"/>
          <w:lang w:val="en-US"/>
        </w:rPr>
        <w:t xml:space="preserve"> </w:t>
      </w:r>
      <m:oMath>
        <m:r>
          <w:rPr>
            <w:rFonts w:ascii="Cambria Math" w:hAnsi="Cambria Math" w:cs="Arial"/>
            <w:lang w:val="en-US"/>
          </w:rPr>
          <m:t>binomial</m:t>
        </m:r>
        <m:box>
          <m:boxPr>
            <m:opEmu m:val="1"/>
            <m:ctrlPr>
              <w:rPr>
                <w:rFonts w:ascii="Cambria Math" w:hAnsi="Cambria Math" w:cs="Arial"/>
                <w:i/>
                <w:lang w:val="en-US"/>
              </w:rPr>
            </m:ctrlPr>
          </m:boxPr>
          <m:e>
            <m:groupChr>
              <m:groupChrPr>
                <m:chr m:val="→"/>
                <m:pos m:val="top"/>
                <m:ctrlPr>
                  <w:rPr>
                    <w:rFonts w:ascii="Cambria Math" w:hAnsi="Cambria Math" w:cs="Arial"/>
                    <w:i/>
                    <w:lang w:val="en-US"/>
                  </w:rPr>
                </m:ctrlPr>
              </m:groupChrPr>
              <m:e>
                <m:r>
                  <w:rPr>
                    <w:rFonts w:ascii="Cambria Math" w:hAnsi="Cambria Math" w:cs="Arial"/>
                    <w:lang w:val="en-US"/>
                  </w:rPr>
                  <m:t xml:space="preserve"> </m:t>
                </m:r>
              </m:e>
            </m:groupChr>
          </m:e>
        </m:box>
        <m:r>
          <w:rPr>
            <w:rFonts w:ascii="Cambria Math" w:hAnsi="Cambria Math" w:cs="Arial"/>
            <w:lang w:val="en-US"/>
          </w:rPr>
          <m:t xml:space="preserve">Poisson≡ </m:t>
        </m:r>
        <m:r>
          <w:rPr>
            <w:rFonts w:ascii="Cambria Math" w:hAnsi="Arial" w:cs="Arial"/>
            <w:sz w:val="24"/>
            <w:szCs w:val="24"/>
            <w:lang w:val="en-US"/>
          </w:rPr>
          <m:t>p</m:t>
        </m:r>
        <m:r>
          <w:rPr>
            <w:rFonts w:ascii="Cambria Math" w:hAnsi="Arial" w:cs="Arial"/>
            <w:sz w:val="24"/>
            <w:szCs w:val="24"/>
            <w:lang w:val="en-US"/>
          </w:rPr>
          <m:t>→</m:t>
        </m:r>
        <m:r>
          <w:rPr>
            <w:rFonts w:ascii="Cambria Math" w:hAnsi="Arial" w:cs="Arial"/>
            <w:sz w:val="24"/>
            <w:szCs w:val="24"/>
            <w:lang w:val="en-US"/>
          </w:rPr>
          <m:t>0</m:t>
        </m:r>
      </m:oMath>
      <w:r w:rsidR="00797F2C" w:rsidRPr="003F0F2D">
        <w:rPr>
          <w:rFonts w:ascii="Arial" w:hAnsi="Arial" w:cs="Arial"/>
          <w:lang w:val="en-US"/>
        </w:rPr>
        <w:t xml:space="preserve"> :    </w:t>
      </w:r>
      <m:oMath>
        <m:sSup>
          <m:sSupPr>
            <m:ctrlPr>
              <w:rPr>
                <w:rFonts w:ascii="Cambria Math" w:hAnsi="Arial" w:cs="Arial"/>
                <w:i/>
                <w:sz w:val="26"/>
                <w:szCs w:val="26"/>
                <w:lang w:val="en-US"/>
              </w:rPr>
            </m:ctrlPr>
          </m:sSupPr>
          <m:e>
            <m:r>
              <w:rPr>
                <w:rFonts w:ascii="Cambria Math" w:hAnsi="Arial" w:cs="Arial"/>
                <w:sz w:val="26"/>
                <w:szCs w:val="26"/>
                <w:lang w:val="en-US"/>
              </w:rPr>
              <m:t>u</m:t>
            </m:r>
          </m:e>
          <m:sup>
            <m:r>
              <w:rPr>
                <w:rFonts w:ascii="Cambria Math" w:hAnsi="Arial" w:cs="Arial"/>
                <w:sz w:val="26"/>
                <w:szCs w:val="26"/>
                <w:lang w:val="en-US"/>
              </w:rPr>
              <m:t>2</m:t>
            </m:r>
          </m:sup>
        </m:sSup>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r>
          <w:rPr>
            <w:rFonts w:ascii="Cambria Math" w:hAnsi="Cambria Math"/>
            <w:lang w:val="en-US"/>
          </w:rPr>
          <m:t xml:space="preserve">      </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oMath>
    </w:p>
    <w:p w14:paraId="50B3A32D" w14:textId="77777777" w:rsidR="00797F2C" w:rsidRPr="003F0F2D" w:rsidRDefault="0091384C" w:rsidP="00797F2C">
      <w:pPr>
        <w:spacing w:after="120"/>
        <w:rPr>
          <w:rFonts w:ascii="Arial" w:hAnsi="Arial" w:cs="Arial"/>
          <w:b/>
          <w:lang w:val="en-US"/>
        </w:rPr>
      </w:pPr>
      <w:r w:rsidRPr="003F0F2D">
        <w:rPr>
          <w:rFonts w:ascii="Arial" w:hAnsi="Arial" w:cs="Arial"/>
          <w:b/>
          <w:lang w:val="en-US"/>
        </w:rPr>
        <w:t>Relation between ac</w:t>
      </w:r>
      <w:r w:rsidR="00797F2C" w:rsidRPr="003F0F2D">
        <w:rPr>
          <w:rFonts w:ascii="Arial" w:hAnsi="Arial" w:cs="Arial"/>
          <w:b/>
          <w:lang w:val="en-US"/>
        </w:rPr>
        <w:t>tivi</w:t>
      </w:r>
      <w:r w:rsidRPr="003F0F2D">
        <w:rPr>
          <w:rFonts w:ascii="Arial" w:hAnsi="Arial" w:cs="Arial"/>
          <w:b/>
          <w:lang w:val="en-US"/>
        </w:rPr>
        <w:t>ty</w:t>
      </w:r>
      <w:r w:rsidR="00797F2C" w:rsidRPr="003F0F2D">
        <w:rPr>
          <w:rFonts w:ascii="Arial" w:hAnsi="Arial" w:cs="Arial"/>
          <w:b/>
          <w:lang w:val="en-US"/>
        </w:rPr>
        <w:t xml:space="preserve"> </w:t>
      </w:r>
      <w:r w:rsidRPr="003F0F2D">
        <w:rPr>
          <w:rFonts w:ascii="Arial" w:hAnsi="Arial" w:cs="Arial"/>
          <w:b/>
          <w:lang w:val="en-US"/>
        </w:rPr>
        <w:t>a</w:t>
      </w:r>
      <w:r w:rsidR="00797F2C" w:rsidRPr="003F0F2D">
        <w:rPr>
          <w:rFonts w:ascii="Arial" w:hAnsi="Arial" w:cs="Arial"/>
          <w:b/>
          <w:lang w:val="en-US"/>
        </w:rPr>
        <w:t xml:space="preserve">nd </w:t>
      </w:r>
      <m:oMath>
        <m:r>
          <m:rPr>
            <m:sty m:val="bi"/>
          </m:rPr>
          <w:rPr>
            <w:rFonts w:ascii="Cambria Math" w:hAnsi="Arial" w:cs="Arial"/>
            <w:sz w:val="24"/>
            <w:szCs w:val="24"/>
            <w:lang w:val="en-US"/>
          </w:rPr>
          <m:t>N</m:t>
        </m:r>
      </m:oMath>
    </w:p>
    <w:p w14:paraId="1687D423" w14:textId="77777777" w:rsidR="00797F2C" w:rsidRPr="003F0F2D" w:rsidRDefault="00EB03D0" w:rsidP="00797F2C">
      <w:pPr>
        <w:spacing w:after="120"/>
        <w:jc w:val="both"/>
        <w:rPr>
          <w:rFonts w:ascii="Arial" w:hAnsi="Arial" w:cs="Arial"/>
          <w:lang w:val="en-US"/>
        </w:rPr>
      </w:pPr>
      <w:r w:rsidRPr="003F0F2D">
        <w:rPr>
          <w:rFonts w:ascii="Arial" w:hAnsi="Arial" w:cs="Arial"/>
          <w:lang w:val="en-US"/>
        </w:rPr>
        <w:t xml:space="preserve">For the activity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existing at </w:t>
      </w:r>
      <m:oMath>
        <m:r>
          <w:rPr>
            <w:rFonts w:ascii="Cambria Math" w:hAnsi="Arial" w:cs="Arial"/>
            <w:sz w:val="24"/>
            <w:szCs w:val="24"/>
            <w:lang w:val="en-US"/>
          </w:rPr>
          <m:t>t=0</m:t>
        </m:r>
      </m:oMath>
      <w:r w:rsidR="00797F2C" w:rsidRPr="003F0F2D">
        <w:rPr>
          <w:rFonts w:ascii="Arial" w:hAnsi="Arial" w:cs="Arial"/>
          <w:lang w:val="en-US"/>
        </w:rPr>
        <w:t xml:space="preserve"> </w:t>
      </w:r>
      <w:r w:rsidRPr="003F0F2D">
        <w:rPr>
          <w:rFonts w:ascii="Arial" w:hAnsi="Arial" w:cs="Arial"/>
          <w:lang w:val="en-US"/>
        </w:rPr>
        <w:t xml:space="preserve">a number </w:t>
      </w:r>
      <m:oMath>
        <m:r>
          <w:rPr>
            <w:rFonts w:ascii="Cambria Math" w:hAnsi="Arial" w:cs="Arial"/>
            <w:sz w:val="24"/>
            <w:szCs w:val="24"/>
            <w:lang w:val="en-US"/>
          </w:rPr>
          <m:t>k</m:t>
        </m:r>
      </m:oMath>
      <w:r w:rsidRPr="003F0F2D">
        <w:rPr>
          <w:rFonts w:ascii="Arial" w:eastAsiaTheme="minorEastAsia" w:hAnsi="Arial" w:cs="Arial"/>
          <w:sz w:val="24"/>
          <w:szCs w:val="24"/>
          <w:lang w:val="en-US"/>
        </w:rPr>
        <w:t xml:space="preserve"> </w:t>
      </w:r>
      <w:r w:rsidRPr="003F0F2D">
        <w:rPr>
          <w:rFonts w:ascii="Arial" w:hAnsi="Arial" w:cs="Arial"/>
          <w:lang w:val="en-US"/>
        </w:rPr>
        <w:t>of counts</w:t>
      </w:r>
      <w:r w:rsidR="00797F2C" w:rsidRPr="003F0F2D">
        <w:rPr>
          <w:rFonts w:ascii="Arial" w:hAnsi="Arial" w:cs="Arial"/>
          <w:lang w:val="en-US"/>
        </w:rPr>
        <w:t xml:space="preserve"> </w:t>
      </w:r>
      <w:r w:rsidRPr="003F0F2D">
        <w:rPr>
          <w:rFonts w:ascii="Arial" w:hAnsi="Arial" w:cs="Arial"/>
          <w:lang w:val="en-US"/>
        </w:rPr>
        <w:t xml:space="preserve">are detected during the counting duration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452786" w:rsidRPr="003F0F2D">
        <w:rPr>
          <w:rFonts w:ascii="Arial" w:eastAsiaTheme="minorEastAsia" w:hAnsi="Arial" w:cs="Arial"/>
          <w:sz w:val="24"/>
          <w:szCs w:val="24"/>
          <w:lang w:val="en-US"/>
        </w:rPr>
        <w:t>,</w:t>
      </w:r>
      <w:r w:rsidR="00797F2C" w:rsidRPr="003F0F2D">
        <w:rPr>
          <w:rFonts w:ascii="Arial" w:eastAsiaTheme="minorEastAsia" w:hAnsi="Arial" w:cs="Arial"/>
          <w:sz w:val="24"/>
          <w:szCs w:val="24"/>
          <w:lang w:val="en-US"/>
        </w:rPr>
        <w:t xml:space="preserve"> </w:t>
      </w:r>
      <w:r w:rsidR="00452786" w:rsidRPr="003F0F2D">
        <w:rPr>
          <w:rFonts w:ascii="Arial" w:eastAsiaTheme="minorEastAsia" w:hAnsi="Arial" w:cs="Arial"/>
          <w:sz w:val="24"/>
          <w:szCs w:val="24"/>
          <w:lang w:val="en-US"/>
        </w:rPr>
        <w:t>originating from the radionuclide decay.</w:t>
      </w:r>
      <w:r w:rsidR="00797F2C" w:rsidRPr="003F0F2D">
        <w:rPr>
          <w:rFonts w:ascii="Arial" w:hAnsi="Arial" w:cs="Arial"/>
          <w:lang w:val="en-US"/>
        </w:rPr>
        <w:t xml:space="preserve"> </w:t>
      </w:r>
      <w:r w:rsidR="00452786" w:rsidRPr="003F0F2D">
        <w:rPr>
          <w:rFonts w:ascii="Arial" w:hAnsi="Arial" w:cs="Arial"/>
          <w:lang w:val="en-US"/>
        </w:rPr>
        <w:t>It is obtained as</w:t>
      </w:r>
      <w:r w:rsidR="00797F2C" w:rsidRPr="003F0F2D">
        <w:rPr>
          <w:rFonts w:ascii="Arial" w:hAnsi="Arial" w:cs="Arial"/>
          <w:lang w:val="en-US"/>
        </w:rPr>
        <w:t>:</w:t>
      </w:r>
    </w:p>
    <w:p w14:paraId="73E1ED92" w14:textId="77777777" w:rsidR="00797F2C" w:rsidRPr="003F0F2D" w:rsidRDefault="00797F2C" w:rsidP="00797F2C">
      <w:pPr>
        <w:tabs>
          <w:tab w:val="left" w:pos="567"/>
          <w:tab w:val="left" w:pos="8789"/>
        </w:tabs>
        <w:spacing w:after="180"/>
        <w:rPr>
          <w:rFonts w:ascii="Arial" w:hAnsi="Arial" w:cs="Arial"/>
          <w:sz w:val="26"/>
          <w:szCs w:val="26"/>
          <w:lang w:val="en-US"/>
        </w:rPr>
      </w:pPr>
      <w:r w:rsidRPr="003F0F2D">
        <w:rPr>
          <w:rFonts w:ascii="Arial" w:hAnsi="Arial" w:cs="Arial"/>
          <w:lang w:val="en-US"/>
        </w:rPr>
        <w:tab/>
      </w:r>
      <m:oMath>
        <m:r>
          <w:rPr>
            <w:rFonts w:ascii="Cambria Math" w:hAnsi="Arial" w:cs="Arial"/>
            <w:sz w:val="26"/>
            <w:szCs w:val="26"/>
            <w:lang w:val="en-US"/>
          </w:rPr>
          <m:t>k=ε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d>
              <m:dPr>
                <m:ctrlPr>
                  <w:rPr>
                    <w:rFonts w:ascii="Cambria Math" w:hAnsi="Arial" w:cs="Arial"/>
                    <w:i/>
                    <w:sz w:val="26"/>
                    <w:szCs w:val="26"/>
                    <w:lang w:val="en-US"/>
                  </w:rPr>
                </m:ctrlPr>
              </m:dPr>
              <m:e>
                <m:r>
                  <w:rPr>
                    <w:rFonts w:ascii="Cambria Math" w:hAnsi="Arial" w:cs="Arial"/>
                    <w:sz w:val="26"/>
                    <w:szCs w:val="26"/>
                    <w:lang w:val="en-US"/>
                  </w:rPr>
                  <m:t>λN</m:t>
                </m:r>
              </m:e>
            </m:d>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dt=Nε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r>
          <w:rPr>
            <w:rFonts w:ascii="Cambria Math" w:hAnsi="Arial" w:cs="Arial"/>
            <w:sz w:val="26"/>
            <w:szCs w:val="26"/>
            <w:lang w:val="en-US"/>
          </w:rPr>
          <m:t>=Np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(9)</w:t>
      </w:r>
    </w:p>
    <w:p w14:paraId="3D63F658" w14:textId="77777777" w:rsidR="00797F2C" w:rsidRPr="003F0F2D" w:rsidRDefault="00452786" w:rsidP="00797F2C">
      <w:pPr>
        <w:spacing w:after="120"/>
        <w:rPr>
          <w:rFonts w:ascii="Arial" w:hAnsi="Arial" w:cs="Arial"/>
          <w:lang w:val="en-US"/>
        </w:rPr>
      </w:pPr>
      <w:r w:rsidRPr="003F0F2D">
        <w:rPr>
          <w:rFonts w:ascii="Arial" w:hAnsi="Arial" w:cs="Arial"/>
          <w:lang w:val="en-US"/>
        </w:rPr>
        <w:t xml:space="preserve">It follows then from </w:t>
      </w:r>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s</m:t>
            </m:r>
          </m:sub>
        </m:sSub>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p>
    <w:p w14:paraId="3EEE74FF" w14:textId="77777777" w:rsidR="00797F2C" w:rsidRPr="003F0F2D" w:rsidRDefault="00797F2C" w:rsidP="00797F2C">
      <w:pPr>
        <w:tabs>
          <w:tab w:val="left" w:pos="8789"/>
        </w:tabs>
        <w:spacing w:after="120"/>
        <w:ind w:left="708"/>
        <w:rPr>
          <w:rFonts w:ascii="Arial" w:hAnsi="Arial" w:cs="Arial"/>
          <w:lang w:val="en-US"/>
        </w:rPr>
      </w:pPr>
      <m:oMath>
        <m:r>
          <w:rPr>
            <w:rFonts w:ascii="Cambria Math" w:hAnsi="Arial" w:cs="Arial"/>
            <w:sz w:val="30"/>
            <w:szCs w:val="30"/>
            <w:lang w:val="en-US"/>
          </w:rPr>
          <m:t>N=</m:t>
        </m:r>
        <m:f>
          <m:fPr>
            <m:ctrlPr>
              <w:rPr>
                <w:rFonts w:ascii="Cambria Math" w:hAnsi="Arial" w:cs="Arial"/>
                <w:i/>
                <w:sz w:val="30"/>
                <w:szCs w:val="30"/>
                <w:lang w:val="en-US"/>
              </w:rPr>
            </m:ctrlPr>
          </m:fPr>
          <m:num>
            <m:sSub>
              <m:sSubPr>
                <m:ctrlPr>
                  <w:rPr>
                    <w:rFonts w:ascii="Cambria Math" w:hAnsi="Arial" w:cs="Arial"/>
                    <w:i/>
                    <w:sz w:val="30"/>
                    <w:szCs w:val="30"/>
                    <w:lang w:val="en-US"/>
                  </w:rPr>
                </m:ctrlPr>
              </m:sSubPr>
              <m:e>
                <m:r>
                  <w:rPr>
                    <w:rFonts w:ascii="Cambria Math" w:hAnsi="Arial" w:cs="Arial"/>
                    <w:sz w:val="30"/>
                    <w:szCs w:val="30"/>
                    <w:lang w:val="en-US"/>
                  </w:rPr>
                  <m:t>R</m:t>
                </m:r>
              </m:e>
              <m:sub>
                <m:r>
                  <w:rPr>
                    <w:rFonts w:ascii="Cambria Math" w:hAnsi="Arial" w:cs="Arial"/>
                    <w:sz w:val="30"/>
                    <w:szCs w:val="30"/>
                    <w:lang w:val="en-US"/>
                  </w:rPr>
                  <m:t>s</m:t>
                </m:r>
              </m:sub>
            </m:sSub>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00452786" w:rsidRPr="003F0F2D">
        <w:rPr>
          <w:rFonts w:ascii="Arial" w:hAnsi="Arial" w:cs="Arial"/>
          <w:lang w:val="en-US"/>
        </w:rPr>
        <w:t xml:space="preserve">or </w:t>
      </w:r>
      <w:r w:rsidRPr="003F0F2D">
        <w:rPr>
          <w:rFonts w:ascii="Arial" w:hAnsi="Arial" w:cs="Arial"/>
          <w:lang w:val="en-US"/>
        </w:rPr>
        <w:t xml:space="preserve">    </w:t>
      </w:r>
      <m:oMath>
        <m:acc>
          <m:accPr>
            <m:chr m:val="̃"/>
            <m:ctrlPr>
              <w:rPr>
                <w:rFonts w:ascii="Cambria Math" w:hAnsi="Arial" w:cs="Arial"/>
                <w:i/>
                <w:sz w:val="30"/>
                <w:szCs w:val="30"/>
                <w:lang w:val="en-US"/>
              </w:rPr>
            </m:ctrlPr>
          </m:accPr>
          <m:e>
            <m:r>
              <w:rPr>
                <w:rFonts w:ascii="Cambria Math" w:hAnsi="Arial" w:cs="Arial"/>
                <w:sz w:val="30"/>
                <w:szCs w:val="30"/>
                <w:lang w:val="en-US"/>
              </w:rPr>
              <m:t>N</m:t>
            </m:r>
          </m:e>
        </m:acc>
        <m:r>
          <w:rPr>
            <w:rFonts w:ascii="Cambria Math" w:hAnsi="Arial" w:cs="Arial"/>
            <w:sz w:val="30"/>
            <w:szCs w:val="30"/>
            <w:lang w:val="en-US"/>
          </w:rPr>
          <m:t>=</m:t>
        </m:r>
        <m:f>
          <m:fPr>
            <m:ctrlPr>
              <w:rPr>
                <w:rFonts w:ascii="Cambria Math" w:hAnsi="Arial" w:cs="Arial"/>
                <w:i/>
                <w:sz w:val="30"/>
                <w:szCs w:val="30"/>
                <w:lang w:val="en-US"/>
              </w:rPr>
            </m:ctrlPr>
          </m:fPr>
          <m:num>
            <m:d>
              <m:dPr>
                <m:ctrlPr>
                  <w:rPr>
                    <w:rFonts w:ascii="Cambria Math" w:hAnsi="Arial" w:cs="Arial"/>
                    <w:i/>
                    <w:sz w:val="30"/>
                    <w:szCs w:val="30"/>
                    <w:lang w:val="en-US"/>
                  </w:rPr>
                </m:ctrlPr>
              </m:dPr>
              <m:e>
                <m:acc>
                  <m:accPr>
                    <m:chr m:val="̃"/>
                    <m:ctrlPr>
                      <w:rPr>
                        <w:rFonts w:ascii="Cambria Math" w:hAnsi="Arial" w:cs="Arial"/>
                        <w:i/>
                        <w:sz w:val="30"/>
                        <w:szCs w:val="30"/>
                        <w:lang w:val="en-US"/>
                      </w:rPr>
                    </m:ctrlPr>
                  </m:accPr>
                  <m:e>
                    <m:r>
                      <w:rPr>
                        <w:rFonts w:ascii="Cambria Math" w:hAnsi="Arial" w:cs="Arial"/>
                        <w:sz w:val="30"/>
                        <w:szCs w:val="30"/>
                        <w:lang w:val="en-US"/>
                      </w:rPr>
                      <m:t>a</m:t>
                    </m:r>
                  </m:e>
                </m:acc>
                <m:r>
                  <w:rPr>
                    <w:rFonts w:ascii="Cambria Math" w:hAnsi="Arial" w:cs="Arial"/>
                    <w:sz w:val="30"/>
                    <w:szCs w:val="30"/>
                    <w:lang w:val="en-US"/>
                  </w:rPr>
                  <m:t>/w</m:t>
                </m:r>
              </m:e>
            </m:d>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Pr="003F0F2D">
        <w:rPr>
          <w:rFonts w:ascii="Arial" w:hAnsi="Arial" w:cs="Arial"/>
          <w:lang w:val="en-US"/>
        </w:rPr>
        <w:tab/>
        <w:t>(10)</w:t>
      </w:r>
    </w:p>
    <w:p w14:paraId="5D0B2B1C" w14:textId="77777777" w:rsidR="00797F2C" w:rsidRPr="003F0F2D" w:rsidRDefault="00171544" w:rsidP="00797F2C">
      <w:pPr>
        <w:tabs>
          <w:tab w:val="left" w:pos="8789"/>
        </w:tabs>
        <w:spacing w:after="120"/>
        <w:rPr>
          <w:rFonts w:ascii="Arial" w:eastAsiaTheme="minorEastAsia" w:hAnsi="Arial" w:cs="Arial"/>
          <w:lang w:val="en-US"/>
        </w:rPr>
      </w:pPr>
      <w:r w:rsidRPr="003F0F2D">
        <w:rPr>
          <w:rFonts w:ascii="Arial" w:eastAsiaTheme="minorEastAsia" w:hAnsi="Arial" w:cs="Arial"/>
          <w:sz w:val="24"/>
          <w:szCs w:val="24"/>
          <w:lang w:val="en-US"/>
        </w:rPr>
        <w:t xml:space="preserve">An equation </w:t>
      </w:r>
      <w:r w:rsidR="00452786" w:rsidRPr="003F0F2D">
        <w:rPr>
          <w:rFonts w:ascii="Arial" w:eastAsiaTheme="minorEastAsia" w:hAnsi="Arial" w:cs="Arial"/>
          <w:sz w:val="24"/>
          <w:szCs w:val="24"/>
          <w:lang w:val="en-US"/>
        </w:rPr>
        <w:t xml:space="preserve">for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oMath>
      <w:r w:rsidR="00452786" w:rsidRPr="003F0F2D">
        <w:rPr>
          <w:rFonts w:ascii="Arial" w:hAnsi="Arial" w:cs="Arial"/>
          <w:lang w:val="en-US"/>
        </w:rPr>
        <w:t xml:space="preserve"> follow</w:t>
      </w:r>
      <w:r w:rsidRPr="003F0F2D">
        <w:rPr>
          <w:rFonts w:ascii="Arial" w:hAnsi="Arial" w:cs="Arial"/>
          <w:lang w:val="en-US"/>
        </w:rPr>
        <w:t>s</w:t>
      </w:r>
      <w:r w:rsidR="00452786" w:rsidRPr="003F0F2D">
        <w:rPr>
          <w:rFonts w:ascii="Arial" w:hAnsi="Arial" w:cs="Arial"/>
          <w:lang w:val="en-US"/>
        </w:rPr>
        <w:t xml:space="preserve"> from the equation for the count rate</w:t>
      </w:r>
      <w:r w:rsidR="00797F2C"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s</m:t>
            </m:r>
          </m:sub>
        </m:sSub>
      </m:oMath>
      <w:r w:rsidR="00797F2C" w:rsidRPr="003F0F2D">
        <w:rPr>
          <w:rFonts w:ascii="Arial" w:eastAsiaTheme="minorEastAsia" w:hAnsi="Arial" w:cs="Arial"/>
          <w:lang w:val="en-US"/>
        </w:rPr>
        <w:t xml:space="preserve"> </w:t>
      </w:r>
      <w:r w:rsidRPr="003F0F2D">
        <w:rPr>
          <w:rFonts w:ascii="Arial" w:eastAsiaTheme="minorEastAsia" w:hAnsi="Arial" w:cs="Arial"/>
          <w:lang w:val="en-US"/>
        </w:rPr>
        <w:t>(</w:t>
      </w:r>
      <m:oMath>
        <m:sSub>
          <m:sSubPr>
            <m:ctrlPr>
              <w:rPr>
                <w:rFonts w:ascii="Cambria Math" w:hAnsi="Arial" w:cs="Arial"/>
                <w:i/>
                <w:sz w:val="24"/>
                <w:szCs w:val="24"/>
                <w:lang w:val="en-US"/>
              </w:rPr>
            </m:ctrlPr>
          </m:sSubPr>
          <m:e>
            <m:r>
              <w:rPr>
                <w:rFonts w:ascii="Cambria Math" w:hAnsi="Arial" w:cs="Arial"/>
                <w:sz w:val="24"/>
                <w:szCs w:val="24"/>
                <w:lang w:val="en-US"/>
              </w:rPr>
              <m:t>f</m:t>
            </m:r>
          </m:e>
          <m:sub>
            <m:r>
              <w:rPr>
                <w:rFonts w:ascii="Cambria Math" w:hAnsi="Arial" w:cs="Arial"/>
                <w:sz w:val="24"/>
                <w:szCs w:val="24"/>
                <w:lang w:val="en-US"/>
              </w:rPr>
              <m:t>3</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is a correction for the decay during the counting duration)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797F2C" w:rsidRPr="003F0F2D" w14:paraId="184E132D" w14:textId="77777777" w:rsidTr="00797F2C">
        <w:tc>
          <w:tcPr>
            <w:tcW w:w="284" w:type="dxa"/>
          </w:tcPr>
          <w:p w14:paraId="1081AE29" w14:textId="77777777" w:rsidR="00797F2C" w:rsidRPr="003F0F2D" w:rsidRDefault="00797F2C" w:rsidP="00171544">
            <w:pPr>
              <w:pStyle w:val="Kopfzeile"/>
              <w:tabs>
                <w:tab w:val="clear" w:pos="4536"/>
                <w:tab w:val="clear" w:pos="9072"/>
                <w:tab w:val="left" w:pos="426"/>
                <w:tab w:val="left" w:pos="1701"/>
              </w:tabs>
              <w:spacing w:after="120"/>
              <w:rPr>
                <w:rFonts w:ascii="Arial" w:hAnsi="Arial" w:cs="Arial"/>
                <w:lang w:val="en-US"/>
              </w:rPr>
            </w:pPr>
          </w:p>
        </w:tc>
        <w:tc>
          <w:tcPr>
            <w:tcW w:w="5812" w:type="dxa"/>
          </w:tcPr>
          <w:p w14:paraId="5A031E54"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f>
                  <m:fPr>
                    <m:ctrlPr>
                      <w:rPr>
                        <w:rFonts w:ascii="Cambria Math" w:hAnsi="Arial" w:cs="Arial"/>
                        <w:i/>
                        <w:sz w:val="26"/>
                        <w:szCs w:val="26"/>
                        <w:lang w:val="en-US"/>
                      </w:rPr>
                    </m:ctrlPr>
                  </m:fPr>
                  <m:num>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num>
                  <m:den>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oMath>
            </m:oMathPara>
          </w:p>
        </w:tc>
        <w:tc>
          <w:tcPr>
            <w:tcW w:w="3118" w:type="dxa"/>
            <w:vAlign w:val="center"/>
          </w:tcPr>
          <w:p w14:paraId="44AF68A3"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(11)</w:t>
            </w:r>
          </w:p>
        </w:tc>
      </w:tr>
    </w:tbl>
    <w:p w14:paraId="064276A6" w14:textId="77777777" w:rsidR="00797F2C" w:rsidRPr="003F0F2D" w:rsidRDefault="00797F2C" w:rsidP="00797F2C">
      <w:pPr>
        <w:tabs>
          <w:tab w:val="left" w:pos="8789"/>
        </w:tabs>
        <w:spacing w:after="120"/>
        <w:rPr>
          <w:rFonts w:ascii="Arial" w:eastAsiaTheme="minorEastAsia"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797F2C" w:rsidRPr="003F0F2D" w14:paraId="082A8CD3" w14:textId="77777777" w:rsidTr="00797F2C">
        <w:tc>
          <w:tcPr>
            <w:tcW w:w="284" w:type="dxa"/>
          </w:tcPr>
          <w:p w14:paraId="3ECE74DA" w14:textId="77777777" w:rsidR="00797F2C" w:rsidRPr="003F0F2D" w:rsidRDefault="00797F2C" w:rsidP="00797F2C">
            <w:pPr>
              <w:tabs>
                <w:tab w:val="left" w:pos="426"/>
                <w:tab w:val="left" w:pos="1701"/>
              </w:tabs>
              <w:spacing w:after="120"/>
              <w:rPr>
                <w:rFonts w:ascii="Arial" w:hAnsi="Arial" w:cs="Arial"/>
                <w:lang w:val="en-US"/>
              </w:rPr>
            </w:pPr>
          </w:p>
        </w:tc>
        <w:tc>
          <w:tcPr>
            <w:tcW w:w="6662" w:type="dxa"/>
          </w:tcPr>
          <w:p w14:paraId="1165B207"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num>
                  <m:den>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r>
                      <w:rPr>
                        <w:rFonts w:ascii="Cambria Math" w:hAnsi="Arial" w:cs="Arial"/>
                        <w:sz w:val="26"/>
                        <w:szCs w:val="26"/>
                        <w:lang w:val="en-US"/>
                      </w:rPr>
                      <m:t>ε</m:t>
                    </m:r>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f</m:t>
                        </m:r>
                      </m:e>
                      <m:sub>
                        <m:r>
                          <w:rPr>
                            <w:rFonts w:ascii="Cambria Math" w:hAnsi="Arial" w:cs="Arial"/>
                            <w:sz w:val="26"/>
                            <w:szCs w:val="26"/>
                            <w:lang w:val="en-US"/>
                          </w:rPr>
                          <m:t>3</m:t>
                        </m:r>
                      </m:sub>
                    </m:sSub>
                  </m:den>
                </m:f>
              </m:oMath>
            </m:oMathPara>
          </w:p>
        </w:tc>
        <w:tc>
          <w:tcPr>
            <w:tcW w:w="2268" w:type="dxa"/>
            <w:vAlign w:val="center"/>
          </w:tcPr>
          <w:p w14:paraId="056B806D"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(12)</w:t>
            </w:r>
          </w:p>
        </w:tc>
      </w:tr>
    </w:tbl>
    <w:p w14:paraId="6369291B" w14:textId="77777777" w:rsidR="00797F2C" w:rsidRPr="003F0F2D" w:rsidRDefault="00797F2C" w:rsidP="00797F2C">
      <w:pPr>
        <w:rPr>
          <w:rFonts w:ascii="Arial" w:hAnsi="Arial" w:cs="Arial"/>
          <w:lang w:val="en-US"/>
        </w:rPr>
      </w:pPr>
    </w:p>
    <w:p w14:paraId="545AE253" w14:textId="77777777" w:rsidR="00797F2C" w:rsidRPr="003F0F2D" w:rsidRDefault="009C58F6" w:rsidP="00797F2C">
      <w:pPr>
        <w:tabs>
          <w:tab w:val="left" w:pos="567"/>
          <w:tab w:val="left" w:pos="8505"/>
        </w:tabs>
        <w:spacing w:after="120"/>
        <w:rPr>
          <w:rFonts w:ascii="Arial" w:hAnsi="Arial" w:cs="Arial"/>
          <w:b/>
          <w:lang w:val="en-US"/>
        </w:rPr>
      </w:pPr>
      <w:r w:rsidRPr="003F0F2D">
        <w:rPr>
          <w:rFonts w:ascii="Arial" w:hAnsi="Arial" w:cs="Arial"/>
          <w:b/>
          <w:lang w:val="en-US"/>
        </w:rPr>
        <w:t xml:space="preserve">Activity concentration </w:t>
      </w:r>
      <m:oMath>
        <m:r>
          <m:rPr>
            <m:sty m:val="bi"/>
          </m:rPr>
          <w:rPr>
            <w:rFonts w:ascii="Cambria Math" w:hAnsi="Cambria Math" w:cs="Arial"/>
            <w:sz w:val="24"/>
            <w:szCs w:val="24"/>
            <w:lang w:val="en-US"/>
          </w:rPr>
          <m:t>a</m:t>
        </m:r>
      </m:oMath>
      <w:r w:rsidR="00797F2C" w:rsidRPr="003F0F2D">
        <w:rPr>
          <w:rFonts w:ascii="Arial" w:hAnsi="Arial" w:cs="Arial"/>
          <w:b/>
          <w:lang w:val="en-US"/>
        </w:rPr>
        <w:t>:</w:t>
      </w:r>
    </w:p>
    <w:p w14:paraId="3DA96B1C" w14:textId="77777777" w:rsidR="00797F2C" w:rsidRPr="003F0F2D" w:rsidRDefault="009C58F6" w:rsidP="00797F2C">
      <w:pPr>
        <w:tabs>
          <w:tab w:val="left" w:pos="567"/>
          <w:tab w:val="left" w:pos="8505"/>
        </w:tabs>
        <w:spacing w:after="120"/>
        <w:rPr>
          <w:rFonts w:ascii="Arial" w:hAnsi="Arial" w:cs="Arial"/>
          <w:lang w:val="en-US"/>
        </w:rPr>
      </w:pPr>
      <w:r w:rsidRPr="003F0F2D">
        <w:rPr>
          <w:rFonts w:ascii="Arial" w:hAnsi="Arial" w:cs="Arial"/>
          <w:lang w:val="en-US"/>
        </w:rPr>
        <w:t xml:space="preserve">The relation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is used for deriving the ac</w:t>
      </w:r>
      <w:r w:rsidR="00797F2C" w:rsidRPr="003F0F2D">
        <w:rPr>
          <w:rFonts w:ascii="Arial" w:hAnsi="Arial" w:cs="Arial"/>
          <w:lang w:val="en-US"/>
        </w:rPr>
        <w:t>tivit</w:t>
      </w:r>
      <w:r w:rsidRPr="003F0F2D">
        <w:rPr>
          <w:rFonts w:ascii="Arial" w:hAnsi="Arial" w:cs="Arial"/>
          <w:lang w:val="en-US"/>
        </w:rPr>
        <w:t>y c</w:t>
      </w:r>
      <w:r w:rsidR="00797F2C" w:rsidRPr="003F0F2D">
        <w:rPr>
          <w:rFonts w:ascii="Arial" w:hAnsi="Arial" w:cs="Arial"/>
          <w:lang w:val="en-US"/>
        </w:rPr>
        <w:t>on</w:t>
      </w:r>
      <w:r w:rsidRPr="003F0F2D">
        <w:rPr>
          <w:rFonts w:ascii="Arial" w:hAnsi="Arial" w:cs="Arial"/>
          <w:lang w:val="en-US"/>
        </w:rPr>
        <w:t>c</w:t>
      </w:r>
      <w:r w:rsidR="00797F2C" w:rsidRPr="003F0F2D">
        <w:rPr>
          <w:rFonts w:ascii="Arial" w:hAnsi="Arial" w:cs="Arial"/>
          <w:lang w:val="en-US"/>
        </w:rPr>
        <w:t xml:space="preserve">entration </w:t>
      </w:r>
      <m:oMath>
        <m:r>
          <w:rPr>
            <w:rFonts w:ascii="Cambria Math" w:hAnsi="Arial" w:cs="Arial"/>
            <w:sz w:val="24"/>
            <w:szCs w:val="24"/>
            <w:lang w:val="en-US"/>
          </w:rPr>
          <m:t>a</m:t>
        </m:r>
      </m:oMath>
      <w:r w:rsidR="00797F2C" w:rsidRPr="003F0F2D">
        <w:rPr>
          <w:rFonts w:ascii="Arial" w:hAnsi="Arial" w:cs="Arial"/>
          <w:lang w:val="en-US"/>
        </w:rPr>
        <w:t>:</w:t>
      </w:r>
    </w:p>
    <w:p w14:paraId="277EECA9" w14:textId="77777777" w:rsidR="00797F2C" w:rsidRPr="003F0F2D" w:rsidRDefault="009C58F6" w:rsidP="009C58F6">
      <w:pPr>
        <w:tabs>
          <w:tab w:val="left" w:pos="284"/>
          <w:tab w:val="left" w:pos="8789"/>
        </w:tabs>
        <w:spacing w:after="60"/>
        <w:rPr>
          <w:rFonts w:ascii="Arial" w:hAnsi="Arial" w:cs="Arial"/>
          <w:lang w:val="en-US"/>
        </w:rPr>
      </w:pPr>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m:oMath>
        <m:r>
          <w:rPr>
            <w:rFonts w:ascii="Cambria Math" w:hAnsi="Arial" w:cs="Arial"/>
            <w:sz w:val="28"/>
            <w:szCs w:val="28"/>
            <w:lang w:val="en-US"/>
          </w:rPr>
          <m:t>a</m:t>
        </m:r>
        <m:r>
          <w:rPr>
            <w:rFonts w:ascii="Cambria Math" w:hAnsi="Arial" w:cs="Arial"/>
            <w:sz w:val="28"/>
            <w:szCs w:val="28"/>
            <w:lang w:val="en-US"/>
          </w:rPr>
          <m:t>​</m:t>
        </m:r>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A</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r>
              <w:rPr>
                <w:rFonts w:ascii="Cambria Math" w:hAnsi="Arial" w:cs="Arial"/>
                <w:sz w:val="28"/>
                <w:szCs w:val="28"/>
                <w:lang w:val="en-US"/>
              </w:rPr>
              <m:t>k</m:t>
            </m:r>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f>
          <m:fPr>
            <m:ctrlPr>
              <w:rPr>
                <w:rFonts w:ascii="Cambria Math" w:hAnsi="Arial" w:cs="Arial"/>
                <w:i/>
                <w:sz w:val="28"/>
                <w:szCs w:val="28"/>
                <w:lang w:val="en-US"/>
              </w:rPr>
            </m:ctrlPr>
          </m:fPr>
          <m:num>
            <m:r>
              <w:rPr>
                <w:rFonts w:ascii="Cambria Math" w:hAnsi="Arial" w:cs="Arial"/>
                <w:sz w:val="28"/>
                <w:szCs w:val="28"/>
                <w:lang w:val="en-US"/>
              </w:rPr>
              <m:t>λ</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num>
          <m:den>
            <m:r>
              <w:rPr>
                <w:rFonts w:ascii="Cambria Math" w:hAnsi="Arial" w:cs="Arial"/>
                <w:sz w:val="28"/>
                <w:szCs w:val="28"/>
                <w:lang w:val="en-US"/>
              </w:rPr>
              <m:t>p</m:t>
            </m: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)=w(</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oMath>
      <w:r w:rsidR="00797F2C" w:rsidRPr="003F0F2D">
        <w:rPr>
          <w:rFonts w:ascii="Arial" w:hAnsi="Arial" w:cs="Arial"/>
          <w:lang w:val="en-US"/>
        </w:rPr>
        <w:tab/>
        <w:t>(13)</w:t>
      </w:r>
    </w:p>
    <w:p w14:paraId="4B49E0EB"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6C4662D2" w14:textId="77777777" w:rsidR="00797F2C" w:rsidRPr="003F0F2D" w:rsidRDefault="009C58F6" w:rsidP="00797F2C">
      <w:pPr>
        <w:pStyle w:val="Kopfzeile"/>
        <w:tabs>
          <w:tab w:val="clear" w:pos="4536"/>
          <w:tab w:val="clear" w:pos="9072"/>
          <w:tab w:val="left" w:pos="8789"/>
        </w:tabs>
        <w:jc w:val="both"/>
        <w:rPr>
          <w:rFonts w:ascii="Arial" w:hAnsi="Arial" w:cs="Arial"/>
          <w:lang w:val="en-US"/>
        </w:rPr>
      </w:pPr>
      <w:r w:rsidRPr="003F0F2D">
        <w:rPr>
          <w:rFonts w:ascii="Arial" w:hAnsi="Arial" w:cs="Arial"/>
          <w:lang w:val="en-US"/>
        </w:rPr>
        <w:t xml:space="preserve">Based on this equation, the uncertainty </w:t>
      </w:r>
      <w:r w:rsidR="00350CD9" w:rsidRPr="003F0F2D">
        <w:rPr>
          <w:rFonts w:ascii="Arial" w:hAnsi="Arial" w:cs="Arial"/>
          <w:lang w:val="en-US"/>
        </w:rPr>
        <w:t>is</w:t>
      </w:r>
      <w:r w:rsidRPr="003F0F2D">
        <w:rPr>
          <w:rFonts w:ascii="Arial" w:hAnsi="Arial" w:cs="Arial"/>
          <w:lang w:val="en-US"/>
        </w:rPr>
        <w:t xml:space="preserve"> calculated </w:t>
      </w:r>
      <w:r w:rsidR="0080766D" w:rsidRPr="003F0F2D">
        <w:rPr>
          <w:rFonts w:ascii="Arial" w:hAnsi="Arial" w:cs="Arial"/>
          <w:lang w:val="en-US"/>
        </w:rPr>
        <w:t xml:space="preserve">as usual in </w:t>
      </w:r>
      <w:r w:rsidR="00797F2C" w:rsidRPr="003F0F2D">
        <w:rPr>
          <w:rFonts w:ascii="Arial" w:hAnsi="Arial" w:cs="Arial"/>
          <w:lang w:val="en-US"/>
        </w:rPr>
        <w:t>UncertRadio</w:t>
      </w:r>
      <w:r w:rsidR="0080766D" w:rsidRPr="003F0F2D">
        <w:rPr>
          <w:rFonts w:ascii="Arial" w:hAnsi="Arial" w:cs="Arial"/>
          <w:lang w:val="en-US"/>
        </w:rPr>
        <w:t>.</w:t>
      </w:r>
      <w:r w:rsidR="00797F2C" w:rsidRPr="003F0F2D">
        <w:rPr>
          <w:rFonts w:ascii="Arial" w:hAnsi="Arial" w:cs="Arial"/>
          <w:lang w:val="en-US"/>
        </w:rPr>
        <w:t xml:space="preserve"> </w:t>
      </w:r>
    </w:p>
    <w:p w14:paraId="634A0F1E"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2B32E36B" w14:textId="77777777" w:rsidR="00797F2C" w:rsidRPr="003F0F2D" w:rsidRDefault="00797F2C" w:rsidP="00797F2C">
      <w:pPr>
        <w:pStyle w:val="berschrift3"/>
        <w:rPr>
          <w:lang w:val="en-US"/>
        </w:rPr>
      </w:pPr>
      <w:r w:rsidRPr="003F0F2D">
        <w:rPr>
          <w:lang w:val="en-US"/>
        </w:rPr>
        <w:t xml:space="preserve">6.10.3 </w:t>
      </w:r>
      <w:r w:rsidR="00350CD9" w:rsidRPr="003F0F2D">
        <w:rPr>
          <w:lang w:val="en-US"/>
        </w:rPr>
        <w:t>An example case</w:t>
      </w:r>
    </w:p>
    <w:p w14:paraId="5A4B3A77"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130EC2B9" w14:textId="77777777" w:rsidR="00797F2C" w:rsidRPr="003F0F2D" w:rsidRDefault="00350CD9" w:rsidP="00E82B72">
      <w:pPr>
        <w:pStyle w:val="Textkrper"/>
        <w:jc w:val="both"/>
        <w:rPr>
          <w:lang w:val="en-US"/>
        </w:rPr>
      </w:pPr>
      <w:r w:rsidRPr="003F0F2D">
        <w:rPr>
          <w:lang w:val="en-US"/>
        </w:rPr>
        <w:t xml:space="preserve">After Ac-228 (half-live (6,15 </w:t>
      </w:r>
      <m:oMath>
        <m:r>
          <w:rPr>
            <w:rFonts w:ascii="Cambria Math" w:hAnsi="Cambria Math"/>
            <w:lang w:val="en-US"/>
          </w:rPr>
          <m:t>±</m:t>
        </m:r>
      </m:oMath>
      <w:r w:rsidRPr="003F0F2D">
        <w:rPr>
          <w:lang w:val="en-US"/>
        </w:rPr>
        <w:t xml:space="preserve"> 0,03) h) is radiochemically separated, it is measured during </w:t>
      </w:r>
      <w:r w:rsidR="00797F2C" w:rsidRPr="003F0F2D">
        <w:rPr>
          <w:lang w:val="en-US"/>
        </w:rPr>
        <w:t xml:space="preserve">8 h. </w:t>
      </w:r>
      <w:r w:rsidRPr="003F0F2D">
        <w:rPr>
          <w:lang w:val="en-US"/>
        </w:rPr>
        <w:t>For this measurement setup the product</w:t>
      </w:r>
      <w:r w:rsidR="00797F2C" w:rsidRPr="003F0F2D">
        <w:rPr>
          <w:lang w:val="en-US"/>
        </w:rPr>
        <w:t xml:space="preserve"> </w:t>
      </w:r>
      <m:oMath>
        <m:sSub>
          <m:sSubPr>
            <m:ctrlPr>
              <w:rPr>
                <w:rFonts w:ascii="Cambria Math" w:hAnsi="Cambria Math"/>
                <w:i/>
                <w:sz w:val="24"/>
                <w:szCs w:val="24"/>
                <w:lang w:val="en-US"/>
              </w:rPr>
            </m:ctrlPr>
          </m:sSubPr>
          <m:e>
            <m:r>
              <w:rPr>
                <w:rFonts w:ascii="Cambria Math"/>
                <w:sz w:val="24"/>
                <w:szCs w:val="24"/>
                <w:lang w:val="en-US"/>
              </w:rPr>
              <m:t>λ</m:t>
            </m:r>
          </m:e>
          <m:sub>
            <m:r>
              <w:rPr>
                <w:rFonts w:ascii="Cambria Math"/>
                <w:sz w:val="24"/>
                <w:szCs w:val="24"/>
                <w:lang w:val="en-US"/>
              </w:rPr>
              <m:t>Ac228</m:t>
            </m:r>
          </m:sub>
        </m:sSub>
        <m:sSub>
          <m:sSubPr>
            <m:ctrlPr>
              <w:rPr>
                <w:rFonts w:ascii="Cambria Math" w:hAnsi="Cambria Math"/>
                <w:i/>
                <w:sz w:val="24"/>
                <w:szCs w:val="24"/>
                <w:lang w:val="en-US"/>
              </w:rPr>
            </m:ctrlPr>
          </m:sSubPr>
          <m:e>
            <m:r>
              <w:rPr>
                <w:rFonts w:ascii="Cambria Math"/>
                <w:sz w:val="24"/>
                <w:szCs w:val="24"/>
                <w:lang w:val="en-US"/>
              </w:rPr>
              <m:t>t</m:t>
            </m:r>
          </m:e>
          <m:sub>
            <m:r>
              <w:rPr>
                <w:rFonts w:ascii="Cambria Math"/>
                <w:sz w:val="24"/>
                <w:szCs w:val="24"/>
                <w:lang w:val="en-US"/>
              </w:rPr>
              <m:t>m</m:t>
            </m:r>
          </m:sub>
        </m:sSub>
      </m:oMath>
      <w:r w:rsidRPr="003F0F2D">
        <w:rPr>
          <w:rFonts w:eastAsiaTheme="minorEastAsia"/>
          <w:sz w:val="24"/>
          <w:szCs w:val="24"/>
          <w:lang w:val="en-US"/>
        </w:rPr>
        <w:t xml:space="preserve"> </w:t>
      </w:r>
      <w:r w:rsidRPr="003F0F2D">
        <w:rPr>
          <w:rFonts w:eastAsiaTheme="minorEastAsia"/>
          <w:lang w:val="en-US"/>
        </w:rPr>
        <w:t xml:space="preserve">is </w:t>
      </w:r>
      <w:r w:rsidR="00797F2C" w:rsidRPr="003F0F2D">
        <w:rPr>
          <w:lang w:val="en-US"/>
        </w:rPr>
        <w:t>0</w:t>
      </w:r>
      <w:r w:rsidRPr="003F0F2D">
        <w:rPr>
          <w:lang w:val="en-US"/>
        </w:rPr>
        <w:t>.</w:t>
      </w:r>
      <w:r w:rsidR="00797F2C" w:rsidRPr="003F0F2D">
        <w:rPr>
          <w:lang w:val="en-US"/>
        </w:rPr>
        <w:t xml:space="preserve">9017. </w:t>
      </w:r>
      <w:r w:rsidR="00E82B72" w:rsidRPr="003F0F2D">
        <w:rPr>
          <w:lang w:val="en-US"/>
        </w:rPr>
        <w:t xml:space="preserve">As this is significantly above 0.1, nearly </w:t>
      </w:r>
      <w:r w:rsidR="00E82B72" w:rsidRPr="003F0F2D">
        <w:rPr>
          <w:lang w:val="en-US"/>
        </w:rPr>
        <w:lastRenderedPageBreak/>
        <w:t xml:space="preserve">1, the </w:t>
      </w:r>
      <w:r w:rsidR="00797F2C" w:rsidRPr="003F0F2D">
        <w:rPr>
          <w:lang w:val="en-US"/>
        </w:rPr>
        <w:t>Ac-228</w:t>
      </w:r>
      <w:r w:rsidR="00E82B72" w:rsidRPr="003F0F2D">
        <w:rPr>
          <w:lang w:val="en-US"/>
        </w:rPr>
        <w:t xml:space="preserve"> contribution to the measured gross count rate is considered to follow the binomial distribution.</w:t>
      </w:r>
      <w:r w:rsidR="00797F2C" w:rsidRPr="003F0F2D">
        <w:rPr>
          <w:lang w:val="en-US"/>
        </w:rPr>
        <w:t xml:space="preserve"> </w:t>
      </w:r>
      <w:r w:rsidR="00E82B72" w:rsidRPr="003F0F2D">
        <w:rPr>
          <w:lang w:val="en-US"/>
        </w:rPr>
        <w:t>The number of gross counts therefore follow the sum of b</w:t>
      </w:r>
      <w:r w:rsidR="00797F2C" w:rsidRPr="003F0F2D">
        <w:rPr>
          <w:lang w:val="en-US"/>
        </w:rPr>
        <w:t xml:space="preserve">inomial- </w:t>
      </w:r>
      <w:r w:rsidR="00E82B72" w:rsidRPr="003F0F2D">
        <w:rPr>
          <w:lang w:val="en-US"/>
        </w:rPr>
        <w:t>a</w:t>
      </w:r>
      <w:r w:rsidR="00797F2C" w:rsidRPr="003F0F2D">
        <w:rPr>
          <w:lang w:val="en-US"/>
        </w:rPr>
        <w:t>nd Poisson-</w:t>
      </w:r>
      <w:r w:rsidR="00E82B72" w:rsidRPr="003F0F2D">
        <w:rPr>
          <w:lang w:val="en-US"/>
        </w:rPr>
        <w:t>distributed contributions.</w:t>
      </w:r>
    </w:p>
    <w:p w14:paraId="3850DE5E" w14:textId="77777777" w:rsidR="00797F2C" w:rsidRPr="003F0F2D" w:rsidRDefault="00797F2C" w:rsidP="00797F2C">
      <w:pPr>
        <w:pStyle w:val="Textkrper"/>
        <w:rPr>
          <w:lang w:val="en-US"/>
        </w:rPr>
      </w:pPr>
    </w:p>
    <w:p w14:paraId="116F879B" w14:textId="77777777" w:rsidR="00797F2C" w:rsidRPr="003F0F2D" w:rsidRDefault="00797F2C" w:rsidP="00797F2C">
      <w:pPr>
        <w:rPr>
          <w:rFonts w:ascii="Arial" w:hAnsi="Arial" w:cs="Arial"/>
          <w:lang w:val="en-US"/>
        </w:rPr>
      </w:pPr>
      <w:r w:rsidRPr="003F0F2D">
        <w:rPr>
          <w:rFonts w:ascii="Arial" w:hAnsi="Arial" w:cs="Arial"/>
          <w:lang w:val="en-US"/>
        </w:rPr>
        <w:t>Symbol</w:t>
      </w:r>
      <w:r w:rsidR="00E82B72" w:rsidRPr="003F0F2D">
        <w:rPr>
          <w:rFonts w:ascii="Arial" w:hAnsi="Arial" w:cs="Arial"/>
          <w:lang w:val="en-US"/>
        </w:rPr>
        <w:t>s</w:t>
      </w:r>
      <w:r w:rsidRPr="003F0F2D">
        <w:rPr>
          <w:rFonts w:ascii="Arial" w:hAnsi="Arial" w:cs="Arial"/>
          <w:lang w:val="en-US"/>
        </w:rPr>
        <w:t xml:space="preserve"> </w:t>
      </w:r>
      <w:r w:rsidR="00E82B72" w:rsidRPr="003F0F2D">
        <w:rPr>
          <w:rFonts w:ascii="Arial" w:hAnsi="Arial" w:cs="Arial"/>
          <w:lang w:val="en-US"/>
        </w:rPr>
        <w:t>a</w:t>
      </w:r>
      <w:r w:rsidRPr="003F0F2D">
        <w:rPr>
          <w:rFonts w:ascii="Arial" w:hAnsi="Arial" w:cs="Arial"/>
          <w:lang w:val="en-US"/>
        </w:rPr>
        <w:t xml:space="preserve">nd </w:t>
      </w:r>
      <w:r w:rsidR="00E82B72" w:rsidRPr="003F0F2D">
        <w:rPr>
          <w:rFonts w:ascii="Arial" w:hAnsi="Arial" w:cs="Arial"/>
          <w:lang w:val="en-US"/>
        </w:rPr>
        <w:t>values of input quantities</w:t>
      </w:r>
      <w:r w:rsidRPr="003F0F2D">
        <w:rPr>
          <w:rFonts w:ascii="Arial" w:hAnsi="Arial" w:cs="Arial"/>
          <w:lang w:val="en-US"/>
        </w:rPr>
        <w:t xml:space="preserve">: </w:t>
      </w:r>
    </w:p>
    <w:p w14:paraId="7EB1F569" w14:textId="77777777" w:rsidR="00797F2C" w:rsidRPr="003F0F2D" w:rsidRDefault="00797F2C" w:rsidP="00797F2C">
      <w:pPr>
        <w:ind w:firstLine="708"/>
        <w:rPr>
          <w:rFonts w:ascii="Arial" w:hAnsi="Arial" w:cs="Arial"/>
          <w:i/>
          <w:iCs/>
          <w:lang w:val="en-US"/>
        </w:rPr>
      </w:pPr>
      <w:r w:rsidRPr="003F0F2D">
        <w:rPr>
          <w:rFonts w:ascii="Arial" w:hAnsi="Arial" w:cs="Arial"/>
          <w:i/>
          <w:iCs/>
          <w:lang w:val="en-US"/>
        </w:rPr>
        <w:t>(</w:t>
      </w:r>
      <w:r w:rsidR="00E82B72" w:rsidRPr="003F0F2D">
        <w:rPr>
          <w:rFonts w:ascii="Arial" w:hAnsi="Arial" w:cs="Arial"/>
          <w:i/>
          <w:iCs/>
          <w:lang w:val="en-US"/>
        </w:rPr>
        <w:t xml:space="preserve">taken from the </w:t>
      </w:r>
      <w:r w:rsidRPr="003F0F2D">
        <w:rPr>
          <w:rFonts w:ascii="Arial" w:hAnsi="Arial" w:cs="Arial"/>
          <w:i/>
          <w:iCs/>
          <w:lang w:val="en-US"/>
        </w:rPr>
        <w:t>UR2</w:t>
      </w:r>
      <w:r w:rsidR="00E82B72" w:rsidRPr="003F0F2D">
        <w:rPr>
          <w:rFonts w:ascii="Arial" w:hAnsi="Arial" w:cs="Arial"/>
          <w:i/>
          <w:iCs/>
          <w:lang w:val="en-US"/>
        </w:rPr>
        <w:t xml:space="preserve"> project </w:t>
      </w:r>
      <w:r w:rsidRPr="003F0F2D">
        <w:rPr>
          <w:rFonts w:ascii="Arial" w:hAnsi="Arial" w:cs="Arial"/>
          <w:i/>
          <w:iCs/>
          <w:lang w:val="en-US"/>
        </w:rPr>
        <w:t>Ac228_binomial_</w:t>
      </w:r>
      <w:r w:rsidR="001C54DE" w:rsidRPr="003F0F2D">
        <w:rPr>
          <w:rFonts w:ascii="Arial" w:hAnsi="Arial" w:cs="Arial"/>
          <w:i/>
          <w:iCs/>
          <w:lang w:val="en-US"/>
        </w:rPr>
        <w:t>EN</w:t>
      </w:r>
      <w:r w:rsidRPr="003F0F2D">
        <w:rPr>
          <w:rFonts w:ascii="Arial" w:hAnsi="Arial" w:cs="Arial"/>
          <w:i/>
          <w:iCs/>
          <w:lang w:val="en-US"/>
        </w:rPr>
        <w:t>.txp)</w:t>
      </w:r>
    </w:p>
    <w:p w14:paraId="0C20AE84" w14:textId="77777777" w:rsidR="00797F2C" w:rsidRPr="003F0F2D" w:rsidRDefault="00797F2C" w:rsidP="00797F2C">
      <w:pPr>
        <w:ind w:firstLine="708"/>
        <w:rPr>
          <w:rFonts w:ascii="Arial" w:hAnsi="Arial" w:cs="Arial"/>
          <w:i/>
          <w:i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797F2C" w:rsidRPr="000F34D7" w14:paraId="4459D815" w14:textId="77777777" w:rsidTr="00797F2C">
        <w:tc>
          <w:tcPr>
            <w:tcW w:w="709" w:type="dxa"/>
          </w:tcPr>
          <w:p w14:paraId="5CD3AAA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N</m:t>
                </m:r>
              </m:oMath>
            </m:oMathPara>
          </w:p>
        </w:tc>
        <w:tc>
          <w:tcPr>
            <w:tcW w:w="8635" w:type="dxa"/>
            <w:vAlign w:val="center"/>
          </w:tcPr>
          <w:p w14:paraId="3F47E646" w14:textId="77777777" w:rsidR="00797F2C" w:rsidRPr="003F0F2D" w:rsidRDefault="00E82B72" w:rsidP="00797F2C">
            <w:pPr>
              <w:pStyle w:val="Kopfzeile"/>
              <w:tabs>
                <w:tab w:val="clear" w:pos="4536"/>
                <w:tab w:val="clear" w:pos="9072"/>
              </w:tabs>
              <w:spacing w:after="200"/>
              <w:rPr>
                <w:lang w:val="en-US"/>
              </w:rPr>
            </w:pPr>
            <w:r w:rsidRPr="003F0F2D">
              <w:rPr>
                <w:rFonts w:ascii="Arial" w:hAnsi="Arial" w:cs="Arial"/>
                <w:lang w:val="en-US"/>
              </w:rPr>
              <w:t>Number of atoms existing at the begin of measurement</w:t>
            </w:r>
            <w:r w:rsidR="00797F2C" w:rsidRPr="003F0F2D">
              <w:rPr>
                <w:rFonts w:ascii="Arial" w:hAnsi="Arial" w:cs="Arial"/>
                <w:lang w:val="en-US"/>
              </w:rPr>
              <w:t xml:space="preserve"> ( </w:t>
            </w:r>
            <m:oMath>
              <m:r>
                <w:rPr>
                  <w:rFonts w:ascii="Cambria Math" w:hAnsi="Arial" w:cs="Arial"/>
                  <w:sz w:val="24"/>
                  <w:szCs w:val="24"/>
                  <w:lang w:val="en-US"/>
                </w:rPr>
                <m:t>A=λN</m:t>
              </m:r>
            </m:oMath>
            <w:r w:rsidR="00797F2C" w:rsidRPr="003F0F2D">
              <w:rPr>
                <w:rFonts w:ascii="Arial" w:hAnsi="Arial" w:cs="Arial"/>
                <w:lang w:val="en-US"/>
              </w:rPr>
              <w:t>)</w:t>
            </w:r>
          </w:p>
        </w:tc>
      </w:tr>
      <w:tr w:rsidR="00797F2C" w:rsidRPr="000F34D7" w14:paraId="5D7760CC" w14:textId="77777777" w:rsidTr="00797F2C">
        <w:tc>
          <w:tcPr>
            <w:tcW w:w="709" w:type="dxa"/>
          </w:tcPr>
          <w:p w14:paraId="45C37080"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p</m:t>
                </m:r>
              </m:oMath>
            </m:oMathPara>
          </w:p>
        </w:tc>
        <w:tc>
          <w:tcPr>
            <w:tcW w:w="8635" w:type="dxa"/>
            <w:vAlign w:val="center"/>
          </w:tcPr>
          <w:p w14:paraId="75BFB44A" w14:textId="77777777" w:rsidR="00797F2C" w:rsidRPr="003F0F2D" w:rsidRDefault="00797F2C" w:rsidP="00797F2C">
            <w:pPr>
              <w:spacing w:after="120"/>
              <w:rPr>
                <w:rFonts w:ascii="Arial" w:hAnsi="Arial" w:cs="Arial"/>
                <w:lang w:val="en-US"/>
              </w:rPr>
            </w:pPr>
            <m:oMath>
              <m:r>
                <w:rPr>
                  <w:rFonts w:ascii="Cambria Math" w:hAnsi="Arial" w:cs="Arial"/>
                  <w:sz w:val="24"/>
                  <w:szCs w:val="24"/>
                  <w:lang w:val="en-US"/>
                </w:rPr>
                <m:t>=ε</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sSup>
                    <m:sSupPr>
                      <m:ctrlPr>
                        <w:rPr>
                          <w:rFonts w:ascii="Cambria Math" w:hAnsi="Arial" w:cs="Arial"/>
                          <w:i/>
                          <w:sz w:val="24"/>
                          <w:szCs w:val="24"/>
                          <w:lang w:val="en-US"/>
                        </w:rPr>
                      </m:ctrlPr>
                    </m:sSupPr>
                    <m:e>
                      <m:r>
                        <w:rPr>
                          <w:rFonts w:ascii="Cambria Math" w:hAnsi="Arial" w:cs="Arial"/>
                          <w:sz w:val="24"/>
                          <w:szCs w:val="24"/>
                          <w:lang w:val="en-US"/>
                        </w:rPr>
                        <m:t>e</m:t>
                      </m:r>
                    </m:e>
                    <m:sup>
                      <m:r>
                        <w:rPr>
                          <w:rFonts w:ascii="Cambria Math" w:hAnsi="Arial" w:cs="Arial"/>
                          <w:sz w:val="24"/>
                          <w:szCs w:val="24"/>
                          <w:lang w:val="en-US"/>
                        </w:rPr>
                        <m:t>-</m:t>
                      </m:r>
                      <m:r>
                        <w:rPr>
                          <w:rFonts w:ascii="Cambria Math" w:hAnsi="Arial" w:cs="Arial"/>
                          <w:sz w:val="24"/>
                          <w:szCs w:val="24"/>
                          <w:lang w:val="en-US"/>
                        </w:rPr>
                        <m:t>λ</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ctrlPr>
                        <w:rPr>
                          <w:rFonts w:ascii="Cambria Math" w:hAnsi="Cambria Math" w:cs="Arial"/>
                          <w:i/>
                          <w:sz w:val="24"/>
                          <w:szCs w:val="24"/>
                          <w:lang w:val="en-US"/>
                        </w:rPr>
                      </m:ctrlPr>
                    </m:sup>
                  </m:sSup>
                  <m:ctrlPr>
                    <w:rPr>
                      <w:rFonts w:ascii="Cambria Math" w:hAnsi="Cambria Math" w:cs="Arial"/>
                      <w:i/>
                      <w:sz w:val="24"/>
                      <w:szCs w:val="24"/>
                      <w:lang w:val="en-US"/>
                    </w:rPr>
                  </m:ctrlPr>
                </m:e>
              </m:d>
            </m:oMath>
            <w:r w:rsidRPr="003F0F2D">
              <w:rPr>
                <w:rFonts w:eastAsiaTheme="minorEastAsia"/>
                <w:sz w:val="24"/>
                <w:szCs w:val="24"/>
                <w:lang w:val="en-US"/>
              </w:rPr>
              <w:t xml:space="preserve">: </w:t>
            </w:r>
            <w:r w:rsidR="00E82B72" w:rsidRPr="003F0F2D">
              <w:rPr>
                <w:rFonts w:eastAsiaTheme="minorEastAsia"/>
                <w:sz w:val="24"/>
                <w:szCs w:val="24"/>
                <w:lang w:val="en-US"/>
              </w:rPr>
              <w:t>p</w:t>
            </w:r>
            <w:r w:rsidRPr="003F0F2D">
              <w:rPr>
                <w:rFonts w:ascii="Arial" w:hAnsi="Arial" w:cs="Arial"/>
                <w:lang w:val="en-US"/>
              </w:rPr>
              <w:t xml:space="preserve">arameter </w:t>
            </w:r>
            <w:r w:rsidR="00E82B72" w:rsidRPr="003F0F2D">
              <w:rPr>
                <w:rFonts w:ascii="Arial" w:hAnsi="Arial" w:cs="Arial"/>
                <w:lang w:val="en-US"/>
              </w:rPr>
              <w:t>of</w:t>
            </w:r>
            <w:r w:rsidR="003A100F" w:rsidRPr="003F0F2D">
              <w:rPr>
                <w:rFonts w:ascii="Arial" w:hAnsi="Arial" w:cs="Arial"/>
                <w:lang w:val="en-US"/>
              </w:rPr>
              <w:t xml:space="preserve"> </w:t>
            </w:r>
            <w:r w:rsidR="00E82B72" w:rsidRPr="003F0F2D">
              <w:rPr>
                <w:rFonts w:ascii="Arial" w:hAnsi="Arial" w:cs="Arial"/>
                <w:lang w:val="en-US"/>
              </w:rPr>
              <w:t>the b</w:t>
            </w:r>
            <w:r w:rsidRPr="003F0F2D">
              <w:rPr>
                <w:rFonts w:ascii="Arial" w:hAnsi="Arial" w:cs="Arial"/>
                <w:lang w:val="en-US"/>
              </w:rPr>
              <w:t>inomial</w:t>
            </w:r>
            <w:r w:rsidR="00E82B72" w:rsidRPr="003F0F2D">
              <w:rPr>
                <w:rFonts w:ascii="Arial" w:hAnsi="Arial" w:cs="Arial"/>
                <w:lang w:val="en-US"/>
              </w:rPr>
              <w:t xml:space="preserve"> distribution</w:t>
            </w:r>
            <w:r w:rsidRPr="003F0F2D">
              <w:rPr>
                <w:rFonts w:ascii="Arial" w:hAnsi="Arial" w:cs="Arial"/>
                <w:lang w:val="en-US"/>
              </w:rPr>
              <w:t>:</w:t>
            </w:r>
          </w:p>
          <w:p w14:paraId="56747A43" w14:textId="77777777" w:rsidR="00797F2C" w:rsidRPr="003F0F2D" w:rsidRDefault="00797F2C" w:rsidP="00797F2C">
            <w:pPr>
              <w:tabs>
                <w:tab w:val="left" w:pos="709"/>
                <w:tab w:val="left" w:pos="8789"/>
              </w:tabs>
              <w:spacing w:after="200"/>
              <w:rPr>
                <w:rFonts w:ascii="Arial" w:hAnsi="Arial" w:cs="Arial"/>
                <w:lang w:val="en-US"/>
              </w:rPr>
            </w:pPr>
            <w:r w:rsidRPr="003F0F2D">
              <w:rPr>
                <w:rFonts w:ascii="Arial" w:hAnsi="Arial" w:cs="Arial"/>
                <w:lang w:val="en-US"/>
              </w:rPr>
              <w:tab/>
            </w:r>
            <m:oMath>
              <m:r>
                <w:rPr>
                  <w:rFonts w:ascii="Cambria Math" w:hAnsi="Arial" w:cs="Arial"/>
                  <w:sz w:val="24"/>
                  <w:szCs w:val="24"/>
                  <w:lang w:val="en-US"/>
                </w:rPr>
                <m:t>Bin</m:t>
              </m:r>
              <m:d>
                <m:dPr>
                  <m:ctrlPr>
                    <w:rPr>
                      <w:rFonts w:ascii="Cambria Math" w:hAnsi="Arial" w:cs="Arial"/>
                      <w:i/>
                      <w:sz w:val="24"/>
                      <w:szCs w:val="24"/>
                      <w:lang w:val="en-US"/>
                    </w:rPr>
                  </m:ctrlPr>
                </m:dPr>
                <m:e>
                  <m:r>
                    <w:rPr>
                      <w:rFonts w:ascii="Cambria Math" w:hAnsi="Arial" w:cs="Arial"/>
                      <w:sz w:val="24"/>
                      <w:szCs w:val="24"/>
                      <w:lang w:val="en-US"/>
                    </w:rPr>
                    <m:t>k|N,p</m:t>
                  </m:r>
                </m:e>
              </m:d>
              <m:r>
                <w:rPr>
                  <w:rFonts w:ascii="Cambria Math" w:hAnsi="Arial" w:cs="Arial"/>
                  <w:sz w:val="24"/>
                  <w:szCs w:val="24"/>
                  <w:lang w:val="en-US"/>
                </w:rPr>
                <m:t>=</m:t>
              </m:r>
              <m:d>
                <m:dPr>
                  <m:ctrlPr>
                    <w:rPr>
                      <w:rFonts w:ascii="Cambria Math" w:hAnsi="Arial" w:cs="Arial"/>
                      <w:i/>
                      <w:sz w:val="24"/>
                      <w:szCs w:val="24"/>
                      <w:lang w:val="en-US"/>
                    </w:rPr>
                  </m:ctrlPr>
                </m:dPr>
                <m:e>
                  <m:eqArr>
                    <m:eqArrPr>
                      <m:ctrlPr>
                        <w:rPr>
                          <w:rFonts w:ascii="Cambria Math" w:hAnsi="Arial" w:cs="Arial"/>
                          <w:i/>
                          <w:sz w:val="24"/>
                          <w:szCs w:val="24"/>
                          <w:lang w:val="en-US"/>
                        </w:rPr>
                      </m:ctrlPr>
                    </m:eqArrPr>
                    <m:e>
                      <m:r>
                        <w:rPr>
                          <w:rFonts w:ascii="Cambria Math" w:hAnsi="Arial" w:cs="Arial"/>
                          <w:sz w:val="24"/>
                          <w:szCs w:val="24"/>
                          <w:lang w:val="en-US"/>
                        </w:rPr>
                        <m:t>&amp;N</m:t>
                      </m:r>
                    </m:e>
                    <m:e>
                      <m:r>
                        <w:rPr>
                          <w:rFonts w:ascii="Cambria Math" w:hAnsi="Arial" w:cs="Arial"/>
                          <w:sz w:val="24"/>
                          <w:szCs w:val="24"/>
                          <w:lang w:val="en-US"/>
                        </w:rPr>
                        <m:t>&amp;k</m:t>
                      </m:r>
                    </m:e>
                  </m:eqArr>
                  <m:ctrlPr>
                    <w:rPr>
                      <w:rFonts w:ascii="Cambria Math" w:hAnsi="Cambria Math" w:cs="Arial"/>
                      <w:i/>
                      <w:sz w:val="24"/>
                      <w:szCs w:val="24"/>
                      <w:lang w:val="en-US"/>
                    </w:rPr>
                  </m:ctrlPr>
                </m:e>
              </m:d>
              <m:sSup>
                <m:sSupPr>
                  <m:ctrlPr>
                    <w:rPr>
                      <w:rFonts w:ascii="Cambria Math" w:hAnsi="Arial" w:cs="Arial"/>
                      <w:i/>
                      <w:sz w:val="24"/>
                      <w:szCs w:val="24"/>
                      <w:lang w:val="en-US"/>
                    </w:rPr>
                  </m:ctrlPr>
                </m:sSupPr>
                <m:e>
                  <m:r>
                    <w:rPr>
                      <w:rFonts w:ascii="Cambria Math" w:hAnsi="Arial" w:cs="Arial"/>
                      <w:sz w:val="24"/>
                      <w:szCs w:val="24"/>
                      <w:lang w:val="en-US"/>
                    </w:rPr>
                    <m:t>p</m:t>
                  </m:r>
                </m:e>
                <m:sup>
                  <m:r>
                    <w:rPr>
                      <w:rFonts w:ascii="Cambria Math" w:hAnsi="Arial" w:cs="Arial"/>
                      <w:sz w:val="24"/>
                      <w:szCs w:val="24"/>
                      <w:lang w:val="en-US"/>
                    </w:rPr>
                    <m:t>k</m:t>
                  </m:r>
                </m:sup>
              </m:sSup>
              <m:sSup>
                <m:sSupPr>
                  <m:ctrlPr>
                    <w:rPr>
                      <w:rFonts w:ascii="Cambria Math" w:hAnsi="Arial" w:cs="Arial"/>
                      <w:i/>
                      <w:sz w:val="24"/>
                      <w:szCs w:val="24"/>
                      <w:lang w:val="en-US"/>
                    </w:rPr>
                  </m:ctrlPr>
                </m:sSupPr>
                <m:e>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w:rPr>
                          <w:rFonts w:ascii="Cambria Math" w:hAnsi="Arial" w:cs="Arial"/>
                          <w:sz w:val="24"/>
                          <w:szCs w:val="24"/>
                          <w:lang w:val="en-US"/>
                        </w:rPr>
                        <m:t>p</m:t>
                      </m:r>
                    </m:e>
                  </m:d>
                </m:e>
                <m:sup>
                  <m:r>
                    <w:rPr>
                      <w:rFonts w:ascii="Cambria Math" w:hAnsi="Arial" w:cs="Arial"/>
                      <w:sz w:val="24"/>
                      <w:szCs w:val="24"/>
                      <w:lang w:val="en-US"/>
                    </w:rPr>
                    <m:t>N</m:t>
                  </m:r>
                  <m:r>
                    <w:rPr>
                      <w:rFonts w:ascii="Cambria Math" w:hAnsi="Arial" w:cs="Arial"/>
                      <w:sz w:val="24"/>
                      <w:szCs w:val="24"/>
                      <w:lang w:val="en-US"/>
                    </w:rPr>
                    <m:t>-</m:t>
                  </m:r>
                  <m:r>
                    <w:rPr>
                      <w:rFonts w:ascii="Cambria Math" w:hAnsi="Arial" w:cs="Arial"/>
                      <w:sz w:val="24"/>
                      <w:szCs w:val="24"/>
                      <w:lang w:val="en-US"/>
                    </w:rPr>
                    <m:t>k</m:t>
                  </m:r>
                </m:sup>
              </m:sSup>
            </m:oMath>
            <w:r w:rsidRPr="003F0F2D">
              <w:rPr>
                <w:rFonts w:ascii="Arial" w:hAnsi="Arial" w:cs="Arial"/>
                <w:lang w:val="en-US"/>
              </w:rPr>
              <w:t>;              (</w:t>
            </w:r>
            <m:oMath>
              <m:r>
                <w:rPr>
                  <w:rFonts w:ascii="Cambria Math" w:hAnsi="Arial" w:cs="Arial"/>
                  <w:sz w:val="24"/>
                  <w:szCs w:val="24"/>
                  <w:lang w:val="en-US"/>
                </w:rPr>
                <m:t>0</m:t>
              </m:r>
              <m:r>
                <w:rPr>
                  <w:rFonts w:ascii="Cambria Math" w:hAnsi="Arial" w:cs="Arial"/>
                  <w:sz w:val="24"/>
                  <w:szCs w:val="24"/>
                  <w:lang w:val="en-US"/>
                </w:rPr>
                <m:t>≤</m:t>
              </m:r>
              <m:r>
                <w:rPr>
                  <w:rFonts w:ascii="Cambria Math" w:hAnsi="Arial" w:cs="Arial"/>
                  <w:sz w:val="24"/>
                  <w:szCs w:val="24"/>
                  <w:lang w:val="en-US"/>
                </w:rPr>
                <m:t>k</m:t>
              </m:r>
              <m:r>
                <w:rPr>
                  <w:rFonts w:ascii="Cambria Math" w:hAnsi="Arial" w:cs="Arial"/>
                  <w:sz w:val="24"/>
                  <w:szCs w:val="24"/>
                  <w:lang w:val="en-US"/>
                </w:rPr>
                <m:t>≤</m:t>
              </m:r>
              <m:r>
                <w:rPr>
                  <w:rFonts w:ascii="Cambria Math" w:hAnsi="Arial" w:cs="Arial"/>
                  <w:sz w:val="24"/>
                  <w:szCs w:val="24"/>
                  <w:lang w:val="en-US"/>
                </w:rPr>
                <m:t>N</m:t>
              </m:r>
            </m:oMath>
            <w:r w:rsidRPr="003F0F2D">
              <w:rPr>
                <w:rFonts w:ascii="Arial" w:hAnsi="Arial" w:cs="Arial"/>
                <w:lang w:val="en-US"/>
              </w:rPr>
              <w:t>)   (1)</w:t>
            </w:r>
          </w:p>
          <w:p w14:paraId="4D832E16" w14:textId="77777777" w:rsidR="00797F2C" w:rsidRPr="003F0F2D" w:rsidRDefault="00797F2C" w:rsidP="00797F2C">
            <w:pPr>
              <w:spacing w:after="80"/>
              <w:ind w:firstLine="37"/>
              <w:rPr>
                <w:rFonts w:ascii="Arial" w:hAnsi="Arial" w:cs="Arial"/>
                <w:lang w:val="en-US"/>
              </w:rPr>
            </w:pPr>
            <m:oMath>
              <m:r>
                <w:rPr>
                  <w:rFonts w:ascii="Cambria Math" w:hAnsi="Arial" w:cs="Arial"/>
                  <w:sz w:val="24"/>
                  <w:szCs w:val="24"/>
                  <w:lang w:val="en-US"/>
                </w:rPr>
                <m:t>p=</m:t>
              </m:r>
            </m:oMath>
            <w:r w:rsidRPr="003F0F2D">
              <w:rPr>
                <w:rFonts w:ascii="Arial" w:hAnsi="Arial" w:cs="Arial"/>
                <w:lang w:val="en-US"/>
              </w:rPr>
              <w:t xml:space="preserve">0,23764104;  </w:t>
            </w:r>
            <m:oMath>
              <m:r>
                <w:rPr>
                  <w:rFonts w:ascii="Cambria Math" w:hAnsi="Cambria Math" w:cs="Arial"/>
                  <w:lang w:val="en-US"/>
                </w:rPr>
                <m:t>u(</m:t>
              </m:r>
              <m:r>
                <w:rPr>
                  <w:rFonts w:ascii="Cambria Math" w:hAnsi="Arial" w:cs="Arial"/>
                  <w:sz w:val="24"/>
                  <w:szCs w:val="24"/>
                  <w:lang w:val="en-US"/>
                </w:rPr>
                <m:t>p)=</m:t>
              </m:r>
            </m:oMath>
            <w:r w:rsidRPr="003F0F2D">
              <w:rPr>
                <w:rFonts w:ascii="Arial" w:hAnsi="Arial" w:cs="Arial"/>
                <w:lang w:val="en-US"/>
              </w:rPr>
              <w:t xml:space="preserve"> 0,004982491</w:t>
            </w:r>
          </w:p>
          <w:p w14:paraId="3C8BE25A" w14:textId="77777777" w:rsidR="00797F2C" w:rsidRPr="003F0F2D" w:rsidRDefault="00E82B72" w:rsidP="00797F2C">
            <w:pPr>
              <w:spacing w:after="200"/>
              <w:rPr>
                <w:lang w:val="en-US"/>
              </w:rPr>
            </w:pPr>
            <w:r w:rsidRPr="003F0F2D">
              <w:rPr>
                <w:rFonts w:ascii="Arial" w:hAnsi="Arial" w:cs="Arial"/>
                <w:lang w:val="en-US"/>
              </w:rPr>
              <w:t>Note</w:t>
            </w:r>
            <w:r w:rsidR="00797F2C" w:rsidRPr="003F0F2D">
              <w:rPr>
                <w:rFonts w:ascii="Arial" w:hAnsi="Arial" w:cs="Arial"/>
                <w:lang w:val="en-US"/>
              </w:rPr>
              <w:t xml:space="preserve">: </w:t>
            </w:r>
            <w:r w:rsidRPr="003F0F2D">
              <w:rPr>
                <w:rFonts w:ascii="Arial" w:hAnsi="Arial" w:cs="Arial"/>
                <w:lang w:val="en-US"/>
              </w:rPr>
              <w:t xml:space="preserve">If the measurement of duration </w:t>
            </w:r>
            <w:r w:rsidR="00797F2C" w:rsidRPr="003F0F2D">
              <w:rPr>
                <w:rFonts w:ascii="Arial"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Pr="003F0F2D">
              <w:rPr>
                <w:rFonts w:ascii="Arial" w:hAnsi="Arial" w:cs="Arial"/>
                <w:lang w:val="en-US"/>
              </w:rPr>
              <w:t>does not start at</w:t>
            </w:r>
            <w:r w:rsidR="00797F2C" w:rsidRPr="003F0F2D">
              <w:rPr>
                <w:rFonts w:ascii="Arial" w:hAnsi="Arial" w:cs="Arial"/>
                <w:lang w:val="en-US"/>
              </w:rPr>
              <w:t xml:space="preserve"> 0, </w:t>
            </w:r>
            <w:r w:rsidRPr="003F0F2D">
              <w:rPr>
                <w:rFonts w:ascii="Arial" w:hAnsi="Arial" w:cs="Arial"/>
                <w:lang w:val="en-US"/>
              </w:rPr>
              <w:t xml:space="preserve">but at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1</m:t>
                  </m:r>
                </m:sub>
              </m:sSub>
            </m:oMath>
            <w:r w:rsidR="00797F2C" w:rsidRPr="003F0F2D">
              <w:rPr>
                <w:rFonts w:ascii="Arial" w:hAnsi="Arial" w:cs="Arial"/>
                <w:lang w:val="en-US"/>
              </w:rPr>
              <w:t xml:space="preserve">, </w:t>
            </w:r>
            <w:r w:rsidRPr="003F0F2D">
              <w:rPr>
                <w:rFonts w:ascii="Arial" w:hAnsi="Arial" w:cs="Arial"/>
                <w:lang w:val="en-US"/>
              </w:rPr>
              <w:t>the parameter</w:t>
            </w:r>
            <w:r w:rsidR="00797F2C" w:rsidRPr="003F0F2D">
              <w:rPr>
                <w:rFonts w:ascii="Arial" w:hAnsi="Arial" w:cs="Arial"/>
                <w:lang w:val="en-US"/>
              </w:rPr>
              <w:t xml:space="preserve"> </w:t>
            </w:r>
            <m:oMath>
              <m:r>
                <w:rPr>
                  <w:rFonts w:ascii="Cambria Math" w:hAnsi="Arial" w:cs="Arial"/>
                  <w:sz w:val="24"/>
                  <w:szCs w:val="24"/>
                  <w:lang w:val="en-US"/>
                </w:rPr>
                <m:t>p</m:t>
              </m:r>
            </m:oMath>
            <w:r w:rsidR="00797F2C" w:rsidRPr="003F0F2D">
              <w:rPr>
                <w:rFonts w:ascii="Arial" w:eastAsiaTheme="minorEastAsia" w:hAnsi="Arial" w:cs="Arial"/>
                <w:lang w:val="en-US"/>
              </w:rPr>
              <w:t xml:space="preserve"> </w:t>
            </w:r>
            <w:r w:rsidR="00B81DF5" w:rsidRPr="003F0F2D">
              <w:rPr>
                <w:rFonts w:ascii="Arial" w:eastAsiaTheme="minorEastAsia" w:hAnsi="Arial" w:cs="Arial"/>
                <w:lang w:val="en-US"/>
              </w:rPr>
              <w:t>is extended to</w:t>
            </w:r>
            <w:r w:rsidR="00797F2C" w:rsidRPr="003F0F2D">
              <w:rPr>
                <w:rFonts w:ascii="Arial" w:hAnsi="Arial" w:cs="Arial"/>
                <w:lang w:val="en-US"/>
              </w:rPr>
              <w:t xml:space="preserve">:        </w:t>
            </w:r>
            <m:oMath>
              <m:r>
                <w:rPr>
                  <w:rFonts w:ascii="Cambria Math" w:hAnsi="Arial" w:cs="Arial"/>
                  <w:sz w:val="26"/>
                  <w:szCs w:val="26"/>
                  <w:lang w:val="en-US"/>
                </w:rPr>
                <m:t>p=</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1</m:t>
                      </m:r>
                    </m:sub>
                  </m:sSub>
                  <m:ctrlPr>
                    <w:rPr>
                      <w:rFonts w:ascii="Cambria Math" w:hAnsi="Cambria Math" w:cs="Arial"/>
                      <w:i/>
                      <w:sz w:val="26"/>
                      <w:szCs w:val="26"/>
                      <w:lang w:val="en-US"/>
                    </w:rPr>
                  </m:ctrlPr>
                </m:sup>
              </m:sSup>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oMath>
            <w:r w:rsidR="00797F2C" w:rsidRPr="003F0F2D">
              <w:rPr>
                <w:rFonts w:ascii="Arial" w:eastAsiaTheme="minorEastAsia" w:hAnsi="Arial" w:cs="Arial"/>
                <w:lang w:val="en-US"/>
              </w:rPr>
              <w:t xml:space="preserve"> </w:t>
            </w:r>
          </w:p>
        </w:tc>
      </w:tr>
      <w:tr w:rsidR="00797F2C" w:rsidRPr="003F0F2D" w14:paraId="71BEABB1" w14:textId="77777777" w:rsidTr="00797F2C">
        <w:tc>
          <w:tcPr>
            <w:tcW w:w="709" w:type="dxa"/>
          </w:tcPr>
          <w:p w14:paraId="47C9649A"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ε</m:t>
                </m:r>
              </m:oMath>
            </m:oMathPara>
          </w:p>
        </w:tc>
        <w:tc>
          <w:tcPr>
            <w:tcW w:w="8635" w:type="dxa"/>
            <w:vAlign w:val="center"/>
          </w:tcPr>
          <w:p w14:paraId="14253067" w14:textId="77777777" w:rsidR="00797F2C" w:rsidRPr="003F0F2D" w:rsidRDefault="00B81DF5" w:rsidP="00797F2C">
            <w:pPr>
              <w:spacing w:after="200"/>
              <w:rPr>
                <w:lang w:val="en-US"/>
              </w:rPr>
            </w:pPr>
            <w:r w:rsidRPr="003F0F2D">
              <w:rPr>
                <w:rFonts w:ascii="Arial" w:hAnsi="Arial" w:cs="Arial"/>
                <w:lang w:val="en-US"/>
              </w:rPr>
              <w:t>detection probability</w:t>
            </w:r>
            <w:r w:rsidR="00797F2C" w:rsidRPr="003F0F2D">
              <w:rPr>
                <w:rFonts w:ascii="Arial" w:hAnsi="Arial" w:cs="Arial"/>
                <w:lang w:val="en-US"/>
              </w:rPr>
              <w:t xml:space="preserve">:      0,4 </w:t>
            </w:r>
            <m:oMath>
              <m:r>
                <w:rPr>
                  <w:rFonts w:ascii="Cambria Math" w:hAnsi="Cambria Math" w:cs="Arial"/>
                  <w:lang w:val="en-US"/>
                </w:rPr>
                <m:t>±</m:t>
              </m:r>
            </m:oMath>
            <w:r w:rsidR="00797F2C" w:rsidRPr="003F0F2D">
              <w:rPr>
                <w:rFonts w:ascii="Arial" w:hAnsi="Arial" w:cs="Arial"/>
                <w:lang w:val="en-US"/>
              </w:rPr>
              <w:t xml:space="preserve"> 0,0083;</w:t>
            </w:r>
          </w:p>
        </w:tc>
      </w:tr>
      <w:tr w:rsidR="00797F2C" w:rsidRPr="003F0F2D" w14:paraId="71613FAE" w14:textId="77777777" w:rsidTr="00797F2C">
        <w:tc>
          <w:tcPr>
            <w:tcW w:w="709" w:type="dxa"/>
          </w:tcPr>
          <w:p w14:paraId="3ACDA20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λ</m:t>
                </m:r>
              </m:oMath>
            </m:oMathPara>
          </w:p>
        </w:tc>
        <w:tc>
          <w:tcPr>
            <w:tcW w:w="8635" w:type="dxa"/>
            <w:vAlign w:val="center"/>
          </w:tcPr>
          <w:p w14:paraId="7DCEDD8E" w14:textId="77777777" w:rsidR="00797F2C" w:rsidRPr="003F0F2D" w:rsidRDefault="00B81DF5" w:rsidP="00797F2C">
            <w:pPr>
              <w:spacing w:after="200"/>
              <w:rPr>
                <w:rFonts w:ascii="Arial" w:hAnsi="Arial" w:cs="Arial"/>
                <w:lang w:val="en-US"/>
              </w:rPr>
            </w:pPr>
            <w:r w:rsidRPr="003F0F2D">
              <w:rPr>
                <w:rFonts w:ascii="Arial" w:hAnsi="Arial" w:cs="Arial"/>
                <w:lang w:val="en-US"/>
              </w:rPr>
              <w:t xml:space="preserve">decay constant of </w:t>
            </w:r>
            <w:r w:rsidR="00797F2C" w:rsidRPr="003F0F2D">
              <w:rPr>
                <w:rFonts w:ascii="Arial" w:hAnsi="Arial" w:cs="Arial"/>
                <w:lang w:val="en-US"/>
              </w:rPr>
              <w:t xml:space="preserve">Ac-228, </w:t>
            </w:r>
            <w:r w:rsidRPr="003F0F2D">
              <w:rPr>
                <w:rFonts w:ascii="Arial" w:hAnsi="Arial" w:cs="Arial"/>
                <w:lang w:val="en-US"/>
              </w:rPr>
              <w:t xml:space="preserve">half-live </w:t>
            </w:r>
            <w:r w:rsidR="00797F2C" w:rsidRPr="003F0F2D">
              <w:rPr>
                <w:rFonts w:ascii="Arial" w:hAnsi="Arial" w:cs="Arial"/>
                <w:lang w:val="en-US"/>
              </w:rPr>
              <w:t xml:space="preserve">t 6,15 h </w:t>
            </w:r>
            <m:oMath>
              <m:r>
                <w:rPr>
                  <w:rFonts w:ascii="Cambria Math" w:hAnsi="Cambria Math" w:cs="Arial"/>
                  <w:lang w:val="en-US"/>
                </w:rPr>
                <m:t>±</m:t>
              </m:r>
            </m:oMath>
            <w:r w:rsidR="00797F2C" w:rsidRPr="003F0F2D">
              <w:rPr>
                <w:rFonts w:ascii="Arial" w:hAnsi="Arial" w:cs="Arial"/>
                <w:lang w:val="en-US"/>
              </w:rPr>
              <w:t xml:space="preserve"> 0,03 h;</w:t>
            </w:r>
          </w:p>
          <w:p w14:paraId="04169510" w14:textId="77777777" w:rsidR="00797F2C" w:rsidRPr="003F0F2D" w:rsidRDefault="00797F2C" w:rsidP="00797F2C">
            <w:pPr>
              <w:spacing w:after="80"/>
              <w:rPr>
                <w:rFonts w:ascii="Arial" w:hAnsi="Arial" w:cs="Arial"/>
                <w:lang w:val="en-US"/>
              </w:rPr>
            </w:pPr>
            <m:oMath>
              <m:r>
                <w:rPr>
                  <w:rFonts w:ascii="Cambria Math" w:hAnsi="Arial" w:cs="Arial"/>
                  <w:sz w:val="24"/>
                  <w:szCs w:val="24"/>
                  <w:lang w:val="en-US"/>
                </w:rPr>
                <m:t>λ=</m:t>
              </m:r>
            </m:oMath>
            <w:r w:rsidRPr="003F0F2D">
              <w:rPr>
                <w:rFonts w:ascii="Arial" w:hAnsi="Arial" w:cs="Arial"/>
                <w:lang w:val="en-US"/>
              </w:rPr>
              <w:t>0,1127069 h</w:t>
            </w:r>
            <w:r w:rsidRPr="003F0F2D">
              <w:rPr>
                <w:rFonts w:ascii="Arial" w:hAnsi="Arial" w:cs="Arial"/>
                <w:vertAlign w:val="superscript"/>
                <w:lang w:val="en-US"/>
              </w:rPr>
              <w:t>-1</w:t>
            </w:r>
            <w:r w:rsidRPr="003F0F2D">
              <w:rPr>
                <w:rFonts w:ascii="Arial" w:hAnsi="Arial" w:cs="Arial"/>
                <w:lang w:val="en-US"/>
              </w:rPr>
              <w:t xml:space="preserve">;   </w:t>
            </w:r>
            <m:oMath>
              <m:r>
                <w:rPr>
                  <w:rFonts w:ascii="Cambria Math" w:hAnsi="Cambria Math" w:cs="Arial"/>
                  <w:lang w:val="en-US"/>
                </w:rPr>
                <m:t>u(</m:t>
              </m:r>
              <m:r>
                <w:rPr>
                  <w:rFonts w:ascii="Cambria Math" w:hAnsi="Arial" w:cs="Arial"/>
                  <w:lang w:val="en-US"/>
                </w:rPr>
                <m:t>λ)=</m:t>
              </m:r>
            </m:oMath>
            <w:r w:rsidRPr="003F0F2D">
              <w:rPr>
                <w:rFonts w:ascii="Arial" w:hAnsi="Arial" w:cs="Arial"/>
                <w:lang w:val="en-US"/>
              </w:rPr>
              <w:t xml:space="preserve"> 5,497896E-04 h</w:t>
            </w:r>
            <w:r w:rsidRPr="003F0F2D">
              <w:rPr>
                <w:rFonts w:ascii="Arial" w:hAnsi="Arial" w:cs="Arial"/>
                <w:vertAlign w:val="superscript"/>
                <w:lang w:val="en-US"/>
              </w:rPr>
              <w:t>-1</w:t>
            </w:r>
          </w:p>
        </w:tc>
      </w:tr>
      <w:tr w:rsidR="00797F2C" w:rsidRPr="000F34D7" w14:paraId="73177D62" w14:textId="77777777" w:rsidTr="00797F2C">
        <w:tc>
          <w:tcPr>
            <w:tcW w:w="709" w:type="dxa"/>
          </w:tcPr>
          <w:p w14:paraId="3AD4F13E"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m:oMathPara>
          </w:p>
        </w:tc>
        <w:tc>
          <w:tcPr>
            <w:tcW w:w="8635" w:type="dxa"/>
            <w:vAlign w:val="center"/>
          </w:tcPr>
          <w:p w14:paraId="1637BB42" w14:textId="77777777" w:rsidR="00797F2C" w:rsidRPr="003F0F2D" w:rsidRDefault="00B81DF5" w:rsidP="00797F2C">
            <w:pPr>
              <w:spacing w:after="200"/>
              <w:rPr>
                <w:lang w:val="en-US"/>
              </w:rPr>
            </w:pPr>
            <w:r w:rsidRPr="003F0F2D">
              <w:rPr>
                <w:rFonts w:ascii="Arial" w:hAnsi="Arial" w:cs="Arial"/>
                <w:lang w:val="en-US"/>
              </w:rPr>
              <w:t xml:space="preserve">duration of the </w:t>
            </w:r>
            <w:r w:rsidR="00797F2C" w:rsidRPr="003F0F2D">
              <w:rPr>
                <w:rFonts w:ascii="Arial" w:hAnsi="Arial" w:cs="Arial"/>
                <w:lang w:val="en-US"/>
              </w:rPr>
              <w:t>Ac-228</w:t>
            </w:r>
            <w:r w:rsidRPr="003F0F2D">
              <w:rPr>
                <w:rFonts w:ascii="Arial" w:hAnsi="Arial" w:cs="Arial"/>
                <w:lang w:val="en-US"/>
              </w:rPr>
              <w:t xml:space="preserve"> measurement (8 h)</w:t>
            </w:r>
            <w:r w:rsidR="00797F2C" w:rsidRPr="003F0F2D">
              <w:rPr>
                <w:rFonts w:ascii="Arial" w:hAnsi="Arial" w:cs="Arial"/>
                <w:lang w:val="en-US"/>
              </w:rPr>
              <w:t xml:space="preserve">, </w:t>
            </w:r>
            <w:r w:rsidRPr="003F0F2D">
              <w:rPr>
                <w:rFonts w:ascii="Arial" w:hAnsi="Arial" w:cs="Arial"/>
                <w:lang w:val="en-US"/>
              </w:rPr>
              <w:t>being not small compared to the half-live</w:t>
            </w:r>
          </w:p>
        </w:tc>
      </w:tr>
      <w:tr w:rsidR="00797F2C" w:rsidRPr="00DA4F14" w14:paraId="293A7334" w14:textId="77777777" w:rsidTr="00797F2C">
        <w:tc>
          <w:tcPr>
            <w:tcW w:w="709" w:type="dxa"/>
          </w:tcPr>
          <w:p w14:paraId="6732117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oMath>
            </m:oMathPara>
          </w:p>
        </w:tc>
        <w:tc>
          <w:tcPr>
            <w:tcW w:w="8635" w:type="dxa"/>
            <w:vAlign w:val="center"/>
          </w:tcPr>
          <w:p w14:paraId="06D4B543" w14:textId="77777777" w:rsidR="00797F2C" w:rsidRPr="003F0F2D" w:rsidRDefault="00B81DF5" w:rsidP="00797F2C">
            <w:pPr>
              <w:spacing w:after="200"/>
              <w:rPr>
                <w:lang w:val="en-US"/>
              </w:rPr>
            </w:pPr>
            <w:r w:rsidRPr="003F0F2D">
              <w:rPr>
                <w:rFonts w:ascii="Arial" w:hAnsi="Arial" w:cs="Arial"/>
                <w:lang w:val="en-US"/>
              </w:rPr>
              <w:t xml:space="preserve">background count rate, measured with the duration </w:t>
            </w:r>
            <w:r w:rsidR="00797F2C" w:rsidRPr="003F0F2D">
              <w:rPr>
                <w:rFonts w:ascii="Arial" w:hAnsi="Arial" w:cs="Arial"/>
                <w:lang w:val="en-US"/>
              </w:rPr>
              <w:t xml:space="preserve"> </w:t>
            </w:r>
            <m:oMath>
              <m:sSub>
                <m:sSubPr>
                  <m:ctrlPr>
                    <w:rPr>
                      <w:rFonts w:ascii="Cambria Math" w:hAnsi="Arial" w:cs="Arial"/>
                      <w:i/>
                      <w:lang w:val="en-US"/>
                    </w:rPr>
                  </m:ctrlPr>
                </m:sSubPr>
                <m:e>
                  <m:r>
                    <w:rPr>
                      <w:rFonts w:ascii="Cambria Math" w:hAnsi="Arial" w:cs="Arial"/>
                      <w:lang w:val="en-US"/>
                    </w:rPr>
                    <m:t>t</m:t>
                  </m:r>
                </m:e>
                <m:sub>
                  <m:r>
                    <w:rPr>
                      <w:rFonts w:ascii="Cambria Math" w:hAnsi="Arial" w:cs="Arial"/>
                      <w:lang w:val="en-US"/>
                    </w:rPr>
                    <m:t>0</m:t>
                  </m:r>
                </m:sub>
              </m:sSub>
            </m:oMath>
            <w:r w:rsidR="00797F2C" w:rsidRPr="003F0F2D">
              <w:rPr>
                <w:rFonts w:ascii="Arial" w:hAnsi="Arial" w:cs="Arial"/>
                <w:lang w:val="en-US"/>
              </w:rPr>
              <w:t>= 20 h:   50 Imp./20 h = 2</w:t>
            </w:r>
            <w:r w:rsidRPr="003F0F2D">
              <w:rPr>
                <w:rFonts w:ascii="Arial" w:hAnsi="Arial" w:cs="Arial"/>
                <w:lang w:val="en-US"/>
              </w:rPr>
              <w:t>.</w:t>
            </w:r>
            <w:r w:rsidR="00797F2C" w:rsidRPr="003F0F2D">
              <w:rPr>
                <w:rFonts w:ascii="Arial" w:hAnsi="Arial" w:cs="Arial"/>
                <w:lang w:val="en-US"/>
              </w:rPr>
              <w:t>50 h</w:t>
            </w:r>
            <w:r w:rsidR="00797F2C" w:rsidRPr="003F0F2D">
              <w:rPr>
                <w:rFonts w:ascii="Arial" w:hAnsi="Arial" w:cs="Arial"/>
                <w:vertAlign w:val="superscript"/>
                <w:lang w:val="en-US"/>
              </w:rPr>
              <w:t>-1</w:t>
            </w:r>
            <w:r w:rsidR="00797F2C" w:rsidRPr="003F0F2D">
              <w:rPr>
                <w:rFonts w:ascii="Arial" w:hAnsi="Arial" w:cs="Arial"/>
                <w:lang w:val="en-US"/>
              </w:rPr>
              <w:t>;</w:t>
            </w:r>
          </w:p>
        </w:tc>
      </w:tr>
      <w:tr w:rsidR="00797F2C" w:rsidRPr="000F34D7" w14:paraId="2A736E41" w14:textId="77777777" w:rsidTr="00797F2C">
        <w:tc>
          <w:tcPr>
            <w:tcW w:w="709" w:type="dxa"/>
          </w:tcPr>
          <w:p w14:paraId="42625DA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oMath>
            </m:oMathPara>
          </w:p>
        </w:tc>
        <w:tc>
          <w:tcPr>
            <w:tcW w:w="8635" w:type="dxa"/>
            <w:vAlign w:val="center"/>
          </w:tcPr>
          <w:p w14:paraId="52AF4EEB" w14:textId="77777777" w:rsidR="005534D3" w:rsidRPr="003F0F2D" w:rsidRDefault="00B81DF5" w:rsidP="00797F2C">
            <w:pPr>
              <w:spacing w:after="200"/>
              <w:rPr>
                <w:rFonts w:ascii="Arial" w:hAnsi="Arial" w:cs="Arial"/>
                <w:lang w:val="en-US"/>
              </w:rPr>
            </w:pPr>
            <w:r w:rsidRPr="003F0F2D">
              <w:rPr>
                <w:rFonts w:ascii="Arial" w:hAnsi="Arial" w:cs="Arial"/>
                <w:lang w:val="en-US"/>
              </w:rPr>
              <w:t>number of gross counts</w:t>
            </w:r>
            <w:r w:rsidR="00797F2C" w:rsidRPr="003F0F2D">
              <w:rPr>
                <w:rFonts w:ascii="Arial" w:hAnsi="Arial" w:cs="Arial"/>
                <w:lang w:val="en-US"/>
              </w:rPr>
              <w:t xml:space="preserve">: 50 </w:t>
            </w:r>
            <w:r w:rsidRPr="003F0F2D">
              <w:rPr>
                <w:rFonts w:ascii="Arial" w:hAnsi="Arial" w:cs="Arial"/>
                <w:lang w:val="en-US"/>
              </w:rPr>
              <w:t xml:space="preserve">counts within </w:t>
            </w:r>
            <w:r w:rsidR="00797F2C" w:rsidRPr="003F0F2D">
              <w:rPr>
                <w:rFonts w:ascii="Arial" w:hAnsi="Arial" w:cs="Arial"/>
                <w:lang w:val="en-US"/>
              </w:rPr>
              <w:t xml:space="preserve">8 h; </w:t>
            </w:r>
          </w:p>
        </w:tc>
      </w:tr>
      <w:tr w:rsidR="005534D3" w:rsidRPr="000F34D7" w14:paraId="2297E2B8" w14:textId="77777777" w:rsidTr="00797F2C">
        <w:tc>
          <w:tcPr>
            <w:tcW w:w="709" w:type="dxa"/>
          </w:tcPr>
          <w:p w14:paraId="29598822" w14:textId="77777777" w:rsidR="005534D3" w:rsidRPr="003F0F2D" w:rsidRDefault="00000000" w:rsidP="005534D3">
            <w:pPr>
              <w:spacing w:after="200"/>
              <w:rPr>
                <w:rFonts w:ascii="Calibri" w:eastAsia="Calibri" w:hAnsi="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0</m:t>
                    </m:r>
                  </m:sub>
                </m:sSub>
              </m:oMath>
            </m:oMathPara>
          </w:p>
        </w:tc>
        <w:tc>
          <w:tcPr>
            <w:tcW w:w="8635" w:type="dxa"/>
            <w:vAlign w:val="center"/>
          </w:tcPr>
          <w:p w14:paraId="6AC855FE" w14:textId="77777777" w:rsidR="005534D3" w:rsidRPr="003F0F2D" w:rsidRDefault="005534D3" w:rsidP="005534D3">
            <w:pPr>
              <w:spacing w:after="200"/>
              <w:rPr>
                <w:rFonts w:ascii="Arial" w:hAnsi="Arial" w:cs="Arial"/>
                <w:lang w:val="en-US"/>
              </w:rPr>
            </w:pPr>
            <w:r w:rsidRPr="003F0F2D">
              <w:rPr>
                <w:rFonts w:ascii="Arial" w:hAnsi="Arial" w:cs="Arial"/>
                <w:lang w:val="en-US"/>
              </w:rPr>
              <w:t xml:space="preserve">factor </w:t>
            </w:r>
            <w:r w:rsidR="00F97980" w:rsidRPr="003F0F2D">
              <w:rPr>
                <w:rFonts w:ascii="Arial" w:hAnsi="Arial" w:cs="Arial"/>
                <w:lang w:val="en-US"/>
              </w:rPr>
              <w:t>converting the activity (Bq) into an activity concentration</w:t>
            </w:r>
          </w:p>
        </w:tc>
      </w:tr>
    </w:tbl>
    <w:p w14:paraId="37E1609F" w14:textId="77777777" w:rsidR="00797F2C" w:rsidRPr="003F0F2D" w:rsidRDefault="00797F2C" w:rsidP="00797F2C">
      <w:pPr>
        <w:pStyle w:val="Kopfzeile"/>
        <w:tabs>
          <w:tab w:val="clear" w:pos="4536"/>
          <w:tab w:val="clear" w:pos="9072"/>
        </w:tabs>
        <w:spacing w:after="200" w:line="276" w:lineRule="auto"/>
        <w:rPr>
          <w:lang w:val="en-US"/>
        </w:rPr>
      </w:pPr>
    </w:p>
    <w:p w14:paraId="5C447AF1" w14:textId="77777777" w:rsidR="00797F2C" w:rsidRPr="003F0F2D" w:rsidRDefault="000A5CF7" w:rsidP="00797F2C">
      <w:pPr>
        <w:pStyle w:val="Kopfzeile"/>
        <w:tabs>
          <w:tab w:val="clear" w:pos="4536"/>
          <w:tab w:val="clear" w:pos="9072"/>
        </w:tabs>
        <w:spacing w:after="200" w:line="276" w:lineRule="auto"/>
        <w:rPr>
          <w:rFonts w:ascii="Arial" w:hAnsi="Arial" w:cs="Arial"/>
          <w:lang w:val="en-US"/>
        </w:rPr>
      </w:pPr>
      <w:r w:rsidRPr="003F0F2D">
        <w:rPr>
          <w:rFonts w:ascii="Arial" w:hAnsi="Arial" w:cs="Arial"/>
          <w:lang w:val="en-US"/>
        </w:rPr>
        <w:t>Results obtained by these data</w:t>
      </w:r>
      <w:r w:rsidR="00797F2C" w:rsidRPr="003F0F2D">
        <w:rPr>
          <w:rFonts w:ascii="Arial" w:hAnsi="Arial" w:cs="Arial"/>
          <w:lang w:val="en-US"/>
        </w:rPr>
        <w:t xml:space="preserve">: </w:t>
      </w:r>
    </w:p>
    <w:p w14:paraId="4A2D5ED2" w14:textId="77777777" w:rsidR="00797F2C" w:rsidRPr="003F0F2D" w:rsidRDefault="00797F2C" w:rsidP="00797F2C">
      <w:pPr>
        <w:pStyle w:val="Kopfzeile"/>
        <w:tabs>
          <w:tab w:val="clear" w:pos="4536"/>
          <w:tab w:val="clear" w:pos="9072"/>
          <w:tab w:val="left" w:pos="426"/>
        </w:tabs>
        <w:spacing w:after="120" w:line="276" w:lineRule="auto"/>
        <w:rPr>
          <w:rFonts w:ascii="Arial" w:hAnsi="Arial" w:cs="Arial"/>
          <w:lang w:val="en-US"/>
        </w:rPr>
      </w:pPr>
      <w:r w:rsidRPr="003F0F2D">
        <w:rPr>
          <w:rFonts w:ascii="Arial" w:eastAsiaTheme="minorEastAsia" w:hAnsi="Arial" w:cs="Arial"/>
          <w:lang w:val="en-US"/>
        </w:rPr>
        <w:tab/>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r>
          <w:rPr>
            <w:rFonts w:ascii="Cambria Math" w:hAnsi="Arial" w:cs="Arial"/>
            <w:sz w:val="24"/>
            <w:szCs w:val="24"/>
            <w:lang w:val="en-US"/>
          </w:rPr>
          <m:t>=20</m:t>
        </m:r>
      </m:oMath>
      <w:r w:rsidRPr="003F0F2D">
        <w:rPr>
          <w:rFonts w:ascii="Arial" w:eastAsiaTheme="minorEastAsia" w:hAnsi="Arial" w:cs="Arial"/>
          <w:lang w:val="en-US"/>
        </w:rPr>
        <w:t xml:space="preserve"> </w:t>
      </w:r>
      <w:r w:rsidR="00B81DF5" w:rsidRPr="003F0F2D">
        <w:rPr>
          <w:rFonts w:ascii="Arial" w:eastAsiaTheme="minorEastAsia" w:hAnsi="Arial" w:cs="Arial"/>
          <w:lang w:val="en-US"/>
        </w:rPr>
        <w:t>counts</w:t>
      </w:r>
    </w:p>
    <w:p w14:paraId="499B6E03"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hAnsi="Arial" w:cs="Arial"/>
          <w:lang w:val="en-US"/>
        </w:rPr>
        <w:tab/>
      </w:r>
      <m:oMath>
        <m:r>
          <w:rPr>
            <w:rFonts w:ascii="Cambria Math" w:hAnsi="Cambria Math" w:cs="Arial"/>
            <w:sz w:val="24"/>
            <w:szCs w:val="24"/>
            <w:lang w:val="en-US"/>
          </w:rPr>
          <m:t>k=</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g</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m:t>
            </m:r>
          </m:sub>
        </m:sSub>
        <m:r>
          <w:rPr>
            <w:rFonts w:ascii="Cambria Math" w:hAnsi="Cambria Math" w:cs="Arial"/>
            <w:sz w:val="24"/>
            <w:szCs w:val="24"/>
            <w:lang w:val="en-US"/>
          </w:rPr>
          <m:t>=30</m:t>
        </m:r>
      </m:oMath>
      <w:r w:rsidRPr="003F0F2D">
        <w:rPr>
          <w:rFonts w:ascii="Arial" w:eastAsiaTheme="minorEastAsia" w:hAnsi="Arial" w:cs="Arial"/>
          <w:sz w:val="26"/>
          <w:szCs w:val="26"/>
          <w:lang w:val="en-US"/>
        </w:rPr>
        <w:t xml:space="preserve"> </w:t>
      </w:r>
      <w:r w:rsidR="000A5CF7" w:rsidRPr="003F0F2D">
        <w:rPr>
          <w:rFonts w:ascii="Arial" w:eastAsiaTheme="minorEastAsia" w:hAnsi="Arial" w:cs="Arial"/>
          <w:lang w:val="en-US"/>
        </w:rPr>
        <w:t>counts</w:t>
      </w:r>
    </w:p>
    <w:p w14:paraId="6AD84D1E" w14:textId="77777777" w:rsidR="00B81DF5" w:rsidRPr="003F0F2D" w:rsidRDefault="00B81DF5" w:rsidP="00B81DF5">
      <w:pPr>
        <w:pStyle w:val="Kopfzeile"/>
        <w:tabs>
          <w:tab w:val="clear" w:pos="4536"/>
          <w:tab w:val="clear" w:pos="9072"/>
          <w:tab w:val="left" w:pos="426"/>
        </w:tabs>
        <w:spacing w:after="120" w:line="276" w:lineRule="auto"/>
        <w:rPr>
          <w:rFonts w:ascii="Arial" w:eastAsiaTheme="minorEastAsia" w:hAnsi="Arial" w:cs="Arial"/>
          <w:lang w:val="en-US"/>
        </w:rPr>
      </w:pPr>
      <w:r w:rsidRPr="003F0F2D">
        <w:rPr>
          <w:rFonts w:ascii="Arial" w:hAnsi="Arial" w:cs="Arial"/>
          <w:lang w:val="en-US"/>
        </w:rPr>
        <w:tab/>
      </w:r>
      <m:oMath>
        <m:r>
          <w:rPr>
            <w:rFonts w:ascii="Cambria Math" w:hAnsi="Cambria Math" w:cs="Arial"/>
            <w:lang w:val="en-US"/>
          </w:rPr>
          <m:t>N=k/p=126.2408</m:t>
        </m:r>
      </m:oMath>
      <w:r w:rsidRPr="003F0F2D">
        <w:rPr>
          <w:rFonts w:ascii="Arial" w:eastAsiaTheme="minorEastAsia" w:hAnsi="Arial" w:cs="Arial"/>
          <w:lang w:val="en-US"/>
        </w:rPr>
        <w:t xml:space="preserve"> counts</w:t>
      </w:r>
    </w:p>
    <w:p w14:paraId="0713648C"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s</m:t>
            </m:r>
          </m:sub>
        </m:sSub>
        <m:r>
          <w:rPr>
            <w:rFonts w:ascii="Cambria Math" w:hAnsi="Cambria Math" w:cs="Arial"/>
            <w:sz w:val="24"/>
            <w:szCs w:val="24"/>
            <w:lang w:val="en-US"/>
          </w:rPr>
          <m:t xml:space="preserve">=30/8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r>
          <w:rPr>
            <w:rFonts w:ascii="Cambria Math" w:hAnsi="Cambria Math" w:cs="Arial"/>
            <w:sz w:val="24"/>
            <w:szCs w:val="24"/>
            <w:lang w:val="en-US"/>
          </w:rPr>
          <m:t xml:space="preserve">=3.75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oMath>
    </w:p>
    <w:p w14:paraId="0E051106"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r>
          <w:rPr>
            <w:rFonts w:ascii="Cambria Math" w:eastAsiaTheme="minorEastAsia" w:hAnsi="Cambria Math" w:cs="Arial"/>
            <w:sz w:val="24"/>
            <w:szCs w:val="24"/>
            <w:lang w:val="en-US"/>
          </w:rPr>
          <m:t>u(</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s</m:t>
            </m:r>
          </m:sub>
        </m:sSub>
        <m:r>
          <w:rPr>
            <w:rFonts w:ascii="Cambria Math" w:eastAsiaTheme="minorEastAsia" w:hAnsi="Cambria Math" w:cs="Arial"/>
            <w:sz w:val="24"/>
            <w:szCs w:val="24"/>
            <w:lang w:val="en-US"/>
          </w:rPr>
          <m:t>)=</m:t>
        </m:r>
        <m:rad>
          <m:radPr>
            <m:degHide m:val="1"/>
            <m:ctrlPr>
              <w:rPr>
                <w:rFonts w:ascii="Cambria Math" w:hAnsi="Arial" w:cs="Arial"/>
                <w:i/>
                <w:sz w:val="24"/>
                <w:szCs w:val="24"/>
                <w:lang w:val="en-US"/>
              </w:rPr>
            </m:ctrlPr>
          </m:radPr>
          <m:deg/>
          <m:e>
            <m:r>
              <w:rPr>
                <w:rFonts w:ascii="Cambria Math" w:hAnsi="Arial" w:cs="Arial"/>
                <w:sz w:val="24"/>
                <w:szCs w:val="24"/>
                <w:lang w:val="en-US"/>
              </w:rPr>
              <m:t>30</m:t>
            </m:r>
            <m:r>
              <w:rPr>
                <w:rFonts w:ascii="Cambria Math" w:hAnsi="Cambria Math" w:cs="Arial"/>
                <w:sz w:val="24"/>
                <w:szCs w:val="24"/>
                <w:lang w:val="en-US"/>
              </w:rPr>
              <m:t>∙</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e>
        </m:rad>
        <m:r>
          <w:rPr>
            <w:rFonts w:ascii="Cambria Math" w:hAnsi="Arial" w:cs="Arial"/>
            <w:sz w:val="24"/>
            <w:szCs w:val="24"/>
            <w:lang w:val="en-US"/>
          </w:rPr>
          <m:t xml:space="preserve">/8=0.5978 </m:t>
        </m:r>
        <m:sSup>
          <m:sSupPr>
            <m:ctrlPr>
              <w:rPr>
                <w:rFonts w:ascii="Cambria Math" w:hAnsi="Cambria Math" w:cs="Arial"/>
                <w:i/>
                <w:lang w:val="en-US"/>
              </w:rPr>
            </m:ctrlPr>
          </m:sSupPr>
          <m:e>
            <m:r>
              <m:rPr>
                <m:sty m:val="p"/>
              </m:rPr>
              <w:rPr>
                <w:rFonts w:ascii="Cambria Math" w:hAnsi="Cambria Math" w:cs="Arial"/>
                <w:lang w:val="en-US"/>
              </w:rPr>
              <m:t>h</m:t>
            </m:r>
          </m:e>
          <m:sup>
            <m:r>
              <w:rPr>
                <w:rFonts w:ascii="Cambria Math" w:hAnsi="Cambria Math" w:cs="Arial"/>
                <w:lang w:val="en-US"/>
              </w:rPr>
              <m:t>-1</m:t>
            </m:r>
          </m:sup>
        </m:sSup>
        <m:r>
          <w:rPr>
            <w:rFonts w:ascii="Cambria Math" w:hAnsi="Arial" w:cs="Arial"/>
            <w:sz w:val="24"/>
            <w:szCs w:val="24"/>
            <w:lang w:val="en-US"/>
          </w:rPr>
          <m:t xml:space="preserve"> </m:t>
        </m:r>
      </m:oMath>
    </w:p>
    <w:p w14:paraId="736AD590"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m:oMath>
        <m:r>
          <w:rPr>
            <w:rFonts w:ascii="Cambria Math" w:eastAsiaTheme="minorEastAsia" w:hAnsi="Cambria Math" w:cs="Arial"/>
            <w:sz w:val="24"/>
            <w:szCs w:val="24"/>
            <w:lang w:val="en-US"/>
          </w:rPr>
          <m:t>u(ng)=</m:t>
        </m:r>
        <m:rad>
          <m:radPr>
            <m:degHide m:val="1"/>
            <m:ctrlPr>
              <w:rPr>
                <w:rFonts w:ascii="Cambria Math" w:eastAsiaTheme="minorEastAsia" w:hAnsi="Cambria Math" w:cs="Arial"/>
                <w:i/>
                <w:sz w:val="24"/>
                <w:szCs w:val="24"/>
                <w:lang w:val="en-US"/>
              </w:rPr>
            </m:ctrlPr>
          </m:radPr>
          <m:deg/>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e>
        </m:rad>
        <m:r>
          <w:rPr>
            <w:rFonts w:ascii="Cambria Math" w:eastAsiaTheme="minorEastAsia" w:hAnsi="Cambria Math" w:cs="Arial"/>
            <w:sz w:val="24"/>
            <w:szCs w:val="24"/>
            <w:lang w:val="en-US"/>
          </w:rPr>
          <m:t>=</m:t>
        </m:r>
        <m:rad>
          <m:radPr>
            <m:degHide m:val="1"/>
            <m:ctrlPr>
              <w:rPr>
                <w:rFonts w:ascii="Cambria Math" w:eastAsiaTheme="minorEastAsia" w:hAnsi="Cambria Math" w:cs="Arial"/>
                <w:i/>
                <w:sz w:val="24"/>
                <w:szCs w:val="24"/>
                <w:lang w:val="en-US"/>
              </w:rPr>
            </m:ctrlPr>
          </m:radPr>
          <m:deg/>
          <m:e>
            <m:r>
              <w:rPr>
                <w:rFonts w:ascii="Cambria Math" w:eastAsiaTheme="minorEastAsia" w:hAnsi="Cambria Math" w:cs="Arial"/>
                <w:sz w:val="24"/>
                <w:szCs w:val="24"/>
                <w:lang w:val="en-US"/>
              </w:rPr>
              <m:t>50∙</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r>
              <w:rPr>
                <w:rFonts w:ascii="Cambria Math" w:hAnsi="Arial" w:cs="Arial"/>
                <w:sz w:val="24"/>
                <w:szCs w:val="24"/>
                <w:lang w:val="en-US"/>
              </w:rPr>
              <m:t>+20</m:t>
            </m:r>
            <m:r>
              <w:rPr>
                <w:rFonts w:ascii="Cambria Math" w:hAnsi="Cambria Math" w:cs="Arial"/>
                <w:sz w:val="24"/>
                <w:szCs w:val="24"/>
                <w:lang w:val="en-US"/>
              </w:rPr>
              <m:t>∙</m:t>
            </m:r>
            <m:r>
              <m:rPr>
                <m:sty m:val="p"/>
              </m:rPr>
              <w:rPr>
                <w:rFonts w:ascii="Cambria Math" w:hAnsi="Cambria Math" w:cs="Arial"/>
                <w:sz w:val="24"/>
                <w:szCs w:val="24"/>
                <w:lang w:val="en-US"/>
              </w:rPr>
              <m:t>0.23764104</m:t>
            </m:r>
          </m:e>
        </m:rad>
        <m:r>
          <w:rPr>
            <w:rFonts w:ascii="Cambria Math" w:eastAsiaTheme="minorEastAsia" w:hAnsi="Cambria Math" w:cs="Arial"/>
            <w:sz w:val="24"/>
            <w:szCs w:val="24"/>
            <w:lang w:val="en-US"/>
          </w:rPr>
          <m:t>=6.5476</m:t>
        </m:r>
      </m:oMath>
    </w:p>
    <w:p w14:paraId="648FF2F7" w14:textId="77777777" w:rsidR="00797F2C" w:rsidRPr="003F0F2D" w:rsidRDefault="00797F2C" w:rsidP="00797F2C">
      <w:pPr>
        <w:tabs>
          <w:tab w:val="left" w:pos="426"/>
        </w:tabs>
        <w:spacing w:after="80"/>
        <w:rPr>
          <w:rFonts w:ascii="Arial"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m:t>
        </m:r>
        <m:r>
          <m:rPr>
            <m:sty m:val="p"/>
          </m:rPr>
          <w:rPr>
            <w:rFonts w:ascii="Cambria Math" w:hAnsi="Cambria Math" w:cs="Arial"/>
            <w:sz w:val="24"/>
            <w:szCs w:val="24"/>
            <w:lang w:val="en-US"/>
          </w:rPr>
          <m:t>0.112707∙</m:t>
        </m:r>
        <m:r>
          <m:rPr>
            <m:sty m:val="p"/>
          </m:rPr>
          <w:rPr>
            <w:rFonts w:ascii="Cambria Math" w:hAnsi="Arial" w:cs="Arial"/>
            <w:sz w:val="24"/>
            <w:szCs w:val="24"/>
            <w:lang w:val="en-US"/>
          </w:rPr>
          <m:t>126.24=14.228</m:t>
        </m:r>
      </m:oMath>
      <w:r w:rsidRPr="003F0F2D">
        <w:rPr>
          <w:rFonts w:ascii="Arial" w:hAnsi="Arial" w:cs="Arial"/>
          <w:lang w:val="en-US"/>
        </w:rPr>
        <w:t xml:space="preserve"> Bq</w:t>
      </w:r>
    </w:p>
    <w:p w14:paraId="0168DF1A" w14:textId="77777777" w:rsidR="00797F2C" w:rsidRPr="003F0F2D" w:rsidRDefault="00B81DF5" w:rsidP="00797F2C">
      <w:pPr>
        <w:spacing w:after="120"/>
        <w:rPr>
          <w:rFonts w:ascii="Arial" w:hAnsi="Arial" w:cs="Arial"/>
          <w:lang w:val="en-US"/>
        </w:rPr>
      </w:pPr>
      <w:r w:rsidRPr="003F0F2D">
        <w:rPr>
          <w:rFonts w:ascii="Arial" w:hAnsi="Arial" w:cs="Arial"/>
          <w:lang w:val="en-US"/>
        </w:rPr>
        <w:t>further results</w:t>
      </w:r>
      <w:r w:rsidR="00797F2C" w:rsidRPr="003F0F2D">
        <w:rPr>
          <w:rFonts w:ascii="Arial" w:hAnsi="Arial" w:cs="Arial"/>
          <w:lang w:val="en-US"/>
        </w:rPr>
        <w:t>:</w:t>
      </w:r>
    </w:p>
    <w:p w14:paraId="2F43951B" w14:textId="77777777" w:rsidR="00797F2C" w:rsidRPr="003F0F2D" w:rsidRDefault="00797F2C" w:rsidP="00797F2C">
      <w:pPr>
        <w:pStyle w:val="Kopfzeile"/>
        <w:tabs>
          <w:tab w:val="clear" w:pos="4536"/>
          <w:tab w:val="clear" w:pos="9072"/>
          <w:tab w:val="left" w:pos="426"/>
        </w:tabs>
        <w:rPr>
          <w:rFonts w:ascii="Arial" w:hAnsi="Arial" w:cs="Arial"/>
          <w:lang w:val="en-US"/>
        </w:rPr>
      </w:pPr>
      <w:r w:rsidRPr="003F0F2D">
        <w:rPr>
          <w:rFonts w:ascii="Arial" w:hAnsi="Arial" w:cs="Arial"/>
          <w:lang w:val="en-US"/>
        </w:rPr>
        <w:tab/>
        <w:t>w =    3</w:t>
      </w:r>
      <w:r w:rsidR="00CB3543" w:rsidRPr="003F0F2D">
        <w:rPr>
          <w:rFonts w:ascii="Arial" w:hAnsi="Arial" w:cs="Arial"/>
          <w:lang w:val="en-US"/>
        </w:rPr>
        <w:t>.</w:t>
      </w:r>
      <w:r w:rsidRPr="003F0F2D">
        <w:rPr>
          <w:rFonts w:ascii="Arial" w:hAnsi="Arial" w:cs="Arial"/>
          <w:lang w:val="en-US"/>
        </w:rPr>
        <w:t>79418826      u(w)=   7</w:t>
      </w:r>
      <w:r w:rsidR="00CB3543" w:rsidRPr="003F0F2D">
        <w:rPr>
          <w:rFonts w:ascii="Arial" w:hAnsi="Arial" w:cs="Arial"/>
          <w:lang w:val="en-US"/>
        </w:rPr>
        <w:t>.</w:t>
      </w:r>
      <w:r w:rsidRPr="003F0F2D">
        <w:rPr>
          <w:rFonts w:ascii="Arial" w:hAnsi="Arial" w:cs="Arial"/>
          <w:lang w:val="en-US"/>
        </w:rPr>
        <w:t>90495202E-02         (w0=1)</w:t>
      </w:r>
    </w:p>
    <w:p w14:paraId="4EBBEA2D" w14:textId="77777777" w:rsidR="00797F2C" w:rsidRPr="003F0F2D" w:rsidRDefault="00797F2C" w:rsidP="00797F2C">
      <w:pPr>
        <w:pStyle w:val="Sprechblasentext"/>
        <w:tabs>
          <w:tab w:val="left" w:pos="426"/>
        </w:tabs>
        <w:spacing w:after="200" w:line="276" w:lineRule="auto"/>
        <w:rPr>
          <w:rFonts w:ascii="Arial" w:hAnsi="Arial" w:cs="Arial"/>
          <w:sz w:val="22"/>
          <w:szCs w:val="22"/>
          <w:lang w:val="en-US"/>
        </w:rPr>
      </w:pPr>
      <w:r w:rsidRPr="003F0F2D">
        <w:rPr>
          <w:rFonts w:ascii="Arial" w:hAnsi="Arial" w:cs="Arial"/>
          <w:sz w:val="22"/>
          <w:szCs w:val="22"/>
          <w:lang w:val="en-US"/>
        </w:rPr>
        <w:tab/>
        <w:t>a =    14</w:t>
      </w:r>
      <w:r w:rsidR="00CB3543" w:rsidRPr="003F0F2D">
        <w:rPr>
          <w:rFonts w:ascii="Arial" w:hAnsi="Arial" w:cs="Arial"/>
          <w:sz w:val="22"/>
          <w:szCs w:val="22"/>
          <w:lang w:val="en-US"/>
        </w:rPr>
        <w:t>.</w:t>
      </w:r>
      <w:r w:rsidRPr="003F0F2D">
        <w:rPr>
          <w:rFonts w:ascii="Arial" w:hAnsi="Arial" w:cs="Arial"/>
          <w:sz w:val="22"/>
          <w:szCs w:val="22"/>
          <w:lang w:val="en-US"/>
        </w:rPr>
        <w:t>2282066       u(a)=   3</w:t>
      </w:r>
      <w:r w:rsidR="00CB3543" w:rsidRPr="003F0F2D">
        <w:rPr>
          <w:rFonts w:ascii="Arial" w:hAnsi="Arial" w:cs="Arial"/>
          <w:sz w:val="22"/>
          <w:szCs w:val="22"/>
          <w:lang w:val="en-US"/>
        </w:rPr>
        <w:t>.</w:t>
      </w:r>
      <w:r w:rsidRPr="003F0F2D">
        <w:rPr>
          <w:rFonts w:ascii="Arial" w:hAnsi="Arial" w:cs="Arial"/>
          <w:sz w:val="22"/>
          <w:szCs w:val="22"/>
          <w:lang w:val="en-US"/>
        </w:rPr>
        <w:t>39566064</w:t>
      </w:r>
    </w:p>
    <w:p w14:paraId="1A139CA0"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Sum(Produ</w:t>
      </w:r>
      <w:r w:rsidR="00CB3543" w:rsidRPr="003F0F2D">
        <w:rPr>
          <w:rFonts w:ascii="Arial" w:hAnsi="Arial" w:cs="Arial"/>
          <w:lang w:val="en-US"/>
        </w:rPr>
        <w:t>c</w:t>
      </w:r>
      <w:r w:rsidRPr="003F0F2D">
        <w:rPr>
          <w:rFonts w:ascii="Arial" w:hAnsi="Arial" w:cs="Arial"/>
          <w:lang w:val="en-US"/>
        </w:rPr>
        <w:t>t(Bi x Po)):</w:t>
      </w:r>
    </w:p>
    <w:p w14:paraId="7D6C60DE"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mean(BiPo)=   50.0000000       var(BiPo)=   42.8707695    </w:t>
      </w:r>
    </w:p>
    <w:p w14:paraId="41CD0E13"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expected Var: Ng*(1-p) + N0/t0*tm*p=   42.8707695    </w:t>
      </w:r>
    </w:p>
    <w:p w14:paraId="72A1B841" w14:textId="77777777" w:rsidR="00797F2C" w:rsidRPr="003F0F2D" w:rsidRDefault="00797F2C" w:rsidP="00797F2C">
      <w:pPr>
        <w:tabs>
          <w:tab w:val="left" w:pos="426"/>
        </w:tabs>
        <w:spacing w:after="80"/>
        <w:rPr>
          <w:rFonts w:ascii="Arial" w:hAnsi="Arial" w:cs="Arial"/>
          <w:lang w:val="en-US"/>
        </w:rPr>
      </w:pPr>
    </w:p>
    <w:p w14:paraId="41268F26" w14:textId="77777777" w:rsidR="00797F2C" w:rsidRPr="003F0F2D" w:rsidRDefault="001F62C1" w:rsidP="00797F2C">
      <w:pPr>
        <w:pStyle w:val="Textkrper2"/>
        <w:tabs>
          <w:tab w:val="left" w:pos="426"/>
        </w:tabs>
        <w:spacing w:after="80"/>
        <w:rPr>
          <w:b/>
          <w:bCs/>
        </w:rPr>
      </w:pPr>
      <w:r w:rsidRPr="003F0F2D">
        <w:rPr>
          <w:b/>
          <w:smallCaps/>
        </w:rPr>
        <w:lastRenderedPageBreak/>
        <w:t>Note</w:t>
      </w:r>
      <w:r w:rsidR="00797F2C" w:rsidRPr="003F0F2D">
        <w:rPr>
          <w:bCs/>
        </w:rPr>
        <w:t xml:space="preserve">: </w:t>
      </w:r>
      <w:r w:rsidRPr="003F0F2D">
        <w:rPr>
          <w:bCs/>
        </w:rPr>
        <w:t>The variance of</w:t>
      </w:r>
      <w:r w:rsidR="000A5CF7" w:rsidRPr="003F0F2D">
        <w:rPr>
          <w:bCs/>
        </w:rPr>
        <w:t xml:space="preserve"> </w:t>
      </w:r>
      <w:r w:rsidRPr="003F0F2D">
        <w:rPr>
          <w:bCs/>
        </w:rPr>
        <w:t xml:space="preserve">the gross count number </w:t>
      </w:r>
      <w:r w:rsidR="00797F2C" w:rsidRPr="003F0F2D">
        <w:rPr>
          <w:bCs/>
        </w:rPr>
        <w:t>(42</w:t>
      </w:r>
      <w:r w:rsidR="005B35BD" w:rsidRPr="003F0F2D">
        <w:rPr>
          <w:bCs/>
        </w:rPr>
        <w:t>.</w:t>
      </w:r>
      <w:r w:rsidR="00797F2C" w:rsidRPr="003F0F2D">
        <w:rPr>
          <w:bCs/>
        </w:rPr>
        <w:t>871) is</w:t>
      </w:r>
      <w:r w:rsidRPr="003F0F2D">
        <w:rPr>
          <w:bCs/>
        </w:rPr>
        <w:t xml:space="preserve"> smaller </w:t>
      </w:r>
      <w:r w:rsidR="00797F2C" w:rsidRPr="003F0F2D">
        <w:rPr>
          <w:bCs/>
        </w:rPr>
        <w:t>t</w:t>
      </w:r>
      <w:r w:rsidRPr="003F0F2D">
        <w:rPr>
          <w:bCs/>
        </w:rPr>
        <w:t xml:space="preserve">han the gross count number </w:t>
      </w:r>
      <w:r w:rsidR="00797F2C" w:rsidRPr="003F0F2D">
        <w:rPr>
          <w:bCs/>
        </w:rPr>
        <w:t>(50</w:t>
      </w:r>
      <w:r w:rsidR="005B35BD" w:rsidRPr="003F0F2D">
        <w:rPr>
          <w:bCs/>
        </w:rPr>
        <w:t>.</w:t>
      </w:r>
      <w:r w:rsidR="00797F2C" w:rsidRPr="003F0F2D">
        <w:rPr>
          <w:bCs/>
        </w:rPr>
        <w:t>0)</w:t>
      </w:r>
      <w:r w:rsidRPr="003F0F2D">
        <w:rPr>
          <w:bCs/>
        </w:rPr>
        <w:t>, i.e., smaller compared to a pure Poisson distributed gross count number</w:t>
      </w:r>
      <w:r w:rsidR="00797F2C" w:rsidRPr="003F0F2D">
        <w:rPr>
          <w:bCs/>
        </w:rPr>
        <w:t xml:space="preserve">. </w:t>
      </w:r>
      <w:r w:rsidRPr="003F0F2D">
        <w:rPr>
          <w:bCs/>
        </w:rPr>
        <w:t xml:space="preserve">By decreasing the detection probability by a factor of 10 results in a 10-fold smaller value of </w:t>
      </w:r>
      <w:r w:rsidR="00797F2C" w:rsidRPr="003F0F2D">
        <w:rPr>
          <w:bCs/>
        </w:rPr>
        <w:t xml:space="preserve"> </w:t>
      </w:r>
      <m:oMath>
        <m:r>
          <w:rPr>
            <w:rFonts w:ascii="Cambria Math" w:hAnsi="Cambria Math"/>
            <w:sz w:val="24"/>
            <w:szCs w:val="24"/>
          </w:rPr>
          <m:t>p</m:t>
        </m:r>
      </m:oMath>
      <w:r w:rsidRPr="003F0F2D">
        <w:rPr>
          <w:bCs/>
        </w:rPr>
        <w:t>, i.e</w:t>
      </w:r>
      <w:r w:rsidR="005B35BD" w:rsidRPr="003F0F2D">
        <w:rPr>
          <w:bCs/>
        </w:rPr>
        <w:t>.</w:t>
      </w:r>
      <w:r w:rsidRPr="003F0F2D">
        <w:rPr>
          <w:bCs/>
        </w:rPr>
        <w:t xml:space="preserve">, </w:t>
      </w:r>
      <w:r w:rsidR="00797F2C" w:rsidRPr="003F0F2D">
        <w:rPr>
          <w:bCs/>
        </w:rPr>
        <w:t xml:space="preserve"> </w:t>
      </w:r>
      <m:oMath>
        <m:r>
          <w:rPr>
            <w:rFonts w:ascii="Cambria Math" w:hAnsi="Cambria Math"/>
            <w:sz w:val="24"/>
            <w:szCs w:val="24"/>
          </w:rPr>
          <m:t>p=0.0237641</m:t>
        </m:r>
      </m:oMath>
      <w:r w:rsidR="00797F2C" w:rsidRPr="003F0F2D">
        <w:rPr>
          <w:rFonts w:eastAsiaTheme="minorEastAsia"/>
          <w:bCs/>
        </w:rPr>
        <w:t xml:space="preserve">. </w:t>
      </w:r>
      <w:r w:rsidRPr="003F0F2D">
        <w:rPr>
          <w:rFonts w:eastAsiaTheme="minorEastAsia"/>
          <w:bCs/>
        </w:rPr>
        <w:t xml:space="preserve">Under this assumption the binomial distribution can be approximated by a Poisson distribution. Then, </w:t>
      </w:r>
      <w:r w:rsidR="00FE079E" w:rsidRPr="003F0F2D">
        <w:rPr>
          <w:rFonts w:eastAsiaTheme="minorEastAsia"/>
          <w:bCs/>
        </w:rPr>
        <w:t xml:space="preserve">approximately </w:t>
      </w:r>
      <w:r w:rsidRPr="003F0F2D">
        <w:rPr>
          <w:rFonts w:eastAsiaTheme="minorEastAsia"/>
          <w:bCs/>
        </w:rPr>
        <w:t xml:space="preserve">the relation </w:t>
      </w:r>
      <w:r w:rsidR="005B35BD" w:rsidRPr="003F0F2D">
        <w:rPr>
          <w:rFonts w:eastAsiaTheme="minorEastAsia"/>
          <w:bCs/>
        </w:rPr>
        <w:t>“</w:t>
      </w:r>
      <w:r w:rsidRPr="003F0F2D">
        <w:rPr>
          <w:rFonts w:eastAsiaTheme="minorEastAsia"/>
          <w:bCs/>
        </w:rPr>
        <w:t>v</w:t>
      </w:r>
      <w:r w:rsidR="00797F2C" w:rsidRPr="003F0F2D">
        <w:rPr>
          <w:rFonts w:eastAsiaTheme="minorEastAsia"/>
          <w:bCs/>
        </w:rPr>
        <w:t>arian</w:t>
      </w:r>
      <w:r w:rsidRPr="003F0F2D">
        <w:rPr>
          <w:rFonts w:eastAsiaTheme="minorEastAsia"/>
          <w:bCs/>
        </w:rPr>
        <w:t>ce</w:t>
      </w:r>
      <w:r w:rsidR="00797F2C" w:rsidRPr="003F0F2D">
        <w:rPr>
          <w:rFonts w:eastAsiaTheme="minorEastAsia"/>
          <w:bCs/>
        </w:rPr>
        <w:t xml:space="preserve"> </w:t>
      </w:r>
      <w:r w:rsidRPr="003F0F2D">
        <w:rPr>
          <w:rFonts w:eastAsiaTheme="minorEastAsia"/>
          <w:bCs/>
        </w:rPr>
        <w:t>of gross counts</w:t>
      </w:r>
      <w:r w:rsidR="00797F2C" w:rsidRPr="003F0F2D">
        <w:rPr>
          <w:rFonts w:eastAsiaTheme="minorEastAsia"/>
          <w:bCs/>
        </w:rPr>
        <w:t xml:space="preserve"> = </w:t>
      </w:r>
      <w:r w:rsidRPr="003F0F2D">
        <w:rPr>
          <w:rFonts w:eastAsiaTheme="minorEastAsia"/>
          <w:bCs/>
        </w:rPr>
        <w:t>gross counts</w:t>
      </w:r>
      <w:r w:rsidR="00797F2C" w:rsidRPr="003F0F2D">
        <w:rPr>
          <w:rFonts w:eastAsiaTheme="minorEastAsia"/>
          <w:bCs/>
        </w:rPr>
        <w:t xml:space="preserve">“ </w:t>
      </w:r>
      <w:r w:rsidRPr="003F0F2D">
        <w:rPr>
          <w:rFonts w:eastAsiaTheme="minorEastAsia"/>
          <w:bCs/>
        </w:rPr>
        <w:t>would be to be expected</w:t>
      </w:r>
      <w:r w:rsidR="00797F2C" w:rsidRPr="003F0F2D">
        <w:rPr>
          <w:rFonts w:eastAsiaTheme="minorEastAsia"/>
          <w:bCs/>
        </w:rPr>
        <w:t xml:space="preserve">. </w:t>
      </w:r>
      <w:r w:rsidRPr="003F0F2D">
        <w:rPr>
          <w:rFonts w:eastAsiaTheme="minorEastAsia"/>
          <w:bCs/>
        </w:rPr>
        <w:t xml:space="preserve">This is confirmed by Eq. </w:t>
      </w:r>
      <w:r w:rsidR="00797F2C" w:rsidRPr="003F0F2D">
        <w:rPr>
          <w:rFonts w:eastAsiaTheme="minorEastAsia"/>
          <w:bCs/>
        </w:rPr>
        <w:t>(6)</w:t>
      </w:r>
      <w:r w:rsidRPr="003F0F2D">
        <w:rPr>
          <w:rFonts w:eastAsiaTheme="minorEastAsia"/>
          <w:bCs/>
        </w:rPr>
        <w:t>,</w:t>
      </w:r>
      <w:r w:rsidR="00797F2C" w:rsidRPr="003F0F2D">
        <w:rPr>
          <w:rFonts w:eastAsiaTheme="minorEastAsia"/>
          <w:bCs/>
        </w:rPr>
        <w:t xml:space="preserve"> </w:t>
      </w:r>
      <w:r w:rsidRPr="003F0F2D">
        <w:rPr>
          <w:rFonts w:eastAsiaTheme="minorEastAsia"/>
          <w:bCs/>
        </w:rPr>
        <w:t>by which the variance value</w:t>
      </w:r>
      <w:r w:rsidR="005B35BD" w:rsidRPr="003F0F2D">
        <w:rPr>
          <w:rFonts w:eastAsiaTheme="minorEastAsia"/>
          <w:bCs/>
        </w:rPr>
        <w:t xml:space="preserve"> results in </w:t>
      </w:r>
      <m:oMath>
        <m:r>
          <w:rPr>
            <w:rFonts w:ascii="Cambria Math" w:eastAsiaTheme="minorEastAsia" w:hAnsi="Cambria Math"/>
            <w:sz w:val="24"/>
            <w:szCs w:val="24"/>
          </w:rPr>
          <m:t>50∙0.97624+20∙0.0237641=4</m:t>
        </m:r>
        <m:r>
          <m:rPr>
            <m:sty m:val="p"/>
          </m:rPr>
          <w:rPr>
            <w:rFonts w:ascii="Cambria Math" w:eastAsiaTheme="minorEastAsia" w:hAnsi="Cambria Math"/>
          </w:rPr>
          <m:t xml:space="preserve">9.287 </m:t>
        </m:r>
      </m:oMath>
      <w:r w:rsidR="00797F2C" w:rsidRPr="003F0F2D">
        <w:rPr>
          <w:rFonts w:eastAsiaTheme="minorEastAsia"/>
          <w:bCs/>
        </w:rPr>
        <w:t xml:space="preserve">, </w:t>
      </w:r>
      <w:r w:rsidR="005B35BD" w:rsidRPr="003F0F2D">
        <w:rPr>
          <w:rFonts w:eastAsiaTheme="minorEastAsia"/>
          <w:bCs/>
        </w:rPr>
        <w:t>which is already close to the value of 50 to be expected for the “</w:t>
      </w:r>
      <w:r w:rsidR="00797F2C" w:rsidRPr="003F0F2D">
        <w:rPr>
          <w:rFonts w:eastAsiaTheme="minorEastAsia"/>
          <w:bCs/>
        </w:rPr>
        <w:t>Poisson plus Poisson“</w:t>
      </w:r>
      <w:r w:rsidR="005B35BD" w:rsidRPr="003F0F2D">
        <w:rPr>
          <w:rFonts w:eastAsiaTheme="minorEastAsia"/>
          <w:bCs/>
        </w:rPr>
        <w:t xml:space="preserve"> case</w:t>
      </w:r>
      <w:r w:rsidR="00797F2C" w:rsidRPr="003F0F2D">
        <w:rPr>
          <w:rFonts w:eastAsiaTheme="minorEastAsia"/>
          <w:bCs/>
        </w:rPr>
        <w:t>.</w:t>
      </w:r>
    </w:p>
    <w:p w14:paraId="7F4E7041" w14:textId="77777777" w:rsidR="00797F2C" w:rsidRPr="003F0F2D" w:rsidRDefault="00797F2C" w:rsidP="004D3220">
      <w:pPr>
        <w:jc w:val="both"/>
        <w:rPr>
          <w:rFonts w:ascii="Arial" w:hAnsi="Arial" w:cs="Arial"/>
          <w:lang w:val="en-US"/>
        </w:rPr>
      </w:pPr>
    </w:p>
    <w:p w14:paraId="7F356A71" w14:textId="77777777" w:rsidR="00E1469F" w:rsidRPr="003F0F2D" w:rsidRDefault="00E1469F" w:rsidP="00E1469F">
      <w:pPr>
        <w:pStyle w:val="berschrift3"/>
        <w:rPr>
          <w:rFonts w:eastAsiaTheme="minorEastAsia"/>
          <w:lang w:val="en-US"/>
        </w:rPr>
      </w:pPr>
      <w:r w:rsidRPr="003F0F2D">
        <w:rPr>
          <w:rFonts w:eastAsiaTheme="minorEastAsia"/>
          <w:lang w:val="en-US"/>
        </w:rPr>
        <w:t>6.10.4 Implementation in UncertRadio</w:t>
      </w:r>
    </w:p>
    <w:p w14:paraId="3F416291" w14:textId="77777777" w:rsidR="00E1469F" w:rsidRPr="003F0F2D" w:rsidRDefault="00E1469F" w:rsidP="00E1469F">
      <w:pPr>
        <w:jc w:val="both"/>
        <w:rPr>
          <w:rFonts w:ascii="Arial" w:eastAsiaTheme="minorEastAsia" w:hAnsi="Arial" w:cs="Arial"/>
          <w:bCs/>
          <w:lang w:val="en-US"/>
        </w:rPr>
      </w:pPr>
    </w:p>
    <w:p w14:paraId="4A6F35B5" w14:textId="77777777" w:rsidR="00E1469F" w:rsidRPr="003F0F2D" w:rsidRDefault="00E1469F" w:rsidP="00E1469F">
      <w:pPr>
        <w:pStyle w:val="MALTextVoreinstellung"/>
        <w:spacing w:before="0" w:line="240" w:lineRule="auto"/>
        <w:rPr>
          <w:rFonts w:ascii="Arial" w:eastAsiaTheme="minorEastAsia" w:hAnsi="Arial" w:cs="Arial"/>
          <w:bCs/>
          <w:lang w:val="en-US"/>
        </w:rPr>
      </w:pPr>
      <w:r w:rsidRPr="003F0F2D">
        <w:rPr>
          <w:rFonts w:ascii="Arial" w:eastAsiaTheme="minorEastAsia" w:hAnsi="Arial" w:cs="Arial"/>
          <w:bCs/>
          <w:lang w:val="en-US"/>
        </w:rPr>
        <w:t xml:space="preserve">The first step for invoking the specaial procedure for short half-lives is to select under the TAB </w:t>
      </w:r>
      <w:r w:rsidR="002C357A" w:rsidRPr="003F0F2D">
        <w:rPr>
          <w:rFonts w:ascii="Arial" w:eastAsiaTheme="minorEastAsia" w:hAnsi="Arial" w:cs="Arial"/>
          <w:bCs/>
          <w:lang w:val="en-US"/>
        </w:rPr>
        <w:t>“</w:t>
      </w:r>
      <w:r w:rsidRPr="003F0F2D">
        <w:rPr>
          <w:rFonts w:ascii="Arial" w:eastAsiaTheme="minorEastAsia" w:hAnsi="Arial" w:cs="Arial"/>
          <w:bCs/>
          <w:lang w:val="en-US"/>
        </w:rPr>
        <w:t>Values,</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Uncertainties“ the distribution type </w:t>
      </w:r>
      <w:r w:rsidR="002C357A" w:rsidRPr="003F0F2D">
        <w:rPr>
          <w:rFonts w:ascii="Arial" w:eastAsiaTheme="minorEastAsia" w:hAnsi="Arial" w:cs="Arial"/>
          <w:bCs/>
          <w:lang w:val="en-US"/>
        </w:rPr>
        <w:t>“</w:t>
      </w:r>
      <w:r w:rsidRPr="003F0F2D">
        <w:rPr>
          <w:rFonts w:ascii="Arial" w:eastAsiaTheme="minorEastAsia" w:hAnsi="Arial" w:cs="Arial"/>
          <w:b/>
          <w:lang w:val="en-US"/>
        </w:rPr>
        <w:t>Binom+Poiss</w:t>
      </w:r>
      <w:r w:rsidRPr="003F0F2D">
        <w:rPr>
          <w:rFonts w:ascii="Arial" w:eastAsiaTheme="minorEastAsia" w:hAnsi="Arial" w:cs="Arial"/>
          <w:bCs/>
          <w:lang w:val="en-US"/>
        </w:rPr>
        <w:t>“ for</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the gross count</w:t>
      </w:r>
      <w:r w:rsidR="002C357A" w:rsidRPr="003F0F2D">
        <w:rPr>
          <w:rFonts w:ascii="Arial" w:eastAsiaTheme="minorEastAsia" w:hAnsi="Arial" w:cs="Arial"/>
          <w:bCs/>
          <w:lang w:val="en-US"/>
        </w:rPr>
        <w:t>s number symbol</w:t>
      </w:r>
      <w:r w:rsidRPr="003F0F2D">
        <w:rPr>
          <w:rFonts w:ascii="Arial" w:eastAsiaTheme="minorEastAsia" w:hAnsi="Arial" w:cs="Arial"/>
          <w:bCs/>
          <w:lang w:val="en-US"/>
        </w:rPr>
        <w:t>.</w:t>
      </w:r>
    </w:p>
    <w:p w14:paraId="276C4336" w14:textId="77777777" w:rsidR="00E1469F" w:rsidRPr="003F0F2D" w:rsidRDefault="00E1469F" w:rsidP="00E1469F">
      <w:pPr>
        <w:jc w:val="both"/>
        <w:rPr>
          <w:rFonts w:ascii="Arial" w:eastAsiaTheme="minorEastAsia" w:hAnsi="Arial" w:cs="Arial"/>
          <w:bCs/>
          <w:lang w:val="en-US"/>
        </w:rPr>
      </w:pPr>
    </w:p>
    <w:p w14:paraId="7F5B3C04" w14:textId="77777777" w:rsidR="00E1469F" w:rsidRPr="003F0F2D" w:rsidRDefault="002C357A" w:rsidP="00E1469F">
      <w:pPr>
        <w:jc w:val="both"/>
        <w:rPr>
          <w:rFonts w:ascii="Arial" w:eastAsiaTheme="minorEastAsia" w:hAnsi="Arial" w:cs="Arial"/>
          <w:lang w:val="en-US"/>
        </w:rPr>
      </w:pPr>
      <w:r w:rsidRPr="003F0F2D">
        <w:rPr>
          <w:rFonts w:ascii="Arial" w:eastAsiaTheme="minorEastAsia" w:hAnsi="Arial" w:cs="Arial"/>
          <w:bCs/>
          <w:lang w:val="en-US"/>
        </w:rPr>
        <w:t>Thereafter, four</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further p</w:t>
      </w:r>
      <w:r w:rsidR="00E1469F" w:rsidRPr="003F0F2D">
        <w:rPr>
          <w:rFonts w:ascii="Arial" w:eastAsiaTheme="minorEastAsia" w:hAnsi="Arial" w:cs="Arial"/>
          <w:bCs/>
          <w:lang w:val="en-US"/>
        </w:rPr>
        <w:t>arameter</w:t>
      </w:r>
      <w:r w:rsidRPr="003F0F2D">
        <w:rPr>
          <w:rFonts w:ascii="Arial" w:eastAsiaTheme="minorEastAsia" w:hAnsi="Arial" w:cs="Arial"/>
          <w:bCs/>
          <w:lang w:val="en-US"/>
        </w:rPr>
        <w:t>s</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are to be</w:t>
      </w:r>
      <w:r w:rsidR="00E1469F" w:rsidRPr="003F0F2D">
        <w:rPr>
          <w:rFonts w:ascii="Arial" w:eastAsiaTheme="minorEastAsia" w:hAnsi="Arial" w:cs="Arial"/>
          <w:bCs/>
          <w:lang w:val="en-US"/>
        </w:rPr>
        <w:t xml:space="preserve"> sele</w:t>
      </w:r>
      <w:r w:rsidRPr="003F0F2D">
        <w:rPr>
          <w:rFonts w:ascii="Arial" w:eastAsiaTheme="minorEastAsia" w:hAnsi="Arial" w:cs="Arial"/>
          <w:bCs/>
          <w:lang w:val="en-US"/>
        </w:rPr>
        <w:t>c</w:t>
      </w:r>
      <w:r w:rsidR="00E1469F" w:rsidRPr="003F0F2D">
        <w:rPr>
          <w:rFonts w:ascii="Arial" w:eastAsiaTheme="minorEastAsia" w:hAnsi="Arial" w:cs="Arial"/>
          <w:bCs/>
          <w:lang w:val="en-US"/>
        </w:rPr>
        <w:t>t</w:t>
      </w:r>
      <w:r w:rsidRPr="003F0F2D">
        <w:rPr>
          <w:rFonts w:ascii="Arial" w:eastAsiaTheme="minorEastAsia" w:hAnsi="Arial" w:cs="Arial"/>
          <w:bCs/>
          <w:lang w:val="en-US"/>
        </w:rPr>
        <w:t>ed</w:t>
      </w:r>
      <w:r w:rsidR="00E1469F" w:rsidRPr="003F0F2D">
        <w:rPr>
          <w:rFonts w:ascii="Arial" w:eastAsiaTheme="minorEastAsia" w:hAnsi="Arial" w:cs="Arial"/>
          <w:bCs/>
          <w:lang w:val="en-US"/>
        </w:rPr>
        <w:t xml:space="preserve">: </w:t>
      </w:r>
      <m:oMath>
        <m:r>
          <w:rPr>
            <w:rFonts w:ascii="Cambria Math" w:eastAsiaTheme="minorEastAsia" w:hAnsi="Cambria Math" w:cs="Arial"/>
            <w:sz w:val="24"/>
            <w:szCs w:val="24"/>
            <w:lang w:val="en-US"/>
          </w:rPr>
          <m:t xml:space="preserve">p,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 xml:space="preserve">,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und </m:t>
        </m:r>
        <m:r>
          <w:rPr>
            <w:rFonts w:ascii="Cambria Math" w:hAnsi="Arial" w:cs="Arial"/>
            <w:sz w:val="24"/>
            <w:szCs w:val="24"/>
            <w:lang w:val="en-US"/>
          </w:rPr>
          <m:t>λ</m:t>
        </m:r>
      </m:oMath>
      <w:r w:rsidR="00E1469F" w:rsidRPr="003F0F2D">
        <w:rPr>
          <w:rFonts w:ascii="Arial" w:eastAsiaTheme="minorEastAsia" w:hAnsi="Arial" w:cs="Arial"/>
          <w:sz w:val="24"/>
          <w:szCs w:val="24"/>
          <w:lang w:val="en-US"/>
        </w:rPr>
        <w:t>.</w:t>
      </w:r>
      <w:r w:rsidR="00E1469F" w:rsidRPr="003F0F2D">
        <w:rPr>
          <w:rFonts w:ascii="Arial" w:eastAsiaTheme="minorEastAsia" w:hAnsi="Arial" w:cs="Arial"/>
          <w:lang w:val="en-US"/>
        </w:rPr>
        <w:t xml:space="preserve"> </w:t>
      </w:r>
      <w:r w:rsidRPr="003F0F2D">
        <w:rPr>
          <w:rFonts w:ascii="Arial" w:eastAsiaTheme="minorEastAsia" w:hAnsi="Arial" w:cs="Arial"/>
          <w:lang w:val="en-US"/>
        </w:rPr>
        <w:t xml:space="preserve">This can be achieved by invoking a dialog via the menu </w:t>
      </w:r>
      <w:r w:rsidRPr="003F0F2D">
        <w:rPr>
          <w:rFonts w:ascii="Arial" w:eastAsiaTheme="minorEastAsia" w:hAnsi="Arial" w:cs="Arial"/>
          <w:b/>
          <w:bCs/>
          <w:lang w:val="en-US"/>
        </w:rPr>
        <w:t>Set</w:t>
      </w:r>
      <w:r w:rsidR="00E1469F" w:rsidRPr="003F0F2D">
        <w:rPr>
          <w:rFonts w:ascii="Arial" w:eastAsiaTheme="minorEastAsia" w:hAnsi="Arial" w:cs="Arial"/>
          <w:b/>
          <w:bCs/>
          <w:lang w:val="en-US"/>
        </w:rPr>
        <w:t xml:space="preserve"> </w:t>
      </w:r>
      <w:r w:rsidRPr="003F0F2D">
        <w:rPr>
          <w:rFonts w:ascii="Arial" w:eastAsiaTheme="minorEastAsia" w:hAnsi="Arial" w:cs="Arial"/>
          <w:b/>
          <w:bCs/>
          <w:lang w:val="en-US"/>
        </w:rPr>
        <w:t>b</w:t>
      </w:r>
      <w:r w:rsidR="00E1469F" w:rsidRPr="003F0F2D">
        <w:rPr>
          <w:rFonts w:ascii="Arial" w:eastAsiaTheme="minorEastAsia" w:hAnsi="Arial" w:cs="Arial"/>
          <w:b/>
          <w:bCs/>
          <w:lang w:val="en-US"/>
        </w:rPr>
        <w:t>inomial/</w:t>
      </w:r>
      <w:r w:rsidRPr="003F0F2D">
        <w:rPr>
          <w:rFonts w:ascii="Arial" w:eastAsiaTheme="minorEastAsia" w:hAnsi="Arial" w:cs="Arial"/>
          <w:b/>
          <w:bCs/>
          <w:lang w:val="en-US"/>
        </w:rPr>
        <w:t>p</w:t>
      </w:r>
      <w:r w:rsidR="00E1469F" w:rsidRPr="003F0F2D">
        <w:rPr>
          <w:rFonts w:ascii="Arial" w:eastAsiaTheme="minorEastAsia" w:hAnsi="Arial" w:cs="Arial"/>
          <w:b/>
          <w:bCs/>
          <w:lang w:val="en-US"/>
        </w:rPr>
        <w:t>oisson</w:t>
      </w:r>
      <w:r w:rsidRPr="003F0F2D">
        <w:rPr>
          <w:rFonts w:ascii="Arial" w:eastAsiaTheme="minorEastAsia" w:hAnsi="Arial" w:cs="Arial"/>
          <w:b/>
          <w:bCs/>
          <w:lang w:val="en-US"/>
        </w:rPr>
        <w:t xml:space="preserve"> case:</w:t>
      </w:r>
    </w:p>
    <w:p w14:paraId="6A1A57A4" w14:textId="77777777" w:rsidR="00E1469F" w:rsidRPr="005C35F9" w:rsidRDefault="00E1469F" w:rsidP="005C35F9">
      <w:pPr>
        <w:pStyle w:val="MALTextVoreinstellung"/>
        <w:spacing w:before="0" w:line="240" w:lineRule="auto"/>
        <w:rPr>
          <w:rFonts w:ascii="Arial" w:eastAsiaTheme="minorEastAsia" w:hAnsi="Arial" w:cs="Arial"/>
          <w:lang w:val="en-US"/>
        </w:rPr>
      </w:pPr>
    </w:p>
    <w:p w14:paraId="0FA127E4" w14:textId="77777777" w:rsidR="002C357A" w:rsidRPr="003F0F2D" w:rsidRDefault="002C357A" w:rsidP="00E1469F">
      <w:pPr>
        <w:jc w:val="both"/>
        <w:rPr>
          <w:rFonts w:ascii="Arial" w:eastAsiaTheme="minorEastAsia" w:hAnsi="Arial" w:cs="Arial"/>
          <w:bCs/>
          <w:lang w:val="en-US"/>
        </w:rPr>
      </w:pPr>
      <w:r w:rsidRPr="003F0F2D">
        <w:rPr>
          <w:noProof/>
          <w:lang w:val="en-US"/>
        </w:rPr>
        <w:drawing>
          <wp:inline distT="0" distB="0" distL="0" distR="0" wp14:anchorId="3C2E5641" wp14:editId="58AFD6BA">
            <wp:extent cx="3072892" cy="24617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1919" cy="2468988"/>
                    </a:xfrm>
                    <a:prstGeom prst="rect">
                      <a:avLst/>
                    </a:prstGeom>
                  </pic:spPr>
                </pic:pic>
              </a:graphicData>
            </a:graphic>
          </wp:inline>
        </w:drawing>
      </w:r>
    </w:p>
    <w:p w14:paraId="34840C3A" w14:textId="77777777" w:rsidR="00E1469F" w:rsidRPr="003F0F2D" w:rsidRDefault="00E1469F" w:rsidP="00E1469F">
      <w:pPr>
        <w:jc w:val="both"/>
        <w:rPr>
          <w:rFonts w:ascii="Arial" w:eastAsiaTheme="minorEastAsia" w:hAnsi="Arial" w:cs="Arial"/>
          <w:bCs/>
          <w:lang w:val="en-US"/>
        </w:rPr>
      </w:pPr>
    </w:p>
    <w:p w14:paraId="48D5E1F7" w14:textId="77777777" w:rsidR="00E1469F" w:rsidRPr="003F0F2D" w:rsidRDefault="004C536C" w:rsidP="00E1469F">
      <w:pPr>
        <w:jc w:val="both"/>
        <w:rPr>
          <w:rFonts w:ascii="Arial" w:eastAsiaTheme="minorEastAsia" w:hAnsi="Arial" w:cs="Arial"/>
          <w:bCs/>
          <w:lang w:val="en-US"/>
        </w:rPr>
      </w:pPr>
      <w:r w:rsidRPr="003F0F2D">
        <w:rPr>
          <w:rFonts w:ascii="Arial" w:eastAsiaTheme="minorEastAsia" w:hAnsi="Arial" w:cs="Arial"/>
          <w:bCs/>
          <w:lang w:val="en-US"/>
        </w:rPr>
        <w:t>This dialog may also be invoked by the program itself while establishing such an UR project</w:t>
      </w:r>
      <w:r w:rsidR="00E1469F" w:rsidRPr="003F0F2D">
        <w:rPr>
          <w:rFonts w:ascii="Arial" w:eastAsiaTheme="minorEastAsia" w:hAnsi="Arial" w:cs="Arial"/>
          <w:bCs/>
          <w:lang w:val="en-US"/>
        </w:rPr>
        <w:t xml:space="preserve">. </w:t>
      </w:r>
    </w:p>
    <w:p w14:paraId="504A92DA" w14:textId="77777777" w:rsidR="00882D0D" w:rsidRPr="003F0F2D" w:rsidRDefault="00882D0D" w:rsidP="00E1469F">
      <w:pPr>
        <w:jc w:val="both"/>
        <w:rPr>
          <w:rFonts w:ascii="Arial" w:eastAsiaTheme="minorEastAsia" w:hAnsi="Arial" w:cs="Arial"/>
          <w:bCs/>
          <w:lang w:val="en-US"/>
        </w:rPr>
      </w:pPr>
    </w:p>
    <w:p w14:paraId="57F09208" w14:textId="77777777" w:rsidR="00E1469F" w:rsidRDefault="002970C4" w:rsidP="004D3220">
      <w:pPr>
        <w:jc w:val="both"/>
        <w:rPr>
          <w:rFonts w:ascii="Arial" w:eastAsiaTheme="minorEastAsia" w:hAnsi="Arial" w:cs="Arial"/>
          <w:bCs/>
          <w:lang w:val="en-US"/>
        </w:rPr>
      </w:pPr>
      <w:r w:rsidRPr="003F0F2D">
        <w:rPr>
          <w:rFonts w:ascii="Arial" w:eastAsiaTheme="minorEastAsia" w:hAnsi="Arial" w:cs="Arial"/>
          <w:bCs/>
          <w:lang w:val="en-US"/>
        </w:rPr>
        <w:t xml:space="preserve">The symbol numbers of the four parameters </w:t>
      </w:r>
      <w:r w:rsidRPr="002D5D05">
        <w:rPr>
          <w:rFonts w:ascii="Arial" w:eastAsiaTheme="minorEastAsia" w:hAnsi="Arial" w:cs="Arial"/>
          <w:bCs/>
          <w:i/>
          <w:iCs/>
          <w:lang w:val="en-US"/>
        </w:rPr>
        <w:t>p</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R0</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tm</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lambda</w:t>
      </w:r>
      <w:r w:rsidRPr="003F0F2D">
        <w:rPr>
          <w:rFonts w:ascii="Arial" w:eastAsiaTheme="minorEastAsia" w:hAnsi="Arial" w:cs="Arial"/>
          <w:bCs/>
          <w:lang w:val="en-US"/>
        </w:rPr>
        <w:t>, are stored in the txp file, e.g., as “BinPoi=8 10 12 9“.</w:t>
      </w:r>
    </w:p>
    <w:p w14:paraId="431F18C5" w14:textId="77777777" w:rsidR="00330B3E" w:rsidRDefault="00330B3E" w:rsidP="004D3220">
      <w:pPr>
        <w:jc w:val="both"/>
        <w:rPr>
          <w:rFonts w:ascii="Arial" w:eastAsiaTheme="minorEastAsia" w:hAnsi="Arial" w:cs="Arial"/>
          <w:bCs/>
          <w:lang w:val="en-US"/>
        </w:rPr>
      </w:pPr>
    </w:p>
    <w:p w14:paraId="1B060B92" w14:textId="77777777" w:rsidR="00330B3E" w:rsidRDefault="00330B3E" w:rsidP="004D3220">
      <w:pPr>
        <w:jc w:val="both"/>
        <w:rPr>
          <w:rFonts w:ascii="Arial" w:eastAsiaTheme="minorEastAsia" w:hAnsi="Arial" w:cs="Arial"/>
          <w:bCs/>
          <w:lang w:val="en-US"/>
        </w:rPr>
      </w:pPr>
    </w:p>
    <w:p w14:paraId="51F696E3" w14:textId="77777777" w:rsidR="00330B3E" w:rsidRPr="00EC4EEF" w:rsidRDefault="00330B3E" w:rsidP="00330B3E">
      <w:pPr>
        <w:pStyle w:val="berschrift2"/>
        <w:tabs>
          <w:tab w:val="left" w:pos="567"/>
        </w:tabs>
        <w:rPr>
          <w:lang w:val="en-GB"/>
        </w:rPr>
      </w:pPr>
      <w:bookmarkStart w:id="53" w:name="_6.11_Special_distributions"/>
      <w:bookmarkStart w:id="54" w:name="URH_SpecialDistrib_EN"/>
      <w:bookmarkEnd w:id="53"/>
      <w:r w:rsidRPr="00EC4EEF">
        <w:rPr>
          <w:lang w:val="en-GB"/>
        </w:rPr>
        <w:t>6.11</w:t>
      </w:r>
      <w:r w:rsidRPr="00EC4EEF">
        <w:rPr>
          <w:lang w:val="en-GB"/>
        </w:rPr>
        <w:tab/>
        <w:t>Special distributions and their properties</w:t>
      </w:r>
      <w:bookmarkEnd w:id="54"/>
    </w:p>
    <w:p w14:paraId="7C075ACD" w14:textId="77777777" w:rsidR="00330B3E" w:rsidRPr="00EC4EEF" w:rsidRDefault="00330B3E" w:rsidP="00330B3E">
      <w:pPr>
        <w:widowControl w:val="0"/>
        <w:autoSpaceDE w:val="0"/>
        <w:autoSpaceDN w:val="0"/>
        <w:adjustRightInd w:val="0"/>
        <w:rPr>
          <w:rFonts w:ascii="Arial" w:hAnsi="Arial" w:cs="Arial"/>
          <w:color w:val="000000"/>
          <w:lang w:val="en-GB"/>
        </w:rPr>
      </w:pPr>
    </w:p>
    <w:p w14:paraId="7A8B884C" w14:textId="39C8005C" w:rsidR="00C04C88" w:rsidRPr="00EC4EEF" w:rsidRDefault="00C04C88" w:rsidP="00C04C88">
      <w:pPr>
        <w:jc w:val="both"/>
        <w:rPr>
          <w:rFonts w:ascii="Arial" w:hAnsi="Arial" w:cs="Arial"/>
          <w:color w:val="000000"/>
          <w:lang w:val="en-GB"/>
        </w:rPr>
      </w:pPr>
      <w:r w:rsidRPr="00EC4EEF">
        <w:rPr>
          <w:rFonts w:ascii="Arial" w:hAnsi="Arial" w:cs="Arial"/>
          <w:color w:val="000000"/>
          <w:lang w:val="en-GB"/>
        </w:rPr>
        <w:t>The following probability di</w:t>
      </w:r>
      <w:r w:rsidR="00924353">
        <w:rPr>
          <w:rFonts w:ascii="Arial" w:hAnsi="Arial" w:cs="Arial"/>
          <w:color w:val="000000"/>
          <w:lang w:val="en-GB"/>
        </w:rPr>
        <w:t>s</w:t>
      </w:r>
      <w:r w:rsidRPr="00EC4EEF">
        <w:rPr>
          <w:rFonts w:ascii="Arial" w:hAnsi="Arial" w:cs="Arial"/>
          <w:color w:val="000000"/>
          <w:lang w:val="en-GB"/>
        </w:rPr>
        <w:t>tributions are implemented in UncertRadio:</w:t>
      </w:r>
    </w:p>
    <w:p w14:paraId="55F8B927" w14:textId="77777777" w:rsidR="00C04C88" w:rsidRPr="00EC4EEF" w:rsidRDefault="00C04C88" w:rsidP="00C04C88">
      <w:pPr>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C04C88" w:rsidRPr="00EC4EEF" w14:paraId="609A8909" w14:textId="77777777" w:rsidTr="00C04C88">
        <w:tc>
          <w:tcPr>
            <w:tcW w:w="3397" w:type="dxa"/>
            <w:tcBorders>
              <w:top w:val="single" w:sz="4" w:space="0" w:color="auto"/>
              <w:bottom w:val="single" w:sz="4" w:space="0" w:color="auto"/>
            </w:tcBorders>
          </w:tcPr>
          <w:p w14:paraId="41E3FC96" w14:textId="25551051" w:rsidR="00C04C88" w:rsidRPr="00EC4EEF" w:rsidRDefault="00EC4EEF" w:rsidP="00C04C88">
            <w:pPr>
              <w:spacing w:after="80"/>
              <w:jc w:val="both"/>
              <w:rPr>
                <w:rFonts w:ascii="Arial" w:hAnsi="Arial" w:cs="Arial"/>
                <w:color w:val="000000"/>
                <w:lang w:val="en-GB"/>
              </w:rPr>
            </w:pPr>
            <w:r w:rsidRPr="00EC4EEF">
              <w:rPr>
                <w:lang w:val="en-GB"/>
              </w:rPr>
              <w:t>distribution</w:t>
            </w:r>
          </w:p>
        </w:tc>
        <w:tc>
          <w:tcPr>
            <w:tcW w:w="1423" w:type="dxa"/>
            <w:tcBorders>
              <w:top w:val="single" w:sz="4" w:space="0" w:color="auto"/>
              <w:bottom w:val="single" w:sz="4" w:space="0" w:color="auto"/>
            </w:tcBorders>
          </w:tcPr>
          <w:p w14:paraId="625DE427" w14:textId="4FBED074"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code</w:t>
            </w:r>
          </w:p>
        </w:tc>
        <w:tc>
          <w:tcPr>
            <w:tcW w:w="2551" w:type="dxa"/>
            <w:tcBorders>
              <w:top w:val="single" w:sz="4" w:space="0" w:color="auto"/>
              <w:bottom w:val="single" w:sz="4" w:space="0" w:color="auto"/>
            </w:tcBorders>
          </w:tcPr>
          <w:p w14:paraId="470687F4" w14:textId="05E3ABEC"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notes</w:t>
            </w:r>
          </w:p>
        </w:tc>
      </w:tr>
      <w:tr w:rsidR="00C04C88" w:rsidRPr="00EC4EEF" w14:paraId="5A8E486C" w14:textId="77777777" w:rsidTr="00C04C88">
        <w:tc>
          <w:tcPr>
            <w:tcW w:w="3397" w:type="dxa"/>
            <w:tcBorders>
              <w:top w:val="single" w:sz="4" w:space="0" w:color="auto"/>
            </w:tcBorders>
          </w:tcPr>
          <w:p w14:paraId="2387FF9A" w14:textId="770994D2" w:rsidR="00C04C88" w:rsidRPr="00EC4EEF" w:rsidRDefault="00C04C88" w:rsidP="00C04C88">
            <w:pPr>
              <w:spacing w:after="80"/>
              <w:jc w:val="both"/>
              <w:rPr>
                <w:rFonts w:ascii="Arial" w:hAnsi="Arial" w:cs="Arial"/>
                <w:color w:val="000000"/>
                <w:lang w:val="en-GB"/>
              </w:rPr>
            </w:pPr>
            <w:r w:rsidRPr="00EC4EEF">
              <w:rPr>
                <w:lang w:val="en-GB"/>
              </w:rPr>
              <w:t>Normal distribution</w:t>
            </w:r>
          </w:p>
        </w:tc>
        <w:tc>
          <w:tcPr>
            <w:tcW w:w="1423" w:type="dxa"/>
            <w:tcBorders>
              <w:top w:val="single" w:sz="4" w:space="0" w:color="auto"/>
            </w:tcBorders>
          </w:tcPr>
          <w:p w14:paraId="33658EEA" w14:textId="77777777" w:rsidR="00C04C88" w:rsidRPr="00EC4EEF" w:rsidRDefault="00C04C88" w:rsidP="00C04C88">
            <w:pPr>
              <w:spacing w:after="80"/>
              <w:jc w:val="both"/>
              <w:rPr>
                <w:rFonts w:ascii="Arial" w:hAnsi="Arial" w:cs="Arial"/>
                <w:color w:val="000000"/>
                <w:lang w:val="en-GB"/>
              </w:rPr>
            </w:pPr>
            <w:r w:rsidRPr="00EC4EEF">
              <w:rPr>
                <w:lang w:val="en-GB"/>
              </w:rPr>
              <w:t>Normal</w:t>
            </w:r>
          </w:p>
        </w:tc>
        <w:tc>
          <w:tcPr>
            <w:tcW w:w="2551" w:type="dxa"/>
            <w:tcBorders>
              <w:top w:val="single" w:sz="4" w:space="0" w:color="auto"/>
            </w:tcBorders>
          </w:tcPr>
          <w:p w14:paraId="5A2863EC" w14:textId="77777777" w:rsidR="00C04C88" w:rsidRPr="00EC4EEF" w:rsidRDefault="00C04C88" w:rsidP="00C04C88">
            <w:pPr>
              <w:spacing w:after="80"/>
              <w:jc w:val="both"/>
              <w:rPr>
                <w:lang w:val="en-GB"/>
              </w:rPr>
            </w:pPr>
          </w:p>
        </w:tc>
      </w:tr>
      <w:tr w:rsidR="00C04C88" w:rsidRPr="00EC4EEF" w14:paraId="15C7B804" w14:textId="77777777" w:rsidTr="00C04C88">
        <w:tc>
          <w:tcPr>
            <w:tcW w:w="3397" w:type="dxa"/>
          </w:tcPr>
          <w:p w14:paraId="1F7D4276" w14:textId="05D0718B" w:rsidR="00C04C88" w:rsidRPr="00EC4EEF" w:rsidRDefault="00C04C88" w:rsidP="00C04C88">
            <w:pPr>
              <w:spacing w:after="80"/>
              <w:jc w:val="both"/>
              <w:rPr>
                <w:rFonts w:ascii="Arial" w:hAnsi="Arial" w:cs="Arial"/>
                <w:color w:val="000000"/>
                <w:lang w:val="en-GB"/>
              </w:rPr>
            </w:pPr>
            <w:r w:rsidRPr="00EC4EEF">
              <w:rPr>
                <w:lang w:val="en-GB"/>
              </w:rPr>
              <w:t>Rectangular distribution</w:t>
            </w:r>
          </w:p>
        </w:tc>
        <w:tc>
          <w:tcPr>
            <w:tcW w:w="1423" w:type="dxa"/>
          </w:tcPr>
          <w:p w14:paraId="236B5993" w14:textId="48A4E4CD" w:rsidR="00C04C88" w:rsidRPr="00EC4EEF" w:rsidRDefault="00C04C88" w:rsidP="00C04C88">
            <w:pPr>
              <w:spacing w:after="80"/>
              <w:jc w:val="both"/>
              <w:rPr>
                <w:rFonts w:ascii="Arial" w:hAnsi="Arial" w:cs="Arial"/>
                <w:color w:val="000000"/>
                <w:lang w:val="en-GB"/>
              </w:rPr>
            </w:pPr>
            <w:r w:rsidRPr="00EC4EEF">
              <w:rPr>
                <w:lang w:val="en-GB"/>
              </w:rPr>
              <w:t>Rec</w:t>
            </w:r>
            <w:r w:rsidR="00EC4EEF">
              <w:rPr>
                <w:lang w:val="en-GB"/>
              </w:rPr>
              <w:t>tangle</w:t>
            </w:r>
          </w:p>
        </w:tc>
        <w:tc>
          <w:tcPr>
            <w:tcW w:w="2551" w:type="dxa"/>
          </w:tcPr>
          <w:p w14:paraId="6858126C" w14:textId="77777777" w:rsidR="00C04C88" w:rsidRPr="00EC4EEF" w:rsidRDefault="00C04C88" w:rsidP="00C04C88">
            <w:pPr>
              <w:spacing w:after="80"/>
              <w:jc w:val="both"/>
              <w:rPr>
                <w:lang w:val="en-GB"/>
              </w:rPr>
            </w:pPr>
          </w:p>
        </w:tc>
      </w:tr>
      <w:tr w:rsidR="00C04C88" w:rsidRPr="00EC4EEF" w14:paraId="2C0EC720" w14:textId="77777777" w:rsidTr="00C04C88">
        <w:tc>
          <w:tcPr>
            <w:tcW w:w="3397" w:type="dxa"/>
          </w:tcPr>
          <w:p w14:paraId="29EB31D1" w14:textId="2DF51570" w:rsidR="00C04C88" w:rsidRPr="00EC4EEF" w:rsidRDefault="00C04C88" w:rsidP="00C04C88">
            <w:pPr>
              <w:spacing w:after="80"/>
              <w:jc w:val="both"/>
              <w:rPr>
                <w:rFonts w:ascii="Arial" w:hAnsi="Arial" w:cs="Arial"/>
                <w:color w:val="000000"/>
                <w:lang w:val="en-GB"/>
              </w:rPr>
            </w:pPr>
            <w:r w:rsidRPr="00EC4EEF">
              <w:rPr>
                <w:lang w:val="en-GB"/>
              </w:rPr>
              <w:t>Triangular distribution</w:t>
            </w:r>
          </w:p>
        </w:tc>
        <w:tc>
          <w:tcPr>
            <w:tcW w:w="1423" w:type="dxa"/>
          </w:tcPr>
          <w:p w14:paraId="3EE2F9E4" w14:textId="2BE401CA" w:rsidR="00C04C88" w:rsidRPr="00EC4EEF" w:rsidRDefault="00EC4EEF" w:rsidP="00C04C88">
            <w:pPr>
              <w:spacing w:after="80"/>
              <w:jc w:val="both"/>
              <w:rPr>
                <w:rFonts w:ascii="Arial" w:hAnsi="Arial" w:cs="Arial"/>
                <w:color w:val="000000"/>
                <w:lang w:val="en-GB"/>
              </w:rPr>
            </w:pPr>
            <w:r>
              <w:rPr>
                <w:lang w:val="en-GB"/>
              </w:rPr>
              <w:t>Triangle</w:t>
            </w:r>
          </w:p>
        </w:tc>
        <w:tc>
          <w:tcPr>
            <w:tcW w:w="2551" w:type="dxa"/>
          </w:tcPr>
          <w:p w14:paraId="249966F0" w14:textId="77777777" w:rsidR="00C04C88" w:rsidRPr="00EC4EEF" w:rsidRDefault="00C04C88" w:rsidP="00C04C88">
            <w:pPr>
              <w:spacing w:after="80"/>
              <w:jc w:val="both"/>
              <w:rPr>
                <w:lang w:val="en-GB"/>
              </w:rPr>
            </w:pPr>
          </w:p>
        </w:tc>
      </w:tr>
      <w:tr w:rsidR="00C04C88" w:rsidRPr="00EC4EEF" w14:paraId="5E27D5B4" w14:textId="77777777" w:rsidTr="00C04C88">
        <w:tc>
          <w:tcPr>
            <w:tcW w:w="3397" w:type="dxa"/>
          </w:tcPr>
          <w:p w14:paraId="4DF9EA78" w14:textId="2F4F2F62" w:rsidR="00C04C88" w:rsidRPr="00EC4EEF" w:rsidRDefault="00C04C88" w:rsidP="00C04C88">
            <w:pPr>
              <w:spacing w:after="80"/>
              <w:jc w:val="both"/>
              <w:rPr>
                <w:rFonts w:ascii="Arial" w:hAnsi="Arial" w:cs="Arial"/>
                <w:color w:val="000000"/>
                <w:lang w:val="en-GB"/>
              </w:rPr>
            </w:pPr>
            <w:r w:rsidRPr="00EC4EEF">
              <w:rPr>
                <w:lang w:val="en-GB"/>
              </w:rPr>
              <w:t>(N+x)</w:t>
            </w:r>
            <w:r w:rsidR="00EC4EEF">
              <w:rPr>
                <w:lang w:val="en-GB"/>
              </w:rPr>
              <w:t xml:space="preserve"> </w:t>
            </w:r>
            <w:r w:rsidRPr="00EC4EEF">
              <w:rPr>
                <w:lang w:val="en-GB"/>
              </w:rPr>
              <w:t>Rule</w:t>
            </w:r>
          </w:p>
        </w:tc>
        <w:tc>
          <w:tcPr>
            <w:tcW w:w="1423" w:type="dxa"/>
          </w:tcPr>
          <w:p w14:paraId="07A4E141" w14:textId="2C16B356" w:rsidR="00C04C88" w:rsidRPr="00EC4EEF" w:rsidRDefault="00C04C88" w:rsidP="00C04C88">
            <w:pPr>
              <w:spacing w:after="80"/>
              <w:jc w:val="both"/>
              <w:rPr>
                <w:rFonts w:ascii="Arial" w:hAnsi="Arial" w:cs="Arial"/>
                <w:color w:val="000000"/>
                <w:lang w:val="en-GB"/>
              </w:rPr>
            </w:pPr>
            <w:r w:rsidRPr="00EC4EEF">
              <w:rPr>
                <w:lang w:val="en-GB"/>
              </w:rPr>
              <w:t>(N+x)</w:t>
            </w:r>
            <w:r w:rsidR="00EC4EEF">
              <w:rPr>
                <w:lang w:val="en-GB"/>
              </w:rPr>
              <w:t xml:space="preserve"> Rule</w:t>
            </w:r>
          </w:p>
        </w:tc>
        <w:tc>
          <w:tcPr>
            <w:tcW w:w="2551" w:type="dxa"/>
          </w:tcPr>
          <w:p w14:paraId="5B621E0E" w14:textId="207458FB" w:rsidR="00C04C88" w:rsidRPr="00EC4EEF" w:rsidRDefault="00C04C88" w:rsidP="00C04C88">
            <w:pPr>
              <w:spacing w:after="80"/>
              <w:jc w:val="both"/>
              <w:rPr>
                <w:lang w:val="en-GB"/>
              </w:rPr>
            </w:pPr>
            <w:r w:rsidRPr="00EC4EEF">
              <w:rPr>
                <w:lang w:val="en-GB"/>
              </w:rPr>
              <w:t>se</w:t>
            </w:r>
            <w:r w:rsidR="00EC4EEF" w:rsidRPr="00EC4EEF">
              <w:rPr>
                <w:lang w:val="en-GB"/>
              </w:rPr>
              <w:t>e</w:t>
            </w:r>
            <w:r w:rsidRPr="00EC4EEF">
              <w:rPr>
                <w:lang w:val="en-GB"/>
              </w:rPr>
              <w:t xml:space="preserve"> </w:t>
            </w:r>
            <w:r w:rsidR="00EC4EEF" w:rsidRPr="00EC4EEF">
              <w:rPr>
                <w:lang w:val="en-GB"/>
              </w:rPr>
              <w:t xml:space="preserve">section </w:t>
            </w:r>
            <w:r w:rsidRPr="00EC4EEF">
              <w:rPr>
                <w:lang w:val="en-GB"/>
              </w:rPr>
              <w:t>6.7</w:t>
            </w:r>
          </w:p>
        </w:tc>
      </w:tr>
      <w:tr w:rsidR="00C04C88" w:rsidRPr="00EC4EEF" w14:paraId="363F9652" w14:textId="77777777" w:rsidTr="00C04C88">
        <w:tc>
          <w:tcPr>
            <w:tcW w:w="3397" w:type="dxa"/>
          </w:tcPr>
          <w:p w14:paraId="393E3355" w14:textId="0424F476" w:rsidR="00C04C88" w:rsidRPr="00EC4EEF" w:rsidRDefault="00C04C88" w:rsidP="00C04C88">
            <w:pPr>
              <w:spacing w:after="80"/>
              <w:jc w:val="both"/>
              <w:rPr>
                <w:rFonts w:ascii="Arial" w:hAnsi="Arial" w:cs="Arial"/>
                <w:color w:val="000000"/>
                <w:lang w:val="en-GB"/>
              </w:rPr>
            </w:pPr>
            <w:r w:rsidRPr="00EC4EEF">
              <w:rPr>
                <w:lang w:val="en-GB"/>
              </w:rPr>
              <w:t>Lognormal</w:t>
            </w:r>
            <w:r w:rsidR="00EC4EEF" w:rsidRPr="00EC4EEF">
              <w:rPr>
                <w:lang w:val="en-GB"/>
              </w:rPr>
              <w:t xml:space="preserve"> distribution</w:t>
            </w:r>
          </w:p>
        </w:tc>
        <w:tc>
          <w:tcPr>
            <w:tcW w:w="1423" w:type="dxa"/>
          </w:tcPr>
          <w:p w14:paraId="22440EA9" w14:textId="77777777" w:rsidR="00C04C88" w:rsidRPr="00EC4EEF" w:rsidRDefault="00C04C88" w:rsidP="00C04C88">
            <w:pPr>
              <w:spacing w:after="80"/>
              <w:jc w:val="both"/>
              <w:rPr>
                <w:rFonts w:ascii="Arial" w:hAnsi="Arial" w:cs="Arial"/>
                <w:color w:val="000000"/>
                <w:lang w:val="en-GB"/>
              </w:rPr>
            </w:pPr>
            <w:r w:rsidRPr="00EC4EEF">
              <w:rPr>
                <w:lang w:val="en-GB"/>
              </w:rPr>
              <w:t>LogNormal</w:t>
            </w:r>
          </w:p>
        </w:tc>
        <w:tc>
          <w:tcPr>
            <w:tcW w:w="2551" w:type="dxa"/>
          </w:tcPr>
          <w:p w14:paraId="27F32783" w14:textId="77777777" w:rsidR="00C04C88" w:rsidRPr="00EC4EEF" w:rsidRDefault="00C04C88" w:rsidP="00C04C88">
            <w:pPr>
              <w:spacing w:after="80"/>
              <w:jc w:val="both"/>
              <w:rPr>
                <w:lang w:val="en-GB"/>
              </w:rPr>
            </w:pPr>
          </w:p>
        </w:tc>
      </w:tr>
      <w:tr w:rsidR="00C04C88" w:rsidRPr="00EC4EEF" w14:paraId="49EC902B" w14:textId="77777777" w:rsidTr="00C04C88">
        <w:tc>
          <w:tcPr>
            <w:tcW w:w="3397" w:type="dxa"/>
          </w:tcPr>
          <w:p w14:paraId="40769770" w14:textId="49EBFA24" w:rsidR="00C04C88" w:rsidRPr="00EC4EEF" w:rsidRDefault="00C04C88" w:rsidP="00C04C88">
            <w:pPr>
              <w:spacing w:after="80"/>
              <w:jc w:val="both"/>
              <w:rPr>
                <w:rFonts w:ascii="Arial" w:hAnsi="Arial" w:cs="Arial"/>
                <w:color w:val="000000"/>
                <w:lang w:val="en-GB"/>
              </w:rPr>
            </w:pPr>
            <w:r w:rsidRPr="00EC4EEF">
              <w:rPr>
                <w:lang w:val="en-GB"/>
              </w:rPr>
              <w:t>Gamma</w:t>
            </w:r>
            <w:r w:rsidR="00EC4EEF" w:rsidRPr="00EC4EEF">
              <w:rPr>
                <w:lang w:val="en-GB"/>
              </w:rPr>
              <w:t xml:space="preserve"> distribution</w:t>
            </w:r>
          </w:p>
        </w:tc>
        <w:tc>
          <w:tcPr>
            <w:tcW w:w="1423" w:type="dxa"/>
          </w:tcPr>
          <w:p w14:paraId="209C80C0" w14:textId="77777777" w:rsidR="00C04C88" w:rsidRPr="00EC4EEF" w:rsidRDefault="00C04C88" w:rsidP="00C04C88">
            <w:pPr>
              <w:spacing w:after="80"/>
              <w:jc w:val="both"/>
              <w:rPr>
                <w:rFonts w:ascii="Arial" w:hAnsi="Arial" w:cs="Arial"/>
                <w:color w:val="000000"/>
                <w:lang w:val="en-GB"/>
              </w:rPr>
            </w:pPr>
            <w:r w:rsidRPr="00EC4EEF">
              <w:rPr>
                <w:lang w:val="en-GB"/>
              </w:rPr>
              <w:t>GammaDist</w:t>
            </w:r>
          </w:p>
        </w:tc>
        <w:tc>
          <w:tcPr>
            <w:tcW w:w="2551" w:type="dxa"/>
          </w:tcPr>
          <w:p w14:paraId="2F041028" w14:textId="77777777" w:rsidR="00C04C88" w:rsidRPr="00EC4EEF" w:rsidRDefault="00C04C88" w:rsidP="00C04C88">
            <w:pPr>
              <w:spacing w:after="80"/>
              <w:jc w:val="both"/>
              <w:rPr>
                <w:lang w:val="en-GB"/>
              </w:rPr>
            </w:pPr>
          </w:p>
        </w:tc>
      </w:tr>
      <w:tr w:rsidR="00C04C88" w:rsidRPr="00EC4EEF" w14:paraId="78B84125" w14:textId="77777777" w:rsidTr="00C04C88">
        <w:tc>
          <w:tcPr>
            <w:tcW w:w="3397" w:type="dxa"/>
          </w:tcPr>
          <w:p w14:paraId="13639FF5" w14:textId="105C9A5A" w:rsidR="00C04C88" w:rsidRPr="00EC4EEF" w:rsidRDefault="00C04C88" w:rsidP="00C04C88">
            <w:pPr>
              <w:spacing w:after="80"/>
              <w:jc w:val="both"/>
              <w:rPr>
                <w:rFonts w:ascii="Arial" w:hAnsi="Arial" w:cs="Arial"/>
                <w:color w:val="000000"/>
                <w:lang w:val="en-GB"/>
              </w:rPr>
            </w:pPr>
            <w:r w:rsidRPr="00EC4EEF">
              <w:rPr>
                <w:lang w:val="en-GB"/>
              </w:rPr>
              <w:t>Binomial+Poisson</w:t>
            </w:r>
            <w:r w:rsidR="00EC4EEF" w:rsidRPr="00EC4EEF">
              <w:rPr>
                <w:lang w:val="en-GB"/>
              </w:rPr>
              <w:t xml:space="preserve"> distribution</w:t>
            </w:r>
          </w:p>
        </w:tc>
        <w:tc>
          <w:tcPr>
            <w:tcW w:w="1423" w:type="dxa"/>
          </w:tcPr>
          <w:p w14:paraId="6FFC47C7" w14:textId="77777777" w:rsidR="00C04C88" w:rsidRPr="00EC4EEF" w:rsidRDefault="00C04C88" w:rsidP="00C04C88">
            <w:pPr>
              <w:spacing w:after="80"/>
              <w:jc w:val="both"/>
              <w:rPr>
                <w:rFonts w:ascii="Arial" w:hAnsi="Arial" w:cs="Arial"/>
                <w:color w:val="000000"/>
                <w:lang w:val="en-GB"/>
              </w:rPr>
            </w:pPr>
            <w:r w:rsidRPr="00EC4EEF">
              <w:rPr>
                <w:lang w:val="en-GB"/>
              </w:rPr>
              <w:t>Binom+Poiss</w:t>
            </w:r>
          </w:p>
        </w:tc>
        <w:tc>
          <w:tcPr>
            <w:tcW w:w="2551" w:type="dxa"/>
          </w:tcPr>
          <w:p w14:paraId="3C5A8BF6" w14:textId="7A21B314" w:rsidR="00C04C88" w:rsidRPr="00EC4EEF" w:rsidRDefault="00C04C88" w:rsidP="00C04C88">
            <w:pPr>
              <w:spacing w:after="80"/>
              <w:jc w:val="both"/>
              <w:rPr>
                <w:lang w:val="en-GB"/>
              </w:rPr>
            </w:pPr>
            <w:r w:rsidRPr="00EC4EEF">
              <w:rPr>
                <w:lang w:val="en-GB"/>
              </w:rPr>
              <w:t>s</w:t>
            </w:r>
            <w:r w:rsidR="00EC4EEF" w:rsidRPr="00EC4EEF">
              <w:rPr>
                <w:lang w:val="en-GB"/>
              </w:rPr>
              <w:t>ee</w:t>
            </w:r>
            <w:r w:rsidRPr="00EC4EEF">
              <w:rPr>
                <w:lang w:val="en-GB"/>
              </w:rPr>
              <w:t xml:space="preserve"> </w:t>
            </w:r>
            <w:r w:rsidR="00EC4EEF" w:rsidRPr="00EC4EEF">
              <w:rPr>
                <w:lang w:val="en-GB"/>
              </w:rPr>
              <w:t>section</w:t>
            </w:r>
            <w:r w:rsidRPr="00EC4EEF">
              <w:rPr>
                <w:lang w:val="en-GB"/>
              </w:rPr>
              <w:t xml:space="preserve"> 6.10.1</w:t>
            </w:r>
          </w:p>
        </w:tc>
      </w:tr>
      <w:tr w:rsidR="00C04C88" w:rsidRPr="00EC4EEF" w14:paraId="6D62B6FD" w14:textId="77777777" w:rsidTr="00C04C88">
        <w:tc>
          <w:tcPr>
            <w:tcW w:w="3397" w:type="dxa"/>
          </w:tcPr>
          <w:p w14:paraId="4FA80E0B" w14:textId="204A606F" w:rsidR="00C04C88" w:rsidRPr="00EC4EEF" w:rsidRDefault="00C04C88" w:rsidP="00C04C88">
            <w:pPr>
              <w:spacing w:after="80"/>
              <w:jc w:val="both"/>
              <w:rPr>
                <w:rFonts w:ascii="Arial" w:hAnsi="Arial" w:cs="Arial"/>
                <w:color w:val="000000"/>
                <w:lang w:val="en-GB"/>
              </w:rPr>
            </w:pPr>
            <w:r w:rsidRPr="00EC4EEF">
              <w:rPr>
                <w:lang w:val="en-GB"/>
              </w:rPr>
              <w:lastRenderedPageBreak/>
              <w:t>Beta</w:t>
            </w:r>
            <w:r w:rsidR="00EC4EEF" w:rsidRPr="00EC4EEF">
              <w:rPr>
                <w:lang w:val="en-GB"/>
              </w:rPr>
              <w:t xml:space="preserve"> distribution</w:t>
            </w:r>
            <w:r w:rsidRPr="00EC4EEF">
              <w:rPr>
                <w:lang w:val="en-GB"/>
              </w:rPr>
              <w:t xml:space="preserve">, 2 </w:t>
            </w:r>
            <w:r w:rsidR="00EC4EEF" w:rsidRPr="00EC4EEF">
              <w:rPr>
                <w:lang w:val="en-GB"/>
              </w:rPr>
              <w:t>p</w:t>
            </w:r>
            <w:r w:rsidRPr="00EC4EEF">
              <w:rPr>
                <w:lang w:val="en-GB"/>
              </w:rPr>
              <w:t>arameter</w:t>
            </w:r>
            <w:r w:rsidR="003F53F2">
              <w:rPr>
                <w:lang w:val="en-GB"/>
              </w:rPr>
              <w:t>s</w:t>
            </w:r>
          </w:p>
        </w:tc>
        <w:tc>
          <w:tcPr>
            <w:tcW w:w="1423" w:type="dxa"/>
          </w:tcPr>
          <w:p w14:paraId="7D2FA185" w14:textId="77777777" w:rsidR="00C04C88" w:rsidRPr="00EC4EEF" w:rsidRDefault="00C04C88" w:rsidP="00C04C88">
            <w:pPr>
              <w:spacing w:after="80"/>
              <w:jc w:val="both"/>
              <w:rPr>
                <w:rFonts w:ascii="Arial" w:hAnsi="Arial" w:cs="Arial"/>
                <w:color w:val="000000"/>
                <w:lang w:val="en-GB"/>
              </w:rPr>
            </w:pPr>
            <w:r w:rsidRPr="00EC4EEF">
              <w:rPr>
                <w:lang w:val="en-GB"/>
              </w:rPr>
              <w:t>Beta2Dist</w:t>
            </w:r>
          </w:p>
        </w:tc>
        <w:tc>
          <w:tcPr>
            <w:tcW w:w="2551" w:type="dxa"/>
          </w:tcPr>
          <w:p w14:paraId="2754703E" w14:textId="77777777" w:rsidR="00C04C88" w:rsidRPr="00EC4EEF" w:rsidRDefault="00C04C88" w:rsidP="00C04C88">
            <w:pPr>
              <w:spacing w:after="80"/>
              <w:jc w:val="both"/>
              <w:rPr>
                <w:lang w:val="en-GB"/>
              </w:rPr>
            </w:pPr>
          </w:p>
        </w:tc>
      </w:tr>
      <w:tr w:rsidR="00C04C88" w:rsidRPr="00EC4EEF" w14:paraId="59DB04A1" w14:textId="77777777" w:rsidTr="00C04C88">
        <w:tc>
          <w:tcPr>
            <w:tcW w:w="3397" w:type="dxa"/>
          </w:tcPr>
          <w:p w14:paraId="7F12F826" w14:textId="4328C1D4" w:rsidR="00C04C88" w:rsidRPr="00EC4EEF" w:rsidRDefault="00C04C88" w:rsidP="00C04C88">
            <w:pPr>
              <w:spacing w:after="80"/>
              <w:jc w:val="both"/>
              <w:rPr>
                <w:rFonts w:ascii="Arial" w:hAnsi="Arial" w:cs="Arial"/>
                <w:color w:val="000000"/>
                <w:lang w:val="en-GB"/>
              </w:rPr>
            </w:pPr>
            <w:r w:rsidRPr="00EC4EEF">
              <w:rPr>
                <w:lang w:val="en-GB"/>
              </w:rPr>
              <w:t>T</w:t>
            </w:r>
            <w:r w:rsidR="00EC4EEF" w:rsidRPr="00EC4EEF">
              <w:rPr>
                <w:lang w:val="en-GB"/>
              </w:rPr>
              <w:t xml:space="preserve"> distribution</w:t>
            </w:r>
          </w:p>
        </w:tc>
        <w:tc>
          <w:tcPr>
            <w:tcW w:w="1423" w:type="dxa"/>
          </w:tcPr>
          <w:p w14:paraId="15C6CDE8" w14:textId="45F89C7A" w:rsidR="00C04C88" w:rsidRPr="00EC4EEF" w:rsidRDefault="00C04C88" w:rsidP="00C04C88">
            <w:pPr>
              <w:spacing w:after="80"/>
              <w:jc w:val="both"/>
              <w:rPr>
                <w:rFonts w:ascii="Arial" w:hAnsi="Arial" w:cs="Arial"/>
                <w:color w:val="000000"/>
                <w:lang w:val="en-GB"/>
              </w:rPr>
            </w:pPr>
            <w:r w:rsidRPr="00EC4EEF">
              <w:rPr>
                <w:lang w:val="en-GB"/>
              </w:rPr>
              <w:t>T-</w:t>
            </w:r>
            <w:r w:rsidR="00EC4EEF">
              <w:rPr>
                <w:lang w:val="en-GB"/>
              </w:rPr>
              <w:t>Distrib</w:t>
            </w:r>
          </w:p>
        </w:tc>
        <w:tc>
          <w:tcPr>
            <w:tcW w:w="2551" w:type="dxa"/>
          </w:tcPr>
          <w:p w14:paraId="06D5F9C1" w14:textId="77777777" w:rsidR="00C04C88" w:rsidRPr="00EC4EEF" w:rsidRDefault="00C04C88" w:rsidP="00C04C88">
            <w:pPr>
              <w:spacing w:after="80"/>
              <w:jc w:val="both"/>
              <w:rPr>
                <w:lang w:val="en-GB"/>
              </w:rPr>
            </w:pPr>
          </w:p>
        </w:tc>
      </w:tr>
      <w:tr w:rsidR="00C04C88" w:rsidRPr="00EC4EEF" w14:paraId="2405AD62" w14:textId="77777777" w:rsidTr="00C04C88">
        <w:tc>
          <w:tcPr>
            <w:tcW w:w="3397" w:type="dxa"/>
          </w:tcPr>
          <w:p w14:paraId="424D7213" w14:textId="75A1C285"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4 </w:t>
            </w:r>
            <w:r w:rsidR="003F53F2">
              <w:rPr>
                <w:lang w:val="en-GB"/>
              </w:rPr>
              <w:t>p</w:t>
            </w:r>
            <w:r w:rsidRPr="00EC4EEF">
              <w:rPr>
                <w:lang w:val="en-GB"/>
              </w:rPr>
              <w:t>arameter</w:t>
            </w:r>
            <w:r w:rsidR="003F53F2">
              <w:rPr>
                <w:lang w:val="en-GB"/>
              </w:rPr>
              <w:t>s</w:t>
            </w:r>
          </w:p>
        </w:tc>
        <w:tc>
          <w:tcPr>
            <w:tcW w:w="1423" w:type="dxa"/>
          </w:tcPr>
          <w:p w14:paraId="301E17B9" w14:textId="77777777" w:rsidR="00C04C88" w:rsidRPr="00EC4EEF" w:rsidRDefault="00C04C88" w:rsidP="00C04C88">
            <w:pPr>
              <w:spacing w:after="80"/>
              <w:jc w:val="both"/>
              <w:rPr>
                <w:rFonts w:ascii="Arial" w:hAnsi="Arial" w:cs="Arial"/>
                <w:color w:val="000000"/>
                <w:lang w:val="en-GB"/>
              </w:rPr>
            </w:pPr>
            <w:r w:rsidRPr="00EC4EEF">
              <w:rPr>
                <w:lang w:val="en-GB"/>
              </w:rPr>
              <w:t>Beta4Dist</w:t>
            </w:r>
          </w:p>
        </w:tc>
        <w:tc>
          <w:tcPr>
            <w:tcW w:w="2551" w:type="dxa"/>
          </w:tcPr>
          <w:p w14:paraId="0D80DF5D" w14:textId="77777777" w:rsidR="00C04C88" w:rsidRPr="00EC4EEF" w:rsidRDefault="00C04C88" w:rsidP="00C04C88">
            <w:pPr>
              <w:spacing w:after="80"/>
              <w:jc w:val="both"/>
              <w:rPr>
                <w:lang w:val="en-GB"/>
              </w:rPr>
            </w:pPr>
          </w:p>
        </w:tc>
      </w:tr>
      <w:tr w:rsidR="00C04C88" w:rsidRPr="000F34D7" w14:paraId="7665EC73" w14:textId="77777777" w:rsidTr="00C04C88">
        <w:tc>
          <w:tcPr>
            <w:tcW w:w="3397" w:type="dxa"/>
            <w:tcBorders>
              <w:bottom w:val="single" w:sz="4" w:space="0" w:color="auto"/>
            </w:tcBorders>
          </w:tcPr>
          <w:p w14:paraId="08D93DBB" w14:textId="2C979FD0" w:rsidR="00C04C88" w:rsidRPr="00EC4EEF" w:rsidRDefault="00C04C88" w:rsidP="00C04C88">
            <w:pPr>
              <w:spacing w:after="80"/>
              <w:jc w:val="both"/>
              <w:rPr>
                <w:rFonts w:ascii="Arial" w:hAnsi="Arial" w:cs="Arial"/>
                <w:color w:val="000000"/>
                <w:lang w:val="en-GB"/>
              </w:rPr>
            </w:pPr>
            <w:r w:rsidRPr="00EC4EEF">
              <w:rPr>
                <w:lang w:val="en-GB"/>
              </w:rPr>
              <w:t>Erlang</w:t>
            </w:r>
            <w:r w:rsidR="00EC4EEF" w:rsidRPr="00EC4EEF">
              <w:rPr>
                <w:lang w:val="en-GB"/>
              </w:rPr>
              <w:t xml:space="preserve"> distribution</w:t>
            </w:r>
            <w:r w:rsidRPr="00EC4EEF">
              <w:rPr>
                <w:lang w:val="en-GB"/>
              </w:rPr>
              <w:t xml:space="preserve"> </w:t>
            </w:r>
            <w:r w:rsidR="00EC4EEF" w:rsidRPr="00EC4EEF">
              <w:rPr>
                <w:lang w:val="en-GB"/>
              </w:rPr>
              <w:t>of the counting duration for preset count numbers</w:t>
            </w:r>
          </w:p>
        </w:tc>
        <w:tc>
          <w:tcPr>
            <w:tcW w:w="1423" w:type="dxa"/>
            <w:tcBorders>
              <w:bottom w:val="single" w:sz="4" w:space="0" w:color="auto"/>
            </w:tcBorders>
          </w:tcPr>
          <w:p w14:paraId="1121DA18" w14:textId="77777777" w:rsidR="00C04C88" w:rsidRPr="00EC4EEF" w:rsidRDefault="00C04C88" w:rsidP="00C04C88">
            <w:pPr>
              <w:spacing w:after="80"/>
              <w:jc w:val="both"/>
              <w:rPr>
                <w:rFonts w:ascii="Arial" w:hAnsi="Arial" w:cs="Arial"/>
                <w:color w:val="000000"/>
                <w:lang w:val="en-GB"/>
              </w:rPr>
            </w:pPr>
            <w:r w:rsidRPr="00EC4EEF">
              <w:rPr>
                <w:lang w:val="en-GB"/>
              </w:rPr>
              <w:t>Npreset</w:t>
            </w:r>
          </w:p>
        </w:tc>
        <w:tc>
          <w:tcPr>
            <w:tcW w:w="2551" w:type="dxa"/>
            <w:tcBorders>
              <w:bottom w:val="single" w:sz="4" w:space="0" w:color="auto"/>
            </w:tcBorders>
          </w:tcPr>
          <w:p w14:paraId="5AB8962C" w14:textId="684E1881" w:rsidR="00C04C88" w:rsidRPr="00EC4EEF" w:rsidRDefault="00C04C88" w:rsidP="00C04C88">
            <w:pPr>
              <w:spacing w:after="80"/>
              <w:jc w:val="both"/>
              <w:rPr>
                <w:lang w:val="en-GB"/>
              </w:rPr>
            </w:pPr>
            <w:r w:rsidRPr="00EC4EEF">
              <w:rPr>
                <w:lang w:val="en-GB"/>
              </w:rPr>
              <w:t>is</w:t>
            </w:r>
            <w:r w:rsidR="00EC4EEF" w:rsidRPr="00EC4EEF">
              <w:rPr>
                <w:lang w:val="en-GB"/>
              </w:rPr>
              <w:t xml:space="preserve"> a </w:t>
            </w:r>
            <w:r w:rsidRPr="00EC4EEF">
              <w:rPr>
                <w:lang w:val="en-GB"/>
              </w:rPr>
              <w:t>Gamma</w:t>
            </w:r>
            <w:r w:rsidR="00EC4EEF" w:rsidRPr="00EC4EEF">
              <w:rPr>
                <w:lang w:val="en-GB"/>
              </w:rPr>
              <w:t xml:space="preserve"> distribution</w:t>
            </w:r>
            <w:r w:rsidRPr="00EC4EEF">
              <w:rPr>
                <w:lang w:val="en-GB"/>
              </w:rPr>
              <w:t xml:space="preserve"> </w:t>
            </w:r>
            <w:r w:rsidR="00EC4EEF" w:rsidRPr="00EC4EEF">
              <w:rPr>
                <w:lang w:val="en-GB"/>
              </w:rPr>
              <w:t>for integer numbers of counts</w:t>
            </w:r>
          </w:p>
        </w:tc>
      </w:tr>
    </w:tbl>
    <w:p w14:paraId="3F2CE925" w14:textId="77777777" w:rsidR="00C04C88" w:rsidRPr="00EC4EEF" w:rsidRDefault="00C04C88" w:rsidP="00C04C88">
      <w:pPr>
        <w:jc w:val="both"/>
        <w:rPr>
          <w:rFonts w:ascii="Arial" w:hAnsi="Arial" w:cs="Arial"/>
          <w:color w:val="000000"/>
          <w:lang w:val="en-GB"/>
        </w:rPr>
      </w:pPr>
    </w:p>
    <w:p w14:paraId="1D9F123E" w14:textId="77777777" w:rsidR="00C04C88" w:rsidRPr="00EC4EEF" w:rsidRDefault="00C04C88" w:rsidP="00330B3E">
      <w:pPr>
        <w:jc w:val="both"/>
        <w:rPr>
          <w:rFonts w:ascii="Arial" w:hAnsi="Arial" w:cs="Arial"/>
          <w:color w:val="000000"/>
          <w:lang w:val="en-GB"/>
        </w:rPr>
      </w:pPr>
    </w:p>
    <w:p w14:paraId="41337098" w14:textId="59C9611A"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addition to better known distributions, like e.g. normal, rectangular or triangular distributions, special distributions can be applied,  </w:t>
      </w:r>
    </w:p>
    <w:p w14:paraId="6D735673" w14:textId="77777777" w:rsidR="00330B3E" w:rsidRPr="000B6A1B" w:rsidRDefault="00330B3E" w:rsidP="00330B3E">
      <w:pPr>
        <w:jc w:val="both"/>
        <w:rPr>
          <w:rFonts w:ascii="Arial" w:hAnsi="Arial" w:cs="Arial"/>
          <w:color w:val="000000"/>
          <w:lang w:val="en-GB"/>
        </w:rPr>
      </w:pPr>
    </w:p>
    <w:p w14:paraId="7CC874C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gamma distribution,</w:t>
      </w:r>
    </w:p>
    <w:p w14:paraId="31360CE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beta distribution and</w:t>
      </w:r>
    </w:p>
    <w:p w14:paraId="019AD750"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 xml:space="preserve">the </w:t>
      </w:r>
      <w:r w:rsidRPr="000B6A1B">
        <w:rPr>
          <w:rFonts w:ascii="Arial" w:hAnsi="Arial" w:cs="Arial"/>
          <w:i/>
          <w:iCs/>
          <w:color w:val="000000"/>
          <w:lang w:val="en-GB"/>
        </w:rPr>
        <w:t>t</w:t>
      </w:r>
      <w:r w:rsidRPr="000B6A1B">
        <w:rPr>
          <w:rFonts w:ascii="Arial" w:hAnsi="Arial" w:cs="Arial"/>
          <w:color w:val="000000"/>
          <w:lang w:val="en-GB"/>
        </w:rPr>
        <w:t xml:space="preserve">-distribution. </w:t>
      </w:r>
    </w:p>
    <w:p w14:paraId="2C42CB2A" w14:textId="77777777" w:rsidR="00330B3E" w:rsidRPr="000B6A1B" w:rsidRDefault="00330B3E" w:rsidP="00330B3E">
      <w:pPr>
        <w:jc w:val="both"/>
        <w:rPr>
          <w:rFonts w:ascii="Arial" w:hAnsi="Arial" w:cs="Arial"/>
          <w:color w:val="000000"/>
          <w:lang w:val="en-GB"/>
        </w:rPr>
      </w:pPr>
    </w:p>
    <w:p w14:paraId="1978DF75" w14:textId="68C79570" w:rsidR="00330B3E" w:rsidRPr="000B6A1B" w:rsidRDefault="00EC4EEF" w:rsidP="00330B3E">
      <w:pPr>
        <w:jc w:val="both"/>
        <w:rPr>
          <w:rFonts w:ascii="Arial" w:hAnsi="Arial" w:cs="Arial"/>
          <w:color w:val="000000"/>
          <w:lang w:val="en-GB"/>
        </w:rPr>
      </w:pPr>
      <w:r>
        <w:rPr>
          <w:rFonts w:ascii="Arial" w:hAnsi="Arial" w:cs="Arial"/>
          <w:color w:val="000000"/>
          <w:lang w:val="en-GB"/>
        </w:rPr>
        <w:t xml:space="preserve">the properties of which are described in the following. </w:t>
      </w:r>
      <w:r w:rsidR="00330B3E" w:rsidRPr="000B6A1B">
        <w:rPr>
          <w:rFonts w:ascii="Arial" w:hAnsi="Arial" w:cs="Arial"/>
          <w:color w:val="000000"/>
          <w:lang w:val="en-GB"/>
        </w:rPr>
        <w:t xml:space="preserve">Their application requires two or three specific parameters. </w:t>
      </w:r>
    </w:p>
    <w:p w14:paraId="4D213846" w14:textId="77777777"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the following, the probability density functions (pdf) and the relation of their parameters to measured data are shortly introduced.  </w:t>
      </w:r>
    </w:p>
    <w:p w14:paraId="0E78B06F" w14:textId="77777777" w:rsidR="00330B3E" w:rsidRPr="000B6A1B" w:rsidRDefault="00330B3E" w:rsidP="00330B3E">
      <w:pPr>
        <w:jc w:val="both"/>
        <w:rPr>
          <w:rFonts w:ascii="Arial" w:hAnsi="Arial" w:cs="Arial"/>
          <w:color w:val="000000"/>
          <w:lang w:val="en-GB"/>
        </w:rPr>
      </w:pPr>
    </w:p>
    <w:p w14:paraId="471549C5" w14:textId="77777777" w:rsidR="00330B3E" w:rsidRPr="000B6A1B" w:rsidRDefault="00330B3E" w:rsidP="00330B3E">
      <w:pPr>
        <w:widowControl w:val="0"/>
        <w:autoSpaceDE w:val="0"/>
        <w:autoSpaceDN w:val="0"/>
        <w:adjustRightInd w:val="0"/>
        <w:spacing w:after="60"/>
        <w:jc w:val="both"/>
        <w:rPr>
          <w:rFonts w:ascii="Arial" w:hAnsi="Arial" w:cs="Arial"/>
          <w:lang w:val="en-GB"/>
        </w:rPr>
      </w:pPr>
      <w:r w:rsidRPr="000B6A1B">
        <w:rPr>
          <w:rFonts w:ascii="Arial" w:hAnsi="Arial" w:cs="Arial"/>
          <w:lang w:val="en-GB"/>
        </w:rPr>
        <w:t xml:space="preserve">The icon </w:t>
      </w:r>
      <w:r w:rsidRPr="000B6A1B">
        <w:rPr>
          <w:noProof/>
          <w:lang w:val="en-GB"/>
        </w:rPr>
        <w:drawing>
          <wp:inline distT="0" distB="0" distL="0" distR="0" wp14:anchorId="6CCD729D" wp14:editId="20B2D118">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0B6A1B">
        <w:rPr>
          <w:rFonts w:ascii="Arial" w:hAnsi="Arial" w:cs="Arial"/>
          <w:lang w:val="en-GB"/>
        </w:rPr>
        <w:t xml:space="preserve"> allow to invoke a dialog for showing the distribution-related parameters of an input quantity. This requires that the row within the table “Values, uncertainties” needs to be highlighted. </w:t>
      </w:r>
    </w:p>
    <w:p w14:paraId="16BBF44B" w14:textId="77777777" w:rsidR="00330B3E" w:rsidRPr="00B36A2A" w:rsidRDefault="00330B3E" w:rsidP="00330B3E">
      <w:pPr>
        <w:jc w:val="both"/>
        <w:rPr>
          <w:rFonts w:ascii="Arial" w:hAnsi="Arial" w:cs="Arial"/>
          <w:color w:val="000000"/>
          <w:lang w:val="en-GB"/>
        </w:rPr>
      </w:pPr>
    </w:p>
    <w:p w14:paraId="4397A009" w14:textId="77777777" w:rsidR="00330B3E" w:rsidRPr="000B6A1B" w:rsidRDefault="00330B3E" w:rsidP="00330B3E">
      <w:pPr>
        <w:pStyle w:val="berschrift3"/>
        <w:rPr>
          <w:rFonts w:ascii="Arial" w:hAnsi="Arial" w:cs="Arial"/>
          <w:color w:val="000000"/>
          <w:lang w:val="en-GB"/>
        </w:rPr>
      </w:pPr>
      <w:r>
        <w:rPr>
          <w:lang w:val="en-GB"/>
        </w:rPr>
        <w:t>6</w:t>
      </w:r>
      <w:r w:rsidRPr="000B6A1B">
        <w:rPr>
          <w:lang w:val="en-GB"/>
        </w:rPr>
        <w:t>.</w:t>
      </w:r>
      <w:r>
        <w:rPr>
          <w:lang w:val="en-GB"/>
        </w:rPr>
        <w:t>11</w:t>
      </w:r>
      <w:r w:rsidRPr="000B6A1B">
        <w:rPr>
          <w:lang w:val="en-GB"/>
        </w:rPr>
        <w:t>.1</w:t>
      </w:r>
      <w:r w:rsidRPr="000B6A1B">
        <w:rPr>
          <w:lang w:val="en-GB"/>
        </w:rPr>
        <w:tab/>
        <w:t>The gamma distribution</w:t>
      </w:r>
    </w:p>
    <w:p w14:paraId="2AE35B5A" w14:textId="77777777" w:rsidR="00330B3E" w:rsidRPr="000B6A1B" w:rsidRDefault="00330B3E" w:rsidP="00330B3E">
      <w:pPr>
        <w:rPr>
          <w:rFonts w:ascii="Arial" w:hAnsi="Arial" w:cs="Arial"/>
          <w:color w:val="000000"/>
          <w:lang w:val="en-GB"/>
        </w:rPr>
      </w:pPr>
      <w:r w:rsidRPr="000B6A1B">
        <w:rPr>
          <w:rFonts w:ascii="Arial" w:hAnsi="Arial" w:cs="Arial"/>
          <w:color w:val="000000"/>
          <w:lang w:val="en-GB"/>
        </w:rPr>
        <w:t xml:space="preserve"> </w:t>
      </w:r>
    </w:p>
    <w:p w14:paraId="6F345C9E" w14:textId="77777777" w:rsidR="00330B3E" w:rsidRPr="000B6A1B" w:rsidRDefault="00330B3E" w:rsidP="00330B3E">
      <w:pPr>
        <w:jc w:val="both"/>
        <w:rPr>
          <w:rFonts w:ascii="Arial" w:hAnsi="Arial" w:cs="Arial"/>
          <w:color w:val="000000"/>
          <w:lang w:val="en-GB"/>
        </w:rPr>
      </w:pPr>
      <w:r>
        <w:rPr>
          <w:rFonts w:ascii="Arial" w:hAnsi="Arial" w:cs="Arial"/>
          <w:color w:val="000000"/>
          <w:lang w:val="en-GB"/>
        </w:rPr>
        <w:t>P</w:t>
      </w:r>
      <w:r w:rsidRPr="000B6A1B">
        <w:rPr>
          <w:rFonts w:ascii="Arial" w:hAnsi="Arial" w:cs="Arial"/>
          <w:color w:val="000000"/>
          <w:lang w:val="en-GB"/>
        </w:rPr>
        <w:t xml:space="preserve">robability density as a function of </w:t>
      </w:r>
      <m:oMath>
        <m:r>
          <w:rPr>
            <w:rFonts w:ascii="Cambria Math" w:hAnsi="Cambria Math" w:cs="Arial"/>
            <w:color w:val="000000"/>
            <w:lang w:val="en-GB"/>
          </w:rPr>
          <m:t>x</m:t>
        </m:r>
      </m:oMath>
      <w:r w:rsidRPr="000B6A1B">
        <w:rPr>
          <w:rFonts w:ascii="Arial" w:eastAsiaTheme="minorEastAsia" w:hAnsi="Arial" w:cs="Arial"/>
          <w:color w:val="000000"/>
          <w:lang w:val="en-GB"/>
        </w:rPr>
        <w:t xml:space="preserve">, with parameters </w:t>
      </w:r>
      <m:oMath>
        <m:r>
          <w:rPr>
            <w:rFonts w:ascii="Cambria Math" w:eastAsiaTheme="minorEastAsia" w:hAnsi="Cambria Math" w:cs="Arial"/>
            <w:color w:val="000000"/>
            <w:lang w:val="en-GB"/>
          </w:rPr>
          <m:t>α</m:t>
        </m:r>
      </m:oMath>
      <w:r w:rsidRPr="000B6A1B">
        <w:rPr>
          <w:rFonts w:ascii="Arial" w:eastAsiaTheme="minorEastAsia" w:hAnsi="Arial" w:cs="Arial"/>
          <w:color w:val="000000"/>
          <w:lang w:val="en-GB"/>
        </w:rPr>
        <w:t xml:space="preserve"> and </w:t>
      </w:r>
      <m:oMath>
        <m:r>
          <w:rPr>
            <w:rFonts w:ascii="Cambria Math" w:eastAsiaTheme="minorEastAsia" w:hAnsi="Cambria Math" w:cs="Arial"/>
            <w:color w:val="000000"/>
            <w:lang w:val="en-GB"/>
          </w:rPr>
          <m:t>β</m:t>
        </m:r>
      </m:oMath>
      <w:r w:rsidRPr="000B6A1B">
        <w:rPr>
          <w:rFonts w:ascii="Arial" w:eastAsiaTheme="minorEastAsia" w:hAnsi="Arial" w:cs="Arial"/>
          <w:color w:val="000000"/>
          <w:lang w:val="en-GB"/>
        </w:rPr>
        <w:t xml:space="preserve"> </w:t>
      </w:r>
      <w:r w:rsidRPr="000B6A1B">
        <w:rPr>
          <w:rFonts w:ascii="Arial" w:hAnsi="Arial" w:cs="Arial"/>
          <w:color w:val="000000"/>
          <w:lang w:val="en-GB"/>
        </w:rPr>
        <w:t>:</w:t>
      </w:r>
    </w:p>
    <w:p w14:paraId="46D1F9D5" w14:textId="77777777" w:rsidR="00330B3E" w:rsidRPr="000B6A1B" w:rsidRDefault="00330B3E" w:rsidP="00330B3E">
      <w:pPr>
        <w:jc w:val="both"/>
        <w:rPr>
          <w:rFonts w:ascii="Arial" w:hAnsi="Arial" w:cs="Arial"/>
          <w:color w:val="000000"/>
          <w:sz w:val="28"/>
          <w:szCs w:val="28"/>
          <w:lang w:val="en-GB"/>
        </w:rPr>
      </w:pPr>
      <w:r w:rsidRPr="000B6A1B">
        <w:rPr>
          <w:rFonts w:ascii="Arial" w:hAnsi="Arial" w:cs="Arial"/>
          <w:color w:val="000000"/>
          <w:lang w:val="en-GB"/>
        </w:rPr>
        <w:tab/>
      </w:r>
      <m:oMath>
        <m:sSub>
          <m:sSubPr>
            <m:ctrlPr>
              <w:rPr>
                <w:rFonts w:ascii="Cambria Math" w:hAnsi="Cambria Math" w:cs="Arial"/>
                <w:i/>
                <w:color w:val="000000"/>
                <w:sz w:val="28"/>
                <w:szCs w:val="28"/>
                <w:lang w:val="en-GB"/>
              </w:rPr>
            </m:ctrlPr>
          </m:sSubPr>
          <m:e>
            <m:r>
              <w:rPr>
                <w:rFonts w:ascii="Cambria Math" w:hAnsi="Cambria Math" w:cs="Arial"/>
                <w:color w:val="000000"/>
                <w:sz w:val="28"/>
                <w:szCs w:val="28"/>
                <w:lang w:val="en-GB"/>
              </w:rPr>
              <m:t>P</m:t>
            </m:r>
          </m:e>
          <m:sub>
            <m:r>
              <w:rPr>
                <w:rFonts w:ascii="Cambria Math" w:hAnsi="Cambria Math" w:cs="Arial"/>
                <w:color w:val="000000"/>
                <w:sz w:val="28"/>
                <w:szCs w:val="28"/>
                <w:lang w:val="en-GB"/>
              </w:rPr>
              <m:t>γ</m:t>
            </m:r>
          </m:sub>
        </m:sSub>
        <m:d>
          <m:dPr>
            <m:ctrlPr>
              <w:rPr>
                <w:rFonts w:ascii="Cambria Math" w:hAnsi="Cambria Math" w:cs="Arial"/>
                <w:i/>
                <w:color w:val="000000"/>
                <w:sz w:val="28"/>
                <w:szCs w:val="28"/>
                <w:lang w:val="en-GB"/>
              </w:rPr>
            </m:ctrlPr>
          </m:dPr>
          <m:e>
            <m:r>
              <w:rPr>
                <w:rFonts w:ascii="Cambria Math" w:hAnsi="Cambria Math" w:cs="Arial"/>
                <w:color w:val="000000"/>
                <w:sz w:val="28"/>
                <w:szCs w:val="28"/>
                <w:lang w:val="en-GB"/>
              </w:rPr>
              <m:t>x|α,β</m:t>
            </m:r>
          </m:e>
        </m:d>
        <m:r>
          <w:rPr>
            <w:rFonts w:ascii="Cambria Math" w:hAnsi="Cambria Math" w:cs="Arial"/>
            <w:color w:val="000000"/>
            <w:sz w:val="28"/>
            <w:szCs w:val="28"/>
            <w:lang w:val="en-GB"/>
          </w:rPr>
          <m:t>=</m:t>
        </m:r>
        <m:f>
          <m:fPr>
            <m:ctrlPr>
              <w:rPr>
                <w:rFonts w:ascii="Cambria Math" w:hAnsi="Cambria Math" w:cs="Arial"/>
                <w:i/>
                <w:color w:val="000000"/>
                <w:sz w:val="28"/>
                <w:szCs w:val="28"/>
                <w:lang w:val="en-GB"/>
              </w:rPr>
            </m:ctrlPr>
          </m:fPr>
          <m:num>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β</m:t>
                </m:r>
              </m:e>
              <m:sup>
                <m:r>
                  <w:rPr>
                    <w:rFonts w:ascii="Cambria Math" w:hAnsi="Cambria Math" w:cs="Arial"/>
                    <w:color w:val="000000"/>
                    <w:sz w:val="28"/>
                    <w:szCs w:val="28"/>
                    <w:lang w:val="en-GB"/>
                  </w:rPr>
                  <m:t>α</m:t>
                </m:r>
              </m:sup>
            </m:sSup>
          </m:num>
          <m:den>
            <m:r>
              <m:rPr>
                <m:sty m:val="p"/>
              </m:rPr>
              <w:rPr>
                <w:rFonts w:ascii="Cambria Math" w:hAnsi="Cambria Math" w:cs="Arial"/>
                <w:color w:val="000000"/>
                <w:sz w:val="28"/>
                <w:szCs w:val="28"/>
                <w:lang w:val="en-GB"/>
              </w:rPr>
              <m:t>Γ</m:t>
            </m:r>
            <m:r>
              <w:rPr>
                <w:rFonts w:ascii="Cambria Math" w:hAnsi="Cambria Math" w:cs="Arial"/>
                <w:color w:val="000000"/>
                <w:sz w:val="28"/>
                <w:szCs w:val="28"/>
                <w:lang w:val="en-GB"/>
              </w:rPr>
              <m:t>(α)</m:t>
            </m:r>
          </m:den>
        </m:f>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x</m:t>
            </m:r>
          </m:e>
          <m:sup>
            <m:r>
              <w:rPr>
                <w:rFonts w:ascii="Cambria Math" w:hAnsi="Cambria Math" w:cs="Arial"/>
                <w:color w:val="000000"/>
                <w:sz w:val="28"/>
                <w:szCs w:val="28"/>
                <w:lang w:val="en-GB"/>
              </w:rPr>
              <m:t>α-1</m:t>
            </m:r>
          </m:sup>
        </m:sSup>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e</m:t>
            </m:r>
          </m:e>
          <m:sup>
            <m:r>
              <w:rPr>
                <w:rFonts w:ascii="Cambria Math" w:hAnsi="Cambria Math" w:cs="Arial"/>
                <w:color w:val="000000"/>
                <w:sz w:val="28"/>
                <w:szCs w:val="28"/>
                <w:lang w:val="en-GB"/>
              </w:rPr>
              <m:t>-βx</m:t>
            </m:r>
          </m:sup>
        </m:sSup>
      </m:oMath>
    </w:p>
    <w:p w14:paraId="006A3188" w14:textId="77777777" w:rsidR="00330B3E" w:rsidRPr="005C35F9" w:rsidRDefault="00330B3E" w:rsidP="005C35F9">
      <w:pPr>
        <w:pStyle w:val="MALTextVoreinstellung"/>
        <w:spacing w:before="0" w:line="240" w:lineRule="auto"/>
        <w:rPr>
          <w:rFonts w:ascii="Arial" w:eastAsiaTheme="minorEastAsia" w:hAnsi="Arial" w:cs="Arial"/>
          <w:lang w:val="en-GB"/>
        </w:rPr>
      </w:pPr>
    </w:p>
    <w:p w14:paraId="04FAD705" w14:textId="77777777" w:rsidR="00330B3E" w:rsidRPr="000B6A1B"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m:t>
        </m:r>
      </m:oMath>
      <w:r w:rsidRPr="000B6A1B">
        <w:rPr>
          <w:rFonts w:ascii="Arial" w:eastAsiaTheme="minorEastAsia" w:hAnsi="Arial" w:cs="Arial"/>
          <w:color w:val="000000"/>
          <w:lang w:val="en-GB"/>
        </w:rPr>
        <w:t xml:space="preserve"> is the gamma function, with </w:t>
      </w: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(x+1)=x!.</m:t>
        </m:r>
      </m:oMath>
    </w:p>
    <w:p w14:paraId="26179F87" w14:textId="77777777" w:rsidR="00330B3E" w:rsidRPr="000B6A1B" w:rsidRDefault="00330B3E" w:rsidP="00330B3E">
      <w:pPr>
        <w:tabs>
          <w:tab w:val="left" w:pos="567"/>
          <w:tab w:val="left" w:pos="8647"/>
        </w:tabs>
        <w:jc w:val="both"/>
        <w:rPr>
          <w:lang w:val="en-GB"/>
        </w:rPr>
      </w:pPr>
    </w:p>
    <w:p w14:paraId="734FD2AB" w14:textId="77777777" w:rsidR="00330B3E" w:rsidRPr="000B6A1B" w:rsidRDefault="00330B3E" w:rsidP="00330B3E">
      <w:pPr>
        <w:tabs>
          <w:tab w:val="left" w:pos="567"/>
          <w:tab w:val="left" w:pos="8647"/>
        </w:tabs>
        <w:jc w:val="both"/>
        <w:rPr>
          <w:rFonts w:ascii="Arial" w:hAnsi="Arial" w:cs="Arial"/>
          <w:lang w:val="en-GB"/>
        </w:rPr>
      </w:pPr>
      <w:r w:rsidRPr="000B6A1B">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0B6A1B">
        <w:rPr>
          <w:rFonts w:ascii="Arial" w:eastAsiaTheme="minorEastAsia" w:hAnsi="Arial" w:cs="Arial"/>
          <w:lang w:val="en-GB"/>
        </w:rPr>
        <w:t xml:space="preserve"> a</w:t>
      </w:r>
      <w:r w:rsidRPr="000B6A1B">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0B6A1B">
        <w:rPr>
          <w:rFonts w:ascii="Arial" w:hAnsi="Arial" w:cs="Arial"/>
          <w:lang w:val="en-GB"/>
        </w:rPr>
        <w:t xml:space="preserve"> of the </w:t>
      </w:r>
      <w:r w:rsidRPr="000B6A1B">
        <w:rPr>
          <w:rFonts w:ascii="Arial" w:hAnsi="Arial" w:cs="Arial"/>
          <w:color w:val="000000"/>
          <w:lang w:val="en-GB"/>
        </w:rPr>
        <w:t>probability density are defined by</w:t>
      </w:r>
      <w:r w:rsidRPr="000B6A1B">
        <w:rPr>
          <w:rFonts w:ascii="Arial" w:hAnsi="Arial" w:cs="Arial"/>
          <w:lang w:val="en-GB"/>
        </w:rPr>
        <w:t>:</w:t>
      </w:r>
    </w:p>
    <w:p w14:paraId="5851D5C1" w14:textId="77777777" w:rsidR="00330B3E" w:rsidRPr="000B6A1B" w:rsidRDefault="00330B3E" w:rsidP="00330B3E">
      <w:pPr>
        <w:tabs>
          <w:tab w:val="left" w:pos="567"/>
          <w:tab w:val="left" w:pos="2835"/>
          <w:tab w:val="left" w:pos="8647"/>
        </w:tabs>
        <w:jc w:val="both"/>
        <w:rPr>
          <w:sz w:val="26"/>
          <w:szCs w:val="26"/>
          <w:lang w:val="en-GB"/>
        </w:rPr>
      </w:pPr>
      <w:r w:rsidRPr="000B6A1B">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B6A1B">
        <w:rPr>
          <w:rFonts w:eastAsiaTheme="minorEastAsia"/>
          <w:sz w:val="26"/>
          <w:szCs w:val="26"/>
          <w:lang w:val="en-GB"/>
        </w:rPr>
        <w:t xml:space="preserve"> ;   </w:t>
      </w:r>
      <w:r w:rsidRPr="000B6A1B">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lang w:val="en-GB"/>
                  </w:rPr>
                  <m:t>2</m:t>
                </m:r>
              </m:sup>
            </m:sSup>
          </m:den>
        </m:f>
      </m:oMath>
    </w:p>
    <w:p w14:paraId="5682376F" w14:textId="77777777" w:rsidR="00330B3E" w:rsidRPr="00330B3E" w:rsidRDefault="00330B3E" w:rsidP="00330B3E">
      <w:pPr>
        <w:tabs>
          <w:tab w:val="left" w:pos="567"/>
          <w:tab w:val="left" w:pos="8647"/>
        </w:tabs>
        <w:jc w:val="both"/>
        <w:rPr>
          <w:lang w:val="en-GB"/>
        </w:rPr>
      </w:pPr>
    </w:p>
    <w:p w14:paraId="5C9593DC"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w:t>
      </w:r>
      <w:r>
        <w:rPr>
          <w:rFonts w:ascii="Arial" w:hAnsi="Arial" w:cs="Arial"/>
          <w:lang w:val="en-GB"/>
        </w:rPr>
        <w:t xml:space="preserve"> </w:t>
      </w:r>
      <w:r w:rsidRPr="00A1372C">
        <w:rPr>
          <w:rFonts w:ascii="Arial" w:hAnsi="Arial" w:cs="Arial"/>
          <w:lang w:val="en-GB"/>
        </w:rPr>
        <w:t>the two parameters:</w:t>
      </w:r>
    </w:p>
    <w:p w14:paraId="71564665" w14:textId="77777777" w:rsidR="00330B3E" w:rsidRPr="00A1372C" w:rsidRDefault="00330B3E" w:rsidP="00330B3E">
      <w:pPr>
        <w:tabs>
          <w:tab w:val="left" w:pos="567"/>
          <w:tab w:val="left" w:pos="2835"/>
          <w:tab w:val="left" w:pos="8647"/>
        </w:tabs>
        <w:jc w:val="both"/>
        <w:rPr>
          <w:lang w:val="en-GB"/>
        </w:rPr>
      </w:pPr>
      <w:r w:rsidRPr="00A1372C">
        <w:rPr>
          <w:lang w:val="en-GB"/>
        </w:rPr>
        <w:tab/>
      </w:r>
      <m:oMath>
        <m:r>
          <w:rPr>
            <w:rFonts w:ascii="Cambria Math" w:hAnsi="Cambria Math"/>
            <w:sz w:val="28"/>
            <w:szCs w:val="28"/>
            <w:lang w:val="en-GB"/>
          </w:rPr>
          <m:t>β=</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A1372C">
        <w:rPr>
          <w:rFonts w:eastAsiaTheme="minorEastAsia"/>
          <w:sz w:val="26"/>
          <w:szCs w:val="26"/>
          <w:lang w:val="en-GB"/>
        </w:rPr>
        <w:t xml:space="preserve">  </w:t>
      </w:r>
      <w:r w:rsidRPr="00A1372C">
        <w:rPr>
          <w:rFonts w:eastAsiaTheme="minorEastAsia"/>
          <w:sz w:val="26"/>
          <w:szCs w:val="26"/>
          <w:lang w:val="en-GB"/>
        </w:rPr>
        <w:tab/>
      </w:r>
      <m:oMath>
        <m:r>
          <w:rPr>
            <w:rFonts w:ascii="Cambria Math" w:hAnsi="Cambria Math"/>
            <w:sz w:val="28"/>
            <w:szCs w:val="28"/>
            <w:lang w:val="en-GB"/>
          </w:rPr>
          <m:t>α=</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lang w:val="en-GB"/>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15D78AFA" w14:textId="77777777" w:rsidR="00330B3E" w:rsidRPr="00A1372C" w:rsidRDefault="00330B3E" w:rsidP="00330B3E">
      <w:pPr>
        <w:tabs>
          <w:tab w:val="left" w:pos="567"/>
          <w:tab w:val="left" w:pos="8647"/>
        </w:tabs>
        <w:jc w:val="both"/>
        <w:rPr>
          <w:lang w:val="en-GB"/>
        </w:rPr>
      </w:pPr>
    </w:p>
    <w:p w14:paraId="08FB5D1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The gamma distribution can e.g. be used for counting rates or for a detection probability with a larger relative uncertainty. </w:t>
      </w:r>
    </w:p>
    <w:p w14:paraId="2E2EB450" w14:textId="77777777" w:rsidR="00330B3E" w:rsidRPr="00A1372C" w:rsidRDefault="00330B3E" w:rsidP="00330B3E">
      <w:pPr>
        <w:jc w:val="both"/>
        <w:rPr>
          <w:rFonts w:ascii="Arial" w:eastAsiaTheme="minorEastAsia" w:hAnsi="Arial" w:cs="Arial"/>
          <w:lang w:val="en-GB"/>
        </w:rPr>
      </w:pPr>
    </w:p>
    <w:p w14:paraId="50C8380E"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.2</w:t>
      </w:r>
      <w:r w:rsidRPr="001A4087">
        <w:rPr>
          <w:lang w:val="en-GB"/>
        </w:rPr>
        <w:tab/>
        <w:t>The beta distribution</w:t>
      </w:r>
    </w:p>
    <w:p w14:paraId="2C1B4681" w14:textId="77777777" w:rsidR="00330B3E" w:rsidRPr="00A1372C" w:rsidRDefault="00330B3E" w:rsidP="00330B3E">
      <w:pPr>
        <w:rPr>
          <w:rFonts w:ascii="Arial" w:hAnsi="Arial" w:cs="Arial"/>
          <w:color w:val="000000"/>
          <w:lang w:val="en-GB"/>
        </w:rPr>
      </w:pPr>
      <w:r w:rsidRPr="00A1372C">
        <w:rPr>
          <w:rFonts w:ascii="Arial" w:hAnsi="Arial" w:cs="Arial"/>
          <w:color w:val="000000"/>
          <w:lang w:val="en-GB"/>
        </w:rPr>
        <w:t xml:space="preserve"> </w:t>
      </w:r>
    </w:p>
    <w:p w14:paraId="2D6C9F67" w14:textId="77777777" w:rsidR="00330B3E" w:rsidRPr="00A1372C" w:rsidRDefault="00330B3E" w:rsidP="00330B3E">
      <w:pPr>
        <w:jc w:val="both"/>
        <w:rPr>
          <w:rFonts w:ascii="Arial" w:hAnsi="Arial" w:cs="Arial"/>
          <w:color w:val="000000"/>
          <w:lang w:val="en-GB"/>
        </w:rPr>
      </w:pPr>
      <w:r w:rsidRPr="00A1372C">
        <w:rPr>
          <w:rFonts w:ascii="Arial" w:hAnsi="Arial" w:cs="Arial"/>
          <w:color w:val="000000"/>
          <w:lang w:val="en-GB"/>
        </w:rPr>
        <w:t xml:space="preserve">Probability density as a function of </w:t>
      </w:r>
      <m:oMath>
        <m:r>
          <w:rPr>
            <w:rFonts w:ascii="Cambria Math" w:hAnsi="Cambria Math" w:cs="Arial"/>
            <w:color w:val="000000"/>
            <w:sz w:val="24"/>
            <w:szCs w:val="24"/>
            <w:lang w:val="en-GB"/>
          </w:rPr>
          <m:t>x</m:t>
        </m:r>
      </m:oMath>
      <w:r w:rsidRPr="00A1372C">
        <w:rPr>
          <w:rFonts w:ascii="Arial" w:eastAsiaTheme="minorEastAsia" w:hAnsi="Arial" w:cs="Arial"/>
          <w:color w:val="000000"/>
          <w:lang w:val="en-GB"/>
        </w:rPr>
        <w:t xml:space="preserve">, with parameters </w:t>
      </w:r>
      <m:oMath>
        <m:r>
          <w:rPr>
            <w:rFonts w:ascii="Cambria Math" w:eastAsiaTheme="minorEastAsia" w:hAnsi="Cambria Math" w:cs="Arial"/>
            <w:color w:val="000000"/>
            <w:sz w:val="24"/>
            <w:szCs w:val="24"/>
            <w:lang w:val="en-GB"/>
          </w:rPr>
          <m:t>α</m:t>
        </m:r>
      </m:oMath>
      <w:r w:rsidRPr="00A1372C">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β</m:t>
        </m:r>
      </m:oMath>
      <w:r w:rsidRPr="00A1372C">
        <w:rPr>
          <w:rFonts w:ascii="Arial" w:eastAsiaTheme="minorEastAsia" w:hAnsi="Arial" w:cs="Arial"/>
          <w:color w:val="000000"/>
          <w:lang w:val="en-GB"/>
        </w:rPr>
        <w:t xml:space="preserve"> </w:t>
      </w:r>
      <w:r w:rsidRPr="00A1372C">
        <w:rPr>
          <w:rFonts w:ascii="Arial" w:hAnsi="Arial" w:cs="Arial"/>
          <w:color w:val="000000"/>
          <w:lang w:val="en-GB"/>
        </w:rPr>
        <w:t>:</w:t>
      </w:r>
    </w:p>
    <w:p w14:paraId="3B2BF268" w14:textId="77777777" w:rsidR="00330B3E" w:rsidRPr="00A1372C" w:rsidRDefault="00330B3E" w:rsidP="00330B3E">
      <w:pPr>
        <w:jc w:val="both"/>
        <w:rPr>
          <w:rFonts w:ascii="Arial" w:eastAsiaTheme="minorEastAsia" w:hAnsi="Arial" w:cs="Arial"/>
          <w:color w:val="000000"/>
          <w:sz w:val="26"/>
          <w:szCs w:val="26"/>
          <w:lang w:val="en-GB"/>
        </w:rPr>
      </w:pPr>
      <w:r w:rsidRPr="00A1372C">
        <w:rPr>
          <w:rFonts w:ascii="Arial" w:hAnsi="Arial" w:cs="Arial"/>
          <w:color w:val="000000"/>
          <w:lang w:val="en-GB"/>
        </w:rPr>
        <w:tab/>
      </w:r>
      <m:oMath>
        <m:sSub>
          <m:sSubPr>
            <m:ctrlPr>
              <w:rPr>
                <w:rFonts w:ascii="Cambria Math" w:hAnsi="Cambria Math" w:cs="Arial"/>
                <w:i/>
                <w:color w:val="000000"/>
                <w:sz w:val="26"/>
                <w:szCs w:val="26"/>
                <w:lang w:val="en-GB"/>
              </w:rPr>
            </m:ctrlPr>
          </m:sSubPr>
          <m:e>
            <m:r>
              <w:rPr>
                <w:rFonts w:ascii="Cambria Math" w:hAnsi="Cambria Math" w:cs="Arial"/>
                <w:color w:val="000000"/>
                <w:sz w:val="26"/>
                <w:szCs w:val="26"/>
                <w:lang w:val="en-GB"/>
              </w:rPr>
              <m:t>P</m:t>
            </m:r>
          </m:e>
          <m:sub>
            <m:r>
              <w:rPr>
                <w:rFonts w:ascii="Cambria Math" w:hAnsi="Cambria Math" w:cs="Arial"/>
                <w:color w:val="000000"/>
                <w:sz w:val="26"/>
                <w:szCs w:val="26"/>
                <w:lang w:val="en-GB"/>
              </w:rPr>
              <m:t>β</m:t>
            </m:r>
          </m:sub>
        </m:sSub>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x|α,β</m:t>
            </m:r>
          </m:e>
        </m:d>
        <m:r>
          <w:rPr>
            <w:rFonts w:ascii="Cambria Math" w:hAnsi="Cambria Math" w:cs="Arial"/>
            <w:color w:val="000000"/>
            <w:sz w:val="26"/>
            <w:szCs w:val="26"/>
            <w:lang w:val="en-GB"/>
          </w:rPr>
          <m:t>=</m:t>
        </m:r>
        <m:f>
          <m:fPr>
            <m:ctrlPr>
              <w:rPr>
                <w:rFonts w:ascii="Cambria Math" w:hAnsi="Cambria Math" w:cs="Arial"/>
                <w:i/>
                <w:color w:val="000000"/>
                <w:sz w:val="26"/>
                <w:szCs w:val="26"/>
                <w:lang w:val="en-GB"/>
              </w:rPr>
            </m:ctrlPr>
          </m:fPr>
          <m:num>
            <m:r>
              <w:rPr>
                <w:rFonts w:ascii="Cambria Math" w:hAnsi="Cambria Math" w:cs="Arial"/>
                <w:color w:val="000000"/>
                <w:sz w:val="26"/>
                <w:szCs w:val="26"/>
                <w:lang w:val="en-GB"/>
              </w:rPr>
              <m:t>1</m:t>
            </m:r>
          </m:num>
          <m:den>
            <m:r>
              <m:rPr>
                <m:sty m:val="p"/>
              </m:rPr>
              <w:rPr>
                <w:rFonts w:ascii="Cambria Math" w:hAnsi="Cambria Math" w:cs="Arial"/>
                <w:color w:val="000000"/>
                <w:sz w:val="26"/>
                <w:szCs w:val="26"/>
                <w:lang w:val="en-GB"/>
              </w:rPr>
              <m:t>B</m:t>
            </m:r>
            <m:r>
              <w:rPr>
                <w:rFonts w:ascii="Cambria Math" w:hAnsi="Cambria Math" w:cs="Arial"/>
                <w:color w:val="000000"/>
                <w:sz w:val="26"/>
                <w:szCs w:val="26"/>
                <w:lang w:val="en-GB"/>
              </w:rPr>
              <m:t>(α,β)</m:t>
            </m:r>
          </m:den>
        </m:f>
        <m:sSup>
          <m:sSupPr>
            <m:ctrlPr>
              <w:rPr>
                <w:rFonts w:ascii="Cambria Math" w:hAnsi="Cambria Math" w:cs="Arial"/>
                <w:i/>
                <w:color w:val="000000"/>
                <w:sz w:val="26"/>
                <w:szCs w:val="26"/>
                <w:lang w:val="en-GB"/>
              </w:rPr>
            </m:ctrlPr>
          </m:sSupPr>
          <m:e>
            <m:r>
              <w:rPr>
                <w:rFonts w:ascii="Cambria Math" w:hAnsi="Cambria Math" w:cs="Arial"/>
                <w:color w:val="000000"/>
                <w:sz w:val="26"/>
                <w:szCs w:val="26"/>
                <w:lang w:val="en-GB"/>
              </w:rPr>
              <m:t>x</m:t>
            </m:r>
          </m:e>
          <m:sup>
            <m:r>
              <w:rPr>
                <w:rFonts w:ascii="Cambria Math" w:hAnsi="Cambria Math" w:cs="Arial"/>
                <w:color w:val="000000"/>
                <w:sz w:val="26"/>
                <w:szCs w:val="26"/>
                <w:lang w:val="en-GB"/>
              </w:rPr>
              <m:t>α-1</m:t>
            </m:r>
          </m:sup>
        </m:sSup>
        <m:sSup>
          <m:sSupPr>
            <m:ctrlPr>
              <w:rPr>
                <w:rFonts w:ascii="Cambria Math" w:hAnsi="Cambria Math" w:cs="Arial"/>
                <w:i/>
                <w:color w:val="000000"/>
                <w:sz w:val="26"/>
                <w:szCs w:val="26"/>
                <w:lang w:val="en-GB"/>
              </w:rPr>
            </m:ctrlPr>
          </m:sSupPr>
          <m:e>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1-x</m:t>
                </m:r>
              </m:e>
            </m:d>
          </m:e>
          <m:sup>
            <m:r>
              <w:rPr>
                <w:rFonts w:ascii="Cambria Math" w:hAnsi="Cambria Math" w:cs="Arial"/>
                <w:color w:val="000000"/>
                <w:sz w:val="26"/>
                <w:szCs w:val="26"/>
                <w:lang w:val="en-GB"/>
              </w:rPr>
              <m:t>β-1</m:t>
            </m:r>
          </m:sup>
        </m:sSup>
      </m:oMath>
    </w:p>
    <w:p w14:paraId="1FFF5E45"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22D0326B"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B</m:t>
        </m:r>
        <m:r>
          <w:rPr>
            <w:rFonts w:ascii="Cambria Math" w:eastAsiaTheme="minorEastAsia" w:hAnsi="Cambria Math" w:cs="Arial"/>
            <w:color w:val="000000"/>
            <w:sz w:val="24"/>
            <w:szCs w:val="24"/>
            <w:lang w:val="en-GB"/>
          </w:rPr>
          <m:t>(α,β)=</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(β)</m:t>
        </m:r>
        <m:r>
          <w:rPr>
            <w:rFonts w:ascii="Cambria Math" w:hAnsi="Cambria Math"/>
            <w:sz w:val="24"/>
            <w:szCs w:val="24"/>
            <w:lang w:val="en-GB"/>
          </w:rPr>
          <m:t>/</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(α+β)</m:t>
        </m:r>
      </m:oMath>
      <w:r w:rsidRPr="00A1372C">
        <w:rPr>
          <w:rFonts w:ascii="Arial" w:eastAsiaTheme="minorEastAsia" w:hAnsi="Arial" w:cs="Arial"/>
          <w:color w:val="000000"/>
          <w:lang w:val="en-GB"/>
        </w:rPr>
        <w:t xml:space="preserve">  is the beta function. </w:t>
      </w:r>
    </w:p>
    <w:p w14:paraId="282AF2F0"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12B6A048" w14:textId="77777777" w:rsidR="00330B3E" w:rsidRPr="00A1372C" w:rsidRDefault="00330B3E" w:rsidP="00330B3E">
      <w:pPr>
        <w:tabs>
          <w:tab w:val="left" w:pos="567"/>
          <w:tab w:val="left" w:pos="8647"/>
        </w:tabs>
        <w:jc w:val="both"/>
        <w:rPr>
          <w:rFonts w:ascii="Arial" w:hAnsi="Arial" w:cs="Arial"/>
          <w:lang w:val="en-GB"/>
        </w:rPr>
      </w:pPr>
      <w:r w:rsidRPr="00A1372C">
        <w:rPr>
          <w:rFonts w:ascii="Arial" w:hAnsi="Arial" w:cs="Arial"/>
          <w:lang w:val="en-GB"/>
        </w:rPr>
        <w:lastRenderedPageBreak/>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A1372C">
        <w:rPr>
          <w:rFonts w:ascii="Arial" w:eastAsiaTheme="minorEastAsia" w:hAnsi="Arial" w:cs="Arial"/>
          <w:lang w:val="en-GB"/>
        </w:rPr>
        <w:t xml:space="preserve"> a</w:t>
      </w:r>
      <w:r w:rsidRPr="00A1372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A1372C">
        <w:rPr>
          <w:rFonts w:ascii="Arial" w:hAnsi="Arial" w:cs="Arial"/>
          <w:lang w:val="en-GB"/>
        </w:rPr>
        <w:t xml:space="preserve"> of the probability density are defined by:</w:t>
      </w:r>
    </w:p>
    <w:p w14:paraId="032F9B63" w14:textId="77777777" w:rsidR="00330B3E" w:rsidRPr="00A1372C" w:rsidRDefault="00330B3E" w:rsidP="00330B3E">
      <w:pPr>
        <w:tabs>
          <w:tab w:val="left" w:pos="567"/>
          <w:tab w:val="left" w:pos="2835"/>
          <w:tab w:val="left" w:pos="8647"/>
        </w:tabs>
        <w:jc w:val="both"/>
        <w:rPr>
          <w:sz w:val="26"/>
          <w:szCs w:val="26"/>
          <w:lang w:val="en-GB"/>
        </w:rPr>
      </w:pPr>
      <w:r w:rsidRPr="00A1372C">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α+β</m:t>
            </m:r>
          </m:den>
        </m:f>
      </m:oMath>
      <w:r w:rsidRPr="00A1372C">
        <w:rPr>
          <w:rFonts w:eastAsiaTheme="minorEastAsia"/>
          <w:sz w:val="26"/>
          <w:szCs w:val="26"/>
          <w:lang w:val="en-GB"/>
        </w:rPr>
        <w:t xml:space="preserve"> ;   </w:t>
      </w:r>
      <w:r w:rsidRPr="00A1372C">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α+β</m:t>
                    </m:r>
                  </m:e>
                </m:d>
              </m:e>
              <m:sup>
                <m:r>
                  <w:rPr>
                    <w:rFonts w:ascii="Cambria Math" w:hAnsi="Cambria Math"/>
                    <w:sz w:val="26"/>
                    <w:szCs w:val="26"/>
                    <w:lang w:val="en-GB"/>
                  </w:rPr>
                  <m:t>2</m:t>
                </m:r>
              </m:sup>
            </m:sSup>
            <m:d>
              <m:dPr>
                <m:ctrlPr>
                  <w:rPr>
                    <w:rFonts w:ascii="Cambria Math" w:hAnsi="Cambria Math"/>
                    <w:i/>
                    <w:sz w:val="26"/>
                    <w:szCs w:val="26"/>
                    <w:lang w:val="en-GB"/>
                  </w:rPr>
                </m:ctrlPr>
              </m:dPr>
              <m:e>
                <m:r>
                  <w:rPr>
                    <w:rFonts w:ascii="Cambria Math" w:hAnsi="Cambria Math"/>
                    <w:sz w:val="26"/>
                    <w:szCs w:val="26"/>
                    <w:lang w:val="en-GB"/>
                  </w:rPr>
                  <m:t>α+β+1</m:t>
                </m:r>
              </m:e>
            </m:d>
          </m:den>
        </m:f>
      </m:oMath>
    </w:p>
    <w:p w14:paraId="5468E567" w14:textId="77777777" w:rsidR="00330B3E" w:rsidRPr="00A1372C" w:rsidRDefault="00330B3E" w:rsidP="00330B3E">
      <w:pPr>
        <w:tabs>
          <w:tab w:val="left" w:pos="567"/>
        </w:tabs>
        <w:spacing w:line="276" w:lineRule="auto"/>
        <w:jc w:val="both"/>
        <w:rPr>
          <w:b/>
          <w:bCs/>
          <w:sz w:val="24"/>
          <w:szCs w:val="24"/>
          <w:lang w:val="en-GB"/>
        </w:rPr>
      </w:pPr>
    </w:p>
    <w:p w14:paraId="5735825A"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 the two parameters:</w:t>
      </w:r>
    </w:p>
    <w:p w14:paraId="3AD690AF" w14:textId="77777777" w:rsidR="00330B3E" w:rsidRPr="00A1372C" w:rsidRDefault="00330B3E" w:rsidP="00330B3E">
      <w:pPr>
        <w:tabs>
          <w:tab w:val="left" w:pos="567"/>
        </w:tabs>
        <w:spacing w:line="276" w:lineRule="auto"/>
        <w:jc w:val="both"/>
        <w:rPr>
          <w:lang w:val="en-GB"/>
        </w:rPr>
      </w:pPr>
      <w:r w:rsidRPr="00A1372C">
        <w:rPr>
          <w:rFonts w:eastAsiaTheme="minorEastAsia"/>
          <w:lang w:val="en-GB"/>
        </w:rPr>
        <w:tab/>
      </w:r>
      <m:oMath>
        <m:r>
          <w:rPr>
            <w:rFonts w:ascii="Cambria Math"/>
            <w:sz w:val="26"/>
            <w:szCs w:val="26"/>
            <w:lang w:val="en-GB"/>
          </w:rPr>
          <m:t>β=α</m:t>
        </m:r>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r>
          <w:rPr>
            <w:rFonts w:ascii="Cambria Math"/>
            <w:sz w:val="26"/>
            <w:szCs w:val="26"/>
            <w:lang w:val="en-GB"/>
          </w:rPr>
          <m:t>;</m:t>
        </m:r>
      </m:oMath>
      <w:r w:rsidRPr="00A1372C">
        <w:rPr>
          <w:rFonts w:eastAsiaTheme="minorEastAsia"/>
          <w:lang w:val="en-GB"/>
        </w:rPr>
        <w:t xml:space="preserve">    </w:t>
      </w:r>
      <w:r w:rsidRPr="00A1372C">
        <w:rPr>
          <w:rFonts w:eastAsiaTheme="minorEastAsia"/>
          <w:lang w:val="en-GB"/>
        </w:rPr>
        <w:tab/>
      </w:r>
      <m:oMath>
        <m:r>
          <w:rPr>
            <w:rFonts w:ascii="Cambria Math"/>
            <w:sz w:val="26"/>
            <w:szCs w:val="26"/>
            <w:lang w:val="en-GB"/>
          </w:rPr>
          <m:t>α=E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e>
                </m:d>
              </m:num>
              <m:den>
                <m:r>
                  <w:rPr>
                    <w:rFonts w:ascii="Cambria Math"/>
                    <w:sz w:val="26"/>
                    <w:szCs w:val="26"/>
                    <w:lang w:val="en-GB"/>
                  </w:rPr>
                  <m:t>Var</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oMath>
    </w:p>
    <w:p w14:paraId="5479692F" w14:textId="77777777" w:rsidR="00330B3E" w:rsidRPr="00A1372C" w:rsidRDefault="00330B3E" w:rsidP="00330B3E">
      <w:pPr>
        <w:tabs>
          <w:tab w:val="left" w:pos="567"/>
        </w:tabs>
        <w:spacing w:line="276" w:lineRule="auto"/>
        <w:jc w:val="both"/>
        <w:rPr>
          <w:rFonts w:ascii="Arial" w:hAnsi="Arial" w:cs="Arial"/>
          <w:lang w:val="en-GB"/>
        </w:rPr>
      </w:pPr>
    </w:p>
    <w:p w14:paraId="50C50139" w14:textId="77777777" w:rsidR="00330B3E" w:rsidRPr="00A1372C" w:rsidRDefault="00330B3E" w:rsidP="00330B3E">
      <w:pPr>
        <w:tabs>
          <w:tab w:val="left" w:pos="567"/>
        </w:tabs>
        <w:spacing w:line="276" w:lineRule="auto"/>
        <w:jc w:val="both"/>
        <w:rPr>
          <w:rFonts w:ascii="Arial" w:hAnsi="Arial" w:cs="Arial"/>
          <w:lang w:val="en-GB"/>
        </w:rPr>
      </w:pPr>
      <w:r w:rsidRPr="00A1372C">
        <w:rPr>
          <w:rFonts w:ascii="Arial" w:hAnsi="Arial" w:cs="Arial"/>
          <w:lang w:val="en-GB"/>
        </w:rPr>
        <w:t>or (according to NIST):</w:t>
      </w:r>
    </w:p>
    <w:p w14:paraId="30CCB6AF" w14:textId="77777777" w:rsidR="00330B3E" w:rsidRPr="00A1372C" w:rsidRDefault="00330B3E" w:rsidP="00330B3E">
      <w:pPr>
        <w:tabs>
          <w:tab w:val="left" w:pos="567"/>
          <w:tab w:val="left" w:pos="2694"/>
        </w:tabs>
        <w:spacing w:line="276" w:lineRule="auto"/>
        <w:jc w:val="both"/>
        <w:rPr>
          <w:rFonts w:eastAsiaTheme="minorEastAsia"/>
          <w:lang w:val="en-GB"/>
        </w:rPr>
      </w:pPr>
      <w:r w:rsidRPr="00A1372C">
        <w:rPr>
          <w:rFonts w:ascii="Arial" w:eastAsiaTheme="minorEastAsia" w:hAnsi="Arial" w:cs="Arial"/>
          <w:iCs/>
          <w:lang w:val="en-GB"/>
        </w:rPr>
        <w:tab/>
      </w:r>
      <m:oMath>
        <m:r>
          <w:rPr>
            <w:rFonts w:ascii="Cambria Math" w:eastAsiaTheme="minorEastAsia"/>
            <w:sz w:val="26"/>
            <w:szCs w:val="26"/>
            <w:lang w:val="en-GB"/>
          </w:rPr>
          <m:t>β</m:t>
        </m:r>
        <m:r>
          <m:rPr>
            <m:sty m:val="p"/>
          </m:rPr>
          <w:rPr>
            <w:rFonts w:ascii="Cambria Math" w:eastAsiaTheme="minorEastAsia"/>
            <w:sz w:val="26"/>
            <w:szCs w:val="26"/>
            <w:lang w:val="en-GB"/>
          </w:rPr>
          <m:t>=</m:t>
        </m:r>
        <m:f>
          <m:fPr>
            <m:ctrlPr>
              <w:rPr>
                <w:rFonts w:ascii="Cambria Math" w:eastAsiaTheme="minorEastAsia" w:hAnsi="Cambria Math"/>
                <w:sz w:val="26"/>
                <w:szCs w:val="26"/>
                <w:lang w:val="en-GB"/>
              </w:rPr>
            </m:ctrlPr>
          </m:fPr>
          <m:num>
            <m:r>
              <w:rPr>
                <w:rFonts w:ascii="Cambria Math" w:eastAsiaTheme="minorEastAsia"/>
                <w:sz w:val="26"/>
                <w:szCs w:val="26"/>
                <w:lang w:val="en-GB"/>
              </w:rPr>
              <m:t>α</m:t>
            </m:r>
          </m:num>
          <m:den>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en>
        </m:f>
        <m:d>
          <m:dPr>
            <m:ctrlPr>
              <w:rPr>
                <w:rFonts w:ascii="Cambria Math" w:eastAsiaTheme="minorEastAsia" w:hAnsi="Cambria Math"/>
                <w:sz w:val="26"/>
                <w:szCs w:val="26"/>
                <w:lang w:val="en-GB"/>
              </w:rPr>
            </m:ctrlPr>
          </m:dPr>
          <m:e>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e>
        </m:d>
        <m:r>
          <m:rPr>
            <m:sty m:val="p"/>
          </m:rPr>
          <w:rPr>
            <w:rFonts w:ascii="Cambria Math" w:eastAsiaTheme="minorEastAsia"/>
            <w:sz w:val="26"/>
            <w:szCs w:val="26"/>
            <w:lang w:val="en-GB"/>
          </w:rPr>
          <m:t>;</m:t>
        </m:r>
      </m:oMath>
      <w:r w:rsidRPr="00A1372C">
        <w:rPr>
          <w:rFonts w:eastAsiaTheme="minorEastAsia"/>
          <w:lang w:val="en-GB"/>
        </w:rPr>
        <w:t xml:space="preserve">  </w:t>
      </w:r>
      <w:r w:rsidRPr="00A1372C">
        <w:rPr>
          <w:rFonts w:eastAsiaTheme="minorEastAsia"/>
          <w:lang w:val="en-GB"/>
        </w:rPr>
        <w:tab/>
        <w:t xml:space="preserve"> </w:t>
      </w:r>
      <m:oMath>
        <m:r>
          <w:rPr>
            <w:rFonts w:ascii="Cambria Math" w:eastAsiaTheme="minorEastAsia"/>
            <w:sz w:val="26"/>
            <w:szCs w:val="26"/>
            <w:lang w:val="en-GB"/>
          </w:rPr>
          <m:t>α</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
          <m:dPr>
            <m:ctrlPr>
              <w:rPr>
                <w:rFonts w:ascii="Cambria Math" w:eastAsiaTheme="minorEastAsia" w:hAnsi="Cambria Math"/>
                <w:sz w:val="26"/>
                <w:szCs w:val="26"/>
                <w:lang w:val="en-GB"/>
              </w:rPr>
            </m:ctrlPr>
          </m:dPr>
          <m:e>
            <m:f>
              <m:fPr>
                <m:ctrlPr>
                  <w:rPr>
                    <w:rFonts w:ascii="Cambria Math" w:eastAsiaTheme="minorEastAsia" w:hAnsi="Cambria Math"/>
                    <w:sz w:val="26"/>
                    <w:szCs w:val="26"/>
                    <w:lang w:val="en-GB"/>
                  </w:rPr>
                </m:ctrlPr>
              </m:fPr>
              <m:num>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m:t>
                </m:r>
              </m:num>
              <m:den>
                <m:sSup>
                  <m:sSupPr>
                    <m:ctrlPr>
                      <w:rPr>
                        <w:rFonts w:ascii="Cambria Math" w:eastAsiaTheme="minorEastAsia" w:hAnsi="Cambria Math"/>
                        <w:sz w:val="26"/>
                        <w:szCs w:val="26"/>
                        <w:lang w:val="en-GB"/>
                      </w:rPr>
                    </m:ctrlPr>
                  </m:sSupPr>
                  <m:e>
                    <m:r>
                      <w:rPr>
                        <w:rFonts w:ascii="Cambria Math" w:eastAsiaTheme="minorEastAsia"/>
                        <w:sz w:val="26"/>
                        <w:szCs w:val="26"/>
                        <w:lang w:val="en-GB"/>
                      </w:rPr>
                      <m:t>s</m:t>
                    </m:r>
                  </m:e>
                  <m:sup>
                    <m:r>
                      <m:rPr>
                        <m:sty m:val="p"/>
                      </m:rPr>
                      <w:rPr>
                        <w:rFonts w:ascii="Cambria Math" w:eastAsiaTheme="minorEastAsia"/>
                        <w:sz w:val="26"/>
                        <w:szCs w:val="26"/>
                        <w:lang w:val="en-GB"/>
                      </w:rPr>
                      <m:t>2</m:t>
                    </m:r>
                  </m:sup>
                </m:sSup>
              </m:den>
            </m:f>
            <m:r>
              <m:rPr>
                <m:sty m:val="p"/>
              </m:rPr>
              <w:rPr>
                <w:rFonts w:ascii="Cambria Math" w:eastAsiaTheme="minorEastAsia"/>
                <w:sz w:val="26"/>
                <w:szCs w:val="26"/>
                <w:lang w:val="en-GB"/>
              </w:rPr>
              <m:t>-</m:t>
            </m:r>
            <m:r>
              <m:rPr>
                <m:sty m:val="p"/>
              </m:rPr>
              <w:rPr>
                <w:rFonts w:ascii="Cambria Math" w:eastAsiaTheme="minorEastAsia"/>
                <w:sz w:val="26"/>
                <w:szCs w:val="26"/>
                <w:lang w:val="en-GB"/>
              </w:rPr>
              <m:t>1</m:t>
            </m:r>
          </m:e>
        </m:d>
      </m:oMath>
    </w:p>
    <w:p w14:paraId="38891C49" w14:textId="77777777" w:rsidR="00330B3E" w:rsidRPr="00A1372C" w:rsidRDefault="00330B3E" w:rsidP="00330B3E">
      <w:pPr>
        <w:pStyle w:val="Kopfzeile"/>
        <w:tabs>
          <w:tab w:val="clear" w:pos="4536"/>
          <w:tab w:val="clear" w:pos="9072"/>
          <w:tab w:val="left" w:pos="567"/>
        </w:tabs>
        <w:spacing w:line="276" w:lineRule="auto"/>
        <w:jc w:val="both"/>
        <w:rPr>
          <w:lang w:val="en-GB"/>
        </w:rPr>
      </w:pPr>
    </w:p>
    <w:p w14:paraId="7F0EE5A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In contrast to </w:t>
      </w:r>
      <w:r w:rsidR="00F973D1">
        <w:rPr>
          <w:rFonts w:ascii="Arial" w:eastAsiaTheme="minorEastAsia" w:hAnsi="Arial" w:cs="Arial"/>
          <w:lang w:val="en-GB"/>
        </w:rPr>
        <w:t>t</w:t>
      </w:r>
      <w:r w:rsidRPr="00A1372C">
        <w:rPr>
          <w:rFonts w:ascii="Arial" w:eastAsiaTheme="minorEastAsia" w:hAnsi="Arial" w:cs="Arial"/>
          <w:lang w:val="en-GB"/>
        </w:rPr>
        <w:t xml:space="preserve">he gamma distribution, the beta distribution is defined within the restricted range </w:t>
      </w:r>
      <m:oMath>
        <m:r>
          <w:rPr>
            <w:rFonts w:ascii="Cambria Math" w:eastAsiaTheme="minorEastAsia" w:hAnsi="Cambria Math" w:cs="Arial"/>
            <w:sz w:val="24"/>
            <w:szCs w:val="24"/>
            <w:lang w:val="en-GB"/>
          </w:rPr>
          <m:t>0≤x≤1</m:t>
        </m:r>
      </m:oMath>
      <w:r w:rsidRPr="00A1372C">
        <w:rPr>
          <w:rFonts w:ascii="Arial" w:eastAsiaTheme="minorEastAsia" w:hAnsi="Arial" w:cs="Arial"/>
          <w:lang w:val="en-GB"/>
        </w:rPr>
        <w:t xml:space="preserve">. It is thus well suited for a detection probability which normally hast he same support. </w:t>
      </w:r>
    </w:p>
    <w:p w14:paraId="798CF5EE" w14:textId="77777777" w:rsidR="00330B3E" w:rsidRPr="00A1372C" w:rsidRDefault="00330B3E" w:rsidP="00330B3E">
      <w:pPr>
        <w:jc w:val="both"/>
        <w:rPr>
          <w:rFonts w:ascii="Arial" w:eastAsiaTheme="minorEastAsia" w:hAnsi="Arial" w:cs="Arial"/>
          <w:lang w:val="en-GB"/>
        </w:rPr>
      </w:pPr>
    </w:p>
    <w:p w14:paraId="2FC3A991" w14:textId="77777777" w:rsidR="00330B3E" w:rsidRPr="00D4717C" w:rsidRDefault="00330B3E" w:rsidP="00330B3E">
      <w:pPr>
        <w:pStyle w:val="berschrift3"/>
        <w:rPr>
          <w:rFonts w:ascii="Arial" w:hAnsi="Arial" w:cs="Arial"/>
          <w:color w:val="000000"/>
          <w:lang w:val="en-GB"/>
        </w:rPr>
      </w:pPr>
      <w:r>
        <w:rPr>
          <w:lang w:val="en-GB"/>
        </w:rPr>
        <w:t>6</w:t>
      </w:r>
      <w:r w:rsidRPr="00D4717C">
        <w:rPr>
          <w:lang w:val="en-GB"/>
        </w:rPr>
        <w:t>.</w:t>
      </w:r>
      <w:r>
        <w:rPr>
          <w:lang w:val="en-GB"/>
        </w:rPr>
        <w:t>11</w:t>
      </w:r>
      <w:r w:rsidRPr="00D4717C">
        <w:rPr>
          <w:lang w:val="en-GB"/>
        </w:rPr>
        <w:t>.3</w:t>
      </w:r>
      <w:r w:rsidRPr="00D4717C">
        <w:rPr>
          <w:lang w:val="en-GB"/>
        </w:rPr>
        <w:tab/>
        <w:t>Th</w:t>
      </w:r>
      <w:r w:rsidR="00311DC0">
        <w:rPr>
          <w:lang w:val="en-GB"/>
        </w:rPr>
        <w:t xml:space="preserve">e </w:t>
      </w:r>
      <w:r w:rsidR="00311DC0" w:rsidRPr="00311DC0">
        <w:rPr>
          <w:i/>
          <w:iCs/>
          <w:lang w:val="en-GB"/>
        </w:rPr>
        <w:t>t</w:t>
      </w:r>
      <w:r w:rsidRPr="00D4717C">
        <w:rPr>
          <w:lang w:val="en-GB"/>
        </w:rPr>
        <w:t>-distribution</w:t>
      </w:r>
    </w:p>
    <w:p w14:paraId="004CEE21" w14:textId="77777777" w:rsidR="00330B3E" w:rsidRPr="00D4717C" w:rsidRDefault="00330B3E" w:rsidP="00330B3E">
      <w:pPr>
        <w:rPr>
          <w:rFonts w:ascii="Arial" w:hAnsi="Arial" w:cs="Arial"/>
          <w:color w:val="000000"/>
          <w:lang w:val="en-GB"/>
        </w:rPr>
      </w:pPr>
      <w:r w:rsidRPr="00D4717C">
        <w:rPr>
          <w:rFonts w:ascii="Arial" w:hAnsi="Arial" w:cs="Arial"/>
          <w:color w:val="000000"/>
          <w:lang w:val="en-GB"/>
        </w:rPr>
        <w:t xml:space="preserve"> </w:t>
      </w:r>
    </w:p>
    <w:p w14:paraId="22582249"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For convenience, not the standard Student-</w:t>
      </w:r>
      <w:r w:rsidR="00311DC0" w:rsidRPr="00311DC0">
        <w:rPr>
          <w:rFonts w:ascii="Arial" w:hAnsi="Arial" w:cs="Arial"/>
          <w:i/>
          <w:iCs/>
          <w:color w:val="000000"/>
          <w:lang w:val="en-GB"/>
        </w:rPr>
        <w:t>t</w:t>
      </w:r>
      <w:r w:rsidRPr="00D4717C">
        <w:rPr>
          <w:rFonts w:ascii="Arial" w:hAnsi="Arial" w:cs="Arial"/>
          <w:color w:val="000000"/>
          <w:lang w:val="en-GB"/>
        </w:rPr>
        <w:t xml:space="preserve">-distribution is applied, but the “non-standard“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also called the “Scaled-and-shifted”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Its parameters are the number </w:t>
      </w:r>
      <m:oMath>
        <m:r>
          <w:rPr>
            <w:rFonts w:ascii="Cambria Math" w:hAnsi="Cambria Math" w:cs="Arial"/>
            <w:color w:val="000000"/>
            <w:lang w:val="en-GB"/>
          </w:rPr>
          <m:t>υ</m:t>
        </m:r>
      </m:oMath>
      <w:r w:rsidRPr="00D4717C">
        <w:rPr>
          <w:rFonts w:ascii="Arial" w:hAnsi="Arial" w:cs="Arial"/>
          <w:color w:val="000000"/>
          <w:lang w:val="en-GB"/>
        </w:rPr>
        <w:t xml:space="preserve"> of degrees of freedom and the two parameters  </w:t>
      </w:r>
      <m:oMath>
        <m:acc>
          <m:accPr>
            <m:ctrlPr>
              <w:rPr>
                <w:rFonts w:ascii="Cambria Math" w:hAnsi="Arial" w:cs="Arial"/>
                <w:color w:val="000000"/>
                <w:sz w:val="26"/>
                <w:szCs w:val="26"/>
                <w:lang w:val="en-GB"/>
              </w:rPr>
            </m:ctrlPr>
          </m:accPr>
          <m:e>
            <m:r>
              <w:rPr>
                <w:rFonts w:ascii="Cambria Math" w:hAnsi="Arial" w:cs="Arial"/>
                <w:color w:val="000000"/>
                <w:sz w:val="26"/>
                <w:szCs w:val="26"/>
                <w:lang w:val="en-GB"/>
              </w:rPr>
              <m:t>μ</m:t>
            </m:r>
          </m:e>
        </m:acc>
      </m:oMath>
      <w:r w:rsidRPr="00D4717C">
        <w:rPr>
          <w:rFonts w:ascii="Arial" w:hAnsi="Arial" w:cs="Arial"/>
          <w:color w:val="000000"/>
          <w:lang w:val="en-GB"/>
        </w:rPr>
        <w:t xml:space="preserve"> (“shift“) and </w:t>
      </w:r>
      <m:oMath>
        <m:sSup>
          <m:sSupPr>
            <m:ctrlPr>
              <w:rPr>
                <w:rFonts w:ascii="Cambria Math" w:hAnsi="Arial" w:cs="Arial"/>
                <w:color w:val="000000"/>
                <w:sz w:val="26"/>
                <w:szCs w:val="26"/>
                <w:lang w:val="en-GB"/>
              </w:rPr>
            </m:ctrlPr>
          </m:sSupPr>
          <m:e>
            <m:acc>
              <m:accPr>
                <m:ctrlPr>
                  <w:rPr>
                    <w:rFonts w:ascii="Cambria Math" w:hAnsi="Arial" w:cs="Arial"/>
                    <w:color w:val="000000"/>
                    <w:sz w:val="26"/>
                    <w:szCs w:val="26"/>
                    <w:lang w:val="en-GB"/>
                  </w:rPr>
                </m:ctrlPr>
              </m:accPr>
              <m:e>
                <m:r>
                  <w:rPr>
                    <w:rFonts w:ascii="Cambria Math" w:hAnsi="Arial" w:cs="Arial"/>
                    <w:color w:val="000000"/>
                    <w:sz w:val="26"/>
                    <w:szCs w:val="26"/>
                    <w:lang w:val="en-GB"/>
                  </w:rPr>
                  <m:t>σ</m:t>
                </m:r>
              </m:e>
            </m:acc>
          </m:e>
          <m:sup>
            <m:r>
              <m:rPr>
                <m:sty m:val="p"/>
              </m:rPr>
              <w:rPr>
                <w:rFonts w:ascii="Cambria Math" w:hAnsi="Arial" w:cs="Arial"/>
                <w:color w:val="000000"/>
                <w:sz w:val="26"/>
                <w:szCs w:val="26"/>
                <w:lang w:val="en-GB"/>
              </w:rPr>
              <m:t>2</m:t>
            </m:r>
          </m:sup>
        </m:sSup>
      </m:oMath>
      <w:r w:rsidRPr="00D4717C">
        <w:rPr>
          <w:rFonts w:ascii="Arial" w:hAnsi="Arial" w:cs="Arial"/>
          <w:color w:val="000000"/>
          <w:lang w:val="en-GB"/>
        </w:rPr>
        <w:t xml:space="preserve"> (“scaling“).</w:t>
      </w:r>
    </w:p>
    <w:p w14:paraId="2A280A23" w14:textId="77777777" w:rsidR="00330B3E" w:rsidRPr="00D4717C" w:rsidRDefault="00330B3E" w:rsidP="00330B3E">
      <w:pPr>
        <w:jc w:val="both"/>
        <w:rPr>
          <w:rFonts w:ascii="Arial" w:hAnsi="Arial" w:cs="Arial"/>
          <w:color w:val="000000"/>
          <w:lang w:val="en-GB"/>
        </w:rPr>
      </w:pPr>
    </w:p>
    <w:p w14:paraId="5D19AABE"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The Probability density function:</w:t>
      </w:r>
    </w:p>
    <w:p w14:paraId="3CB8268C" w14:textId="77777777" w:rsidR="00330B3E" w:rsidRPr="00D4717C" w:rsidRDefault="00000000" w:rsidP="00330B3E">
      <w:pPr>
        <w:jc w:val="both"/>
        <w:rPr>
          <w:rFonts w:ascii="Arial" w:hAnsi="Arial" w:cs="Arial"/>
          <w:color w:val="000000"/>
          <w:sz w:val="26"/>
          <w:szCs w:val="26"/>
          <w:lang w:val="en-GB"/>
        </w:rPr>
      </w:pPr>
      <m:oMathPara>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t</m:t>
              </m:r>
            </m:sub>
          </m:sSub>
          <m:r>
            <w:rPr>
              <w:rFonts w:ascii="Cambria Math" w:hAnsi="Cambria Math"/>
              <w:sz w:val="26"/>
              <w:szCs w:val="26"/>
              <w:lang w:val="en-GB"/>
            </w:rPr>
            <m:t>(x|υ,</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Γ((υ+1)/2)</m:t>
              </m:r>
            </m:num>
            <m:den>
              <m:r>
                <w:rPr>
                  <w:rFonts w:ascii="Cambria Math" w:hAnsi="Cambria Math"/>
                  <w:sz w:val="26"/>
                  <w:szCs w:val="26"/>
                  <w:lang w:val="en-GB"/>
                </w:rPr>
                <m:t>Γ(υ/2)</m:t>
              </m:r>
              <m:rad>
                <m:radPr>
                  <m:degHide m:val="1"/>
                  <m:ctrlPr>
                    <w:rPr>
                      <w:rFonts w:ascii="Cambria Math" w:hAnsi="Cambria Math"/>
                      <w:i/>
                      <w:sz w:val="26"/>
                      <w:szCs w:val="26"/>
                      <w:lang w:val="en-GB"/>
                    </w:rPr>
                  </m:ctrlPr>
                </m:radPr>
                <m:deg/>
                <m:e>
                  <m:r>
                    <w:rPr>
                      <w:rFonts w:ascii="Cambria Math" w:hAnsi="Cambria Math"/>
                      <w:sz w:val="26"/>
                      <w:szCs w:val="26"/>
                      <w:lang w:val="en-GB"/>
                    </w:rPr>
                    <m:t>υπ</m:t>
                  </m:r>
                </m:e>
              </m:rad>
            </m:den>
          </m:f>
          <m:f>
            <m:fPr>
              <m:ctrlPr>
                <w:rPr>
                  <w:rFonts w:ascii="Cambria Math" w:hAnsi="Cambria Math"/>
                  <w:i/>
                  <w:sz w:val="26"/>
                  <w:szCs w:val="26"/>
                  <w:lang w:val="en-GB"/>
                </w:rPr>
              </m:ctrlPr>
            </m:fPr>
            <m:num>
              <m:r>
                <w:rPr>
                  <w:rFonts w:ascii="Cambria Math" w:hAnsi="Cambria Math"/>
                  <w:sz w:val="26"/>
                  <w:szCs w:val="26"/>
                  <w:lang w:val="en-GB"/>
                </w:rPr>
                <m:t>1</m:t>
              </m:r>
            </m:num>
            <m:den>
              <m:acc>
                <m:accPr>
                  <m:ctrlPr>
                    <w:rPr>
                      <w:rFonts w:ascii="Cambria Math" w:hAnsi="Cambria Math"/>
                      <w:i/>
                      <w:sz w:val="26"/>
                      <w:szCs w:val="26"/>
                      <w:lang w:val="en-GB"/>
                    </w:rPr>
                  </m:ctrlPr>
                </m:accPr>
                <m:e>
                  <m:r>
                    <w:rPr>
                      <w:rFonts w:ascii="Cambria Math" w:hAnsi="Cambria Math"/>
                      <w:sz w:val="26"/>
                      <w:szCs w:val="26"/>
                      <w:lang w:val="en-GB"/>
                    </w:rPr>
                    <m:t>σ</m:t>
                  </m:r>
                </m:e>
              </m:acc>
            </m:den>
          </m:f>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1+</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υ</m:t>
                      </m:r>
                    </m:den>
                  </m:f>
                  <m:sSup>
                    <m:sSupPr>
                      <m:ctrlPr>
                        <w:rPr>
                          <w:rFonts w:ascii="Cambria Math" w:hAnsi="Cambria Math"/>
                          <w:i/>
                          <w:sz w:val="26"/>
                          <w:szCs w:val="26"/>
                          <w:lang w:val="en-GB"/>
                        </w:rPr>
                      </m:ctrlPr>
                    </m:sSupPr>
                    <m:e>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hAnsi="Cambria Math"/>
                                  <w:sz w:val="26"/>
                                  <w:szCs w:val="26"/>
                                  <w:lang w:val="en-GB"/>
                                </w:rPr>
                                <m:t>x-</m:t>
                              </m:r>
                              <m:acc>
                                <m:accPr>
                                  <m:ctrlPr>
                                    <w:rPr>
                                      <w:rFonts w:ascii="Cambria Math" w:hAnsi="Cambria Math"/>
                                      <w:i/>
                                      <w:sz w:val="26"/>
                                      <w:szCs w:val="26"/>
                                      <w:lang w:val="en-GB"/>
                                    </w:rPr>
                                  </m:ctrlPr>
                                </m:accPr>
                                <m:e>
                                  <m:r>
                                    <w:rPr>
                                      <w:rFonts w:ascii="Cambria Math" w:hAnsi="Cambria Math"/>
                                      <w:sz w:val="26"/>
                                      <w:szCs w:val="26"/>
                                      <w:lang w:val="en-GB"/>
                                    </w:rPr>
                                    <m:t>μ</m:t>
                                  </m:r>
                                </m:e>
                              </m:acc>
                            </m:num>
                            <m:den>
                              <m:acc>
                                <m:accPr>
                                  <m:ctrlPr>
                                    <w:rPr>
                                      <w:rFonts w:ascii="Cambria Math" w:hAnsi="Cambria Math"/>
                                      <w:i/>
                                      <w:sz w:val="26"/>
                                      <w:szCs w:val="26"/>
                                      <w:lang w:val="en-GB"/>
                                    </w:rPr>
                                  </m:ctrlPr>
                                </m:accPr>
                                <m:e>
                                  <m:r>
                                    <w:rPr>
                                      <w:rFonts w:ascii="Cambria Math" w:hAnsi="Cambria Math"/>
                                      <w:sz w:val="26"/>
                                      <w:szCs w:val="26"/>
                                      <w:lang w:val="en-GB"/>
                                    </w:rPr>
                                    <m:t>σ</m:t>
                                  </m:r>
                                </m:e>
                              </m:acc>
                            </m:den>
                          </m:f>
                        </m:e>
                      </m:d>
                    </m:e>
                    <m:sup>
                      <m:r>
                        <w:rPr>
                          <w:rFonts w:ascii="Cambria Math" w:hAnsi="Cambria Math"/>
                          <w:sz w:val="26"/>
                          <w:szCs w:val="26"/>
                          <w:lang w:val="en-GB"/>
                        </w:rPr>
                        <m:t>2</m:t>
                      </m:r>
                    </m:sup>
                  </m:sSup>
                </m:e>
              </m:d>
            </m:e>
            <m: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υ+1</m:t>
                  </m:r>
                </m:num>
                <m:den>
                  <m:r>
                    <w:rPr>
                      <w:rFonts w:ascii="Cambria Math" w:hAnsi="Cambria Math"/>
                      <w:sz w:val="26"/>
                      <w:szCs w:val="26"/>
                      <w:lang w:val="en-GB"/>
                    </w:rPr>
                    <m:t>2</m:t>
                  </m:r>
                </m:den>
              </m:f>
            </m:sup>
          </m:sSup>
        </m:oMath>
      </m:oMathPara>
    </w:p>
    <w:p w14:paraId="7FAB956F" w14:textId="77777777" w:rsidR="00330B3E" w:rsidRPr="00D4717C" w:rsidRDefault="00330B3E" w:rsidP="00330B3E">
      <w:pPr>
        <w:jc w:val="both"/>
        <w:rPr>
          <w:rFonts w:ascii="Arial" w:hAnsi="Arial" w:cs="Arial"/>
          <w:color w:val="000000"/>
          <w:lang w:val="en-GB"/>
        </w:rPr>
      </w:pPr>
    </w:p>
    <w:p w14:paraId="7490B596"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 xml:space="preserve">Usually, this is written as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oMath>
      <w:r w:rsidRPr="00D4717C">
        <w:rPr>
          <w:rFonts w:ascii="Arial" w:eastAsiaTheme="minorEastAsia" w:hAnsi="Arial" w:cs="Arial"/>
          <w:sz w:val="28"/>
          <w:szCs w:val="28"/>
          <w:lang w:val="en-GB"/>
        </w:rPr>
        <w:t>.</w:t>
      </w:r>
    </w:p>
    <w:p w14:paraId="6E933BD8" w14:textId="77777777" w:rsidR="00330B3E" w:rsidRPr="00D4717C" w:rsidRDefault="00330B3E" w:rsidP="00330B3E">
      <w:pPr>
        <w:jc w:val="both"/>
        <w:rPr>
          <w:rFonts w:ascii="Arial" w:hAnsi="Arial" w:cs="Arial"/>
          <w:color w:val="000000"/>
          <w:lang w:val="en-GB"/>
        </w:rPr>
      </w:pPr>
    </w:p>
    <w:p w14:paraId="216BAD28" w14:textId="77777777" w:rsidR="00330B3E" w:rsidRPr="00D4717C" w:rsidRDefault="00330B3E" w:rsidP="00330B3E">
      <w:pPr>
        <w:tabs>
          <w:tab w:val="left" w:pos="567"/>
          <w:tab w:val="left" w:pos="8647"/>
        </w:tabs>
        <w:jc w:val="both"/>
        <w:rPr>
          <w:rFonts w:ascii="Arial" w:hAnsi="Arial" w:cs="Arial"/>
          <w:lang w:val="en-GB"/>
        </w:rPr>
      </w:pPr>
      <w:r w:rsidRPr="00D4717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D4717C">
        <w:rPr>
          <w:rFonts w:ascii="Arial" w:eastAsiaTheme="minorEastAsia" w:hAnsi="Arial" w:cs="Arial"/>
          <w:lang w:val="en-GB"/>
        </w:rPr>
        <w:t xml:space="preserve"> a</w:t>
      </w:r>
      <w:r w:rsidRPr="00D4717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D4717C">
        <w:rPr>
          <w:rFonts w:ascii="Arial" w:hAnsi="Arial" w:cs="Arial"/>
          <w:lang w:val="en-GB"/>
        </w:rPr>
        <w:t xml:space="preserve"> of the probability density are defined by:</w:t>
      </w:r>
    </w:p>
    <w:p w14:paraId="3ADE895C" w14:textId="77777777" w:rsidR="00330B3E" w:rsidRPr="00D4717C" w:rsidRDefault="00330B3E" w:rsidP="00330B3E">
      <w:pPr>
        <w:tabs>
          <w:tab w:val="left" w:pos="3119"/>
        </w:tabs>
        <w:ind w:firstLine="708"/>
        <w:jc w:val="both"/>
        <w:rPr>
          <w:sz w:val="28"/>
          <w:szCs w:val="28"/>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trlPr>
              <w:rPr>
                <w:rFonts w:ascii="Cambria Math" w:hAnsi="Cambria Math"/>
                <w:i/>
                <w:sz w:val="26"/>
                <w:szCs w:val="26"/>
                <w:lang w:val="en-GB"/>
              </w:rPr>
            </m:ctrlPr>
          </m:accPr>
          <m:e>
            <m:r>
              <w:rPr>
                <w:rFonts w:ascii="Cambria Math"/>
                <w:sz w:val="26"/>
                <w:szCs w:val="26"/>
                <w:lang w:val="en-GB"/>
              </w:rPr>
              <m:t>μ</m:t>
            </m:r>
          </m:e>
        </m:acc>
      </m:oMath>
      <w:r w:rsidRPr="00D4717C">
        <w:rPr>
          <w:sz w:val="28"/>
          <w:szCs w:val="28"/>
          <w:lang w:val="en-GB"/>
        </w:rPr>
        <w:t xml:space="preserve">;       </w:t>
      </w:r>
      <w:r w:rsidRPr="00D4717C">
        <w:rPr>
          <w:sz w:val="28"/>
          <w:szCs w:val="28"/>
          <w:lang w:val="en-GB"/>
        </w:rPr>
        <w:tab/>
        <w:t xml:space="preserve"> </w:t>
      </w:r>
      <m:oMath>
        <m:r>
          <w:rPr>
            <w:rFonts w:ascii="Cambria Math"/>
            <w:sz w:val="26"/>
            <w:szCs w:val="26"/>
            <w:lang w:val="en-GB"/>
          </w:rPr>
          <m:t>υ&gt;1</m:t>
        </m:r>
      </m:oMath>
    </w:p>
    <w:p w14:paraId="0648603F" w14:textId="77777777" w:rsidR="00330B3E" w:rsidRPr="00D4717C" w:rsidRDefault="00000000" w:rsidP="00330B3E">
      <w:pPr>
        <w:tabs>
          <w:tab w:val="left" w:pos="3119"/>
        </w:tabs>
        <w:spacing w:after="40"/>
        <w:ind w:firstLine="709"/>
        <w:jc w:val="both"/>
        <w:rPr>
          <w:rFonts w:ascii="Arial" w:hAnsi="Arial" w:cs="Arial"/>
          <w:color w:val="000000"/>
          <w:sz w:val="28"/>
          <w:szCs w:val="28"/>
          <w:lang w:val="en-GB"/>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υ-2</m:t>
            </m:r>
          </m:den>
        </m:f>
      </m:oMath>
      <w:r w:rsidR="00330B3E" w:rsidRPr="00D4717C">
        <w:rPr>
          <w:rFonts w:eastAsiaTheme="minorEastAsia"/>
          <w:sz w:val="26"/>
          <w:szCs w:val="26"/>
          <w:lang w:val="en-GB"/>
        </w:rPr>
        <w:t xml:space="preserve"> </w:t>
      </w:r>
      <w:r w:rsidR="00330B3E" w:rsidRPr="00D4717C">
        <w:rPr>
          <w:sz w:val="28"/>
          <w:szCs w:val="28"/>
          <w:lang w:val="en-GB"/>
        </w:rPr>
        <w:t xml:space="preserve">;   </w:t>
      </w:r>
      <w:r w:rsidR="00330B3E" w:rsidRPr="00D4717C">
        <w:rPr>
          <w:sz w:val="28"/>
          <w:szCs w:val="28"/>
          <w:lang w:val="en-GB"/>
        </w:rPr>
        <w:tab/>
        <w:t xml:space="preserve"> </w:t>
      </w:r>
      <m:oMath>
        <m:r>
          <w:rPr>
            <w:rFonts w:ascii="Cambria Math"/>
            <w:sz w:val="26"/>
            <w:szCs w:val="26"/>
            <w:lang w:val="en-GB"/>
          </w:rPr>
          <m:t>υ&gt;2</m:t>
        </m:r>
      </m:oMath>
    </w:p>
    <w:p w14:paraId="21A111DA" w14:textId="77777777" w:rsidR="00330B3E" w:rsidRPr="00D4717C" w:rsidRDefault="00330B3E" w:rsidP="00330B3E">
      <w:pPr>
        <w:jc w:val="both"/>
        <w:rPr>
          <w:rFonts w:ascii="Arial" w:hAnsi="Arial" w:cs="Arial"/>
          <w:color w:val="000000"/>
          <w:lang w:val="en-GB"/>
        </w:rPr>
      </w:pPr>
    </w:p>
    <w:p w14:paraId="3B369E2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For deriving values attributed to</w:t>
      </w:r>
      <w:r w:rsidR="00F973D1">
        <w:rPr>
          <w:rFonts w:ascii="Arial" w:hAnsi="Arial" w:cs="Arial"/>
          <w:color w:val="000000"/>
          <w:lang w:val="en-GB"/>
        </w:rPr>
        <w:t xml:space="preserve"> </w:t>
      </w:r>
      <w:r w:rsidRPr="001F3B24">
        <w:rPr>
          <w:rFonts w:ascii="Arial" w:hAnsi="Arial" w:cs="Arial"/>
          <w:color w:val="000000"/>
          <w:lang w:val="en-GB"/>
        </w:rPr>
        <w:t xml:space="preserve">the parameters, assume that a series of repeated measurements </w:t>
      </w:r>
      <m:oMath>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1</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2</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w:rPr>
                <w:rFonts w:ascii="Cambria Math" w:hAnsi="Cambria Math" w:cs="Arial"/>
                <w:color w:val="000000"/>
                <w:sz w:val="24"/>
                <w:szCs w:val="24"/>
                <w:lang w:val="en-GB"/>
              </w:rPr>
              <m:t>n</m:t>
            </m:r>
          </m:sub>
        </m:sSub>
      </m:oMath>
      <w:r w:rsidRPr="001F3B24">
        <w:rPr>
          <w:rFonts w:ascii="Arial" w:hAnsi="Arial" w:cs="Arial"/>
          <w:color w:val="000000"/>
          <w:lang w:val="en-GB"/>
        </w:rPr>
        <w:t xml:space="preserve"> of normal-distributed values is given, where </w:t>
      </w:r>
      <m:oMath>
        <m:acc>
          <m:accPr>
            <m:ctrlPr>
              <w:rPr>
                <w:rFonts w:ascii="Cambria Math" w:hAnsi="Cambria Math"/>
                <w:i/>
                <w:sz w:val="24"/>
                <w:szCs w:val="24"/>
                <w:lang w:val="en-GB"/>
              </w:rPr>
            </m:ctrlPr>
          </m:accPr>
          <m:e>
            <m:r>
              <w:rPr>
                <w:rFonts w:ascii="Cambria Math"/>
                <w:sz w:val="24"/>
                <w:szCs w:val="24"/>
                <w:lang w:val="en-GB"/>
              </w:rPr>
              <m:t>μ</m:t>
            </m:r>
          </m:e>
        </m:acc>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and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lang w:val="en-GB"/>
              </w:rPr>
              <m:t>2</m:t>
            </m:r>
          </m:sup>
        </m:sSup>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are considered as unknown.  This leads to the probability density of the input quantity </w:t>
      </w:r>
      <m:oMath>
        <m:r>
          <w:rPr>
            <w:rFonts w:ascii="Cambria Math" w:hAnsi="Cambria Math" w:cs="Arial"/>
            <w:color w:val="000000"/>
            <w:sz w:val="24"/>
            <w:szCs w:val="24"/>
            <w:lang w:val="en-GB"/>
          </w:rPr>
          <m:t>X</m:t>
        </m:r>
      </m:oMath>
      <w:r w:rsidRPr="001F3B24">
        <w:rPr>
          <w:rFonts w:ascii="Arial" w:eastAsiaTheme="minorEastAsia" w:hAnsi="Arial" w:cs="Arial"/>
          <w:color w:val="000000"/>
          <w:lang w:val="en-GB"/>
        </w:rPr>
        <w:t xml:space="preserve"> given by the </w:t>
      </w:r>
      <m:oMath>
        <m:r>
          <w:rPr>
            <w:rFonts w:ascii="Cambria Math" w:hAnsi="Cambria Math" w:cs="Arial"/>
            <w:color w:val="000000"/>
            <w:sz w:val="24"/>
            <w:szCs w:val="24"/>
            <w:lang w:val="en-GB"/>
          </w:rPr>
          <m:t>t</m:t>
        </m:r>
      </m:oMath>
      <w:r w:rsidRPr="001F3B24">
        <w:rPr>
          <w:rFonts w:ascii="Arial" w:hAnsi="Arial" w:cs="Arial"/>
          <w:color w:val="000000"/>
          <w:lang w:val="en-GB"/>
        </w:rPr>
        <w:t xml:space="preserve">-distribution of the form </w:t>
      </w:r>
    </w:p>
    <w:p w14:paraId="395F1737" w14:textId="77777777" w:rsidR="00330B3E" w:rsidRPr="001F3B24" w:rsidRDefault="00330B3E" w:rsidP="00330B3E">
      <w:pPr>
        <w:spacing w:before="120" w:after="120"/>
        <w:jc w:val="both"/>
        <w:rPr>
          <w:rFonts w:ascii="Arial" w:eastAsiaTheme="minorEastAsia" w:hAnsi="Arial" w:cs="Arial"/>
          <w:sz w:val="26"/>
          <w:szCs w:val="26"/>
          <w:lang w:val="en-GB"/>
        </w:rPr>
      </w:pPr>
      <w:r w:rsidRPr="001F3B24">
        <w:rPr>
          <w:rFonts w:ascii="Arial" w:hAnsi="Arial" w:cs="Arial"/>
          <w:color w:val="000000"/>
          <w:lang w:val="en-GB"/>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100A5DEB"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with following parameter values (</w:t>
      </w:r>
      <m:oMath>
        <m:r>
          <w:rPr>
            <w:rFonts w:ascii="Cambria Math" w:hAnsi="Cambria Math" w:cs="Arial"/>
            <w:color w:val="000000"/>
            <w:sz w:val="24"/>
            <w:szCs w:val="24"/>
            <w:lang w:val="en-GB"/>
          </w:rPr>
          <m:t>ν=n-1</m:t>
        </m:r>
      </m:oMath>
      <w:r w:rsidRPr="001F3B24">
        <w:rPr>
          <w:rFonts w:ascii="Arial" w:eastAsiaTheme="minorEastAsia" w:hAnsi="Arial" w:cs="Arial"/>
          <w:color w:val="000000"/>
          <w:lang w:val="en-GB"/>
        </w:rPr>
        <w:t>)</w:t>
      </w:r>
      <w:r w:rsidRPr="001F3B24">
        <w:rPr>
          <w:rFonts w:ascii="Arial" w:hAnsi="Arial" w:cs="Arial"/>
          <w:color w:val="000000"/>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330B3E" w:rsidRPr="001F3B24" w14:paraId="33002148" w14:textId="77777777" w:rsidTr="00B36A2A">
        <w:tc>
          <w:tcPr>
            <w:tcW w:w="2830" w:type="dxa"/>
          </w:tcPr>
          <w:p w14:paraId="78C1B80A" w14:textId="77777777" w:rsidR="00330B3E" w:rsidRPr="001F3B24" w:rsidRDefault="00000000" w:rsidP="00B36A2A">
            <w:pPr>
              <w:spacing w:before="120"/>
              <w:jc w:val="both"/>
              <w:rPr>
                <w:rFonts w:ascii="Arial" w:hAnsi="Arial" w:cs="Arial"/>
                <w:color w:val="000000"/>
                <w:lang w:val="en-GB"/>
              </w:rPr>
            </w:pPr>
            <m:oMathPara>
              <m:oMath>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e>
                </m:nary>
              </m:oMath>
            </m:oMathPara>
          </w:p>
        </w:tc>
        <w:tc>
          <w:tcPr>
            <w:tcW w:w="3124" w:type="dxa"/>
          </w:tcPr>
          <w:p w14:paraId="3ABE5643" w14:textId="77777777" w:rsidR="00330B3E" w:rsidRPr="001F3B24" w:rsidRDefault="00000000" w:rsidP="00B36A2A">
            <w:pPr>
              <w:spacing w:before="120"/>
              <w:jc w:val="both"/>
              <w:rPr>
                <w:rFonts w:ascii="Arial" w:hAnsi="Arial" w:cs="Arial"/>
                <w:color w:val="000000"/>
                <w:sz w:val="26"/>
                <w:szCs w:val="26"/>
                <w:lang w:val="en-GB"/>
              </w:rPr>
            </w:pPr>
            <m:oMathPara>
              <m:oMath>
                <m:sSup>
                  <m:sSupPr>
                    <m:ctrlPr>
                      <w:rPr>
                        <w:rFonts w:ascii="Cambria Math" w:hAnsi="Cambria Math"/>
                        <w:i/>
                        <w:sz w:val="26"/>
                        <w:szCs w:val="26"/>
                        <w:lang w:val="en-GB"/>
                      </w:rPr>
                    </m:ctrlPr>
                  </m:sSupPr>
                  <m:e>
                    <m:r>
                      <w:rPr>
                        <w:rFonts w:ascii="Cambria Math"/>
                        <w:sz w:val="26"/>
                        <w:szCs w:val="26"/>
                        <w:lang w:val="en-GB"/>
                      </w:rPr>
                      <m:t>s</m:t>
                    </m:r>
                  </m:e>
                  <m:sup>
                    <m:r>
                      <w:rPr>
                        <w:rFonts w:ascii="Cambria Math"/>
                        <w:sz w:val="26"/>
                        <w:szCs w:val="26"/>
                        <w:lang w:val="en-GB"/>
                      </w:rPr>
                      <m:t>2</m:t>
                    </m:r>
                  </m:sup>
                </m:sSup>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1</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e>
                        </m:d>
                      </m:e>
                      <m:sup>
                        <m:r>
                          <w:rPr>
                            <w:rFonts w:ascii="Cambria Math"/>
                            <w:sz w:val="26"/>
                            <w:szCs w:val="26"/>
                            <w:lang w:val="en-GB"/>
                          </w:rPr>
                          <m:t>2</m:t>
                        </m:r>
                      </m:sup>
                    </m:sSup>
                  </m:e>
                </m:nary>
              </m:oMath>
            </m:oMathPara>
          </w:p>
        </w:tc>
      </w:tr>
    </w:tbl>
    <w:p w14:paraId="270991F0" w14:textId="77777777" w:rsidR="00330B3E" w:rsidRPr="001F3B24" w:rsidRDefault="00330B3E" w:rsidP="00330B3E">
      <w:pPr>
        <w:jc w:val="both"/>
        <w:rPr>
          <w:rFonts w:ascii="Arial" w:hAnsi="Arial" w:cs="Arial"/>
          <w:color w:val="000000"/>
          <w:lang w:val="en-GB"/>
        </w:rPr>
      </w:pPr>
    </w:p>
    <w:p w14:paraId="3530624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This leads to the following values of the expectation values given above:</w:t>
      </w:r>
    </w:p>
    <w:p w14:paraId="1C381411" w14:textId="77777777" w:rsidR="00330B3E" w:rsidRPr="001F3B24" w:rsidRDefault="00330B3E" w:rsidP="00330B3E">
      <w:pPr>
        <w:tabs>
          <w:tab w:val="left" w:pos="3119"/>
        </w:tabs>
        <w:spacing w:after="120"/>
        <w:ind w:firstLine="709"/>
        <w:jc w:val="both"/>
        <w:rPr>
          <w:rFonts w:ascii="Arial" w:eastAsiaTheme="minorEastAsia" w:hAnsi="Arial" w:cs="Arial"/>
          <w:color w:val="000000"/>
          <w:sz w:val="26"/>
          <w:szCs w:val="26"/>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oMath>
      <w:r w:rsidRPr="001F3B24">
        <w:rPr>
          <w:rFonts w:ascii="Arial" w:eastAsiaTheme="minorEastAsia" w:hAnsi="Arial" w:cs="Arial"/>
          <w:color w:val="000000"/>
          <w:sz w:val="26"/>
          <w:szCs w:val="26"/>
          <w:lang w:val="en-GB"/>
        </w:rPr>
        <w:t xml:space="preserve"> </w:t>
      </w:r>
    </w:p>
    <w:p w14:paraId="2E669FD3" w14:textId="77777777" w:rsidR="00330B3E" w:rsidRPr="001F3B24" w:rsidRDefault="00000000" w:rsidP="00330B3E">
      <w:pPr>
        <w:tabs>
          <w:tab w:val="left" w:pos="3119"/>
        </w:tabs>
        <w:ind w:firstLine="708"/>
        <w:jc w:val="both"/>
        <w:rPr>
          <w:rFonts w:ascii="Arial" w:hAnsi="Arial" w:cs="Arial"/>
          <w:color w:val="000000"/>
          <w:lang w:val="en-GB"/>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lang w:val="en-GB"/>
              </w:rPr>
              <m:t>-</m:t>
            </m:r>
            <m:r>
              <w:rPr>
                <w:rFonts w:ascii="Cambria Math"/>
                <w:sz w:val="26"/>
                <w:szCs w:val="26"/>
                <w:lang w:val="en-GB"/>
              </w:rPr>
              <m:t>2</m:t>
            </m:r>
          </m:den>
        </m:f>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lang w:val="en-GB"/>
              </w:rPr>
              <m:t>-</m:t>
            </m:r>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3</m:t>
            </m:r>
          </m:den>
        </m:f>
      </m:oMath>
      <w:r w:rsidR="00330B3E" w:rsidRPr="001F3B24">
        <w:rPr>
          <w:sz w:val="28"/>
          <w:szCs w:val="28"/>
          <w:lang w:val="en-GB"/>
        </w:rPr>
        <w:t xml:space="preserve">;   </w:t>
      </w:r>
    </w:p>
    <w:p w14:paraId="320E3EB7" w14:textId="77777777" w:rsidR="00330B3E" w:rsidRPr="001F3B24" w:rsidRDefault="00330B3E" w:rsidP="00330B3E">
      <w:pPr>
        <w:tabs>
          <w:tab w:val="left" w:pos="567"/>
        </w:tabs>
        <w:jc w:val="both"/>
        <w:rPr>
          <w:rFonts w:ascii="Arial" w:hAnsi="Arial" w:cs="Arial"/>
          <w:color w:val="000000"/>
          <w:lang w:val="en-GB"/>
        </w:rPr>
      </w:pPr>
    </w:p>
    <w:p w14:paraId="6788BCE2" w14:textId="77777777" w:rsidR="00330B3E" w:rsidRDefault="00330B3E" w:rsidP="00330B3E">
      <w:pPr>
        <w:jc w:val="both"/>
        <w:rPr>
          <w:rFonts w:ascii="Arial" w:eastAsiaTheme="minorEastAsia" w:hAnsi="Arial" w:cs="Arial"/>
          <w:color w:val="000000"/>
          <w:lang w:val="en-GB"/>
        </w:rPr>
      </w:pPr>
      <w:r w:rsidRPr="001A4087">
        <w:rPr>
          <w:rFonts w:ascii="Arial" w:hAnsi="Arial" w:cs="Arial"/>
          <w:color w:val="000000"/>
          <w:lang w:val="en-GB"/>
        </w:rPr>
        <w:lastRenderedPageBreak/>
        <w:t xml:space="preserve">In this case, </w:t>
      </w:r>
      <m:oMath>
        <m:acc>
          <m:accPr>
            <m:chr m:val="̅"/>
            <m:ctrlPr>
              <w:rPr>
                <w:rFonts w:ascii="Cambria Math" w:hAnsi="Cambria Math" w:cs="Arial"/>
                <w:i/>
                <w:color w:val="000000"/>
                <w:sz w:val="24"/>
                <w:szCs w:val="24"/>
                <w:lang w:val="en-GB"/>
              </w:rPr>
            </m:ctrlPr>
          </m:accPr>
          <m:e>
            <m:r>
              <w:rPr>
                <w:rFonts w:ascii="Cambria Math" w:hAnsi="Cambria Math" w:cs="Arial"/>
                <w:color w:val="000000"/>
                <w:sz w:val="24"/>
                <w:szCs w:val="24"/>
                <w:lang w:val="en-GB"/>
              </w:rPr>
              <m:t>x</m:t>
            </m:r>
          </m:e>
        </m:acc>
      </m:oMath>
      <w:r w:rsidRPr="001A4087">
        <w:rPr>
          <w:rFonts w:ascii="Arial" w:eastAsiaTheme="minorEastAsia" w:hAnsi="Arial" w:cs="Arial"/>
          <w:color w:val="000000"/>
          <w:sz w:val="26"/>
          <w:szCs w:val="26"/>
          <w:lang w:val="en-GB"/>
        </w:rPr>
        <w:t xml:space="preserve"> </w:t>
      </w:r>
      <w:r w:rsidRPr="001A4087">
        <w:rPr>
          <w:rFonts w:ascii="Arial" w:eastAsiaTheme="minorEastAsia" w:hAnsi="Arial" w:cs="Arial"/>
          <w:color w:val="000000"/>
          <w:lang w:val="en-GB"/>
        </w:rPr>
        <w:t xml:space="preserve">and </w:t>
      </w:r>
      <m:oMath>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oMath>
      <w:r w:rsidRPr="001A4087">
        <w:rPr>
          <w:rFonts w:ascii="Arial" w:eastAsiaTheme="minorEastAsia" w:hAnsi="Arial" w:cs="Arial"/>
          <w:color w:val="000000"/>
          <w:lang w:val="en-GB"/>
        </w:rPr>
        <w:t xml:space="preserve"> are considered as the input values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as obtained by measurements, while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color w:val="000000"/>
          <w:lang w:val="en-GB"/>
        </w:rPr>
        <w:t xml:space="preserve"> follows from a property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w:t>
      </w:r>
    </w:p>
    <w:p w14:paraId="03C3121B" w14:textId="77777777" w:rsidR="00095E23" w:rsidRDefault="00095E23" w:rsidP="00330B3E">
      <w:pPr>
        <w:jc w:val="both"/>
        <w:rPr>
          <w:rFonts w:ascii="Arial" w:eastAsiaTheme="minorEastAsia" w:hAnsi="Arial" w:cs="Arial"/>
          <w:color w:val="000000"/>
          <w:lang w:val="en-GB"/>
        </w:rPr>
      </w:pPr>
    </w:p>
    <w:p w14:paraId="6D9A4DC7" w14:textId="77777777" w:rsidR="00095E23" w:rsidRPr="00CB7FB2" w:rsidRDefault="00095E23" w:rsidP="00095E23">
      <w:pPr>
        <w:jc w:val="both"/>
        <w:rPr>
          <w:rFonts w:ascii="Arial" w:eastAsiaTheme="minorEastAsia" w:hAnsi="Arial" w:cs="Arial"/>
          <w:color w:val="000000"/>
          <w:lang w:val="en-GB"/>
        </w:rPr>
      </w:pPr>
      <w:r w:rsidRPr="00CB7FB2">
        <w:rPr>
          <w:rFonts w:ascii="Arial" w:eastAsiaTheme="minorEastAsia" w:hAnsi="Arial" w:cs="Arial"/>
          <w:color w:val="000000"/>
          <w:lang w:val="en-GB"/>
        </w:rPr>
        <w:t xml:space="preserve">As the </w:t>
      </w:r>
      <w:r w:rsidRPr="00311DC0">
        <w:rPr>
          <w:rFonts w:ascii="Arial" w:eastAsiaTheme="minorEastAsia" w:hAnsi="Arial" w:cs="Arial"/>
          <w:i/>
          <w:iCs/>
          <w:color w:val="000000"/>
          <w:lang w:val="en-GB"/>
        </w:rPr>
        <w:t>t</w:t>
      </w:r>
      <w:r w:rsidRPr="00CB7FB2">
        <w:rPr>
          <w:rFonts w:ascii="Arial" w:eastAsiaTheme="minorEastAsia" w:hAnsi="Arial" w:cs="Arial"/>
          <w:color w:val="000000"/>
          <w:lang w:val="en-GB"/>
        </w:rPr>
        <w:t>-distribution refers to a series of measurements, the associated input variable has to be declared as a mean variable in UncertRadio (</w:t>
      </w:r>
      <w:hyperlink w:anchor="URH_datasets_means_EN" w:history="1">
        <w:r w:rsidRPr="00CB7FB2">
          <w:rPr>
            <w:rStyle w:val="Hyperlink"/>
            <w:rFonts w:ascii="Arial" w:eastAsiaTheme="minorEastAsia" w:hAnsi="Arial" w:cs="Arial"/>
            <w:lang w:val="en-GB"/>
          </w:rPr>
          <w:t>see Applying means</w:t>
        </w:r>
      </w:hyperlink>
      <w:r w:rsidRPr="00CB7FB2">
        <w:rPr>
          <w:rFonts w:ascii="Arial" w:eastAsiaTheme="minorEastAsia" w:hAnsi="Arial" w:cs="Arial"/>
          <w:color w:val="000000"/>
          <w:lang w:val="en-GB"/>
        </w:rPr>
        <w:t xml:space="preserve">). This guarantees that the parameter values  </w:t>
      </w:r>
      <m:oMath>
        <m:r>
          <w:rPr>
            <w:rFonts w:ascii="Cambria Math" w:eastAsiaTheme="minorEastAsia" w:hAnsi="Cambria Math" w:cs="Arial"/>
            <w:color w:val="000000"/>
            <w:sz w:val="24"/>
            <w:szCs w:val="24"/>
            <w:lang w:val="en-GB"/>
          </w:rPr>
          <m:t>n</m:t>
        </m:r>
      </m:oMath>
      <w:r w:rsidRPr="00CB7FB2">
        <w:rPr>
          <w:rFonts w:ascii="Arial" w:eastAsiaTheme="minorEastAsia" w:hAnsi="Arial" w:cs="Arial"/>
          <w:color w:val="000000"/>
          <w:lang w:val="en-GB"/>
        </w:rPr>
        <w:t xml:space="preserve">, or </w:t>
      </w:r>
      <m:oMath>
        <m:r>
          <w:rPr>
            <w:rFonts w:ascii="Cambria Math" w:eastAsiaTheme="minorEastAsia" w:hAnsi="Cambria Math" w:cs="Arial"/>
            <w:color w:val="000000"/>
            <w:sz w:val="24"/>
            <w:szCs w:val="24"/>
            <w:lang w:val="en-GB"/>
          </w:rPr>
          <m:t>υ=df=n-1</m:t>
        </m:r>
      </m:oMath>
      <w:r w:rsidRPr="00CB7FB2">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 xml:space="preserve"> mu=</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r>
          <w:rPr>
            <w:rFonts w:ascii="Cambria Math" w:hAnsi="Cambria Math"/>
            <w:sz w:val="24"/>
            <w:szCs w:val="24"/>
            <w:lang w:val="en-GB"/>
          </w:rPr>
          <m:t xml:space="preserve">  sigma=</m:t>
        </m:r>
        <m:r>
          <w:rPr>
            <w:rFonts w:ascii="Cambria Math" w:eastAsiaTheme="minorEastAsia" w:hAnsi="Cambria Math" w:cs="Arial"/>
            <w:color w:val="000000"/>
            <w:sz w:val="24"/>
            <w:szCs w:val="24"/>
            <w:lang w:val="en-GB"/>
          </w:rPr>
          <m:t xml:space="preserve"> s</m:t>
        </m:r>
      </m:oMath>
      <w:r w:rsidRPr="00CB7FB2">
        <w:rPr>
          <w:rFonts w:ascii="Arial" w:eastAsiaTheme="minorEastAsia" w:hAnsi="Arial" w:cs="Arial"/>
          <w:color w:val="000000"/>
          <w:lang w:val="en-GB"/>
        </w:rPr>
        <w:t xml:space="preserve"> </w:t>
      </w:r>
      <w:r w:rsidR="00CB7FB2" w:rsidRPr="00CB7FB2">
        <w:rPr>
          <w:rFonts w:ascii="Arial" w:eastAsiaTheme="minorEastAsia" w:hAnsi="Arial" w:cs="Arial"/>
          <w:color w:val="000000"/>
          <w:lang w:val="en-GB"/>
        </w:rPr>
        <w:t>are known within the program; they may be displayed by the following dialog</w:t>
      </w:r>
      <w:r w:rsidR="00CB7FB2">
        <w:rPr>
          <w:rFonts w:ascii="Arial" w:eastAsiaTheme="minorEastAsia" w:hAnsi="Arial" w:cs="Arial"/>
          <w:color w:val="000000"/>
          <w:lang w:val="en-GB"/>
        </w:rPr>
        <w:t xml:space="preserve"> invoked by the toolbar </w:t>
      </w:r>
      <w:r w:rsidR="00CB7FB2" w:rsidRPr="000B6A1B">
        <w:rPr>
          <w:rFonts w:ascii="Arial" w:hAnsi="Arial" w:cs="Arial"/>
          <w:lang w:val="en-GB"/>
        </w:rPr>
        <w:t xml:space="preserve">icon </w:t>
      </w:r>
      <w:r w:rsidR="00CB7FB2" w:rsidRPr="000B6A1B">
        <w:rPr>
          <w:noProof/>
          <w:lang w:val="en-GB"/>
        </w:rPr>
        <w:drawing>
          <wp:inline distT="0" distB="0" distL="0" distR="0" wp14:anchorId="070C5A77" wp14:editId="7FF74B69">
            <wp:extent cx="244800" cy="241200"/>
            <wp:effectExtent l="0" t="0" r="3175"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CB7FB2" w:rsidRPr="000B6A1B">
        <w:rPr>
          <w:rFonts w:ascii="Arial" w:hAnsi="Arial" w:cs="Arial"/>
          <w:lang w:val="en-GB"/>
        </w:rPr>
        <w:t xml:space="preserve"> </w:t>
      </w:r>
      <w:r w:rsidRPr="00CB7FB2">
        <w:rPr>
          <w:rFonts w:ascii="Arial" w:eastAsiaTheme="minorEastAsia" w:hAnsi="Arial" w:cs="Arial"/>
          <w:color w:val="000000"/>
          <w:lang w:val="en-GB"/>
        </w:rPr>
        <w:t>:</w:t>
      </w:r>
    </w:p>
    <w:p w14:paraId="53A6BF6E" w14:textId="77777777" w:rsidR="00095E23" w:rsidRPr="00CB7FB2" w:rsidRDefault="00095E23" w:rsidP="00330B3E">
      <w:pPr>
        <w:jc w:val="both"/>
        <w:rPr>
          <w:rFonts w:ascii="Arial" w:eastAsiaTheme="minorEastAsia" w:hAnsi="Arial" w:cs="Arial"/>
          <w:color w:val="000000"/>
          <w:lang w:val="en-GB"/>
        </w:rPr>
      </w:pPr>
    </w:p>
    <w:p w14:paraId="3F0ACDC8" w14:textId="77777777" w:rsidR="004575E7" w:rsidRPr="00311DC0" w:rsidRDefault="004575E7" w:rsidP="00095E23">
      <w:pPr>
        <w:jc w:val="both"/>
        <w:rPr>
          <w:rFonts w:ascii="Arial" w:eastAsiaTheme="minorEastAsia" w:hAnsi="Arial" w:cs="Arial"/>
          <w:color w:val="000000"/>
          <w:lang w:val="en-GB"/>
        </w:rPr>
      </w:pPr>
    </w:p>
    <w:p w14:paraId="1C853DF0" w14:textId="77777777" w:rsidR="004575E7" w:rsidRDefault="004575E7" w:rsidP="00095E23">
      <w:pPr>
        <w:jc w:val="both"/>
        <w:rPr>
          <w:rFonts w:ascii="Arial" w:eastAsiaTheme="minorEastAsia" w:hAnsi="Arial" w:cs="Arial"/>
          <w:color w:val="000000"/>
        </w:rPr>
      </w:pPr>
      <w:r>
        <w:rPr>
          <w:noProof/>
        </w:rPr>
        <w:drawing>
          <wp:inline distT="0" distB="0" distL="0" distR="0" wp14:anchorId="4D150696" wp14:editId="3AAA83AE">
            <wp:extent cx="3174521" cy="3283986"/>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4300" cy="3294102"/>
                    </a:xfrm>
                    <a:prstGeom prst="rect">
                      <a:avLst/>
                    </a:prstGeom>
                  </pic:spPr>
                </pic:pic>
              </a:graphicData>
            </a:graphic>
          </wp:inline>
        </w:drawing>
      </w:r>
    </w:p>
    <w:p w14:paraId="3EA5D038" w14:textId="77777777" w:rsidR="00330B3E" w:rsidRDefault="00330B3E" w:rsidP="00330B3E">
      <w:pPr>
        <w:jc w:val="both"/>
        <w:rPr>
          <w:rFonts w:ascii="Arial" w:eastAsiaTheme="minorEastAsia" w:hAnsi="Arial" w:cs="Arial"/>
          <w:color w:val="000000"/>
          <w:lang w:val="en-GB"/>
        </w:rPr>
      </w:pPr>
    </w:p>
    <w:p w14:paraId="7A31B860" w14:textId="77777777" w:rsidR="00095E23" w:rsidRPr="001A4087" w:rsidRDefault="00095E23" w:rsidP="00330B3E">
      <w:pPr>
        <w:jc w:val="both"/>
        <w:rPr>
          <w:rFonts w:ascii="Arial" w:eastAsiaTheme="minorEastAsia" w:hAnsi="Arial" w:cs="Arial"/>
          <w:color w:val="000000"/>
          <w:lang w:val="en-GB"/>
        </w:rPr>
      </w:pPr>
    </w:p>
    <w:p w14:paraId="607B3861"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color w:val="000000"/>
          <w:lang w:val="en-GB"/>
        </w:rPr>
        <w:t xml:space="preserve">Random values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color w:val="000000"/>
          <w:lang w:val="en-GB"/>
        </w:rPr>
        <w:t xml:space="preserve"> of this distribution density are sampled from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r>
          <w:rPr>
            <w:rFonts w:ascii="Cambria Math" w:eastAsiaTheme="minorEastAsia" w:hAnsi="Cambria Math" w:cs="Arial"/>
            <w:color w:val="000000"/>
            <w:sz w:val="24"/>
            <w:szCs w:val="24"/>
            <w:lang w:val="en-GB"/>
          </w:rPr>
          <m:t>=</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where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are random values of the standard-</w:t>
      </w:r>
      <w:r w:rsidR="00311DC0" w:rsidRPr="00311DC0">
        <w:rPr>
          <w:rFonts w:ascii="Arial" w:hAnsi="Arial" w:cs="Arial"/>
          <w:i/>
          <w:iCs/>
          <w:color w:val="000000"/>
          <w:lang w:val="en-GB"/>
        </w:rPr>
        <w:t>t</w:t>
      </w:r>
      <w:r w:rsidRPr="001A4087">
        <w:rPr>
          <w:rFonts w:ascii="Arial" w:eastAsiaTheme="minorEastAsia" w:hAnsi="Arial" w:cs="Arial"/>
          <w:lang w:val="en-GB"/>
        </w:rPr>
        <w:t xml:space="preserve">-distribution, produced by a random generator.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lang w:val="en-GB"/>
        </w:rPr>
        <w:t xml:space="preserve"> must not be part of the formula for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lang w:val="en-GB"/>
        </w:rPr>
        <w:t xml:space="preserve">; it implicitly results from applying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-values.</w:t>
      </w:r>
    </w:p>
    <w:p w14:paraId="722EC4AA" w14:textId="77777777" w:rsidR="00330B3E" w:rsidRPr="001A4087" w:rsidRDefault="00330B3E" w:rsidP="00330B3E">
      <w:pPr>
        <w:jc w:val="both"/>
        <w:rPr>
          <w:rFonts w:ascii="Arial" w:eastAsiaTheme="minorEastAsia" w:hAnsi="Arial" w:cs="Arial"/>
          <w:lang w:val="en-GB"/>
        </w:rPr>
      </w:pPr>
    </w:p>
    <w:p w14:paraId="073BAF63"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.4</w:t>
      </w:r>
      <w:r w:rsidRPr="001A4087">
        <w:rPr>
          <w:lang w:val="en-GB"/>
        </w:rPr>
        <w:tab/>
        <w:t>Generating random numbers</w:t>
      </w:r>
    </w:p>
    <w:p w14:paraId="17C425BC" w14:textId="77777777" w:rsidR="00330B3E" w:rsidRPr="001A4087" w:rsidRDefault="00330B3E" w:rsidP="00330B3E">
      <w:pPr>
        <w:jc w:val="both"/>
        <w:rPr>
          <w:rFonts w:ascii="Arial" w:hAnsi="Arial" w:cs="Arial"/>
          <w:color w:val="000000"/>
          <w:lang w:val="en-GB"/>
        </w:rPr>
      </w:pPr>
    </w:p>
    <w:p w14:paraId="5AE85CAF"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lang w:val="en-GB"/>
        </w:rPr>
        <w:t xml:space="preserve">For gamma-distributed random numbers, the generator by </w:t>
      </w:r>
      <w:r w:rsidRPr="001A4087">
        <w:rPr>
          <w:rFonts w:ascii="Arial" w:hAnsi="Arial" w:cs="Arial"/>
          <w:color w:val="000000"/>
          <w:lang w:val="en-GB"/>
        </w:rPr>
        <w:t>Marsaglia and Wang (2000)</w:t>
      </w:r>
      <w:r w:rsidRPr="001A4087">
        <w:rPr>
          <w:rFonts w:ascii="Arial" w:eastAsiaTheme="minorEastAsia" w:hAnsi="Arial" w:cs="Arial"/>
          <w:lang w:val="en-GB"/>
        </w:rPr>
        <w:t xml:space="preserve"> and another generator taken from Alan Miller’s repository of Fortran-90 routines ( </w:t>
      </w:r>
      <w:hyperlink r:id="rId64" w:history="1">
        <w:r w:rsidRPr="001A4087">
          <w:rPr>
            <w:rStyle w:val="Hyperlink"/>
            <w:rFonts w:ascii="Arial" w:eastAsiaTheme="minorEastAsia" w:hAnsi="Arial" w:cs="Arial"/>
            <w:lang w:val="en-GB"/>
          </w:rPr>
          <w:t>https://jblevins.org/mirror/amiller/</w:t>
        </w:r>
      </w:hyperlink>
      <w:r w:rsidRPr="001A4087">
        <w:rPr>
          <w:rFonts w:ascii="Arial" w:eastAsiaTheme="minorEastAsia" w:hAnsi="Arial" w:cs="Arial"/>
          <w:lang w:val="en-GB"/>
        </w:rPr>
        <w:t xml:space="preserve"> ) are applied. For the two other special distributions, also routines from Allan Miller’s repository are used.</w:t>
      </w:r>
    </w:p>
    <w:p w14:paraId="1F38990B" w14:textId="77777777" w:rsidR="00330B3E" w:rsidRPr="001A4087" w:rsidRDefault="00330B3E" w:rsidP="00330B3E">
      <w:pPr>
        <w:pStyle w:val="Kopfzeile"/>
        <w:tabs>
          <w:tab w:val="clear" w:pos="4536"/>
          <w:tab w:val="clear" w:pos="9072"/>
          <w:tab w:val="left" w:pos="1418"/>
          <w:tab w:val="left" w:pos="4253"/>
        </w:tabs>
        <w:jc w:val="both"/>
        <w:rPr>
          <w:lang w:val="en-GB"/>
        </w:rPr>
      </w:pPr>
    </w:p>
    <w:p w14:paraId="5953EAF3" w14:textId="77777777" w:rsidR="00330B3E" w:rsidRDefault="00330B3E" w:rsidP="004D3220">
      <w:pPr>
        <w:jc w:val="both"/>
        <w:rPr>
          <w:rFonts w:ascii="Arial" w:hAnsi="Arial" w:cs="Arial"/>
          <w:lang w:val="en-US"/>
        </w:rPr>
      </w:pPr>
    </w:p>
    <w:p w14:paraId="03694FB6" w14:textId="77777777" w:rsidR="007F0B4C" w:rsidRPr="00173B2D" w:rsidRDefault="007F0B4C" w:rsidP="007F0B4C">
      <w:pPr>
        <w:pStyle w:val="berschrift2"/>
        <w:tabs>
          <w:tab w:val="left" w:pos="567"/>
        </w:tabs>
        <w:rPr>
          <w:lang w:val="en-GB"/>
        </w:rPr>
      </w:pPr>
      <w:bookmarkStart w:id="55" w:name="_6.12_Gross_quantity:"/>
      <w:bookmarkEnd w:id="55"/>
      <w:r w:rsidRPr="00173B2D">
        <w:rPr>
          <w:lang w:val="en-GB"/>
        </w:rPr>
        <w:t>6.12</w:t>
      </w:r>
      <w:r w:rsidRPr="00173B2D">
        <w:rPr>
          <w:lang w:val="en-GB"/>
        </w:rPr>
        <w:tab/>
        <w:t xml:space="preserve">Gross quantity: Variance interpolation for a mean </w:t>
      </w:r>
    </w:p>
    <w:p w14:paraId="7A23AE03" w14:textId="77777777" w:rsidR="007F0B4C" w:rsidRPr="00173B2D" w:rsidRDefault="007F0B4C" w:rsidP="007F0B4C">
      <w:pPr>
        <w:jc w:val="both"/>
        <w:rPr>
          <w:rFonts w:ascii="Arial" w:eastAsiaTheme="minorEastAsia" w:hAnsi="Arial" w:cs="Arial"/>
          <w:bCs/>
          <w:lang w:val="en-GB"/>
        </w:rPr>
      </w:pPr>
    </w:p>
    <w:p w14:paraId="45D7B26F" w14:textId="77777777" w:rsidR="00201151" w:rsidRPr="00E364E3" w:rsidRDefault="00201151" w:rsidP="00201151">
      <w:pPr>
        <w:pStyle w:val="berschrift3"/>
        <w:rPr>
          <w:rFonts w:eastAsiaTheme="minorEastAsia"/>
          <w:lang w:val="en-GB"/>
        </w:rPr>
      </w:pPr>
      <w:r w:rsidRPr="00E364E3">
        <w:rPr>
          <w:rFonts w:eastAsiaTheme="minorEastAsia"/>
          <w:lang w:val="en-GB"/>
        </w:rPr>
        <w:t xml:space="preserve">6.12.1 </w:t>
      </w:r>
      <w:bookmarkStart w:id="56" w:name="URH_Definition_Meantypes_EN"/>
      <w:r w:rsidRPr="00E364E3">
        <w:rPr>
          <w:rFonts w:eastAsiaTheme="minorEastAsia"/>
          <w:lang w:val="en-GB"/>
        </w:rPr>
        <w:t>Definitions</w:t>
      </w:r>
      <w:bookmarkEnd w:id="56"/>
      <w:r w:rsidRPr="00E364E3">
        <w:rPr>
          <w:rFonts w:eastAsiaTheme="minorEastAsia"/>
          <w:lang w:val="en-GB"/>
        </w:rPr>
        <w:t xml:space="preserve"> </w:t>
      </w:r>
    </w:p>
    <w:p w14:paraId="7EE52436" w14:textId="77777777" w:rsidR="00201151" w:rsidRPr="00E364E3" w:rsidRDefault="00201151" w:rsidP="00201151">
      <w:pPr>
        <w:rPr>
          <w:rFonts w:ascii="Arial" w:hAnsi="Arial" w:cs="Arial"/>
          <w:lang w:val="en-GB"/>
        </w:rPr>
      </w:pPr>
    </w:p>
    <w:p w14:paraId="37AB2E4B" w14:textId="77777777" w:rsidR="00201151" w:rsidRPr="00E364E3" w:rsidRDefault="00E364E3" w:rsidP="00201151">
      <w:pPr>
        <w:rPr>
          <w:rFonts w:ascii="Arial" w:hAnsi="Arial" w:cs="Arial"/>
          <w:lang w:val="en-GB"/>
        </w:rPr>
      </w:pPr>
      <w:r w:rsidRPr="00E364E3">
        <w:rPr>
          <w:rFonts w:ascii="Arial" w:hAnsi="Arial" w:cs="Arial"/>
          <w:lang w:val="en-GB"/>
        </w:rPr>
        <w:t xml:space="preserve">According to chapter </w:t>
      </w:r>
      <w:r w:rsidR="00201151" w:rsidRPr="00E364E3">
        <w:rPr>
          <w:rFonts w:ascii="Arial" w:hAnsi="Arial" w:cs="Arial"/>
          <w:lang w:val="en-GB"/>
        </w:rPr>
        <w:t xml:space="preserve">6.9.1 </w:t>
      </w:r>
      <w:r w:rsidRPr="00E364E3">
        <w:rPr>
          <w:rFonts w:ascii="Arial" w:hAnsi="Arial" w:cs="Arial"/>
          <w:lang w:val="en-GB"/>
        </w:rPr>
        <w:t>the following d</w:t>
      </w:r>
      <w:r w:rsidR="00201151" w:rsidRPr="00E364E3">
        <w:rPr>
          <w:rFonts w:ascii="Arial" w:hAnsi="Arial" w:cs="Arial"/>
          <w:lang w:val="en-GB"/>
        </w:rPr>
        <w:t>efinition</w:t>
      </w:r>
      <w:r w:rsidRPr="00E364E3">
        <w:rPr>
          <w:rFonts w:ascii="Arial" w:hAnsi="Arial" w:cs="Arial"/>
          <w:lang w:val="en-GB"/>
        </w:rPr>
        <w:t>s of means and associated variances are applied</w:t>
      </w:r>
      <w:r w:rsidR="00201151" w:rsidRPr="00E364E3">
        <w:rPr>
          <w:rFonts w:ascii="Arial" w:hAnsi="Arial" w:cs="Arial"/>
          <w:lang w:val="en-GB"/>
        </w:rPr>
        <w:t>:</w:t>
      </w:r>
    </w:p>
    <w:p w14:paraId="3D1BC4B2" w14:textId="77777777" w:rsidR="00201151" w:rsidRPr="00E364E3" w:rsidRDefault="00201151" w:rsidP="00201151">
      <w:pPr>
        <w:rPr>
          <w:rFonts w:ascii="Arial" w:hAnsi="Arial" w:cs="Arial"/>
          <w:lang w:val="en-GB"/>
        </w:rPr>
      </w:pPr>
    </w:p>
    <w:p w14:paraId="6D55A525" w14:textId="77777777" w:rsidR="00201151" w:rsidRPr="00E364E3" w:rsidRDefault="00201151" w:rsidP="00201151">
      <w:pPr>
        <w:pStyle w:val="Textkrper2"/>
        <w:spacing w:after="0"/>
        <w:rPr>
          <w:b/>
        </w:rPr>
      </w:pPr>
      <w:r w:rsidRPr="00E364E3">
        <w:rPr>
          <w:b/>
        </w:rPr>
        <w:t>Table 1:</w:t>
      </w:r>
    </w:p>
    <w:p w14:paraId="09AD7D66" w14:textId="77777777" w:rsidR="00201151" w:rsidRPr="00E364E3" w:rsidRDefault="00201151" w:rsidP="00201151">
      <w:pPr>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01151" w14:paraId="17321EBE" w14:textId="77777777" w:rsidTr="005A757A">
        <w:tc>
          <w:tcPr>
            <w:tcW w:w="4744" w:type="dxa"/>
          </w:tcPr>
          <w:p w14:paraId="5FB0566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0AEF3E3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201151" w14:paraId="67F908E2" w14:textId="77777777" w:rsidTr="005A757A">
        <w:tc>
          <w:tcPr>
            <w:tcW w:w="4744" w:type="dxa"/>
          </w:tcPr>
          <w:p w14:paraId="78D22E4B"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3246FA31"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201151" w14:paraId="7FEC5BFE" w14:textId="77777777" w:rsidTr="005A757A">
        <w:tc>
          <w:tcPr>
            <w:tcW w:w="4744" w:type="dxa"/>
          </w:tcPr>
          <w:p w14:paraId="57D6B332"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62A570FC"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201151" w14:paraId="61FD0DF1" w14:textId="77777777" w:rsidTr="005A757A">
        <w:tc>
          <w:tcPr>
            <w:tcW w:w="4744" w:type="dxa"/>
          </w:tcPr>
          <w:p w14:paraId="2992276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66FF0F5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440CC85E" w14:textId="77777777" w:rsidR="00201151" w:rsidRPr="001E3087" w:rsidRDefault="00201151" w:rsidP="00201151">
      <w:pPr>
        <w:pStyle w:val="Kopfzeile"/>
        <w:tabs>
          <w:tab w:val="clear" w:pos="4536"/>
          <w:tab w:val="clear" w:pos="9072"/>
        </w:tabs>
        <w:rPr>
          <w:rFonts w:ascii="Arial" w:hAnsi="Arial" w:cs="Arial"/>
        </w:rPr>
      </w:pPr>
    </w:p>
    <w:p w14:paraId="396F949E" w14:textId="77777777" w:rsidR="00201151" w:rsidRPr="00E364E3" w:rsidRDefault="00E364E3" w:rsidP="00201151">
      <w:pPr>
        <w:pStyle w:val="MALTextVoreinstellung"/>
        <w:tabs>
          <w:tab w:val="left" w:pos="7938"/>
        </w:tabs>
        <w:spacing w:before="0" w:line="240" w:lineRule="auto"/>
        <w:rPr>
          <w:rFonts w:ascii="Arial" w:eastAsiaTheme="minorEastAsia" w:hAnsi="Arial" w:cs="Arial"/>
          <w:bCs/>
          <w:lang w:val="en-GB"/>
        </w:rPr>
      </w:pPr>
      <w:r w:rsidRPr="00E364E3">
        <w:rPr>
          <w:rFonts w:ascii="Arial" w:eastAsiaTheme="minorEastAsia" w:hAnsi="Arial" w:cs="Arial"/>
          <w:bCs/>
          <w:lang w:val="en-GB"/>
        </w:rPr>
        <w:t xml:space="preserve">For those input quantities, to which mean values are attributed, the </w:t>
      </w:r>
      <w:r w:rsidRPr="00E364E3">
        <w:rPr>
          <w:rFonts w:ascii="Arial" w:eastAsiaTheme="minorEastAsia" w:hAnsi="Arial" w:cs="Arial"/>
          <w:bCs/>
          <w:i/>
          <w:iCs/>
          <w:lang w:val="en-GB"/>
        </w:rPr>
        <w:t>t</w:t>
      </w:r>
      <w:r w:rsidRPr="00E364E3">
        <w:rPr>
          <w:rFonts w:ascii="Arial" w:eastAsiaTheme="minorEastAsia" w:hAnsi="Arial" w:cs="Arial"/>
          <w:bCs/>
          <w:lang w:val="en-GB"/>
        </w:rPr>
        <w:t>-distribution is taken as type of distribution.</w:t>
      </w:r>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The possible values</w:t>
      </w:r>
      <w:r>
        <w:rPr>
          <w:rFonts w:ascii="Arial" w:eastAsiaTheme="minorEastAsia" w:hAnsi="Arial" w:cs="Arial"/>
          <w:bCs/>
          <w:lang w:val="en-GB"/>
        </w:rPr>
        <w:t>,</w:t>
      </w:r>
      <w:r w:rsidRPr="00E364E3">
        <w:rPr>
          <w:rFonts w:ascii="Arial" w:eastAsiaTheme="minorEastAsia" w:hAnsi="Arial" w:cs="Arial"/>
          <w:bCs/>
          <w:lang w:val="en-GB"/>
        </w:rPr>
        <w:t xml:space="preserve"> which can be attributed to the three parameters </w:t>
      </w:r>
      <w:r w:rsidR="00201151" w:rsidRPr="00E364E3">
        <w:rPr>
          <w:rFonts w:ascii="Arial" w:eastAsiaTheme="minorEastAsia" w:hAnsi="Arial" w:cs="Arial"/>
          <w:bCs/>
          <w:lang w:val="en-GB"/>
        </w:rPr>
        <w:t>(</w:t>
      </w:r>
      <w:r w:rsidRPr="00E364E3">
        <w:rPr>
          <w:rFonts w:ascii="Arial" w:eastAsiaTheme="minorEastAsia" w:hAnsi="Arial" w:cs="Arial"/>
          <w:bCs/>
          <w:lang w:val="en-GB"/>
        </w:rPr>
        <w:t>number of degrees of freedom</w:t>
      </w:r>
      <w:r w:rsidR="00201151" w:rsidRPr="00E364E3">
        <w:rPr>
          <w:rFonts w:ascii="Arial" w:eastAsiaTheme="minorEastAsia" w:hAnsi="Arial" w:cs="Arial"/>
          <w:bCs/>
          <w:lang w:val="en-GB"/>
        </w:rPr>
        <w:t xml:space="preserve"> </w:t>
      </w:r>
      <m:oMath>
        <m:r>
          <w:rPr>
            <w:rFonts w:ascii="Cambria Math" w:eastAsiaTheme="minorEastAsia" w:hAnsi="Cambria Math" w:cs="Arial"/>
          </w:rPr>
          <m:t>υ</m:t>
        </m:r>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mean value</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μ</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standard uncertainty</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σ</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sc</w:t>
      </w:r>
      <w:r w:rsidR="00201151" w:rsidRPr="00E364E3">
        <w:rPr>
          <w:rFonts w:ascii="Arial" w:eastAsiaTheme="minorEastAsia" w:hAnsi="Arial" w:cs="Arial"/>
          <w:bCs/>
          <w:lang w:val="en-GB"/>
        </w:rPr>
        <w:t xml:space="preserve">aling)) </w:t>
      </w:r>
      <w:r w:rsidRPr="00E364E3">
        <w:rPr>
          <w:rFonts w:ascii="Arial" w:eastAsiaTheme="minorEastAsia" w:hAnsi="Arial" w:cs="Arial"/>
          <w:bCs/>
          <w:lang w:val="en-GB"/>
        </w:rPr>
        <w:t xml:space="preserve">of </w:t>
      </w:r>
      <w:r>
        <w:rPr>
          <w:rFonts w:ascii="Arial" w:eastAsiaTheme="minorEastAsia" w:hAnsi="Arial" w:cs="Arial"/>
          <w:bCs/>
          <w:lang w:val="en-GB"/>
        </w:rPr>
        <w:t xml:space="preserve">the </w:t>
      </w:r>
      <w:r w:rsidR="00201151" w:rsidRPr="00E364E3">
        <w:rPr>
          <w:rFonts w:ascii="Arial" w:eastAsiaTheme="minorEastAsia" w:hAnsi="Arial" w:cs="Arial"/>
          <w:bCs/>
          <w:i/>
          <w:iCs/>
          <w:lang w:val="en-GB"/>
        </w:rPr>
        <w:t>t</w:t>
      </w:r>
      <w:r w:rsidR="00201151" w:rsidRPr="00E364E3">
        <w:rPr>
          <w:rFonts w:ascii="Arial" w:eastAsiaTheme="minorEastAsia" w:hAnsi="Arial" w:cs="Arial"/>
          <w:bCs/>
          <w:lang w:val="en-GB"/>
        </w:rPr>
        <w:t>-</w:t>
      </w:r>
      <w:r>
        <w:rPr>
          <w:rFonts w:ascii="Arial" w:eastAsiaTheme="minorEastAsia" w:hAnsi="Arial" w:cs="Arial"/>
          <w:bCs/>
          <w:lang w:val="en-GB"/>
        </w:rPr>
        <w:t>distribution, are given in the following table for the example of the gross quantity (</w:t>
      </w:r>
      <w:r w:rsidR="000D1335">
        <w:rPr>
          <w:rFonts w:ascii="Arial" w:eastAsiaTheme="minorEastAsia" w:hAnsi="Arial" w:cs="Arial"/>
          <w:bCs/>
          <w:lang w:val="en-GB"/>
        </w:rPr>
        <w:t xml:space="preserve">subscript </w:t>
      </w:r>
      <w:r>
        <w:rPr>
          <w:rFonts w:ascii="Arial" w:eastAsiaTheme="minorEastAsia" w:hAnsi="Arial" w:cs="Arial"/>
          <w:bCs/>
          <w:lang w:val="en-GB"/>
        </w:rPr>
        <w:t>g);</w:t>
      </w:r>
      <w:r w:rsidR="00201151" w:rsidRPr="00E364E3">
        <w:rPr>
          <w:rFonts w:ascii="Arial" w:eastAsiaTheme="minorEastAsia" w:hAnsi="Arial" w:cs="Arial"/>
          <w:bCs/>
          <w:lang w:val="en-GB"/>
        </w:rPr>
        <w:t xml:space="preserve"> </w:t>
      </w:r>
      <w:r>
        <w:rPr>
          <w:rFonts w:ascii="Arial" w:eastAsiaTheme="minorEastAsia" w:hAnsi="Arial" w:cs="Arial"/>
          <w:bCs/>
          <w:lang w:val="en-GB"/>
        </w:rPr>
        <w:t>the</w:t>
      </w:r>
      <w:r w:rsidR="00201151" w:rsidRPr="00E364E3">
        <w:rPr>
          <w:rFonts w:ascii="Arial" w:eastAsiaTheme="minorEastAsia" w:hAnsi="Arial" w:cs="Arial"/>
          <w:bCs/>
          <w:lang w:val="en-GB"/>
        </w:rPr>
        <w:t xml:space="preserve"> </w:t>
      </w:r>
      <w:r>
        <w:rPr>
          <w:rFonts w:ascii="Arial" w:eastAsiaTheme="minorEastAsia" w:hAnsi="Arial" w:cs="Arial"/>
          <w:bCs/>
          <w:lang w:val="en-GB"/>
        </w:rPr>
        <w:t>t</w:t>
      </w:r>
      <w:r w:rsidR="00201151" w:rsidRPr="00E364E3">
        <w:rPr>
          <w:rFonts w:ascii="Arial" w:eastAsiaTheme="minorEastAsia" w:hAnsi="Arial" w:cs="Arial"/>
          <w:bCs/>
          <w:lang w:val="en-GB"/>
        </w:rPr>
        <w:t xml:space="preserve">able </w:t>
      </w:r>
      <w:r>
        <w:rPr>
          <w:rFonts w:ascii="Arial" w:eastAsiaTheme="minorEastAsia" w:hAnsi="Arial" w:cs="Arial"/>
          <w:bCs/>
          <w:lang w:val="en-GB"/>
        </w:rPr>
        <w:t xml:space="preserve">for the background quantity </w:t>
      </w:r>
      <w:r w:rsidR="008432AA">
        <w:rPr>
          <w:rFonts w:ascii="Arial" w:eastAsiaTheme="minorEastAsia" w:hAnsi="Arial" w:cs="Arial"/>
          <w:bCs/>
          <w:lang w:val="en-GB"/>
        </w:rPr>
        <w:t>(</w:t>
      </w:r>
      <w:r w:rsidR="000D1335">
        <w:rPr>
          <w:rFonts w:ascii="Arial" w:eastAsiaTheme="minorEastAsia" w:hAnsi="Arial" w:cs="Arial"/>
          <w:bCs/>
          <w:lang w:val="en-GB"/>
        </w:rPr>
        <w:t>subscript</w:t>
      </w:r>
      <w:r w:rsidR="008432AA">
        <w:rPr>
          <w:rFonts w:ascii="Arial" w:eastAsiaTheme="minorEastAsia" w:hAnsi="Arial" w:cs="Arial"/>
          <w:bCs/>
          <w:lang w:val="en-GB"/>
        </w:rPr>
        <w:t xml:space="preserve"> b) </w:t>
      </w:r>
      <w:r>
        <w:rPr>
          <w:rFonts w:ascii="Arial" w:eastAsiaTheme="minorEastAsia" w:hAnsi="Arial" w:cs="Arial"/>
          <w:bCs/>
          <w:lang w:val="en-GB"/>
        </w:rPr>
        <w:t xml:space="preserve">would look </w:t>
      </w:r>
      <w:r w:rsidR="008432AA">
        <w:rPr>
          <w:rFonts w:ascii="Arial" w:eastAsiaTheme="minorEastAsia" w:hAnsi="Arial" w:cs="Arial"/>
          <w:bCs/>
          <w:lang w:val="en-GB"/>
        </w:rPr>
        <w:t>similarly</w:t>
      </w:r>
      <w:r w:rsidR="00201151" w:rsidRPr="00E364E3">
        <w:rPr>
          <w:rFonts w:ascii="Arial" w:eastAsiaTheme="minorEastAsia" w:hAnsi="Arial" w:cs="Arial"/>
          <w:bCs/>
          <w:lang w:val="en-GB"/>
        </w:rPr>
        <w:t xml:space="preserve">. </w:t>
      </w:r>
    </w:p>
    <w:p w14:paraId="08A53C68"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460B0E70"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3135C26B" w14:textId="77777777" w:rsidR="00201151" w:rsidRPr="0038417E" w:rsidRDefault="00201151" w:rsidP="00201151">
      <w:pPr>
        <w:rPr>
          <w:rFonts w:ascii="Arial" w:hAnsi="Arial" w:cs="Arial"/>
          <w:b/>
          <w:bCs/>
        </w:rPr>
      </w:pPr>
      <w:r w:rsidRPr="0038417E">
        <w:rPr>
          <w:rFonts w:ascii="Arial" w:hAnsi="Arial" w:cs="Arial"/>
          <w:b/>
          <w:bCs/>
        </w:rPr>
        <w:t xml:space="preserve">Table </w:t>
      </w:r>
      <w:r>
        <w:rPr>
          <w:rFonts w:ascii="Arial" w:hAnsi="Arial" w:cs="Arial"/>
          <w:b/>
          <w:bCs/>
        </w:rPr>
        <w:t>2</w:t>
      </w:r>
      <w:r w:rsidRPr="0038417E">
        <w:rPr>
          <w:rFonts w:ascii="Arial" w:hAnsi="Arial" w:cs="Arial"/>
          <w:b/>
          <w:bCs/>
        </w:rPr>
        <w:t>:</w:t>
      </w:r>
    </w:p>
    <w:p w14:paraId="767053A4" w14:textId="77777777" w:rsidR="00201151" w:rsidRPr="00112000" w:rsidRDefault="00201151" w:rsidP="00201151">
      <w:pPr>
        <w:tabs>
          <w:tab w:val="left" w:pos="7938"/>
        </w:tabs>
        <w:jc w:val="both"/>
        <w:rPr>
          <w:rFonts w:ascii="Arial" w:eastAsiaTheme="minorEastAsia" w:hAnsi="Arial" w:cs="Arial"/>
          <w:bCs/>
          <w:lang w:val="en-GB"/>
        </w:rPr>
      </w:pPr>
    </w:p>
    <w:tbl>
      <w:tblPr>
        <w:tblStyle w:val="Tabellenraster"/>
        <w:tblW w:w="0" w:type="auto"/>
        <w:tblLook w:val="04A0" w:firstRow="1" w:lastRow="0" w:firstColumn="1" w:lastColumn="0" w:noHBand="0" w:noVBand="1"/>
      </w:tblPr>
      <w:tblGrid>
        <w:gridCol w:w="562"/>
        <w:gridCol w:w="2552"/>
        <w:gridCol w:w="3281"/>
        <w:gridCol w:w="2268"/>
      </w:tblGrid>
      <w:tr w:rsidR="00201151" w:rsidRPr="002C02DE" w14:paraId="0C222206" w14:textId="77777777" w:rsidTr="00053DE2">
        <w:tc>
          <w:tcPr>
            <w:tcW w:w="562" w:type="dxa"/>
          </w:tcPr>
          <w:p w14:paraId="4E45B370" w14:textId="77777777" w:rsidR="00201151" w:rsidRPr="00112000" w:rsidRDefault="00201151" w:rsidP="005A757A">
            <w:pPr>
              <w:tabs>
                <w:tab w:val="left" w:pos="7938"/>
              </w:tabs>
              <w:spacing w:after="120"/>
              <w:jc w:val="both"/>
              <w:rPr>
                <w:rFonts w:ascii="Arial" w:eastAsiaTheme="minorEastAsia" w:hAnsi="Arial" w:cs="Arial"/>
                <w:b/>
                <w:lang w:val="en-GB"/>
              </w:rPr>
            </w:pPr>
          </w:p>
        </w:tc>
        <w:tc>
          <w:tcPr>
            <w:tcW w:w="2552" w:type="dxa"/>
          </w:tcPr>
          <w:p w14:paraId="17479356"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A</w:t>
            </w:r>
          </w:p>
          <w:p w14:paraId="6301A913" w14:textId="7EF1A4AE"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r w:rsidRPr="00160DFA">
              <w:rPr>
                <w:rFonts w:ascii="Arial" w:eastAsiaTheme="minorEastAsia" w:hAnsi="Arial" w:cs="Arial"/>
                <w:b/>
                <w:lang w:val="en-GB"/>
              </w:rPr>
              <w:t>not being counts</w:t>
            </w:r>
            <w:r w:rsidRPr="00134D0E">
              <w:rPr>
                <w:rFonts w:ascii="Arial" w:eastAsiaTheme="minorEastAsia" w:hAnsi="Arial" w:cs="Arial"/>
                <w:b/>
                <w:lang w:val="en-GB"/>
              </w:rPr>
              <w:t>“</w:t>
            </w:r>
          </w:p>
        </w:tc>
        <w:tc>
          <w:tcPr>
            <w:tcW w:w="3281" w:type="dxa"/>
          </w:tcPr>
          <w:p w14:paraId="341EC439"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B</w:t>
            </w:r>
          </w:p>
          <w:p w14:paraId="51C0327D" w14:textId="0C124647"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r w:rsidRPr="00160DFA">
              <w:rPr>
                <w:rFonts w:ascii="Arial" w:eastAsiaTheme="minorEastAsia" w:hAnsi="Arial" w:cs="Arial"/>
                <w:b/>
                <w:lang w:val="en-GB"/>
              </w:rPr>
              <w:t>counts, with influence</w:t>
            </w:r>
            <w:r w:rsidRPr="00134D0E">
              <w:rPr>
                <w:rFonts w:ascii="Arial" w:eastAsiaTheme="minorEastAsia" w:hAnsi="Arial" w:cs="Arial"/>
                <w:b/>
                <w:lang w:val="en-GB"/>
              </w:rPr>
              <w:t>“</w:t>
            </w:r>
          </w:p>
        </w:tc>
        <w:tc>
          <w:tcPr>
            <w:tcW w:w="2268" w:type="dxa"/>
          </w:tcPr>
          <w:p w14:paraId="39AA1B1B" w14:textId="38641630"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C</w:t>
            </w:r>
          </w:p>
          <w:p w14:paraId="555DD786" w14:textId="3B7CB149" w:rsidR="00201151" w:rsidRPr="002C02DE" w:rsidRDefault="00201151" w:rsidP="005A757A">
            <w:pPr>
              <w:tabs>
                <w:tab w:val="left" w:pos="7938"/>
              </w:tabs>
              <w:spacing w:after="120"/>
              <w:jc w:val="center"/>
              <w:rPr>
                <w:rFonts w:ascii="Arial" w:eastAsiaTheme="minorEastAsia" w:hAnsi="Arial" w:cs="Arial"/>
                <w:b/>
              </w:rPr>
            </w:pPr>
            <w:r>
              <w:rPr>
                <w:rFonts w:ascii="Arial" w:eastAsiaTheme="minorEastAsia" w:hAnsi="Arial" w:cs="Arial"/>
                <w:b/>
                <w:lang w:val="en-GB"/>
              </w:rPr>
              <w:t>“</w:t>
            </w:r>
            <w:r w:rsidRPr="00160DFA">
              <w:rPr>
                <w:rFonts w:ascii="Arial" w:eastAsiaTheme="minorEastAsia" w:hAnsi="Arial" w:cs="Arial"/>
                <w:b/>
                <w:lang w:val="en-GB"/>
              </w:rPr>
              <w:t>classical</w:t>
            </w:r>
            <w:r w:rsidRPr="002C02DE">
              <w:rPr>
                <w:rFonts w:ascii="Arial" w:eastAsiaTheme="minorEastAsia" w:hAnsi="Arial" w:cs="Arial"/>
                <w:b/>
              </w:rPr>
              <w:t>“</w:t>
            </w:r>
          </w:p>
        </w:tc>
      </w:tr>
      <w:tr w:rsidR="00201151" w:rsidRPr="002C02DE" w14:paraId="4FE1E7B0" w14:textId="77777777" w:rsidTr="00053DE2">
        <w:tc>
          <w:tcPr>
            <w:tcW w:w="562" w:type="dxa"/>
          </w:tcPr>
          <w:p w14:paraId="147FFAB4" w14:textId="77777777" w:rsidR="00201151" w:rsidRPr="002C02DE" w:rsidRDefault="00201151" w:rsidP="005A757A">
            <w:pPr>
              <w:tabs>
                <w:tab w:val="left" w:pos="7938"/>
              </w:tabs>
              <w:spacing w:after="120"/>
              <w:jc w:val="both"/>
              <w:rPr>
                <w:rFonts w:ascii="Arial" w:eastAsia="Times New Roman" w:hAnsi="Arial" w:cs="Arial"/>
                <w:b/>
              </w:rPr>
            </w:pPr>
          </w:p>
        </w:tc>
        <w:tc>
          <w:tcPr>
            <w:tcW w:w="2552" w:type="dxa"/>
          </w:tcPr>
          <w:p w14:paraId="0CC1798D" w14:textId="77777777" w:rsidR="00201151" w:rsidRPr="002C02DE" w:rsidRDefault="00201151" w:rsidP="005A757A">
            <w:pPr>
              <w:tabs>
                <w:tab w:val="left" w:pos="7938"/>
              </w:tabs>
              <w:spacing w:after="12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w:t>
            </w:r>
            <w:r>
              <w:rPr>
                <w:rFonts w:ascii="Arial" w:eastAsiaTheme="minorEastAsia" w:hAnsi="Arial" w:cs="Arial"/>
                <w:b/>
              </w:rPr>
              <w:t>distribution</w:t>
            </w:r>
          </w:p>
        </w:tc>
        <w:tc>
          <w:tcPr>
            <w:tcW w:w="3281" w:type="dxa"/>
          </w:tcPr>
          <w:p w14:paraId="7560C580" w14:textId="77777777" w:rsidR="00201151" w:rsidRPr="00160DFA" w:rsidRDefault="00201151" w:rsidP="005A757A">
            <w:pPr>
              <w:tabs>
                <w:tab w:val="left" w:pos="7938"/>
              </w:tabs>
              <w:spacing w:after="120"/>
              <w:jc w:val="center"/>
              <w:rPr>
                <w:rFonts w:ascii="Arial" w:eastAsiaTheme="minorEastAsia" w:hAnsi="Arial" w:cs="Arial"/>
                <w:b/>
                <w:lang w:val="en-GB"/>
              </w:rPr>
            </w:pPr>
            <w:r w:rsidRPr="00160DFA">
              <w:rPr>
                <w:rFonts w:ascii="Arial" w:eastAsiaTheme="minorEastAsia" w:hAnsi="Arial" w:cs="Arial"/>
                <w:b/>
                <w:lang w:val="en-GB"/>
              </w:rPr>
              <w:t>distribution unclear</w:t>
            </w:r>
          </w:p>
        </w:tc>
        <w:tc>
          <w:tcPr>
            <w:tcW w:w="2268" w:type="dxa"/>
          </w:tcPr>
          <w:p w14:paraId="1C85B0F2" w14:textId="77777777" w:rsidR="00201151" w:rsidRPr="00160DFA" w:rsidRDefault="00201151" w:rsidP="005A757A">
            <w:pPr>
              <w:pStyle w:val="MALTextVoreinstellung"/>
              <w:tabs>
                <w:tab w:val="left" w:pos="7938"/>
              </w:tabs>
              <w:spacing w:before="0" w:after="120" w:line="240" w:lineRule="auto"/>
              <w:jc w:val="center"/>
              <w:rPr>
                <w:rFonts w:ascii="Arial" w:eastAsiaTheme="minorEastAsia" w:hAnsi="Arial" w:cs="Arial"/>
                <w:b/>
                <w:lang w:val="en-GB"/>
              </w:rPr>
            </w:pPr>
            <w:r w:rsidRPr="00160DFA">
              <w:rPr>
                <w:rFonts w:ascii="Arial" w:eastAsiaTheme="minorEastAsia" w:hAnsi="Arial" w:cs="Arial"/>
                <w:b/>
                <w:lang w:val="en-GB"/>
              </w:rPr>
              <w:t>normal distribution</w:t>
            </w:r>
          </w:p>
        </w:tc>
      </w:tr>
      <w:tr w:rsidR="00201151" w14:paraId="02FDA836" w14:textId="77777777" w:rsidTr="00053DE2">
        <w:tc>
          <w:tcPr>
            <w:tcW w:w="562" w:type="dxa"/>
          </w:tcPr>
          <w:p w14:paraId="2882387C" w14:textId="77777777" w:rsidR="00201151" w:rsidRDefault="00201151" w:rsidP="005A757A">
            <w:pPr>
              <w:tabs>
                <w:tab w:val="left" w:pos="7938"/>
              </w:tabs>
              <w:spacing w:after="120"/>
              <w:jc w:val="both"/>
              <w:rPr>
                <w:rFonts w:ascii="Arial" w:eastAsiaTheme="minorEastAsia" w:hAnsi="Arial" w:cs="Arial"/>
                <w:bCs/>
              </w:rPr>
            </w:pPr>
            <m:oMathPara>
              <m:oMath>
                <m:r>
                  <w:rPr>
                    <w:rFonts w:ascii="Cambria Math" w:eastAsiaTheme="minorEastAsia" w:hAnsi="Cambria Math" w:cs="Arial"/>
                  </w:rPr>
                  <m:t>υ</m:t>
                </m:r>
              </m:oMath>
            </m:oMathPara>
          </w:p>
        </w:tc>
        <w:tc>
          <w:tcPr>
            <w:tcW w:w="2552" w:type="dxa"/>
          </w:tcPr>
          <w:p w14:paraId="26BDB5F4"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81" w:type="dxa"/>
          </w:tcPr>
          <w:p w14:paraId="56FA215D" w14:textId="75265803" w:rsidR="00201151" w:rsidRDefault="00134D0E" w:rsidP="005A757A">
            <w:pPr>
              <w:tabs>
                <w:tab w:val="left" w:pos="7938"/>
              </w:tabs>
              <w:spacing w:after="12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tcPr>
          <w:p w14:paraId="54DED0D0"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201151" w14:paraId="498D8DB2" w14:textId="77777777" w:rsidTr="00053DE2">
        <w:tc>
          <w:tcPr>
            <w:tcW w:w="562" w:type="dxa"/>
          </w:tcPr>
          <w:p w14:paraId="582AE1A1" w14:textId="77777777" w:rsidR="00201151" w:rsidRDefault="00000000" w:rsidP="005A757A">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tcPr>
          <w:p w14:paraId="001EB84F"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81" w:type="dxa"/>
          </w:tcPr>
          <w:p w14:paraId="35915883" w14:textId="77777777" w:rsidR="00201151" w:rsidRPr="00255F68" w:rsidRDefault="00000000" w:rsidP="005A757A">
            <w:pPr>
              <w:spacing w:after="12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tcPr>
          <w:p w14:paraId="23FD5AB5"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053DE2" w14:paraId="6175290D" w14:textId="77777777" w:rsidTr="00053DE2">
        <w:tc>
          <w:tcPr>
            <w:tcW w:w="562" w:type="dxa"/>
          </w:tcPr>
          <w:p w14:paraId="5681CB7E" w14:textId="77777777" w:rsidR="00053DE2" w:rsidRDefault="00000000" w:rsidP="00053DE2">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tcPr>
          <w:p w14:paraId="4C6874D8"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81" w:type="dxa"/>
            <w:vAlign w:val="center"/>
          </w:tcPr>
          <w:p w14:paraId="5E5754AA" w14:textId="32BFCE69" w:rsidR="00053DE2" w:rsidRPr="000F45EA" w:rsidRDefault="00000000" w:rsidP="00053DE2">
            <w:pPr>
              <w:tabs>
                <w:tab w:val="left" w:pos="7938"/>
              </w:tabs>
              <w:spacing w:after="12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tcPr>
          <w:p w14:paraId="5757E190"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053DE2" w14:paraId="72D83ABA" w14:textId="77777777" w:rsidTr="00053DE2">
        <w:tc>
          <w:tcPr>
            <w:tcW w:w="562" w:type="dxa"/>
          </w:tcPr>
          <w:p w14:paraId="66B4CC75" w14:textId="77777777" w:rsidR="00053DE2" w:rsidRPr="009E1F90" w:rsidRDefault="00000000" w:rsidP="00053DE2">
            <w:pPr>
              <w:tabs>
                <w:tab w:val="left" w:pos="7938"/>
              </w:tabs>
              <w:spacing w:after="120"/>
              <w:jc w:val="both"/>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tcPr>
          <w:p w14:paraId="4114A48E" w14:textId="77777777" w:rsidR="00053DE2" w:rsidRPr="00926AE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81" w:type="dxa"/>
            <w:vAlign w:val="center"/>
          </w:tcPr>
          <w:p w14:paraId="4FF9C5AF" w14:textId="585034FE" w:rsidR="00053DE2" w:rsidRPr="00A162D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tcPr>
          <w:p w14:paraId="3C21AC35" w14:textId="77777777" w:rsidR="00053DE2" w:rsidRPr="00123488"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C51EABA" w14:textId="77777777" w:rsidR="00201151" w:rsidRPr="00700CD0" w:rsidRDefault="00201151" w:rsidP="00201151">
      <w:pPr>
        <w:tabs>
          <w:tab w:val="left" w:pos="7938"/>
        </w:tabs>
        <w:jc w:val="both"/>
        <w:rPr>
          <w:rFonts w:ascii="Arial" w:eastAsiaTheme="minorEastAsia" w:hAnsi="Arial" w:cs="Arial"/>
          <w:bCs/>
          <w:lang w:val="en-GB"/>
        </w:rPr>
      </w:pPr>
      <w:r w:rsidRPr="00700CD0">
        <w:rPr>
          <w:rFonts w:ascii="Arial" w:eastAsiaTheme="minorEastAsia" w:hAnsi="Arial" w:cs="Arial"/>
          <w:lang w:val="en-GB"/>
        </w:rPr>
        <w:t xml:space="preserv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n</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up>
            <m:r>
              <w:rPr>
                <w:rFonts w:ascii="Cambria Math" w:eastAsiaTheme="minorEastAsia" w:hAnsi="Cambria Math" w:cs="Arial"/>
                <w:sz w:val="28"/>
                <w:szCs w:val="28"/>
                <w:lang w:val="en-GB"/>
              </w:rPr>
              <m:t>2</m:t>
            </m:r>
          </m:sup>
        </m:sSubSup>
      </m:oMath>
      <w:r w:rsidRPr="00700CD0">
        <w:rPr>
          <w:rFonts w:ascii="Arial" w:eastAsiaTheme="minorEastAsia" w:hAnsi="Arial" w:cs="Arial"/>
          <w:lang w:val="en-GB"/>
        </w:rPr>
        <w:t xml:space="preserve"> are estimated in the correspondent manner like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x</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x</m:t>
            </m:r>
          </m:sub>
          <m:sup>
            <m:r>
              <w:rPr>
                <w:rFonts w:ascii="Cambria Math" w:eastAsiaTheme="minorEastAsia" w:hAnsi="Cambria Math" w:cs="Arial"/>
                <w:sz w:val="28"/>
                <w:szCs w:val="28"/>
                <w:lang w:val="en-GB"/>
              </w:rPr>
              <m:t>2</m:t>
            </m:r>
          </m:sup>
        </m:sSubSup>
      </m:oMath>
      <w:r w:rsidRPr="00700CD0">
        <w:rPr>
          <w:rFonts w:ascii="Arial" w:eastAsiaTheme="minorEastAsia" w:hAnsi="Arial" w:cs="Arial"/>
          <w:sz w:val="28"/>
          <w:szCs w:val="28"/>
          <w:lang w:val="en-GB"/>
        </w:rPr>
        <w:t xml:space="preserve"> </w:t>
      </w:r>
      <w:r w:rsidRPr="00700CD0">
        <w:rPr>
          <w:rFonts w:ascii="Arial" w:eastAsiaTheme="minorEastAsia" w:hAnsi="Arial" w:cs="Arial"/>
          <w:lang w:val="en-GB"/>
        </w:rPr>
        <w:t>.)</w:t>
      </w:r>
    </w:p>
    <w:p w14:paraId="1DA6D6D6" w14:textId="77777777" w:rsidR="00201151" w:rsidRPr="00112000" w:rsidRDefault="00201151" w:rsidP="00201151">
      <w:pPr>
        <w:jc w:val="both"/>
        <w:rPr>
          <w:rFonts w:ascii="Arial" w:eastAsiaTheme="minorEastAsia" w:hAnsi="Arial" w:cs="Arial"/>
          <w:bCs/>
          <w:lang w:val="en-GB"/>
        </w:rPr>
      </w:pPr>
    </w:p>
    <w:p w14:paraId="248C8D8F" w14:textId="77777777" w:rsidR="00201151" w:rsidRPr="0069502C" w:rsidRDefault="00201151" w:rsidP="00201151">
      <w:pPr>
        <w:pStyle w:val="MALTextVoreinstellung"/>
        <w:tabs>
          <w:tab w:val="left" w:pos="7938"/>
        </w:tabs>
        <w:spacing w:before="0" w:line="240" w:lineRule="auto"/>
        <w:rPr>
          <w:rFonts w:ascii="Arial" w:eastAsiaTheme="minorEastAsia" w:hAnsi="Arial" w:cs="Arial"/>
          <w:b/>
          <w:lang w:val="en-GB"/>
        </w:rPr>
      </w:pPr>
      <w:r w:rsidRPr="0069502C">
        <w:rPr>
          <w:rFonts w:ascii="Arial" w:eastAsiaTheme="minorEastAsia" w:hAnsi="Arial" w:cs="Arial"/>
          <w:b/>
          <w:lang w:val="en-GB"/>
        </w:rPr>
        <w:t>Notes:</w:t>
      </w:r>
    </w:p>
    <w:p w14:paraId="3F1F7B2B" w14:textId="0676A6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distribution type of the type of mean “counts, with influence“ </w:t>
      </w:r>
      <w:r w:rsidR="00134D0E" w:rsidRPr="00134D0E">
        <w:rPr>
          <w:rFonts w:ascii="Arial" w:eastAsiaTheme="minorEastAsia" w:hAnsi="Arial" w:cs="Arial"/>
          <w:bCs/>
          <w:lang w:val="en-GB"/>
        </w:rPr>
        <w:t>is a superposition of a shifted t-distribution (</w:t>
      </w:r>
      <w:r w:rsidR="00134D0E">
        <w:rPr>
          <w:rFonts w:ascii="Arial" w:eastAsiaTheme="minorEastAsia" w:hAnsi="Arial" w:cs="Arial"/>
          <w:bCs/>
          <w:lang w:val="en-GB"/>
        </w:rPr>
        <w:t>mean</w:t>
      </w:r>
      <w:r w:rsidR="00134D0E" w:rsidRPr="00134D0E">
        <w:rPr>
          <w:rFonts w:ascii="Arial" w:eastAsiaTheme="minorEastAsia" w:hAnsi="Arial" w:cs="Arial"/>
          <w:bCs/>
          <w:lang w:val="en-GB"/>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oMath>
      <w:r w:rsidR="00134D0E" w:rsidRPr="00134D0E">
        <w:rPr>
          <w:rFonts w:ascii="Arial" w:eastAsiaTheme="minorEastAsia" w:hAnsi="Arial" w:cs="Arial"/>
          <w:iCs/>
          <w:sz w:val="24"/>
          <w:szCs w:val="24"/>
          <w:lang w:val="en-GB"/>
        </w:rPr>
        <w:t xml:space="preserve">) </w:t>
      </w:r>
      <w:r w:rsidR="00134D0E" w:rsidRPr="00134D0E">
        <w:rPr>
          <w:rFonts w:ascii="Arial" w:eastAsiaTheme="minorEastAsia" w:hAnsi="Arial" w:cs="Arial"/>
          <w:iCs/>
          <w:lang w:val="en-GB"/>
        </w:rPr>
        <w:t>a</w:t>
      </w:r>
      <w:r w:rsidR="00134D0E" w:rsidRPr="00134D0E">
        <w:rPr>
          <w:rFonts w:ascii="Arial" w:eastAsiaTheme="minorEastAsia" w:hAnsi="Arial" w:cs="Arial"/>
          <w:bCs/>
          <w:iCs/>
          <w:lang w:val="en-GB"/>
        </w:rPr>
        <w:t>nd</w:t>
      </w:r>
      <w:r w:rsidR="00134D0E">
        <w:rPr>
          <w:rFonts w:ascii="Arial" w:eastAsiaTheme="minorEastAsia" w:hAnsi="Arial" w:cs="Arial"/>
          <w:bCs/>
          <w:iCs/>
          <w:lang w:val="en-GB"/>
        </w:rPr>
        <w:t xml:space="preserve"> a</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normal distribution</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mean</w:t>
      </w:r>
      <w:r w:rsidR="00134D0E" w:rsidRPr="00134D0E">
        <w:rPr>
          <w:rFonts w:ascii="Arial" w:eastAsiaTheme="minorEastAsia" w:hAnsi="Arial" w:cs="Arial"/>
          <w:bCs/>
          <w:iCs/>
          <w:lang w:val="en-GB"/>
        </w:rPr>
        <w:t xml:space="preserve"> 0); </w:t>
      </w:r>
      <w:r w:rsidR="00134D0E">
        <w:rPr>
          <w:rFonts w:ascii="Arial" w:eastAsiaTheme="minorEastAsia" w:hAnsi="Arial" w:cs="Arial"/>
          <w:bCs/>
          <w:iCs/>
          <w:lang w:val="en-GB"/>
        </w:rPr>
        <w:t>see section</w:t>
      </w:r>
      <w:r w:rsidR="00134D0E" w:rsidRPr="00134D0E">
        <w:rPr>
          <w:rFonts w:ascii="Arial" w:eastAsiaTheme="minorEastAsia" w:hAnsi="Arial" w:cs="Arial"/>
          <w:bCs/>
          <w:iCs/>
          <w:lang w:val="en-GB"/>
        </w:rPr>
        <w:t xml:space="preserve"> 6.12.2.</w:t>
      </w:r>
      <w:r w:rsidRPr="00134D0E">
        <w:rPr>
          <w:rFonts w:ascii="Arial" w:eastAsiaTheme="minorEastAsia" w:hAnsi="Arial" w:cs="Arial"/>
          <w:bCs/>
          <w:lang w:val="en-GB"/>
        </w:rPr>
        <w:t xml:space="preserve"> The case in the third column is program-internally treated as “normal distributed“, even if in UR the </w:t>
      </w:r>
      <w:r w:rsidRPr="0069502C">
        <w:rPr>
          <w:rFonts w:ascii="Arial" w:eastAsiaTheme="minorEastAsia" w:hAnsi="Arial" w:cs="Arial"/>
          <w:bCs/>
          <w:i/>
          <w:iCs/>
          <w:lang w:val="en-GB"/>
        </w:rPr>
        <w:t>t-</w:t>
      </w:r>
      <w:r w:rsidRPr="00134D0E">
        <w:rPr>
          <w:rFonts w:ascii="Arial" w:eastAsiaTheme="minorEastAsia" w:hAnsi="Arial" w:cs="Arial"/>
          <w:bCs/>
          <w:lang w:val="en-GB"/>
        </w:rPr>
        <w:t>distribution has been chosen as distribution type.</w:t>
      </w:r>
    </w:p>
    <w:p w14:paraId="35C500C1" w14:textId="777777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variance of the sum of a </w:t>
      </w:r>
      <w:r w:rsidRPr="0069502C">
        <w:rPr>
          <w:rFonts w:ascii="Arial" w:eastAsiaTheme="minorEastAsia" w:hAnsi="Arial" w:cs="Arial"/>
          <w:bCs/>
          <w:i/>
          <w:iCs/>
          <w:lang w:val="en-GB"/>
        </w:rPr>
        <w:t>t-</w:t>
      </w:r>
      <w:r w:rsidRPr="00134D0E">
        <w:rPr>
          <w:rFonts w:ascii="Arial" w:eastAsiaTheme="minorEastAsia" w:hAnsi="Arial" w:cs="Arial"/>
          <w:bCs/>
          <w:lang w:val="en-GB"/>
        </w:rPr>
        <w:t xml:space="preserve">distributed and a normal distributed quantity is given by the sum of their variances only if more than 5 individual values of the </w:t>
      </w:r>
      <w:r w:rsidRPr="0069502C">
        <w:rPr>
          <w:rFonts w:ascii="Arial" w:eastAsiaTheme="minorEastAsia" w:hAnsi="Arial" w:cs="Arial"/>
          <w:bCs/>
          <w:i/>
          <w:iCs/>
          <w:lang w:val="en-GB"/>
        </w:rPr>
        <w:t>t-</w:t>
      </w:r>
      <w:r w:rsidRPr="00134D0E">
        <w:rPr>
          <w:rFonts w:ascii="Arial" w:eastAsiaTheme="minorEastAsia" w:hAnsi="Arial" w:cs="Arial"/>
          <w:bCs/>
          <w:lang w:val="en-GB"/>
        </w:rPr>
        <w:t>distributed quantity are used.</w:t>
      </w:r>
    </w:p>
    <w:p w14:paraId="61BAC7AD" w14:textId="77777777" w:rsidR="00201151" w:rsidRPr="0069502C" w:rsidRDefault="00201151" w:rsidP="00201151">
      <w:pPr>
        <w:pStyle w:val="MALTextVoreinstellung"/>
        <w:tabs>
          <w:tab w:val="left" w:pos="7938"/>
        </w:tabs>
        <w:spacing w:before="0" w:after="120" w:line="240" w:lineRule="auto"/>
        <w:rPr>
          <w:rFonts w:ascii="Arial" w:eastAsiaTheme="minorEastAsia" w:hAnsi="Arial" w:cs="Arial"/>
          <w:bCs/>
          <w:i/>
          <w:iCs/>
          <w:lang w:val="en-GB"/>
        </w:rPr>
      </w:pPr>
      <w:r w:rsidRPr="00134D0E">
        <w:rPr>
          <w:rFonts w:ascii="Arial" w:eastAsiaTheme="minorEastAsia" w:hAnsi="Arial" w:cs="Arial"/>
          <w:bCs/>
          <w:lang w:val="en-GB"/>
        </w:rPr>
        <w:t xml:space="preserve">If the background-related quantity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b</m:t>
            </m:r>
          </m:sub>
        </m:sSub>
      </m:oMath>
      <w:r w:rsidRPr="00134D0E">
        <w:rPr>
          <w:rFonts w:ascii="Arial" w:eastAsiaTheme="minorEastAsia" w:hAnsi="Arial" w:cs="Arial"/>
          <w:bCs/>
          <w:lang w:val="en-GB"/>
        </w:rPr>
        <w:t xml:space="preserve"> is not treated as a mean, this means</w:t>
      </w:r>
      <w:r w:rsidRPr="0069502C">
        <w:rPr>
          <w:rFonts w:ascii="Arial" w:eastAsiaTheme="minorEastAsia" w:hAnsi="Arial" w:cs="Arial"/>
          <w:bCs/>
          <w:i/>
          <w:iCs/>
          <w:lang w:val="en-GB"/>
        </w:rPr>
        <w:t xml:space="preserve">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b</m:t>
            </m:r>
          </m:sub>
        </m:sSub>
        <m:r>
          <w:rPr>
            <w:rFonts w:ascii="Cambria Math" w:eastAsiaTheme="minorEastAsia" w:hAnsi="Cambria Math" w:cs="Arial"/>
            <w:sz w:val="24"/>
            <w:szCs w:val="24"/>
            <w:lang w:val="en-GB"/>
          </w:rPr>
          <m:t>=1</m:t>
        </m:r>
      </m:oMath>
      <w:r w:rsidRPr="0069502C">
        <w:rPr>
          <w:rFonts w:ascii="Arial" w:eastAsiaTheme="minorEastAsia" w:hAnsi="Arial" w:cs="Arial"/>
          <w:bCs/>
          <w:i/>
          <w:iCs/>
          <w:lang w:val="en-GB"/>
        </w:rPr>
        <w:t xml:space="preserve"> </w:t>
      </w:r>
      <w:r w:rsidRPr="00134D0E">
        <w:rPr>
          <w:rFonts w:ascii="Arial" w:eastAsiaTheme="minorEastAsia" w:hAnsi="Arial" w:cs="Arial"/>
          <w:bCs/>
          <w:lang w:val="en-GB"/>
        </w:rPr>
        <w:t>is applied.</w:t>
      </w:r>
      <w:r w:rsidRPr="0069502C">
        <w:rPr>
          <w:rFonts w:ascii="Arial" w:eastAsiaTheme="minorEastAsia" w:hAnsi="Arial" w:cs="Arial"/>
          <w:bCs/>
          <w:i/>
          <w:iCs/>
          <w:lang w:val="en-GB"/>
        </w:rPr>
        <w:t xml:space="preserve"> </w:t>
      </w:r>
    </w:p>
    <w:p w14:paraId="558B1056" w14:textId="3E6359CA" w:rsidR="00F47DE7" w:rsidRDefault="00F47DE7" w:rsidP="007F0B4C">
      <w:pPr>
        <w:jc w:val="both"/>
        <w:rPr>
          <w:rFonts w:ascii="Arial" w:eastAsiaTheme="minorEastAsia" w:hAnsi="Arial" w:cs="Arial"/>
          <w:bCs/>
          <w:lang w:val="en-GB"/>
        </w:rPr>
      </w:pPr>
    </w:p>
    <w:p w14:paraId="1A85B219" w14:textId="2DD3EC42" w:rsidR="009B3B13" w:rsidRPr="00023B5E" w:rsidRDefault="009B3B13" w:rsidP="009B3B13">
      <w:pPr>
        <w:pStyle w:val="berschrift3"/>
        <w:rPr>
          <w:rFonts w:eastAsiaTheme="minorEastAsia"/>
          <w:lang w:val="en-GB"/>
        </w:rPr>
      </w:pPr>
      <w:r w:rsidRPr="00023B5E">
        <w:rPr>
          <w:rFonts w:eastAsiaTheme="minorEastAsia"/>
          <w:lang w:val="en-GB"/>
        </w:rPr>
        <w:t>6.12.2 Prin</w:t>
      </w:r>
      <w:r w:rsidR="00147A4C">
        <w:rPr>
          <w:rFonts w:eastAsiaTheme="minorEastAsia"/>
          <w:lang w:val="en-GB"/>
        </w:rPr>
        <w:t>ci</w:t>
      </w:r>
      <w:r w:rsidRPr="00023B5E">
        <w:rPr>
          <w:rFonts w:eastAsiaTheme="minorEastAsia"/>
          <w:lang w:val="en-GB"/>
        </w:rPr>
        <w:t>p</w:t>
      </w:r>
      <w:r w:rsidR="00147A4C">
        <w:rPr>
          <w:rFonts w:eastAsiaTheme="minorEastAsia"/>
          <w:lang w:val="en-GB"/>
        </w:rPr>
        <w:t>le</w:t>
      </w:r>
      <w:r w:rsidRPr="00023B5E">
        <w:rPr>
          <w:rFonts w:eastAsiaTheme="minorEastAsia"/>
          <w:lang w:val="en-GB"/>
        </w:rPr>
        <w:t xml:space="preserve"> </w:t>
      </w:r>
      <w:r w:rsidR="00147A4C">
        <w:rPr>
          <w:rFonts w:eastAsiaTheme="minorEastAsia"/>
          <w:lang w:val="en-GB"/>
        </w:rPr>
        <w:t xml:space="preserve">of the </w:t>
      </w:r>
      <w:r w:rsidRPr="00023B5E">
        <w:rPr>
          <w:rFonts w:eastAsiaTheme="minorEastAsia"/>
          <w:lang w:val="en-GB"/>
        </w:rPr>
        <w:t>MC</w:t>
      </w:r>
      <w:r w:rsidR="00147A4C">
        <w:rPr>
          <w:rFonts w:eastAsiaTheme="minorEastAsia"/>
          <w:lang w:val="en-GB"/>
        </w:rPr>
        <w:t xml:space="preserve"> s</w:t>
      </w:r>
      <w:r w:rsidRPr="00023B5E">
        <w:rPr>
          <w:rFonts w:eastAsiaTheme="minorEastAsia"/>
          <w:lang w:val="en-GB"/>
        </w:rPr>
        <w:t>imulation</w:t>
      </w:r>
    </w:p>
    <w:p w14:paraId="160E379C" w14:textId="77777777" w:rsidR="009B3B13" w:rsidRPr="00023B5E" w:rsidRDefault="009B3B13" w:rsidP="009B3B13">
      <w:pPr>
        <w:rPr>
          <w:lang w:val="en-GB"/>
        </w:rPr>
      </w:pPr>
    </w:p>
    <w:p w14:paraId="3A781CEF" w14:textId="0688589D" w:rsidR="009B3B13" w:rsidRDefault="009E65BF" w:rsidP="009B3B13">
      <w:pPr>
        <w:rPr>
          <w:rFonts w:ascii="Arial" w:eastAsiaTheme="minorEastAsia" w:hAnsi="Arial" w:cs="Arial"/>
          <w:sz w:val="24"/>
          <w:szCs w:val="24"/>
          <w:lang w:val="en-GB"/>
        </w:rPr>
      </w:pPr>
      <w:r w:rsidRPr="00357996">
        <w:rPr>
          <w:rFonts w:ascii="Arial" w:eastAsiaTheme="minorEastAsia" w:hAnsi="Arial" w:cs="Arial"/>
          <w:bCs/>
          <w:lang w:val="en-GB"/>
        </w:rPr>
        <w:t xml:space="preserve">The theoretical treatment of </w:t>
      </w:r>
      <w:r w:rsidRPr="00357996">
        <w:rPr>
          <w:rFonts w:ascii="Arial" w:eastAsiaTheme="minorEastAsia" w:hAnsi="Arial" w:cs="Arial"/>
          <w:b/>
          <w:lang w:val="en-GB"/>
        </w:rPr>
        <w:t>Method B</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from Table 2 was described by Weise et al. (2013), in its Appendix C, especially section C.2</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It is shown there, how the expression for the variance </w:t>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sz w:val="24"/>
          <w:szCs w:val="24"/>
          <w:lang w:val="en-GB"/>
        </w:rPr>
        <w:t xml:space="preserve"> </w:t>
      </w:r>
      <w:r w:rsidRPr="00357996">
        <w:rPr>
          <w:rFonts w:ascii="Arial" w:eastAsiaTheme="minorEastAsia" w:hAnsi="Arial" w:cs="Arial"/>
          <w:lang w:val="en-GB"/>
        </w:rPr>
        <w:t xml:space="preserve">of the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of the numbers of counts</w:t>
      </w:r>
      <w:r w:rsidR="009B3B13" w:rsidRPr="00357996">
        <w:rPr>
          <w:rFonts w:ascii="Arial" w:eastAsiaTheme="minorEastAsia" w:hAnsi="Arial" w:cs="Arial"/>
          <w:sz w:val="24"/>
          <w:szCs w:val="24"/>
          <w:lang w:val="en-GB"/>
        </w:rPr>
        <w:t xml:space="preserve"> </w:t>
      </w:r>
    </w:p>
    <w:p w14:paraId="2CFADEAF" w14:textId="77777777" w:rsidR="009B3B13" w:rsidRPr="00357996" w:rsidRDefault="009B3B13" w:rsidP="00DA3933">
      <w:pPr>
        <w:tabs>
          <w:tab w:val="left" w:pos="567"/>
          <w:tab w:val="left" w:pos="9072"/>
        </w:tabs>
        <w:spacing w:before="120"/>
        <w:rPr>
          <w:rFonts w:ascii="Arial" w:eastAsiaTheme="minorEastAsia" w:hAnsi="Arial" w:cs="Arial"/>
          <w:bCs/>
          <w:sz w:val="26"/>
          <w:szCs w:val="26"/>
          <w:lang w:val="en-GB"/>
        </w:rPr>
      </w:pPr>
      <w:r w:rsidRPr="00357996">
        <w:rPr>
          <w:rFonts w:ascii="Arial" w:eastAsiaTheme="minorEastAsia" w:hAnsi="Arial" w:cs="Arial"/>
          <w:bCs/>
          <w:lang w:val="en-GB"/>
        </w:rPr>
        <w:tab/>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d>
          <m:dPr>
            <m:ctrlPr>
              <w:rPr>
                <w:rFonts w:ascii="Cambria Math" w:eastAsiaTheme="minorEastAsia" w:hAnsi="Cambria Math" w:cs="Arial"/>
                <w:bCs/>
                <w:i/>
                <w:sz w:val="24"/>
                <w:szCs w:val="24"/>
                <w:lang w:val="en-GB"/>
              </w:rPr>
            </m:ctrlPr>
          </m:dPr>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ctrlPr>
              <w:rPr>
                <w:rFonts w:ascii="Cambria Math" w:eastAsiaTheme="minorEastAsia" w:hAnsi="Cambria Math" w:cs="Arial"/>
                <w:i/>
                <w:sz w:val="24"/>
                <w:szCs w:val="24"/>
                <w:lang w:val="en-GB"/>
              </w:rPr>
            </m:ctrlPr>
          </m:e>
        </m:d>
        <m:r>
          <w:rPr>
            <w:rFonts w:ascii="Cambria Math" w:eastAsiaTheme="minorEastAsia" w:hAnsi="Cambria Math" w:cs="Arial"/>
            <w:sz w:val="24"/>
            <w:szCs w:val="24"/>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d>
          <m:dPr>
            <m:ctrlPr>
              <w:rPr>
                <w:rFonts w:ascii="Cambria Math" w:eastAsiaTheme="minorEastAsia" w:hAnsi="Cambria Math" w:cs="Arial"/>
                <w:i/>
                <w:sz w:val="26"/>
                <w:szCs w:val="26"/>
                <w:lang w:val="en-GB"/>
              </w:rPr>
            </m:ctrlPr>
          </m:dPr>
          <m:e>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e>
        </m:d>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num>
          <m:den>
            <m:r>
              <w:rPr>
                <w:rFonts w:ascii="Cambria Math" w:eastAsiaTheme="minorEastAsia" w:hAnsi="Cambria Math" w:cs="Arial"/>
                <w:sz w:val="26"/>
                <w:szCs w:val="26"/>
                <w:lang w:val="en-GB"/>
              </w:rPr>
              <m:t>m</m:t>
            </m:r>
          </m:den>
        </m:f>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oMath>
      <w:r w:rsidRPr="00357996">
        <w:rPr>
          <w:rFonts w:ascii="Arial" w:eastAsiaTheme="minorEastAsia" w:hAnsi="Arial" w:cs="Arial"/>
          <w:sz w:val="26"/>
          <w:szCs w:val="26"/>
          <w:lang w:val="en-GB"/>
        </w:rPr>
        <w:t xml:space="preserve"> </w:t>
      </w:r>
      <w:r w:rsidRPr="00357996">
        <w:rPr>
          <w:rFonts w:ascii="Arial" w:eastAsiaTheme="minorEastAsia" w:hAnsi="Arial" w:cs="Arial"/>
          <w:sz w:val="26"/>
          <w:szCs w:val="26"/>
          <w:lang w:val="en-GB"/>
        </w:rPr>
        <w:tab/>
      </w:r>
      <w:r w:rsidRPr="00357996">
        <w:rPr>
          <w:rFonts w:ascii="Arial" w:eastAsiaTheme="minorEastAsia" w:hAnsi="Arial" w:cs="Arial"/>
          <w:lang w:val="en-GB"/>
        </w:rPr>
        <w:t>(1)</w:t>
      </w:r>
    </w:p>
    <w:p w14:paraId="2F3D9B98" w14:textId="77777777" w:rsidR="009B3B13" w:rsidRPr="00357996" w:rsidRDefault="009B3B13" w:rsidP="009B3B13">
      <w:pPr>
        <w:rPr>
          <w:rFonts w:ascii="Arial" w:eastAsiaTheme="minorEastAsia" w:hAnsi="Arial" w:cs="Arial"/>
          <w:bCs/>
          <w:lang w:val="en-GB"/>
        </w:rPr>
      </w:pPr>
    </w:p>
    <w:p w14:paraId="6986DCA6" w14:textId="253AD0AB" w:rsidR="009B3B13" w:rsidRPr="00357996" w:rsidRDefault="009E65BF" w:rsidP="009B3B13">
      <w:pPr>
        <w:rPr>
          <w:rFonts w:ascii="Arial" w:eastAsiaTheme="minorEastAsia" w:hAnsi="Arial" w:cs="Arial"/>
          <w:bCs/>
          <w:lang w:val="en-GB"/>
        </w:rPr>
      </w:pPr>
      <w:r w:rsidRPr="00357996">
        <w:rPr>
          <w:rFonts w:ascii="Arial" w:eastAsiaTheme="minorEastAsia" w:hAnsi="Arial" w:cs="Arial"/>
          <w:bCs/>
          <w:lang w:val="en-GB"/>
        </w:rPr>
        <w:t>was derived</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The first term therein,</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num>
          <m:den>
            <m:r>
              <w:rPr>
                <w:rFonts w:ascii="Cambria Math" w:eastAsiaTheme="minorEastAsia" w:hAnsi="Cambria Math" w:cs="Arial"/>
                <w:sz w:val="24"/>
                <w:szCs w:val="24"/>
                <w:lang w:val="en-GB"/>
              </w:rPr>
              <m:t>m</m:t>
            </m:r>
          </m:den>
        </m:f>
        <m:r>
          <w:rPr>
            <w:rFonts w:ascii="Cambria Math" w:eastAsiaTheme="minorEastAsia" w:hAnsi="Cambria Math" w:cs="Arial"/>
            <w:sz w:val="24"/>
            <w:szCs w:val="24"/>
            <w:lang w:val="en-GB"/>
          </w:rPr>
          <m: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interpreted as a counting uncertainty contribution. The second term is a </w:t>
      </w:r>
      <w:r w:rsidRPr="00357996">
        <w:rPr>
          <w:rFonts w:ascii="Arial" w:eastAsiaTheme="minorEastAsia" w:hAnsi="Arial" w:cs="Arial"/>
          <w:bCs/>
          <w:i/>
          <w:iCs/>
          <w:lang w:val="en-GB"/>
        </w:rPr>
        <w:t>t</w:t>
      </w:r>
      <w:r w:rsidRPr="00357996">
        <w:rPr>
          <w:rFonts w:ascii="Arial" w:eastAsiaTheme="minorEastAsia" w:hAnsi="Arial" w:cs="Arial"/>
          <w:bCs/>
          <w:lang w:val="en-GB"/>
        </w:rPr>
        <w:t xml:space="preserve">-distributed contribution of additional random influences to the variance. </w:t>
      </w:r>
    </w:p>
    <w:p w14:paraId="75CBC29D" w14:textId="77777777" w:rsidR="009B3B13" w:rsidRPr="00357996" w:rsidRDefault="009B3B13" w:rsidP="009B3B13">
      <w:pPr>
        <w:rPr>
          <w:rFonts w:ascii="Arial" w:eastAsiaTheme="minorEastAsia" w:hAnsi="Arial" w:cs="Arial"/>
          <w:bCs/>
          <w:lang w:val="en-GB"/>
        </w:rPr>
      </w:pPr>
    </w:p>
    <w:p w14:paraId="24F5F9F9" w14:textId="4AE1E5A4" w:rsidR="009B3B13" w:rsidRPr="00357996" w:rsidRDefault="009B3B13"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or a normal distribution</w:t>
      </w:r>
      <w:r w:rsidR="008061CC" w:rsidRPr="00357996">
        <w:rPr>
          <w:rFonts w:ascii="Arial" w:eastAsiaTheme="minorEastAsia" w:hAnsi="Arial" w:cs="Arial"/>
          <w:bCs/>
          <w:lang w:val="en-GB"/>
        </w:rPr>
        <w:t>,</w:t>
      </w:r>
      <w:r w:rsidR="00975199" w:rsidRPr="00357996">
        <w:rPr>
          <w:rFonts w:ascii="Arial" w:eastAsiaTheme="minorEastAsia" w:hAnsi="Arial" w:cs="Arial"/>
          <w:bCs/>
          <w:lang w:val="en-GB"/>
        </w:rPr>
        <w:t xml:space="preserve"> the variable </w:t>
      </w:r>
    </w:p>
    <w:p w14:paraId="0B837F88" w14:textId="77777777" w:rsidR="009B3B13" w:rsidRPr="00357996" w:rsidRDefault="009B3B13" w:rsidP="009B3B13">
      <w:pPr>
        <w:rPr>
          <w:rFonts w:ascii="Arial" w:eastAsiaTheme="minorEastAsia" w:hAnsi="Arial" w:cs="Arial"/>
          <w:bCs/>
          <w:sz w:val="28"/>
          <w:szCs w:val="28"/>
          <w:lang w:val="en-GB"/>
        </w:rPr>
      </w:pPr>
      <w:r w:rsidRPr="00357996">
        <w:rPr>
          <w:rFonts w:ascii="Arial" w:eastAsiaTheme="minorEastAsia" w:hAnsi="Arial" w:cs="Arial"/>
          <w:bCs/>
          <w:lang w:val="en-GB"/>
        </w:rPr>
        <w:tab/>
      </w:r>
      <m:oMath>
        <m:r>
          <w:rPr>
            <w:rFonts w:ascii="Cambria Math" w:eastAsiaTheme="minorEastAsia" w:hAnsi="Cambria Math" w:cs="Arial"/>
            <w:sz w:val="28"/>
            <w:szCs w:val="28"/>
            <w:lang w:val="en-GB"/>
          </w:rPr>
          <m:t>t=</m:t>
        </m:r>
        <m:f>
          <m:fPr>
            <m:ctrlPr>
              <w:rPr>
                <w:rFonts w:ascii="Cambria Math" w:eastAsiaTheme="minorEastAsia" w:hAnsi="Cambria Math" w:cs="Arial"/>
                <w:bCs/>
                <w:i/>
                <w:sz w:val="28"/>
                <w:szCs w:val="28"/>
                <w:lang w:val="en-GB"/>
              </w:rPr>
            </m:ctrlPr>
          </m:fPr>
          <m:num>
            <m:r>
              <w:rPr>
                <w:rFonts w:ascii="Cambria Math" w:eastAsiaTheme="minorEastAsia" w:hAnsi="Cambria Math" w:cs="Arial"/>
                <w:sz w:val="28"/>
                <w:szCs w:val="28"/>
                <w:lang w:val="en-GB"/>
              </w:rPr>
              <m:t>μ-</m:t>
            </m:r>
            <m:acc>
              <m:accPr>
                <m:chr m:val="̅"/>
                <m:ctrlPr>
                  <w:rPr>
                    <w:rFonts w:ascii="Cambria Math" w:eastAsiaTheme="minorEastAsia" w:hAnsi="Cambria Math" w:cs="Arial"/>
                    <w:i/>
                    <w:sz w:val="28"/>
                    <w:szCs w:val="28"/>
                    <w:lang w:val="en-GB"/>
                  </w:rPr>
                </m:ctrlPr>
              </m:accPr>
              <m:e>
                <m:r>
                  <w:rPr>
                    <w:rFonts w:ascii="Cambria Math" w:eastAsiaTheme="minorEastAsia" w:hAnsi="Cambria Math" w:cs="Arial"/>
                    <w:sz w:val="28"/>
                    <w:szCs w:val="28"/>
                    <w:lang w:val="en-GB"/>
                  </w:rPr>
                  <m:t>n</m:t>
                </m:r>
              </m:e>
            </m:acc>
          </m:num>
          <m:den>
            <m:sSub>
              <m:sSubPr>
                <m:ctrlPr>
                  <w:rPr>
                    <w:rFonts w:ascii="Cambria Math" w:eastAsiaTheme="minorEastAsia" w:hAnsi="Cambria Math" w:cs="Arial"/>
                    <w:bCs/>
                    <w:i/>
                    <w:sz w:val="28"/>
                    <w:szCs w:val="28"/>
                    <w:lang w:val="en-GB"/>
                  </w:rPr>
                </m:ctrlPr>
              </m:sSub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Sub>
            <m:r>
              <w:rPr>
                <w:rFonts w:ascii="Cambria Math" w:eastAsiaTheme="minorEastAsia" w:hAnsi="Cambria Math" w:cs="Arial"/>
                <w:sz w:val="28"/>
                <w:szCs w:val="28"/>
                <w:lang w:val="en-GB"/>
              </w:rPr>
              <m:t>/</m:t>
            </m:r>
            <m:rad>
              <m:radPr>
                <m:degHide m:val="1"/>
                <m:ctrlPr>
                  <w:rPr>
                    <w:rFonts w:ascii="Cambria Math" w:eastAsiaTheme="minorEastAsia" w:hAnsi="Cambria Math" w:cs="Arial"/>
                    <w:bCs/>
                    <w:i/>
                    <w:sz w:val="28"/>
                    <w:szCs w:val="28"/>
                    <w:lang w:val="en-GB"/>
                  </w:rPr>
                </m:ctrlPr>
              </m:radPr>
              <m:deg/>
              <m:e>
                <m:r>
                  <w:rPr>
                    <w:rFonts w:ascii="Cambria Math" w:eastAsiaTheme="minorEastAsia" w:hAnsi="Cambria Math" w:cs="Arial"/>
                    <w:sz w:val="28"/>
                    <w:szCs w:val="28"/>
                    <w:lang w:val="en-GB"/>
                  </w:rPr>
                  <m:t>m</m:t>
                </m:r>
              </m:e>
            </m:rad>
          </m:den>
        </m:f>
      </m:oMath>
    </w:p>
    <w:p w14:paraId="4EC02F1D" w14:textId="77777777" w:rsidR="009B3B13" w:rsidRPr="00357996" w:rsidRDefault="009B3B13" w:rsidP="009B3B13">
      <w:pPr>
        <w:rPr>
          <w:rFonts w:ascii="Arial" w:eastAsiaTheme="minorEastAsia" w:hAnsi="Arial" w:cs="Arial"/>
          <w:bCs/>
          <w:lang w:val="en-GB"/>
        </w:rPr>
      </w:pPr>
    </w:p>
    <w:p w14:paraId="3DDC59E8" w14:textId="758D1B4B"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 xml:space="preserve">ollows a </w:t>
      </w:r>
      <w:r w:rsidR="009B3B13" w:rsidRPr="00357996">
        <w:rPr>
          <w:rFonts w:ascii="Arial" w:eastAsiaTheme="minorEastAsia" w:hAnsi="Arial" w:cs="Arial"/>
          <w:bCs/>
          <w:lang w:val="en-GB"/>
        </w:rPr>
        <w:t>Student</w:t>
      </w:r>
      <w:r w:rsidR="00975199" w:rsidRPr="00357996">
        <w:rPr>
          <w:rFonts w:ascii="Arial" w:eastAsiaTheme="minorEastAsia" w:hAnsi="Arial" w:cs="Arial"/>
          <w:bCs/>
          <w:lang w:val="en-GB"/>
        </w:rPr>
        <w:t xml:space="preserve"> </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00975199" w:rsidRPr="00357996">
        <w:rPr>
          <w:rFonts w:ascii="Arial" w:eastAsiaTheme="minorEastAsia" w:hAnsi="Arial" w:cs="Arial"/>
          <w:bCs/>
          <w:lang w:val="en-GB"/>
        </w:rPr>
        <w:t xml:space="preserve">distribution with </w:t>
      </w:r>
      <m:oMath>
        <m:r>
          <w:rPr>
            <w:rFonts w:ascii="Cambria Math" w:eastAsiaTheme="minorEastAsia" w:hAnsi="Cambria Math" w:cs="Arial"/>
            <w:lang w:val="en-GB"/>
          </w:rPr>
          <m:t>(m-1)</m:t>
        </m:r>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degrees of freedom</w:t>
      </w:r>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expectation value of zero and variance </w:t>
      </w:r>
      <m:oMath>
        <m:r>
          <w:rPr>
            <w:rFonts w:ascii="Cambria Math" w:eastAsiaTheme="minorEastAsia" w:hAnsi="Cambria Math" w:cs="Arial"/>
            <w:lang w:val="en-GB"/>
          </w:rPr>
          <m:t>(m-1)/(m-3)</m:t>
        </m:r>
      </m:oMath>
      <w:r w:rsidR="009B3B13" w:rsidRPr="00357996">
        <w:rPr>
          <w:rFonts w:ascii="Arial" w:eastAsiaTheme="minorEastAsia" w:hAnsi="Arial" w:cs="Arial"/>
          <w:bCs/>
          <w:lang w:val="en-GB"/>
        </w:rPr>
        <w:t xml:space="preserve">;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lang w:val="en-GB"/>
        </w:rPr>
        <w:t xml:space="preserve"> i</w:t>
      </w:r>
      <w:r w:rsidR="00975199" w:rsidRPr="00357996">
        <w:rPr>
          <w:rFonts w:ascii="Arial" w:eastAsiaTheme="minorEastAsia" w:hAnsi="Arial" w:cs="Arial"/>
          <w:bCs/>
          <w:lang w:val="en-GB"/>
        </w:rPr>
        <w:t xml:space="preserve">s the expectation value of </w:t>
      </w:r>
      <m:oMath>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Solving this equation for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sz w:val="24"/>
          <w:szCs w:val="24"/>
          <w:lang w:val="en-GB"/>
        </w:rPr>
        <w:t xml:space="preserve"> </w:t>
      </w:r>
      <w:r w:rsidR="00975199" w:rsidRPr="00357996">
        <w:rPr>
          <w:rFonts w:ascii="Arial" w:eastAsiaTheme="minorEastAsia" w:hAnsi="Arial" w:cs="Arial"/>
          <w:bCs/>
          <w:lang w:val="en-GB"/>
        </w:rPr>
        <w:t>leads to the equation</w:t>
      </w:r>
      <w:r w:rsidR="009B3B13" w:rsidRPr="00357996">
        <w:rPr>
          <w:rFonts w:ascii="Arial" w:eastAsiaTheme="minorEastAsia" w:hAnsi="Arial" w:cs="Arial"/>
          <w:bCs/>
          <w:lang w:val="en-GB"/>
        </w:rPr>
        <w:t xml:space="preserve"> </w:t>
      </w:r>
    </w:p>
    <w:p w14:paraId="4971E21C" w14:textId="77777777" w:rsidR="009B3B13" w:rsidRPr="00357996" w:rsidRDefault="009B3B13" w:rsidP="009B3B13">
      <w:pPr>
        <w:tabs>
          <w:tab w:val="left" w:pos="709"/>
          <w:tab w:val="left" w:pos="9072"/>
        </w:tabs>
        <w:rPr>
          <w:rFonts w:ascii="Arial" w:eastAsiaTheme="minorEastAsia" w:hAnsi="Arial" w:cs="Arial"/>
          <w:bCs/>
          <w:sz w:val="26"/>
          <w:szCs w:val="26"/>
          <w:lang w:val="en-GB"/>
        </w:rPr>
      </w:pPr>
      <w:r w:rsidRPr="00357996">
        <w:rPr>
          <w:rFonts w:ascii="Arial" w:eastAsiaTheme="minorEastAsia" w:hAnsi="Arial" w:cs="Arial"/>
          <w:bCs/>
          <w:lang w:val="en-GB"/>
        </w:rPr>
        <w:tab/>
      </w:r>
      <m:oMath>
        <m:r>
          <w:rPr>
            <w:rFonts w:ascii="Cambria Math" w:eastAsiaTheme="minorEastAsia" w:hAnsi="Cambria Math" w:cs="Arial"/>
            <w:sz w:val="26"/>
            <w:szCs w:val="26"/>
            <w:lang w:val="en-GB"/>
          </w:rPr>
          <m:t>μ=</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+t</m:t>
        </m:r>
        <m:rad>
          <m:radPr>
            <m:degHide m:val="1"/>
            <m:ctrlPr>
              <w:rPr>
                <w:rFonts w:ascii="Cambria Math" w:eastAsiaTheme="minorEastAsia" w:hAnsi="Cambria Math" w:cs="Arial"/>
                <w:bCs/>
                <w:i/>
                <w:sz w:val="26"/>
                <w:szCs w:val="26"/>
                <w:lang w:val="en-GB"/>
              </w:rPr>
            </m:ctrlPr>
          </m:radPr>
          <m:deg/>
          <m:e>
            <m:f>
              <m:fPr>
                <m:ctrlPr>
                  <w:rPr>
                    <w:rFonts w:ascii="Cambria Math" w:eastAsiaTheme="minorEastAsia" w:hAnsi="Cambria Math" w:cs="Arial"/>
                    <w:bCs/>
                    <w:i/>
                    <w:sz w:val="26"/>
                    <w:szCs w:val="26"/>
                    <w:lang w:val="en-GB"/>
                  </w:rPr>
                </m:ctrlPr>
              </m:fPr>
              <m:num>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num>
              <m:den>
                <m:r>
                  <w:rPr>
                    <w:rFonts w:ascii="Cambria Math" w:eastAsiaTheme="minorEastAsia" w:hAnsi="Cambria Math" w:cs="Arial"/>
                    <w:sz w:val="26"/>
                    <w:szCs w:val="26"/>
                    <w:lang w:val="en-GB"/>
                  </w:rPr>
                  <m:t>m</m:t>
                </m:r>
              </m:den>
            </m:f>
          </m:e>
        </m:rad>
      </m:oMath>
      <w:r w:rsidRPr="00357996">
        <w:rPr>
          <w:rFonts w:ascii="Arial" w:eastAsiaTheme="minorEastAsia" w:hAnsi="Arial" w:cs="Arial"/>
          <w:bCs/>
          <w:sz w:val="26"/>
          <w:szCs w:val="26"/>
          <w:lang w:val="en-GB"/>
        </w:rPr>
        <w:t xml:space="preserve"> </w:t>
      </w:r>
      <w:r w:rsidRPr="00357996">
        <w:rPr>
          <w:rFonts w:ascii="Arial" w:eastAsiaTheme="minorEastAsia" w:hAnsi="Arial" w:cs="Arial"/>
          <w:bCs/>
          <w:sz w:val="26"/>
          <w:szCs w:val="26"/>
          <w:lang w:val="en-GB"/>
        </w:rPr>
        <w:tab/>
      </w:r>
      <w:r w:rsidRPr="00357996">
        <w:rPr>
          <w:rFonts w:ascii="Arial" w:eastAsiaTheme="minorEastAsia" w:hAnsi="Arial" w:cs="Arial"/>
          <w:bCs/>
          <w:lang w:val="en-GB"/>
        </w:rPr>
        <w:t>(2)</w:t>
      </w:r>
    </w:p>
    <w:p w14:paraId="30FC3B4B" w14:textId="77777777" w:rsidR="009B3B13" w:rsidRPr="00357996" w:rsidRDefault="009B3B13" w:rsidP="009B3B13">
      <w:pPr>
        <w:rPr>
          <w:rFonts w:ascii="Arial" w:eastAsiaTheme="minorEastAsia" w:hAnsi="Arial" w:cs="Arial"/>
          <w:bCs/>
          <w:lang w:val="en-GB"/>
        </w:rPr>
      </w:pPr>
    </w:p>
    <w:p w14:paraId="577B6E08" w14:textId="1CC6CB6A" w:rsidR="009B3B13" w:rsidRPr="00357996" w:rsidRDefault="00975199" w:rsidP="009B3B13">
      <w:pPr>
        <w:rPr>
          <w:rFonts w:ascii="Arial" w:eastAsiaTheme="minorEastAsia" w:hAnsi="Arial" w:cs="Arial"/>
          <w:bCs/>
          <w:lang w:val="en-GB"/>
        </w:rPr>
      </w:pPr>
      <w:r w:rsidRPr="00357996">
        <w:rPr>
          <w:rFonts w:ascii="Arial" w:eastAsiaTheme="minorEastAsia" w:hAnsi="Arial" w:cs="Arial"/>
          <w:bCs/>
          <w:lang w:val="en-GB"/>
        </w:rPr>
        <w:t xml:space="preserve">This is taken as a recipe for generating t-distributed random numbers. With </w:t>
      </w:r>
      <w:r w:rsidR="009B3B13" w:rsidRPr="00357996">
        <w:rPr>
          <w:rFonts w:ascii="Arial" w:eastAsiaTheme="minorEastAsia" w:hAnsi="Arial" w:cs="Arial"/>
          <w:bCs/>
          <w:lang w:val="en-GB"/>
        </w:rPr>
        <w:t>standard-</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Pr="00357996">
        <w:rPr>
          <w:rFonts w:ascii="Arial" w:eastAsiaTheme="minorEastAsia" w:hAnsi="Arial" w:cs="Arial"/>
          <w:bCs/>
          <w:lang w:val="en-GB"/>
        </w:rPr>
        <w:t xml:space="preserve">distributed random numbers </w:t>
      </w:r>
      <m:oMath>
        <m:sSub>
          <m:sSubPr>
            <m:ctrlPr>
              <w:rPr>
                <w:rFonts w:ascii="Cambria Math" w:eastAsiaTheme="minorEastAsia" w:hAnsi="Cambria Math" w:cs="Arial"/>
                <w:bCs/>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rnd</m:t>
            </m:r>
          </m:sub>
        </m:sSub>
      </m:oMath>
      <w:r w:rsidRPr="00357996">
        <w:rPr>
          <w:rFonts w:ascii="Arial" w:eastAsiaTheme="minorEastAsia" w:hAnsi="Arial" w:cs="Arial"/>
          <w:bCs/>
          <w:lang w:val="en-GB"/>
        </w:rPr>
        <w:t>,</w:t>
      </w:r>
      <w:r w:rsidR="009B3B13" w:rsidRPr="00357996">
        <w:rPr>
          <w:rFonts w:ascii="Arial" w:eastAsiaTheme="minorEastAsia" w:hAnsi="Arial" w:cs="Arial"/>
          <w:bCs/>
          <w:sz w:val="24"/>
          <w:szCs w:val="24"/>
          <w:lang w:val="en-GB"/>
        </w:rPr>
        <w:t xml:space="preserve"> </w:t>
      </w:r>
      <w:r w:rsidRPr="00357996">
        <w:rPr>
          <w:rFonts w:ascii="Arial" w:eastAsiaTheme="minorEastAsia" w:hAnsi="Arial" w:cs="Arial"/>
          <w:bCs/>
          <w:lang w:val="en-GB"/>
        </w:rPr>
        <w:t xml:space="preserve">the MC values for simulating the distribution of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bCs/>
                <w:i/>
                <w:lang w:val="en-GB"/>
              </w:rPr>
            </m:ctrlPr>
          </m:dPr>
          <m:e>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ctrlPr>
              <w:rPr>
                <w:rFonts w:ascii="Cambria Math" w:eastAsiaTheme="minorEastAsia" w:hAnsi="Cambria Math" w:cs="Arial"/>
                <w:i/>
                <w:lang w:val="en-GB"/>
              </w:rPr>
            </m:ctrlPr>
          </m:e>
        </m:d>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according to Eq. </w:t>
      </w:r>
      <w:r w:rsidR="009B3B13" w:rsidRPr="00357996">
        <w:rPr>
          <w:rFonts w:ascii="Arial" w:eastAsiaTheme="minorEastAsia" w:hAnsi="Arial" w:cs="Arial"/>
          <w:bCs/>
          <w:lang w:val="en-GB"/>
        </w:rPr>
        <w:t xml:space="preserve">(1) </w:t>
      </w:r>
      <w:r w:rsidRPr="00357996">
        <w:rPr>
          <w:rFonts w:ascii="Arial" w:eastAsiaTheme="minorEastAsia" w:hAnsi="Arial" w:cs="Arial"/>
          <w:bCs/>
          <w:lang w:val="en-GB"/>
        </w:rPr>
        <w:t xml:space="preserve">are derived as follows. </w:t>
      </w:r>
    </w:p>
    <w:p w14:paraId="3539152E" w14:textId="77777777" w:rsidR="009B3B13" w:rsidRPr="00357996" w:rsidRDefault="009B3B13" w:rsidP="009B3B13">
      <w:pPr>
        <w:rPr>
          <w:rFonts w:ascii="Arial" w:eastAsiaTheme="minorEastAsia" w:hAnsi="Arial" w:cs="Arial"/>
          <w:bCs/>
          <w:lang w:val="en-GB"/>
        </w:rPr>
      </w:pPr>
    </w:p>
    <w:p w14:paraId="69EE4B3E" w14:textId="10A7B333" w:rsidR="009B3B13" w:rsidRPr="00357996" w:rsidRDefault="00975199" w:rsidP="009B3B13">
      <w:pPr>
        <w:tabs>
          <w:tab w:val="left" w:pos="567"/>
        </w:tabs>
        <w:rPr>
          <w:rFonts w:ascii="Arial" w:eastAsiaTheme="minorEastAsia" w:hAnsi="Arial" w:cs="Arial"/>
          <w:lang w:val="en-GB"/>
        </w:rPr>
      </w:pPr>
      <w:r w:rsidRPr="00357996">
        <w:rPr>
          <w:rFonts w:ascii="Arial" w:eastAsiaTheme="minorEastAsia" w:hAnsi="Arial" w:cs="Arial"/>
          <w:lang w:val="en-GB"/>
        </w:rPr>
        <w:t>With</w:t>
      </w:r>
      <w:r w:rsidR="009B3B13" w:rsidRPr="00357996">
        <w:rPr>
          <w:rFonts w:ascii="Arial" w:eastAsiaTheme="minorEastAsia" w:hAnsi="Arial" w:cs="Arial"/>
          <w:lang w:val="en-GB"/>
        </w:rPr>
        <w:t xml:space="preserve"> </w:t>
      </w:r>
    </w:p>
    <w:p w14:paraId="75C978F0"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lang w:val="en-GB"/>
        </w:rPr>
        <w:tab/>
      </w:r>
      <m:oMath>
        <m:r>
          <w:rPr>
            <w:rFonts w:ascii="Cambria Math" w:eastAsiaTheme="minorEastAsia" w:hAnsi="Cambria Math" w:cs="Arial"/>
            <w:lang w:val="en-GB"/>
          </w:rPr>
          <m:t>μ=</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Pr="00357996">
        <w:rPr>
          <w:rFonts w:ascii="Arial" w:eastAsiaTheme="minorEastAsia" w:hAnsi="Arial" w:cs="Arial"/>
          <w:bCs/>
          <w:lang w:val="en-GB"/>
        </w:rPr>
        <w:t xml:space="preserve">  </w:t>
      </w:r>
      <w:r w:rsidRPr="00357996">
        <w:rPr>
          <w:rFonts w:ascii="Arial" w:eastAsiaTheme="minorEastAsia" w:hAnsi="Arial" w:cs="Arial"/>
          <w:bCs/>
          <w:lang w:val="en-GB"/>
        </w:rPr>
        <w:tab/>
        <w:t>(3)</w:t>
      </w:r>
    </w:p>
    <w:p w14:paraId="4D319336" w14:textId="77777777" w:rsidR="009B3B13" w:rsidRPr="00357996" w:rsidRDefault="009B3B13" w:rsidP="009B3B13">
      <w:pPr>
        <w:tabs>
          <w:tab w:val="left" w:pos="567"/>
        </w:tabs>
        <w:rPr>
          <w:rFonts w:ascii="Arial" w:eastAsiaTheme="minorEastAsia" w:hAnsi="Arial" w:cs="Arial"/>
          <w:bCs/>
          <w:lang w:val="en-GB"/>
        </w:rPr>
      </w:pPr>
    </w:p>
    <w:p w14:paraId="01E95A8F" w14:textId="019F1264"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r</w:t>
      </w:r>
      <w:r w:rsidR="00975199" w:rsidRPr="00357996">
        <w:rPr>
          <w:rFonts w:ascii="Arial" w:eastAsiaTheme="minorEastAsia" w:hAnsi="Arial" w:cs="Arial"/>
          <w:bCs/>
          <w:lang w:val="en-GB"/>
        </w:rPr>
        <w:t xml:space="preserve">andom values with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00975199" w:rsidRPr="00357996">
        <w:rPr>
          <w:rFonts w:ascii="Arial" w:eastAsiaTheme="minorEastAsia" w:hAnsi="Arial" w:cs="Arial"/>
          <w:bCs/>
          <w:lang w:val="en-GB"/>
        </w:rPr>
        <w:t>a</w:t>
      </w:r>
      <w:r w:rsidR="009B3B13" w:rsidRPr="00357996">
        <w:rPr>
          <w:rFonts w:ascii="Arial" w:eastAsiaTheme="minorEastAsia" w:hAnsi="Arial" w:cs="Arial"/>
          <w:bCs/>
          <w:lang w:val="en-GB"/>
        </w:rPr>
        <w:t xml:space="preserve">nd </w:t>
      </w:r>
      <w:r w:rsidR="00975199" w:rsidRPr="00357996">
        <w:rPr>
          <w:rFonts w:ascii="Arial" w:eastAsiaTheme="minorEastAsia" w:hAnsi="Arial" w:cs="Arial"/>
          <w:bCs/>
          <w:lang w:val="en-GB"/>
        </w:rPr>
        <w:t>v</w:t>
      </w:r>
      <w:r w:rsidR="009B3B13" w:rsidRPr="00357996">
        <w:rPr>
          <w:rFonts w:ascii="Arial" w:eastAsiaTheme="minorEastAsia" w:hAnsi="Arial" w:cs="Arial"/>
          <w:bCs/>
          <w:lang w:val="en-GB"/>
        </w:rPr>
        <w:t>arian</w:t>
      </w:r>
      <w:r w:rsidR="00975199" w:rsidRPr="00357996">
        <w:rPr>
          <w:rFonts w:ascii="Arial" w:eastAsiaTheme="minorEastAsia" w:hAnsi="Arial" w:cs="Arial"/>
          <w:bCs/>
          <w:lang w:val="en-GB"/>
        </w:rPr>
        <w:t>ce</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1</m:t>
            </m:r>
          </m:num>
          <m:den>
            <m:r>
              <w:rPr>
                <w:rFonts w:ascii="Cambria Math" w:eastAsiaTheme="minorEastAsia" w:hAnsi="Cambria Math" w:cs="Arial"/>
                <w:sz w:val="24"/>
                <w:szCs w:val="24"/>
                <w:lang w:val="en-GB"/>
              </w:rPr>
              <m:t>m</m:t>
            </m:r>
          </m:den>
        </m:f>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are obtained</w:t>
      </w:r>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in a second step normal-distributed random values</w:t>
      </w:r>
      <w:r w:rsidR="009B3B13" w:rsidRPr="00357996">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added to this, where</w:t>
      </w:r>
      <w:r w:rsidR="009B3B13" w:rsidRPr="00357996">
        <w:rPr>
          <w:rFonts w:ascii="Arial" w:eastAsiaTheme="minorEastAsia" w:hAnsi="Arial" w:cs="Arial"/>
          <w:bCs/>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s</w:t>
      </w:r>
      <w:r w:rsidR="009B3B13" w:rsidRPr="00357996">
        <w:rPr>
          <w:rFonts w:ascii="Arial" w:eastAsiaTheme="minorEastAsia" w:hAnsi="Arial" w:cs="Arial"/>
          <w:bCs/>
          <w:lang w:val="en-GB"/>
        </w:rPr>
        <w:t>tandard-norma</w:t>
      </w:r>
      <w:r w:rsidRPr="00357996">
        <w:rPr>
          <w:rFonts w:ascii="Arial" w:eastAsiaTheme="minorEastAsia" w:hAnsi="Arial" w:cs="Arial"/>
          <w:bCs/>
          <w:lang w:val="en-GB"/>
        </w:rPr>
        <w:t xml:space="preserve">l </w:t>
      </w:r>
      <w:r w:rsidR="00975199" w:rsidRPr="00357996">
        <w:rPr>
          <w:rFonts w:ascii="Arial" w:eastAsiaTheme="minorEastAsia" w:hAnsi="Arial" w:cs="Arial"/>
          <w:bCs/>
          <w:lang w:val="en-GB"/>
        </w:rPr>
        <w:t>distributed random values</w:t>
      </w:r>
      <w:r w:rsidRPr="00357996">
        <w:rPr>
          <w:rFonts w:ascii="Arial" w:eastAsiaTheme="minorEastAsia" w:hAnsi="Arial" w:cs="Arial"/>
          <w:bCs/>
          <w:lang w:val="en-GB"/>
        </w:rPr>
        <w:t>:</w:t>
      </w:r>
      <w:r w:rsidR="009B3B13" w:rsidRPr="00357996">
        <w:rPr>
          <w:rFonts w:ascii="Arial" w:eastAsiaTheme="minorEastAsia" w:hAnsi="Arial" w:cs="Arial"/>
          <w:bCs/>
          <w:lang w:val="en-GB"/>
        </w:rPr>
        <w:t xml:space="preserve"> </w:t>
      </w:r>
    </w:p>
    <w:p w14:paraId="7043CE8D"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w:p>
    <w:p w14:paraId="7457F6AD" w14:textId="77777777" w:rsidR="009B3B13" w:rsidRPr="00023B5E"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m:oMath>
        <m:r>
          <w:rPr>
            <w:rFonts w:ascii="Cambria Math" w:eastAsiaTheme="minorEastAsia" w:hAnsi="Cambria Math" w:cs="Arial"/>
          </w:rPr>
          <m:t>μ</m:t>
        </m:r>
        <m:r>
          <w:rPr>
            <w:rFonts w:ascii="Cambria Math" w:eastAsiaTheme="minorEastAsia" w:hAnsi="Cambria Math" w:cs="Arial"/>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oMath>
      <w:r w:rsidRPr="00023B5E">
        <w:rPr>
          <w:rFonts w:ascii="Arial" w:eastAsiaTheme="minorEastAsia" w:hAnsi="Arial" w:cs="Arial"/>
          <w:bCs/>
          <w:lang w:val="en-GB"/>
        </w:rPr>
        <w:t xml:space="preserve">  </w:t>
      </w:r>
      <w:r w:rsidRPr="00023B5E">
        <w:rPr>
          <w:rFonts w:ascii="Arial" w:eastAsiaTheme="minorEastAsia" w:hAnsi="Arial" w:cs="Arial"/>
          <w:bCs/>
          <w:lang w:val="en-GB"/>
        </w:rPr>
        <w:tab/>
        <w:t>(4)</w:t>
      </w:r>
    </w:p>
    <w:p w14:paraId="6D9F3A90" w14:textId="77777777" w:rsidR="009B3B13" w:rsidRPr="00023B5E" w:rsidRDefault="009B3B13" w:rsidP="009B3B13">
      <w:pPr>
        <w:rPr>
          <w:rFonts w:ascii="Arial" w:eastAsiaTheme="minorEastAsia" w:hAnsi="Arial" w:cs="Arial"/>
          <w:bCs/>
          <w:lang w:val="en-GB"/>
        </w:rPr>
      </w:pPr>
    </w:p>
    <w:p w14:paraId="10969FED" w14:textId="77777777" w:rsidR="009B3B13" w:rsidRPr="00023B5E" w:rsidRDefault="009B3B13" w:rsidP="009B3B13">
      <w:pPr>
        <w:tabs>
          <w:tab w:val="left" w:pos="567"/>
        </w:tabs>
        <w:rPr>
          <w:rFonts w:ascii="Arial" w:eastAsiaTheme="minorEastAsia" w:hAnsi="Arial" w:cs="Arial"/>
          <w:bCs/>
          <w:lang w:val="en-GB"/>
        </w:rPr>
      </w:pPr>
    </w:p>
    <w:p w14:paraId="7D81F314" w14:textId="1842C6CD"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 xml:space="preserve">This </w:t>
      </w:r>
      <w:r w:rsidR="00357996">
        <w:rPr>
          <w:rFonts w:ascii="Arial" w:eastAsiaTheme="minorEastAsia" w:hAnsi="Arial" w:cs="Arial"/>
          <w:bCs/>
          <w:lang w:val="en-GB"/>
        </w:rPr>
        <w:t xml:space="preserve">last </w:t>
      </w:r>
      <w:r w:rsidRPr="00357996">
        <w:rPr>
          <w:rFonts w:ascii="Arial" w:eastAsiaTheme="minorEastAsia" w:hAnsi="Arial" w:cs="Arial"/>
          <w:bCs/>
          <w:lang w:val="en-GB"/>
        </w:rPr>
        <w:t xml:space="preserve">step contributes to broadening the distribution. </w:t>
      </w:r>
    </w:p>
    <w:p w14:paraId="7D573801" w14:textId="77777777" w:rsidR="009B3B13" w:rsidRPr="00357996" w:rsidRDefault="009B3B13" w:rsidP="009B3B13">
      <w:pPr>
        <w:rPr>
          <w:rFonts w:ascii="Arial" w:eastAsiaTheme="minorEastAsia" w:hAnsi="Arial" w:cs="Arial"/>
          <w:bCs/>
          <w:lang w:val="en-GB"/>
        </w:rPr>
      </w:pPr>
    </w:p>
    <w:p w14:paraId="160C7461" w14:textId="0E67E88E"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 xml:space="preserve">For the less complicated case of </w:t>
      </w:r>
      <w:r w:rsidRPr="00357996">
        <w:rPr>
          <w:rFonts w:ascii="Arial" w:eastAsiaTheme="minorEastAsia" w:hAnsi="Arial" w:cs="Arial"/>
          <w:b/>
          <w:lang w:val="en-GB"/>
        </w:rPr>
        <w:t>Method A,</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only equation </w:t>
      </w:r>
      <w:r w:rsidR="009B3B13" w:rsidRPr="00357996">
        <w:rPr>
          <w:rFonts w:ascii="Arial" w:eastAsiaTheme="minorEastAsia" w:hAnsi="Arial" w:cs="Arial"/>
          <w:bCs/>
          <w:lang w:val="en-GB"/>
        </w:rPr>
        <w:t xml:space="preserve">(2; </w:t>
      </w:r>
      <m:oMath>
        <m:r>
          <w:rPr>
            <w:rFonts w:ascii="Cambria Math" w:eastAsiaTheme="minorEastAsia" w:hAnsi="Cambria Math" w:cs="Arial"/>
            <w:lang w:val="en-GB"/>
          </w:rPr>
          <m:t>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 </w:t>
      </w:r>
      <w:r w:rsidRPr="00357996">
        <w:rPr>
          <w:rFonts w:ascii="Arial" w:eastAsiaTheme="minorEastAsia" w:hAnsi="Arial" w:cs="Arial"/>
          <w:bCs/>
          <w:lang w:val="en-GB"/>
        </w:rPr>
        <w:t>is applied for generating random values</w:t>
      </w:r>
      <w:r w:rsidR="009B3B13" w:rsidRPr="00357996">
        <w:rPr>
          <w:rFonts w:ascii="Arial" w:eastAsiaTheme="minorEastAsia" w:hAnsi="Arial" w:cs="Arial"/>
          <w:bCs/>
          <w:lang w:val="en-GB"/>
        </w:rPr>
        <w:t>.</w:t>
      </w:r>
    </w:p>
    <w:p w14:paraId="76D96402" w14:textId="77777777" w:rsidR="009B3B13" w:rsidRPr="00357996" w:rsidRDefault="009B3B13" w:rsidP="009B3B13">
      <w:pPr>
        <w:rPr>
          <w:rFonts w:ascii="Arial" w:eastAsiaTheme="minorEastAsia" w:hAnsi="Arial" w:cs="Arial"/>
          <w:bCs/>
          <w:lang w:val="en-GB"/>
        </w:rPr>
      </w:pPr>
    </w:p>
    <w:p w14:paraId="0CDE9877" w14:textId="25695DDC" w:rsidR="009B3B13" w:rsidRPr="00357996" w:rsidRDefault="00067EA5" w:rsidP="009B3B13">
      <w:pPr>
        <w:jc w:val="both"/>
        <w:rPr>
          <w:rFonts w:ascii="Arial" w:eastAsiaTheme="minorEastAsia" w:hAnsi="Arial" w:cs="Arial"/>
          <w:bCs/>
          <w:lang w:val="en-GB"/>
        </w:rPr>
      </w:pPr>
      <w:r w:rsidRPr="00357996">
        <w:rPr>
          <w:rFonts w:ascii="Arial" w:eastAsiaTheme="minorEastAsia" w:hAnsi="Arial" w:cs="Arial"/>
          <w:b/>
          <w:smallCaps/>
          <w:lang w:val="en-GB"/>
        </w:rPr>
        <w:t>Notes</w:t>
      </w:r>
      <w:r w:rsidR="009B3B13" w:rsidRPr="00357996">
        <w:rPr>
          <w:rFonts w:ascii="Arial" w:eastAsiaTheme="minorEastAsia" w:hAnsi="Arial" w:cs="Arial"/>
          <w:bCs/>
          <w:lang w:val="en-GB"/>
        </w:rPr>
        <w:t xml:space="preserve">: </w:t>
      </w:r>
    </w:p>
    <w:p w14:paraId="528BCAE5" w14:textId="68075620"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B</w:t>
      </w:r>
      <w:r w:rsidR="00067EA5" w:rsidRPr="00357996">
        <w:rPr>
          <w:rFonts w:ascii="Arial" w:eastAsiaTheme="minorEastAsia" w:hAnsi="Arial" w:cs="Arial"/>
          <w:bCs/>
          <w:lang w:val="en-GB"/>
        </w:rPr>
        <w:t xml:space="preserve">y using </w:t>
      </w:r>
      <w:r w:rsidRPr="00357996">
        <w:rPr>
          <w:rFonts w:ascii="Arial" w:eastAsiaTheme="minorEastAsia" w:hAnsi="Arial" w:cs="Arial"/>
          <w:bCs/>
          <w:i/>
          <w:iCs/>
          <w:lang w:val="en-GB"/>
        </w:rPr>
        <w:t>t</w:t>
      </w:r>
      <w:r w:rsidRPr="00357996">
        <w:rPr>
          <w:rFonts w:ascii="Arial" w:eastAsiaTheme="minorEastAsia" w:hAnsi="Arial" w:cs="Arial"/>
          <w:bCs/>
          <w:lang w:val="en-GB"/>
        </w:rPr>
        <w:t>-</w:t>
      </w:r>
      <w:r w:rsidR="00067EA5" w:rsidRPr="00357996">
        <w:rPr>
          <w:rFonts w:ascii="Arial" w:eastAsiaTheme="minorEastAsia" w:hAnsi="Arial" w:cs="Arial"/>
          <w:bCs/>
          <w:lang w:val="en-GB"/>
        </w:rPr>
        <w:t xml:space="preserve">distributed values the multiplicative factor </w:t>
      </w:r>
      <m:oMath>
        <m:r>
          <w:rPr>
            <w:rFonts w:ascii="Cambria Math" w:eastAsiaTheme="minorEastAsia" w:hAnsi="Cambria Math" w:cs="Arial"/>
            <w:lang w:val="en-GB"/>
          </w:rPr>
          <m:t>(m-1)/(m-3)</m:t>
        </m:r>
      </m:oMath>
      <w:r w:rsidR="00067EA5" w:rsidRPr="00357996">
        <w:rPr>
          <w:rFonts w:ascii="Arial" w:eastAsiaTheme="minorEastAsia" w:hAnsi="Arial" w:cs="Arial"/>
          <w:lang w:val="en-GB"/>
        </w:rPr>
        <w:t xml:space="preserve"> is generated</w:t>
      </w:r>
      <w:r w:rsidR="003239B1">
        <w:rPr>
          <w:rFonts w:ascii="Arial" w:eastAsiaTheme="minorEastAsia" w:hAnsi="Arial" w:cs="Arial"/>
          <w:lang w:val="en-GB"/>
        </w:rPr>
        <w:t xml:space="preserve"> automatically</w:t>
      </w:r>
      <w:r w:rsidR="00357996">
        <w:rPr>
          <w:rFonts w:ascii="Arial" w:eastAsiaTheme="minorEastAsia" w:hAnsi="Arial" w:cs="Arial"/>
          <w:lang w:val="en-GB"/>
        </w:rPr>
        <w:t>;</w:t>
      </w:r>
      <w:r w:rsidRPr="00357996">
        <w:rPr>
          <w:rFonts w:ascii="Arial" w:eastAsiaTheme="minorEastAsia" w:hAnsi="Arial" w:cs="Arial"/>
          <w:lang w:val="en-GB"/>
        </w:rPr>
        <w:t xml:space="preserve"> </w:t>
      </w:r>
      <w:r w:rsidR="00067EA5" w:rsidRPr="00357996">
        <w:rPr>
          <w:rFonts w:ascii="Arial" w:eastAsiaTheme="minorEastAsia" w:hAnsi="Arial" w:cs="Arial"/>
          <w:lang w:val="en-GB"/>
        </w:rPr>
        <w:t xml:space="preserve">therefore, this factor must not be supplied in equations </w:t>
      </w:r>
      <w:r w:rsidRPr="00357996">
        <w:rPr>
          <w:rFonts w:ascii="Arial" w:eastAsiaTheme="minorEastAsia" w:hAnsi="Arial" w:cs="Arial"/>
          <w:lang w:val="en-GB"/>
        </w:rPr>
        <w:t xml:space="preserve">(2) </w:t>
      </w:r>
      <w:r w:rsidR="00067EA5" w:rsidRPr="00357996">
        <w:rPr>
          <w:rFonts w:ascii="Arial" w:eastAsiaTheme="minorEastAsia" w:hAnsi="Arial" w:cs="Arial"/>
          <w:lang w:val="en-GB"/>
        </w:rPr>
        <w:t>and</w:t>
      </w:r>
      <w:r w:rsidRPr="00357996">
        <w:rPr>
          <w:rFonts w:ascii="Arial" w:eastAsiaTheme="minorEastAsia" w:hAnsi="Arial" w:cs="Arial"/>
          <w:lang w:val="en-GB"/>
        </w:rPr>
        <w:t xml:space="preserve"> (3). </w:t>
      </w:r>
    </w:p>
    <w:p w14:paraId="57F39FD6" w14:textId="77777777" w:rsidR="009B3B13" w:rsidRPr="00357996" w:rsidRDefault="009B3B13" w:rsidP="009B3B13">
      <w:pPr>
        <w:jc w:val="both"/>
        <w:rPr>
          <w:rFonts w:ascii="Arial" w:eastAsiaTheme="minorEastAsia" w:hAnsi="Arial" w:cs="Arial"/>
          <w:lang w:val="en-GB"/>
        </w:rPr>
      </w:pPr>
    </w:p>
    <w:p w14:paraId="3847BD1E" w14:textId="6DFBB9E6"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 xml:space="preserve">In </w:t>
      </w:r>
      <w:r w:rsidR="00067EA5" w:rsidRPr="00357996">
        <w:rPr>
          <w:rFonts w:ascii="Arial" w:eastAsiaTheme="minorEastAsia" w:hAnsi="Arial" w:cs="Arial"/>
          <w:bCs/>
          <w:lang w:val="en-GB"/>
        </w:rPr>
        <w:t>the TAB</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w:t>
      </w:r>
      <w:r w:rsidR="00067EA5" w:rsidRPr="00357996">
        <w:rPr>
          <w:rFonts w:ascii="Arial" w:eastAsiaTheme="minorEastAsia" w:hAnsi="Arial" w:cs="Arial"/>
          <w:bCs/>
          <w:lang w:val="en-GB"/>
        </w:rPr>
        <w:t>Values, uncertainties</w:t>
      </w:r>
      <w:r w:rsidRPr="00357996">
        <w:rPr>
          <w:rFonts w:ascii="Arial" w:eastAsiaTheme="minorEastAsia" w:hAnsi="Arial" w:cs="Arial"/>
          <w:bCs/>
          <w:lang w:val="en-GB"/>
        </w:rPr>
        <w:t xml:space="preserve">“ in UncertRadio </w:t>
      </w:r>
      <w:r w:rsidR="00067EA5" w:rsidRPr="00357996">
        <w:rPr>
          <w:rFonts w:ascii="Arial" w:eastAsiaTheme="minorEastAsia" w:hAnsi="Arial" w:cs="Arial"/>
          <w:bCs/>
          <w:lang w:val="en-GB"/>
        </w:rPr>
        <w:t xml:space="preserve">those uncertainties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are displayed, which </w:t>
      </w:r>
      <w:r w:rsidR="00067EA5" w:rsidRPr="00357996">
        <w:rPr>
          <w:rFonts w:ascii="Arial" w:eastAsiaTheme="minorEastAsia" w:hAnsi="Arial" w:cs="Arial"/>
          <w:bCs/>
          <w:lang w:val="en-GB"/>
        </w:rPr>
        <w:t xml:space="preserve">correspond to the row for </w:t>
      </w:r>
      <m:oMath>
        <m:acc>
          <m:accPr>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σ</m:t>
            </m:r>
          </m:e>
        </m:acc>
      </m:oMath>
      <w:r w:rsidRPr="00357996">
        <w:rPr>
          <w:rFonts w:ascii="Arial" w:eastAsiaTheme="minorEastAsia" w:hAnsi="Arial" w:cs="Arial"/>
          <w:bCs/>
          <w:lang w:val="en-GB"/>
        </w:rPr>
        <w:t xml:space="preserve"> in </w:t>
      </w:r>
      <w:r w:rsidR="00067EA5" w:rsidRPr="00357996">
        <w:rPr>
          <w:rFonts w:ascii="Arial" w:eastAsiaTheme="minorEastAsia" w:hAnsi="Arial" w:cs="Arial"/>
          <w:bCs/>
          <w:lang w:val="en-GB"/>
        </w:rPr>
        <w:t xml:space="preserve">table </w:t>
      </w:r>
      <w:r w:rsidRPr="00357996">
        <w:rPr>
          <w:rFonts w:ascii="Arial" w:eastAsiaTheme="minorEastAsia" w:hAnsi="Arial" w:cs="Arial"/>
          <w:bCs/>
          <w:lang w:val="en-GB"/>
        </w:rPr>
        <w:t>2</w:t>
      </w:r>
      <w:r w:rsidR="00357996" w:rsidRPr="00357996">
        <w:rPr>
          <w:rFonts w:ascii="Arial" w:eastAsiaTheme="minorEastAsia" w:hAnsi="Arial" w:cs="Arial"/>
          <w:bCs/>
          <w:lang w:val="en-GB"/>
        </w:rPr>
        <w:t>.</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Before generating MC values for an assumed value </w:t>
      </w:r>
      <m:oMath>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according  to Eqs </w:t>
      </w:r>
      <w:r w:rsidRPr="00357996">
        <w:rPr>
          <w:rFonts w:ascii="Arial" w:eastAsiaTheme="minorEastAsia" w:hAnsi="Arial" w:cs="Arial"/>
          <w:bCs/>
          <w:lang w:val="en-GB"/>
        </w:rPr>
        <w:t xml:space="preserve">(2) </w:t>
      </w:r>
      <w:r w:rsidR="00357996" w:rsidRPr="00357996">
        <w:rPr>
          <w:rFonts w:ascii="Arial" w:eastAsiaTheme="minorEastAsia" w:hAnsi="Arial" w:cs="Arial"/>
          <w:bCs/>
          <w:lang w:val="en-GB"/>
        </w:rPr>
        <w:t>or</w:t>
      </w:r>
      <w:r w:rsidRPr="00357996">
        <w:rPr>
          <w:rFonts w:ascii="Arial" w:eastAsiaTheme="minorEastAsia" w:hAnsi="Arial" w:cs="Arial"/>
          <w:bCs/>
          <w:lang w:val="en-GB"/>
        </w:rPr>
        <w:t xml:space="preserve"> (3), </w:t>
      </w:r>
      <w:r w:rsidR="00357996" w:rsidRPr="00357996">
        <w:rPr>
          <w:rFonts w:ascii="Arial" w:eastAsiaTheme="minorEastAsia" w:hAnsi="Arial" w:cs="Arial"/>
          <w:bCs/>
          <w:lang w:val="en-GB"/>
        </w:rPr>
        <w:t xml:space="preserve">the value </w:t>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oMath>
      <w:r w:rsidR="00357996" w:rsidRPr="00357996">
        <w:rPr>
          <w:rFonts w:ascii="Arial" w:eastAsiaTheme="minorEastAsia" w:hAnsi="Arial" w:cs="Arial"/>
          <w:sz w:val="24"/>
          <w:szCs w:val="24"/>
          <w:lang w:val="en-GB"/>
        </w:rPr>
        <w:t xml:space="preserve"> </w:t>
      </w:r>
      <w:r w:rsidR="00357996" w:rsidRPr="00357996">
        <w:rPr>
          <w:rFonts w:ascii="Arial" w:eastAsiaTheme="minorEastAsia" w:hAnsi="Arial" w:cs="Arial"/>
          <w:lang w:val="en-GB"/>
        </w:rPr>
        <w:t xml:space="preserve">is calculated </w:t>
      </w:r>
      <w:r w:rsidR="00357996" w:rsidRPr="00357996">
        <w:rPr>
          <w:rFonts w:ascii="Arial" w:eastAsiaTheme="minorEastAsia" w:hAnsi="Arial" w:cs="Arial"/>
          <w:bCs/>
          <w:lang w:val="en-GB"/>
        </w:rPr>
        <w:t xml:space="preserve">from the associated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by reversing equations </w:t>
      </w:r>
      <w:r w:rsidRPr="00357996">
        <w:rPr>
          <w:rFonts w:ascii="Arial" w:eastAsiaTheme="minorEastAsia" w:hAnsi="Arial" w:cs="Arial"/>
          <w:lang w:val="en-GB"/>
        </w:rPr>
        <w:t xml:space="preserve">(2) </w:t>
      </w:r>
      <w:r w:rsidR="00357996" w:rsidRPr="00357996">
        <w:rPr>
          <w:rFonts w:ascii="Arial" w:eastAsiaTheme="minorEastAsia" w:hAnsi="Arial" w:cs="Arial"/>
          <w:lang w:val="en-GB"/>
        </w:rPr>
        <w:t>or</w:t>
      </w:r>
      <w:r w:rsidRPr="00357996">
        <w:rPr>
          <w:rFonts w:ascii="Arial" w:eastAsiaTheme="minorEastAsia" w:hAnsi="Arial" w:cs="Arial"/>
          <w:lang w:val="en-GB"/>
        </w:rPr>
        <w:t xml:space="preserve"> (3).</w:t>
      </w:r>
    </w:p>
    <w:p w14:paraId="332F02B6" w14:textId="77777777" w:rsidR="009B3B13" w:rsidRPr="00357996" w:rsidRDefault="009B3B13" w:rsidP="009B3B13">
      <w:pPr>
        <w:jc w:val="both"/>
        <w:rPr>
          <w:rFonts w:ascii="Arial" w:eastAsiaTheme="minorEastAsia" w:hAnsi="Arial" w:cs="Arial"/>
          <w:lang w:val="en-GB"/>
        </w:rPr>
      </w:pPr>
    </w:p>
    <w:p w14:paraId="2D87DFA7" w14:textId="4E74BF40" w:rsidR="009B3B13" w:rsidRPr="00357996" w:rsidRDefault="00357996" w:rsidP="009B3B13">
      <w:pPr>
        <w:jc w:val="both"/>
        <w:rPr>
          <w:rFonts w:ascii="Arial" w:eastAsiaTheme="minorEastAsia" w:hAnsi="Arial" w:cs="Arial"/>
          <w:lang w:val="en-GB"/>
        </w:rPr>
      </w:pPr>
      <w:r w:rsidRPr="00357996">
        <w:rPr>
          <w:rFonts w:ascii="Arial" w:eastAsiaTheme="minorEastAsia" w:hAnsi="Arial" w:cs="Arial"/>
          <w:lang w:val="en-GB"/>
        </w:rPr>
        <w:t xml:space="preserve">From the uncertainty </w:t>
      </w:r>
      <m:oMath>
        <m:r>
          <w:rPr>
            <w:rFonts w:ascii="Cambria Math" w:eastAsiaTheme="minorEastAsia" w:hAnsi="Cambria Math" w:cs="Arial"/>
            <w:lang w:val="en-GB"/>
          </w:rPr>
          <m:t>u(.)</m:t>
        </m:r>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one calculates</w:t>
      </w:r>
      <w:r w:rsidR="009B3B13" w:rsidRPr="00357996">
        <w:rPr>
          <w:rFonts w:ascii="Arial" w:eastAsiaTheme="minorEastAsia" w:hAnsi="Arial" w:cs="Arial"/>
          <w:lang w:val="en-GB"/>
        </w:rPr>
        <w:t>:</w:t>
      </w:r>
    </w:p>
    <w:p w14:paraId="509BD3D9" w14:textId="21E0B020" w:rsidR="009B3B13" w:rsidRPr="00357996" w:rsidRDefault="00357996" w:rsidP="009B3B13">
      <w:pPr>
        <w:jc w:val="both"/>
        <w:rPr>
          <w:rFonts w:ascii="Arial" w:eastAsiaTheme="minorEastAsia" w:hAnsi="Arial" w:cs="Arial"/>
          <w:sz w:val="24"/>
          <w:szCs w:val="24"/>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(2):</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 </m:t>
        </m:r>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oMath>
    </w:p>
    <w:p w14:paraId="051AFEEE" w14:textId="77777777" w:rsidR="009B3B13" w:rsidRPr="00357996" w:rsidRDefault="009B3B13" w:rsidP="009B3B13">
      <w:pPr>
        <w:jc w:val="both"/>
        <w:rPr>
          <w:rFonts w:ascii="Arial" w:eastAsiaTheme="minorEastAsia" w:hAnsi="Arial" w:cs="Arial"/>
          <w:lang w:val="en-GB"/>
        </w:rPr>
      </w:pPr>
    </w:p>
    <w:p w14:paraId="77B2B4CB" w14:textId="39E740E1" w:rsidR="009B3B13" w:rsidRPr="00357996" w:rsidRDefault="00357996" w:rsidP="009B3B13">
      <w:pPr>
        <w:jc w:val="both"/>
        <w:rPr>
          <w:rFonts w:ascii="Arial" w:eastAsiaTheme="minorEastAsia" w:hAnsi="Arial" w:cs="Arial"/>
          <w:bCs/>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(3):</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d>
          <m:dPr>
            <m:begChr m:val="["/>
            <m:endChr m:val="]"/>
            <m:ctrlPr>
              <w:rPr>
                <w:rFonts w:ascii="Cambria Math" w:eastAsiaTheme="minorEastAsia" w:hAnsi="Cambria Math" w:cs="Arial"/>
                <w:i/>
                <w:lang w:val="en-GB"/>
              </w:rPr>
            </m:ctrlPr>
          </m:dPr>
          <m:e>
            <m:d>
              <m:dPr>
                <m:ctrlPr>
                  <w:rPr>
                    <w:rFonts w:ascii="Cambria Math" w:eastAsiaTheme="minorEastAsia" w:hAnsi="Cambria Math" w:cs="Arial"/>
                    <w:i/>
                    <w:lang w:val="en-GB"/>
                  </w:rPr>
                </m:ctrlPr>
              </m:dPr>
              <m:e>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oMath>
    </w:p>
    <w:p w14:paraId="72957530" w14:textId="77777777" w:rsidR="00147A4C" w:rsidRPr="004A0372" w:rsidRDefault="00147A4C" w:rsidP="00147A4C">
      <w:pPr>
        <w:jc w:val="both"/>
        <w:rPr>
          <w:rFonts w:ascii="Arial" w:eastAsiaTheme="minorEastAsia" w:hAnsi="Arial" w:cs="Arial"/>
          <w:b/>
          <w:smallCaps/>
          <w:highlight w:val="yellow"/>
          <w:lang w:val="en-GB"/>
        </w:rPr>
      </w:pPr>
    </w:p>
    <w:p w14:paraId="6474EA37" w14:textId="63A7DE34" w:rsidR="00147A4C" w:rsidRPr="00D9572F" w:rsidRDefault="00147A4C" w:rsidP="00147A4C">
      <w:pPr>
        <w:jc w:val="both"/>
        <w:rPr>
          <w:rFonts w:ascii="Arial" w:eastAsiaTheme="minorEastAsia" w:hAnsi="Arial" w:cs="Arial"/>
          <w:b/>
          <w:smallCaps/>
          <w:lang w:val="en-GB"/>
        </w:rPr>
      </w:pPr>
      <w:r w:rsidRPr="00D9572F">
        <w:rPr>
          <w:rFonts w:ascii="Arial" w:eastAsiaTheme="minorEastAsia" w:hAnsi="Arial" w:cs="Arial"/>
          <w:b/>
          <w:smallCaps/>
          <w:lang w:val="en-GB"/>
        </w:rPr>
        <w:t>Special feature of the MC simulation of decision threshold and detection limit:</w:t>
      </w:r>
    </w:p>
    <w:p w14:paraId="744A2488" w14:textId="50974A39" w:rsidR="00147A4C" w:rsidRPr="00D9572F" w:rsidRDefault="00147A4C" w:rsidP="00147A4C">
      <w:pPr>
        <w:jc w:val="both"/>
        <w:rPr>
          <w:rFonts w:ascii="Arial" w:eastAsiaTheme="minorEastAsia" w:hAnsi="Arial" w:cs="Arial"/>
          <w:bCs/>
          <w:lang w:val="en-GB"/>
        </w:rPr>
      </w:pPr>
      <w:r w:rsidRPr="00D9572F">
        <w:rPr>
          <w:rFonts w:ascii="Arial" w:eastAsiaTheme="minorEastAsia" w:hAnsi="Arial" w:cs="Arial"/>
          <w:lang w:val="en-GB"/>
        </w:rPr>
        <w:t xml:space="preserve">In these cases, the factor of </w:t>
      </w:r>
      <m:oMath>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for the gross count rate is already contained in the expression of its uncertainty varied according to Eq. (11, see below). As already indicated in the notes above, this factor is implied by </w:t>
      </w:r>
      <w:r w:rsidR="00D9572F" w:rsidRPr="00D9572F">
        <w:rPr>
          <w:rFonts w:ascii="Arial" w:eastAsiaTheme="minorEastAsia" w:hAnsi="Arial" w:cs="Arial"/>
          <w:lang w:val="en-GB"/>
        </w:rPr>
        <w:t xml:space="preserve">generating random values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lang w:val="en-GB"/>
        </w:rPr>
        <w:t xml:space="preserve"> : </w:t>
      </w:r>
      <w:r w:rsidR="00D9572F" w:rsidRPr="00D9572F">
        <w:rPr>
          <w:rFonts w:ascii="Arial" w:eastAsiaTheme="minorEastAsia" w:hAnsi="Arial" w:cs="Arial"/>
          <w:lang w:val="en-GB"/>
        </w:rPr>
        <w:t>it is identical with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w:r w:rsidRPr="00D9572F">
        <w:rPr>
          <w:rFonts w:ascii="Arial" w:eastAsiaTheme="minorEastAsia" w:hAnsi="Arial" w:cs="Arial"/>
          <w:lang w:val="en-GB"/>
        </w:rPr>
        <w:t>un</w:t>
      </w:r>
      <w:r w:rsidR="00D9572F" w:rsidRPr="00D9572F">
        <w:rPr>
          <w:rFonts w:ascii="Arial" w:eastAsiaTheme="minorEastAsia" w:hAnsi="Arial" w:cs="Arial"/>
          <w:lang w:val="en-GB"/>
        </w:rPr>
        <w:t>certainty of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m:oMath>
        <m:r>
          <w:rPr>
            <w:rFonts w:ascii="Cambria Math" w:eastAsiaTheme="minorEastAsia" w:hAnsi="Cambria Math" w:cs="Arial"/>
            <w:sz w:val="24"/>
            <w:szCs w:val="24"/>
            <w:lang w:val="en-GB"/>
          </w:rPr>
          <m:t>t</m:t>
        </m:r>
      </m:oMath>
      <w:r w:rsidR="00D9572F" w:rsidRPr="00D9572F">
        <w:rPr>
          <w:rFonts w:ascii="Arial" w:eastAsiaTheme="minorEastAsia" w:hAnsi="Arial" w:cs="Arial"/>
          <w:sz w:val="24"/>
          <w:szCs w:val="24"/>
          <w:lang w:val="en-GB"/>
        </w:rPr>
        <w:t xml:space="preserve"> distribution</w:t>
      </w:r>
      <w:r w:rsidRPr="00D9572F">
        <w:rPr>
          <w:rFonts w:ascii="Arial" w:eastAsiaTheme="minorEastAsia" w:hAnsi="Arial" w:cs="Arial"/>
          <w:lang w:val="en-GB"/>
        </w:rPr>
        <w:t xml:space="preserve">. </w:t>
      </w:r>
      <w:r w:rsidR="00D9572F" w:rsidRPr="00D9572F">
        <w:rPr>
          <w:rFonts w:ascii="Arial" w:eastAsiaTheme="minorEastAsia" w:hAnsi="Arial" w:cs="Arial"/>
          <w:lang w:val="en-GB"/>
        </w:rPr>
        <w:t xml:space="preserve">To prevent from applying this factor twice,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bCs/>
          <w:lang w:val="en-GB"/>
        </w:rPr>
        <w:t xml:space="preserve"> </w:t>
      </w:r>
      <w:r w:rsidR="00D9572F" w:rsidRPr="00D9572F">
        <w:rPr>
          <w:rFonts w:ascii="Arial" w:eastAsiaTheme="minorEastAsia" w:hAnsi="Arial" w:cs="Arial"/>
          <w:bCs/>
          <w:lang w:val="en-GB"/>
        </w:rPr>
        <w:t xml:space="preserve">is simply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
          <w:rPr>
            <w:rFonts w:ascii="Cambria Math" w:eastAsiaTheme="minorEastAsia" w:hAnsi="Cambria Math" w:cs="Arial"/>
            <w:sz w:val="24"/>
            <w:szCs w:val="24"/>
            <w:lang w:val="en-GB"/>
          </w:rPr>
          <m: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w:t>
      </w:r>
      <w:r w:rsidR="00D9572F" w:rsidRPr="00D9572F">
        <w:rPr>
          <w:rFonts w:ascii="Arial" w:eastAsiaTheme="minorEastAsia" w:hAnsi="Arial" w:cs="Arial"/>
          <w:lang w:val="en-GB"/>
        </w:rPr>
        <w:t>in the equations (2) through (4)</w:t>
      </w:r>
      <w:r w:rsidRPr="00D9572F">
        <w:rPr>
          <w:rFonts w:ascii="Arial" w:eastAsiaTheme="minorEastAsia" w:hAnsi="Arial" w:cs="Arial"/>
          <w:lang w:val="en-GB"/>
        </w:rPr>
        <w:t xml:space="preserve">. </w:t>
      </w:r>
    </w:p>
    <w:p w14:paraId="1DCEC2C3" w14:textId="77777777" w:rsidR="009B3B13" w:rsidRPr="00D9572F" w:rsidRDefault="009B3B13" w:rsidP="009B3B13">
      <w:pPr>
        <w:rPr>
          <w:rFonts w:ascii="Arial" w:eastAsiaTheme="minorEastAsia" w:hAnsi="Arial" w:cs="Arial"/>
          <w:bCs/>
          <w:lang w:val="en-GB"/>
        </w:rPr>
      </w:pPr>
    </w:p>
    <w:p w14:paraId="047869F6" w14:textId="77777777" w:rsidR="009B3B13" w:rsidRPr="00D9572F" w:rsidRDefault="009B3B13" w:rsidP="007F0B4C">
      <w:pPr>
        <w:jc w:val="both"/>
        <w:rPr>
          <w:rFonts w:ascii="Arial" w:eastAsiaTheme="minorEastAsia" w:hAnsi="Arial" w:cs="Arial"/>
          <w:bCs/>
          <w:lang w:val="en-GB"/>
        </w:rPr>
      </w:pPr>
    </w:p>
    <w:p w14:paraId="52FEA0F0" w14:textId="54A3CC10" w:rsidR="007A7746" w:rsidRPr="007A7746" w:rsidRDefault="007A7746" w:rsidP="007A7746">
      <w:pPr>
        <w:pStyle w:val="berschrift3"/>
        <w:rPr>
          <w:rFonts w:eastAsiaTheme="minorEastAsia"/>
          <w:lang w:val="en-GB"/>
        </w:rPr>
      </w:pPr>
      <w:r w:rsidRPr="007A7746">
        <w:rPr>
          <w:rFonts w:eastAsiaTheme="minorEastAsia"/>
          <w:lang w:val="en-GB"/>
        </w:rPr>
        <w:t>6.12.</w:t>
      </w:r>
      <w:r w:rsidR="009B3B13">
        <w:rPr>
          <w:rFonts w:eastAsiaTheme="minorEastAsia"/>
          <w:lang w:val="en-GB"/>
        </w:rPr>
        <w:t>3</w:t>
      </w:r>
      <w:r w:rsidRPr="007A7746">
        <w:rPr>
          <w:rFonts w:eastAsiaTheme="minorEastAsia"/>
          <w:lang w:val="en-GB"/>
        </w:rPr>
        <w:t xml:space="preserve"> Procedures with unk</w:t>
      </w:r>
      <w:r>
        <w:rPr>
          <w:rFonts w:eastAsiaTheme="minorEastAsia"/>
          <w:lang w:val="en-GB"/>
        </w:rPr>
        <w:t>n</w:t>
      </w:r>
      <w:r w:rsidRPr="007A7746">
        <w:rPr>
          <w:rFonts w:eastAsiaTheme="minorEastAsia"/>
          <w:lang w:val="en-GB"/>
        </w:rPr>
        <w:t>own random influences</w:t>
      </w:r>
    </w:p>
    <w:p w14:paraId="0D70EE08" w14:textId="77777777" w:rsidR="007A7746" w:rsidRPr="007A7746" w:rsidRDefault="007A7746" w:rsidP="007A7746">
      <w:pPr>
        <w:jc w:val="both"/>
        <w:rPr>
          <w:rFonts w:ascii="Arial" w:eastAsiaTheme="minorEastAsia" w:hAnsi="Arial" w:cs="Arial"/>
          <w:bCs/>
          <w:lang w:val="en-GB"/>
        </w:rPr>
      </w:pPr>
    </w:p>
    <w:p w14:paraId="40687063" w14:textId="77777777" w:rsidR="007A7746" w:rsidRPr="007A7746" w:rsidRDefault="007A7746" w:rsidP="007A7746">
      <w:pPr>
        <w:jc w:val="both"/>
        <w:rPr>
          <w:rFonts w:ascii="Arial" w:eastAsiaTheme="minorEastAsia" w:hAnsi="Arial" w:cs="Arial"/>
          <w:bCs/>
          <w:lang w:val="en-GB"/>
        </w:rPr>
      </w:pPr>
      <w:r w:rsidRPr="007A7746">
        <w:rPr>
          <w:rFonts w:ascii="Arial" w:eastAsiaTheme="minorEastAsia" w:hAnsi="Arial" w:cs="Arial"/>
          <w:bCs/>
          <w:lang w:val="en-GB"/>
        </w:rPr>
        <w:t xml:space="preserve">It is assumed that repeated measurements underly unknown random influences, which are not small and lead to increased fluctuations. This requires running some measurement series for estimating the gross and background count rate (or gross and background quantities).  </w:t>
      </w:r>
    </w:p>
    <w:p w14:paraId="01AC6ABF" w14:textId="049ED154" w:rsidR="007A7746" w:rsidRDefault="007A7746" w:rsidP="007F0B4C">
      <w:pPr>
        <w:jc w:val="both"/>
        <w:rPr>
          <w:rFonts w:ascii="Arial" w:eastAsiaTheme="minorEastAsia" w:hAnsi="Arial" w:cs="Arial"/>
          <w:bCs/>
          <w:lang w:val="en-GB"/>
        </w:rPr>
      </w:pPr>
    </w:p>
    <w:p w14:paraId="04CCF939" w14:textId="5563CCC4" w:rsidR="00053DE2" w:rsidRPr="00053DE2" w:rsidRDefault="00053DE2" w:rsidP="00BC6B05">
      <w:pPr>
        <w:pStyle w:val="berschrift4"/>
        <w:numPr>
          <w:ilvl w:val="3"/>
          <w:numId w:val="45"/>
        </w:numPr>
        <w:tabs>
          <w:tab w:val="left" w:pos="993"/>
        </w:tabs>
        <w:rPr>
          <w:lang w:val="en-GB"/>
        </w:rPr>
      </w:pPr>
      <w:r w:rsidRPr="00053DE2">
        <w:rPr>
          <w:lang w:val="en-GB"/>
        </w:rPr>
        <w:t>Using the gros</w:t>
      </w:r>
      <w:r>
        <w:rPr>
          <w:lang w:val="en-GB"/>
        </w:rPr>
        <w:t>s</w:t>
      </w:r>
      <w:r w:rsidRPr="00053DE2">
        <w:rPr>
          <w:lang w:val="en-GB"/>
        </w:rPr>
        <w:t xml:space="preserve"> scout rate for </w:t>
      </w:r>
      <w:r>
        <w:rPr>
          <w:lang w:val="en-GB"/>
        </w:rPr>
        <w:t>i</w:t>
      </w:r>
      <w:r w:rsidRPr="00053DE2">
        <w:rPr>
          <w:lang w:val="en-GB"/>
        </w:rPr>
        <w:t>nterpolation</w:t>
      </w:r>
    </w:p>
    <w:p w14:paraId="5BD13AE3" w14:textId="77777777" w:rsidR="00053DE2" w:rsidRPr="00053DE2" w:rsidRDefault="00053DE2" w:rsidP="007F0B4C">
      <w:pPr>
        <w:jc w:val="both"/>
        <w:rPr>
          <w:rFonts w:ascii="Arial" w:eastAsiaTheme="minorEastAsia" w:hAnsi="Arial" w:cs="Arial"/>
          <w:bCs/>
          <w:lang w:val="en-GB"/>
        </w:rPr>
      </w:pPr>
    </w:p>
    <w:p w14:paraId="4E87E0A0" w14:textId="77777777" w:rsidR="007F0B4C" w:rsidRPr="00173B2D" w:rsidRDefault="00AB1618" w:rsidP="007F0B4C">
      <w:pPr>
        <w:jc w:val="both"/>
        <w:rPr>
          <w:rFonts w:ascii="Arial" w:eastAsiaTheme="minorEastAsia" w:hAnsi="Arial" w:cs="Arial"/>
          <w:bCs/>
          <w:lang w:val="en-GB"/>
        </w:rPr>
      </w:pPr>
      <w:r w:rsidRPr="00173B2D">
        <w:rPr>
          <w:rFonts w:ascii="Arial" w:eastAsiaTheme="minorEastAsia" w:hAnsi="Arial" w:cs="Arial"/>
          <w:bCs/>
          <w:lang w:val="en-GB"/>
        </w:rPr>
        <w:t xml:space="preserve">If the </w:t>
      </w:r>
      <w:r w:rsidRPr="00173B2D">
        <w:rPr>
          <w:rFonts w:ascii="Arial" w:eastAsiaTheme="minorEastAsia" w:hAnsi="Arial" w:cs="Arial"/>
          <w:b/>
          <w:lang w:val="en-GB"/>
        </w:rPr>
        <w:t>value of a gross count rate</w:t>
      </w:r>
      <w:r w:rsidR="007F0B4C" w:rsidRPr="00173B2D">
        <w:rPr>
          <w:rFonts w:ascii="Arial" w:eastAsiaTheme="minorEastAsia" w:hAnsi="Arial" w:cs="Arial"/>
          <w:b/>
          <w:lang w:val="en-GB"/>
        </w:rPr>
        <w:t xml:space="preserve"> Rg </w:t>
      </w:r>
      <w:r w:rsidRPr="00173B2D">
        <w:rPr>
          <w:rFonts w:ascii="Arial" w:eastAsiaTheme="minorEastAsia" w:hAnsi="Arial" w:cs="Arial"/>
          <w:b/>
          <w:lang w:val="en-GB"/>
        </w:rPr>
        <w:t>or a gross quantity</w:t>
      </w:r>
      <w:r w:rsidR="007F0B4C" w:rsidRPr="00173B2D">
        <w:rPr>
          <w:rFonts w:ascii="Arial" w:eastAsiaTheme="minorEastAsia" w:hAnsi="Arial" w:cs="Arial"/>
          <w:b/>
          <w:lang w:val="en-GB"/>
        </w:rPr>
        <w:t xml:space="preserve"> xg </w:t>
      </w:r>
      <w:r w:rsidRPr="00173B2D">
        <w:rPr>
          <w:rFonts w:ascii="Arial" w:eastAsiaTheme="minorEastAsia" w:hAnsi="Arial" w:cs="Arial"/>
          <w:bCs/>
          <w:lang w:val="en-GB"/>
        </w:rPr>
        <w:t>is estimated by a</w:t>
      </w:r>
      <w:r w:rsidR="007F0B4C" w:rsidRPr="00173B2D">
        <w:rPr>
          <w:rFonts w:ascii="Arial" w:eastAsiaTheme="minorEastAsia" w:hAnsi="Arial" w:cs="Arial"/>
          <w:b/>
          <w:lang w:val="en-GB"/>
        </w:rPr>
        <w:t xml:space="preserve"> </w:t>
      </w:r>
      <w:r w:rsidRPr="00173B2D">
        <w:rPr>
          <w:rFonts w:ascii="Arial" w:eastAsiaTheme="minorEastAsia" w:hAnsi="Arial" w:cs="Arial"/>
          <w:b/>
          <w:lang w:val="en-GB"/>
        </w:rPr>
        <w:t>mean of a measurement series</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its uncertainty can no longer be estimated by, e.g., </w:t>
      </w:r>
      <w:r w:rsidR="007F0B4C" w:rsidRPr="00173B2D">
        <w:rPr>
          <w:rFonts w:ascii="Arial" w:eastAsiaTheme="minorEastAsia" w:hAnsi="Arial" w:cs="Arial"/>
          <w:bCs/>
          <w:lang w:val="en-GB"/>
        </w:rPr>
        <w:t>u(Rg)=sqrt(Rg/t)</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Instead, this requires an i</w:t>
      </w:r>
      <w:r w:rsidR="007F0B4C" w:rsidRPr="00173B2D">
        <w:rPr>
          <w:rFonts w:ascii="Arial" w:eastAsiaTheme="minorEastAsia" w:hAnsi="Arial" w:cs="Arial"/>
          <w:b/>
          <w:lang w:val="en-GB"/>
        </w:rPr>
        <w:t xml:space="preserve">nterpolation </w:t>
      </w:r>
      <w:r w:rsidRPr="00173B2D">
        <w:rPr>
          <w:rFonts w:ascii="Arial" w:eastAsiaTheme="minorEastAsia" w:hAnsi="Arial" w:cs="Arial"/>
          <w:b/>
          <w:lang w:val="en-GB"/>
        </w:rPr>
        <w:t>between two known values of the variance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According to </w:t>
      </w:r>
      <w:r w:rsidR="007F0B4C" w:rsidRPr="00173B2D">
        <w:rPr>
          <w:rFonts w:ascii="Arial" w:eastAsiaTheme="minorEastAsia" w:hAnsi="Arial" w:cs="Arial"/>
          <w:bCs/>
          <w:lang w:val="en-GB"/>
        </w:rPr>
        <w:t>ISO 11929</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this is solved for an assumed value </w:t>
      </w:r>
      <m:oMath>
        <m:acc>
          <m:accPr>
            <m:chr m:val="̃"/>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y</m:t>
            </m:r>
          </m:e>
        </m:acc>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of the output quantity by interpolating between the variance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(y)</m:t>
        </m:r>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of the primary result a</w:t>
      </w:r>
      <w:r w:rsidR="007F0B4C" w:rsidRPr="00173B2D">
        <w:rPr>
          <w:rFonts w:ascii="Arial" w:eastAsiaTheme="minorEastAsia" w:hAnsi="Arial" w:cs="Arial"/>
          <w:bCs/>
          <w:lang w:val="en-GB"/>
        </w:rPr>
        <w:t xml:space="preserve">nd </w:t>
      </w:r>
      <w:r w:rsidRPr="00173B2D">
        <w:rPr>
          <w:rFonts w:ascii="Arial" w:eastAsiaTheme="minorEastAsia" w:hAnsi="Arial" w:cs="Arial"/>
          <w:bCs/>
          <w:lang w:val="en-GB"/>
        </w:rPr>
        <w:t>the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v</w:t>
      </w:r>
      <w:r w:rsidR="007F0B4C" w:rsidRPr="00173B2D">
        <w:rPr>
          <w:rFonts w:ascii="Arial" w:eastAsiaTheme="minorEastAsia" w:hAnsi="Arial" w:cs="Arial"/>
          <w:bCs/>
          <w:lang w:val="en-GB"/>
        </w:rPr>
        <w:t>arian</w:t>
      </w:r>
      <w:r w:rsidRPr="00173B2D">
        <w:rPr>
          <w:rFonts w:ascii="Arial" w:eastAsiaTheme="minorEastAsia" w:hAnsi="Arial" w:cs="Arial"/>
          <w:bCs/>
          <w:lang w:val="en-GB"/>
        </w:rPr>
        <w:t>ce</w:t>
      </w:r>
      <w:r w:rsidR="007F0B4C" w:rsidRPr="00173B2D">
        <w:rPr>
          <w:rFonts w:ascii="Arial" w:eastAsiaTheme="minorEastAsia" w:hAnsi="Arial" w:cs="Arial"/>
          <w:bCs/>
          <w:lang w:val="en-GB"/>
        </w:rPr>
        <w:t xml:space="preserv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r>
          <w:rPr>
            <w:rFonts w:ascii="Cambria Math" w:eastAsiaTheme="minorEastAsia" w:hAnsi="Cambria Math" w:cs="Arial"/>
            <w:lang w:val="en-GB"/>
          </w:rPr>
          <m:t>=0)</m:t>
        </m:r>
      </m:oMath>
      <w:r w:rsidR="007F0B4C" w:rsidRPr="00173B2D">
        <w:rPr>
          <w:rFonts w:ascii="Arial" w:eastAsiaTheme="minorEastAsia" w:hAnsi="Arial" w:cs="Arial"/>
          <w:bCs/>
          <w:lang w:val="en-GB"/>
        </w:rPr>
        <w:t>:</w:t>
      </w:r>
    </w:p>
    <w:p w14:paraId="50069829" w14:textId="77777777" w:rsidR="009B3B13" w:rsidRDefault="009B3B13" w:rsidP="007F0B4C">
      <w:pPr>
        <w:tabs>
          <w:tab w:val="left" w:pos="567"/>
          <w:tab w:val="left" w:pos="8505"/>
        </w:tabs>
        <w:jc w:val="both"/>
        <w:rPr>
          <w:rFonts w:ascii="Arial" w:eastAsiaTheme="minorEastAsia" w:hAnsi="Arial" w:cs="Arial"/>
          <w:bCs/>
          <w:lang w:val="en-GB"/>
        </w:rPr>
      </w:pPr>
    </w:p>
    <w:p w14:paraId="4DC13FA8" w14:textId="0F56E5E0" w:rsidR="007F0B4C" w:rsidRPr="00173B2D" w:rsidRDefault="007F0B4C" w:rsidP="007F0B4C">
      <w:pPr>
        <w:tabs>
          <w:tab w:val="left" w:pos="567"/>
          <w:tab w:val="left" w:pos="8505"/>
        </w:tabs>
        <w:jc w:val="both"/>
        <w:rPr>
          <w:rFonts w:ascii="Arial" w:eastAsiaTheme="minorEastAsia" w:hAnsi="Arial" w:cs="Arial"/>
          <w:bCs/>
          <w:lang w:val="en-GB"/>
        </w:rPr>
      </w:pPr>
      <w:r w:rsidRPr="00173B2D">
        <w:rPr>
          <w:rFonts w:ascii="Arial" w:eastAsiaTheme="minorEastAsia" w:hAnsi="Arial" w:cs="Arial"/>
          <w:bCs/>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oMath>
      <w:r w:rsidRPr="00173B2D">
        <w:rPr>
          <w:rFonts w:ascii="Arial" w:eastAsiaTheme="minorEastAsia" w:hAnsi="Arial" w:cs="Arial"/>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5</w:t>
      </w:r>
      <w:r w:rsidRPr="00173B2D">
        <w:rPr>
          <w:rFonts w:ascii="Arial" w:eastAsiaTheme="minorEastAsia" w:hAnsi="Arial" w:cs="Arial"/>
          <w:lang w:val="en-GB"/>
        </w:rPr>
        <w:t>)</w:t>
      </w:r>
    </w:p>
    <w:p w14:paraId="09B3DF3C" w14:textId="77777777" w:rsidR="007F0B4C" w:rsidRPr="00173B2D" w:rsidRDefault="007F0B4C" w:rsidP="007F0B4C">
      <w:pPr>
        <w:pStyle w:val="MALTextVoreinstellung"/>
        <w:spacing w:before="0" w:line="240" w:lineRule="auto"/>
        <w:rPr>
          <w:rFonts w:ascii="Arial" w:eastAsiaTheme="minorEastAsia" w:hAnsi="Arial" w:cs="Arial"/>
          <w:bCs/>
          <w:lang w:val="en-GB"/>
        </w:rPr>
      </w:pPr>
    </w:p>
    <w:p w14:paraId="5487B40C" w14:textId="2CD25D0F" w:rsidR="007F0B4C" w:rsidRPr="00173B2D" w:rsidRDefault="007F0B4C" w:rsidP="007F0B4C">
      <w:pPr>
        <w:pStyle w:val="MALTextVoreinstellung"/>
        <w:spacing w:before="0" w:line="240" w:lineRule="auto"/>
        <w:rPr>
          <w:rFonts w:ascii="Arial" w:eastAsiaTheme="minorEastAsia" w:hAnsi="Arial" w:cs="Arial"/>
          <w:bCs/>
          <w:lang w:val="en-GB"/>
        </w:rPr>
      </w:pPr>
      <w:r w:rsidRPr="00173B2D">
        <w:rPr>
          <w:rFonts w:ascii="Arial" w:eastAsiaTheme="minorEastAsia" w:hAnsi="Arial" w:cs="Arial"/>
          <w:bCs/>
          <w:lang w:val="en-GB"/>
        </w:rPr>
        <w:t>In UncertRadio</w:t>
      </w:r>
      <w:r w:rsidR="00AB1618" w:rsidRPr="00173B2D">
        <w:rPr>
          <w:rFonts w:ascii="Arial" w:eastAsiaTheme="minorEastAsia" w:hAnsi="Arial" w:cs="Arial"/>
          <w:bCs/>
          <w:lang w:val="en-GB"/>
        </w:rPr>
        <w:t>, however, such an i</w:t>
      </w:r>
      <w:r w:rsidRPr="00173B2D">
        <w:rPr>
          <w:rFonts w:ascii="Arial" w:eastAsiaTheme="minorEastAsia" w:hAnsi="Arial" w:cs="Arial"/>
          <w:bCs/>
          <w:lang w:val="en-GB"/>
        </w:rPr>
        <w:t xml:space="preserve">nterpolation </w:t>
      </w:r>
      <w:r w:rsidR="00AB1618" w:rsidRPr="00173B2D">
        <w:rPr>
          <w:rFonts w:ascii="Arial" w:eastAsiaTheme="minorEastAsia" w:hAnsi="Arial" w:cs="Arial"/>
          <w:bCs/>
          <w:lang w:val="en-GB"/>
        </w:rPr>
        <w:t xml:space="preserve">refers to corresponding two variance values of the gross quantity </w:t>
      </w:r>
      <w:r w:rsidRPr="00173B2D">
        <w:rPr>
          <w:rFonts w:ascii="Arial" w:eastAsiaTheme="minorEastAsia" w:hAnsi="Arial" w:cs="Arial"/>
          <w:bCs/>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bCs/>
          <w:lang w:val="en-GB"/>
        </w:rPr>
        <w:t xml:space="preserve">. </w:t>
      </w:r>
      <w:r w:rsidR="00AB1618" w:rsidRPr="00173B2D">
        <w:rPr>
          <w:rFonts w:ascii="Arial" w:eastAsiaTheme="minorEastAsia" w:hAnsi="Arial" w:cs="Arial"/>
          <w:bCs/>
          <w:lang w:val="en-GB"/>
        </w:rPr>
        <w:t xml:space="preserve">This case can be </w:t>
      </w:r>
      <w:r w:rsidR="00F617C7" w:rsidRPr="00173B2D">
        <w:rPr>
          <w:rFonts w:ascii="Arial" w:eastAsiaTheme="minorEastAsia" w:hAnsi="Arial" w:cs="Arial"/>
          <w:bCs/>
          <w:lang w:val="en-GB"/>
        </w:rPr>
        <w:t>deduced from the one in Eq. (</w:t>
      </w:r>
      <w:r w:rsidR="00790AF6">
        <w:rPr>
          <w:rFonts w:ascii="Arial" w:eastAsiaTheme="minorEastAsia" w:hAnsi="Arial" w:cs="Arial"/>
          <w:bCs/>
          <w:lang w:val="en-GB"/>
        </w:rPr>
        <w:t>5</w:t>
      </w:r>
      <w:r w:rsidR="00F617C7" w:rsidRPr="00173B2D">
        <w:rPr>
          <w:rFonts w:ascii="Arial" w:eastAsiaTheme="minorEastAsia" w:hAnsi="Arial" w:cs="Arial"/>
          <w:bCs/>
          <w:lang w:val="en-GB"/>
        </w:rPr>
        <w:t xml:space="preserve">). A </w:t>
      </w:r>
      <w:r w:rsidR="00F617C7" w:rsidRPr="00173B2D">
        <w:rPr>
          <w:rFonts w:ascii="Arial" w:eastAsiaTheme="minorEastAsia" w:hAnsi="Arial" w:cs="Arial"/>
          <w:b/>
          <w:lang w:val="en-GB"/>
        </w:rPr>
        <w:t>measurement mo</w:t>
      </w:r>
      <w:r w:rsidRPr="00173B2D">
        <w:rPr>
          <w:rFonts w:ascii="Arial" w:eastAsiaTheme="minorEastAsia" w:hAnsi="Arial" w:cs="Arial"/>
          <w:b/>
          <w:lang w:val="en-GB"/>
        </w:rPr>
        <w:t xml:space="preserve">del </w:t>
      </w:r>
      <w:r w:rsidR="00F617C7" w:rsidRPr="00173B2D">
        <w:rPr>
          <w:rFonts w:ascii="Arial" w:eastAsiaTheme="minorEastAsia" w:hAnsi="Arial" w:cs="Arial"/>
          <w:b/>
          <w:lang w:val="en-GB"/>
        </w:rPr>
        <w:t xml:space="preserve">with quantities </w:t>
      </w:r>
      <w:r w:rsidRPr="00173B2D">
        <w:rPr>
          <w:rFonts w:ascii="Arial" w:eastAsiaTheme="minorEastAsia" w:hAnsi="Arial" w:cs="Arial"/>
          <w:b/>
          <w:lang w:val="en-GB"/>
        </w:rPr>
        <w:t xml:space="preserve"> </w:t>
      </w:r>
      <m:oMath>
        <m:sSub>
          <m:sSubPr>
            <m:ctrlPr>
              <w:rPr>
                <w:rFonts w:ascii="Cambria Math" w:hAnsi="Cambria Math"/>
                <w:b/>
                <w:i/>
                <w:sz w:val="24"/>
                <w:szCs w:val="24"/>
                <w:lang w:val="en-GB"/>
              </w:rPr>
            </m:ctrlPr>
          </m:sSubPr>
          <m:e>
            <m:acc>
              <m:accPr>
                <m:chr m:val="̃"/>
                <m:ctrlPr>
                  <w:rPr>
                    <w:rFonts w:ascii="Cambria Math" w:hAnsi="Cambria Math"/>
                    <w:b/>
                    <w:i/>
                    <w:sz w:val="24"/>
                    <w:szCs w:val="24"/>
                    <w:lang w:val="en-GB"/>
                  </w:rPr>
                </m:ctrlPr>
              </m:accPr>
              <m:e>
                <m:r>
                  <m:rPr>
                    <m:sty m:val="bi"/>
                  </m:rPr>
                  <w:rPr>
                    <w:rFonts w:ascii="Cambria Math"/>
                    <w:sz w:val="24"/>
                    <w:szCs w:val="24"/>
                    <w:lang w:val="en-GB"/>
                  </w:rPr>
                  <m:t>x</m:t>
                </m:r>
              </m:e>
            </m:acc>
          </m:e>
          <m:sub>
            <m:r>
              <m:rPr>
                <m:sty m:val="bi"/>
              </m:rPr>
              <w:rPr>
                <w:rFonts w:ascii="Cambria Math"/>
                <w:sz w:val="24"/>
                <w:szCs w:val="24"/>
                <w:lang w:val="en-GB"/>
              </w:rPr>
              <m:t>g</m:t>
            </m:r>
          </m:sub>
        </m:sSub>
        <m:r>
          <m:rPr>
            <m:sty m:val="bi"/>
          </m:rPr>
          <w:rPr>
            <w:rFonts w:ascii="Cambria Math"/>
            <w:sz w:val="24"/>
            <w:szCs w:val="24"/>
            <w:lang w:val="en-GB"/>
          </w:rPr>
          <m:t>,</m:t>
        </m:r>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b</m:t>
            </m:r>
          </m:sub>
        </m:sSub>
        <m:r>
          <m:rPr>
            <m:sty m:val="bi"/>
          </m:rPr>
          <w:rPr>
            <w:rFonts w:asci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int</m:t>
            </m:r>
          </m:sub>
        </m:sSub>
      </m:oMath>
      <w:r w:rsidRPr="00173B2D">
        <w:rPr>
          <w:rFonts w:ascii="Arial" w:eastAsiaTheme="minorEastAsia" w:hAnsi="Arial" w:cs="Arial"/>
          <w:b/>
          <w:lang w:val="en-GB"/>
        </w:rPr>
        <w:t xml:space="preserve"> (</w:t>
      </w:r>
      <w:r w:rsidR="00F617C7" w:rsidRPr="00173B2D">
        <w:rPr>
          <w:rFonts w:ascii="Arial" w:eastAsiaTheme="minorEastAsia" w:hAnsi="Arial" w:cs="Arial"/>
          <w:b/>
          <w:lang w:val="en-GB"/>
        </w:rPr>
        <w:t>gross</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background</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i</w:t>
      </w:r>
      <w:r w:rsidRPr="00173B2D">
        <w:rPr>
          <w:rFonts w:ascii="Arial" w:eastAsiaTheme="minorEastAsia" w:hAnsi="Arial" w:cs="Arial"/>
          <w:b/>
          <w:lang w:val="en-GB"/>
        </w:rPr>
        <w:t>nterferen</w:t>
      </w:r>
      <w:r w:rsidR="00F617C7" w:rsidRPr="00173B2D">
        <w:rPr>
          <w:rFonts w:ascii="Arial" w:eastAsiaTheme="minorEastAsia" w:hAnsi="Arial" w:cs="Arial"/>
          <w:b/>
          <w:lang w:val="en-GB"/>
        </w:rPr>
        <w:t>ce</w:t>
      </w:r>
      <w:r w:rsidRPr="00173B2D">
        <w:rPr>
          <w:rFonts w:ascii="Arial" w:eastAsiaTheme="minorEastAsia" w:hAnsi="Arial" w:cs="Arial"/>
          <w:b/>
          <w:lang w:val="en-GB"/>
        </w:rPr>
        <w:t>)</w:t>
      </w:r>
      <w:r w:rsidRPr="00173B2D">
        <w:rPr>
          <w:rFonts w:ascii="Arial" w:eastAsiaTheme="minorEastAsia" w:hAnsi="Arial" w:cs="Arial"/>
          <w:lang w:val="en-GB"/>
        </w:rPr>
        <w:t xml:space="preserve"> </w:t>
      </w:r>
      <w:r w:rsidR="00F617C7" w:rsidRPr="00173B2D">
        <w:rPr>
          <w:rFonts w:ascii="Arial" w:eastAsiaTheme="minorEastAsia" w:hAnsi="Arial" w:cs="Arial"/>
          <w:lang w:val="en-GB"/>
        </w:rPr>
        <w:t>is assumed,</w:t>
      </w:r>
      <w:r w:rsidRPr="00173B2D">
        <w:rPr>
          <w:rFonts w:ascii="Arial" w:eastAsiaTheme="minorEastAsia" w:hAnsi="Arial" w:cs="Arial"/>
          <w:lang w:val="en-GB"/>
        </w:rPr>
        <w:t xml:space="preserve"> in </w:t>
      </w:r>
      <w:r w:rsidR="00F617C7" w:rsidRPr="00173B2D">
        <w:rPr>
          <w:rFonts w:ascii="Arial" w:eastAsiaTheme="minorEastAsia" w:hAnsi="Arial" w:cs="Arial"/>
          <w:lang w:val="en-GB"/>
        </w:rPr>
        <w:t xml:space="preserve">which both, </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lang w:val="en-GB"/>
        </w:rPr>
        <w:t xml:space="preserve"> </w:t>
      </w:r>
      <w:r w:rsidR="00F617C7" w:rsidRPr="00173B2D">
        <w:rPr>
          <w:rFonts w:ascii="Arial" w:eastAsiaTheme="minorEastAsia" w:hAnsi="Arial" w:cs="Arial"/>
          <w:lang w:val="en-GB"/>
        </w:rPr>
        <w:t>and</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sz w:val="24"/>
                <w:szCs w:val="24"/>
                <w:lang w:val="en-GB"/>
              </w:rPr>
              <m:t>b</m:t>
            </m:r>
          </m:sub>
        </m:sSub>
      </m:oMath>
      <w:r w:rsidRPr="00173B2D">
        <w:rPr>
          <w:rFonts w:ascii="Arial" w:eastAsiaTheme="minorEastAsia" w:hAnsi="Arial" w:cs="Arial"/>
          <w:lang w:val="en-GB"/>
        </w:rPr>
        <w:t xml:space="preserve"> a</w:t>
      </w:r>
      <w:r w:rsidR="00F617C7" w:rsidRPr="00173B2D">
        <w:rPr>
          <w:rFonts w:ascii="Arial" w:eastAsiaTheme="minorEastAsia" w:hAnsi="Arial" w:cs="Arial"/>
          <w:lang w:val="en-GB"/>
        </w:rPr>
        <w:t>re treated as mean values</w:t>
      </w:r>
      <w:r w:rsidRPr="00173B2D">
        <w:rPr>
          <w:rFonts w:ascii="Arial" w:eastAsiaTheme="minorEastAsia" w:hAnsi="Arial" w:cs="Arial"/>
          <w:lang w:val="en-GB"/>
        </w:rPr>
        <w:t>:</w:t>
      </w:r>
    </w:p>
    <w:p w14:paraId="7513137D" w14:textId="6A0253F7" w:rsidR="007F0B4C" w:rsidRPr="00173B2D" w:rsidRDefault="007F0B4C" w:rsidP="007F0B4C">
      <w:pPr>
        <w:tabs>
          <w:tab w:val="left" w:pos="567"/>
          <w:tab w:val="left" w:pos="8505"/>
        </w:tabs>
        <w:rPr>
          <w:rFonts w:ascii="Arial" w:eastAsiaTheme="minorEastAsia" w:hAnsi="Arial" w:cs="Arial"/>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acc>
          <m:accPr>
            <m:chr m:val="̃"/>
            <m:ctrlPr>
              <w:rPr>
                <w:rFonts w:ascii="Cambria Math" w:hAnsi="Cambria Math"/>
                <w:i/>
                <w:sz w:val="26"/>
                <w:szCs w:val="26"/>
                <w:lang w:val="en-GB"/>
              </w:rPr>
            </m:ctrlPr>
          </m:accPr>
          <m:e>
            <m:r>
              <w:rPr>
                <w:rFonts w:ascii="Cambria Math"/>
                <w:sz w:val="26"/>
                <w:szCs w:val="26"/>
                <w:lang w:val="en-GB"/>
              </w:rPr>
              <m:t>y</m:t>
            </m:r>
          </m:e>
        </m:acc>
        <m:r>
          <w:rPr>
            <w:rFonts w:ascii="Cambria Math"/>
            <w:sz w:val="26"/>
            <w:szCs w:val="26"/>
            <w:lang w:val="en-GB"/>
          </w:rPr>
          <m:t>=w</m:t>
        </m:r>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0</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r w:rsidRPr="00173B2D">
        <w:rPr>
          <w:rFonts w:eastAsiaTheme="minorEastAsia"/>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6</w:t>
      </w:r>
      <w:r w:rsidRPr="00173B2D">
        <w:rPr>
          <w:rFonts w:ascii="Arial" w:eastAsiaTheme="minorEastAsia" w:hAnsi="Arial" w:cs="Arial"/>
          <w:lang w:val="en-GB"/>
        </w:rPr>
        <w:t>)</w:t>
      </w:r>
    </w:p>
    <w:p w14:paraId="77DF8829" w14:textId="77777777" w:rsidR="007F0B4C" w:rsidRPr="00173B2D" w:rsidRDefault="007F0B4C" w:rsidP="007F0B4C">
      <w:pPr>
        <w:pStyle w:val="Kopfzeile"/>
        <w:tabs>
          <w:tab w:val="clear" w:pos="4536"/>
          <w:tab w:val="clear" w:pos="9072"/>
          <w:tab w:val="left" w:pos="567"/>
          <w:tab w:val="left" w:pos="7938"/>
        </w:tabs>
        <w:rPr>
          <w:rFonts w:ascii="Arial" w:hAnsi="Arial" w:cs="Arial"/>
          <w:lang w:val="en-GB"/>
        </w:rPr>
      </w:pPr>
    </w:p>
    <w:p w14:paraId="55778082" w14:textId="77777777" w:rsidR="007F0B4C" w:rsidRPr="00173B2D" w:rsidRDefault="00F617C7" w:rsidP="007F0B4C">
      <w:pPr>
        <w:tabs>
          <w:tab w:val="left" w:pos="567"/>
          <w:tab w:val="left" w:pos="7938"/>
        </w:tabs>
        <w:rPr>
          <w:rFonts w:ascii="Arial" w:hAnsi="Arial" w:cs="Arial"/>
          <w:lang w:val="en-GB"/>
        </w:rPr>
      </w:pPr>
      <w:r w:rsidRPr="00173B2D">
        <w:rPr>
          <w:rFonts w:ascii="Arial" w:hAnsi="Arial" w:cs="Arial"/>
          <w:lang w:val="en-GB"/>
        </w:rPr>
        <w:t>This means</w:t>
      </w:r>
    </w:p>
    <w:p w14:paraId="6489DF8E" w14:textId="0CAB8A43" w:rsidR="007F0B4C" w:rsidRPr="00173B2D" w:rsidRDefault="007F0B4C" w:rsidP="007F0B4C">
      <w:pPr>
        <w:tabs>
          <w:tab w:val="left" w:pos="567"/>
          <w:tab w:val="left" w:pos="8505"/>
        </w:tabs>
        <w:jc w:val="both"/>
        <w:rPr>
          <w:sz w:val="26"/>
          <w:szCs w:val="26"/>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d>
          <m:dPr>
            <m:ctrlPr>
              <w:rPr>
                <w:rFonts w:ascii="Cambria Math" w:hAnsi="Cambria Math"/>
                <w:i/>
                <w:sz w:val="26"/>
                <w:szCs w:val="26"/>
                <w:lang w:val="en-GB"/>
              </w:rPr>
            </m:ctrlPr>
          </m:dPr>
          <m:e>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d>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7</w:t>
      </w:r>
      <w:r w:rsidRPr="00173B2D">
        <w:rPr>
          <w:rFonts w:ascii="Arial" w:eastAsiaTheme="minorEastAsia" w:hAnsi="Arial" w:cs="Arial"/>
          <w:lang w:val="en-GB"/>
        </w:rPr>
        <w:t>)</w:t>
      </w:r>
    </w:p>
    <w:p w14:paraId="18522CBF" w14:textId="77777777" w:rsidR="007F0B4C" w:rsidRPr="00173B2D" w:rsidRDefault="007F0B4C" w:rsidP="007F0B4C">
      <w:pPr>
        <w:tabs>
          <w:tab w:val="left" w:pos="567"/>
          <w:tab w:val="left" w:pos="7938"/>
        </w:tabs>
        <w:jc w:val="both"/>
        <w:rPr>
          <w:rFonts w:ascii="Arial" w:eastAsiaTheme="minorEastAsia" w:hAnsi="Arial" w:cs="Arial"/>
          <w:bCs/>
          <w:sz w:val="26"/>
          <w:szCs w:val="26"/>
          <w:lang w:val="en-GB"/>
        </w:rPr>
      </w:pPr>
      <w:r w:rsidRPr="00173B2D">
        <w:rPr>
          <w:rFonts w:ascii="Arial" w:eastAsiaTheme="minorEastAsia" w:hAnsi="Arial" w:cs="Arial"/>
          <w:sz w:val="26"/>
          <w:szCs w:val="26"/>
          <w:lang w:val="en-GB"/>
        </w:rPr>
        <w:t xml:space="preserve"> </w:t>
      </w:r>
    </w:p>
    <w:p w14:paraId="238B4CEB" w14:textId="6247780F" w:rsidR="007F0B4C" w:rsidRPr="00173B2D" w:rsidRDefault="00F617C7" w:rsidP="007F0B4C">
      <w:pPr>
        <w:jc w:val="both"/>
        <w:rPr>
          <w:rFonts w:ascii="Arial" w:eastAsiaTheme="minorEastAsia" w:hAnsi="Arial" w:cs="Arial"/>
          <w:bCs/>
          <w:lang w:val="en-GB"/>
        </w:rPr>
      </w:pPr>
      <w:r w:rsidRPr="00173B2D">
        <w:rPr>
          <w:rFonts w:ascii="Arial" w:eastAsiaTheme="minorEastAsia" w:hAnsi="Arial" w:cs="Arial"/>
          <w:bCs/>
          <w:lang w:val="en-GB"/>
        </w:rPr>
        <w:t xml:space="preserve">Equating the right-hand sides of </w:t>
      </w:r>
      <w:r w:rsidR="007F0B4C" w:rsidRPr="00173B2D">
        <w:rPr>
          <w:rFonts w:ascii="Arial" w:eastAsiaTheme="minorEastAsia" w:hAnsi="Arial" w:cs="Arial"/>
          <w:bCs/>
          <w:lang w:val="en-GB"/>
        </w:rPr>
        <w:t xml:space="preserve">(1) und (3) </w:t>
      </w:r>
      <w:r w:rsidR="009B3B13">
        <w:rPr>
          <w:rFonts w:ascii="Arial" w:eastAsiaTheme="minorEastAsia" w:hAnsi="Arial" w:cs="Arial"/>
          <w:bCs/>
          <w:lang w:val="en-GB"/>
        </w:rPr>
        <w:t>yields</w:t>
      </w:r>
    </w:p>
    <w:p w14:paraId="32128952" w14:textId="77777777" w:rsidR="007F0B4C" w:rsidRPr="00173B2D" w:rsidRDefault="007F0B4C" w:rsidP="007F0B4C">
      <w:pPr>
        <w:ind w:firstLine="708"/>
        <w:jc w:val="both"/>
        <w:rPr>
          <w:rFonts w:ascii="Arial" w:eastAsiaTheme="minorEastAsia" w:hAnsi="Arial" w:cs="Arial"/>
          <w:sz w:val="26"/>
          <w:szCs w:val="26"/>
          <w:lang w:val="en-GB"/>
        </w:rPr>
      </w:pPr>
      <w:r w:rsidRPr="00173B2D">
        <w:rPr>
          <w:rFonts w:ascii="Arial" w:eastAsiaTheme="minorEastAsia" w:hAnsi="Arial" w:cs="Arial"/>
          <w:bCs/>
          <w:lang w:val="en-GB"/>
        </w:rPr>
        <w:t xml:space="preserve"> </w:t>
      </w:r>
      <m:oMath>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p>
    <w:p w14:paraId="0C2AE03D" w14:textId="5FDD48CB" w:rsidR="007F0B4C" w:rsidRPr="00173B2D" w:rsidRDefault="007F0B4C" w:rsidP="007F0B4C">
      <w:pPr>
        <w:tabs>
          <w:tab w:val="left" w:pos="8505"/>
        </w:tabs>
        <w:jc w:val="both"/>
        <w:rPr>
          <w:rFonts w:ascii="Arial" w:eastAsiaTheme="minorEastAsia" w:hAnsi="Arial" w:cs="Arial"/>
          <w:bCs/>
          <w:lang w:val="en-GB"/>
        </w:rPr>
      </w:pPr>
      <m:oMath>
        <m:r>
          <w:rPr>
            <w:rFonts w:ascii="Cambria Math" w:hAnsi="Cambria Math"/>
            <w:sz w:val="26"/>
            <w:szCs w:val="26"/>
            <w:lang w:val="en-GB"/>
          </w:rPr>
          <m:t xml:space="preserve">                                         </m:t>
        </m:r>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8</w:t>
      </w:r>
      <w:r w:rsidRPr="00173B2D">
        <w:rPr>
          <w:rFonts w:ascii="Arial" w:eastAsiaTheme="minorEastAsia" w:hAnsi="Arial" w:cs="Arial"/>
          <w:lang w:val="en-GB"/>
        </w:rPr>
        <w:t>)</w:t>
      </w:r>
    </w:p>
    <w:p w14:paraId="63E948A5" w14:textId="77777777" w:rsidR="007F0B4C" w:rsidRPr="00173B2D" w:rsidRDefault="007F0B4C" w:rsidP="007F0B4C">
      <w:pPr>
        <w:jc w:val="both"/>
        <w:rPr>
          <w:rFonts w:ascii="Arial" w:eastAsiaTheme="minorEastAsia" w:hAnsi="Arial" w:cs="Arial"/>
          <w:bCs/>
          <w:lang w:val="en-GB"/>
        </w:rPr>
      </w:pPr>
    </w:p>
    <w:p w14:paraId="55EDB246" w14:textId="6C8746B4"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With setting</w:t>
      </w:r>
    </w:p>
    <w:p w14:paraId="1ADD08D7" w14:textId="45AD8F3C" w:rsidR="009B3B13" w:rsidRPr="009E65BF" w:rsidRDefault="009B3B13" w:rsidP="009B3B13">
      <w:pPr>
        <w:tabs>
          <w:tab w:val="left" w:pos="567"/>
          <w:tab w:val="left" w:pos="8505"/>
        </w:tabs>
        <w:jc w:val="both"/>
        <w:rPr>
          <w:rFonts w:ascii="Arial" w:eastAsiaTheme="minorEastAsia" w:hAnsi="Arial" w:cs="Arial"/>
          <w:sz w:val="26"/>
          <w:szCs w:val="26"/>
          <w:lang w:val="en-GB"/>
        </w:rPr>
      </w:pPr>
      <w:r w:rsidRPr="009E65BF">
        <w:rPr>
          <w:rFonts w:ascii="Arial" w:eastAsiaTheme="minorEastAsia" w:hAnsi="Arial" w:cs="Arial"/>
          <w:sz w:val="26"/>
          <w:szCs w:val="26"/>
          <w:lang w:val="en-GB"/>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lang w:val="en-GB"/>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lang w:val="en-GB"/>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den>
        </m:f>
      </m:oMath>
      <w:r w:rsidRPr="009E65BF">
        <w:rPr>
          <w:rFonts w:ascii="Arial" w:eastAsiaTheme="minorEastAsia" w:hAnsi="Arial" w:cs="Arial"/>
          <w:sz w:val="26"/>
          <w:szCs w:val="26"/>
          <w:lang w:val="en-GB"/>
        </w:rPr>
        <w:t xml:space="preserve"> ,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lang w:val="en-GB"/>
          </w:rPr>
          <m:t>≥0</m:t>
        </m:r>
      </m:oMath>
      <w:r w:rsidRPr="009E65BF">
        <w:rPr>
          <w:rFonts w:ascii="Arial" w:eastAsiaTheme="minorEastAsia" w:hAnsi="Arial" w:cs="Arial"/>
          <w:lang w:val="en-GB"/>
        </w:rPr>
        <w:tab/>
        <w:t>(</w:t>
      </w:r>
      <w:r w:rsidR="00790AF6">
        <w:rPr>
          <w:rFonts w:ascii="Arial" w:eastAsiaTheme="minorEastAsia" w:hAnsi="Arial" w:cs="Arial"/>
          <w:lang w:val="en-GB"/>
        </w:rPr>
        <w:t>9</w:t>
      </w:r>
      <w:r w:rsidRPr="009E65BF">
        <w:rPr>
          <w:rFonts w:ascii="Arial" w:eastAsiaTheme="minorEastAsia" w:hAnsi="Arial" w:cs="Arial"/>
          <w:lang w:val="en-GB"/>
        </w:rPr>
        <w:t>)</w:t>
      </w:r>
    </w:p>
    <w:p w14:paraId="2CA8EFAE" w14:textId="77777777" w:rsidR="009B3B13" w:rsidRPr="009E65BF" w:rsidRDefault="009B3B13" w:rsidP="009B3B13">
      <w:pPr>
        <w:jc w:val="both"/>
        <w:rPr>
          <w:rFonts w:ascii="Arial" w:eastAsiaTheme="minorEastAsia" w:hAnsi="Arial" w:cs="Arial"/>
          <w:bCs/>
          <w:lang w:val="en-GB"/>
        </w:rPr>
      </w:pPr>
    </w:p>
    <w:p w14:paraId="67FFBC4D" w14:textId="32B469A1"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lastRenderedPageBreak/>
        <w:t>It follows</w:t>
      </w:r>
      <w:r w:rsidR="009B3B13" w:rsidRPr="009E65BF">
        <w:rPr>
          <w:rFonts w:ascii="Arial" w:eastAsiaTheme="minorEastAsia" w:hAnsi="Arial" w:cs="Arial"/>
          <w:bCs/>
          <w:lang w:val="en-GB"/>
        </w:rPr>
        <w:t>:</w:t>
      </w:r>
    </w:p>
    <w:p w14:paraId="58E7CADC" w14:textId="77777777" w:rsidR="009B3B13" w:rsidRPr="009E65BF" w:rsidRDefault="009B3B13" w:rsidP="009B3B13">
      <w:pPr>
        <w:jc w:val="both"/>
        <w:rPr>
          <w:rFonts w:ascii="Arial" w:eastAsiaTheme="minorEastAsia" w:hAnsi="Arial" w:cs="Arial"/>
          <w:bCs/>
          <w:lang w:val="en-GB"/>
        </w:rPr>
      </w:pPr>
    </w:p>
    <w:p w14:paraId="4F5E418C" w14:textId="4221F108" w:rsidR="009B3B13" w:rsidRPr="009E65BF" w:rsidRDefault="00000000" w:rsidP="009B3B13">
      <w:pPr>
        <w:jc w:val="both"/>
        <w:rPr>
          <w:rFonts w:ascii="Arial" w:eastAsiaTheme="minorEastAsia" w:hAnsi="Arial" w:cs="Arial"/>
          <w:bCs/>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lang w:val="en-GB"/>
        </w:rPr>
        <w:t xml:space="preserve">     </w:t>
      </w:r>
      <w:r w:rsidR="009B3B13" w:rsidRPr="009E65BF">
        <w:rPr>
          <w:rFonts w:ascii="Arial" w:eastAsiaTheme="minorEastAsia" w:hAnsi="Arial" w:cs="Arial"/>
          <w:lang w:val="en-GB"/>
        </w:rPr>
        <w:tab/>
        <w:t>(</w:t>
      </w:r>
      <w:r w:rsidR="00790AF6">
        <w:rPr>
          <w:rFonts w:ascii="Arial" w:eastAsiaTheme="minorEastAsia" w:hAnsi="Arial" w:cs="Arial"/>
          <w:lang w:val="en-GB"/>
        </w:rPr>
        <w:t>10</w:t>
      </w:r>
      <w:r w:rsidR="009B3B13" w:rsidRPr="009E65BF">
        <w:rPr>
          <w:rFonts w:ascii="Arial" w:eastAsiaTheme="minorEastAsia" w:hAnsi="Arial" w:cs="Arial"/>
          <w:lang w:val="en-GB"/>
        </w:rPr>
        <w:t>)</w:t>
      </w:r>
    </w:p>
    <w:p w14:paraId="6E0579B7" w14:textId="77777777" w:rsidR="009B3B13" w:rsidRPr="009E65BF" w:rsidRDefault="009B3B13" w:rsidP="009B3B13">
      <w:pPr>
        <w:jc w:val="both"/>
        <w:rPr>
          <w:rFonts w:ascii="Arial" w:eastAsiaTheme="minorEastAsia" w:hAnsi="Arial" w:cs="Arial"/>
          <w:bCs/>
          <w:lang w:val="en-GB"/>
        </w:rPr>
      </w:pPr>
    </w:p>
    <w:p w14:paraId="631B43DC" w14:textId="2416A42E" w:rsidR="009B3B13" w:rsidRPr="00882D71" w:rsidRDefault="009422DC" w:rsidP="009B3B13">
      <w:pPr>
        <w:jc w:val="both"/>
        <w:rPr>
          <w:rFonts w:ascii="Arial" w:eastAsiaTheme="minorEastAsia" w:hAnsi="Arial" w:cs="Arial"/>
          <w:sz w:val="26"/>
          <w:szCs w:val="26"/>
          <w:lang w:val="en-GB"/>
        </w:rPr>
      </w:pPr>
      <w:r w:rsidRPr="00882D71">
        <w:rPr>
          <w:rFonts w:ascii="Arial" w:eastAsiaTheme="minorEastAsia" w:hAnsi="Arial" w:cs="Arial"/>
          <w:bCs/>
          <w:lang w:val="en-GB"/>
        </w:rPr>
        <w:t xml:space="preserve">Now, with an expression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oMath>
      <w:r w:rsidR="009B3B13" w:rsidRPr="00882D71">
        <w:rPr>
          <w:rFonts w:ascii="Arial" w:eastAsiaTheme="minorEastAsia" w:hAnsi="Arial" w:cs="Arial"/>
          <w:lang w:val="en-GB"/>
        </w:rPr>
        <w:t>:</w:t>
      </w:r>
      <w:r w:rsidR="009B3B13" w:rsidRPr="00882D71">
        <w:rPr>
          <w:rFonts w:ascii="Arial" w:eastAsiaTheme="minorEastAsia" w:hAnsi="Arial" w:cs="Arial"/>
          <w:sz w:val="26"/>
          <w:szCs w:val="26"/>
          <w:lang w:val="en-GB"/>
        </w:rPr>
        <w:t xml:space="preserve"> </w:t>
      </w:r>
    </w:p>
    <w:p w14:paraId="28073BCB" w14:textId="77777777" w:rsidR="009B3B13" w:rsidRPr="00882D71" w:rsidRDefault="009B3B13" w:rsidP="009B3B13">
      <w:pPr>
        <w:tabs>
          <w:tab w:val="left" w:pos="567"/>
        </w:tabs>
        <w:jc w:val="both"/>
        <w:rPr>
          <w:rFonts w:ascii="Arial" w:eastAsiaTheme="minorEastAsia" w:hAnsi="Arial" w:cs="Arial"/>
          <w:sz w:val="24"/>
          <w:szCs w:val="24"/>
          <w:lang w:val="en-GB"/>
        </w:rPr>
      </w:pPr>
    </w:p>
    <w:p w14:paraId="388DB1AA" w14:textId="77777777" w:rsidR="009B3B13" w:rsidRPr="00882D71" w:rsidRDefault="009B3B13" w:rsidP="009B3B13">
      <w:pPr>
        <w:tabs>
          <w:tab w:val="left" w:pos="567"/>
          <w:tab w:val="left" w:pos="8505"/>
        </w:tabs>
        <w:jc w:val="both"/>
        <w:rPr>
          <w:rFonts w:ascii="Arial" w:eastAsiaTheme="minorEastAsia" w:hAnsi="Arial" w:cs="Arial"/>
          <w:bCs/>
          <w:sz w:val="26"/>
          <w:szCs w:val="26"/>
        </w:rPr>
      </w:pPr>
      <w:r w:rsidRPr="00882D71">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2EE59536" w14:textId="0B6921A6" w:rsidR="009B3B13" w:rsidRPr="009E65BF" w:rsidRDefault="009B3B13" w:rsidP="009B3B13">
      <w:pPr>
        <w:tabs>
          <w:tab w:val="left" w:pos="567"/>
          <w:tab w:val="left" w:pos="8505"/>
        </w:tabs>
        <w:jc w:val="both"/>
        <w:rPr>
          <w:rFonts w:ascii="Arial" w:eastAsiaTheme="minorEastAsia" w:hAnsi="Arial" w:cs="Arial"/>
          <w:bCs/>
          <w:sz w:val="26"/>
          <w:szCs w:val="26"/>
          <w:lang w:val="en-GB"/>
        </w:rPr>
      </w:pPr>
      <w:r w:rsidRPr="00882D71">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oMath>
      <w:r w:rsidRPr="009E65BF">
        <w:rPr>
          <w:rFonts w:ascii="Arial" w:eastAsiaTheme="minorEastAsia" w:hAnsi="Arial" w:cs="Arial"/>
          <w:sz w:val="26"/>
          <w:szCs w:val="26"/>
          <w:lang w:val="en-GB"/>
        </w:rPr>
        <w:t xml:space="preserve">  </w:t>
      </w:r>
      <w:r w:rsidRPr="009E65BF">
        <w:rPr>
          <w:rFonts w:ascii="Arial" w:eastAsiaTheme="minorEastAsia" w:hAnsi="Arial" w:cs="Arial"/>
          <w:sz w:val="26"/>
          <w:szCs w:val="26"/>
          <w:lang w:val="en-GB"/>
        </w:rPr>
        <w:tab/>
      </w:r>
      <w:r w:rsidRPr="009E65BF">
        <w:rPr>
          <w:rFonts w:ascii="Arial" w:eastAsiaTheme="minorEastAsia" w:hAnsi="Arial" w:cs="Arial"/>
          <w:lang w:val="en-GB"/>
        </w:rPr>
        <w:t>(</w:t>
      </w:r>
      <w:r w:rsidR="00790AF6">
        <w:rPr>
          <w:rFonts w:ascii="Arial" w:eastAsiaTheme="minorEastAsia" w:hAnsi="Arial" w:cs="Arial"/>
          <w:lang w:val="en-GB"/>
        </w:rPr>
        <w:t>11</w:t>
      </w:r>
      <w:r w:rsidRPr="009E65BF">
        <w:rPr>
          <w:rFonts w:ascii="Arial" w:eastAsiaTheme="minorEastAsia" w:hAnsi="Arial" w:cs="Arial"/>
          <w:lang w:val="en-GB"/>
        </w:rPr>
        <w:t>)</w:t>
      </w:r>
    </w:p>
    <w:p w14:paraId="3899F2EA" w14:textId="77777777" w:rsidR="009B3B13" w:rsidRPr="009E65BF" w:rsidRDefault="009B3B13" w:rsidP="009B3B13">
      <w:pPr>
        <w:jc w:val="both"/>
        <w:rPr>
          <w:rFonts w:ascii="Arial" w:eastAsiaTheme="minorEastAsia" w:hAnsi="Arial" w:cs="Arial"/>
          <w:sz w:val="26"/>
          <w:szCs w:val="26"/>
          <w:lang w:val="en-GB"/>
        </w:rPr>
      </w:pPr>
    </w:p>
    <w:p w14:paraId="0508BAA0" w14:textId="262C5C28" w:rsidR="009B3B13" w:rsidRPr="00882D71" w:rsidRDefault="009422DC" w:rsidP="009B3B13">
      <w:pPr>
        <w:jc w:val="both"/>
        <w:rPr>
          <w:rFonts w:ascii="Arial" w:eastAsiaTheme="minorEastAsia" w:hAnsi="Arial" w:cs="Arial"/>
          <w:lang w:val="en-GB"/>
        </w:rPr>
      </w:pPr>
      <w:r w:rsidRPr="00882D71">
        <w:rPr>
          <w:rFonts w:ascii="Arial" w:eastAsiaTheme="minorEastAsia" w:hAnsi="Arial" w:cs="Arial"/>
          <w:bCs/>
          <w:lang w:val="en-GB"/>
        </w:rPr>
        <w:t xml:space="preserve">the expression for the variance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9B3B13" w:rsidRPr="00882D71">
        <w:rPr>
          <w:rFonts w:ascii="Arial" w:eastAsiaTheme="minorEastAsia" w:hAnsi="Arial" w:cs="Arial"/>
          <w:bCs/>
          <w:lang w:val="en-GB"/>
        </w:rPr>
        <w:t xml:space="preserve"> </w:t>
      </w:r>
      <w:r w:rsidR="004338A1" w:rsidRPr="00882D71">
        <w:rPr>
          <w:rFonts w:ascii="Arial" w:eastAsiaTheme="minorEastAsia" w:hAnsi="Arial" w:cs="Arial"/>
          <w:bCs/>
          <w:lang w:val="en-GB"/>
        </w:rPr>
        <w:t>becomes:</w:t>
      </w:r>
      <w:r w:rsidR="009B3B13" w:rsidRPr="00882D71">
        <w:rPr>
          <w:rFonts w:ascii="Arial" w:eastAsiaTheme="minorEastAsia" w:hAnsi="Arial" w:cs="Arial"/>
          <w:bCs/>
          <w:lang w:val="en-GB"/>
        </w:rPr>
        <w:t xml:space="preserve"> </w:t>
      </w:r>
    </w:p>
    <w:p w14:paraId="3AEC47C5" w14:textId="77777777" w:rsidR="009B3B13" w:rsidRPr="00882D71" w:rsidRDefault="009B3B13" w:rsidP="009B3B13">
      <w:pPr>
        <w:jc w:val="both"/>
        <w:rPr>
          <w:rFonts w:ascii="Arial" w:eastAsiaTheme="minorEastAsia" w:hAnsi="Arial" w:cs="Arial"/>
          <w:lang w:val="en-GB"/>
        </w:rPr>
      </w:pPr>
    </w:p>
    <w:p w14:paraId="158A1A86" w14:textId="77777777" w:rsidR="009B3B13" w:rsidRPr="009E65BF" w:rsidRDefault="00000000" w:rsidP="009B3B13">
      <w:pPr>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6E2844DE" w14:textId="77777777" w:rsidR="009B3B13" w:rsidRPr="009E65BF" w:rsidRDefault="009B3B13" w:rsidP="009B3B13">
      <w:pPr>
        <w:tabs>
          <w:tab w:val="left" w:pos="8505"/>
        </w:tabs>
        <w:rPr>
          <w:rFonts w:ascii="Arial" w:eastAsiaTheme="minorEastAsia" w:hAnsi="Arial" w:cs="Arial"/>
          <w:sz w:val="26"/>
          <w:szCs w:val="26"/>
          <w:lang w:val="en-GB"/>
        </w:rPr>
      </w:pPr>
    </w:p>
    <w:p w14:paraId="19E6EFB6" w14:textId="77777777" w:rsidR="009B3B13" w:rsidRPr="009E65BF"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B86E4B8" w14:textId="77777777" w:rsidR="009B3B13" w:rsidRPr="009E65BF" w:rsidRDefault="009B3B13" w:rsidP="009B3B13">
      <w:pPr>
        <w:tabs>
          <w:tab w:val="left" w:pos="8505"/>
        </w:tabs>
        <w:jc w:val="both"/>
        <w:rPr>
          <w:rFonts w:ascii="Arial" w:eastAsiaTheme="minorEastAsia" w:hAnsi="Arial" w:cs="Arial"/>
          <w:lang w:val="en-GB"/>
        </w:rPr>
      </w:pPr>
    </w:p>
    <w:p w14:paraId="11014B40"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9B3B13" w:rsidRPr="009E65BF">
        <w:rPr>
          <w:rFonts w:ascii="Arial" w:eastAsiaTheme="minorEastAsia" w:hAnsi="Arial" w:cs="Arial"/>
          <w:sz w:val="26"/>
          <w:szCs w:val="26"/>
          <w:lang w:val="en-GB"/>
        </w:rPr>
        <w:t xml:space="preserve"> </w:t>
      </w:r>
      <m:oMath>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9B0990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06EADBDD"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B0163C1" w14:textId="77777777" w:rsidR="009B3B13" w:rsidRPr="009E65BF" w:rsidRDefault="009B3B13" w:rsidP="009B3B13">
      <w:pPr>
        <w:tabs>
          <w:tab w:val="left" w:pos="8505"/>
        </w:tabs>
        <w:jc w:val="both"/>
        <w:rPr>
          <w:rFonts w:ascii="Arial" w:eastAsiaTheme="minorEastAsia" w:hAnsi="Arial" w:cs="Arial"/>
          <w:sz w:val="26"/>
          <w:szCs w:val="26"/>
          <w:lang w:val="en-GB"/>
        </w:rPr>
      </w:pPr>
    </w:p>
    <w:p w14:paraId="7F5CE556" w14:textId="34350DC4" w:rsidR="009B3B13" w:rsidRPr="009E65BF" w:rsidRDefault="004338A1" w:rsidP="009B3B13">
      <w:pPr>
        <w:tabs>
          <w:tab w:val="left" w:pos="8505"/>
        </w:tabs>
        <w:jc w:val="both"/>
        <w:rPr>
          <w:rFonts w:ascii="Arial" w:eastAsiaTheme="minorEastAsia" w:hAnsi="Arial" w:cs="Arial"/>
          <w:sz w:val="26"/>
          <w:szCs w:val="26"/>
          <w:lang w:val="en-GB"/>
        </w:rPr>
      </w:pPr>
      <w:r w:rsidRPr="009E65BF">
        <w:rPr>
          <w:rFonts w:ascii="Arial" w:eastAsiaTheme="minorEastAsia" w:hAnsi="Arial" w:cs="Arial"/>
          <w:lang w:val="en-GB"/>
        </w:rPr>
        <w:t xml:space="preserve">Setting now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oMath>
      <w:r w:rsidR="009B3B13" w:rsidRPr="009E65BF">
        <w:rPr>
          <w:rFonts w:ascii="Arial" w:eastAsiaTheme="minorEastAsia" w:hAnsi="Arial" w:cs="Arial"/>
          <w:sz w:val="26"/>
          <w:szCs w:val="26"/>
          <w:lang w:val="en-GB"/>
        </w:rPr>
        <w:t xml:space="preserve">: </w:t>
      </w:r>
    </w:p>
    <w:p w14:paraId="29D708C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3977BF56"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1F41D4F" w14:textId="77777777" w:rsidR="009B3B13" w:rsidRPr="009E65BF" w:rsidRDefault="009B3B13" w:rsidP="009B3B13">
      <w:pPr>
        <w:ind w:firstLine="708"/>
        <w:jc w:val="both"/>
        <w:rPr>
          <w:rFonts w:ascii="Arial" w:eastAsiaTheme="minorEastAsia" w:hAnsi="Arial" w:cs="Arial"/>
          <w:lang w:val="en-GB"/>
        </w:rPr>
      </w:pPr>
    </w:p>
    <w:p w14:paraId="4D153C16" w14:textId="7CF79AEB" w:rsidR="009B3B13" w:rsidRPr="00023B5E"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r>
              <w:rPr>
                <w:rFonts w:ascii="Cambria Math" w:eastAsiaTheme="minorEastAsia" w:hAnsi="Cambria Math" w:cs="Arial"/>
                <w:sz w:val="26"/>
                <w:szCs w:val="26"/>
                <w:lang w:val="en-GB"/>
              </w:rPr>
              <m:t xml:space="preserve"> </m:t>
            </m:r>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023B5E">
        <w:rPr>
          <w:rFonts w:ascii="Arial" w:eastAsiaTheme="minorEastAsia" w:hAnsi="Arial" w:cs="Arial"/>
          <w:sz w:val="26"/>
          <w:szCs w:val="26"/>
          <w:lang w:val="en-GB"/>
        </w:rPr>
        <w:t xml:space="preserve">    </w:t>
      </w:r>
      <w:r w:rsidR="009B3B13" w:rsidRPr="00023B5E">
        <w:rPr>
          <w:rFonts w:ascii="Arial" w:eastAsiaTheme="minorEastAsia" w:hAnsi="Arial" w:cs="Arial"/>
          <w:sz w:val="26"/>
          <w:szCs w:val="26"/>
          <w:lang w:val="en-GB"/>
        </w:rPr>
        <w:tab/>
      </w:r>
      <w:r w:rsidR="009B3B13" w:rsidRPr="00023B5E">
        <w:rPr>
          <w:rFonts w:ascii="Arial" w:eastAsiaTheme="minorEastAsia" w:hAnsi="Arial" w:cs="Arial"/>
          <w:lang w:val="en-GB"/>
        </w:rPr>
        <w:t>(</w:t>
      </w:r>
      <w:r w:rsidR="00790AF6">
        <w:rPr>
          <w:rFonts w:ascii="Arial" w:eastAsiaTheme="minorEastAsia" w:hAnsi="Arial" w:cs="Arial"/>
          <w:lang w:val="en-GB"/>
        </w:rPr>
        <w:t>12</w:t>
      </w:r>
      <w:r w:rsidR="009B3B13" w:rsidRPr="00023B5E">
        <w:rPr>
          <w:rFonts w:ascii="Arial" w:eastAsiaTheme="minorEastAsia" w:hAnsi="Arial" w:cs="Arial"/>
          <w:lang w:val="en-GB"/>
        </w:rPr>
        <w:t>)</w:t>
      </w:r>
    </w:p>
    <w:p w14:paraId="42AEF068" w14:textId="77777777" w:rsidR="009B3B13" w:rsidRPr="00023B5E" w:rsidRDefault="009B3B13" w:rsidP="009B3B13">
      <w:pPr>
        <w:ind w:firstLine="708"/>
        <w:jc w:val="both"/>
        <w:rPr>
          <w:rFonts w:ascii="Arial" w:eastAsiaTheme="minorEastAsia" w:hAnsi="Arial" w:cs="Arial"/>
          <w:lang w:val="en-GB"/>
        </w:rPr>
      </w:pPr>
    </w:p>
    <w:p w14:paraId="4C49AC82" w14:textId="098FE3EC"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program-internal application, </w:t>
      </w:r>
      <m:oMath>
        <m:r>
          <w:rPr>
            <w:rFonts w:ascii="Cambria Math" w:eastAsiaTheme="minorEastAsia" w:hAnsi="Cambria Math" w:cs="Arial"/>
            <w:sz w:val="26"/>
            <w:szCs w:val="26"/>
          </w:rPr>
          <m:t>y</m:t>
        </m:r>
      </m:oMath>
      <w:r w:rsidRPr="00882D71">
        <w:rPr>
          <w:rFonts w:ascii="Arial" w:eastAsiaTheme="minorEastAsia" w:hAnsi="Arial" w:cs="Arial"/>
          <w:sz w:val="26"/>
          <w:szCs w:val="26"/>
          <w:lang w:val="en-GB"/>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oMath>
      <w:r w:rsidRPr="00882D71">
        <w:rPr>
          <w:rFonts w:ascii="Arial" w:eastAsiaTheme="minorEastAsia" w:hAnsi="Arial" w:cs="Arial"/>
          <w:sz w:val="26"/>
          <w:szCs w:val="26"/>
          <w:lang w:val="en-GB"/>
        </w:rPr>
        <w:t xml:space="preserve"> </w:t>
      </w:r>
      <w:r w:rsidRPr="00882D71">
        <w:rPr>
          <w:rFonts w:ascii="Arial" w:eastAsiaTheme="minorEastAsia" w:hAnsi="Arial" w:cs="Arial"/>
          <w:lang w:val="en-GB"/>
        </w:rPr>
        <w:t>are also replaced:</w:t>
      </w:r>
    </w:p>
    <w:p w14:paraId="416BD231" w14:textId="77777777" w:rsidR="009B3B13" w:rsidRPr="00882D71" w:rsidRDefault="009B3B13" w:rsidP="009B3B13">
      <w:pPr>
        <w:tabs>
          <w:tab w:val="left" w:pos="8505"/>
        </w:tabs>
        <w:jc w:val="both"/>
        <w:rPr>
          <w:rFonts w:ascii="Arial" w:eastAsiaTheme="minorEastAsia" w:hAnsi="Arial" w:cs="Arial"/>
          <w:lang w:val="en-GB"/>
        </w:rPr>
      </w:pPr>
    </w:p>
    <w:p w14:paraId="606B68E8" w14:textId="77777777"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sz w:val="26"/>
          <w:szCs w:val="26"/>
          <w:lang w:val="en-GB"/>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3A47496" w14:textId="77777777" w:rsidR="009B3B13" w:rsidRPr="00882D71" w:rsidRDefault="009B3B13" w:rsidP="009B3B13">
      <w:pPr>
        <w:tabs>
          <w:tab w:val="left" w:pos="567"/>
          <w:tab w:val="left" w:pos="8505"/>
        </w:tabs>
        <w:jc w:val="both"/>
        <w:rPr>
          <w:rFonts w:ascii="Arial" w:eastAsiaTheme="minorEastAsia" w:hAnsi="Arial" w:cs="Arial"/>
          <w:bCs/>
        </w:rPr>
      </w:pPr>
      <w:r w:rsidRPr="00882D71">
        <w:rPr>
          <w:rFonts w:ascii="Arial" w:eastAsiaTheme="minorEastAsia" w:hAnsi="Arial" w:cs="Arial"/>
        </w:rPr>
        <w:tab/>
      </w:r>
    </w:p>
    <w:p w14:paraId="27194BFA" w14:textId="77777777" w:rsidR="009B3B13" w:rsidRPr="00882D71" w:rsidRDefault="009B3B13" w:rsidP="009B3B13">
      <w:pPr>
        <w:jc w:val="both"/>
        <w:rPr>
          <w:rFonts w:ascii="Arial" w:eastAsiaTheme="minorEastAsia" w:hAnsi="Arial" w:cs="Arial"/>
        </w:rPr>
      </w:pPr>
      <w:r w:rsidRPr="00882D71">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084731D" w14:textId="77777777" w:rsidR="009B3B13" w:rsidRPr="00882D71" w:rsidRDefault="009B3B13" w:rsidP="009B3B13">
      <w:pPr>
        <w:jc w:val="both"/>
        <w:rPr>
          <w:rFonts w:ascii="Arial" w:eastAsiaTheme="minorEastAsia" w:hAnsi="Arial" w:cs="Arial"/>
        </w:rPr>
      </w:pPr>
    </w:p>
    <w:p w14:paraId="4440E957" w14:textId="0A4C1831"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last round bracket in </w:t>
      </w:r>
      <w:r w:rsidR="009B3B13" w:rsidRPr="00882D71">
        <w:rPr>
          <w:rFonts w:ascii="Arial" w:eastAsiaTheme="minorEastAsia" w:hAnsi="Arial" w:cs="Arial"/>
          <w:lang w:val="en-GB"/>
        </w:rPr>
        <w:t>(</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one obtains</w:t>
      </w:r>
      <w:r w:rsidR="009B3B13" w:rsidRPr="00882D71">
        <w:rPr>
          <w:rFonts w:ascii="Arial" w:eastAsiaTheme="minorEastAsia" w:hAnsi="Arial" w:cs="Arial"/>
          <w:lang w:val="en-GB"/>
        </w:rPr>
        <w:t>:</w:t>
      </w:r>
    </w:p>
    <w:p w14:paraId="0944853A" w14:textId="77777777" w:rsidR="009B3B13" w:rsidRPr="00882D71" w:rsidRDefault="009B3B13" w:rsidP="009B3B13">
      <w:pPr>
        <w:tabs>
          <w:tab w:val="left" w:pos="567"/>
        </w:tabs>
        <w:jc w:val="both"/>
        <w:rPr>
          <w:rFonts w:ascii="Arial" w:eastAsiaTheme="minorEastAsia" w:hAnsi="Arial" w:cs="Arial"/>
          <w:sz w:val="26"/>
          <w:szCs w:val="26"/>
        </w:rPr>
      </w:pPr>
      <w:r w:rsidRPr="00882D71">
        <w:rPr>
          <w:rFonts w:ascii="Arial" w:eastAsiaTheme="minorEastAsia" w:hAnsi="Arial" w:cs="Arial"/>
          <w:lang w:val="en-GB"/>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24B7B4A6" w14:textId="58B77DC1"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Pr="00882D71">
        <w:rPr>
          <w:rFonts w:ascii="Arial" w:eastAsiaTheme="minorEastAsia" w:hAnsi="Arial" w:cs="Arial"/>
          <w:sz w:val="26"/>
          <w:szCs w:val="26"/>
        </w:rPr>
        <w:t xml:space="preserve"> </w:t>
      </w:r>
      <w:r w:rsidRPr="00882D71">
        <w:rPr>
          <w:rFonts w:ascii="Arial" w:eastAsiaTheme="minorEastAsia" w:hAnsi="Arial" w:cs="Arial"/>
          <w:sz w:val="26"/>
          <w:szCs w:val="26"/>
        </w:rPr>
        <w:tab/>
      </w:r>
      <w:r w:rsidRPr="00882D71">
        <w:rPr>
          <w:rFonts w:ascii="Arial" w:eastAsiaTheme="minorEastAsia" w:hAnsi="Arial" w:cs="Arial"/>
        </w:rPr>
        <w:t>(</w:t>
      </w:r>
      <w:r w:rsidR="00790AF6">
        <w:rPr>
          <w:rFonts w:ascii="Arial" w:eastAsiaTheme="minorEastAsia" w:hAnsi="Arial" w:cs="Arial"/>
        </w:rPr>
        <w:t>13</w:t>
      </w:r>
      <w:r w:rsidRPr="00882D71">
        <w:rPr>
          <w:rFonts w:ascii="Arial" w:eastAsiaTheme="minorEastAsia" w:hAnsi="Arial" w:cs="Arial"/>
        </w:rPr>
        <w:t>)</w:t>
      </w:r>
    </w:p>
    <w:p w14:paraId="369A0F16" w14:textId="77777777" w:rsidR="009B3B13" w:rsidRPr="00882D71" w:rsidRDefault="009B3B13" w:rsidP="009B3B13">
      <w:pPr>
        <w:jc w:val="both"/>
        <w:rPr>
          <w:rFonts w:ascii="Arial" w:eastAsiaTheme="minorEastAsia" w:hAnsi="Arial" w:cs="Arial"/>
        </w:rPr>
      </w:pPr>
    </w:p>
    <w:p w14:paraId="4F417D1B" w14:textId="4ED7E109"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which by inserting it into </w:t>
      </w:r>
      <w:r w:rsidR="009B3B13" w:rsidRPr="00882D71">
        <w:rPr>
          <w:rFonts w:ascii="Arial" w:eastAsiaTheme="minorEastAsia" w:hAnsi="Arial" w:cs="Arial"/>
          <w:lang w:val="en-GB"/>
        </w:rPr>
        <w:t>in (</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yields</w:t>
      </w:r>
      <w:r w:rsidR="009B3B13" w:rsidRPr="00882D71">
        <w:rPr>
          <w:rFonts w:ascii="Arial" w:eastAsiaTheme="minorEastAsia" w:hAnsi="Arial" w:cs="Arial"/>
          <w:lang w:val="en-GB"/>
        </w:rPr>
        <w:t>:</w:t>
      </w:r>
    </w:p>
    <w:p w14:paraId="1E6964E7" w14:textId="77777777" w:rsidR="009B3B13" w:rsidRPr="00882D71" w:rsidRDefault="009B3B13" w:rsidP="009B3B13">
      <w:pPr>
        <w:jc w:val="both"/>
        <w:rPr>
          <w:rFonts w:ascii="Arial" w:eastAsiaTheme="minorEastAsia" w:hAnsi="Arial" w:cs="Arial"/>
          <w:sz w:val="26"/>
          <w:szCs w:val="26"/>
          <w:lang w:val="en-GB"/>
        </w:rPr>
      </w:pPr>
    </w:p>
    <w:p w14:paraId="4C50C191" w14:textId="32D56EEE"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lang w:val="en-GB"/>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lang w:val="en-GB"/>
                  </w:rPr>
                  <m:t xml:space="preserve"> </m:t>
                </m:r>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9E65BF">
        <w:rPr>
          <w:rFonts w:ascii="Arial" w:eastAsiaTheme="minorEastAsia" w:hAnsi="Arial" w:cs="Arial"/>
          <w:sz w:val="26"/>
          <w:szCs w:val="26"/>
          <w:lang w:val="en-GB"/>
        </w:rPr>
        <w:t xml:space="preserve"> </w:t>
      </w:r>
      <w:r w:rsidR="009B3B13" w:rsidRPr="009E65BF">
        <w:rPr>
          <w:rFonts w:ascii="Arial" w:eastAsiaTheme="minorEastAsia" w:hAnsi="Arial" w:cs="Arial"/>
          <w:sz w:val="26"/>
          <w:szCs w:val="26"/>
          <w:lang w:val="en-GB"/>
        </w:rPr>
        <w:tab/>
      </w:r>
      <w:r w:rsidR="009B3B13" w:rsidRPr="009E65BF">
        <w:rPr>
          <w:rFonts w:ascii="Arial" w:eastAsiaTheme="minorEastAsia" w:hAnsi="Arial" w:cs="Arial"/>
          <w:lang w:val="en-GB"/>
        </w:rPr>
        <w:t>(1</w:t>
      </w:r>
      <w:r w:rsidR="00790AF6">
        <w:rPr>
          <w:rFonts w:ascii="Arial" w:eastAsiaTheme="minorEastAsia" w:hAnsi="Arial" w:cs="Arial"/>
          <w:lang w:val="en-GB"/>
        </w:rPr>
        <w:t>4</w:t>
      </w:r>
      <w:r w:rsidR="009B3B13" w:rsidRPr="009E65BF">
        <w:rPr>
          <w:rFonts w:ascii="Arial" w:eastAsiaTheme="minorEastAsia" w:hAnsi="Arial" w:cs="Arial"/>
          <w:lang w:val="en-GB"/>
        </w:rPr>
        <w:t>)</w:t>
      </w:r>
    </w:p>
    <w:p w14:paraId="27BF1EDA" w14:textId="34462B73" w:rsidR="009B3B13" w:rsidRPr="009E65BF" w:rsidRDefault="009B3B13" w:rsidP="007F0B4C">
      <w:pPr>
        <w:jc w:val="both"/>
        <w:rPr>
          <w:rFonts w:ascii="Arial" w:eastAsiaTheme="minorEastAsia" w:hAnsi="Arial" w:cs="Arial"/>
          <w:bCs/>
          <w:lang w:val="en-GB"/>
        </w:rPr>
      </w:pPr>
    </w:p>
    <w:p w14:paraId="16C7D3D5" w14:textId="1281C0DA" w:rsidR="00882D71" w:rsidRPr="00882D71" w:rsidRDefault="00882D71" w:rsidP="00882D71">
      <w:pPr>
        <w:pStyle w:val="MALTextVoreinstellung"/>
        <w:tabs>
          <w:tab w:val="left" w:pos="7938"/>
        </w:tabs>
        <w:spacing w:before="0" w:line="240" w:lineRule="auto"/>
        <w:rPr>
          <w:rFonts w:ascii="Arial" w:eastAsiaTheme="minorEastAsia" w:hAnsi="Arial" w:cs="Arial"/>
          <w:bCs/>
          <w:lang w:val="en-GB"/>
        </w:rPr>
      </w:pPr>
      <w:r w:rsidRPr="00882D71">
        <w:rPr>
          <w:rFonts w:ascii="Arial" w:eastAsiaTheme="minorEastAsia" w:hAnsi="Arial" w:cs="Arial"/>
          <w:bCs/>
          <w:lang w:val="en-GB"/>
        </w:rPr>
        <w:lastRenderedPageBreak/>
        <w:t>In principle, equations (</w:t>
      </w:r>
      <w:r w:rsidR="00790AF6">
        <w:rPr>
          <w:rFonts w:ascii="Arial" w:eastAsiaTheme="minorEastAsia" w:hAnsi="Arial" w:cs="Arial"/>
          <w:bCs/>
          <w:lang w:val="en-GB"/>
        </w:rPr>
        <w:t>12</w:t>
      </w:r>
      <w:r w:rsidRPr="00882D71">
        <w:rPr>
          <w:rFonts w:ascii="Arial" w:eastAsiaTheme="minorEastAsia" w:hAnsi="Arial" w:cs="Arial"/>
          <w:bCs/>
          <w:lang w:val="en-GB"/>
        </w:rPr>
        <w:t>) or (1</w:t>
      </w:r>
      <w:r w:rsidR="00790AF6">
        <w:rPr>
          <w:rFonts w:ascii="Arial" w:eastAsiaTheme="minorEastAsia" w:hAnsi="Arial" w:cs="Arial"/>
          <w:bCs/>
          <w:lang w:val="en-GB"/>
        </w:rPr>
        <w:t>4</w:t>
      </w:r>
      <w:r w:rsidRPr="00882D71">
        <w:rPr>
          <w:rFonts w:ascii="Arial" w:eastAsiaTheme="minorEastAsia" w:hAnsi="Arial" w:cs="Arial"/>
          <w:bCs/>
          <w:lang w:val="en-GB"/>
        </w:rPr>
        <w:t xml:space="preserve">) represent that equation or formula, which would have to be entered by the user into the “green cell“ in the table “values, uncertainties“ in UncertRadio. This would also imply to add several auxiliary quantities to the symbol list in UncertRadio. However, the already existing tool for treating mean values according to chapter 6.9 (see also section 6.12.), offers the opportunity to gather these auxiliary quantity values internally. </w:t>
      </w:r>
    </w:p>
    <w:p w14:paraId="665CF249" w14:textId="77777777" w:rsidR="00882D71" w:rsidRPr="00882D71" w:rsidRDefault="00882D71" w:rsidP="009B3B13">
      <w:pPr>
        <w:pStyle w:val="MALTextVoreinstellung"/>
        <w:tabs>
          <w:tab w:val="left" w:pos="7938"/>
        </w:tabs>
        <w:spacing w:before="0" w:line="240" w:lineRule="auto"/>
        <w:rPr>
          <w:rFonts w:ascii="Arial" w:eastAsiaTheme="minorEastAsia" w:hAnsi="Arial" w:cs="Arial"/>
          <w:bCs/>
          <w:lang w:val="en-GB"/>
        </w:rPr>
      </w:pPr>
    </w:p>
    <w:p w14:paraId="18F62B92" w14:textId="4BA26239" w:rsidR="00882D71" w:rsidRPr="009A23DF" w:rsidRDefault="00882D71" w:rsidP="00882D71">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In equation (</w:t>
      </w:r>
      <w:r w:rsidR="009A23DF" w:rsidRPr="009A23DF">
        <w:rPr>
          <w:rFonts w:ascii="Arial" w:eastAsiaTheme="minorEastAsia" w:hAnsi="Arial" w:cs="Arial"/>
          <w:bCs/>
          <w:lang w:val="en-GB"/>
        </w:rPr>
        <w:t>1</w:t>
      </w:r>
      <w:r w:rsidR="00790AF6">
        <w:rPr>
          <w:rFonts w:ascii="Arial" w:eastAsiaTheme="minorEastAsia" w:hAnsi="Arial" w:cs="Arial"/>
          <w:bCs/>
          <w:lang w:val="en-GB"/>
        </w:rPr>
        <w:t>4</w:t>
      </w:r>
      <w:r w:rsidRPr="009A23DF">
        <w:rPr>
          <w:rFonts w:ascii="Arial" w:eastAsiaTheme="minorEastAsia" w:hAnsi="Arial" w:cs="Arial"/>
          <w:bCs/>
          <w:lang w:val="en-GB"/>
        </w:rPr>
        <w:t xml:space="preserve">), assumed values of the variable </w:t>
      </w: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lang w:val="en-GB"/>
                  </w:rPr>
                  <m:t>x</m:t>
                </m:r>
              </m:e>
            </m:acc>
          </m:e>
          <m:sub>
            <m:r>
              <w:rPr>
                <w:rFonts w:ascii="Cambria Math" w:hAnsi="Cambria Math"/>
                <w:sz w:val="28"/>
                <w:szCs w:val="28"/>
                <w:lang w:val="en-GB"/>
              </w:rPr>
              <m:t>g</m:t>
            </m:r>
          </m:sub>
        </m:sSub>
      </m:oMath>
      <w:r w:rsidRPr="009A23DF">
        <w:rPr>
          <w:rFonts w:ascii="Arial" w:eastAsiaTheme="minorEastAsia" w:hAnsi="Arial" w:cs="Arial"/>
          <w:bCs/>
          <w:lang w:val="en-GB"/>
        </w:rPr>
        <w:t xml:space="preserve"> are set by the program within the iterations for calculating the decision threshold and the detection limit. The fixed values  </w:t>
      </w:r>
      <m:oMath>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g</m:t>
            </m:r>
          </m:sub>
        </m:sSub>
        <m:r>
          <w:rPr>
            <w:rFonts w:ascii="Cambria Math" w:eastAsiaTheme="minorEastAsia" w:hAnsi="Cambria Math" w:cs="Arial"/>
            <w:sz w:val="26"/>
            <w:szCs w:val="26"/>
            <w:lang w:val="en-GB"/>
          </w:rPr>
          <m:t>,</m:t>
        </m:r>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m:t>
            </m:r>
          </m:sub>
        </m:sSub>
        <m:r>
          <w:rPr>
            <w:rFonts w:ascii="Cambria Math" w:eastAsiaTheme="minorEastAsia" w:hAnsi="Cambria Math" w:cs="Arial"/>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b</m:t>
            </m:r>
          </m:sub>
        </m:sSub>
      </m:oMath>
      <w:r w:rsidRPr="009A23DF">
        <w:rPr>
          <w:rFonts w:ascii="Arial" w:eastAsiaTheme="minorEastAsia" w:hAnsi="Arial" w:cs="Arial"/>
          <w:bCs/>
          <w:lang w:val="en-GB"/>
        </w:rPr>
        <w:t xml:space="preserve"> are taken from the two tables in 6.12., or from the program-internal data </w:t>
      </w:r>
      <w:r w:rsidR="009A23DF" w:rsidRPr="009A23DF">
        <w:rPr>
          <w:rFonts w:ascii="Arial" w:eastAsiaTheme="minorEastAsia" w:hAnsi="Arial" w:cs="Arial"/>
          <w:bCs/>
          <w:lang w:val="en-GB"/>
        </w:rPr>
        <w:t>arrays</w:t>
      </w:r>
      <w:r w:rsidRPr="009A23DF">
        <w:rPr>
          <w:rFonts w:ascii="Arial" w:eastAsiaTheme="minorEastAsia" w:hAnsi="Arial" w:cs="Arial"/>
          <w:bCs/>
          <w:lang w:val="en-GB"/>
        </w:rPr>
        <w:t xml:space="preserve"> associated with the treatment of means. Th</w:t>
      </w:r>
      <w:r w:rsidR="009A23DF" w:rsidRPr="009A23DF">
        <w:rPr>
          <w:rFonts w:ascii="Arial" w:eastAsiaTheme="minorEastAsia" w:hAnsi="Arial" w:cs="Arial"/>
          <w:bCs/>
          <w:lang w:val="en-GB"/>
        </w:rPr>
        <w:t>e</w:t>
      </w:r>
      <w:r w:rsidRPr="009A23DF">
        <w:rPr>
          <w:rFonts w:ascii="Arial" w:eastAsiaTheme="minorEastAsia" w:hAnsi="Arial" w:cs="Arial"/>
          <w:bCs/>
          <w:lang w:val="en-GB"/>
        </w:rPr>
        <w:t>s</w:t>
      </w:r>
      <w:r w:rsidR="009A23DF" w:rsidRPr="009A23DF">
        <w:rPr>
          <w:rFonts w:ascii="Arial" w:eastAsiaTheme="minorEastAsia" w:hAnsi="Arial" w:cs="Arial"/>
          <w:bCs/>
          <w:lang w:val="en-GB"/>
        </w:rPr>
        <w:t>e</w:t>
      </w:r>
      <w:r w:rsidRPr="009A23DF">
        <w:rPr>
          <w:rFonts w:ascii="Arial" w:eastAsiaTheme="minorEastAsia" w:hAnsi="Arial" w:cs="Arial"/>
          <w:bCs/>
          <w:lang w:val="en-GB"/>
        </w:rPr>
        <w:t xml:space="preserve"> </w:t>
      </w:r>
      <w:r w:rsidR="009A23DF" w:rsidRPr="009A23DF">
        <w:rPr>
          <w:rFonts w:ascii="Arial" w:eastAsiaTheme="minorEastAsia" w:hAnsi="Arial" w:cs="Arial"/>
          <w:bCs/>
          <w:lang w:val="en-GB"/>
        </w:rPr>
        <w:t xml:space="preserve">also </w:t>
      </w:r>
      <w:r w:rsidRPr="009A23DF">
        <w:rPr>
          <w:rFonts w:ascii="Arial" w:eastAsiaTheme="minorEastAsia" w:hAnsi="Arial" w:cs="Arial"/>
          <w:bCs/>
          <w:lang w:val="en-GB"/>
        </w:rPr>
        <w:t xml:space="preserve">fixed values for </w:t>
      </w:r>
      <m:oMath>
        <m:sSup>
          <m:sSupPr>
            <m:ctrlPr>
              <w:rPr>
                <w:rFonts w:ascii="Cambria Math" w:hAnsi="Cambria Math"/>
                <w:i/>
                <w:sz w:val="26"/>
                <w:szCs w:val="26"/>
                <w:lang w:val="en-GB"/>
              </w:rPr>
            </m:ctrlPr>
          </m:sSupPr>
          <m:e>
            <m:r>
              <w:rPr>
                <w:rFonts w:ascii="Cambria Math"/>
                <w:sz w:val="26"/>
                <w:szCs w:val="26"/>
                <w:lang w:val="en-GB"/>
              </w:rPr>
              <m:t>w,</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m:t>
        </m:r>
      </m:oMath>
      <w:r w:rsidRPr="009A23DF">
        <w:rPr>
          <w:rFonts w:ascii="Arial" w:eastAsiaTheme="minorEastAsia" w:hAnsi="Arial" w:cs="Arial"/>
          <w:bCs/>
          <w:lang w:val="en-GB"/>
        </w:rPr>
        <w:t xml:space="preserve"> are read from the UR table „Values, uncertainties“.   </w:t>
      </w:r>
    </w:p>
    <w:p w14:paraId="084886C3" w14:textId="2BE1C776" w:rsidR="009B3B13" w:rsidRPr="009A23DF" w:rsidRDefault="009B3B13" w:rsidP="009B3B13">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  </w:t>
      </w:r>
    </w:p>
    <w:p w14:paraId="7D04EAA0" w14:textId="210F97D6" w:rsidR="009A23DF" w:rsidRPr="00373557" w:rsidRDefault="009A23DF" w:rsidP="009A23DF">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Finally, it is no longer necessary to enter a formula into the „green cell“ for the standard deviation of the gross quantity, if the value of this quantity is given by a mean. This requires only to define the </w:t>
      </w:r>
      <w:r w:rsidRPr="009A23DF">
        <w:rPr>
          <w:rFonts w:ascii="Arial" w:eastAsiaTheme="minorEastAsia" w:hAnsi="Arial" w:cs="Arial"/>
          <w:bCs/>
          <w:i/>
          <w:iCs/>
          <w:lang w:val="en-GB"/>
        </w:rPr>
        <w:t>t</w:t>
      </w:r>
      <w:r w:rsidRPr="009A23DF">
        <w:rPr>
          <w:rFonts w:ascii="Arial" w:eastAsiaTheme="minorEastAsia" w:hAnsi="Arial" w:cs="Arial"/>
          <w:bCs/>
          <w:lang w:val="en-GB"/>
        </w:rPr>
        <w:t xml:space="preserve">-distribution type for the quantity symbol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g</m:t>
            </m:r>
          </m:sub>
        </m:sSub>
      </m:oMath>
      <w:r w:rsidRPr="009A23DF">
        <w:rPr>
          <w:rFonts w:ascii="Arial" w:eastAsiaTheme="minorEastAsia" w:hAnsi="Arial" w:cs="Arial"/>
          <w:bCs/>
          <w:sz w:val="24"/>
          <w:szCs w:val="24"/>
          <w:lang w:val="en-GB"/>
        </w:rPr>
        <w:t>.</w:t>
      </w:r>
      <w:r>
        <w:rPr>
          <w:rFonts w:ascii="Arial" w:eastAsiaTheme="minorEastAsia" w:hAnsi="Arial" w:cs="Arial"/>
          <w:bCs/>
          <w:lang w:val="en-GB"/>
        </w:rPr>
        <w:t xml:space="preserve"> </w:t>
      </w:r>
      <w:r w:rsidRPr="00373557">
        <w:rPr>
          <w:rFonts w:ascii="Arial" w:eastAsiaTheme="minorEastAsia" w:hAnsi="Arial" w:cs="Arial"/>
          <w:bCs/>
          <w:lang w:val="en-GB"/>
        </w:rPr>
        <w:t xml:space="preserve">  </w:t>
      </w:r>
      <w:r>
        <w:rPr>
          <w:rFonts w:ascii="Arial" w:eastAsiaTheme="minorEastAsia" w:hAnsi="Arial" w:cs="Arial"/>
          <w:bCs/>
          <w:lang w:val="en-GB"/>
        </w:rPr>
        <w:t xml:space="preserve"> </w:t>
      </w:r>
    </w:p>
    <w:p w14:paraId="73548634" w14:textId="77777777" w:rsidR="007A7746" w:rsidRPr="005A757A" w:rsidRDefault="007A7746" w:rsidP="007A7746">
      <w:pPr>
        <w:pStyle w:val="MALTextVoreinstellung"/>
        <w:tabs>
          <w:tab w:val="left" w:pos="7938"/>
        </w:tabs>
        <w:spacing w:before="0" w:line="240" w:lineRule="auto"/>
        <w:rPr>
          <w:rFonts w:ascii="Arial" w:eastAsiaTheme="minorEastAsia" w:hAnsi="Arial" w:cs="Arial"/>
          <w:bCs/>
          <w:lang w:val="en-GB"/>
        </w:rPr>
      </w:pPr>
    </w:p>
    <w:p w14:paraId="0CAD7341" w14:textId="77777777" w:rsidR="007A7746" w:rsidRPr="002D18A3" w:rsidRDefault="007A7746" w:rsidP="007A7746">
      <w:pPr>
        <w:widowControl w:val="0"/>
        <w:tabs>
          <w:tab w:val="left" w:pos="284"/>
          <w:tab w:val="left" w:pos="1134"/>
          <w:tab w:val="left" w:pos="3119"/>
        </w:tabs>
        <w:autoSpaceDE w:val="0"/>
        <w:autoSpaceDN w:val="0"/>
        <w:adjustRightInd w:val="0"/>
        <w:spacing w:after="80"/>
        <w:ind w:left="425"/>
        <w:jc w:val="both"/>
        <w:rPr>
          <w:rFonts w:ascii="Arial" w:hAnsi="Arial" w:cs="Arial"/>
          <w:color w:val="000000"/>
          <w:lang w:val="en-GB"/>
        </w:rPr>
      </w:pPr>
      <w:r w:rsidRPr="002D18A3">
        <w:rPr>
          <w:rFonts w:ascii="Arial" w:hAnsi="Arial" w:cs="Arial"/>
          <w:b/>
          <w:color w:val="000000"/>
          <w:lang w:val="en-GB"/>
        </w:rPr>
        <w:t xml:space="preserve">Example projects:   </w:t>
      </w:r>
      <w:r w:rsidRPr="002D18A3">
        <w:rPr>
          <w:rFonts w:ascii="Arial" w:hAnsi="Arial" w:cs="Arial"/>
          <w:b/>
          <w:color w:val="000000"/>
          <w:lang w:val="en-GB"/>
        </w:rPr>
        <w:tab/>
      </w:r>
      <w:r w:rsidRPr="002D18A3">
        <w:rPr>
          <w:rFonts w:ascii="Arial" w:hAnsi="Arial" w:cs="Arial"/>
          <w:color w:val="000000"/>
          <w:lang w:val="en-GB"/>
        </w:rPr>
        <w:t>ISO-Example-2a_EN.txp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old</w:t>
      </w:r>
      <w:r w:rsidRPr="002D18A3">
        <w:rPr>
          <w:rFonts w:ascii="Arial" w:hAnsi="Arial" w:cs="Arial"/>
          <w:color w:val="000000"/>
          <w:lang w:val="en-GB"/>
        </w:rPr>
        <w:t xml:space="preserve"> UR-</w:t>
      </w:r>
      <w:r w:rsidR="002D18A3" w:rsidRPr="002D18A3">
        <w:rPr>
          <w:rFonts w:ascii="Arial" w:hAnsi="Arial" w:cs="Arial"/>
          <w:color w:val="000000"/>
          <w:lang w:val="en-GB"/>
        </w:rPr>
        <w:t>treatment</w:t>
      </w:r>
      <w:r w:rsidRPr="002D18A3">
        <w:rPr>
          <w:rFonts w:ascii="Arial" w:hAnsi="Arial" w:cs="Arial"/>
          <w:color w:val="000000"/>
          <w:lang w:val="en-GB"/>
        </w:rPr>
        <w:t>)</w:t>
      </w:r>
    </w:p>
    <w:p w14:paraId="752B298D" w14:textId="77777777" w:rsidR="007A7746" w:rsidRDefault="007A7746" w:rsidP="007A7746">
      <w:pPr>
        <w:widowControl w:val="0"/>
        <w:tabs>
          <w:tab w:val="left" w:pos="284"/>
          <w:tab w:val="left" w:pos="3119"/>
        </w:tabs>
        <w:autoSpaceDE w:val="0"/>
        <w:autoSpaceDN w:val="0"/>
        <w:adjustRightInd w:val="0"/>
        <w:ind w:left="426"/>
        <w:jc w:val="both"/>
        <w:rPr>
          <w:rFonts w:ascii="Arial" w:hAnsi="Arial" w:cs="Arial"/>
          <w:color w:val="000000"/>
          <w:lang w:val="en-GB"/>
        </w:rPr>
      </w:pPr>
      <w:r w:rsidRPr="002D18A3">
        <w:rPr>
          <w:rFonts w:ascii="Arial" w:hAnsi="Arial" w:cs="Arial"/>
          <w:b/>
          <w:color w:val="000000"/>
          <w:lang w:val="en-GB"/>
        </w:rPr>
        <w:tab/>
      </w:r>
      <w:r w:rsidRPr="002D18A3">
        <w:rPr>
          <w:rFonts w:ascii="Arial" w:hAnsi="Arial" w:cs="Arial"/>
          <w:color w:val="000000"/>
          <w:lang w:val="en-GB"/>
        </w:rPr>
        <w:t>ISO-Example-2a_V2_EN.txp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 xml:space="preserve">new </w:t>
      </w:r>
      <w:r w:rsidRPr="002D18A3">
        <w:rPr>
          <w:rFonts w:ascii="Arial" w:hAnsi="Arial" w:cs="Arial"/>
          <w:color w:val="000000"/>
          <w:lang w:val="en-GB"/>
        </w:rPr>
        <w:t>UR-</w:t>
      </w:r>
      <w:r w:rsidR="002D18A3" w:rsidRPr="002D18A3">
        <w:rPr>
          <w:rFonts w:ascii="Arial" w:hAnsi="Arial" w:cs="Arial"/>
          <w:color w:val="000000"/>
          <w:lang w:val="en-GB"/>
        </w:rPr>
        <w:t>treatment</w:t>
      </w:r>
      <w:r w:rsidR="002D18A3">
        <w:rPr>
          <w:rFonts w:ascii="Arial" w:hAnsi="Arial" w:cs="Arial"/>
          <w:color w:val="000000"/>
          <w:lang w:val="en-GB"/>
        </w:rPr>
        <w:t>)</w:t>
      </w:r>
    </w:p>
    <w:p w14:paraId="13E5F51F" w14:textId="77777777" w:rsidR="002D18A3" w:rsidRPr="002D18A3" w:rsidRDefault="002D18A3" w:rsidP="007A7746">
      <w:pPr>
        <w:widowControl w:val="0"/>
        <w:tabs>
          <w:tab w:val="left" w:pos="284"/>
          <w:tab w:val="left" w:pos="3119"/>
        </w:tabs>
        <w:autoSpaceDE w:val="0"/>
        <w:autoSpaceDN w:val="0"/>
        <w:adjustRightInd w:val="0"/>
        <w:ind w:left="426"/>
        <w:jc w:val="both"/>
        <w:rPr>
          <w:rFonts w:ascii="Arial" w:hAnsi="Arial" w:cs="Arial"/>
          <w:color w:val="000000"/>
          <w:lang w:val="en-GB"/>
        </w:rPr>
      </w:pPr>
    </w:p>
    <w:p w14:paraId="77F95324" w14:textId="57EFF6CA" w:rsidR="007F0B4C" w:rsidRDefault="007F0B4C" w:rsidP="004D3220">
      <w:pPr>
        <w:jc w:val="both"/>
        <w:rPr>
          <w:rFonts w:ascii="Arial" w:hAnsi="Arial" w:cs="Arial"/>
          <w:lang w:val="en-GB"/>
        </w:rPr>
      </w:pPr>
    </w:p>
    <w:p w14:paraId="21CF5DCF" w14:textId="77777777" w:rsidR="00790AF6" w:rsidRPr="005058FC" w:rsidRDefault="00790AF6" w:rsidP="00790AF6">
      <w:pPr>
        <w:pStyle w:val="MALTextVoreinstellung"/>
        <w:tabs>
          <w:tab w:val="left" w:pos="7938"/>
        </w:tabs>
        <w:spacing w:before="0" w:line="240" w:lineRule="auto"/>
        <w:rPr>
          <w:rFonts w:ascii="Arial" w:eastAsiaTheme="minorEastAsia" w:hAnsi="Arial" w:cs="Arial"/>
          <w:b/>
          <w:lang w:val="en-GB"/>
        </w:rPr>
      </w:pPr>
      <w:r w:rsidRPr="005058FC">
        <w:rPr>
          <w:rFonts w:ascii="Arial" w:eastAsiaTheme="minorEastAsia" w:hAnsi="Arial" w:cs="Arial"/>
          <w:b/>
          <w:lang w:val="en-GB"/>
        </w:rPr>
        <w:t>Equivalence of the linear interpolation alternatives</w:t>
      </w:r>
    </w:p>
    <w:p w14:paraId="2B4E862C" w14:textId="77777777" w:rsidR="00790AF6" w:rsidRPr="005058FC" w:rsidRDefault="00790AF6" w:rsidP="00790AF6">
      <w:pPr>
        <w:pStyle w:val="MALTextVoreinstellung"/>
        <w:tabs>
          <w:tab w:val="left" w:pos="7938"/>
        </w:tabs>
        <w:spacing w:before="0" w:line="240" w:lineRule="auto"/>
        <w:rPr>
          <w:rFonts w:ascii="Arial" w:eastAsiaTheme="minorEastAsia" w:hAnsi="Arial" w:cs="Arial"/>
          <w:bCs/>
          <w:highlight w:val="yellow"/>
          <w:lang w:val="en-GB"/>
        </w:rPr>
      </w:pPr>
    </w:p>
    <w:p w14:paraId="7E7E13C2" w14:textId="09F37E0A" w:rsidR="00790AF6" w:rsidRDefault="00790AF6" w:rsidP="00790AF6">
      <w:pPr>
        <w:pStyle w:val="MALTextVoreinstellung"/>
        <w:tabs>
          <w:tab w:val="left" w:pos="7938"/>
        </w:tabs>
        <w:spacing w:before="0" w:line="240" w:lineRule="auto"/>
        <w:rPr>
          <w:rFonts w:ascii="Arial" w:eastAsiaTheme="minorEastAsia" w:hAnsi="Arial" w:cs="Arial"/>
          <w:bCs/>
          <w:lang w:val="en-GB"/>
        </w:rPr>
      </w:pPr>
      <w:r w:rsidRPr="008818CB">
        <w:rPr>
          <w:rFonts w:ascii="Arial" w:eastAsiaTheme="minorEastAsia" w:hAnsi="Arial" w:cs="Arial"/>
          <w:bCs/>
          <w:lang w:val="en-GB"/>
        </w:rPr>
        <w:t>The interpolation of output quantity variances to be applied according to ISO 11929 shall be linear as in Eq. (1). As in this section the interpolation instead refers to gross count rate variances, it needs to be tested, whether the interpolated values according to these two interpolation variants would agree. This has been tested with small R program</w:t>
      </w:r>
      <w:r>
        <w:rPr>
          <w:rFonts w:ascii="Arial" w:eastAsiaTheme="minorEastAsia" w:hAnsi="Arial" w:cs="Arial"/>
          <w:bCs/>
          <w:lang w:val="en-GB"/>
        </w:rPr>
        <w:t>, separately for procedures A and B</w:t>
      </w:r>
      <w:r w:rsidRPr="008818CB">
        <w:rPr>
          <w:rFonts w:ascii="Arial" w:eastAsiaTheme="minorEastAsia" w:hAnsi="Arial" w:cs="Arial"/>
          <w:bCs/>
          <w:lang w:val="en-GB"/>
        </w:rPr>
        <w:t>.</w:t>
      </w:r>
    </w:p>
    <w:p w14:paraId="5D370C5D" w14:textId="77777777" w:rsidR="00DA0761" w:rsidRPr="008818CB" w:rsidRDefault="00DA0761" w:rsidP="00790AF6">
      <w:pPr>
        <w:pStyle w:val="MALTextVoreinstellung"/>
        <w:tabs>
          <w:tab w:val="left" w:pos="7938"/>
        </w:tabs>
        <w:spacing w:before="0" w:line="240" w:lineRule="auto"/>
        <w:rPr>
          <w:rFonts w:ascii="Arial" w:eastAsiaTheme="minorEastAsia" w:hAnsi="Arial" w:cs="Arial"/>
          <w:bCs/>
          <w:lang w:val="en-GB"/>
        </w:rPr>
      </w:pPr>
    </w:p>
    <w:p w14:paraId="5C4B8F28" w14:textId="77777777" w:rsidR="00BC6B05" w:rsidRPr="00BC6B05" w:rsidRDefault="00BC6B05" w:rsidP="00BC6B05">
      <w:pPr>
        <w:keepNext/>
        <w:tabs>
          <w:tab w:val="left" w:pos="1276"/>
        </w:tabs>
        <w:outlineLvl w:val="3"/>
        <w:rPr>
          <w:rFonts w:ascii="Arial" w:hAnsi="Arial" w:cs="Arial"/>
          <w:b/>
          <w:bCs/>
          <w:vanish/>
          <w:color w:val="000000"/>
        </w:rPr>
      </w:pPr>
    </w:p>
    <w:p w14:paraId="003A9B60" w14:textId="20516FE0" w:rsidR="00790AF6" w:rsidRPr="00BC6B05" w:rsidRDefault="00790AF6" w:rsidP="00BC6B05">
      <w:pPr>
        <w:pStyle w:val="berschrift4"/>
        <w:numPr>
          <w:ilvl w:val="3"/>
          <w:numId w:val="45"/>
        </w:numPr>
        <w:tabs>
          <w:tab w:val="left" w:pos="1276"/>
        </w:tabs>
        <w:rPr>
          <w:rFonts w:eastAsiaTheme="minorEastAsia"/>
          <w:bCs w:val="0"/>
          <w:lang w:val="en-GB"/>
        </w:rPr>
      </w:pPr>
      <w:r w:rsidRPr="00BC6B05">
        <w:rPr>
          <w:lang w:val="en-GB"/>
        </w:rPr>
        <w:t>A</w:t>
      </w:r>
      <w:r w:rsidR="00BC6B05" w:rsidRPr="00BC6B05">
        <w:rPr>
          <w:lang w:val="en-GB"/>
        </w:rPr>
        <w:t xml:space="preserve">pplication to Procedure </w:t>
      </w:r>
      <w:r w:rsidRPr="00BC6B05">
        <w:rPr>
          <w:lang w:val="en-GB"/>
        </w:rPr>
        <w:t>A („</w:t>
      </w:r>
      <w:r w:rsidR="00BC6B05">
        <w:rPr>
          <w:lang w:val="en-GB"/>
        </w:rPr>
        <w:t>not being counts</w:t>
      </w:r>
      <w:r w:rsidRPr="00BC6B05">
        <w:rPr>
          <w:lang w:val="en-GB"/>
        </w:rPr>
        <w:t>“)</w:t>
      </w:r>
    </w:p>
    <w:p w14:paraId="477EB838" w14:textId="77777777" w:rsidR="00790AF6" w:rsidRPr="00BC6B05" w:rsidRDefault="00790AF6" w:rsidP="004D3220">
      <w:pPr>
        <w:jc w:val="both"/>
        <w:rPr>
          <w:rFonts w:ascii="Arial" w:hAnsi="Arial" w:cs="Arial"/>
          <w:lang w:val="en-GB"/>
        </w:rPr>
      </w:pPr>
    </w:p>
    <w:p w14:paraId="067FACBD" w14:textId="010D667E" w:rsidR="007F2F8A" w:rsidRPr="005326BF" w:rsidRDefault="009A23DF" w:rsidP="007F2F8A">
      <w:pPr>
        <w:pStyle w:val="MALTextVoreinstellung"/>
        <w:tabs>
          <w:tab w:val="left" w:pos="7938"/>
        </w:tabs>
        <w:spacing w:before="0" w:line="240" w:lineRule="auto"/>
        <w:rPr>
          <w:rFonts w:ascii="Arial" w:eastAsiaTheme="minorEastAsia" w:hAnsi="Arial" w:cs="Arial"/>
          <w:bCs/>
          <w:lang w:val="en-GB"/>
        </w:rPr>
      </w:pPr>
      <w:r w:rsidRPr="005326BF">
        <w:rPr>
          <w:rFonts w:ascii="Arial" w:eastAsiaTheme="minorEastAsia" w:hAnsi="Arial" w:cs="Arial"/>
          <w:bCs/>
          <w:lang w:val="en-GB"/>
        </w:rPr>
        <w:t xml:space="preserve">If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w:t>
      </w:r>
      <w:r w:rsidRPr="005326BF">
        <w:rPr>
          <w:rFonts w:ascii="Arial" w:eastAsiaTheme="minorEastAsia" w:hAnsi="Arial" w:cs="Arial"/>
          <w:bCs/>
          <w:lang w:val="en-GB"/>
        </w:rPr>
        <w:t xml:space="preserve">are taken as products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according to </w:t>
      </w:r>
      <w:r w:rsidR="007F2F8A" w:rsidRPr="005326BF">
        <w:rPr>
          <w:rFonts w:ascii="Arial" w:eastAsiaTheme="minorEastAsia" w:hAnsi="Arial" w:cs="Arial"/>
          <w:bCs/>
          <w:lang w:val="en-GB"/>
        </w:rPr>
        <w:t>6.12.1</w:t>
      </w:r>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 xml:space="preserve">for the model case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r>
          <w:rPr>
            <w:rFonts w:ascii="Cambria Math" w:eastAsiaTheme="minorEastAsia" w:hAnsi="Cambria Math" w:cs="Arial"/>
          </w:rPr>
          <m:t>xint</m:t>
        </m:r>
        <m:r>
          <w:rPr>
            <w:rFonts w:ascii="Cambria Math" w:eastAsiaTheme="minorEastAsia" w:hAnsi="Cambria Math" w:cs="Arial"/>
            <w:lang w:val="en-GB"/>
          </w:rPr>
          <m:t>)</m:t>
        </m:r>
      </m:oMath>
      <w:r w:rsidR="005326BF" w:rsidRPr="005326BF">
        <w:rPr>
          <w:rFonts w:ascii="Arial" w:eastAsiaTheme="minorEastAsia" w:hAnsi="Arial" w:cs="Arial"/>
          <w:lang w:val="en-GB"/>
        </w:rPr>
        <w:t xml:space="preserve"> </w:t>
      </w:r>
      <w:r w:rsidRPr="005326BF">
        <w:rPr>
          <w:rFonts w:ascii="Arial" w:eastAsiaTheme="minorEastAsia" w:hAnsi="Arial" w:cs="Arial"/>
          <w:bCs/>
          <w:lang w:val="en-GB"/>
        </w:rPr>
        <w:t>the result for the interpolated variance of the gross quantity</w:t>
      </w:r>
      <w:r w:rsidR="005326BF" w:rsidRPr="005326BF">
        <w:rPr>
          <w:rFonts w:ascii="Arial" w:eastAsiaTheme="minorEastAsia" w:hAnsi="Arial" w:cs="Arial"/>
          <w:bCs/>
          <w:lang w:val="en-GB"/>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is</w:t>
      </w:r>
      <w:r w:rsidR="007F2F8A" w:rsidRPr="005326BF">
        <w:rPr>
          <w:rFonts w:ascii="Arial" w:eastAsiaTheme="minorEastAsia" w:hAnsi="Arial" w:cs="Arial"/>
          <w:bCs/>
          <w:lang w:val="en-GB"/>
        </w:rPr>
        <w:t xml:space="preserve">: </w:t>
      </w:r>
    </w:p>
    <w:p w14:paraId="6B127638" w14:textId="77777777" w:rsidR="007F2F8A" w:rsidRPr="005326BF" w:rsidRDefault="007F2F8A" w:rsidP="007F2F8A">
      <w:pPr>
        <w:pStyle w:val="MALTextVoreinstellung"/>
        <w:tabs>
          <w:tab w:val="left" w:pos="7938"/>
        </w:tabs>
        <w:spacing w:before="0" w:line="240" w:lineRule="auto"/>
        <w:rPr>
          <w:rFonts w:ascii="Arial" w:eastAsiaTheme="minorEastAsia" w:hAnsi="Arial" w:cs="Arial"/>
          <w:bCs/>
          <w:lang w:val="en-GB"/>
        </w:rPr>
      </w:pPr>
    </w:p>
    <w:p w14:paraId="3E4E3EF3" w14:textId="655931E3" w:rsidR="007F2F8A" w:rsidRPr="00D9572F" w:rsidRDefault="00D9572F" w:rsidP="005F487B">
      <w:pPr>
        <w:pStyle w:val="MALTextVoreinstellung"/>
        <w:tabs>
          <w:tab w:val="left" w:pos="284"/>
          <w:tab w:val="left" w:pos="7938"/>
        </w:tabs>
        <w:spacing w:before="0" w:line="240" w:lineRule="auto"/>
        <w:rPr>
          <w:rFonts w:ascii="Arial" w:eastAsiaTheme="minorEastAsia" w:hAnsi="Arial" w:cs="Arial"/>
          <w:bCs/>
          <w:sz w:val="26"/>
          <w:szCs w:val="26"/>
          <w:lang w:val="en-GB"/>
        </w:rPr>
      </w:pPr>
      <w:r w:rsidRPr="004A0372">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lang w:val="en-GB"/>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lang w:val="en-GB"/>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r>
              <w:rPr>
                <w:rFonts w:ascii="Cambria Math" w:eastAsiaTheme="minorEastAsia" w:hAnsi="Cambria Math" w:cs="Arial"/>
                <w:sz w:val="26"/>
                <w:szCs w:val="26"/>
              </w:rPr>
              <m:t>w</m:t>
            </m:r>
            <m:r>
              <w:rPr>
                <w:rFonts w:ascii="Cambria Math" w:eastAsiaTheme="minorEastAsia" w:hAnsi="Cambria Math" w:cs="Arial"/>
                <w:sz w:val="26"/>
                <w:szCs w:val="26"/>
                <w:lang w:val="en-GB"/>
              </w:rPr>
              <m:t>)</m:t>
            </m:r>
          </m:e>
        </m:d>
      </m:oMath>
      <w:r w:rsidRPr="00D9572F">
        <w:rPr>
          <w:rFonts w:ascii="Arial" w:eastAsiaTheme="minorEastAsia" w:hAnsi="Arial" w:cs="Arial"/>
          <w:bCs/>
          <w:sz w:val="26"/>
          <w:szCs w:val="26"/>
          <w:lang w:val="en-GB"/>
        </w:rPr>
        <w:t xml:space="preserve"> </w:t>
      </w:r>
      <w:r>
        <w:rPr>
          <w:rFonts w:ascii="Arial" w:eastAsiaTheme="minorEastAsia" w:hAnsi="Arial" w:cs="Arial"/>
          <w:bCs/>
          <w:sz w:val="26"/>
          <w:szCs w:val="26"/>
          <w:lang w:val="en-GB"/>
        </w:rPr>
        <w:tab/>
      </w:r>
      <w:r w:rsidRPr="00D9572F">
        <w:rPr>
          <w:rFonts w:ascii="Arial" w:eastAsiaTheme="minorEastAsia" w:hAnsi="Arial" w:cs="Arial"/>
          <w:bCs/>
          <w:lang w:val="en-GB"/>
        </w:rPr>
        <w:t>(1</w:t>
      </w:r>
      <w:r w:rsidR="00BC6B05">
        <w:rPr>
          <w:rFonts w:ascii="Arial" w:eastAsiaTheme="minorEastAsia" w:hAnsi="Arial" w:cs="Arial"/>
          <w:bCs/>
          <w:lang w:val="en-GB"/>
        </w:rPr>
        <w:t>5</w:t>
      </w:r>
      <w:r w:rsidRPr="00D9572F">
        <w:rPr>
          <w:rFonts w:ascii="Arial" w:eastAsiaTheme="minorEastAsia" w:hAnsi="Arial" w:cs="Arial"/>
          <w:bCs/>
          <w:lang w:val="en-GB"/>
        </w:rPr>
        <w:t>)</w:t>
      </w:r>
    </w:p>
    <w:p w14:paraId="5AD1CCD0" w14:textId="015558A8" w:rsidR="007F2F8A" w:rsidRDefault="007F2F8A" w:rsidP="007F2F8A">
      <w:pPr>
        <w:pStyle w:val="MALTextVoreinstellung"/>
        <w:tabs>
          <w:tab w:val="left" w:pos="7938"/>
        </w:tabs>
        <w:spacing w:before="0" w:line="240" w:lineRule="auto"/>
        <w:rPr>
          <w:rFonts w:ascii="Arial" w:eastAsiaTheme="minorEastAsia" w:hAnsi="Arial" w:cs="Arial"/>
          <w:bCs/>
          <w:lang w:val="en-GB"/>
        </w:rPr>
      </w:pPr>
    </w:p>
    <w:p w14:paraId="5CFEF025" w14:textId="77777777" w:rsidR="0029543D" w:rsidRDefault="0029543D" w:rsidP="00DA0761">
      <w:pPr>
        <w:pStyle w:val="MALTextVoreinstellung"/>
        <w:tabs>
          <w:tab w:val="left" w:pos="3969"/>
          <w:tab w:val="left" w:pos="7938"/>
        </w:tabs>
        <w:spacing w:before="0" w:line="240" w:lineRule="auto"/>
        <w:rPr>
          <w:rFonts w:ascii="Arial" w:eastAsiaTheme="minorEastAsia" w:hAnsi="Arial" w:cs="Arial"/>
          <w:b/>
          <w:lang w:val="en-GB"/>
        </w:rPr>
      </w:pPr>
    </w:p>
    <w:p w14:paraId="5C4768CC" w14:textId="0F20162A" w:rsidR="00DA0761" w:rsidRPr="00DA0761" w:rsidRDefault="00DA0761" w:rsidP="00DA0761">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A8C4841"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2BCBFE7" w14:textId="0DC6C89B" w:rsidR="00DA0761" w:rsidRPr="00DA0761" w:rsidRDefault="00DA0761" w:rsidP="00DA0761">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Var_intpol_Ex13.R, for example 13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0E1AD60A"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691FE4C" w14:textId="1778A31B" w:rsidR="00DA0761" w:rsidRPr="00EA4CB4" w:rsidRDefault="00DA0761" w:rsidP="00DA0761">
      <w:pPr>
        <w:pStyle w:val="MALTextVoreinstellung"/>
        <w:tabs>
          <w:tab w:val="left" w:pos="7938"/>
        </w:tabs>
        <w:spacing w:before="0" w:line="240" w:lineRule="auto"/>
        <w:rPr>
          <w:rFonts w:ascii="Arial" w:eastAsiaTheme="minorEastAsia" w:hAnsi="Arial" w:cs="Arial"/>
          <w:lang w:val="en-GB"/>
        </w:rPr>
      </w:pPr>
      <w:r w:rsidRPr="00DA0761">
        <w:rPr>
          <w:rFonts w:ascii="Arial" w:eastAsiaTheme="minorEastAsia" w:hAnsi="Arial" w:cs="Arial"/>
          <w:bCs/>
          <w:lang w:val="en-GB"/>
        </w:rPr>
        <w:t xml:space="preserve">The following formulae were applied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A0761">
        <w:rPr>
          <w:rFonts w:ascii="Arial" w:eastAsiaTheme="minorEastAsia" w:hAnsi="Arial" w:cs="Arial"/>
          <w:lang w:val="en-GB"/>
        </w:rPr>
        <w:t xml:space="preserve"> which, after inserting it into Eq. (7), allows the </w:t>
      </w:r>
      <w:r w:rsidRPr="00EA4CB4">
        <w:rPr>
          <w:rFonts w:ascii="Arial" w:eastAsiaTheme="minorEastAsia" w:hAnsi="Arial" w:cs="Arial"/>
          <w:lang w:val="en-GB"/>
        </w:rPr>
        <w:t>comparison with variance values calculated according to Eq. (5)</w:t>
      </w:r>
      <w:r w:rsidR="00F042B2" w:rsidRPr="00EA4CB4">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int</m:t>
            </m:r>
          </m:sub>
        </m:sSub>
      </m:oMath>
      <w:r w:rsidR="00F042B2" w:rsidRPr="00EA4CB4">
        <w:rPr>
          <w:rFonts w:ascii="Arial" w:eastAsiaTheme="minorEastAsia" w:hAnsi="Arial" w:cs="Arial"/>
          <w:bCs/>
          <w:sz w:val="24"/>
          <w:szCs w:val="24"/>
          <w:lang w:val="en-GB"/>
        </w:rPr>
        <w:t xml:space="preserve"> </w:t>
      </w:r>
      <w:r w:rsidR="00F042B2" w:rsidRPr="00EA4CB4">
        <w:rPr>
          <w:rFonts w:ascii="Arial" w:eastAsiaTheme="minorEastAsia" w:hAnsi="Arial" w:cs="Arial"/>
          <w:bCs/>
          <w:lang w:val="en-GB"/>
        </w:rPr>
        <w:t xml:space="preserve">has been </w:t>
      </w:r>
      <w:r w:rsidR="00884A12" w:rsidRPr="00EA4CB4">
        <w:rPr>
          <w:rFonts w:ascii="Arial" w:eastAsiaTheme="minorEastAsia" w:hAnsi="Arial" w:cs="Arial"/>
          <w:bCs/>
          <w:lang w:val="en-GB"/>
        </w:rPr>
        <w:t>set zero</w:t>
      </w:r>
      <w:r w:rsidR="00F042B2" w:rsidRPr="00EA4CB4">
        <w:rPr>
          <w:rFonts w:ascii="Arial" w:eastAsiaTheme="minorEastAsia" w:hAnsi="Arial" w:cs="Arial"/>
          <w:bCs/>
          <w:lang w:val="en-GB"/>
        </w:rPr>
        <w:t>)</w:t>
      </w:r>
      <w:r w:rsidRPr="00EA4CB4">
        <w:rPr>
          <w:rFonts w:ascii="Arial" w:eastAsiaTheme="minorEastAsia" w:hAnsi="Arial" w:cs="Arial"/>
          <w:lang w:val="en-GB"/>
        </w:rPr>
        <w:t xml:space="preserve">: </w:t>
      </w:r>
    </w:p>
    <w:p w14:paraId="19D57A16" w14:textId="77777777" w:rsidR="00DA0761" w:rsidRPr="00DA0761"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B9549E" w14:textId="30F81132"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var_Rg_tilde_a = fg*(sb^2)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 uxint^2</w:t>
      </w:r>
      <w:r w:rsidRPr="005F487B">
        <w:rPr>
          <w:rFonts w:ascii="Courier New" w:eastAsiaTheme="minorEastAsia" w:hAnsi="Courier New" w:cs="Courier New"/>
          <w:sz w:val="20"/>
          <w:szCs w:val="20"/>
          <w:lang w:val="en-GB"/>
        </w:rPr>
        <w:t xml:space="preserve"> + </w:t>
      </w:r>
    </w:p>
    <w:p w14:paraId="39EFF4D6" w14:textId="1D02E38B"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 xml:space="preserve">                 q_tilde * (fg*(sg^2-sb^2)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uxint^2</w:t>
      </w:r>
      <w:r w:rsidRPr="005F487B">
        <w:rPr>
          <w:rFonts w:ascii="Courier New" w:eastAsiaTheme="minorEastAsia" w:hAnsi="Courier New" w:cs="Courier New"/>
          <w:sz w:val="20"/>
          <w:szCs w:val="20"/>
          <w:lang w:val="en-GB"/>
        </w:rPr>
        <w:t xml:space="preserve"> + xn^2*(uw/w)^2*(1- q_tilde) )</w:t>
      </w:r>
    </w:p>
    <w:p w14:paraId="45907B80" w14:textId="77777777"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52DEBB76" w14:textId="4F801D44"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var_Rg_tilde_b = ((fg+fb)*sb^2</w:t>
      </w:r>
      <w:r w:rsidR="00ED1AEC" w:rsidRPr="00ED1AEC">
        <w:rPr>
          <w:rFonts w:ascii="Courier New" w:eastAsiaTheme="minorEastAsia" w:hAnsi="Courier New" w:cs="Courier New"/>
          <w:sz w:val="20"/>
          <w:szCs w:val="20"/>
          <w:lang w:val="en-GB"/>
        </w:rPr>
        <w:t xml:space="preserve"> + 2*uxint^2</w:t>
      </w:r>
      <w:r w:rsidRPr="00ED1AEC">
        <w:rPr>
          <w:rFonts w:ascii="Courier New" w:eastAsiaTheme="minorEastAsia" w:hAnsi="Courier New" w:cs="Courier New"/>
          <w:sz w:val="20"/>
          <w:szCs w:val="20"/>
          <w:lang w:val="en-GB"/>
        </w:rPr>
        <w:t xml:space="preserve">)*(1. - q_tilde) + </w:t>
      </w:r>
    </w:p>
    <w:p w14:paraId="45CA6F2A" w14:textId="072A5F01"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 xml:space="preserve">                 q_tilde*( (uym/w)^2) - fb*sb^2</w:t>
      </w:r>
      <w:r w:rsidR="00ED1AEC" w:rsidRPr="00ED1AEC">
        <w:rPr>
          <w:rFonts w:ascii="Courier New" w:eastAsiaTheme="minorEastAsia" w:hAnsi="Courier New" w:cs="Courier New"/>
          <w:sz w:val="20"/>
          <w:szCs w:val="20"/>
          <w:lang w:val="en-GB"/>
        </w:rPr>
        <w:t xml:space="preserve"> </w:t>
      </w:r>
      <w:r w:rsidR="00ED1AEC">
        <w:rPr>
          <w:rFonts w:ascii="Courier New" w:eastAsiaTheme="minorEastAsia" w:hAnsi="Courier New" w:cs="Courier New"/>
          <w:sz w:val="20"/>
          <w:szCs w:val="20"/>
          <w:lang w:val="en-GB"/>
        </w:rPr>
        <w:t>- uxint^2</w:t>
      </w:r>
      <w:r w:rsidRPr="00ED1AEC">
        <w:rPr>
          <w:rFonts w:ascii="Courier New" w:eastAsiaTheme="minorEastAsia" w:hAnsi="Courier New" w:cs="Courier New"/>
          <w:sz w:val="20"/>
          <w:szCs w:val="20"/>
          <w:lang w:val="en-GB"/>
        </w:rPr>
        <w:t xml:space="preserve"> - q_tilde^2*(ym/w)^2*(uw/w)^2</w:t>
      </w:r>
    </w:p>
    <w:p w14:paraId="02177B2C" w14:textId="77777777" w:rsidR="00DA0761" w:rsidRPr="00ED1AEC"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59DD0373" w14:textId="114D3487" w:rsidR="00DA0761" w:rsidRPr="00B23D88" w:rsidRDefault="00DA0761" w:rsidP="00DA0761">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q_tilde = (xg_tilde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xb</w:t>
      </w:r>
      <w:r w:rsidR="005F487B" w:rsidRPr="00B23D88">
        <w:rPr>
          <w:rFonts w:ascii="Courier New" w:eastAsiaTheme="minorEastAsia" w:hAnsi="Courier New" w:cs="Courier New"/>
          <w:sz w:val="20"/>
          <w:szCs w:val="20"/>
          <w:lang w:val="en-GB"/>
        </w:rPr>
        <w:t xml:space="preserve"> - xint</w:t>
      </w:r>
      <w:r w:rsidRPr="00B23D88">
        <w:rPr>
          <w:rFonts w:ascii="Courier New" w:eastAsiaTheme="minorEastAsia" w:hAnsi="Courier New" w:cs="Courier New"/>
          <w:sz w:val="20"/>
          <w:szCs w:val="20"/>
          <w:lang w:val="en-GB"/>
        </w:rPr>
        <w:t xml:space="preserve">) / (xg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xb</w:t>
      </w:r>
      <w:r w:rsidR="005F487B" w:rsidRPr="00B23D88">
        <w:rPr>
          <w:rFonts w:ascii="Courier New" w:eastAsiaTheme="minorEastAsia" w:hAnsi="Courier New" w:cs="Courier New"/>
          <w:sz w:val="20"/>
          <w:szCs w:val="20"/>
          <w:lang w:val="en-GB"/>
        </w:rPr>
        <w:t xml:space="preserve"> - xint</w:t>
      </w:r>
      <w:r w:rsidRPr="00B23D88">
        <w:rPr>
          <w:rFonts w:ascii="Courier New" w:eastAsiaTheme="minorEastAsia" w:hAnsi="Courier New" w:cs="Courier New"/>
          <w:sz w:val="20"/>
          <w:szCs w:val="20"/>
          <w:lang w:val="en-GB"/>
        </w:rPr>
        <w:t>)</w:t>
      </w:r>
    </w:p>
    <w:p w14:paraId="0EDA430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664A0B6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F6FB49" w14:textId="77777777" w:rsidR="00DA0761" w:rsidRPr="008818CB"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lastRenderedPageBreak/>
        <w:t>With using the following values:</w:t>
      </w:r>
    </w:p>
    <w:p w14:paraId="5A1833BF" w14:textId="77777777" w:rsidR="00DA0761" w:rsidRPr="00DA0761"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p>
    <w:p w14:paraId="6D860744" w14:textId="77777777" w:rsidR="00DA0761" w:rsidRPr="004D145E" w:rsidRDefault="00DA0761" w:rsidP="00DA0761">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sg= 71.71839   sb= 5.895336   fg= 0.03857143  fb= 0.04012346</w:t>
      </w:r>
    </w:p>
    <w:p w14:paraId="49D1B696"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p>
    <w:p w14:paraId="0D566E23"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xg= 192.25  uxg= 14.08521    xb= 75.7037 uxb= 1.180885</w:t>
      </w:r>
    </w:p>
    <w:p w14:paraId="47CBFFCB"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7820E8BB" w14:textId="34C6A53F" w:rsidR="00DA0761" w:rsidRPr="006418ED" w:rsidRDefault="006418ED" w:rsidP="00DA0761">
      <w:pPr>
        <w:pStyle w:val="MALTextVoreinstellung"/>
        <w:tabs>
          <w:tab w:val="left" w:pos="7938"/>
        </w:tabs>
        <w:ind w:right="-567"/>
        <w:rPr>
          <w:rFonts w:ascii="Arial" w:eastAsiaTheme="minorEastAsia" w:hAnsi="Arial" w:cs="Arial"/>
          <w:lang w:val="en-GB"/>
        </w:rPr>
      </w:pPr>
      <w:r w:rsidRPr="00B23D88">
        <w:rPr>
          <w:rFonts w:ascii="Arial" w:eastAsiaTheme="minorEastAsia" w:hAnsi="Arial" w:cs="Arial"/>
          <w:lang w:val="en-GB"/>
        </w:rPr>
        <w:t>a</w:t>
      </w:r>
      <w:r w:rsidR="00DA0761" w:rsidRPr="00B23D88">
        <w:rPr>
          <w:rFonts w:ascii="Arial" w:eastAsiaTheme="minorEastAsia" w:hAnsi="Arial" w:cs="Arial"/>
          <w:lang w:val="en-GB"/>
        </w:rPr>
        <w:t xml:space="preserve">nd </w:t>
      </w:r>
      <w:r w:rsidRPr="00B23D88">
        <w:rPr>
          <w:rFonts w:ascii="Arial" w:eastAsiaTheme="minorEastAsia" w:hAnsi="Arial" w:cs="Arial"/>
          <w:lang w:val="en-GB"/>
        </w:rPr>
        <w:t xml:space="preserve">Eq. </w:t>
      </w:r>
      <w:r w:rsidR="00DA0761" w:rsidRPr="006418ED">
        <w:rPr>
          <w:rFonts w:ascii="Arial" w:eastAsiaTheme="minorEastAsia" w:hAnsi="Arial" w:cs="Arial"/>
          <w:lang w:val="en-GB"/>
        </w:rPr>
        <w:t xml:space="preserve">(6) </w:t>
      </w:r>
      <w:r w:rsidRPr="006418ED">
        <w:rPr>
          <w:rFonts w:ascii="Arial" w:eastAsiaTheme="minorEastAsia" w:hAnsi="Arial" w:cs="Arial"/>
          <w:lang w:val="en-GB"/>
        </w:rPr>
        <w:t xml:space="preserve">for calculation of </w:t>
      </w:r>
      <w:r w:rsidR="00DA0761" w:rsidRPr="006418ED">
        <w:rPr>
          <w:rFonts w:ascii="Courier New" w:eastAsiaTheme="minorEastAsia" w:hAnsi="Courier New" w:cs="Courier New"/>
          <w:sz w:val="20"/>
          <w:szCs w:val="20"/>
          <w:lang w:val="en-GB"/>
        </w:rPr>
        <w:t>xg_tilde</w:t>
      </w:r>
      <w:r w:rsidR="00DA0761" w:rsidRPr="006418ED">
        <w:rPr>
          <w:rFonts w:ascii="Arial" w:eastAsiaTheme="minorEastAsia" w:hAnsi="Arial" w:cs="Arial"/>
          <w:lang w:val="en-GB"/>
        </w:rPr>
        <w:t xml:space="preserve">  </w:t>
      </w:r>
      <w:r w:rsidRPr="006418ED">
        <w:rPr>
          <w:rFonts w:ascii="Arial" w:eastAsiaTheme="minorEastAsia" w:hAnsi="Arial" w:cs="Arial"/>
          <w:lang w:val="en-GB"/>
        </w:rPr>
        <w:t>from</w:t>
      </w:r>
      <w:r w:rsidR="00DA0761" w:rsidRPr="006418ED">
        <w:rPr>
          <w:rFonts w:ascii="Arial" w:eastAsiaTheme="minorEastAsia" w:hAnsi="Arial" w:cs="Arial"/>
          <w:lang w:val="en-GB"/>
        </w:rPr>
        <w:t xml:space="preserve"> </w:t>
      </w:r>
      <w:r w:rsidR="00DA0761" w:rsidRPr="006418ED">
        <w:rPr>
          <w:rFonts w:ascii="Courier New" w:eastAsiaTheme="minorEastAsia" w:hAnsi="Courier New" w:cs="Courier New"/>
          <w:sz w:val="20"/>
          <w:szCs w:val="20"/>
          <w:lang w:val="en-GB"/>
        </w:rPr>
        <w:t>y_tilde</w:t>
      </w:r>
      <w:r w:rsidRPr="006418ED">
        <w:rPr>
          <w:rFonts w:ascii="Courier New" w:eastAsiaTheme="minorEastAsia" w:hAnsi="Courier New" w:cs="Courier New"/>
          <w:sz w:val="20"/>
          <w:szCs w:val="20"/>
          <w:lang w:val="en-GB"/>
        </w:rPr>
        <w:t>,</w:t>
      </w:r>
      <w:r w:rsidR="00DA0761" w:rsidRPr="006418ED">
        <w:rPr>
          <w:rFonts w:ascii="Arial" w:eastAsiaTheme="minorEastAsia" w:hAnsi="Arial" w:cs="Arial"/>
          <w:lang w:val="en-GB"/>
        </w:rPr>
        <w:t xml:space="preserve"> </w:t>
      </w:r>
      <w:r w:rsidRPr="006418ED">
        <w:rPr>
          <w:rFonts w:ascii="Arial" w:eastAsiaTheme="minorEastAsia" w:hAnsi="Arial" w:cs="Arial"/>
          <w:lang w:val="en-GB"/>
        </w:rPr>
        <w:t xml:space="preserve">for </w:t>
      </w:r>
      <w:r w:rsidR="00DA0761" w:rsidRPr="006418ED">
        <w:rPr>
          <w:rFonts w:ascii="Arial" w:eastAsiaTheme="minorEastAsia" w:hAnsi="Arial" w:cs="Arial"/>
          <w:lang w:val="en-GB"/>
        </w:rPr>
        <w:t xml:space="preserve">11 </w:t>
      </w:r>
      <w:r w:rsidRPr="006418ED">
        <w:rPr>
          <w:rFonts w:ascii="Arial" w:eastAsiaTheme="minorEastAsia" w:hAnsi="Arial" w:cs="Arial"/>
          <w:lang w:val="en-GB"/>
        </w:rPr>
        <w:t xml:space="preserve">values of </w:t>
      </w:r>
      <w:r w:rsidR="00DA0761" w:rsidRPr="006418ED">
        <w:rPr>
          <w:rFonts w:ascii="Courier New" w:eastAsiaTheme="minorEastAsia" w:hAnsi="Courier New" w:cs="Courier New"/>
          <w:sz w:val="20"/>
          <w:szCs w:val="20"/>
          <w:lang w:val="en-GB"/>
        </w:rPr>
        <w:t>ytilde</w:t>
      </w:r>
      <w:r w:rsidR="00DA0761" w:rsidRPr="006418ED">
        <w:rPr>
          <w:rFonts w:ascii="Arial" w:eastAsiaTheme="minorEastAsia" w:hAnsi="Arial" w:cs="Arial"/>
          <w:lang w:val="en-GB"/>
        </w:rPr>
        <w:t xml:space="preserve">, </w:t>
      </w:r>
      <w:r w:rsidRPr="006418ED">
        <w:rPr>
          <w:rFonts w:ascii="Arial" w:eastAsiaTheme="minorEastAsia" w:hAnsi="Arial" w:cs="Arial"/>
          <w:lang w:val="en-GB"/>
        </w:rPr>
        <w:t>b</w:t>
      </w:r>
      <w:r>
        <w:rPr>
          <w:rFonts w:ascii="Arial" w:eastAsiaTheme="minorEastAsia" w:hAnsi="Arial" w:cs="Arial"/>
          <w:lang w:val="en-GB"/>
        </w:rPr>
        <w:t xml:space="preserve">etween </w:t>
      </w:r>
      <w:r w:rsidR="00DA0761" w:rsidRPr="006418ED">
        <w:rPr>
          <w:rFonts w:ascii="Arial" w:eastAsiaTheme="minorEastAsia" w:hAnsi="Arial" w:cs="Arial"/>
          <w:lang w:val="en-GB"/>
        </w:rPr>
        <w:t xml:space="preserve">0 </w:t>
      </w:r>
      <w:r>
        <w:rPr>
          <w:rFonts w:ascii="Arial" w:eastAsiaTheme="minorEastAsia" w:hAnsi="Arial" w:cs="Arial"/>
          <w:lang w:val="en-GB"/>
        </w:rPr>
        <w:t>and</w:t>
      </w:r>
      <w:r w:rsidR="00DA0761" w:rsidRPr="006418ED">
        <w:rPr>
          <w:rFonts w:ascii="Arial" w:eastAsiaTheme="minorEastAsia" w:hAnsi="Arial" w:cs="Arial"/>
          <w:lang w:val="en-GB"/>
        </w:rPr>
        <w:t xml:space="preserve"> 116</w:t>
      </w:r>
      <w:r>
        <w:rPr>
          <w:rFonts w:ascii="Arial" w:eastAsiaTheme="minorEastAsia" w:hAnsi="Arial" w:cs="Arial"/>
          <w:lang w:val="en-GB"/>
        </w:rPr>
        <w:t>.</w:t>
      </w:r>
      <w:r w:rsidR="00DA0761" w:rsidRPr="006418ED">
        <w:rPr>
          <w:rFonts w:ascii="Arial" w:eastAsiaTheme="minorEastAsia" w:hAnsi="Arial" w:cs="Arial"/>
          <w:lang w:val="en-GB"/>
        </w:rPr>
        <w:t xml:space="preserve">54, </w:t>
      </w:r>
      <w:r>
        <w:rPr>
          <w:rFonts w:ascii="Arial" w:eastAsiaTheme="minorEastAsia" w:hAnsi="Arial" w:cs="Arial"/>
          <w:lang w:val="en-GB"/>
        </w:rPr>
        <w:t>the following variances were derived</w:t>
      </w:r>
      <w:r w:rsidR="00DA0761" w:rsidRPr="006418ED">
        <w:rPr>
          <w:rFonts w:ascii="Arial" w:eastAsiaTheme="minorEastAsia" w:hAnsi="Arial" w:cs="Arial"/>
          <w:lang w:val="en-GB"/>
        </w:rPr>
        <w:t>:</w:t>
      </w:r>
    </w:p>
    <w:p w14:paraId="218D53E8" w14:textId="77777777" w:rsidR="00DA0761" w:rsidRPr="006418ED" w:rsidRDefault="00DA0761" w:rsidP="00DA0761">
      <w:pPr>
        <w:pStyle w:val="MALTextVoreinstellung"/>
        <w:tabs>
          <w:tab w:val="left" w:pos="7938"/>
        </w:tabs>
        <w:ind w:right="-567"/>
        <w:rPr>
          <w:rFonts w:ascii="Arial" w:eastAsiaTheme="minorEastAsia" w:hAnsi="Arial" w:cs="Arial"/>
          <w:sz w:val="20"/>
          <w:szCs w:val="20"/>
          <w:lang w:val="en-GB"/>
        </w:rPr>
      </w:pPr>
    </w:p>
    <w:p w14:paraId="45D8BC6E" w14:textId="77777777" w:rsidR="00DA0761" w:rsidRPr="004D145E"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6418ED">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lang w:val="en-GB"/>
        </w:rPr>
        <w:t xml:space="preserve">y_tilde   </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  vary_tilde_lin  varytilde2</w:t>
      </w:r>
    </w:p>
    <w:p w14:paraId="26C196F0"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lang w:val="en-GB"/>
        </w:rPr>
        <w:t xml:space="preserve"> </w:t>
      </w:r>
      <w:r w:rsidRPr="00B23D88">
        <w:rPr>
          <w:rFonts w:ascii="Courier New" w:eastAsiaTheme="minorEastAsia" w:hAnsi="Courier New" w:cs="Courier New"/>
          <w:sz w:val="20"/>
          <w:szCs w:val="20"/>
          <w:lang w:val="en-GB"/>
        </w:rPr>
        <w:t>[1,]   0.00000   75.70370       1.340549       1.340549         2.73504     2.73504</w:t>
      </w:r>
    </w:p>
    <w:p w14:paraId="6BC839E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[2,]  11.65463   87.35833     131.068433     131.068433       144.68766   144.68766</w:t>
      </w:r>
    </w:p>
    <w:p w14:paraId="7B61F5AE"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[3,]  23.30926   99.01296     236.346847     236.346847       286.64028   286.64028</w:t>
      </w:r>
    </w:p>
    <w:p w14:paraId="781B1F33"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[4,]  34.96389  110.66759     317.175789     317.175789       428.59290   428.59290</w:t>
      </w:r>
    </w:p>
    <w:p w14:paraId="4388E5A2"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[5,]  46.61852  122.32222     373.555262     373.555262       570.54552   570.54552</w:t>
      </w:r>
    </w:p>
    <w:p w14:paraId="75DE464C"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[6,]  58.27315  133.97685     405.485263     405.485263       712.49814   712.49814</w:t>
      </w:r>
    </w:p>
    <w:p w14:paraId="6B3BD8A1"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[7,]  69.92778  145.63148     412.965795     412.965795       854.45075   854.45075</w:t>
      </w:r>
    </w:p>
    <w:p w14:paraId="71F27E9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[8,]  81.58241  157.28611     395.996855     395.996855       996.40337   996.40337</w:t>
      </w:r>
    </w:p>
    <w:p w14:paraId="7EF03D0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[9,]  93.23704  168.94074     354.578446     354.578446      1138.35599  1138.35599</w:t>
      </w:r>
    </w:p>
    <w:p w14:paraId="61630AD7"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[10,] 104.89167  180.59537     288.710565     288.710565      1280.30861  1280.30861</w:t>
      </w:r>
    </w:p>
    <w:p w14:paraId="2FA3C25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[11,] 116.54630  192.25000     198.393214     198.393214      1422.26123  1422.26123</w:t>
      </w:r>
    </w:p>
    <w:p w14:paraId="386303C2" w14:textId="77777777" w:rsidR="00DA0761" w:rsidRPr="00B23D88" w:rsidRDefault="00DA0761" w:rsidP="00DA0761">
      <w:pPr>
        <w:pStyle w:val="MALTextVoreinstellung"/>
        <w:tabs>
          <w:tab w:val="left" w:pos="7938"/>
        </w:tabs>
        <w:ind w:right="-567"/>
        <w:rPr>
          <w:rFonts w:ascii="Courier New" w:eastAsiaTheme="minorEastAsia" w:hAnsi="Courier New" w:cs="Courier New"/>
          <w:sz w:val="20"/>
          <w:szCs w:val="20"/>
          <w:lang w:val="en-GB"/>
        </w:rPr>
      </w:pPr>
    </w:p>
    <w:p w14:paraId="289BAC4D" w14:textId="515A4667" w:rsidR="00906933" w:rsidRPr="008818CB"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There is no difference observed between the </w:t>
      </w:r>
      <w:r>
        <w:rPr>
          <w:rFonts w:ascii="Arial" w:eastAsiaTheme="minorEastAsia" w:hAnsi="Arial" w:cs="Arial"/>
          <w:lang w:val="en-GB"/>
        </w:rPr>
        <w:t>two</w:t>
      </w:r>
      <w:r w:rsidRPr="008818CB">
        <w:rPr>
          <w:rFonts w:ascii="Arial" w:eastAsiaTheme="minorEastAsia" w:hAnsi="Arial" w:cs="Arial"/>
          <w:lang w:val="en-GB"/>
        </w:rPr>
        <w:t xml:space="preserve"> compared variance values</w:t>
      </w:r>
      <w:r>
        <w:rPr>
          <w:rFonts w:ascii="Arial" w:eastAsiaTheme="minorEastAsia" w:hAnsi="Arial" w:cs="Arial"/>
          <w:lang w:val="en-GB"/>
        </w:rPr>
        <w:t xml:space="preserve"> of the gross quantity (columns 3, 4)</w:t>
      </w:r>
      <w:r w:rsidRPr="008818CB">
        <w:rPr>
          <w:rFonts w:ascii="Arial" w:eastAsiaTheme="minorEastAsia" w:hAnsi="Arial" w:cs="Arial"/>
          <w:lang w:val="en-GB"/>
        </w:rPr>
        <w:t>.</w:t>
      </w:r>
      <w:r>
        <w:rPr>
          <w:rFonts w:ascii="Arial" w:eastAsiaTheme="minorEastAsia" w:hAnsi="Arial" w:cs="Arial"/>
          <w:lang w:val="en-GB"/>
        </w:rPr>
        <w:t xml:space="preserve"> The same observation applies to the output quantity variance (columns 6, 6) calculated according to equations (5) and (7). </w:t>
      </w:r>
      <w:r w:rsidRPr="008818CB">
        <w:rPr>
          <w:rFonts w:ascii="Arial" w:eastAsiaTheme="minorEastAsia" w:hAnsi="Arial" w:cs="Arial"/>
          <w:lang w:val="en-GB"/>
        </w:rPr>
        <w:t xml:space="preserve"> </w:t>
      </w:r>
    </w:p>
    <w:p w14:paraId="5456FFAF" w14:textId="6688B33C" w:rsidR="00906933" w:rsidRDefault="00906933" w:rsidP="00DA0761">
      <w:pPr>
        <w:pStyle w:val="MALTextVoreinstellung"/>
        <w:tabs>
          <w:tab w:val="left" w:pos="7938"/>
        </w:tabs>
        <w:spacing w:before="0" w:line="240" w:lineRule="auto"/>
        <w:ind w:right="-567"/>
        <w:jc w:val="left"/>
        <w:rPr>
          <w:rFonts w:ascii="Arial" w:eastAsiaTheme="minorEastAsia" w:hAnsi="Arial" w:cs="Arial"/>
          <w:lang w:val="en-GB"/>
        </w:rPr>
      </w:pPr>
    </w:p>
    <w:p w14:paraId="2B431BD6" w14:textId="77777777" w:rsidR="00906933" w:rsidRPr="004741F5"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20C11D35" w14:textId="2B8A4496"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7275E929" w14:textId="77777777"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3DAB2DEA" w14:textId="77777777" w:rsidR="007F2F8A" w:rsidRPr="00B23D88" w:rsidRDefault="007F2F8A" w:rsidP="007F2F8A">
      <w:pPr>
        <w:pStyle w:val="MALTextVoreinstellung"/>
        <w:tabs>
          <w:tab w:val="left" w:pos="7938"/>
        </w:tabs>
        <w:spacing w:before="0" w:line="240" w:lineRule="auto"/>
        <w:rPr>
          <w:rFonts w:ascii="Arial" w:eastAsiaTheme="minorEastAsia" w:hAnsi="Arial" w:cs="Arial"/>
          <w:bCs/>
          <w:lang w:val="en-GB"/>
        </w:rPr>
      </w:pPr>
    </w:p>
    <w:p w14:paraId="1D543F7B" w14:textId="1429ECE2" w:rsidR="00BC6B05" w:rsidRPr="00DA0761" w:rsidRDefault="00BC6B05" w:rsidP="00BC6B05">
      <w:pPr>
        <w:pStyle w:val="berschrift4"/>
        <w:numPr>
          <w:ilvl w:val="3"/>
          <w:numId w:val="45"/>
        </w:numPr>
        <w:tabs>
          <w:tab w:val="left" w:pos="1276"/>
        </w:tabs>
        <w:rPr>
          <w:rFonts w:eastAsiaTheme="minorEastAsia"/>
          <w:bCs w:val="0"/>
          <w:lang w:val="en-GB"/>
        </w:rPr>
      </w:pPr>
      <w:r w:rsidRPr="00BC6B05">
        <w:rPr>
          <w:lang w:val="en-GB"/>
        </w:rPr>
        <w:t xml:space="preserve">Application to Procedure </w:t>
      </w:r>
      <w:r w:rsidRPr="00DA0761">
        <w:rPr>
          <w:lang w:val="en-GB"/>
        </w:rPr>
        <w:t>B („</w:t>
      </w:r>
      <w:r w:rsidR="00DA0761" w:rsidRPr="00DA0761">
        <w:rPr>
          <w:lang w:val="en-GB"/>
        </w:rPr>
        <w:t>counts, with influence</w:t>
      </w:r>
      <w:r w:rsidRPr="00DA0761">
        <w:rPr>
          <w:lang w:val="en-GB"/>
        </w:rPr>
        <w:t>“)</w:t>
      </w:r>
    </w:p>
    <w:p w14:paraId="4414060F" w14:textId="77777777" w:rsidR="00BC6B05" w:rsidRPr="00DA0761" w:rsidRDefault="00BC6B05" w:rsidP="00BC6B05">
      <w:pPr>
        <w:jc w:val="both"/>
        <w:rPr>
          <w:rFonts w:ascii="Arial" w:hAnsi="Arial" w:cs="Arial"/>
          <w:lang w:val="en-GB"/>
        </w:rPr>
      </w:pPr>
    </w:p>
    <w:p w14:paraId="4FA4FA59" w14:textId="6DFBB031"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r w:rsidRPr="006E4A0D">
        <w:rPr>
          <w:rFonts w:ascii="Arial" w:eastAsiaTheme="minorEastAsia" w:hAnsi="Arial" w:cs="Arial"/>
          <w:lang w:val="en-GB"/>
        </w:rPr>
        <w:t xml:space="preserve">For the model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lang w:val="en-GB"/>
          </w:rPr>
          <m:t>)</m:t>
        </m:r>
      </m:oMath>
      <w:r w:rsidRPr="006E4A0D">
        <w:rPr>
          <w:rFonts w:ascii="Arial" w:eastAsiaTheme="minorEastAsia" w:hAnsi="Arial" w:cs="Arial"/>
          <w:lang w:val="en-GB"/>
        </w:rPr>
        <w:t xml:space="preserve">,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Pr="006E4A0D">
        <w:rPr>
          <w:rFonts w:ascii="Arial" w:eastAsiaTheme="minorEastAsia" w:hAnsi="Arial" w:cs="Arial"/>
          <w:bCs/>
          <w:lang w:val="en-GB"/>
        </w:rPr>
        <w:t xml:space="preserve"> and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Pr="006E4A0D">
        <w:rPr>
          <w:rFonts w:ascii="Arial" w:eastAsiaTheme="minorEastAsia" w:hAnsi="Arial" w:cs="Arial"/>
          <w:sz w:val="24"/>
          <w:szCs w:val="24"/>
          <w:lang w:val="en-GB"/>
        </w:rPr>
        <w:t>, calculated according  to Eq. (1),</w:t>
      </w:r>
      <w:r w:rsidRPr="006E4A0D">
        <w:rPr>
          <w:rFonts w:ascii="Arial" w:eastAsiaTheme="minorEastAsia" w:hAnsi="Arial" w:cs="Arial"/>
          <w:bCs/>
          <w:lang w:val="en-GB"/>
        </w:rPr>
        <w:t xml:space="preserve"> are given by:</w:t>
      </w:r>
    </w:p>
    <w:p w14:paraId="0724FD61" w14:textId="77777777"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p>
    <w:p w14:paraId="2DB7446B" w14:textId="77777777" w:rsidR="00646B61" w:rsidRPr="00B23D88" w:rsidRDefault="00646B61" w:rsidP="00646B61">
      <w:pPr>
        <w:pStyle w:val="MALTextVoreinstellung"/>
        <w:tabs>
          <w:tab w:val="left" w:pos="3969"/>
          <w:tab w:val="left" w:pos="7938"/>
        </w:tabs>
        <w:spacing w:before="0" w:line="240" w:lineRule="auto"/>
        <w:rPr>
          <w:rFonts w:ascii="Arial" w:eastAsiaTheme="minorEastAsia" w:hAnsi="Arial" w:cs="Arial"/>
          <w:sz w:val="26"/>
          <w:szCs w:val="26"/>
          <w:lang w:val="en-GB"/>
        </w:rPr>
      </w:pPr>
    </w:p>
    <w:p w14:paraId="6AC8997B" w14:textId="6BA34095" w:rsidR="00646B61" w:rsidRPr="00B23D88" w:rsidRDefault="00000000" w:rsidP="00646B61">
      <w:pPr>
        <w:pStyle w:val="MALTextVoreinstellung"/>
        <w:tabs>
          <w:tab w:val="left" w:pos="567"/>
          <w:tab w:val="left" w:pos="7938"/>
        </w:tabs>
        <w:spacing w:before="0" w:line="240" w:lineRule="auto"/>
        <w:rPr>
          <w:rFonts w:ascii="Arial" w:eastAsiaTheme="minorEastAsia" w:hAnsi="Arial" w:cs="Arial"/>
          <w:bCs/>
          <w:lang w:val="en-GB"/>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lang w:val="en-GB"/>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lang w:val="en-GB"/>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lang w:val="en-GB"/>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r>
              <w:rPr>
                <w:rFonts w:ascii="Cambria Math" w:eastAsiaTheme="minorEastAsia" w:hAnsi="Cambria Math" w:cs="Arial"/>
                <w:sz w:val="28"/>
                <w:szCs w:val="28"/>
              </w:rPr>
              <m:t>w</m:t>
            </m:r>
            <m:r>
              <w:rPr>
                <w:rFonts w:ascii="Cambria Math" w:eastAsiaTheme="minorEastAsia" w:hAnsi="Cambria Math" w:cs="Arial"/>
                <w:sz w:val="28"/>
                <w:szCs w:val="28"/>
                <w:lang w:val="en-GB"/>
              </w:rPr>
              <m:t>)</m:t>
            </m:r>
          </m:e>
        </m:d>
      </m:oMath>
      <w:r w:rsidR="00646B61" w:rsidRPr="00B23D88">
        <w:rPr>
          <w:rFonts w:ascii="Arial" w:eastAsiaTheme="minorEastAsia" w:hAnsi="Arial" w:cs="Arial"/>
          <w:bCs/>
          <w:sz w:val="26"/>
          <w:szCs w:val="26"/>
          <w:lang w:val="en-GB"/>
        </w:rPr>
        <w:t xml:space="preserve"> </w:t>
      </w:r>
      <w:r w:rsidR="00646B61" w:rsidRPr="00B23D88">
        <w:rPr>
          <w:rFonts w:ascii="Arial" w:eastAsiaTheme="minorEastAsia" w:hAnsi="Arial" w:cs="Arial"/>
          <w:bCs/>
          <w:lang w:val="en-GB"/>
        </w:rPr>
        <w:tab/>
        <w:t>(16)</w:t>
      </w:r>
    </w:p>
    <w:p w14:paraId="70F18CD6" w14:textId="5DF04A21"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r w:rsidRPr="00B23D88">
        <w:rPr>
          <w:rFonts w:ascii="Arial" w:eastAsiaTheme="minorEastAsia" w:hAnsi="Arial" w:cs="Arial"/>
          <w:bCs/>
          <w:lang w:val="en-GB"/>
        </w:rPr>
        <w:t xml:space="preserve">with </w:t>
      </w:r>
    </w:p>
    <w:p w14:paraId="2D32AD84" w14:textId="0C376B49"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79CD5F97" w14:textId="1D3BC16E" w:rsidR="0029543D" w:rsidRPr="00B23D88" w:rsidRDefault="0029543D" w:rsidP="0029543D">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B23D88">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Pr="00B23D88">
        <w:rPr>
          <w:rFonts w:ascii="Arial" w:eastAsiaTheme="minorEastAsia" w:hAnsi="Arial" w:cs="Arial"/>
          <w:sz w:val="26"/>
          <w:szCs w:val="26"/>
          <w:lang w:val="en-GB"/>
        </w:rPr>
        <w:t xml:space="preserve"> ; </w:t>
      </w:r>
      <w:r w:rsidRPr="00B23D88">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451B8A30" w14:textId="77777777"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09522954" w14:textId="77777777" w:rsidR="0029543D" w:rsidRDefault="0029543D" w:rsidP="0029543D">
      <w:pPr>
        <w:pStyle w:val="MALTextVoreinstellung"/>
        <w:tabs>
          <w:tab w:val="left" w:pos="3969"/>
          <w:tab w:val="left" w:pos="7938"/>
        </w:tabs>
        <w:spacing w:before="0" w:line="240" w:lineRule="auto"/>
        <w:rPr>
          <w:rFonts w:ascii="Arial" w:eastAsiaTheme="minorEastAsia" w:hAnsi="Arial" w:cs="Arial"/>
          <w:b/>
          <w:lang w:val="en-GB"/>
        </w:rPr>
      </w:pPr>
    </w:p>
    <w:p w14:paraId="799A5AC4" w14:textId="0488A5ED" w:rsidR="0029543D" w:rsidRPr="00DA0761" w:rsidRDefault="0029543D" w:rsidP="0029543D">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19913E1" w14:textId="77777777" w:rsidR="0029543D" w:rsidRPr="00DA0761" w:rsidRDefault="0029543D" w:rsidP="0029543D">
      <w:pPr>
        <w:pStyle w:val="MALTextVoreinstellung"/>
        <w:tabs>
          <w:tab w:val="left" w:pos="7938"/>
        </w:tabs>
        <w:spacing w:before="0" w:line="240" w:lineRule="auto"/>
        <w:rPr>
          <w:rFonts w:ascii="Arial" w:eastAsiaTheme="minorEastAsia" w:hAnsi="Arial" w:cs="Arial"/>
          <w:bCs/>
          <w:lang w:val="en-GB"/>
        </w:rPr>
      </w:pPr>
    </w:p>
    <w:p w14:paraId="589C702F" w14:textId="30E2FD67" w:rsidR="0029543D" w:rsidRPr="00DA0761" w:rsidRDefault="0029543D" w:rsidP="0029543D">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.R, for example 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 xml:space="preserve">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6D1EBF7C" w14:textId="77777777" w:rsidR="00646B61" w:rsidRPr="0029543D" w:rsidRDefault="00646B61" w:rsidP="00BC6B05">
      <w:pPr>
        <w:pStyle w:val="MALTextVoreinstellung"/>
        <w:tabs>
          <w:tab w:val="left" w:pos="7938"/>
        </w:tabs>
        <w:spacing w:before="0" w:line="240" w:lineRule="auto"/>
        <w:rPr>
          <w:rFonts w:ascii="Arial" w:eastAsiaTheme="minorEastAsia" w:hAnsi="Arial" w:cs="Arial"/>
          <w:bCs/>
          <w:lang w:val="en-GB"/>
        </w:rPr>
      </w:pPr>
    </w:p>
    <w:p w14:paraId="63FFBEFD" w14:textId="7D0C7A83" w:rsidR="007F2F8A" w:rsidRPr="008818CB" w:rsidRDefault="005058FC" w:rsidP="007F2F8A">
      <w:pPr>
        <w:pStyle w:val="MALTextVoreinstellung"/>
        <w:tabs>
          <w:tab w:val="left" w:pos="7938"/>
        </w:tabs>
        <w:spacing w:before="0" w:line="240" w:lineRule="auto"/>
        <w:rPr>
          <w:rFonts w:ascii="Arial" w:eastAsiaTheme="minorEastAsia" w:hAnsi="Arial" w:cs="Arial"/>
          <w:lang w:val="en-GB"/>
        </w:rPr>
      </w:pPr>
      <w:r w:rsidRPr="008818CB">
        <w:rPr>
          <w:rFonts w:ascii="Arial" w:eastAsiaTheme="minorEastAsia" w:hAnsi="Arial" w:cs="Arial"/>
          <w:bCs/>
          <w:lang w:val="en-GB"/>
        </w:rPr>
        <w:t>The following</w:t>
      </w:r>
      <w:r w:rsidR="00AE4326">
        <w:rPr>
          <w:rFonts w:ascii="Arial" w:eastAsiaTheme="minorEastAsia" w:hAnsi="Arial" w:cs="Arial"/>
          <w:bCs/>
          <w:lang w:val="en-GB"/>
        </w:rPr>
        <w:t xml:space="preserve"> variants of </w:t>
      </w:r>
      <w:r w:rsidRPr="008818CB">
        <w:rPr>
          <w:rFonts w:ascii="Arial" w:eastAsiaTheme="minorEastAsia" w:hAnsi="Arial" w:cs="Arial"/>
          <w:bCs/>
          <w:lang w:val="en-GB"/>
        </w:rPr>
        <w:t xml:space="preserve">equations for </w:t>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oMath>
      <w:r w:rsidR="007F2F8A" w:rsidRPr="008818CB">
        <w:rPr>
          <w:rFonts w:ascii="Arial" w:eastAsiaTheme="minorEastAsia" w:hAnsi="Arial" w:cs="Arial"/>
          <w:lang w:val="en-GB"/>
        </w:rPr>
        <w:t xml:space="preserve"> </w:t>
      </w:r>
      <w:r w:rsidRPr="008818CB">
        <w:rPr>
          <w:rFonts w:ascii="Arial" w:eastAsiaTheme="minorEastAsia" w:hAnsi="Arial" w:cs="Arial"/>
          <w:lang w:val="en-GB"/>
        </w:rPr>
        <w:t>were applied for subsequ</w:t>
      </w:r>
      <w:r w:rsidR="0098374A" w:rsidRPr="008818CB">
        <w:rPr>
          <w:rFonts w:ascii="Arial" w:eastAsiaTheme="minorEastAsia" w:hAnsi="Arial" w:cs="Arial"/>
          <w:lang w:val="en-GB"/>
        </w:rPr>
        <w:t>e</w:t>
      </w:r>
      <w:r w:rsidRPr="008818CB">
        <w:rPr>
          <w:rFonts w:ascii="Arial" w:eastAsiaTheme="minorEastAsia" w:hAnsi="Arial" w:cs="Arial"/>
          <w:lang w:val="en-GB"/>
        </w:rPr>
        <w:t>nt</w:t>
      </w:r>
      <w:r w:rsidR="0098374A" w:rsidRPr="008818CB">
        <w:rPr>
          <w:rFonts w:ascii="Arial" w:eastAsiaTheme="minorEastAsia" w:hAnsi="Arial" w:cs="Arial"/>
          <w:lang w:val="en-GB"/>
        </w:rPr>
        <w:t xml:space="preserve"> </w:t>
      </w:r>
      <w:r w:rsidRPr="008818CB">
        <w:rPr>
          <w:rFonts w:ascii="Arial" w:eastAsiaTheme="minorEastAsia" w:hAnsi="Arial" w:cs="Arial"/>
          <w:lang w:val="en-GB"/>
        </w:rPr>
        <w:t xml:space="preserve">comparison </w:t>
      </w:r>
      <w:r w:rsidR="0098374A" w:rsidRPr="008818CB">
        <w:rPr>
          <w:rFonts w:ascii="Arial" w:eastAsiaTheme="minorEastAsia" w:hAnsi="Arial" w:cs="Arial"/>
          <w:lang w:val="en-GB"/>
        </w:rPr>
        <w:t>with values from Eq. (</w:t>
      </w:r>
      <w:r w:rsidR="00AE4326">
        <w:rPr>
          <w:rFonts w:ascii="Arial" w:eastAsiaTheme="minorEastAsia" w:hAnsi="Arial" w:cs="Arial"/>
          <w:lang w:val="en-GB"/>
        </w:rPr>
        <w:t>5</w:t>
      </w:r>
      <w:r w:rsidR="0098374A" w:rsidRPr="008818CB">
        <w:rPr>
          <w:rFonts w:ascii="Arial" w:eastAsiaTheme="minorEastAsia" w:hAnsi="Arial" w:cs="Arial"/>
          <w:lang w:val="en-GB"/>
        </w:rPr>
        <w:t>)</w:t>
      </w:r>
      <w:r w:rsidR="003B461E">
        <w:rPr>
          <w:rFonts w:ascii="Arial" w:eastAsiaTheme="minorEastAsia" w:hAnsi="Arial" w:cs="Arial"/>
          <w:lang w:val="en-GB"/>
        </w:rPr>
        <w:t xml:space="preserve"> </w:t>
      </w:r>
      <w:r w:rsidR="003B461E" w:rsidRPr="003B461E">
        <w:rPr>
          <w:rFonts w:ascii="Arial" w:eastAsiaTheme="minorEastAsia" w:hAnsi="Arial" w:cs="Arial"/>
          <w:lang w:val="en-GB"/>
        </w:rPr>
        <w:t>(</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B461E" w:rsidRPr="003B461E">
        <w:rPr>
          <w:rFonts w:ascii="Arial" w:eastAsiaTheme="minorEastAsia" w:hAnsi="Arial" w:cs="Arial"/>
          <w:bCs/>
          <w:sz w:val="24"/>
          <w:szCs w:val="24"/>
          <w:lang w:val="en-GB"/>
        </w:rPr>
        <w:t xml:space="preserve"> </w:t>
      </w:r>
      <w:r w:rsidR="003B461E" w:rsidRPr="003B461E">
        <w:rPr>
          <w:rFonts w:ascii="Arial" w:eastAsiaTheme="minorEastAsia" w:hAnsi="Arial" w:cs="Arial"/>
          <w:bCs/>
          <w:lang w:val="en-GB"/>
        </w:rPr>
        <w:t xml:space="preserve">has been </w:t>
      </w:r>
      <w:r w:rsidR="003B461E">
        <w:rPr>
          <w:rFonts w:ascii="Arial" w:eastAsiaTheme="minorEastAsia" w:hAnsi="Arial" w:cs="Arial"/>
          <w:bCs/>
          <w:lang w:val="en-GB"/>
        </w:rPr>
        <w:t>set zero</w:t>
      </w:r>
      <w:r w:rsidR="003B461E" w:rsidRPr="003B461E">
        <w:rPr>
          <w:rFonts w:ascii="Arial" w:eastAsiaTheme="minorEastAsia" w:hAnsi="Arial" w:cs="Arial"/>
          <w:bCs/>
          <w:lang w:val="en-GB"/>
        </w:rPr>
        <w:t>)</w:t>
      </w:r>
      <w:r w:rsidR="007F2F8A" w:rsidRPr="008818CB">
        <w:rPr>
          <w:rFonts w:ascii="Arial" w:eastAsiaTheme="minorEastAsia" w:hAnsi="Arial" w:cs="Arial"/>
          <w:lang w:val="en-GB"/>
        </w:rPr>
        <w:t xml:space="preserve">: </w:t>
      </w:r>
    </w:p>
    <w:p w14:paraId="654ED237" w14:textId="77777777" w:rsidR="007F2F8A" w:rsidRPr="008818CB" w:rsidRDefault="007F2F8A" w:rsidP="007F2F8A">
      <w:pPr>
        <w:pStyle w:val="MALTextVoreinstellung"/>
        <w:tabs>
          <w:tab w:val="left" w:pos="7938"/>
        </w:tabs>
        <w:spacing w:before="0" w:line="240" w:lineRule="auto"/>
        <w:rPr>
          <w:rFonts w:ascii="Arial" w:eastAsiaTheme="minorEastAsia" w:hAnsi="Arial" w:cs="Arial"/>
          <w:lang w:val="en-GB"/>
        </w:rPr>
      </w:pPr>
    </w:p>
    <w:p w14:paraId="6335C6D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lastRenderedPageBreak/>
        <w:t xml:space="preserve">var_Rg_tilde_a = (un0_mean/t0)^2 + uxint^2 + </w:t>
      </w:r>
    </w:p>
    <w:p w14:paraId="2119E5B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((ung_mean/tg)^2-(un0_mean/t0)^2 - uxint^2 + Rn^2*(uw/w)^2*(1- q_tilde) )    </w:t>
      </w:r>
    </w:p>
    <w:p w14:paraId="798EA5D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707D662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15C4A470"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33E50E11"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559708C"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33FAAEA"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3C8C96D2"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7882B886"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49EDF367" w14:textId="62919E13" w:rsidR="00EF53BF" w:rsidRPr="0086517A" w:rsidRDefault="00EF53BF" w:rsidP="00EF53BF">
      <w:pPr>
        <w:pStyle w:val="MALTextVoreinstellung"/>
        <w:tabs>
          <w:tab w:val="left" w:pos="7938"/>
        </w:tabs>
        <w:spacing w:before="0" w:line="240" w:lineRule="auto"/>
        <w:ind w:right="-567"/>
        <w:jc w:val="left"/>
        <w:rPr>
          <w:rFonts w:ascii="Arial" w:eastAsiaTheme="minorEastAsia" w:hAnsi="Arial" w:cs="Arial"/>
          <w:bCs/>
          <w:lang w:val="en-GB"/>
        </w:rPr>
      </w:pPr>
      <w:r>
        <w:rPr>
          <w:rFonts w:ascii="Arial" w:eastAsiaTheme="minorEastAsia" w:hAnsi="Arial" w:cs="Arial"/>
          <w:bCs/>
          <w:lang w:val="en-GB"/>
        </w:rPr>
        <w:t>with</w:t>
      </w:r>
    </w:p>
    <w:p w14:paraId="489F80AC" w14:textId="77777777" w:rsidR="00EF53BF"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2A18208D"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7AA5816F"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rbt = R0 + xint;      urbt = sqrt(uR0^2 + xint^2)</w:t>
      </w:r>
    </w:p>
    <w:p w14:paraId="57A875FB" w14:textId="77777777" w:rsidR="00EF53BF" w:rsidRPr="008818CB" w:rsidRDefault="00EF53BF" w:rsidP="007F2F8A">
      <w:pPr>
        <w:pStyle w:val="MALTextVoreinstellung"/>
        <w:tabs>
          <w:tab w:val="left" w:pos="7938"/>
        </w:tabs>
        <w:spacing w:before="0" w:line="240" w:lineRule="auto"/>
        <w:ind w:right="-567"/>
        <w:jc w:val="left"/>
        <w:rPr>
          <w:rFonts w:ascii="Arial" w:eastAsiaTheme="minorEastAsia" w:hAnsi="Arial" w:cs="Arial"/>
          <w:lang w:val="en-GB"/>
        </w:rPr>
      </w:pPr>
    </w:p>
    <w:p w14:paraId="2F716187" w14:textId="0EE46CEA"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Note that „</w:t>
      </w:r>
      <w:r w:rsidR="007F2F8A" w:rsidRPr="008818CB">
        <w:rPr>
          <w:rFonts w:ascii="Arial" w:eastAsiaTheme="minorEastAsia" w:hAnsi="Arial" w:cs="Arial"/>
          <w:lang w:val="en-GB"/>
        </w:rPr>
        <w:t>var_Rg_green</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r w:rsidRPr="008818CB">
        <w:rPr>
          <w:rFonts w:ascii="Arial" w:eastAsiaTheme="minorEastAsia" w:hAnsi="Arial" w:cs="Arial"/>
          <w:lang w:val="en-GB"/>
        </w:rPr>
        <w:t xml:space="preserve">denotes that formula that earlier had been manually inserted into the “green cell” within UncertRadio. </w:t>
      </w:r>
    </w:p>
    <w:p w14:paraId="2BB74B97"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31DBA7A3" w14:textId="28E1DD08"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r w:rsidR="007F2F8A" w:rsidRPr="008818CB">
        <w:rPr>
          <w:rFonts w:ascii="Arial" w:eastAsiaTheme="minorEastAsia" w:hAnsi="Arial" w:cs="Arial"/>
          <w:lang w:val="en-GB"/>
        </w:rPr>
        <w:t>:</w:t>
      </w:r>
    </w:p>
    <w:p w14:paraId="52BAF281"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68F613F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R0= 0.02723333 u(R0)= 0.002929202 Rg= 0.06798667 u(Rg)= 0.006185528 </w:t>
      </w:r>
    </w:p>
    <w:p w14:paraId="43696B3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Rn= 0.04075333 w= 34.39972 uw= 2.786688 ym= 1.401903 uym= 0.261393 </w:t>
      </w:r>
    </w:p>
    <w:p w14:paraId="3E42C7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uy0= 0.1425014 </w:t>
      </w:r>
    </w:p>
    <w:p w14:paraId="22DC9A58" w14:textId="2F797EF6" w:rsidR="007F2F8A" w:rsidRPr="008818CB" w:rsidRDefault="007F2F8A" w:rsidP="007F2F8A">
      <w:pPr>
        <w:pStyle w:val="MALTextVoreinstellung"/>
        <w:tabs>
          <w:tab w:val="left" w:pos="7938"/>
        </w:tabs>
        <w:ind w:right="-567"/>
        <w:rPr>
          <w:rFonts w:ascii="Arial" w:eastAsiaTheme="minorEastAsia" w:hAnsi="Arial" w:cs="Arial"/>
          <w:lang w:val="en-GB"/>
        </w:rPr>
      </w:pPr>
      <w:r w:rsidRPr="008818CB">
        <w:rPr>
          <w:rFonts w:ascii="Arial" w:eastAsiaTheme="minorEastAsia" w:hAnsi="Arial" w:cs="Arial"/>
          <w:lang w:val="en-GB"/>
        </w:rPr>
        <w:t xml:space="preserve">11 </w:t>
      </w:r>
      <w:r w:rsidR="0098374A" w:rsidRPr="008818CB">
        <w:rPr>
          <w:rFonts w:ascii="Arial" w:eastAsiaTheme="minorEastAsia" w:hAnsi="Arial" w:cs="Arial"/>
          <w:lang w:val="en-GB"/>
        </w:rPr>
        <w:t xml:space="preserve">values of </w:t>
      </w:r>
      <w:r w:rsidRPr="008818CB">
        <w:rPr>
          <w:rFonts w:ascii="Arial" w:eastAsiaTheme="minorEastAsia" w:hAnsi="Arial" w:cs="Arial"/>
          <w:lang w:val="en-GB"/>
        </w:rPr>
        <w:t xml:space="preserve">ytilde, </w:t>
      </w:r>
      <w:r w:rsidR="0098374A" w:rsidRPr="008818CB">
        <w:rPr>
          <w:rFonts w:ascii="Arial" w:eastAsiaTheme="minorEastAsia" w:hAnsi="Arial" w:cs="Arial"/>
          <w:lang w:val="en-GB"/>
        </w:rPr>
        <w:t xml:space="preserve">from </w:t>
      </w:r>
      <w:r w:rsidRPr="008818CB">
        <w:rPr>
          <w:rFonts w:ascii="Arial" w:eastAsiaTheme="minorEastAsia" w:hAnsi="Arial" w:cs="Arial"/>
          <w:lang w:val="en-GB"/>
        </w:rPr>
        <w:t xml:space="preserve">0 </w:t>
      </w:r>
      <w:r w:rsidR="0098374A" w:rsidRPr="008818CB">
        <w:rPr>
          <w:rFonts w:ascii="Arial" w:eastAsiaTheme="minorEastAsia" w:hAnsi="Arial" w:cs="Arial"/>
          <w:lang w:val="en-GB"/>
        </w:rPr>
        <w:t xml:space="preserve">to </w:t>
      </w:r>
      <w:r w:rsidRPr="008818CB">
        <w:rPr>
          <w:rFonts w:ascii="Arial" w:eastAsiaTheme="minorEastAsia" w:hAnsi="Arial" w:cs="Arial"/>
          <w:lang w:val="en-GB"/>
        </w:rPr>
        <w:t>1</w:t>
      </w:r>
      <w:r w:rsidR="0098374A" w:rsidRPr="008818CB">
        <w:rPr>
          <w:rFonts w:ascii="Arial" w:eastAsiaTheme="minorEastAsia" w:hAnsi="Arial" w:cs="Arial"/>
          <w:lang w:val="en-GB"/>
        </w:rPr>
        <w:t>.</w:t>
      </w:r>
      <w:r w:rsidRPr="008818CB">
        <w:rPr>
          <w:rFonts w:ascii="Arial" w:eastAsiaTheme="minorEastAsia" w:hAnsi="Arial" w:cs="Arial"/>
          <w:lang w:val="en-GB"/>
        </w:rPr>
        <w:t xml:space="preserve">402, </w:t>
      </w:r>
      <w:r w:rsidR="0098374A" w:rsidRPr="008818CB">
        <w:rPr>
          <w:rFonts w:ascii="Arial" w:eastAsiaTheme="minorEastAsia" w:hAnsi="Arial" w:cs="Arial"/>
          <w:lang w:val="en-GB"/>
        </w:rPr>
        <w:t>were calculated</w:t>
      </w:r>
      <w:r w:rsidRPr="008818CB">
        <w:rPr>
          <w:rFonts w:ascii="Arial" w:eastAsiaTheme="minorEastAsia" w:hAnsi="Arial" w:cs="Arial"/>
          <w:lang w:val="en-GB"/>
        </w:rPr>
        <w:t>:</w:t>
      </w:r>
    </w:p>
    <w:p w14:paraId="0419E568"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p>
    <w:p w14:paraId="70828C89"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y_tilde var_Rg_tilde_a var_Rg_tilde_b var_Rg_tilde_green</w:t>
      </w:r>
    </w:p>
    <w:p w14:paraId="5B5668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8.580222e-06   8.580222e-06       8.580222e-06</w:t>
      </w:r>
    </w:p>
    <w:p w14:paraId="1CE4322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1.252920e-05   1.252920e-05       1.252920e-05</w:t>
      </w:r>
    </w:p>
    <w:p w14:paraId="7965601A"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1.626019e-05   1.626019e-05       1.626019e-05</w:t>
      </w:r>
    </w:p>
    <w:p w14:paraId="4124C66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1.977321e-05   1.977321e-05       1.977321e-05</w:t>
      </w:r>
    </w:p>
    <w:p w14:paraId="3ADC01C2"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2.306823e-05   2.306823e-05       2.306823e-05</w:t>
      </w:r>
    </w:p>
    <w:p w14:paraId="253C4CFD"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2.614528e-05   2.614528e-05       2.614528e-05</w:t>
      </w:r>
    </w:p>
    <w:p w14:paraId="156253C3"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2.900434e-05   2.900434e-05       2.900434e-05</w:t>
      </w:r>
    </w:p>
    <w:p w14:paraId="78342F1C"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3.164542e-05   3.164542e-05       3.164542e-05</w:t>
      </w:r>
    </w:p>
    <w:p w14:paraId="05004C1F"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rPr>
        <w:t xml:space="preserve"> </w:t>
      </w:r>
      <w:r w:rsidRPr="009E65BF">
        <w:rPr>
          <w:rFonts w:ascii="Courier New" w:eastAsiaTheme="minorEastAsia" w:hAnsi="Courier New" w:cs="Courier New"/>
          <w:lang w:val="en-GB"/>
        </w:rPr>
        <w:t>[9,] 1.1215228   3.406851e-05   3.406851e-05       3.406851e-05</w:t>
      </w:r>
    </w:p>
    <w:p w14:paraId="7774F9FB"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[10,] 1.2617131   3.627363e-05   3.627363e-05       3.627363e-05</w:t>
      </w:r>
    </w:p>
    <w:p w14:paraId="5DA6FF47"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[11,] 1.4019035   3.826076e-05   3.826076e-05       3.826076e-05</w:t>
      </w:r>
    </w:p>
    <w:p w14:paraId="6A9C329D"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054E997D" w14:textId="37158A0B"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There is no difference observed between the three compared variance values</w:t>
      </w:r>
      <w:r w:rsidR="00AE4326">
        <w:rPr>
          <w:rFonts w:ascii="Arial" w:eastAsiaTheme="minorEastAsia" w:hAnsi="Arial" w:cs="Arial"/>
          <w:lang w:val="en-GB"/>
        </w:rPr>
        <w:t xml:space="preserve"> of the gross count rate</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p>
    <w:p w14:paraId="33630BD4"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79C99F6D" w14:textId="70BD31A3"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bCs/>
          <w:lang w:val="en-GB"/>
        </w:rPr>
      </w:pPr>
      <w:r w:rsidRPr="008818CB">
        <w:rPr>
          <w:rFonts w:ascii="Arial" w:eastAsiaTheme="minorEastAsia" w:hAnsi="Arial" w:cs="Arial"/>
          <w:bCs/>
          <w:lang w:val="en-GB"/>
        </w:rPr>
        <w:t xml:space="preserve">In </w:t>
      </w:r>
      <w:r w:rsidR="0098374A" w:rsidRPr="008818CB">
        <w:rPr>
          <w:rFonts w:ascii="Arial" w:eastAsiaTheme="minorEastAsia" w:hAnsi="Arial" w:cs="Arial"/>
          <w:bCs/>
          <w:lang w:val="en-GB"/>
        </w:rPr>
        <w:t>the following table, for every value of ytilde, the following calculated values are shown:</w:t>
      </w:r>
      <w:r w:rsidRPr="008818CB">
        <w:rPr>
          <w:rFonts w:ascii="Arial" w:eastAsiaTheme="minorEastAsia" w:hAnsi="Arial" w:cs="Arial"/>
          <w:bCs/>
          <w:lang w:val="en-GB"/>
        </w:rPr>
        <w:t xml:space="preserve"> </w:t>
      </w:r>
    </w:p>
    <w:p w14:paraId="46F60984" w14:textId="739828BC"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 xml:space="preserve">var_y_tilde_lin   </w:t>
      </w:r>
      <w:r w:rsidR="0098374A" w:rsidRPr="008818CB">
        <w:rPr>
          <w:rFonts w:ascii="Arial" w:eastAsiaTheme="minorEastAsia" w:hAnsi="Arial" w:cs="Arial"/>
          <w:bCs/>
          <w:lang w:val="en-GB"/>
        </w:rPr>
        <w:t xml:space="preserve"> from Eq</w:t>
      </w:r>
      <w:r w:rsidRPr="008818CB">
        <w:rPr>
          <w:rFonts w:ascii="Arial" w:eastAsiaTheme="minorEastAsia" w:hAnsi="Arial" w:cs="Arial"/>
          <w:bCs/>
          <w:lang w:val="en-GB"/>
        </w:rPr>
        <w:t>. (1);</w:t>
      </w:r>
    </w:p>
    <w:p w14:paraId="67D7DC9A" w14:textId="7C6DECF4"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Rg_tilde (</w:t>
      </w:r>
      <w:r w:rsidR="0098374A" w:rsidRPr="008818CB">
        <w:rPr>
          <w:rFonts w:ascii="Arial" w:eastAsiaTheme="minorEastAsia" w:hAnsi="Arial" w:cs="Arial"/>
          <w:bCs/>
          <w:lang w:val="en-GB"/>
        </w:rPr>
        <w:t xml:space="preserve">from reversing Eq. </w:t>
      </w:r>
      <w:r w:rsidRPr="008818CB">
        <w:rPr>
          <w:rFonts w:ascii="Arial" w:eastAsiaTheme="minorEastAsia" w:hAnsi="Arial" w:cs="Arial"/>
          <w:bCs/>
          <w:lang w:val="en-GB"/>
        </w:rPr>
        <w:t>(2),</w:t>
      </w:r>
    </w:p>
    <w:p w14:paraId="5F36DD01" w14:textId="769D9FCD"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var_Rg_tilde    (</w:t>
      </w:r>
      <w:r w:rsidR="0098374A" w:rsidRPr="008818CB">
        <w:rPr>
          <w:rFonts w:ascii="Arial" w:eastAsiaTheme="minorEastAsia" w:hAnsi="Arial" w:cs="Arial"/>
          <w:bCs/>
          <w:lang w:val="en-GB"/>
        </w:rPr>
        <w:t xml:space="preserve">the above mentioned </w:t>
      </w:r>
      <w:r w:rsidRPr="008818CB">
        <w:rPr>
          <w:rFonts w:ascii="Arial" w:eastAsiaTheme="minorEastAsia" w:hAnsi="Arial" w:cs="Arial"/>
          <w:bCs/>
          <w:lang w:val="en-GB"/>
        </w:rPr>
        <w:t>var_rg_tilde_b) ,</w:t>
      </w:r>
    </w:p>
    <w:p w14:paraId="56C96021" w14:textId="58935D8E"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varytilde2 (</w:t>
      </w:r>
      <w:r w:rsidR="0098374A" w:rsidRPr="008818CB">
        <w:rPr>
          <w:rFonts w:ascii="Arial" w:eastAsiaTheme="minorEastAsia" w:hAnsi="Arial" w:cs="Arial"/>
          <w:bCs/>
          <w:lang w:val="en-GB"/>
        </w:rPr>
        <w:t xml:space="preserve">after inserting </w:t>
      </w:r>
      <w:r w:rsidRPr="008818CB">
        <w:rPr>
          <w:rFonts w:ascii="Arial" w:eastAsiaTheme="minorEastAsia" w:hAnsi="Arial" w:cs="Arial"/>
          <w:bCs/>
          <w:lang w:val="en-GB"/>
        </w:rPr>
        <w:t>var_Rg_tilde in</w:t>
      </w:r>
      <w:r w:rsidR="0098374A" w:rsidRPr="008818CB">
        <w:rPr>
          <w:rFonts w:ascii="Arial" w:eastAsiaTheme="minorEastAsia" w:hAnsi="Arial" w:cs="Arial"/>
          <w:bCs/>
          <w:lang w:val="en-GB"/>
        </w:rPr>
        <w:t>to</w:t>
      </w:r>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Eq.</w:t>
      </w:r>
      <w:r w:rsidRPr="008818CB">
        <w:rPr>
          <w:rFonts w:ascii="Arial" w:eastAsiaTheme="minorEastAsia" w:hAnsi="Arial" w:cs="Arial"/>
          <w:bCs/>
          <w:lang w:val="en-GB"/>
        </w:rPr>
        <w:t xml:space="preserve"> (3),</w:t>
      </w:r>
    </w:p>
    <w:p w14:paraId="0679B9FE" w14:textId="5C88784B"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ratio (</w:t>
      </w:r>
      <w:r w:rsidR="0098374A" w:rsidRPr="008818CB">
        <w:rPr>
          <w:rFonts w:ascii="Arial" w:eastAsiaTheme="minorEastAsia" w:hAnsi="Arial" w:cs="Arial"/>
          <w:bCs/>
          <w:lang w:val="en-GB"/>
        </w:rPr>
        <w:t xml:space="preserve">the ratio </w:t>
      </w:r>
      <w:r w:rsidRPr="008818CB">
        <w:rPr>
          <w:rFonts w:ascii="Arial" w:eastAsiaTheme="minorEastAsia" w:hAnsi="Arial" w:cs="Arial"/>
          <w:bCs/>
          <w:lang w:val="en-GB"/>
        </w:rPr>
        <w:t>varytilde2 / vary_tilde_lin)</w:t>
      </w:r>
    </w:p>
    <w:p w14:paraId="006027AB" w14:textId="77777777" w:rsidR="007F2F8A" w:rsidRPr="008818CB" w:rsidRDefault="007F2F8A" w:rsidP="007F2F8A">
      <w:pPr>
        <w:pStyle w:val="MALTextVoreinstellung"/>
        <w:tabs>
          <w:tab w:val="left" w:pos="7938"/>
        </w:tabs>
        <w:ind w:right="-567"/>
        <w:rPr>
          <w:rFonts w:ascii="Arial" w:eastAsiaTheme="minorEastAsia" w:hAnsi="Arial" w:cs="Arial"/>
          <w:bCs/>
          <w:lang w:val="en-GB"/>
        </w:rPr>
      </w:pPr>
    </w:p>
    <w:p w14:paraId="03DE6D1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y_tilde vary_tilde_lin   Rg_tilde var_Rg_tilde varytilde2 ratio</w:t>
      </w:r>
    </w:p>
    <w:p w14:paraId="070AE3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0.02030666 0.02723333 8.580222e-06 0.02030666     1</w:t>
      </w:r>
    </w:p>
    <w:p w14:paraId="47C72BF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0.02510862 0.03130867 1.252920e-05 0.02510862     1</w:t>
      </w:r>
    </w:p>
    <w:p w14:paraId="3EEE4A5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0.02991058 0.03538400 1.626019e-05 0.02991058     1</w:t>
      </w:r>
    </w:p>
    <w:p w14:paraId="56A6657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lastRenderedPageBreak/>
        <w:t xml:space="preserve"> [4,] 0.4205710     0.03471254 0.03945933 1.977321e-05 0.03471254     1</w:t>
      </w:r>
    </w:p>
    <w:p w14:paraId="488F3DC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0.03951451 0.04353467 2.306823e-05 0.03951451     1</w:t>
      </w:r>
    </w:p>
    <w:p w14:paraId="3A40DF7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0.04431647 0.04761000 2.614528e-05 0.04431647     1</w:t>
      </w:r>
    </w:p>
    <w:p w14:paraId="65C8D3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0.04911843 0.05168533 2.900434e-05 0.04911843     1</w:t>
      </w:r>
    </w:p>
    <w:p w14:paraId="6456AF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0.05392039 0.05576067 3.164542e-05 0.05392039     1</w:t>
      </w:r>
    </w:p>
    <w:p w14:paraId="6C87AC64"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[9,] 1.1215228     0.05872235 0.05983600 3.406851e-05 0.05872235     1</w:t>
      </w:r>
    </w:p>
    <w:p w14:paraId="2BED6A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[10,] 1.2617131     0.06352432 0.06391133 3.627363e-05 0.06352432     1</w:t>
      </w:r>
    </w:p>
    <w:p w14:paraId="4E1C4343"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r w:rsidRPr="009E65BF">
        <w:rPr>
          <w:rFonts w:ascii="Courier New" w:eastAsiaTheme="minorEastAsia" w:hAnsi="Courier New" w:cs="Courier New"/>
          <w:lang w:val="en-GB"/>
        </w:rPr>
        <w:t>[11,] 1.4019035     0.06832628 0.06798667 3.826076e-05 0.06832628     1</w:t>
      </w:r>
    </w:p>
    <w:p w14:paraId="2D4D3E1A"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p>
    <w:p w14:paraId="07544058" w14:textId="13E26014" w:rsidR="007F2F8A" w:rsidRPr="004741F5" w:rsidRDefault="004741F5"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6AE43DF8" w14:textId="77777777" w:rsidR="007F2F8A" w:rsidRPr="004741F5" w:rsidRDefault="007F2F8A" w:rsidP="004D3220">
      <w:pPr>
        <w:jc w:val="both"/>
        <w:rPr>
          <w:rFonts w:ascii="Arial" w:hAnsi="Arial" w:cs="Arial"/>
          <w:lang w:val="en-GB"/>
        </w:rPr>
      </w:pPr>
    </w:p>
    <w:p w14:paraId="32F784B7" w14:textId="77777777" w:rsidR="002D18A3" w:rsidRPr="009E65BF" w:rsidRDefault="002D18A3" w:rsidP="002D18A3">
      <w:pPr>
        <w:pStyle w:val="berschrift3"/>
        <w:rPr>
          <w:rFonts w:eastAsiaTheme="minorEastAsia"/>
          <w:lang w:val="en-GB"/>
        </w:rPr>
      </w:pPr>
      <w:r w:rsidRPr="009E65BF">
        <w:rPr>
          <w:rFonts w:eastAsiaTheme="minorEastAsia"/>
          <w:lang w:val="en-GB"/>
        </w:rPr>
        <w:t>6.12.3 Procedures with known random influences</w:t>
      </w:r>
    </w:p>
    <w:p w14:paraId="5CAB250A" w14:textId="77777777" w:rsidR="002D18A3" w:rsidRPr="009E65BF" w:rsidRDefault="002D18A3" w:rsidP="002D18A3">
      <w:pPr>
        <w:widowControl w:val="0"/>
        <w:tabs>
          <w:tab w:val="left" w:pos="284"/>
          <w:tab w:val="left" w:pos="2268"/>
        </w:tabs>
        <w:autoSpaceDE w:val="0"/>
        <w:autoSpaceDN w:val="0"/>
        <w:adjustRightInd w:val="0"/>
        <w:jc w:val="both"/>
        <w:rPr>
          <w:rFonts w:ascii="Arial" w:hAnsi="Arial" w:cs="Arial"/>
          <w:color w:val="000000"/>
          <w:lang w:val="en-GB"/>
        </w:rPr>
      </w:pPr>
    </w:p>
    <w:p w14:paraId="2CB8D231" w14:textId="77777777" w:rsidR="00D57C57" w:rsidRPr="00A35F88"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r w:rsidRPr="00A35F88">
        <w:rPr>
          <w:rFonts w:ascii="Arial" w:eastAsiaTheme="minorEastAsia" w:hAnsi="Arial" w:cs="Arial"/>
          <w:bCs/>
          <w:lang w:val="en-GB"/>
        </w:rPr>
        <w:t xml:space="preserve">It is assumed that repeated measurements underly unknown random influences, which are small. It is furthermore assumed, that the gross and background and other counts are influenced in the same way, also in the case of different measurements but the same measurement conditions. With a reference analysis, i.e., with a larger number </w:t>
      </w:r>
      <m:oMath>
        <m:r>
          <w:rPr>
            <w:rFonts w:ascii="Cambria Math" w:eastAsiaTheme="minorEastAsia" w:hAnsi="Cambria Math" w:cs="Arial"/>
            <w:sz w:val="24"/>
            <w:szCs w:val="24"/>
            <w:lang w:val="en-GB"/>
          </w:rPr>
          <m:t>m</m:t>
        </m:r>
      </m:oMath>
      <w:r w:rsidRPr="00A35F88">
        <w:rPr>
          <w:rFonts w:ascii="Arial" w:eastAsiaTheme="minorEastAsia" w:hAnsi="Arial" w:cs="Arial"/>
          <w:bCs/>
          <w:lang w:val="en-GB"/>
        </w:rPr>
        <w:t xml:space="preserve"> of measurements of a sample (which gets a </w:t>
      </w:r>
      <w:r w:rsidR="000D1335">
        <w:rPr>
          <w:rFonts w:ascii="Arial" w:eastAsiaTheme="minorEastAsia" w:hAnsi="Arial" w:cs="Arial"/>
          <w:bCs/>
          <w:lang w:val="en-GB"/>
        </w:rPr>
        <w:t>subscript</w:t>
      </w:r>
      <w:r w:rsidRPr="00A35F88">
        <w:rPr>
          <w:rFonts w:ascii="Arial" w:eastAsiaTheme="minorEastAsia" w:hAnsi="Arial" w:cs="Arial"/>
          <w:bCs/>
          <w:lang w:val="en-GB"/>
        </w:rPr>
        <w:t xml:space="preserve"> r), the unknown influence can be quantified by parameter </w:t>
      </w:r>
      <m:oMath>
        <m:r>
          <w:rPr>
            <w:rFonts w:ascii="Cambria Math" w:eastAsiaTheme="minorEastAsia" w:hAnsi="Cambria Math" w:cs="Arial"/>
            <w:sz w:val="24"/>
            <w:szCs w:val="24"/>
            <w:lang w:val="en-GB"/>
          </w:rPr>
          <m:t>ϑ</m:t>
        </m:r>
      </m:oMath>
      <w:r w:rsidRPr="00A35F88">
        <w:rPr>
          <w:rFonts w:ascii="Arial" w:eastAsiaTheme="minorEastAsia" w:hAnsi="Arial" w:cs="Arial"/>
          <w:bCs/>
          <w:lang w:val="en-GB"/>
        </w:rPr>
        <w:t>, which</w:t>
      </w:r>
      <w:r w:rsidR="00F062AF" w:rsidRPr="00A35F88">
        <w:rPr>
          <w:rFonts w:ascii="Arial" w:eastAsiaTheme="minorEastAsia" w:hAnsi="Arial" w:cs="Arial"/>
          <w:bCs/>
          <w:lang w:val="en-GB"/>
        </w:rPr>
        <w:t xml:space="preserve"> is applied also to the other involved measurement quantities like gross and background counts.</w:t>
      </w:r>
      <w:r w:rsidRPr="00A35F88">
        <w:rPr>
          <w:rFonts w:ascii="Arial" w:eastAsiaTheme="minorEastAsia" w:hAnsi="Arial" w:cs="Arial"/>
          <w:bCs/>
          <w:lang w:val="en-GB"/>
        </w:rPr>
        <w:t xml:space="preserve"> </w:t>
      </w:r>
    </w:p>
    <w:p w14:paraId="4964684F" w14:textId="77777777" w:rsidR="00D57C57" w:rsidRPr="00D57C57"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p>
    <w:p w14:paraId="2C02759E" w14:textId="77777777" w:rsidR="00A35F88" w:rsidRPr="00A35F88" w:rsidRDefault="00A35F88" w:rsidP="00A35F88">
      <w:pPr>
        <w:pStyle w:val="MALTextVoreinstellung"/>
        <w:spacing w:before="0" w:line="240" w:lineRule="auto"/>
        <w:rPr>
          <w:rFonts w:ascii="Arial" w:eastAsiaTheme="minorEastAsia" w:hAnsi="Arial" w:cs="Arial"/>
          <w:color w:val="000000"/>
          <w:lang w:val="en-GB"/>
        </w:rPr>
      </w:pPr>
      <w:r w:rsidRPr="00A35F88">
        <w:rPr>
          <w:rFonts w:ascii="Arial" w:eastAsiaTheme="minorEastAsia" w:hAnsi="Arial" w:cs="Arial"/>
          <w:bCs/>
          <w:lang w:val="en-GB"/>
        </w:rPr>
        <w:t>The param</w:t>
      </w:r>
      <w:r>
        <w:rPr>
          <w:rFonts w:ascii="Arial" w:eastAsiaTheme="minorEastAsia" w:hAnsi="Arial" w:cs="Arial"/>
          <w:bCs/>
          <w:lang w:val="en-GB"/>
        </w:rPr>
        <w:t>e</w:t>
      </w:r>
      <w:r w:rsidRPr="00A35F88">
        <w:rPr>
          <w:rFonts w:ascii="Arial" w:eastAsiaTheme="minorEastAsia" w:hAnsi="Arial" w:cs="Arial"/>
          <w:bCs/>
          <w:lang w:val="en-GB"/>
        </w:rPr>
        <w:t xml:space="preserve">ter </w:t>
      </w:r>
      <m:oMath>
        <m:r>
          <w:rPr>
            <w:rFonts w:ascii="Cambria Math" w:eastAsiaTheme="minorEastAsia" w:hAnsi="Cambria Math" w:cs="Arial"/>
            <w:sz w:val="24"/>
            <w:szCs w:val="24"/>
          </w:rPr>
          <m:t>ϑ</m:t>
        </m:r>
      </m:oMath>
      <w:r w:rsidRPr="00A35F88">
        <w:rPr>
          <w:rFonts w:ascii="Arial" w:eastAsiaTheme="minorEastAsia" w:hAnsi="Arial" w:cs="Arial"/>
          <w:bCs/>
          <w:lang w:val="en-GB"/>
        </w:rPr>
        <w:t xml:space="preserve"> has already been introduced in c</w:t>
      </w:r>
      <w:r>
        <w:rPr>
          <w:rFonts w:ascii="Arial" w:eastAsiaTheme="minorEastAsia" w:hAnsi="Arial" w:cs="Arial"/>
          <w:bCs/>
          <w:lang w:val="en-GB"/>
        </w:rPr>
        <w:t>hapter</w:t>
      </w:r>
      <w:r w:rsidRPr="00A35F88">
        <w:rPr>
          <w:rFonts w:ascii="Arial" w:eastAsiaTheme="minorEastAsia" w:hAnsi="Arial" w:cs="Arial"/>
          <w:bCs/>
          <w:lang w:val="en-GB"/>
        </w:rPr>
        <w:t xml:space="preserve"> 6.9.1. </w:t>
      </w:r>
      <w:bookmarkStart w:id="57" w:name="_Hlk29373226"/>
      <w:r w:rsidRPr="00A35F88">
        <w:rPr>
          <w:rFonts w:ascii="Arial" w:eastAsiaTheme="minorEastAsia" w:hAnsi="Arial" w:cs="Arial"/>
          <w:bCs/>
          <w:lang w:val="en-GB"/>
        </w:rPr>
        <w:t>It is determined from the reference data set and applied to</w:t>
      </w:r>
      <w:r>
        <w:rPr>
          <w:rFonts w:ascii="Arial" w:eastAsiaTheme="minorEastAsia" w:hAnsi="Arial" w:cs="Arial"/>
          <w:bCs/>
          <w:lang w:val="en-GB"/>
        </w:rPr>
        <w:t xml:space="preserve"> </w:t>
      </w:r>
      <w:r w:rsidRPr="00A35F88">
        <w:rPr>
          <w:rFonts w:ascii="Arial" w:eastAsiaTheme="minorEastAsia" w:hAnsi="Arial" w:cs="Arial"/>
          <w:bCs/>
          <w:lang w:val="en-GB"/>
        </w:rPr>
        <w:t>the uncertainty calculations of</w:t>
      </w:r>
      <w:r>
        <w:rPr>
          <w:rFonts w:ascii="Arial" w:eastAsiaTheme="minorEastAsia" w:hAnsi="Arial" w:cs="Arial"/>
          <w:bCs/>
          <w:lang w:val="en-GB"/>
        </w:rPr>
        <w:t xml:space="preserve"> </w:t>
      </w:r>
      <w:r w:rsidRPr="00A35F88">
        <w:rPr>
          <w:rFonts w:ascii="Arial" w:eastAsiaTheme="minorEastAsia" w:hAnsi="Arial" w:cs="Arial"/>
          <w:bCs/>
          <w:lang w:val="en-GB"/>
        </w:rPr>
        <w:t>the other count numbers</w:t>
      </w:r>
      <w:bookmarkEnd w:id="57"/>
      <w:r w:rsidRPr="00A35F88">
        <w:rPr>
          <w:rFonts w:ascii="Arial" w:eastAsiaTheme="minorEastAsia" w:hAnsi="Arial" w:cs="Arial"/>
          <w:bCs/>
          <w:lang w:val="en-GB"/>
        </w:rPr>
        <w:t xml:space="preserve"> </w:t>
      </w:r>
      <w:r w:rsidRPr="00A35F88">
        <w:rPr>
          <w:rFonts w:ascii="Arial" w:eastAsiaTheme="minorEastAsia" w:hAnsi="Arial" w:cs="Arial"/>
          <w:color w:val="000000"/>
          <w:lang w:val="en-GB"/>
        </w:rPr>
        <w:t>(</w:t>
      </w:r>
      <w:r w:rsidR="000D1335">
        <w:rPr>
          <w:rFonts w:ascii="Arial" w:eastAsiaTheme="minorEastAsia" w:hAnsi="Arial" w:cs="Arial"/>
          <w:color w:val="000000"/>
          <w:lang w:val="en-GB"/>
        </w:rPr>
        <w:t>subscript</w:t>
      </w:r>
      <w:r w:rsidRPr="00A35F88">
        <w:rPr>
          <w:rFonts w:ascii="Arial" w:eastAsiaTheme="minorEastAsia" w:hAnsi="Arial" w:cs="Arial"/>
          <w:color w:val="000000"/>
          <w:lang w:val="en-GB"/>
        </w:rPr>
        <w:t xml:space="preserve"> x)</w:t>
      </w:r>
      <w:r w:rsidR="00350D69">
        <w:rPr>
          <w:rFonts w:ascii="Arial" w:eastAsiaTheme="minorEastAsia" w:hAnsi="Arial" w:cs="Arial"/>
          <w:color w:val="000000"/>
          <w:lang w:val="en-GB"/>
        </w:rPr>
        <w:t>:</w:t>
      </w:r>
      <w:r w:rsidRPr="00A35F88">
        <w:rPr>
          <w:rFonts w:ascii="Arial" w:eastAsiaTheme="minorEastAsia" w:hAnsi="Arial" w:cs="Arial"/>
          <w:color w:val="000000"/>
          <w:lang w:val="en-GB"/>
        </w:rPr>
        <w:t xml:space="preserve"> </w:t>
      </w:r>
    </w:p>
    <w:p w14:paraId="7566FCD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r w:rsidRPr="00A35F88">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5A757A">
        <w:rPr>
          <w:rFonts w:ascii="Arial" w:eastAsiaTheme="minorEastAsia" w:hAnsi="Arial" w:cs="Arial"/>
          <w:sz w:val="26"/>
          <w:szCs w:val="26"/>
          <w:lang w:val="en-GB"/>
        </w:rPr>
        <w:t xml:space="preserve"> </w:t>
      </w:r>
    </w:p>
    <w:p w14:paraId="0AFEF17E"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p>
    <w:p w14:paraId="71832E89" w14:textId="77777777" w:rsidR="00A35F88" w:rsidRPr="00350D69" w:rsidRDefault="00350D69"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r w:rsidRPr="00350D69">
        <w:rPr>
          <w:rFonts w:ascii="Arial" w:eastAsiaTheme="minorEastAsia" w:hAnsi="Arial" w:cs="Arial"/>
          <w:lang w:val="en-GB"/>
        </w:rPr>
        <w:t xml:space="preserve">or in the case of gross and background counts as well as for assumed gross counts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Pr>
          <w:rFonts w:ascii="Arial" w:eastAsiaTheme="minorEastAsia" w:hAnsi="Arial" w:cs="Arial"/>
          <w:lang w:val="en-GB"/>
        </w:rPr>
        <w:t xml:space="preserve"> </w:t>
      </w:r>
      <w:r w:rsidRPr="00350D69">
        <w:rPr>
          <w:rFonts w:ascii="Arial" w:eastAsiaTheme="minorEastAsia" w:hAnsi="Arial" w:cs="Arial"/>
          <w:lang w:val="en-GB"/>
        </w:rPr>
        <w:t>within the detection limit</w:t>
      </w:r>
      <w:r>
        <w:rPr>
          <w:rFonts w:ascii="Arial" w:eastAsiaTheme="minorEastAsia" w:hAnsi="Arial" w:cs="Arial"/>
          <w:lang w:val="en-GB"/>
        </w:rPr>
        <w:t xml:space="preserve"> </w:t>
      </w:r>
      <w:r w:rsidRPr="00350D69">
        <w:rPr>
          <w:rFonts w:ascii="Arial" w:eastAsiaTheme="minorEastAsia" w:hAnsi="Arial" w:cs="Arial"/>
          <w:lang w:val="en-GB"/>
        </w:rPr>
        <w:t xml:space="preserve">related </w:t>
      </w:r>
      <w:r>
        <w:rPr>
          <w:rFonts w:ascii="Arial" w:eastAsiaTheme="minorEastAsia" w:hAnsi="Arial" w:cs="Arial"/>
          <w:lang w:val="en-GB"/>
        </w:rPr>
        <w:t>iterations</w:t>
      </w:r>
      <w:r w:rsidR="00A35F88" w:rsidRPr="00350D69">
        <w:rPr>
          <w:rFonts w:ascii="Arial" w:eastAsiaTheme="minorEastAsia" w:hAnsi="Arial" w:cs="Arial"/>
          <w:lang w:val="en-GB"/>
        </w:rPr>
        <w:t>:</w:t>
      </w:r>
    </w:p>
    <w:p w14:paraId="509D2DB6"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350D69">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(1)</w:t>
      </w:r>
    </w:p>
    <w:p w14:paraId="38EF875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4"/>
          <w:szCs w:val="24"/>
          <w:lang w:val="en-GB"/>
        </w:rPr>
      </w:pPr>
    </w:p>
    <w:p w14:paraId="582807D8"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(2)</w:t>
      </w:r>
    </w:p>
    <w:p w14:paraId="12C1D13F"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p>
    <w:p w14:paraId="30852751"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(3)</w:t>
      </w:r>
    </w:p>
    <w:p w14:paraId="7F422890"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p>
    <w:p w14:paraId="281B09DC" w14:textId="77777777" w:rsidR="002F5F78" w:rsidRPr="00844C5D" w:rsidRDefault="00844C5D" w:rsidP="002F5F78">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lang w:val="en-GB"/>
        </w:rPr>
      </w:pPr>
      <w:r w:rsidRPr="00844C5D">
        <w:rPr>
          <w:rFonts w:ascii="Arial" w:eastAsiaTheme="minorEastAsia" w:hAnsi="Arial" w:cs="Arial"/>
          <w:lang w:val="en-GB"/>
        </w:rPr>
        <w:t>With applying the tool for means (6.9; see also 6.12.1), t</w:t>
      </w:r>
      <w:r w:rsidR="002F5F78" w:rsidRPr="00844C5D">
        <w:rPr>
          <w:rFonts w:ascii="Arial" w:eastAsiaTheme="minorEastAsia" w:hAnsi="Arial" w:cs="Arial"/>
          <w:lang w:val="en-GB"/>
        </w:rPr>
        <w:t xml:space="preserve">he data necessary for calculating </w:t>
      </w:r>
      <m:oMath>
        <m:r>
          <w:rPr>
            <w:rFonts w:ascii="Cambria Math" w:eastAsiaTheme="minorEastAsia" w:hAnsi="Cambria Math" w:cs="Arial"/>
            <w:sz w:val="24"/>
            <w:szCs w:val="24"/>
            <w:lang w:val="en-GB"/>
          </w:rPr>
          <m:t>ϑ</m:t>
        </m:r>
      </m:oMath>
      <w:r w:rsidR="002F5F78" w:rsidRPr="00844C5D">
        <w:rPr>
          <w:rFonts w:ascii="Arial" w:eastAsiaTheme="minorEastAsia" w:hAnsi="Arial" w:cs="Arial"/>
          <w:sz w:val="24"/>
          <w:szCs w:val="24"/>
          <w:lang w:val="en-GB"/>
        </w:rPr>
        <w:t>,</w:t>
      </w:r>
      <w:r w:rsidR="002F5F78" w:rsidRPr="00844C5D">
        <w:rPr>
          <w:rFonts w:ascii="Arial" w:eastAsiaTheme="minorEastAsia" w:hAnsi="Arial" w:cs="Arial"/>
          <w:lang w:val="en-GB"/>
        </w:rPr>
        <w:t xml:space="preserve"> but also those data referring to mean value-related datasets are available within the program. </w:t>
      </w:r>
      <w:r w:rsidRPr="00844C5D">
        <w:rPr>
          <w:rFonts w:ascii="Arial" w:eastAsiaTheme="minorEastAsia" w:hAnsi="Arial" w:cs="Arial"/>
          <w:lang w:val="en-GB"/>
        </w:rPr>
        <w:t xml:space="preserve">Therefore, the formulae corresponding to the equations </w:t>
      </w:r>
      <w:r w:rsidR="002F5F78" w:rsidRPr="00844C5D">
        <w:rPr>
          <w:rFonts w:ascii="Arial" w:eastAsiaTheme="minorEastAsia" w:hAnsi="Arial" w:cs="Arial"/>
          <w:lang w:val="en-GB"/>
        </w:rPr>
        <w:t xml:space="preserve">(1), (2) </w:t>
      </w:r>
      <w:r w:rsidRPr="00844C5D">
        <w:rPr>
          <w:rFonts w:ascii="Arial" w:eastAsiaTheme="minorEastAsia" w:hAnsi="Arial" w:cs="Arial"/>
          <w:lang w:val="en-GB"/>
        </w:rPr>
        <w:t>a</w:t>
      </w:r>
      <w:r w:rsidR="002F5F78" w:rsidRPr="00844C5D">
        <w:rPr>
          <w:rFonts w:ascii="Arial" w:eastAsiaTheme="minorEastAsia" w:hAnsi="Arial" w:cs="Arial"/>
          <w:lang w:val="en-GB"/>
        </w:rPr>
        <w:t xml:space="preserve">nd (3) </w:t>
      </w:r>
      <w:r w:rsidRPr="00844C5D">
        <w:rPr>
          <w:rFonts w:ascii="Arial" w:eastAsiaTheme="minorEastAsia" w:hAnsi="Arial" w:cs="Arial"/>
          <w:lang w:val="en-GB"/>
        </w:rPr>
        <w:t>are easily programmed and are part of the program. This means, in contrast to earlier UncertRadio versions, it is no longer necessary for the user to enter uncertainty formulae with the TAB “Values, uncertainties“; the introduction of further auxiliary quantities also is no longer necessary.</w:t>
      </w:r>
    </w:p>
    <w:p w14:paraId="305605FA" w14:textId="77777777" w:rsidR="00A35F88" w:rsidRPr="00844C5D" w:rsidRDefault="00A35F88"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p>
    <w:p w14:paraId="6F30257A" w14:textId="77777777" w:rsidR="00A35F88" w:rsidRPr="00097FFB" w:rsidRDefault="00097FFB"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lang w:val="en-GB"/>
        </w:rPr>
      </w:pPr>
      <w:r w:rsidRPr="00097FFB">
        <w:rPr>
          <w:rFonts w:ascii="Arial" w:eastAsiaTheme="minorEastAsia" w:hAnsi="Arial" w:cs="Arial"/>
          <w:lang w:val="en-GB"/>
        </w:rPr>
        <w:t>In addition, f</w:t>
      </w:r>
      <w:r w:rsidR="00844C5D" w:rsidRPr="00097FFB">
        <w:rPr>
          <w:rFonts w:ascii="Arial" w:eastAsiaTheme="minorEastAsia" w:hAnsi="Arial" w:cs="Arial"/>
          <w:lang w:val="en-GB"/>
        </w:rPr>
        <w:t>rom the datasets supplied to UR</w:t>
      </w:r>
      <w:r w:rsidRPr="00097FFB">
        <w:rPr>
          <w:rFonts w:ascii="Arial" w:eastAsiaTheme="minorEastAsia" w:hAnsi="Arial" w:cs="Arial"/>
          <w:lang w:val="en-GB"/>
        </w:rPr>
        <w:t xml:space="preserve">, that one </w:t>
      </w:r>
      <w:r>
        <w:rPr>
          <w:rFonts w:ascii="Arial" w:eastAsiaTheme="minorEastAsia" w:hAnsi="Arial" w:cs="Arial"/>
          <w:lang w:val="en-GB"/>
        </w:rPr>
        <w:t>of them</w:t>
      </w:r>
      <w:r w:rsidRPr="00097FFB">
        <w:rPr>
          <w:rFonts w:ascii="Arial" w:eastAsiaTheme="minorEastAsia" w:hAnsi="Arial" w:cs="Arial"/>
          <w:lang w:val="en-GB"/>
        </w:rPr>
        <w:t xml:space="preserve"> repr</w:t>
      </w:r>
      <w:r>
        <w:rPr>
          <w:rFonts w:ascii="Arial" w:eastAsiaTheme="minorEastAsia" w:hAnsi="Arial" w:cs="Arial"/>
          <w:lang w:val="en-GB"/>
        </w:rPr>
        <w:t>e</w:t>
      </w:r>
      <w:r w:rsidRPr="00097FFB">
        <w:rPr>
          <w:rFonts w:ascii="Arial" w:eastAsiaTheme="minorEastAsia" w:hAnsi="Arial" w:cs="Arial"/>
          <w:lang w:val="en-GB"/>
        </w:rPr>
        <w:t>senti</w:t>
      </w:r>
      <w:r>
        <w:rPr>
          <w:rFonts w:ascii="Arial" w:eastAsiaTheme="minorEastAsia" w:hAnsi="Arial" w:cs="Arial"/>
          <w:lang w:val="en-GB"/>
        </w:rPr>
        <w:t>n</w:t>
      </w:r>
      <w:r w:rsidRPr="00097FFB">
        <w:rPr>
          <w:rFonts w:ascii="Arial" w:eastAsiaTheme="minorEastAsia" w:hAnsi="Arial" w:cs="Arial"/>
          <w:lang w:val="en-GB"/>
        </w:rPr>
        <w:t>g the reference me</w:t>
      </w:r>
      <w:r>
        <w:rPr>
          <w:rFonts w:ascii="Arial" w:eastAsiaTheme="minorEastAsia" w:hAnsi="Arial" w:cs="Arial"/>
          <w:lang w:val="en-GB"/>
        </w:rPr>
        <w:t>a</w:t>
      </w:r>
      <w:r w:rsidRPr="00097FFB">
        <w:rPr>
          <w:rFonts w:ascii="Arial" w:eastAsiaTheme="minorEastAsia" w:hAnsi="Arial" w:cs="Arial"/>
          <w:lang w:val="en-GB"/>
        </w:rPr>
        <w:t xml:space="preserve">surements from which </w:t>
      </w:r>
      <m:oMath>
        <m:r>
          <w:rPr>
            <w:rFonts w:ascii="Cambria Math" w:eastAsiaTheme="minorEastAsia" w:hAnsi="Cambria Math" w:cs="Arial"/>
            <w:sz w:val="24"/>
            <w:szCs w:val="24"/>
            <w:lang w:val="en-GB"/>
          </w:rPr>
          <m:t>ϑ</m:t>
        </m:r>
      </m:oMath>
      <w:r w:rsidRPr="00097FFB">
        <w:rPr>
          <w:rFonts w:ascii="Arial" w:eastAsiaTheme="minorEastAsia" w:hAnsi="Arial" w:cs="Arial"/>
          <w:lang w:val="en-GB"/>
        </w:rPr>
        <w:t xml:space="preserve"> has to be derived,</w:t>
      </w:r>
      <w:r>
        <w:rPr>
          <w:rFonts w:ascii="Arial" w:eastAsiaTheme="minorEastAsia" w:hAnsi="Arial" w:cs="Arial"/>
          <w:lang w:val="en-GB"/>
        </w:rPr>
        <w:t xml:space="preserve"> has to be identified. </w:t>
      </w:r>
      <w:r w:rsidRPr="00097FFB">
        <w:rPr>
          <w:rFonts w:ascii="Arial" w:eastAsiaTheme="minorEastAsia" w:hAnsi="Arial" w:cs="Arial"/>
          <w:lang w:val="en-GB"/>
        </w:rPr>
        <w:t xml:space="preserve">This can be done with a combobox field within the dialog shown in chapter 6.9.2. </w:t>
      </w:r>
      <w:r w:rsidR="00A35F88" w:rsidRPr="00097FFB">
        <w:rPr>
          <w:rFonts w:ascii="Arial" w:eastAsiaTheme="minorEastAsia" w:hAnsi="Arial" w:cs="Arial"/>
          <w:lang w:val="en-GB"/>
        </w:rPr>
        <w:t xml:space="preserve"> </w:t>
      </w:r>
    </w:p>
    <w:p w14:paraId="251ABB79" w14:textId="77777777" w:rsidR="00A35F88" w:rsidRPr="00097FFB" w:rsidRDefault="00A35F88" w:rsidP="00A35F88">
      <w:pPr>
        <w:widowControl w:val="0"/>
        <w:tabs>
          <w:tab w:val="left" w:pos="284"/>
          <w:tab w:val="left" w:pos="2268"/>
        </w:tabs>
        <w:autoSpaceDE w:val="0"/>
        <w:autoSpaceDN w:val="0"/>
        <w:adjustRightInd w:val="0"/>
        <w:jc w:val="both"/>
        <w:rPr>
          <w:rFonts w:ascii="Arial" w:hAnsi="Arial" w:cs="Arial"/>
          <w:color w:val="000000"/>
          <w:lang w:val="en-GB"/>
        </w:rPr>
      </w:pPr>
    </w:p>
    <w:p w14:paraId="0D96D811" w14:textId="77777777" w:rsidR="00A35F88" w:rsidRPr="00097FFB" w:rsidRDefault="00A35F88" w:rsidP="00A35F88">
      <w:pPr>
        <w:widowControl w:val="0"/>
        <w:tabs>
          <w:tab w:val="left" w:pos="284"/>
          <w:tab w:val="left" w:pos="2268"/>
        </w:tabs>
        <w:autoSpaceDE w:val="0"/>
        <w:autoSpaceDN w:val="0"/>
        <w:adjustRightInd w:val="0"/>
        <w:jc w:val="both"/>
        <w:rPr>
          <w:rFonts w:ascii="Arial" w:eastAsiaTheme="minorEastAsia" w:hAnsi="Arial" w:cs="Arial"/>
          <w:color w:val="000000"/>
          <w:lang w:val="en-GB"/>
        </w:rPr>
      </w:pPr>
    </w:p>
    <w:p w14:paraId="6EEBC61C" w14:textId="77777777" w:rsidR="00A35F88" w:rsidRPr="00097FFB" w:rsidRDefault="008B4533" w:rsidP="00A35F88">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w:t>
      </w:r>
      <w:r w:rsidR="00A35F88" w:rsidRPr="00097FFB">
        <w:rPr>
          <w:rFonts w:ascii="Arial" w:hAnsi="Arial" w:cs="Arial"/>
          <w:b/>
          <w:color w:val="000000"/>
          <w:lang w:val="en-GB"/>
        </w:rPr>
        <w:t>-</w:t>
      </w:r>
      <w:r>
        <w:rPr>
          <w:rFonts w:ascii="Arial" w:hAnsi="Arial" w:cs="Arial"/>
          <w:b/>
          <w:color w:val="000000"/>
          <w:lang w:val="en-GB"/>
        </w:rPr>
        <w:t>p</w:t>
      </w:r>
      <w:r w:rsidR="00A35F88" w:rsidRPr="00097FFB">
        <w:rPr>
          <w:rFonts w:ascii="Arial" w:hAnsi="Arial" w:cs="Arial"/>
          <w:b/>
          <w:color w:val="000000"/>
          <w:lang w:val="en-GB"/>
        </w:rPr>
        <w:t>roje</w:t>
      </w:r>
      <w:r>
        <w:rPr>
          <w:rFonts w:ascii="Arial" w:hAnsi="Arial" w:cs="Arial"/>
          <w:b/>
          <w:color w:val="000000"/>
          <w:lang w:val="en-GB"/>
        </w:rPr>
        <w:t>c</w:t>
      </w:r>
      <w:r w:rsidR="00A35F88" w:rsidRPr="00097FFB">
        <w:rPr>
          <w:rFonts w:ascii="Arial" w:hAnsi="Arial" w:cs="Arial"/>
          <w:b/>
          <w:color w:val="000000"/>
          <w:lang w:val="en-GB"/>
        </w:rPr>
        <w:t>t</w:t>
      </w:r>
      <w:r>
        <w:rPr>
          <w:rFonts w:ascii="Arial" w:hAnsi="Arial" w:cs="Arial"/>
          <w:b/>
          <w:color w:val="000000"/>
          <w:lang w:val="en-GB"/>
        </w:rPr>
        <w:t>s</w:t>
      </w:r>
      <w:r w:rsidR="00A35F88" w:rsidRPr="00097FFB">
        <w:rPr>
          <w:rFonts w:ascii="Arial" w:hAnsi="Arial" w:cs="Arial"/>
          <w:b/>
          <w:color w:val="000000"/>
          <w:lang w:val="en-GB"/>
        </w:rPr>
        <w:t xml:space="preserve">:  </w:t>
      </w:r>
      <w:r w:rsidR="00A35F88" w:rsidRPr="00097FFB">
        <w:rPr>
          <w:rFonts w:ascii="Arial" w:hAnsi="Arial" w:cs="Arial"/>
          <w:b/>
          <w:color w:val="000000"/>
          <w:lang w:val="en-GB"/>
        </w:rPr>
        <w:tab/>
      </w:r>
      <w:r w:rsidR="00A35F88" w:rsidRPr="00097FFB">
        <w:rPr>
          <w:rFonts w:ascii="Arial" w:hAnsi="Arial" w:cs="Arial"/>
          <w:color w:val="000000"/>
          <w:lang w:val="en-GB"/>
        </w:rPr>
        <w:t>ISO-</w:t>
      </w:r>
      <w:r w:rsidR="00097FFB" w:rsidRPr="00097FFB">
        <w:rPr>
          <w:rFonts w:ascii="Arial" w:hAnsi="Arial" w:cs="Arial"/>
          <w:color w:val="000000"/>
          <w:lang w:val="en-GB"/>
        </w:rPr>
        <w:t>Example</w:t>
      </w:r>
      <w:r w:rsidR="00A35F88" w:rsidRPr="00097FFB">
        <w:rPr>
          <w:rFonts w:ascii="Arial" w:hAnsi="Arial" w:cs="Arial"/>
          <w:color w:val="000000"/>
          <w:lang w:val="en-GB"/>
        </w:rPr>
        <w:t>-2b_</w:t>
      </w:r>
      <w:r w:rsidR="00097FFB" w:rsidRPr="00097FFB">
        <w:rPr>
          <w:rFonts w:ascii="Arial" w:hAnsi="Arial" w:cs="Arial"/>
          <w:color w:val="000000"/>
          <w:lang w:val="en-GB"/>
        </w:rPr>
        <w:t>EN</w:t>
      </w:r>
      <w:r w:rsidR="00A35F88" w:rsidRPr="00097FFB">
        <w:rPr>
          <w:rFonts w:ascii="Arial" w:hAnsi="Arial" w:cs="Arial"/>
          <w:color w:val="000000"/>
          <w:lang w:val="en-GB"/>
        </w:rPr>
        <w:t>.txp,  M</w:t>
      </w:r>
      <w:r w:rsidR="00097FFB" w:rsidRPr="00097FFB">
        <w:rPr>
          <w:rFonts w:ascii="Arial" w:hAnsi="Arial" w:cs="Arial"/>
          <w:color w:val="000000"/>
          <w:lang w:val="en-GB"/>
        </w:rPr>
        <w:t>ean</w:t>
      </w:r>
      <w:r w:rsidR="00A35F88" w:rsidRPr="00097FFB">
        <w:rPr>
          <w:rFonts w:ascii="Arial" w:hAnsi="Arial" w:cs="Arial"/>
          <w:color w:val="000000"/>
          <w:lang w:val="en-GB"/>
        </w:rPr>
        <w:t>-theta_</w:t>
      </w:r>
      <w:r w:rsidR="00097FFB" w:rsidRPr="00097FFB">
        <w:rPr>
          <w:rFonts w:ascii="Arial" w:hAnsi="Arial" w:cs="Arial"/>
          <w:color w:val="000000"/>
          <w:lang w:val="en-GB"/>
        </w:rPr>
        <w:t>EN</w:t>
      </w:r>
      <w:r w:rsidR="00A35F88" w:rsidRPr="00097FFB">
        <w:rPr>
          <w:rFonts w:ascii="Arial" w:hAnsi="Arial" w:cs="Arial"/>
          <w:color w:val="000000"/>
          <w:lang w:val="en-GB"/>
        </w:rPr>
        <w:t>.txp (</w:t>
      </w:r>
      <w:r w:rsidR="00097FFB" w:rsidRPr="00097FFB">
        <w:rPr>
          <w:rFonts w:ascii="Arial" w:hAnsi="Arial" w:cs="Arial"/>
          <w:color w:val="000000"/>
          <w:lang w:val="en-GB"/>
        </w:rPr>
        <w:t xml:space="preserve">with </w:t>
      </w:r>
      <w:r w:rsidR="00097FFB">
        <w:rPr>
          <w:rFonts w:ascii="Arial" w:hAnsi="Arial" w:cs="Arial"/>
          <w:color w:val="000000"/>
          <w:lang w:val="en-GB"/>
        </w:rPr>
        <w:t xml:space="preserve">the </w:t>
      </w:r>
      <w:r w:rsidR="00097FFB" w:rsidRPr="002D18A3">
        <w:rPr>
          <w:rFonts w:ascii="Arial" w:hAnsi="Arial" w:cs="Arial"/>
          <w:color w:val="000000"/>
          <w:lang w:val="en-GB"/>
        </w:rPr>
        <w:t>old UR</w:t>
      </w:r>
      <w:r w:rsidR="00097FFB">
        <w:rPr>
          <w:rFonts w:ascii="Arial" w:hAnsi="Arial" w:cs="Arial"/>
          <w:color w:val="000000"/>
          <w:lang w:val="en-GB"/>
        </w:rPr>
        <w:t xml:space="preserve"> </w:t>
      </w:r>
      <w:r w:rsidR="00097FFB" w:rsidRPr="002D18A3">
        <w:rPr>
          <w:rFonts w:ascii="Arial" w:hAnsi="Arial" w:cs="Arial"/>
          <w:color w:val="000000"/>
          <w:lang w:val="en-GB"/>
        </w:rPr>
        <w:t>treatment</w:t>
      </w:r>
      <w:r w:rsidR="00A35F88" w:rsidRPr="00097FFB">
        <w:rPr>
          <w:rFonts w:ascii="Arial" w:hAnsi="Arial" w:cs="Arial"/>
          <w:color w:val="000000"/>
          <w:lang w:val="en-GB"/>
        </w:rPr>
        <w:t>)</w:t>
      </w:r>
    </w:p>
    <w:p w14:paraId="661C1A61" w14:textId="77777777" w:rsidR="00A35F88" w:rsidRPr="00097FFB" w:rsidRDefault="00A35F88" w:rsidP="00A35F88">
      <w:pPr>
        <w:widowControl w:val="0"/>
        <w:tabs>
          <w:tab w:val="left" w:pos="284"/>
          <w:tab w:val="left" w:pos="1985"/>
        </w:tabs>
        <w:autoSpaceDE w:val="0"/>
        <w:autoSpaceDN w:val="0"/>
        <w:adjustRightInd w:val="0"/>
        <w:jc w:val="both"/>
        <w:rPr>
          <w:rFonts w:ascii="Arial" w:hAnsi="Arial" w:cs="Arial"/>
          <w:color w:val="000000"/>
          <w:lang w:val="en-GB"/>
        </w:rPr>
      </w:pPr>
      <w:r w:rsidRPr="00097FFB">
        <w:rPr>
          <w:rFonts w:ascii="Arial" w:hAnsi="Arial" w:cs="Arial"/>
          <w:b/>
          <w:color w:val="000000"/>
          <w:lang w:val="en-GB"/>
        </w:rPr>
        <w:tab/>
      </w:r>
      <w:r w:rsidRPr="00097FFB">
        <w:rPr>
          <w:rFonts w:ascii="Arial" w:hAnsi="Arial" w:cs="Arial"/>
          <w:b/>
          <w:color w:val="000000"/>
          <w:lang w:val="en-GB"/>
        </w:rPr>
        <w:tab/>
      </w:r>
      <w:r w:rsidR="008B4533">
        <w:rPr>
          <w:rFonts w:ascii="Arial" w:hAnsi="Arial" w:cs="Arial"/>
          <w:b/>
          <w:color w:val="000000"/>
          <w:lang w:val="en-GB"/>
        </w:rPr>
        <w:t xml:space="preserve">   </w:t>
      </w:r>
      <w:r w:rsidRPr="00097FFB">
        <w:rPr>
          <w:rFonts w:ascii="Arial" w:hAnsi="Arial" w:cs="Arial"/>
          <w:color w:val="000000"/>
          <w:lang w:val="en-GB"/>
        </w:rPr>
        <w:t>ISO-</w:t>
      </w:r>
      <w:r w:rsidR="00097FFB" w:rsidRPr="00097FFB">
        <w:rPr>
          <w:rFonts w:ascii="Arial" w:hAnsi="Arial" w:cs="Arial"/>
          <w:color w:val="000000"/>
          <w:lang w:val="en-GB"/>
        </w:rPr>
        <w:t>Example</w:t>
      </w:r>
      <w:r w:rsidRPr="00097FFB">
        <w:rPr>
          <w:rFonts w:ascii="Arial" w:hAnsi="Arial" w:cs="Arial"/>
          <w:color w:val="000000"/>
          <w:lang w:val="en-GB"/>
        </w:rPr>
        <w:t>-2b_V2_</w:t>
      </w:r>
      <w:r w:rsidR="00097FFB" w:rsidRPr="00097FFB">
        <w:rPr>
          <w:rFonts w:ascii="Arial" w:hAnsi="Arial" w:cs="Arial"/>
          <w:color w:val="000000"/>
          <w:lang w:val="en-GB"/>
        </w:rPr>
        <w:t>EN.</w:t>
      </w:r>
      <w:r w:rsidRPr="00097FFB">
        <w:rPr>
          <w:rFonts w:ascii="Arial" w:hAnsi="Arial" w:cs="Arial"/>
          <w:color w:val="000000"/>
          <w:lang w:val="en-GB"/>
        </w:rPr>
        <w:t>txp (</w:t>
      </w:r>
      <w:r w:rsidR="00097FFB" w:rsidRPr="00097FFB">
        <w:rPr>
          <w:rFonts w:ascii="Arial" w:hAnsi="Arial" w:cs="Arial"/>
          <w:color w:val="000000"/>
          <w:lang w:val="en-GB"/>
        </w:rPr>
        <w:t xml:space="preserve">with the new </w:t>
      </w:r>
      <w:r w:rsidRPr="00097FFB">
        <w:rPr>
          <w:rFonts w:ascii="Arial" w:hAnsi="Arial" w:cs="Arial"/>
          <w:color w:val="000000"/>
          <w:lang w:val="en-GB"/>
        </w:rPr>
        <w:t>UR</w:t>
      </w:r>
      <w:r w:rsidR="00097FFB" w:rsidRPr="00097FFB">
        <w:rPr>
          <w:rFonts w:ascii="Arial" w:hAnsi="Arial" w:cs="Arial"/>
          <w:color w:val="000000"/>
          <w:lang w:val="en-GB"/>
        </w:rPr>
        <w:t xml:space="preserve"> treatment</w:t>
      </w:r>
      <w:r w:rsidRPr="00097FFB">
        <w:rPr>
          <w:rFonts w:ascii="Arial" w:hAnsi="Arial" w:cs="Arial"/>
          <w:color w:val="000000"/>
          <w:lang w:val="en-GB"/>
        </w:rPr>
        <w:t>)</w:t>
      </w:r>
    </w:p>
    <w:p w14:paraId="5F2CDEF7" w14:textId="772BBEBC" w:rsidR="00A35F88" w:rsidRDefault="00A35F88"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3DA23A72" w14:textId="13A8F3C5"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39C8390" w14:textId="11AAD2B2"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6A67692F" w14:textId="11B8F7D3" w:rsidR="00D33AFE" w:rsidRPr="00D33AFE" w:rsidRDefault="00D33AFE" w:rsidP="00D33AFE">
      <w:pPr>
        <w:pStyle w:val="berschrift2"/>
        <w:tabs>
          <w:tab w:val="left" w:pos="567"/>
        </w:tabs>
        <w:rPr>
          <w:lang w:val="en-GB"/>
        </w:rPr>
      </w:pPr>
      <w:r w:rsidRPr="00D33AFE">
        <w:rPr>
          <w:lang w:val="en-GB"/>
        </w:rPr>
        <w:lastRenderedPageBreak/>
        <w:t>6.13</w:t>
      </w:r>
      <w:r w:rsidRPr="00D33AFE">
        <w:rPr>
          <w:lang w:val="en-GB"/>
        </w:rPr>
        <w:tab/>
        <w:t>Aggregating activities of several aliquots</w:t>
      </w:r>
    </w:p>
    <w:p w14:paraId="1C3B1DC6" w14:textId="77777777" w:rsidR="00D33AFE" w:rsidRPr="00D33AFE" w:rsidRDefault="00D33AFE" w:rsidP="00D33AFE">
      <w:pPr>
        <w:jc w:val="both"/>
        <w:rPr>
          <w:rFonts w:ascii="Arial" w:eastAsiaTheme="minorEastAsia" w:hAnsi="Arial" w:cs="Arial"/>
          <w:bCs/>
          <w:lang w:val="en-GB"/>
        </w:rPr>
      </w:pPr>
    </w:p>
    <w:p w14:paraId="22F1FC6A" w14:textId="3F265E31" w:rsidR="00D33AFE" w:rsidRPr="00D33AFE" w:rsidRDefault="00D33AFE" w:rsidP="00D33AFE">
      <w:pPr>
        <w:widowControl w:val="0"/>
        <w:tabs>
          <w:tab w:val="left" w:pos="567"/>
        </w:tabs>
        <w:autoSpaceDE w:val="0"/>
        <w:autoSpaceDN w:val="0"/>
        <w:adjustRightInd w:val="0"/>
        <w:spacing w:after="200" w:line="276" w:lineRule="auto"/>
        <w:jc w:val="both"/>
        <w:rPr>
          <w:rFonts w:ascii="Arial" w:hAnsi="Arial" w:cs="Arial"/>
          <w:lang w:val="en-GB"/>
        </w:rPr>
      </w:pPr>
      <w:r w:rsidRPr="00D33AFE">
        <w:rPr>
          <w:rFonts w:ascii="Arial" w:hAnsi="Arial" w:cs="Arial"/>
          <w:lang w:val="en-GB"/>
        </w:rPr>
        <w:t xml:space="preserve">In certain cases, the measurement of a sample activity requires to determine the output quantity value from several compartments of the sample, or, regarding a surface contamination, from several measurements covering the entire surface. </w:t>
      </w:r>
    </w:p>
    <w:p w14:paraId="386D2CED" w14:textId="7B9072DE" w:rsidR="00D33AFE" w:rsidRPr="00ED4539"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ED4539">
        <w:rPr>
          <w:rFonts w:ascii="Arial" w:hAnsi="Arial" w:cs="Arial"/>
          <w:lang w:val="en-GB"/>
        </w:rPr>
        <w:t>This chapter describes how to proceed if several activity measurements, also of different types of measurements, need to</w:t>
      </w:r>
      <w:r>
        <w:rPr>
          <w:rFonts w:ascii="Arial" w:hAnsi="Arial" w:cs="Arial"/>
          <w:lang w:val="en-GB"/>
        </w:rPr>
        <w:t xml:space="preserve"> </w:t>
      </w:r>
      <w:r w:rsidRPr="00ED4539">
        <w:rPr>
          <w:rFonts w:ascii="Arial" w:hAnsi="Arial" w:cs="Arial"/>
          <w:lang w:val="en-GB"/>
        </w:rPr>
        <w:t>be aggregated to obtain a singl</w:t>
      </w:r>
      <w:r>
        <w:rPr>
          <w:rFonts w:ascii="Arial" w:hAnsi="Arial" w:cs="Arial"/>
          <w:lang w:val="en-GB"/>
        </w:rPr>
        <w:t>e</w:t>
      </w:r>
      <w:r w:rsidRPr="00ED4539">
        <w:rPr>
          <w:rFonts w:ascii="Arial" w:hAnsi="Arial" w:cs="Arial"/>
          <w:lang w:val="en-GB"/>
        </w:rPr>
        <w:t xml:space="preserve"> output quantity value. This value may be calculated as a sum or as an average of the single values. The </w:t>
      </w:r>
      <w:r>
        <w:rPr>
          <w:rFonts w:ascii="Arial" w:hAnsi="Arial" w:cs="Arial"/>
          <w:lang w:val="en-GB"/>
        </w:rPr>
        <w:t xml:space="preserve">simple </w:t>
      </w:r>
      <w:r w:rsidRPr="00ED4539">
        <w:rPr>
          <w:rFonts w:ascii="Arial" w:hAnsi="Arial" w:cs="Arial"/>
          <w:lang w:val="en-GB"/>
        </w:rPr>
        <w:t xml:space="preserve">aggregation method as described below also includes the calculation of the associated decision threshold and the detection limit. </w:t>
      </w:r>
    </w:p>
    <w:p w14:paraId="4F613F56" w14:textId="0D95063D" w:rsidR="00D33AFE" w:rsidRPr="008A6CB4"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8A6CB4">
        <w:rPr>
          <w:rFonts w:ascii="Arial" w:hAnsi="Arial" w:cs="Arial"/>
          <w:lang w:val="en-GB"/>
        </w:rPr>
        <w:t xml:space="preserve">If these measurements, however, represent repeated measurements in order to obtain a series of measurement values for a single input quantity, the recommended </w:t>
      </w:r>
      <w:r w:rsidR="008A6CB4" w:rsidRPr="008A6CB4">
        <w:rPr>
          <w:rFonts w:ascii="Arial" w:hAnsi="Arial" w:cs="Arial"/>
          <w:lang w:val="en-GB"/>
        </w:rPr>
        <w:t>methods would be th</w:t>
      </w:r>
      <w:r w:rsidR="008A6CB4">
        <w:rPr>
          <w:rFonts w:ascii="Arial" w:hAnsi="Arial" w:cs="Arial"/>
          <w:lang w:val="en-GB"/>
        </w:rPr>
        <w:t xml:space="preserve">ose described in section </w:t>
      </w:r>
      <w:hyperlink w:anchor="_Using_data_sets" w:history="1">
        <w:r w:rsidR="00D33AFE" w:rsidRPr="008A6CB4">
          <w:rPr>
            <w:rStyle w:val="Hyperlink"/>
            <w:rFonts w:ascii="Arial" w:hAnsi="Arial" w:cs="Arial"/>
            <w:lang w:val="en-GB"/>
          </w:rPr>
          <w:t>6.9</w:t>
        </w:r>
      </w:hyperlink>
      <w:r w:rsidR="00D33AFE" w:rsidRPr="008A6CB4">
        <w:rPr>
          <w:rFonts w:ascii="Arial" w:hAnsi="Arial" w:cs="Arial"/>
          <w:lang w:val="en-GB"/>
        </w:rPr>
        <w:t xml:space="preserve"> und </w:t>
      </w:r>
      <w:hyperlink w:anchor="_6.12_Gross_quantity:" w:history="1">
        <w:r w:rsidR="00D33AFE" w:rsidRPr="008A6CB4">
          <w:rPr>
            <w:rStyle w:val="Hyperlink"/>
            <w:rFonts w:ascii="Arial" w:hAnsi="Arial" w:cs="Arial"/>
            <w:lang w:val="en-GB"/>
          </w:rPr>
          <w:t>6.12</w:t>
        </w:r>
      </w:hyperlink>
      <w:r w:rsidR="00D33AFE" w:rsidRPr="008A6CB4">
        <w:rPr>
          <w:rFonts w:ascii="Arial" w:hAnsi="Arial" w:cs="Arial"/>
          <w:lang w:val="en-GB"/>
        </w:rPr>
        <w:t>.</w:t>
      </w:r>
    </w:p>
    <w:p w14:paraId="60C7ABC5" w14:textId="77777777" w:rsidR="00D33AFE" w:rsidRPr="008A6CB4" w:rsidRDefault="00D33AFE" w:rsidP="00D33AFE">
      <w:pPr>
        <w:widowControl w:val="0"/>
        <w:tabs>
          <w:tab w:val="left" w:pos="567"/>
        </w:tabs>
        <w:autoSpaceDE w:val="0"/>
        <w:autoSpaceDN w:val="0"/>
        <w:adjustRightInd w:val="0"/>
        <w:jc w:val="both"/>
        <w:rPr>
          <w:rFonts w:ascii="Arial" w:hAnsi="Arial" w:cs="Arial"/>
          <w:b/>
          <w:bCs/>
          <w:lang w:val="en-GB"/>
        </w:rPr>
      </w:pPr>
    </w:p>
    <w:p w14:paraId="67158320" w14:textId="4A4A7AA0" w:rsidR="00D33AFE" w:rsidRPr="00970867" w:rsidRDefault="00970867" w:rsidP="00D33AFE">
      <w:pPr>
        <w:widowControl w:val="0"/>
        <w:tabs>
          <w:tab w:val="left" w:pos="567"/>
        </w:tabs>
        <w:autoSpaceDE w:val="0"/>
        <w:autoSpaceDN w:val="0"/>
        <w:adjustRightInd w:val="0"/>
        <w:jc w:val="both"/>
        <w:rPr>
          <w:rFonts w:ascii="Arial" w:hAnsi="Arial" w:cs="Arial"/>
          <w:b/>
          <w:bCs/>
          <w:lang w:val="en-GB"/>
        </w:rPr>
      </w:pPr>
      <w:r w:rsidRPr="00970867">
        <w:rPr>
          <w:rFonts w:ascii="Arial" w:hAnsi="Arial" w:cs="Arial"/>
          <w:b/>
          <w:bCs/>
          <w:lang w:val="en-GB"/>
        </w:rPr>
        <w:t>Activating the evaluation of several aliqu</w:t>
      </w:r>
      <w:r>
        <w:rPr>
          <w:rFonts w:ascii="Arial" w:hAnsi="Arial" w:cs="Arial"/>
          <w:b/>
          <w:bCs/>
          <w:lang w:val="en-GB"/>
        </w:rPr>
        <w:t>o</w:t>
      </w:r>
      <w:r w:rsidRPr="00970867">
        <w:rPr>
          <w:rFonts w:ascii="Arial" w:hAnsi="Arial" w:cs="Arial"/>
          <w:b/>
          <w:bCs/>
          <w:lang w:val="en-GB"/>
        </w:rPr>
        <w:t>t measurements</w:t>
      </w:r>
    </w:p>
    <w:p w14:paraId="3F54454E" w14:textId="77777777" w:rsidR="00D33AFE" w:rsidRPr="00970867" w:rsidRDefault="00D33AFE" w:rsidP="00D33AFE">
      <w:pPr>
        <w:widowControl w:val="0"/>
        <w:tabs>
          <w:tab w:val="left" w:pos="567"/>
        </w:tabs>
        <w:autoSpaceDE w:val="0"/>
        <w:autoSpaceDN w:val="0"/>
        <w:adjustRightInd w:val="0"/>
        <w:jc w:val="both"/>
        <w:rPr>
          <w:rFonts w:ascii="Arial" w:hAnsi="Arial" w:cs="Arial"/>
          <w:lang w:val="en-GB"/>
        </w:rPr>
      </w:pPr>
    </w:p>
    <w:p w14:paraId="1EF3A3A5" w14:textId="2CB6BCCE" w:rsidR="00D33AFE" w:rsidRPr="00970867"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In the text field f</w:t>
      </w:r>
      <w:r>
        <w:rPr>
          <w:rFonts w:ascii="Arial" w:hAnsi="Arial" w:cs="Arial"/>
          <w:lang w:val="en-GB"/>
        </w:rPr>
        <w:t xml:space="preserve">or equations, the following call is inserted for defining the activity as an aggregation of several values: </w:t>
      </w:r>
    </w:p>
    <w:p w14:paraId="03D9B069" w14:textId="77777777" w:rsidR="00D33AFE" w:rsidRPr="00E44D88" w:rsidRDefault="00D33AFE" w:rsidP="00D33AFE">
      <w:pPr>
        <w:widowControl w:val="0"/>
        <w:tabs>
          <w:tab w:val="left" w:pos="284"/>
        </w:tabs>
        <w:autoSpaceDE w:val="0"/>
        <w:autoSpaceDN w:val="0"/>
        <w:adjustRightInd w:val="0"/>
        <w:spacing w:after="200" w:line="276" w:lineRule="auto"/>
        <w:jc w:val="both"/>
        <w:rPr>
          <w:rFonts w:ascii="Arial" w:hAnsi="Arial" w:cs="Arial"/>
          <w:i/>
          <w:iCs/>
          <w:lang w:val="it-IT"/>
        </w:rPr>
      </w:pPr>
      <w:r w:rsidRPr="00134D0E">
        <w:rPr>
          <w:rFonts w:ascii="Arial" w:hAnsi="Arial" w:cs="Arial"/>
          <w:i/>
          <w:iCs/>
          <w:lang w:val="en-GB"/>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r>
        <w:rPr>
          <w:rFonts w:ascii="Arial" w:hAnsi="Arial" w:cs="Arial"/>
          <w:i/>
          <w:iCs/>
          <w:lang w:val="it-IT"/>
        </w:rPr>
        <w:t>SumEval</w:t>
      </w:r>
      <w:r w:rsidRPr="00E44D88">
        <w:rPr>
          <w:rFonts w:ascii="Arial" w:hAnsi="Arial" w:cs="Arial"/>
          <w:i/>
          <w:iCs/>
          <w:lang w:val="it-IT"/>
        </w:rPr>
        <w:t>(</w:t>
      </w:r>
      <w:r>
        <w:rPr>
          <w:rFonts w:ascii="Arial" w:hAnsi="Arial" w:cs="Arial"/>
          <w:i/>
          <w:iCs/>
          <w:lang w:val="it-IT"/>
        </w:rPr>
        <w:t>mode, np, A1, A2, …</w:t>
      </w:r>
      <w:r w:rsidRPr="00E44D88">
        <w:rPr>
          <w:rFonts w:ascii="Arial" w:hAnsi="Arial" w:cs="Arial"/>
          <w:i/>
          <w:iCs/>
          <w:lang w:val="it-IT"/>
        </w:rPr>
        <w:t>)</w:t>
      </w:r>
    </w:p>
    <w:p w14:paraId="515159DA" w14:textId="310FFC22" w:rsidR="00D33AFE" w:rsidRPr="00821CF6"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The name of the symbol to</w:t>
      </w:r>
      <w:r>
        <w:rPr>
          <w:rFonts w:ascii="Arial" w:hAnsi="Arial" w:cs="Arial"/>
          <w:lang w:val="en-GB"/>
        </w:rPr>
        <w:t xml:space="preserve"> </w:t>
      </w:r>
      <w:r w:rsidRPr="00970867">
        <w:rPr>
          <w:rFonts w:ascii="Arial" w:hAnsi="Arial" w:cs="Arial"/>
          <w:lang w:val="en-GB"/>
        </w:rPr>
        <w:t>the left of</w:t>
      </w:r>
      <w:r>
        <w:rPr>
          <w:rFonts w:ascii="Arial" w:hAnsi="Arial" w:cs="Arial"/>
          <w:lang w:val="en-GB"/>
        </w:rPr>
        <w:t xml:space="preserve"> </w:t>
      </w:r>
      <w:r w:rsidRPr="00970867">
        <w:rPr>
          <w:rFonts w:ascii="Arial" w:hAnsi="Arial" w:cs="Arial"/>
          <w:lang w:val="en-GB"/>
        </w:rPr>
        <w:t xml:space="preserve">the = sign may be freely chosen. </w:t>
      </w:r>
      <w:r w:rsidRPr="00872BE9">
        <w:rPr>
          <w:rFonts w:ascii="Arial" w:hAnsi="Arial" w:cs="Arial"/>
          <w:lang w:val="en-GB"/>
        </w:rPr>
        <w:t>The</w:t>
      </w:r>
      <w:r w:rsidR="00D33AFE" w:rsidRPr="00872BE9">
        <w:rPr>
          <w:rFonts w:ascii="Arial" w:hAnsi="Arial" w:cs="Arial"/>
          <w:lang w:val="en-GB"/>
        </w:rPr>
        <w:t xml:space="preserve"> </w:t>
      </w:r>
      <w:r w:rsidRPr="00872BE9">
        <w:rPr>
          <w:rFonts w:ascii="Arial" w:hAnsi="Arial" w:cs="Arial"/>
          <w:lang w:val="en-GB"/>
        </w:rPr>
        <w:t>n</w:t>
      </w:r>
      <w:r w:rsidR="00D33AFE" w:rsidRPr="00872BE9">
        <w:rPr>
          <w:rFonts w:ascii="Arial" w:hAnsi="Arial" w:cs="Arial"/>
          <w:lang w:val="en-GB"/>
        </w:rPr>
        <w:t xml:space="preserve">ame </w:t>
      </w:r>
      <w:r w:rsidR="00D33AFE" w:rsidRPr="00872BE9">
        <w:rPr>
          <w:rFonts w:ascii="Arial" w:hAnsi="Arial" w:cs="Arial"/>
          <w:b/>
          <w:bCs/>
          <w:lang w:val="en-GB"/>
        </w:rPr>
        <w:t>Sum</w:t>
      </w:r>
      <w:r w:rsidR="0028167A">
        <w:rPr>
          <w:rFonts w:ascii="Arial" w:hAnsi="Arial" w:cs="Arial"/>
          <w:b/>
          <w:bCs/>
          <w:lang w:val="en-GB"/>
        </w:rPr>
        <w:t>Ev</w:t>
      </w:r>
      <w:r w:rsidR="00D33AFE" w:rsidRPr="00872BE9">
        <w:rPr>
          <w:rFonts w:ascii="Arial" w:hAnsi="Arial" w:cs="Arial"/>
          <w:b/>
          <w:bCs/>
          <w:lang w:val="en-GB"/>
        </w:rPr>
        <w:t>al</w:t>
      </w:r>
      <w:r w:rsidR="00D33AFE" w:rsidRPr="00872BE9">
        <w:rPr>
          <w:rFonts w:ascii="Arial" w:hAnsi="Arial" w:cs="Arial"/>
          <w:lang w:val="en-GB"/>
        </w:rPr>
        <w:t xml:space="preserve"> </w:t>
      </w:r>
      <w:r w:rsidRPr="00872BE9">
        <w:rPr>
          <w:rFonts w:ascii="Arial" w:hAnsi="Arial" w:cs="Arial"/>
          <w:lang w:val="en-GB"/>
        </w:rPr>
        <w:t>represents the internal p</w:t>
      </w:r>
      <w:r w:rsidR="00D33AFE" w:rsidRPr="00872BE9">
        <w:rPr>
          <w:rFonts w:ascii="Arial" w:hAnsi="Arial" w:cs="Arial"/>
          <w:lang w:val="en-GB"/>
        </w:rPr>
        <w:t>ro</w:t>
      </w:r>
      <w:r w:rsidRPr="00872BE9">
        <w:rPr>
          <w:rFonts w:ascii="Arial" w:hAnsi="Arial" w:cs="Arial"/>
          <w:lang w:val="en-GB"/>
        </w:rPr>
        <w:t>c</w:t>
      </w:r>
      <w:r w:rsidR="00D33AFE" w:rsidRPr="00872BE9">
        <w:rPr>
          <w:rFonts w:ascii="Arial" w:hAnsi="Arial" w:cs="Arial"/>
          <w:lang w:val="en-GB"/>
        </w:rPr>
        <w:t>edur</w:t>
      </w:r>
      <w:r w:rsidRPr="00872BE9">
        <w:rPr>
          <w:rFonts w:ascii="Arial" w:hAnsi="Arial" w:cs="Arial"/>
          <w:lang w:val="en-GB"/>
        </w:rPr>
        <w:t xml:space="preserve">e which does the calculations necessary </w:t>
      </w:r>
      <w:r w:rsidR="00872BE9">
        <w:rPr>
          <w:rFonts w:ascii="Arial" w:hAnsi="Arial" w:cs="Arial"/>
          <w:lang w:val="en-GB"/>
        </w:rPr>
        <w:t>for the aggregation of</w:t>
      </w:r>
      <w:r w:rsidR="00872BE9" w:rsidRPr="00872BE9">
        <w:rPr>
          <w:rFonts w:ascii="Arial" w:hAnsi="Arial" w:cs="Arial"/>
          <w:lang w:val="en-GB"/>
        </w:rPr>
        <w:t xml:space="preserve"> </w:t>
      </w:r>
      <w:r w:rsidR="00872BE9">
        <w:rPr>
          <w:rFonts w:ascii="Arial" w:hAnsi="Arial" w:cs="Arial"/>
          <w:lang w:val="en-GB"/>
        </w:rPr>
        <w:t>measured aliquot values. Its arguments</w:t>
      </w:r>
      <w:r w:rsidR="00D33AFE" w:rsidRPr="00821CF6">
        <w:rPr>
          <w:rFonts w:ascii="Arial" w:hAnsi="Arial" w:cs="Arial"/>
          <w:lang w:val="en-GB"/>
        </w:rPr>
        <w:t xml:space="preserve"> </w:t>
      </w:r>
      <w:r w:rsidR="00872BE9" w:rsidRPr="00821CF6">
        <w:rPr>
          <w:rFonts w:ascii="Arial" w:hAnsi="Arial" w:cs="Arial"/>
          <w:lang w:val="en-GB"/>
        </w:rPr>
        <w:t>are</w:t>
      </w:r>
      <w:r w:rsidR="00D33AFE" w:rsidRPr="00821CF6">
        <w:rPr>
          <w:rFonts w:ascii="Arial" w:hAnsi="Arial" w:cs="Arial"/>
          <w:lang w:val="en-GB"/>
        </w:rPr>
        <w:t>:</w:t>
      </w:r>
    </w:p>
    <w:p w14:paraId="38F0D264" w14:textId="4362D4F9"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mode</w:t>
      </w:r>
      <w:r w:rsidRPr="00821CF6">
        <w:rPr>
          <w:rFonts w:ascii="Arial" w:hAnsi="Arial" w:cs="Arial"/>
          <w:lang w:val="en-GB"/>
        </w:rPr>
        <w:tab/>
      </w:r>
      <w:r w:rsidR="00821CF6" w:rsidRPr="00821CF6">
        <w:rPr>
          <w:rFonts w:ascii="Arial" w:hAnsi="Arial" w:cs="Arial"/>
          <w:lang w:val="en-GB"/>
        </w:rPr>
        <w:t>integer number, withe values</w:t>
      </w:r>
      <w:r w:rsidRPr="00821CF6">
        <w:rPr>
          <w:rFonts w:ascii="Arial" w:hAnsi="Arial" w:cs="Arial"/>
          <w:lang w:val="en-GB"/>
        </w:rPr>
        <w:t>:</w:t>
      </w:r>
    </w:p>
    <w:p w14:paraId="09C42A23" w14:textId="33B563D6"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ab/>
      </w:r>
      <w:r w:rsidRPr="00821CF6">
        <w:rPr>
          <w:rFonts w:ascii="Arial" w:hAnsi="Arial" w:cs="Arial"/>
          <w:lang w:val="en-GB"/>
        </w:rPr>
        <w:t xml:space="preserve">1: </w:t>
      </w:r>
      <w:r w:rsidR="00821CF6" w:rsidRPr="00821CF6">
        <w:rPr>
          <w:rFonts w:ascii="Arial" w:hAnsi="Arial" w:cs="Arial"/>
          <w:lang w:val="en-GB"/>
        </w:rPr>
        <w:t>calculate the mean value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 xml:space="preserve">individual </w:t>
      </w:r>
      <w:r w:rsidR="00821CF6" w:rsidRPr="00821CF6">
        <w:rPr>
          <w:rFonts w:ascii="Arial" w:hAnsi="Arial" w:cs="Arial"/>
          <w:lang w:val="en-GB"/>
        </w:rPr>
        <w:t>results</w:t>
      </w:r>
      <w:r w:rsidRPr="00821CF6">
        <w:rPr>
          <w:rFonts w:ascii="Arial" w:hAnsi="Arial" w:cs="Arial"/>
          <w:lang w:val="en-GB"/>
        </w:rPr>
        <w:t>,</w:t>
      </w:r>
    </w:p>
    <w:p w14:paraId="45913218" w14:textId="7989BCC3"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lang w:val="en-GB"/>
        </w:rPr>
        <w:tab/>
        <w:t xml:space="preserve">2: </w:t>
      </w:r>
      <w:r w:rsidR="00821CF6" w:rsidRPr="00821CF6">
        <w:rPr>
          <w:rFonts w:ascii="Arial" w:hAnsi="Arial" w:cs="Arial"/>
          <w:lang w:val="en-GB"/>
        </w:rPr>
        <w:t>calculate the sum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individual</w:t>
      </w:r>
      <w:r w:rsidR="00821CF6" w:rsidRPr="00821CF6">
        <w:rPr>
          <w:rFonts w:ascii="Arial" w:hAnsi="Arial" w:cs="Arial"/>
          <w:lang w:val="en-GB"/>
        </w:rPr>
        <w:t xml:space="preserve"> results</w:t>
      </w:r>
      <w:r w:rsidRPr="00821CF6">
        <w:rPr>
          <w:rFonts w:ascii="Arial" w:hAnsi="Arial" w:cs="Arial"/>
          <w:lang w:val="en-GB"/>
        </w:rPr>
        <w:t>,</w:t>
      </w:r>
    </w:p>
    <w:p w14:paraId="6E3B9117" w14:textId="3E6E7840"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np</w:t>
      </w:r>
      <w:r w:rsidRPr="00821CF6">
        <w:rPr>
          <w:rFonts w:ascii="Arial" w:hAnsi="Arial" w:cs="Arial"/>
          <w:lang w:val="en-GB"/>
        </w:rPr>
        <w:tab/>
      </w:r>
      <w:r w:rsidR="00821CF6" w:rsidRPr="00821CF6">
        <w:rPr>
          <w:rFonts w:ascii="Arial" w:hAnsi="Arial" w:cs="Arial"/>
          <w:lang w:val="en-GB"/>
        </w:rPr>
        <w:t>integer, number of aliquot measurements</w:t>
      </w:r>
      <w:r w:rsidRPr="00821CF6">
        <w:rPr>
          <w:rFonts w:ascii="Arial" w:hAnsi="Arial" w:cs="Arial"/>
          <w:lang w:val="en-GB"/>
        </w:rPr>
        <w:t xml:space="preserve"> </w:t>
      </w:r>
    </w:p>
    <w:p w14:paraId="7E3A1F68" w14:textId="6E4C8F3B" w:rsidR="00D33AFE" w:rsidRPr="00C67A83"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134D0E">
        <w:rPr>
          <w:rFonts w:ascii="Arial" w:hAnsi="Arial" w:cs="Arial"/>
          <w:i/>
          <w:iCs/>
          <w:lang w:val="en-GB"/>
        </w:rPr>
        <w:t xml:space="preserve">A1, A2, … </w:t>
      </w:r>
      <w:r w:rsidRPr="00134D0E">
        <w:rPr>
          <w:rFonts w:ascii="Arial" w:hAnsi="Arial" w:cs="Arial"/>
          <w:i/>
          <w:iCs/>
          <w:lang w:val="en-GB"/>
        </w:rPr>
        <w:tab/>
      </w:r>
      <w:r w:rsidR="00821CF6" w:rsidRPr="00C67A83">
        <w:rPr>
          <w:rFonts w:ascii="Arial" w:hAnsi="Arial" w:cs="Arial"/>
          <w:lang w:val="en-GB"/>
        </w:rPr>
        <w:t xml:space="preserve">the list </w:t>
      </w:r>
      <w:r w:rsidR="00821CF6" w:rsidRPr="00C67A83">
        <w:rPr>
          <w:rFonts w:ascii="Arial" w:hAnsi="Arial" w:cs="Arial"/>
          <w:i/>
          <w:iCs/>
          <w:lang w:val="en-GB"/>
        </w:rPr>
        <w:t>np</w:t>
      </w:r>
      <w:r w:rsidR="00821CF6" w:rsidRPr="00C67A83">
        <w:rPr>
          <w:rFonts w:ascii="Arial" w:hAnsi="Arial" w:cs="Arial"/>
          <w:lang w:val="en-GB"/>
        </w:rPr>
        <w:t xml:space="preserve"> of symbol names (freely chosen) representing the activity or activity concentration values</w:t>
      </w:r>
      <w:r w:rsidRPr="00C67A83">
        <w:rPr>
          <w:rFonts w:ascii="Arial" w:hAnsi="Arial" w:cs="Arial"/>
          <w:lang w:val="en-GB"/>
        </w:rPr>
        <w:t xml:space="preserve">  </w:t>
      </w:r>
    </w:p>
    <w:p w14:paraId="16D3C2F5" w14:textId="1AEB469B"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Directly following the </w:t>
      </w:r>
      <w:r w:rsidR="00D33AFE" w:rsidRPr="00C67A83">
        <w:rPr>
          <w:rFonts w:ascii="Arial" w:hAnsi="Arial" w:cs="Arial"/>
          <w:lang w:val="en-GB"/>
        </w:rPr>
        <w:t>SumEval</w:t>
      </w:r>
      <w:r w:rsidRPr="00C67A83">
        <w:rPr>
          <w:rFonts w:ascii="Arial" w:hAnsi="Arial" w:cs="Arial"/>
          <w:lang w:val="en-GB"/>
        </w:rPr>
        <w:t xml:space="preserve"> call, at first those main equations for calculating the activities </w:t>
      </w:r>
      <w:r w:rsidR="00D33AFE" w:rsidRPr="00C67A83">
        <w:rPr>
          <w:rFonts w:ascii="Arial" w:hAnsi="Arial" w:cs="Arial"/>
          <w:lang w:val="en-GB"/>
        </w:rPr>
        <w:t xml:space="preserve">Ai </w:t>
      </w:r>
      <w:r w:rsidRPr="00C67A83">
        <w:rPr>
          <w:rFonts w:ascii="Arial" w:hAnsi="Arial" w:cs="Arial"/>
          <w:lang w:val="en-GB"/>
        </w:rPr>
        <w:t>are inserted</w:t>
      </w:r>
      <w:r w:rsidR="00D33AFE" w:rsidRPr="00C67A83">
        <w:rPr>
          <w:rFonts w:ascii="Arial" w:hAnsi="Arial" w:cs="Arial"/>
          <w:lang w:val="en-GB"/>
        </w:rPr>
        <w:t xml:space="preserve">, </w:t>
      </w:r>
      <w:r w:rsidR="00D33AFE" w:rsidRPr="00C67A83">
        <w:rPr>
          <w:rFonts w:ascii="Arial" w:hAnsi="Arial" w:cs="Arial"/>
          <w:lang w:val="en-GB"/>
        </w:rPr>
        <w:tab/>
      </w:r>
    </w:p>
    <w:p w14:paraId="54EAF351" w14:textId="20575E5C"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Ai = wi * Rneti    ,    </w:t>
      </w:r>
      <w:r w:rsidR="00C67A83" w:rsidRPr="00C67A83">
        <w:rPr>
          <w:rFonts w:ascii="Arial" w:hAnsi="Arial" w:cs="Arial"/>
          <w:lang w:val="en-GB"/>
        </w:rPr>
        <w:t>for</w:t>
      </w:r>
      <w:r w:rsidRPr="00C67A83">
        <w:rPr>
          <w:rFonts w:ascii="Arial" w:hAnsi="Arial" w:cs="Arial"/>
          <w:lang w:val="en-GB"/>
        </w:rPr>
        <w:t xml:space="preserve"> i=1 </w:t>
      </w:r>
      <w:r w:rsidR="00C67A83" w:rsidRPr="00C67A83">
        <w:rPr>
          <w:rFonts w:ascii="Arial" w:hAnsi="Arial" w:cs="Arial"/>
          <w:lang w:val="en-GB"/>
        </w:rPr>
        <w:t>to</w:t>
      </w:r>
      <w:r w:rsidRPr="00C67A83">
        <w:rPr>
          <w:rFonts w:ascii="Arial" w:hAnsi="Arial" w:cs="Arial"/>
          <w:lang w:val="en-GB"/>
        </w:rPr>
        <w:t xml:space="preserve"> np</w:t>
      </w:r>
      <w:r w:rsidR="00C67A83" w:rsidRPr="00C67A83">
        <w:rPr>
          <w:rFonts w:ascii="Arial" w:hAnsi="Arial" w:cs="Arial"/>
          <w:lang w:val="en-GB"/>
        </w:rPr>
        <w:t>, one after another</w:t>
      </w:r>
    </w:p>
    <w:p w14:paraId="54853ABF" w14:textId="6F17D082"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These are followed by the lists of equations defining the calibration factors </w:t>
      </w:r>
      <w:r w:rsidR="00D33AFE" w:rsidRPr="00C67A83">
        <w:rPr>
          <w:rFonts w:ascii="Arial" w:hAnsi="Arial" w:cs="Arial"/>
          <w:lang w:val="en-GB"/>
        </w:rPr>
        <w:t xml:space="preserve">wi </w:t>
      </w:r>
      <w:r w:rsidRPr="00C67A83">
        <w:rPr>
          <w:rFonts w:ascii="Arial" w:hAnsi="Arial" w:cs="Arial"/>
          <w:lang w:val="en-GB"/>
        </w:rPr>
        <w:t>a</w:t>
      </w:r>
      <w:r w:rsidR="00D33AFE" w:rsidRPr="00C67A83">
        <w:rPr>
          <w:rFonts w:ascii="Arial" w:hAnsi="Arial" w:cs="Arial"/>
          <w:lang w:val="en-GB"/>
        </w:rPr>
        <w:t xml:space="preserve">nd </w:t>
      </w:r>
      <w:r w:rsidRPr="00C67A83">
        <w:rPr>
          <w:rFonts w:ascii="Arial" w:hAnsi="Arial" w:cs="Arial"/>
          <w:lang w:val="en-GB"/>
        </w:rPr>
        <w:t>the net count rates</w:t>
      </w:r>
      <w:r w:rsidR="00D33AFE" w:rsidRPr="00C67A83">
        <w:rPr>
          <w:rFonts w:ascii="Arial" w:hAnsi="Arial" w:cs="Arial"/>
          <w:lang w:val="en-GB"/>
        </w:rPr>
        <w:t xml:space="preserve"> Rneti:</w:t>
      </w:r>
    </w:p>
    <w:p w14:paraId="162BA6CD" w14:textId="77777777"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Rneti = Rbi – R0i </w:t>
      </w:r>
    </w:p>
    <w:p w14:paraId="23AAD227" w14:textId="2855B696"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It is recommended to use further equations for explaining the count rates by their associated numbers of counts. </w:t>
      </w:r>
    </w:p>
    <w:p w14:paraId="6B4CE72D" w14:textId="5A6FC7EB"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 complete example for two aliquot measurements may be defined as follows</w:t>
      </w:r>
      <w:r w:rsidR="00D33AFE" w:rsidRPr="00C67A83">
        <w:rPr>
          <w:rFonts w:ascii="Arial" w:hAnsi="Arial" w:cs="Arial"/>
          <w:lang w:val="en-GB"/>
        </w:rPr>
        <w:t>:</w:t>
      </w:r>
    </w:p>
    <w:p w14:paraId="004D8E5B"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A5AE6D7" w14:textId="77777777" w:rsidR="00D33AFE" w:rsidRPr="006C0E42" w:rsidRDefault="00D33AFE" w:rsidP="00D33AFE">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Asum = SumEval(1, 2, A1, A2)</w:t>
      </w:r>
    </w:p>
    <w:p w14:paraId="4C569F45"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lastRenderedPageBreak/>
        <w:t>A1 = w1 * Rnet1</w:t>
      </w:r>
    </w:p>
    <w:p w14:paraId="32290823"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6B29FA08"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446A0482"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323BD5F4"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3C8BCC9B"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Rnet2 = Rb2 – R0</w:t>
      </w:r>
    </w:p>
    <w:p w14:paraId="5A351D6A"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Rb1 = Nb1 / tb</w:t>
      </w:r>
    </w:p>
    <w:p w14:paraId="42B653CF"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Rb2 = Nb2 / tb</w:t>
      </w:r>
    </w:p>
    <w:p w14:paraId="67BA000B" w14:textId="77777777" w:rsidR="00D33AFE" w:rsidRPr="000F34D7"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0F34D7">
        <w:rPr>
          <w:rFonts w:ascii="Arial" w:hAnsi="Arial" w:cs="Arial"/>
          <w:i/>
          <w:iCs/>
        </w:rPr>
        <w:t>R0 = N0 / t0</w:t>
      </w:r>
    </w:p>
    <w:p w14:paraId="65A089A6" w14:textId="77777777" w:rsidR="00D33AFE" w:rsidRPr="000F34D7" w:rsidRDefault="00D33AFE" w:rsidP="00D33AFE">
      <w:pPr>
        <w:widowControl w:val="0"/>
        <w:tabs>
          <w:tab w:val="left" w:pos="1418"/>
        </w:tabs>
        <w:autoSpaceDE w:val="0"/>
        <w:autoSpaceDN w:val="0"/>
        <w:adjustRightInd w:val="0"/>
        <w:spacing w:after="200" w:line="276" w:lineRule="auto"/>
        <w:jc w:val="both"/>
        <w:rPr>
          <w:rFonts w:ascii="Arial" w:hAnsi="Arial" w:cs="Arial"/>
          <w:sz w:val="16"/>
          <w:szCs w:val="16"/>
        </w:rPr>
      </w:pPr>
    </w:p>
    <w:p w14:paraId="5ACD9579" w14:textId="2C341700" w:rsidR="00D33AFE" w:rsidRPr="004B6A37"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factors found in all expressions of wi, may be extracted from the wi, i.e.</w:t>
      </w:r>
      <w:r w:rsidR="004B6A37" w:rsidRPr="004B6A37">
        <w:rPr>
          <w:rFonts w:ascii="Arial" w:hAnsi="Arial" w:cs="Arial"/>
          <w:lang w:val="en-GB"/>
        </w:rPr>
        <w:t>,</w:t>
      </w:r>
      <w:r w:rsidRPr="004B6A37">
        <w:rPr>
          <w:rFonts w:ascii="Arial" w:hAnsi="Arial" w:cs="Arial"/>
          <w:lang w:val="en-GB"/>
        </w:rPr>
        <w:t xml:space="preserve"> not included in SumEval, </w:t>
      </w:r>
      <w:r w:rsidR="004B6A37" w:rsidRPr="004B6A37">
        <w:rPr>
          <w:rFonts w:ascii="Arial" w:hAnsi="Arial" w:cs="Arial"/>
          <w:lang w:val="en-GB"/>
        </w:rPr>
        <w:t>as for instance the factor 1/F (1 / surface area)</w:t>
      </w:r>
      <w:r w:rsidRPr="004B6A37">
        <w:rPr>
          <w:rFonts w:ascii="Arial" w:hAnsi="Arial" w:cs="Arial"/>
          <w:lang w:val="en-GB"/>
        </w:rPr>
        <w:t xml:space="preserve"> </w:t>
      </w:r>
      <w:r w:rsidR="004B6A37" w:rsidRPr="004B6A37">
        <w:rPr>
          <w:rFonts w:ascii="Arial" w:hAnsi="Arial" w:cs="Arial"/>
          <w:lang w:val="en-GB"/>
        </w:rPr>
        <w:t xml:space="preserve">in the equation above that declaring Asum. This helps preventing covariances between the wi. An input quantity being part of several equations generates covariances between the quantities defined by these equations. This is true for the count rate </w:t>
      </w:r>
      <w:r w:rsidR="00D33AFE" w:rsidRPr="004B6A37">
        <w:rPr>
          <w:rFonts w:ascii="Arial" w:hAnsi="Arial" w:cs="Arial"/>
          <w:lang w:val="en-GB"/>
        </w:rPr>
        <w:t xml:space="preserve">R0 </w:t>
      </w:r>
      <w:r w:rsidR="004B6A37" w:rsidRPr="004B6A37">
        <w:rPr>
          <w:rFonts w:ascii="Arial" w:hAnsi="Arial" w:cs="Arial"/>
          <w:lang w:val="en-GB"/>
        </w:rPr>
        <w:t>in the example given above, introducing a covariance between</w:t>
      </w:r>
      <w:r w:rsidR="00D33AFE" w:rsidRPr="004B6A37">
        <w:rPr>
          <w:rFonts w:ascii="Arial" w:hAnsi="Arial" w:cs="Arial"/>
          <w:lang w:val="en-GB"/>
        </w:rPr>
        <w:t xml:space="preserve"> Rnet1 und Rnet2</w:t>
      </w:r>
      <w:r w:rsidR="004B6A37" w:rsidRPr="004B6A37">
        <w:rPr>
          <w:rFonts w:ascii="Arial" w:hAnsi="Arial" w:cs="Arial"/>
          <w:lang w:val="en-GB"/>
        </w:rPr>
        <w:t>.</w:t>
      </w:r>
      <w:r w:rsidR="00D33AFE" w:rsidRPr="004B6A37">
        <w:rPr>
          <w:rFonts w:ascii="Arial" w:hAnsi="Arial" w:cs="Arial"/>
          <w:lang w:val="en-GB"/>
        </w:rPr>
        <w:t xml:space="preserve"> </w:t>
      </w:r>
    </w:p>
    <w:p w14:paraId="3353087A" w14:textId="02A50B41" w:rsidR="004B6A37" w:rsidRDefault="004B6A37"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covariances</w:t>
      </w:r>
      <w:r>
        <w:rPr>
          <w:rFonts w:ascii="Arial" w:hAnsi="Arial" w:cs="Arial"/>
          <w:lang w:val="en-GB"/>
        </w:rPr>
        <w:t>, however,</w:t>
      </w:r>
      <w:r w:rsidRPr="004B6A37">
        <w:rPr>
          <w:rFonts w:ascii="Arial" w:hAnsi="Arial" w:cs="Arial"/>
          <w:lang w:val="en-GB"/>
        </w:rPr>
        <w:t xml:space="preserve"> need not be identified explicitly by </w:t>
      </w:r>
      <w:r>
        <w:rPr>
          <w:rFonts w:ascii="Arial" w:hAnsi="Arial" w:cs="Arial"/>
          <w:lang w:val="en-GB"/>
        </w:rPr>
        <w:t xml:space="preserve">the user. </w:t>
      </w:r>
      <w:r w:rsidRPr="004B6A37">
        <w:rPr>
          <w:rFonts w:ascii="Arial" w:hAnsi="Arial" w:cs="Arial"/>
          <w:lang w:val="en-GB"/>
        </w:rPr>
        <w:t xml:space="preserve">They are considered by the uncertainty propagation applied within the </w:t>
      </w:r>
      <w:r w:rsidR="00D33AFE" w:rsidRPr="004B6A37">
        <w:rPr>
          <w:rFonts w:ascii="Arial" w:hAnsi="Arial" w:cs="Arial"/>
          <w:i/>
          <w:iCs/>
          <w:lang w:val="en-GB"/>
        </w:rPr>
        <w:t>SumEval</w:t>
      </w:r>
      <w:r w:rsidRPr="004B6A37">
        <w:rPr>
          <w:rFonts w:ascii="Arial" w:hAnsi="Arial" w:cs="Arial"/>
          <w:lang w:val="en-GB"/>
        </w:rPr>
        <w:t xml:space="preserve"> proc</w:t>
      </w:r>
      <w:r>
        <w:rPr>
          <w:rFonts w:ascii="Arial" w:hAnsi="Arial" w:cs="Arial"/>
          <w:lang w:val="en-GB"/>
        </w:rPr>
        <w:t>edure in the way</w:t>
      </w:r>
      <w:r w:rsidR="00D33AFE" w:rsidRPr="004B6A37">
        <w:rPr>
          <w:rFonts w:ascii="Arial" w:hAnsi="Arial" w:cs="Arial"/>
          <w:lang w:val="en-GB"/>
        </w:rPr>
        <w:t xml:space="preserve">, </w:t>
      </w:r>
      <w:r>
        <w:rPr>
          <w:rFonts w:ascii="Arial" w:hAnsi="Arial" w:cs="Arial"/>
          <w:lang w:val="en-GB"/>
        </w:rPr>
        <w:t>that covariance contributions of the form</w:t>
      </w:r>
    </w:p>
    <w:p w14:paraId="668A0CDC" w14:textId="77777777" w:rsidR="00595268" w:rsidRDefault="00595268" w:rsidP="00595268">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05D9FBC0" w14:textId="3C5E7B79" w:rsidR="00D33AFE" w:rsidRPr="00595268" w:rsidRDefault="004B6A37" w:rsidP="00595268">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hAnsi="Arial" w:cs="Arial"/>
          <w:lang w:val="en-GB"/>
        </w:rPr>
        <w:t xml:space="preserve">induced by the independent input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m:t>
            </m:r>
            <m:r>
              <w:rPr>
                <w:rFonts w:ascii="Cambria Math" w:hAnsi="Cambria Math" w:cs="Arial"/>
                <w:sz w:val="26"/>
                <w:szCs w:val="26"/>
                <w:lang w:val="en-GB"/>
              </w:rPr>
              <m:t>,</m:t>
            </m:r>
            <m:r>
              <w:rPr>
                <w:rFonts w:ascii="Cambria Math" w:hAnsi="Cambria Math" w:cs="Arial"/>
                <w:sz w:val="26"/>
                <w:szCs w:val="26"/>
              </w:rPr>
              <m:t>k</m:t>
            </m:r>
          </m:sub>
        </m:sSub>
      </m:oMath>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between dependent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m:t>
            </m:r>
            <m:r>
              <w:rPr>
                <w:rFonts w:ascii="Cambria Math" w:hAnsi="Cambria Math" w:cs="Arial"/>
                <w:sz w:val="26"/>
                <w:szCs w:val="26"/>
                <w:lang w:val="en-GB"/>
              </w:rPr>
              <m:t>,</m:t>
            </m:r>
            <m:r>
              <w:rPr>
                <w:rFonts w:ascii="Cambria Math" w:hAnsi="Cambria Math" w:cs="Arial"/>
                <w:sz w:val="26"/>
                <w:szCs w:val="26"/>
              </w:rPr>
              <m:t>i</m:t>
            </m:r>
          </m:sub>
        </m:sSub>
      </m:oMath>
      <w:r w:rsidR="00D33AFE" w:rsidRPr="00595268">
        <w:rPr>
          <w:rFonts w:ascii="Arial" w:hAnsi="Arial" w:cs="Arial"/>
          <w:lang w:val="en-GB"/>
        </w:rPr>
        <w:t xml:space="preserve"> </w:t>
      </w:r>
      <w:r w:rsidR="00553235">
        <w:rPr>
          <w:rFonts w:ascii="Arial" w:hAnsi="Arial" w:cs="Arial"/>
          <w:lang w:val="en-GB"/>
        </w:rPr>
        <w:t>,</w:t>
      </w:r>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are taken into ac</w:t>
      </w:r>
      <w:r w:rsidR="00595268">
        <w:rPr>
          <w:rFonts w:ascii="Arial" w:eastAsiaTheme="minorEastAsia" w:hAnsi="Arial" w:cs="Arial"/>
          <w:lang w:val="en-GB"/>
        </w:rPr>
        <w:t>count</w:t>
      </w:r>
      <w:r w:rsidR="00D33AFE" w:rsidRPr="00595268">
        <w:rPr>
          <w:rFonts w:ascii="Arial" w:eastAsiaTheme="minorEastAsia" w:hAnsi="Arial" w:cs="Arial"/>
          <w:lang w:val="en-GB"/>
        </w:rPr>
        <w:t xml:space="preserve">; </w:t>
      </w:r>
      <w:r w:rsidR="00595268">
        <w:rPr>
          <w:rFonts w:ascii="Arial" w:eastAsiaTheme="minorEastAsia" w:hAnsi="Arial" w:cs="Arial"/>
          <w:lang w:val="en-GB"/>
        </w:rPr>
        <w:t xml:space="preserve">refer to section </w:t>
      </w:r>
      <w:hyperlink w:anchor="_6.1_Uncertainty_propagation" w:history="1">
        <w:r w:rsidR="00D33AFE" w:rsidRPr="00595268">
          <w:rPr>
            <w:rStyle w:val="Hyperlink"/>
            <w:rFonts w:ascii="Arial" w:eastAsiaTheme="minorEastAsia" w:hAnsi="Arial" w:cs="Arial"/>
            <w:lang w:val="en-GB"/>
          </w:rPr>
          <w:t>Kap. 6.1.</w:t>
        </w:r>
      </w:hyperlink>
    </w:p>
    <w:p w14:paraId="169BB2DE" w14:textId="53A8D69A" w:rsidR="00D33AFE" w:rsidRPr="00595268" w:rsidRDefault="00595268"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eastAsiaTheme="minorEastAsia" w:hAnsi="Arial" w:cs="Arial"/>
          <w:b/>
          <w:bCs/>
          <w:smallCaps/>
          <w:lang w:val="en-GB"/>
        </w:rPr>
        <w:t>Note</w:t>
      </w:r>
      <w:r w:rsidRPr="00595268">
        <w:rPr>
          <w:rFonts w:ascii="Arial" w:eastAsiaTheme="minorEastAsia" w:hAnsi="Arial" w:cs="Arial"/>
          <w:lang w:val="en-GB"/>
        </w:rPr>
        <w:t>: This procedure does not require further windows dialogs.</w:t>
      </w:r>
    </w:p>
    <w:p w14:paraId="6E29B860" w14:textId="77777777" w:rsidR="00D33AFE" w:rsidRPr="00595268" w:rsidRDefault="00D33AFE"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p>
    <w:p w14:paraId="519330E3" w14:textId="50C2D4E5" w:rsidR="00D33AFE" w:rsidRPr="00595268" w:rsidRDefault="00595268" w:rsidP="00D33AFE">
      <w:pPr>
        <w:widowControl w:val="0"/>
        <w:tabs>
          <w:tab w:val="left" w:pos="1418"/>
        </w:tabs>
        <w:autoSpaceDE w:val="0"/>
        <w:autoSpaceDN w:val="0"/>
        <w:adjustRightInd w:val="0"/>
        <w:spacing w:after="200" w:line="276" w:lineRule="auto"/>
        <w:jc w:val="both"/>
        <w:rPr>
          <w:rFonts w:ascii="Arial" w:hAnsi="Arial" w:cs="Arial"/>
          <w:b/>
          <w:bCs/>
          <w:lang w:val="en-GB"/>
        </w:rPr>
      </w:pPr>
      <w:r w:rsidRPr="00595268">
        <w:rPr>
          <w:rFonts w:ascii="Arial" w:hAnsi="Arial" w:cs="Arial"/>
          <w:b/>
          <w:bCs/>
          <w:lang w:val="en-GB"/>
        </w:rPr>
        <w:t>Notes a</w:t>
      </w:r>
      <w:r>
        <w:rPr>
          <w:rFonts w:ascii="Arial" w:hAnsi="Arial" w:cs="Arial"/>
          <w:b/>
          <w:bCs/>
          <w:lang w:val="en-GB"/>
        </w:rPr>
        <w:t>bout</w:t>
      </w:r>
      <w:r w:rsidRPr="00595268">
        <w:rPr>
          <w:rFonts w:ascii="Arial" w:hAnsi="Arial" w:cs="Arial"/>
          <w:b/>
          <w:bCs/>
          <w:lang w:val="en-GB"/>
        </w:rPr>
        <w:t xml:space="preserve"> calculating the decision threshold and the detection limit</w:t>
      </w:r>
    </w:p>
    <w:p w14:paraId="16C7519B" w14:textId="023F1DF1" w:rsidR="00D33AFE" w:rsidRPr="00753E10" w:rsidRDefault="00595268" w:rsidP="00D33AFE">
      <w:pPr>
        <w:widowControl w:val="0"/>
        <w:tabs>
          <w:tab w:val="left" w:pos="993"/>
        </w:tabs>
        <w:autoSpaceDE w:val="0"/>
        <w:autoSpaceDN w:val="0"/>
        <w:adjustRightInd w:val="0"/>
        <w:spacing w:after="120" w:line="276" w:lineRule="auto"/>
        <w:jc w:val="both"/>
        <w:rPr>
          <w:rFonts w:ascii="Arial" w:hAnsi="Arial" w:cs="Arial"/>
          <w:lang w:val="en-GB"/>
        </w:rPr>
      </w:pPr>
      <w:r w:rsidRPr="00595268">
        <w:rPr>
          <w:rFonts w:ascii="Arial" w:hAnsi="Arial" w:cs="Arial"/>
          <w:lang w:val="en-GB"/>
        </w:rPr>
        <w:t xml:space="preserve">Calculations of </w:t>
      </w:r>
      <w:r>
        <w:rPr>
          <w:rFonts w:ascii="Arial" w:hAnsi="Arial" w:cs="Arial"/>
          <w:lang w:val="en-GB"/>
        </w:rPr>
        <w:t>t</w:t>
      </w:r>
      <w:r w:rsidRPr="00595268">
        <w:rPr>
          <w:rFonts w:ascii="Arial" w:hAnsi="Arial" w:cs="Arial"/>
          <w:lang w:val="en-GB"/>
        </w:rPr>
        <w:t xml:space="preserve">he decision threshold and especially the detection limit require to vary the value </w:t>
      </w:r>
      <m:oMath>
        <m:r>
          <w:rPr>
            <w:rFonts w:ascii="Cambria Math" w:hAnsi="Cambria Math" w:cs="Arial"/>
            <w:sz w:val="24"/>
            <w:szCs w:val="24"/>
          </w:rPr>
          <m:t>a</m:t>
        </m:r>
      </m:oMath>
      <w:r w:rsidRPr="00595268">
        <w:rPr>
          <w:rFonts w:ascii="Arial" w:hAnsi="Arial" w:cs="Arial"/>
          <w:lang w:val="en-GB"/>
        </w:rPr>
        <w:t xml:space="preserve"> of</w:t>
      </w:r>
      <w:r>
        <w:rPr>
          <w:rFonts w:ascii="Arial" w:hAnsi="Arial" w:cs="Arial"/>
          <w:lang w:val="en-GB"/>
        </w:rPr>
        <w:t xml:space="preserve"> </w:t>
      </w:r>
      <w:r w:rsidRPr="00595268">
        <w:rPr>
          <w:rFonts w:ascii="Arial" w:hAnsi="Arial" w:cs="Arial"/>
          <w:lang w:val="en-GB"/>
        </w:rPr>
        <w:t>the output quantity. Such an iteration step</w:t>
      </w:r>
      <w:r>
        <w:rPr>
          <w:rFonts w:ascii="Arial" w:hAnsi="Arial" w:cs="Arial"/>
          <w:lang w:val="en-GB"/>
        </w:rPr>
        <w:t xml:space="preserve"> </w:t>
      </w:r>
      <w:r w:rsidRPr="00595268">
        <w:rPr>
          <w:rFonts w:ascii="Arial" w:hAnsi="Arial" w:cs="Arial"/>
          <w:lang w:val="en-GB"/>
        </w:rPr>
        <w:t xml:space="preserve">generates a modified value, denoted as </w:t>
      </w:r>
      <m:oMath>
        <m:r>
          <w:rPr>
            <w:rFonts w:ascii="Cambria Math" w:hAnsi="Cambria Math" w:cs="Arial"/>
            <w:sz w:val="24"/>
            <w:szCs w:val="24"/>
          </w:rPr>
          <m:t>a</m:t>
        </m:r>
        <m:r>
          <w:rPr>
            <w:rFonts w:ascii="Cambria Math" w:hAnsi="Cambria Math" w:cs="Arial"/>
            <w:sz w:val="24"/>
            <w:szCs w:val="24"/>
            <w:lang w:val="en-GB"/>
          </w:rPr>
          <m:t>'</m:t>
        </m:r>
      </m:oMath>
      <w:r w:rsidR="00D33AFE" w:rsidRPr="00595268">
        <w:rPr>
          <w:rFonts w:ascii="Arial" w:hAnsi="Arial" w:cs="Arial"/>
          <w:lang w:val="en-GB"/>
        </w:rPr>
        <w:t xml:space="preserve">. </w:t>
      </w:r>
      <w:r w:rsidRPr="00595268">
        <w:rPr>
          <w:rFonts w:ascii="Arial" w:hAnsi="Arial" w:cs="Arial"/>
          <w:lang w:val="en-GB"/>
        </w:rPr>
        <w:t xml:space="preserve">This has to be transformed to new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595268">
        <w:rPr>
          <w:rFonts w:ascii="Arial" w:eastAsiaTheme="minorEastAsia" w:hAnsi="Arial" w:cs="Arial"/>
          <w:lang w:val="en-GB"/>
        </w:rPr>
        <w:t xml:space="preserve"> </w:t>
      </w:r>
      <w:r w:rsidRPr="00595268">
        <w:rPr>
          <w:rFonts w:ascii="Arial" w:eastAsiaTheme="minorEastAsia" w:hAnsi="Arial" w:cs="Arial"/>
          <w:lang w:val="en-GB"/>
        </w:rPr>
        <w:t>of</w:t>
      </w:r>
      <w:r>
        <w:rPr>
          <w:rFonts w:ascii="Arial" w:eastAsiaTheme="minorEastAsia" w:hAnsi="Arial" w:cs="Arial"/>
          <w:lang w:val="en-GB"/>
        </w:rPr>
        <w:t xml:space="preserve"> </w:t>
      </w:r>
      <w:r w:rsidRPr="00595268">
        <w:rPr>
          <w:rFonts w:ascii="Arial" w:eastAsiaTheme="minorEastAsia" w:hAnsi="Arial" w:cs="Arial"/>
          <w:lang w:val="en-GB"/>
        </w:rPr>
        <w:t xml:space="preserve">the individual </w:t>
      </w:r>
      <w:r>
        <w:rPr>
          <w:rFonts w:ascii="Arial" w:eastAsiaTheme="minorEastAsia" w:hAnsi="Arial" w:cs="Arial"/>
          <w:lang w:val="en-GB"/>
        </w:rPr>
        <w:t xml:space="preserve">values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Pr>
          <w:rFonts w:ascii="Arial" w:eastAsiaTheme="minorEastAsia" w:hAnsi="Arial" w:cs="Arial"/>
          <w:lang w:val="en-GB"/>
        </w:rPr>
        <w:t xml:space="preserve"> as part of </w:t>
      </w:r>
      <w:r w:rsidR="00D33AFE" w:rsidRPr="00595268">
        <w:rPr>
          <w:rFonts w:ascii="Arial" w:hAnsi="Arial" w:cs="Arial"/>
          <w:i/>
          <w:iCs/>
          <w:lang w:val="en-GB"/>
        </w:rPr>
        <w:t>SumEval</w:t>
      </w:r>
      <w:r>
        <w:rPr>
          <w:rFonts w:ascii="Arial" w:hAnsi="Arial" w:cs="Arial"/>
          <w:i/>
          <w:iCs/>
          <w:lang w:val="en-GB"/>
        </w:rPr>
        <w:t>.</w:t>
      </w:r>
      <w:r w:rsidR="00D33AFE" w:rsidRPr="00595268">
        <w:rPr>
          <w:rFonts w:ascii="Arial" w:hAnsi="Arial" w:cs="Arial"/>
          <w:lang w:val="en-GB"/>
        </w:rPr>
        <w:t xml:space="preserve"> </w:t>
      </w:r>
      <w:r w:rsidR="00753E10" w:rsidRPr="00753E10">
        <w:rPr>
          <w:rFonts w:ascii="Arial" w:hAnsi="Arial" w:cs="Arial"/>
          <w:lang w:val="en-GB"/>
        </w:rPr>
        <w:t>Two possible ways may be applied, which, based on the sample</w:t>
      </w:r>
      <w:r w:rsidR="00753E10">
        <w:rPr>
          <w:rFonts w:ascii="Arial" w:hAnsi="Arial" w:cs="Arial"/>
          <w:lang w:val="en-GB"/>
        </w:rPr>
        <w:t xml:space="preserve"> equations given above,</w:t>
      </w:r>
      <w:r w:rsidR="00753E10" w:rsidRPr="00753E10">
        <w:rPr>
          <w:rFonts w:ascii="Arial" w:hAnsi="Arial" w:cs="Arial"/>
          <w:lang w:val="en-GB"/>
        </w:rPr>
        <w:t xml:space="preserve"> are explained b</w:t>
      </w:r>
      <w:r w:rsidR="00753E10">
        <w:rPr>
          <w:rFonts w:ascii="Arial" w:hAnsi="Arial" w:cs="Arial"/>
          <w:lang w:val="en-GB"/>
        </w:rPr>
        <w:t>elow.</w:t>
      </w:r>
      <w:r w:rsidR="00D33AFE" w:rsidRPr="00753E10">
        <w:rPr>
          <w:rFonts w:ascii="Arial" w:hAnsi="Arial" w:cs="Arial"/>
          <w:lang w:val="en-GB"/>
        </w:rPr>
        <w:t xml:space="preserve"> </w:t>
      </w:r>
    </w:p>
    <w:p w14:paraId="77925250" w14:textId="31775081" w:rsidR="00D33AFE" w:rsidRPr="00134D0E" w:rsidRDefault="00753E10" w:rsidP="00D33AFE">
      <w:pPr>
        <w:widowControl w:val="0"/>
        <w:tabs>
          <w:tab w:val="left" w:pos="993"/>
        </w:tabs>
        <w:autoSpaceDE w:val="0"/>
        <w:autoSpaceDN w:val="0"/>
        <w:adjustRightInd w:val="0"/>
        <w:spacing w:after="120" w:line="276" w:lineRule="auto"/>
        <w:jc w:val="both"/>
        <w:rPr>
          <w:rFonts w:ascii="Arial" w:eastAsiaTheme="minorEastAsia" w:hAnsi="Arial" w:cs="Arial"/>
          <w:lang w:val="en-GB"/>
        </w:rPr>
      </w:pPr>
      <w:r w:rsidRPr="00753E10">
        <w:rPr>
          <w:rFonts w:ascii="Arial" w:hAnsi="Arial" w:cs="Arial"/>
          <w:lang w:val="en-GB"/>
        </w:rPr>
        <w:t>If a mean value is</w:t>
      </w:r>
      <w:r>
        <w:rPr>
          <w:rFonts w:ascii="Arial" w:hAnsi="Arial" w:cs="Arial"/>
          <w:lang w:val="en-GB"/>
        </w:rPr>
        <w:t xml:space="preserve"> </w:t>
      </w:r>
      <w:r w:rsidRPr="00753E10">
        <w:rPr>
          <w:rFonts w:ascii="Arial" w:hAnsi="Arial" w:cs="Arial"/>
          <w:lang w:val="en-GB"/>
        </w:rPr>
        <w:t xml:space="preserve">to be calculated from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sz w:val="24"/>
          <w:szCs w:val="24"/>
          <w:lang w:val="en-GB"/>
        </w:rPr>
        <w:t>,</w:t>
      </w:r>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a meaningful option would be to set all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753E10">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to</w:t>
      </w:r>
      <w:r>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 xml:space="preserve">the same value </w:t>
      </w:r>
      <m:oMath>
        <m:r>
          <w:rPr>
            <w:rFonts w:ascii="Cambria Math" w:hAnsi="Cambria Math" w:cs="Arial"/>
            <w:sz w:val="24"/>
            <w:szCs w:val="24"/>
          </w:rPr>
          <m:t>a</m:t>
        </m:r>
        <m:r>
          <w:rPr>
            <w:rFonts w:ascii="Cambria Math" w:hAnsi="Cambria Math" w:cs="Arial"/>
            <w:sz w:val="24"/>
            <w:szCs w:val="24"/>
            <w:lang w:val="en-GB"/>
          </w:rPr>
          <m:t>'</m:t>
        </m:r>
      </m:oMath>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The least-squares method is used as indicated in </w:t>
      </w:r>
      <w:hyperlink w:anchor="_7.14_Least-squares_calculation" w:history="1">
        <w:r w:rsidRPr="00753E10">
          <w:rPr>
            <w:rStyle w:val="Hyperlink"/>
            <w:rFonts w:ascii="Arial" w:eastAsiaTheme="minorEastAsia" w:hAnsi="Arial" w:cs="Arial"/>
            <w:lang w:val="en-GB"/>
          </w:rPr>
          <w:t>section 7.14</w:t>
        </w:r>
      </w:hyperlink>
      <w:r w:rsidRPr="00753E10">
        <w:rPr>
          <w:rFonts w:ascii="Arial" w:eastAsiaTheme="minorEastAsia" w:hAnsi="Arial" w:cs="Arial"/>
          <w:lang w:val="en-GB"/>
        </w:rPr>
        <w:t xml:space="preserve"> for calculating a weighed mean. </w:t>
      </w:r>
    </w:p>
    <w:p w14:paraId="436CD14E" w14:textId="0EC87C8A" w:rsidR="00D33AFE" w:rsidRPr="00753E10" w:rsidRDefault="00753E10" w:rsidP="00D33AFE">
      <w:pPr>
        <w:widowControl w:val="0"/>
        <w:tabs>
          <w:tab w:val="left" w:pos="993"/>
        </w:tabs>
        <w:autoSpaceDE w:val="0"/>
        <w:autoSpaceDN w:val="0"/>
        <w:adjustRightInd w:val="0"/>
        <w:spacing w:after="120" w:line="276" w:lineRule="auto"/>
        <w:jc w:val="both"/>
        <w:rPr>
          <w:rFonts w:ascii="Arial" w:hAnsi="Arial" w:cs="Arial"/>
          <w:lang w:val="en-GB"/>
        </w:rPr>
      </w:pPr>
      <w:r w:rsidRPr="00753E10">
        <w:rPr>
          <w:rFonts w:ascii="Arial" w:eastAsiaTheme="minorEastAsia" w:hAnsi="Arial" w:cs="Arial"/>
          <w:lang w:val="en-GB"/>
        </w:rPr>
        <w:t xml:space="preserve">If instead a sum of aliquot values is to be derived, it may be meaningful, to modify the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Pr="00753E10">
        <w:rPr>
          <w:rFonts w:ascii="Arial" w:eastAsiaTheme="minorEastAsia" w:hAnsi="Arial" w:cs="Arial"/>
          <w:lang w:val="en-GB"/>
        </w:rPr>
        <w:t xml:space="preserve"> such that the original ratios between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lang w:val="en-GB"/>
        </w:rPr>
        <w:t xml:space="preserve"> values </w:t>
      </w:r>
      <w:r w:rsidR="00553235">
        <w:rPr>
          <w:rFonts w:ascii="Arial" w:eastAsiaTheme="minorEastAsia" w:hAnsi="Arial" w:cs="Arial"/>
          <w:lang w:val="en-GB"/>
        </w:rPr>
        <w:t>are</w:t>
      </w:r>
      <w:r w:rsidRPr="00753E10">
        <w:rPr>
          <w:rFonts w:ascii="Arial" w:eastAsiaTheme="minorEastAsia" w:hAnsi="Arial" w:cs="Arial"/>
          <w:lang w:val="en-GB"/>
        </w:rPr>
        <w:t xml:space="preserve"> maintained. This may be achieved by applying relative </w:t>
      </w:r>
      <w:r>
        <w:rPr>
          <w:rFonts w:ascii="Arial" w:eastAsiaTheme="minorEastAsia" w:hAnsi="Arial" w:cs="Arial"/>
          <w:lang w:val="en-GB"/>
        </w:rPr>
        <w:t>“</w:t>
      </w:r>
      <w:r w:rsidRPr="00753E10">
        <w:rPr>
          <w:rFonts w:ascii="Arial" w:eastAsiaTheme="minorEastAsia" w:hAnsi="Arial" w:cs="Arial"/>
          <w:lang w:val="en-GB"/>
        </w:rPr>
        <w:t xml:space="preserve">form“ factors </w:t>
      </w:r>
      <m:oMath>
        <m:sSub>
          <m:sSubPr>
            <m:ctrlPr>
              <w:rPr>
                <w:rFonts w:ascii="Cambria Math" w:hAnsi="Cambria Math" w:cs="Arial"/>
                <w:i/>
                <w:sz w:val="24"/>
                <w:szCs w:val="24"/>
              </w:rPr>
            </m:ctrlPr>
          </m:sSubPr>
          <m:e>
            <m:r>
              <w:rPr>
                <w:rFonts w:ascii="Cambria Math" w:hAnsi="Cambria Math" w:cs="Arial"/>
                <w:sz w:val="24"/>
                <w:szCs w:val="24"/>
                <w:lang w:val="en-GB"/>
              </w:rPr>
              <m:t>h</m:t>
            </m:r>
          </m:e>
          <m:sub>
            <m:r>
              <w:rPr>
                <w:rFonts w:ascii="Cambria Math" w:hAnsi="Cambria Math" w:cs="Arial"/>
                <w:sz w:val="24"/>
                <w:szCs w:val="24"/>
              </w:rPr>
              <m:t>i</m:t>
            </m:r>
          </m:sub>
        </m:sSub>
      </m:oMath>
      <w:r w:rsidR="00D33AFE" w:rsidRPr="00753E10">
        <w:rPr>
          <w:rFonts w:ascii="Arial" w:hAnsi="Arial" w:cs="Arial"/>
          <w:lang w:val="en-GB"/>
        </w:rPr>
        <w:t xml:space="preserve"> </w:t>
      </w:r>
    </w:p>
    <w:p w14:paraId="40A67C1F" w14:textId="77777777" w:rsidR="00D33AFE" w:rsidRPr="009674CB"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sidRPr="00753E10">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4DF4827C" w14:textId="25B94C6B" w:rsidR="00D33AFE" w:rsidRDefault="003C6B22"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lastRenderedPageBreak/>
        <w:t>s</w:t>
      </w:r>
      <w:r w:rsidR="00753E10">
        <w:rPr>
          <w:rFonts w:ascii="Arial" w:eastAsiaTheme="minorEastAsia" w:hAnsi="Arial" w:cs="Arial"/>
        </w:rPr>
        <w:t xml:space="preserve">uch </w:t>
      </w:r>
      <w:r>
        <w:rPr>
          <w:rFonts w:ascii="Arial" w:eastAsiaTheme="minorEastAsia" w:hAnsi="Arial" w:cs="Arial"/>
        </w:rPr>
        <w:t xml:space="preserve">that </w:t>
      </w:r>
    </w:p>
    <w:p w14:paraId="383EA4FE" w14:textId="77777777" w:rsidR="00D33AFE"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564C64DC" w14:textId="4DCC8F38" w:rsidR="00D33AFE" w:rsidRPr="003C6B22" w:rsidRDefault="003C6B22" w:rsidP="00D33AFE">
      <w:pPr>
        <w:widowControl w:val="0"/>
        <w:tabs>
          <w:tab w:val="left" w:pos="993"/>
        </w:tabs>
        <w:autoSpaceDE w:val="0"/>
        <w:autoSpaceDN w:val="0"/>
        <w:adjustRightInd w:val="0"/>
        <w:spacing w:after="120" w:line="276" w:lineRule="auto"/>
        <w:jc w:val="both"/>
        <w:rPr>
          <w:rFonts w:ascii="Arial" w:hAnsi="Arial" w:cs="Arial"/>
          <w:lang w:val="en-GB"/>
        </w:rPr>
      </w:pPr>
      <w:r w:rsidRPr="003C6B22">
        <w:rPr>
          <w:rFonts w:ascii="Arial" w:hAnsi="Arial" w:cs="Arial"/>
          <w:lang w:val="en-GB"/>
        </w:rPr>
        <w:t xml:space="preserve">Then, the modified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 </w:t>
      </w:r>
      <w:r w:rsidRPr="003C6B22">
        <w:rPr>
          <w:rFonts w:ascii="Arial" w:hAnsi="Arial" w:cs="Arial"/>
          <w:lang w:val="en-GB"/>
        </w:rPr>
        <w:t>a</w:t>
      </w:r>
      <w:r w:rsidR="00D33AFE" w:rsidRPr="003C6B22">
        <w:rPr>
          <w:rFonts w:ascii="Arial" w:hAnsi="Arial" w:cs="Arial"/>
          <w:lang w:val="en-GB"/>
        </w:rPr>
        <w:t xml:space="preserve">nd </w:t>
      </w:r>
      <w:r w:rsidRPr="003C6B22">
        <w:rPr>
          <w:rFonts w:ascii="Arial" w:hAnsi="Arial" w:cs="Arial"/>
          <w:lang w:val="en-GB"/>
        </w:rPr>
        <w:t>thereby the gross count ra</w:t>
      </w:r>
      <w:r>
        <w:rPr>
          <w:rFonts w:ascii="Arial" w:hAnsi="Arial" w:cs="Arial"/>
          <w:lang w:val="en-GB"/>
        </w:rPr>
        <w:t>tes</w:t>
      </w:r>
      <w:r w:rsidR="00D33AFE" w:rsidRPr="003C6B22">
        <w:rPr>
          <w:rFonts w:ascii="Arial" w:hAnsi="Arial" w:cs="Arial"/>
          <w:lang w:val="en-GB"/>
        </w:rPr>
        <w:t xml:space="preserv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m:t>
            </m:r>
            <m:r>
              <w:rPr>
                <w:rFonts w:ascii="Cambria Math" w:hAnsi="Cambria Math" w:cs="Arial"/>
                <w:sz w:val="24"/>
                <w:szCs w:val="24"/>
                <w:lang w:val="en-GB"/>
              </w:rPr>
              <m:t>,</m:t>
            </m:r>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w:t>
      </w:r>
      <w:r w:rsidRPr="003C6B22">
        <w:rPr>
          <w:rFonts w:ascii="Arial" w:hAnsi="Arial" w:cs="Arial"/>
          <w:lang w:val="en-GB"/>
        </w:rPr>
        <w:t xml:space="preserve">– </w:t>
      </w:r>
      <w:r>
        <w:rPr>
          <w:rFonts w:ascii="Arial" w:hAnsi="Arial" w:cs="Arial"/>
          <w:lang w:val="en-GB"/>
        </w:rPr>
        <w:t xml:space="preserve">are </w:t>
      </w:r>
      <w:r w:rsidR="003F7DC3">
        <w:rPr>
          <w:rFonts w:ascii="Arial" w:hAnsi="Arial" w:cs="Arial"/>
          <w:lang w:val="en-GB"/>
        </w:rPr>
        <w:t xml:space="preserve">internally </w:t>
      </w:r>
      <w:r>
        <w:rPr>
          <w:rFonts w:ascii="Arial" w:hAnsi="Arial" w:cs="Arial"/>
          <w:lang w:val="en-GB"/>
        </w:rPr>
        <w:t>calculated from</w:t>
      </w:r>
      <w:r w:rsidR="00D33AFE" w:rsidRPr="003C6B22">
        <w:rPr>
          <w:rFonts w:ascii="Arial" w:hAnsi="Arial" w:cs="Arial"/>
          <w:lang w:val="en-GB"/>
        </w:rPr>
        <w:t xml:space="preserve"> </w:t>
      </w:r>
      <m:oMath>
        <m:r>
          <w:rPr>
            <w:rFonts w:ascii="Cambria Math" w:hAnsi="Cambria Math" w:cs="Arial"/>
            <w:sz w:val="24"/>
            <w:szCs w:val="24"/>
          </w:rPr>
          <m:t>a</m:t>
        </m:r>
        <m:r>
          <w:rPr>
            <w:rFonts w:ascii="Cambria Math" w:hAnsi="Cambria Math" w:cs="Arial"/>
            <w:sz w:val="24"/>
            <w:szCs w:val="24"/>
            <w:lang w:val="en-GB"/>
          </w:rPr>
          <m:t>'</m:t>
        </m:r>
      </m:oMath>
      <w:r w:rsidR="00D33AFE" w:rsidRPr="003C6B22">
        <w:rPr>
          <w:rFonts w:ascii="Arial" w:hAnsi="Arial" w:cs="Arial"/>
          <w:lang w:val="en-GB"/>
        </w:rPr>
        <w:t>:</w:t>
      </w:r>
    </w:p>
    <w:p w14:paraId="4BC63BCA"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3C6B22">
        <w:rPr>
          <w:rFonts w:ascii="Arial" w:hAnsi="Arial" w:cs="Arial"/>
          <w:sz w:val="26"/>
          <w:szCs w:val="26"/>
          <w:lang w:val="en-GB"/>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0EF0957E"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3EA3C5D6"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BE96C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lang w:val="en-GB"/>
        </w:rPr>
      </w:pPr>
      <w:r w:rsidRPr="00B41B2A">
        <w:rPr>
          <w:rFonts w:ascii="Arial" w:hAnsi="Arial" w:cs="Arial"/>
          <w:sz w:val="26"/>
          <w:szCs w:val="26"/>
          <w:lang w:val="en-GB"/>
        </w:rPr>
        <w:tab/>
      </w:r>
      <m:oMath>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d>
          <m:dPr>
            <m:ctrlPr>
              <w:rPr>
                <w:rFonts w:ascii="Cambria Math" w:hAnsi="Cambria Math" w:cs="Arial"/>
                <w:i/>
                <w:sz w:val="26"/>
                <w:szCs w:val="26"/>
                <w:lang w:val="en-GB"/>
              </w:rPr>
            </m:ctrlPr>
          </m:dPr>
          <m:e>
            <m:f>
              <m:fPr>
                <m:ctrlPr>
                  <w:rPr>
                    <w:rFonts w:ascii="Cambria Math" w:hAnsi="Cambria Math" w:cs="Arial"/>
                    <w:i/>
                    <w:sz w:val="26"/>
                    <w:szCs w:val="26"/>
                    <w:lang w:val="en-GB"/>
                  </w:rPr>
                </m:ctrlPr>
              </m:fPr>
              <m:num>
                <m:r>
                  <w:rPr>
                    <w:rFonts w:ascii="Cambria Math" w:hAnsi="Cambria Math" w:cs="Arial"/>
                    <w:sz w:val="26"/>
                    <w:szCs w:val="26"/>
                    <w:lang w:val="en-GB"/>
                  </w:rPr>
                  <m:t>Asu</m:t>
                </m:r>
                <m:sSup>
                  <m:sSupPr>
                    <m:ctrlPr>
                      <w:rPr>
                        <w:rFonts w:ascii="Cambria Math" w:hAnsi="Cambria Math" w:cs="Arial"/>
                        <w:i/>
                        <w:sz w:val="26"/>
                        <w:szCs w:val="26"/>
                        <w:lang w:val="en-GB"/>
                      </w:rPr>
                    </m:ctrlPr>
                  </m:sSupPr>
                  <m:e>
                    <m:r>
                      <w:rPr>
                        <w:rFonts w:ascii="Cambria Math" w:hAnsi="Cambria Math" w:cs="Arial"/>
                        <w:sz w:val="26"/>
                        <w:szCs w:val="26"/>
                        <w:lang w:val="en-GB"/>
                      </w:rPr>
                      <m:t>m</m:t>
                    </m:r>
                  </m:e>
                  <m:sup>
                    <m:r>
                      <w:rPr>
                        <w:rFonts w:ascii="Cambria Math" w:hAnsi="Cambria Math" w:cs="Arial"/>
                        <w:sz w:val="26"/>
                        <w:szCs w:val="26"/>
                        <w:lang w:val="en-GB"/>
                      </w:rPr>
                      <m:t>'</m:t>
                    </m:r>
                  </m:sup>
                </m:sSup>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h</m:t>
                    </m:r>
                  </m:e>
                  <m:sub>
                    <m:r>
                      <w:rPr>
                        <w:rFonts w:ascii="Cambria Math" w:hAnsi="Cambria Math" w:cs="Arial"/>
                        <w:sz w:val="26"/>
                        <w:szCs w:val="26"/>
                        <w:lang w:val="en-GB"/>
                      </w:rPr>
                      <m:t>i</m:t>
                    </m:r>
                  </m:sub>
                </m:sSub>
              </m:num>
              <m:den>
                <m:sSub>
                  <m:sSubPr>
                    <m:ctrlPr>
                      <w:rPr>
                        <w:rFonts w:ascii="Cambria Math" w:hAnsi="Cambria Math" w:cs="Arial"/>
                        <w:i/>
                        <w:sz w:val="26"/>
                        <w:szCs w:val="26"/>
                        <w:lang w:val="en-GB"/>
                      </w:rPr>
                    </m:ctrlPr>
                  </m:sSubPr>
                  <m:e>
                    <m:r>
                      <w:rPr>
                        <w:rFonts w:ascii="Cambria Math" w:hAnsi="Cambria Math" w:cs="Arial"/>
                        <w:sz w:val="26"/>
                        <w:szCs w:val="26"/>
                        <w:lang w:val="en-GB"/>
                      </w:rPr>
                      <m:t>w</m:t>
                    </m:r>
                  </m:e>
                  <m:sub>
                    <m:r>
                      <w:rPr>
                        <w:rFonts w:ascii="Cambria Math" w:hAnsi="Cambria Math" w:cs="Arial"/>
                        <w:sz w:val="26"/>
                        <w:szCs w:val="26"/>
                        <w:lang w:val="en-GB"/>
                      </w:rPr>
                      <m:t>i</m:t>
                    </m:r>
                  </m:sub>
                </m:sSub>
              </m:den>
            </m:f>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R</m:t>
                </m:r>
              </m:e>
              <m:sub>
                <m:r>
                  <w:rPr>
                    <w:rFonts w:ascii="Cambria Math" w:hAnsi="Cambria Math" w:cs="Arial"/>
                    <w:sz w:val="26"/>
                    <w:szCs w:val="26"/>
                    <w:lang w:val="en-GB"/>
                  </w:rPr>
                  <m:t>0</m:t>
                </m:r>
              </m:sub>
            </m:sSub>
          </m:e>
        </m:d>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m</m:t>
            </m:r>
          </m:sub>
        </m:sSub>
      </m:oMath>
    </w:p>
    <w:p w14:paraId="34E1EE62" w14:textId="22A07C6B" w:rsidR="00D33AFE" w:rsidRPr="00B41B2A" w:rsidRDefault="003F7DC3"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The associated uncertainties then are, again referring to the complete example given above</w:t>
      </w:r>
      <w:r w:rsidR="00D33AFE" w:rsidRPr="00B41B2A">
        <w:rPr>
          <w:rFonts w:ascii="Arial" w:hAnsi="Arial" w:cs="Arial"/>
          <w:lang w:val="en-GB"/>
        </w:rPr>
        <w:t>:</w:t>
      </w:r>
    </w:p>
    <w:p w14:paraId="5A82F5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rad>
      </m:oMath>
    </w:p>
    <w:p w14:paraId="6CFED5B2"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e>
        </m:rad>
      </m:oMath>
    </w:p>
    <w:p w14:paraId="07590ACC"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n,i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0</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0</m:t>
                </m:r>
              </m:sub>
            </m:sSub>
          </m:e>
        </m:rad>
      </m:oMath>
    </w:p>
    <w:p w14:paraId="7DFFF4C5" w14:textId="338BF0C2" w:rsidR="00D33AFE" w:rsidRPr="00B41B2A" w:rsidRDefault="00636F3B" w:rsidP="00D33AFE">
      <w:pPr>
        <w:widowControl w:val="0"/>
        <w:tabs>
          <w:tab w:val="left" w:pos="993"/>
        </w:tabs>
        <w:autoSpaceDE w:val="0"/>
        <w:autoSpaceDN w:val="0"/>
        <w:adjustRightInd w:val="0"/>
        <w:jc w:val="both"/>
        <w:rPr>
          <w:rFonts w:ascii="Arial" w:hAnsi="Arial"/>
          <w:lang w:val="en-GB"/>
        </w:rPr>
      </w:pPr>
      <w:r w:rsidRPr="00B41B2A">
        <w:rPr>
          <w:rFonts w:ascii="Arial" w:hAnsi="Arial"/>
          <w:lang w:val="en-GB"/>
        </w:rPr>
        <w:t>From the uncertainties of the modified gross count rates</w:t>
      </w:r>
      <w:r w:rsidR="00B41B2A" w:rsidRPr="00B41B2A">
        <w:rPr>
          <w:rFonts w:ascii="Arial" w:hAnsi="Arial"/>
          <w:lang w:val="en-GB"/>
        </w:rPr>
        <w:t>,</w:t>
      </w:r>
      <w:r w:rsidRPr="00B41B2A">
        <w:rPr>
          <w:rFonts w:ascii="Arial" w:hAnsi="Arial"/>
          <w:lang w:val="en-GB"/>
        </w:rPr>
        <w:t xml:space="preserve"> the uncertainty </w:t>
      </w:r>
      <m:oMath>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Pr="00B41B2A">
        <w:rPr>
          <w:rFonts w:ascii="Arial" w:hAnsi="Arial"/>
          <w:lang w:val="en-GB"/>
        </w:rPr>
        <w:t xml:space="preserve"> associated with the activity value </w:t>
      </w:r>
      <m:oMath>
        <m:r>
          <w:rPr>
            <w:rFonts w:ascii="Cambria Math" w:hAnsi="Cambria Math" w:cs="Arial"/>
            <w:sz w:val="24"/>
            <w:szCs w:val="24"/>
            <w:lang w:val="en-GB"/>
          </w:rPr>
          <m:t>a'</m:t>
        </m:r>
      </m:oMath>
      <w:r w:rsidRPr="00B41B2A">
        <w:rPr>
          <w:rFonts w:ascii="Arial" w:hAnsi="Arial"/>
          <w:lang w:val="en-GB"/>
        </w:rPr>
        <w:t xml:space="preserve"> is calculated. Such pairs </w:t>
      </w:r>
      <m:oMath>
        <m:r>
          <w:rPr>
            <w:rFonts w:ascii="Cambria Math" w:hAnsi="Cambria Math"/>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a</m:t>
            </m:r>
          </m:e>
          <m:sup>
            <m:r>
              <w:rPr>
                <w:rFonts w:ascii="Cambria Math" w:hAnsi="Cambria Math" w:cs="Arial"/>
                <w:sz w:val="24"/>
                <w:szCs w:val="24"/>
                <w:lang w:val="en-GB"/>
              </w:rPr>
              <m:t>'</m:t>
            </m:r>
          </m:sup>
        </m:sSup>
        <m:r>
          <w:rPr>
            <w:rFonts w:ascii="Cambria Math" w:hAnsi="Cambria Math" w:cs="Arial"/>
            <w:sz w:val="24"/>
            <w:szCs w:val="24"/>
            <w:lang w:val="en-GB"/>
          </w:rPr>
          <m:t xml:space="preserve">, </m:t>
        </m:r>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00D33AFE"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are use</w:t>
      </w:r>
      <w:r w:rsidR="00B41B2A" w:rsidRPr="00B41B2A">
        <w:rPr>
          <w:rFonts w:ascii="Arial" w:eastAsiaTheme="minorEastAsia" w:hAnsi="Arial"/>
          <w:sz w:val="24"/>
          <w:szCs w:val="24"/>
          <w:lang w:val="en-GB"/>
        </w:rPr>
        <w:t>d</w:t>
      </w:r>
      <w:r w:rsidRPr="00B41B2A">
        <w:rPr>
          <w:rFonts w:ascii="Arial" w:eastAsiaTheme="minorEastAsia" w:hAnsi="Arial"/>
          <w:sz w:val="24"/>
          <w:szCs w:val="24"/>
          <w:lang w:val="en-GB"/>
        </w:rPr>
        <w:t xml:space="preserve">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iteration necessary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dete</w:t>
      </w:r>
      <w:r w:rsidR="00B41B2A" w:rsidRPr="00B41B2A">
        <w:rPr>
          <w:rFonts w:ascii="Arial" w:eastAsiaTheme="minorEastAsia" w:hAnsi="Arial"/>
          <w:sz w:val="24"/>
          <w:szCs w:val="24"/>
          <w:lang w:val="en-GB"/>
        </w:rPr>
        <w:t>c</w:t>
      </w:r>
      <w:r w:rsidRPr="00B41B2A">
        <w:rPr>
          <w:rFonts w:ascii="Arial" w:eastAsiaTheme="minorEastAsia" w:hAnsi="Arial"/>
          <w:sz w:val="24"/>
          <w:szCs w:val="24"/>
          <w:lang w:val="en-GB"/>
        </w:rPr>
        <w:t xml:space="preserve">tion limit calculation. </w:t>
      </w:r>
    </w:p>
    <w:p w14:paraId="5F5E2067" w14:textId="77777777" w:rsidR="00D33AFE" w:rsidRPr="00B41B2A"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390DEC8E" w14:textId="69349B5F" w:rsidR="00D33AFE" w:rsidRPr="00B41B2A" w:rsidRDefault="00B41B2A" w:rsidP="00D33AFE">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 p</w:t>
      </w:r>
      <w:r w:rsidR="00D33AFE" w:rsidRPr="00B41B2A">
        <w:rPr>
          <w:rFonts w:ascii="Arial" w:hAnsi="Arial" w:cs="Arial"/>
          <w:b/>
          <w:color w:val="000000"/>
          <w:lang w:val="en-GB"/>
        </w:rPr>
        <w:t>roje</w:t>
      </w:r>
      <w:r>
        <w:rPr>
          <w:rFonts w:ascii="Arial" w:hAnsi="Arial" w:cs="Arial"/>
          <w:b/>
          <w:color w:val="000000"/>
          <w:lang w:val="en-GB"/>
        </w:rPr>
        <w:t>c</w:t>
      </w:r>
      <w:r w:rsidR="00D33AFE" w:rsidRPr="00B41B2A">
        <w:rPr>
          <w:rFonts w:ascii="Arial" w:hAnsi="Arial" w:cs="Arial"/>
          <w:b/>
          <w:color w:val="000000"/>
          <w:lang w:val="en-GB"/>
        </w:rPr>
        <w:t>t:</w:t>
      </w:r>
      <w:r w:rsidR="00D33AFE" w:rsidRPr="00B41B2A">
        <w:rPr>
          <w:rFonts w:ascii="Arial" w:hAnsi="Arial" w:cs="Arial"/>
          <w:bCs/>
          <w:color w:val="000000"/>
          <w:lang w:val="en-GB"/>
        </w:rPr>
        <w:t xml:space="preserve">  </w:t>
      </w:r>
      <w:r w:rsidR="001D2AC0" w:rsidRPr="001D2AC0">
        <w:rPr>
          <w:rFonts w:ascii="Arial" w:hAnsi="Arial" w:cs="Arial"/>
          <w:bCs/>
          <w:color w:val="000000"/>
          <w:lang w:val="en-GB"/>
        </w:rPr>
        <w:t>sumEval_sum_EN.txp</w:t>
      </w:r>
      <w:r w:rsidR="00D33AFE" w:rsidRPr="00B41B2A">
        <w:rPr>
          <w:rFonts w:ascii="Arial" w:hAnsi="Arial" w:cs="Arial"/>
          <w:color w:val="000000"/>
          <w:lang w:val="en-GB"/>
        </w:rPr>
        <w:t>,</w:t>
      </w:r>
      <w:r w:rsidR="001D2AC0">
        <w:rPr>
          <w:rFonts w:ascii="Arial" w:hAnsi="Arial" w:cs="Arial"/>
          <w:color w:val="000000"/>
          <w:lang w:val="en-GB"/>
        </w:rPr>
        <w:t xml:space="preserve">    </w:t>
      </w:r>
      <w:r w:rsidR="001D2AC0" w:rsidRPr="001D2AC0">
        <w:rPr>
          <w:rFonts w:ascii="Arial" w:hAnsi="Arial" w:cs="Arial"/>
          <w:color w:val="000000"/>
          <w:lang w:val="en-GB"/>
        </w:rPr>
        <w:t>sumEval_mean_EN.txp</w:t>
      </w:r>
      <w:r w:rsidR="00D33AFE" w:rsidRPr="00B41B2A">
        <w:rPr>
          <w:rFonts w:ascii="Arial" w:hAnsi="Arial" w:cs="Arial"/>
          <w:color w:val="000000"/>
          <w:lang w:val="en-GB"/>
        </w:rPr>
        <w:t xml:space="preserve"> </w:t>
      </w:r>
    </w:p>
    <w:p w14:paraId="6638D4F5" w14:textId="77777777" w:rsidR="00D33AFE" w:rsidRPr="00553235"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6161C3D7" w14:textId="77777777" w:rsidR="00D33AFE" w:rsidRPr="00553235"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772A0DE" w14:textId="77777777" w:rsidR="007438DC" w:rsidRPr="003F0F2D" w:rsidRDefault="009548C9" w:rsidP="009548C9">
      <w:pPr>
        <w:pStyle w:val="berschrift1"/>
        <w:tabs>
          <w:tab w:val="left" w:pos="284"/>
        </w:tabs>
        <w:ind w:right="-143"/>
        <w:rPr>
          <w:lang w:val="en-US"/>
        </w:rPr>
      </w:pPr>
      <w:r w:rsidRPr="003F0F2D">
        <w:rPr>
          <w:lang w:val="en-US"/>
        </w:rPr>
        <w:t>7</w:t>
      </w:r>
      <w:r w:rsidRPr="003F0F2D">
        <w:rPr>
          <w:lang w:val="en-US"/>
        </w:rPr>
        <w:tab/>
      </w:r>
      <w:r w:rsidR="006D2124" w:rsidRPr="003F0F2D">
        <w:rPr>
          <w:lang w:val="en-US"/>
        </w:rPr>
        <w:t>Miscellaneous</w:t>
      </w:r>
    </w:p>
    <w:p w14:paraId="63923725" w14:textId="77777777" w:rsidR="007438DC" w:rsidRPr="003F0F2D" w:rsidRDefault="007438DC" w:rsidP="007438DC">
      <w:pPr>
        <w:ind w:right="-143"/>
        <w:jc w:val="both"/>
        <w:rPr>
          <w:lang w:val="en-US"/>
        </w:rPr>
      </w:pPr>
    </w:p>
    <w:p w14:paraId="7B5A5FC1" w14:textId="77777777" w:rsidR="007438DC" w:rsidRPr="003F0F2D" w:rsidRDefault="00891E77" w:rsidP="00D04A0F">
      <w:pPr>
        <w:pStyle w:val="berschrift2"/>
        <w:tabs>
          <w:tab w:val="left" w:pos="426"/>
        </w:tabs>
        <w:rPr>
          <w:rFonts w:ascii="Arial" w:hAnsi="Arial" w:cs="Arial"/>
          <w:color w:val="000000"/>
          <w:lang w:val="en-US"/>
        </w:rPr>
      </w:pPr>
      <w:bookmarkStart w:id="58" w:name="URH_AEND_OPTION_EN"/>
      <w:r w:rsidRPr="003F0F2D">
        <w:rPr>
          <w:lang w:val="en-US"/>
        </w:rPr>
        <w:t>7.1</w:t>
      </w:r>
      <w:r w:rsidRPr="003F0F2D">
        <w:rPr>
          <w:lang w:val="en-US"/>
        </w:rPr>
        <w:tab/>
        <w:t>Implication of changes within the Options menu</w:t>
      </w:r>
    </w:p>
    <w:bookmarkEnd w:id="58"/>
    <w:p w14:paraId="55185CBB"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2AA683F" w14:textId="77777777" w:rsidR="007438DC" w:rsidRPr="003F0F2D" w:rsidRDefault="00EF7F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Only the </w:t>
      </w:r>
      <w:r w:rsidR="005E3AD9" w:rsidRPr="003F0F2D">
        <w:rPr>
          <w:rFonts w:ascii="Arial" w:hAnsi="Arial" w:cs="Arial"/>
          <w:b/>
          <w:bCs/>
          <w:color w:val="000000"/>
          <w:lang w:val="en-US"/>
        </w:rPr>
        <w:t>change from TAB “</w:t>
      </w:r>
      <w:r w:rsidRPr="003F0F2D">
        <w:rPr>
          <w:rFonts w:ascii="Arial" w:hAnsi="Arial" w:cs="Arial"/>
          <w:b/>
          <w:bCs/>
          <w:color w:val="000000"/>
          <w:lang w:val="en-US"/>
        </w:rPr>
        <w:t>Values, uncertainties</w:t>
      </w:r>
      <w:r w:rsidR="005E3AD9" w:rsidRPr="003F0F2D">
        <w:rPr>
          <w:rFonts w:ascii="Arial" w:hAnsi="Arial" w:cs="Arial"/>
          <w:b/>
          <w:bCs/>
          <w:color w:val="000000"/>
          <w:lang w:val="en-US"/>
        </w:rPr>
        <w:t>” to the TAB “</w:t>
      </w:r>
      <w:r w:rsidRPr="003F0F2D">
        <w:rPr>
          <w:rFonts w:ascii="Arial" w:hAnsi="Arial" w:cs="Arial"/>
          <w:b/>
          <w:bCs/>
          <w:color w:val="000000"/>
          <w:lang w:val="en-US"/>
        </w:rPr>
        <w:t>Uncertainty budget</w:t>
      </w:r>
      <w:r w:rsidR="005E3AD9" w:rsidRPr="003F0F2D">
        <w:rPr>
          <w:rFonts w:ascii="Arial" w:hAnsi="Arial" w:cs="Arial"/>
          <w:b/>
          <w:bCs/>
          <w:color w:val="000000"/>
          <w:lang w:val="en-US"/>
        </w:rPr>
        <w:t>”</w:t>
      </w:r>
      <w:r w:rsidRPr="003F0F2D">
        <w:rPr>
          <w:rFonts w:ascii="Arial" w:hAnsi="Arial" w:cs="Arial"/>
          <w:color w:val="000000"/>
          <w:lang w:val="en-US"/>
        </w:rPr>
        <w:t xml:space="preserve"> initiates the calculation of decision threshold, detection limit, result and further statistical parameters (shown later in the TAB </w:t>
      </w:r>
      <w:r w:rsidR="001C2199" w:rsidRPr="003F0F2D">
        <w:rPr>
          <w:rFonts w:ascii="Arial" w:hAnsi="Arial" w:cs="Arial"/>
          <w:color w:val="000000"/>
          <w:lang w:val="en-US"/>
        </w:rPr>
        <w:t>“</w:t>
      </w:r>
      <w:r w:rsidRPr="003F0F2D">
        <w:rPr>
          <w:rFonts w:ascii="Arial" w:hAnsi="Arial" w:cs="Arial"/>
          <w:color w:val="000000"/>
          <w:lang w:val="en-US"/>
        </w:rPr>
        <w:t xml:space="preserve">Results“). These calculations depend on the parameter settings in the </w:t>
      </w:r>
      <w:r w:rsidRPr="003F0F2D">
        <w:rPr>
          <w:rFonts w:ascii="Arial" w:hAnsi="Arial" w:cs="Arial"/>
          <w:b/>
          <w:bCs/>
          <w:color w:val="000000"/>
          <w:lang w:val="en-US"/>
        </w:rPr>
        <w:t>menu Options – pre-settings</w:t>
      </w:r>
      <w:r w:rsidRPr="003F0F2D">
        <w:rPr>
          <w:rFonts w:ascii="Arial" w:hAnsi="Arial" w:cs="Arial"/>
          <w:color w:val="000000"/>
          <w:lang w:val="en-US"/>
        </w:rPr>
        <w:t xml:space="preserve">. If parameters therein have been changed these calculations have to be repeated which is achieved by the </w:t>
      </w:r>
      <w:r w:rsidR="001C2199" w:rsidRPr="003F0F2D">
        <w:rPr>
          <w:rFonts w:ascii="Arial" w:hAnsi="Arial" w:cs="Arial"/>
          <w:color w:val="000000"/>
          <w:lang w:val="en-US"/>
        </w:rPr>
        <w:t>above-mentioned</w:t>
      </w:r>
      <w:r w:rsidRPr="003F0F2D">
        <w:rPr>
          <w:rFonts w:ascii="Arial" w:hAnsi="Arial" w:cs="Arial"/>
          <w:color w:val="000000"/>
          <w:lang w:val="en-US"/>
        </w:rPr>
        <w:t xml:space="preserve"> TAB change. Take note of the hint occurring then in the right-most status bar field which indicates how to continue then.</w:t>
      </w:r>
    </w:p>
    <w:p w14:paraId="7E6E0B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BA67C9" w14:textId="77777777" w:rsidR="007438DC" w:rsidRPr="003F0F2D" w:rsidRDefault="009548C9" w:rsidP="009548C9">
      <w:pPr>
        <w:pStyle w:val="berschrift2"/>
        <w:tabs>
          <w:tab w:val="left" w:pos="426"/>
        </w:tabs>
        <w:ind w:right="-143"/>
        <w:rPr>
          <w:lang w:val="en-US"/>
        </w:rPr>
      </w:pPr>
      <w:r w:rsidRPr="003F0F2D">
        <w:rPr>
          <w:lang w:val="en-US"/>
        </w:rPr>
        <w:t>7.2</w:t>
      </w:r>
      <w:r w:rsidRPr="003F0F2D">
        <w:rPr>
          <w:lang w:val="en-US"/>
        </w:rPr>
        <w:tab/>
      </w:r>
      <w:r w:rsidR="008D429E" w:rsidRPr="003F0F2D">
        <w:rPr>
          <w:lang w:val="en-US"/>
        </w:rPr>
        <w:t>Algorithm for numerical calculation of the combined uncertainty</w:t>
      </w:r>
      <w:r w:rsidR="00B1525C" w:rsidRPr="003F0F2D">
        <w:rPr>
          <w:lang w:val="en-US"/>
        </w:rPr>
        <w:t>:</w:t>
      </w:r>
    </w:p>
    <w:p w14:paraId="302C7398" w14:textId="77777777" w:rsidR="007438DC" w:rsidRPr="003F0F2D" w:rsidRDefault="007438DC" w:rsidP="007438DC">
      <w:pPr>
        <w:ind w:right="-143"/>
        <w:jc w:val="both"/>
        <w:rPr>
          <w:lang w:val="en-US"/>
        </w:rPr>
      </w:pPr>
    </w:p>
    <w:p w14:paraId="345B6570" w14:textId="77777777" w:rsidR="007438DC" w:rsidRPr="003F0F2D" w:rsidRDefault="008D429E" w:rsidP="007438DC">
      <w:pPr>
        <w:widowControl w:val="0"/>
        <w:spacing w:after="80"/>
        <w:ind w:right="-143"/>
        <w:jc w:val="both"/>
        <w:rPr>
          <w:rFonts w:ascii="Arial" w:hAnsi="Arial" w:cs="Arial"/>
          <w:b/>
          <w:bCs/>
          <w:lang w:val="en-US"/>
        </w:rPr>
      </w:pPr>
      <w:bookmarkStart w:id="59" w:name="URH_UNCPROPA_EN"/>
      <w:r w:rsidRPr="003F0F2D">
        <w:rPr>
          <w:rFonts w:ascii="Arial" w:hAnsi="Arial" w:cs="Arial"/>
          <w:b/>
          <w:bCs/>
          <w:lang w:val="en-US"/>
        </w:rPr>
        <w:t>Function subprogram UncPropa(p,u)</w:t>
      </w:r>
      <w:r w:rsidR="00B1525C" w:rsidRPr="003F0F2D">
        <w:rPr>
          <w:rFonts w:ascii="Arial" w:hAnsi="Arial" w:cs="Arial"/>
          <w:b/>
          <w:bCs/>
          <w:lang w:val="en-US"/>
        </w:rPr>
        <w:t>:</w:t>
      </w:r>
    </w:p>
    <w:bookmarkEnd w:id="59"/>
    <w:p w14:paraId="314F3DA6" w14:textId="77777777" w:rsidR="007438DC" w:rsidRPr="003F0F2D" w:rsidRDefault="007438DC" w:rsidP="007438DC">
      <w:pPr>
        <w:widowControl w:val="0"/>
        <w:ind w:right="-143"/>
        <w:jc w:val="both"/>
        <w:rPr>
          <w:rFonts w:ascii="Arial" w:hAnsi="Arial" w:cs="Arial"/>
          <w:sz w:val="20"/>
          <w:szCs w:val="20"/>
          <w:lang w:val="en-US"/>
        </w:rPr>
      </w:pPr>
    </w:p>
    <w:p w14:paraId="47FCD97A" w14:textId="77777777" w:rsidR="007438DC" w:rsidRPr="003F0F2D" w:rsidRDefault="008D429E" w:rsidP="007438DC">
      <w:pPr>
        <w:widowControl w:val="0"/>
        <w:ind w:right="-143"/>
        <w:jc w:val="both"/>
        <w:rPr>
          <w:rFonts w:ascii="Arial" w:hAnsi="Arial" w:cs="Arial"/>
          <w:lang w:val="en-US"/>
        </w:rPr>
      </w:pPr>
      <w:r w:rsidRPr="003F0F2D">
        <w:rPr>
          <w:rFonts w:ascii="Arial" w:hAnsi="Arial" w:cs="Arial"/>
          <w:lang w:val="en-US"/>
        </w:rPr>
        <w:lastRenderedPageBreak/>
        <w:t xml:space="preserve">! Calculations in </w:t>
      </w:r>
      <w:r w:rsidR="00855298" w:rsidRPr="003F0F2D">
        <w:rPr>
          <w:rFonts w:ascii="Arial" w:hAnsi="Arial" w:cs="Arial"/>
          <w:lang w:val="en-US"/>
        </w:rPr>
        <w:t>d</w:t>
      </w:r>
      <w:r w:rsidRPr="003F0F2D">
        <w:rPr>
          <w:rFonts w:ascii="Arial" w:hAnsi="Arial" w:cs="Arial"/>
          <w:lang w:val="en-US"/>
        </w:rPr>
        <w:t xml:space="preserve">ouble </w:t>
      </w:r>
      <w:r w:rsidR="00855298" w:rsidRPr="003F0F2D">
        <w:rPr>
          <w:rFonts w:ascii="Arial" w:hAnsi="Arial" w:cs="Arial"/>
          <w:lang w:val="en-US"/>
        </w:rPr>
        <w:t>p</w:t>
      </w:r>
      <w:r w:rsidRPr="003F0F2D">
        <w:rPr>
          <w:rFonts w:ascii="Arial" w:hAnsi="Arial" w:cs="Arial"/>
          <w:lang w:val="en-US"/>
        </w:rPr>
        <w:t>recision</w:t>
      </w:r>
    </w:p>
    <w:p w14:paraId="4A3004CC" w14:textId="77777777" w:rsidR="007438DC" w:rsidRPr="003F0F2D" w:rsidRDefault="00B1525C" w:rsidP="007438DC">
      <w:pPr>
        <w:widowControl w:val="0"/>
        <w:spacing w:after="120"/>
        <w:ind w:right="-143" w:firstLine="284"/>
        <w:jc w:val="both"/>
        <w:rPr>
          <w:rFonts w:ascii="Arial" w:hAnsi="Arial" w:cs="Arial"/>
          <w:lang w:val="en-US"/>
        </w:rPr>
      </w:pPr>
      <m:oMath>
        <m:r>
          <w:rPr>
            <w:rFonts w:ascii="Cambria Math" w:hAnsi="Cambria Math" w:cs="Arial"/>
            <w:lang w:val="en-US"/>
          </w:rPr>
          <m:t>Variance</m:t>
        </m:r>
      </m:oMath>
      <w:r w:rsidRPr="003F0F2D">
        <w:rPr>
          <w:rFonts w:ascii="Arial" w:hAnsi="Arial" w:cs="Arial"/>
          <w:lang w:val="en-US"/>
        </w:rPr>
        <w:t xml:space="preserve"> = 0</w:t>
      </w:r>
    </w:p>
    <w:p w14:paraId="2F34DA08" w14:textId="77777777" w:rsidR="007438DC" w:rsidRPr="003F0F2D" w:rsidRDefault="008D429E" w:rsidP="007438DC">
      <w:pPr>
        <w:widowControl w:val="0"/>
        <w:spacing w:after="80"/>
        <w:ind w:right="-143"/>
        <w:jc w:val="both"/>
        <w:rPr>
          <w:rFonts w:ascii="Arial" w:hAnsi="Arial" w:cs="Arial"/>
          <w:lang w:val="en-US"/>
        </w:rPr>
      </w:pPr>
      <w:r w:rsidRPr="003F0F2D">
        <w:rPr>
          <w:rFonts w:ascii="Arial" w:hAnsi="Arial" w:cs="Arial"/>
          <w:lang w:val="en-US"/>
        </w:rPr>
        <w:t>! Cal</w:t>
      </w:r>
      <w:r w:rsidR="00997C4F" w:rsidRPr="003F0F2D">
        <w:rPr>
          <w:rFonts w:ascii="Arial" w:hAnsi="Arial" w:cs="Arial"/>
          <w:lang w:val="en-US"/>
        </w:rPr>
        <w:t>c</w:t>
      </w:r>
      <w:r w:rsidRPr="003F0F2D">
        <w:rPr>
          <w:rFonts w:ascii="Arial" w:hAnsi="Arial" w:cs="Arial"/>
          <w:lang w:val="en-US"/>
        </w:rPr>
        <w:t>ulations within a DO-loop:</w:t>
      </w:r>
    </w:p>
    <w:p w14:paraId="199D292B" w14:textId="77777777" w:rsidR="007438DC" w:rsidRPr="003F0F2D" w:rsidRDefault="00B1525C" w:rsidP="007438DC">
      <w:pPr>
        <w:widowControl w:val="0"/>
        <w:ind w:right="-143"/>
        <w:jc w:val="both"/>
        <w:rPr>
          <w:rFonts w:ascii="Arial" w:hAnsi="Arial" w:cs="Arial"/>
          <w:lang w:val="en-US"/>
        </w:rPr>
      </w:pPr>
      <w:r w:rsidRPr="003F0F2D">
        <w:rPr>
          <w:rFonts w:ascii="Arial" w:hAnsi="Arial" w:cs="Arial"/>
          <w:lang w:val="en-US"/>
        </w:rPr>
        <w:t>! Begin:</w:t>
      </w:r>
    </w:p>
    <w:p w14:paraId="3D411C4E" w14:textId="77777777" w:rsidR="007438DC" w:rsidRPr="003F0F2D" w:rsidRDefault="00B1525C" w:rsidP="007438DC">
      <w:pPr>
        <w:widowControl w:val="0"/>
        <w:ind w:right="-143" w:firstLine="284"/>
        <w:jc w:val="both"/>
        <w:rPr>
          <w:rFonts w:ascii="Arial" w:hAnsi="Arial" w:cs="Arial"/>
          <w:lang w:val="en-US"/>
        </w:rPr>
      </w:pPr>
      <w:r w:rsidRPr="003F0F2D">
        <w:rPr>
          <w:rFonts w:ascii="Arial" w:hAnsi="Arial" w:cs="Arial"/>
          <w:lang w:val="en-US"/>
        </w:rPr>
        <w:t xml:space="preserve">do i=1 </w:t>
      </w:r>
      <w:r w:rsidR="00E83C41" w:rsidRPr="003F0F2D">
        <w:rPr>
          <w:rFonts w:ascii="Arial" w:hAnsi="Arial" w:cs="Arial"/>
          <w:lang w:val="en-US"/>
        </w:rPr>
        <w:t>to</w:t>
      </w:r>
      <w:r w:rsidRPr="003F0F2D">
        <w:rPr>
          <w:rFonts w:ascii="Arial" w:hAnsi="Arial" w:cs="Arial"/>
          <w:lang w:val="en-US"/>
        </w:rPr>
        <w:t xml:space="preserve"> n</w:t>
      </w:r>
    </w:p>
    <w:p w14:paraId="05E7B355" w14:textId="77777777" w:rsidR="007438DC" w:rsidRPr="003F0F2D" w:rsidRDefault="00B1525C" w:rsidP="007438DC">
      <w:pPr>
        <w:widowControl w:val="0"/>
        <w:tabs>
          <w:tab w:val="left" w:pos="567"/>
        </w:tabs>
        <w:spacing w:after="60"/>
        <w:ind w:right="-143" w:firstLine="709"/>
        <w:jc w:val="both"/>
        <w:rPr>
          <w:lang w:val="en-US"/>
        </w:rPr>
      </w:pPr>
      <w:r w:rsidRPr="003F0F2D">
        <w:rPr>
          <w:rFonts w:ascii="Arial" w:eastAsiaTheme="minorEastAsia" w:hAnsi="Arial" w:cs="Arial"/>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p>
    <w:p w14:paraId="24D772F0" w14:textId="77777777" w:rsidR="007438DC" w:rsidRPr="003F0F2D" w:rsidRDefault="00B1525C" w:rsidP="007438DC">
      <w:pPr>
        <w:widowControl w:val="0"/>
        <w:tabs>
          <w:tab w:val="left" w:pos="567"/>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oMath>
    </w:p>
    <w:p w14:paraId="7861175C" w14:textId="77777777" w:rsidR="007438DC" w:rsidRPr="003F0F2D" w:rsidRDefault="00B1525C" w:rsidP="007438DC">
      <w:pPr>
        <w:widowControl w:val="0"/>
        <w:tabs>
          <w:tab w:val="left" w:pos="709"/>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oMath>
    </w:p>
    <w:p w14:paraId="3FCA0AC6" w14:textId="77777777" w:rsidR="007438DC" w:rsidRPr="003F0F2D" w:rsidRDefault="008D429E" w:rsidP="007438DC">
      <w:pPr>
        <w:widowControl w:val="0"/>
        <w:tabs>
          <w:tab w:val="left" w:pos="567"/>
        </w:tabs>
        <w:ind w:right="-143" w:firstLine="709"/>
        <w:jc w:val="both"/>
        <w:rPr>
          <w:lang w:val="en-US"/>
        </w:rPr>
      </w:pPr>
      <w:r w:rsidRPr="003F0F2D">
        <w:rPr>
          <w:rFonts w:ascii="Arial" w:hAnsi="Arial" w:cs="Arial"/>
          <w:lang w:val="en-US"/>
        </w:rPr>
        <w:t xml:space="preserve"> !  Sensitivity factor = partial derivative with respect to the parameter </w:t>
      </w:r>
      <w:r w:rsidRPr="003F0F2D">
        <w:rPr>
          <w:rFonts w:ascii="Arial" w:hAnsi="Arial" w:cs="Arial"/>
          <w:i/>
          <w:iCs/>
          <w:lang w:val="en-US"/>
        </w:rPr>
        <w:t>p</w:t>
      </w:r>
      <w:r w:rsidRPr="003F0F2D">
        <w:rPr>
          <w:rFonts w:ascii="Arial" w:hAnsi="Arial" w:cs="Arial"/>
          <w:i/>
          <w:iCs/>
          <w:vertAlign w:val="subscript"/>
          <w:lang w:val="en-US"/>
        </w:rPr>
        <w:t>i</w:t>
      </w:r>
      <w:r w:rsidRPr="003F0F2D">
        <w:rPr>
          <w:rFonts w:ascii="Arial" w:hAnsi="Arial" w:cs="Arial"/>
          <w:lang w:val="en-US"/>
        </w:rPr>
        <w:t xml:space="preserve"> :</w:t>
      </w:r>
    </w:p>
    <w:p w14:paraId="450C2C90" w14:textId="77777777" w:rsidR="007438DC" w:rsidRPr="003F0F2D" w:rsidRDefault="00B1525C" w:rsidP="007438DC">
      <w:pPr>
        <w:widowControl w:val="0"/>
        <w:tabs>
          <w:tab w:val="left" w:pos="709"/>
        </w:tabs>
        <w:spacing w:after="120"/>
        <w:ind w:right="-143" w:firstLine="709"/>
        <w:jc w:val="both"/>
        <w:rPr>
          <w:sz w:val="28"/>
          <w:szCs w:val="28"/>
          <w:lang w:val="en-US"/>
        </w:rPr>
      </w:pPr>
      <w:r w:rsidRPr="003F0F2D">
        <w:rPr>
          <w:rFonts w:ascii="Arial" w:eastAsiaTheme="minorEastAsia" w:hAnsi="Arial" w:cs="Arial"/>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oMath>
    </w:p>
    <w:p w14:paraId="7F1679F5" w14:textId="77777777" w:rsidR="007438DC" w:rsidRPr="003F0F2D" w:rsidRDefault="00B1525C" w:rsidP="007438DC">
      <w:pPr>
        <w:widowControl w:val="0"/>
        <w:tabs>
          <w:tab w:val="left" w:pos="567"/>
          <w:tab w:val="left" w:pos="2481"/>
          <w:tab w:val="left" w:pos="2996"/>
        </w:tabs>
        <w:spacing w:after="60"/>
        <w:ind w:right="-143" w:firstLine="709"/>
        <w:jc w:val="both"/>
        <w:rPr>
          <w:rFonts w:ascii="Arial" w:hAnsi="Arial" w:cs="Arial"/>
          <w:lang w:val="en-US"/>
        </w:rPr>
      </w:pPr>
      <w:r w:rsidRPr="003F0F2D">
        <w:rPr>
          <w:lang w:val="en-US"/>
        </w:rPr>
        <w:t xml:space="preserve">  </w:t>
      </w:r>
      <w:r w:rsidRPr="003F0F2D">
        <w:rPr>
          <w:rFonts w:ascii="Arial" w:hAnsi="Arial" w:cs="Arial"/>
          <w:lang w:val="en-US"/>
        </w:rPr>
        <w:t>!  Varian</w:t>
      </w:r>
      <w:r w:rsidR="008D429E" w:rsidRPr="003F0F2D">
        <w:rPr>
          <w:rFonts w:ascii="Arial" w:hAnsi="Arial" w:cs="Arial"/>
          <w:lang w:val="en-US"/>
        </w:rPr>
        <w:t xml:space="preserve">ce contribution of </w:t>
      </w:r>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oMath>
      <w:r w:rsidRPr="003F0F2D">
        <w:rPr>
          <w:rFonts w:ascii="Arial" w:hAnsi="Arial" w:cs="Arial"/>
          <w:i/>
          <w:iCs/>
          <w:vertAlign w:val="subscript"/>
          <w:lang w:val="en-US"/>
        </w:rPr>
        <w:t xml:space="preserve"> </w:t>
      </w:r>
      <w:r w:rsidRPr="003F0F2D">
        <w:rPr>
          <w:rFonts w:ascii="Arial" w:hAnsi="Arial" w:cs="Arial"/>
          <w:lang w:val="en-US"/>
        </w:rPr>
        <w:t>:</w:t>
      </w:r>
    </w:p>
    <w:p w14:paraId="1C51B08E" w14:textId="77777777" w:rsidR="007438DC" w:rsidRPr="003F0F2D" w:rsidRDefault="00B1525C" w:rsidP="007438DC">
      <w:pPr>
        <w:widowControl w:val="0"/>
        <w:tabs>
          <w:tab w:val="left" w:pos="567"/>
        </w:tabs>
        <w:spacing w:after="60"/>
        <w:ind w:right="-143" w:firstLine="709"/>
        <w:jc w:val="both"/>
        <w:rPr>
          <w:rFonts w:ascii="Arial" w:hAnsi="Arial" w:cs="Arial"/>
          <w:sz w:val="26"/>
          <w:szCs w:val="26"/>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∂f</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p</m:t>
                        </m:r>
                      </m:e>
                      <m:sub>
                        <m:r>
                          <w:rPr>
                            <w:rFonts w:ascii="Cambria Math" w:hAnsi="Cambria Math" w:cs="Arial"/>
                            <w:sz w:val="26"/>
                            <w:szCs w:val="26"/>
                            <w:lang w:val="en-US"/>
                          </w:rPr>
                          <m:t>i</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i</m:t>
                    </m:r>
                  </m:sub>
                </m:sSub>
              </m:e>
            </m:d>
          </m:e>
          <m:sup>
            <m:r>
              <w:rPr>
                <w:rFonts w:ascii="Cambria Math" w:hAnsi="Cambria Math" w:cs="Arial"/>
                <w:sz w:val="26"/>
                <w:szCs w:val="26"/>
                <w:lang w:val="en-US"/>
              </w:rPr>
              <m:t>2</m:t>
            </m:r>
          </m:sup>
        </m:sSup>
      </m:oMath>
    </w:p>
    <w:p w14:paraId="04EEF781" w14:textId="77777777" w:rsidR="007438DC" w:rsidRPr="003F0F2D" w:rsidRDefault="00B1525C" w:rsidP="007438DC">
      <w:pPr>
        <w:widowControl w:val="0"/>
        <w:tabs>
          <w:tab w:val="left" w:pos="567"/>
        </w:tabs>
        <w:spacing w:after="60"/>
        <w:ind w:right="-143" w:firstLine="709"/>
        <w:jc w:val="both"/>
        <w:rPr>
          <w:sz w:val="24"/>
          <w:szCs w:val="24"/>
          <w:lang w:val="en-US"/>
        </w:rPr>
      </w:pPr>
      <w:r w:rsidRPr="003F0F2D">
        <w:rPr>
          <w:rFonts w:ascii="Arial" w:eastAsiaTheme="minorEastAsia" w:hAnsi="Arial" w:cs="Arial"/>
          <w:sz w:val="24"/>
          <w:szCs w:val="24"/>
          <w:lang w:val="en-US"/>
        </w:rPr>
        <w:t xml:space="preserve"> </w:t>
      </w:r>
      <m:oMath>
        <m:r>
          <w:rPr>
            <w:rFonts w:ascii="Cambria Math" w:hAnsi="Cambria Math"/>
            <w:sz w:val="24"/>
            <w:szCs w:val="24"/>
            <w:lang w:val="en-US"/>
          </w:rPr>
          <m:t>Variance=Variance+var</m:t>
        </m:r>
        <m:d>
          <m:dPr>
            <m:ctrlPr>
              <w:rPr>
                <w:rFonts w:ascii="Cambria Math" w:hAnsi="Cambria Math"/>
                <w:i/>
                <w:sz w:val="24"/>
                <w:szCs w:val="24"/>
                <w:lang w:val="en-US"/>
              </w:rPr>
            </m:ctrlPr>
          </m:dPr>
          <m:e>
            <m:r>
              <w:rPr>
                <w:rFonts w:ascii="Cambria Math" w:hAnsi="Cambria Math"/>
                <w:sz w:val="24"/>
                <w:szCs w:val="24"/>
                <w:lang w:val="en-US"/>
              </w:rPr>
              <m:t>i</m:t>
            </m:r>
          </m:e>
        </m:d>
      </m:oMath>
    </w:p>
    <w:p w14:paraId="5E99C104" w14:textId="77777777" w:rsidR="007438DC" w:rsidRPr="003F0F2D" w:rsidRDefault="00B1525C" w:rsidP="007438DC">
      <w:pPr>
        <w:widowControl w:val="0"/>
        <w:tabs>
          <w:tab w:val="left" w:pos="284"/>
          <w:tab w:val="left" w:pos="709"/>
        </w:tabs>
        <w:ind w:right="-143" w:firstLine="284"/>
        <w:jc w:val="both"/>
        <w:rPr>
          <w:rFonts w:ascii="Arial" w:hAnsi="Arial" w:cs="Arial"/>
          <w:lang w:val="en-US"/>
        </w:rPr>
      </w:pPr>
      <w:r w:rsidRPr="003F0F2D">
        <w:rPr>
          <w:rFonts w:ascii="Arial" w:hAnsi="Arial" w:cs="Arial"/>
          <w:lang w:val="en-US"/>
        </w:rPr>
        <w:t>end do</w:t>
      </w:r>
    </w:p>
    <w:p w14:paraId="4B8E9649" w14:textId="77777777" w:rsidR="007438DC" w:rsidRPr="003F0F2D" w:rsidRDefault="008D429E" w:rsidP="007438DC">
      <w:pPr>
        <w:widowControl w:val="0"/>
        <w:tabs>
          <w:tab w:val="left" w:pos="284"/>
          <w:tab w:val="left" w:pos="709"/>
        </w:tabs>
        <w:spacing w:after="80"/>
        <w:ind w:right="-143"/>
        <w:jc w:val="both"/>
        <w:rPr>
          <w:rFonts w:ascii="Arial" w:hAnsi="Arial" w:cs="Arial"/>
          <w:lang w:val="en-US"/>
        </w:rPr>
      </w:pPr>
      <w:r w:rsidRPr="003F0F2D">
        <w:rPr>
          <w:rFonts w:ascii="Arial" w:hAnsi="Arial" w:cs="Arial"/>
          <w:lang w:val="en-US"/>
        </w:rPr>
        <w:t>! End of the DO-loop:</w:t>
      </w:r>
    </w:p>
    <w:p w14:paraId="38285493" w14:textId="77777777" w:rsidR="007438DC" w:rsidRPr="003F0F2D" w:rsidRDefault="008D429E" w:rsidP="007438DC">
      <w:pPr>
        <w:widowControl w:val="0"/>
        <w:tabs>
          <w:tab w:val="left" w:pos="284"/>
          <w:tab w:val="left" w:pos="709"/>
        </w:tabs>
        <w:spacing w:after="80"/>
        <w:ind w:right="-143"/>
        <w:rPr>
          <w:rFonts w:ascii="Arial" w:hAnsi="Arial" w:cs="Arial"/>
          <w:lang w:val="en-US"/>
        </w:rPr>
      </w:pPr>
      <w:r w:rsidRPr="003F0F2D">
        <w:rPr>
          <w:rFonts w:ascii="Arial" w:hAnsi="Arial" w:cs="Arial"/>
          <w:b/>
          <w:bCs/>
          <w:lang w:val="en-US"/>
        </w:rPr>
        <w:t>Uncerta</w:t>
      </w:r>
      <w:r w:rsidR="005E3AD9" w:rsidRPr="003F0F2D">
        <w:rPr>
          <w:rFonts w:ascii="Arial" w:hAnsi="Arial" w:cs="Arial"/>
          <w:b/>
          <w:bCs/>
          <w:lang w:val="en-US"/>
        </w:rPr>
        <w:t>i</w:t>
      </w:r>
      <w:r w:rsidRPr="003F0F2D">
        <w:rPr>
          <w:rFonts w:ascii="Arial" w:hAnsi="Arial" w:cs="Arial"/>
          <w:b/>
          <w:bCs/>
          <w:lang w:val="en-US"/>
        </w:rPr>
        <w:t>nty budget:</w:t>
      </w:r>
      <w:r w:rsidRPr="003F0F2D">
        <w:rPr>
          <w:rFonts w:ascii="Arial" w:hAnsi="Arial" w:cs="Arial"/>
          <w:lang w:val="en-US"/>
        </w:rPr>
        <w:t xml:space="preserve"> divide all values var(i) by the value </w:t>
      </w:r>
      <w:r w:rsidRPr="003F0F2D">
        <w:rPr>
          <w:rFonts w:ascii="Arial" w:hAnsi="Arial" w:cs="Arial"/>
          <w:i/>
          <w:iCs/>
          <w:lang w:val="en-US"/>
        </w:rPr>
        <w:t>Variance</w:t>
      </w:r>
      <w:r w:rsidRPr="003F0F2D">
        <w:rPr>
          <w:rFonts w:ascii="Arial" w:hAnsi="Arial" w:cs="Arial"/>
          <w:lang w:val="en-US"/>
        </w:rPr>
        <w:t xml:space="preserve">: these are the relative contributions of the parameter I to the variance! </w:t>
      </w:r>
    </w:p>
    <w:p w14:paraId="7E414E03" w14:textId="77777777" w:rsidR="007438DC" w:rsidRPr="003F0F2D" w:rsidRDefault="00B1525C" w:rsidP="007438DC">
      <w:pPr>
        <w:widowControl w:val="0"/>
        <w:tabs>
          <w:tab w:val="left" w:pos="284"/>
          <w:tab w:val="left" w:pos="709"/>
        </w:tabs>
        <w:ind w:right="-143"/>
        <w:jc w:val="both"/>
        <w:rPr>
          <w:lang w:val="en-US"/>
        </w:rPr>
      </w:pPr>
      <m:oMath>
        <m:r>
          <w:rPr>
            <w:rFonts w:ascii="Cambria Math" w:hAnsi="Cambria Math"/>
            <w:lang w:val="en-US"/>
          </w:rPr>
          <m:t>UncPropa=</m:t>
        </m:r>
        <m:rad>
          <m:radPr>
            <m:degHide m:val="1"/>
            <m:ctrlPr>
              <w:rPr>
                <w:rFonts w:ascii="Cambria Math" w:hAnsi="Cambria Math"/>
                <w:i/>
                <w:lang w:val="en-US"/>
              </w:rPr>
            </m:ctrlPr>
          </m:radPr>
          <m:deg/>
          <m:e>
            <m:r>
              <w:rPr>
                <w:rFonts w:ascii="Cambria Math" w:hAnsi="Cambria Math"/>
                <w:lang w:val="en-US"/>
              </w:rPr>
              <m:t>Varianz</m:t>
            </m:r>
          </m:e>
        </m:rad>
      </m:oMath>
      <w:r w:rsidRPr="003F0F2D">
        <w:rPr>
          <w:lang w:val="en-US"/>
        </w:rPr>
        <w:t xml:space="preserve">:  </w:t>
      </w:r>
      <w:r w:rsidR="008D429E" w:rsidRPr="003F0F2D">
        <w:rPr>
          <w:lang w:val="en-US"/>
        </w:rPr>
        <w:t>T</w:t>
      </w:r>
      <w:r w:rsidR="008D429E" w:rsidRPr="003F0F2D">
        <w:rPr>
          <w:rFonts w:ascii="Arial" w:hAnsi="Arial" w:cs="Arial"/>
          <w:lang w:val="en-US"/>
        </w:rPr>
        <w:t xml:space="preserve">his is the value of the </w:t>
      </w:r>
      <w:r w:rsidR="008D429E" w:rsidRPr="003F0F2D">
        <w:rPr>
          <w:rFonts w:ascii="Arial" w:hAnsi="Arial" w:cs="Arial"/>
          <w:b/>
          <w:bCs/>
          <w:lang w:val="en-US"/>
        </w:rPr>
        <w:t>combined standard uncertainty</w:t>
      </w:r>
    </w:p>
    <w:p w14:paraId="2A5AB54A" w14:textId="77777777" w:rsidR="007438DC" w:rsidRPr="003F0F2D" w:rsidRDefault="007438DC" w:rsidP="007438DC">
      <w:pPr>
        <w:ind w:right="-143"/>
        <w:jc w:val="both"/>
        <w:rPr>
          <w:lang w:val="en-US"/>
        </w:rPr>
      </w:pPr>
    </w:p>
    <w:p w14:paraId="74E99672" w14:textId="77777777" w:rsidR="007438DC" w:rsidRPr="003F0F2D" w:rsidRDefault="009548C9" w:rsidP="009548C9">
      <w:pPr>
        <w:pStyle w:val="berschrift2"/>
        <w:tabs>
          <w:tab w:val="left" w:pos="426"/>
        </w:tabs>
        <w:ind w:right="-143"/>
        <w:rPr>
          <w:lang w:val="en-US"/>
        </w:rPr>
      </w:pPr>
      <w:r w:rsidRPr="003F0F2D">
        <w:rPr>
          <w:bCs w:val="0"/>
          <w:iCs/>
          <w:lang w:val="en-US"/>
        </w:rPr>
        <w:t>7.3</w:t>
      </w:r>
      <w:r w:rsidRPr="003F0F2D">
        <w:rPr>
          <w:bCs w:val="0"/>
          <w:iCs/>
          <w:lang w:val="en-US"/>
        </w:rPr>
        <w:tab/>
      </w:r>
      <w:r w:rsidR="007721F8" w:rsidRPr="003F0F2D">
        <w:rPr>
          <w:bCs w:val="0"/>
          <w:iCs/>
          <w:lang w:val="en-US"/>
        </w:rPr>
        <w:t>Algorithm for iterative nu</w:t>
      </w:r>
      <w:bookmarkStart w:id="60" w:name="URH_NWGiterat_EN"/>
      <w:bookmarkEnd w:id="60"/>
      <w:r w:rsidR="007721F8" w:rsidRPr="003F0F2D">
        <w:rPr>
          <w:bCs w:val="0"/>
          <w:iCs/>
          <w:lang w:val="en-US"/>
        </w:rPr>
        <w:t>merical calculation of the Detection limit</w:t>
      </w:r>
      <w:r w:rsidR="007721F8" w:rsidRPr="003F0F2D">
        <w:rPr>
          <w:position w:val="-10"/>
          <w:lang w:val="en-US"/>
        </w:rPr>
        <w:t xml:space="preserve"> </w:t>
      </w:r>
      <m:oMath>
        <m:sSup>
          <m:sSupPr>
            <m:ctrlPr>
              <w:rPr>
                <w:rFonts w:ascii="Cambria Math" w:eastAsiaTheme="minorHAnsi" w:hAnsi="Cambria Math" w:cstheme="minorBidi"/>
                <w:b w:val="0"/>
                <w:bCs w:val="0"/>
                <w:i/>
                <w:color w:val="auto"/>
                <w:sz w:val="22"/>
                <w:szCs w:val="22"/>
                <w:lang w:val="en-US"/>
              </w:rPr>
            </m:ctrlPr>
          </m:sSupPr>
          <m:e>
            <m:r>
              <m:rPr>
                <m:sty m:val="bi"/>
              </m:rPr>
              <w:rPr>
                <w:rFonts w:ascii="Cambria Math" w:hAnsi="Cambria Math"/>
                <w:lang w:val="en-US"/>
              </w:rPr>
              <m:t>y</m:t>
            </m:r>
          </m:e>
          <m:sup>
            <m:r>
              <m:rPr>
                <m:sty m:val="bi"/>
              </m:rPr>
              <w:rPr>
                <w:rFonts w:ascii="Cambria Math" w:hAnsi="Cambria Math"/>
                <w:lang w:val="en-US"/>
              </w:rPr>
              <m:t>#</m:t>
            </m:r>
          </m:sup>
        </m:sSup>
      </m:oMath>
      <w:r w:rsidR="00B1525C" w:rsidRPr="003F0F2D">
        <w:rPr>
          <w:lang w:val="en-US"/>
        </w:rPr>
        <w:t>:</w:t>
      </w:r>
    </w:p>
    <w:p w14:paraId="403D86F4" w14:textId="77777777" w:rsidR="007438DC" w:rsidRPr="003F0F2D" w:rsidRDefault="007438DC" w:rsidP="007438DC">
      <w:pPr>
        <w:tabs>
          <w:tab w:val="left" w:pos="567"/>
        </w:tabs>
        <w:ind w:right="-143"/>
        <w:jc w:val="both"/>
        <w:rPr>
          <w:lang w:val="en-US"/>
        </w:rPr>
      </w:pPr>
    </w:p>
    <w:p w14:paraId="136F1C14"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Start</w:t>
      </w:r>
      <w:r w:rsidR="007721F8" w:rsidRPr="003F0F2D">
        <w:rPr>
          <w:rFonts w:ascii="Arial" w:hAnsi="Arial" w:cs="Arial"/>
          <w:lang w:val="en-US"/>
        </w:rPr>
        <w:t>ing value</w:t>
      </w:r>
      <w:r w:rsidRPr="003F0F2D">
        <w:rPr>
          <w:rFonts w:ascii="Arial"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#0</m:t>
            </m:r>
          </m:sup>
        </m:sSup>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oMath>
    </w:p>
    <w:p w14:paraId="2894F226"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i = 0</w:t>
      </w:r>
    </w:p>
    <w:p w14:paraId="751A6F32" w14:textId="77777777" w:rsidR="007438DC" w:rsidRPr="003F0F2D" w:rsidRDefault="007721F8" w:rsidP="007438DC">
      <w:pPr>
        <w:tabs>
          <w:tab w:val="left" w:pos="567"/>
        </w:tabs>
        <w:ind w:right="-143"/>
        <w:jc w:val="both"/>
        <w:rPr>
          <w:rFonts w:ascii="Arial" w:hAnsi="Arial" w:cs="Arial"/>
          <w:lang w:val="en-US"/>
        </w:rPr>
      </w:pPr>
      <w:r w:rsidRPr="003F0F2D">
        <w:rPr>
          <w:rFonts w:ascii="Arial" w:hAnsi="Arial" w:cs="Arial"/>
          <w:lang w:val="en-US"/>
        </w:rPr>
        <w:t>! Start of iteration loop:</w:t>
      </w:r>
    </w:p>
    <w:p w14:paraId="1228D7BD" w14:textId="77777777" w:rsidR="007438DC" w:rsidRPr="003F0F2D" w:rsidRDefault="00B1525C" w:rsidP="007438DC">
      <w:pPr>
        <w:ind w:right="-143"/>
        <w:jc w:val="both"/>
        <w:rPr>
          <w:rFonts w:ascii="Arial" w:hAnsi="Arial" w:cs="Arial"/>
          <w:lang w:val="en-US"/>
        </w:rPr>
      </w:pPr>
      <w:r w:rsidRPr="003F0F2D">
        <w:rPr>
          <w:rFonts w:ascii="Arial" w:hAnsi="Arial" w:cs="Arial"/>
          <w:lang w:val="en-US"/>
        </w:rPr>
        <w:t xml:space="preserve">do </w:t>
      </w:r>
    </w:p>
    <w:p w14:paraId="43E929D4"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i = i + 1</w:t>
      </w:r>
    </w:p>
    <w:p w14:paraId="62F67E62"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Let the gross counting rate be the 8th element of the parameter array </w:t>
      </w:r>
      <w:r w:rsidRPr="003F0F2D">
        <w:rPr>
          <w:rFonts w:ascii="Arial" w:hAnsi="Arial" w:cs="Arial"/>
          <w:i/>
          <w:iCs/>
          <w:lang w:val="en-US"/>
        </w:rPr>
        <w:t>p</w:t>
      </w:r>
      <w:r w:rsidRPr="003F0F2D">
        <w:rPr>
          <w:rFonts w:ascii="Arial" w:hAnsi="Arial" w:cs="Arial"/>
          <w:lang w:val="en-US"/>
        </w:rPr>
        <w:t>;</w:t>
      </w:r>
    </w:p>
    <w:p w14:paraId="255B63AC" w14:textId="77777777" w:rsidR="007438DC" w:rsidRPr="003F0F2D" w:rsidRDefault="007721F8" w:rsidP="007438DC">
      <w:pPr>
        <w:tabs>
          <w:tab w:val="left" w:pos="280"/>
        </w:tabs>
        <w:ind w:right="-143"/>
        <w:jc w:val="both"/>
        <w:rPr>
          <w:rFonts w:ascii="Arial" w:hAnsi="Arial" w:cs="Arial"/>
          <w:lang w:val="en-US"/>
        </w:rPr>
      </w:pPr>
      <w:r w:rsidRPr="003F0F2D">
        <w:rPr>
          <w:rFonts w:ascii="Arial" w:hAnsi="Arial" w:cs="Arial"/>
          <w:lang w:val="en-US"/>
        </w:rPr>
        <w:t xml:space="preserve">        ! gross counting rate and its uncertainty, </w:t>
      </w:r>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and </w:t>
      </w:r>
      <m:oMath>
        <m:r>
          <w:rPr>
            <w:rFonts w:ascii="Cambria Math" w:hAnsi="Cambria Math" w:cs="Arial"/>
            <w:lang w:val="en-US"/>
          </w:rPr>
          <m:t>u</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respectively, where</w:t>
      </w:r>
    </w:p>
    <w:p w14:paraId="3E0B90CE"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0A</m:t>
            </m:r>
          </m:sub>
        </m:sSub>
      </m:oMath>
      <w:r w:rsidR="007721F8" w:rsidRPr="003F0F2D">
        <w:rPr>
          <w:rFonts w:ascii="Arial" w:eastAsiaTheme="minorEastAsia" w:hAnsi="Arial" w:cs="Arial"/>
          <w:lang w:val="en-US"/>
        </w:rPr>
        <w:t xml:space="preserve"> </w:t>
      </w:r>
      <w:r w:rsidR="007721F8" w:rsidRPr="003F0F2D">
        <w:rPr>
          <w:rFonts w:ascii="Arial" w:hAnsi="Arial" w:cs="Arial"/>
          <w:lang w:val="en-US"/>
        </w:rPr>
        <w:t xml:space="preserve">is the background counting rate of the analyte and </w:t>
      </w:r>
    </w:p>
    <w:p w14:paraId="5CBF0813"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NTimp</m:t>
            </m:r>
          </m:sub>
        </m:sSub>
      </m:oMath>
      <w:r w:rsidRPr="003F0F2D">
        <w:rPr>
          <w:rFonts w:ascii="Arial" w:hAnsi="Arial" w:cs="Arial"/>
          <w:lang w:val="en-US"/>
        </w:rPr>
        <w:t xml:space="preserve"> </w:t>
      </w:r>
      <w:r w:rsidR="007721F8" w:rsidRPr="003F0F2D">
        <w:rPr>
          <w:rFonts w:ascii="Arial" w:hAnsi="Arial" w:cs="Arial"/>
          <w:lang w:val="en-US"/>
        </w:rPr>
        <w:t xml:space="preserve">is the blank component of the counting rate due to contributions from further </w:t>
      </w:r>
    </w:p>
    <w:p w14:paraId="27A5A78E"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sources such as </w:t>
      </w:r>
      <w:r w:rsidRPr="003F0F2D">
        <w:rPr>
          <w:rFonts w:ascii="Arial" w:hAnsi="Arial" w:cs="Arial"/>
          <w:b/>
          <w:bCs/>
          <w:lang w:val="en-US"/>
        </w:rPr>
        <w:t>t</w:t>
      </w:r>
      <w:r w:rsidRPr="003F0F2D">
        <w:rPr>
          <w:rFonts w:ascii="Arial" w:hAnsi="Arial" w:cs="Arial"/>
          <w:lang w:val="en-US"/>
        </w:rPr>
        <w:t xml:space="preserve">racer </w:t>
      </w:r>
      <w:r w:rsidRPr="003F0F2D">
        <w:rPr>
          <w:rFonts w:ascii="Arial" w:hAnsi="Arial" w:cs="Arial"/>
          <w:b/>
          <w:bCs/>
          <w:lang w:val="en-US"/>
        </w:rPr>
        <w:t>imp</w:t>
      </w:r>
      <w:r w:rsidRPr="003F0F2D">
        <w:rPr>
          <w:rFonts w:ascii="Arial" w:hAnsi="Arial" w:cs="Arial"/>
          <w:lang w:val="en-US"/>
        </w:rPr>
        <w:t xml:space="preserve">urities </w:t>
      </w:r>
    </w:p>
    <w:p w14:paraId="1919C695" w14:textId="77777777" w:rsidR="007438DC" w:rsidRPr="003F0F2D" w:rsidRDefault="00E11B58" w:rsidP="007438DC">
      <w:pPr>
        <w:tabs>
          <w:tab w:val="left" w:pos="284"/>
        </w:tabs>
        <w:ind w:right="-143"/>
        <w:jc w:val="both"/>
        <w:rPr>
          <w:rFonts w:ascii="Arial" w:hAnsi="Arial" w:cs="Arial"/>
          <w:w w:val="95"/>
          <w:lang w:val="en-US"/>
        </w:rPr>
      </w:pPr>
      <w:r w:rsidRPr="003F0F2D">
        <w:rPr>
          <w:rFonts w:ascii="Arial" w:hAnsi="Arial" w:cs="Arial"/>
          <w:w w:val="95"/>
          <w:lang w:val="en-US"/>
        </w:rPr>
        <w:tab/>
        <w:t xml:space="preserve">   ! </w:t>
      </w:r>
      <w:r w:rsidRPr="003F0F2D">
        <w:rPr>
          <w:rFonts w:ascii="Arial" w:hAnsi="Arial" w:cs="Arial"/>
          <w:i/>
          <w:w w:val="95"/>
          <w:lang w:val="en-US"/>
        </w:rPr>
        <w:t>z</w:t>
      </w:r>
      <w:r w:rsidRPr="003F0F2D">
        <w:rPr>
          <w:rFonts w:ascii="Arial" w:hAnsi="Arial" w:cs="Arial"/>
          <w:w w:val="95"/>
          <w:vertAlign w:val="subscript"/>
          <w:lang w:val="en-US"/>
        </w:rPr>
        <w:t>1</w:t>
      </w:r>
      <w:r w:rsidRPr="003F0F2D">
        <w:rPr>
          <w:rFonts w:ascii="Arial" w:hAnsi="Arial" w:cs="Arial"/>
          <w:w w:val="95"/>
          <w:lang w:val="en-US"/>
        </w:rPr>
        <w:t xml:space="preserve"> and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 xml:space="preserve"> are those by UncertRadio estimated parameters in </w:t>
      </w:r>
      <w:r w:rsidRPr="003F0F2D">
        <w:rPr>
          <w:rFonts w:ascii="Arial" w:hAnsi="Arial" w:cs="Arial"/>
          <w:i/>
          <w:w w:val="95"/>
          <w:lang w:val="en-US"/>
        </w:rPr>
        <w:t xml:space="preserve">y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 xml:space="preserve">1 </w:t>
      </w:r>
      <w:r w:rsidRPr="003F0F2D">
        <w:rPr>
          <w:rFonts w:ascii="Arial" w:hAnsi="Arial" w:cs="Arial"/>
          <w:w w:val="95"/>
          <w:lang w:val="en-US"/>
        </w:rPr>
        <w:t xml:space="preserve">* </w:t>
      </w:r>
      <w:r w:rsidRPr="003F0F2D">
        <w:rPr>
          <w:rFonts w:ascii="Arial" w:hAnsi="Arial" w:cs="Arial"/>
          <w:i/>
          <w:w w:val="95"/>
          <w:lang w:val="en-US"/>
        </w:rPr>
        <w:t>R</w:t>
      </w:r>
      <w:r w:rsidRPr="003F0F2D">
        <w:rPr>
          <w:rFonts w:ascii="Arial" w:hAnsi="Arial" w:cs="Arial"/>
          <w:w w:val="95"/>
          <w:vertAlign w:val="subscript"/>
          <w:lang w:val="en-US"/>
        </w:rPr>
        <w:t xml:space="preserve">n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w:t>
      </w:r>
    </w:p>
    <w:p w14:paraId="0CE40D5C" w14:textId="77777777" w:rsidR="007438DC" w:rsidRPr="003F0F2D" w:rsidRDefault="007438DC" w:rsidP="007438DC">
      <w:pPr>
        <w:tabs>
          <w:tab w:val="left" w:pos="284"/>
        </w:tabs>
        <w:ind w:right="-143"/>
        <w:jc w:val="both"/>
        <w:rPr>
          <w:rFonts w:ascii="Arial" w:hAnsi="Arial" w:cs="Arial"/>
          <w:lang w:val="en-US"/>
        </w:rPr>
      </w:pPr>
    </w:p>
    <w:p w14:paraId="23E143FC" w14:textId="77777777" w:rsidR="007438DC" w:rsidRPr="003F0F2D" w:rsidRDefault="00B1525C" w:rsidP="007438DC">
      <w:pPr>
        <w:tabs>
          <w:tab w:val="left" w:pos="709"/>
        </w:tabs>
        <w:ind w:right="-143" w:firstLine="709"/>
        <w:jc w:val="both"/>
        <w:rPr>
          <w:rFonts w:ascii="Arial" w:hAnsi="Arial" w:cs="Arial"/>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f>
          <m:fPr>
            <m:ctrlPr>
              <w:rPr>
                <w:rFonts w:ascii="Cambria Math" w:hAnsi="Cambria Math" w:cs="Arial"/>
                <w:i/>
                <w:sz w:val="26"/>
                <w:szCs w:val="26"/>
                <w:lang w:val="en-US"/>
              </w:rPr>
            </m:ctrlPr>
          </m:fPr>
          <m:num>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 i-1</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2</m:t>
                </m:r>
              </m:sub>
            </m:sSub>
          </m:num>
          <m:den>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1</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NTimp</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0A</m:t>
            </m:r>
          </m:sub>
        </m:sSub>
      </m:oMath>
      <w:r w:rsidRPr="003F0F2D">
        <w:rPr>
          <w:rFonts w:ascii="Arial" w:eastAsiaTheme="minorEastAsia" w:hAnsi="Arial" w:cs="Arial"/>
          <w:lang w:val="en-US"/>
        </w:rPr>
        <w:t xml:space="preserve"> </w:t>
      </w:r>
      <w:r w:rsidRPr="003F0F2D">
        <w:rPr>
          <w:rFonts w:ascii="Arial" w:eastAsiaTheme="minorEastAsia" w:hAnsi="Arial" w:cs="Arial"/>
          <w:sz w:val="20"/>
          <w:szCs w:val="20"/>
          <w:lang w:val="en-US"/>
        </w:rPr>
        <w:t xml:space="preserve">;    </w:t>
      </w:r>
      <w:r w:rsidR="007721F8" w:rsidRPr="003F0F2D">
        <w:rPr>
          <w:rFonts w:ascii="Arial" w:eastAsiaTheme="minorEastAsia" w:hAnsi="Arial" w:cs="Arial"/>
          <w:lang w:val="en-US"/>
        </w:rPr>
        <w:t>a</w:t>
      </w:r>
      <w:r w:rsidRPr="003F0F2D">
        <w:rPr>
          <w:rFonts w:ascii="Arial" w:eastAsiaTheme="minorEastAsia" w:hAnsi="Arial" w:cs="Arial"/>
          <w:lang w:val="en-US"/>
        </w:rPr>
        <w:t>nd</w:t>
      </w:r>
    </w:p>
    <w:p w14:paraId="13F9F1EB" w14:textId="77777777" w:rsidR="007438DC" w:rsidRPr="003F0F2D" w:rsidRDefault="00B1525C" w:rsidP="007438DC">
      <w:pPr>
        <w:tabs>
          <w:tab w:val="left" w:pos="709"/>
        </w:tabs>
        <w:ind w:right="-143" w:firstLine="709"/>
        <w:jc w:val="both"/>
        <w:rPr>
          <w:rFonts w:ascii="Arial" w:hAnsi="Arial" w:cs="Arial"/>
          <w:sz w:val="26"/>
          <w:szCs w:val="26"/>
          <w:lang w:val="en-US"/>
        </w:rPr>
      </w:pPr>
      <w:r w:rsidRPr="003F0F2D">
        <w:rPr>
          <w:rFonts w:ascii="Arial" w:eastAsiaTheme="minorEastAsia" w:hAnsi="Arial" w:cs="Arial"/>
          <w:lang w:val="en-US"/>
        </w:rPr>
        <w:t xml:space="preserve"> </w:t>
      </w:r>
      <m:oMath>
        <m:r>
          <w:rPr>
            <w:rFonts w:ascii="Cambria Math" w:hAnsi="Cambria Math" w:cs="Arial"/>
            <w:sz w:val="26"/>
            <w:szCs w:val="26"/>
            <w:lang w:val="en-US"/>
          </w:rPr>
          <m:t>u</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f>
              <m:fPr>
                <m:ctrlPr>
                  <w:rPr>
                    <w:rFonts w:ascii="Cambria Math" w:hAnsi="Cambria Math" w:cs="Arial"/>
                    <w:i/>
                    <w:sz w:val="26"/>
                    <w:szCs w:val="26"/>
                    <w:lang w:val="en-US"/>
                  </w:rPr>
                </m:ctrlPr>
              </m:fPr>
              <m:num>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num>
              <m:den>
                <m:r>
                  <w:rPr>
                    <w:rFonts w:ascii="Cambria Math" w:hAnsi="Cambria Math" w:cs="Arial"/>
                    <w:sz w:val="26"/>
                    <w:szCs w:val="26"/>
                    <w:lang w:val="en-US"/>
                  </w:rPr>
                  <m:t>t</m:t>
                </m:r>
              </m:den>
            </m:f>
          </m:e>
        </m:rad>
      </m:oMath>
      <w:r w:rsidRPr="003F0F2D">
        <w:rPr>
          <w:rFonts w:ascii="Arial" w:hAnsi="Arial" w:cs="Arial"/>
          <w:sz w:val="26"/>
          <w:szCs w:val="26"/>
          <w:lang w:val="en-US"/>
        </w:rPr>
        <w:tab/>
      </w:r>
      <w:r w:rsidRPr="003F0F2D">
        <w:rPr>
          <w:rFonts w:ascii="Arial" w:hAnsi="Arial" w:cs="Arial"/>
          <w:sz w:val="26"/>
          <w:szCs w:val="26"/>
          <w:lang w:val="en-US"/>
        </w:rPr>
        <w:tab/>
      </w:r>
      <w:r w:rsidR="00E11B58" w:rsidRPr="003F0F2D">
        <w:rPr>
          <w:rFonts w:ascii="Arial" w:hAnsi="Arial" w:cs="Arial"/>
          <w:sz w:val="26"/>
          <w:szCs w:val="26"/>
          <w:lang w:val="en-US"/>
        </w:rPr>
        <w:t xml:space="preserve"> </w:t>
      </w:r>
    </w:p>
    <w:p w14:paraId="76C26FE7" w14:textId="77777777" w:rsidR="007438DC" w:rsidRPr="003F0F2D" w:rsidRDefault="00B1525C" w:rsidP="007438DC">
      <w:pPr>
        <w:tabs>
          <w:tab w:val="left" w:pos="709"/>
        </w:tabs>
        <w:spacing w:after="60"/>
        <w:ind w:right="-143" w:firstLine="709"/>
        <w:jc w:val="both"/>
        <w:rPr>
          <w:rFonts w:ascii="Arial" w:hAnsi="Arial" w:cs="Arial"/>
          <w:sz w:val="24"/>
          <w:szCs w:val="24"/>
          <w:lang w:val="en-US"/>
        </w:rPr>
      </w:pPr>
      <w:r w:rsidRPr="003F0F2D">
        <w:rPr>
          <w:rFonts w:ascii="Arial" w:eastAsiaTheme="minorEastAsia"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 xml:space="preserve"> y</m:t>
            </m:r>
          </m:e>
          <m:sup>
            <m:r>
              <w:rPr>
                <w:rFonts w:ascii="Cambria Math" w:hAnsi="Cambria Math" w:cs="Arial"/>
                <w:sz w:val="24"/>
                <w:szCs w:val="24"/>
                <w:lang w:val="en-US"/>
              </w:rPr>
              <m:t># i</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r>
          <w:rPr>
            <w:rFonts w:ascii="Cambria Math" w:hAnsi="Cambria Math" w:cs="Arial"/>
            <w:sz w:val="24"/>
            <w:szCs w:val="24"/>
            <w:lang w:val="en-US"/>
          </w:rPr>
          <m:t>∙UncPropa</m:t>
        </m:r>
        <m:d>
          <m:dPr>
            <m:ctrlPr>
              <w:rPr>
                <w:rFonts w:ascii="Cambria Math" w:hAnsi="Cambria Math" w:cs="Arial"/>
                <w:i/>
                <w:sz w:val="24"/>
                <w:szCs w:val="24"/>
                <w:lang w:val="en-US"/>
              </w:rPr>
            </m:ctrlPr>
          </m:dPr>
          <m:e>
            <m:r>
              <w:rPr>
                <w:rFonts w:ascii="Cambria Math" w:hAnsi="Cambria Math" w:cs="Arial"/>
                <w:sz w:val="24"/>
                <w:szCs w:val="24"/>
                <w:lang w:val="en-US"/>
              </w:rPr>
              <m:t>…, 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e>
        </m:d>
      </m:oMath>
    </w:p>
    <w:p w14:paraId="1C4BDF37" w14:textId="77777777" w:rsidR="007438DC" w:rsidRPr="003F0F2D" w:rsidRDefault="00B1525C" w:rsidP="007438DC">
      <w:pPr>
        <w:tabs>
          <w:tab w:val="left" w:pos="709"/>
        </w:tabs>
        <w:ind w:right="-143" w:firstLine="709"/>
        <w:jc w:val="both"/>
        <w:rPr>
          <w:rFonts w:ascii="Arial" w:hAnsi="Arial" w:cs="Arial"/>
          <w:lang w:val="en-US"/>
        </w:rPr>
      </w:pPr>
      <m:oMath>
        <m:r>
          <w:rPr>
            <w:rFonts w:ascii="Cambria Math" w:hAnsi="Cambria Math" w:cs="Arial"/>
            <w:sz w:val="24"/>
            <w:szCs w:val="24"/>
            <w:lang w:val="en-US"/>
          </w:rPr>
          <m:t>if</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abs</m:t>
                </m:r>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r>
                      <w:rPr>
                        <w:rFonts w:ascii="Cambria Math" w:hAnsi="Cambria Math" w:cs="Arial"/>
                        <w:sz w:val="24"/>
                        <w:szCs w:val="24"/>
                        <w:lang w:val="fr-FR"/>
                      </w:rPr>
                      <m:t>-1</m:t>
                    </m:r>
                  </m:sup>
                </m:sSup>
              </m:num>
              <m:den>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6D666F">
        <w:rPr>
          <w:rFonts w:ascii="Arial" w:eastAsiaTheme="minorEastAsia" w:hAnsi="Arial" w:cs="Arial"/>
          <w:lang w:val="fr-FR"/>
        </w:rPr>
        <w:t xml:space="preserve"> </w:t>
      </w:r>
      <w:r w:rsidRPr="006D666F">
        <w:rPr>
          <w:rFonts w:ascii="Arial" w:hAnsi="Arial" w:cs="Arial"/>
          <w:sz w:val="20"/>
          <w:szCs w:val="20"/>
          <w:lang w:val="fr-FR"/>
        </w:rPr>
        <w:t xml:space="preserve">EXIT     </w:t>
      </w:r>
      <w:r w:rsidRPr="006D666F">
        <w:rPr>
          <w:rFonts w:ascii="Arial" w:hAnsi="Arial" w:cs="Arial"/>
          <w:lang w:val="fr-FR"/>
        </w:rPr>
        <w:t xml:space="preserve">!  </w:t>
      </w:r>
      <w:r w:rsidRPr="003F0F2D">
        <w:rPr>
          <w:rFonts w:ascii="Arial" w:hAnsi="Arial" w:cs="Arial"/>
          <w:lang w:val="en-US"/>
        </w:rPr>
        <w:t xml:space="preserve">Iteration </w:t>
      </w:r>
      <w:r w:rsidR="007721F8" w:rsidRPr="003F0F2D">
        <w:rPr>
          <w:rFonts w:ascii="Arial" w:hAnsi="Arial" w:cs="Arial"/>
          <w:lang w:val="en-US"/>
        </w:rPr>
        <w:t>terminated</w:t>
      </w:r>
      <w:r w:rsidRPr="003F0F2D">
        <w:rPr>
          <w:rFonts w:ascii="Arial" w:hAnsi="Arial" w:cs="Arial"/>
          <w:lang w:val="en-US"/>
        </w:rPr>
        <w:t>.</w:t>
      </w:r>
    </w:p>
    <w:p w14:paraId="25BF02D8"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 xml:space="preserve">end do </w:t>
      </w:r>
    </w:p>
    <w:p w14:paraId="2BDCE559"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 xml:space="preserve">! </w:t>
      </w:r>
      <w:r w:rsidR="007721F8" w:rsidRPr="003F0F2D">
        <w:rPr>
          <w:rFonts w:ascii="Arial" w:hAnsi="Arial" w:cs="Arial"/>
          <w:lang w:val="en-US"/>
        </w:rPr>
        <w:t xml:space="preserve">End of iteration loop: the last obtained value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#i</m:t>
            </m:r>
          </m:sup>
        </m:sSup>
      </m:oMath>
      <w:r w:rsidRPr="003F0F2D">
        <w:rPr>
          <w:rFonts w:ascii="Arial" w:eastAsiaTheme="minorEastAsia" w:hAnsi="Arial" w:cs="Arial"/>
          <w:lang w:val="en-US"/>
        </w:rPr>
        <w:t xml:space="preserve"> </w:t>
      </w:r>
      <w:r w:rsidR="007721F8" w:rsidRPr="003F0F2D">
        <w:rPr>
          <w:rFonts w:ascii="Arial" w:hAnsi="Arial" w:cs="Arial"/>
          <w:lang w:val="en-US"/>
        </w:rPr>
        <w:t xml:space="preserve">is the </w:t>
      </w:r>
    </w:p>
    <w:p w14:paraId="545748BE" w14:textId="77777777" w:rsidR="007438DC" w:rsidRPr="003F0F2D" w:rsidRDefault="007721F8" w:rsidP="007438DC">
      <w:pPr>
        <w:widowControl w:val="0"/>
        <w:autoSpaceDE w:val="0"/>
        <w:autoSpaceDN w:val="0"/>
        <w:adjustRightInd w:val="0"/>
        <w:ind w:right="-143"/>
        <w:rPr>
          <w:rFonts w:ascii="Arial" w:hAnsi="Arial" w:cs="Arial"/>
          <w:lang w:val="en-US"/>
        </w:rPr>
      </w:pPr>
      <w:r w:rsidRPr="003F0F2D">
        <w:rPr>
          <w:rFonts w:ascii="Arial" w:hAnsi="Arial" w:cs="Arial"/>
          <w:lang w:val="en-US"/>
        </w:rPr>
        <w:t>! final value of the Detection limit.</w:t>
      </w:r>
    </w:p>
    <w:p w14:paraId="338E90D1" w14:textId="77777777" w:rsidR="007438DC" w:rsidRPr="003F0F2D" w:rsidRDefault="007438DC" w:rsidP="007438DC">
      <w:pPr>
        <w:ind w:right="-143"/>
        <w:jc w:val="both"/>
        <w:rPr>
          <w:rFonts w:ascii="Arial" w:hAnsi="Arial" w:cs="Arial"/>
          <w:lang w:val="en-US"/>
        </w:rPr>
      </w:pPr>
    </w:p>
    <w:p w14:paraId="7F567C10"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3E25F5C" w14:textId="77777777" w:rsidR="007438DC" w:rsidRPr="003F0F2D" w:rsidRDefault="00D04A0F" w:rsidP="00D04A0F">
      <w:pPr>
        <w:pStyle w:val="berschrift2"/>
        <w:tabs>
          <w:tab w:val="left" w:pos="426"/>
        </w:tabs>
        <w:rPr>
          <w:rFonts w:ascii="Arial" w:hAnsi="Arial" w:cs="Arial"/>
          <w:color w:val="000000"/>
          <w:lang w:val="en-US"/>
        </w:rPr>
      </w:pPr>
      <w:bookmarkStart w:id="61" w:name="URH_LLSQ_MATHE_EN"/>
      <w:r w:rsidRPr="003F0F2D">
        <w:rPr>
          <w:lang w:val="en-US"/>
        </w:rPr>
        <w:t>7.4</w:t>
      </w:r>
      <w:r w:rsidRPr="003F0F2D">
        <w:rPr>
          <w:lang w:val="en-US"/>
        </w:rPr>
        <w:tab/>
        <w:t>Mathematics of the linear LSQ curve fitting with correlated measured values</w:t>
      </w:r>
    </w:p>
    <w:bookmarkEnd w:id="61"/>
    <w:p w14:paraId="0E7115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51C6FC" w14:textId="77777777" w:rsidR="007438DC" w:rsidRPr="003F0F2D" w:rsidRDefault="007438DC" w:rsidP="007438DC">
      <w:pPr>
        <w:ind w:right="-143"/>
        <w:jc w:val="both"/>
        <w:rPr>
          <w:rFonts w:ascii="Arial" w:hAnsi="Arial" w:cs="Arial"/>
          <w:lang w:val="en-US"/>
        </w:rPr>
      </w:pPr>
    </w:p>
    <w:p w14:paraId="134B66F9" w14:textId="77777777" w:rsidR="007438DC" w:rsidRPr="006D666F" w:rsidRDefault="009548C9" w:rsidP="009548C9">
      <w:pPr>
        <w:pStyle w:val="berschrift3"/>
        <w:tabs>
          <w:tab w:val="left" w:pos="567"/>
        </w:tabs>
        <w:ind w:right="-143"/>
      </w:pPr>
      <w:r w:rsidRPr="006D666F">
        <w:t>7.4.1</w:t>
      </w:r>
      <w:r w:rsidRPr="006D666F">
        <w:tab/>
      </w:r>
      <w:r w:rsidR="009475F9" w:rsidRPr="006D666F">
        <w:t>Literature</w:t>
      </w:r>
      <w:r w:rsidR="002A06EA" w:rsidRPr="006D666F">
        <w:t xml:space="preserve">: </w:t>
      </w:r>
    </w:p>
    <w:p w14:paraId="4EBA257D" w14:textId="77777777" w:rsidR="007438DC" w:rsidRPr="006D666F" w:rsidRDefault="007438DC" w:rsidP="007438DC">
      <w:pPr>
        <w:ind w:right="-143" w:firstLine="426"/>
        <w:jc w:val="both"/>
        <w:rPr>
          <w:rFonts w:ascii="Arial" w:hAnsi="Arial" w:cs="Arial"/>
        </w:rPr>
      </w:pPr>
    </w:p>
    <w:p w14:paraId="563D0DBE" w14:textId="77777777" w:rsidR="007438DC" w:rsidRPr="006D666F" w:rsidRDefault="002A06EA" w:rsidP="007438DC">
      <w:pPr>
        <w:ind w:right="-143" w:firstLine="426"/>
        <w:jc w:val="both"/>
        <w:rPr>
          <w:rFonts w:ascii="Arial" w:hAnsi="Arial" w:cs="Arial"/>
        </w:rPr>
      </w:pPr>
      <w:r w:rsidRPr="006D666F">
        <w:rPr>
          <w:rFonts w:ascii="Arial" w:hAnsi="Arial" w:cs="Arial"/>
        </w:rPr>
        <w:t>ISO 11929</w:t>
      </w:r>
      <w:r w:rsidR="00112FFA" w:rsidRPr="006D666F">
        <w:rPr>
          <w:rFonts w:ascii="Arial" w:hAnsi="Arial" w:cs="Arial"/>
        </w:rPr>
        <w:t>:2010</w:t>
      </w:r>
      <w:r w:rsidRPr="006D666F">
        <w:rPr>
          <w:rFonts w:ascii="Arial" w:hAnsi="Arial" w:cs="Arial"/>
        </w:rPr>
        <w:t>, Appendix C.5.4</w:t>
      </w:r>
    </w:p>
    <w:p w14:paraId="7F4509FC" w14:textId="77777777" w:rsidR="007438DC" w:rsidRPr="006D666F" w:rsidRDefault="002A06EA" w:rsidP="007438DC">
      <w:pPr>
        <w:ind w:right="-143"/>
        <w:jc w:val="both"/>
        <w:rPr>
          <w:rFonts w:ascii="Arial" w:hAnsi="Arial" w:cs="Arial"/>
        </w:rPr>
      </w:pPr>
      <w:r w:rsidRPr="006D666F">
        <w:rPr>
          <w:rFonts w:ascii="Arial" w:hAnsi="Arial" w:cs="Arial"/>
        </w:rPr>
        <w:t xml:space="preserve"> </w:t>
      </w:r>
    </w:p>
    <w:p w14:paraId="169D1231" w14:textId="77777777" w:rsidR="007438DC" w:rsidRPr="006D666F" w:rsidRDefault="002A06EA" w:rsidP="007438DC">
      <w:pPr>
        <w:ind w:right="-143" w:firstLine="426"/>
        <w:jc w:val="both"/>
        <w:rPr>
          <w:rFonts w:ascii="Arial" w:hAnsi="Arial" w:cs="Arial"/>
        </w:rPr>
      </w:pPr>
      <w:r w:rsidRPr="006D666F">
        <w:rPr>
          <w:rFonts w:ascii="Arial" w:hAnsi="Arial" w:cs="Arial"/>
        </w:rPr>
        <w:t>Klaus Weise a. Wolfgang Wöger</w:t>
      </w:r>
      <w:r w:rsidR="006B7799" w:rsidRPr="006D666F">
        <w:rPr>
          <w:rFonts w:ascii="Arial" w:hAnsi="Arial" w:cs="Arial"/>
        </w:rPr>
        <w:t>, 1999</w:t>
      </w:r>
      <w:r w:rsidRPr="006D666F">
        <w:rPr>
          <w:rFonts w:ascii="Arial" w:hAnsi="Arial" w:cs="Arial"/>
        </w:rPr>
        <w:t>: Meßunsicherheit und Meßdatenauswertung.</w:t>
      </w:r>
    </w:p>
    <w:p w14:paraId="22CFAF34" w14:textId="77777777" w:rsidR="007438DC" w:rsidRPr="006D666F" w:rsidRDefault="006B7799" w:rsidP="007438DC">
      <w:pPr>
        <w:ind w:right="-143" w:firstLine="426"/>
        <w:jc w:val="both"/>
        <w:rPr>
          <w:rFonts w:ascii="Arial" w:hAnsi="Arial" w:cs="Arial"/>
        </w:rPr>
      </w:pPr>
      <w:r w:rsidRPr="006D666F">
        <w:rPr>
          <w:rFonts w:ascii="Arial" w:hAnsi="Arial" w:cs="Arial"/>
        </w:rPr>
        <w:t>Verlag Wiley-VCH Weinheim</w:t>
      </w:r>
      <w:r w:rsidR="002A06EA" w:rsidRPr="006D666F">
        <w:rPr>
          <w:rFonts w:ascii="Arial" w:hAnsi="Arial" w:cs="Arial"/>
        </w:rPr>
        <w:t>, in German</w:t>
      </w:r>
    </w:p>
    <w:p w14:paraId="148129B9" w14:textId="77777777" w:rsidR="007438DC" w:rsidRPr="006D666F" w:rsidRDefault="002A06EA" w:rsidP="007438DC">
      <w:pPr>
        <w:ind w:right="-143" w:firstLine="426"/>
        <w:jc w:val="both"/>
        <w:rPr>
          <w:rFonts w:ascii="Arial" w:hAnsi="Arial" w:cs="Arial"/>
        </w:rPr>
      </w:pPr>
      <w:r w:rsidRPr="006D666F">
        <w:rPr>
          <w:rFonts w:ascii="Arial" w:hAnsi="Arial" w:cs="Arial"/>
        </w:rPr>
        <w:t>S. 200 oben (Section 5.4.2 Lineare Kurvenanpassung)</w:t>
      </w:r>
    </w:p>
    <w:p w14:paraId="3A2A4ACA" w14:textId="77777777" w:rsidR="007438DC" w:rsidRPr="006D666F" w:rsidRDefault="007438DC" w:rsidP="007438DC">
      <w:pPr>
        <w:ind w:right="-143" w:firstLine="426"/>
        <w:jc w:val="both"/>
        <w:rPr>
          <w:rFonts w:ascii="Arial" w:hAnsi="Arial" w:cs="Arial"/>
        </w:rPr>
      </w:pPr>
    </w:p>
    <w:p w14:paraId="03840426" w14:textId="77777777" w:rsidR="007438DC" w:rsidRPr="003F0F2D" w:rsidRDefault="002A06EA" w:rsidP="007438DC">
      <w:pPr>
        <w:ind w:left="426" w:right="-143"/>
        <w:jc w:val="both"/>
        <w:rPr>
          <w:rFonts w:ascii="Arial" w:hAnsi="Arial" w:cs="Arial"/>
          <w:lang w:val="en-US"/>
        </w:rPr>
      </w:pPr>
      <w:r w:rsidRPr="003F0F2D">
        <w:rPr>
          <w:rFonts w:ascii="Arial" w:hAnsi="Arial" w:cs="Arial"/>
          <w:lang w:val="en-US"/>
        </w:rPr>
        <w:t>Roger J. Barlow</w:t>
      </w:r>
      <w:r w:rsidR="006B7799" w:rsidRPr="003F0F2D">
        <w:rPr>
          <w:rFonts w:ascii="Arial" w:hAnsi="Arial" w:cs="Arial"/>
          <w:lang w:val="en-US"/>
        </w:rPr>
        <w:t>, 199</w:t>
      </w:r>
      <w:r w:rsidR="006B27E3" w:rsidRPr="003F0F2D">
        <w:rPr>
          <w:rFonts w:ascii="Arial" w:hAnsi="Arial" w:cs="Arial"/>
          <w:lang w:val="en-US"/>
        </w:rPr>
        <w:t>9</w:t>
      </w:r>
      <w:r w:rsidRPr="003F0F2D">
        <w:rPr>
          <w:rFonts w:ascii="Arial" w:hAnsi="Arial" w:cs="Arial"/>
          <w:lang w:val="en-US"/>
        </w:rPr>
        <w:t xml:space="preserve">: Statistics. A Guide to the Use of Statistical Methods in the Physical </w:t>
      </w:r>
      <w:r w:rsidRPr="003F0F2D">
        <w:rPr>
          <w:rFonts w:ascii="Arial" w:hAnsi="Arial" w:cs="Arial"/>
          <w:lang w:val="en-US"/>
        </w:rPr>
        <w:br/>
        <w:t>Sciences. The Manchester Physics Series. John Wiley &amp; Sons Ltd., Chichester, New York.</w:t>
      </w:r>
    </w:p>
    <w:p w14:paraId="7A9FD455" w14:textId="77777777" w:rsidR="007438DC" w:rsidRPr="003F0F2D" w:rsidRDefault="002A06EA" w:rsidP="007438DC">
      <w:pPr>
        <w:ind w:right="-143" w:firstLine="426"/>
        <w:jc w:val="both"/>
        <w:rPr>
          <w:rFonts w:ascii="Arial" w:hAnsi="Arial" w:cs="Arial"/>
          <w:lang w:val="en-US"/>
        </w:rPr>
      </w:pPr>
      <w:r w:rsidRPr="003F0F2D">
        <w:rPr>
          <w:rFonts w:ascii="Arial" w:hAnsi="Arial" w:cs="Arial"/>
          <w:lang w:val="en-US"/>
        </w:rPr>
        <w:t xml:space="preserve">Section 6.6, pp. 111-113. </w:t>
      </w:r>
    </w:p>
    <w:p w14:paraId="60A1B95D" w14:textId="77777777" w:rsidR="007438DC" w:rsidRPr="003F0F2D" w:rsidRDefault="007438DC" w:rsidP="007438DC">
      <w:pPr>
        <w:ind w:right="-143" w:firstLine="426"/>
        <w:jc w:val="both"/>
        <w:rPr>
          <w:rFonts w:ascii="Arial" w:hAnsi="Arial" w:cs="Arial"/>
          <w:lang w:val="en-US"/>
        </w:rPr>
      </w:pPr>
    </w:p>
    <w:p w14:paraId="3751019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For its realisation matrix routines from the Datan-Library are applied (converted to FORTRAN 90):</w:t>
      </w:r>
    </w:p>
    <w:p w14:paraId="39B80CA0"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4C92420" w14:textId="77777777" w:rsidR="007438DC" w:rsidRPr="006D666F" w:rsidRDefault="002A06EA" w:rsidP="007438DC">
      <w:pPr>
        <w:ind w:right="-143" w:firstLine="426"/>
        <w:jc w:val="both"/>
        <w:rPr>
          <w:rFonts w:ascii="Arial" w:hAnsi="Arial" w:cs="Arial"/>
        </w:rPr>
      </w:pPr>
      <w:r w:rsidRPr="006D666F">
        <w:rPr>
          <w:rFonts w:ascii="Arial" w:hAnsi="Arial" w:cs="Arial"/>
        </w:rPr>
        <w:t>Datan-Library from:</w:t>
      </w:r>
    </w:p>
    <w:p w14:paraId="137BBCD7"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Siegmund Brandt: Datenanalyse. Mit statistischen Methoden und Computerprogrammen; 4. Auflage. Spektrum, Akademischer Verlag, Heidelberg-Berlin, 1999. In German.</w:t>
      </w:r>
    </w:p>
    <w:p w14:paraId="0D083616"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text book is also available in an English version. </w:t>
      </w:r>
    </w:p>
    <w:p w14:paraId="0F0FA364" w14:textId="77777777" w:rsidR="007438DC" w:rsidRPr="006D666F" w:rsidRDefault="007438DC" w:rsidP="007438DC">
      <w:pPr>
        <w:ind w:right="-143"/>
        <w:jc w:val="both"/>
        <w:rPr>
          <w:rFonts w:ascii="Arial" w:hAnsi="Arial" w:cs="Arial"/>
        </w:rPr>
      </w:pPr>
    </w:p>
    <w:p w14:paraId="65FBEC0C" w14:textId="77777777" w:rsidR="007438DC" w:rsidRPr="003F0F2D" w:rsidRDefault="006B7799" w:rsidP="007438DC">
      <w:pPr>
        <w:pStyle w:val="Textkrper-Zeileneinzug"/>
        <w:ind w:left="0" w:right="-143"/>
        <w:jc w:val="both"/>
        <w:rPr>
          <w:rFonts w:ascii="Arial" w:hAnsi="Arial" w:cs="Arial"/>
          <w:sz w:val="22"/>
          <w:szCs w:val="22"/>
          <w:lang w:val="en-US"/>
        </w:rPr>
      </w:pPr>
      <w:r w:rsidRPr="003F0F2D">
        <w:rPr>
          <w:rFonts w:ascii="Arial" w:hAnsi="Arial" w:cs="Arial"/>
          <w:sz w:val="22"/>
          <w:szCs w:val="22"/>
          <w:lang w:val="en-US"/>
        </w:rPr>
        <w:t>Further references:</w:t>
      </w:r>
    </w:p>
    <w:p w14:paraId="0C9B7575" w14:textId="77777777" w:rsidR="007438DC" w:rsidRPr="003F0F2D" w:rsidRDefault="007438DC" w:rsidP="007438DC">
      <w:pPr>
        <w:ind w:right="-143"/>
        <w:jc w:val="both"/>
        <w:rPr>
          <w:rFonts w:ascii="Arial" w:hAnsi="Arial" w:cs="Arial"/>
          <w:lang w:val="en-US"/>
        </w:rPr>
      </w:pPr>
    </w:p>
    <w:p w14:paraId="42F5CEF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 Hauschild, M. Jentschel, 2001: Comparison of maximum likelihood estimation and chi-square statistics applied to counting experiments. Nucl. Instr. &amp; Meth A 457 (1-2), S 384-401.</w:t>
      </w:r>
    </w:p>
    <w:p w14:paraId="6B119BD1" w14:textId="77777777" w:rsidR="007438DC" w:rsidRPr="003F0F2D" w:rsidRDefault="007438DC" w:rsidP="007438DC">
      <w:pPr>
        <w:ind w:left="426" w:right="-143"/>
        <w:jc w:val="both"/>
        <w:rPr>
          <w:rFonts w:ascii="Arial" w:hAnsi="Arial" w:cs="Arial"/>
          <w:lang w:val="en-US"/>
        </w:rPr>
      </w:pPr>
    </w:p>
    <w:p w14:paraId="1D9382B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pp.316–334.2007.ISBN0-8412-3982-7.</w:t>
      </w:r>
    </w:p>
    <w:p w14:paraId="3F0A353E" w14:textId="77777777" w:rsidR="007438DC" w:rsidRPr="003F0F2D" w:rsidRDefault="007438DC" w:rsidP="007438DC">
      <w:pPr>
        <w:ind w:left="426" w:right="-143"/>
        <w:jc w:val="both"/>
        <w:rPr>
          <w:rFonts w:ascii="Arial" w:hAnsi="Arial" w:cs="Arial"/>
          <w:lang w:val="en-US"/>
        </w:rPr>
      </w:pPr>
    </w:p>
    <w:p w14:paraId="05A95D0D"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T.A. Laurence</w:t>
      </w:r>
      <w:r w:rsidRPr="003F0F2D">
        <w:rPr>
          <w:rFonts w:ascii="Arial" w:hAnsi="Arial" w:cs="Arial"/>
          <w:lang w:val="en-US"/>
        </w:rPr>
        <w:tab/>
        <w:t xml:space="preserve">and B. Chromy, 2009: Efficient Levenberg-Marquardt Minimization of the Maximum Likelihood Estimator for Poisson Deviates. Report LLNL-JRNL-420247, November 13, 2009. </w:t>
      </w:r>
    </w:p>
    <w:p w14:paraId="4D6360D0" w14:textId="77777777" w:rsidR="007438DC" w:rsidRPr="003F0F2D" w:rsidRDefault="007438DC" w:rsidP="007438DC">
      <w:pPr>
        <w:ind w:right="-143"/>
        <w:jc w:val="both"/>
        <w:rPr>
          <w:rFonts w:ascii="Arial" w:hAnsi="Arial" w:cs="Arial"/>
          <w:lang w:val="en-US"/>
        </w:rPr>
      </w:pPr>
    </w:p>
    <w:p w14:paraId="7885E207" w14:textId="77777777" w:rsidR="007438DC" w:rsidRPr="003F0F2D" w:rsidRDefault="00D04A0F" w:rsidP="00D04A0F">
      <w:pPr>
        <w:pStyle w:val="berschrift3"/>
        <w:tabs>
          <w:tab w:val="left" w:pos="567"/>
        </w:tabs>
        <w:rPr>
          <w:rFonts w:ascii="Arial" w:hAnsi="Arial" w:cs="Arial"/>
          <w:lang w:val="en-US"/>
        </w:rPr>
      </w:pPr>
      <w:bookmarkStart w:id="62" w:name="URH_LLSQ_Basics_EN"/>
      <w:r w:rsidRPr="003F0F2D">
        <w:rPr>
          <w:lang w:val="en-US"/>
        </w:rPr>
        <w:t>7.4.2</w:t>
      </w:r>
      <w:r w:rsidRPr="003F0F2D">
        <w:rPr>
          <w:lang w:val="en-US"/>
        </w:rPr>
        <w:tab/>
        <w:t>Basics</w:t>
      </w:r>
      <w:r w:rsidRPr="003F0F2D">
        <w:rPr>
          <w:rFonts w:ascii="Arial" w:hAnsi="Arial" w:cs="Arial"/>
          <w:lang w:val="en-US"/>
        </w:rPr>
        <w:t xml:space="preserve"> </w:t>
      </w:r>
      <w:bookmarkEnd w:id="62"/>
    </w:p>
    <w:p w14:paraId="433D17E9" w14:textId="77777777" w:rsidR="007438DC" w:rsidRPr="003F0F2D" w:rsidRDefault="007438DC" w:rsidP="007438DC">
      <w:pPr>
        <w:ind w:right="-143"/>
        <w:jc w:val="both"/>
        <w:rPr>
          <w:rFonts w:ascii="Arial" w:hAnsi="Arial" w:cs="Arial"/>
          <w:lang w:val="en-US"/>
        </w:rPr>
      </w:pPr>
    </w:p>
    <w:p w14:paraId="19CB18BE"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evaluation model </w:t>
      </w:r>
      <m:oMath>
        <m:r>
          <m:rPr>
            <m:sty m:val="b"/>
          </m:rPr>
          <w:rPr>
            <w:rFonts w:ascii="Cambria Math" w:hAnsi="Cambria Math" w:cs="Arial"/>
            <w:lang w:val="en-US"/>
          </w:rPr>
          <m:t>M</m:t>
        </m:r>
      </m:oMath>
      <w:r w:rsidRPr="003F0F2D">
        <w:rPr>
          <w:rFonts w:ascii="Arial" w:hAnsi="Arial" w:cs="Arial"/>
          <w:lang w:val="en-US"/>
        </w:rPr>
        <w:t xml:space="preserve"> is formulated in the following form (according to Weise &amp; Wöger; </w:t>
      </w:r>
      <w:r w:rsidRPr="003F0F2D">
        <w:rPr>
          <w:rFonts w:ascii="Arial" w:hAnsi="Arial" w:cs="Arial"/>
          <w:i/>
          <w:iCs/>
          <w:lang w:val="en-US"/>
        </w:rPr>
        <w:t>note: the meaning of X and Y is just interchanged compared to Weise &amp; Wöger)</w:t>
      </w:r>
      <w:r w:rsidRPr="003F0F2D">
        <w:rPr>
          <w:rFonts w:ascii="Arial" w:hAnsi="Arial" w:cs="Arial"/>
          <w:lang w:val="en-US"/>
        </w:rPr>
        <w:t>:</w:t>
      </w:r>
    </w:p>
    <w:p w14:paraId="1F80F55C" w14:textId="77777777" w:rsidR="007438DC" w:rsidRPr="003F0F2D" w:rsidRDefault="002A06EA" w:rsidP="007438DC">
      <w:pPr>
        <w:spacing w:before="120" w:after="120"/>
        <w:ind w:right="-143" w:firstLine="709"/>
        <w:jc w:val="both"/>
        <w:rPr>
          <w:rFonts w:ascii="Arial" w:hAnsi="Arial" w:cs="Arial"/>
          <w:sz w:val="26"/>
          <w:szCs w:val="26"/>
          <w:lang w:val="en-US"/>
        </w:rPr>
      </w:pPr>
      <m:oMath>
        <m:r>
          <m:rPr>
            <m:sty m:val="b"/>
          </m:rPr>
          <w:rPr>
            <w:rFonts w:ascii="Cambria Math" w:hAnsi="Cambria Math" w:cs="Arial"/>
            <w:sz w:val="26"/>
            <w:szCs w:val="26"/>
            <w:lang w:val="en-US"/>
          </w:rPr>
          <m:t>M</m:t>
        </m:r>
        <m:d>
          <m:dPr>
            <m:ctrlPr>
              <w:rPr>
                <w:rFonts w:ascii="Cambria Math" w:hAnsi="Cambria Math" w:cs="Arial"/>
                <w:b/>
                <w:sz w:val="26"/>
                <w:szCs w:val="26"/>
                <w:lang w:val="en-US"/>
              </w:rPr>
            </m:ctrlPr>
          </m:dPr>
          <m:e>
            <m:r>
              <m:rPr>
                <m:sty m:val="b"/>
              </m:rPr>
              <w:rPr>
                <w:rFonts w:ascii="Cambria Math" w:hAnsi="Cambria Math" w:cs="Arial"/>
                <w:sz w:val="26"/>
                <w:szCs w:val="26"/>
                <w:lang w:val="en-US"/>
              </w:rPr>
              <m:t>X, Y</m:t>
            </m:r>
          </m:e>
        </m:d>
        <m:r>
          <m:rPr>
            <m:sty m:val="b"/>
          </m:rPr>
          <w:rPr>
            <w:rFonts w:ascii="Cambria Math" w:hAnsi="Cambria Math" w:cs="Arial"/>
            <w:sz w:val="26"/>
            <w:szCs w:val="26"/>
            <w:lang w:val="en-US"/>
          </w:rPr>
          <m:t>=X-A Y=0</m:t>
        </m:r>
      </m:oMath>
      <w:r w:rsidRPr="003F0F2D">
        <w:rPr>
          <w:rFonts w:ascii="Arial" w:hAnsi="Arial" w:cs="Arial"/>
          <w:sz w:val="26"/>
          <w:szCs w:val="26"/>
          <w:lang w:val="en-US"/>
        </w:rPr>
        <w:t xml:space="preserve"> </w:t>
      </w:r>
    </w:p>
    <w:p w14:paraId="31519713"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nr-vector </w:t>
      </w:r>
      <m:oMath>
        <m:r>
          <m:rPr>
            <m:sty m:val="b"/>
          </m:rPr>
          <w:rPr>
            <w:rFonts w:ascii="Cambria Math" w:hAnsi="Cambria Math" w:cs="Arial"/>
            <w:lang w:val="en-US"/>
          </w:rPr>
          <m:t>Y</m:t>
        </m:r>
      </m:oMath>
      <w:r w:rsidRPr="003F0F2D">
        <w:rPr>
          <w:rFonts w:ascii="Arial" w:hAnsi="Arial" w:cs="Arial"/>
          <w:lang w:val="en-US"/>
        </w:rPr>
        <w:t xml:space="preserve"> characterises the output parameters to be estimated and the n-vector </w:t>
      </w:r>
      <m:oMath>
        <m:r>
          <m:rPr>
            <m:sty m:val="b"/>
          </m:rPr>
          <w:rPr>
            <w:rFonts w:ascii="Cambria Math" w:hAnsi="Cambria Math" w:cs="Arial"/>
            <w:lang w:val="en-US"/>
          </w:rPr>
          <m:t>X</m:t>
        </m:r>
      </m:oMath>
      <w:r w:rsidRPr="003F0F2D">
        <w:rPr>
          <w:rFonts w:ascii="Arial" w:hAnsi="Arial" w:cs="Arial"/>
          <w:lang w:val="en-US"/>
        </w:rPr>
        <w:t xml:space="preserve"> input measurement values to be fitted by the model. The (</w:t>
      </w:r>
      <w:r w:rsidRPr="003F0F2D">
        <w:rPr>
          <w:rFonts w:ascii="Arial" w:hAnsi="Arial" w:cs="Arial"/>
          <w:i/>
          <w:lang w:val="en-US"/>
        </w:rPr>
        <w:t>n</w:t>
      </w:r>
      <w:r w:rsidRPr="003F0F2D">
        <w:rPr>
          <w:rFonts w:ascii="Arial" w:hAnsi="Arial" w:cs="Arial"/>
          <w:lang w:val="en-US"/>
        </w:rPr>
        <w:t xml:space="preserve"> x </w:t>
      </w:r>
      <w:r w:rsidRPr="003F0F2D">
        <w:rPr>
          <w:rFonts w:ascii="Arial" w:hAnsi="Arial" w:cs="Arial"/>
          <w:i/>
          <w:lang w:val="en-US"/>
        </w:rPr>
        <w:t>nr</w:t>
      </w:r>
      <w:r w:rsidRPr="003F0F2D">
        <w:rPr>
          <w:rFonts w:ascii="Arial" w:hAnsi="Arial" w:cs="Arial"/>
          <w:lang w:val="en-US"/>
        </w:rPr>
        <w:t xml:space="preserve">) matrix </w:t>
      </w:r>
      <m:oMath>
        <m:r>
          <m:rPr>
            <m:sty m:val="b"/>
          </m:rPr>
          <w:rPr>
            <w:rFonts w:ascii="Cambria Math" w:hAnsi="Cambria Math" w:cs="Arial"/>
            <w:lang w:val="en-US"/>
          </w:rPr>
          <m:t>A</m:t>
        </m:r>
      </m:oMath>
      <w:r w:rsidRPr="003F0F2D">
        <w:rPr>
          <w:rFonts w:ascii="Arial" w:hAnsi="Arial" w:cs="Arial"/>
          <w:lang w:val="en-US"/>
        </w:rPr>
        <w:t xml:space="preserve"> contains the partial derivatives of the fitting function with respect to the parameters to be estimated which are the functions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oMath>
      <w:r w:rsidRPr="003F0F2D">
        <w:rPr>
          <w:rFonts w:ascii="Arial" w:hAnsi="Arial" w:cs="Arial"/>
          <w:lang w:val="en-US"/>
        </w:rPr>
        <w:t xml:space="preserve">. </w:t>
      </w:r>
      <w:r w:rsidRPr="003F0F2D">
        <w:rPr>
          <w:rFonts w:ascii="Arial" w:hAnsi="Arial" w:cs="Arial"/>
          <w:i/>
          <w:iCs/>
          <w:lang w:val="en-US"/>
        </w:rPr>
        <w:t xml:space="preserve">Variances as well as covariances between measured x-values are collected in the non-diagonal uncertainty matrix </w:t>
      </w:r>
      <m:oMath>
        <m:sSub>
          <m:sSubPr>
            <m:ctrlPr>
              <w:rPr>
                <w:rFonts w:ascii="Cambria Math" w:hAnsi="Cambria Math" w:cs="Arial"/>
                <w:b/>
                <w:iCs/>
                <w:lang w:val="en-US"/>
              </w:rPr>
            </m:ctrlPr>
          </m:sSubPr>
          <m:e>
            <m:r>
              <m:rPr>
                <m:sty m:val="b"/>
              </m:rPr>
              <w:rPr>
                <w:rFonts w:ascii="Cambria Math" w:hAnsi="Cambria Math" w:cs="Arial"/>
                <w:lang w:val="en-US"/>
              </w:rPr>
              <m:t>U</m:t>
            </m:r>
          </m:e>
          <m:sub>
            <m:r>
              <m:rPr>
                <m:sty m:val="b"/>
              </m:rPr>
              <w:rPr>
                <w:rFonts w:ascii="Cambria Math" w:hAnsi="Cambria Math" w:cs="Arial"/>
                <w:lang w:val="en-US"/>
              </w:rPr>
              <m:t>x</m:t>
            </m:r>
          </m:sub>
        </m:sSub>
      </m:oMath>
      <w:r w:rsidRPr="003F0F2D">
        <w:rPr>
          <w:rFonts w:ascii="Arial" w:hAnsi="Arial" w:cs="Arial"/>
          <w:lang w:val="en-US"/>
        </w:rPr>
        <w:t>.</w:t>
      </w:r>
    </w:p>
    <w:p w14:paraId="221D86C6" w14:textId="77777777" w:rsidR="007438DC" w:rsidRPr="003F0F2D" w:rsidRDefault="007438DC" w:rsidP="007438DC">
      <w:pPr>
        <w:ind w:right="-143"/>
        <w:jc w:val="both"/>
        <w:rPr>
          <w:rFonts w:ascii="Arial" w:hAnsi="Arial" w:cs="Arial"/>
          <w:lang w:val="en-US"/>
        </w:rPr>
      </w:pPr>
    </w:p>
    <w:p w14:paraId="61C82FB9"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According to Weise &amp; Wöger the following equations are obtained as solution (see also Appendix C.5.4 of ISO 11929</w:t>
      </w:r>
      <w:r w:rsidR="00112FFA" w:rsidRPr="003F0F2D">
        <w:rPr>
          <w:rFonts w:ascii="Arial" w:hAnsi="Arial" w:cs="Arial"/>
          <w:lang w:val="en-US"/>
        </w:rPr>
        <w:t>:2010</w:t>
      </w:r>
      <w:r w:rsidRPr="003F0F2D">
        <w:rPr>
          <w:rFonts w:ascii="Arial" w:hAnsi="Arial" w:cs="Arial"/>
          <w:lang w:val="en-US"/>
        </w:rPr>
        <w:t>, Eq. (C.32); same notation as here!):</w:t>
      </w:r>
    </w:p>
    <w:p w14:paraId="57DBA539" w14:textId="77777777" w:rsidR="007438DC" w:rsidRPr="003F0F2D" w:rsidRDefault="002A06EA"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 xml:space="preserve"> 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 xml:space="preserve"> 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x</m:t>
        </m:r>
      </m:oMath>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r>
                  <m:rPr>
                    <m:sty m:val="b"/>
                  </m:rPr>
                  <w:rPr>
                    <w:rFonts w:ascii="Cambria Math" w:hAnsi="Cambria Math" w:cs="Arial"/>
                    <w:sz w:val="26"/>
                    <w:szCs w:val="26"/>
                    <w:lang w:val="en-US"/>
                  </w:rPr>
                  <m:t xml:space="preserve"> </m:t>
                </m:r>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A</m:t>
                </m:r>
              </m:e>
            </m:d>
          </m:e>
          <m:sup>
            <m:r>
              <m:rPr>
                <m:sty m:val="b"/>
              </m:rPr>
              <w:rPr>
                <w:rFonts w:ascii="Cambria Math" w:hAnsi="Cambria Math" w:cs="Arial"/>
                <w:sz w:val="26"/>
                <w:szCs w:val="26"/>
                <w:lang w:val="en-US"/>
              </w:rPr>
              <m:t>-1</m:t>
            </m:r>
          </m:sup>
        </m:sSup>
      </m:oMath>
      <w:r w:rsidRPr="003F0F2D">
        <w:rPr>
          <w:rFonts w:ascii="Arial" w:hAnsi="Arial" w:cs="Arial"/>
          <w:lang w:val="en-US"/>
        </w:rPr>
        <w:tab/>
        <w:t>(5.63)</w:t>
      </w:r>
    </w:p>
    <w:p w14:paraId="205E4D7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Here, </w:t>
      </w:r>
      <m:oMath>
        <m:r>
          <m:rPr>
            <m:sty m:val="b"/>
          </m:rPr>
          <w:rPr>
            <w:rFonts w:ascii="Cambria Math" w:hAnsi="Cambria Math" w:cs="Arial"/>
            <w:lang w:val="en-US"/>
          </w:rPr>
          <m:t>y</m:t>
        </m:r>
      </m:oMath>
      <w:r w:rsidRPr="003F0F2D">
        <w:rPr>
          <w:rFonts w:ascii="Arial" w:hAnsi="Arial" w:cs="Arial"/>
          <w:lang w:val="en-US"/>
        </w:rPr>
        <w:t xml:space="preserve"> is the resulting output vector of the fitted parameters and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its associated covariance matrix.</w:t>
      </w:r>
    </w:p>
    <w:p w14:paraId="5CCE3B7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lastRenderedPageBreak/>
        <w:t xml:space="preserve">For the value of the minimum function one obtains by using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 xml:space="preserve"> A</m:t>
            </m:r>
          </m:e>
          <m:sup>
            <m:r>
              <m:rPr>
                <m:sty m:val="b"/>
              </m:rPr>
              <w:rPr>
                <w:rFonts w:ascii="Cambria Math" w:hAnsi="Cambria Math" w:cs="Arial"/>
                <w:sz w:val="24"/>
                <w:szCs w:val="24"/>
                <w:lang w:val="en-US"/>
              </w:rPr>
              <m:t>T</m:t>
            </m:r>
          </m:sup>
        </m:sSup>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 xml:space="preserve"> 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x=</m:t>
        </m:r>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y</m:t>
        </m:r>
      </m:oMath>
      <w:r w:rsidRPr="003F0F2D">
        <w:rPr>
          <w:rFonts w:ascii="Arial" w:hAnsi="Arial" w:cs="Arial"/>
          <w:lang w:val="en-US"/>
        </w:rPr>
        <w:t>:</w:t>
      </w:r>
    </w:p>
    <w:p w14:paraId="6ECD679A" w14:textId="77777777" w:rsidR="007438DC" w:rsidRPr="003F0F2D" w:rsidRDefault="002A06EA"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ab/>
      </w:r>
      <m:oMath>
        <m:func>
          <m:funcPr>
            <m:ctrlPr>
              <w:rPr>
                <w:rFonts w:ascii="Cambria Math" w:hAnsi="Cambria Math" w:cs="Arial"/>
                <w:b/>
                <w:sz w:val="26"/>
                <w:szCs w:val="26"/>
                <w:lang w:val="en-US"/>
              </w:rPr>
            </m:ctrlPr>
          </m:funcPr>
          <m:fName>
            <m:r>
              <m:rPr>
                <m:sty m:val="b"/>
              </m:rPr>
              <w:rPr>
                <w:rFonts w:ascii="Cambria Math" w:hAnsi="Cambria Math" w:cs="Arial"/>
                <w:sz w:val="26"/>
                <w:szCs w:val="26"/>
                <w:lang w:val="en-US"/>
              </w:rPr>
              <m:t>min</m:t>
            </m:r>
          </m:fName>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χ</m:t>
                </m:r>
              </m:e>
              <m:sup>
                <m:r>
                  <m:rPr>
                    <m:sty m:val="b"/>
                  </m:rPr>
                  <w:rPr>
                    <w:rFonts w:ascii="Cambria Math" w:hAnsi="Cambria Math" w:cs="Arial"/>
                    <w:sz w:val="26"/>
                    <w:szCs w:val="26"/>
                    <w:lang w:val="en-US"/>
                  </w:rPr>
                  <m:t>2</m:t>
                </m:r>
              </m:sup>
            </m:sSup>
          </m:e>
        </m:func>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m:t>
        </m:r>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x</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x-</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y</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y</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y</m:t>
        </m:r>
      </m:oMath>
      <w:r w:rsidRPr="003F0F2D">
        <w:rPr>
          <w:rFonts w:ascii="Arial" w:hAnsi="Arial" w:cs="Arial"/>
          <w:lang w:val="en-US"/>
        </w:rPr>
        <w:tab/>
        <w:t>(5.65)</w:t>
      </w:r>
    </w:p>
    <w:p w14:paraId="590C716F" w14:textId="77777777" w:rsidR="007438DC" w:rsidRPr="003F0F2D" w:rsidRDefault="002A06EA" w:rsidP="007438DC">
      <w:pPr>
        <w:tabs>
          <w:tab w:val="left" w:pos="851"/>
          <w:tab w:val="left" w:pos="4253"/>
          <w:tab w:val="left" w:pos="7371"/>
        </w:tabs>
        <w:spacing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χ</m:t>
            </m:r>
          </m:e>
          <m:sub>
            <m:r>
              <w:rPr>
                <w:rFonts w:ascii="Cambria Math" w:hAnsi="Cambria Math" w:cs="Arial"/>
                <w:sz w:val="26"/>
                <w:szCs w:val="26"/>
                <w:lang w:val="en-US"/>
              </w:rPr>
              <m:t>R</m:t>
            </m:r>
          </m:sub>
          <m:sup>
            <m:r>
              <w:rPr>
                <w:rFonts w:ascii="Cambria Math" w:hAnsi="Cambria Math" w:cs="Arial"/>
                <w:sz w:val="26"/>
                <w:szCs w:val="26"/>
                <w:lang w:val="en-US"/>
              </w:rPr>
              <m:t>2</m:t>
            </m:r>
          </m:sup>
        </m:sSubSup>
        <m:r>
          <w:rPr>
            <w:rFonts w:ascii="Cambria Math" w:hAnsi="Cambria Math" w:cs="Arial"/>
            <w:sz w:val="26"/>
            <w:szCs w:val="26"/>
            <w:lang w:val="en-US"/>
          </w:rPr>
          <m:t>=</m:t>
        </m:r>
        <m:func>
          <m:funcPr>
            <m:ctrlPr>
              <w:rPr>
                <w:rFonts w:ascii="Cambria Math" w:hAnsi="Cambria Math" w:cs="Arial"/>
                <w:i/>
                <w:sz w:val="26"/>
                <w:szCs w:val="26"/>
                <w:lang w:val="en-US"/>
              </w:rPr>
            </m:ctrlPr>
          </m:funcPr>
          <m:fName>
            <m:r>
              <m:rPr>
                <m:sty m:val="p"/>
              </m:rPr>
              <w:rPr>
                <w:rFonts w:ascii="Cambria Math" w:hAnsi="Cambria Math" w:cs="Arial"/>
                <w:sz w:val="26"/>
                <w:szCs w:val="26"/>
                <w:lang w:val="en-US"/>
              </w:rPr>
              <m:t>min</m:t>
            </m:r>
          </m:fName>
          <m:e>
            <m:sSup>
              <m:sSupPr>
                <m:ctrlPr>
                  <w:rPr>
                    <w:rFonts w:ascii="Cambria Math" w:hAnsi="Cambria Math" w:cs="Arial"/>
                    <w:i/>
                    <w:sz w:val="26"/>
                    <w:szCs w:val="26"/>
                    <w:lang w:val="en-US"/>
                  </w:rPr>
                </m:ctrlPr>
              </m:sSupPr>
              <m:e>
                <m:r>
                  <w:rPr>
                    <w:rFonts w:ascii="Cambria Math" w:hAnsi="Cambria Math" w:cs="Arial"/>
                    <w:sz w:val="26"/>
                    <w:szCs w:val="26"/>
                    <w:lang w:val="en-US"/>
                  </w:rPr>
                  <m:t>χ</m:t>
                </m:r>
              </m:e>
              <m:sup>
                <m:r>
                  <w:rPr>
                    <w:rFonts w:ascii="Cambria Math" w:hAnsi="Cambria Math" w:cs="Arial"/>
                    <w:sz w:val="26"/>
                    <w:szCs w:val="26"/>
                    <w:lang w:val="en-US"/>
                  </w:rPr>
                  <m:t>2</m:t>
                </m:r>
              </m:sup>
            </m:sSup>
            <m:r>
              <w:rPr>
                <w:rFonts w:ascii="Cambria Math" w:hAnsi="Cambria Math" w:cs="Arial"/>
                <w:sz w:val="26"/>
                <w:szCs w:val="26"/>
                <w:lang w:val="en-US"/>
              </w:rPr>
              <m:t>/</m:t>
            </m:r>
            <m:d>
              <m:dPr>
                <m:ctrlPr>
                  <w:rPr>
                    <w:rFonts w:ascii="Cambria Math" w:hAnsi="Cambria Math" w:cs="Arial"/>
                    <w:i/>
                    <w:sz w:val="26"/>
                    <w:szCs w:val="26"/>
                    <w:lang w:val="en-US"/>
                  </w:rPr>
                </m:ctrlPr>
              </m:dPr>
              <m:e>
                <m:r>
                  <w:rPr>
                    <w:rFonts w:ascii="Cambria Math" w:hAnsi="Cambria Math" w:cs="Arial"/>
                    <w:sz w:val="26"/>
                    <w:szCs w:val="26"/>
                    <w:lang w:val="en-US"/>
                  </w:rPr>
                  <m:t>n-nr</m:t>
                </m:r>
              </m:e>
            </m:d>
          </m:e>
        </m:func>
      </m:oMath>
    </w:p>
    <w:p w14:paraId="4D689E2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can be multiplied with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r>
              <w:rPr>
                <w:rFonts w:ascii="Cambria Math" w:hAnsi="Cambria Math" w:cs="Arial"/>
                <w:sz w:val="24"/>
                <w:szCs w:val="24"/>
                <w:lang w:val="en-US"/>
              </w:rPr>
              <m:t>R</m:t>
            </m:r>
          </m:sub>
          <m:sup>
            <m:r>
              <w:rPr>
                <w:rFonts w:ascii="Cambria Math" w:hAnsi="Cambria Math" w:cs="Arial"/>
                <w:sz w:val="24"/>
                <w:szCs w:val="24"/>
                <w:lang w:val="en-US"/>
              </w:rPr>
              <m:t>2</m:t>
            </m:r>
          </m:sup>
        </m:sSubSup>
      </m:oMath>
      <w:r w:rsidRPr="003F0F2D">
        <w:rPr>
          <w:rFonts w:ascii="Arial" w:hAnsi="Arial" w:cs="Arial"/>
          <w:lang w:val="en-US"/>
        </w:rPr>
        <w:t xml:space="preserve">, if the value of the latter is larger than one although </w:t>
      </w:r>
      <w:r w:rsidR="00975716" w:rsidRPr="003F0F2D">
        <w:rPr>
          <w:rFonts w:ascii="Arial" w:hAnsi="Arial" w:cs="Arial"/>
          <w:lang w:val="en-US"/>
        </w:rPr>
        <w:t xml:space="preserve">it </w:t>
      </w:r>
      <w:r w:rsidRPr="003F0F2D">
        <w:rPr>
          <w:rFonts w:ascii="Arial" w:hAnsi="Arial" w:cs="Arial"/>
          <w:lang w:val="en-US"/>
        </w:rPr>
        <w:t>is not allowed from the strict Bayesian point of view</w:t>
      </w:r>
      <w:r w:rsidR="00975716" w:rsidRPr="003F0F2D">
        <w:rPr>
          <w:rFonts w:ascii="Arial" w:hAnsi="Arial" w:cs="Arial"/>
          <w:lang w:val="en-US"/>
        </w:rPr>
        <w:t xml:space="preserve"> and therefore not performed in UncertRadio</w:t>
      </w:r>
      <w:r w:rsidRPr="003F0F2D">
        <w:rPr>
          <w:rFonts w:ascii="Arial" w:hAnsi="Arial" w:cs="Arial"/>
          <w:lang w:val="en-US"/>
        </w:rPr>
        <w:t>.</w:t>
      </w:r>
    </w:p>
    <w:p w14:paraId="4187BDB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F86123D" w14:textId="77777777" w:rsidR="007438DC" w:rsidRPr="003F0F2D" w:rsidRDefault="009548C9" w:rsidP="009548C9">
      <w:pPr>
        <w:pStyle w:val="berschrift3"/>
        <w:tabs>
          <w:tab w:val="left" w:pos="567"/>
        </w:tabs>
        <w:ind w:right="-143"/>
        <w:rPr>
          <w:lang w:val="en-US"/>
        </w:rPr>
      </w:pPr>
      <w:bookmarkStart w:id="63" w:name="_Chi-square_options"/>
      <w:bookmarkEnd w:id="63"/>
      <w:r w:rsidRPr="003F0F2D">
        <w:rPr>
          <w:lang w:val="en-US"/>
        </w:rPr>
        <w:t>7.4.3</w:t>
      </w:r>
      <w:r w:rsidRPr="003F0F2D">
        <w:rPr>
          <w:lang w:val="en-US"/>
        </w:rPr>
        <w:tab/>
      </w:r>
      <w:bookmarkStart w:id="64" w:name="URH_Chisq_Options_EN"/>
      <w:r w:rsidR="00122A49" w:rsidRPr="003F0F2D">
        <w:rPr>
          <w:lang w:val="en-US"/>
        </w:rPr>
        <w:t>Chi-square options</w:t>
      </w:r>
      <w:bookmarkEnd w:id="64"/>
    </w:p>
    <w:p w14:paraId="2576723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0CF4F90" w14:textId="2C2DAE31" w:rsidR="00493A39" w:rsidRPr="00493A39" w:rsidRDefault="00493A39" w:rsidP="00493A39">
      <w:pPr>
        <w:tabs>
          <w:tab w:val="left" w:pos="851"/>
          <w:tab w:val="left" w:pos="4253"/>
          <w:tab w:val="left" w:pos="7371"/>
        </w:tabs>
        <w:jc w:val="both"/>
        <w:rPr>
          <w:rFonts w:ascii="Arial" w:hAnsi="Arial"/>
          <w:lang w:val="en-GB"/>
        </w:rPr>
      </w:pPr>
      <w:r w:rsidRPr="00493A39">
        <w:rPr>
          <w:rFonts w:ascii="Arial" w:hAnsi="Arial"/>
          <w:lang w:val="en-GB"/>
        </w:rPr>
        <w:t>The following literature is recommended:</w:t>
      </w:r>
    </w:p>
    <w:p w14:paraId="1C2C2460" w14:textId="77777777" w:rsidR="00493A39" w:rsidRPr="00493A39" w:rsidRDefault="00493A39" w:rsidP="00493A39">
      <w:pPr>
        <w:jc w:val="both"/>
        <w:rPr>
          <w:rFonts w:ascii="Arial" w:hAnsi="Arial" w:cs="Arial"/>
          <w:lang w:val="en-GB"/>
        </w:rPr>
      </w:pPr>
      <w:r w:rsidRPr="00493A39">
        <w:rPr>
          <w:rFonts w:ascii="Arial" w:hAnsi="Arial" w:cs="Arial"/>
          <w:lang w:val="en-GB"/>
        </w:rPr>
        <w:t xml:space="preserve"> </w:t>
      </w:r>
    </w:p>
    <w:p w14:paraId="647C4147" w14:textId="77777777" w:rsidR="00493A39" w:rsidRPr="00493A39" w:rsidRDefault="00493A39" w:rsidP="00493A39">
      <w:pPr>
        <w:ind w:left="426"/>
        <w:jc w:val="both"/>
        <w:rPr>
          <w:rFonts w:ascii="Arial" w:hAnsi="Arial" w:cs="Arial"/>
          <w:lang w:val="en-GB"/>
        </w:rPr>
      </w:pPr>
      <w:r w:rsidRPr="00493A39">
        <w:rPr>
          <w:rFonts w:ascii="Arial" w:hAnsi="Arial" w:cs="Arial"/>
          <w:lang w:val="en-GB"/>
        </w:rPr>
        <w:t xml:space="preserve">S. Baker, R.D. Cousins, 1983: Clarifications of the use of Ch-square and likelihood functions. </w:t>
      </w:r>
      <w:r w:rsidRPr="00493A39">
        <w:rPr>
          <w:rFonts w:ascii="Arial" w:hAnsi="Arial" w:cs="Arial"/>
          <w:lang w:val="en-US"/>
        </w:rPr>
        <w:t>Nucl. Instr. &amp; Meth 221, S 437-442.</w:t>
      </w:r>
      <w:r w:rsidRPr="00493A39">
        <w:rPr>
          <w:rFonts w:ascii="Arial" w:hAnsi="Arial" w:cs="Arial"/>
          <w:lang w:val="en-GB"/>
        </w:rPr>
        <w:t xml:space="preserve"> </w:t>
      </w:r>
    </w:p>
    <w:p w14:paraId="0DE128CC" w14:textId="77777777" w:rsidR="00493A39" w:rsidRPr="00493A39" w:rsidRDefault="00493A39" w:rsidP="00493A39">
      <w:pPr>
        <w:ind w:left="426"/>
        <w:jc w:val="both"/>
        <w:rPr>
          <w:rFonts w:ascii="Arial" w:hAnsi="Arial" w:cs="Arial"/>
          <w:lang w:val="en-GB"/>
        </w:rPr>
      </w:pPr>
    </w:p>
    <w:p w14:paraId="11E6D215" w14:textId="77777777" w:rsidR="00493A39" w:rsidRPr="00DD3D90" w:rsidRDefault="00493A39" w:rsidP="00493A39">
      <w:pPr>
        <w:ind w:left="426"/>
        <w:jc w:val="both"/>
        <w:rPr>
          <w:rFonts w:ascii="Arial" w:hAnsi="Arial" w:cs="Arial"/>
          <w:lang w:val="en-GB"/>
        </w:rPr>
      </w:pPr>
      <w:r w:rsidRPr="00493A39">
        <w:rPr>
          <w:rFonts w:ascii="Arial" w:hAnsi="Arial" w:cs="Arial"/>
          <w:lang w:val="en-GB"/>
        </w:rPr>
        <w:t xml:space="preserve">T. Hauschild, M. Jentschel, 2001: Comparison of maximum likelihood estimation and chi-square statistics applied to counting experiments. </w:t>
      </w:r>
      <w:r w:rsidRPr="00DD3D90">
        <w:rPr>
          <w:rFonts w:ascii="Arial" w:hAnsi="Arial" w:cs="Arial"/>
          <w:lang w:val="en-GB"/>
        </w:rPr>
        <w:t>Nucl. Instr. &amp; Meth A 457 (1-2), S 384-401.</w:t>
      </w:r>
    </w:p>
    <w:p w14:paraId="5F163D67" w14:textId="77777777" w:rsidR="00493A39" w:rsidRPr="00DD3D90" w:rsidRDefault="00493A39" w:rsidP="00493A39">
      <w:pPr>
        <w:tabs>
          <w:tab w:val="left" w:pos="851"/>
          <w:tab w:val="left" w:pos="4253"/>
          <w:tab w:val="left" w:pos="7371"/>
        </w:tabs>
        <w:jc w:val="both"/>
        <w:rPr>
          <w:rFonts w:ascii="Arial" w:hAnsi="Arial"/>
          <w:lang w:val="en-GB"/>
        </w:rPr>
      </w:pPr>
    </w:p>
    <w:p w14:paraId="063B6CF3" w14:textId="77777777" w:rsidR="00493A39" w:rsidRDefault="00493A39" w:rsidP="007438DC">
      <w:pPr>
        <w:tabs>
          <w:tab w:val="left" w:pos="851"/>
          <w:tab w:val="left" w:pos="4253"/>
          <w:tab w:val="left" w:pos="7371"/>
        </w:tabs>
        <w:ind w:right="-143"/>
        <w:jc w:val="both"/>
        <w:rPr>
          <w:rFonts w:ascii="Arial" w:hAnsi="Arial"/>
          <w:lang w:val="en-US"/>
        </w:rPr>
      </w:pPr>
    </w:p>
    <w:p w14:paraId="4C07BF4E" w14:textId="1EDFAEA3"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 xml:space="preserve">The calculations shown under Basics use the </w:t>
      </w:r>
      <w:r w:rsidR="001E3550" w:rsidRPr="003F0F2D">
        <w:rPr>
          <w:rFonts w:ascii="Arial" w:hAnsi="Arial"/>
          <w:lang w:val="en-US"/>
        </w:rPr>
        <w:t>“</w:t>
      </w:r>
      <w:r w:rsidR="00122A49" w:rsidRPr="003F0F2D">
        <w:rPr>
          <w:rFonts w:ascii="Arial" w:hAnsi="Arial"/>
          <w:b/>
          <w:i/>
          <w:lang w:val="en-US"/>
        </w:rPr>
        <w:t>Neyman Chi-square“</w:t>
      </w:r>
      <w:r w:rsidRPr="003F0F2D">
        <w:rPr>
          <w:rFonts w:ascii="Arial" w:hAnsi="Arial"/>
          <w:b/>
          <w:i/>
          <w:lang w:val="en-US"/>
        </w:rPr>
        <w:t xml:space="preserve"> </w:t>
      </w:r>
      <w:r w:rsidRPr="003F0F2D">
        <w:rPr>
          <w:rFonts w:ascii="Arial" w:hAnsi="Arial"/>
          <w:b/>
          <w:lang w:val="en-US"/>
        </w:rPr>
        <w:t>expression</w:t>
      </w:r>
      <w:r w:rsidR="00122A49" w:rsidRPr="003F0F2D">
        <w:rPr>
          <w:rFonts w:ascii="Arial" w:hAnsi="Arial"/>
          <w:b/>
          <w:lang w:val="en-US"/>
        </w:rPr>
        <w:t>,</w:t>
      </w:r>
      <w:r w:rsidR="00122A49" w:rsidRPr="003F0F2D">
        <w:rPr>
          <w:rFonts w:ascii="Arial" w:hAnsi="Arial"/>
          <w:lang w:val="en-US"/>
        </w:rPr>
        <w:t xml:space="preserve"> </w:t>
      </w:r>
      <w:r w:rsidRPr="003F0F2D">
        <w:rPr>
          <w:rFonts w:ascii="Arial" w:hAnsi="Arial"/>
          <w:lang w:val="en-US"/>
        </w:rPr>
        <w:t xml:space="preserve">defined as follows (mnemonic: </w:t>
      </w:r>
      <w:r w:rsidR="004E617E">
        <w:rPr>
          <w:rFonts w:ascii="Arial" w:hAnsi="Arial" w:cs="Arial"/>
          <w:b/>
          <w:bCs/>
          <w:iCs/>
          <w:lang w:val="en-US"/>
        </w:rPr>
        <w:t>W</w:t>
      </w:r>
      <w:r w:rsidR="00122A49" w:rsidRPr="003F0F2D">
        <w:rPr>
          <w:rFonts w:ascii="Arial" w:hAnsi="Arial" w:cs="Arial"/>
          <w:b/>
          <w:bCs/>
          <w:iCs/>
          <w:lang w:val="en-US"/>
        </w:rPr>
        <w:t>LS</w:t>
      </w:r>
      <w:r w:rsidR="00122A49" w:rsidRPr="003F0F2D">
        <w:rPr>
          <w:rFonts w:ascii="Arial" w:hAnsi="Arial" w:cs="Arial"/>
          <w:bCs/>
          <w:iCs/>
          <w:lang w:val="en-US"/>
        </w:rPr>
        <w:t>):</w:t>
      </w:r>
    </w:p>
    <w:p w14:paraId="6042F6B0" w14:textId="77777777" w:rsidR="007438DC" w:rsidRPr="003F0F2D" w:rsidRDefault="00122A49" w:rsidP="007438DC">
      <w:pPr>
        <w:tabs>
          <w:tab w:val="left" w:pos="851"/>
          <w:tab w:val="left" w:pos="4253"/>
          <w:tab w:val="left" w:pos="7371"/>
        </w:tabs>
        <w:spacing w:after="120"/>
        <w:ind w:right="-143"/>
        <w:jc w:val="both"/>
        <w:rPr>
          <w:rFonts w:ascii="Arial" w:hAnsi="Arial" w:cs="Arial"/>
          <w:bCs/>
          <w:iCs/>
          <w:lang w:val="en-US"/>
        </w:rPr>
      </w:pPr>
      <w:r w:rsidRPr="003F0F2D">
        <w:rPr>
          <w:rFonts w:ascii="Arial" w:hAnsi="Arial" w:cs="Arial"/>
          <w:bCs/>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3F0F2D">
        <w:rPr>
          <w:rFonts w:ascii="Arial" w:eastAsiaTheme="minorEastAsia" w:hAnsi="Arial" w:cs="Arial"/>
          <w:sz w:val="24"/>
          <w:szCs w:val="24"/>
          <w:lang w:val="en-US"/>
        </w:rPr>
        <w:t xml:space="preserve"> ,</w:t>
      </w:r>
    </w:p>
    <w:p w14:paraId="03FEB899" w14:textId="77777777"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i.e.</w:t>
      </w:r>
      <w:r w:rsidR="00D04A0F" w:rsidRPr="003F0F2D">
        <w:rPr>
          <w:rFonts w:ascii="Arial" w:hAnsi="Arial"/>
          <w:lang w:val="en-US"/>
        </w:rPr>
        <w:t>,</w:t>
      </w:r>
      <w:r w:rsidRPr="003F0F2D">
        <w:rPr>
          <w:rFonts w:ascii="Arial" w:hAnsi="Arial"/>
          <w:lang w:val="en-US"/>
        </w:rPr>
        <w:t xml:space="preserve">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00122A49" w:rsidRPr="003F0F2D">
        <w:rPr>
          <w:rFonts w:ascii="Arial" w:hAnsi="Arial"/>
          <w:lang w:val="en-US"/>
        </w:rPr>
        <w:t xml:space="preserve"> </w:t>
      </w:r>
      <w:r w:rsidRPr="003F0F2D">
        <w:rPr>
          <w:rFonts w:ascii="Arial" w:hAnsi="Arial"/>
          <w:lang w:val="en-US"/>
        </w:rPr>
        <w:t>are the variances of the measured values</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oMath>
      <w:r w:rsidRPr="003F0F2D">
        <w:rPr>
          <w:rFonts w:ascii="Arial" w:hAnsi="Arial"/>
          <w:lang w:val="en-US"/>
        </w:rPr>
        <w:t xml:space="preserve"> </w:t>
      </w:r>
      <w:r w:rsidR="00122A49" w:rsidRPr="003F0F2D">
        <w:rPr>
          <w:rFonts w:ascii="Arial" w:hAnsi="Arial" w:cs="Arial"/>
          <w:lang w:val="en-US"/>
        </w:rPr>
        <w:t>.</w:t>
      </w:r>
      <w:r w:rsidR="00122A49" w:rsidRPr="003F0F2D">
        <w:rPr>
          <w:rFonts w:ascii="Arial" w:hAnsi="Arial"/>
          <w:lang w:val="en-US"/>
        </w:rPr>
        <w:t xml:space="preserve"> </w:t>
      </w:r>
      <w:r w:rsidR="001E3550" w:rsidRPr="003F0F2D">
        <w:rPr>
          <w:rFonts w:ascii="Arial" w:hAnsi="Arial"/>
          <w:lang w:val="en-US"/>
        </w:rPr>
        <w:t xml:space="preserve">This may lead to a bias of </w:t>
      </w:r>
      <w:r w:rsidR="001E3550" w:rsidRPr="003F0F2D">
        <w:rPr>
          <w:rFonts w:ascii="Arial" w:hAnsi="Arial"/>
          <w:b/>
          <w:i/>
          <w:lang w:val="en-US"/>
        </w:rPr>
        <w:t>y</w:t>
      </w:r>
      <w:r w:rsidR="001E3550" w:rsidRPr="003F0F2D">
        <w:rPr>
          <w:rFonts w:ascii="Arial" w:hAnsi="Arial"/>
          <w:lang w:val="en-US"/>
        </w:rPr>
        <w:t xml:space="preserve"> in the case of very low counting rates</w:t>
      </w:r>
      <w:r w:rsidR="00122A49" w:rsidRPr="003F0F2D">
        <w:rPr>
          <w:rFonts w:ascii="Arial" w:hAnsi="Arial"/>
          <w:lang w:val="en-US"/>
        </w:rPr>
        <w:t xml:space="preserve">. </w:t>
      </w:r>
      <w:r w:rsidR="001E3550" w:rsidRPr="003F0F2D">
        <w:rPr>
          <w:rFonts w:ascii="Arial" w:hAnsi="Arial"/>
          <w:lang w:val="en-US"/>
        </w:rPr>
        <w:t>For reducing the bias the so-called “</w:t>
      </w:r>
      <w:r w:rsidR="00122A49" w:rsidRPr="003F0F2D">
        <w:rPr>
          <w:rFonts w:ascii="Arial" w:hAnsi="Arial"/>
          <w:b/>
          <w:i/>
          <w:lang w:val="en-US"/>
        </w:rPr>
        <w:t>Pear</w:t>
      </w:r>
      <w:r w:rsidR="001E3550" w:rsidRPr="003F0F2D">
        <w:rPr>
          <w:rFonts w:ascii="Arial" w:hAnsi="Arial"/>
          <w:b/>
          <w:i/>
          <w:lang w:val="en-US"/>
        </w:rPr>
        <w:t xml:space="preserve">son Chi-square“ </w:t>
      </w:r>
      <w:r w:rsidR="001E3550" w:rsidRPr="003F0F2D">
        <w:rPr>
          <w:rFonts w:ascii="Arial" w:hAnsi="Arial"/>
          <w:lang w:val="en-US"/>
        </w:rPr>
        <w:t xml:space="preserve">expression can be used which is defined as </w:t>
      </w:r>
      <w:r w:rsidR="00122A49" w:rsidRPr="003F0F2D">
        <w:rPr>
          <w:rFonts w:ascii="Arial" w:hAnsi="Arial" w:cs="Arial"/>
          <w:bCs/>
          <w:iCs/>
          <w:lang w:val="en-US"/>
        </w:rPr>
        <w:t>(</w:t>
      </w:r>
      <w:r w:rsidR="001E3550"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PLSQ</w:t>
      </w:r>
      <w:r w:rsidR="00122A49" w:rsidRPr="003F0F2D">
        <w:rPr>
          <w:rFonts w:ascii="Arial" w:hAnsi="Arial" w:cs="Arial"/>
          <w:bCs/>
          <w:iCs/>
          <w:lang w:val="en-US"/>
        </w:rPr>
        <w:t xml:space="preserve">): </w:t>
      </w:r>
    </w:p>
    <w:p w14:paraId="5DFC8652" w14:textId="77777777" w:rsidR="007438DC" w:rsidRPr="003F0F2D" w:rsidRDefault="00122A49" w:rsidP="007438DC">
      <w:pPr>
        <w:tabs>
          <w:tab w:val="left" w:pos="851"/>
          <w:tab w:val="left" w:pos="4253"/>
          <w:tab w:val="left" w:pos="7371"/>
        </w:tabs>
        <w:ind w:right="-143"/>
        <w:jc w:val="both"/>
        <w:rPr>
          <w:rFonts w:ascii="Arial" w:hAnsi="Arial" w:cs="Arial"/>
          <w:sz w:val="28"/>
          <w:szCs w:val="28"/>
          <w:lang w:val="en-US"/>
        </w:rPr>
      </w:pPr>
      <w:r w:rsidRPr="003F0F2D">
        <w:rPr>
          <w:rFonts w:ascii="Arial" w:hAnsi="Arial" w:cs="Arial"/>
          <w:b/>
          <w:bCs/>
          <w:i/>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P</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den>
            </m:f>
          </m:e>
        </m:nary>
      </m:oMath>
      <w:r w:rsidRPr="003F0F2D">
        <w:rPr>
          <w:rFonts w:ascii="Arial" w:eastAsiaTheme="minorEastAsia" w:hAnsi="Arial" w:cs="Arial"/>
          <w:sz w:val="28"/>
          <w:szCs w:val="28"/>
          <w:lang w:val="en-US"/>
        </w:rPr>
        <w:t xml:space="preserve"> </w:t>
      </w:r>
    </w:p>
    <w:p w14:paraId="3BB9CF3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24FE34C"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variance given in the nominator is calculated with using the function </w:t>
      </w:r>
      <m:oMath>
        <m:r>
          <w:rPr>
            <w:rFonts w:ascii="Cambria Math" w:hAnsi="Cambria Math" w:cs="Arial"/>
            <w:sz w:val="24"/>
            <w:szCs w:val="24"/>
            <w:lang w:val="en-US"/>
          </w:rPr>
          <m:t>f</m:t>
        </m:r>
      </m:oMath>
      <w:r w:rsidRPr="003F0F2D">
        <w:rPr>
          <w:rFonts w:ascii="Arial" w:hAnsi="Arial" w:cs="Arial"/>
          <w:lang w:val="en-US"/>
        </w:rPr>
        <w:t xml:space="preserve"> to be fitted.</w:t>
      </w:r>
      <w:r w:rsidR="00122A49" w:rsidRPr="003F0F2D">
        <w:rPr>
          <w:rFonts w:ascii="Arial" w:hAnsi="Arial" w:cs="Arial"/>
          <w:lang w:val="en-US"/>
        </w:rPr>
        <w:t xml:space="preserve"> </w:t>
      </w:r>
    </w:p>
    <w:p w14:paraId="2DCFC4C9" w14:textId="77777777" w:rsidR="007438DC" w:rsidRPr="003F0F2D" w:rsidRDefault="00122A49"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8"/>
                <w:szCs w:val="28"/>
                <w:lang w:val="en-US"/>
              </w:rPr>
            </m:ctrlPr>
          </m:sSubPr>
          <m:e>
            <m:acc>
              <m:accPr>
                <m:chr m:val="̃"/>
                <m:ctrlPr>
                  <w:rPr>
                    <w:rFonts w:ascii="Cambria Math" w:hAnsi="Cambria Math" w:cs="Arial"/>
                    <w:b/>
                    <w:sz w:val="28"/>
                    <w:szCs w:val="28"/>
                    <w:lang w:val="en-US"/>
                  </w:rPr>
                </m:ctrlPr>
              </m:accPr>
              <m:e>
                <m:r>
                  <m:rPr>
                    <m:sty m:val="b"/>
                  </m:rPr>
                  <w:rPr>
                    <w:rFonts w:ascii="Cambria Math" w:hAnsi="Cambria Math" w:cs="Arial"/>
                    <w:sz w:val="28"/>
                    <w:szCs w:val="28"/>
                    <w:lang w:val="en-US"/>
                  </w:rPr>
                  <m:t>U</m:t>
                </m:r>
              </m:e>
            </m:acc>
          </m:e>
          <m:sub>
            <m:r>
              <m:rPr>
                <m:sty m:val="b"/>
              </m:rPr>
              <w:rPr>
                <w:rFonts w:ascii="Cambria Math" w:hAnsi="Cambria Math" w:cs="Arial"/>
                <w:sz w:val="28"/>
                <w:szCs w:val="28"/>
                <w:lang w:val="en-US"/>
              </w:rPr>
              <m:t>x</m:t>
            </m:r>
          </m:sub>
        </m:sSub>
        <m:d>
          <m:dPr>
            <m:ctrlPr>
              <w:rPr>
                <w:rFonts w:ascii="Cambria Math" w:hAnsi="Cambria Math" w:cs="Arial"/>
                <w:i/>
                <w:sz w:val="28"/>
                <w:szCs w:val="28"/>
                <w:lang w:val="en-US"/>
              </w:rPr>
            </m:ctrlPr>
          </m:dPr>
          <m:e>
            <m:r>
              <w:rPr>
                <w:rFonts w:ascii="Cambria Math" w:hAnsi="Cambria Math" w:cs="Arial"/>
                <w:sz w:val="28"/>
                <w:szCs w:val="28"/>
                <w:lang w:val="en-US"/>
              </w:rPr>
              <m:t>f</m:t>
            </m:r>
          </m:e>
        </m:d>
        <m:r>
          <w:rPr>
            <w:rFonts w:ascii="Cambria Math" w:hAnsi="Cambria Math" w:cs="Arial"/>
            <w:sz w:val="28"/>
            <w:szCs w:val="28"/>
            <w:lang w:val="en-US"/>
          </w:rPr>
          <m:t>=diag</m:t>
        </m:r>
        <m:d>
          <m:dPr>
            <m:begChr m:val="["/>
            <m:endChr m:val="]"/>
            <m:ctrlPr>
              <w:rPr>
                <w:rFonts w:ascii="Cambria Math" w:hAnsi="Cambria Math" w:cs="Arial"/>
                <w:i/>
                <w:sz w:val="28"/>
                <w:szCs w:val="28"/>
                <w:lang w:val="en-US"/>
              </w:rPr>
            </m:ctrlPr>
          </m:dPr>
          <m:e>
            <m:f>
              <m:fPr>
                <m:ctrlPr>
                  <w:rPr>
                    <w:rFonts w:ascii="Cambria Math" w:hAnsi="Cambria Math" w:cs="Arial"/>
                    <w:i/>
                    <w:sz w:val="28"/>
                    <w:szCs w:val="28"/>
                    <w:lang w:val="en-US"/>
                  </w:rPr>
                </m:ctrlPr>
              </m:fPr>
              <m:num>
                <m:d>
                  <m:dPr>
                    <m:ctrlPr>
                      <w:rPr>
                        <w:rFonts w:ascii="Cambria Math" w:hAnsi="Cambria Math" w:cs="Arial"/>
                        <w:i/>
                        <w:sz w:val="28"/>
                        <w:szCs w:val="28"/>
                        <w:lang w:val="en-US"/>
                      </w:rPr>
                    </m:ctrlPr>
                  </m:dPr>
                  <m:e>
                    <m:r>
                      <m:rPr>
                        <m:sty m:val="b"/>
                      </m:rPr>
                      <w:rPr>
                        <w:rFonts w:ascii="Cambria Math" w:hAnsi="Cambria Math" w:cs="Arial"/>
                        <w:sz w:val="28"/>
                        <w:szCs w:val="28"/>
                        <w:lang w:val="en-US"/>
                      </w:rPr>
                      <m:t>Ay</m:t>
                    </m:r>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num>
              <m:den>
                <m:sSub>
                  <m:sSubPr>
                    <m:ctrlPr>
                      <w:rPr>
                        <w:rFonts w:ascii="Cambria Math" w:hAnsi="Cambria Math" w:cs="Arial"/>
                        <w:i/>
                        <w:sz w:val="28"/>
                        <w:szCs w:val="28"/>
                        <w:lang w:val="en-US"/>
                      </w:rPr>
                    </m:ctrlPr>
                  </m:sSubPr>
                  <m:e>
                    <m:r>
                      <w:rPr>
                        <w:rFonts w:ascii="Cambria Math" w:hAnsi="Cambria Math" w:cs="Arial"/>
                        <w:sz w:val="28"/>
                        <w:szCs w:val="28"/>
                        <w:lang w:val="en-US"/>
                      </w:rPr>
                      <m:t>t</m:t>
                    </m:r>
                  </m:e>
                  <m:sub>
                    <m:r>
                      <w:rPr>
                        <w:rFonts w:ascii="Cambria Math" w:hAnsi="Cambria Math" w:cs="Arial"/>
                        <w:sz w:val="28"/>
                        <w:szCs w:val="28"/>
                        <w:lang w:val="en-US"/>
                      </w:rPr>
                      <m:t>m</m:t>
                    </m:r>
                  </m:sub>
                </m:sSub>
              </m:den>
            </m:f>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e>
            </m:d>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e>
        </m:d>
      </m:oMath>
      <w:r w:rsidRPr="003F0F2D">
        <w:rPr>
          <w:rFonts w:ascii="Arial" w:eastAsiaTheme="minorEastAsia" w:hAnsi="Arial" w:cs="Arial"/>
          <w:lang w:val="en-US"/>
        </w:rPr>
        <w:t xml:space="preserve"> ,</w:t>
      </w:r>
    </w:p>
    <w:p w14:paraId="16BD1542"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00122A49" w:rsidRPr="003F0F2D">
        <w:rPr>
          <w:rFonts w:ascii="Arial" w:hAnsi="Arial" w:cs="Arial"/>
          <w:lang w:val="en-US"/>
        </w:rPr>
        <w:t xml:space="preserve"> </w:t>
      </w:r>
      <w:r w:rsidRPr="003F0F2D">
        <w:rPr>
          <w:rFonts w:ascii="Arial" w:hAnsi="Arial" w:cs="Arial"/>
          <w:lang w:val="en-US"/>
        </w:rPr>
        <w:t>a</w:t>
      </w:r>
      <w:r w:rsidR="00122A49" w:rsidRPr="003F0F2D">
        <w:rPr>
          <w:rFonts w:ascii="Arial" w:hAnsi="Arial" w:cs="Arial"/>
          <w:lang w:val="en-US"/>
        </w:rPr>
        <w:t xml:space="preserve">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122A49" w:rsidRPr="003F0F2D">
        <w:rPr>
          <w:rFonts w:ascii="Arial" w:hAnsi="Arial" w:cs="Arial"/>
          <w:lang w:val="en-US"/>
        </w:rPr>
        <w:t xml:space="preserve"> </w:t>
      </w:r>
      <w:r w:rsidRPr="003F0F2D">
        <w:rPr>
          <w:rFonts w:ascii="Arial" w:hAnsi="Arial" w:cs="Arial"/>
          <w:lang w:val="en-US"/>
        </w:rPr>
        <w:t xml:space="preserve"> represent the background or net blank count rate, respectively. </w:t>
      </w:r>
    </w:p>
    <w:p w14:paraId="6EE54E54" w14:textId="77777777" w:rsidR="007438DC" w:rsidRPr="003F0F2D" w:rsidRDefault="007438DC" w:rsidP="007438DC">
      <w:pPr>
        <w:tabs>
          <w:tab w:val="left" w:pos="851"/>
          <w:tab w:val="left" w:pos="3686"/>
          <w:tab w:val="left" w:pos="6096"/>
        </w:tabs>
        <w:ind w:right="-143"/>
        <w:jc w:val="both"/>
        <w:rPr>
          <w:rFonts w:ascii="Arial" w:hAnsi="Arial" w:cs="Arial"/>
          <w:lang w:val="en-US"/>
        </w:rPr>
      </w:pPr>
    </w:p>
    <w:p w14:paraId="6DFAE60C" w14:textId="77777777" w:rsidR="007438DC" w:rsidRPr="003F0F2D" w:rsidRDefault="00EC6AE7" w:rsidP="007438DC">
      <w:pPr>
        <w:tabs>
          <w:tab w:val="left" w:pos="851"/>
          <w:tab w:val="left" w:pos="3686"/>
          <w:tab w:val="left" w:pos="6096"/>
        </w:tabs>
        <w:ind w:right="-143"/>
        <w:jc w:val="both"/>
        <w:rPr>
          <w:rFonts w:ascii="Arial" w:hAnsi="Arial" w:cs="Arial"/>
          <w:lang w:val="en-US"/>
        </w:rPr>
      </w:pPr>
      <w:r w:rsidRPr="003F0F2D">
        <w:rPr>
          <w:rFonts w:ascii="Arial" w:hAnsi="Arial" w:cs="Arial"/>
          <w:lang w:val="en-US"/>
        </w:rPr>
        <w:t xml:space="preserve">As this function value can only be calculated from the </w:t>
      </w:r>
      <w:r w:rsidR="00BC1B13" w:rsidRPr="003F0F2D">
        <w:rPr>
          <w:rFonts w:ascii="Arial" w:hAnsi="Arial" w:cs="Arial"/>
          <w:lang w:val="en-US"/>
        </w:rPr>
        <w:t xml:space="preserve">value of </w:t>
      </w:r>
      <w:r w:rsidR="00BC1B13" w:rsidRPr="003F0F2D">
        <w:rPr>
          <w:rFonts w:ascii="Arial" w:hAnsi="Arial" w:cs="Arial"/>
          <w:b/>
          <w:i/>
          <w:lang w:val="en-US"/>
        </w:rPr>
        <w:t>y</w:t>
      </w:r>
      <w:r w:rsidR="00BC1B13" w:rsidRPr="003F0F2D">
        <w:rPr>
          <w:rFonts w:ascii="Arial" w:hAnsi="Arial" w:cs="Arial"/>
          <w:lang w:val="en-US"/>
        </w:rPr>
        <w:t xml:space="preserve"> which is to be fitted,</w:t>
      </w:r>
      <w:r w:rsidRPr="003F0F2D">
        <w:rPr>
          <w:rFonts w:ascii="Arial" w:hAnsi="Arial" w:cs="Arial"/>
          <w:lang w:val="en-US"/>
        </w:rPr>
        <w:t xml:space="preserve"> </w:t>
      </w:r>
      <w:r w:rsidR="00BC1B13" w:rsidRPr="003F0F2D">
        <w:rPr>
          <w:rFonts w:ascii="Arial" w:hAnsi="Arial" w:cs="Arial"/>
          <w:lang w:val="en-US"/>
        </w:rPr>
        <w:t>the minimization of the chi-square expression requires an iterative procedure.</w:t>
      </w:r>
      <w:r w:rsidR="00122A49" w:rsidRPr="003F0F2D">
        <w:rPr>
          <w:rFonts w:ascii="Arial" w:hAnsi="Arial" w:cs="Arial"/>
          <w:lang w:val="en-US"/>
        </w:rPr>
        <w:t xml:space="preserve"> </w:t>
      </w:r>
      <w:r w:rsidR="00BC1B13" w:rsidRPr="003F0F2D">
        <w:rPr>
          <w:rFonts w:ascii="Arial" w:hAnsi="Arial" w:cs="Arial"/>
          <w:lang w:val="en-US"/>
        </w:rPr>
        <w:t>The i</w:t>
      </w:r>
      <w:r w:rsidR="00122A49" w:rsidRPr="003F0F2D">
        <w:rPr>
          <w:rFonts w:ascii="Arial" w:hAnsi="Arial" w:cs="Arial"/>
          <w:lang w:val="en-US"/>
        </w:rPr>
        <w:t>teration</w:t>
      </w:r>
      <w:r w:rsidR="00BC1B13" w:rsidRPr="003F0F2D">
        <w:rPr>
          <w:rFonts w:ascii="Arial" w:hAnsi="Arial" w:cs="Arial"/>
          <w:lang w:val="en-US"/>
        </w:rPr>
        <w:t xml:space="preserve"> can be written in analogy to the Eq. (5.63), with </w:t>
      </w:r>
      <w:r w:rsidR="00122A49" w:rsidRPr="003F0F2D">
        <w:rPr>
          <w:rFonts w:ascii="Arial" w:hAnsi="Arial" w:cs="Arial"/>
          <w:lang w:val="en-US"/>
        </w:rPr>
        <w:t xml:space="preserve">(m) </w:t>
      </w:r>
      <w:r w:rsidR="00BC1B13" w:rsidRPr="003F0F2D">
        <w:rPr>
          <w:rFonts w:ascii="Arial" w:hAnsi="Arial" w:cs="Arial"/>
          <w:lang w:val="en-US"/>
        </w:rPr>
        <w:t>a</w:t>
      </w:r>
      <w:r w:rsidR="00122A49" w:rsidRPr="003F0F2D">
        <w:rPr>
          <w:rFonts w:ascii="Arial" w:hAnsi="Arial" w:cs="Arial"/>
          <w:lang w:val="en-US"/>
        </w:rPr>
        <w:t>nd (m</w:t>
      </w:r>
      <w:r w:rsidR="00122A49" w:rsidRPr="003F0F2D">
        <w:rPr>
          <w:rFonts w:ascii="Arial" w:hAnsi="Arial" w:cs="Arial"/>
          <w:lang w:val="en-US"/>
        </w:rPr>
        <w:noBreakHyphen/>
        <w:t xml:space="preserve">1) </w:t>
      </w:r>
      <w:r w:rsidR="00BC1B13" w:rsidRPr="003F0F2D">
        <w:rPr>
          <w:rFonts w:ascii="Arial" w:hAnsi="Arial" w:cs="Arial"/>
          <w:lang w:val="en-US"/>
        </w:rPr>
        <w:t>being two cons</w:t>
      </w:r>
      <w:r w:rsidR="00B332A2" w:rsidRPr="003F0F2D">
        <w:rPr>
          <w:rFonts w:ascii="Arial" w:hAnsi="Arial" w:cs="Arial"/>
          <w:lang w:val="en-US"/>
        </w:rPr>
        <w:t>ec</w:t>
      </w:r>
      <w:r w:rsidR="00BC1B13" w:rsidRPr="003F0F2D">
        <w:rPr>
          <w:rFonts w:ascii="Arial" w:hAnsi="Arial" w:cs="Arial"/>
          <w:lang w:val="en-US"/>
        </w:rPr>
        <w:t>utive steps</w:t>
      </w:r>
      <w:r w:rsidR="00122A49" w:rsidRPr="003F0F2D">
        <w:rPr>
          <w:rFonts w:ascii="Arial" w:hAnsi="Arial" w:cs="Arial"/>
          <w:lang w:val="en-US"/>
        </w:rPr>
        <w:t>:</w:t>
      </w:r>
    </w:p>
    <w:p w14:paraId="4D584C2D" w14:textId="77777777" w:rsidR="007438DC" w:rsidRPr="003F0F2D" w:rsidRDefault="00122A49" w:rsidP="007438DC">
      <w:pPr>
        <w:tabs>
          <w:tab w:val="left" w:pos="851"/>
          <w:tab w:val="left" w:pos="8789"/>
        </w:tabs>
        <w:spacing w:before="80" w:after="80"/>
        <w:ind w:right="-143"/>
        <w:jc w:val="both"/>
        <w:rPr>
          <w:rFonts w:eastAsiaTheme="minorEastAsia"/>
          <w:lang w:val="en-US"/>
        </w:rPr>
      </w:pPr>
      <w:r w:rsidRPr="003F0F2D">
        <w:rPr>
          <w:rFonts w:ascii="Arial" w:eastAsiaTheme="minorEastAsia" w:hAnsi="Arial" w:cs="Arial"/>
          <w:b/>
          <w:lang w:val="en-US"/>
        </w:rPr>
        <w:tab/>
      </w:r>
      <m:oMath>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y</m:t>
            </m:r>
          </m:e>
          <m:sub>
            <m:r>
              <m:rPr>
                <m:sty m:val="bi"/>
              </m:rPr>
              <w:rPr>
                <w:rFonts w:ascii="Cambria Math" w:eastAsiaTheme="minorEastAsia" w:hAnsi="Cambria Math"/>
                <w:sz w:val="26"/>
                <w:szCs w:val="26"/>
                <w:lang w:val="en-US"/>
              </w:rPr>
              <m:t>(m)</m:t>
            </m:r>
          </m:sub>
        </m:sSub>
        <m:r>
          <w:rPr>
            <w:rFonts w:ascii="Cambria Math" w:eastAsiaTheme="minorEastAsia" w:hAnsi="Cambria Math"/>
            <w:sz w:val="26"/>
            <w:szCs w:val="26"/>
            <w:lang w:val="en-US"/>
          </w:rPr>
          <m:t>=</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m:rPr>
            <m:sty m:val="bi"/>
          </m:rPr>
          <w:rPr>
            <w:rFonts w:ascii="Cambria Math" w:eastAsiaTheme="minorEastAsia" w:hAnsi="Cambria Math"/>
            <w:sz w:val="26"/>
            <w:szCs w:val="26"/>
            <w:lang w:val="en-US"/>
          </w:rPr>
          <m:t xml:space="preserve"> </m:t>
        </m:r>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 xml:space="preserve"> x</m:t>
        </m:r>
      </m:oMath>
      <w:r w:rsidRPr="003F0F2D">
        <w:rPr>
          <w:rFonts w:eastAsiaTheme="minorEastAsia"/>
          <w:b/>
          <w:lang w:val="en-US"/>
        </w:rPr>
        <w:t xml:space="preserve"> </w:t>
      </w:r>
      <w:r w:rsidRPr="003F0F2D">
        <w:rPr>
          <w:rFonts w:eastAsiaTheme="minorEastAsia"/>
          <w:lang w:val="en-US"/>
        </w:rPr>
        <w:t>;</w:t>
      </w:r>
      <w:r w:rsidRPr="003F0F2D">
        <w:rPr>
          <w:rFonts w:eastAsiaTheme="minorEastAsia"/>
          <w:b/>
          <w:lang w:val="en-US"/>
        </w:rPr>
        <w:t xml:space="preserve">    </w:t>
      </w:r>
      <m:oMath>
        <m:r>
          <m:rPr>
            <m:sty m:val="bi"/>
          </m:rPr>
          <w:rPr>
            <w:rFonts w:ascii="Cambria Math" w:eastAsiaTheme="minorEastAsia" w:hAnsi="Cambria Math"/>
            <w:sz w:val="26"/>
            <w:szCs w:val="26"/>
            <w:lang w:val="en-US"/>
          </w:rPr>
          <m:t xml:space="preserve"> </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w:rPr>
            <w:rFonts w:ascii="Cambria Math" w:eastAsiaTheme="minorEastAsia" w:hAnsi="Cambria Math"/>
            <w:sz w:val="26"/>
            <w:szCs w:val="26"/>
            <w:lang w:val="en-US"/>
          </w:rPr>
          <m:t>=</m:t>
        </m:r>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A</m:t>
                </m:r>
              </m:e>
            </m:d>
          </m:e>
          <m:sup>
            <m:r>
              <w:rPr>
                <w:rFonts w:ascii="Cambria Math" w:eastAsiaTheme="minorEastAsia" w:hAnsi="Cambria Math"/>
                <w:sz w:val="26"/>
                <w:szCs w:val="26"/>
                <w:lang w:val="en-US"/>
              </w:rPr>
              <m:t>-1</m:t>
            </m:r>
          </m:sup>
        </m:sSup>
      </m:oMath>
      <w:r w:rsidRPr="003F0F2D">
        <w:rPr>
          <w:rFonts w:eastAsiaTheme="minorEastAsia"/>
          <w:lang w:val="en-US"/>
        </w:rPr>
        <w:t xml:space="preserve"> </w:t>
      </w:r>
    </w:p>
    <w:p w14:paraId="4F6F30E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B36CCC" w14:textId="77777777" w:rsidR="007438DC" w:rsidRPr="003F0F2D" w:rsidRDefault="004405D7" w:rsidP="007438DC">
      <w:pPr>
        <w:tabs>
          <w:tab w:val="left" w:pos="851"/>
          <w:tab w:val="left" w:pos="4253"/>
          <w:tab w:val="left" w:pos="7371"/>
        </w:tabs>
        <w:ind w:right="-143"/>
        <w:jc w:val="both"/>
        <w:rPr>
          <w:rFonts w:ascii="Arial" w:hAnsi="Arial"/>
          <w:lang w:val="en-US"/>
        </w:rPr>
      </w:pPr>
      <w:r w:rsidRPr="003F0F2D">
        <w:rPr>
          <w:rFonts w:ascii="Arial" w:hAnsi="Arial"/>
          <w:lang w:val="en-US"/>
        </w:rPr>
        <w:t>Before repeating an iteration, the “measured“ v</w:t>
      </w:r>
      <w:r w:rsidR="00122A49" w:rsidRPr="003F0F2D">
        <w:rPr>
          <w:rFonts w:ascii="Arial" w:hAnsi="Arial"/>
          <w:lang w:val="en-US"/>
        </w:rPr>
        <w:t>arian</w:t>
      </w:r>
      <w:r w:rsidRPr="003F0F2D">
        <w:rPr>
          <w:rFonts w:ascii="Arial" w:hAnsi="Arial"/>
          <w:lang w:val="en-US"/>
        </w:rPr>
        <w:t>c</w:t>
      </w:r>
      <w:r w:rsidR="00122A49" w:rsidRPr="003F0F2D">
        <w:rPr>
          <w:rFonts w:ascii="Arial" w:hAnsi="Arial"/>
          <w:lang w:val="en-US"/>
        </w:rPr>
        <w:t>e</w:t>
      </w:r>
      <w:r w:rsidRPr="003F0F2D">
        <w:rPr>
          <w:rFonts w:ascii="Arial" w:hAnsi="Arial"/>
          <w:lang w:val="en-US"/>
        </w:rPr>
        <w:t xml:space="preserve">s need to be replaced from the fitting function by re-calculating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Pr="003F0F2D">
        <w:rPr>
          <w:rFonts w:ascii="Arial" w:hAnsi="Arial"/>
          <w:lang w:val="en-US"/>
        </w:rPr>
        <w:t xml:space="preserve"> with using the values </w:t>
      </w:r>
      <m:oMath>
        <m:r>
          <m:rPr>
            <m:sty m:val="b"/>
          </m:rPr>
          <w:rPr>
            <w:rFonts w:ascii="Cambria Math" w:hAnsi="Cambria Math"/>
            <w:sz w:val="24"/>
            <w:szCs w:val="24"/>
            <w:lang w:val="en-US"/>
          </w:rPr>
          <m:t>Ay</m:t>
        </m:r>
      </m:oMath>
      <w:r w:rsidRPr="003F0F2D">
        <w:rPr>
          <w:rFonts w:ascii="Arial" w:hAnsi="Arial"/>
          <w:lang w:val="en-US"/>
        </w:rPr>
        <w:t xml:space="preserve"> from the preceding step (the non-d</w:t>
      </w:r>
      <w:r w:rsidR="0048595B" w:rsidRPr="003F0F2D">
        <w:rPr>
          <w:rFonts w:ascii="Arial" w:hAnsi="Arial"/>
          <w:lang w:val="en-US"/>
        </w:rPr>
        <w:t>i</w:t>
      </w:r>
      <w:r w:rsidRPr="003F0F2D">
        <w:rPr>
          <w:rFonts w:ascii="Arial" w:hAnsi="Arial"/>
          <w:lang w:val="en-US"/>
        </w:rPr>
        <w:t>agonal elements are not changed)</w:t>
      </w:r>
      <w:r w:rsidR="0048595B" w:rsidRPr="003F0F2D">
        <w:rPr>
          <w:rFonts w:ascii="Arial" w:hAnsi="Arial"/>
          <w:lang w:val="en-US"/>
        </w:rPr>
        <w:t>:</w:t>
      </w:r>
    </w:p>
    <w:p w14:paraId="3961C35F" w14:textId="77777777" w:rsidR="007438DC" w:rsidRPr="003F0F2D" w:rsidRDefault="00122A49" w:rsidP="007438DC">
      <w:pPr>
        <w:tabs>
          <w:tab w:val="left" w:pos="851"/>
          <w:tab w:val="left" w:pos="4253"/>
          <w:tab w:val="left" w:pos="7371"/>
        </w:tabs>
        <w:ind w:right="-143"/>
        <w:jc w:val="both"/>
        <w:rPr>
          <w:rFonts w:ascii="Arial" w:hAnsi="Arial"/>
          <w:lang w:val="en-US"/>
        </w:rPr>
      </w:pPr>
      <w:r w:rsidRPr="003F0F2D">
        <w:rPr>
          <w:rFonts w:ascii="Arial" w:hAnsi="Arial"/>
          <w:lang w:val="en-US"/>
        </w:rPr>
        <w:t xml:space="preserve"> </w:t>
      </w:r>
    </w:p>
    <w:p w14:paraId="7690F7B0" w14:textId="77777777" w:rsidR="007438DC" w:rsidRPr="003F0F2D" w:rsidRDefault="00122A49"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m:t>
            </m:r>
          </m:sup>
        </m:sSubSup>
        <m:r>
          <w:rPr>
            <w:rFonts w:ascii="Cambria Math" w:hAnsi="Cambria Math" w:cs="Arial"/>
            <w:sz w:val="26"/>
            <w:szCs w:val="26"/>
            <w:lang w:val="en-US"/>
          </w:rPr>
          <m:t>=diag</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m:rPr>
                        <m:sty m:val="b"/>
                      </m:rPr>
                      <w:rPr>
                        <w:rFonts w:ascii="Cambria Math" w:hAnsi="Cambria Math" w:cs="Arial"/>
                        <w:sz w:val="26"/>
                        <w:szCs w:val="26"/>
                        <w:lang w:val="en-US"/>
                      </w:rPr>
                      <m:t>Ay</m:t>
                    </m:r>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num>
              <m:den>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e>
        </m:d>
      </m:oMath>
    </w:p>
    <w:p w14:paraId="327B1585"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6F56F73" w14:textId="77777777" w:rsidR="00D814F0" w:rsidRPr="003F0F2D" w:rsidRDefault="00D814F0" w:rsidP="00D814F0">
      <w:pPr>
        <w:tabs>
          <w:tab w:val="left" w:pos="851"/>
          <w:tab w:val="left" w:pos="4253"/>
          <w:tab w:val="left" w:pos="7371"/>
        </w:tabs>
        <w:ind w:right="-143"/>
        <w:jc w:val="both"/>
        <w:rPr>
          <w:rFonts w:ascii="Arial" w:hAnsi="Arial" w:cs="Arial"/>
          <w:i/>
          <w:iCs/>
          <w:lang w:val="en-US"/>
        </w:rPr>
      </w:pPr>
      <w:r w:rsidRPr="003F0F2D">
        <w:rPr>
          <w:rFonts w:ascii="Arial" w:hAnsi="Arial" w:cs="Arial"/>
          <w:b/>
          <w:bCs/>
          <w:lang w:val="en-US"/>
        </w:rPr>
        <w:lastRenderedPageBreak/>
        <w:t>Note</w:t>
      </w:r>
      <w:r w:rsidRPr="003F0F2D">
        <w:rPr>
          <w:rFonts w:ascii="Arial" w:hAnsi="Arial" w:cs="Arial"/>
          <w:lang w:val="en-US"/>
        </w:rPr>
        <w:t xml:space="preserve">: If the covariances between measured values are equal to zero, i.e. the matrix </w:t>
      </w:r>
      <m:oMath>
        <m:sSub>
          <m:sSubPr>
            <m:ctrlPr>
              <w:rPr>
                <w:rFonts w:ascii="Cambria Math" w:hAnsi="Cambria Math" w:cs="Arial"/>
                <w:b/>
                <w:i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Pr="003F0F2D">
        <w:rPr>
          <w:rFonts w:ascii="Arial" w:hAnsi="Arial" w:cs="Arial"/>
          <w:lang w:val="en-US"/>
        </w:rPr>
        <w:t xml:space="preserve"> is diagonal with variances as its elements, this procedure completely corresponds to the better known </w:t>
      </w:r>
      <w:r w:rsidRPr="003F0F2D">
        <w:rPr>
          <w:rFonts w:ascii="Arial" w:hAnsi="Arial" w:cs="Arial"/>
          <w:i/>
          <w:iCs/>
          <w:lang w:val="en-US"/>
        </w:rPr>
        <w:t>weighted linear least-squares fitting method.</w:t>
      </w:r>
    </w:p>
    <w:p w14:paraId="00C16A58" w14:textId="77777777" w:rsidR="00D814F0" w:rsidRPr="003F0F2D" w:rsidRDefault="00D814F0" w:rsidP="007438DC">
      <w:pPr>
        <w:tabs>
          <w:tab w:val="left" w:pos="851"/>
          <w:tab w:val="left" w:pos="4253"/>
          <w:tab w:val="left" w:pos="7371"/>
        </w:tabs>
        <w:ind w:right="-143"/>
        <w:jc w:val="both"/>
        <w:rPr>
          <w:rFonts w:ascii="Arial" w:hAnsi="Arial" w:cs="Arial"/>
          <w:color w:val="FF0000"/>
          <w:lang w:val="en-US"/>
        </w:rPr>
      </w:pPr>
    </w:p>
    <w:p w14:paraId="17196419" w14:textId="77777777" w:rsidR="007438DC" w:rsidRPr="003F0F2D" w:rsidRDefault="0048595B"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As an a</w:t>
      </w:r>
      <w:r w:rsidR="00122A49" w:rsidRPr="003F0F2D">
        <w:rPr>
          <w:rFonts w:ascii="Arial" w:hAnsi="Arial" w:cs="Arial"/>
          <w:lang w:val="en-US"/>
        </w:rPr>
        <w:t>lternativ</w:t>
      </w:r>
      <w:r w:rsidRPr="003F0F2D">
        <w:rPr>
          <w:rFonts w:ascii="Arial" w:hAnsi="Arial" w:cs="Arial"/>
          <w:lang w:val="en-US"/>
        </w:rPr>
        <w:t>e</w:t>
      </w:r>
      <w:r w:rsidR="00122A49" w:rsidRPr="003F0F2D">
        <w:rPr>
          <w:rFonts w:ascii="Arial" w:hAnsi="Arial" w:cs="Arial"/>
          <w:lang w:val="en-US"/>
        </w:rPr>
        <w:t xml:space="preserve"> </w:t>
      </w:r>
      <w:r w:rsidRPr="003F0F2D">
        <w:rPr>
          <w:rFonts w:ascii="Arial" w:hAnsi="Arial" w:cs="Arial"/>
          <w:lang w:val="en-US"/>
        </w:rPr>
        <w:t xml:space="preserve">to the </w:t>
      </w:r>
      <w:r w:rsidR="00122A49" w:rsidRPr="003F0F2D">
        <w:rPr>
          <w:rFonts w:ascii="Arial" w:hAnsi="Arial" w:cs="Arial"/>
          <w:lang w:val="en-US"/>
        </w:rPr>
        <w:t>Pearson</w:t>
      </w:r>
      <w:r w:rsidRPr="003F0F2D">
        <w:rPr>
          <w:rFonts w:ascii="Arial" w:hAnsi="Arial" w:cs="Arial"/>
          <w:lang w:val="en-US"/>
        </w:rPr>
        <w:t xml:space="preserve">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e expression the so-called „</w:t>
      </w:r>
      <w:r w:rsidRPr="003F0F2D">
        <w:rPr>
          <w:rFonts w:ascii="Arial" w:hAnsi="Arial" w:cs="Arial"/>
          <w:b/>
          <w:lang w:val="en-US"/>
        </w:rPr>
        <w:t>Poisson Maximum Likelihood Estimation</w:t>
      </w:r>
      <w:r w:rsidRPr="003F0F2D">
        <w:rPr>
          <w:rFonts w:ascii="Arial" w:hAnsi="Arial" w:cs="Arial"/>
          <w:lang w:val="en-US"/>
        </w:rPr>
        <w:t xml:space="preserve">“-procedure (or Poisson MLE) may be used for reducing the bias. The associated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 xml:space="preserve">e expression is </w:t>
      </w:r>
      <w:r w:rsidR="00122A49" w:rsidRPr="003F0F2D">
        <w:rPr>
          <w:rFonts w:ascii="Arial" w:hAnsi="Arial" w:cs="Arial"/>
          <w:bCs/>
          <w:iCs/>
          <w:lang w:val="en-US"/>
        </w:rPr>
        <w:t>(</w:t>
      </w:r>
      <w:r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PMLE</w:t>
      </w:r>
      <w:r w:rsidR="00122A49" w:rsidRPr="003F0F2D">
        <w:rPr>
          <w:rFonts w:ascii="Arial" w:hAnsi="Arial" w:cs="Arial"/>
          <w:bCs/>
          <w:iCs/>
          <w:lang w:val="en-US"/>
        </w:rPr>
        <w:t>)</w:t>
      </w:r>
      <w:r w:rsidR="00122A49" w:rsidRPr="003F0F2D">
        <w:rPr>
          <w:rFonts w:ascii="Arial" w:hAnsi="Arial" w:cs="Arial"/>
          <w:lang w:val="en-US"/>
        </w:rPr>
        <w:t>:</w:t>
      </w:r>
    </w:p>
    <w:p w14:paraId="4421DA6A" w14:textId="77777777" w:rsidR="007438DC" w:rsidRPr="003F0F2D" w:rsidRDefault="00122A49" w:rsidP="007438DC">
      <w:pPr>
        <w:tabs>
          <w:tab w:val="left" w:pos="567"/>
          <w:tab w:val="left" w:pos="9072"/>
        </w:tabs>
        <w:spacing w:after="180"/>
        <w:ind w:right="-143"/>
        <w:jc w:val="both"/>
        <w:rPr>
          <w:lang w:val="en-US"/>
        </w:rPr>
      </w:pPr>
      <w:r w:rsidRPr="003F0F2D">
        <w:rPr>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λ</m:t>
            </m:r>
          </m:sub>
          <m:sup>
            <m:r>
              <w:rPr>
                <w:rFonts w:ascii="Cambria Math" w:hAnsi="Cambria Math" w:cs="Times New Roman"/>
                <w:sz w:val="28"/>
                <w:szCs w:val="28"/>
                <w:lang w:val="en-US"/>
              </w:rPr>
              <m:t>2</m:t>
            </m:r>
          </m:sup>
        </m:sSubSup>
        <m:r>
          <w:rPr>
            <w:rFonts w:ascii="Cambria Math" w:hAnsi="Cambria Math" w:cs="Times New Roman"/>
            <w:sz w:val="28"/>
            <w:szCs w:val="28"/>
            <w:lang w:val="en-US"/>
          </w:rPr>
          <m:t>=2</m:t>
        </m:r>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e>
            </m:nary>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≠0 </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en>
                    </m:f>
                  </m:e>
                </m:d>
              </m:e>
            </m:nary>
          </m:e>
        </m:d>
      </m:oMath>
      <w:r w:rsidRPr="003F0F2D">
        <w:rPr>
          <w:rFonts w:eastAsiaTheme="minorEastAsia"/>
          <w:lang w:val="en-US"/>
        </w:rPr>
        <w:t xml:space="preserve">  .</w:t>
      </w:r>
    </w:p>
    <w:p w14:paraId="61C4F6D9" w14:textId="7E787123" w:rsidR="007438DC" w:rsidRPr="003F0F2D" w:rsidRDefault="00B078E2"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The mini</w:t>
      </w:r>
      <w:r w:rsidR="005E6FF0" w:rsidRPr="003F0F2D">
        <w:rPr>
          <w:rFonts w:ascii="Arial" w:hAnsi="Arial" w:cs="Arial"/>
          <w:lang w:val="en-US"/>
        </w:rPr>
        <w:t>mi</w:t>
      </w:r>
      <w:r w:rsidRPr="003F0F2D">
        <w:rPr>
          <w:rFonts w:ascii="Arial" w:hAnsi="Arial" w:cs="Arial"/>
          <w:lang w:val="en-US"/>
        </w:rPr>
        <w:t>zation of this expression requires a non-linear fitting method: in UncertRadio</w:t>
      </w:r>
      <w:r w:rsidR="005E6FF0" w:rsidRPr="003F0F2D">
        <w:rPr>
          <w:rFonts w:ascii="Arial" w:hAnsi="Arial" w:cs="Arial"/>
          <w:lang w:val="en-US"/>
        </w:rPr>
        <w:t xml:space="preserve"> a modi</w:t>
      </w:r>
      <w:r w:rsidRPr="003F0F2D">
        <w:rPr>
          <w:rFonts w:ascii="Arial" w:hAnsi="Arial" w:cs="Arial"/>
          <w:lang w:val="en-US"/>
        </w:rPr>
        <w:t xml:space="preserve">fied version of the “Levenberg-Marquardt“ fitting routine </w:t>
      </w:r>
      <w:r w:rsidR="00F25F7A">
        <w:rPr>
          <w:rFonts w:ascii="Arial" w:hAnsi="Arial" w:cs="Arial"/>
          <w:lang w:val="en-US"/>
        </w:rPr>
        <w:t>LSQmar</w:t>
      </w:r>
      <w:r w:rsidRPr="003F0F2D">
        <w:rPr>
          <w:rFonts w:ascii="Arial" w:hAnsi="Arial" w:cs="Arial"/>
          <w:lang w:val="en-US"/>
        </w:rPr>
        <w:t xml:space="preserve"> from the </w:t>
      </w:r>
      <w:r w:rsidR="00F25F7A">
        <w:rPr>
          <w:rFonts w:ascii="Arial" w:hAnsi="Arial" w:cs="Arial"/>
          <w:lang w:val="en-US"/>
        </w:rPr>
        <w:t xml:space="preserve">textbook </w:t>
      </w:r>
      <w:r w:rsidRPr="003F0F2D">
        <w:rPr>
          <w:rFonts w:ascii="Arial" w:hAnsi="Arial" w:cs="Arial"/>
          <w:lang w:val="en-US"/>
        </w:rPr>
        <w:t>„</w:t>
      </w:r>
      <w:r w:rsidR="00F25F7A">
        <w:rPr>
          <w:rFonts w:ascii="Arial" w:hAnsi="Arial" w:cs="Arial"/>
          <w:lang w:val="en-US"/>
        </w:rPr>
        <w:t xml:space="preserve">Data analyses” by S. Brandt. </w:t>
      </w:r>
      <w:r w:rsidRPr="003F0F2D">
        <w:rPr>
          <w:rFonts w:ascii="Arial" w:hAnsi="Arial" w:cs="Arial"/>
          <w:lang w:val="en-US"/>
        </w:rPr>
        <w:t xml:space="preserve">The modification of </w:t>
      </w:r>
      <w:r w:rsidR="00F25F7A">
        <w:rPr>
          <w:rFonts w:ascii="Arial" w:hAnsi="Arial" w:cs="Arial"/>
          <w:lang w:val="en-US"/>
        </w:rPr>
        <w:t xml:space="preserve">LSQmar </w:t>
      </w:r>
      <w:r w:rsidRPr="003F0F2D">
        <w:rPr>
          <w:rFonts w:ascii="Arial" w:hAnsi="Arial" w:cs="Arial"/>
          <w:lang w:val="en-US"/>
        </w:rPr>
        <w:t xml:space="preserve">necessary for Poisson MLE can be taken from the report </w:t>
      </w:r>
      <w:r w:rsidR="00122A49" w:rsidRPr="003F0F2D">
        <w:rPr>
          <w:rFonts w:ascii="Arial" w:hAnsi="Arial" w:cs="Arial"/>
          <w:lang w:val="en-US"/>
        </w:rPr>
        <w:t>LLNL-JRNL-420247 (2009)</w:t>
      </w:r>
      <w:r w:rsidRPr="003F0F2D">
        <w:rPr>
          <w:rFonts w:ascii="Arial" w:hAnsi="Arial" w:cs="Arial"/>
          <w:lang w:val="en-US"/>
        </w:rPr>
        <w:t>.</w:t>
      </w:r>
      <w:r w:rsidR="00122A49" w:rsidRPr="003F0F2D">
        <w:rPr>
          <w:rFonts w:ascii="Arial" w:hAnsi="Arial" w:cs="Arial"/>
          <w:lang w:val="en-US"/>
        </w:rPr>
        <w:t xml:space="preserve">  </w:t>
      </w:r>
    </w:p>
    <w:p w14:paraId="5C3EDF5D" w14:textId="0C2BBA2E" w:rsidR="007438DC" w:rsidRDefault="00B078E2"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Shall net count rates be fitted</w:t>
      </w:r>
      <w:r w:rsidR="00F25F7A">
        <w:rPr>
          <w:rFonts w:ascii="Arial" w:hAnsi="Arial" w:cs="Arial"/>
          <w:lang w:val="en-US"/>
        </w:rPr>
        <w:t>,</w:t>
      </w:r>
      <w:r w:rsidRPr="003F0F2D">
        <w:rPr>
          <w:rFonts w:ascii="Arial" w:hAnsi="Arial" w:cs="Arial"/>
          <w:lang w:val="en-US"/>
        </w:rPr>
        <w:t xml:space="preserve"> this procedure requires gross counts to be fitted. This small transformation is done within UncertRadio; it has the advantage that gross counts are always non-correlated, which may be different when working with net count rates.</w:t>
      </w:r>
    </w:p>
    <w:p w14:paraId="79C1DE91" w14:textId="77777777" w:rsidR="00F25F7A" w:rsidRDefault="00F25F7A" w:rsidP="007438DC">
      <w:pPr>
        <w:tabs>
          <w:tab w:val="left" w:pos="851"/>
          <w:tab w:val="left" w:pos="4253"/>
          <w:tab w:val="left" w:pos="7371"/>
        </w:tabs>
        <w:ind w:right="-143"/>
        <w:jc w:val="both"/>
        <w:rPr>
          <w:rFonts w:ascii="Arial" w:hAnsi="Arial" w:cs="Arial"/>
          <w:lang w:val="en-US"/>
        </w:rPr>
      </w:pPr>
    </w:p>
    <w:p w14:paraId="7A62EB09" w14:textId="5B02F8D6" w:rsidR="00F25F7A" w:rsidRDefault="00F25F7A" w:rsidP="007438DC">
      <w:pPr>
        <w:tabs>
          <w:tab w:val="left" w:pos="851"/>
          <w:tab w:val="left" w:pos="4253"/>
          <w:tab w:val="left" w:pos="7371"/>
        </w:tabs>
        <w:ind w:right="-143"/>
        <w:jc w:val="both"/>
        <w:rPr>
          <w:rFonts w:ascii="Arial" w:hAnsi="Arial" w:cs="Arial"/>
          <w:lang w:val="en-US"/>
        </w:rPr>
      </w:pPr>
      <w:r w:rsidRPr="00F25F7A">
        <w:rPr>
          <w:rFonts w:ascii="Arial" w:hAnsi="Arial" w:cs="Arial"/>
          <w:lang w:val="en-US"/>
        </w:rPr>
        <w:t>The PMLE method can be selected in the example project vTI-Y90-16748_BLW_V2_EN.txp.</w:t>
      </w:r>
    </w:p>
    <w:p w14:paraId="133C20E2" w14:textId="77777777" w:rsidR="00493A39" w:rsidRPr="00DD3D90" w:rsidRDefault="00493A39" w:rsidP="00493A39">
      <w:pPr>
        <w:tabs>
          <w:tab w:val="left" w:pos="851"/>
          <w:tab w:val="left" w:pos="4253"/>
          <w:tab w:val="left" w:pos="7371"/>
        </w:tabs>
        <w:jc w:val="both"/>
        <w:rPr>
          <w:rFonts w:ascii="Arial" w:hAnsi="Arial" w:cs="Arial"/>
          <w:lang w:val="en-GB"/>
        </w:rPr>
      </w:pPr>
    </w:p>
    <w:p w14:paraId="04C629B7" w14:textId="4C0066C6" w:rsidR="00493A39" w:rsidRPr="00493A39" w:rsidRDefault="00493A39" w:rsidP="00493A39">
      <w:pPr>
        <w:tabs>
          <w:tab w:val="left" w:pos="851"/>
          <w:tab w:val="left" w:pos="4253"/>
          <w:tab w:val="left" w:pos="7371"/>
        </w:tabs>
        <w:jc w:val="both"/>
        <w:rPr>
          <w:rFonts w:ascii="Arial" w:hAnsi="Arial" w:cs="Arial"/>
          <w:lang w:val="en-GB"/>
        </w:rPr>
      </w:pPr>
      <w:r w:rsidRPr="00493A39">
        <w:rPr>
          <w:rFonts w:ascii="Arial" w:hAnsi="Arial" w:cs="Arial"/>
          <w:lang w:val="en-GB"/>
        </w:rPr>
        <w:t xml:space="preserve">According to Baker &amp; Cousins the application of the </w:t>
      </w:r>
      <w:r w:rsidRPr="00493A39">
        <w:rPr>
          <w:rFonts w:ascii="Arial" w:hAnsi="Arial" w:cs="Arial"/>
          <w:b/>
          <w:bCs/>
          <w:lang w:val="en-GB"/>
        </w:rPr>
        <w:t xml:space="preserve">PMLE method preserves the area under the curve to be fitted, </w:t>
      </w:r>
      <w:r w:rsidRPr="00493A39">
        <w:rPr>
          <w:rFonts w:ascii="Arial" w:hAnsi="Arial" w:cs="Arial"/>
          <w:lang w:val="en-GB"/>
        </w:rPr>
        <w:t>while PLSQ tends to overestimation and WLS to underestimation.</w:t>
      </w:r>
    </w:p>
    <w:p w14:paraId="14F18191" w14:textId="77777777" w:rsidR="00493A39" w:rsidRPr="00493A39" w:rsidRDefault="00493A39" w:rsidP="007438DC">
      <w:pPr>
        <w:tabs>
          <w:tab w:val="left" w:pos="851"/>
          <w:tab w:val="left" w:pos="4253"/>
          <w:tab w:val="left" w:pos="7371"/>
        </w:tabs>
        <w:ind w:right="-143"/>
        <w:jc w:val="both"/>
        <w:rPr>
          <w:rFonts w:ascii="Arial" w:hAnsi="Arial" w:cs="Arial"/>
          <w:lang w:val="en-GB"/>
        </w:rPr>
      </w:pPr>
    </w:p>
    <w:p w14:paraId="730BC847" w14:textId="77777777" w:rsidR="007438DC" w:rsidRPr="00493A39" w:rsidRDefault="007438DC" w:rsidP="007438DC">
      <w:pPr>
        <w:tabs>
          <w:tab w:val="left" w:pos="851"/>
          <w:tab w:val="left" w:pos="4253"/>
          <w:tab w:val="left" w:pos="7371"/>
        </w:tabs>
        <w:ind w:right="-143"/>
        <w:jc w:val="both"/>
        <w:rPr>
          <w:rFonts w:ascii="Arial" w:hAnsi="Arial" w:cs="Arial"/>
          <w:i/>
          <w:iCs/>
          <w:lang w:val="en-GB"/>
        </w:rPr>
      </w:pPr>
    </w:p>
    <w:p w14:paraId="260F2F4D" w14:textId="77777777" w:rsidR="00D814F0" w:rsidRPr="003F0F2D" w:rsidRDefault="00000000" w:rsidP="00D814F0">
      <w:pPr>
        <w:widowControl w:val="0"/>
        <w:tabs>
          <w:tab w:val="left" w:pos="1418"/>
        </w:tabs>
        <w:autoSpaceDE w:val="0"/>
        <w:autoSpaceDN w:val="0"/>
        <w:adjustRightInd w:val="0"/>
        <w:jc w:val="both"/>
        <w:rPr>
          <w:rFonts w:ascii="Arial" w:hAnsi="Arial" w:cs="Arial"/>
          <w:lang w:val="en-US"/>
        </w:rPr>
      </w:pPr>
      <w:hyperlink w:anchor="URH_PMLE_Hinweise_EN" w:history="1">
        <w:r w:rsidR="00D814F0" w:rsidRPr="003F0F2D">
          <w:rPr>
            <w:rStyle w:val="Hyperlink"/>
            <w:rFonts w:ascii="Arial" w:hAnsi="Arial" w:cs="Arial"/>
            <w:b/>
            <w:bCs/>
            <w:lang w:val="en-US"/>
          </w:rPr>
          <w:t>Note</w:t>
        </w:r>
        <w:r w:rsidR="00107EE0" w:rsidRPr="003F0F2D">
          <w:rPr>
            <w:rStyle w:val="Hyperlink"/>
            <w:rFonts w:ascii="Arial" w:hAnsi="Arial" w:cs="Arial"/>
            <w:b/>
            <w:bCs/>
            <w:lang w:val="en-US"/>
          </w:rPr>
          <w:t>s</w:t>
        </w:r>
        <w:r w:rsidR="00D814F0" w:rsidRPr="003F0F2D">
          <w:rPr>
            <w:rStyle w:val="Hyperlink"/>
            <w:rFonts w:ascii="Arial" w:hAnsi="Arial" w:cs="Arial"/>
            <w:b/>
            <w:bCs/>
            <w:lang w:val="en-US"/>
          </w:rPr>
          <w:t xml:space="preserve"> on the PMLE procedure</w:t>
        </w:r>
      </w:hyperlink>
      <w:r w:rsidR="00D814F0" w:rsidRPr="003F0F2D">
        <w:rPr>
          <w:lang w:val="en-US"/>
        </w:rPr>
        <w:t xml:space="preserve"> </w:t>
      </w:r>
    </w:p>
    <w:p w14:paraId="2F9658D7" w14:textId="77777777" w:rsidR="00D814F0" w:rsidRDefault="00D814F0" w:rsidP="007438DC">
      <w:pPr>
        <w:tabs>
          <w:tab w:val="left" w:pos="851"/>
          <w:tab w:val="left" w:pos="4253"/>
          <w:tab w:val="left" w:pos="7371"/>
        </w:tabs>
        <w:ind w:right="-143"/>
        <w:jc w:val="both"/>
        <w:rPr>
          <w:rFonts w:ascii="Arial" w:hAnsi="Arial" w:cs="Arial"/>
          <w:i/>
          <w:iCs/>
          <w:lang w:val="en-US"/>
        </w:rPr>
      </w:pPr>
    </w:p>
    <w:p w14:paraId="18ABA9C6" w14:textId="77777777" w:rsidR="00FD54E6" w:rsidRDefault="00FD54E6" w:rsidP="007438DC">
      <w:pPr>
        <w:tabs>
          <w:tab w:val="left" w:pos="851"/>
          <w:tab w:val="left" w:pos="4253"/>
          <w:tab w:val="left" w:pos="7371"/>
        </w:tabs>
        <w:ind w:right="-143"/>
        <w:jc w:val="both"/>
        <w:rPr>
          <w:rFonts w:ascii="Arial" w:hAnsi="Arial" w:cs="Arial"/>
          <w:i/>
          <w:iCs/>
          <w:lang w:val="en-US"/>
        </w:rPr>
      </w:pPr>
    </w:p>
    <w:p w14:paraId="63207094" w14:textId="1EC9B294" w:rsidR="00FD54E6" w:rsidRPr="00FD54E6" w:rsidRDefault="00FD54E6" w:rsidP="00FD54E6">
      <w:pPr>
        <w:tabs>
          <w:tab w:val="left" w:pos="851"/>
          <w:tab w:val="left" w:pos="4253"/>
          <w:tab w:val="left" w:pos="7371"/>
        </w:tabs>
        <w:jc w:val="both"/>
        <w:rPr>
          <w:rFonts w:ascii="Arial" w:hAnsi="Arial" w:cs="Arial"/>
          <w:b/>
          <w:bCs/>
          <w:lang w:val="en-GB"/>
        </w:rPr>
      </w:pPr>
      <w:r w:rsidRPr="00FD54E6">
        <w:rPr>
          <w:rFonts w:ascii="Arial" w:hAnsi="Arial" w:cs="Arial"/>
          <w:b/>
          <w:bCs/>
          <w:lang w:val="en-GB"/>
        </w:rPr>
        <w:t>Statistical tests of Chi-squared options</w:t>
      </w:r>
    </w:p>
    <w:p w14:paraId="6E8BC4B7" w14:textId="77777777" w:rsidR="00FD54E6" w:rsidRPr="00FD54E6" w:rsidRDefault="00FD54E6" w:rsidP="00FD54E6">
      <w:pPr>
        <w:tabs>
          <w:tab w:val="left" w:pos="851"/>
          <w:tab w:val="left" w:pos="4253"/>
          <w:tab w:val="left" w:pos="7371"/>
        </w:tabs>
        <w:jc w:val="both"/>
        <w:rPr>
          <w:rFonts w:ascii="Arial" w:hAnsi="Arial" w:cs="Arial"/>
          <w:lang w:val="en-GB"/>
        </w:rPr>
      </w:pPr>
    </w:p>
    <w:p w14:paraId="0306905A" w14:textId="3AD0C310" w:rsidR="00FD54E6" w:rsidRPr="006E40BB" w:rsidRDefault="00FD54E6" w:rsidP="00FD54E6">
      <w:pPr>
        <w:tabs>
          <w:tab w:val="left" w:pos="851"/>
          <w:tab w:val="left" w:pos="4253"/>
          <w:tab w:val="left" w:pos="7371"/>
        </w:tabs>
        <w:jc w:val="both"/>
        <w:rPr>
          <w:rFonts w:ascii="Arial" w:hAnsi="Arial" w:cs="Arial"/>
          <w:lang w:val="en-GB"/>
        </w:rPr>
      </w:pPr>
      <w:r w:rsidRPr="00FD54E6">
        <w:rPr>
          <w:rFonts w:ascii="Arial" w:hAnsi="Arial" w:cs="Arial"/>
          <w:lang w:val="en-GB"/>
        </w:rPr>
        <w:t>The fun</w:t>
      </w:r>
      <w:r w:rsidR="00D23D86">
        <w:rPr>
          <w:rFonts w:ascii="Arial" w:hAnsi="Arial" w:cs="Arial"/>
          <w:lang w:val="en-GB"/>
        </w:rPr>
        <w:t>c</w:t>
      </w:r>
      <w:r w:rsidRPr="00FD54E6">
        <w:rPr>
          <w:rFonts w:ascii="Arial" w:hAnsi="Arial" w:cs="Arial"/>
          <w:lang w:val="en-GB"/>
        </w:rPr>
        <w:t xml:space="preserve">tion to be fitted is represented by the sum of two gaussian peaks with equal area and identical width (sigma = 5.1 </w:t>
      </w:r>
      <w:r>
        <w:rPr>
          <w:rFonts w:ascii="Arial" w:hAnsi="Arial" w:cs="Arial"/>
          <w:lang w:val="en-GB"/>
        </w:rPr>
        <w:t>channels</w:t>
      </w:r>
      <w:r w:rsidRPr="00FD54E6">
        <w:rPr>
          <w:rFonts w:ascii="Arial" w:hAnsi="Arial" w:cs="Arial"/>
          <w:lang w:val="en-GB"/>
        </w:rPr>
        <w:t xml:space="preserve">, </w:t>
      </w:r>
      <w:r>
        <w:rPr>
          <w:rFonts w:ascii="Arial" w:hAnsi="Arial" w:cs="Arial"/>
          <w:lang w:val="en-GB"/>
        </w:rPr>
        <w:t>n</w:t>
      </w:r>
      <w:r w:rsidRPr="00FD54E6">
        <w:rPr>
          <w:rFonts w:ascii="Arial" w:hAnsi="Arial" w:cs="Arial"/>
          <w:lang w:val="en-GB"/>
        </w:rPr>
        <w:t>et</w:t>
      </w:r>
      <w:r>
        <w:rPr>
          <w:rFonts w:ascii="Arial" w:hAnsi="Arial" w:cs="Arial"/>
          <w:lang w:val="en-GB"/>
        </w:rPr>
        <w:t xml:space="preserve"> peak </w:t>
      </w:r>
      <w:r w:rsidRPr="00FD54E6">
        <w:rPr>
          <w:rFonts w:ascii="Arial" w:hAnsi="Arial" w:cs="Arial"/>
          <w:lang w:val="en-GB"/>
        </w:rPr>
        <w:t>peak</w:t>
      </w:r>
      <w:r>
        <w:rPr>
          <w:rFonts w:ascii="Arial" w:hAnsi="Arial" w:cs="Arial"/>
          <w:lang w:val="en-GB"/>
        </w:rPr>
        <w:t xml:space="preserve"> areas of </w:t>
      </w:r>
      <w:r w:rsidRPr="00FD54E6">
        <w:rPr>
          <w:rFonts w:ascii="Arial" w:hAnsi="Arial" w:cs="Arial"/>
          <w:lang w:val="en-GB"/>
        </w:rPr>
        <w:t xml:space="preserve">150 </w:t>
      </w:r>
      <w:r>
        <w:rPr>
          <w:rFonts w:ascii="Arial" w:hAnsi="Arial" w:cs="Arial"/>
          <w:lang w:val="en-GB"/>
        </w:rPr>
        <w:t>counts each</w:t>
      </w:r>
      <w:r w:rsidR="00D23D86">
        <w:rPr>
          <w:rFonts w:ascii="Arial" w:hAnsi="Arial" w:cs="Arial"/>
          <w:lang w:val="en-GB"/>
        </w:rPr>
        <w:t xml:space="preserve">, located at channels </w:t>
      </w:r>
      <w:r w:rsidRPr="00FD54E6">
        <w:rPr>
          <w:rFonts w:ascii="Arial" w:hAnsi="Arial" w:cs="Arial"/>
          <w:lang w:val="en-GB"/>
        </w:rPr>
        <w:t xml:space="preserve">30 </w:t>
      </w:r>
      <w:r w:rsidR="00D23D86">
        <w:rPr>
          <w:rFonts w:ascii="Arial" w:hAnsi="Arial" w:cs="Arial"/>
          <w:lang w:val="en-GB"/>
        </w:rPr>
        <w:t>a</w:t>
      </w:r>
      <w:r w:rsidRPr="00FD54E6">
        <w:rPr>
          <w:rFonts w:ascii="Arial" w:hAnsi="Arial" w:cs="Arial"/>
          <w:lang w:val="en-GB"/>
        </w:rPr>
        <w:t xml:space="preserve">nd 90) </w:t>
      </w:r>
      <w:r w:rsidR="00D23D86">
        <w:rPr>
          <w:rFonts w:ascii="Arial" w:hAnsi="Arial" w:cs="Arial"/>
          <w:lang w:val="en-GB"/>
        </w:rPr>
        <w:t>on a constant background of 4 counts per channel</w:t>
      </w:r>
      <w:r w:rsidRPr="00FD54E6">
        <w:rPr>
          <w:rFonts w:ascii="Arial" w:hAnsi="Arial" w:cs="Arial"/>
          <w:lang w:val="en-GB"/>
        </w:rPr>
        <w:t xml:space="preserve">. </w:t>
      </w:r>
      <w:r w:rsidR="00D23D86">
        <w:rPr>
          <w:rFonts w:ascii="Arial" w:hAnsi="Arial" w:cs="Arial"/>
          <w:lang w:val="en-GB"/>
        </w:rPr>
        <w:t>Thus, the fit function has 6 parameters, which are considered as true values</w:t>
      </w:r>
      <w:r w:rsidRPr="00D23D86">
        <w:rPr>
          <w:rFonts w:ascii="Arial" w:hAnsi="Arial" w:cs="Arial"/>
          <w:lang w:val="en-GB"/>
        </w:rPr>
        <w:t xml:space="preserve">: 4.0, 150, 30, 5.1, 150, 90. </w:t>
      </w:r>
      <w:r w:rsidR="00D23D86" w:rsidRPr="00D23D86">
        <w:rPr>
          <w:rFonts w:ascii="Arial" w:hAnsi="Arial" w:cs="Arial"/>
          <w:lang w:val="en-GB"/>
        </w:rPr>
        <w:t>These are considered as true values, from which a large number of Nsp=400 spectra are simulated, with their „true“ channel counts being replaced by Poisson di</w:t>
      </w:r>
      <w:r w:rsidR="00D23D86">
        <w:rPr>
          <w:rFonts w:ascii="Arial" w:hAnsi="Arial" w:cs="Arial"/>
          <w:lang w:val="en-GB"/>
        </w:rPr>
        <w:t>s</w:t>
      </w:r>
      <w:r w:rsidR="00D23D86" w:rsidRPr="00D23D86">
        <w:rPr>
          <w:rFonts w:ascii="Arial" w:hAnsi="Arial" w:cs="Arial"/>
          <w:lang w:val="en-GB"/>
        </w:rPr>
        <w:t>trib</w:t>
      </w:r>
      <w:r w:rsidR="00D23D86">
        <w:rPr>
          <w:rFonts w:ascii="Arial" w:hAnsi="Arial" w:cs="Arial"/>
          <w:lang w:val="en-GB"/>
        </w:rPr>
        <w:t>u</w:t>
      </w:r>
      <w:r w:rsidR="00D23D86" w:rsidRPr="00D23D86">
        <w:rPr>
          <w:rFonts w:ascii="Arial" w:hAnsi="Arial" w:cs="Arial"/>
          <w:lang w:val="en-GB"/>
        </w:rPr>
        <w:t>ted</w:t>
      </w:r>
      <w:r w:rsidR="00D23D86">
        <w:rPr>
          <w:rFonts w:ascii="Arial" w:hAnsi="Arial" w:cs="Arial"/>
          <w:lang w:val="en-GB"/>
        </w:rPr>
        <w:t xml:space="preserve"> counts (noisy). </w:t>
      </w:r>
      <w:r w:rsidR="00D23D86" w:rsidRPr="00D23D86">
        <w:rPr>
          <w:rFonts w:ascii="Arial" w:hAnsi="Arial" w:cs="Arial"/>
          <w:lang w:val="en-GB"/>
        </w:rPr>
        <w:t>Each of these spectra are fitted with the different fitting methods</w:t>
      </w:r>
      <w:r w:rsidR="00D23D86">
        <w:rPr>
          <w:rFonts w:ascii="Arial" w:hAnsi="Arial" w:cs="Arial"/>
          <w:lang w:val="en-GB"/>
        </w:rPr>
        <w:t xml:space="preserve"> using non-linear as well as linear fitting</w:t>
      </w:r>
      <w:r w:rsidR="00D23D86" w:rsidRPr="00D23D86">
        <w:rPr>
          <w:rFonts w:ascii="Arial" w:hAnsi="Arial" w:cs="Arial"/>
          <w:lang w:val="en-GB"/>
        </w:rPr>
        <w:t xml:space="preserve">. </w:t>
      </w:r>
      <w:r w:rsidR="00D23D86" w:rsidRPr="006E40BB">
        <w:rPr>
          <w:rFonts w:ascii="Arial" w:hAnsi="Arial" w:cs="Arial"/>
          <w:lang w:val="en-GB"/>
        </w:rPr>
        <w:t xml:space="preserve">The following </w:t>
      </w:r>
      <w:r w:rsidR="006E40BB" w:rsidRPr="006E40BB">
        <w:rPr>
          <w:rFonts w:ascii="Arial" w:hAnsi="Arial" w:cs="Arial"/>
          <w:lang w:val="en-GB"/>
        </w:rPr>
        <w:t>figure shows such a spectrum</w:t>
      </w:r>
      <w:r w:rsidR="006E40BB">
        <w:rPr>
          <w:rFonts w:ascii="Arial" w:hAnsi="Arial" w:cs="Arial"/>
          <w:lang w:val="en-GB"/>
        </w:rPr>
        <w:t>, with the “true” fitting function and those</w:t>
      </w:r>
      <w:r w:rsidR="006E40BB" w:rsidRPr="006E40BB">
        <w:rPr>
          <w:rFonts w:ascii="Arial" w:hAnsi="Arial" w:cs="Arial"/>
          <w:lang w:val="en-GB"/>
        </w:rPr>
        <w:t xml:space="preserve"> obtained </w:t>
      </w:r>
      <w:r w:rsidR="006E40BB">
        <w:rPr>
          <w:rFonts w:ascii="Arial" w:hAnsi="Arial" w:cs="Arial"/>
          <w:lang w:val="en-GB"/>
        </w:rPr>
        <w:t xml:space="preserve">by </w:t>
      </w:r>
      <w:r w:rsidR="006E40BB" w:rsidRPr="006E40BB">
        <w:rPr>
          <w:rFonts w:ascii="Arial" w:hAnsi="Arial" w:cs="Arial"/>
          <w:lang w:val="en-GB"/>
        </w:rPr>
        <w:t xml:space="preserve">the </w:t>
      </w:r>
      <w:r w:rsidR="006E40BB">
        <w:rPr>
          <w:rFonts w:ascii="Arial" w:hAnsi="Arial" w:cs="Arial"/>
          <w:lang w:val="en-GB"/>
        </w:rPr>
        <w:t xml:space="preserve">non-linear </w:t>
      </w:r>
      <w:r w:rsidR="006E40BB" w:rsidRPr="006E40BB">
        <w:rPr>
          <w:rFonts w:ascii="Arial" w:hAnsi="Arial" w:cs="Arial"/>
          <w:lang w:val="en-GB"/>
        </w:rPr>
        <w:t xml:space="preserve">methods </w:t>
      </w:r>
      <w:r w:rsidRPr="006E40BB">
        <w:rPr>
          <w:rFonts w:ascii="Arial" w:hAnsi="Arial" w:cs="Arial"/>
          <w:lang w:val="en-GB"/>
        </w:rPr>
        <w:t xml:space="preserve">WLS </w:t>
      </w:r>
      <w:r w:rsidR="006E40BB" w:rsidRPr="006E40BB">
        <w:rPr>
          <w:rFonts w:ascii="Arial" w:hAnsi="Arial" w:cs="Arial"/>
          <w:lang w:val="en-GB"/>
        </w:rPr>
        <w:t>a</w:t>
      </w:r>
      <w:r w:rsidRPr="006E40BB">
        <w:rPr>
          <w:rFonts w:ascii="Arial" w:hAnsi="Arial" w:cs="Arial"/>
          <w:lang w:val="en-GB"/>
        </w:rPr>
        <w:t>nd PMLE</w:t>
      </w:r>
      <w:r w:rsidR="006E40BB">
        <w:rPr>
          <w:rFonts w:ascii="Arial" w:hAnsi="Arial" w:cs="Arial"/>
          <w:lang w:val="en-GB"/>
        </w:rPr>
        <w:t xml:space="preserve">. </w:t>
      </w:r>
    </w:p>
    <w:p w14:paraId="2DDC8784" w14:textId="77777777" w:rsidR="00FD54E6" w:rsidRPr="006E40BB" w:rsidRDefault="00FD54E6" w:rsidP="00FD54E6">
      <w:pPr>
        <w:tabs>
          <w:tab w:val="left" w:pos="851"/>
          <w:tab w:val="left" w:pos="4253"/>
          <w:tab w:val="left" w:pos="7371"/>
        </w:tabs>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FD54E6" w14:paraId="565E4BB5" w14:textId="77777777" w:rsidTr="00105174">
        <w:tc>
          <w:tcPr>
            <w:tcW w:w="9488" w:type="dxa"/>
          </w:tcPr>
          <w:p w14:paraId="00479CFD" w14:textId="77777777" w:rsidR="00FD54E6" w:rsidRDefault="00FD54E6" w:rsidP="00105174">
            <w:pPr>
              <w:tabs>
                <w:tab w:val="left" w:pos="851"/>
                <w:tab w:val="left" w:pos="4253"/>
                <w:tab w:val="left" w:pos="7371"/>
              </w:tabs>
              <w:jc w:val="both"/>
              <w:rPr>
                <w:rFonts w:ascii="Arial" w:hAnsi="Arial" w:cs="Arial"/>
              </w:rPr>
            </w:pPr>
            <w:r>
              <w:rPr>
                <w:noProof/>
              </w:rPr>
              <w:lastRenderedPageBreak/>
              <w:drawing>
                <wp:inline distT="0" distB="0" distL="0" distR="0" wp14:anchorId="3F62CADE" wp14:editId="4C0D7E64">
                  <wp:extent cx="5796280" cy="3835962"/>
                  <wp:effectExtent l="0" t="0" r="0" b="0"/>
                  <wp:docPr id="22860779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7797" name="Grafik 1" descr="Ein Bild, das Text, Diagramm, Reihe, Screensho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8B48A0" w14:textId="77777777" w:rsidR="00FD54E6" w:rsidRDefault="00FD54E6" w:rsidP="00FD54E6">
      <w:pPr>
        <w:tabs>
          <w:tab w:val="left" w:pos="851"/>
          <w:tab w:val="left" w:pos="4253"/>
          <w:tab w:val="left" w:pos="7371"/>
        </w:tabs>
        <w:jc w:val="both"/>
        <w:rPr>
          <w:rFonts w:ascii="Arial" w:hAnsi="Arial" w:cs="Arial"/>
        </w:rPr>
      </w:pPr>
    </w:p>
    <w:p w14:paraId="4C6E239A" w14:textId="77777777" w:rsidR="00FD54E6" w:rsidRDefault="00FD54E6" w:rsidP="00FD54E6">
      <w:pPr>
        <w:tabs>
          <w:tab w:val="left" w:pos="851"/>
          <w:tab w:val="left" w:pos="4253"/>
          <w:tab w:val="left" w:pos="7371"/>
        </w:tabs>
        <w:jc w:val="both"/>
        <w:rPr>
          <w:rFonts w:ascii="Arial" w:hAnsi="Arial" w:cs="Arial"/>
        </w:rPr>
      </w:pPr>
    </w:p>
    <w:p w14:paraId="38589FFD" w14:textId="77777777" w:rsidR="00FD54E6" w:rsidRDefault="00FD54E6" w:rsidP="00FD54E6">
      <w:pPr>
        <w:tabs>
          <w:tab w:val="left" w:pos="851"/>
          <w:tab w:val="left" w:pos="4253"/>
          <w:tab w:val="left" w:pos="7371"/>
        </w:tabs>
        <w:jc w:val="both"/>
        <w:rPr>
          <w:rFonts w:ascii="Arial" w:hAnsi="Arial" w:cs="Arial"/>
        </w:rPr>
      </w:pPr>
    </w:p>
    <w:p w14:paraId="3AFE8CF8" w14:textId="15CEB7ED" w:rsidR="00FD54E6" w:rsidRPr="00D95A00" w:rsidRDefault="002B26DD" w:rsidP="00FD54E6">
      <w:pPr>
        <w:tabs>
          <w:tab w:val="left" w:pos="851"/>
          <w:tab w:val="left" w:pos="4253"/>
          <w:tab w:val="left" w:pos="7371"/>
        </w:tabs>
        <w:jc w:val="both"/>
        <w:rPr>
          <w:rFonts w:ascii="Arial" w:hAnsi="Arial" w:cs="Arial"/>
          <w:lang w:val="en-GB"/>
        </w:rPr>
      </w:pPr>
      <w:r w:rsidRPr="002B26DD">
        <w:rPr>
          <w:rFonts w:ascii="Arial" w:hAnsi="Arial" w:cs="Arial"/>
          <w:lang w:val="en-GB"/>
        </w:rPr>
        <w:t xml:space="preserve">The evaluation of 400 spectra in each case, which are fitted non-linearly by the methods </w:t>
      </w:r>
      <w:r w:rsidR="00FD54E6" w:rsidRPr="002B26DD">
        <w:rPr>
          <w:rFonts w:ascii="Arial" w:hAnsi="Arial" w:cs="Arial"/>
          <w:lang w:val="en-GB"/>
        </w:rPr>
        <w:t xml:space="preserve">WLS, PLSQ </w:t>
      </w:r>
      <w:r w:rsidRPr="002B26DD">
        <w:rPr>
          <w:rFonts w:ascii="Arial" w:hAnsi="Arial" w:cs="Arial"/>
          <w:lang w:val="en-GB"/>
        </w:rPr>
        <w:t>a</w:t>
      </w:r>
      <w:r w:rsidR="00FD54E6" w:rsidRPr="002B26DD">
        <w:rPr>
          <w:rFonts w:ascii="Arial" w:hAnsi="Arial" w:cs="Arial"/>
          <w:lang w:val="en-GB"/>
        </w:rPr>
        <w:t>nd PMLE, is</w:t>
      </w:r>
      <w:r w:rsidRPr="002B26DD">
        <w:rPr>
          <w:rFonts w:ascii="Arial" w:hAnsi="Arial" w:cs="Arial"/>
          <w:lang w:val="en-GB"/>
        </w:rPr>
        <w:t xml:space="preserve"> </w:t>
      </w:r>
      <w:r w:rsidR="00FD54E6" w:rsidRPr="002B26DD">
        <w:rPr>
          <w:rFonts w:ascii="Arial" w:hAnsi="Arial" w:cs="Arial"/>
          <w:lang w:val="en-GB"/>
        </w:rPr>
        <w:t>t</w:t>
      </w:r>
      <w:r w:rsidRPr="002B26DD">
        <w:rPr>
          <w:rFonts w:ascii="Arial" w:hAnsi="Arial" w:cs="Arial"/>
          <w:lang w:val="en-GB"/>
        </w:rPr>
        <w:t>abulated in the following.</w:t>
      </w:r>
      <w:r w:rsidR="00FD54E6" w:rsidRPr="002B26DD">
        <w:rPr>
          <w:rFonts w:ascii="Arial" w:hAnsi="Arial" w:cs="Arial"/>
          <w:lang w:val="en-GB"/>
        </w:rPr>
        <w:t xml:space="preserve"> </w:t>
      </w:r>
      <w:r w:rsidRPr="00D95A00">
        <w:rPr>
          <w:rFonts w:ascii="Arial" w:hAnsi="Arial" w:cs="Arial"/>
          <w:lang w:val="en-GB"/>
        </w:rPr>
        <w:t xml:space="preserve">In each case, from 400 fitted values of the 6 parameters, a mean value (pa=), a standard deviation </w:t>
      </w:r>
      <w:r w:rsidR="00D95A00">
        <w:rPr>
          <w:rFonts w:ascii="Arial" w:hAnsi="Arial" w:cs="Arial"/>
          <w:lang w:val="en-GB"/>
        </w:rPr>
        <w:t xml:space="preserve">between </w:t>
      </w:r>
      <w:r w:rsidRPr="00D95A00">
        <w:rPr>
          <w:rFonts w:ascii="Arial" w:hAnsi="Arial" w:cs="Arial"/>
          <w:lang w:val="en-GB"/>
        </w:rPr>
        <w:t>the 400 values (sd=) and mean value of</w:t>
      </w:r>
      <w:r w:rsidR="00D95A00" w:rsidRPr="00D95A00">
        <w:rPr>
          <w:rFonts w:ascii="Arial" w:hAnsi="Arial" w:cs="Arial"/>
          <w:lang w:val="en-GB"/>
        </w:rPr>
        <w:t xml:space="preserve"> </w:t>
      </w:r>
      <w:r w:rsidRPr="00D95A00">
        <w:rPr>
          <w:rFonts w:ascii="Arial" w:hAnsi="Arial" w:cs="Arial"/>
          <w:lang w:val="en-GB"/>
        </w:rPr>
        <w:t>the</w:t>
      </w:r>
      <w:r w:rsidR="00D95A00" w:rsidRPr="00D95A00">
        <w:rPr>
          <w:rFonts w:ascii="Arial" w:hAnsi="Arial" w:cs="Arial"/>
          <w:lang w:val="en-GB"/>
        </w:rPr>
        <w:t xml:space="preserve"> </w:t>
      </w:r>
      <w:r w:rsidR="00D95A00">
        <w:rPr>
          <w:rFonts w:ascii="Arial" w:hAnsi="Arial" w:cs="Arial"/>
          <w:lang w:val="en-GB"/>
        </w:rPr>
        <w:t xml:space="preserve">individual the standard uncertainties (mean(sds..)), </w:t>
      </w:r>
      <w:r w:rsidR="00D95A00" w:rsidRPr="00D95A00">
        <w:rPr>
          <w:rFonts w:ascii="Arial" w:hAnsi="Arial" w:cs="Arial"/>
          <w:lang w:val="en-GB"/>
        </w:rPr>
        <w:t>calculated by the fitting routine, a</w:t>
      </w:r>
      <w:r w:rsidR="00D95A00">
        <w:rPr>
          <w:rFonts w:ascii="Arial" w:hAnsi="Arial" w:cs="Arial"/>
          <w:lang w:val="en-GB"/>
        </w:rPr>
        <w:t xml:space="preserve">re derived. </w:t>
      </w:r>
      <w:r w:rsidRPr="00D95A00">
        <w:rPr>
          <w:rFonts w:ascii="Arial" w:hAnsi="Arial" w:cs="Arial"/>
          <w:lang w:val="en-GB"/>
        </w:rPr>
        <w:t xml:space="preserve"> </w:t>
      </w:r>
      <w:r w:rsidR="00D95A00" w:rsidRPr="00D95A00">
        <w:rPr>
          <w:rFonts w:ascii="Arial" w:hAnsi="Arial" w:cs="Arial"/>
          <w:lang w:val="en-GB"/>
        </w:rPr>
        <w:t xml:space="preserve">In addition, sums (over the 6 parameters) of absolute deviations (fitted value minus true value) and of differences </w:t>
      </w:r>
      <w:r w:rsidR="00FD54E6" w:rsidRPr="00D95A00">
        <w:rPr>
          <w:rFonts w:ascii="Arial" w:hAnsi="Arial" w:cs="Arial"/>
          <w:lang w:val="en-GB"/>
        </w:rPr>
        <w:t xml:space="preserve">(sd minus sds) </w:t>
      </w:r>
      <w:r w:rsidR="00D95A00" w:rsidRPr="00D95A00">
        <w:rPr>
          <w:rFonts w:ascii="Arial" w:hAnsi="Arial" w:cs="Arial"/>
          <w:lang w:val="en-GB"/>
        </w:rPr>
        <w:t>a</w:t>
      </w:r>
      <w:r w:rsidR="00D95A00">
        <w:rPr>
          <w:rFonts w:ascii="Arial" w:hAnsi="Arial" w:cs="Arial"/>
          <w:lang w:val="en-GB"/>
        </w:rPr>
        <w:t>re calculated, which are given in two additional lines below each single table. These values serve as good indicators of the consistency of fitting.</w:t>
      </w:r>
    </w:p>
    <w:p w14:paraId="5272DAB0" w14:textId="77777777" w:rsidR="00FD54E6" w:rsidRPr="00D95A00" w:rsidRDefault="00FD54E6" w:rsidP="00FD54E6">
      <w:pPr>
        <w:tabs>
          <w:tab w:val="left" w:pos="851"/>
          <w:tab w:val="left" w:pos="4253"/>
          <w:tab w:val="left" w:pos="7371"/>
        </w:tabs>
        <w:jc w:val="both"/>
        <w:rPr>
          <w:rFonts w:ascii="Arial" w:hAnsi="Arial" w:cs="Arial"/>
          <w:lang w:val="en-GB"/>
        </w:rPr>
      </w:pPr>
    </w:p>
    <w:p w14:paraId="1B3C6E8D" w14:textId="77777777" w:rsidR="00FD54E6" w:rsidRPr="00D95A00" w:rsidRDefault="00FD54E6" w:rsidP="00FD54E6">
      <w:pPr>
        <w:tabs>
          <w:tab w:val="left" w:pos="851"/>
          <w:tab w:val="left" w:pos="4253"/>
          <w:tab w:val="left" w:pos="7371"/>
        </w:tabs>
        <w:jc w:val="both"/>
        <w:rPr>
          <w:rFonts w:ascii="Arial" w:hAnsi="Arial" w:cs="Arial"/>
          <w:lang w:val="en-GB"/>
        </w:rPr>
      </w:pPr>
    </w:p>
    <w:p w14:paraId="7869DE2D" w14:textId="32AAA4BF" w:rsidR="00FD54E6" w:rsidRDefault="00FD54E6" w:rsidP="00FD54E6">
      <w:pPr>
        <w:tabs>
          <w:tab w:val="left" w:pos="851"/>
          <w:tab w:val="left" w:pos="4253"/>
          <w:tab w:val="left" w:pos="7371"/>
        </w:tabs>
        <w:jc w:val="both"/>
        <w:rPr>
          <w:rFonts w:ascii="Arial" w:hAnsi="Arial" w:cs="Arial"/>
          <w:lang w:val="en-GB"/>
        </w:rPr>
      </w:pPr>
      <w:r w:rsidRPr="00F2403E">
        <w:rPr>
          <w:rFonts w:ascii="Arial" w:hAnsi="Arial" w:cs="Arial"/>
          <w:lang w:val="en-GB"/>
        </w:rPr>
        <w:t>N</w:t>
      </w:r>
      <w:r w:rsidR="00D95A00">
        <w:rPr>
          <w:rFonts w:ascii="Arial" w:hAnsi="Arial" w:cs="Arial"/>
          <w:lang w:val="en-GB"/>
        </w:rPr>
        <w:t>on</w:t>
      </w:r>
      <w:r w:rsidRPr="00F2403E">
        <w:rPr>
          <w:rFonts w:ascii="Arial" w:hAnsi="Arial" w:cs="Arial"/>
          <w:lang w:val="en-GB"/>
        </w:rPr>
        <w:t>-linear</w:t>
      </w:r>
      <w:r>
        <w:rPr>
          <w:rFonts w:ascii="Arial" w:hAnsi="Arial" w:cs="Arial"/>
          <w:lang w:val="en-GB"/>
        </w:rPr>
        <w:t xml:space="preserve"> </w:t>
      </w:r>
      <w:r w:rsidR="00D95A00">
        <w:rPr>
          <w:rFonts w:ascii="Arial" w:hAnsi="Arial" w:cs="Arial"/>
          <w:lang w:val="en-GB"/>
        </w:rPr>
        <w:t>fitting</w:t>
      </w:r>
      <w:r>
        <w:rPr>
          <w:rFonts w:ascii="Arial" w:hAnsi="Arial" w:cs="Arial"/>
          <w:lang w:val="en-GB"/>
        </w:rPr>
        <w:t>:</w:t>
      </w:r>
    </w:p>
    <w:p w14:paraId="107D6514" w14:textId="77777777" w:rsidR="00FD54E6" w:rsidRPr="00F2403E" w:rsidRDefault="00FD54E6" w:rsidP="00FD54E6">
      <w:pPr>
        <w:tabs>
          <w:tab w:val="left" w:pos="851"/>
          <w:tab w:val="left" w:pos="4253"/>
          <w:tab w:val="left" w:pos="7371"/>
        </w:tabs>
        <w:jc w:val="both"/>
        <w:rPr>
          <w:rFonts w:ascii="Arial" w:hAnsi="Arial" w:cs="Arial"/>
          <w:lang w:val="en-GB"/>
        </w:rPr>
      </w:pPr>
    </w:p>
    <w:p w14:paraId="359B6624" w14:textId="77777777" w:rsidR="00FD54E6" w:rsidRPr="00F2403E" w:rsidRDefault="00FD54E6" w:rsidP="00FD54E6">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for method WLS</w:t>
      </w:r>
    </w:p>
    <w:p w14:paraId="25AA3D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0F085F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4F46A4C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642D1A9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316330E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45582AB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626C9B8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7B97887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7F5A67A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4A47AE1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Pr>
          <w:rFonts w:ascii="Courier New" w:hAnsi="Courier New" w:cs="Courier New"/>
          <w:sz w:val="20"/>
          <w:szCs w:val="20"/>
          <w:lang w:val="en-GB"/>
        </w:rPr>
        <w:t>for method PLSQ</w:t>
      </w:r>
    </w:p>
    <w:p w14:paraId="3AEF61C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0C8707E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3347F9D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B49B3A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057D1C9B"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2BBF163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5CC30BE6"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41AC55F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0B69BAC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722FD915"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0A7E494"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Pr>
          <w:rFonts w:ascii="Courier New" w:hAnsi="Courier New" w:cs="Courier New"/>
          <w:sz w:val="20"/>
          <w:szCs w:val="20"/>
          <w:lang w:val="en-GB"/>
        </w:rPr>
        <w:t>for method PMLE</w:t>
      </w:r>
    </w:p>
    <w:p w14:paraId="33F8D59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6C27A553"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47FE515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02828D7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657A8797"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28B098E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19E5C53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1ECC4BF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1E8A186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2D79FBB" w14:textId="217B7170" w:rsidR="00FD54E6" w:rsidRPr="00400FE3" w:rsidRDefault="00D95A00"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best absolute deviation for </w:t>
      </w:r>
      <w:r w:rsidR="00FD54E6" w:rsidRPr="00400FE3">
        <w:rPr>
          <w:rFonts w:ascii="Arial" w:hAnsi="Arial" w:cs="Arial"/>
          <w:lang w:val="en-GB"/>
        </w:rPr>
        <w:t>(Fit</w:t>
      </w:r>
      <w:r w:rsidRPr="00400FE3">
        <w:rPr>
          <w:rFonts w:ascii="Arial" w:hAnsi="Arial" w:cs="Arial"/>
          <w:lang w:val="en-GB"/>
        </w:rPr>
        <w:t xml:space="preserve"> value</w:t>
      </w:r>
      <w:r w:rsidR="00FD54E6" w:rsidRPr="00400FE3">
        <w:rPr>
          <w:rFonts w:ascii="Arial" w:hAnsi="Arial" w:cs="Arial"/>
          <w:lang w:val="en-GB"/>
        </w:rPr>
        <w:t xml:space="preserve"> minus </w:t>
      </w:r>
      <w:r w:rsidRPr="00400FE3">
        <w:rPr>
          <w:rFonts w:ascii="Arial" w:hAnsi="Arial" w:cs="Arial"/>
          <w:lang w:val="en-GB"/>
        </w:rPr>
        <w:t xml:space="preserve">true value) </w:t>
      </w:r>
      <w:r w:rsidR="00400FE3" w:rsidRPr="00400FE3">
        <w:rPr>
          <w:rFonts w:ascii="Arial" w:hAnsi="Arial" w:cs="Arial"/>
          <w:lang w:val="en-GB"/>
        </w:rPr>
        <w:t>is ob</w:t>
      </w:r>
      <w:r w:rsidR="00400FE3">
        <w:rPr>
          <w:rFonts w:ascii="Arial" w:hAnsi="Arial" w:cs="Arial"/>
          <w:lang w:val="en-GB"/>
        </w:rPr>
        <w:t>t</w:t>
      </w:r>
      <w:r w:rsidR="00400FE3" w:rsidRPr="00400FE3">
        <w:rPr>
          <w:rFonts w:ascii="Arial" w:hAnsi="Arial" w:cs="Arial"/>
          <w:lang w:val="en-GB"/>
        </w:rPr>
        <w:t xml:space="preserve">ained for the </w:t>
      </w:r>
      <w:r w:rsidR="00FD54E6" w:rsidRPr="00400FE3">
        <w:rPr>
          <w:rFonts w:ascii="Arial" w:hAnsi="Arial" w:cs="Arial"/>
          <w:lang w:val="en-GB"/>
        </w:rPr>
        <w:t xml:space="preserve">PLSQ </w:t>
      </w:r>
      <w:r w:rsidR="00400FE3" w:rsidRPr="00400FE3">
        <w:rPr>
          <w:rFonts w:ascii="Arial" w:hAnsi="Arial" w:cs="Arial"/>
          <w:lang w:val="en-GB"/>
        </w:rPr>
        <w:t>m</w:t>
      </w:r>
      <w:r w:rsidR="00400FE3">
        <w:rPr>
          <w:rFonts w:ascii="Arial" w:hAnsi="Arial" w:cs="Arial"/>
          <w:lang w:val="en-GB"/>
        </w:rPr>
        <w:t>ethod</w:t>
      </w:r>
      <w:r w:rsidR="00FD54E6" w:rsidRPr="00400FE3">
        <w:rPr>
          <w:rFonts w:ascii="Arial" w:hAnsi="Arial" w:cs="Arial"/>
          <w:lang w:val="en-GB"/>
        </w:rPr>
        <w:t xml:space="preserve">; </w:t>
      </w:r>
      <w:r w:rsidR="00400FE3">
        <w:rPr>
          <w:rFonts w:ascii="Arial" w:hAnsi="Arial" w:cs="Arial"/>
          <w:lang w:val="en-GB"/>
        </w:rPr>
        <w:t xml:space="preserve">the best consistency of fitted uncertainties </w:t>
      </w:r>
      <w:r w:rsidR="00FD54E6" w:rsidRPr="00400FE3">
        <w:rPr>
          <w:rFonts w:ascii="Arial" w:hAnsi="Arial" w:cs="Arial"/>
          <w:lang w:val="en-GB"/>
        </w:rPr>
        <w:t xml:space="preserve">(abs. </w:t>
      </w:r>
      <w:r w:rsidR="00400FE3">
        <w:rPr>
          <w:rFonts w:ascii="Arial" w:hAnsi="Arial" w:cs="Arial"/>
          <w:lang w:val="en-GB"/>
        </w:rPr>
        <w:t>deviation</w:t>
      </w:r>
      <w:r w:rsidR="00FD54E6" w:rsidRPr="00400FE3">
        <w:rPr>
          <w:rFonts w:ascii="Arial" w:hAnsi="Arial" w:cs="Arial"/>
          <w:lang w:val="en-GB"/>
        </w:rPr>
        <w:t xml:space="preserve"> (sd minus sds)) </w:t>
      </w:r>
      <w:r w:rsidR="00400FE3">
        <w:rPr>
          <w:rFonts w:ascii="Arial" w:hAnsi="Arial" w:cs="Arial"/>
          <w:lang w:val="en-GB"/>
        </w:rPr>
        <w:t>is found for the PMLE method.</w:t>
      </w:r>
      <w:r w:rsidR="00FD54E6" w:rsidRPr="00400FE3">
        <w:rPr>
          <w:rFonts w:ascii="Arial" w:hAnsi="Arial" w:cs="Arial"/>
          <w:lang w:val="en-GB"/>
        </w:rPr>
        <w:t xml:space="preserve"> </w:t>
      </w:r>
    </w:p>
    <w:p w14:paraId="1517A121" w14:textId="77777777" w:rsidR="00FD54E6" w:rsidRPr="00400FE3" w:rsidRDefault="00FD54E6" w:rsidP="00FD54E6">
      <w:pPr>
        <w:tabs>
          <w:tab w:val="left" w:pos="851"/>
          <w:tab w:val="left" w:pos="4253"/>
          <w:tab w:val="left" w:pos="7371"/>
        </w:tabs>
        <w:jc w:val="both"/>
        <w:rPr>
          <w:rFonts w:ascii="Arial" w:hAnsi="Arial" w:cs="Arial"/>
          <w:lang w:val="en-GB"/>
        </w:rPr>
      </w:pPr>
    </w:p>
    <w:p w14:paraId="468D1A72" w14:textId="0D8C4443" w:rsidR="00FD54E6" w:rsidRPr="00400FE3"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That in this analysis the methods </w:t>
      </w:r>
      <w:r w:rsidR="00FD54E6" w:rsidRPr="00400FE3">
        <w:rPr>
          <w:rFonts w:ascii="Arial" w:hAnsi="Arial" w:cs="Arial"/>
          <w:lang w:val="en-GB"/>
        </w:rPr>
        <w:t xml:space="preserve">PLSQ </w:t>
      </w:r>
      <w:r w:rsidRPr="00400FE3">
        <w:rPr>
          <w:rFonts w:ascii="Arial" w:hAnsi="Arial" w:cs="Arial"/>
          <w:lang w:val="en-GB"/>
        </w:rPr>
        <w:t>a</w:t>
      </w:r>
      <w:r w:rsidR="00FD54E6" w:rsidRPr="00400FE3">
        <w:rPr>
          <w:rFonts w:ascii="Arial" w:hAnsi="Arial" w:cs="Arial"/>
          <w:lang w:val="en-GB"/>
        </w:rPr>
        <w:t xml:space="preserve">nd PMLE </w:t>
      </w:r>
      <w:r w:rsidRPr="00400FE3">
        <w:rPr>
          <w:rFonts w:ascii="Arial" w:hAnsi="Arial" w:cs="Arial"/>
          <w:lang w:val="en-GB"/>
        </w:rPr>
        <w:t xml:space="preserve">yield better consistency values than the classical fit </w:t>
      </w:r>
      <w:r w:rsidR="00FD54E6" w:rsidRPr="00400FE3">
        <w:rPr>
          <w:rFonts w:ascii="Arial" w:hAnsi="Arial" w:cs="Arial"/>
          <w:lang w:val="en-GB"/>
        </w:rPr>
        <w:t>(WLS)</w:t>
      </w:r>
      <w:r>
        <w:rPr>
          <w:rFonts w:ascii="Arial" w:hAnsi="Arial" w:cs="Arial"/>
          <w:lang w:val="en-GB"/>
        </w:rPr>
        <w:t>,</w:t>
      </w:r>
      <w:r w:rsidR="00FD54E6" w:rsidRPr="00400FE3">
        <w:rPr>
          <w:rFonts w:ascii="Arial" w:hAnsi="Arial" w:cs="Arial"/>
          <w:lang w:val="en-GB"/>
        </w:rPr>
        <w:t xml:space="preserve"> </w:t>
      </w:r>
      <w:r>
        <w:rPr>
          <w:rFonts w:ascii="Arial" w:hAnsi="Arial" w:cs="Arial"/>
          <w:lang w:val="en-GB"/>
        </w:rPr>
        <w:t xml:space="preserve">can be explained by the condition of having a quite low background of 4 counts per channel. </w:t>
      </w:r>
      <w:r w:rsidRPr="00400FE3">
        <w:rPr>
          <w:rFonts w:ascii="Arial" w:hAnsi="Arial" w:cs="Arial"/>
          <w:lang w:val="en-GB"/>
        </w:rPr>
        <w:t>If this background would be significantly increase</w:t>
      </w:r>
      <w:r>
        <w:rPr>
          <w:rFonts w:ascii="Arial" w:hAnsi="Arial" w:cs="Arial"/>
          <w:lang w:val="en-GB"/>
        </w:rPr>
        <w:t>d</w:t>
      </w:r>
      <w:r w:rsidRPr="00400FE3">
        <w:rPr>
          <w:rFonts w:ascii="Arial" w:hAnsi="Arial" w:cs="Arial"/>
          <w:lang w:val="en-GB"/>
        </w:rPr>
        <w:t xml:space="preserve">, the difference between the fitting methods </w:t>
      </w:r>
      <w:r>
        <w:rPr>
          <w:rFonts w:ascii="Arial" w:hAnsi="Arial" w:cs="Arial"/>
          <w:lang w:val="en-GB"/>
        </w:rPr>
        <w:t xml:space="preserve">would be much smaller. </w:t>
      </w:r>
    </w:p>
    <w:p w14:paraId="2E3C6EBE" w14:textId="77777777" w:rsidR="00FD54E6" w:rsidRPr="00400FE3" w:rsidRDefault="00FD54E6" w:rsidP="00FD54E6">
      <w:pPr>
        <w:tabs>
          <w:tab w:val="left" w:pos="851"/>
          <w:tab w:val="left" w:pos="4253"/>
          <w:tab w:val="left" w:pos="7371"/>
        </w:tabs>
        <w:jc w:val="both"/>
        <w:rPr>
          <w:rFonts w:ascii="Arial" w:hAnsi="Arial" w:cs="Arial"/>
          <w:lang w:val="en-GB"/>
        </w:rPr>
      </w:pPr>
    </w:p>
    <w:p w14:paraId="5F713501" w14:textId="2A291EA3" w:rsidR="00FD54E6" w:rsidRPr="00123BE2"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spectra </w:t>
      </w:r>
      <w:r>
        <w:rPr>
          <w:rFonts w:ascii="Arial" w:hAnsi="Arial" w:cs="Arial"/>
          <w:lang w:val="en-GB"/>
        </w:rPr>
        <w:t xml:space="preserve">can </w:t>
      </w:r>
      <w:r w:rsidRPr="00400FE3">
        <w:rPr>
          <w:rFonts w:ascii="Arial" w:hAnsi="Arial" w:cs="Arial"/>
          <w:lang w:val="en-GB"/>
        </w:rPr>
        <w:t>also be treated by linear fitting methods</w:t>
      </w:r>
      <w:r>
        <w:rPr>
          <w:rFonts w:ascii="Arial" w:hAnsi="Arial" w:cs="Arial"/>
          <w:lang w:val="en-GB"/>
        </w:rPr>
        <w:t>, if the width parameter and the two peak position parameters</w:t>
      </w:r>
      <w:r w:rsidR="00870612">
        <w:rPr>
          <w:rFonts w:ascii="Arial" w:hAnsi="Arial" w:cs="Arial"/>
          <w:lang w:val="en-GB"/>
        </w:rPr>
        <w:t xml:space="preserve"> are held fixed at their true values. In this case, only the background parameter and the two peak areas are fitted. </w:t>
      </w:r>
      <w:r w:rsidR="00870612" w:rsidRPr="00870612">
        <w:rPr>
          <w:rFonts w:ascii="Arial" w:hAnsi="Arial" w:cs="Arial"/>
          <w:lang w:val="en-GB"/>
        </w:rPr>
        <w:t xml:space="preserve">The results of such an evaluation are given in the following. </w:t>
      </w:r>
    </w:p>
    <w:p w14:paraId="150B5A3B" w14:textId="77777777" w:rsidR="00FD54E6" w:rsidRPr="00123BE2" w:rsidRDefault="00FD54E6" w:rsidP="00FD54E6">
      <w:pPr>
        <w:tabs>
          <w:tab w:val="left" w:pos="851"/>
          <w:tab w:val="left" w:pos="4253"/>
          <w:tab w:val="left" w:pos="7371"/>
        </w:tabs>
        <w:jc w:val="both"/>
        <w:rPr>
          <w:rFonts w:ascii="Arial" w:hAnsi="Arial" w:cs="Arial"/>
          <w:lang w:val="en-GB"/>
        </w:rPr>
      </w:pPr>
    </w:p>
    <w:p w14:paraId="6F914E5D" w14:textId="09EAAEFE" w:rsidR="00FD54E6" w:rsidRPr="00123BE2" w:rsidRDefault="00FD54E6" w:rsidP="00FD54E6">
      <w:pPr>
        <w:tabs>
          <w:tab w:val="left" w:pos="851"/>
          <w:tab w:val="left" w:pos="4253"/>
          <w:tab w:val="left" w:pos="7371"/>
        </w:tabs>
        <w:jc w:val="both"/>
        <w:rPr>
          <w:rFonts w:ascii="Arial" w:hAnsi="Arial" w:cs="Arial"/>
          <w:lang w:val="en-GB"/>
        </w:rPr>
      </w:pPr>
      <w:r w:rsidRPr="00123BE2">
        <w:rPr>
          <w:rFonts w:ascii="Arial" w:hAnsi="Arial" w:cs="Arial"/>
          <w:lang w:val="en-GB"/>
        </w:rPr>
        <w:t>Linear</w:t>
      </w:r>
      <w:r w:rsidR="00870612" w:rsidRPr="00123BE2">
        <w:rPr>
          <w:rFonts w:ascii="Arial" w:hAnsi="Arial" w:cs="Arial"/>
          <w:lang w:val="en-GB"/>
        </w:rPr>
        <w:t xml:space="preserve"> f</w:t>
      </w:r>
      <w:r w:rsidRPr="00123BE2">
        <w:rPr>
          <w:rFonts w:ascii="Arial" w:hAnsi="Arial" w:cs="Arial"/>
          <w:lang w:val="en-GB"/>
        </w:rPr>
        <w:t>itt</w:t>
      </w:r>
      <w:r w:rsidR="00870612" w:rsidRPr="00123BE2">
        <w:rPr>
          <w:rFonts w:ascii="Arial" w:hAnsi="Arial" w:cs="Arial"/>
          <w:lang w:val="en-GB"/>
        </w:rPr>
        <w:t>ing</w:t>
      </w:r>
      <w:r w:rsidRPr="00123BE2">
        <w:rPr>
          <w:rFonts w:ascii="Arial" w:hAnsi="Arial" w:cs="Arial"/>
          <w:lang w:val="en-GB"/>
        </w:rPr>
        <w:t>:</w:t>
      </w:r>
    </w:p>
    <w:p w14:paraId="34784A2F" w14:textId="77777777" w:rsidR="00FD54E6" w:rsidRPr="00123BE2" w:rsidRDefault="00FD54E6" w:rsidP="00FD54E6">
      <w:pPr>
        <w:tabs>
          <w:tab w:val="left" w:pos="851"/>
          <w:tab w:val="left" w:pos="4253"/>
          <w:tab w:val="left" w:pos="7371"/>
        </w:tabs>
        <w:jc w:val="both"/>
        <w:rPr>
          <w:rFonts w:ascii="Arial" w:hAnsi="Arial" w:cs="Arial"/>
          <w:lang w:val="en-GB"/>
        </w:rPr>
      </w:pPr>
    </w:p>
    <w:p w14:paraId="05C2C56B" w14:textId="77777777" w:rsidR="00FD54E6" w:rsidRPr="00123BE2" w:rsidRDefault="00FD54E6" w:rsidP="00FD54E6">
      <w:pPr>
        <w:tabs>
          <w:tab w:val="left" w:pos="851"/>
          <w:tab w:val="left" w:pos="4253"/>
          <w:tab w:val="left" w:pos="7371"/>
        </w:tabs>
        <w:jc w:val="both"/>
        <w:rPr>
          <w:rFonts w:ascii="Courier New" w:hAnsi="Courier New" w:cs="Courier New"/>
          <w:sz w:val="20"/>
          <w:szCs w:val="20"/>
          <w:lang w:val="en-GB"/>
        </w:rPr>
      </w:pPr>
      <w:r w:rsidRPr="00123BE2">
        <w:rPr>
          <w:rFonts w:ascii="Courier New" w:hAnsi="Courier New" w:cs="Courier New"/>
          <w:sz w:val="20"/>
          <w:szCs w:val="20"/>
          <w:lang w:val="en-GB"/>
        </w:rPr>
        <w:t xml:space="preserve"> mean values:          method = WLS</w:t>
      </w:r>
    </w:p>
    <w:p w14:paraId="1C1C534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05B336C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4749AA1D"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7010065B"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31D0B983"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2F69922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0018F1E2"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58042D6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334F0BD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7A85C710"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7932A51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26F4ACB1"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1391B87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585EE04F"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4AD0152F" w14:textId="79711806" w:rsidR="00FD54E6" w:rsidRPr="00870612" w:rsidRDefault="00870612" w:rsidP="00FD54E6">
      <w:pPr>
        <w:tabs>
          <w:tab w:val="left" w:pos="851"/>
          <w:tab w:val="left" w:pos="4253"/>
          <w:tab w:val="left" w:pos="7371"/>
        </w:tabs>
        <w:jc w:val="both"/>
        <w:rPr>
          <w:rFonts w:ascii="Arial" w:hAnsi="Arial" w:cs="Arial"/>
          <w:lang w:val="en-GB"/>
        </w:rPr>
      </w:pPr>
      <w:r w:rsidRPr="00870612">
        <w:rPr>
          <w:rFonts w:ascii="Arial" w:hAnsi="Arial" w:cs="Arial"/>
          <w:lang w:val="en-GB"/>
        </w:rPr>
        <w:t>Similarly, as for non-linear fitting, the results for</w:t>
      </w:r>
      <w:r>
        <w:rPr>
          <w:rFonts w:ascii="Arial" w:hAnsi="Arial" w:cs="Arial"/>
          <w:lang w:val="en-GB"/>
        </w:rPr>
        <w:t xml:space="preserve"> </w:t>
      </w:r>
      <w:r w:rsidRPr="00870612">
        <w:rPr>
          <w:rFonts w:ascii="Arial" w:hAnsi="Arial" w:cs="Arial"/>
          <w:lang w:val="en-GB"/>
        </w:rPr>
        <w:t xml:space="preserve">the </w:t>
      </w:r>
      <w:r w:rsidR="00FD54E6" w:rsidRPr="00870612">
        <w:rPr>
          <w:rFonts w:ascii="Arial" w:hAnsi="Arial" w:cs="Arial"/>
          <w:lang w:val="en-GB"/>
        </w:rPr>
        <w:t>PLSQ</w:t>
      </w:r>
      <w:r w:rsidRPr="00870612">
        <w:rPr>
          <w:rFonts w:ascii="Arial" w:hAnsi="Arial" w:cs="Arial"/>
          <w:lang w:val="en-GB"/>
        </w:rPr>
        <w:t xml:space="preserve"> </w:t>
      </w:r>
      <w:r>
        <w:rPr>
          <w:rFonts w:ascii="Arial" w:hAnsi="Arial" w:cs="Arial"/>
          <w:lang w:val="en-GB"/>
        </w:rPr>
        <w:t xml:space="preserve">method show a better consistency than for the </w:t>
      </w:r>
      <w:r w:rsidR="00FD54E6" w:rsidRPr="00870612">
        <w:rPr>
          <w:rFonts w:ascii="Arial" w:hAnsi="Arial" w:cs="Arial"/>
          <w:lang w:val="en-GB"/>
        </w:rPr>
        <w:t>WLS</w:t>
      </w:r>
      <w:r>
        <w:rPr>
          <w:rFonts w:ascii="Arial" w:hAnsi="Arial" w:cs="Arial"/>
          <w:lang w:val="en-GB"/>
        </w:rPr>
        <w:t xml:space="preserve"> method</w:t>
      </w:r>
      <w:r w:rsidR="00FD54E6" w:rsidRPr="00870612">
        <w:rPr>
          <w:rFonts w:ascii="Arial" w:hAnsi="Arial" w:cs="Arial"/>
          <w:lang w:val="en-GB"/>
        </w:rPr>
        <w:t xml:space="preserve">. </w:t>
      </w:r>
    </w:p>
    <w:p w14:paraId="2984B4FF"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74575288"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35DB0EF7" w14:textId="77777777" w:rsidR="007438DC" w:rsidRPr="003F0F2D" w:rsidRDefault="009548C9" w:rsidP="009548C9">
      <w:pPr>
        <w:pStyle w:val="berschrift3"/>
        <w:tabs>
          <w:tab w:val="left" w:pos="567"/>
        </w:tabs>
        <w:ind w:right="-143"/>
        <w:rPr>
          <w:lang w:val="en-US"/>
        </w:rPr>
      </w:pPr>
      <w:r w:rsidRPr="003F0F2D">
        <w:rPr>
          <w:lang w:val="en-US"/>
        </w:rPr>
        <w:t>7.4.4</w:t>
      </w:r>
      <w:r w:rsidRPr="003F0F2D">
        <w:rPr>
          <w:lang w:val="en-US"/>
        </w:rPr>
        <w:tab/>
      </w:r>
      <w:r w:rsidR="00097E9D" w:rsidRPr="003F0F2D">
        <w:rPr>
          <w:lang w:val="en-US"/>
        </w:rPr>
        <w:t>Export of input data to R</w:t>
      </w:r>
    </w:p>
    <w:p w14:paraId="2FD9F1EC"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5722BC8E" w14:textId="5D954589" w:rsidR="007438DC" w:rsidRPr="003F0F2D" w:rsidRDefault="00F042E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Since this version of </w:t>
      </w:r>
      <w:r w:rsidR="00097E9D" w:rsidRPr="003F0F2D">
        <w:rPr>
          <w:rFonts w:ascii="Arial" w:hAnsi="Arial" w:cs="Arial"/>
          <w:lang w:val="en-US"/>
        </w:rPr>
        <w:t xml:space="preserve">UncertRadio </w:t>
      </w:r>
      <w:r w:rsidRPr="003F0F2D">
        <w:rPr>
          <w:rFonts w:ascii="Arial" w:hAnsi="Arial" w:cs="Arial"/>
          <w:lang w:val="en-US"/>
        </w:rPr>
        <w:t xml:space="preserve">it is possible export the input data, depending on the chosen fitting procedure (apart from </w:t>
      </w:r>
      <w:r w:rsidR="00073BAD">
        <w:rPr>
          <w:rFonts w:ascii="Arial" w:hAnsi="Arial" w:cs="Arial"/>
          <w:lang w:val="en-US"/>
        </w:rPr>
        <w:t>W</w:t>
      </w:r>
      <w:r w:rsidRPr="003F0F2D">
        <w:rPr>
          <w:rFonts w:ascii="Arial" w:hAnsi="Arial" w:cs="Arial"/>
          <w:lang w:val="en-US"/>
        </w:rPr>
        <w:t>TLS</w:t>
      </w:r>
      <w:r w:rsidR="00253594" w:rsidRPr="003F0F2D">
        <w:rPr>
          <w:rFonts w:ascii="Arial" w:hAnsi="Arial" w:cs="Arial"/>
          <w:lang w:val="en-US"/>
        </w:rPr>
        <w:t xml:space="preserve">: </w:t>
      </w:r>
      <w:r w:rsidR="00253594" w:rsidRPr="003F0F2D">
        <w:rPr>
          <w:rFonts w:ascii="Arial" w:hAnsi="Arial" w:cs="Arial"/>
          <w:b/>
          <w:lang w:val="en-US"/>
        </w:rPr>
        <w:t>R</w:t>
      </w:r>
      <w:r w:rsidR="00253594" w:rsidRPr="003F0F2D">
        <w:rPr>
          <w:rFonts w:ascii="Arial" w:hAnsi="Arial" w:cs="Arial"/>
          <w:lang w:val="en-US"/>
        </w:rPr>
        <w:t xml:space="preserve"> does not yet support this!</w:t>
      </w:r>
      <w:r w:rsidRPr="003F0F2D">
        <w:rPr>
          <w:rFonts w:ascii="Arial" w:hAnsi="Arial" w:cs="Arial"/>
          <w:lang w:val="en-US"/>
        </w:rPr>
        <w:t>), in a format which as comp</w:t>
      </w:r>
      <w:r w:rsidR="00141064" w:rsidRPr="003F0F2D">
        <w:rPr>
          <w:rFonts w:ascii="Arial" w:hAnsi="Arial" w:cs="Arial"/>
          <w:lang w:val="en-US"/>
        </w:rPr>
        <w:t>a</w:t>
      </w:r>
      <w:r w:rsidRPr="003F0F2D">
        <w:rPr>
          <w:rFonts w:ascii="Arial" w:hAnsi="Arial" w:cs="Arial"/>
          <w:lang w:val="en-US"/>
        </w:rPr>
        <w:t>tible with the corr</w:t>
      </w:r>
      <w:r w:rsidR="00141064" w:rsidRPr="003F0F2D">
        <w:rPr>
          <w:rFonts w:ascii="Arial" w:hAnsi="Arial" w:cs="Arial"/>
          <w:lang w:val="en-US"/>
        </w:rPr>
        <w:t>e</w:t>
      </w:r>
      <w:r w:rsidRPr="003F0F2D">
        <w:rPr>
          <w:rFonts w:ascii="Arial" w:hAnsi="Arial" w:cs="Arial"/>
          <w:lang w:val="en-US"/>
        </w:rPr>
        <w:t>sponding R routine</w:t>
      </w:r>
      <w:r w:rsidR="00141064" w:rsidRPr="003F0F2D">
        <w:rPr>
          <w:rFonts w:ascii="Arial" w:hAnsi="Arial" w:cs="Arial"/>
          <w:lang w:val="en-US"/>
        </w:rPr>
        <w:t xml:space="preserve"> into a text file </w:t>
      </w:r>
      <w:r w:rsidR="00097E9D" w:rsidRPr="003F0F2D">
        <w:rPr>
          <w:rFonts w:ascii="Arial" w:hAnsi="Arial" w:cs="Arial"/>
          <w:lang w:val="en-US"/>
        </w:rPr>
        <w:t>(URExport-to-R.txt</w:t>
      </w:r>
      <w:r w:rsidR="00141064" w:rsidRPr="003F0F2D">
        <w:rPr>
          <w:rFonts w:ascii="Arial" w:hAnsi="Arial" w:cs="Arial"/>
          <w:lang w:val="en-US"/>
        </w:rPr>
        <w:t>, or similarly</w:t>
      </w:r>
      <w:r w:rsidR="00097E9D" w:rsidRPr="003F0F2D">
        <w:rPr>
          <w:rFonts w:ascii="Arial" w:hAnsi="Arial" w:cs="Arial"/>
          <w:lang w:val="en-US"/>
        </w:rPr>
        <w:t>)</w:t>
      </w:r>
      <w:r w:rsidR="00141064" w:rsidRPr="003F0F2D">
        <w:rPr>
          <w:rFonts w:ascii="Arial" w:hAnsi="Arial" w:cs="Arial"/>
          <w:lang w:val="en-US"/>
        </w:rPr>
        <w:t xml:space="preserve">. This file / these files can easily be imported by the </w:t>
      </w:r>
      <w:r w:rsidR="00141064" w:rsidRPr="003F0F2D">
        <w:rPr>
          <w:rFonts w:ascii="Arial" w:hAnsi="Arial" w:cs="Arial"/>
          <w:b/>
          <w:lang w:val="en-US"/>
        </w:rPr>
        <w:t>statistics package R.</w:t>
      </w:r>
      <w:r w:rsidR="00097E9D" w:rsidRPr="003F0F2D">
        <w:rPr>
          <w:rFonts w:ascii="Arial" w:hAnsi="Arial" w:cs="Arial"/>
          <w:lang w:val="en-US"/>
        </w:rPr>
        <w:t xml:space="preserve"> </w:t>
      </w:r>
      <w:r w:rsidR="00141064" w:rsidRPr="003F0F2D">
        <w:rPr>
          <w:rFonts w:ascii="Arial" w:hAnsi="Arial" w:cs="Arial"/>
          <w:lang w:val="en-US"/>
        </w:rPr>
        <w:t xml:space="preserve">This allows comparing the results between UR and R. This option is invoked by the menu item “options – LSQ export to R” and can be used for the cases of calculating the output quantity and the decision threshold. The data required for this refer to counting rates only, not to </w:t>
      </w:r>
      <w:r w:rsidR="00B332A2" w:rsidRPr="003F0F2D">
        <w:rPr>
          <w:rFonts w:ascii="Arial" w:hAnsi="Arial" w:cs="Arial"/>
          <w:lang w:val="en-US"/>
        </w:rPr>
        <w:t>the result</w:t>
      </w:r>
      <w:r w:rsidR="00141064" w:rsidRPr="003F0F2D">
        <w:rPr>
          <w:rFonts w:ascii="Arial" w:hAnsi="Arial" w:cs="Arial"/>
          <w:lang w:val="en-US"/>
        </w:rPr>
        <w:t xml:space="preserve"> for the output quantity. For the case of the output quantity (see URExport-to-R.txt) one obtains: </w:t>
      </w:r>
    </w:p>
    <w:p w14:paraId="6AA87AE9"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w:t>
      </w:r>
      <w:r w:rsidR="00141064" w:rsidRPr="003F0F2D">
        <w:rPr>
          <w:rFonts w:ascii="Arial" w:hAnsi="Arial" w:cs="Arial"/>
          <w:lang w:val="en-US"/>
        </w:rPr>
        <w:t>Note: the covariance shown below is truncated at the right hand)</w:t>
      </w:r>
    </w:p>
    <w:p w14:paraId="5C8028F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BB164C7" w14:textId="77777777" w:rsidR="007438DC" w:rsidRPr="003F0F2D" w:rsidRDefault="00097E9D" w:rsidP="007438DC">
      <w:pPr>
        <w:tabs>
          <w:tab w:val="left" w:pos="851"/>
          <w:tab w:val="left" w:pos="4253"/>
          <w:tab w:val="left" w:pos="7371"/>
        </w:tabs>
        <w:ind w:right="-143"/>
        <w:jc w:val="both"/>
        <w:rPr>
          <w:rFonts w:ascii="Courier New" w:hAnsi="Courier New" w:cs="Courier New"/>
          <w:b/>
          <w:sz w:val="20"/>
          <w:szCs w:val="20"/>
          <w:lang w:val="en-US"/>
        </w:rPr>
      </w:pPr>
      <w:r w:rsidRPr="003F0F2D">
        <w:rPr>
          <w:rFonts w:ascii="Courier New" w:hAnsi="Courier New" w:cs="Courier New"/>
          <w:b/>
          <w:sz w:val="20"/>
          <w:szCs w:val="20"/>
          <w:lang w:val="en-US"/>
        </w:rPr>
        <w:t>Case: output quantity</w:t>
      </w:r>
    </w:p>
    <w:p w14:paraId="1F73EB3B"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D13EE1B"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Blank count rate= 4.66670009E-08   background rate= 1.88333332E-03</w:t>
      </w:r>
    </w:p>
    <w:p w14:paraId="40A25A1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   (rank= 18 )</w:t>
      </w:r>
    </w:p>
    <w:p w14:paraId="2F666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060B60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 xml:space="preserve">2.87780E-07  2.61574E-08  2.61574E-08  2.61574E-08  2.61574E-08  2.61574E-08  2.61574E-08  </w:t>
      </w:r>
    </w:p>
    <w:p w14:paraId="7D82219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2.46788E-07  2.61574E-08  2.61574E-08  2.61574E-08  2.61574E-08  2.61574E-08  </w:t>
      </w:r>
    </w:p>
    <w:p w14:paraId="044F4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1.96152E-07  2.61574E-08  2.61574E-08  2.61574E-08  2.61574E-08  </w:t>
      </w:r>
    </w:p>
    <w:p w14:paraId="6F6938C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1.64805E-07  2.61574E-08  2.61574E-08  2.61574E-08  </w:t>
      </w:r>
    </w:p>
    <w:p w14:paraId="32B4D7F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1.41898E-07  2.61574E-08  2.61574E-08  </w:t>
      </w:r>
    </w:p>
    <w:p w14:paraId="5ECD909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1.35870E-07  2.61574E-08  </w:t>
      </w:r>
    </w:p>
    <w:p w14:paraId="0F2FFE3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1.43104E-07  </w:t>
      </w:r>
    </w:p>
    <w:p w14:paraId="3F38614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0F84D0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00AF47B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F5F8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F41F7F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0D3837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D67756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510A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9E945E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52BA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729729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C1E388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
    <w:p w14:paraId="4E6BE19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rPr>
        <w:t xml:space="preserve"> </w:t>
      </w:r>
      <w:r w:rsidRPr="006D666F">
        <w:rPr>
          <w:rFonts w:ascii="Courier New" w:hAnsi="Courier New" w:cs="Courier New"/>
          <w:sz w:val="16"/>
          <w:szCs w:val="16"/>
          <w:lang w:val="fr-FR"/>
        </w:rPr>
        <w:t xml:space="preserve">Arrays y, X1, x2, X3: </w:t>
      </w:r>
    </w:p>
    <w:p w14:paraId="1BBB62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7EB655F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                       (Eingangsdaten-Matrix)</w:t>
      </w:r>
    </w:p>
    <w:p w14:paraId="340D07E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5.65134E-03  8.80220E-01  2.73093E-01</w:t>
      </w:r>
    </w:p>
    <w:p w14:paraId="72F5DA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4.47079E-03  8.07210E-01  1.10866E-01</w:t>
      </w:r>
    </w:p>
    <w:p w14:paraId="5CC2AA3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3.01245E-03  7.40257E-01  4.50075E-02</w:t>
      </w:r>
    </w:p>
    <w:p w14:paraId="33088EE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2.10968E-03  6.78857E-01  1.82714E-02</w:t>
      </w:r>
    </w:p>
    <w:p w14:paraId="6A5EA0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1.44995E-03  6.22550E-01  7.41751E-03</w:t>
      </w:r>
    </w:p>
    <w:p w14:paraId="4B37FA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1.27634E-03  5.70913E-01  3.01124E-03</w:t>
      </w:r>
    </w:p>
    <w:p w14:paraId="3D8241F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1.48468E-03  5.23559E-01  1.22245E-03</w:t>
      </w:r>
    </w:p>
    <w:p w14:paraId="4928582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9.98564E-04  4.80133E-01  4.96272E-04</w:t>
      </w:r>
    </w:p>
    <w:p w14:paraId="2BCA7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8.47116E-04  4.40700E-01  2.03089E-04</w:t>
      </w:r>
    </w:p>
    <w:p w14:paraId="11B65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8.24953E-04  4.03787E-01  8.17887E-05</w:t>
      </w:r>
    </w:p>
    <w:p w14:paraId="1AA65E8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1.24162E-03  3.70295E-01  3.32032E-05</w:t>
      </w:r>
    </w:p>
    <w:p w14:paraId="7B854BA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5.12453E-04  3.39582E-01  1.34793E-05</w:t>
      </w:r>
    </w:p>
    <w:p w14:paraId="43B4A4C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9.63842E-04  3.11415E-01  5.47210E-06</w:t>
      </w:r>
    </w:p>
    <w:p w14:paraId="04234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3.38842E-04  2.85585E-01  2.22147E-06</w:t>
      </w:r>
    </w:p>
    <w:p w14:paraId="58D9DF2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1.65231E-04  2.61897E-01  9.01838E-07</w:t>
      </w:r>
    </w:p>
    <w:p w14:paraId="395395A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-7.78244E-05  2.40175E-01  3.66113E-07</w:t>
      </w:r>
    </w:p>
    <w:p w14:paraId="56A09BAE"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6D666F">
        <w:rPr>
          <w:rFonts w:ascii="Courier New" w:hAnsi="Courier New" w:cs="Courier New"/>
          <w:sz w:val="16"/>
          <w:szCs w:val="16"/>
        </w:rPr>
        <w:t xml:space="preserve"> </w:t>
      </w:r>
      <w:r w:rsidRPr="003F0F2D">
        <w:rPr>
          <w:rFonts w:ascii="Courier New" w:hAnsi="Courier New" w:cs="Courier New"/>
          <w:sz w:val="16"/>
          <w:szCs w:val="16"/>
          <w:lang w:val="en-US"/>
        </w:rPr>
        <w:t>17   2.69398E-04  2.20253E-01  1.48629E-07</w:t>
      </w:r>
    </w:p>
    <w:p w14:paraId="6A8139A6"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18   1.99953E-04  2.01985E-01  6.03378E-08</w:t>
      </w:r>
    </w:p>
    <w:p w14:paraId="7A8D94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24880F9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Parameter values and std uncertatinties obtained by UR: </w:t>
      </w:r>
    </w:p>
    <w:p w14:paraId="12CA8972"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1   2.83190E-03  3.55440E-04</w:t>
      </w:r>
    </w:p>
    <w:p w14:paraId="7F07845F"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1.45234E-02  2.01819E-03</w:t>
      </w:r>
    </w:p>
    <w:p w14:paraId="5E6E25EC"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Chisqr= 1.23143363</w:t>
      </w:r>
    </w:p>
    <w:p w14:paraId="42B1C0DA"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3840372C" w14:textId="77777777" w:rsidR="007438DC" w:rsidRPr="003F0F2D" w:rsidRDefault="00337DC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import to R </w:t>
      </w:r>
      <w:r w:rsidR="00155F3E" w:rsidRPr="003F0F2D">
        <w:rPr>
          <w:rFonts w:ascii="Arial" w:hAnsi="Arial" w:cs="Arial"/>
          <w:lang w:val="en-US"/>
        </w:rPr>
        <w:t>the c</w:t>
      </w:r>
      <w:r w:rsidR="00097E9D" w:rsidRPr="003F0F2D">
        <w:rPr>
          <w:rFonts w:ascii="Arial" w:hAnsi="Arial" w:cs="Arial"/>
          <w:lang w:val="en-US"/>
        </w:rPr>
        <w:t>ovarian</w:t>
      </w:r>
      <w:r w:rsidR="00155F3E" w:rsidRPr="003F0F2D">
        <w:rPr>
          <w:rFonts w:ascii="Arial" w:hAnsi="Arial" w:cs="Arial"/>
          <w:lang w:val="en-US"/>
        </w:rPr>
        <w:t>ce m</w:t>
      </w:r>
      <w:r w:rsidR="00097E9D" w:rsidRPr="003F0F2D">
        <w:rPr>
          <w:rFonts w:ascii="Arial" w:hAnsi="Arial" w:cs="Arial"/>
          <w:lang w:val="en-US"/>
        </w:rPr>
        <w:t xml:space="preserve">atrix </w:t>
      </w:r>
      <w:r w:rsidR="00155F3E" w:rsidRPr="003F0F2D">
        <w:rPr>
          <w:rFonts w:ascii="Arial" w:hAnsi="Arial" w:cs="Arial"/>
          <w:lang w:val="en-US"/>
        </w:rPr>
        <w:t>a</w:t>
      </w:r>
      <w:r w:rsidR="00097E9D" w:rsidRPr="003F0F2D">
        <w:rPr>
          <w:rFonts w:ascii="Arial" w:hAnsi="Arial" w:cs="Arial"/>
          <w:lang w:val="en-US"/>
        </w:rPr>
        <w:t xml:space="preserve">nd </w:t>
      </w:r>
      <w:r w:rsidR="00155F3E" w:rsidRPr="003F0F2D">
        <w:rPr>
          <w:rFonts w:ascii="Arial" w:hAnsi="Arial" w:cs="Arial"/>
          <w:lang w:val="en-US"/>
        </w:rPr>
        <w:t xml:space="preserve">the input data Are written to </w:t>
      </w:r>
      <w:r w:rsidR="00097E9D" w:rsidRPr="003F0F2D">
        <w:rPr>
          <w:rFonts w:ascii="Arial" w:hAnsi="Arial" w:cs="Arial"/>
          <w:lang w:val="en-US"/>
        </w:rPr>
        <w:t xml:space="preserve">separate </w:t>
      </w:r>
      <w:r w:rsidR="00155F3E" w:rsidRPr="003F0F2D">
        <w:rPr>
          <w:rFonts w:ascii="Arial" w:hAnsi="Arial" w:cs="Arial"/>
          <w:lang w:val="en-US"/>
        </w:rPr>
        <w:t>files</w:t>
      </w:r>
      <w:r w:rsidR="00097E9D" w:rsidRPr="003F0F2D">
        <w:rPr>
          <w:rFonts w:ascii="Arial" w:hAnsi="Arial" w:cs="Arial"/>
          <w:lang w:val="en-US"/>
        </w:rPr>
        <w:t xml:space="preserve">: </w:t>
      </w:r>
    </w:p>
    <w:p w14:paraId="129173DF"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Output quantity</w:t>
      </w:r>
      <w:r w:rsidR="00097E9D" w:rsidRPr="003F0F2D">
        <w:rPr>
          <w:rFonts w:ascii="Arial" w:hAnsi="Arial" w:cs="Arial"/>
          <w:lang w:val="en-US"/>
        </w:rPr>
        <w:t>:</w:t>
      </w:r>
      <w:r w:rsidR="00097E9D" w:rsidRPr="003F0F2D">
        <w:rPr>
          <w:rFonts w:ascii="Arial" w:hAnsi="Arial" w:cs="Arial"/>
          <w:lang w:val="en-US"/>
        </w:rPr>
        <w:tab/>
        <w:t xml:space="preserve">covmat1.txt </w:t>
      </w:r>
      <w:r w:rsidRPr="003F0F2D">
        <w:rPr>
          <w:rFonts w:ascii="Arial" w:hAnsi="Arial" w:cs="Arial"/>
          <w:lang w:val="en-US"/>
        </w:rPr>
        <w:t>a</w:t>
      </w:r>
      <w:r w:rsidR="00097E9D" w:rsidRPr="003F0F2D">
        <w:rPr>
          <w:rFonts w:ascii="Arial" w:hAnsi="Arial" w:cs="Arial"/>
          <w:lang w:val="en-US"/>
        </w:rPr>
        <w:t>nd data1.txt</w:t>
      </w:r>
    </w:p>
    <w:p w14:paraId="7116E02A"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Decision threshold</w:t>
      </w:r>
      <w:r w:rsidR="00097E9D" w:rsidRPr="003F0F2D">
        <w:rPr>
          <w:rFonts w:ascii="Arial" w:hAnsi="Arial" w:cs="Arial"/>
          <w:lang w:val="en-US"/>
        </w:rPr>
        <w:t xml:space="preserve">:       </w:t>
      </w:r>
      <w:r w:rsidR="00097E9D" w:rsidRPr="003F0F2D">
        <w:rPr>
          <w:rFonts w:ascii="Arial" w:hAnsi="Arial" w:cs="Arial"/>
          <w:lang w:val="en-US"/>
        </w:rPr>
        <w:tab/>
        <w:t xml:space="preserve">covmat2.txt </w:t>
      </w:r>
      <w:r w:rsidRPr="003F0F2D">
        <w:rPr>
          <w:rFonts w:ascii="Arial" w:hAnsi="Arial" w:cs="Arial"/>
          <w:lang w:val="en-US"/>
        </w:rPr>
        <w:t>a</w:t>
      </w:r>
      <w:r w:rsidR="00097E9D" w:rsidRPr="003F0F2D">
        <w:rPr>
          <w:rFonts w:ascii="Arial" w:hAnsi="Arial" w:cs="Arial"/>
          <w:lang w:val="en-US"/>
        </w:rPr>
        <w:t>nd data2.txt</w:t>
      </w:r>
    </w:p>
    <w:p w14:paraId="15A2A74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1BF7A6DC" w14:textId="77777777" w:rsidR="007438DC" w:rsidRPr="003F0F2D" w:rsidRDefault="00155F3E"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With these files a statistical evaluation by R can be done as follows</w:t>
      </w:r>
      <w:r w:rsidR="00097E9D" w:rsidRPr="003F0F2D">
        <w:rPr>
          <w:rFonts w:ascii="Arial" w:hAnsi="Arial" w:cs="Arial"/>
          <w:lang w:val="en-US"/>
        </w:rPr>
        <w:t>:</w:t>
      </w:r>
    </w:p>
    <w:p w14:paraId="06C90085"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6825A370"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06FBF79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(load package MASS) (R)</w:t>
      </w:r>
    </w:p>
    <w:p w14:paraId="0B558DD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6C2FE106" w14:textId="77777777" w:rsidR="007438DC" w:rsidRPr="003F0F2D" w:rsidRDefault="00155F3E"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One obtains with R for the output quantity:</w:t>
      </w:r>
    </w:p>
    <w:p w14:paraId="03D8948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covmat &lt;- read.table("covmat1.txt")</w:t>
      </w:r>
    </w:p>
    <w:p w14:paraId="26C791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data &lt;- read.table("data1.txt")</w:t>
      </w:r>
    </w:p>
    <w:p w14:paraId="5137285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res &lt;- lm.gls(formula = y ~ X1 + X3 - 1, data = data, W = covmat, inverse = TRUE)</w:t>
      </w:r>
    </w:p>
    <w:p w14:paraId="4C135E4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summary.lm(res)</w:t>
      </w:r>
    </w:p>
    <w:p w14:paraId="1E13DCDA"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7B0C469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20FE412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lm.gls(formula = y ~ X1 + X3 - 1, data = data, W = covmat, inverse = TRUE)</w:t>
      </w:r>
    </w:p>
    <w:p w14:paraId="5515D3D3"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16C260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6CFB0B3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Min         1Q     Median         3Q        Max </w:t>
      </w:r>
    </w:p>
    <w:p w14:paraId="75E9494A"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-8.076e-04 -4.422e-04 -3.702e-04 -3.134e-05  5.747e-04 </w:t>
      </w:r>
    </w:p>
    <w:p w14:paraId="11AD8AB4"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49AEE7B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Coefficients:</w:t>
      </w:r>
    </w:p>
    <w:p w14:paraId="55FD4162"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Pr(&gt;|t|)    </w:t>
      </w:r>
    </w:p>
    <w:p w14:paraId="6FC232E0"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2.832e-03  1.643e-07   17231   &lt;2e-16 ***</w:t>
      </w:r>
    </w:p>
    <w:p w14:paraId="0826B94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1.452e-02  9.332e-07   15564   &lt;2e-16 ***</w:t>
      </w:r>
    </w:p>
    <w:p w14:paraId="509DD27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w:t>
      </w:r>
    </w:p>
    <w:p w14:paraId="519F4577"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r w:rsidRPr="00EC0C6B">
        <w:rPr>
          <w:rFonts w:ascii="Courier New" w:hAnsi="Courier New" w:cs="Courier New"/>
          <w:sz w:val="16"/>
          <w:szCs w:val="16"/>
        </w:rPr>
        <w:t xml:space="preserve">Signif. codes:  0 ‘***’ 0.001 ‘**’ 0.01 ‘*’ 0.05 ‘.’ </w:t>
      </w:r>
      <w:r w:rsidR="00097E9D" w:rsidRPr="003F0F2D">
        <w:rPr>
          <w:rFonts w:ascii="Courier New" w:hAnsi="Courier New" w:cs="Courier New"/>
          <w:sz w:val="16"/>
          <w:szCs w:val="16"/>
          <w:lang w:val="en-US"/>
        </w:rPr>
        <w:t>0.1 ‘ ’ 1</w:t>
      </w:r>
    </w:p>
    <w:p w14:paraId="6638CF34"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C71EA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0.0004624 on 16 degrees of freedom</w:t>
      </w:r>
    </w:p>
    <w:p w14:paraId="292E32E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 xml:space="preserve">Multiple R-squared:  0.9625,    Adjusted R-squared:  0.9578 </w:t>
      </w:r>
    </w:p>
    <w:p w14:paraId="6C6454E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F-statistic: 205.1 on 2 and 16 DF,  p-value: 3.95e-12</w:t>
      </w:r>
    </w:p>
    <w:p w14:paraId="601A4BE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6BDFC8D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0328E91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In summary.lm(res) : calling summary.lm(&lt;fake-lm-object&gt;) ...</w:t>
      </w:r>
    </w:p>
    <w:p w14:paraId="5382593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AA6631C"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To be able to compare the uncertainty with that given by UR, the uncertainty from R </w:t>
      </w:r>
      <w:r w:rsidR="00097E9D" w:rsidRPr="003F0F2D">
        <w:rPr>
          <w:rFonts w:ascii="Arial" w:hAnsi="Arial" w:cs="Arial"/>
          <w:lang w:val="en-US"/>
        </w:rPr>
        <w:t>(</w:t>
      </w:r>
      <w:r w:rsidR="00097E9D" w:rsidRPr="003F0F2D">
        <w:rPr>
          <w:rFonts w:ascii="Courier New" w:hAnsi="Courier New" w:cs="Courier New"/>
          <w:sz w:val="20"/>
          <w:szCs w:val="20"/>
          <w:lang w:val="en-US"/>
        </w:rPr>
        <w:t>Std. error</w:t>
      </w:r>
      <w:r w:rsidR="00097E9D" w:rsidRPr="003F0F2D">
        <w:rPr>
          <w:rFonts w:ascii="Arial" w:hAnsi="Arial" w:cs="Arial"/>
          <w:lang w:val="en-US"/>
        </w:rPr>
        <w:t xml:space="preserve">) </w:t>
      </w:r>
      <w:r w:rsidRPr="003F0F2D">
        <w:rPr>
          <w:rFonts w:ascii="Arial" w:hAnsi="Arial" w:cs="Arial"/>
          <w:lang w:val="en-US"/>
        </w:rPr>
        <w:t xml:space="preserve">is divided by the value </w:t>
      </w:r>
      <w:r w:rsidR="00097E9D" w:rsidRPr="003F0F2D">
        <w:rPr>
          <w:rFonts w:ascii="Courier New" w:hAnsi="Courier New" w:cs="Courier New"/>
          <w:sz w:val="20"/>
          <w:szCs w:val="20"/>
          <w:lang w:val="en-US"/>
        </w:rPr>
        <w:t>Residual standard error</w:t>
      </w:r>
      <w:r w:rsidR="00097E9D" w:rsidRPr="003F0F2D">
        <w:rPr>
          <w:rFonts w:ascii="Courier New" w:hAnsi="Courier New" w:cs="Courier New"/>
          <w:sz w:val="16"/>
          <w:szCs w:val="16"/>
          <w:lang w:val="en-US"/>
        </w:rPr>
        <w:t>.</w:t>
      </w:r>
    </w:p>
    <w:p w14:paraId="6C3513DE"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Thus, one obtains from R an uncertainty of the fitted parameter X1:</w:t>
      </w:r>
      <w:r w:rsidR="00097E9D" w:rsidRPr="003F0F2D">
        <w:rPr>
          <w:rFonts w:ascii="Arial" w:hAnsi="Arial" w:cs="Arial"/>
          <w:lang w:val="en-US"/>
        </w:rPr>
        <w:t xml:space="preserve"> </w:t>
      </w:r>
    </w:p>
    <w:p w14:paraId="4B481EAA"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1.643E-07 / 0.0004624 = 3.5532E-04</w:t>
      </w:r>
    </w:p>
    <w:p w14:paraId="28CD32B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31F0026"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755AD10"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Case: Decision threshold</w:t>
      </w:r>
    </w:p>
    <w:p w14:paraId="6CDD10EE"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 </w:t>
      </w:r>
    </w:p>
    <w:p w14:paraId="77DF7DA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Blank count rate= 4.66670009E-08   background rate= 1.88333332E-03</w:t>
      </w:r>
    </w:p>
    <w:p w14:paraId="53E4985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   (rank= 18 )</w:t>
      </w:r>
    </w:p>
    <w:p w14:paraId="03B4C9E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9B342C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 xml:space="preserve">2.29269E-07  2.61574E-08  2.61574E-08  2.61574E-08  2.61574E-08  2.61574E-08  2.61574E-08 </w:t>
      </w:r>
    </w:p>
    <w:p w14:paraId="7D163A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1.47460E-07  2.61574E-08  2.61574E-08  2.61574E-08  2.61574E-08  2.61574E-08 </w:t>
      </w:r>
    </w:p>
    <w:p w14:paraId="58C8F83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1.14249E-07  2.61574E-08  2.61574E-08  2.61574E-08  2.61574E-08 </w:t>
      </w:r>
    </w:p>
    <w:p w14:paraId="30E74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1.00767E-07  2.61574E-08  2.61574E-08  2.61574E-08 </w:t>
      </w:r>
    </w:p>
    <w:p w14:paraId="330DBB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9.52931E-08  2.61574E-08  2.61574E-08 </w:t>
      </w:r>
    </w:p>
    <w:p w14:paraId="30D8AE5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9.30711E-08  2.61574E-08 </w:t>
      </w:r>
    </w:p>
    <w:p w14:paraId="03A4AF6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9.21690E-08 </w:t>
      </w:r>
    </w:p>
    <w:p w14:paraId="5FEA931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451966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A6E7BE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B9487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0C246AE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C2709E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30B3837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71C6333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5BA84C9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628EA43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 </w:t>
      </w:r>
    </w:p>
    <w:p w14:paraId="153E41F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2.61574E-08  2.61574E-08  2.61574E-08  2.61574E-08  2.61574E-08  2.61574E-08  2.61574E-08</w:t>
      </w:r>
    </w:p>
    <w:p w14:paraId="1074BFB4" w14:textId="77777777" w:rsidR="007438DC" w:rsidRPr="006D666F" w:rsidRDefault="007438DC" w:rsidP="007438DC">
      <w:pPr>
        <w:tabs>
          <w:tab w:val="left" w:pos="851"/>
          <w:tab w:val="left" w:pos="4253"/>
          <w:tab w:val="left" w:pos="7371"/>
        </w:tabs>
        <w:spacing w:line="216" w:lineRule="auto"/>
        <w:ind w:right="-143"/>
        <w:jc w:val="both"/>
        <w:rPr>
          <w:rFonts w:ascii="Courier New" w:hAnsi="Courier New" w:cs="Courier New"/>
          <w:sz w:val="16"/>
          <w:szCs w:val="16"/>
        </w:rPr>
      </w:pPr>
    </w:p>
    <w:p w14:paraId="69EB07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Arrays y, X1, x2, X3: </w:t>
      </w:r>
    </w:p>
    <w:p w14:paraId="7881F83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2D1B56C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w:t>
      </w:r>
    </w:p>
    <w:p w14:paraId="0CDBF3C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3.96624E-03  8.80220E-01  2.73093E-01</w:t>
      </w:r>
    </w:p>
    <w:p w14:paraId="6D2395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1.61015E-03  8.07210E-01  1.10866E-01</w:t>
      </w:r>
    </w:p>
    <w:p w14:paraId="0921731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6.53662E-04  7.40257E-01  4.50075E-02</w:t>
      </w:r>
    </w:p>
    <w:p w14:paraId="634843A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2.65363E-04  6.78857E-01  1.82714E-02</w:t>
      </w:r>
    </w:p>
    <w:p w14:paraId="6657DD1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1.07728E-04  6.22550E-01  7.41751E-03</w:t>
      </w:r>
    </w:p>
    <w:p w14:paraId="53C8C3F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4.37335E-05  5.70913E-01  3.01124E-03</w:t>
      </w:r>
    </w:p>
    <w:p w14:paraId="5813D9E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1.77542E-05  5.23559E-01  1.22245E-03</w:t>
      </w:r>
    </w:p>
    <w:p w14:paraId="0C9BBC6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7.20756E-06  4.80133E-01  4.96272E-04</w:t>
      </w:r>
    </w:p>
    <w:p w14:paraId="4D977F7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2.94955E-06  4.40700E-01  2.03089E-04</w:t>
      </w:r>
    </w:p>
    <w:p w14:paraId="48015C4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1.18786E-06  4.03787E-01  8.17887E-05</w:t>
      </w:r>
    </w:p>
    <w:p w14:paraId="773E19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4.82232E-07  3.70295E-01  3.32032E-05</w:t>
      </w:r>
    </w:p>
    <w:p w14:paraId="24658AE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1.95772E-07  3.39582E-01  1.34793E-05</w:t>
      </w:r>
    </w:p>
    <w:p w14:paraId="668DE74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7.94798E-08  3.11415E-01  5.47210E-06</w:t>
      </w:r>
    </w:p>
    <w:p w14:paraId="6CEE6D3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3.22691E-08  2.85585E-01  2.22147E-06</w:t>
      </w:r>
    </w:p>
    <w:p w14:paraId="11E038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1.31030E-08  2.61897E-01  9.01838E-07</w:t>
      </w:r>
    </w:p>
    <w:p w14:paraId="61E9897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5.32199E-09  2.40175E-01  3.66113E-07</w:t>
      </w:r>
    </w:p>
    <w:p w14:paraId="574BD301" w14:textId="77777777" w:rsidR="007438DC" w:rsidRPr="000F34D7"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r w:rsidRPr="000F34D7">
        <w:rPr>
          <w:rFonts w:ascii="Courier New" w:hAnsi="Courier New" w:cs="Courier New"/>
          <w:sz w:val="16"/>
          <w:szCs w:val="16"/>
        </w:rPr>
        <w:t>17   2.16298E-09  2.20253E-01  1.48629E-07</w:t>
      </w:r>
    </w:p>
    <w:p w14:paraId="12EAA45C" w14:textId="77777777" w:rsidR="007438DC" w:rsidRPr="000F34D7"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0F34D7">
        <w:rPr>
          <w:rFonts w:ascii="Courier New" w:hAnsi="Courier New" w:cs="Courier New"/>
          <w:sz w:val="16"/>
          <w:szCs w:val="16"/>
        </w:rPr>
        <w:t xml:space="preserve"> 18   8.80329E-10  2.01985E-01  6.03378E-08</w:t>
      </w:r>
    </w:p>
    <w:p w14:paraId="4EB00C7A"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w:t>
      </w:r>
    </w:p>
    <w:p w14:paraId="52DB80DB"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Parameter values and std uncertatinties obtained by UR: </w:t>
      </w:r>
    </w:p>
    <w:p w14:paraId="49EB37E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0F34D7">
        <w:rPr>
          <w:rFonts w:ascii="Courier New" w:hAnsi="Courier New" w:cs="Courier New"/>
          <w:sz w:val="16"/>
          <w:szCs w:val="16"/>
        </w:rPr>
        <w:t xml:space="preserve"> </w:t>
      </w:r>
      <w:r w:rsidRPr="006D666F">
        <w:rPr>
          <w:rFonts w:ascii="Courier New" w:hAnsi="Courier New" w:cs="Courier New"/>
          <w:sz w:val="16"/>
          <w:szCs w:val="16"/>
        </w:rPr>
        <w:t>1   1.98944E-11  3.10543E-04</w:t>
      </w:r>
    </w:p>
    <w:p w14:paraId="5FCCC421"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1.45234E-02  1.73864E-03</w:t>
      </w:r>
    </w:p>
    <w:p w14:paraId="4D8D01B3"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F34D7">
        <w:rPr>
          <w:rFonts w:ascii="Courier New" w:hAnsi="Courier New" w:cs="Courier New"/>
          <w:sz w:val="16"/>
          <w:szCs w:val="16"/>
          <w:lang w:val="en-GB"/>
        </w:rPr>
        <w:t>Chisqr= 8.88178420E-16</w:t>
      </w:r>
    </w:p>
    <w:p w14:paraId="35871675" w14:textId="77777777" w:rsidR="007438DC" w:rsidRPr="000F34D7" w:rsidRDefault="00097E9D" w:rsidP="007438DC">
      <w:pPr>
        <w:tabs>
          <w:tab w:val="left" w:pos="851"/>
          <w:tab w:val="left" w:pos="4253"/>
          <w:tab w:val="left" w:pos="7371"/>
        </w:tabs>
        <w:ind w:right="-143"/>
        <w:jc w:val="both"/>
        <w:rPr>
          <w:rFonts w:ascii="Courier New" w:hAnsi="Courier New" w:cs="Courier New"/>
          <w:sz w:val="16"/>
          <w:szCs w:val="16"/>
          <w:lang w:val="en-GB"/>
        </w:rPr>
      </w:pPr>
      <w:r w:rsidRPr="000F34D7">
        <w:rPr>
          <w:rFonts w:ascii="Courier New" w:hAnsi="Courier New" w:cs="Courier New"/>
          <w:sz w:val="16"/>
          <w:szCs w:val="16"/>
          <w:lang w:val="en-GB"/>
        </w:rPr>
        <w:t xml:space="preserve"> </w:t>
      </w:r>
    </w:p>
    <w:p w14:paraId="1A754599"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For the case of the decision threshold one obtains with R</w:t>
      </w:r>
      <w:r w:rsidR="00097E9D" w:rsidRPr="003F0F2D">
        <w:rPr>
          <w:rFonts w:ascii="Arial" w:hAnsi="Arial" w:cs="Arial"/>
          <w:lang w:val="en-US"/>
        </w:rPr>
        <w:t xml:space="preserve"> </w:t>
      </w:r>
    </w:p>
    <w:p w14:paraId="1FFBAFD0" w14:textId="77777777" w:rsidR="007438DC" w:rsidRPr="003F0F2D" w:rsidRDefault="00097E9D" w:rsidP="007438DC">
      <w:pPr>
        <w:tabs>
          <w:tab w:val="left" w:pos="851"/>
          <w:tab w:val="left" w:pos="4253"/>
          <w:tab w:val="left" w:pos="7371"/>
        </w:tabs>
        <w:spacing w:after="120"/>
        <w:ind w:right="-143"/>
        <w:jc w:val="both"/>
        <w:rPr>
          <w:rFonts w:ascii="Arial" w:hAnsi="Arial" w:cs="Arial"/>
          <w:sz w:val="20"/>
          <w:szCs w:val="20"/>
          <w:lang w:val="en-US"/>
        </w:rPr>
      </w:pPr>
      <w:r w:rsidRPr="003F0F2D">
        <w:rPr>
          <w:rFonts w:ascii="Arial" w:hAnsi="Arial" w:cs="Arial"/>
          <w:sz w:val="20"/>
          <w:szCs w:val="20"/>
          <w:lang w:val="en-US"/>
        </w:rPr>
        <w:t>(</w:t>
      </w:r>
      <w:r w:rsidR="00873D0B" w:rsidRPr="003F0F2D">
        <w:rPr>
          <w:rFonts w:ascii="Arial" w:hAnsi="Arial" w:cs="Arial"/>
          <w:sz w:val="20"/>
          <w:szCs w:val="20"/>
          <w:lang w:val="en-US"/>
        </w:rPr>
        <w:t>in th</w:t>
      </w:r>
      <w:r w:rsidR="00E234E6" w:rsidRPr="003F0F2D">
        <w:rPr>
          <w:rFonts w:ascii="Arial" w:hAnsi="Arial" w:cs="Arial"/>
          <w:sz w:val="20"/>
          <w:szCs w:val="20"/>
          <w:lang w:val="en-US"/>
        </w:rPr>
        <w:t>is</w:t>
      </w:r>
      <w:r w:rsidR="00873D0B" w:rsidRPr="003F0F2D">
        <w:rPr>
          <w:rFonts w:ascii="Arial" w:hAnsi="Arial" w:cs="Arial"/>
          <w:sz w:val="20"/>
          <w:szCs w:val="20"/>
          <w:lang w:val="en-US"/>
        </w:rPr>
        <w:t xml:space="preserve"> case, only the uncertainty associated with X1 </w:t>
      </w:r>
      <w:r w:rsidR="00E234E6" w:rsidRPr="003F0F2D">
        <w:rPr>
          <w:rFonts w:ascii="Arial" w:hAnsi="Arial" w:cs="Arial"/>
          <w:sz w:val="20"/>
          <w:szCs w:val="20"/>
          <w:lang w:val="en-US"/>
        </w:rPr>
        <w:t>is value of interest; the value of X1 should be close to zero</w:t>
      </w:r>
      <w:r w:rsidRPr="003F0F2D">
        <w:rPr>
          <w:rFonts w:ascii="Arial" w:hAnsi="Arial" w:cs="Arial"/>
          <w:sz w:val="20"/>
          <w:szCs w:val="20"/>
          <w:lang w:val="en-US"/>
        </w:rPr>
        <w:t>):</w:t>
      </w:r>
    </w:p>
    <w:p w14:paraId="15947F0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covmat &lt;- read.table("covmat2.txt")</w:t>
      </w:r>
    </w:p>
    <w:p w14:paraId="7CD904EE"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data &lt;- read.table("data2.txt")</w:t>
      </w:r>
    </w:p>
    <w:p w14:paraId="2C9F07D0"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res &lt;- lm.gls(formula = y ~ X1 + X3 - 1, data = data, W = covmat, inverse = TRUE)</w:t>
      </w:r>
    </w:p>
    <w:p w14:paraId="6BFB790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&gt; summary.lm(res)</w:t>
      </w:r>
    </w:p>
    <w:p w14:paraId="295EB971"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1FCEB0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4ED086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lm.gls(formula = y ~ X1 + X3 - 1, data = data, W = covmat, inverse = TRUE)</w:t>
      </w:r>
    </w:p>
    <w:p w14:paraId="30B4FC72"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A455D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423250DA"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lang w:val="en-GB"/>
        </w:rPr>
      </w:pPr>
      <w:r w:rsidRPr="003F0F2D">
        <w:rPr>
          <w:rFonts w:ascii="Courier New" w:hAnsi="Courier New" w:cs="Courier New"/>
          <w:sz w:val="16"/>
          <w:szCs w:val="16"/>
          <w:lang w:val="en-US"/>
        </w:rPr>
        <w:lastRenderedPageBreak/>
        <w:t xml:space="preserve">       </w:t>
      </w:r>
      <w:r w:rsidRPr="00A410E7">
        <w:rPr>
          <w:rFonts w:ascii="Courier New" w:hAnsi="Courier New" w:cs="Courier New"/>
          <w:sz w:val="16"/>
          <w:szCs w:val="16"/>
          <w:lang w:val="en-GB"/>
        </w:rPr>
        <w:t xml:space="preserve">Min         1Q     Median         3Q        Max </w:t>
      </w:r>
    </w:p>
    <w:p w14:paraId="1F5494A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-1.370e-09 -5.200e-13 -4.300e-13  3.721e-11  8.881e-10 </w:t>
      </w:r>
    </w:p>
    <w:p w14:paraId="0AD7EC97"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189C247D"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rPr>
      </w:pPr>
      <w:r w:rsidRPr="00A410E7">
        <w:rPr>
          <w:rFonts w:ascii="Courier New" w:hAnsi="Courier New" w:cs="Courier New"/>
          <w:sz w:val="16"/>
          <w:szCs w:val="16"/>
        </w:rPr>
        <w:t>Coefficients:</w:t>
      </w:r>
    </w:p>
    <w:p w14:paraId="39309BC3"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A410E7">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Pr(&gt;|t|)    </w:t>
      </w:r>
    </w:p>
    <w:p w14:paraId="18D46534"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2.193e-11  1.334e-13 1.644e+02   &lt;2e-16 ***</w:t>
      </w:r>
    </w:p>
    <w:p w14:paraId="273B3BC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1.452e-02  7.467e-13 1.945e+10   &lt;2e-16 ***</w:t>
      </w:r>
    </w:p>
    <w:p w14:paraId="2672255B"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0A0AE3">
        <w:rPr>
          <w:rFonts w:ascii="Courier New" w:hAnsi="Courier New" w:cs="Courier New"/>
          <w:sz w:val="16"/>
          <w:szCs w:val="16"/>
          <w:lang w:val="en-GB"/>
        </w:rPr>
        <w:t>---</w:t>
      </w:r>
    </w:p>
    <w:p w14:paraId="040FCD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0A0AE3">
        <w:rPr>
          <w:rFonts w:ascii="Courier New" w:hAnsi="Courier New" w:cs="Courier New"/>
          <w:sz w:val="16"/>
          <w:szCs w:val="16"/>
          <w:lang w:val="en-GB"/>
        </w:rPr>
        <w:t xml:space="preserve">Signif. codes:  0 ‘***’ 0.001 ‘**’ 0.01 ‘*’ 0.05 ‘.’ </w:t>
      </w:r>
      <w:r w:rsidRPr="003F0F2D">
        <w:rPr>
          <w:rFonts w:ascii="Courier New" w:hAnsi="Courier New" w:cs="Courier New"/>
          <w:sz w:val="16"/>
          <w:szCs w:val="16"/>
          <w:lang w:val="en-US"/>
        </w:rPr>
        <w:t>0.1 ‘ ’ 1</w:t>
      </w:r>
    </w:p>
    <w:p w14:paraId="6D4C9A18"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EC07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4.295e-10 on 16 degrees of freedom</w:t>
      </w:r>
    </w:p>
    <w:p w14:paraId="2823399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1,     Adjusted R-squared:      1 </w:t>
      </w:r>
    </w:p>
    <w:p w14:paraId="6A6481E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F-statistic: 5.105e+13 on 2 and 16 DF,  p-value: &lt; 2.2e-16</w:t>
      </w:r>
    </w:p>
    <w:p w14:paraId="2CD99D3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372312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3ED5B3D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In summary.lm(res) : calling summary.lm(&lt;fake-lm-object&gt;) ...</w:t>
      </w:r>
    </w:p>
    <w:p w14:paraId="2761EC5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2B3C0C1" w14:textId="77777777" w:rsidR="007438DC" w:rsidRPr="003F0F2D" w:rsidRDefault="00E234E6"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Thus, one obtains from R an uncertainty of the fitted parameter X1: </w:t>
      </w:r>
    </w:p>
    <w:p w14:paraId="74F6AA71"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1.334E-13 / 4.295E-10 = 3.10594E-04</w:t>
      </w:r>
    </w:p>
    <w:p w14:paraId="35F5947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294E0E06"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27CBFC4" w14:textId="77777777" w:rsidR="007438DC" w:rsidRPr="003F0F2D" w:rsidRDefault="009548C9" w:rsidP="009548C9">
      <w:pPr>
        <w:pStyle w:val="berschrift3"/>
        <w:tabs>
          <w:tab w:val="left" w:pos="567"/>
        </w:tabs>
        <w:ind w:right="-143"/>
        <w:rPr>
          <w:lang w:val="en-US"/>
        </w:rPr>
      </w:pPr>
      <w:r w:rsidRPr="003F0F2D">
        <w:rPr>
          <w:lang w:val="en-US"/>
        </w:rPr>
        <w:t>7.4.5</w:t>
      </w:r>
      <w:r w:rsidRPr="003F0F2D">
        <w:rPr>
          <w:lang w:val="en-US"/>
        </w:rPr>
        <w:tab/>
      </w:r>
      <w:r w:rsidR="0056627A" w:rsidRPr="003F0F2D">
        <w:rPr>
          <w:lang w:val="en-US"/>
        </w:rPr>
        <w:t>Note on the calculation of Decision threshold and Detection limit:</w:t>
      </w:r>
    </w:p>
    <w:p w14:paraId="76D595E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AE46E4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These special output quantities refer to the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of the result vector </w:t>
      </w:r>
      <m:oMath>
        <m:r>
          <m:rPr>
            <m:sty m:val="b"/>
          </m:rPr>
          <w:rPr>
            <w:rFonts w:ascii="Cambria Math" w:hAnsi="Cambria Math" w:cs="Arial"/>
            <w:sz w:val="24"/>
            <w:szCs w:val="24"/>
            <w:lang w:val="en-US"/>
          </w:rPr>
          <m:t>y</m:t>
        </m:r>
      </m:oMath>
      <w:r w:rsidR="005A5EF0" w:rsidRPr="003F0F2D">
        <w:rPr>
          <w:rFonts w:ascii="Arial" w:hAnsi="Arial" w:cs="Arial"/>
          <w:lang w:val="en-US"/>
        </w:rPr>
        <w:t xml:space="preserve"> </w:t>
      </w:r>
      <w:r w:rsidRPr="003F0F2D">
        <w:rPr>
          <w:rFonts w:ascii="Arial" w:hAnsi="Arial" w:cs="Arial"/>
          <w:lang w:val="en-US"/>
        </w:rPr>
        <w:t xml:space="preserve">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is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5A5EF0" w:rsidRPr="003F0F2D">
        <w:rPr>
          <w:rFonts w:ascii="Arial" w:eastAsiaTheme="minorEastAsia" w:hAnsi="Arial" w:cs="Arial"/>
          <w:lang w:val="en-US"/>
        </w:rPr>
        <w:t xml:space="preserve"> </w:t>
      </w:r>
      <w:r w:rsidRPr="003F0F2D">
        <w:rPr>
          <w:rFonts w:ascii="Arial" w:hAnsi="Arial" w:cs="Arial"/>
          <w:lang w:val="en-US"/>
        </w:rPr>
        <w:t xml:space="preserve">determined by the iteration. From this one obtains according to the model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x</m:t>
            </m:r>
          </m:e>
          <m:sup>
            <m:r>
              <m:rPr>
                <m:sty m:val="b"/>
              </m:rPr>
              <w:rPr>
                <w:rFonts w:ascii="Cambria Math" w:hAnsi="Cambria Math" w:cs="Arial"/>
                <w:sz w:val="24"/>
                <w:szCs w:val="24"/>
                <w:lang w:val="en-US"/>
              </w:rPr>
              <m:t>'</m:t>
            </m:r>
          </m:sup>
        </m:sSup>
        <m:r>
          <m:rPr>
            <m:sty m:val="b"/>
          </m:rPr>
          <w:rPr>
            <w:rFonts w:ascii="Cambria Math" w:hAnsi="Cambria Math" w:cs="Arial"/>
            <w:sz w:val="24"/>
            <w:szCs w:val="24"/>
            <w:lang w:val="en-US"/>
          </w:rPr>
          <m:t xml:space="preserve">=A </m:t>
        </m:r>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Pr="003F0F2D">
        <w:rPr>
          <w:rFonts w:ascii="Arial" w:hAnsi="Arial" w:cs="Arial"/>
          <w:lang w:val="en-US"/>
        </w:rPr>
        <w:t xml:space="preserve">, which yields a </w:t>
      </w:r>
      <w:r w:rsidR="005A5EF0" w:rsidRPr="003F0F2D">
        <w:rPr>
          <w:rFonts w:ascii="Arial" w:hAnsi="Arial" w:cs="Arial"/>
          <w:lang w:val="en-US"/>
        </w:rPr>
        <w:t>modified</w:t>
      </w:r>
      <w:r w:rsidRPr="003F0F2D">
        <w:rPr>
          <w:rFonts w:ascii="Arial" w:hAnsi="Arial" w:cs="Arial"/>
          <w:lang w:val="en-US"/>
        </w:rPr>
        <w:t xml:space="preserve"> covariance matrix </w:t>
      </w:r>
      <m:oMath>
        <m:sSubSup>
          <m:sSubSupPr>
            <m:ctrlPr>
              <w:rPr>
                <w:rFonts w:ascii="Cambria Math" w:hAnsi="Cambria Math" w:cs="Arial"/>
                <w:b/>
                <w:iCs/>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Pr="003F0F2D">
        <w:rPr>
          <w:rFonts w:ascii="Arial" w:hAnsi="Arial" w:cs="Arial"/>
          <w:lang w:val="en-US"/>
        </w:rPr>
        <w:t xml:space="preserve">. For this purpose, at first new values are attributed to the </w:t>
      </w:r>
      <w:r w:rsidRPr="003F0F2D">
        <w:rPr>
          <w:rFonts w:ascii="Arial" w:hAnsi="Arial" w:cs="Arial"/>
          <w:b/>
          <w:bCs/>
          <w:lang w:val="en-US"/>
        </w:rPr>
        <w:t>gross counting rates</w:t>
      </w:r>
      <w:r w:rsidRPr="003F0F2D">
        <w:rPr>
          <w:rFonts w:ascii="Arial" w:hAnsi="Arial" w:cs="Arial"/>
          <w:lang w:val="en-US"/>
        </w:rPr>
        <w:t xml:space="preserve"> of the decay curve:</w:t>
      </w:r>
    </w:p>
    <w:p w14:paraId="2867457A" w14:textId="77777777" w:rsidR="007438DC" w:rsidRPr="003F0F2D" w:rsidRDefault="005A5EF0"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1CE12F44" w14:textId="77777777" w:rsidR="007438DC" w:rsidRPr="003F0F2D" w:rsidRDefault="002A06EA"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05DF044C"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7B47AC0"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net counting rates of the modified decay curve then are: </w:t>
      </w:r>
    </w:p>
    <w:p w14:paraId="41D5F8DB"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48B8D2FC"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which the diagonal elements of the varied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005A5EF0" w:rsidRPr="003F0F2D">
        <w:rPr>
          <w:rFonts w:ascii="Arial" w:hAnsi="Arial" w:cs="Arial"/>
          <w:lang w:val="en-US"/>
        </w:rPr>
        <w:t xml:space="preserve"> </w:t>
      </w:r>
      <w:r w:rsidRPr="003F0F2D">
        <w:rPr>
          <w:rFonts w:ascii="Arial" w:hAnsi="Arial" w:cs="Arial"/>
          <w:lang w:val="en-US"/>
        </w:rPr>
        <w:t xml:space="preserve">(variances of the net counting rates) result: </w:t>
      </w:r>
    </w:p>
    <w:p w14:paraId="7582D6D3" w14:textId="77777777" w:rsidR="007438DC" w:rsidRPr="003F0F2D" w:rsidRDefault="00F66D33"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 xml:space="preserve"> ,</w:t>
      </w:r>
    </w:p>
    <w:p w14:paraId="37784F38"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while the non-diagonal elements are left unchanged. </w:t>
      </w:r>
    </w:p>
    <w:p w14:paraId="1D83E6D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83BBB97"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the right-hand formula of Eq. (5.63) above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is determined. With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6F2487" w:rsidRPr="003F0F2D">
        <w:rPr>
          <w:rFonts w:ascii="Arial" w:hAnsi="Arial" w:cs="Arial"/>
          <w:lang w:val="en-US"/>
        </w:rPr>
        <w:t xml:space="preserve"> a</w:t>
      </w:r>
      <w:r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the next iteration step can be started; this iteration may be repeated if the convergence criterion is not yet met. </w:t>
      </w:r>
    </w:p>
    <w:p w14:paraId="569888DD" w14:textId="77777777" w:rsidR="007438DC" w:rsidRPr="003F0F2D" w:rsidRDefault="007438DC" w:rsidP="007438DC">
      <w:pPr>
        <w:ind w:right="-143"/>
        <w:jc w:val="both"/>
        <w:rPr>
          <w:rFonts w:ascii="Arial" w:hAnsi="Arial" w:cs="Arial"/>
          <w:lang w:val="en-US"/>
        </w:rPr>
      </w:pPr>
    </w:p>
    <w:p w14:paraId="34C76D8A"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1C20625" w14:textId="77777777" w:rsidR="007438DC" w:rsidRPr="003F0F2D" w:rsidRDefault="00D04A0F" w:rsidP="00D04A0F">
      <w:pPr>
        <w:pStyle w:val="berschrift2"/>
        <w:tabs>
          <w:tab w:val="left" w:pos="426"/>
        </w:tabs>
        <w:rPr>
          <w:rFonts w:ascii="Arial" w:hAnsi="Arial" w:cs="Arial"/>
          <w:color w:val="000000"/>
          <w:lang w:val="en-US"/>
        </w:rPr>
      </w:pPr>
      <w:bookmarkStart w:id="65" w:name="URH_LSQ_NWG_EN"/>
      <w:r w:rsidRPr="003F0F2D">
        <w:rPr>
          <w:lang w:val="en-US"/>
        </w:rPr>
        <w:t>7.5</w:t>
      </w:r>
      <w:r w:rsidRPr="003F0F2D">
        <w:rPr>
          <w:lang w:val="en-US"/>
        </w:rPr>
        <w:tab/>
        <w:t>Note on Decision threshold and Detection limit for linear fitting</w:t>
      </w:r>
      <w:r w:rsidR="006C0619" w:rsidRPr="003F0F2D">
        <w:rPr>
          <w:rFonts w:ascii="Arial" w:hAnsi="Arial" w:cs="Arial"/>
          <w:color w:val="000000"/>
          <w:lang w:val="en-US"/>
        </w:rPr>
        <w:t xml:space="preserve"> </w:t>
      </w:r>
    </w:p>
    <w:bookmarkEnd w:id="65"/>
    <w:p w14:paraId="6B72B06D" w14:textId="77777777" w:rsidR="007438DC" w:rsidRPr="003F0F2D" w:rsidRDefault="007438DC" w:rsidP="007438DC">
      <w:pPr>
        <w:widowControl w:val="0"/>
        <w:autoSpaceDE w:val="0"/>
        <w:autoSpaceDN w:val="0"/>
        <w:adjustRightInd w:val="0"/>
        <w:ind w:right="-143"/>
        <w:rPr>
          <w:rFonts w:ascii="Arial" w:hAnsi="Arial" w:cs="Arial"/>
          <w:lang w:val="en-US"/>
        </w:rPr>
      </w:pPr>
    </w:p>
    <w:p w14:paraId="29E73086"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At first, for the equation used in the Least squares fitting</w:t>
      </w:r>
    </w:p>
    <w:p w14:paraId="253D3FF3" w14:textId="77777777" w:rsidR="007438DC" w:rsidRPr="003F0F2D" w:rsidRDefault="006C0619" w:rsidP="007438DC">
      <w:pPr>
        <w:widowControl w:val="0"/>
        <w:autoSpaceDE w:val="0"/>
        <w:autoSpaceDN w:val="0"/>
        <w:adjustRightInd w:val="0"/>
        <w:spacing w:before="200" w:after="20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39CB1AC1"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it </w:t>
      </w:r>
      <w:r w:rsidR="00B332A2" w:rsidRPr="003F0F2D">
        <w:rPr>
          <w:rFonts w:ascii="Arial" w:hAnsi="Arial" w:cs="Arial"/>
          <w:lang w:val="en-US"/>
        </w:rPr>
        <w:t>must</w:t>
      </w:r>
      <w:r w:rsidRPr="003F0F2D">
        <w:rPr>
          <w:rFonts w:ascii="Arial" w:hAnsi="Arial" w:cs="Arial"/>
          <w:lang w:val="en-US"/>
        </w:rPr>
        <w:t xml:space="preserve"> be defined, which of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corresponds to the actually valid output quantity. For the following notes let us assume that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is the one representing the output </w:t>
      </w:r>
      <w:r w:rsidRPr="003F0F2D">
        <w:rPr>
          <w:rFonts w:ascii="Arial" w:hAnsi="Arial" w:cs="Arial"/>
          <w:lang w:val="en-US"/>
        </w:rPr>
        <w:lastRenderedPageBreak/>
        <w:t xml:space="preserve">quantity. </w:t>
      </w:r>
    </w:p>
    <w:p w14:paraId="3FCE30E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4372978"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procedure for calculating the Decision threshold and the Detection limit follows ISO 11929</w:t>
      </w:r>
      <w:r w:rsidR="003F0A5B" w:rsidRPr="003F0F2D">
        <w:rPr>
          <w:rFonts w:ascii="Arial" w:hAnsi="Arial" w:cs="Arial"/>
          <w:lang w:val="en-US"/>
        </w:rPr>
        <w:t>:2010</w:t>
      </w:r>
      <w:r w:rsidRPr="003F0F2D">
        <w:rPr>
          <w:rFonts w:ascii="Arial" w:hAnsi="Arial" w:cs="Arial"/>
          <w:lang w:val="en-US"/>
        </w:rPr>
        <w:t xml:space="preserve">. The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Pr="003F0F2D">
        <w:rPr>
          <w:rFonts w:ascii="Arial" w:hAnsi="Arial" w:cs="Arial"/>
          <w:lang w:val="en-US"/>
        </w:rPr>
        <w:t xml:space="preserve"> is modified by iteration. At first,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the above equation (i.e. the value of the Y-90 counting rate in the case of a Y-90 decay-curve) is replaced by an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while all other values remain unchanged. From this, new measured net counting rates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calculated as well as its new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 xml:space="preserve"> (the uncertainty function). With these new values</w:t>
      </w:r>
      <w:r w:rsidR="000049CA" w:rsidRPr="003F0F2D">
        <w:rPr>
          <w:rFonts w:ascii="Arial" w:hAnsi="Arial" w:cs="Arial"/>
          <w:lang w:val="en-US"/>
        </w:rPr>
        <w:t xml:space="preserve">, i.e. </w:t>
      </w:r>
      <w:r w:rsidRPr="003F0F2D">
        <w:rPr>
          <w:rFonts w:ascii="Arial" w:hAnsi="Arial" w:cs="Arial"/>
          <w:lang w:val="en-US"/>
        </w:rPr>
        <w:t>(</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w:t>
      </w:r>
      <w:r w:rsidR="000049CA" w:rsidRPr="003F0F2D">
        <w:rPr>
          <w:rFonts w:ascii="Arial" w:hAnsi="Arial" w:cs="Arial"/>
          <w:lang w:val="en-US"/>
        </w:rPr>
        <w:t>,</w:t>
      </w:r>
      <w:r w:rsidRPr="003F0F2D">
        <w:rPr>
          <w:rFonts w:ascii="Arial" w:hAnsi="Arial" w:cs="Arial"/>
          <w:lang w:val="en-US"/>
        </w:rPr>
        <w:t xml:space="preserve"> the least squares analysis calculations are repeated yielding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of the iterated parameter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With this pair of values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it is then tested whether the termination condition of the iteration procedure is fulfilled; if not, the next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is determined and the above procedure is repeated in order to find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and so on.</w:t>
      </w:r>
    </w:p>
    <w:p w14:paraId="333EBDB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01804F"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more detailed description of these calculations while iterating can be found at the end of the following help topics:</w:t>
      </w:r>
    </w:p>
    <w:p w14:paraId="19A414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860B1" w14:textId="0D5B9F2C"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a) </w:t>
      </w:r>
      <w:hyperlink w:anchor="URH_L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Pr="003F0F2D">
          <w:rPr>
            <w:rStyle w:val="Hyperlink"/>
            <w:rFonts w:ascii="Arial" w:hAnsi="Arial" w:cs="Arial"/>
            <w:b/>
            <w:lang w:val="en-US"/>
          </w:rPr>
          <w:t>LS</w:t>
        </w:r>
      </w:hyperlink>
      <w:r w:rsidRPr="003F0F2D">
        <w:rPr>
          <w:rFonts w:ascii="Arial" w:hAnsi="Arial" w:cs="Arial"/>
          <w:lang w:val="en-US"/>
        </w:rPr>
        <w:t xml:space="preserve">, </w:t>
      </w:r>
    </w:p>
    <w:p w14:paraId="4492308E" w14:textId="102E1B33"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b) </w:t>
      </w:r>
      <w:hyperlink w:anchor="URH_G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000E1D65" w:rsidRPr="003F0F2D">
          <w:rPr>
            <w:rStyle w:val="Hyperlink"/>
            <w:rFonts w:ascii="Arial" w:hAnsi="Arial" w:cs="Arial"/>
            <w:b/>
            <w:lang w:val="en-US"/>
          </w:rPr>
          <w:t>T</w:t>
        </w:r>
        <w:r w:rsidRPr="003F0F2D">
          <w:rPr>
            <w:rStyle w:val="Hyperlink"/>
            <w:rFonts w:ascii="Arial" w:hAnsi="Arial" w:cs="Arial"/>
            <w:b/>
            <w:lang w:val="en-US"/>
          </w:rPr>
          <w:t>LS</w:t>
        </w:r>
      </w:hyperlink>
      <w:r w:rsidRPr="003F0F2D">
        <w:rPr>
          <w:rFonts w:ascii="Arial" w:hAnsi="Arial" w:cs="Arial"/>
          <w:lang w:val="en-US"/>
        </w:rPr>
        <w:t xml:space="preserve">. </w:t>
      </w:r>
    </w:p>
    <w:p w14:paraId="375D91A7" w14:textId="77777777" w:rsidR="007438DC" w:rsidRPr="003F0F2D" w:rsidRDefault="007438DC" w:rsidP="007438DC">
      <w:pPr>
        <w:ind w:right="-143"/>
        <w:jc w:val="both"/>
        <w:rPr>
          <w:rFonts w:ascii="Arial" w:hAnsi="Arial" w:cs="Arial"/>
          <w:lang w:val="en-US"/>
        </w:rPr>
      </w:pPr>
    </w:p>
    <w:p w14:paraId="1BA973E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ECF7221" w14:textId="58CE6C9B" w:rsidR="007438DC" w:rsidRPr="003F0F2D" w:rsidRDefault="00D04A0F" w:rsidP="00D04A0F">
      <w:pPr>
        <w:pStyle w:val="berschrift2"/>
        <w:tabs>
          <w:tab w:val="left" w:pos="426"/>
        </w:tabs>
        <w:rPr>
          <w:rFonts w:ascii="Arial" w:hAnsi="Arial" w:cs="Arial"/>
          <w:color w:val="000000"/>
          <w:lang w:val="en-US"/>
        </w:rPr>
      </w:pPr>
      <w:bookmarkStart w:id="66" w:name="URH_GLSQ_MATHE_EN"/>
      <w:r w:rsidRPr="003F0F2D">
        <w:rPr>
          <w:lang w:val="en-US"/>
        </w:rPr>
        <w:t>7.6</w:t>
      </w:r>
      <w:r w:rsidRPr="003F0F2D">
        <w:rPr>
          <w:lang w:val="en-US"/>
        </w:rPr>
        <w:tab/>
        <w:t>Notes on linear curve-fitting using general least squares (</w:t>
      </w:r>
      <w:r w:rsidR="00073BAD">
        <w:rPr>
          <w:lang w:val="en-US"/>
        </w:rPr>
        <w:t>W</w:t>
      </w:r>
      <w:r w:rsidRPr="003F0F2D">
        <w:rPr>
          <w:lang w:val="en-US"/>
        </w:rPr>
        <w:t>TLS)</w:t>
      </w:r>
      <w:r w:rsidR="00F040DC" w:rsidRPr="003F0F2D">
        <w:rPr>
          <w:rFonts w:ascii="Arial" w:hAnsi="Arial" w:cs="Arial"/>
          <w:color w:val="000000"/>
          <w:lang w:val="en-US"/>
        </w:rPr>
        <w:t xml:space="preserve"> </w:t>
      </w:r>
    </w:p>
    <w:bookmarkEnd w:id="66"/>
    <w:p w14:paraId="075A2B5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3D69CB" w14:textId="0598979E" w:rsidR="007438DC" w:rsidRPr="003F0F2D" w:rsidRDefault="00F040DC" w:rsidP="007438DC">
      <w:pPr>
        <w:ind w:right="-143"/>
        <w:jc w:val="both"/>
        <w:rPr>
          <w:rFonts w:ascii="Arial" w:hAnsi="Arial" w:cs="Arial"/>
          <w:lang w:val="en-US"/>
        </w:rPr>
      </w:pPr>
      <w:r w:rsidRPr="003F0F2D">
        <w:rPr>
          <w:rFonts w:ascii="Arial" w:hAnsi="Arial" w:cs="Arial"/>
          <w:lang w:val="en-US"/>
        </w:rPr>
        <w:t>The so-called “general case” of the method of least squares (</w:t>
      </w:r>
      <w:r w:rsidR="00073BAD">
        <w:rPr>
          <w:rFonts w:ascii="Arial" w:hAnsi="Arial" w:cs="Arial"/>
          <w:lang w:val="en-US"/>
        </w:rPr>
        <w:t>W</w:t>
      </w:r>
      <w:r w:rsidR="000E1D65" w:rsidRPr="003F0F2D">
        <w:rPr>
          <w:rFonts w:ascii="Arial" w:hAnsi="Arial" w:cs="Arial"/>
          <w:lang w:val="en-US"/>
        </w:rPr>
        <w:t>TLS)</w:t>
      </w:r>
      <w:r w:rsidRPr="003F0F2D">
        <w:rPr>
          <w:rFonts w:ascii="Arial" w:hAnsi="Arial" w:cs="Arial"/>
          <w:lang w:val="en-US"/>
        </w:rPr>
        <w:t xml:space="preserve"> may be used in UncertRadio in such cases where uncertainties but also covariances are attributed to the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It is the only method known to the author which allows the inclusion of such uncertainties and covariances. </w:t>
      </w:r>
    </w:p>
    <w:p w14:paraId="34106BA3" w14:textId="77777777" w:rsidR="007438DC" w:rsidRPr="003F0F2D" w:rsidRDefault="007438DC" w:rsidP="007438DC">
      <w:pPr>
        <w:ind w:right="-143"/>
        <w:jc w:val="both"/>
        <w:rPr>
          <w:rFonts w:ascii="Arial" w:hAnsi="Arial" w:cs="Arial"/>
          <w:lang w:val="en-US"/>
        </w:rPr>
      </w:pPr>
    </w:p>
    <w:p w14:paraId="74FE0C5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For its realisation matrix routines from the Datan-Library are applied (converted to FORTRAN 90), the main subroutine being LSQGEN:</w:t>
      </w:r>
    </w:p>
    <w:p w14:paraId="512CC51E"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D92E372" w14:textId="77777777" w:rsidR="007438DC" w:rsidRPr="006D666F" w:rsidRDefault="00F040DC" w:rsidP="007438DC">
      <w:pPr>
        <w:ind w:right="-143" w:firstLine="426"/>
        <w:jc w:val="both"/>
        <w:rPr>
          <w:rFonts w:ascii="Arial" w:hAnsi="Arial" w:cs="Arial"/>
        </w:rPr>
      </w:pPr>
      <w:r w:rsidRPr="006D666F">
        <w:rPr>
          <w:rFonts w:ascii="Arial" w:hAnsi="Arial" w:cs="Arial"/>
        </w:rPr>
        <w:t>Datan-Library from:</w:t>
      </w:r>
    </w:p>
    <w:p w14:paraId="472C5432"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Siegmund Brandt</w:t>
      </w:r>
      <w:r w:rsidR="000E1D65" w:rsidRPr="006D666F">
        <w:rPr>
          <w:rFonts w:ascii="Arial" w:hAnsi="Arial" w:cs="Arial"/>
          <w:sz w:val="22"/>
          <w:szCs w:val="22"/>
        </w:rPr>
        <w:t>, 1999</w:t>
      </w:r>
      <w:r w:rsidRPr="006D666F">
        <w:rPr>
          <w:rFonts w:ascii="Arial" w:hAnsi="Arial" w:cs="Arial"/>
          <w:sz w:val="22"/>
          <w:szCs w:val="22"/>
        </w:rPr>
        <w:t>: Datenanalyse. Mit statistischen Methoden und Computerprogrammen; 4. Auflage. Spektrum, Akademischer</w:t>
      </w:r>
      <w:r w:rsidR="000E1D65" w:rsidRPr="006D666F">
        <w:rPr>
          <w:rFonts w:ascii="Arial" w:hAnsi="Arial" w:cs="Arial"/>
          <w:sz w:val="22"/>
          <w:szCs w:val="22"/>
        </w:rPr>
        <w:t xml:space="preserve"> Verlag, Heidelberg-Berlin</w:t>
      </w:r>
      <w:r w:rsidRPr="006D666F">
        <w:rPr>
          <w:rFonts w:ascii="Arial" w:hAnsi="Arial" w:cs="Arial"/>
          <w:sz w:val="22"/>
          <w:szCs w:val="22"/>
        </w:rPr>
        <w:t>. In German.</w:t>
      </w:r>
    </w:p>
    <w:p w14:paraId="0AA6DC75"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text book is also available in an English version. </w:t>
      </w:r>
    </w:p>
    <w:p w14:paraId="3E642342" w14:textId="77777777" w:rsidR="007438DC" w:rsidRPr="006D666F" w:rsidRDefault="007438DC" w:rsidP="007438DC">
      <w:pPr>
        <w:tabs>
          <w:tab w:val="left" w:pos="851"/>
          <w:tab w:val="left" w:pos="4253"/>
          <w:tab w:val="left" w:pos="7371"/>
        </w:tabs>
        <w:ind w:right="-143"/>
        <w:jc w:val="both"/>
        <w:rPr>
          <w:rFonts w:ascii="Arial" w:hAnsi="Arial" w:cs="Arial"/>
        </w:rPr>
      </w:pPr>
    </w:p>
    <w:p w14:paraId="22A98201" w14:textId="5A653832" w:rsidR="007438DC" w:rsidRPr="003F0F2D" w:rsidRDefault="00F040DC" w:rsidP="007438DC">
      <w:pPr>
        <w:ind w:right="-143"/>
        <w:jc w:val="both"/>
        <w:rPr>
          <w:rFonts w:ascii="Arial" w:hAnsi="Arial" w:cs="Arial"/>
          <w:lang w:val="en-US"/>
        </w:rPr>
      </w:pPr>
      <w:r w:rsidRPr="003F0F2D">
        <w:rPr>
          <w:rFonts w:ascii="Arial" w:hAnsi="Arial" w:cs="Arial"/>
          <w:lang w:val="en-US"/>
        </w:rPr>
        <w:t xml:space="preserve">Although the model continues to be linear with respect to the fitting parameters, </w:t>
      </w:r>
      <w:r w:rsidR="00073BAD">
        <w:rPr>
          <w:rFonts w:ascii="Arial" w:hAnsi="Arial" w:cs="Arial"/>
          <w:lang w:val="en-US"/>
        </w:rPr>
        <w:t>W</w:t>
      </w:r>
      <w:r w:rsidR="000E1D65" w:rsidRPr="003F0F2D">
        <w:rPr>
          <w:rFonts w:ascii="Arial" w:hAnsi="Arial" w:cs="Arial"/>
          <w:lang w:val="en-US"/>
        </w:rPr>
        <w:t>T</w:t>
      </w:r>
      <w:r w:rsidRPr="003F0F2D">
        <w:rPr>
          <w:rFonts w:ascii="Arial" w:hAnsi="Arial" w:cs="Arial"/>
          <w:lang w:val="en-US"/>
        </w:rPr>
        <w:t>LS requires an iterative procedure. Therefore, starting values of the fitting parameters are obtained from a preceding call to the simpler LSQ routine</w:t>
      </w:r>
      <w:r w:rsidR="000E1D65" w:rsidRPr="003F0F2D">
        <w:rPr>
          <w:rFonts w:ascii="Arial" w:hAnsi="Arial" w:cs="Arial"/>
          <w:lang w:val="en-US"/>
        </w:rPr>
        <w:t>s</w:t>
      </w:r>
      <w:r w:rsidRPr="003F0F2D">
        <w:rPr>
          <w:rFonts w:ascii="Arial" w:hAnsi="Arial" w:cs="Arial"/>
          <w:lang w:val="en-US"/>
        </w:rPr>
        <w:t>.</w:t>
      </w:r>
    </w:p>
    <w:p w14:paraId="5BED30D6" w14:textId="77777777" w:rsidR="007438DC" w:rsidRPr="003F0F2D" w:rsidRDefault="007438DC" w:rsidP="007438DC">
      <w:pPr>
        <w:ind w:right="-143"/>
        <w:jc w:val="both"/>
        <w:rPr>
          <w:rFonts w:ascii="Arial" w:hAnsi="Arial" w:cs="Arial"/>
          <w:lang w:val="en-US"/>
        </w:rPr>
      </w:pPr>
    </w:p>
    <w:p w14:paraId="35775EBB" w14:textId="77777777" w:rsidR="007438DC" w:rsidRPr="003F0F2D" w:rsidRDefault="00F040DC" w:rsidP="007438DC">
      <w:pPr>
        <w:ind w:right="-143"/>
        <w:jc w:val="both"/>
        <w:rPr>
          <w:rFonts w:ascii="Arial" w:hAnsi="Arial" w:cs="Arial"/>
          <w:lang w:val="en-US"/>
        </w:rPr>
      </w:pPr>
      <w:r w:rsidRPr="003F0F2D">
        <w:rPr>
          <w:rFonts w:ascii="Arial" w:hAnsi="Arial" w:cs="Arial"/>
          <w:lang w:val="en-US"/>
        </w:rPr>
        <w:t xml:space="preserve">Unfortunately, the mathematics used in the routine LSQGEN is rather complicated, which is the reason that a description cannot yet be given here. Another routine precedes LSQGEN in UncertRadio which assembles the input data in a special form which is required by LSQGEN. Measured net counting rates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the different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r>
          <w:rPr>
            <w:rFonts w:ascii="Cambria Math" w:hAnsi="Cambria Math" w:cs="Arial"/>
            <w:lang w:val="en-US"/>
          </w:rPr>
          <m:t xml:space="preserve"> </m:t>
        </m:r>
      </m:oMath>
      <w:r w:rsidRPr="003F0F2D">
        <w:rPr>
          <w:rFonts w:ascii="Arial" w:hAnsi="Arial" w:cs="Arial"/>
          <w:bCs/>
          <w:lang w:val="en-US"/>
        </w:rPr>
        <w:t xml:space="preserve">values are combined in one common vector y; the same applies to the uncertainties and covariances of the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which results in a common input covariance matrix cy. The rank of the vector </w:t>
      </w:r>
      <m:oMath>
        <m:r>
          <m:rPr>
            <m:sty m:val="bi"/>
          </m:rPr>
          <w:rPr>
            <w:rFonts w:ascii="Cambria Math" w:hAnsi="Cambria Math" w:cs="Arial"/>
            <w:lang w:val="en-US"/>
          </w:rPr>
          <m:t>y</m:t>
        </m:r>
      </m:oMath>
      <w:r w:rsidR="00054CE8" w:rsidRPr="003F0F2D">
        <w:rPr>
          <w:rFonts w:ascii="Arial" w:eastAsiaTheme="minorEastAsia" w:hAnsi="Arial" w:cs="Arial"/>
          <w:b/>
          <w:bCs/>
          <w:lang w:val="en-US"/>
        </w:rPr>
        <w:t xml:space="preserve"> </w:t>
      </w:r>
      <w:r w:rsidRPr="003F0F2D">
        <w:rPr>
          <w:rFonts w:ascii="Arial" w:hAnsi="Arial" w:cs="Arial"/>
          <w:bCs/>
          <w:lang w:val="en-US"/>
        </w:rPr>
        <w:t>and of the quadratic matrix cy may easily increase to a significant value. If, for example, a LSC measurement with 3 counting channels is considered and 10 meas</w:t>
      </w:r>
      <w:r w:rsidR="00054CE8" w:rsidRPr="003F0F2D">
        <w:rPr>
          <w:rFonts w:ascii="Arial" w:hAnsi="Arial" w:cs="Arial"/>
          <w:bCs/>
          <w:lang w:val="en-US"/>
        </w:rPr>
        <w:t>urements are done, one obtains:</w:t>
      </w:r>
    </w:p>
    <w:p w14:paraId="3F79EF5F" w14:textId="77777777" w:rsidR="007438DC" w:rsidRPr="003F0F2D" w:rsidRDefault="007438DC" w:rsidP="007438DC">
      <w:pPr>
        <w:ind w:right="-143"/>
        <w:jc w:val="both"/>
        <w:rPr>
          <w:rFonts w:ascii="Arial" w:hAnsi="Arial" w:cs="Arial"/>
          <w:bCs/>
          <w:lang w:val="en-US"/>
        </w:rPr>
      </w:pPr>
    </w:p>
    <w:p w14:paraId="43E0D545" w14:textId="77777777" w:rsidR="007438DC" w:rsidRPr="003F0F2D" w:rsidRDefault="00F040DC" w:rsidP="007438DC">
      <w:pPr>
        <w:tabs>
          <w:tab w:val="left" w:pos="1418"/>
        </w:tabs>
        <w:ind w:left="567" w:right="-143"/>
        <w:jc w:val="both"/>
        <w:rPr>
          <w:rFonts w:ascii="Arial" w:hAnsi="Arial" w:cs="Arial"/>
          <w:lang w:val="en-US"/>
        </w:rPr>
      </w:pPr>
      <w:r w:rsidRPr="003F0F2D">
        <w:rPr>
          <w:rFonts w:ascii="Arial" w:hAnsi="Arial" w:cs="Arial"/>
          <w:bCs/>
          <w:lang w:val="en-US"/>
        </w:rPr>
        <w:t xml:space="preserve">3x10 </w:t>
      </w:r>
      <w:r w:rsidRPr="003F0F2D">
        <w:rPr>
          <w:rFonts w:ascii="Arial" w:hAnsi="Arial" w:cs="Arial"/>
          <w:bCs/>
          <w:lang w:val="en-US"/>
        </w:rPr>
        <w:tab/>
        <w:t xml:space="preserve">= 30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(10 values for each of the channels A, B and C)</w:t>
      </w:r>
    </w:p>
    <w:p w14:paraId="23629607" w14:textId="77777777" w:rsidR="007438DC" w:rsidRPr="003F0F2D" w:rsidRDefault="00F040DC" w:rsidP="007438DC">
      <w:pPr>
        <w:tabs>
          <w:tab w:val="left" w:pos="1418"/>
        </w:tabs>
        <w:ind w:left="567" w:right="-143"/>
        <w:jc w:val="both"/>
        <w:rPr>
          <w:rFonts w:ascii="Arial" w:hAnsi="Arial" w:cs="Arial"/>
          <w:bCs/>
          <w:lang w:val="en-US"/>
        </w:rPr>
      </w:pPr>
      <w:r w:rsidRPr="003F0F2D">
        <w:rPr>
          <w:rFonts w:ascii="Arial" w:hAnsi="Arial" w:cs="Arial"/>
          <w:lang w:val="en-US"/>
        </w:rPr>
        <w:t xml:space="preserve">3x3x10 </w:t>
      </w:r>
      <w:r w:rsidRPr="003F0F2D">
        <w:rPr>
          <w:rFonts w:ascii="Arial" w:hAnsi="Arial" w:cs="Arial"/>
          <w:lang w:val="en-US"/>
        </w:rPr>
        <w:tab/>
        <w:t>= 90 values</w:t>
      </w:r>
      <w:r w:rsidR="00054CE8"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(3 values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associated with each of the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w:t>
      </w:r>
    </w:p>
    <w:p w14:paraId="18225BD8" w14:textId="77777777" w:rsidR="007438DC" w:rsidRPr="003F0F2D" w:rsidRDefault="007438DC" w:rsidP="007438DC">
      <w:pPr>
        <w:tabs>
          <w:tab w:val="left" w:pos="851"/>
        </w:tabs>
        <w:ind w:right="-143"/>
        <w:jc w:val="both"/>
        <w:rPr>
          <w:rFonts w:ascii="Arial" w:hAnsi="Arial" w:cs="Arial"/>
          <w:bCs/>
          <w:lang w:val="en-US"/>
        </w:rPr>
      </w:pPr>
    </w:p>
    <w:p w14:paraId="792A2403" w14:textId="77777777" w:rsidR="007438DC" w:rsidRPr="003F0F2D" w:rsidRDefault="00F040DC" w:rsidP="007438DC">
      <w:pPr>
        <w:tabs>
          <w:tab w:val="left" w:pos="851"/>
        </w:tabs>
        <w:ind w:right="-143"/>
        <w:jc w:val="both"/>
        <w:rPr>
          <w:rFonts w:ascii="Arial" w:hAnsi="Arial" w:cs="Arial"/>
          <w:lang w:val="en-US"/>
        </w:rPr>
      </w:pPr>
      <w:r w:rsidRPr="003F0F2D">
        <w:rPr>
          <w:rFonts w:ascii="Arial" w:hAnsi="Arial" w:cs="Arial"/>
          <w:lang w:val="en-US"/>
        </w:rPr>
        <w:t xml:space="preserve">Therefore, the rank will have the value 30+90=120. This means, that the input covariance matrix becomes a 120x120 matrix, which makes it easily plausible that the iteratively working routine LSQGEN may indeed become more time-consuming. </w:t>
      </w:r>
    </w:p>
    <w:p w14:paraId="60B490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A100A7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b/>
          <w:bCs/>
          <w:lang w:val="en-US"/>
        </w:rPr>
        <w:lastRenderedPageBreak/>
        <w:t>Note on the calculation of Decision threshold and Detection limit:</w:t>
      </w:r>
    </w:p>
    <w:p w14:paraId="246EA883"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44437A4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To be comparable now with the description of the LLSQ mathematics the result vector of the fitted parameters will here be designated as </w:t>
      </w:r>
      <m:oMath>
        <m:r>
          <m:rPr>
            <m:sty m:val="b"/>
          </m:rPr>
          <w:rPr>
            <w:rFonts w:ascii="Cambria Math" w:hAnsi="Cambria Math" w:cs="Arial"/>
            <w:sz w:val="24"/>
            <w:szCs w:val="24"/>
            <w:lang w:val="en-US"/>
          </w:rPr>
          <m:t>y</m:t>
        </m:r>
      </m:oMath>
      <w:r w:rsidRPr="003F0F2D">
        <w:rPr>
          <w:rFonts w:ascii="Arial" w:hAnsi="Arial" w:cs="Arial"/>
          <w:lang w:val="en-US"/>
        </w:rPr>
        <w:t>.</w:t>
      </w:r>
    </w:p>
    <w:p w14:paraId="6BB7346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special output quantities to be considered here refer to the component L of the result vector </w:t>
      </w:r>
      <m:oMath>
        <m:r>
          <m:rPr>
            <m:sty m:val="b"/>
          </m:rPr>
          <w:rPr>
            <w:rFonts w:ascii="Cambria Math" w:hAnsi="Cambria Math" w:cs="Arial"/>
            <w:sz w:val="24"/>
            <w:szCs w:val="24"/>
            <w:lang w:val="en-US"/>
          </w:rPr>
          <m:t>y</m:t>
        </m:r>
      </m:oMath>
      <w:r w:rsidRPr="003F0F2D">
        <w:rPr>
          <w:rFonts w:ascii="Arial" w:hAnsi="Arial" w:cs="Arial"/>
          <w:lang w:val="en-US"/>
        </w:rPr>
        <w:t xml:space="preserve"> of 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is</w:t>
      </w:r>
      <w:r w:rsidR="00B105AD" w:rsidRPr="003F0F2D">
        <w:rPr>
          <w:rFonts w:ascii="Arial" w:hAnsi="Arial" w:cs="Arial"/>
          <w:lang w:val="en-US"/>
        </w:rPr>
        <w:t xml:space="preserve"> then</w:t>
      </w:r>
      <w:r w:rsidRPr="003F0F2D">
        <w:rPr>
          <w:rFonts w:ascii="Arial" w:hAnsi="Arial" w:cs="Arial"/>
          <w:lang w:val="en-US"/>
        </w:rPr>
        <w:t xml:space="preserve">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L</m:t>
            </m:r>
          </m:sub>
          <m:sup>
            <m:r>
              <w:rPr>
                <w:rFonts w:ascii="Cambria Math" w:hAnsi="Cambria Math" w:cs="Arial"/>
                <w:sz w:val="24"/>
                <w:szCs w:val="24"/>
                <w:lang w:val="en-US"/>
              </w:rPr>
              <m:t>'</m:t>
            </m:r>
          </m:sup>
        </m:sSubSup>
        <m:r>
          <w:rPr>
            <w:rFonts w:ascii="Cambria Math" w:hAnsi="Cambria Math" w:cs="Arial"/>
            <w:sz w:val="24"/>
            <w:szCs w:val="24"/>
            <w:lang w:val="en-US"/>
          </w:rPr>
          <m:t xml:space="preserve"> </m:t>
        </m:r>
      </m:oMath>
      <w:r w:rsidRPr="003F0F2D">
        <w:rPr>
          <w:rFonts w:ascii="Arial" w:hAnsi="Arial" w:cs="Arial"/>
          <w:lang w:val="en-US"/>
        </w:rPr>
        <w:t>determined by the iteration. Using this one</w:t>
      </w:r>
      <w:r w:rsidR="00B105AD" w:rsidRPr="003F0F2D">
        <w:rPr>
          <w:rFonts w:ascii="Arial" w:hAnsi="Arial" w:cs="Arial"/>
          <w:lang w:val="en-US"/>
        </w:rPr>
        <w:t>,</w:t>
      </w:r>
      <w:r w:rsidRPr="003F0F2D">
        <w:rPr>
          <w:rFonts w:ascii="Arial" w:hAnsi="Arial" w:cs="Arial"/>
          <w:lang w:val="en-US"/>
        </w:rPr>
        <w:t xml:space="preserve"> </w:t>
      </w:r>
      <w:r w:rsidR="00B105AD" w:rsidRPr="003F0F2D">
        <w:rPr>
          <w:rFonts w:ascii="Arial" w:hAnsi="Arial" w:cs="Arial"/>
          <w:lang w:val="en-US"/>
        </w:rPr>
        <w:t xml:space="preserve">one </w:t>
      </w:r>
      <w:r w:rsidRPr="003F0F2D">
        <w:rPr>
          <w:rFonts w:ascii="Arial" w:hAnsi="Arial" w:cs="Arial"/>
          <w:lang w:val="en-US"/>
        </w:rPr>
        <w:t xml:space="preserve">can calculate new values of the </w:t>
      </w:r>
      <w:r w:rsidRPr="003F0F2D">
        <w:rPr>
          <w:rFonts w:ascii="Arial" w:hAnsi="Arial" w:cs="Arial"/>
          <w:b/>
          <w:bCs/>
          <w:lang w:val="en-US"/>
        </w:rPr>
        <w:t>gross counting rates</w:t>
      </w:r>
      <w:r w:rsidRPr="003F0F2D">
        <w:rPr>
          <w:rFonts w:ascii="Arial" w:hAnsi="Arial" w:cs="Arial"/>
          <w:lang w:val="en-US"/>
        </w:rPr>
        <w:t xml:space="preserve"> of the decay curve, where L=1 was set without losing generality:</w:t>
      </w:r>
    </w:p>
    <w:p w14:paraId="6E627D94" w14:textId="77777777" w:rsidR="007438DC" w:rsidRPr="003F0F2D" w:rsidRDefault="00B105AD" w:rsidP="007438DC">
      <w:pPr>
        <w:tabs>
          <w:tab w:val="left" w:pos="851"/>
          <w:tab w:val="left" w:pos="4253"/>
          <w:tab w:val="left" w:pos="7371"/>
        </w:tabs>
        <w:spacing w:before="120" w:after="24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hAnsi="Arial" w:cs="Arial"/>
          <w:lang w:val="en-US"/>
        </w:rPr>
        <w:t xml:space="preserve"> . </w:t>
      </w:r>
    </w:p>
    <w:p w14:paraId="53788416" w14:textId="77777777" w:rsidR="007438DC" w:rsidRPr="003F0F2D" w:rsidRDefault="00F040DC"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51701A6E" w14:textId="77777777" w:rsidR="007438DC" w:rsidRPr="003F0F2D" w:rsidRDefault="00B105AD"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4B2D104"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The net counting rates of the modified decay curve, i.e. the new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then are: </w:t>
      </w:r>
    </w:p>
    <w:p w14:paraId="6B09653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627DA661"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from which the diagonal elements of the varied covariance matrix result: </w:t>
      </w:r>
    </w:p>
    <w:p w14:paraId="0964D38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w:t>
      </w:r>
    </w:p>
    <w:p w14:paraId="7C146272" w14:textId="77777777" w:rsidR="007438DC" w:rsidRPr="003F0F2D" w:rsidRDefault="00F040DC"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 xml:space="preserve">while the non-diagonal elements are left unchanged. </w:t>
      </w:r>
    </w:p>
    <w:p w14:paraId="35119F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0186E5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With these modified values and uncertainties of the net counting rates the evaluation for the output quantity is repeated yielding the new uncertainty value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Now, the convergence criterion can be tested; if it is not yet fulfilled, the next iteration step is initiated by determining the next iteration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from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w:t>
      </w:r>
    </w:p>
    <w:p w14:paraId="444DC9A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3D375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823818" w14:textId="77777777" w:rsidR="007438DC" w:rsidRPr="003F0F2D" w:rsidRDefault="009548C9" w:rsidP="009548C9">
      <w:pPr>
        <w:pStyle w:val="berschrift2"/>
        <w:tabs>
          <w:tab w:val="left" w:pos="426"/>
        </w:tabs>
        <w:ind w:right="-143"/>
        <w:rPr>
          <w:rFonts w:ascii="Arial" w:hAnsi="Arial" w:cs="Arial"/>
          <w:b w:val="0"/>
          <w:bCs w:val="0"/>
          <w:color w:val="000000"/>
          <w:lang w:val="en-US"/>
        </w:rPr>
      </w:pPr>
      <w:bookmarkStart w:id="67" w:name="URH_TABTRICKS_EN"/>
      <w:r w:rsidRPr="003F0F2D">
        <w:rPr>
          <w:lang w:val="en-US"/>
        </w:rPr>
        <w:t>7.7</w:t>
      </w:r>
      <w:r w:rsidRPr="003F0F2D">
        <w:rPr>
          <w:lang w:val="en-US"/>
        </w:rPr>
        <w:tab/>
      </w:r>
      <w:r w:rsidR="00ED0C99" w:rsidRPr="003F0F2D">
        <w:rPr>
          <w:lang w:val="en-US"/>
        </w:rPr>
        <w:t>Within tables: delete rows, working with column blocks</w:t>
      </w:r>
    </w:p>
    <w:bookmarkEnd w:id="67"/>
    <w:p w14:paraId="58AE988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D7803" w14:textId="77777777"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already obtained a symbol table form the interpretation the equations, a </w:t>
      </w:r>
      <w:r w:rsidRPr="003F0F2D">
        <w:rPr>
          <w:rFonts w:ascii="Arial" w:hAnsi="Arial" w:cs="Arial"/>
          <w:b/>
          <w:bCs/>
          <w:color w:val="000000"/>
          <w:lang w:val="en-US"/>
        </w:rPr>
        <w:t>subsequent modification of the equations may result in new symbols or other symbols may become redundant</w:t>
      </w:r>
      <w:r w:rsidRPr="003F0F2D">
        <w:rPr>
          <w:rFonts w:ascii="Arial" w:hAnsi="Arial" w:cs="Arial"/>
          <w:color w:val="000000"/>
          <w:lang w:val="en-US"/>
        </w:rPr>
        <w:t>, which leads t</w:t>
      </w:r>
      <w:r w:rsidR="003068D0" w:rsidRPr="003F0F2D">
        <w:rPr>
          <w:rFonts w:ascii="Arial" w:hAnsi="Arial" w:cs="Arial"/>
          <w:color w:val="000000"/>
          <w:lang w:val="en-US"/>
        </w:rPr>
        <w:t xml:space="preserve">o changes in the symbol table. </w:t>
      </w:r>
    </w:p>
    <w:p w14:paraId="2E91F23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05193E" w14:textId="770AAB13"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Additionally occurring new symbols</w:t>
      </w:r>
      <w:r w:rsidRPr="003F0F2D">
        <w:rPr>
          <w:rFonts w:ascii="Arial" w:hAnsi="Arial" w:cs="Arial"/>
          <w:color w:val="000000"/>
          <w:lang w:val="en-US"/>
        </w:rPr>
        <w:t xml:space="preserve"> are indicated in the symbol table by </w:t>
      </w:r>
      <w:r w:rsidRPr="003F0F2D">
        <w:rPr>
          <w:rFonts w:ascii="Arial" w:hAnsi="Arial" w:cs="Arial"/>
          <w:b/>
          <w:bCs/>
          <w:color w:val="000000"/>
          <w:lang w:val="en-US"/>
        </w:rPr>
        <w:t>green colored rows</w:t>
      </w:r>
      <w:r w:rsidRPr="003F0F2D">
        <w:rPr>
          <w:rFonts w:ascii="Arial" w:hAnsi="Arial" w:cs="Arial"/>
          <w:color w:val="000000"/>
          <w:lang w:val="en-US"/>
        </w:rPr>
        <w:t xml:space="preserve">. For these,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edited.</w:t>
      </w:r>
    </w:p>
    <w:p w14:paraId="4EA6386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CE1823" w14:textId="371DD60F" w:rsidR="007438DC" w:rsidRPr="003F0F2D" w:rsidRDefault="00514F40" w:rsidP="00ED0C99">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Some </w:t>
      </w:r>
      <w:r w:rsidRPr="003F0F2D">
        <w:rPr>
          <w:rFonts w:ascii="Arial" w:hAnsi="Arial" w:cs="Arial"/>
          <w:b/>
          <w:bCs/>
          <w:color w:val="000000"/>
          <w:lang w:val="en-US"/>
        </w:rPr>
        <w:t>symbols may have become redundant</w:t>
      </w:r>
      <w:r w:rsidRPr="003F0F2D">
        <w:rPr>
          <w:rFonts w:ascii="Arial" w:hAnsi="Arial" w:cs="Arial"/>
          <w:color w:val="000000"/>
          <w:lang w:val="en-US"/>
        </w:rPr>
        <w:t xml:space="preserve">, because they are no longer used; the corresponding symbol rows are shifted to the end of the table and indicated by </w:t>
      </w:r>
      <w:r w:rsidRPr="003F0F2D">
        <w:rPr>
          <w:rFonts w:ascii="Arial" w:hAnsi="Arial" w:cs="Arial"/>
          <w:b/>
          <w:bCs/>
          <w:color w:val="000000"/>
          <w:lang w:val="en-US"/>
        </w:rPr>
        <w:t xml:space="preserve">yellow </w:t>
      </w:r>
      <w:r w:rsidR="00011FFA" w:rsidRPr="003F0F2D">
        <w:rPr>
          <w:rFonts w:ascii="Arial" w:hAnsi="Arial" w:cs="Arial"/>
          <w:b/>
          <w:bCs/>
          <w:color w:val="000000"/>
          <w:lang w:val="en-US"/>
        </w:rPr>
        <w:t>color</w:t>
      </w:r>
      <w:r w:rsidRPr="003F0F2D">
        <w:rPr>
          <w:rFonts w:ascii="Arial" w:hAnsi="Arial" w:cs="Arial"/>
          <w:color w:val="000000"/>
          <w:lang w:val="en-US"/>
        </w:rPr>
        <w:t xml:space="preserve">. Here, the user </w:t>
      </w:r>
      <w:r w:rsidR="00B332A2" w:rsidRPr="003F0F2D">
        <w:rPr>
          <w:rFonts w:ascii="Arial" w:hAnsi="Arial" w:cs="Arial"/>
          <w:color w:val="000000"/>
          <w:lang w:val="en-US"/>
        </w:rPr>
        <w:t>must</w:t>
      </w:r>
      <w:r w:rsidRPr="003F0F2D">
        <w:rPr>
          <w:rFonts w:ascii="Arial" w:hAnsi="Arial" w:cs="Arial"/>
          <w:color w:val="000000"/>
          <w:lang w:val="en-US"/>
        </w:rPr>
        <w:t xml:space="preserve"> decide whether these rows can be deleted; if so, these can be deleted by </w:t>
      </w:r>
      <w:r w:rsidR="00E75CE8" w:rsidRPr="003F0F2D">
        <w:rPr>
          <w:rFonts w:ascii="Arial" w:hAnsi="Arial" w:cs="Arial"/>
          <w:lang w:val="en-US"/>
        </w:rPr>
        <w:t xml:space="preserve">clicking the </w:t>
      </w:r>
      <w:r w:rsidR="004D231F" w:rsidRPr="003F0F2D">
        <w:rPr>
          <w:rFonts w:ascii="Arial" w:hAnsi="Arial" w:cs="Arial"/>
          <w:lang w:val="en-US"/>
        </w:rPr>
        <w:t xml:space="preserve">toolbar </w:t>
      </w:r>
      <w:r w:rsidR="00E75CE8" w:rsidRPr="003F0F2D">
        <w:rPr>
          <w:rFonts w:ascii="Arial" w:hAnsi="Arial" w:cs="Arial"/>
          <w:lang w:val="en-US"/>
        </w:rPr>
        <w:t>icon</w:t>
      </w:r>
      <w:r w:rsidR="00FC17FB"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3A8A8639" wp14:editId="6F4C14A4">
            <wp:extent cx="214963" cy="180000"/>
            <wp:effectExtent l="19050" t="0" r="0" b="0"/>
            <wp:docPr id="5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E75CE8" w:rsidRPr="003F0F2D">
        <w:rPr>
          <w:rFonts w:ascii="Arial" w:hAnsi="Arial" w:cs="Arial"/>
          <w:lang w:val="en-US"/>
        </w:rPr>
        <w:t xml:space="preserve">  .</w:t>
      </w:r>
    </w:p>
    <w:p w14:paraId="5280DF50"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3503EFC8" w14:textId="0C89559B" w:rsidR="00ED0C99" w:rsidRPr="003F0F2D" w:rsidRDefault="004D231F"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present, </w:t>
      </w:r>
      <w:r w:rsidRPr="003F0F2D">
        <w:rPr>
          <w:rFonts w:ascii="Arial" w:hAnsi="Arial" w:cs="Arial"/>
          <w:b/>
          <w:color w:val="000000"/>
          <w:lang w:val="en-US"/>
        </w:rPr>
        <w:t>Column blocks</w:t>
      </w:r>
      <w:r w:rsidRPr="003F0F2D">
        <w:rPr>
          <w:rFonts w:ascii="Arial" w:hAnsi="Arial" w:cs="Arial"/>
          <w:color w:val="000000"/>
          <w:lang w:val="en-US"/>
        </w:rPr>
        <w:t xml:space="preserve"> cannot be defined within tables; corresponding blocks of data can therefore not be exported to</w:t>
      </w:r>
      <w:r w:rsidR="00011FFA">
        <w:rPr>
          <w:rFonts w:ascii="Arial" w:hAnsi="Arial" w:cs="Arial"/>
          <w:color w:val="000000"/>
          <w:lang w:val="en-US"/>
        </w:rPr>
        <w:t>,</w:t>
      </w:r>
      <w:r w:rsidRPr="003F0F2D">
        <w:rPr>
          <w:rFonts w:ascii="Arial" w:hAnsi="Arial" w:cs="Arial"/>
          <w:color w:val="000000"/>
          <w:lang w:val="en-US"/>
        </w:rPr>
        <w:t xml:space="preserve"> e.g.</w:t>
      </w:r>
      <w:r w:rsidR="00011FFA">
        <w:rPr>
          <w:rFonts w:ascii="Arial" w:hAnsi="Arial" w:cs="Arial"/>
          <w:color w:val="000000"/>
          <w:lang w:val="en-US"/>
        </w:rPr>
        <w:t>,</w:t>
      </w:r>
      <w:r w:rsidRPr="003F0F2D">
        <w:rPr>
          <w:rFonts w:ascii="Arial" w:hAnsi="Arial" w:cs="Arial"/>
          <w:color w:val="000000"/>
          <w:lang w:val="en-US"/>
        </w:rPr>
        <w:t xml:space="preserve"> Excel. It is however possible by “copy and paste” to </w:t>
      </w:r>
      <w:r w:rsidRPr="003F0F2D">
        <w:rPr>
          <w:rFonts w:ascii="Arial" w:hAnsi="Arial" w:cs="Arial"/>
          <w:b/>
          <w:bCs/>
          <w:color w:val="000000"/>
          <w:lang w:val="en-US"/>
        </w:rPr>
        <w:t xml:space="preserve">insert such a column block in an UR table </w:t>
      </w:r>
      <w:r w:rsidRPr="003F0F2D">
        <w:rPr>
          <w:rFonts w:ascii="Arial" w:hAnsi="Arial" w:cs="Arial"/>
          <w:color w:val="000000"/>
          <w:lang w:val="en-US"/>
        </w:rPr>
        <w:t>which has been selected in Excel and copied to the Windows clipboard. This</w:t>
      </w:r>
      <w:r w:rsidR="00ED0C99" w:rsidRPr="003F0F2D">
        <w:rPr>
          <w:rFonts w:ascii="Arial" w:hAnsi="Arial" w:cs="Arial"/>
          <w:color w:val="000000"/>
          <w:lang w:val="en-US"/>
        </w:rPr>
        <w:t xml:space="preserve"> requires the following steps:</w:t>
      </w:r>
    </w:p>
    <w:p w14:paraId="73129ED3" w14:textId="77777777" w:rsidR="00ED0C99" w:rsidRPr="003F0F2D" w:rsidRDefault="00ED0C99"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C63F652" w14:textId="77777777" w:rsidR="00ED0C99" w:rsidRPr="003F0F2D" w:rsidRDefault="00ED0C99"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open </w:t>
      </w:r>
      <w:r w:rsidR="0094738E" w:rsidRPr="003F0F2D">
        <w:rPr>
          <w:rFonts w:ascii="Arial" w:hAnsi="Arial" w:cs="Arial"/>
          <w:color w:val="000000"/>
          <w:lang w:val="en-US"/>
        </w:rPr>
        <w:t xml:space="preserve">the upper-left cell of the UR table </w:t>
      </w:r>
      <w:r w:rsidRPr="003F0F2D">
        <w:rPr>
          <w:rFonts w:ascii="Arial" w:hAnsi="Arial" w:cs="Arial"/>
          <w:color w:val="000000"/>
          <w:lang w:val="en-US"/>
        </w:rPr>
        <w:t>by double-clicking into it;</w:t>
      </w:r>
    </w:p>
    <w:p w14:paraId="11ED7066" w14:textId="77777777" w:rsidR="00ED0C99"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insert the block into this cell using </w:t>
      </w:r>
      <w:r w:rsidR="00ED0C99" w:rsidRPr="003F0F2D">
        <w:rPr>
          <w:rFonts w:ascii="Arial" w:hAnsi="Arial" w:cs="Arial"/>
          <w:color w:val="000000"/>
          <w:lang w:val="en-US"/>
        </w:rPr>
        <w:t>“</w:t>
      </w:r>
      <w:r w:rsidRPr="003F0F2D">
        <w:rPr>
          <w:rFonts w:ascii="Arial" w:hAnsi="Arial" w:cs="Arial"/>
          <w:color w:val="000000"/>
          <w:lang w:val="en-US"/>
        </w:rPr>
        <w:t>paste</w:t>
      </w:r>
      <w:r w:rsidR="00ED0C99" w:rsidRPr="003F0F2D">
        <w:rPr>
          <w:rFonts w:ascii="Arial" w:hAnsi="Arial" w:cs="Arial"/>
          <w:color w:val="000000"/>
          <w:lang w:val="en-US"/>
        </w:rPr>
        <w:t>”</w:t>
      </w:r>
      <w:r w:rsidRPr="003F0F2D">
        <w:rPr>
          <w:rFonts w:ascii="Arial" w:hAnsi="Arial" w:cs="Arial"/>
          <w:color w:val="000000"/>
          <w:lang w:val="en-US"/>
        </w:rPr>
        <w:t xml:space="preserve"> in the mouse context menu</w:t>
      </w:r>
      <w:r w:rsidR="00ED0C99" w:rsidRPr="003F0F2D">
        <w:rPr>
          <w:rFonts w:ascii="Arial" w:hAnsi="Arial" w:cs="Arial"/>
          <w:color w:val="000000"/>
          <w:lang w:val="en-US"/>
        </w:rPr>
        <w:t xml:space="preserve">; </w:t>
      </w:r>
      <w:r w:rsidR="007438DC" w:rsidRPr="003F0F2D">
        <w:rPr>
          <w:rFonts w:ascii="Arial" w:hAnsi="Arial" w:cs="Arial"/>
          <w:color w:val="000000"/>
          <w:lang w:val="en-US"/>
        </w:rPr>
        <w:t xml:space="preserve">In this moment, this cell holds the whole block. </w:t>
      </w:r>
    </w:p>
    <w:p w14:paraId="5CFDACE7" w14:textId="77777777" w:rsidR="007438DC"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pressing the enter button </w:t>
      </w:r>
      <w:r w:rsidR="00ED0C99" w:rsidRPr="003F0F2D">
        <w:rPr>
          <w:rFonts w:ascii="Arial" w:hAnsi="Arial" w:cs="Arial"/>
          <w:color w:val="000000"/>
          <w:lang w:val="en-US"/>
        </w:rPr>
        <w:t xml:space="preserve">once extends </w:t>
      </w:r>
      <w:r w:rsidRPr="003F0F2D">
        <w:rPr>
          <w:rFonts w:ascii="Arial" w:hAnsi="Arial" w:cs="Arial"/>
          <w:color w:val="000000"/>
          <w:lang w:val="en-US"/>
        </w:rPr>
        <w:t xml:space="preserve">this block over the </w:t>
      </w:r>
      <w:r w:rsidR="00ED0C99" w:rsidRPr="003F0F2D">
        <w:rPr>
          <w:rFonts w:ascii="Arial" w:hAnsi="Arial" w:cs="Arial"/>
          <w:color w:val="000000"/>
          <w:lang w:val="en-US"/>
        </w:rPr>
        <w:t xml:space="preserve">area of </w:t>
      </w:r>
      <w:r w:rsidRPr="003F0F2D">
        <w:rPr>
          <w:rFonts w:ascii="Arial" w:hAnsi="Arial" w:cs="Arial"/>
          <w:color w:val="000000"/>
          <w:lang w:val="en-US"/>
        </w:rPr>
        <w:t>cell</w:t>
      </w:r>
      <w:r w:rsidR="00ED0C99" w:rsidRPr="003F0F2D">
        <w:rPr>
          <w:rFonts w:ascii="Arial" w:hAnsi="Arial" w:cs="Arial"/>
          <w:color w:val="000000"/>
          <w:lang w:val="en-US"/>
        </w:rPr>
        <w:t>s.</w:t>
      </w:r>
    </w:p>
    <w:p w14:paraId="0ADF0E6F"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A397D1C" w14:textId="77777777" w:rsidR="007438DC" w:rsidRPr="003F0F2D" w:rsidRDefault="007438DC" w:rsidP="007438DC">
      <w:pPr>
        <w:widowControl w:val="0"/>
        <w:tabs>
          <w:tab w:val="left" w:pos="426"/>
          <w:tab w:val="left" w:pos="3969"/>
        </w:tabs>
        <w:autoSpaceDE w:val="0"/>
        <w:autoSpaceDN w:val="0"/>
        <w:adjustRightInd w:val="0"/>
        <w:ind w:right="-143"/>
        <w:jc w:val="both"/>
        <w:rPr>
          <w:rFonts w:ascii="Arial" w:hAnsi="Arial" w:cs="Arial"/>
          <w:color w:val="000000"/>
          <w:lang w:val="en-US"/>
        </w:rPr>
      </w:pPr>
    </w:p>
    <w:p w14:paraId="7A816B4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FD1693" w14:textId="77777777" w:rsidR="007438DC" w:rsidRPr="003F0F2D" w:rsidRDefault="00D04A0F" w:rsidP="00D04A0F">
      <w:pPr>
        <w:pStyle w:val="berschrift2"/>
        <w:tabs>
          <w:tab w:val="left" w:pos="426"/>
        </w:tabs>
        <w:rPr>
          <w:rFonts w:ascii="Arial" w:hAnsi="Arial" w:cs="Arial"/>
          <w:color w:val="000000"/>
          <w:lang w:val="en-US"/>
        </w:rPr>
      </w:pPr>
      <w:bookmarkStart w:id="68" w:name="URH_GLEICHUNGEN_EN"/>
      <w:r w:rsidRPr="003F0F2D">
        <w:rPr>
          <w:lang w:val="en-US"/>
        </w:rPr>
        <w:t>7.8</w:t>
      </w:r>
      <w:r w:rsidRPr="003F0F2D">
        <w:rPr>
          <w:lang w:val="en-US"/>
        </w:rPr>
        <w:tab/>
        <w:t>Text field for equations</w:t>
      </w:r>
      <w:r w:rsidR="008553A2" w:rsidRPr="003F0F2D">
        <w:rPr>
          <w:rFonts w:ascii="Arial" w:hAnsi="Arial" w:cs="Arial"/>
          <w:color w:val="000000"/>
          <w:lang w:val="en-US"/>
        </w:rPr>
        <w:t xml:space="preserve"> </w:t>
      </w:r>
      <w:bookmarkEnd w:id="68"/>
    </w:p>
    <w:p w14:paraId="7557DD71" w14:textId="77777777" w:rsidR="00D04A0F" w:rsidRPr="003F0F2D" w:rsidRDefault="00D04A0F" w:rsidP="007438DC">
      <w:pPr>
        <w:widowControl w:val="0"/>
        <w:autoSpaceDE w:val="0"/>
        <w:autoSpaceDN w:val="0"/>
        <w:adjustRightInd w:val="0"/>
        <w:ind w:right="-143"/>
        <w:jc w:val="both"/>
        <w:rPr>
          <w:rFonts w:ascii="Arial" w:hAnsi="Arial" w:cs="Arial"/>
          <w:color w:val="000000"/>
          <w:lang w:val="en-US"/>
        </w:rPr>
      </w:pPr>
    </w:p>
    <w:p w14:paraId="46D7224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Equations can be written into this text field line-by-line. A special end-of-line character is not necessary; only in the case that </w:t>
      </w:r>
      <w:r w:rsidRPr="003F0F2D">
        <w:rPr>
          <w:rFonts w:ascii="Arial" w:hAnsi="Arial" w:cs="Arial"/>
          <w:b/>
          <w:bCs/>
          <w:color w:val="000000"/>
          <w:lang w:val="en-US"/>
        </w:rPr>
        <w:t>an equation has to be continued in additional lines</w:t>
      </w:r>
      <w:r w:rsidRPr="003F0F2D">
        <w:rPr>
          <w:rFonts w:ascii="Arial" w:hAnsi="Arial" w:cs="Arial"/>
          <w:color w:val="000000"/>
          <w:lang w:val="en-US"/>
        </w:rPr>
        <w:t xml:space="preserve"> each (but not the last) line of this equation must have a “&amp;” character at its end.</w:t>
      </w:r>
    </w:p>
    <w:p w14:paraId="464BAD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4542AF"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equations</w:t>
      </w:r>
      <w:r w:rsidRPr="003F0F2D">
        <w:rPr>
          <w:rFonts w:ascii="Arial" w:hAnsi="Arial" w:cs="Arial"/>
          <w:color w:val="000000"/>
          <w:lang w:val="en-US"/>
        </w:rPr>
        <w:t xml:space="preserve"> </w:t>
      </w:r>
      <w:r w:rsidR="00B332A2" w:rsidRPr="003F0F2D">
        <w:rPr>
          <w:rFonts w:ascii="Arial" w:hAnsi="Arial" w:cs="Arial"/>
          <w:color w:val="000000"/>
          <w:lang w:val="en-US"/>
        </w:rPr>
        <w:t>must</w:t>
      </w:r>
      <w:r w:rsidRPr="003F0F2D">
        <w:rPr>
          <w:rFonts w:ascii="Arial" w:hAnsi="Arial" w:cs="Arial"/>
          <w:color w:val="000000"/>
          <w:lang w:val="en-US"/>
        </w:rPr>
        <w:t xml:space="preserve"> be </w:t>
      </w:r>
      <w:r w:rsidRPr="003F0F2D">
        <w:rPr>
          <w:rFonts w:ascii="Arial" w:hAnsi="Arial" w:cs="Arial"/>
          <w:b/>
          <w:bCs/>
          <w:color w:val="000000"/>
          <w:lang w:val="en-US"/>
        </w:rPr>
        <w:t>set up</w:t>
      </w:r>
      <w:r w:rsidRPr="003F0F2D">
        <w:rPr>
          <w:rFonts w:ascii="Arial" w:hAnsi="Arial" w:cs="Arial"/>
          <w:color w:val="000000"/>
          <w:lang w:val="en-US"/>
        </w:rPr>
        <w:t xml:space="preserve"> in a </w:t>
      </w:r>
      <w:r w:rsidRPr="003F0F2D">
        <w:rPr>
          <w:rFonts w:ascii="Arial" w:hAnsi="Arial" w:cs="Arial"/>
          <w:b/>
          <w:bCs/>
          <w:color w:val="000000"/>
          <w:lang w:val="en-US"/>
        </w:rPr>
        <w:t>hierarchical</w:t>
      </w:r>
      <w:r w:rsidRPr="003F0F2D">
        <w:rPr>
          <w:rFonts w:ascii="Arial" w:hAnsi="Arial" w:cs="Arial"/>
          <w:color w:val="000000"/>
          <w:lang w:val="en-US"/>
        </w:rPr>
        <w:t xml:space="preserve"> way.</w:t>
      </w:r>
    </w:p>
    <w:p w14:paraId="5C1C253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CD840E"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w:t>
      </w:r>
      <w:r w:rsidRPr="003F0F2D">
        <w:rPr>
          <w:rFonts w:ascii="Arial" w:hAnsi="Arial" w:cs="Arial"/>
          <w:b/>
          <w:bCs/>
          <w:color w:val="000000"/>
          <w:lang w:val="en-US"/>
        </w:rPr>
        <w:t>start</w:t>
      </w:r>
      <w:r w:rsidR="00B332A2" w:rsidRPr="003F0F2D">
        <w:rPr>
          <w:rFonts w:ascii="Arial" w:hAnsi="Arial" w:cs="Arial"/>
          <w:b/>
          <w:bCs/>
          <w:color w:val="000000"/>
          <w:lang w:val="en-US"/>
        </w:rPr>
        <w:t>s</w:t>
      </w:r>
      <w:r w:rsidRPr="003F0F2D">
        <w:rPr>
          <w:rFonts w:ascii="Arial" w:hAnsi="Arial" w:cs="Arial"/>
          <w:b/>
          <w:bCs/>
          <w:color w:val="000000"/>
          <w:lang w:val="en-US"/>
        </w:rPr>
        <w:t xml:space="preserve"> with that basic equation</w:t>
      </w:r>
      <w:r w:rsidRPr="003F0F2D">
        <w:rPr>
          <w:rFonts w:ascii="Arial" w:hAnsi="Arial" w:cs="Arial"/>
          <w:color w:val="000000"/>
          <w:lang w:val="en-US"/>
        </w:rPr>
        <w:t xml:space="preserve"> which defines the </w:t>
      </w:r>
      <w:r w:rsidRPr="003F0F2D">
        <w:rPr>
          <w:rFonts w:ascii="Arial" w:hAnsi="Arial" w:cs="Arial"/>
          <w:b/>
          <w:bCs/>
          <w:color w:val="000000"/>
          <w:lang w:val="en-US"/>
        </w:rPr>
        <w:t xml:space="preserve">output quantity </w:t>
      </w:r>
      <w:r w:rsidRPr="003F0F2D">
        <w:rPr>
          <w:rFonts w:ascii="Arial" w:hAnsi="Arial" w:cs="Arial"/>
          <w:b/>
          <w:bCs/>
          <w:i/>
          <w:iCs/>
          <w:color w:val="000000"/>
          <w:lang w:val="en-US"/>
        </w:rPr>
        <w:t>y</w:t>
      </w:r>
      <w:r w:rsidRPr="003F0F2D">
        <w:rPr>
          <w:rFonts w:ascii="Arial" w:hAnsi="Arial" w:cs="Arial"/>
          <w:color w:val="000000"/>
          <w:lang w:val="en-US"/>
        </w:rPr>
        <w:t>. This may for example read:</w:t>
      </w:r>
    </w:p>
    <w:p w14:paraId="6D4FE0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DEF27" w14:textId="77777777" w:rsidR="007438DC" w:rsidRPr="003F0F2D" w:rsidRDefault="00E55FC5" w:rsidP="007438DC">
      <w:pPr>
        <w:widowControl w:val="0"/>
        <w:autoSpaceDE w:val="0"/>
        <w:autoSpaceDN w:val="0"/>
        <w:adjustRightInd w:val="0"/>
        <w:ind w:right="-143"/>
        <w:jc w:val="both"/>
        <w:rPr>
          <w:rFonts w:ascii="Arial" w:hAnsi="Arial" w:cs="Arial"/>
          <w:i/>
          <w:iCs/>
          <w:lang w:val="en-US"/>
        </w:rPr>
      </w:pPr>
      <w:r w:rsidRPr="003F0F2D">
        <w:rPr>
          <w:rFonts w:ascii="Arial" w:hAnsi="Arial" w:cs="Arial"/>
          <w:lang w:val="en-US"/>
        </w:rPr>
        <w:tab/>
      </w:r>
      <w:r w:rsidRPr="003F0F2D">
        <w:rPr>
          <w:rFonts w:ascii="Arial" w:hAnsi="Arial" w:cs="Arial"/>
          <w:i/>
          <w:iCs/>
          <w:lang w:val="en-US"/>
        </w:rPr>
        <w:t xml:space="preserve">y = </w:t>
      </w:r>
      <w:r w:rsidR="0094738E" w:rsidRPr="003F0F2D">
        <w:rPr>
          <w:rFonts w:ascii="Arial" w:hAnsi="Arial" w:cs="Arial"/>
          <w:i/>
          <w:iCs/>
          <w:lang w:val="en-US"/>
        </w:rPr>
        <w:t>w</w:t>
      </w:r>
      <w:r w:rsidRPr="003F0F2D">
        <w:rPr>
          <w:rFonts w:ascii="Arial" w:hAnsi="Arial" w:cs="Arial"/>
          <w:i/>
          <w:iCs/>
          <w:lang w:val="en-US"/>
        </w:rPr>
        <w:t xml:space="preserve"> * Rn  - Ai</w:t>
      </w:r>
    </w:p>
    <w:p w14:paraId="2AAC6F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47142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Naturally, another symbol can be used for the output quantity. In the following lines for those symbols used only in the right-hand parts of the preceding equations, </w:t>
      </w:r>
      <w:r w:rsidR="00B332A2" w:rsidRPr="003F0F2D">
        <w:rPr>
          <w:rFonts w:ascii="Arial" w:hAnsi="Arial" w:cs="Arial"/>
          <w:color w:val="000000"/>
          <w:lang w:val="en-US"/>
        </w:rPr>
        <w:t>if</w:t>
      </w:r>
      <w:r w:rsidRPr="003F0F2D">
        <w:rPr>
          <w:rFonts w:ascii="Arial" w:hAnsi="Arial" w:cs="Arial"/>
          <w:color w:val="000000"/>
          <w:lang w:val="en-US"/>
        </w:rPr>
        <w:t xml:space="preserve"> they do not already represent a primary input quantity, further equations are defined (</w:t>
      </w:r>
      <w:r w:rsidRPr="003F0F2D">
        <w:rPr>
          <w:rFonts w:ascii="Arial" w:hAnsi="Arial" w:cs="Arial"/>
          <w:b/>
          <w:bCs/>
          <w:color w:val="000000"/>
          <w:lang w:val="en-US"/>
        </w:rPr>
        <w:t>secondary equations</w:t>
      </w:r>
      <w:r w:rsidRPr="003F0F2D">
        <w:rPr>
          <w:rFonts w:ascii="Arial" w:hAnsi="Arial" w:cs="Arial"/>
          <w:color w:val="000000"/>
          <w:lang w:val="en-US"/>
        </w:rPr>
        <w:t xml:space="preserve">), for example: </w:t>
      </w:r>
    </w:p>
    <w:p w14:paraId="25DBFC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726B0F"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Rn = R</w:t>
      </w:r>
      <w:r w:rsidR="0063365A" w:rsidRPr="003F0F2D">
        <w:rPr>
          <w:rFonts w:ascii="Arial" w:hAnsi="Arial" w:cs="Arial"/>
          <w:i/>
          <w:iCs/>
          <w:lang w:val="en-US"/>
        </w:rPr>
        <w:t>g</w:t>
      </w:r>
      <w:r w:rsidRPr="003F0F2D">
        <w:rPr>
          <w:rFonts w:ascii="Arial" w:hAnsi="Arial" w:cs="Arial"/>
          <w:i/>
          <w:iCs/>
          <w:lang w:val="en-US"/>
        </w:rPr>
        <w:t xml:space="preserve"> - R0</w:t>
      </w:r>
      <w:r w:rsidRPr="003F0F2D">
        <w:rPr>
          <w:rFonts w:ascii="Arial" w:hAnsi="Arial" w:cs="Arial"/>
          <w:lang w:val="en-US"/>
        </w:rPr>
        <w:tab/>
        <w:t xml:space="preserve">net counting rate </w:t>
      </w:r>
    </w:p>
    <w:p w14:paraId="5781C689"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0094738E" w:rsidRPr="003F0F2D">
        <w:rPr>
          <w:rFonts w:ascii="Arial" w:hAnsi="Arial" w:cs="Arial"/>
          <w:lang w:val="en-US"/>
        </w:rPr>
        <w:t>w</w:t>
      </w:r>
      <w:r w:rsidR="0094738E" w:rsidRPr="003F0F2D">
        <w:rPr>
          <w:rFonts w:ascii="Arial" w:hAnsi="Arial" w:cs="Arial"/>
          <w:i/>
          <w:iCs/>
          <w:lang w:val="en-US"/>
        </w:rPr>
        <w:t xml:space="preserve"> </w:t>
      </w:r>
      <w:r w:rsidRPr="003F0F2D">
        <w:rPr>
          <w:rFonts w:ascii="Arial" w:hAnsi="Arial" w:cs="Arial"/>
          <w:i/>
          <w:iCs/>
          <w:lang w:val="en-US"/>
        </w:rPr>
        <w:t>= 1. / (eps * eta * m) * f1</w:t>
      </w:r>
      <w:r w:rsidRPr="003F0F2D">
        <w:rPr>
          <w:rFonts w:ascii="Arial" w:hAnsi="Arial" w:cs="Arial"/>
          <w:lang w:val="en-US"/>
        </w:rPr>
        <w:tab/>
        <w:t>procedure dependent calibration factor</w:t>
      </w:r>
    </w:p>
    <w:p w14:paraId="28AA566E"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f1 = exp(+log(2.) * t1 / tr)</w:t>
      </w:r>
      <w:r w:rsidRPr="003F0F2D">
        <w:rPr>
          <w:rFonts w:ascii="Arial" w:hAnsi="Arial" w:cs="Arial"/>
          <w:lang w:val="en-US"/>
        </w:rPr>
        <w:tab/>
        <w:t>inverse decay factor</w:t>
      </w:r>
    </w:p>
    <w:p w14:paraId="29C27994" w14:textId="77777777" w:rsidR="007438DC" w:rsidRPr="003F0F2D" w:rsidRDefault="00E55FC5"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lang w:val="en-US"/>
        </w:rPr>
        <w:t>Ai (=z2)</w:t>
      </w:r>
      <w:r w:rsidRPr="003F0F2D">
        <w:rPr>
          <w:rFonts w:ascii="Arial" w:hAnsi="Arial" w:cs="Arial"/>
          <w:lang w:val="en-US"/>
        </w:rPr>
        <w:tab/>
        <w:t xml:space="preserve">an interference contribution to be subtracted </w:t>
      </w:r>
    </w:p>
    <w:p w14:paraId="24BEDE69" w14:textId="77777777" w:rsidR="007438DC" w:rsidRPr="003F0F2D" w:rsidRDefault="007438DC" w:rsidP="007438DC">
      <w:pPr>
        <w:widowControl w:val="0"/>
        <w:tabs>
          <w:tab w:val="left" w:pos="709"/>
          <w:tab w:val="left" w:pos="4111"/>
        </w:tabs>
        <w:autoSpaceDE w:val="0"/>
        <w:autoSpaceDN w:val="0"/>
        <w:adjustRightInd w:val="0"/>
        <w:ind w:right="-143"/>
        <w:jc w:val="both"/>
        <w:rPr>
          <w:rFonts w:ascii="Arial" w:hAnsi="Arial" w:cs="Arial"/>
          <w:color w:val="000000"/>
          <w:lang w:val="en-US"/>
        </w:rPr>
      </w:pPr>
    </w:p>
    <w:p w14:paraId="49672C19" w14:textId="77777777" w:rsidR="007438DC" w:rsidRPr="003F0F2D" w:rsidRDefault="0094738E"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 xml:space="preserve">Herein, </w:t>
      </w:r>
      <w:r w:rsidRPr="003F0F2D">
        <w:rPr>
          <w:rFonts w:ascii="Arial" w:hAnsi="Arial" w:cs="Arial"/>
          <w:i/>
          <w:lang w:val="en-US"/>
        </w:rPr>
        <w:t xml:space="preserve">Ai </w:t>
      </w:r>
      <w:r w:rsidRPr="003F0F2D">
        <w:rPr>
          <w:rFonts w:ascii="Arial" w:hAnsi="Arial" w:cs="Arial"/>
          <w:lang w:val="en-US"/>
        </w:rPr>
        <w:t xml:space="preserve">represents an interference contribution to the activity, i.e. </w:t>
      </w:r>
      <w:r w:rsidRPr="003F0F2D">
        <w:rPr>
          <w:rFonts w:ascii="Arial" w:hAnsi="Arial" w:cs="Arial"/>
          <w:i/>
          <w:lang w:val="en-US"/>
        </w:rPr>
        <w:t>Ai</w:t>
      </w:r>
      <w:r w:rsidRPr="003F0F2D">
        <w:rPr>
          <w:rFonts w:ascii="Arial" w:hAnsi="Arial" w:cs="Arial"/>
          <w:lang w:val="en-US"/>
        </w:rPr>
        <w:t xml:space="preserve"> equals the constant </w:t>
      </w:r>
      <w:r w:rsidRPr="003F0F2D">
        <w:rPr>
          <w:rFonts w:ascii="Arial" w:hAnsi="Arial" w:cs="Arial"/>
          <w:i/>
          <w:lang w:val="en-US"/>
        </w:rPr>
        <w:t>FC</w:t>
      </w:r>
      <w:r w:rsidRPr="003F0F2D">
        <w:rPr>
          <w:rFonts w:ascii="Arial" w:hAnsi="Arial" w:cs="Arial"/>
          <w:lang w:val="en-US"/>
        </w:rPr>
        <w:t xml:space="preserve"> determined internally by the program. The factor</w:t>
      </w:r>
      <w:r w:rsidRPr="003F0F2D">
        <w:rPr>
          <w:rFonts w:ascii="Arial" w:hAnsi="Arial" w:cs="Arial"/>
          <w:i/>
          <w:lang w:val="en-US"/>
        </w:rPr>
        <w:t xml:space="preserve"> w</w:t>
      </w:r>
      <w:r w:rsidRPr="003F0F2D">
        <w:rPr>
          <w:rFonts w:ascii="Arial" w:hAnsi="Arial" w:cs="Arial"/>
          <w:lang w:val="en-US"/>
        </w:rPr>
        <w:t xml:space="preserve"> corresponds</w:t>
      </w:r>
      <w:r w:rsidR="000F2A31" w:rsidRPr="003F0F2D">
        <w:rPr>
          <w:rFonts w:ascii="Arial" w:hAnsi="Arial" w:cs="Arial"/>
          <w:lang w:val="en-US"/>
        </w:rPr>
        <w:t xml:space="preserve"> to</w:t>
      </w:r>
      <w:r w:rsidRPr="003F0F2D">
        <w:rPr>
          <w:rFonts w:ascii="Arial" w:hAnsi="Arial" w:cs="Arial"/>
          <w:lang w:val="en-US"/>
        </w:rPr>
        <w:t xml:space="preserve"> the other constant</w:t>
      </w:r>
      <w:r w:rsidR="000F2A31" w:rsidRPr="003F0F2D">
        <w:rPr>
          <w:rFonts w:ascii="Arial" w:hAnsi="Arial" w:cs="Arial"/>
          <w:lang w:val="en-US"/>
        </w:rPr>
        <w:t>,</w:t>
      </w:r>
      <w:r w:rsidRPr="003F0F2D">
        <w:rPr>
          <w:rFonts w:ascii="Arial" w:hAnsi="Arial" w:cs="Arial"/>
          <w:lang w:val="en-US"/>
        </w:rPr>
        <w:t xml:space="preserve"> </w:t>
      </w:r>
      <w:r w:rsidRPr="003F0F2D">
        <w:rPr>
          <w:rFonts w:ascii="Arial" w:hAnsi="Arial" w:cs="Arial"/>
          <w:i/>
          <w:lang w:val="en-US"/>
        </w:rPr>
        <w:t xml:space="preserve">FL. </w:t>
      </w:r>
    </w:p>
    <w:p w14:paraId="16139F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000EB"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Notes</w:t>
      </w:r>
      <w:r w:rsidRPr="003F0F2D">
        <w:rPr>
          <w:rFonts w:ascii="Arial" w:hAnsi="Arial" w:cs="Arial"/>
          <w:color w:val="000000"/>
          <w:lang w:val="en-US"/>
        </w:rPr>
        <w:t xml:space="preserve">: a) If more than one output quantity were defined for the project, e.g. three, then for each output quantity one basic equation must exist; these then are the first three equations. b) In such cases where interference by another radionuclide exists, </w:t>
      </w:r>
      <w:r w:rsidRPr="003F0F2D">
        <w:rPr>
          <w:rFonts w:ascii="Arial" w:hAnsi="Arial" w:cs="Arial"/>
          <w:i/>
          <w:iCs/>
          <w:color w:val="000000"/>
          <w:lang w:val="en-US"/>
        </w:rPr>
        <w:t>Rn</w:t>
      </w:r>
      <w:r w:rsidRPr="003F0F2D">
        <w:rPr>
          <w:rFonts w:ascii="Arial" w:hAnsi="Arial" w:cs="Arial"/>
          <w:iCs/>
          <w:color w:val="000000"/>
          <w:lang w:val="en-US"/>
        </w:rPr>
        <w:t xml:space="preserve"> must be understood as the “</w:t>
      </w:r>
      <w:r w:rsidRPr="003F0F2D">
        <w:rPr>
          <w:rFonts w:ascii="Arial" w:hAnsi="Arial" w:cs="Arial"/>
          <w:b/>
          <w:iCs/>
          <w:color w:val="000000"/>
          <w:lang w:val="en-US"/>
        </w:rPr>
        <w:t>procedure dependent net counting rate</w:t>
      </w:r>
      <w:r w:rsidRPr="003F0F2D">
        <w:rPr>
          <w:rFonts w:ascii="Arial" w:hAnsi="Arial" w:cs="Arial"/>
          <w:iCs/>
          <w:color w:val="000000"/>
          <w:lang w:val="en-US"/>
        </w:rPr>
        <w:t xml:space="preserve">” the equation of which contains an extra term calculated for this interference. </w:t>
      </w:r>
    </w:p>
    <w:p w14:paraId="718FDC88" w14:textId="77777777" w:rsidR="007438DC" w:rsidRPr="003F0F2D" w:rsidRDefault="00477B1E" w:rsidP="007438DC">
      <w:pPr>
        <w:widowControl w:val="0"/>
        <w:autoSpaceDE w:val="0"/>
        <w:autoSpaceDN w:val="0"/>
        <w:adjustRightInd w:val="0"/>
        <w:ind w:right="-143"/>
        <w:jc w:val="both"/>
        <w:rPr>
          <w:rFonts w:ascii="Arial" w:hAnsi="Arial" w:cs="Arial"/>
          <w:i/>
          <w:color w:val="FF0000"/>
          <w:lang w:val="en-US"/>
        </w:rPr>
      </w:pPr>
      <w:r w:rsidRPr="003F0F2D">
        <w:rPr>
          <w:rFonts w:ascii="Arial" w:hAnsi="Arial" w:cs="Arial"/>
          <w:i/>
          <w:iCs/>
          <w:lang w:val="en-US"/>
        </w:rPr>
        <w:t xml:space="preserve">The </w:t>
      </w:r>
      <w:r w:rsidR="00E55FC5" w:rsidRPr="003F0F2D">
        <w:rPr>
          <w:rFonts w:ascii="Arial" w:hAnsi="Arial" w:cs="Arial"/>
          <w:i/>
          <w:iCs/>
          <w:lang w:val="en-US"/>
        </w:rPr>
        <w:t>simple expression Rn = R</w:t>
      </w:r>
      <w:r w:rsidR="0063365A" w:rsidRPr="003F0F2D">
        <w:rPr>
          <w:rFonts w:ascii="Arial" w:hAnsi="Arial" w:cs="Arial"/>
          <w:i/>
          <w:iCs/>
          <w:lang w:val="en-US"/>
        </w:rPr>
        <w:t>g</w:t>
      </w:r>
      <w:r w:rsidR="00E55FC5" w:rsidRPr="003F0F2D">
        <w:rPr>
          <w:rFonts w:ascii="Arial" w:hAnsi="Arial" w:cs="Arial"/>
          <w:i/>
          <w:iCs/>
          <w:lang w:val="en-US"/>
        </w:rPr>
        <w:t> - R0 may be used al</w:t>
      </w:r>
      <w:r w:rsidR="00DB3B01" w:rsidRPr="003F0F2D">
        <w:rPr>
          <w:rFonts w:ascii="Arial" w:hAnsi="Arial" w:cs="Arial"/>
          <w:i/>
          <w:iCs/>
          <w:lang w:val="en-US"/>
        </w:rPr>
        <w:t>s</w:t>
      </w:r>
      <w:r w:rsidR="00E55FC5" w:rsidRPr="003F0F2D">
        <w:rPr>
          <w:rFonts w:ascii="Arial" w:hAnsi="Arial" w:cs="Arial"/>
          <w:i/>
          <w:iCs/>
          <w:lang w:val="en-US"/>
        </w:rPr>
        <w:t>o in the case of additional interference contributions. Th</w:t>
      </w:r>
      <w:r w:rsidRPr="003F0F2D">
        <w:rPr>
          <w:rFonts w:ascii="Arial" w:hAnsi="Arial" w:cs="Arial"/>
          <w:i/>
          <w:iCs/>
          <w:lang w:val="en-US"/>
        </w:rPr>
        <w:t>e</w:t>
      </w:r>
      <w:r w:rsidR="00E55FC5" w:rsidRPr="003F0F2D">
        <w:rPr>
          <w:rFonts w:ascii="Arial" w:hAnsi="Arial" w:cs="Arial"/>
          <w:i/>
          <w:iCs/>
          <w:lang w:val="en-US"/>
        </w:rPr>
        <w:t xml:space="preserve"> </w:t>
      </w:r>
      <w:r w:rsidRPr="003F0F2D">
        <w:rPr>
          <w:rFonts w:ascii="Arial" w:hAnsi="Arial" w:cs="Arial"/>
          <w:i/>
          <w:iCs/>
          <w:lang w:val="en-US"/>
        </w:rPr>
        <w:t>latter (</w:t>
      </w:r>
      <w:r w:rsidR="00E55FC5" w:rsidRPr="003F0F2D">
        <w:rPr>
          <w:rFonts w:ascii="Arial" w:hAnsi="Arial" w:cs="Arial"/>
          <w:i/>
          <w:iCs/>
          <w:lang w:val="en-US"/>
        </w:rPr>
        <w:t>interference</w:t>
      </w:r>
      <w:r w:rsidRPr="003F0F2D">
        <w:rPr>
          <w:rFonts w:ascii="Arial" w:hAnsi="Arial" w:cs="Arial"/>
          <w:i/>
          <w:iCs/>
          <w:lang w:val="en-US"/>
        </w:rPr>
        <w:t>)</w:t>
      </w:r>
      <w:r w:rsidR="00E55FC5" w:rsidRPr="003F0F2D">
        <w:rPr>
          <w:rFonts w:ascii="Arial" w:hAnsi="Arial" w:cs="Arial"/>
          <w:i/>
          <w:iCs/>
          <w:lang w:val="en-US"/>
        </w:rPr>
        <w:t xml:space="preserve"> contribution is taken automatically into account by the </w:t>
      </w:r>
      <w:r w:rsidR="00DB3B01" w:rsidRPr="003F0F2D">
        <w:rPr>
          <w:rFonts w:ascii="Arial" w:hAnsi="Arial" w:cs="Arial"/>
          <w:i/>
          <w:iCs/>
          <w:lang w:val="en-US"/>
        </w:rPr>
        <w:t xml:space="preserve">internally determined </w:t>
      </w:r>
      <w:r w:rsidR="00E55FC5" w:rsidRPr="003F0F2D">
        <w:rPr>
          <w:rFonts w:ascii="Arial" w:hAnsi="Arial" w:cs="Arial"/>
          <w:i/>
          <w:iCs/>
          <w:lang w:val="en-US"/>
        </w:rPr>
        <w:t xml:space="preserve">auxiliary quantity </w:t>
      </w:r>
      <w:r w:rsidRPr="003F0F2D">
        <w:rPr>
          <w:rFonts w:ascii="Arial" w:hAnsi="Arial" w:cs="Arial"/>
          <w:i/>
          <w:iCs/>
          <w:lang w:val="en-US"/>
        </w:rPr>
        <w:t>FC</w:t>
      </w:r>
      <w:r w:rsidR="00E55FC5" w:rsidRPr="003F0F2D">
        <w:rPr>
          <w:rFonts w:ascii="Arial" w:hAnsi="Arial" w:cs="Arial"/>
          <w:i/>
          <w:iCs/>
          <w:lang w:val="en-US"/>
        </w:rPr>
        <w:t xml:space="preserve"> (</w:t>
      </w:r>
      <w:hyperlink w:anchor="URH_VERFAHREN_EN" w:history="1">
        <w:r w:rsidR="00E55FC5" w:rsidRPr="003F0F2D">
          <w:rPr>
            <w:rStyle w:val="Hyperlink"/>
            <w:rFonts w:ascii="Arial" w:hAnsi="Arial" w:cs="Arial"/>
            <w:i/>
            <w:iCs/>
            <w:lang w:val="en-US"/>
          </w:rPr>
          <w:t>see also</w:t>
        </w:r>
      </w:hyperlink>
      <w:r w:rsidR="00E55FC5" w:rsidRPr="003F0F2D">
        <w:rPr>
          <w:rFonts w:ascii="Arial" w:hAnsi="Arial" w:cs="Arial"/>
          <w:i/>
          <w:iCs/>
          <w:lang w:val="en-US"/>
        </w:rPr>
        <w:t>).</w:t>
      </w:r>
      <w:r w:rsidR="00E55FC5" w:rsidRPr="003F0F2D">
        <w:rPr>
          <w:rFonts w:ascii="Arial" w:hAnsi="Arial" w:cs="Arial"/>
          <w:i/>
          <w:iCs/>
          <w:color w:val="FF0000"/>
          <w:lang w:val="en-US"/>
        </w:rPr>
        <w:t xml:space="preserve"> </w:t>
      </w:r>
    </w:p>
    <w:p w14:paraId="370C513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942535"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Because of the hierarchical structure, the </w:t>
      </w:r>
      <w:r w:rsidRPr="003F0F2D">
        <w:rPr>
          <w:rFonts w:ascii="Arial" w:hAnsi="Arial" w:cs="Arial"/>
          <w:b/>
          <w:color w:val="000000"/>
          <w:lang w:val="en-US"/>
        </w:rPr>
        <w:t>equations are evaluated from bottom to top for obtaining values</w:t>
      </w:r>
      <w:r w:rsidRPr="003F0F2D">
        <w:rPr>
          <w:rFonts w:ascii="Arial" w:hAnsi="Arial" w:cs="Arial"/>
          <w:color w:val="000000"/>
          <w:lang w:val="en-US"/>
        </w:rPr>
        <w:t xml:space="preserve"> for all the quantities. This means that in any equation only such symbols </w:t>
      </w:r>
      <w:r w:rsidR="00B332A2" w:rsidRPr="003F0F2D">
        <w:rPr>
          <w:rFonts w:ascii="Arial" w:hAnsi="Arial" w:cs="Arial"/>
          <w:color w:val="000000"/>
          <w:lang w:val="en-US"/>
        </w:rPr>
        <w:t>can</w:t>
      </w:r>
      <w:r w:rsidRPr="003F0F2D">
        <w:rPr>
          <w:rFonts w:ascii="Arial" w:hAnsi="Arial" w:cs="Arial"/>
          <w:color w:val="000000"/>
          <w:lang w:val="en-US"/>
        </w:rPr>
        <w:t xml:space="preserve"> be used in it belong</w:t>
      </w:r>
      <w:r w:rsidR="00E55FC5" w:rsidRPr="003F0F2D">
        <w:rPr>
          <w:rFonts w:ascii="Arial" w:hAnsi="Arial" w:cs="Arial"/>
          <w:color w:val="000000"/>
          <w:lang w:val="en-US"/>
        </w:rPr>
        <w:t>ing</w:t>
      </w:r>
      <w:r w:rsidRPr="003F0F2D">
        <w:rPr>
          <w:rFonts w:ascii="Arial" w:hAnsi="Arial" w:cs="Arial"/>
          <w:color w:val="000000"/>
          <w:lang w:val="en-US"/>
        </w:rPr>
        <w:t xml:space="preserve"> to secondary (auxiliary) equations following that equation. The program internally tests whether this condition is fulfilled; if not, the user will get an associated warning.</w:t>
      </w:r>
    </w:p>
    <w:p w14:paraId="446462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36136B" w14:textId="77777777" w:rsidR="007438DC" w:rsidRPr="003F0F2D" w:rsidRDefault="008553A2"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 xml:space="preserve">It is necessary to </w:t>
      </w:r>
      <w:r w:rsidRPr="003F0F2D">
        <w:rPr>
          <w:rFonts w:ascii="Arial" w:hAnsi="Arial" w:cs="Arial"/>
          <w:b/>
          <w:bCs/>
          <w:color w:val="000000"/>
          <w:lang w:val="en-US"/>
        </w:rPr>
        <w:t>use explicitly an equation defining the net counting rate</w:t>
      </w:r>
      <w:r w:rsidRPr="003F0F2D">
        <w:rPr>
          <w:rFonts w:ascii="Arial" w:hAnsi="Arial" w:cs="Arial"/>
          <w:i/>
          <w:iCs/>
          <w:color w:val="000000"/>
          <w:lang w:val="en-US"/>
        </w:rPr>
        <w:t xml:space="preserve"> Rn. </w:t>
      </w:r>
      <w:r w:rsidRPr="003F0F2D">
        <w:rPr>
          <w:rFonts w:ascii="Arial" w:hAnsi="Arial" w:cs="Arial"/>
          <w:color w:val="000000"/>
          <w:lang w:val="en-US"/>
        </w:rPr>
        <w:t>In this important equation it is allowed for the symbol of the gross counting rate to be multiplied with a factor; in seldom cases, this may be necessary. The value of this factor is identified by the program; it only may play a role for determining Decision threshold and Detection limit.</w:t>
      </w:r>
    </w:p>
    <w:p w14:paraId="6793E0B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The gross counting rate symbol must be directly contained in the equation defining the net counting rate, or, another symbol in the latter equation points to a further auxiliary equation in which then contains it. </w:t>
      </w:r>
    </w:p>
    <w:p w14:paraId="2F20951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w:t>
      </w:r>
      <w:r w:rsidRPr="003F0F2D">
        <w:rPr>
          <w:rFonts w:ascii="Arial" w:hAnsi="Arial" w:cs="Arial"/>
          <w:i/>
          <w:iCs/>
          <w:lang w:val="en-US"/>
        </w:rPr>
        <w:t>Rn = Rn1 - Rblank</w:t>
      </w:r>
      <w:r w:rsidRPr="003F0F2D">
        <w:rPr>
          <w:rFonts w:ascii="Arial" w:hAnsi="Arial" w:cs="Arial"/>
          <w:lang w:val="en-US"/>
        </w:rPr>
        <w:t>;</w:t>
      </w:r>
      <w:r w:rsidRPr="003F0F2D">
        <w:rPr>
          <w:rFonts w:ascii="Arial" w:hAnsi="Arial" w:cs="Arial"/>
          <w:i/>
          <w:iCs/>
          <w:lang w:val="en-US"/>
        </w:rPr>
        <w:t xml:space="preserve">  Rn1 = R</w:t>
      </w:r>
      <w:r w:rsidR="0063365A" w:rsidRPr="003F0F2D">
        <w:rPr>
          <w:rFonts w:ascii="Arial" w:hAnsi="Arial" w:cs="Arial"/>
          <w:i/>
          <w:iCs/>
          <w:lang w:val="en-US"/>
        </w:rPr>
        <w:t>g</w:t>
      </w:r>
      <w:r w:rsidRPr="003F0F2D">
        <w:rPr>
          <w:rFonts w:ascii="Arial" w:hAnsi="Arial" w:cs="Arial"/>
          <w:i/>
          <w:iCs/>
          <w:lang w:val="en-US"/>
        </w:rPr>
        <w:t xml:space="preserve"> - R0</w:t>
      </w:r>
      <w:r w:rsidRPr="003F0F2D">
        <w:rPr>
          <w:rFonts w:ascii="Arial" w:hAnsi="Arial" w:cs="Arial"/>
          <w:lang w:val="en-US"/>
        </w:rPr>
        <w:t>.</w:t>
      </w:r>
    </w:p>
    <w:p w14:paraId="1004473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2C8A68"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lang w:val="en-US"/>
        </w:rPr>
        <w:t xml:space="preserve">procedure dependent factor </w:t>
      </w:r>
      <w:r w:rsidR="00477B1E" w:rsidRPr="003F0F2D">
        <w:rPr>
          <w:rFonts w:ascii="Arial" w:hAnsi="Arial" w:cs="Arial"/>
          <w:b/>
          <w:bCs/>
          <w:i/>
          <w:lang w:val="en-US"/>
        </w:rPr>
        <w:t>w</w:t>
      </w:r>
      <w:r w:rsidR="00477B1E" w:rsidRPr="003F0F2D">
        <w:rPr>
          <w:rFonts w:ascii="Arial" w:hAnsi="Arial" w:cs="Arial"/>
          <w:color w:val="000000"/>
          <w:lang w:val="en-US"/>
        </w:rPr>
        <w:t xml:space="preserve"> </w:t>
      </w:r>
      <w:r w:rsidRPr="003F0F2D">
        <w:rPr>
          <w:rFonts w:ascii="Arial" w:hAnsi="Arial" w:cs="Arial"/>
          <w:color w:val="000000"/>
          <w:lang w:val="en-US"/>
        </w:rPr>
        <w:t xml:space="preserve">in the above example contains the inverse decay factor </w:t>
      </w:r>
      <w:r w:rsidRPr="003F0F2D">
        <w:rPr>
          <w:rFonts w:ascii="Arial" w:hAnsi="Arial" w:cs="Arial"/>
          <w:i/>
          <w:color w:val="000000"/>
          <w:lang w:val="en-US"/>
        </w:rPr>
        <w:t>f1</w:t>
      </w:r>
      <w:r w:rsidRPr="003F0F2D">
        <w:rPr>
          <w:rFonts w:ascii="Arial" w:hAnsi="Arial" w:cs="Arial"/>
          <w:color w:val="000000"/>
          <w:lang w:val="en-US"/>
        </w:rPr>
        <w:t xml:space="preserve"> for correcting the radioactive decay of a radionuclide r, having the half-live </w:t>
      </w:r>
      <w:r w:rsidRPr="003F0F2D">
        <w:rPr>
          <w:rFonts w:ascii="Arial" w:hAnsi="Arial" w:cs="Arial"/>
          <w:i/>
          <w:iCs/>
          <w:color w:val="000000"/>
          <w:lang w:val="en-US"/>
        </w:rPr>
        <w:t>tr,</w:t>
      </w:r>
      <w:r w:rsidRPr="003F0F2D">
        <w:rPr>
          <w:rFonts w:ascii="Arial" w:hAnsi="Arial" w:cs="Arial"/>
          <w:color w:val="000000"/>
          <w:lang w:val="en-US"/>
        </w:rPr>
        <w:t xml:space="preserve"> in the time duration </w:t>
      </w:r>
      <w:r w:rsidRPr="003F0F2D">
        <w:rPr>
          <w:rFonts w:ascii="Arial" w:hAnsi="Arial" w:cs="Arial"/>
          <w:i/>
          <w:iCs/>
          <w:color w:val="000000"/>
          <w:lang w:val="en-US"/>
        </w:rPr>
        <w:t>t1</w:t>
      </w:r>
      <w:r w:rsidRPr="003F0F2D">
        <w:rPr>
          <w:rFonts w:ascii="Arial" w:hAnsi="Arial" w:cs="Arial"/>
          <w:color w:val="000000"/>
          <w:lang w:val="en-US"/>
        </w:rPr>
        <w:t xml:space="preserve"> between sampling and the beginning of the measurement. The detection efficiency, chemical yield and sample mass are </w:t>
      </w:r>
      <w:r w:rsidRPr="003F0F2D">
        <w:rPr>
          <w:rFonts w:ascii="Arial" w:hAnsi="Arial" w:cs="Arial"/>
          <w:i/>
          <w:iCs/>
          <w:color w:val="000000"/>
          <w:lang w:val="en-US"/>
        </w:rPr>
        <w:t>eps</w:t>
      </w:r>
      <w:r w:rsidRPr="003F0F2D">
        <w:rPr>
          <w:rFonts w:ascii="Arial" w:hAnsi="Arial" w:cs="Arial"/>
          <w:color w:val="000000"/>
          <w:lang w:val="en-US"/>
        </w:rPr>
        <w:t xml:space="preserve">, </w:t>
      </w:r>
      <w:r w:rsidRPr="003F0F2D">
        <w:rPr>
          <w:rFonts w:ascii="Arial" w:hAnsi="Arial" w:cs="Arial"/>
          <w:i/>
          <w:iCs/>
          <w:color w:val="000000"/>
          <w:lang w:val="en-US"/>
        </w:rPr>
        <w:t>eta</w:t>
      </w:r>
      <w:r w:rsidR="006F2487" w:rsidRPr="003F0F2D">
        <w:rPr>
          <w:rFonts w:ascii="Arial" w:hAnsi="Arial" w:cs="Arial"/>
          <w:color w:val="000000"/>
          <w:lang w:val="en-US"/>
        </w:rPr>
        <w:t xml:space="preserve"> a</w:t>
      </w:r>
      <w:r w:rsidRPr="003F0F2D">
        <w:rPr>
          <w:rFonts w:ascii="Arial" w:hAnsi="Arial" w:cs="Arial"/>
          <w:color w:val="000000"/>
          <w:lang w:val="en-US"/>
        </w:rPr>
        <w:t xml:space="preserve">nd </w:t>
      </w:r>
      <w:r w:rsidRPr="003F0F2D">
        <w:rPr>
          <w:rFonts w:ascii="Arial" w:hAnsi="Arial" w:cs="Arial"/>
          <w:i/>
          <w:iCs/>
          <w:color w:val="000000"/>
          <w:lang w:val="en-US"/>
        </w:rPr>
        <w:t xml:space="preserve">m, </w:t>
      </w:r>
      <w:r w:rsidRPr="003F0F2D">
        <w:rPr>
          <w:rFonts w:ascii="Arial" w:hAnsi="Arial" w:cs="Arial"/>
          <w:color w:val="000000"/>
          <w:lang w:val="en-US"/>
        </w:rPr>
        <w:t>respectively.</w:t>
      </w:r>
    </w:p>
    <w:p w14:paraId="3AC67C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A596C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symbols</w:t>
      </w:r>
      <w:r w:rsidRPr="003F0F2D">
        <w:rPr>
          <w:rFonts w:ascii="Arial" w:hAnsi="Arial" w:cs="Arial"/>
          <w:color w:val="000000"/>
          <w:lang w:val="en-US"/>
        </w:rPr>
        <w:t xml:space="preserve"> occurring in the equations to the left of the equation sign are classified as </w:t>
      </w:r>
      <w:r w:rsidRPr="003F0F2D">
        <w:rPr>
          <w:rFonts w:ascii="Arial" w:hAnsi="Arial" w:cs="Arial"/>
          <w:b/>
          <w:bCs/>
          <w:color w:val="000000"/>
          <w:lang w:val="en-US"/>
        </w:rPr>
        <w:t>“dependent (a)”</w:t>
      </w:r>
      <w:r w:rsidRPr="003F0F2D">
        <w:rPr>
          <w:rFonts w:ascii="Arial" w:hAnsi="Arial" w:cs="Arial"/>
          <w:color w:val="000000"/>
          <w:lang w:val="en-US"/>
        </w:rPr>
        <w:t xml:space="preserve">, those of the symbols of the right-hand sides and not occurring somewhere left of the equation sign, as </w:t>
      </w:r>
      <w:r w:rsidRPr="003F0F2D">
        <w:rPr>
          <w:rFonts w:ascii="Arial" w:hAnsi="Arial" w:cs="Arial"/>
          <w:b/>
          <w:bCs/>
          <w:color w:val="000000"/>
          <w:lang w:val="en-US"/>
        </w:rPr>
        <w:t>“independent (u)” input quantities</w:t>
      </w:r>
      <w:r w:rsidRPr="003F0F2D">
        <w:rPr>
          <w:rFonts w:ascii="Arial" w:hAnsi="Arial" w:cs="Arial"/>
          <w:color w:val="000000"/>
          <w:lang w:val="en-US"/>
        </w:rPr>
        <w:t>.</w:t>
      </w:r>
    </w:p>
    <w:p w14:paraId="4A960A7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91B42BA"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make full use of secondary equations. By doing this, in the conventional way of uncertainty propagation it happens that </w:t>
      </w:r>
      <w:r w:rsidRPr="003F0F2D">
        <w:rPr>
          <w:rFonts w:ascii="Arial" w:hAnsi="Arial" w:cs="Arial"/>
          <w:b/>
          <w:bCs/>
          <w:color w:val="000000"/>
          <w:lang w:val="en-US"/>
        </w:rPr>
        <w:t>easily overlooked covariances between dependent quantities occur</w:t>
      </w:r>
      <w:r w:rsidRPr="003F0F2D">
        <w:rPr>
          <w:rFonts w:ascii="Arial" w:hAnsi="Arial" w:cs="Arial"/>
          <w:color w:val="000000"/>
          <w:lang w:val="en-US"/>
        </w:rPr>
        <w:t xml:space="preserve"> </w:t>
      </w:r>
      <w:r w:rsidRPr="003F0F2D">
        <w:rPr>
          <w:rFonts w:ascii="Arial" w:hAnsi="Arial" w:cs="Arial"/>
          <w:b/>
          <w:bCs/>
          <w:color w:val="000000"/>
          <w:lang w:val="en-US"/>
        </w:rPr>
        <w:t>when using their uncertainties for propagation</w:t>
      </w:r>
      <w:r w:rsidRPr="003F0F2D">
        <w:rPr>
          <w:rFonts w:ascii="Arial" w:hAnsi="Arial" w:cs="Arial"/>
          <w:color w:val="000000"/>
          <w:lang w:val="en-US"/>
        </w:rPr>
        <w:t xml:space="preserve">. However, </w:t>
      </w:r>
      <w:r w:rsidRPr="003F0F2D">
        <w:rPr>
          <w:rFonts w:ascii="Arial" w:hAnsi="Arial" w:cs="Arial"/>
          <w:b/>
          <w:bCs/>
          <w:color w:val="000000"/>
          <w:lang w:val="en-US"/>
        </w:rPr>
        <w:t>this cannot happen in UncertRadio</w:t>
      </w:r>
      <w:r w:rsidRPr="003F0F2D">
        <w:rPr>
          <w:rFonts w:ascii="Arial" w:hAnsi="Arial" w:cs="Arial"/>
          <w:color w:val="000000"/>
          <w:lang w:val="en-US"/>
        </w:rPr>
        <w:t xml:space="preserve">, because it uses only uncertainties from independent quantities. </w:t>
      </w:r>
    </w:p>
    <w:p w14:paraId="25DBC3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F418A4"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syntax for writing formula symbols</w:t>
      </w:r>
      <w:r w:rsidRPr="003F0F2D">
        <w:rPr>
          <w:rFonts w:ascii="Arial" w:hAnsi="Arial" w:cs="Arial"/>
          <w:color w:val="000000"/>
          <w:lang w:val="en-US"/>
        </w:rPr>
        <w:t xml:space="preserve"> should be the </w:t>
      </w:r>
      <w:r w:rsidRPr="003F0F2D">
        <w:rPr>
          <w:rFonts w:ascii="Arial" w:hAnsi="Arial" w:cs="Arial"/>
          <w:b/>
          <w:bCs/>
          <w:color w:val="000000"/>
          <w:lang w:val="en-US"/>
        </w:rPr>
        <w:t>same as for creating variable names in programming languages</w:t>
      </w:r>
      <w:r w:rsidRPr="003F0F2D">
        <w:rPr>
          <w:rFonts w:ascii="Arial" w:hAnsi="Arial" w:cs="Arial"/>
          <w:color w:val="000000"/>
          <w:lang w:val="en-US"/>
        </w:rPr>
        <w:t xml:space="preserve">. The program here uses FORTRAN 90 internally. It is not differentiated between lower and </w:t>
      </w:r>
      <w:r w:rsidR="00B332A2" w:rsidRPr="003F0F2D">
        <w:rPr>
          <w:rFonts w:ascii="Arial" w:hAnsi="Arial" w:cs="Arial"/>
          <w:color w:val="000000"/>
          <w:lang w:val="en-US"/>
        </w:rPr>
        <w:t>upper-case</w:t>
      </w:r>
      <w:r w:rsidRPr="003F0F2D">
        <w:rPr>
          <w:rFonts w:ascii="Arial" w:hAnsi="Arial" w:cs="Arial"/>
          <w:color w:val="000000"/>
          <w:lang w:val="en-US"/>
        </w:rPr>
        <w:t xml:space="preserve"> characters. However, it is recommended to the user to make this differentiation for a better readability of the equations. The use o f the underscore (_) is allowed within symbol names, but not for the first character of a name. A formula symbol must always begin with an alphabetic character.</w:t>
      </w:r>
    </w:p>
    <w:p w14:paraId="016245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0234F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numbers occurring in equations as well as in tables the </w:t>
      </w:r>
      <w:r w:rsidRPr="003F0F2D">
        <w:rPr>
          <w:rFonts w:ascii="Arial" w:hAnsi="Arial" w:cs="Arial"/>
          <w:b/>
          <w:bCs/>
          <w:color w:val="000000"/>
          <w:lang w:val="en-US"/>
        </w:rPr>
        <w:t>decimal character</w:t>
      </w:r>
      <w:r w:rsidRPr="003F0F2D">
        <w:rPr>
          <w:rFonts w:ascii="Arial" w:hAnsi="Arial" w:cs="Arial"/>
          <w:color w:val="000000"/>
          <w:lang w:val="en-US"/>
        </w:rPr>
        <w:t xml:space="preserve"> must always be a dot (decimal point). Numbers in equations, e.g. 1. and 2. within the equations for </w:t>
      </w:r>
      <w:r w:rsidRPr="003F0F2D">
        <w:rPr>
          <w:rFonts w:ascii="Arial" w:hAnsi="Arial" w:cs="Arial"/>
          <w:i/>
          <w:iCs/>
          <w:color w:val="000000"/>
          <w:lang w:val="en-US"/>
        </w:rPr>
        <w:t>Fact</w:t>
      </w:r>
      <w:r w:rsidRPr="003F0F2D">
        <w:rPr>
          <w:rFonts w:ascii="Arial" w:hAnsi="Arial" w:cs="Arial"/>
          <w:color w:val="000000"/>
          <w:lang w:val="en-US"/>
        </w:rPr>
        <w:t xml:space="preserve"> and </w:t>
      </w:r>
      <w:r w:rsidRPr="003F0F2D">
        <w:rPr>
          <w:rFonts w:ascii="Arial" w:hAnsi="Arial" w:cs="Arial"/>
          <w:i/>
          <w:iCs/>
          <w:color w:val="000000"/>
          <w:lang w:val="en-US"/>
        </w:rPr>
        <w:t>f1</w:t>
      </w:r>
      <w:r w:rsidRPr="003F0F2D">
        <w:rPr>
          <w:rFonts w:ascii="Arial" w:hAnsi="Arial" w:cs="Arial"/>
          <w:color w:val="000000"/>
          <w:lang w:val="en-US"/>
        </w:rPr>
        <w:t xml:space="preserve"> shown above, are interpreted always as double precision numbers internally by the function parser.</w:t>
      </w:r>
    </w:p>
    <w:p w14:paraId="19B7A4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29F3B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578A1B2"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Internal functions and operators:</w:t>
      </w:r>
    </w:p>
    <w:p w14:paraId="1FDFE77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EBDF7"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All internal calculations are done with "double precision" arithmetic.</w:t>
      </w:r>
    </w:p>
    <w:p w14:paraId="0F8AA21C"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following intrinsic arithmetic functions can be used, similarly - but not fully identical - as in MS Excel: </w:t>
      </w:r>
    </w:p>
    <w:p w14:paraId="5479C14C" w14:textId="7998E3E0"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square root function</w:t>
      </w:r>
    </w:p>
    <w:p w14:paraId="5DF95221" w14:textId="18B52D55"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exp(x)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exponential function</w:t>
      </w:r>
    </w:p>
    <w:p w14:paraId="40D0ADCE" w14:textId="6FB89EE8" w:rsidR="007438DC" w:rsidRPr="003F0F2D" w:rsidRDefault="008553A2" w:rsidP="007438DC">
      <w:pPr>
        <w:widowControl w:val="0"/>
        <w:tabs>
          <w:tab w:val="left" w:pos="709"/>
          <w:tab w:val="left" w:pos="1701"/>
        </w:tabs>
        <w:autoSpaceDE w:val="0"/>
        <w:autoSpaceDN w:val="0"/>
        <w:adjustRightInd w:val="0"/>
        <w:ind w:right="-143" w:firstLine="720"/>
        <w:jc w:val="both"/>
        <w:rPr>
          <w:rFonts w:ascii="Arial" w:hAnsi="Arial" w:cs="Arial"/>
          <w:color w:val="000000"/>
          <w:lang w:val="en-US"/>
        </w:rPr>
      </w:pPr>
      <w:r w:rsidRPr="003F0F2D">
        <w:rPr>
          <w:rFonts w:ascii="Arial" w:hAnsi="Arial" w:cs="Arial"/>
          <w:color w:val="000000"/>
          <w:lang w:val="en-US"/>
        </w:rPr>
        <w:t>log(x)</w:t>
      </w:r>
      <w:r w:rsidR="00976960">
        <w:rPr>
          <w:rFonts w:ascii="Arial" w:hAnsi="Arial" w:cs="Arial"/>
          <w:color w:val="000000"/>
          <w:lang w:val="en-US"/>
        </w:rPr>
        <w:t>, ln(x)</w:t>
      </w:r>
      <w:r w:rsidRPr="003F0F2D">
        <w:rPr>
          <w:rFonts w:ascii="Arial" w:hAnsi="Arial" w:cs="Arial"/>
          <w:color w:val="000000"/>
          <w:lang w:val="en-US"/>
        </w:rPr>
        <w:t xml:space="preserve"> </w:t>
      </w:r>
      <w:r w:rsidRPr="003F0F2D">
        <w:rPr>
          <w:rFonts w:ascii="Arial" w:hAnsi="Arial" w:cs="Arial"/>
          <w:color w:val="000000"/>
          <w:lang w:val="en-US"/>
        </w:rPr>
        <w:tab/>
        <w:t>natural logarithm</w:t>
      </w:r>
    </w:p>
    <w:p w14:paraId="20A88E4E" w14:textId="796B0BF2"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log10(x)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common logarithm</w:t>
      </w:r>
    </w:p>
    <w:p w14:paraId="7D68115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C6E09A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fd() with three parameters can be used which calculates a decay factor averaged over the counting duration: </w:t>
      </w:r>
    </w:p>
    <w:p w14:paraId="447422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69FC55"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r w:rsidRPr="003F0F2D">
        <w:rPr>
          <w:rFonts w:ascii="Arial" w:hAnsi="Arial" w:cs="Arial"/>
          <w:color w:val="000000"/>
          <w:lang w:val="en-US"/>
        </w:rPr>
        <w:t>fd(tA,tm,xlam) = exp(-xlam*tA) * (1 - exp(-xlam*tm)) / (xlam*tm)</w:t>
      </w:r>
    </w:p>
    <w:p w14:paraId="1B021B6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E10B3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function did not exist in UR1.</w:t>
      </w:r>
    </w:p>
    <w:p w14:paraId="66771E0E" w14:textId="77777777" w:rsidR="007268DC" w:rsidRPr="003F0F2D" w:rsidRDefault="007268DC" w:rsidP="007438DC">
      <w:pPr>
        <w:widowControl w:val="0"/>
        <w:autoSpaceDE w:val="0"/>
        <w:autoSpaceDN w:val="0"/>
        <w:adjustRightInd w:val="0"/>
        <w:ind w:right="-143"/>
        <w:jc w:val="both"/>
        <w:rPr>
          <w:rFonts w:ascii="Arial" w:hAnsi="Arial" w:cs="Arial"/>
          <w:color w:val="000000"/>
          <w:lang w:val="en-US"/>
        </w:rPr>
      </w:pPr>
    </w:p>
    <w:p w14:paraId="02C8F554" w14:textId="77777777" w:rsidR="007268DC" w:rsidRPr="003F0F2D" w:rsidRDefault="007268DC" w:rsidP="007268DC">
      <w:pPr>
        <w:widowControl w:val="0"/>
        <w:autoSpaceDE w:val="0"/>
        <w:autoSpaceDN w:val="0"/>
        <w:adjustRightInd w:val="0"/>
        <w:jc w:val="both"/>
        <w:rPr>
          <w:rFonts w:ascii="Arial" w:eastAsiaTheme="minorEastAsia" w:hAnsi="Arial" w:cs="Arial"/>
          <w:color w:val="000000"/>
          <w:lang w:val="en-US"/>
        </w:rPr>
      </w:pPr>
      <w:r w:rsidRPr="003F0F2D">
        <w:rPr>
          <w:rFonts w:ascii="Arial" w:hAnsi="Arial" w:cs="Arial"/>
          <w:color w:val="000000"/>
          <w:lang w:val="en-US"/>
        </w:rPr>
        <w:t xml:space="preserve">Some projects may require applying an uncertainty u(x) of an input quantity value x as an own value. A </w:t>
      </w:r>
      <w:r w:rsidRPr="003F0F2D">
        <w:rPr>
          <w:rFonts w:ascii="Arial" w:hAnsi="Arial" w:cs="Arial"/>
          <w:b/>
          <w:color w:val="000000"/>
          <w:lang w:val="en-US"/>
        </w:rPr>
        <w:t>function uval(x)</w:t>
      </w:r>
      <w:r w:rsidRPr="003F0F2D">
        <w:rPr>
          <w:rFonts w:ascii="Arial" w:hAnsi="Arial" w:cs="Arial"/>
          <w:color w:val="000000"/>
          <w:lang w:val="en-US"/>
        </w:rPr>
        <w:t xml:space="preserve"> was therefore introduced</w:t>
      </w:r>
      <w:r w:rsidR="00F379A7" w:rsidRPr="003F0F2D">
        <w:rPr>
          <w:rFonts w:ascii="Arial" w:hAnsi="Arial" w:cs="Arial"/>
          <w:color w:val="000000"/>
          <w:lang w:val="en-US"/>
        </w:rPr>
        <w:t xml:space="preserve"> by extending the function parser</w:t>
      </w:r>
      <w:r w:rsidRPr="003F0F2D">
        <w:rPr>
          <w:rFonts w:ascii="Arial" w:hAnsi="Arial" w:cs="Arial"/>
          <w:color w:val="000000"/>
          <w:lang w:val="en-US"/>
        </w:rPr>
        <w:t xml:space="preserve">. </w:t>
      </w:r>
      <w:r w:rsidR="005E55E7" w:rsidRPr="003F0F2D">
        <w:rPr>
          <w:rFonts w:ascii="Arial" w:hAnsi="Arial" w:cs="Arial"/>
          <w:color w:val="000000"/>
          <w:lang w:val="en-US"/>
        </w:rPr>
        <w:t xml:space="preserve">As an </w:t>
      </w:r>
      <w:r w:rsidRPr="003F0F2D">
        <w:rPr>
          <w:rFonts w:ascii="Arial" w:hAnsi="Arial" w:cs="Arial"/>
          <w:color w:val="000000"/>
          <w:lang w:val="en-US"/>
        </w:rPr>
        <w:t xml:space="preserve">example, the relative uncertainty </w:t>
      </w:r>
      <m:oMath>
        <m:sSub>
          <m:sSubPr>
            <m:ctrlPr>
              <w:rPr>
                <w:rFonts w:ascii="Cambria Math" w:hAnsi="Cambria Math" w:cs="Arial"/>
                <w:color w:val="000000"/>
                <w:sz w:val="24"/>
                <w:szCs w:val="24"/>
                <w:lang w:val="en-US"/>
              </w:rPr>
            </m:ctrlPr>
          </m:sSubPr>
          <m:e>
            <m:r>
              <w:rPr>
                <w:rFonts w:ascii="Cambria Math" w:hAnsi="Cambria Math" w:cs="Arial"/>
                <w:color w:val="000000"/>
                <w:sz w:val="24"/>
                <w:szCs w:val="24"/>
                <w:lang w:val="en-US"/>
              </w:rPr>
              <m:t>u</m:t>
            </m:r>
          </m:e>
          <m:sub>
            <m:r>
              <w:rPr>
                <w:rFonts w:ascii="Cambria Math" w:hAnsi="Cambria Math" w:cs="Arial"/>
                <w:color w:val="000000"/>
                <w:sz w:val="24"/>
                <w:szCs w:val="24"/>
                <w:lang w:val="en-US"/>
              </w:rPr>
              <m:t>rel</m:t>
            </m:r>
          </m:sub>
        </m:sSub>
        <m:r>
          <w:rPr>
            <w:rFonts w:ascii="Cambria Math" w:hAnsi="Cambria Math" w:cs="Arial"/>
            <w:color w:val="000000"/>
            <w:sz w:val="24"/>
            <w:szCs w:val="24"/>
            <w:lang w:val="en-US"/>
          </w:rPr>
          <m:t>(w)</m:t>
        </m:r>
      </m:oMath>
      <w:r w:rsidRPr="003F0F2D">
        <w:rPr>
          <w:rFonts w:ascii="Arial" w:eastAsiaTheme="minorEastAsia" w:hAnsi="Arial" w:cs="Arial"/>
          <w:color w:val="000000"/>
          <w:lang w:val="en-US"/>
        </w:rPr>
        <w:t xml:space="preserve"> </w:t>
      </w:r>
      <w:r w:rsidR="005E55E7" w:rsidRPr="003F0F2D">
        <w:rPr>
          <w:rFonts w:ascii="Arial" w:eastAsiaTheme="minorEastAsia" w:hAnsi="Arial" w:cs="Arial"/>
          <w:color w:val="000000"/>
          <w:lang w:val="en-US"/>
        </w:rPr>
        <w:t>can be introduced as a variable urelw as follows</w:t>
      </w:r>
      <w:r w:rsidRPr="003F0F2D">
        <w:rPr>
          <w:rFonts w:ascii="Arial" w:eastAsiaTheme="minorEastAsia" w:hAnsi="Arial" w:cs="Arial"/>
          <w:color w:val="000000"/>
          <w:lang w:val="en-US"/>
        </w:rPr>
        <w:t xml:space="preserve">: </w:t>
      </w:r>
    </w:p>
    <w:p w14:paraId="72783CC1"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
    <w:p w14:paraId="09BF9C86"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r w:rsidRPr="003F0F2D">
        <w:rPr>
          <w:rFonts w:ascii="Arial" w:hAnsi="Arial" w:cs="Arial"/>
          <w:color w:val="000000"/>
          <w:lang w:val="en-US"/>
        </w:rPr>
        <w:t>urelw = uval(w) / w</w:t>
      </w:r>
    </w:p>
    <w:p w14:paraId="16E47429" w14:textId="77777777" w:rsidR="007268DC" w:rsidRPr="003F0F2D" w:rsidRDefault="007268DC" w:rsidP="007268DC">
      <w:pPr>
        <w:widowControl w:val="0"/>
        <w:autoSpaceDE w:val="0"/>
        <w:autoSpaceDN w:val="0"/>
        <w:adjustRightInd w:val="0"/>
        <w:jc w:val="both"/>
        <w:rPr>
          <w:rFonts w:ascii="Arial" w:hAnsi="Arial" w:cs="Arial"/>
          <w:color w:val="000000"/>
          <w:lang w:val="en-US"/>
        </w:rPr>
      </w:pPr>
    </w:p>
    <w:p w14:paraId="5548F434" w14:textId="77777777" w:rsidR="007268DC" w:rsidRPr="003F0F2D" w:rsidRDefault="005E55E7" w:rsidP="007268DC">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The argument of the f</w:t>
      </w:r>
      <w:r w:rsidR="007268DC" w:rsidRPr="003F0F2D">
        <w:rPr>
          <w:rFonts w:ascii="Arial" w:hAnsi="Arial" w:cs="Arial"/>
          <w:color w:val="000000"/>
          <w:lang w:val="en-US"/>
        </w:rPr>
        <w:t>un</w:t>
      </w:r>
      <w:r w:rsidRPr="003F0F2D">
        <w:rPr>
          <w:rFonts w:ascii="Arial" w:hAnsi="Arial" w:cs="Arial"/>
          <w:color w:val="000000"/>
          <w:lang w:val="en-US"/>
        </w:rPr>
        <w:t>c</w:t>
      </w:r>
      <w:r w:rsidR="007268DC" w:rsidRPr="003F0F2D">
        <w:rPr>
          <w:rFonts w:ascii="Arial" w:hAnsi="Arial" w:cs="Arial"/>
          <w:color w:val="000000"/>
          <w:lang w:val="en-US"/>
        </w:rPr>
        <w:t xml:space="preserve">tion uval() </w:t>
      </w:r>
      <w:r w:rsidRPr="003F0F2D">
        <w:rPr>
          <w:rFonts w:ascii="Arial" w:hAnsi="Arial" w:cs="Arial"/>
          <w:color w:val="000000"/>
          <w:lang w:val="en-US"/>
        </w:rPr>
        <w:t>must be a</w:t>
      </w:r>
      <w:r w:rsidR="00D83BF1" w:rsidRPr="003F0F2D">
        <w:rPr>
          <w:rFonts w:ascii="Arial" w:hAnsi="Arial" w:cs="Arial"/>
          <w:color w:val="000000"/>
          <w:lang w:val="en-US"/>
        </w:rPr>
        <w:t xml:space="preserve">n existing </w:t>
      </w:r>
      <w:r w:rsidRPr="003F0F2D">
        <w:rPr>
          <w:rFonts w:ascii="Arial" w:hAnsi="Arial" w:cs="Arial"/>
          <w:color w:val="000000"/>
          <w:lang w:val="en-US"/>
        </w:rPr>
        <w:t xml:space="preserve">single symbol taken </w:t>
      </w:r>
      <w:r w:rsidR="00D83BF1" w:rsidRPr="003F0F2D">
        <w:rPr>
          <w:rFonts w:ascii="Arial" w:hAnsi="Arial" w:cs="Arial"/>
          <w:color w:val="000000"/>
          <w:lang w:val="en-US"/>
        </w:rPr>
        <w:t xml:space="preserve">belonging to </w:t>
      </w:r>
      <w:r w:rsidRPr="003F0F2D">
        <w:rPr>
          <w:rFonts w:ascii="Arial" w:hAnsi="Arial" w:cs="Arial"/>
          <w:color w:val="000000"/>
          <w:lang w:val="en-US"/>
        </w:rPr>
        <w:t>the symbol table. An arithmetic expression of more than one variables is not allowed; the latter case, e.g. uval(a+b)</w:t>
      </w:r>
      <w:r w:rsidR="00D83BF1" w:rsidRPr="003F0F2D">
        <w:rPr>
          <w:rFonts w:ascii="Arial" w:hAnsi="Arial" w:cs="Arial"/>
          <w:color w:val="000000"/>
          <w:lang w:val="en-US"/>
        </w:rPr>
        <w:t>,</w:t>
      </w:r>
      <w:r w:rsidRPr="003F0F2D">
        <w:rPr>
          <w:rFonts w:ascii="Arial" w:hAnsi="Arial" w:cs="Arial"/>
          <w:color w:val="000000"/>
          <w:lang w:val="en-US"/>
        </w:rPr>
        <w:t xml:space="preserve"> would mean to perform an uncertainty propagation for such an expression, what uval() is not made for. If the value of </w:t>
      </w:r>
      <w:r w:rsidR="007268DC" w:rsidRPr="003F0F2D">
        <w:rPr>
          <w:rFonts w:ascii="Arial" w:hAnsi="Arial" w:cs="Arial"/>
          <w:color w:val="000000"/>
          <w:lang w:val="en-US"/>
        </w:rPr>
        <w:t xml:space="preserve">uval(x) </w:t>
      </w:r>
      <w:r w:rsidRPr="003F0F2D">
        <w:rPr>
          <w:rFonts w:ascii="Arial" w:hAnsi="Arial" w:cs="Arial"/>
          <w:color w:val="000000"/>
          <w:lang w:val="en-US"/>
        </w:rPr>
        <w:t xml:space="preserve">shall be treated as a constant value, x must not represent a gross count or gross count rate, </w:t>
      </w:r>
      <w:r w:rsidR="00D83BF1" w:rsidRPr="003F0F2D">
        <w:rPr>
          <w:rFonts w:ascii="Arial" w:hAnsi="Arial" w:cs="Arial"/>
          <w:color w:val="000000"/>
          <w:lang w:val="en-US"/>
        </w:rPr>
        <w:t>because their values and uncertainties vary during calculating the decision threshold and the detection limit.</w:t>
      </w:r>
      <w:r w:rsidR="007268DC" w:rsidRPr="003F0F2D">
        <w:rPr>
          <w:rFonts w:ascii="Arial" w:hAnsi="Arial" w:cs="Arial"/>
          <w:color w:val="000000"/>
          <w:lang w:val="en-US"/>
        </w:rPr>
        <w:t xml:space="preserve"> </w:t>
      </w:r>
    </w:p>
    <w:p w14:paraId="6ACD484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5AC06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addition to conventional operators +, -, * and /, for the exponentiation one can use **: a**b means a to the power of b, for which writing a^b is also allowed.</w:t>
      </w:r>
    </w:p>
    <w:p w14:paraId="14933B5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58DE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4AE027" w14:textId="77777777" w:rsidR="007438DC" w:rsidRPr="003F0F2D" w:rsidRDefault="008553A2"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Notes:</w:t>
      </w:r>
    </w:p>
    <w:p w14:paraId="36860CC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A4717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already contains a procedure which allows </w:t>
      </w:r>
      <w:r w:rsidRPr="003F0F2D">
        <w:rPr>
          <w:rFonts w:ascii="Arial" w:hAnsi="Arial" w:cs="Arial"/>
          <w:b/>
          <w:bCs/>
          <w:color w:val="000000"/>
          <w:lang w:val="en-US"/>
        </w:rPr>
        <w:t>estimating the net counting rate as a result of weighted multi-linear Least squares fitting applied to a measured decay curve</w:t>
      </w:r>
      <w:r w:rsidRPr="003F0F2D">
        <w:rPr>
          <w:rFonts w:ascii="Arial" w:hAnsi="Arial" w:cs="Arial"/>
          <w:color w:val="000000"/>
          <w:lang w:val="en-US"/>
        </w:rPr>
        <w:t xml:space="preserve">. This is available for decay curves of Y-90 and may be easily applied e.g. to combined build-up/decay curves measured in a source containing Y-90, Sr-89 and Sr-90. </w:t>
      </w:r>
    </w:p>
    <w:p w14:paraId="72A136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53772" w14:textId="77777777" w:rsidR="007438DC" w:rsidRPr="003F0F2D" w:rsidRDefault="008553A2" w:rsidP="007438DC">
      <w:pPr>
        <w:widowControl w:val="0"/>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This tool is not yet in its final state. Therefore, it is necessary to consider further applications; tips about such examples would be highly acknowledged by the author!</w:t>
      </w:r>
    </w:p>
    <w:p w14:paraId="364CECA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1F8D2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w:t>
      </w:r>
      <w:hyperlink w:anchor="URH_LSQ_EN" w:history="1">
        <w:r w:rsidRPr="003F0F2D">
          <w:rPr>
            <w:rStyle w:val="Hyperlink"/>
            <w:rFonts w:ascii="Arial" w:hAnsi="Arial" w:cs="Arial"/>
            <w:b/>
            <w:bCs/>
            <w:lang w:val="en-US"/>
          </w:rPr>
          <w:t>use of Least squares fit</w:t>
        </w:r>
      </w:hyperlink>
    </w:p>
    <w:p w14:paraId="1576B3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CD9D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1AA09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field of gamma spectrometry</w:t>
      </w:r>
      <w:r w:rsidRPr="003F0F2D">
        <w:rPr>
          <w:rFonts w:ascii="Arial" w:hAnsi="Arial" w:cs="Arial"/>
          <w:color w:val="000000"/>
          <w:lang w:val="en-US"/>
        </w:rPr>
        <w:t xml:space="preserve"> there is a procedure available allowing </w:t>
      </w:r>
      <w:r w:rsidRPr="003F0F2D">
        <w:rPr>
          <w:rFonts w:ascii="Arial" w:hAnsi="Arial" w:cs="Arial"/>
          <w:b/>
          <w:bCs/>
          <w:color w:val="000000"/>
          <w:lang w:val="en-US"/>
        </w:rPr>
        <w:t>the activity of a radionuclide with several gamma lines to be estimated as a mean of single line activities.</w:t>
      </w:r>
      <w:r w:rsidRPr="003F0F2D">
        <w:rPr>
          <w:rFonts w:ascii="Arial" w:hAnsi="Arial" w:cs="Arial"/>
          <w:color w:val="000000"/>
          <w:lang w:val="en-US"/>
        </w:rPr>
        <w:t xml:space="preserve"> Two methods for calculating means are offered.</w:t>
      </w:r>
    </w:p>
    <w:p w14:paraId="648EEC2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07BD89"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method is that of the </w:t>
      </w:r>
      <w:r w:rsidRPr="003F0F2D">
        <w:rPr>
          <w:rFonts w:ascii="Arial" w:hAnsi="Arial" w:cs="Arial"/>
          <w:b/>
          <w:bCs/>
          <w:color w:val="000000"/>
          <w:lang w:val="en-US"/>
        </w:rPr>
        <w:t>weighted mean</w:t>
      </w:r>
      <w:r w:rsidRPr="003F0F2D">
        <w:rPr>
          <w:rFonts w:ascii="Arial" w:hAnsi="Arial" w:cs="Arial"/>
          <w:color w:val="000000"/>
          <w:lang w:val="en-US"/>
        </w:rPr>
        <w:t xml:space="preserve">, for which so-called “internal” and “external” standard deviations can be calculated. If the values of the two standard deviations are of quite similar size, one can draw the conclusion that the single line activity values are under “statistical control”. This is a well-known </w:t>
      </w:r>
      <w:r w:rsidR="00B332A2" w:rsidRPr="003F0F2D">
        <w:rPr>
          <w:rFonts w:ascii="Arial" w:hAnsi="Arial" w:cs="Arial"/>
          <w:color w:val="000000"/>
          <w:lang w:val="en-US"/>
        </w:rPr>
        <w:t>procedure;</w:t>
      </w:r>
      <w:r w:rsidRPr="003F0F2D">
        <w:rPr>
          <w:rFonts w:ascii="Arial" w:hAnsi="Arial" w:cs="Arial"/>
          <w:color w:val="000000"/>
          <w:lang w:val="en-US"/>
        </w:rPr>
        <w:t xml:space="preserve"> however, it should be noted that the use of the “external” standard deviation is not really Bayes conform.</w:t>
      </w:r>
    </w:p>
    <w:p w14:paraId="75FF114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46A8D5" w14:textId="77777777" w:rsidR="007438DC" w:rsidRPr="003F0F2D" w:rsidRDefault="00563A3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second method uses a matrix-based least squares procedure instead of </w:t>
      </w:r>
      <w:r w:rsidR="009A1DF5" w:rsidRPr="003F0F2D">
        <w:rPr>
          <w:rFonts w:ascii="Arial" w:hAnsi="Arial" w:cs="Arial"/>
          <w:color w:val="000000"/>
          <w:lang w:val="en-US"/>
        </w:rPr>
        <w:t>formulae for the weighted mean. It is better suited for including covariances</w:t>
      </w:r>
      <w:r w:rsidR="007438DC" w:rsidRPr="003F0F2D">
        <w:rPr>
          <w:rFonts w:ascii="Arial" w:hAnsi="Arial" w:cs="Arial"/>
          <w:color w:val="000000"/>
          <w:lang w:val="en-US"/>
        </w:rPr>
        <w:t>.</w:t>
      </w:r>
    </w:p>
    <w:p w14:paraId="12C7DDB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91129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method can only be used, if the gamma lines used for calculating the activity of the radionuclide are not interfered by gamma lines belonging to other radionuclides.</w:t>
      </w:r>
    </w:p>
    <w:p w14:paraId="108205C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24EA4D" w14:textId="77777777" w:rsidR="007438DC" w:rsidRPr="003F0F2D" w:rsidRDefault="008553A2"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Further information: </w:t>
      </w:r>
      <w:hyperlink w:anchor="URH_GSPK1_EN" w:history="1">
        <w:r w:rsidRPr="003F0F2D">
          <w:rPr>
            <w:rStyle w:val="Hyperlink"/>
            <w:rFonts w:ascii="Arial" w:hAnsi="Arial" w:cs="Arial"/>
            <w:b/>
            <w:bCs/>
            <w:lang w:val="en-US"/>
          </w:rPr>
          <w:t>Activity calculation from several gamma lines</w:t>
        </w:r>
      </w:hyperlink>
      <w:r w:rsidRPr="003F0F2D">
        <w:rPr>
          <w:rFonts w:ascii="Arial" w:hAnsi="Arial" w:cs="Arial"/>
          <w:b/>
          <w:bCs/>
          <w:color w:val="000000"/>
          <w:u w:val="double"/>
          <w:lang w:val="en-US"/>
        </w:rPr>
        <w:t xml:space="preserve"> </w:t>
      </w:r>
    </w:p>
    <w:p w14:paraId="0E3D76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FB914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00B4B2" w14:textId="77777777" w:rsidR="007438DC" w:rsidRPr="003F0F2D" w:rsidRDefault="00D04A0F" w:rsidP="00D04A0F">
      <w:pPr>
        <w:pStyle w:val="berschrift2"/>
        <w:tabs>
          <w:tab w:val="left" w:pos="426"/>
        </w:tabs>
        <w:rPr>
          <w:rFonts w:ascii="Arial" w:hAnsi="Arial" w:cs="Arial"/>
          <w:color w:val="000000"/>
          <w:lang w:val="en-US"/>
        </w:rPr>
      </w:pPr>
      <w:bookmarkStart w:id="69" w:name="URH_SYMBOLLISTE_EN"/>
      <w:r w:rsidRPr="003F0F2D">
        <w:rPr>
          <w:lang w:val="en-US"/>
        </w:rPr>
        <w:t>7.9</w:t>
      </w:r>
      <w:r w:rsidRPr="003F0F2D">
        <w:rPr>
          <w:lang w:val="en-US"/>
        </w:rPr>
        <w:tab/>
        <w:t>Editing the symbol list</w:t>
      </w:r>
    </w:p>
    <w:bookmarkEnd w:id="69"/>
    <w:p w14:paraId="2220E61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27902A"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Clicking the button “Load symbols from equations” enables the </w:t>
      </w:r>
      <w:r w:rsidRPr="003F0F2D">
        <w:rPr>
          <w:rFonts w:ascii="Arial" w:hAnsi="Arial" w:cs="Arial"/>
          <w:b/>
          <w:bCs/>
          <w:color w:val="000000"/>
          <w:lang w:val="en-US"/>
        </w:rPr>
        <w:t>symbol table for editing</w:t>
      </w:r>
      <w:r w:rsidRPr="003F0F2D">
        <w:rPr>
          <w:rFonts w:ascii="Arial" w:hAnsi="Arial" w:cs="Arial"/>
          <w:color w:val="000000"/>
          <w:lang w:val="en-US"/>
        </w:rPr>
        <w:t xml:space="preserve"> while the </w:t>
      </w:r>
      <w:r w:rsidRPr="003F0F2D">
        <w:rPr>
          <w:rFonts w:ascii="Arial" w:hAnsi="Arial" w:cs="Arial"/>
          <w:b/>
          <w:bCs/>
          <w:color w:val="000000"/>
          <w:lang w:val="en-US"/>
        </w:rPr>
        <w:t>correct syntax of the equations</w:t>
      </w:r>
      <w:r w:rsidRPr="003F0F2D">
        <w:rPr>
          <w:rFonts w:ascii="Arial" w:hAnsi="Arial" w:cs="Arial"/>
          <w:color w:val="000000"/>
          <w:lang w:val="en-US"/>
        </w:rPr>
        <w:t xml:space="preserve"> is being checked with the internal function parser. In the case of an error corresponding warnings are given via Windows Message-box dialogs, which are acknowledged, and one has then look for reason behind that error message. </w:t>
      </w:r>
    </w:p>
    <w:p w14:paraId="7FD281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C31C28"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symbol table consists of four text columns "</w:t>
      </w:r>
      <w:r w:rsidRPr="003F0F2D">
        <w:rPr>
          <w:rFonts w:ascii="Arial" w:hAnsi="Arial" w:cs="Arial"/>
          <w:b/>
          <w:bCs/>
          <w:color w:val="000000"/>
          <w:lang w:val="en-US"/>
        </w:rPr>
        <w:t>Symbol</w:t>
      </w:r>
      <w:r w:rsidRPr="003F0F2D">
        <w:rPr>
          <w:rFonts w:ascii="Arial" w:hAnsi="Arial" w:cs="Arial"/>
          <w:color w:val="000000"/>
          <w:lang w:val="en-US"/>
        </w:rPr>
        <w:t>", "</w:t>
      </w:r>
      <w:r w:rsidRPr="003F0F2D">
        <w:rPr>
          <w:rFonts w:ascii="Arial" w:hAnsi="Arial" w:cs="Arial"/>
          <w:b/>
          <w:bCs/>
          <w:color w:val="000000"/>
          <w:lang w:val="en-US"/>
        </w:rPr>
        <w:t>Type</w:t>
      </w:r>
      <w:r w:rsidRPr="003F0F2D">
        <w:rPr>
          <w:rFonts w:ascii="Arial" w:hAnsi="Arial" w:cs="Arial"/>
          <w:color w:val="000000"/>
          <w:lang w:val="en-US"/>
        </w:rPr>
        <w:t>", "</w:t>
      </w:r>
      <w:r w:rsidRPr="003F0F2D">
        <w:rPr>
          <w:rFonts w:ascii="Arial" w:hAnsi="Arial" w:cs="Arial"/>
          <w:b/>
          <w:bCs/>
          <w:color w:val="000000"/>
          <w:lang w:val="en-US"/>
        </w:rPr>
        <w:t>Unit</w:t>
      </w:r>
      <w:r w:rsidRPr="003F0F2D">
        <w:rPr>
          <w:rFonts w:ascii="Arial" w:hAnsi="Arial" w:cs="Arial"/>
          <w:color w:val="000000"/>
          <w:lang w:val="en-US"/>
        </w:rPr>
        <w:t>" and "</w:t>
      </w:r>
      <w:r w:rsidRPr="003F0F2D">
        <w:rPr>
          <w:rFonts w:ascii="Arial" w:hAnsi="Arial" w:cs="Arial"/>
          <w:b/>
          <w:bCs/>
          <w:color w:val="000000"/>
          <w:lang w:val="en-US"/>
        </w:rPr>
        <w:t>Meaning</w:t>
      </w:r>
      <w:r w:rsidRPr="003F0F2D">
        <w:rPr>
          <w:rFonts w:ascii="Arial" w:hAnsi="Arial" w:cs="Arial"/>
          <w:color w:val="000000"/>
          <w:lang w:val="en-US"/>
        </w:rPr>
        <w:t xml:space="preserve">". </w:t>
      </w:r>
    </w:p>
    <w:p w14:paraId="5D1C065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2B3ED3"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symbols which were extracted automatically are characterised in the column “Type” as dependent (a) or independent (u) quantities, where the independent ones are listed first. </w:t>
      </w:r>
      <w:r w:rsidRPr="003F0F2D">
        <w:rPr>
          <w:rFonts w:ascii="Arial" w:hAnsi="Arial" w:cs="Arial"/>
          <w:b/>
          <w:bCs/>
          <w:color w:val="000000"/>
          <w:lang w:val="en-US"/>
        </w:rPr>
        <w:t>Only the independent symbols (quantities) are the ones the measurement uncertainties of which are considered by the program. This is the important point which prevents at the very beginning that covariances could otherwise be inferred between dependent symbols because they would share common (independent) symbols.</w:t>
      </w:r>
      <w:r w:rsidRPr="003F0F2D">
        <w:rPr>
          <w:rFonts w:ascii="Arial" w:hAnsi="Arial" w:cs="Arial"/>
          <w:color w:val="000000"/>
          <w:lang w:val="en-US"/>
        </w:rPr>
        <w:t xml:space="preserve"> </w:t>
      </w:r>
    </w:p>
    <w:p w14:paraId="7115DF9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30AEBA" w14:textId="77777777" w:rsidR="0030346D" w:rsidRPr="003F0F2D" w:rsidRDefault="00EC7085" w:rsidP="0030346D">
      <w:pPr>
        <w:widowControl w:val="0"/>
        <w:tabs>
          <w:tab w:val="left" w:pos="851"/>
        </w:tabs>
        <w:autoSpaceDE w:val="0"/>
        <w:autoSpaceDN w:val="0"/>
        <w:adjustRightInd w:val="0"/>
        <w:jc w:val="both"/>
        <w:rPr>
          <w:rFonts w:ascii="Arial" w:hAnsi="Arial" w:cs="Arial"/>
          <w:color w:val="000000"/>
          <w:lang w:val="en-US"/>
        </w:rPr>
      </w:pPr>
      <w:r w:rsidRPr="003F0F2D">
        <w:rPr>
          <w:rFonts w:ascii="Arial" w:hAnsi="Arial" w:cs="Arial"/>
          <w:color w:val="000000"/>
          <w:lang w:val="en-US"/>
        </w:rPr>
        <w:t>Within the symbol list, such input quantities for which a mean and its uncertainty are to be derived from a data set, can be marked in the type column with “m“ instead of “a“ (dependent) or “u“ (independent). Furthermore, a quantity, to be derived by an equation, which shall be treated as a parameter without uncertainty, can be defined by sitting its type to “p“.</w:t>
      </w:r>
    </w:p>
    <w:p w14:paraId="39ABF900" w14:textId="77777777" w:rsidR="0030346D" w:rsidRPr="003F0F2D" w:rsidRDefault="0030346D" w:rsidP="007438DC">
      <w:pPr>
        <w:widowControl w:val="0"/>
        <w:autoSpaceDE w:val="0"/>
        <w:autoSpaceDN w:val="0"/>
        <w:adjustRightInd w:val="0"/>
        <w:ind w:right="-143"/>
        <w:jc w:val="both"/>
        <w:rPr>
          <w:rFonts w:ascii="Arial" w:hAnsi="Arial" w:cs="Arial"/>
          <w:color w:val="000000"/>
          <w:lang w:val="en-US"/>
        </w:rPr>
      </w:pPr>
    </w:p>
    <w:p w14:paraId="157C5057"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“Unit” and “Meaning” are to be completed by the user. However, it is recommended to this later, at least after the equations have got their final state, because subsequent changes in the </w:t>
      </w:r>
      <w:r w:rsidRPr="003F0F2D">
        <w:rPr>
          <w:rFonts w:ascii="Arial" w:hAnsi="Arial" w:cs="Arial"/>
          <w:color w:val="000000"/>
          <w:lang w:val="en-US"/>
        </w:rPr>
        <w:lastRenderedPageBreak/>
        <w:t xml:space="preserve">equations may lead to a different ordering of the symbols. This may also be postponed to a later session. </w:t>
      </w:r>
    </w:p>
    <w:p w14:paraId="5D22DD3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8C7480"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Due to subsequent changes within equations it may happen, that some of the symbols do not occur in the present set of equations. Such symbols are listed at the end of the symbol list, where they can be row-wise removed by the user (see below: Notes on editing tables).</w:t>
      </w:r>
    </w:p>
    <w:p w14:paraId="305E01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7A009B"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a mouse click inside a table </w:t>
      </w:r>
      <w:r w:rsidRPr="003F0F2D">
        <w:rPr>
          <w:rFonts w:ascii="Arial" w:hAnsi="Arial" w:cs="Arial"/>
          <w:b/>
          <w:bCs/>
          <w:color w:val="000000"/>
          <w:lang w:val="en-US"/>
        </w:rPr>
        <w:t xml:space="preserve">mouse wheel scrolling </w:t>
      </w:r>
      <w:r w:rsidRPr="003F0F2D">
        <w:rPr>
          <w:rFonts w:ascii="Arial" w:hAnsi="Arial" w:cs="Arial"/>
          <w:color w:val="000000"/>
          <w:lang w:val="en-US"/>
        </w:rPr>
        <w:t>is possible.</w:t>
      </w:r>
    </w:p>
    <w:p w14:paraId="6076102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76E55"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Very important:</w:t>
      </w:r>
    </w:p>
    <w:p w14:paraId="31308081"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Most often it is necessary to add manually such symbols at the end of the symbol table which do not explicitly occur in the equations but are needed within those formulae describing standard uncertainties; e.g. counting times tm or t0 are required to calculate the standard uncertainty of gross or background counting rates, sqrt(R</w:t>
      </w:r>
      <w:r w:rsidR="0063365A" w:rsidRPr="003F0F2D">
        <w:rPr>
          <w:rFonts w:ascii="Arial" w:hAnsi="Arial" w:cs="Arial"/>
          <w:color w:val="000000"/>
          <w:lang w:val="en-US"/>
        </w:rPr>
        <w:t>g</w:t>
      </w:r>
      <w:r w:rsidRPr="003F0F2D">
        <w:rPr>
          <w:rFonts w:ascii="Arial" w:hAnsi="Arial" w:cs="Arial"/>
          <w:color w:val="000000"/>
          <w:lang w:val="en-US"/>
        </w:rPr>
        <w:t xml:space="preserve"> / tm) or sqrt(R0 / t0), respectively. </w:t>
      </w:r>
    </w:p>
    <w:p w14:paraId="2CBEB5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49752B"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See </w:t>
      </w:r>
      <w:hyperlink w:anchor="URH_TABTRICKS_EN" w:history="1">
        <w:r w:rsidRPr="003F0F2D">
          <w:rPr>
            <w:rStyle w:val="Hyperlink"/>
            <w:rFonts w:ascii="Arial" w:hAnsi="Arial" w:cs="Arial"/>
            <w:b/>
            <w:bCs/>
            <w:lang w:val="en-US"/>
          </w:rPr>
          <w:t>Notes on editing tables</w:t>
        </w:r>
      </w:hyperlink>
    </w:p>
    <w:p w14:paraId="3C20AA25"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4C2C17C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98C199" w14:textId="77777777" w:rsidR="007438DC" w:rsidRPr="003F0F2D" w:rsidRDefault="00863ABD" w:rsidP="00CA211A">
      <w:pPr>
        <w:pStyle w:val="berschrift2"/>
        <w:tabs>
          <w:tab w:val="left" w:pos="567"/>
        </w:tabs>
        <w:rPr>
          <w:rFonts w:ascii="Arial" w:hAnsi="Arial" w:cs="Arial"/>
          <w:color w:val="000000"/>
          <w:lang w:val="en-US"/>
        </w:rPr>
      </w:pPr>
      <w:bookmarkStart w:id="70" w:name="URH_EINGABE_ABKLINGKURVE_EN"/>
      <w:r w:rsidRPr="003F0F2D">
        <w:rPr>
          <w:lang w:val="en-US"/>
        </w:rPr>
        <w:t>7.10</w:t>
      </w:r>
      <w:r w:rsidRPr="003F0F2D">
        <w:rPr>
          <w:lang w:val="en-US"/>
        </w:rPr>
        <w:tab/>
        <w:t>Dialog “Values of decay curve”</w:t>
      </w:r>
    </w:p>
    <w:bookmarkEnd w:id="70"/>
    <w:p w14:paraId="4947ED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9DED0F" w14:textId="7EC39073" w:rsidR="006D4036" w:rsidRDefault="006D4036"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2F898CF4" w14:textId="07FA2224" w:rsidR="006D4036" w:rsidRDefault="006D4036" w:rsidP="007438DC">
      <w:pPr>
        <w:widowControl w:val="0"/>
        <w:autoSpaceDE w:val="0"/>
        <w:autoSpaceDN w:val="0"/>
        <w:adjustRightInd w:val="0"/>
        <w:ind w:right="-143"/>
        <w:jc w:val="both"/>
        <w:rPr>
          <w:rFonts w:ascii="Arial" w:hAnsi="Arial" w:cs="Arial"/>
          <w:color w:val="000000"/>
          <w:lang w:val="en-US"/>
        </w:rPr>
      </w:pPr>
    </w:p>
    <w:tbl>
      <w:tblPr>
        <w:tblStyle w:val="Tabellenraster"/>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6"/>
      </w:tblGrid>
      <w:tr w:rsidR="006D4036" w14:paraId="228E8E29" w14:textId="77777777" w:rsidTr="009E5242">
        <w:trPr>
          <w:trHeight w:val="4149"/>
        </w:trPr>
        <w:tc>
          <w:tcPr>
            <w:tcW w:w="10492" w:type="dxa"/>
          </w:tcPr>
          <w:p w14:paraId="39F5B787" w14:textId="12693261" w:rsidR="006D4036" w:rsidRDefault="009E5242"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68BE6BBB" wp14:editId="7D360605">
                  <wp:extent cx="6697362" cy="2651156"/>
                  <wp:effectExtent l="0" t="0" r="825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28750" cy="2663581"/>
                          </a:xfrm>
                          <a:prstGeom prst="rect">
                            <a:avLst/>
                          </a:prstGeom>
                        </pic:spPr>
                      </pic:pic>
                    </a:graphicData>
                  </a:graphic>
                </wp:inline>
              </w:drawing>
            </w:r>
          </w:p>
        </w:tc>
      </w:tr>
    </w:tbl>
    <w:p w14:paraId="21FC836A" w14:textId="77777777" w:rsidR="006D4036" w:rsidRDefault="006D4036" w:rsidP="007438DC">
      <w:pPr>
        <w:widowControl w:val="0"/>
        <w:autoSpaceDE w:val="0"/>
        <w:autoSpaceDN w:val="0"/>
        <w:adjustRightInd w:val="0"/>
        <w:ind w:right="-143"/>
        <w:jc w:val="both"/>
        <w:rPr>
          <w:rFonts w:ascii="Arial" w:hAnsi="Arial" w:cs="Arial"/>
          <w:color w:val="000000"/>
          <w:lang w:val="en-US"/>
        </w:rPr>
      </w:pPr>
    </w:p>
    <w:p w14:paraId="0D223E23" w14:textId="77777777" w:rsidR="009E5242" w:rsidRDefault="009E5242" w:rsidP="007438DC">
      <w:pPr>
        <w:widowControl w:val="0"/>
        <w:autoSpaceDE w:val="0"/>
        <w:autoSpaceDN w:val="0"/>
        <w:adjustRightInd w:val="0"/>
        <w:ind w:right="-143"/>
        <w:jc w:val="both"/>
        <w:rPr>
          <w:rFonts w:ascii="Arial" w:hAnsi="Arial" w:cs="Arial"/>
          <w:color w:val="000000"/>
          <w:lang w:val="en-US"/>
        </w:rPr>
      </w:pPr>
    </w:p>
    <w:p w14:paraId="675D6608" w14:textId="7531A8B6"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Initially, in this dialog </w:t>
      </w:r>
      <w:r w:rsidRPr="003F0F2D">
        <w:rPr>
          <w:rFonts w:ascii="Arial" w:hAnsi="Arial" w:cs="Arial"/>
          <w:b/>
          <w:bCs/>
          <w:color w:val="000000"/>
          <w:lang w:val="en-US"/>
        </w:rPr>
        <w:t>date and time of the Y-90/Sr-90 separation</w:t>
      </w:r>
      <w:r w:rsidRPr="003F0F2D">
        <w:rPr>
          <w:rFonts w:ascii="Arial" w:hAnsi="Arial" w:cs="Arial"/>
          <w:color w:val="000000"/>
          <w:lang w:val="en-US"/>
        </w:rPr>
        <w:t xml:space="preserve"> is entered using the format “DD.MM.YYYY HH:MM</w:t>
      </w:r>
      <w:r w:rsidR="00B269A8" w:rsidRPr="003F0F2D">
        <w:rPr>
          <w:rFonts w:ascii="Arial" w:hAnsi="Arial" w:cs="Arial"/>
          <w:color w:val="000000"/>
          <w:lang w:val="en-US"/>
        </w:rPr>
        <w:t>:SS</w:t>
      </w:r>
      <w:r w:rsidRPr="003F0F2D">
        <w:rPr>
          <w:rFonts w:ascii="Arial" w:hAnsi="Arial" w:cs="Arial"/>
          <w:color w:val="000000"/>
          <w:lang w:val="en-US"/>
        </w:rPr>
        <w:t>”, e.g. “12.06.2006 09:05</w:t>
      </w:r>
      <w:r w:rsidR="00B269A8" w:rsidRPr="003F0F2D">
        <w:rPr>
          <w:rFonts w:ascii="Arial" w:hAnsi="Arial" w:cs="Arial"/>
          <w:color w:val="000000"/>
          <w:lang w:val="en-US"/>
        </w:rPr>
        <w:t>:00</w:t>
      </w:r>
      <w:r w:rsidRPr="003F0F2D">
        <w:rPr>
          <w:rFonts w:ascii="Arial" w:hAnsi="Arial" w:cs="Arial"/>
          <w:color w:val="000000"/>
          <w:lang w:val="en-US"/>
        </w:rPr>
        <w:t xml:space="preserve">”. It is recommended to use the 4-digit version of the year. The program internally replaces all decimal dots by blanks and then reads the </w:t>
      </w:r>
      <w:r w:rsidR="00B269A8" w:rsidRPr="003F0F2D">
        <w:rPr>
          <w:rFonts w:ascii="Arial" w:hAnsi="Arial" w:cs="Arial"/>
          <w:color w:val="000000"/>
          <w:lang w:val="en-US"/>
        </w:rPr>
        <w:t>six</w:t>
      </w:r>
      <w:r w:rsidRPr="003F0F2D">
        <w:rPr>
          <w:rFonts w:ascii="Arial" w:hAnsi="Arial" w:cs="Arial"/>
          <w:color w:val="000000"/>
          <w:lang w:val="en-US"/>
        </w:rPr>
        <w:t xml:space="preserve"> date/time elements format-free.</w:t>
      </w:r>
    </w:p>
    <w:p w14:paraId="052033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551907"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can choose between s and min for the </w:t>
      </w:r>
      <w:r w:rsidRPr="003F0F2D">
        <w:rPr>
          <w:rFonts w:ascii="Arial" w:hAnsi="Arial" w:cs="Arial"/>
          <w:b/>
          <w:bCs/>
          <w:color w:val="000000"/>
          <w:lang w:val="en-US"/>
        </w:rPr>
        <w:t>basis time unit for the counting time</w:t>
      </w:r>
      <w:r w:rsidRPr="003F0F2D">
        <w:rPr>
          <w:rFonts w:ascii="Arial" w:hAnsi="Arial" w:cs="Arial"/>
          <w:color w:val="000000"/>
          <w:lang w:val="en-US"/>
        </w:rPr>
        <w:t>. Internally, if min is chosen by the user, this is converted to the basic unit s.</w:t>
      </w:r>
    </w:p>
    <w:p w14:paraId="3EADFE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401CB3B"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of the net blank counting rate shown (disabled) in this dialog is that of the symbol </w:t>
      </w:r>
      <w:r w:rsidRPr="003F0F2D">
        <w:rPr>
          <w:rFonts w:ascii="Arial" w:hAnsi="Arial" w:cs="Arial"/>
          <w:i/>
          <w:lang w:val="en-US"/>
        </w:rPr>
        <w:t>Rbl</w:t>
      </w:r>
      <w:r w:rsidRPr="003F0F2D">
        <w:rPr>
          <w:rFonts w:ascii="Arial" w:hAnsi="Arial" w:cs="Arial"/>
          <w:lang w:val="en-US"/>
        </w:rPr>
        <w:t xml:space="preserve">, which has been entered by the user within the TAB „Values, uncertainties“. It must not contain a detector background contribution. </w:t>
      </w:r>
    </w:p>
    <w:p w14:paraId="43DE688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5DEC6C"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w:t>
      </w:r>
      <w:r w:rsidRPr="003F0F2D">
        <w:rPr>
          <w:rFonts w:ascii="Arial" w:hAnsi="Arial" w:cs="Arial"/>
          <w:b/>
          <w:bCs/>
          <w:lang w:val="en-US"/>
        </w:rPr>
        <w:t>input of the single measurement values of the decay curve</w:t>
      </w:r>
      <w:r w:rsidRPr="003F0F2D">
        <w:rPr>
          <w:rFonts w:ascii="Arial" w:hAnsi="Arial" w:cs="Arial"/>
          <w:bCs/>
          <w:lang w:val="en-US"/>
        </w:rPr>
        <w:t xml:space="preserve"> </w:t>
      </w:r>
      <w:r w:rsidRPr="003F0F2D">
        <w:rPr>
          <w:rFonts w:ascii="Arial" w:hAnsi="Arial" w:cs="Arial"/>
          <w:lang w:val="en-US"/>
        </w:rPr>
        <w:t xml:space="preserve">a table with 11 columns is available, the 11 columns of which have the following meaning; therein, only those columns shown </w:t>
      </w:r>
      <w:r w:rsidRPr="003F0F2D">
        <w:rPr>
          <w:rFonts w:ascii="Arial" w:hAnsi="Arial" w:cs="Arial"/>
          <w:lang w:val="en-US"/>
        </w:rPr>
        <w:lastRenderedPageBreak/>
        <w:t>in black color shall be filled in by the user, while the columns with red color are calculated by the program (see below).</w:t>
      </w:r>
    </w:p>
    <w:p w14:paraId="1C43C719"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tbl>
      <w:tblPr>
        <w:tblW w:w="0" w:type="auto"/>
        <w:tblInd w:w="392" w:type="dxa"/>
        <w:tblLook w:val="04A0" w:firstRow="1" w:lastRow="0" w:firstColumn="1" w:lastColumn="0" w:noHBand="0" w:noVBand="1"/>
      </w:tblPr>
      <w:tblGrid>
        <w:gridCol w:w="861"/>
        <w:gridCol w:w="1521"/>
        <w:gridCol w:w="6722"/>
      </w:tblGrid>
      <w:tr w:rsidR="00CC0D6A" w:rsidRPr="003F0F2D" w14:paraId="1EC98F2D" w14:textId="77777777" w:rsidTr="00B272C5">
        <w:tc>
          <w:tcPr>
            <w:tcW w:w="0" w:type="auto"/>
            <w:tcBorders>
              <w:top w:val="single" w:sz="4" w:space="0" w:color="auto"/>
              <w:bottom w:val="single" w:sz="4" w:space="0" w:color="auto"/>
            </w:tcBorders>
          </w:tcPr>
          <w:p w14:paraId="6F39D814"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Column-#</w:t>
            </w:r>
          </w:p>
        </w:tc>
        <w:tc>
          <w:tcPr>
            <w:tcW w:w="0" w:type="auto"/>
            <w:tcBorders>
              <w:top w:val="single" w:sz="4" w:space="0" w:color="auto"/>
              <w:bottom w:val="single" w:sz="4" w:space="0" w:color="auto"/>
            </w:tcBorders>
          </w:tcPr>
          <w:p w14:paraId="19237AD8"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Name</w:t>
            </w:r>
          </w:p>
        </w:tc>
        <w:tc>
          <w:tcPr>
            <w:tcW w:w="0" w:type="auto"/>
            <w:tcBorders>
              <w:top w:val="single" w:sz="4" w:space="0" w:color="auto"/>
              <w:bottom w:val="single" w:sz="4" w:space="0" w:color="auto"/>
            </w:tcBorders>
          </w:tcPr>
          <w:p w14:paraId="012C6273"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Meaning</w:t>
            </w:r>
          </w:p>
        </w:tc>
      </w:tr>
      <w:tr w:rsidR="00CC0D6A" w:rsidRPr="000F34D7" w14:paraId="00A006C7" w14:textId="77777777" w:rsidTr="00B272C5">
        <w:tc>
          <w:tcPr>
            <w:tcW w:w="0" w:type="auto"/>
            <w:gridSpan w:val="3"/>
            <w:tcBorders>
              <w:top w:val="single" w:sz="4" w:space="0" w:color="auto"/>
            </w:tcBorders>
          </w:tcPr>
          <w:p w14:paraId="35866A12"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gross counting rate:</w:t>
            </w:r>
          </w:p>
        </w:tc>
      </w:tr>
      <w:tr w:rsidR="00CC0D6A" w:rsidRPr="000F34D7" w14:paraId="4A619C66" w14:textId="77777777" w:rsidTr="00B272C5">
        <w:tc>
          <w:tcPr>
            <w:tcW w:w="0" w:type="auto"/>
          </w:tcPr>
          <w:p w14:paraId="1630AE01"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1</w:t>
            </w:r>
          </w:p>
        </w:tc>
        <w:tc>
          <w:tcPr>
            <w:tcW w:w="0" w:type="auto"/>
          </w:tcPr>
          <w:p w14:paraId="64900832"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Start date</w:t>
            </w:r>
          </w:p>
        </w:tc>
        <w:tc>
          <w:tcPr>
            <w:tcW w:w="0" w:type="auto"/>
          </w:tcPr>
          <w:p w14:paraId="04975579"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Date/time of the start of the </w:t>
            </w:r>
            <w:r w:rsidRPr="003F0F2D">
              <w:rPr>
                <w:rFonts w:ascii="Arial" w:hAnsi="Arial" w:cs="Arial"/>
                <w:i/>
                <w:lang w:val="en-US"/>
              </w:rPr>
              <w:t>k</w:t>
            </w:r>
            <w:r w:rsidRPr="003F0F2D">
              <w:rPr>
                <w:rFonts w:ascii="Arial" w:hAnsi="Arial" w:cs="Arial"/>
                <w:lang w:val="en-US"/>
              </w:rPr>
              <w:t xml:space="preserve">-th measurement (input format as shown above), or, </w:t>
            </w:r>
          </w:p>
          <w:p w14:paraId="3CB6C2F2"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time duration between Y-90/Sr-90 separation and the start of the </w:t>
            </w:r>
            <w:r w:rsidRPr="003F0F2D">
              <w:rPr>
                <w:rFonts w:ascii="Arial" w:hAnsi="Arial" w:cs="Arial"/>
                <w:i/>
                <w:lang w:val="en-US"/>
              </w:rPr>
              <w:t>k</w:t>
            </w:r>
            <w:r w:rsidRPr="003F0F2D">
              <w:rPr>
                <w:rFonts w:ascii="Arial" w:hAnsi="Arial" w:cs="Arial"/>
                <w:lang w:val="en-US"/>
              </w:rPr>
              <w:t xml:space="preserve">-th measurement (as a number with decimal point); the program realizes automatically which of the two possibilities is used. </w:t>
            </w:r>
          </w:p>
        </w:tc>
      </w:tr>
      <w:tr w:rsidR="00CC0D6A" w:rsidRPr="000F34D7" w14:paraId="29A4034B" w14:textId="77777777" w:rsidTr="00B272C5">
        <w:tc>
          <w:tcPr>
            <w:tcW w:w="0" w:type="auto"/>
          </w:tcPr>
          <w:p w14:paraId="1DB9D0C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2</w:t>
            </w:r>
          </w:p>
        </w:tc>
        <w:tc>
          <w:tcPr>
            <w:tcW w:w="0" w:type="auto"/>
          </w:tcPr>
          <w:p w14:paraId="7C8AD5A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753266F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-th measurement</w:t>
            </w:r>
          </w:p>
        </w:tc>
      </w:tr>
      <w:tr w:rsidR="00CC0D6A" w:rsidRPr="000F34D7" w14:paraId="259CB336" w14:textId="77777777" w:rsidTr="00B272C5">
        <w:tc>
          <w:tcPr>
            <w:tcW w:w="0" w:type="auto"/>
          </w:tcPr>
          <w:p w14:paraId="141F22B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3</w:t>
            </w:r>
          </w:p>
        </w:tc>
        <w:tc>
          <w:tcPr>
            <w:tcW w:w="0" w:type="auto"/>
          </w:tcPr>
          <w:p w14:paraId="0982E75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7DF11AC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gross counts of the </w:t>
            </w:r>
            <w:r w:rsidRPr="003F0F2D">
              <w:rPr>
                <w:rFonts w:ascii="Arial" w:hAnsi="Arial" w:cs="Arial"/>
                <w:i/>
                <w:color w:val="000000"/>
                <w:lang w:val="en-US"/>
              </w:rPr>
              <w:t>k</w:t>
            </w:r>
            <w:r w:rsidRPr="003F0F2D">
              <w:rPr>
                <w:rFonts w:ascii="Arial" w:hAnsi="Arial" w:cs="Arial"/>
                <w:color w:val="000000"/>
                <w:lang w:val="en-US"/>
              </w:rPr>
              <w:t>-th measurement</w:t>
            </w:r>
          </w:p>
        </w:tc>
      </w:tr>
      <w:tr w:rsidR="00CC0D6A" w:rsidRPr="003F0F2D" w14:paraId="1F6912E7" w14:textId="77777777" w:rsidTr="00B272C5">
        <w:tc>
          <w:tcPr>
            <w:tcW w:w="0" w:type="auto"/>
          </w:tcPr>
          <w:p w14:paraId="0793E89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4</w:t>
            </w:r>
          </w:p>
        </w:tc>
        <w:tc>
          <w:tcPr>
            <w:tcW w:w="0" w:type="auto"/>
          </w:tcPr>
          <w:p w14:paraId="504E0D9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CountRate</w:t>
            </w:r>
          </w:p>
        </w:tc>
        <w:tc>
          <w:tcPr>
            <w:tcW w:w="0" w:type="auto"/>
          </w:tcPr>
          <w:p w14:paraId="5D6C50EA"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gross counting rate</w:t>
            </w:r>
          </w:p>
        </w:tc>
      </w:tr>
      <w:tr w:rsidR="00CC0D6A" w:rsidRPr="000F34D7" w14:paraId="7144764E" w14:textId="77777777" w:rsidTr="00B272C5">
        <w:tc>
          <w:tcPr>
            <w:tcW w:w="0" w:type="auto"/>
          </w:tcPr>
          <w:p w14:paraId="1D06DEF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5</w:t>
            </w:r>
          </w:p>
        </w:tc>
        <w:tc>
          <w:tcPr>
            <w:tcW w:w="0" w:type="auto"/>
          </w:tcPr>
          <w:p w14:paraId="2BA57D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u(CountRate)</w:t>
            </w:r>
          </w:p>
        </w:tc>
        <w:tc>
          <w:tcPr>
            <w:tcW w:w="0" w:type="auto"/>
          </w:tcPr>
          <w:p w14:paraId="06BF3AE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gross counting rate</w:t>
            </w:r>
          </w:p>
        </w:tc>
      </w:tr>
      <w:tr w:rsidR="00CC0D6A" w:rsidRPr="000F34D7" w14:paraId="1CA5C918" w14:textId="77777777" w:rsidTr="00B272C5">
        <w:tc>
          <w:tcPr>
            <w:tcW w:w="0" w:type="auto"/>
            <w:gridSpan w:val="3"/>
          </w:tcPr>
          <w:p w14:paraId="6A7B70DD"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background counting rate:</w:t>
            </w:r>
          </w:p>
        </w:tc>
      </w:tr>
      <w:tr w:rsidR="00CC0D6A" w:rsidRPr="000F34D7" w14:paraId="22A99B2F" w14:textId="77777777" w:rsidTr="00B272C5">
        <w:tc>
          <w:tcPr>
            <w:tcW w:w="0" w:type="auto"/>
          </w:tcPr>
          <w:p w14:paraId="1F206C6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6</w:t>
            </w:r>
          </w:p>
        </w:tc>
        <w:tc>
          <w:tcPr>
            <w:tcW w:w="0" w:type="auto"/>
          </w:tcPr>
          <w:p w14:paraId="39EB2D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0E4C5D72"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-th background measurement</w:t>
            </w:r>
          </w:p>
        </w:tc>
      </w:tr>
      <w:tr w:rsidR="00CC0D6A" w:rsidRPr="000F34D7" w14:paraId="6ADF7797" w14:textId="77777777" w:rsidTr="00B272C5">
        <w:tc>
          <w:tcPr>
            <w:tcW w:w="0" w:type="auto"/>
          </w:tcPr>
          <w:p w14:paraId="5FB31976"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74E4B75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055A0E3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counts of the </w:t>
            </w:r>
            <w:r w:rsidRPr="003F0F2D">
              <w:rPr>
                <w:rFonts w:ascii="Arial" w:hAnsi="Arial" w:cs="Arial"/>
                <w:i/>
                <w:color w:val="000000"/>
                <w:lang w:val="en-US"/>
              </w:rPr>
              <w:t>k</w:t>
            </w:r>
            <w:r w:rsidRPr="003F0F2D">
              <w:rPr>
                <w:rFonts w:ascii="Arial" w:hAnsi="Arial" w:cs="Arial"/>
                <w:color w:val="000000"/>
                <w:lang w:val="en-US"/>
              </w:rPr>
              <w:t>-th background measurement</w:t>
            </w:r>
          </w:p>
        </w:tc>
      </w:tr>
      <w:tr w:rsidR="00CC0D6A" w:rsidRPr="003F0F2D" w14:paraId="4B9807AD" w14:textId="77777777" w:rsidTr="00B272C5">
        <w:tc>
          <w:tcPr>
            <w:tcW w:w="0" w:type="auto"/>
          </w:tcPr>
          <w:p w14:paraId="19FBDD7C"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8</w:t>
            </w:r>
          </w:p>
        </w:tc>
        <w:tc>
          <w:tcPr>
            <w:tcW w:w="0" w:type="auto"/>
          </w:tcPr>
          <w:p w14:paraId="6E6C9AD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CountRate</w:t>
            </w:r>
          </w:p>
        </w:tc>
        <w:tc>
          <w:tcPr>
            <w:tcW w:w="0" w:type="auto"/>
          </w:tcPr>
          <w:p w14:paraId="577C035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background counting rate</w:t>
            </w:r>
          </w:p>
        </w:tc>
      </w:tr>
      <w:tr w:rsidR="00CC0D6A" w:rsidRPr="000F34D7" w14:paraId="3896E039" w14:textId="77777777" w:rsidTr="00B272C5">
        <w:tc>
          <w:tcPr>
            <w:tcW w:w="0" w:type="auto"/>
          </w:tcPr>
          <w:p w14:paraId="226B5C1B"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9</w:t>
            </w:r>
          </w:p>
        </w:tc>
        <w:tc>
          <w:tcPr>
            <w:tcW w:w="0" w:type="auto"/>
          </w:tcPr>
          <w:p w14:paraId="0BB92CA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u(CountRate)</w:t>
            </w:r>
          </w:p>
        </w:tc>
        <w:tc>
          <w:tcPr>
            <w:tcW w:w="0" w:type="auto"/>
          </w:tcPr>
          <w:p w14:paraId="59F21EDD"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background counting rate</w:t>
            </w:r>
          </w:p>
        </w:tc>
      </w:tr>
      <w:tr w:rsidR="00CC0D6A" w:rsidRPr="000F34D7" w14:paraId="0FDA28F1" w14:textId="77777777" w:rsidTr="00B272C5">
        <w:tc>
          <w:tcPr>
            <w:tcW w:w="0" w:type="auto"/>
            <w:gridSpan w:val="3"/>
          </w:tcPr>
          <w:p w14:paraId="0F24BFAE"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Resulting values of the net counting rate:</w:t>
            </w:r>
          </w:p>
        </w:tc>
      </w:tr>
      <w:tr w:rsidR="00CC0D6A" w:rsidRPr="003F0F2D" w14:paraId="23EDBDB3" w14:textId="77777777" w:rsidTr="00B272C5">
        <w:tc>
          <w:tcPr>
            <w:tcW w:w="0" w:type="auto"/>
          </w:tcPr>
          <w:p w14:paraId="3F6157E7"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10</w:t>
            </w:r>
          </w:p>
        </w:tc>
        <w:tc>
          <w:tcPr>
            <w:tcW w:w="0" w:type="auto"/>
          </w:tcPr>
          <w:p w14:paraId="147615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Net CountRate</w:t>
            </w:r>
          </w:p>
        </w:tc>
        <w:tc>
          <w:tcPr>
            <w:tcW w:w="0" w:type="auto"/>
          </w:tcPr>
          <w:p w14:paraId="11166A0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net counting rate</w:t>
            </w:r>
          </w:p>
        </w:tc>
      </w:tr>
      <w:tr w:rsidR="00CC0D6A" w:rsidRPr="000F34D7" w14:paraId="53FD6201" w14:textId="77777777" w:rsidTr="00B272C5">
        <w:tc>
          <w:tcPr>
            <w:tcW w:w="0" w:type="auto"/>
            <w:tcBorders>
              <w:bottom w:val="single" w:sz="4" w:space="0" w:color="auto"/>
            </w:tcBorders>
          </w:tcPr>
          <w:p w14:paraId="72932FE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11</w:t>
            </w:r>
          </w:p>
        </w:tc>
        <w:tc>
          <w:tcPr>
            <w:tcW w:w="0" w:type="auto"/>
            <w:tcBorders>
              <w:bottom w:val="single" w:sz="4" w:space="0" w:color="auto"/>
            </w:tcBorders>
          </w:tcPr>
          <w:p w14:paraId="13A098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u(NetCountRate)</w:t>
            </w:r>
          </w:p>
        </w:tc>
        <w:tc>
          <w:tcPr>
            <w:tcW w:w="0" w:type="auto"/>
            <w:tcBorders>
              <w:bottom w:val="single" w:sz="4" w:space="0" w:color="auto"/>
            </w:tcBorders>
          </w:tcPr>
          <w:p w14:paraId="131627B1"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net counting rate</w:t>
            </w:r>
          </w:p>
        </w:tc>
      </w:tr>
    </w:tbl>
    <w:p w14:paraId="3AA59CC0"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E7B4A29"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With the </w:t>
      </w:r>
      <w:r w:rsidRPr="003F0F2D">
        <w:rPr>
          <w:rFonts w:ascii="Arial" w:hAnsi="Arial" w:cs="Arial"/>
          <w:b/>
          <w:lang w:val="en-US"/>
        </w:rPr>
        <w:t xml:space="preserve">button </w:t>
      </w:r>
      <w:r w:rsidRPr="003F0F2D">
        <w:rPr>
          <w:rFonts w:ascii="Arial" w:hAnsi="Arial" w:cs="Arial"/>
          <w:b/>
          <w:bCs/>
          <w:lang w:val="en-US"/>
        </w:rPr>
        <w:t>„Calculate count rates“</w:t>
      </w:r>
      <w:r w:rsidRPr="003F0F2D">
        <w:rPr>
          <w:rFonts w:ascii="Arial" w:hAnsi="Arial" w:cs="Arial"/>
          <w:lang w:val="en-US"/>
        </w:rPr>
        <w:t xml:space="preserve"> the values of gross counting rate, background counting rate and the net counting rate as well as their associated uncertainties are calculated in the columns 4/5, 8/9 and 10/11 (in the columns marked by red color). In this calculation, the value of the net blank counting rate </w:t>
      </w:r>
      <w:r w:rsidRPr="003F0F2D">
        <w:rPr>
          <w:rFonts w:ascii="Arial" w:hAnsi="Arial" w:cs="Arial"/>
          <w:i/>
          <w:iCs/>
          <w:lang w:val="en-US"/>
        </w:rPr>
        <w:t>Rbl</w:t>
      </w:r>
      <w:r w:rsidRPr="003F0F2D">
        <w:rPr>
          <w:rFonts w:ascii="Arial" w:hAnsi="Arial" w:cs="Arial"/>
          <w:iCs/>
          <w:lang w:val="en-US"/>
        </w:rPr>
        <w:t xml:space="preserve"> is </w:t>
      </w:r>
      <w:r w:rsidR="00B332A2" w:rsidRPr="003F0F2D">
        <w:rPr>
          <w:rFonts w:ascii="Arial" w:hAnsi="Arial" w:cs="Arial"/>
          <w:iCs/>
          <w:lang w:val="en-US"/>
        </w:rPr>
        <w:t>considered</w:t>
      </w:r>
      <w:r w:rsidRPr="003F0F2D">
        <w:rPr>
          <w:rFonts w:ascii="Arial" w:hAnsi="Arial" w:cs="Arial"/>
          <w:iCs/>
          <w:lang w:val="en-US"/>
        </w:rPr>
        <w:t xml:space="preserve"> (see above). </w:t>
      </w:r>
    </w:p>
    <w:p w14:paraId="5AD91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E08595" w14:textId="77777777" w:rsidR="005B0FF7" w:rsidRPr="003F0F2D" w:rsidRDefault="005B0FF7" w:rsidP="007438DC">
      <w:pPr>
        <w:widowControl w:val="0"/>
        <w:autoSpaceDE w:val="0"/>
        <w:autoSpaceDN w:val="0"/>
        <w:adjustRightInd w:val="0"/>
        <w:ind w:right="-143"/>
        <w:jc w:val="both"/>
        <w:rPr>
          <w:rFonts w:ascii="Arial" w:hAnsi="Arial" w:cs="Arial"/>
          <w:color w:val="000000"/>
          <w:lang w:val="en-US"/>
        </w:rPr>
      </w:pPr>
    </w:p>
    <w:p w14:paraId="44719991" w14:textId="77777777" w:rsidR="005B0FF7" w:rsidRPr="003F0F2D" w:rsidRDefault="005B0FF7" w:rsidP="005B0FF7">
      <w:pPr>
        <w:widowControl w:val="0"/>
        <w:autoSpaceDE w:val="0"/>
        <w:autoSpaceDN w:val="0"/>
        <w:adjustRightInd w:val="0"/>
        <w:jc w:val="both"/>
        <w:rPr>
          <w:rFonts w:ascii="Arial" w:hAnsi="Arial" w:cs="Arial"/>
          <w:b/>
          <w:color w:val="000000"/>
          <w:lang w:val="en-US"/>
        </w:rPr>
      </w:pPr>
      <w:r w:rsidRPr="003F0F2D">
        <w:rPr>
          <w:rFonts w:ascii="Arial" w:hAnsi="Arial" w:cs="Arial"/>
          <w:b/>
          <w:color w:val="000000"/>
          <w:lang w:val="en-US"/>
        </w:rPr>
        <w:t xml:space="preserve">Simplifying input to columns 2, 6 und 7: </w:t>
      </w:r>
    </w:p>
    <w:p w14:paraId="551D33DB" w14:textId="77777777" w:rsidR="005B0FF7" w:rsidRPr="003F0F2D" w:rsidRDefault="005B0FF7" w:rsidP="005B0FF7">
      <w:pPr>
        <w:widowControl w:val="0"/>
        <w:autoSpaceDE w:val="0"/>
        <w:autoSpaceDN w:val="0"/>
        <w:adjustRightInd w:val="0"/>
        <w:jc w:val="both"/>
        <w:rPr>
          <w:rFonts w:ascii="Arial" w:hAnsi="Arial" w:cs="Arial"/>
          <w:color w:val="000000"/>
          <w:lang w:val="en-US"/>
        </w:rPr>
      </w:pPr>
    </w:p>
    <w:p w14:paraId="5C5B2CC7" w14:textId="77777777" w:rsidR="005B0FF7" w:rsidRPr="003F0F2D" w:rsidRDefault="005B0FF7" w:rsidP="005B0FF7">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A new option within this dialog has been inserted, by which within one of these columns a fixed value can be transferred to all necessary cells within the selected column.</w:t>
      </w:r>
    </w:p>
    <w:p w14:paraId="30D1AE6D"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771D6728"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54C0D2E9" wp14:editId="04680DE3">
            <wp:extent cx="5821034" cy="2743200"/>
            <wp:effectExtent l="19050" t="0" r="8266" b="0"/>
            <wp:docPr id="1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l="43762" t="20927" r="821" b="9822"/>
                    <a:stretch>
                      <a:fillRect/>
                    </a:stretch>
                  </pic:blipFill>
                  <pic:spPr bwMode="auto">
                    <a:xfrm>
                      <a:off x="0" y="0"/>
                      <a:ext cx="5821034" cy="2743200"/>
                    </a:xfrm>
                    <a:prstGeom prst="rect">
                      <a:avLst/>
                    </a:prstGeom>
                    <a:noFill/>
                    <a:ln w="9525">
                      <a:noFill/>
                      <a:miter lim="800000"/>
                      <a:headEnd/>
                      <a:tailEnd/>
                    </a:ln>
                  </pic:spPr>
                </pic:pic>
              </a:graphicData>
            </a:graphic>
          </wp:inline>
        </w:drawing>
      </w:r>
    </w:p>
    <w:p w14:paraId="3E0B6863"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56B0655F"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482DCB52" w14:textId="77777777" w:rsidR="007438DC" w:rsidRPr="003F0F2D" w:rsidRDefault="00CC0D6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Tips for facilitating the input of values into the first three columns:</w:t>
      </w:r>
    </w:p>
    <w:p w14:paraId="1FDDF28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AD70BF"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ASCII file:</w:t>
      </w:r>
      <w:r w:rsidRPr="003F0F2D">
        <w:rPr>
          <w:rFonts w:ascii="Arial" w:hAnsi="Arial" w:cs="Arial"/>
          <w:color w:val="000000"/>
          <w:lang w:val="en-US"/>
        </w:rPr>
        <w:t xml:space="preserve"> If the values to be entered into the first three columns exist as an ASCII file, also column-wise separated, each of those columns (one after another) can be marked and copied into the Windows clipboard and pasted into the corresponding UncertRadio dialog column (right Mouse button: “paste”). The mouse pointer needs only to be set into the uppermost cell of this column in advance. </w:t>
      </w:r>
    </w:p>
    <w:p w14:paraId="38CB0B1B"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6075DBBB"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Excel file:</w:t>
      </w:r>
      <w:r w:rsidRPr="003F0F2D">
        <w:rPr>
          <w:rFonts w:ascii="Arial" w:hAnsi="Arial" w:cs="Arial"/>
          <w:color w:val="000000"/>
          <w:lang w:val="en-US"/>
        </w:rPr>
        <w:t xml:space="preserve"> If the values to be entered exist already in an Excel file they can be copied with a mouse operation “copy and paste” via Windows clipboard to the corresponding cell area in the UncertRadio dialog. In this case, all three columns can be copied simultaneously in one step. </w:t>
      </w:r>
    </w:p>
    <w:p w14:paraId="247B755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526839"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about </w:t>
      </w:r>
      <w:hyperlink w:anchor="URH_TABTRICKS_EN" w:history="1">
        <w:r w:rsidRPr="003F0F2D">
          <w:rPr>
            <w:rStyle w:val="Hyperlink"/>
            <w:rFonts w:ascii="Arial" w:hAnsi="Arial" w:cs="Arial"/>
            <w:b/>
            <w:bCs/>
            <w:lang w:val="en-US"/>
          </w:rPr>
          <w:t>Editing of tables</w:t>
        </w:r>
      </w:hyperlink>
      <w:r w:rsidRPr="003F0F2D">
        <w:rPr>
          <w:rFonts w:ascii="Arial" w:hAnsi="Arial" w:cs="Arial"/>
          <w:color w:val="000000"/>
          <w:lang w:val="en-US"/>
        </w:rPr>
        <w:t xml:space="preserve"> </w:t>
      </w:r>
    </w:p>
    <w:p w14:paraId="07751A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8EA750"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25B570D2" w14:textId="77777777" w:rsidR="007438DC" w:rsidRPr="003F0F2D" w:rsidRDefault="00863ABD" w:rsidP="00CA211A">
      <w:pPr>
        <w:pStyle w:val="berschrift2"/>
        <w:tabs>
          <w:tab w:val="left" w:pos="567"/>
        </w:tabs>
        <w:rPr>
          <w:rFonts w:ascii="Arial" w:hAnsi="Arial" w:cs="Arial"/>
          <w:color w:val="000000"/>
          <w:lang w:val="en-US"/>
        </w:rPr>
      </w:pPr>
      <w:bookmarkStart w:id="71" w:name="URH_MODELL_FESTL_ABKLG_EN"/>
      <w:r w:rsidRPr="003F0F2D">
        <w:rPr>
          <w:lang w:val="en-US"/>
        </w:rPr>
        <w:t>7.11</w:t>
      </w:r>
      <w:r w:rsidRPr="003F0F2D">
        <w:rPr>
          <w:lang w:val="en-US"/>
        </w:rPr>
        <w:tab/>
        <w:t>Dialog Definition of the decay curve model</w:t>
      </w:r>
      <w:r w:rsidR="00AF6AAE" w:rsidRPr="003F0F2D">
        <w:rPr>
          <w:rFonts w:ascii="Arial" w:hAnsi="Arial" w:cs="Arial"/>
          <w:color w:val="000000"/>
          <w:lang w:val="en-US"/>
        </w:rPr>
        <w:t xml:space="preserve"> </w:t>
      </w:r>
    </w:p>
    <w:bookmarkEnd w:id="71"/>
    <w:p w14:paraId="3CB5EA1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E1C72D" w14:textId="77777777" w:rsidR="007438DC" w:rsidRPr="003F0F2D" w:rsidRDefault="00F9626E" w:rsidP="00F9626E">
      <w:pPr>
        <w:pStyle w:val="berschrift3"/>
        <w:tabs>
          <w:tab w:val="left" w:pos="709"/>
        </w:tabs>
        <w:ind w:right="-143"/>
        <w:rPr>
          <w:lang w:val="en-US"/>
        </w:rPr>
      </w:pPr>
      <w:r w:rsidRPr="003F0F2D">
        <w:rPr>
          <w:lang w:val="en-US"/>
        </w:rPr>
        <w:t>7.11.1</w:t>
      </w:r>
      <w:r w:rsidRPr="003F0F2D">
        <w:rPr>
          <w:lang w:val="en-US"/>
        </w:rPr>
        <w:tab/>
      </w:r>
      <w:r w:rsidR="001F4AAC" w:rsidRPr="003F0F2D">
        <w:rPr>
          <w:lang w:val="en-US"/>
        </w:rPr>
        <w:t>One single output quantity defined</w:t>
      </w:r>
    </w:p>
    <w:p w14:paraId="55A2CEE1" w14:textId="77777777" w:rsidR="007438DC" w:rsidRPr="003F0F2D" w:rsidRDefault="007438DC" w:rsidP="007438DC">
      <w:pPr>
        <w:widowControl w:val="0"/>
        <w:autoSpaceDE w:val="0"/>
        <w:autoSpaceDN w:val="0"/>
        <w:adjustRightInd w:val="0"/>
        <w:ind w:right="-143"/>
        <w:jc w:val="both"/>
        <w:rPr>
          <w:rFonts w:ascii="Arial" w:hAnsi="Arial" w:cs="Arial"/>
          <w:b/>
          <w:lang w:val="en-US"/>
        </w:rPr>
      </w:pPr>
    </w:p>
    <w:p w14:paraId="6F450EB6" w14:textId="77777777" w:rsidR="009D6BD6" w:rsidRDefault="009D6BD6" w:rsidP="009D6BD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47524B9C" w14:textId="77777777" w:rsidR="009D6BD6" w:rsidRDefault="009D6BD6" w:rsidP="009D6BD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9D6BD6" w14:paraId="0F7F55A4" w14:textId="77777777" w:rsidTr="00EE7A7C">
        <w:trPr>
          <w:trHeight w:val="4149"/>
        </w:trPr>
        <w:tc>
          <w:tcPr>
            <w:tcW w:w="11916" w:type="dxa"/>
          </w:tcPr>
          <w:p w14:paraId="3B2B844D" w14:textId="24707E37" w:rsidR="009D6BD6" w:rsidRDefault="009D6BD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0AA6C5D9" wp14:editId="7D451927">
                  <wp:extent cx="7421897" cy="3914160"/>
                  <wp:effectExtent l="0" t="0" r="762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56955" cy="3932649"/>
                          </a:xfrm>
                          <a:prstGeom prst="rect">
                            <a:avLst/>
                          </a:prstGeom>
                        </pic:spPr>
                      </pic:pic>
                    </a:graphicData>
                  </a:graphic>
                </wp:inline>
              </w:drawing>
            </w:r>
          </w:p>
        </w:tc>
      </w:tr>
    </w:tbl>
    <w:p w14:paraId="1B03F751" w14:textId="77777777" w:rsidR="009D6BD6" w:rsidRDefault="009D6BD6" w:rsidP="007438DC">
      <w:pPr>
        <w:widowControl w:val="0"/>
        <w:autoSpaceDE w:val="0"/>
        <w:autoSpaceDN w:val="0"/>
        <w:adjustRightInd w:val="0"/>
        <w:ind w:right="-143"/>
        <w:jc w:val="both"/>
        <w:rPr>
          <w:rFonts w:ascii="Arial" w:hAnsi="Arial" w:cs="Arial"/>
          <w:b/>
          <w:lang w:val="en-US"/>
        </w:rPr>
      </w:pPr>
    </w:p>
    <w:p w14:paraId="12201DAF" w14:textId="77777777" w:rsidR="009D6BD6" w:rsidRDefault="009D6BD6" w:rsidP="007438DC">
      <w:pPr>
        <w:widowControl w:val="0"/>
        <w:autoSpaceDE w:val="0"/>
        <w:autoSpaceDN w:val="0"/>
        <w:adjustRightInd w:val="0"/>
        <w:ind w:right="-143"/>
        <w:jc w:val="both"/>
        <w:rPr>
          <w:rFonts w:ascii="Arial" w:hAnsi="Arial" w:cs="Arial"/>
          <w:b/>
          <w:lang w:val="en-US"/>
        </w:rPr>
      </w:pPr>
    </w:p>
    <w:p w14:paraId="54CF8493" w14:textId="77777777" w:rsidR="009D6BD6" w:rsidRDefault="009D6BD6" w:rsidP="007438DC">
      <w:pPr>
        <w:widowControl w:val="0"/>
        <w:autoSpaceDE w:val="0"/>
        <w:autoSpaceDN w:val="0"/>
        <w:adjustRightInd w:val="0"/>
        <w:ind w:right="-143"/>
        <w:jc w:val="both"/>
        <w:rPr>
          <w:rFonts w:ascii="Arial" w:hAnsi="Arial" w:cs="Arial"/>
          <w:b/>
          <w:lang w:val="en-US"/>
        </w:rPr>
      </w:pPr>
    </w:p>
    <w:p w14:paraId="61E77D28" w14:textId="751F821D" w:rsidR="007438DC" w:rsidRPr="003F0F2D" w:rsidRDefault="001D63BA"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One </w:t>
      </w:r>
      <w:r w:rsidR="00AF6AAE" w:rsidRPr="003F0F2D">
        <w:rPr>
          <w:rFonts w:ascii="Arial" w:hAnsi="Arial" w:cs="Arial"/>
          <w:b/>
          <w:lang w:val="en-US"/>
        </w:rPr>
        <w:t>single output quantity defined</w:t>
      </w:r>
    </w:p>
    <w:p w14:paraId="08B9453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0449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this dialog the </w:t>
      </w:r>
      <w:hyperlink w:anchor="URH_LSQ_EN" w:history="1">
        <w:r w:rsidRPr="003F0F2D">
          <w:rPr>
            <w:rStyle w:val="Hyperlink"/>
            <w:rFonts w:ascii="Arial" w:hAnsi="Arial" w:cs="Arial"/>
            <w:b/>
            <w:bCs/>
            <w:lang w:val="en-US"/>
          </w:rPr>
          <w:t>described multi-linear least squares method</w:t>
        </w:r>
      </w:hyperlink>
      <w:r w:rsidRPr="003F0F2D">
        <w:rPr>
          <w:rFonts w:ascii="Arial" w:hAnsi="Arial" w:cs="Arial"/>
          <w:lang w:val="en-US"/>
        </w:rPr>
        <w:t xml:space="preserve"> is presented for the case of more complex Y-90 decay-curves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(net counting rates) </w:t>
      </w:r>
    </w:p>
    <w:p w14:paraId="0D741BE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A5EB4C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5E4ACE1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6D0922E"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three terms describe different radionuclide decay contributions to the net counting rates and are dependent on the time </w:t>
      </w:r>
      <w:r w:rsidRPr="003F0F2D">
        <w:rPr>
          <w:rFonts w:ascii="Arial" w:hAnsi="Arial" w:cs="Arial"/>
          <w:i/>
          <w:iCs/>
          <w:lang w:val="en-US"/>
        </w:rPr>
        <w:t>t</w:t>
      </w:r>
      <w:r w:rsidRPr="003F0F2D">
        <w:rPr>
          <w:rFonts w:ascii="Arial" w:hAnsi="Arial" w:cs="Arial"/>
          <w:lang w:val="en-US"/>
        </w:rPr>
        <w:t xml:space="preserve"> but also on the counting time(s). </w:t>
      </w:r>
    </w:p>
    <w:p w14:paraId="3A84E26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6EE4E48"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case of a Y-90 decay curve the meaning of the three terms is as follows: </w:t>
      </w:r>
    </w:p>
    <w:p w14:paraId="4F3DD0D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7984"/>
      </w:tblGrid>
      <w:tr w:rsidR="00AF6AAE" w:rsidRPr="000F34D7" w14:paraId="3C375643" w14:textId="77777777" w:rsidTr="00561358">
        <w:tc>
          <w:tcPr>
            <w:tcW w:w="0" w:type="auto"/>
          </w:tcPr>
          <w:p w14:paraId="11826450"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524F031D"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decay of the Y-90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is the Y-90 counting rate contribution at the time of Y/Sr separation which is to be fitted;</w:t>
            </w:r>
          </w:p>
        </w:tc>
      </w:tr>
      <w:tr w:rsidR="00AF6AAE" w:rsidRPr="00DA4F14" w14:paraId="65FA8D59" w14:textId="77777777" w:rsidTr="00561358">
        <w:tc>
          <w:tcPr>
            <w:tcW w:w="0" w:type="auto"/>
          </w:tcPr>
          <w:p w14:paraId="31F5234E"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24582E72"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(practically) constant counting rate contribution from an impurity due to long-lived unidentified radionuclide (half-live assumed to be infinitely,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then set equal to 1). An example of this is Th-234; if this known or identified its half-live Hwzlong can be specified (in the TAB “Values, uncertainties“);</w:t>
            </w:r>
            <m:oMath>
              <m:sSub>
                <m:sSubPr>
                  <m:ctrlPr>
                    <w:rPr>
                      <w:rFonts w:ascii="Cambria Math" w:hAnsi="Cambria Math" w:cs="Arial"/>
                      <w:i/>
                      <w:lang w:val="en-US"/>
                    </w:rPr>
                  </m:ctrlPr>
                </m:sSubPr>
                <m:e>
                  <m:r>
                    <w:rPr>
                      <w:rFonts w:ascii="Cambria Math" w:hAnsi="Cambria Math" w:cs="Arial"/>
                      <w:lang w:val="en-US"/>
                    </w:rPr>
                    <m:t xml:space="preserve"> a</m:t>
                  </m:r>
                </m:e>
                <m:sub>
                  <m:r>
                    <w:rPr>
                      <w:rFonts w:ascii="Cambria Math" w:hAnsi="Cambria Math" w:cs="Arial"/>
                      <w:lang w:val="en-US"/>
                    </w:rPr>
                    <m:t>2</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 (to be fitted).</w:t>
            </w:r>
          </w:p>
        </w:tc>
      </w:tr>
      <w:tr w:rsidR="00AF6AAE" w:rsidRPr="000F34D7" w14:paraId="49A84D30" w14:textId="77777777" w:rsidTr="00561358">
        <w:tc>
          <w:tcPr>
            <w:tcW w:w="0" w:type="auto"/>
          </w:tcPr>
          <w:p w14:paraId="580D898A" w14:textId="77777777" w:rsidR="007438DC" w:rsidRPr="003F0F2D" w:rsidRDefault="00000000" w:rsidP="007438DC">
            <w:pPr>
              <w:widowControl w:val="0"/>
              <w:tabs>
                <w:tab w:val="left" w:pos="567"/>
              </w:tabs>
              <w:autoSpaceDE w:val="0"/>
              <w:autoSpaceDN w:val="0"/>
              <w:adjustRightInd w:val="0"/>
              <w:ind w:right="-143"/>
              <w:jc w:val="both"/>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AF6AAE" w:rsidRPr="003F0F2D">
              <w:rPr>
                <w:rFonts w:ascii="Arial" w:hAnsi="Arial" w:cs="Arial"/>
                <w:lang w:val="en-US"/>
              </w:rPr>
              <w:t>:</w:t>
            </w:r>
          </w:p>
        </w:tc>
        <w:tc>
          <w:tcPr>
            <w:tcW w:w="0" w:type="auto"/>
          </w:tcPr>
          <w:p w14:paraId="1A6256CA" w14:textId="77777777" w:rsidR="007438DC" w:rsidRPr="003F0F2D" w:rsidRDefault="00AF6AAE" w:rsidP="009B3470">
            <w:pPr>
              <w:widowControl w:val="0"/>
              <w:tabs>
                <w:tab w:val="left" w:pos="567"/>
              </w:tabs>
              <w:autoSpaceDE w:val="0"/>
              <w:autoSpaceDN w:val="0"/>
              <w:adjustRightInd w:val="0"/>
              <w:ind w:right="-37"/>
              <w:jc w:val="both"/>
              <w:rPr>
                <w:rFonts w:ascii="Arial" w:hAnsi="Arial" w:cs="Arial"/>
                <w:lang w:val="en-US"/>
              </w:rPr>
            </w:pPr>
            <w:r w:rsidRPr="003F0F2D">
              <w:rPr>
                <w:rFonts w:ascii="Arial" w:hAnsi="Arial" w:cs="Arial"/>
                <w:lang w:val="en-US"/>
              </w:rPr>
              <w:t xml:space="preserve">represents the decay of the relatively short-lived Ac-228 which can occur as impurity in the Y oxalate source; this term may also be used if the presence of short-lived contaminations of the counting source by short-lived Radon decay products;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w:t>
            </w:r>
          </w:p>
        </w:tc>
      </w:tr>
    </w:tbl>
    <w:p w14:paraId="58A6010E"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3834F0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user can choose whether the second and/or the third term shall be used in the model. </w:t>
      </w:r>
    </w:p>
    <w:p w14:paraId="0F7B8A53" w14:textId="77777777" w:rsidR="007438DC" w:rsidRPr="003F0F2D" w:rsidRDefault="007438DC" w:rsidP="007438DC">
      <w:pPr>
        <w:widowControl w:val="0"/>
        <w:tabs>
          <w:tab w:val="left" w:pos="567"/>
        </w:tabs>
        <w:autoSpaceDE w:val="0"/>
        <w:autoSpaceDN w:val="0"/>
        <w:adjustRightInd w:val="0"/>
        <w:ind w:left="567" w:right="-143"/>
        <w:jc w:val="both"/>
        <w:rPr>
          <w:rFonts w:ascii="Arial" w:hAnsi="Arial" w:cs="Arial"/>
          <w:color w:val="FF0000"/>
          <w:lang w:val="en-US"/>
        </w:rPr>
      </w:pPr>
    </w:p>
    <w:p w14:paraId="1176506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it may be chosen whether the fitting shall be done with statistical weighting with the inverse variances of the net counting rates - or non-weighted. The internal use of covariances of measured net counting rates may be de-selected for testing. </w:t>
      </w:r>
    </w:p>
    <w:p w14:paraId="02F7F08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CD3A589" w14:textId="69361253" w:rsidR="007438DC" w:rsidRPr="003F0F2D" w:rsidRDefault="003E2C55"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The type of the fitting procedure can be selected from four variants:</w:t>
      </w:r>
      <w:r w:rsidRPr="003F0F2D">
        <w:rPr>
          <w:rFonts w:ascii="Arial" w:hAnsi="Arial" w:cs="Arial"/>
          <w:lang w:val="en-US"/>
        </w:rPr>
        <w:t xml:space="preserve"> </w:t>
      </w:r>
      <w:r w:rsidR="004E617E">
        <w:rPr>
          <w:rFonts w:ascii="Arial" w:hAnsi="Arial" w:cs="Arial"/>
          <w:lang w:val="en-US"/>
        </w:rPr>
        <w:t>W</w:t>
      </w:r>
      <w:r w:rsidRPr="003F0F2D">
        <w:rPr>
          <w:rFonts w:ascii="Arial" w:hAnsi="Arial" w:cs="Arial"/>
          <w:lang w:val="en-US"/>
        </w:rPr>
        <w:t xml:space="preserve">LS, PLSQ, PMLE und </w:t>
      </w:r>
      <w:r w:rsidR="004E617E">
        <w:rPr>
          <w:rFonts w:ascii="Arial" w:hAnsi="Arial" w:cs="Arial"/>
          <w:lang w:val="en-US"/>
        </w:rPr>
        <w:t>W</w:t>
      </w:r>
      <w:r w:rsidRPr="003F0F2D">
        <w:rPr>
          <w:rFonts w:ascii="Arial" w:hAnsi="Arial" w:cs="Arial"/>
          <w:lang w:val="en-US"/>
        </w:rPr>
        <w:t>TLS. The more complex but more time-consuming total least squares procedure (</w:t>
      </w:r>
      <w:r w:rsidR="004E617E">
        <w:rPr>
          <w:rFonts w:ascii="Arial" w:hAnsi="Arial" w:cs="Arial"/>
          <w:lang w:val="en-US"/>
        </w:rPr>
        <w:t>W</w:t>
      </w:r>
      <w:r w:rsidRPr="003F0F2D">
        <w:rPr>
          <w:rFonts w:ascii="Arial" w:hAnsi="Arial" w:cs="Arial"/>
          <w:lang w:val="en-US"/>
        </w:rPr>
        <w:t xml:space="preserve">TLS) is able to take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eastAsiaTheme="minorEastAsia" w:hAnsi="Arial" w:cs="Arial"/>
          <w:lang w:val="en-US"/>
        </w:rPr>
        <w:t xml:space="preserve"> values a</w:t>
      </w:r>
      <w:r w:rsidRPr="003F0F2D">
        <w:rPr>
          <w:rFonts w:ascii="Arial" w:hAnsi="Arial"/>
          <w:lang w:val="en-US"/>
        </w:rPr>
        <w:t xml:space="preserve">nd covariances between them into account. </w:t>
      </w:r>
      <w:r w:rsidR="005E762F" w:rsidRPr="003F0F2D">
        <w:rPr>
          <w:rFonts w:ascii="Arial" w:hAnsi="Arial"/>
          <w:lang w:val="en-US"/>
        </w:rPr>
        <w:t xml:space="preserve">See also: </w:t>
      </w:r>
      <w:hyperlink w:anchor="_Chi-square_options" w:history="1">
        <w:r w:rsidR="005E762F" w:rsidRPr="003F0F2D">
          <w:rPr>
            <w:rStyle w:val="Hyperlink"/>
            <w:rFonts w:ascii="Arial" w:hAnsi="Arial"/>
            <w:lang w:val="en-US"/>
          </w:rPr>
          <w:t>Chi-square options</w:t>
        </w:r>
      </w:hyperlink>
    </w:p>
    <w:p w14:paraId="5E827CF2"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F002A5A" w14:textId="5C9320B0"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A checkbox within this dialog allows to select instead of the simple</w:t>
      </w:r>
      <w:r w:rsidR="004E617E">
        <w:rPr>
          <w:rFonts w:ascii="Arial" w:hAnsi="Arial" w:cs="Arial"/>
          <w:lang w:val="en-US"/>
        </w:rPr>
        <w:t>r</w:t>
      </w:r>
      <w:r w:rsidRPr="003F0F2D">
        <w:rPr>
          <w:rFonts w:ascii="Arial" w:hAnsi="Arial" w:cs="Arial"/>
          <w:lang w:val="en-US"/>
        </w:rPr>
        <w:t xml:space="preserve"> least squares analysis (</w:t>
      </w:r>
      <w:r w:rsidR="004E617E">
        <w:rPr>
          <w:rFonts w:ascii="Arial" w:hAnsi="Arial" w:cs="Arial"/>
          <w:lang w:val="en-US"/>
        </w:rPr>
        <w:t>W</w:t>
      </w:r>
      <w:r w:rsidRPr="003F0F2D">
        <w:rPr>
          <w:rFonts w:ascii="Arial" w:hAnsi="Arial" w:cs="Arial"/>
          <w:lang w:val="en-US"/>
        </w:rPr>
        <w:t>LS) the more complex but also more time-consuming general least squares procedure (</w:t>
      </w:r>
      <w:r w:rsidR="004E617E">
        <w:rPr>
          <w:rFonts w:ascii="Arial" w:hAnsi="Arial" w:cs="Arial"/>
          <w:lang w:val="en-US"/>
        </w:rPr>
        <w:t>W</w:t>
      </w:r>
      <w:r w:rsidR="003E2C55" w:rsidRPr="003F0F2D">
        <w:rPr>
          <w:rFonts w:ascii="Arial" w:hAnsi="Arial" w:cs="Arial"/>
          <w:lang w:val="en-US"/>
        </w:rPr>
        <w:t>T</w:t>
      </w:r>
      <w:r w:rsidRPr="003F0F2D">
        <w:rPr>
          <w:rFonts w:ascii="Arial" w:hAnsi="Arial" w:cs="Arial"/>
          <w:lang w:val="en-US"/>
        </w:rPr>
        <w:t xml:space="preserve">LS). The latter is able to consider directly also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values and covariances between them. </w:t>
      </w:r>
    </w:p>
    <w:p w14:paraId="5465A1C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9FB2188" w14:textId="77777777" w:rsidR="00721AF7" w:rsidRPr="003F0F2D" w:rsidRDefault="00B233D0"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In most cases, the term functions Xi(t) between different measurements only differ by the time difference to the time of the Sr/Y separation (parameter t: </w:t>
      </w:r>
      <w:r w:rsidRPr="003F0F2D">
        <w:rPr>
          <w:rFonts w:ascii="Courier New" w:hAnsi="Courier New" w:cs="Courier New"/>
          <w:lang w:val="en-US"/>
        </w:rPr>
        <w:t>tstart</w:t>
      </w:r>
      <w:r w:rsidRPr="003F0F2D">
        <w:rPr>
          <w:rFonts w:ascii="Arial" w:hAnsi="Arial"/>
          <w:lang w:val="en-US"/>
        </w:rPr>
        <w:t>). Therefore, these functions</w:t>
      </w:r>
      <w:r w:rsidR="00235DA8" w:rsidRPr="003F0F2D">
        <w:rPr>
          <w:rFonts w:ascii="Arial" w:hAnsi="Arial"/>
          <w:lang w:val="en-US"/>
        </w:rPr>
        <w:t xml:space="preserve"> Xi(t) </w:t>
      </w:r>
      <w:r w:rsidRPr="003F0F2D">
        <w:rPr>
          <w:rFonts w:ascii="Arial" w:hAnsi="Arial"/>
          <w:lang w:val="en-US"/>
        </w:rPr>
        <w:t xml:space="preserve">needed to be given only </w:t>
      </w:r>
      <w:r w:rsidR="00235DA8" w:rsidRPr="003F0F2D">
        <w:rPr>
          <w:rFonts w:ascii="Arial" w:hAnsi="Arial"/>
          <w:lang w:val="en-US"/>
        </w:rPr>
        <w:t xml:space="preserve">once, </w:t>
      </w:r>
      <w:r w:rsidRPr="003F0F2D">
        <w:rPr>
          <w:rFonts w:ascii="Arial" w:hAnsi="Arial"/>
          <w:lang w:val="en-US"/>
        </w:rPr>
        <w:t>for the first measurement</w:t>
      </w:r>
      <w:r w:rsidR="00235DA8" w:rsidRPr="003F0F2D">
        <w:rPr>
          <w:rFonts w:ascii="Arial" w:hAnsi="Arial"/>
          <w:lang w:val="en-US"/>
        </w:rPr>
        <w:t xml:space="preserve"> (in case of more than one counting channel: for the first measurement of each counting channel)</w:t>
      </w:r>
      <w:r w:rsidRPr="003F0F2D">
        <w:rPr>
          <w:rFonts w:ascii="Arial" w:hAnsi="Arial"/>
          <w:lang w:val="en-US"/>
        </w:rPr>
        <w:t xml:space="preserve">. </w:t>
      </w:r>
    </w:p>
    <w:p w14:paraId="124255FF" w14:textId="77777777" w:rsidR="00721AF7" w:rsidRPr="003F0F2D" w:rsidRDefault="00721AF7" w:rsidP="007438DC">
      <w:pPr>
        <w:widowControl w:val="0"/>
        <w:tabs>
          <w:tab w:val="left" w:pos="567"/>
        </w:tabs>
        <w:autoSpaceDE w:val="0"/>
        <w:autoSpaceDN w:val="0"/>
        <w:adjustRightInd w:val="0"/>
        <w:ind w:right="-143"/>
        <w:jc w:val="both"/>
        <w:rPr>
          <w:rFonts w:ascii="Arial" w:hAnsi="Arial"/>
          <w:lang w:val="en-US"/>
        </w:rPr>
      </w:pPr>
    </w:p>
    <w:p w14:paraId="15E9C738" w14:textId="087B20FB" w:rsidR="007438DC" w:rsidRPr="003F0F2D" w:rsidRDefault="00235DA8"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However, values of the counting efficiencies contained therein may now differ from measurement to measurement. In this case, which can be selected by a new checkbox,</w:t>
      </w:r>
      <w:r w:rsidR="00B233D0" w:rsidRPr="003F0F2D">
        <w:rPr>
          <w:rFonts w:ascii="Arial" w:hAnsi="Arial"/>
          <w:lang w:val="en-US"/>
        </w:rPr>
        <w:t xml:space="preserve"> </w:t>
      </w:r>
      <w:r w:rsidRPr="003F0F2D">
        <w:rPr>
          <w:rFonts w:ascii="Arial" w:hAnsi="Arial"/>
          <w:lang w:val="en-US"/>
        </w:rPr>
        <w:t xml:space="preserve">all term functions for each measurement have to be input explicitly. This increases the length of the argument list of the </w:t>
      </w:r>
      <w:r w:rsidR="00B233D0" w:rsidRPr="003F0F2D">
        <w:rPr>
          <w:rFonts w:ascii="Arial" w:hAnsi="Arial"/>
          <w:lang w:val="en-US"/>
        </w:rPr>
        <w:t>Linfit</w:t>
      </w:r>
      <w:r w:rsidRPr="003F0F2D">
        <w:rPr>
          <w:rFonts w:ascii="Arial" w:hAnsi="Arial"/>
          <w:lang w:val="en-US"/>
        </w:rPr>
        <w:t xml:space="preserve"> </w:t>
      </w:r>
      <w:r w:rsidR="00B233D0" w:rsidRPr="003F0F2D">
        <w:rPr>
          <w:rFonts w:ascii="Arial" w:hAnsi="Arial"/>
          <w:lang w:val="en-US"/>
        </w:rPr>
        <w:t>Call</w:t>
      </w:r>
      <w:r w:rsidRPr="003F0F2D">
        <w:rPr>
          <w:rFonts w:ascii="Arial" w:hAnsi="Arial"/>
          <w:lang w:val="en-US"/>
        </w:rPr>
        <w:t xml:space="preserve"> by additional values of counting efficiencies</w:t>
      </w:r>
      <w:r w:rsidR="00675A37">
        <w:rPr>
          <w:rFonts w:ascii="Arial" w:hAnsi="Arial"/>
          <w:lang w:val="en-US"/>
        </w:rPr>
        <w:t xml:space="preserve">; </w:t>
      </w:r>
      <w:r w:rsidR="00675A37" w:rsidRPr="00B26580">
        <w:rPr>
          <w:rFonts w:ascii="Arial" w:hAnsi="Arial"/>
          <w:b/>
          <w:bCs/>
          <w:lang w:val="en-GB"/>
        </w:rPr>
        <w:t>since version 2.4.24</w:t>
      </w:r>
      <w:r w:rsidR="00675A37" w:rsidRPr="00B26580">
        <w:rPr>
          <w:rFonts w:ascii="Arial" w:hAnsi="Arial"/>
          <w:lang w:val="en-GB"/>
        </w:rPr>
        <w:t xml:space="preserve"> these detection efficiency parameters need no longer be specified explicitly</w:t>
      </w:r>
      <w:r w:rsidR="00DC0D39" w:rsidRPr="00B26580">
        <w:rPr>
          <w:rFonts w:ascii="Arial" w:hAnsi="Arial"/>
          <w:lang w:val="en-GB"/>
        </w:rPr>
        <w:t xml:space="preserve"> within the Linfit call</w:t>
      </w:r>
      <w:r w:rsidR="00675A37" w:rsidRPr="00B26580">
        <w:rPr>
          <w:rFonts w:ascii="Arial" w:hAnsi="Arial"/>
          <w:lang w:val="en-GB"/>
        </w:rPr>
        <w:t>.</w:t>
      </w:r>
      <w:r w:rsidR="00B233D0" w:rsidRPr="003F0F2D">
        <w:rPr>
          <w:rFonts w:ascii="Arial" w:hAnsi="Arial"/>
          <w:lang w:val="en-US"/>
        </w:rPr>
        <w:t xml:space="preserve"> </w:t>
      </w:r>
      <w:r w:rsidRPr="003F0F2D">
        <w:rPr>
          <w:rFonts w:ascii="Arial" w:hAnsi="Arial"/>
          <w:lang w:val="en-US"/>
        </w:rPr>
        <w:t xml:space="preserve">Look at the new example project </w:t>
      </w:r>
      <w:r w:rsidR="00B233D0" w:rsidRPr="003F0F2D">
        <w:rPr>
          <w:rFonts w:ascii="Arial" w:hAnsi="Arial"/>
          <w:lang w:val="en-US"/>
        </w:rPr>
        <w:t>Sr89-Sr90_IAEA_AQ-27_2013_</w:t>
      </w:r>
      <w:r w:rsidR="00721AF7" w:rsidRPr="003F0F2D">
        <w:rPr>
          <w:rFonts w:ascii="Arial" w:hAnsi="Arial"/>
          <w:lang w:val="en-US"/>
        </w:rPr>
        <w:t>V2_</w:t>
      </w:r>
      <w:r w:rsidR="00B233D0" w:rsidRPr="003F0F2D">
        <w:rPr>
          <w:rFonts w:ascii="Arial" w:hAnsi="Arial"/>
          <w:lang w:val="en-US"/>
        </w:rPr>
        <w:t>EN.txp</w:t>
      </w:r>
      <w:r w:rsidRPr="003F0F2D">
        <w:rPr>
          <w:rFonts w:ascii="Arial" w:hAnsi="Arial"/>
          <w:lang w:val="en-US"/>
        </w:rPr>
        <w:t xml:space="preserve"> which demonstrates this.</w:t>
      </w:r>
    </w:p>
    <w:p w14:paraId="448C6FE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AAEED54"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a text field of the dialog the equations for the three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can be defined. For the above example of the analysis of a Y-90 decay-curve they have to be defined as follows:</w:t>
      </w:r>
    </w:p>
    <w:p w14:paraId="03D390A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6600D2F"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X1 = (1. - exp(-log(2.)*tmess/HwzY90)) / (log(2.)*tmess/HwzY90) * exp(-log(2.)*tstart/HwzY90)</w:t>
      </w:r>
    </w:p>
    <w:p w14:paraId="0DE6B3B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6689660B"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X2 = (1. - exp(-log(2.)*tmess/Hwzlong)) / (log(2.)*tmess/Hwzlong) * exp(-log(2.)*tstart/Hwzlong)</w:t>
      </w:r>
    </w:p>
    <w:p w14:paraId="401CA9C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26AA4C2D"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X3 = (1. - exp(-log(2.)*tmess/HwzAc228)) / (log(2.)*tmess/HwzAc228) * exp(-log(2.)*tstart/HwzAc228)</w:t>
      </w:r>
    </w:p>
    <w:p w14:paraId="6E39311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31E0C6A"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Here, tmess</w:t>
      </w:r>
      <w:r w:rsidRPr="003F0F2D">
        <w:rPr>
          <w:rFonts w:ascii="Courier New" w:hAnsi="Courier New" w:cs="Courier New"/>
          <w:lang w:val="en-US"/>
        </w:rPr>
        <w:t xml:space="preserve"> </w:t>
      </w:r>
      <w:r w:rsidRPr="003F0F2D">
        <w:rPr>
          <w:rFonts w:ascii="Arial" w:hAnsi="Arial" w:cs="Arial"/>
          <w:lang w:val="en-US"/>
        </w:rPr>
        <w:t xml:space="preserve">and tstart are counting time and the time durations between Y-90/Sr-90 separation and the starts of the measurements, respectively. In fact, both variables are arrays and their values for each single measurement may be defined in a special dialog. Hwzxxx are the radionuclide specific half-lives. </w:t>
      </w:r>
      <w:r w:rsidRPr="003F0F2D">
        <w:rPr>
          <w:rFonts w:ascii="Arial" w:hAnsi="Arial" w:cs="Arial"/>
          <w:b/>
          <w:lang w:val="en-US"/>
        </w:rPr>
        <w:t>The formulae given above take radioactive decay during the measurements into account</w:t>
      </w:r>
      <w:r w:rsidRPr="003F0F2D">
        <w:rPr>
          <w:rFonts w:ascii="Arial" w:hAnsi="Arial" w:cs="Arial"/>
          <w:lang w:val="en-US"/>
        </w:rPr>
        <w:t>.</w:t>
      </w:r>
    </w:p>
    <w:p w14:paraId="52CF011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A6AC818" w14:textId="77777777" w:rsidR="007438DC" w:rsidRPr="003F0F2D" w:rsidRDefault="00EA71EE"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With using the new decay function fd</w:t>
      </w:r>
      <w:r w:rsidR="008C0DE4" w:rsidRPr="003F0F2D">
        <w:rPr>
          <w:rFonts w:ascii="Arial" w:hAnsi="Arial" w:cs="Arial"/>
          <w:bCs/>
          <w:lang w:val="en-US"/>
        </w:rPr>
        <w:t>()</w:t>
      </w:r>
      <w:r w:rsidRPr="003F0F2D">
        <w:rPr>
          <w:rFonts w:ascii="Arial" w:hAnsi="Arial" w:cs="Arial"/>
          <w:bCs/>
          <w:lang w:val="en-US"/>
        </w:rPr>
        <w:t xml:space="preserve"> the above equations are shorter:</w:t>
      </w:r>
    </w:p>
    <w:p w14:paraId="1D8B25A6"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7E301E7A"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X1 = fd(tstart, tmess, log(2)/HwzY90)</w:t>
      </w:r>
    </w:p>
    <w:p w14:paraId="170E31F9"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169FD67B"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X2 = fd(tstart, tmess, log(2)/Hwzlong) </w:t>
      </w:r>
    </w:p>
    <w:p w14:paraId="0CF3E8EE"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043BA770"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X3 = fd(tstart, tmess, log(2)/HwzAc228) </w:t>
      </w:r>
    </w:p>
    <w:p w14:paraId="7F93374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DBC4C20" w14:textId="77777777" w:rsidR="007438DC" w:rsidRPr="003F0F2D" w:rsidRDefault="00F9626E" w:rsidP="00F9626E">
      <w:pPr>
        <w:pStyle w:val="berschrift3"/>
        <w:tabs>
          <w:tab w:val="left" w:pos="709"/>
        </w:tabs>
        <w:ind w:right="-143"/>
        <w:rPr>
          <w:lang w:val="en-US"/>
        </w:rPr>
      </w:pPr>
      <w:r w:rsidRPr="003F0F2D">
        <w:rPr>
          <w:lang w:val="en-US"/>
        </w:rPr>
        <w:t>7.11.2</w:t>
      </w:r>
      <w:r w:rsidRPr="003F0F2D">
        <w:rPr>
          <w:lang w:val="en-US"/>
        </w:rPr>
        <w:tab/>
      </w:r>
      <w:r w:rsidR="001F4AAC" w:rsidRPr="003F0F2D">
        <w:rPr>
          <w:lang w:val="en-US"/>
        </w:rPr>
        <w:t>Extension to two or three output quantities</w:t>
      </w:r>
    </w:p>
    <w:p w14:paraId="4BC13D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F5E0AE3" w14:textId="77777777" w:rsidR="007438DC" w:rsidRPr="003F0F2D" w:rsidRDefault="00AF6AAE"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Extension to two or three output quantities</w:t>
      </w:r>
    </w:p>
    <w:p w14:paraId="65D4783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3148FFA"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By the simultaneous measurement of for instance Sr-90, Sr-89, and may be also of Sr-85, with a LSC counter the contributions of these radionuclides to the counting rates in two or three counting channels (energy regions), designated as A, B and C, are determined. Further details may be taken from the report AKU (2008), which is dealing with modern methods of the Sr-89/Sr-90 determination.</w:t>
      </w:r>
    </w:p>
    <w:p w14:paraId="66E433E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BA8D739"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number of counting channels (nchs) can be selected in the dialog. In the present case up to three decay curves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A</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B</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C</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have to be considered. Then up to three model equations are used instead of only one:</w:t>
      </w:r>
    </w:p>
    <w:p w14:paraId="775594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2FCB52"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2997DF55"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425F91DA"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676B271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4C7A7D3"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Now,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Pr="003F0F2D">
        <w:rPr>
          <w:rFonts w:ascii="Arial" w:hAnsi="Arial" w:cs="Arial"/>
          <w:lang w:val="en-US"/>
        </w:rPr>
        <w:t>represent activities instead of counting rates in the first example; see above: one single output quantity. These are automatically inserted by the program into the list of symbols as new symbols FITP1, FITP2 and FITP3.</w:t>
      </w:r>
    </w:p>
    <w:p w14:paraId="4A7E16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41802C"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Within the program, this case is reduced to that of one single decay curve by concatenating the three fields of counting rates (in the order A, B and C). The same applies to the independent decay functions.</w:t>
      </w:r>
    </w:p>
    <w:p w14:paraId="05DEF32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523BAFF"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Counting rates:</w:t>
      </w:r>
    </w:p>
    <w:p w14:paraId="56C9A49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0BB7060" w14:textId="77777777" w:rsidR="007438DC" w:rsidRPr="003F0F2D" w:rsidRDefault="00A97761" w:rsidP="007438DC">
      <w:pPr>
        <w:widowControl w:val="0"/>
        <w:tabs>
          <w:tab w:val="left" w:pos="567"/>
        </w:tabs>
        <w:autoSpaceDE w:val="0"/>
        <w:autoSpaceDN w:val="0"/>
        <w:adjustRightInd w:val="0"/>
        <w:spacing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eqArr>
              <m:eqArrPr>
                <m:ctrlPr>
                  <w:rPr>
                    <w:rFonts w:ascii="Cambria Math" w:hAnsi="Cambria Math" w:cs="Arial"/>
                    <w:i/>
                    <w:sz w:val="26"/>
                    <w:szCs w:val="26"/>
                    <w:lang w:val="en-US"/>
                  </w:rPr>
                </m:ctrlPr>
              </m:eqArr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ctrlPr>
                  <w:rPr>
                    <w:rFonts w:ascii="Cambria Math" w:eastAsia="Cambria Math" w:hAnsi="Cambria Math" w:cs="Cambria Math"/>
                    <w:i/>
                    <w:sz w:val="26"/>
                    <w:szCs w:val="26"/>
                    <w:lang w:val="en-US"/>
                  </w:rPr>
                </m:ctrlPr>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qArr>
          </m:e>
        </m:d>
      </m:oMath>
      <w:r w:rsidRPr="003F0F2D">
        <w:rPr>
          <w:rFonts w:ascii="Arial" w:hAnsi="Arial" w:cs="Arial"/>
          <w:lang w:val="en-US"/>
        </w:rPr>
        <w:t xml:space="preserve">   </w:t>
      </w:r>
    </w:p>
    <w:p w14:paraId="01D2C59B" w14:textId="77777777" w:rsidR="007438DC" w:rsidRPr="003F0F2D" w:rsidRDefault="007438DC" w:rsidP="007438DC">
      <w:pPr>
        <w:widowControl w:val="0"/>
        <w:autoSpaceDE w:val="0"/>
        <w:autoSpaceDN w:val="0"/>
        <w:adjustRightInd w:val="0"/>
        <w:ind w:left="1080" w:right="-143"/>
        <w:jc w:val="both"/>
        <w:rPr>
          <w:rFonts w:ascii="Arial" w:hAnsi="Arial" w:cs="Arial"/>
          <w:lang w:val="en-US"/>
        </w:rPr>
      </w:pPr>
    </w:p>
    <w:p w14:paraId="0DF37DAA" w14:textId="77777777" w:rsidR="007438DC" w:rsidRPr="003F0F2D" w:rsidRDefault="00AF6AAE" w:rsidP="007438DC">
      <w:pPr>
        <w:widowControl w:val="0"/>
        <w:tabs>
          <w:tab w:val="left" w:pos="567"/>
          <w:tab w:val="left" w:pos="2268"/>
        </w:tabs>
        <w:autoSpaceDE w:val="0"/>
        <w:autoSpaceDN w:val="0"/>
        <w:adjustRightInd w:val="0"/>
        <w:ind w:right="-143"/>
        <w:jc w:val="both"/>
        <w:rPr>
          <w:rFonts w:ascii="Arial" w:hAnsi="Arial" w:cs="Arial"/>
          <w:lang w:val="en-US"/>
        </w:rPr>
      </w:pPr>
      <w:r w:rsidRPr="003F0F2D">
        <w:rPr>
          <w:rFonts w:ascii="Arial" w:hAnsi="Arial" w:cs="Arial"/>
          <w:lang w:val="en-US"/>
        </w:rPr>
        <w:t xml:space="preserve">Decay functions:  </w:t>
      </w:r>
      <w:r w:rsidRPr="003F0F2D">
        <w:rPr>
          <w:rFonts w:ascii="Arial" w:hAnsi="Arial" w:cs="Arial"/>
          <w:lang w:val="en-US"/>
        </w:rPr>
        <w:tab/>
        <w:t>Input within the dialog field for the terms:</w:t>
      </w:r>
    </w:p>
    <w:p w14:paraId="512898A2"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A97761" w:rsidRPr="003F0F2D" w14:paraId="6CC60DB1" w14:textId="77777777" w:rsidTr="007E1689">
        <w:tc>
          <w:tcPr>
            <w:tcW w:w="2127" w:type="dxa"/>
          </w:tcPr>
          <w:p w14:paraId="1D746056"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A082C9"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X1=…</m:t>
                </m:r>
              </m:oMath>
            </m:oMathPara>
          </w:p>
        </w:tc>
      </w:tr>
      <w:tr w:rsidR="00A97761" w:rsidRPr="003F0F2D" w14:paraId="25467511" w14:textId="77777777" w:rsidTr="007E1689">
        <w:tc>
          <w:tcPr>
            <w:tcW w:w="2127" w:type="dxa"/>
          </w:tcPr>
          <w:p w14:paraId="050833BE"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B5BDFE"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X2=…</m:t>
                </m:r>
              </m:oMath>
            </m:oMathPara>
          </w:p>
        </w:tc>
      </w:tr>
      <w:tr w:rsidR="00A97761" w:rsidRPr="003F0F2D" w14:paraId="25DA21DC" w14:textId="77777777" w:rsidTr="007E1689">
        <w:tc>
          <w:tcPr>
            <w:tcW w:w="2127" w:type="dxa"/>
          </w:tcPr>
          <w:p w14:paraId="1B05E512"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C31997D"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X3=…</m:t>
                </m:r>
              </m:oMath>
            </m:oMathPara>
          </w:p>
        </w:tc>
      </w:tr>
      <w:tr w:rsidR="00A97761" w:rsidRPr="003F0F2D" w14:paraId="65CEF823" w14:textId="77777777" w:rsidTr="007E1689">
        <w:tc>
          <w:tcPr>
            <w:tcW w:w="2127" w:type="dxa"/>
          </w:tcPr>
          <w:p w14:paraId="3C51B968"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42A55F"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X4=…</m:t>
                </m:r>
              </m:oMath>
            </m:oMathPara>
          </w:p>
        </w:tc>
      </w:tr>
      <w:tr w:rsidR="00A97761" w:rsidRPr="003F0F2D" w14:paraId="3AA11732" w14:textId="77777777" w:rsidTr="007E1689">
        <w:tc>
          <w:tcPr>
            <w:tcW w:w="2127" w:type="dxa"/>
          </w:tcPr>
          <w:p w14:paraId="5012539F"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6A1ECCBB"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X5=…</m:t>
                </m:r>
              </m:oMath>
            </m:oMathPara>
          </w:p>
        </w:tc>
      </w:tr>
      <w:tr w:rsidR="00A97761" w:rsidRPr="003F0F2D" w14:paraId="435180AE" w14:textId="77777777" w:rsidTr="007E1689">
        <w:tc>
          <w:tcPr>
            <w:tcW w:w="2127" w:type="dxa"/>
          </w:tcPr>
          <w:p w14:paraId="5103BD44"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780CD52"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X6=…</m:t>
                </m:r>
              </m:oMath>
            </m:oMathPara>
          </w:p>
        </w:tc>
      </w:tr>
      <w:tr w:rsidR="00A97761" w:rsidRPr="003F0F2D" w14:paraId="3FA5371D" w14:textId="77777777" w:rsidTr="007E1689">
        <w:tc>
          <w:tcPr>
            <w:tcW w:w="2127" w:type="dxa"/>
          </w:tcPr>
          <w:p w14:paraId="28C26E67"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6121B11"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X7=…</m:t>
                </m:r>
              </m:oMath>
            </m:oMathPara>
          </w:p>
        </w:tc>
      </w:tr>
      <w:tr w:rsidR="00A97761" w:rsidRPr="003F0F2D" w14:paraId="64772A5B" w14:textId="77777777" w:rsidTr="007E1689">
        <w:tc>
          <w:tcPr>
            <w:tcW w:w="2127" w:type="dxa"/>
          </w:tcPr>
          <w:p w14:paraId="40402881"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785EB5F3"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X8=…</m:t>
                </m:r>
              </m:oMath>
            </m:oMathPara>
          </w:p>
        </w:tc>
      </w:tr>
      <w:tr w:rsidR="00A97761" w:rsidRPr="003F0F2D" w14:paraId="4F6179F6" w14:textId="77777777" w:rsidTr="007E1689">
        <w:tc>
          <w:tcPr>
            <w:tcW w:w="2127" w:type="dxa"/>
          </w:tcPr>
          <w:p w14:paraId="4AA0C14C"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244B17"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X9=…</m:t>
                </m:r>
              </m:oMath>
            </m:oMathPara>
          </w:p>
        </w:tc>
      </w:tr>
    </w:tbl>
    <w:p w14:paraId="6990AC94" w14:textId="77777777" w:rsidR="007438DC" w:rsidRPr="003F0F2D" w:rsidRDefault="007438DC" w:rsidP="007438DC">
      <w:pPr>
        <w:widowControl w:val="0"/>
        <w:tabs>
          <w:tab w:val="left" w:pos="2268"/>
        </w:tabs>
        <w:autoSpaceDE w:val="0"/>
        <w:autoSpaceDN w:val="0"/>
        <w:adjustRightInd w:val="0"/>
        <w:ind w:right="-143" w:firstLine="720"/>
        <w:jc w:val="both"/>
        <w:rPr>
          <w:rFonts w:ascii="Arial" w:hAnsi="Arial" w:cs="Arial"/>
          <w:lang w:val="en-US"/>
        </w:rPr>
      </w:pPr>
    </w:p>
    <w:p w14:paraId="6E399E47"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a better understanding of this application, the reader is referred to the example project </w:t>
      </w:r>
      <w:r w:rsidRPr="003F0F2D">
        <w:rPr>
          <w:rFonts w:ascii="Arial" w:hAnsi="Arial" w:cs="Arial"/>
          <w:i/>
          <w:lang w:val="en-US"/>
        </w:rPr>
        <w:t>DWD-LSC-3kanal-V2.txp</w:t>
      </w:r>
      <w:r w:rsidRPr="003F0F2D">
        <w:rPr>
          <w:rFonts w:ascii="Arial" w:hAnsi="Arial" w:cs="Arial"/>
          <w:lang w:val="en-US"/>
        </w:rPr>
        <w:t>, which corresponds to a quite detailed presentation of the equations in the report AKU (2008; page 160). For this application, the nine decay functions are defined as follows:</w:t>
      </w:r>
    </w:p>
    <w:p w14:paraId="3379F4F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B691CC"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X1 = eSr89A * (1. - exp(-lamSr89*tmess)) / (lamSr89*tmess) * exp(-lamSr89*(tAS+tstart))</w:t>
      </w:r>
    </w:p>
    <w:p w14:paraId="3F042D8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X2 = eSr90A * (1. - exp(-lamSr90*tmess)) / (lamSr90*tmess) * exp(-lamSr90*(tAS+tstart)) +eY90A *  &amp;</w:t>
      </w:r>
    </w:p>
    <w:p w14:paraId="1E54706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lamY90/(tmess*(lamY90-lamSr90)) *( -exp(-lamSr90*(tAS+tstart))/lamSr90*(exp(-lamSr90* &amp;</w:t>
      </w:r>
    </w:p>
    <w:p w14:paraId="28684A9A"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tmess)-1.)+exp(-lamY90*(tAS+tstart))/lamY90*(exp(-lamY90*tmess)-1.) )</w:t>
      </w:r>
    </w:p>
    <w:p w14:paraId="4402B81B"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X3 = eSr85A * (1. - exp(-lamSr85*tmess)) / (lamSr85*tmess) * exp(-lamSr85*(tAS+tstart))</w:t>
      </w:r>
    </w:p>
    <w:p w14:paraId="375DCC8F"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X4 = eSr89B * (1. - exp(-lamSr89*tmess)) / (lamSr89*tmess) * exp(-lamSr89*(tAS+tstart))</w:t>
      </w:r>
    </w:p>
    <w:p w14:paraId="247D61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X5 = eSr90B * (1. - exp(-lamSr90*tmess)) / (lamSr90*tmess) * exp(-lamSr90*(tAS+tstart)) +eY90B *  &amp;</w:t>
      </w:r>
    </w:p>
    <w:p w14:paraId="7908527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lamY90/(tmess*(lamY90-lamSr90)) *( -exp(-lamSr90*(tAS+tstart))/lamSr90*(exp(-lamSr90* &amp;</w:t>
      </w:r>
    </w:p>
    <w:p w14:paraId="4F4FF831"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tmess)-1.)+exp(-lamY90*(tAS+tstart))/lamY90*(exp(-lamY90*tmess)-1.) )</w:t>
      </w:r>
    </w:p>
    <w:p w14:paraId="49F157BA"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X6 = eSr85B * (1. - exp(-lamSr85*tmess)) / (lamSr85*tmess) * exp(-lamSr85*(tAS+tstart))</w:t>
      </w:r>
    </w:p>
    <w:p w14:paraId="4ABF51F0"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X7 = eSr89C * (1. - exp(-lamSr89*tmess)) / (lamSr89*tmess) * exp(-lamSr89*(tAS+tstart))</w:t>
      </w:r>
    </w:p>
    <w:p w14:paraId="28B73616"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X8 = eSr90C * (1. - exp(-lamSr90*tmess)) / (lamSr90*tmess) * exp(-lamSr90*(tAS+tstart)) +eY90C *  &amp;</w:t>
      </w:r>
    </w:p>
    <w:p w14:paraId="17A2B1ED"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lamY90/(tmess*(lamY90-lamSr90)) *( -exp(-lamSr90*(tAS+tstart))/lamSr90*(exp(-lamSr90* &amp;</w:t>
      </w:r>
    </w:p>
    <w:p w14:paraId="579092F5"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tmess)-1.)+exp(-lamY90*(tAS+tstart))/lamY90*(exp(-lamY90*tmess)-1.) )</w:t>
      </w:r>
    </w:p>
    <w:p w14:paraId="6062B4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X9 = eSr85C * (1. - exp(-lamSr85*tmess)) / (lamSr85*tmess) * exp(-lamSr85*(tAS+tstart))</w:t>
      </w:r>
    </w:p>
    <w:p w14:paraId="45A9964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5F7D168"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Herein, decay constants lamNuclide instead of half-lives are used. The symbols beginning with e represent for the considered radionuclides their detection probabilities in the counting channels A, B and C.</w:t>
      </w:r>
    </w:p>
    <w:p w14:paraId="5F29368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B1ED321" w14:textId="77777777" w:rsidR="007438DC" w:rsidRPr="003F0F2D" w:rsidRDefault="002E6AAF"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With using the new decay function fd() the above equations are shorter:</w:t>
      </w:r>
    </w:p>
    <w:p w14:paraId="7896884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1F61BB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X1 = eSr89A * fd(tAS+tstart,tmess,lamSr89)</w:t>
      </w:r>
    </w:p>
    <w:p w14:paraId="1991860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X2 = eSr90A * fd(tAS+tstart,tmess,lamSr90)  +  &amp;</w:t>
      </w:r>
    </w:p>
    <w:p w14:paraId="7ED0B3BA"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eY90A * lamY90/(lamY90-lamSr90) *  ( fd(tAS+tstart,tmess,lamSr90) - fd(tAS+tstart,tmess,lamY90) )</w:t>
      </w:r>
    </w:p>
    <w:p w14:paraId="278BF54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X3 = eSr85A * fd(tAS+tstart,tmess,lamSr85)</w:t>
      </w:r>
    </w:p>
    <w:p w14:paraId="3F4EB296"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X4 = eSr89B * fd(tAS+tstart,tmess,lamSr89)</w:t>
      </w:r>
    </w:p>
    <w:p w14:paraId="49260AFE"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X5 = eSr90B * fd(tAS+tstart,tmess,lamSr90)  +  &amp;</w:t>
      </w:r>
    </w:p>
    <w:p w14:paraId="53809EB2"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eY90B * lamY90/(lamY90-lamSr90) *  ( fd(tAS+tstart,tmess,lamSr90) - fd(tAS+tstart,tmess,lamY90) )</w:t>
      </w:r>
    </w:p>
    <w:p w14:paraId="0854E62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X6 = eSr85B * fd(tAS+tstart,tmess,lamSr85)</w:t>
      </w:r>
    </w:p>
    <w:p w14:paraId="3C0D8D87"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X7 = eSr89C * fd(tAS+tstart,tmess,lamSr89)</w:t>
      </w:r>
    </w:p>
    <w:p w14:paraId="6EFB527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X8 = eSr90C * fd(tAS+tstart,tmess,lamSr90)  +  &amp;</w:t>
      </w:r>
    </w:p>
    <w:p w14:paraId="3A9700E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eY90C * lamY90/(lamY90-lamSr90) *  ( fd(tAS+tstart,tmess,lamSr90) - fd(tAS+tstart,tmess,lamY90) )</w:t>
      </w:r>
    </w:p>
    <w:p w14:paraId="4E09C8B9"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X9 = eSr85C * fd(tAS+tstart,tmess,lamSr85)</w:t>
      </w:r>
    </w:p>
    <w:p w14:paraId="68664D4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7AE8D9B"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contribution of the fourth radionuclide, Y-90, which is in-growing from the decay of Sr-90, is attributed for by additional terms with eY90X in the expressions for X2, X5 and X8.</w:t>
      </w:r>
    </w:p>
    <w:p w14:paraId="3E7B48BA" w14:textId="77777777" w:rsidR="007438DC" w:rsidRPr="003F0F2D" w:rsidRDefault="007438DC" w:rsidP="007438DC">
      <w:pPr>
        <w:ind w:right="-143"/>
        <w:jc w:val="both"/>
        <w:rPr>
          <w:lang w:val="en-US"/>
        </w:rPr>
      </w:pPr>
    </w:p>
    <w:p w14:paraId="1AA1E41C"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If the same calibration activity </w:t>
      </w:r>
      <w:r w:rsidRPr="003F0F2D">
        <w:rPr>
          <w:rFonts w:ascii="Arial" w:hAnsi="Arial" w:cs="Arial"/>
          <w:i/>
          <w:lang w:val="en-US"/>
        </w:rPr>
        <w:t>A</w:t>
      </w:r>
      <w:r w:rsidRPr="003F0F2D">
        <w:rPr>
          <w:rFonts w:ascii="Arial" w:hAnsi="Arial" w:cs="Arial"/>
          <w:vertAlign w:val="subscript"/>
          <w:lang w:val="en-US"/>
        </w:rPr>
        <w:t>cal</w:t>
      </w:r>
      <w:r w:rsidRPr="003F0F2D">
        <w:rPr>
          <w:rFonts w:ascii="Arial" w:hAnsi="Arial" w:cs="Arial"/>
          <w:lang w:val="en-US"/>
        </w:rPr>
        <w:t xml:space="preserve"> of a radionuclide was used for the efficiency calibration of the two to three energy windows, these efficiencies are correlated. Their covariances, pair-wise given by </w:t>
      </w:r>
    </w:p>
    <w:p w14:paraId="4FB8C629" w14:textId="77777777" w:rsidR="007438DC" w:rsidRPr="003F0F2D" w:rsidRDefault="007438DC" w:rsidP="007438DC">
      <w:pPr>
        <w:ind w:right="-143"/>
        <w:jc w:val="both"/>
        <w:rPr>
          <w:rFonts w:ascii="Arial" w:hAnsi="Arial" w:cs="Arial"/>
          <w:lang w:val="en-US"/>
        </w:rPr>
      </w:pPr>
    </w:p>
    <w:p w14:paraId="7E96F160" w14:textId="77777777" w:rsidR="007438DC" w:rsidRPr="003F0F2D" w:rsidRDefault="00DE1AE2" w:rsidP="007438DC">
      <w:pPr>
        <w:ind w:right="-143"/>
        <w:jc w:val="both"/>
        <w:rPr>
          <w:rFonts w:eastAsiaTheme="minorEastAsia"/>
          <w:sz w:val="28"/>
          <w:szCs w:val="28"/>
          <w:lang w:val="en-US"/>
        </w:rPr>
      </w:pPr>
      <w:r w:rsidRPr="003F0F2D">
        <w:rPr>
          <w:rFonts w:ascii="Arial" w:hAnsi="Arial" w:cs="Arial"/>
          <w:lang w:val="en-US"/>
        </w:rPr>
        <w:tab/>
      </w:r>
      <w:r w:rsidRPr="003F0F2D">
        <w:rPr>
          <w:lang w:val="en-US"/>
        </w:rPr>
        <w:t xml:space="preserve">   </w:t>
      </w:r>
      <m:oMath>
        <m:r>
          <w:rPr>
            <w:rFonts w:ascii="Cambria Math" w:hAnsi="Cambria Math"/>
            <w:sz w:val="28"/>
            <w:szCs w:val="28"/>
            <w:lang w:val="en-US"/>
          </w:rPr>
          <m:t>cov</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rel</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cal</m:t>
            </m:r>
          </m:sub>
        </m:sSub>
        <m:r>
          <w:rPr>
            <w:rFonts w:ascii="Cambria Math" w:hAnsi="Cambria Math"/>
            <w:sz w:val="28"/>
            <w:szCs w:val="28"/>
            <w:lang w:val="en-US"/>
          </w:rPr>
          <m:t>)</m:t>
        </m:r>
      </m:oMath>
    </w:p>
    <w:p w14:paraId="7FB6F1F2" w14:textId="77777777" w:rsidR="007438DC" w:rsidRPr="003F0F2D" w:rsidRDefault="007438DC" w:rsidP="007438DC">
      <w:pPr>
        <w:ind w:right="-143"/>
        <w:jc w:val="both"/>
        <w:rPr>
          <w:rFonts w:ascii="Arial" w:hAnsi="Arial" w:cs="Arial"/>
          <w:lang w:val="en-US"/>
        </w:rPr>
      </w:pPr>
    </w:p>
    <w:p w14:paraId="286CDDB5"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are to be inserted for each pair of energy windows N and M, separately for the present radionuclides, in the covariance grid under the TAB "Values, uncertainties". </w:t>
      </w:r>
    </w:p>
    <w:p w14:paraId="738227EA" w14:textId="77777777" w:rsidR="007438DC" w:rsidRPr="003F0F2D" w:rsidRDefault="007438DC" w:rsidP="007438DC">
      <w:pPr>
        <w:ind w:right="-143"/>
        <w:jc w:val="both"/>
        <w:rPr>
          <w:rFonts w:ascii="Arial" w:hAnsi="Arial" w:cs="Arial"/>
          <w:lang w:val="en-US"/>
        </w:rPr>
      </w:pPr>
    </w:p>
    <w:p w14:paraId="634240EE" w14:textId="77777777" w:rsidR="007438DC" w:rsidRPr="003F0F2D" w:rsidRDefault="00F9626E" w:rsidP="00F9626E">
      <w:pPr>
        <w:pStyle w:val="berschrift3"/>
        <w:tabs>
          <w:tab w:val="left" w:pos="709"/>
        </w:tabs>
        <w:ind w:right="-143"/>
        <w:rPr>
          <w:lang w:val="en-US"/>
        </w:rPr>
      </w:pPr>
      <w:r w:rsidRPr="003F0F2D">
        <w:rPr>
          <w:lang w:val="en-US"/>
        </w:rPr>
        <w:t>7.11.3</w:t>
      </w:r>
      <w:r w:rsidRPr="003F0F2D">
        <w:rPr>
          <w:lang w:val="en-US"/>
        </w:rPr>
        <w:tab/>
      </w:r>
      <w:r w:rsidR="005B6AB3" w:rsidRPr="003F0F2D">
        <w:rPr>
          <w:lang w:val="en-US"/>
        </w:rPr>
        <w:t>Or</w:t>
      </w:r>
      <w:r w:rsidR="009A33E7" w:rsidRPr="003F0F2D">
        <w:rPr>
          <w:lang w:val="en-US"/>
        </w:rPr>
        <w:t xml:space="preserve">ganizing </w:t>
      </w:r>
      <w:r w:rsidR="005B6AB3" w:rsidRPr="003F0F2D">
        <w:rPr>
          <w:lang w:val="en-US"/>
        </w:rPr>
        <w:t>of the Xi Functions</w:t>
      </w:r>
    </w:p>
    <w:p w14:paraId="7FC1CD4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8ED802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A59295C"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2994912E" w14:textId="77777777" w:rsidR="009A33E7" w:rsidRPr="003F0F2D" w:rsidRDefault="009A33E7" w:rsidP="009A33E7">
      <w:pPr>
        <w:pStyle w:val="Listenabsatz"/>
        <w:widowControl w:val="0"/>
        <w:autoSpaceDE w:val="0"/>
        <w:autoSpaceDN w:val="0"/>
        <w:adjustRightInd w:val="0"/>
        <w:ind w:firstLine="696"/>
        <w:jc w:val="both"/>
        <w:rPr>
          <w:rFonts w:ascii="Arial" w:hAnsi="Arial" w:cs="Arial"/>
          <w:lang w:val="en-US"/>
        </w:rPr>
      </w:pPr>
      <w:r w:rsidRPr="003F0F2D">
        <w:rPr>
          <w:rFonts w:ascii="Arial" w:hAnsi="Arial" w:cs="Arial"/>
          <w:lang w:val="en-US"/>
        </w:rPr>
        <w:t>(number of counting channels) x (number of applied output quantities)</w:t>
      </w:r>
    </w:p>
    <w:p w14:paraId="4392549F"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(applied output quantities: fitting parameters, for which </w:t>
      </w:r>
      <w:r w:rsidR="00A10983" w:rsidRPr="003F0F2D">
        <w:rPr>
          <w:rFonts w:ascii="Arial" w:hAnsi="Arial" w:cs="Arial"/>
          <w:lang w:val="en-US"/>
        </w:rPr>
        <w:t>“</w:t>
      </w:r>
      <w:r w:rsidRPr="003F0F2D">
        <w:rPr>
          <w:rFonts w:ascii="Arial" w:hAnsi="Arial" w:cs="Arial"/>
          <w:lang w:val="en-US"/>
        </w:rPr>
        <w:t xml:space="preserve">fit“ or </w:t>
      </w:r>
      <w:r w:rsidR="00A10983" w:rsidRPr="003F0F2D">
        <w:rPr>
          <w:rFonts w:ascii="Arial" w:hAnsi="Arial" w:cs="Arial"/>
          <w:lang w:val="en-US"/>
        </w:rPr>
        <w:t>“</w:t>
      </w:r>
      <w:r w:rsidRPr="003F0F2D">
        <w:rPr>
          <w:rFonts w:ascii="Arial" w:hAnsi="Arial" w:cs="Arial"/>
          <w:lang w:val="en-US"/>
        </w:rPr>
        <w:t>fixed“ was selected)</w:t>
      </w:r>
    </w:p>
    <w:p w14:paraId="5FC53977"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p>
    <w:p w14:paraId="2C3A850A"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or </w:t>
      </w:r>
    </w:p>
    <w:p w14:paraId="5C0E9F4E" w14:textId="77777777" w:rsidR="009A33E7" w:rsidRPr="003F0F2D" w:rsidRDefault="009A33E7" w:rsidP="005D7910">
      <w:pPr>
        <w:pStyle w:val="Listenabsatz"/>
        <w:widowControl w:val="0"/>
        <w:numPr>
          <w:ilvl w:val="0"/>
          <w:numId w:val="28"/>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380268E6"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 xml:space="preserve">(number of measurements) x (number of Xi formulae) x </w:t>
      </w:r>
    </w:p>
    <w:p w14:paraId="4F7F192B"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ab/>
        <w:t xml:space="preserve"> x (number of counting channels)</w:t>
      </w:r>
    </w:p>
    <w:p w14:paraId="59F569C0" w14:textId="77777777" w:rsidR="009A33E7" w:rsidRPr="003F0F2D" w:rsidRDefault="009A33E7" w:rsidP="009A33E7">
      <w:pPr>
        <w:pStyle w:val="Listenabsatz"/>
        <w:widowControl w:val="0"/>
        <w:autoSpaceDE w:val="0"/>
        <w:autoSpaceDN w:val="0"/>
        <w:adjustRightInd w:val="0"/>
        <w:jc w:val="both"/>
        <w:rPr>
          <w:rFonts w:ascii="Arial" w:hAnsi="Arial"/>
          <w:lang w:val="en-US"/>
        </w:rPr>
      </w:pPr>
      <w:r w:rsidRPr="003F0F2D">
        <w:rPr>
          <w:rFonts w:ascii="Arial" w:hAnsi="Arial"/>
          <w:lang w:val="en-US"/>
        </w:rPr>
        <w:t>(if a formulae (Xi) is defined explicitly for each of</w:t>
      </w:r>
      <w:r w:rsidR="003A100F" w:rsidRPr="003F0F2D">
        <w:rPr>
          <w:rFonts w:ascii="Arial" w:hAnsi="Arial"/>
          <w:lang w:val="en-US"/>
        </w:rPr>
        <w:t xml:space="preserve"> </w:t>
      </w:r>
      <w:r w:rsidRPr="003F0F2D">
        <w:rPr>
          <w:rFonts w:ascii="Arial" w:hAnsi="Arial"/>
          <w:lang w:val="en-US"/>
        </w:rPr>
        <w:t>the measurements)</w:t>
      </w:r>
    </w:p>
    <w:p w14:paraId="36E6D081" w14:textId="77777777" w:rsidR="009A33E7" w:rsidRPr="003F0F2D" w:rsidRDefault="009A33E7" w:rsidP="009A33E7">
      <w:pPr>
        <w:widowControl w:val="0"/>
        <w:autoSpaceDE w:val="0"/>
        <w:autoSpaceDN w:val="0"/>
        <w:adjustRightInd w:val="0"/>
        <w:ind w:firstLine="284"/>
        <w:jc w:val="both"/>
        <w:rPr>
          <w:rFonts w:ascii="Arial" w:hAnsi="Arial" w:cs="Arial"/>
          <w:lang w:val="en-US"/>
        </w:rPr>
      </w:pPr>
    </w:p>
    <w:p w14:paraId="4FD9B1F7" w14:textId="77777777" w:rsidR="009A33E7" w:rsidRPr="003F0F2D" w:rsidRDefault="009A33E7" w:rsidP="009A33E7">
      <w:pPr>
        <w:widowControl w:val="0"/>
        <w:autoSpaceDE w:val="0"/>
        <w:autoSpaceDN w:val="0"/>
        <w:adjustRightInd w:val="0"/>
        <w:ind w:left="708" w:hanging="708"/>
        <w:jc w:val="both"/>
        <w:rPr>
          <w:rFonts w:ascii="Arial" w:hAnsi="Arial" w:cs="Arial"/>
          <w:lang w:val="en-US"/>
        </w:rPr>
      </w:pPr>
      <w:r w:rsidRPr="003F0F2D">
        <w:rPr>
          <w:rFonts w:ascii="Arial" w:hAnsi="Arial" w:cs="Arial"/>
          <w:lang w:val="en-US"/>
        </w:rPr>
        <w:t xml:space="preserve">The </w:t>
      </w:r>
      <w:r w:rsidRPr="003F0F2D">
        <w:rPr>
          <w:rFonts w:ascii="Arial" w:hAnsi="Arial" w:cs="Arial"/>
          <w:b/>
          <w:lang w:val="en-US"/>
        </w:rPr>
        <w:t>prescribed sequence</w:t>
      </w:r>
      <w:r w:rsidRPr="003F0F2D">
        <w:rPr>
          <w:rFonts w:ascii="Arial" w:hAnsi="Arial" w:cs="Arial"/>
          <w:lang w:val="en-US"/>
        </w:rPr>
        <w:t xml:space="preserve"> of the Xi formulae is indicated in the following two examples. It formally corresponds to the sequence which would be obtained by an SQL statement</w:t>
      </w:r>
    </w:p>
    <w:p w14:paraId="6D8D270C"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“ORDER BY counting channel, number of measurement</w:t>
      </w:r>
      <w:r w:rsidR="00FC627D" w:rsidRPr="003F0F2D">
        <w:rPr>
          <w:rFonts w:ascii="Arial" w:hAnsi="Arial" w:cs="Arial"/>
          <w:lang w:val="en-US"/>
        </w:rPr>
        <w:t>s</w:t>
      </w:r>
      <w:r w:rsidRPr="003F0F2D">
        <w:rPr>
          <w:rFonts w:ascii="Arial" w:hAnsi="Arial" w:cs="Arial"/>
          <w:lang w:val="en-US"/>
        </w:rPr>
        <w:t>, number of output quantity”.</w:t>
      </w:r>
    </w:p>
    <w:p w14:paraId="5B1FDACA" w14:textId="77777777" w:rsidR="009A33E7" w:rsidRPr="003F0F2D" w:rsidRDefault="009A33E7" w:rsidP="009A33E7">
      <w:pPr>
        <w:widowControl w:val="0"/>
        <w:autoSpaceDE w:val="0"/>
        <w:autoSpaceDN w:val="0"/>
        <w:adjustRightInd w:val="0"/>
        <w:jc w:val="both"/>
        <w:rPr>
          <w:rFonts w:ascii="Arial" w:hAnsi="Arial" w:cs="Arial"/>
          <w:lang w:val="en-US"/>
        </w:rPr>
      </w:pPr>
    </w:p>
    <w:p w14:paraId="701952B8" w14:textId="77777777" w:rsidR="009A33E7" w:rsidRPr="003F0F2D" w:rsidRDefault="009A33E7" w:rsidP="009A33E7">
      <w:pPr>
        <w:widowControl w:val="0"/>
        <w:autoSpaceDE w:val="0"/>
        <w:autoSpaceDN w:val="0"/>
        <w:adjustRightInd w:val="0"/>
        <w:jc w:val="both"/>
        <w:rPr>
          <w:rFonts w:ascii="Arial" w:hAnsi="Arial" w:cs="Arial"/>
          <w:lang w:val="en-US"/>
        </w:rPr>
      </w:pPr>
    </w:p>
    <w:p w14:paraId="168746CC"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1: </w:t>
      </w:r>
      <w:r w:rsidR="00A10983" w:rsidRPr="003F0F2D">
        <w:rPr>
          <w:rFonts w:ascii="Arial" w:hAnsi="Arial" w:cs="Arial"/>
          <w:lang w:val="en-US"/>
        </w:rPr>
        <w:t xml:space="preserve">Case a): </w:t>
      </w:r>
      <w:r w:rsidRPr="003F0F2D">
        <w:rPr>
          <w:rFonts w:ascii="Arial" w:hAnsi="Arial" w:cs="Arial"/>
          <w:lang w:val="en-US"/>
        </w:rPr>
        <w:t xml:space="preserve"> 2 counting channels, 4 measurements, </w:t>
      </w:r>
      <w:r w:rsidR="00A10983" w:rsidRPr="003F0F2D">
        <w:rPr>
          <w:rFonts w:ascii="Arial" w:hAnsi="Arial" w:cs="Arial"/>
          <w:lang w:val="en-US"/>
        </w:rPr>
        <w:t xml:space="preserve">3 output quantities; </w:t>
      </w:r>
      <w:r w:rsidRPr="003F0F2D">
        <w:rPr>
          <w:rFonts w:ascii="Arial" w:hAnsi="Arial" w:cs="Arial"/>
          <w:lang w:val="en-US"/>
        </w:rPr>
        <w:t>the Xi(t) differ between measurements</w:t>
      </w:r>
    </w:p>
    <w:p w14:paraId="5EB3AD97" w14:textId="77777777" w:rsidR="007438DC" w:rsidRPr="003F0F2D" w:rsidRDefault="007438DC" w:rsidP="007438DC">
      <w:pPr>
        <w:pStyle w:val="Listenabsatz"/>
        <w:widowControl w:val="0"/>
        <w:autoSpaceDE w:val="0"/>
        <w:autoSpaceDN w:val="0"/>
        <w:adjustRightInd w:val="0"/>
        <w:ind w:left="284"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134"/>
        <w:gridCol w:w="709"/>
        <w:gridCol w:w="283"/>
        <w:gridCol w:w="851"/>
      </w:tblGrid>
      <w:tr w:rsidR="005B6AB3" w:rsidRPr="003F0F2D" w14:paraId="4BBB65B0" w14:textId="77777777" w:rsidTr="00057CE2">
        <w:trPr>
          <w:trHeight w:val="300"/>
        </w:trPr>
        <w:tc>
          <w:tcPr>
            <w:tcW w:w="863" w:type="dxa"/>
            <w:tcBorders>
              <w:top w:val="nil"/>
              <w:left w:val="nil"/>
              <w:bottom w:val="nil"/>
              <w:right w:val="nil"/>
            </w:tcBorders>
            <w:shd w:val="clear" w:color="auto" w:fill="auto"/>
            <w:noWrap/>
            <w:vAlign w:val="bottom"/>
            <w:hideMark/>
          </w:tcPr>
          <w:p w14:paraId="2E175D8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134" w:type="dxa"/>
            <w:tcBorders>
              <w:top w:val="nil"/>
              <w:left w:val="nil"/>
              <w:bottom w:val="nil"/>
              <w:right w:val="nil"/>
            </w:tcBorders>
            <w:shd w:val="clear" w:color="auto" w:fill="auto"/>
            <w:noWrap/>
            <w:vAlign w:val="bottom"/>
            <w:hideMark/>
          </w:tcPr>
          <w:p w14:paraId="516B346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709" w:type="dxa"/>
            <w:tcBorders>
              <w:top w:val="nil"/>
              <w:left w:val="nil"/>
              <w:bottom w:val="nil"/>
              <w:right w:val="nil"/>
            </w:tcBorders>
            <w:shd w:val="clear" w:color="auto" w:fill="auto"/>
            <w:noWrap/>
            <w:vAlign w:val="bottom"/>
            <w:hideMark/>
          </w:tcPr>
          <w:p w14:paraId="18C5DD5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index of X i (t)</w:t>
            </w:r>
          </w:p>
        </w:tc>
        <w:tc>
          <w:tcPr>
            <w:tcW w:w="283" w:type="dxa"/>
            <w:tcBorders>
              <w:top w:val="nil"/>
              <w:left w:val="nil"/>
              <w:bottom w:val="nil"/>
              <w:right w:val="nil"/>
            </w:tcBorders>
            <w:shd w:val="clear" w:color="auto" w:fill="auto"/>
            <w:noWrap/>
            <w:vAlign w:val="bottom"/>
            <w:hideMark/>
          </w:tcPr>
          <w:p w14:paraId="79C7F8A3"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79A765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running  No.</w:t>
            </w:r>
          </w:p>
        </w:tc>
      </w:tr>
      <w:tr w:rsidR="005B6AB3" w:rsidRPr="003F0F2D" w14:paraId="79B6990A" w14:textId="77777777" w:rsidTr="00057CE2">
        <w:trPr>
          <w:trHeight w:val="227"/>
        </w:trPr>
        <w:tc>
          <w:tcPr>
            <w:tcW w:w="863" w:type="dxa"/>
            <w:tcBorders>
              <w:top w:val="nil"/>
              <w:left w:val="nil"/>
              <w:bottom w:val="nil"/>
              <w:right w:val="nil"/>
            </w:tcBorders>
            <w:shd w:val="clear" w:color="auto" w:fill="auto"/>
            <w:noWrap/>
            <w:vAlign w:val="bottom"/>
            <w:hideMark/>
          </w:tcPr>
          <w:p w14:paraId="6F38E89A"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54049B6"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3E58CF5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18138D"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6B2F039"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D805221" w14:textId="77777777" w:rsidTr="00057CE2">
        <w:trPr>
          <w:trHeight w:val="227"/>
        </w:trPr>
        <w:tc>
          <w:tcPr>
            <w:tcW w:w="863" w:type="dxa"/>
            <w:tcBorders>
              <w:top w:val="nil"/>
              <w:left w:val="nil"/>
              <w:bottom w:val="nil"/>
              <w:right w:val="nil"/>
            </w:tcBorders>
            <w:shd w:val="clear" w:color="auto" w:fill="auto"/>
            <w:noWrap/>
            <w:vAlign w:val="bottom"/>
            <w:hideMark/>
          </w:tcPr>
          <w:p w14:paraId="6D1A08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ACF5C6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20180E5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55EA16C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1079034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5E3472B0" w14:textId="77777777" w:rsidTr="00057CE2">
        <w:trPr>
          <w:trHeight w:val="227"/>
        </w:trPr>
        <w:tc>
          <w:tcPr>
            <w:tcW w:w="863" w:type="dxa"/>
            <w:tcBorders>
              <w:top w:val="nil"/>
              <w:left w:val="nil"/>
              <w:bottom w:val="nil"/>
              <w:right w:val="nil"/>
            </w:tcBorders>
            <w:shd w:val="clear" w:color="auto" w:fill="auto"/>
            <w:noWrap/>
            <w:vAlign w:val="bottom"/>
            <w:hideMark/>
          </w:tcPr>
          <w:p w14:paraId="0EDB757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435EF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743403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A79712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F67D5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384843BF" w14:textId="77777777" w:rsidTr="00057CE2">
        <w:trPr>
          <w:trHeight w:val="227"/>
        </w:trPr>
        <w:tc>
          <w:tcPr>
            <w:tcW w:w="863" w:type="dxa"/>
            <w:tcBorders>
              <w:top w:val="nil"/>
              <w:left w:val="nil"/>
              <w:bottom w:val="nil"/>
              <w:right w:val="nil"/>
            </w:tcBorders>
            <w:shd w:val="clear" w:color="auto" w:fill="auto"/>
            <w:noWrap/>
            <w:vAlign w:val="bottom"/>
            <w:hideMark/>
          </w:tcPr>
          <w:p w14:paraId="1D20A76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08C1D4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0BE9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717F03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C6776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B071358" w14:textId="77777777" w:rsidTr="00057CE2">
        <w:trPr>
          <w:trHeight w:val="227"/>
        </w:trPr>
        <w:tc>
          <w:tcPr>
            <w:tcW w:w="863" w:type="dxa"/>
            <w:tcBorders>
              <w:top w:val="nil"/>
              <w:left w:val="nil"/>
              <w:bottom w:val="nil"/>
              <w:right w:val="nil"/>
            </w:tcBorders>
            <w:shd w:val="clear" w:color="auto" w:fill="auto"/>
            <w:noWrap/>
            <w:vAlign w:val="bottom"/>
            <w:hideMark/>
          </w:tcPr>
          <w:p w14:paraId="475BBE1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259872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645BC2D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F4FCBA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450CC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C57A4D8" w14:textId="77777777" w:rsidTr="00057CE2">
        <w:trPr>
          <w:trHeight w:val="227"/>
        </w:trPr>
        <w:tc>
          <w:tcPr>
            <w:tcW w:w="863" w:type="dxa"/>
            <w:tcBorders>
              <w:top w:val="nil"/>
              <w:left w:val="nil"/>
              <w:bottom w:val="nil"/>
              <w:right w:val="nil"/>
            </w:tcBorders>
            <w:shd w:val="clear" w:color="auto" w:fill="auto"/>
            <w:noWrap/>
            <w:vAlign w:val="bottom"/>
            <w:hideMark/>
          </w:tcPr>
          <w:p w14:paraId="497DD88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BE8B0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28D26DD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BCC260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1DB7D0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r w:rsidR="005B6AB3" w:rsidRPr="003F0F2D" w14:paraId="22EE0837" w14:textId="77777777" w:rsidTr="00057CE2">
        <w:trPr>
          <w:trHeight w:val="227"/>
        </w:trPr>
        <w:tc>
          <w:tcPr>
            <w:tcW w:w="863" w:type="dxa"/>
            <w:tcBorders>
              <w:top w:val="nil"/>
              <w:left w:val="nil"/>
              <w:bottom w:val="nil"/>
              <w:right w:val="nil"/>
            </w:tcBorders>
            <w:shd w:val="clear" w:color="auto" w:fill="auto"/>
            <w:noWrap/>
            <w:vAlign w:val="bottom"/>
            <w:hideMark/>
          </w:tcPr>
          <w:p w14:paraId="795BDA9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53DECBD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253E0AD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8327B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B99DF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7</w:t>
            </w:r>
          </w:p>
        </w:tc>
      </w:tr>
      <w:tr w:rsidR="005B6AB3" w:rsidRPr="003F0F2D" w14:paraId="61A431DA" w14:textId="77777777" w:rsidTr="00057CE2">
        <w:trPr>
          <w:trHeight w:val="227"/>
        </w:trPr>
        <w:tc>
          <w:tcPr>
            <w:tcW w:w="863" w:type="dxa"/>
            <w:tcBorders>
              <w:top w:val="nil"/>
              <w:left w:val="nil"/>
              <w:bottom w:val="nil"/>
              <w:right w:val="nil"/>
            </w:tcBorders>
            <w:shd w:val="clear" w:color="auto" w:fill="auto"/>
            <w:noWrap/>
            <w:vAlign w:val="bottom"/>
            <w:hideMark/>
          </w:tcPr>
          <w:p w14:paraId="20BDE6A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04618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0C23777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7AC069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D84FB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8</w:t>
            </w:r>
          </w:p>
        </w:tc>
      </w:tr>
      <w:tr w:rsidR="005B6AB3" w:rsidRPr="003F0F2D" w14:paraId="1E25881A" w14:textId="77777777" w:rsidTr="00057CE2">
        <w:trPr>
          <w:trHeight w:val="227"/>
        </w:trPr>
        <w:tc>
          <w:tcPr>
            <w:tcW w:w="863" w:type="dxa"/>
            <w:tcBorders>
              <w:top w:val="nil"/>
              <w:left w:val="nil"/>
              <w:bottom w:val="nil"/>
              <w:right w:val="nil"/>
            </w:tcBorders>
            <w:shd w:val="clear" w:color="auto" w:fill="auto"/>
            <w:noWrap/>
            <w:vAlign w:val="bottom"/>
            <w:hideMark/>
          </w:tcPr>
          <w:p w14:paraId="73196FD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1E501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39763B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7D28E7B"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3B0BBE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9</w:t>
            </w:r>
          </w:p>
        </w:tc>
      </w:tr>
      <w:tr w:rsidR="005B6AB3" w:rsidRPr="003F0F2D" w14:paraId="6ED3B5EC" w14:textId="77777777" w:rsidTr="00057CE2">
        <w:trPr>
          <w:trHeight w:val="227"/>
        </w:trPr>
        <w:tc>
          <w:tcPr>
            <w:tcW w:w="863" w:type="dxa"/>
            <w:tcBorders>
              <w:top w:val="nil"/>
              <w:left w:val="nil"/>
              <w:bottom w:val="nil"/>
              <w:right w:val="nil"/>
            </w:tcBorders>
            <w:shd w:val="clear" w:color="auto" w:fill="auto"/>
            <w:noWrap/>
            <w:vAlign w:val="bottom"/>
            <w:hideMark/>
          </w:tcPr>
          <w:p w14:paraId="20E318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4333868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2ABD379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380BA04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110DB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10</w:t>
            </w:r>
          </w:p>
        </w:tc>
      </w:tr>
      <w:tr w:rsidR="005B6AB3" w:rsidRPr="003F0F2D" w14:paraId="40F76975" w14:textId="77777777" w:rsidTr="00057CE2">
        <w:trPr>
          <w:trHeight w:val="227"/>
        </w:trPr>
        <w:tc>
          <w:tcPr>
            <w:tcW w:w="863" w:type="dxa"/>
            <w:tcBorders>
              <w:top w:val="nil"/>
              <w:left w:val="nil"/>
              <w:right w:val="nil"/>
            </w:tcBorders>
            <w:shd w:val="clear" w:color="auto" w:fill="auto"/>
            <w:noWrap/>
            <w:vAlign w:val="bottom"/>
            <w:hideMark/>
          </w:tcPr>
          <w:p w14:paraId="4AF7101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right w:val="nil"/>
            </w:tcBorders>
            <w:shd w:val="clear" w:color="auto" w:fill="auto"/>
            <w:noWrap/>
            <w:vAlign w:val="bottom"/>
            <w:hideMark/>
          </w:tcPr>
          <w:p w14:paraId="0331888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right w:val="nil"/>
            </w:tcBorders>
            <w:shd w:val="clear" w:color="auto" w:fill="auto"/>
            <w:noWrap/>
            <w:vAlign w:val="bottom"/>
            <w:hideMark/>
          </w:tcPr>
          <w:p w14:paraId="1E5000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right w:val="nil"/>
            </w:tcBorders>
            <w:shd w:val="clear" w:color="auto" w:fill="auto"/>
            <w:noWrap/>
            <w:vAlign w:val="bottom"/>
            <w:hideMark/>
          </w:tcPr>
          <w:p w14:paraId="7E3CB80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right w:val="nil"/>
            </w:tcBorders>
            <w:shd w:val="clear" w:color="auto" w:fill="auto"/>
            <w:noWrap/>
            <w:vAlign w:val="bottom"/>
            <w:hideMark/>
          </w:tcPr>
          <w:p w14:paraId="7A6CF4C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11</w:t>
            </w:r>
          </w:p>
        </w:tc>
      </w:tr>
      <w:tr w:rsidR="005B6AB3" w:rsidRPr="003F0F2D" w14:paraId="66D1DC91" w14:textId="77777777" w:rsidTr="00057CE2">
        <w:trPr>
          <w:trHeight w:val="227"/>
        </w:trPr>
        <w:tc>
          <w:tcPr>
            <w:tcW w:w="863" w:type="dxa"/>
            <w:tcBorders>
              <w:top w:val="nil"/>
              <w:left w:val="nil"/>
              <w:bottom w:val="single" w:sz="4" w:space="0" w:color="auto"/>
              <w:right w:val="nil"/>
            </w:tcBorders>
            <w:shd w:val="clear" w:color="auto" w:fill="auto"/>
            <w:noWrap/>
            <w:vAlign w:val="bottom"/>
            <w:hideMark/>
          </w:tcPr>
          <w:p w14:paraId="6E958E6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single" w:sz="4" w:space="0" w:color="auto"/>
              <w:right w:val="nil"/>
            </w:tcBorders>
            <w:shd w:val="clear" w:color="auto" w:fill="auto"/>
            <w:noWrap/>
            <w:vAlign w:val="bottom"/>
            <w:hideMark/>
          </w:tcPr>
          <w:p w14:paraId="7A8440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single" w:sz="4" w:space="0" w:color="auto"/>
              <w:right w:val="nil"/>
            </w:tcBorders>
            <w:shd w:val="clear" w:color="auto" w:fill="auto"/>
            <w:noWrap/>
            <w:vAlign w:val="bottom"/>
            <w:hideMark/>
          </w:tcPr>
          <w:p w14:paraId="3EAAAAB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single" w:sz="4" w:space="0" w:color="auto"/>
              <w:right w:val="nil"/>
            </w:tcBorders>
            <w:shd w:val="clear" w:color="auto" w:fill="auto"/>
            <w:noWrap/>
            <w:vAlign w:val="bottom"/>
            <w:hideMark/>
          </w:tcPr>
          <w:p w14:paraId="3463137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single" w:sz="4" w:space="0" w:color="auto"/>
              <w:right w:val="nil"/>
            </w:tcBorders>
            <w:shd w:val="clear" w:color="auto" w:fill="auto"/>
            <w:noWrap/>
            <w:vAlign w:val="bottom"/>
            <w:hideMark/>
          </w:tcPr>
          <w:p w14:paraId="57EE2A1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12</w:t>
            </w:r>
          </w:p>
        </w:tc>
      </w:tr>
      <w:tr w:rsidR="005B6AB3" w:rsidRPr="003F0F2D" w14:paraId="75228078"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1C079E9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single" w:sz="4" w:space="0" w:color="auto"/>
              <w:left w:val="nil"/>
              <w:bottom w:val="nil"/>
              <w:right w:val="nil"/>
            </w:tcBorders>
            <w:shd w:val="clear" w:color="auto" w:fill="auto"/>
            <w:noWrap/>
            <w:vAlign w:val="bottom"/>
            <w:hideMark/>
          </w:tcPr>
          <w:p w14:paraId="6B5AC5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single" w:sz="4" w:space="0" w:color="auto"/>
              <w:left w:val="nil"/>
              <w:bottom w:val="nil"/>
              <w:right w:val="nil"/>
            </w:tcBorders>
            <w:shd w:val="clear" w:color="auto" w:fill="auto"/>
            <w:noWrap/>
            <w:vAlign w:val="bottom"/>
            <w:hideMark/>
          </w:tcPr>
          <w:p w14:paraId="1461C6A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single" w:sz="4" w:space="0" w:color="auto"/>
              <w:left w:val="nil"/>
              <w:bottom w:val="nil"/>
              <w:right w:val="nil"/>
            </w:tcBorders>
            <w:shd w:val="clear" w:color="auto" w:fill="auto"/>
            <w:noWrap/>
            <w:vAlign w:val="bottom"/>
            <w:hideMark/>
          </w:tcPr>
          <w:p w14:paraId="060F7FA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single" w:sz="4" w:space="0" w:color="auto"/>
              <w:left w:val="nil"/>
              <w:bottom w:val="nil"/>
              <w:right w:val="nil"/>
            </w:tcBorders>
            <w:shd w:val="clear" w:color="auto" w:fill="auto"/>
            <w:noWrap/>
            <w:vAlign w:val="bottom"/>
            <w:hideMark/>
          </w:tcPr>
          <w:p w14:paraId="1BA0712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13</w:t>
            </w:r>
          </w:p>
        </w:tc>
      </w:tr>
      <w:tr w:rsidR="005B6AB3" w:rsidRPr="003F0F2D" w14:paraId="1B313208" w14:textId="77777777" w:rsidTr="00057CE2">
        <w:trPr>
          <w:trHeight w:val="227"/>
        </w:trPr>
        <w:tc>
          <w:tcPr>
            <w:tcW w:w="863" w:type="dxa"/>
            <w:tcBorders>
              <w:top w:val="nil"/>
              <w:left w:val="nil"/>
              <w:bottom w:val="nil"/>
              <w:right w:val="nil"/>
            </w:tcBorders>
            <w:shd w:val="clear" w:color="auto" w:fill="auto"/>
            <w:noWrap/>
            <w:vAlign w:val="bottom"/>
            <w:hideMark/>
          </w:tcPr>
          <w:p w14:paraId="47A773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E06012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4766722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037403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2A7D20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14</w:t>
            </w:r>
          </w:p>
        </w:tc>
      </w:tr>
      <w:tr w:rsidR="005B6AB3" w:rsidRPr="003F0F2D" w14:paraId="762FB8FE" w14:textId="77777777" w:rsidTr="00057CE2">
        <w:trPr>
          <w:trHeight w:val="227"/>
        </w:trPr>
        <w:tc>
          <w:tcPr>
            <w:tcW w:w="863" w:type="dxa"/>
            <w:tcBorders>
              <w:top w:val="nil"/>
              <w:left w:val="nil"/>
              <w:bottom w:val="nil"/>
              <w:right w:val="nil"/>
            </w:tcBorders>
            <w:shd w:val="clear" w:color="auto" w:fill="auto"/>
            <w:noWrap/>
            <w:vAlign w:val="bottom"/>
            <w:hideMark/>
          </w:tcPr>
          <w:p w14:paraId="49592E6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D56FD6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0D44A1F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1D06BEF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6D9376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15</w:t>
            </w:r>
          </w:p>
        </w:tc>
      </w:tr>
      <w:tr w:rsidR="005B6AB3" w:rsidRPr="003F0F2D" w14:paraId="3C7CA335" w14:textId="77777777" w:rsidTr="00057CE2">
        <w:trPr>
          <w:trHeight w:val="227"/>
        </w:trPr>
        <w:tc>
          <w:tcPr>
            <w:tcW w:w="863" w:type="dxa"/>
            <w:tcBorders>
              <w:top w:val="nil"/>
              <w:left w:val="nil"/>
              <w:bottom w:val="nil"/>
              <w:right w:val="nil"/>
            </w:tcBorders>
            <w:shd w:val="clear" w:color="auto" w:fill="auto"/>
            <w:noWrap/>
            <w:vAlign w:val="bottom"/>
            <w:hideMark/>
          </w:tcPr>
          <w:p w14:paraId="1FD8E0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5E1C505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7F433CC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1804F7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275CE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16</w:t>
            </w:r>
          </w:p>
        </w:tc>
      </w:tr>
      <w:tr w:rsidR="005B6AB3" w:rsidRPr="003F0F2D" w14:paraId="6C5F85B0" w14:textId="77777777" w:rsidTr="00057CE2">
        <w:trPr>
          <w:trHeight w:val="227"/>
        </w:trPr>
        <w:tc>
          <w:tcPr>
            <w:tcW w:w="863" w:type="dxa"/>
            <w:tcBorders>
              <w:top w:val="nil"/>
              <w:left w:val="nil"/>
              <w:bottom w:val="nil"/>
              <w:right w:val="nil"/>
            </w:tcBorders>
            <w:shd w:val="clear" w:color="auto" w:fill="auto"/>
            <w:noWrap/>
            <w:vAlign w:val="bottom"/>
            <w:hideMark/>
          </w:tcPr>
          <w:p w14:paraId="148DF4E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4F93B2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85F1C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3E6E26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B879B5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17</w:t>
            </w:r>
          </w:p>
        </w:tc>
      </w:tr>
      <w:tr w:rsidR="005B6AB3" w:rsidRPr="003F0F2D" w14:paraId="55045859" w14:textId="77777777" w:rsidTr="00057CE2">
        <w:trPr>
          <w:trHeight w:val="227"/>
        </w:trPr>
        <w:tc>
          <w:tcPr>
            <w:tcW w:w="863" w:type="dxa"/>
            <w:tcBorders>
              <w:top w:val="nil"/>
              <w:left w:val="nil"/>
              <w:bottom w:val="nil"/>
              <w:right w:val="nil"/>
            </w:tcBorders>
            <w:shd w:val="clear" w:color="auto" w:fill="auto"/>
            <w:noWrap/>
            <w:vAlign w:val="bottom"/>
            <w:hideMark/>
          </w:tcPr>
          <w:p w14:paraId="2798A16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574DEF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9B38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50E5709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D1E0DC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18</w:t>
            </w:r>
          </w:p>
        </w:tc>
      </w:tr>
      <w:tr w:rsidR="005B6AB3" w:rsidRPr="003F0F2D" w14:paraId="5BA9B196" w14:textId="77777777" w:rsidTr="00057CE2">
        <w:trPr>
          <w:trHeight w:val="227"/>
        </w:trPr>
        <w:tc>
          <w:tcPr>
            <w:tcW w:w="863" w:type="dxa"/>
            <w:tcBorders>
              <w:top w:val="nil"/>
              <w:left w:val="nil"/>
              <w:bottom w:val="nil"/>
              <w:right w:val="nil"/>
            </w:tcBorders>
            <w:shd w:val="clear" w:color="auto" w:fill="auto"/>
            <w:noWrap/>
            <w:vAlign w:val="bottom"/>
            <w:hideMark/>
          </w:tcPr>
          <w:p w14:paraId="22BE373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659B7A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6AE7B77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6755D5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8BA7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19</w:t>
            </w:r>
          </w:p>
        </w:tc>
      </w:tr>
      <w:tr w:rsidR="005B6AB3" w:rsidRPr="003F0F2D" w14:paraId="2C943CD0" w14:textId="77777777" w:rsidTr="00057CE2">
        <w:trPr>
          <w:trHeight w:val="227"/>
        </w:trPr>
        <w:tc>
          <w:tcPr>
            <w:tcW w:w="863" w:type="dxa"/>
            <w:tcBorders>
              <w:top w:val="nil"/>
              <w:left w:val="nil"/>
              <w:bottom w:val="nil"/>
              <w:right w:val="nil"/>
            </w:tcBorders>
            <w:shd w:val="clear" w:color="auto" w:fill="auto"/>
            <w:noWrap/>
            <w:vAlign w:val="bottom"/>
            <w:hideMark/>
          </w:tcPr>
          <w:p w14:paraId="180E9E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3D19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9BDC6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0720157"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0AA33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20</w:t>
            </w:r>
          </w:p>
        </w:tc>
      </w:tr>
      <w:tr w:rsidR="005B6AB3" w:rsidRPr="003F0F2D" w14:paraId="3A8129AD" w14:textId="77777777" w:rsidTr="00057CE2">
        <w:trPr>
          <w:trHeight w:val="227"/>
        </w:trPr>
        <w:tc>
          <w:tcPr>
            <w:tcW w:w="863" w:type="dxa"/>
            <w:tcBorders>
              <w:top w:val="nil"/>
              <w:left w:val="nil"/>
              <w:bottom w:val="nil"/>
              <w:right w:val="nil"/>
            </w:tcBorders>
            <w:shd w:val="clear" w:color="auto" w:fill="auto"/>
            <w:noWrap/>
            <w:vAlign w:val="bottom"/>
            <w:hideMark/>
          </w:tcPr>
          <w:p w14:paraId="4DEDD2C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37BAEB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8F373C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4EAD6E4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E6BD9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21</w:t>
            </w:r>
          </w:p>
        </w:tc>
      </w:tr>
      <w:tr w:rsidR="005B6AB3" w:rsidRPr="003F0F2D" w14:paraId="37808406" w14:textId="77777777" w:rsidTr="00057CE2">
        <w:trPr>
          <w:trHeight w:val="227"/>
        </w:trPr>
        <w:tc>
          <w:tcPr>
            <w:tcW w:w="863" w:type="dxa"/>
            <w:tcBorders>
              <w:top w:val="nil"/>
              <w:left w:val="nil"/>
              <w:bottom w:val="nil"/>
              <w:right w:val="nil"/>
            </w:tcBorders>
            <w:shd w:val="clear" w:color="auto" w:fill="auto"/>
            <w:noWrap/>
            <w:vAlign w:val="bottom"/>
            <w:hideMark/>
          </w:tcPr>
          <w:p w14:paraId="0828AE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1BAB4C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15A1869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B41C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8B7353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22</w:t>
            </w:r>
          </w:p>
        </w:tc>
      </w:tr>
      <w:tr w:rsidR="005B6AB3" w:rsidRPr="003F0F2D" w14:paraId="3E887DF7" w14:textId="77777777" w:rsidTr="00057CE2">
        <w:trPr>
          <w:trHeight w:val="227"/>
        </w:trPr>
        <w:tc>
          <w:tcPr>
            <w:tcW w:w="863" w:type="dxa"/>
            <w:tcBorders>
              <w:top w:val="nil"/>
              <w:left w:val="nil"/>
              <w:bottom w:val="nil"/>
              <w:right w:val="nil"/>
            </w:tcBorders>
            <w:shd w:val="clear" w:color="auto" w:fill="auto"/>
            <w:noWrap/>
            <w:vAlign w:val="bottom"/>
            <w:hideMark/>
          </w:tcPr>
          <w:p w14:paraId="5855B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6A7D9A4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6F9447D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695103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F9B293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23</w:t>
            </w:r>
          </w:p>
        </w:tc>
      </w:tr>
      <w:tr w:rsidR="005B6AB3" w:rsidRPr="003F0F2D" w14:paraId="4D835300" w14:textId="77777777" w:rsidTr="00057CE2">
        <w:trPr>
          <w:trHeight w:val="227"/>
        </w:trPr>
        <w:tc>
          <w:tcPr>
            <w:tcW w:w="863" w:type="dxa"/>
            <w:tcBorders>
              <w:top w:val="nil"/>
              <w:left w:val="nil"/>
              <w:bottom w:val="nil"/>
              <w:right w:val="nil"/>
            </w:tcBorders>
            <w:shd w:val="clear" w:color="auto" w:fill="auto"/>
            <w:noWrap/>
            <w:vAlign w:val="bottom"/>
            <w:hideMark/>
          </w:tcPr>
          <w:p w14:paraId="155550E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50DCED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7DC5D4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972E86F"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84BC2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24</w:t>
            </w:r>
          </w:p>
        </w:tc>
      </w:tr>
    </w:tbl>
    <w:p w14:paraId="4213F59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C1DD2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24EE516"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2: </w:t>
      </w:r>
      <w:r w:rsidR="00A10983" w:rsidRPr="003F0F2D">
        <w:rPr>
          <w:rFonts w:ascii="Arial" w:hAnsi="Arial" w:cs="Arial"/>
          <w:lang w:val="en-US"/>
        </w:rPr>
        <w:t xml:space="preserve">case b), </w:t>
      </w:r>
      <w:r w:rsidRPr="003F0F2D">
        <w:rPr>
          <w:rFonts w:ascii="Arial" w:hAnsi="Arial" w:cs="Arial"/>
          <w:lang w:val="en-US"/>
        </w:rPr>
        <w:t>like example 1, but the Xi(t) do NOT differ between measurements:</w:t>
      </w:r>
    </w:p>
    <w:p w14:paraId="17B73963"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242"/>
        <w:gridCol w:w="815"/>
        <w:gridCol w:w="343"/>
        <w:gridCol w:w="577"/>
      </w:tblGrid>
      <w:tr w:rsidR="005B6AB3" w:rsidRPr="003F0F2D" w14:paraId="475C003C" w14:textId="77777777" w:rsidTr="00057CE2">
        <w:trPr>
          <w:trHeight w:val="300"/>
        </w:trPr>
        <w:tc>
          <w:tcPr>
            <w:tcW w:w="863" w:type="dxa"/>
            <w:tcBorders>
              <w:top w:val="nil"/>
              <w:left w:val="nil"/>
              <w:bottom w:val="nil"/>
              <w:right w:val="nil"/>
            </w:tcBorders>
            <w:shd w:val="clear" w:color="auto" w:fill="auto"/>
            <w:noWrap/>
            <w:vAlign w:val="bottom"/>
            <w:hideMark/>
          </w:tcPr>
          <w:p w14:paraId="6B214D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242" w:type="dxa"/>
            <w:tcBorders>
              <w:top w:val="nil"/>
              <w:left w:val="nil"/>
              <w:bottom w:val="nil"/>
              <w:right w:val="nil"/>
            </w:tcBorders>
            <w:shd w:val="clear" w:color="auto" w:fill="auto"/>
            <w:noWrap/>
            <w:vAlign w:val="bottom"/>
            <w:hideMark/>
          </w:tcPr>
          <w:p w14:paraId="77B56C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815" w:type="dxa"/>
            <w:tcBorders>
              <w:top w:val="nil"/>
              <w:left w:val="nil"/>
              <w:bottom w:val="nil"/>
              <w:right w:val="nil"/>
            </w:tcBorders>
            <w:shd w:val="clear" w:color="auto" w:fill="auto"/>
            <w:noWrap/>
            <w:vAlign w:val="bottom"/>
            <w:hideMark/>
          </w:tcPr>
          <w:p w14:paraId="060036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index of X i (t)</w:t>
            </w:r>
          </w:p>
        </w:tc>
        <w:tc>
          <w:tcPr>
            <w:tcW w:w="343" w:type="dxa"/>
            <w:tcBorders>
              <w:top w:val="nil"/>
              <w:left w:val="nil"/>
              <w:bottom w:val="nil"/>
              <w:right w:val="nil"/>
            </w:tcBorders>
            <w:shd w:val="clear" w:color="auto" w:fill="auto"/>
            <w:noWrap/>
            <w:vAlign w:val="bottom"/>
            <w:hideMark/>
          </w:tcPr>
          <w:p w14:paraId="512745A7"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AA7ED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running  No.</w:t>
            </w:r>
          </w:p>
        </w:tc>
      </w:tr>
      <w:tr w:rsidR="005B6AB3" w:rsidRPr="003F0F2D" w14:paraId="223E01D7" w14:textId="77777777" w:rsidTr="00057CE2">
        <w:trPr>
          <w:trHeight w:val="227"/>
        </w:trPr>
        <w:tc>
          <w:tcPr>
            <w:tcW w:w="863" w:type="dxa"/>
            <w:tcBorders>
              <w:top w:val="nil"/>
              <w:left w:val="nil"/>
              <w:bottom w:val="nil"/>
              <w:right w:val="nil"/>
            </w:tcBorders>
            <w:shd w:val="clear" w:color="auto" w:fill="auto"/>
            <w:noWrap/>
            <w:vAlign w:val="bottom"/>
            <w:hideMark/>
          </w:tcPr>
          <w:p w14:paraId="2F81E14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24AD2935"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22128EC1"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nil"/>
              <w:left w:val="nil"/>
              <w:bottom w:val="nil"/>
              <w:right w:val="nil"/>
            </w:tcBorders>
            <w:shd w:val="clear" w:color="auto" w:fill="auto"/>
            <w:noWrap/>
            <w:vAlign w:val="bottom"/>
            <w:hideMark/>
          </w:tcPr>
          <w:p w14:paraId="3CFB33F1"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0C047660"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FC220D7" w14:textId="77777777" w:rsidTr="00057CE2">
        <w:trPr>
          <w:trHeight w:val="227"/>
        </w:trPr>
        <w:tc>
          <w:tcPr>
            <w:tcW w:w="863" w:type="dxa"/>
            <w:tcBorders>
              <w:top w:val="nil"/>
              <w:left w:val="nil"/>
              <w:bottom w:val="nil"/>
              <w:right w:val="nil"/>
            </w:tcBorders>
            <w:shd w:val="clear" w:color="auto" w:fill="auto"/>
            <w:noWrap/>
            <w:vAlign w:val="bottom"/>
            <w:hideMark/>
          </w:tcPr>
          <w:p w14:paraId="3FD95B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10884DD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581FB5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53907098"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73C4F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351D4541" w14:textId="77777777" w:rsidTr="00057CE2">
        <w:trPr>
          <w:trHeight w:val="227"/>
        </w:trPr>
        <w:tc>
          <w:tcPr>
            <w:tcW w:w="863" w:type="dxa"/>
            <w:tcBorders>
              <w:top w:val="nil"/>
              <w:left w:val="nil"/>
              <w:bottom w:val="nil"/>
              <w:right w:val="nil"/>
            </w:tcBorders>
            <w:shd w:val="clear" w:color="auto" w:fill="auto"/>
            <w:noWrap/>
            <w:vAlign w:val="bottom"/>
            <w:hideMark/>
          </w:tcPr>
          <w:p w14:paraId="257294F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37C8F4A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335DDA3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328886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AAA5F7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0475B38C"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3EF68D1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single" w:sz="4" w:space="0" w:color="auto"/>
              <w:left w:val="nil"/>
              <w:bottom w:val="nil"/>
              <w:right w:val="nil"/>
            </w:tcBorders>
            <w:shd w:val="clear" w:color="auto" w:fill="auto"/>
            <w:noWrap/>
            <w:vAlign w:val="bottom"/>
            <w:hideMark/>
          </w:tcPr>
          <w:p w14:paraId="13900B0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single" w:sz="4" w:space="0" w:color="auto"/>
              <w:left w:val="nil"/>
              <w:bottom w:val="nil"/>
              <w:right w:val="nil"/>
            </w:tcBorders>
            <w:shd w:val="clear" w:color="auto" w:fill="auto"/>
            <w:noWrap/>
            <w:vAlign w:val="bottom"/>
            <w:hideMark/>
          </w:tcPr>
          <w:p w14:paraId="180379D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single" w:sz="4" w:space="0" w:color="auto"/>
              <w:left w:val="nil"/>
              <w:bottom w:val="nil"/>
              <w:right w:val="nil"/>
            </w:tcBorders>
            <w:shd w:val="clear" w:color="auto" w:fill="auto"/>
            <w:noWrap/>
            <w:vAlign w:val="bottom"/>
            <w:hideMark/>
          </w:tcPr>
          <w:p w14:paraId="5866CB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single" w:sz="4" w:space="0" w:color="auto"/>
              <w:left w:val="nil"/>
              <w:bottom w:val="nil"/>
              <w:right w:val="nil"/>
            </w:tcBorders>
            <w:shd w:val="clear" w:color="auto" w:fill="auto"/>
            <w:noWrap/>
            <w:vAlign w:val="bottom"/>
            <w:hideMark/>
          </w:tcPr>
          <w:p w14:paraId="7AA76FB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489E3FC" w14:textId="77777777" w:rsidTr="00057CE2">
        <w:trPr>
          <w:trHeight w:val="227"/>
        </w:trPr>
        <w:tc>
          <w:tcPr>
            <w:tcW w:w="863" w:type="dxa"/>
            <w:tcBorders>
              <w:top w:val="nil"/>
              <w:left w:val="nil"/>
              <w:bottom w:val="nil"/>
              <w:right w:val="nil"/>
            </w:tcBorders>
            <w:shd w:val="clear" w:color="auto" w:fill="auto"/>
            <w:noWrap/>
            <w:vAlign w:val="bottom"/>
            <w:hideMark/>
          </w:tcPr>
          <w:p w14:paraId="3275C34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6AD11D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3735B0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2B793C12"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5024E7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1D7F254" w14:textId="77777777" w:rsidTr="00057CE2">
        <w:trPr>
          <w:trHeight w:val="227"/>
        </w:trPr>
        <w:tc>
          <w:tcPr>
            <w:tcW w:w="863" w:type="dxa"/>
            <w:tcBorders>
              <w:top w:val="nil"/>
              <w:left w:val="nil"/>
              <w:bottom w:val="nil"/>
              <w:right w:val="nil"/>
            </w:tcBorders>
            <w:shd w:val="clear" w:color="auto" w:fill="auto"/>
            <w:noWrap/>
            <w:vAlign w:val="bottom"/>
            <w:hideMark/>
          </w:tcPr>
          <w:p w14:paraId="58FBF47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54DE62B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27E702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77A28327"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08E65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bl>
    <w:p w14:paraId="347867C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A31AF9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29B7C1" w14:textId="77777777" w:rsidR="007438DC" w:rsidRPr="003F0F2D" w:rsidRDefault="007438DC" w:rsidP="007438DC">
      <w:pPr>
        <w:ind w:right="-143"/>
        <w:jc w:val="both"/>
        <w:rPr>
          <w:lang w:val="en-US"/>
        </w:rPr>
      </w:pPr>
    </w:p>
    <w:p w14:paraId="6E7B2BAC" w14:textId="77777777" w:rsidR="007438DC" w:rsidRPr="003F0F2D" w:rsidRDefault="00F9626E" w:rsidP="00F9626E">
      <w:pPr>
        <w:pStyle w:val="berschrift3"/>
        <w:tabs>
          <w:tab w:val="left" w:pos="709"/>
        </w:tabs>
        <w:ind w:right="-143"/>
        <w:rPr>
          <w:lang w:val="en-US"/>
        </w:rPr>
      </w:pPr>
      <w:r w:rsidRPr="003F0F2D">
        <w:rPr>
          <w:lang w:val="en-US"/>
        </w:rPr>
        <w:t>7.11.4</w:t>
      </w:r>
      <w:r w:rsidRPr="003F0F2D">
        <w:rPr>
          <w:lang w:val="en-US"/>
        </w:rPr>
        <w:tab/>
      </w:r>
      <w:r w:rsidR="001F4AAC" w:rsidRPr="003F0F2D">
        <w:rPr>
          <w:lang w:val="en-US"/>
        </w:rPr>
        <w:t>One parameter excluded from fitting</w:t>
      </w:r>
    </w:p>
    <w:p w14:paraId="0647470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7D37A7" w14:textId="77777777" w:rsidR="007438DC" w:rsidRPr="003F0F2D" w:rsidRDefault="001F4AAC"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One parameter excluded from fitting</w:t>
      </w:r>
    </w:p>
    <w:p w14:paraId="19CCE686" w14:textId="77777777" w:rsidR="007438DC" w:rsidRPr="003F0F2D" w:rsidRDefault="007438DC" w:rsidP="007438DC">
      <w:pPr>
        <w:ind w:right="-143"/>
        <w:jc w:val="both"/>
        <w:rPr>
          <w:lang w:val="en-US"/>
        </w:rPr>
      </w:pPr>
    </w:p>
    <w:p w14:paraId="64B46909"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There are </w:t>
      </w:r>
      <w:r w:rsidR="001F4AAC" w:rsidRPr="003F0F2D">
        <w:rPr>
          <w:rFonts w:ascii="Arial" w:hAnsi="Arial" w:cs="Arial"/>
          <w:lang w:val="en-US"/>
        </w:rPr>
        <w:t>three options for the terms</w:t>
      </w:r>
      <w:r w:rsidR="004969E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4969EA" w:rsidRPr="003F0F2D">
        <w:rPr>
          <w:rFonts w:ascii="Arial" w:hAnsi="Arial" w:cs="Arial"/>
          <w:lang w:val="en-US"/>
        </w:rPr>
        <w:t xml:space="preserve"> </w:t>
      </w:r>
      <w:r w:rsidR="001F4AAC" w:rsidRPr="003F0F2D">
        <w:rPr>
          <w:rFonts w:ascii="Arial" w:hAnsi="Arial" w:cs="Arial"/>
          <w:lang w:val="en-US"/>
        </w:rPr>
        <w:t xml:space="preserve">: </w:t>
      </w:r>
    </w:p>
    <w:p w14:paraId="782E6D9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82FF6BB" w14:textId="77777777" w:rsidR="007438DC" w:rsidRPr="003F0F2D" w:rsidRDefault="00722BE7" w:rsidP="00B332A2">
      <w:pPr>
        <w:widowControl w:val="0"/>
        <w:tabs>
          <w:tab w:val="left" w:pos="0"/>
        </w:tabs>
        <w:autoSpaceDE w:val="0"/>
        <w:autoSpaceDN w:val="0"/>
        <w:adjustRightInd w:val="0"/>
        <w:ind w:right="-143"/>
        <w:rPr>
          <w:rFonts w:ascii="Arial" w:hAnsi="Arial" w:cs="Arial"/>
          <w:lang w:val="en-US"/>
        </w:rPr>
      </w:pPr>
      <w:r w:rsidRPr="003F0F2D">
        <w:rPr>
          <w:rFonts w:ascii="Arial" w:hAnsi="Arial" w:cs="Arial"/>
          <w:noProof/>
          <w:lang w:val="en-US" w:eastAsia="de-DE"/>
        </w:rPr>
        <w:drawing>
          <wp:inline distT="0" distB="0" distL="0" distR="0" wp14:anchorId="26E97DC1" wp14:editId="668A291B">
            <wp:extent cx="1241840" cy="673266"/>
            <wp:effectExtent l="19050" t="0" r="0"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l="18272" t="34282" r="70925" b="55254"/>
                    <a:stretch>
                      <a:fillRect/>
                    </a:stretch>
                  </pic:blipFill>
                  <pic:spPr bwMode="auto">
                    <a:xfrm>
                      <a:off x="0" y="0"/>
                      <a:ext cx="1241840" cy="673266"/>
                    </a:xfrm>
                    <a:prstGeom prst="rect">
                      <a:avLst/>
                    </a:prstGeom>
                    <a:noFill/>
                    <a:ln w="9525">
                      <a:noFill/>
                      <a:miter lim="800000"/>
                      <a:headEnd/>
                      <a:tailEnd/>
                    </a:ln>
                  </pic:spPr>
                </pic:pic>
              </a:graphicData>
            </a:graphic>
          </wp:inline>
        </w:drawing>
      </w:r>
    </w:p>
    <w:p w14:paraId="53191D8D" w14:textId="77777777" w:rsidR="007438DC" w:rsidRPr="003F0F2D" w:rsidRDefault="007438DC" w:rsidP="007438DC">
      <w:pPr>
        <w:widowControl w:val="0"/>
        <w:tabs>
          <w:tab w:val="left" w:pos="0"/>
        </w:tabs>
        <w:autoSpaceDE w:val="0"/>
        <w:autoSpaceDN w:val="0"/>
        <w:adjustRightInd w:val="0"/>
        <w:ind w:right="-143"/>
        <w:jc w:val="center"/>
        <w:rPr>
          <w:rFonts w:ascii="Arial" w:hAnsi="Arial" w:cs="Arial"/>
          <w:lang w:val="en-US"/>
        </w:rPr>
      </w:pPr>
    </w:p>
    <w:p w14:paraId="058F9E37"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option “fixed“ </w:t>
      </w:r>
      <w:r w:rsidR="001F4AAC" w:rsidRPr="003F0F2D">
        <w:rPr>
          <w:rFonts w:ascii="Arial" w:hAnsi="Arial" w:cs="Arial"/>
          <w:lang w:val="en-US"/>
        </w:rPr>
        <w:t xml:space="preserve">became necessary by using a Sr-85 tracer within the Sr-90/Sr-89 analysis such that the Sr-85 activity is not subject to fitting but the chemical Sr yield is determined by an independent gamma measurement of Sr-85. This means that the Sr-85 contribution to the beta counting rates can be calculated separately. Select the Sr-85 option to “fix“ for enabling this case. </w:t>
      </w:r>
    </w:p>
    <w:p w14:paraId="71B55E59"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55F16947"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As the fitting routine cannot include the uncertainty of the Sr-85 activity (or its count rate), a special treatment was inferred. At first, for each of the gross count rate measurements the Sr-85 beta counting rate (and its uncertainty) is calculated and subtracted from the already available net counting rate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t</m:t>
                </m:r>
              </m:e>
              <m:sub>
                <m:r>
                  <w:rPr>
                    <w:rFonts w:ascii="Cambria Math" w:eastAsiaTheme="minorEastAsia" w:hAnsi="Cambria Math" w:cs="Arial"/>
                    <w:lang w:val="en-US"/>
                  </w:rPr>
                  <m:t>i</m:t>
                </m:r>
              </m:sub>
            </m:sSub>
          </m:e>
        </m:d>
      </m:oMath>
      <w:r w:rsidRPr="003F0F2D">
        <w:rPr>
          <w:rFonts w:ascii="Arial" w:hAnsi="Arial" w:cs="Arial"/>
          <w:lang w:val="en-US"/>
        </w:rPr>
        <w:t xml:space="preserve">. </w:t>
      </w:r>
    </w:p>
    <w:p w14:paraId="2960A6D4"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7BECEB47" w14:textId="77777777" w:rsidR="007438DC" w:rsidRPr="003F0F2D" w:rsidRDefault="001F4AAC" w:rsidP="007438DC">
      <w:pPr>
        <w:widowControl w:val="0"/>
        <w:tabs>
          <w:tab w:val="left" w:pos="0"/>
          <w:tab w:val="left" w:pos="993"/>
        </w:tabs>
        <w:autoSpaceDE w:val="0"/>
        <w:autoSpaceDN w:val="0"/>
        <w:adjustRightInd w:val="0"/>
        <w:ind w:right="-143"/>
        <w:jc w:val="both"/>
        <w:rPr>
          <w:rFonts w:ascii="Arial" w:eastAsiaTheme="minorEastAsia"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3</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A</m:t>
                    </m:r>
                  </m:e>
                  <m:sub>
                    <m:r>
                      <w:rPr>
                        <w:rFonts w:ascii="Cambria Math" w:eastAsiaTheme="minorEastAsia" w:hAnsi="Cambria Math" w:cs="Arial"/>
                        <w:sz w:val="26"/>
                        <w:szCs w:val="26"/>
                        <w:lang w:val="en-US"/>
                      </w:rPr>
                      <m:t>85g</m:t>
                    </m:r>
                  </m:sub>
                </m:sSub>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ε</m:t>
                    </m:r>
                  </m:e>
                  <m:sub>
                    <m:r>
                      <w:rPr>
                        <w:rFonts w:ascii="Cambria Math" w:eastAsiaTheme="minorEastAsia" w:hAnsi="Cambria Math" w:cs="Arial"/>
                        <w:sz w:val="26"/>
                        <w:szCs w:val="26"/>
                        <w:lang w:val="en-US"/>
                      </w:rPr>
                      <m:t>85b</m:t>
                    </m:r>
                  </m:sub>
                </m:sSub>
                <m:r>
                  <w:rPr>
                    <w:rFonts w:ascii="Cambria Math" w:eastAsiaTheme="minorEastAsia" w:hAnsi="Cambria Math" w:cs="Arial"/>
                    <w:sz w:val="26"/>
                    <w:szCs w:val="26"/>
                    <w:lang w:val="en-US"/>
                  </w:rPr>
                  <m:t>,λ</m:t>
                </m:r>
              </m:e>
              <m:sub>
                <m:r>
                  <w:rPr>
                    <w:rFonts w:ascii="Cambria Math" w:eastAsiaTheme="minorEastAsia" w:hAnsi="Cambria Math" w:cs="Arial"/>
                    <w:sz w:val="26"/>
                    <w:szCs w:val="26"/>
                    <w:lang w:val="en-US"/>
                  </w:rPr>
                  <m:t>85</m:t>
                </m:r>
              </m:sub>
            </m:sSub>
          </m:e>
        </m:d>
      </m:oMath>
    </w:p>
    <w:p w14:paraId="4B0B01F2" w14:textId="77777777" w:rsidR="007438DC" w:rsidRPr="003F0F2D" w:rsidRDefault="007438DC" w:rsidP="007438DC">
      <w:pPr>
        <w:widowControl w:val="0"/>
        <w:tabs>
          <w:tab w:val="left" w:pos="0"/>
          <w:tab w:val="left" w:pos="993"/>
        </w:tabs>
        <w:autoSpaceDE w:val="0"/>
        <w:autoSpaceDN w:val="0"/>
        <w:adjustRightInd w:val="0"/>
        <w:ind w:right="-143"/>
        <w:jc w:val="both"/>
        <w:rPr>
          <w:rFonts w:ascii="Arial" w:hAnsi="Arial" w:cs="Arial"/>
          <w:lang w:val="en-US"/>
        </w:rPr>
      </w:pPr>
    </w:p>
    <w:p w14:paraId="0056843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symbols are: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oMath>
      <w:r w:rsidRPr="003F0F2D">
        <w:rPr>
          <w:rFonts w:ascii="Arial" w:eastAsiaTheme="minorEastAsia" w:hAnsi="Arial" w:cs="Arial"/>
          <w:lang w:val="en-US"/>
        </w:rPr>
        <w:t xml:space="preserve"> the Sr-85 activity obtained by gamma-spectrometry;</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 the Sr-85 beta counting efficiency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85</m:t>
            </m:r>
          </m:sub>
        </m:sSub>
      </m:oMath>
      <w:r w:rsidRPr="003F0F2D">
        <w:rPr>
          <w:rFonts w:ascii="Arial" w:eastAsiaTheme="minorEastAsia" w:hAnsi="Arial" w:cs="Arial"/>
          <w:lang w:val="en-US"/>
        </w:rPr>
        <w:t xml:space="preserve"> the Sr-85 decay constant. </w:t>
      </w:r>
    </w:p>
    <w:p w14:paraId="121A3F7E"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40289A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function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oMath>
      <w:r w:rsidRPr="003F0F2D">
        <w:rPr>
          <w:rFonts w:ascii="Arial" w:eastAsiaTheme="minorEastAsia" w:hAnsi="Arial" w:cs="Arial"/>
          <w:lang w:val="en-US"/>
        </w:rPr>
        <w:t xml:space="preserve"> is determined by that equation, which the user defines as equation for X3 within the dialog for setting up a decay curve model. An example:</w:t>
      </w:r>
    </w:p>
    <w:p w14:paraId="4066F149" w14:textId="77777777" w:rsidR="007438DC" w:rsidRPr="003F0F2D" w:rsidRDefault="007438DC" w:rsidP="007438DC">
      <w:pPr>
        <w:tabs>
          <w:tab w:val="left" w:pos="1134"/>
        </w:tabs>
        <w:autoSpaceDE w:val="0"/>
        <w:autoSpaceDN w:val="0"/>
        <w:adjustRightInd w:val="0"/>
        <w:ind w:right="-143"/>
        <w:rPr>
          <w:rFonts w:ascii="Arial" w:eastAsiaTheme="minorEastAsia" w:hAnsi="Arial" w:cs="Arial"/>
          <w:lang w:val="en-US"/>
        </w:rPr>
      </w:pPr>
    </w:p>
    <w:p w14:paraId="48435CF6" w14:textId="77777777" w:rsidR="007438DC" w:rsidRPr="003F0F2D" w:rsidRDefault="001F4AAC" w:rsidP="007438DC">
      <w:pPr>
        <w:tabs>
          <w:tab w:val="left" w:pos="851"/>
        </w:tabs>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ab/>
        <w:t xml:space="preserve">X3 = ASr85_Gam * eSr85 * (1. - exp(-lamSr85*tmess)) / (lamSr85*tmess) * </w:t>
      </w:r>
    </w:p>
    <w:p w14:paraId="5B521472" w14:textId="77777777" w:rsidR="007438DC" w:rsidRPr="003F0F2D" w:rsidRDefault="001F4AAC" w:rsidP="007438DC">
      <w:pPr>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 xml:space="preserve">                                                                                                 exp(-lamSr85*(tAS+tstart))</w:t>
      </w:r>
    </w:p>
    <w:p w14:paraId="76E73366"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EABD607"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associated fitting parameter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3</m:t>
            </m:r>
          </m:sub>
        </m:sSub>
      </m:oMath>
      <w:r w:rsidRPr="003F0F2D">
        <w:rPr>
          <w:rFonts w:ascii="Arial" w:eastAsiaTheme="minorEastAsia" w:hAnsi="Arial" w:cs="Arial"/>
          <w:lang w:val="en-US"/>
        </w:rPr>
        <w:t xml:space="preserve"> (to be fixed) is internally set to the value 1. Collecting the input quantities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oMath>
      <w:r w:rsidRPr="003F0F2D">
        <w:rPr>
          <w:rFonts w:ascii="Arial" w:eastAsiaTheme="minorEastAsia" w:hAnsi="Arial" w:cs="Arial"/>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lang w:val="en-US"/>
              </w:rPr>
              <m:t>85</m:t>
            </m:r>
          </m:sub>
        </m:sSub>
      </m:oMath>
      <w:r w:rsidRPr="003F0F2D">
        <w:rPr>
          <w:rFonts w:ascii="Arial" w:eastAsiaTheme="minorEastAsia" w:hAnsi="Arial" w:cs="Arial"/>
          <w:lang w:val="en-US"/>
        </w:rPr>
        <w:t xml:space="preserve"> into a vector </w:t>
      </w:r>
      <m:oMath>
        <m:r>
          <w:rPr>
            <w:rFonts w:ascii="Cambria Math" w:eastAsiaTheme="minorEastAsia" w:hAnsi="Cambria Math" w:cs="Arial"/>
            <w:lang w:val="en-US"/>
          </w:rPr>
          <m:t>z</m:t>
        </m:r>
      </m:oMath>
      <w:r w:rsidRPr="003F0F2D">
        <w:rPr>
          <w:rFonts w:ascii="Arial" w:eastAsiaTheme="minorEastAsia" w:hAnsi="Arial" w:cs="Arial"/>
          <w:lang w:val="en-US"/>
        </w:rPr>
        <w:t xml:space="preserve">, i.e. </w:t>
      </w:r>
      <m:oMath>
        <m:r>
          <w:rPr>
            <w:rFonts w:ascii="Cambria Math" w:eastAsiaTheme="minorEastAsia" w:hAnsi="Cambria Math" w:cs="Arial"/>
            <w:sz w:val="24"/>
            <w:szCs w:val="24"/>
            <w:lang w:val="en-US"/>
          </w:rPr>
          <m:t>z=</m:t>
        </m:r>
        <m:sSup>
          <m:sSupPr>
            <m:ctrlPr>
              <w:rPr>
                <w:rFonts w:ascii="Cambria Math" w:eastAsiaTheme="minorEastAsia" w:hAnsi="Cambria Math" w:cs="Arial"/>
                <w:i/>
                <w:sz w:val="24"/>
                <w:szCs w:val="24"/>
                <w:lang w:val="en-US"/>
              </w:rPr>
            </m:ctrlPr>
          </m:sSupPr>
          <m:e>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Sr85</m:t>
                    </m:r>
                  </m:sub>
                </m:sSub>
              </m:e>
            </m:d>
          </m:e>
          <m:sup>
            <m:r>
              <m:rPr>
                <m:sty m:val="p"/>
              </m:rPr>
              <w:rPr>
                <w:rFonts w:ascii="Cambria Math" w:eastAsiaTheme="minorEastAsia" w:hAnsi="Cambria Math" w:cs="Arial"/>
                <w:sz w:val="24"/>
                <w:szCs w:val="24"/>
                <w:lang w:val="en-US"/>
              </w:rPr>
              <m:t>T</m:t>
            </m:r>
          </m:sup>
        </m:sSup>
      </m:oMath>
      <w:r w:rsidRPr="003F0F2D">
        <w:rPr>
          <w:rFonts w:ascii="Arial" w:eastAsiaTheme="minorEastAsia" w:hAnsi="Arial" w:cs="Arial"/>
          <w:lang w:val="en-US"/>
        </w:rPr>
        <w:t xml:space="preserve">, allows to calculate the covariance matrix components needed for uncertainty propagation as follows: </w:t>
      </w:r>
    </w:p>
    <w:p w14:paraId="413E9BB1"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9E7A447"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t>diagonal values:</w:t>
      </w:r>
      <w:r w:rsidRPr="003F0F2D">
        <w:rPr>
          <w:rFonts w:ascii="Arial" w:eastAsiaTheme="minorEastAsia" w:hAnsi="Arial" w:cs="Arial"/>
          <w:lang w:val="en-US"/>
        </w:rPr>
        <w:tab/>
      </w:r>
    </w:p>
    <w:p w14:paraId="6695FC80"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d>
              </m:e>
              <m:sup>
                <m:r>
                  <w:rPr>
                    <w:rFonts w:ascii="Cambria Math" w:eastAsiaTheme="minorEastAsia" w:hAnsi="Cambria Math" w:cs="Arial"/>
                    <w:sz w:val="26"/>
                    <w:szCs w:val="26"/>
                    <w:lang w:val="en-US"/>
                  </w:rPr>
                  <m:t>2</m:t>
                </m:r>
              </m:sup>
            </m:sSup>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304A9FF"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04FA59E8"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ab/>
        <w:t>non-diagonal values:</w:t>
      </w:r>
    </w:p>
    <w:p w14:paraId="1357CA96"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BG</m:t>
                </m:r>
              </m:sub>
            </m:sSub>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r>
              <w:rPr>
                <w:rFonts w:ascii="Cambria Math" w:eastAsiaTheme="minorEastAsia" w:hAnsi="Cambria Math" w:cs="Arial"/>
                <w:sz w:val="26"/>
                <w:szCs w:val="26"/>
                <w:lang w:val="en-US"/>
              </w:rPr>
              <m:t xml:space="preserve"> </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A03A3E7"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68B38C5D"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first term within the last equation does only occur if for calculating the net count rates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m:t>
            </m:r>
          </m:sub>
        </m:sSub>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i</m:t>
                </m:r>
              </m:sub>
            </m:sSub>
          </m:e>
        </m:d>
      </m:oMath>
      <w:r w:rsidRPr="003F0F2D">
        <w:rPr>
          <w:rFonts w:ascii="Arial" w:eastAsiaTheme="minorEastAsia" w:hAnsi="Arial" w:cs="Arial"/>
          <w:lang w:val="en-US"/>
        </w:rPr>
        <w:t xml:space="preserve"> always the same value of the background contribution is used (abbreviated here as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BG</m:t>
            </m:r>
          </m:sub>
        </m:sSub>
      </m:oMath>
      <w:r w:rsidRPr="003F0F2D">
        <w:rPr>
          <w:rFonts w:ascii="Arial" w:eastAsiaTheme="minorEastAsia" w:hAnsi="Arial" w:cs="Arial"/>
          <w:lang w:val="en-US"/>
        </w:rPr>
        <w:t>). The partial derivatives are calculated numerically.</w:t>
      </w:r>
    </w:p>
    <w:p w14:paraId="4B1CB582"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76C2162"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remaining unknown components for Sr-90 and Sr-89 are fitted to these Sr-85-corrected net counting rates (including their covariance matrix). </w:t>
      </w:r>
    </w:p>
    <w:p w14:paraId="7A496851"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 </w:t>
      </w:r>
    </w:p>
    <w:p w14:paraId="6D33E2B6"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symbols collected above into the vector </w:t>
      </w:r>
      <m:oMath>
        <m:r>
          <w:rPr>
            <w:rFonts w:ascii="Cambria Math" w:hAnsi="Cambria Math" w:cs="Arial"/>
            <w:sz w:val="24"/>
            <w:szCs w:val="24"/>
            <w:lang w:val="en-US"/>
          </w:rPr>
          <m:t>z</m:t>
        </m:r>
      </m:oMath>
      <w:r w:rsidRPr="003F0F2D">
        <w:rPr>
          <w:rFonts w:ascii="Arial" w:eastAsiaTheme="minorEastAsia" w:hAnsi="Arial" w:cs="Arial"/>
          <w:lang w:val="en-US"/>
        </w:rPr>
        <w:t xml:space="preserve"> </w:t>
      </w:r>
      <w:r w:rsidR="00B332A2" w:rsidRPr="003F0F2D">
        <w:rPr>
          <w:rFonts w:ascii="Arial" w:eastAsiaTheme="minorEastAsia" w:hAnsi="Arial" w:cs="Arial"/>
          <w:lang w:val="en-US"/>
        </w:rPr>
        <w:t>must</w:t>
      </w:r>
      <w:r w:rsidRPr="003F0F2D">
        <w:rPr>
          <w:rFonts w:ascii="Arial" w:eastAsiaTheme="minorEastAsia" w:hAnsi="Arial" w:cs="Arial"/>
          <w:lang w:val="en-US"/>
        </w:rPr>
        <w:t xml:space="preserve"> be included in the list of arguments of the call to Linfit, for example (note, that the equation for cSr85 is a dummy, i.e. only a place-holder): </w:t>
      </w:r>
    </w:p>
    <w:p w14:paraId="7A8D408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17F2325F"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cSr90 = Fitp1 * PhiSr90</w:t>
      </w:r>
    </w:p>
    <w:p w14:paraId="41833590"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cSr89 = Fitp2 * PhiSr89 </w:t>
      </w:r>
    </w:p>
    <w:p w14:paraId="61AAA0FD"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cSr85 = Fitp3 * 1 </w:t>
      </w:r>
    </w:p>
    <w:p w14:paraId="69EEF548"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rd = Linfit(1, Rbl, </w:t>
      </w:r>
      <w:r w:rsidRPr="003F0F2D">
        <w:rPr>
          <w:rFonts w:ascii="Arial" w:hAnsi="Arial" w:cs="Arial"/>
          <w:b/>
          <w:lang w:val="en-US"/>
        </w:rPr>
        <w:t>ASr85_Gam</w:t>
      </w:r>
      <w:r w:rsidRPr="003F0F2D">
        <w:rPr>
          <w:rFonts w:ascii="Arial" w:hAnsi="Arial" w:cs="Arial"/>
          <w:lang w:val="en-US"/>
        </w:rPr>
        <w:t xml:space="preserve">, </w:t>
      </w:r>
      <w:r w:rsidRPr="003F0F2D">
        <w:rPr>
          <w:rFonts w:ascii="Arial" w:hAnsi="Arial" w:cs="Arial"/>
          <w:b/>
          <w:lang w:val="en-US"/>
        </w:rPr>
        <w:t>eSr85</w:t>
      </w:r>
      <w:r w:rsidRPr="003F0F2D">
        <w:rPr>
          <w:rFonts w:ascii="Arial" w:hAnsi="Arial" w:cs="Arial"/>
          <w:lang w:val="en-US"/>
        </w:rPr>
        <w:t xml:space="preserve">, eSr90,  eSr89, eY90,  </w:t>
      </w:r>
      <w:r w:rsidRPr="003F0F2D">
        <w:rPr>
          <w:rFonts w:ascii="Arial" w:hAnsi="Arial" w:cs="Arial"/>
          <w:b/>
          <w:lang w:val="en-US"/>
        </w:rPr>
        <w:t>lamSr85</w:t>
      </w:r>
      <w:r w:rsidRPr="003F0F2D">
        <w:rPr>
          <w:rFonts w:ascii="Arial" w:hAnsi="Arial" w:cs="Arial"/>
          <w:lang w:val="en-US"/>
        </w:rPr>
        <w:t xml:space="preserve">, lamSr90, </w:t>
      </w:r>
    </w:p>
    <w:p w14:paraId="0F44B02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                                                                              lamSr89, lamY90, tmess, tstart )</w:t>
      </w:r>
    </w:p>
    <w:p w14:paraId="5926E90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phiSr90 = 1 / (etaSr*Vol) * exp(lamSr90 * (tBS - tAS))</w:t>
      </w:r>
    </w:p>
    <w:p w14:paraId="44C6FDCC" w14:textId="77777777" w:rsidR="007438DC" w:rsidRPr="006D666F" w:rsidRDefault="001F4AAC" w:rsidP="007438DC">
      <w:pPr>
        <w:widowControl w:val="0"/>
        <w:autoSpaceDE w:val="0"/>
        <w:autoSpaceDN w:val="0"/>
        <w:adjustRightInd w:val="0"/>
        <w:ind w:left="284" w:right="-143"/>
        <w:rPr>
          <w:rFonts w:ascii="Arial" w:hAnsi="Arial" w:cs="Arial"/>
          <w:lang w:val="fr-FR"/>
        </w:rPr>
      </w:pPr>
      <w:r w:rsidRPr="006D666F">
        <w:rPr>
          <w:rFonts w:ascii="Arial" w:hAnsi="Arial" w:cs="Arial"/>
          <w:lang w:val="fr-FR"/>
        </w:rPr>
        <w:t>phiSr89 = 1 / (etaSr*Vol) * exp(lamSr89 * (tBS - tAS))</w:t>
      </w:r>
    </w:p>
    <w:p w14:paraId="21035ACC" w14:textId="77777777" w:rsidR="007438DC" w:rsidRPr="006D666F" w:rsidRDefault="007438DC" w:rsidP="007438DC">
      <w:pPr>
        <w:ind w:left="284" w:right="-143"/>
        <w:jc w:val="both"/>
        <w:rPr>
          <w:lang w:val="fr-FR"/>
        </w:rPr>
      </w:pPr>
    </w:p>
    <w:p w14:paraId="18BEF5DD" w14:textId="77777777" w:rsidR="007438DC" w:rsidRPr="006D666F" w:rsidRDefault="007438DC" w:rsidP="007438DC">
      <w:pPr>
        <w:ind w:left="284" w:right="-143"/>
        <w:jc w:val="both"/>
        <w:rPr>
          <w:lang w:val="fr-FR"/>
        </w:rPr>
      </w:pPr>
    </w:p>
    <w:p w14:paraId="70EAEA23" w14:textId="77777777" w:rsidR="007438DC" w:rsidRPr="003F0F2D" w:rsidRDefault="00960FEC" w:rsidP="007438DC">
      <w:pPr>
        <w:ind w:left="284" w:right="-143"/>
        <w:rPr>
          <w:rFonts w:ascii="Arial" w:hAnsi="Arial" w:cs="Arial"/>
          <w:lang w:val="en-US"/>
        </w:rPr>
      </w:pPr>
      <w:r w:rsidRPr="003F0F2D">
        <w:rPr>
          <w:rFonts w:ascii="Arial" w:hAnsi="Arial" w:cs="Arial"/>
          <w:lang w:val="en-US"/>
        </w:rPr>
        <w:t>X1 = eSr90 * (1. - exp(-lamSr90*tmess)) / (lamSr90*tmess) * exp(-lamSr90*(tAS+tstart)) +  &amp;</w:t>
      </w:r>
    </w:p>
    <w:p w14:paraId="7F252C29"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eY90 * lamY90/(tmess*(lamY90-lamSr90)) *                     &amp;</w:t>
      </w:r>
    </w:p>
    <w:p w14:paraId="501C0D04"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 -exp(-lamSr90*(tAS+tstart))/lamSr90*(exp(-lamSr90*tmess)-1.)  &amp;</w:t>
      </w:r>
    </w:p>
    <w:p w14:paraId="5F2C307D"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+exp(-lamY90*(tAS+tstart))/lamY90*(exp(-lamY90*tmess)-1.) ) </w:t>
      </w:r>
    </w:p>
    <w:p w14:paraId="3D4D03AD" w14:textId="77777777" w:rsidR="007438DC" w:rsidRPr="003F0F2D" w:rsidRDefault="00960FEC" w:rsidP="007438DC">
      <w:pPr>
        <w:ind w:left="284" w:right="-143"/>
        <w:rPr>
          <w:rFonts w:ascii="Arial" w:hAnsi="Arial" w:cs="Arial"/>
          <w:lang w:val="en-US"/>
        </w:rPr>
      </w:pPr>
      <w:r w:rsidRPr="003F0F2D">
        <w:rPr>
          <w:rFonts w:ascii="Arial" w:hAnsi="Arial" w:cs="Arial"/>
          <w:lang w:val="en-US"/>
        </w:rPr>
        <w:t>X2 = eSr89 * (1. - exp(-lamSr89*tmess)) / (lamSr89*tmess) * exp(-lamSr89*(tAS+tstart))</w:t>
      </w:r>
    </w:p>
    <w:p w14:paraId="4E92DCA3" w14:textId="77777777" w:rsidR="007438DC" w:rsidRPr="003F0F2D" w:rsidRDefault="00960FEC" w:rsidP="007438DC">
      <w:pPr>
        <w:ind w:left="284" w:right="-143"/>
        <w:rPr>
          <w:rFonts w:ascii="Arial" w:hAnsi="Arial" w:cs="Arial"/>
          <w:lang w:val="en-US"/>
        </w:rPr>
      </w:pPr>
      <w:r w:rsidRPr="003F0F2D">
        <w:rPr>
          <w:rFonts w:ascii="Arial" w:hAnsi="Arial" w:cs="Arial"/>
          <w:lang w:val="en-US"/>
        </w:rPr>
        <w:t>X3 = ASr85_Gam * eSr85 * (1. - exp(-lamSr85*tmess)) / (lamSr85*tmess) * exp(-lamSr85*(tAS+tstart))</w:t>
      </w:r>
    </w:p>
    <w:p w14:paraId="73273C6B" w14:textId="77777777" w:rsidR="007438DC" w:rsidRPr="003F0F2D" w:rsidRDefault="007438DC" w:rsidP="007438DC">
      <w:pPr>
        <w:ind w:right="-143"/>
        <w:jc w:val="both"/>
        <w:rPr>
          <w:lang w:val="en-US"/>
        </w:rPr>
      </w:pPr>
    </w:p>
    <w:p w14:paraId="33CD0271" w14:textId="6BDB8A9D" w:rsidR="00F62C3A" w:rsidRPr="00B26580" w:rsidRDefault="00F62C3A" w:rsidP="00F62C3A">
      <w:pPr>
        <w:widowControl w:val="0"/>
        <w:autoSpaceDE w:val="0"/>
        <w:autoSpaceDN w:val="0"/>
        <w:adjustRightInd w:val="0"/>
        <w:rPr>
          <w:rFonts w:ascii="Arial" w:hAnsi="Arial" w:cs="Arial"/>
          <w:lang w:val="en-GB"/>
        </w:rPr>
      </w:pPr>
      <w:r w:rsidRPr="00B26580">
        <w:rPr>
          <w:rFonts w:ascii="Arial" w:hAnsi="Arial" w:cs="Arial"/>
          <w:b/>
          <w:bCs/>
          <w:lang w:val="en-GB"/>
        </w:rPr>
        <w:t>Since version 2.4.24</w:t>
      </w:r>
      <w:r w:rsidRPr="00B26580">
        <w:rPr>
          <w:rFonts w:ascii="Arial" w:hAnsi="Arial" w:cs="Arial"/>
          <w:lang w:val="en-GB"/>
        </w:rPr>
        <w:t xml:space="preserve"> the equation for rd shall be shortened to: </w:t>
      </w:r>
    </w:p>
    <w:p w14:paraId="5AE37089" w14:textId="77777777" w:rsidR="00F62C3A" w:rsidRPr="00D037BF" w:rsidRDefault="00F62C3A" w:rsidP="00F62C3A">
      <w:pPr>
        <w:widowControl w:val="0"/>
        <w:autoSpaceDE w:val="0"/>
        <w:autoSpaceDN w:val="0"/>
        <w:adjustRightInd w:val="0"/>
        <w:rPr>
          <w:rFonts w:ascii="Arial" w:hAnsi="Arial" w:cs="Arial"/>
          <w:lang w:val="en-GB"/>
        </w:rPr>
      </w:pPr>
      <w:r w:rsidRPr="00B26580">
        <w:rPr>
          <w:rFonts w:ascii="Arial" w:hAnsi="Arial" w:cs="Arial"/>
          <w:lang w:val="en-GB"/>
        </w:rPr>
        <w:t xml:space="preserve">         rd = Linfit(1, Rbl, tmess, tstart )</w:t>
      </w:r>
    </w:p>
    <w:p w14:paraId="4345C198" w14:textId="77777777" w:rsidR="007438DC" w:rsidRPr="00F62C3A" w:rsidRDefault="007438DC" w:rsidP="007438DC">
      <w:pPr>
        <w:ind w:right="-143"/>
        <w:jc w:val="both"/>
        <w:rPr>
          <w:lang w:val="en-GB"/>
        </w:rPr>
      </w:pPr>
    </w:p>
    <w:p w14:paraId="6620AD46"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A43418" w14:textId="77777777" w:rsidR="007438DC" w:rsidRPr="003F0F2D" w:rsidRDefault="00863ABD" w:rsidP="00863ABD">
      <w:pPr>
        <w:pStyle w:val="berschrift2"/>
        <w:tabs>
          <w:tab w:val="left" w:pos="567"/>
        </w:tabs>
        <w:rPr>
          <w:rFonts w:ascii="Arial" w:hAnsi="Arial" w:cs="Arial"/>
          <w:color w:val="000000"/>
          <w:lang w:val="en-US"/>
        </w:rPr>
      </w:pPr>
      <w:bookmarkStart w:id="72" w:name="URH_LSQ_ERGEBNIS_EN"/>
      <w:r w:rsidRPr="003F0F2D">
        <w:rPr>
          <w:lang w:val="en-US"/>
        </w:rPr>
        <w:t>7.12</w:t>
      </w:r>
      <w:r w:rsidRPr="003F0F2D">
        <w:rPr>
          <w:lang w:val="en-US"/>
        </w:rPr>
        <w:tab/>
        <w:t>Viewing the result from the LSQ fit to the decay curve</w:t>
      </w:r>
      <w:r w:rsidR="00F97D8E" w:rsidRPr="003F0F2D">
        <w:rPr>
          <w:rFonts w:ascii="Arial" w:hAnsi="Arial" w:cs="Arial"/>
          <w:color w:val="000000"/>
          <w:lang w:val="en-US"/>
        </w:rPr>
        <w:t xml:space="preserve"> </w:t>
      </w:r>
    </w:p>
    <w:bookmarkEnd w:id="72"/>
    <w:p w14:paraId="4C6F3224"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60E37C79"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As a </w:t>
      </w:r>
      <w:r w:rsidR="00B332A2" w:rsidRPr="003F0F2D">
        <w:rPr>
          <w:rFonts w:ascii="Arial" w:hAnsi="Arial" w:cs="Arial"/>
          <w:color w:val="000000"/>
          <w:lang w:val="en-US"/>
        </w:rPr>
        <w:t>result,</w:t>
      </w:r>
      <w:r w:rsidRPr="003F0F2D">
        <w:rPr>
          <w:rFonts w:ascii="Arial" w:hAnsi="Arial" w:cs="Arial"/>
          <w:color w:val="000000"/>
          <w:lang w:val="en-US"/>
        </w:rPr>
        <w:t xml:space="preserve"> one obtains a table displayed by the programs internal editor (in this case no editing allowed) which has the following structure.</w:t>
      </w:r>
    </w:p>
    <w:p w14:paraId="122B0F4B" w14:textId="77777777" w:rsidR="00F97D8E" w:rsidRPr="003F0F2D" w:rsidRDefault="00F97D8E" w:rsidP="001259E4">
      <w:pPr>
        <w:widowControl w:val="0"/>
        <w:autoSpaceDE w:val="0"/>
        <w:autoSpaceDN w:val="0"/>
        <w:adjustRightInd w:val="0"/>
        <w:ind w:right="-143"/>
        <w:jc w:val="both"/>
        <w:rPr>
          <w:rFonts w:ascii="Arial" w:hAnsi="Arial" w:cs="Arial"/>
          <w:color w:val="000000"/>
          <w:lang w:val="en-US"/>
        </w:rPr>
      </w:pPr>
    </w:p>
    <w:p w14:paraId="18F661DA"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Result of decay curve analysis (with covariances):      Method: PLSQ</w:t>
      </w:r>
      <w:r w:rsidRPr="003F0F2D">
        <w:rPr>
          <w:rFonts w:ascii="Courier New" w:hAnsi="Courier New" w:cs="Courier New"/>
          <w:color w:val="000000"/>
          <w:sz w:val="18"/>
          <w:szCs w:val="18"/>
          <w:lang w:val="en-US"/>
        </w:rPr>
        <w:cr/>
        <w:t xml:space="preserve">          LinFit(t) = a1*X1(t) + a2*X2(t) + a3*X3(t)</w:t>
      </w:r>
      <w:r w:rsidRPr="003F0F2D">
        <w:rPr>
          <w:rFonts w:ascii="Courier New" w:hAnsi="Courier New" w:cs="Courier New"/>
          <w:color w:val="000000"/>
          <w:sz w:val="18"/>
          <w:szCs w:val="18"/>
          <w:lang w:val="en-US"/>
        </w:rPr>
        <w:cr/>
      </w:r>
    </w:p>
    <w:p w14:paraId="3F14A51D" w14:textId="77777777" w:rsidR="001259E4" w:rsidRPr="006D666F" w:rsidRDefault="007438DC" w:rsidP="001259E4">
      <w:pPr>
        <w:widowControl w:val="0"/>
        <w:autoSpaceDE w:val="0"/>
        <w:autoSpaceDN w:val="0"/>
        <w:adjustRightInd w:val="0"/>
        <w:ind w:right="-143"/>
        <w:rPr>
          <w:rFonts w:ascii="Courier New" w:hAnsi="Courier New" w:cs="Courier New"/>
          <w:color w:val="000000"/>
          <w:sz w:val="18"/>
          <w:szCs w:val="18"/>
          <w:lang w:val="fr-FR"/>
        </w:rPr>
      </w:pPr>
      <w:r w:rsidRPr="003F0F2D">
        <w:rPr>
          <w:rFonts w:ascii="Courier New" w:hAnsi="Courier New" w:cs="Courier New"/>
          <w:color w:val="000000"/>
          <w:sz w:val="18"/>
          <w:szCs w:val="18"/>
          <w:lang w:val="en-US"/>
        </w:rPr>
        <w:t xml:space="preserve"> </w:t>
      </w:r>
      <w:r w:rsidR="001259E4" w:rsidRPr="006D666F">
        <w:rPr>
          <w:rFonts w:ascii="Courier New" w:hAnsi="Courier New" w:cs="Courier New"/>
          <w:color w:val="000000"/>
          <w:sz w:val="18"/>
          <w:szCs w:val="18"/>
          <w:lang w:val="fr-FR"/>
        </w:rPr>
        <w:t>i     t     X1(t)    X2(t)    X3(t)    NetRate     rUnc.       LinFit    relDev  uTest</w:t>
      </w:r>
    </w:p>
    <w:p w14:paraId="160F16DD"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6D666F">
        <w:rPr>
          <w:rFonts w:ascii="Courier New" w:hAnsi="Courier New" w:cs="Courier New"/>
          <w:color w:val="000000"/>
          <w:sz w:val="18"/>
          <w:szCs w:val="18"/>
          <w:lang w:val="fr-FR"/>
        </w:rPr>
        <w:t xml:space="preserve">       </w:t>
      </w:r>
      <w:r w:rsidRPr="003F0F2D">
        <w:rPr>
          <w:rFonts w:ascii="Courier New" w:hAnsi="Courier New" w:cs="Courier New"/>
          <w:color w:val="000000"/>
          <w:sz w:val="18"/>
          <w:szCs w:val="18"/>
          <w:lang w:val="en-US"/>
        </w:rPr>
        <w:t>(m)                                (cps)       (%)        (cps)       (%)</w:t>
      </w:r>
    </w:p>
    <w:p w14:paraId="5BECE125"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29861F83"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1   433.00  0.83176  0.00000  0.00000   0.0017278   23.33  |   0.0016381    5.5    0.2</w:t>
      </w:r>
    </w:p>
    <w:p w14:paraId="19739A9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2  1633.00  0.67000  0.00000  0.00000   0.0013944   28.49  |   0.0013195    5.7    0.2</w:t>
      </w:r>
      <w:r w:rsidRPr="003F0F2D">
        <w:rPr>
          <w:rFonts w:ascii="Courier New" w:hAnsi="Courier New" w:cs="Courier New"/>
          <w:color w:val="000000"/>
          <w:sz w:val="18"/>
          <w:szCs w:val="18"/>
          <w:lang w:val="en-US"/>
        </w:rPr>
        <w:cr/>
        <w:t xml:space="preserve"> 3  2833.00  0.53970  0.00000  0.00000   0.0009500   40.99  |   0.0010629  -10.6   -0.3</w:t>
      </w:r>
    </w:p>
    <w:p w14:paraId="02FF517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4  4033.00  0.43474  0.00000  0.00000   0.0009361   41.57  |   0.0008562    9.3    0.2</w:t>
      </w:r>
    </w:p>
    <w:p w14:paraId="17E48F82"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5  5237.00  0.34994  0.00000  0.00000   0.0006306   60.85  |   0.0006892   -8.5   -0.1</w:t>
      </w:r>
    </w:p>
    <w:p w14:paraId="366222D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6  6437.00  0.28189  0.00000  0.00000   0.0006722   57.19  |   0.0005552   21.1    0.3</w:t>
      </w:r>
    </w:p>
    <w:p w14:paraId="6DDEFD20"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7  7637.00  0.22707  0.00000  0.00000   0.0006306   60.85  |   0.0004472   41.0    0.5</w:t>
      </w:r>
    </w:p>
    <w:p w14:paraId="1EA193DC"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8  8837.00  0.18291  0.00000  0.00000   0.0002833  133.18  |   0.0003602  -21.3   -0.2</w:t>
      </w:r>
    </w:p>
    <w:p w14:paraId="37B233A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9 10037.00  0.15710  0.00000  0.00000   0.0004382  103.</w:t>
      </w:r>
      <w:r w:rsidR="00974003" w:rsidRPr="003F0F2D">
        <w:rPr>
          <w:rFonts w:ascii="Courier New" w:hAnsi="Courier New" w:cs="Courier New"/>
          <w:color w:val="000000"/>
          <w:sz w:val="18"/>
          <w:szCs w:val="18"/>
          <w:lang w:val="en-US"/>
        </w:rPr>
        <w:t>13  |   0.0003094   41.6    0.3</w:t>
      </w:r>
    </w:p>
    <w:p w14:paraId="4A74EB4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0273F46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LinFit:  a1=   0.0019694   a2=   0.0000000   a3=   0.0000000  (given in cps !)</w:t>
      </w:r>
      <w:r w:rsidRPr="003F0F2D">
        <w:rPr>
          <w:rFonts w:ascii="Courier New" w:hAnsi="Courier New" w:cs="Courier New"/>
          <w:color w:val="000000"/>
          <w:sz w:val="18"/>
          <w:szCs w:val="18"/>
          <w:lang w:val="en-US"/>
        </w:rPr>
        <w:cr/>
        <w:t xml:space="preserve">        ra1=    16.240    ra2=     0.000    ra3=     0.000    (given in  %  !)</w:t>
      </w:r>
      <w:r w:rsidRPr="003F0F2D">
        <w:rPr>
          <w:rFonts w:ascii="Courier New" w:hAnsi="Courier New" w:cs="Courier New"/>
          <w:color w:val="000000"/>
          <w:sz w:val="18"/>
          <w:szCs w:val="18"/>
          <w:lang w:val="en-US"/>
        </w:rPr>
        <w:cr/>
        <w:t xml:space="preserve">                                                               CHi2R=  8.481E-02</w:t>
      </w:r>
      <w:r w:rsidRPr="003F0F2D">
        <w:rPr>
          <w:rFonts w:ascii="Courier New" w:hAnsi="Courier New" w:cs="Courier New"/>
          <w:color w:val="000000"/>
          <w:sz w:val="18"/>
          <w:szCs w:val="18"/>
          <w:lang w:val="en-US"/>
        </w:rPr>
        <w:cr/>
        <w:t xml:space="preserve">       Prob= 0.000272    Prob= 0.000000    Prob= 0.000000   (t-test-signific. !)</w:t>
      </w:r>
    </w:p>
    <w:p w14:paraId="3574619F" w14:textId="77777777" w:rsidR="001259E4" w:rsidRPr="003F0F2D" w:rsidRDefault="001259E4" w:rsidP="001259E4">
      <w:pPr>
        <w:widowControl w:val="0"/>
        <w:autoSpaceDE w:val="0"/>
        <w:autoSpaceDN w:val="0"/>
        <w:adjustRightInd w:val="0"/>
        <w:ind w:right="-143"/>
        <w:jc w:val="both"/>
        <w:rPr>
          <w:rFonts w:ascii="Arial" w:hAnsi="Arial" w:cs="Arial"/>
          <w:color w:val="000000"/>
          <w:lang w:val="en-US"/>
        </w:rPr>
      </w:pPr>
    </w:p>
    <w:p w14:paraId="4CD1E5CF"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2B6A06E6" w14:textId="77777777" w:rsidR="007438DC" w:rsidRPr="003F0F2D" w:rsidRDefault="00F97D8E"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table columns are:</w:t>
      </w:r>
    </w:p>
    <w:p w14:paraId="1D977116" w14:textId="77777777" w:rsidR="007438DC" w:rsidRPr="003F0F2D" w:rsidRDefault="00F97D8E" w:rsidP="005D7910">
      <w:pPr>
        <w:widowControl w:val="0"/>
        <w:numPr>
          <w:ilvl w:val="0"/>
          <w:numId w:val="8"/>
        </w:numPr>
        <w:tabs>
          <w:tab w:val="clear" w:pos="720"/>
          <w:tab w:val="num"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No. of measurement i</w:t>
      </w:r>
    </w:p>
    <w:p w14:paraId="55DA101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time duration between the Y-90/Sr-90 separation and the start time of the i-th measurement, is given in this example in </w:t>
      </w:r>
      <w:r w:rsidR="00974003" w:rsidRPr="003F0F2D">
        <w:rPr>
          <w:rFonts w:ascii="Arial" w:hAnsi="Arial" w:cs="Arial"/>
          <w:color w:val="000000"/>
          <w:lang w:val="en-US"/>
        </w:rPr>
        <w:t>m</w:t>
      </w:r>
    </w:p>
    <w:p w14:paraId="29A7230F"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decay factors of the defined components dependent on t; in this example</w:t>
      </w:r>
      <w:r w:rsidR="00B332A2" w:rsidRPr="003F0F2D">
        <w:rPr>
          <w:rFonts w:ascii="Arial" w:hAnsi="Arial" w:cs="Arial"/>
          <w:color w:val="000000"/>
          <w:lang w:val="en-US"/>
        </w:rPr>
        <w:t>,</w:t>
      </w:r>
      <w:r w:rsidRPr="003F0F2D">
        <w:rPr>
          <w:rFonts w:ascii="Arial" w:hAnsi="Arial" w:cs="Arial"/>
          <w:color w:val="000000"/>
          <w:lang w:val="en-US"/>
        </w:rPr>
        <w:t xml:space="preserve"> only the decay of Y-90 is considered; 0.000 indicates that this decay component has not been defined/used</w:t>
      </w:r>
    </w:p>
    <w:p w14:paraId="0BF8C9D9"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NetRate</m:t>
        </m:r>
      </m:oMath>
      <w:r w:rsidRPr="003F0F2D">
        <w:rPr>
          <w:rFonts w:ascii="Arial" w:hAnsi="Arial" w:cs="Arial"/>
          <w:color w:val="000000"/>
          <w:lang w:val="en-US"/>
        </w:rPr>
        <w:t>, net counting rates, in 1/</w:t>
      </w:r>
      <w:r w:rsidR="00974003" w:rsidRPr="003F0F2D">
        <w:rPr>
          <w:rFonts w:ascii="Arial" w:hAnsi="Arial" w:cs="Arial"/>
          <w:color w:val="000000"/>
          <w:lang w:val="en-US"/>
        </w:rPr>
        <w:t>s</w:t>
      </w:r>
    </w:p>
    <w:p w14:paraId="626443AD"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relative standard uncertainty, in %</w:t>
      </w:r>
    </w:p>
    <w:p w14:paraId="3B852661"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LinFit</m:t>
        </m:r>
      </m:oMath>
      <w:r w:rsidRPr="003F0F2D">
        <w:rPr>
          <w:rFonts w:ascii="Arial" w:hAnsi="Arial" w:cs="Arial"/>
          <w:color w:val="000000"/>
          <w:lang w:val="en-US"/>
        </w:rPr>
        <w:t>, the value obtained from fitting the model for the net counting rate, in 1/</w:t>
      </w:r>
      <w:r w:rsidR="00974003" w:rsidRPr="003F0F2D">
        <w:rPr>
          <w:rFonts w:ascii="Arial" w:hAnsi="Arial" w:cs="Arial"/>
          <w:color w:val="000000"/>
          <w:lang w:val="en-US"/>
        </w:rPr>
        <w:t>s</w:t>
      </w:r>
    </w:p>
    <w:p w14:paraId="7E1E2B9B"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relDev., relative deviation </w:t>
      </w:r>
      <m:oMath>
        <m:d>
          <m:dPr>
            <m:ctrlPr>
              <w:rPr>
                <w:rFonts w:ascii="Cambria Math" w:hAnsi="Cambria Math" w:cs="Arial"/>
                <w:i/>
                <w:color w:val="000000"/>
                <w:lang w:val="en-US"/>
              </w:rPr>
            </m:ctrlPr>
          </m:dPr>
          <m:e>
            <m:r>
              <w:rPr>
                <w:rFonts w:ascii="Cambria Math" w:hAnsi="Cambria Math" w:cs="Arial"/>
                <w:color w:val="000000"/>
                <w:lang w:val="en-US"/>
              </w:rPr>
              <m:t>NetRate-LinFit</m:t>
            </m:r>
          </m:e>
        </m:d>
        <m:r>
          <w:rPr>
            <w:rFonts w:ascii="Cambria Math" w:hAnsi="Cambria Math" w:cs="Arial"/>
            <w:color w:val="000000"/>
            <w:lang w:val="en-US"/>
          </w:rPr>
          <m:t>/LinFit∙100</m:t>
        </m:r>
      </m:oMath>
      <w:r w:rsidRPr="003F0F2D">
        <w:rPr>
          <w:rFonts w:ascii="Arial" w:hAnsi="Arial" w:cs="Arial"/>
          <w:color w:val="000000"/>
          <w:lang w:val="en-US"/>
        </w:rPr>
        <w:t>, in %</w:t>
      </w:r>
    </w:p>
    <w:p w14:paraId="667BC76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an u-test value</w:t>
      </w:r>
      <w:r w:rsidRPr="003F0F2D">
        <w:rPr>
          <w:rFonts w:ascii="Arial" w:hAnsi="Arial" w:cs="Arial"/>
          <w:lang w:val="en-US"/>
        </w:rPr>
        <w:t xml:space="preserve">, defined as </w:t>
      </w:r>
      <m:oMath>
        <m:d>
          <m:dPr>
            <m:ctrlPr>
              <w:rPr>
                <w:rFonts w:ascii="Cambria Math" w:hAnsi="Cambria Math" w:cs="Arial"/>
                <w:i/>
                <w:lang w:val="en-US"/>
              </w:rPr>
            </m:ctrlPr>
          </m:dPr>
          <m:e>
            <m:r>
              <w:rPr>
                <w:rFonts w:ascii="Cambria Math" w:hAnsi="Cambria Math" w:cs="Arial"/>
                <w:lang w:val="en-US"/>
              </w:rPr>
              <m:t>NetRate-LinFit</m:t>
            </m:r>
          </m:e>
        </m:d>
        <m:r>
          <w:rPr>
            <w:rFonts w:ascii="Cambria Math" w:hAnsi="Cambria Math" w:cs="Arial"/>
            <w:lang w:val="en-US"/>
          </w:rPr>
          <m:t>/</m:t>
        </m:r>
        <m:rad>
          <m:radPr>
            <m:degHide m:val="1"/>
            <m:ctrlPr>
              <w:rPr>
                <w:rFonts w:ascii="Cambria Math" w:hAnsi="Cambria Math" w:cs="Arial"/>
                <w:i/>
                <w:lang w:val="en-US"/>
              </w:rPr>
            </m:ctrlPr>
          </m:radPr>
          <m:deg/>
          <m:e>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NetRate</m:t>
                </m:r>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LinFit</m:t>
                </m:r>
              </m:e>
            </m:d>
          </m:e>
        </m:rad>
      </m:oMath>
      <w:r w:rsidRPr="003F0F2D">
        <w:rPr>
          <w:rFonts w:ascii="Arial" w:hAnsi="Arial" w:cs="Arial"/>
          <w:lang w:val="en-US"/>
        </w:rPr>
        <w:t>.</w:t>
      </w:r>
      <w:r w:rsidRPr="003F0F2D">
        <w:rPr>
          <w:rFonts w:ascii="Arial" w:hAnsi="Arial" w:cs="Arial"/>
          <w:color w:val="000000"/>
          <w:lang w:val="en-US"/>
        </w:rPr>
        <w:t xml:space="preserve"> Absolute values being larger than 2, e.g. may indicate deviations from the model</w:t>
      </w:r>
    </w:p>
    <w:p w14:paraId="359CA7A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D7D20F"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table two rows follow showing the parameter values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and their relative standard uncertainties </w:t>
      </w:r>
      <m:oMath>
        <m:sSub>
          <m:sSubPr>
            <m:ctrlPr>
              <w:rPr>
                <w:rFonts w:ascii="Cambria Math" w:hAnsi="Cambria Math" w:cs="Arial"/>
                <w:i/>
                <w:color w:val="000000"/>
                <w:lang w:val="en-US"/>
              </w:rPr>
            </m:ctrlPr>
          </m:sSubPr>
          <m:e>
            <m:r>
              <w:rPr>
                <w:rFonts w:ascii="Cambria Math" w:hAnsi="Cambria Math" w:cs="Arial"/>
                <w:color w:val="000000"/>
                <w:lang w:val="en-US"/>
              </w:rPr>
              <m:t>ra</m:t>
            </m:r>
          </m:e>
          <m:sub>
            <m:r>
              <w:rPr>
                <w:rFonts w:ascii="Cambria Math" w:hAnsi="Cambria Math" w:cs="Arial"/>
                <w:color w:val="000000"/>
                <w:lang w:val="en-US"/>
              </w:rPr>
              <m:t>i</m:t>
            </m:r>
          </m:sub>
        </m:sSub>
      </m:oMath>
      <w:r w:rsidRPr="003F0F2D">
        <w:rPr>
          <w:rFonts w:ascii="Arial" w:hAnsi="Arial" w:cs="Arial"/>
          <w:color w:val="000000"/>
          <w:lang w:val="en-US"/>
        </w:rPr>
        <w:t xml:space="preserve"> obtained from the LSQ fitting. The first parameter,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1</m:t>
            </m:r>
          </m:sub>
        </m:sSub>
      </m:oMath>
      <w:r w:rsidRPr="003F0F2D">
        <w:rPr>
          <w:rFonts w:ascii="Arial" w:hAnsi="Arial" w:cs="Arial"/>
          <w:color w:val="000000"/>
          <w:lang w:val="en-US"/>
        </w:rPr>
        <w:t>, gives the value of the Y-90 net counting rate being decay corrected to the time of the Y-90/Sr-90 separation. Chi2R is the value obtained for the reduced Chi-square.</w:t>
      </w:r>
    </w:p>
    <w:p w14:paraId="53A26B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915508E"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After closing</w:t>
      </w:r>
      <w:r w:rsidRPr="003F0F2D">
        <w:rPr>
          <w:rFonts w:ascii="Arial" w:hAnsi="Arial" w:cs="Arial"/>
          <w:color w:val="000000"/>
          <w:lang w:val="en-US"/>
        </w:rPr>
        <w:t xml:space="preserve"> the editor window</w:t>
      </w:r>
      <w:r w:rsidR="00B332A2" w:rsidRPr="003F0F2D">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b/>
          <w:bCs/>
          <w:color w:val="000000"/>
          <w:lang w:val="en-US"/>
        </w:rPr>
        <w:t>the model itself can again be edited</w:t>
      </w:r>
      <w:r w:rsidRPr="003F0F2D">
        <w:rPr>
          <w:rFonts w:ascii="Arial" w:hAnsi="Arial" w:cs="Arial"/>
          <w:color w:val="000000"/>
          <w:lang w:val="en-US"/>
        </w:rPr>
        <w:t xml:space="preserve"> under the menu item “Edit-&gt;Decay curve-&gt;model</w:t>
      </w:r>
      <w:r w:rsidR="00974003" w:rsidRPr="003F0F2D">
        <w:rPr>
          <w:rFonts w:ascii="Arial" w:hAnsi="Arial" w:cs="Arial"/>
          <w:color w:val="000000"/>
          <w:lang w:val="en-US"/>
        </w:rPr>
        <w:t xml:space="preserve"> of the decay curve</w:t>
      </w:r>
      <w:r w:rsidRPr="003F0F2D">
        <w:rPr>
          <w:rFonts w:ascii="Arial" w:hAnsi="Arial" w:cs="Arial"/>
          <w:color w:val="000000"/>
          <w:lang w:val="en-US"/>
        </w:rPr>
        <w:t xml:space="preserve">” </w:t>
      </w:r>
      <w:r w:rsidR="00974003" w:rsidRPr="003F0F2D">
        <w:rPr>
          <w:rFonts w:ascii="Arial" w:hAnsi="Arial" w:cs="Arial"/>
          <w:color w:val="000000"/>
          <w:lang w:val="en-US"/>
        </w:rPr>
        <w:t xml:space="preserve">or with corresponding icon </w:t>
      </w:r>
      <w:r w:rsidR="00484E87" w:rsidRPr="003F0F2D">
        <w:rPr>
          <w:rFonts w:ascii="Arial" w:hAnsi="Arial" w:cs="Arial"/>
          <w:noProof/>
          <w:color w:val="000000"/>
          <w:lang w:val="en-US" w:eastAsia="de-DE"/>
        </w:rPr>
        <w:drawing>
          <wp:inline distT="0" distB="0" distL="0" distR="0" wp14:anchorId="5D57E266" wp14:editId="0F954AFC">
            <wp:extent cx="194205" cy="180000"/>
            <wp:effectExtent l="19050" t="0" r="0" b="0"/>
            <wp:docPr id="5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974003" w:rsidRPr="003F0F2D">
        <w:rPr>
          <w:rFonts w:ascii="Arial" w:hAnsi="Arial" w:cs="Arial"/>
          <w:color w:val="000000"/>
          <w:lang w:val="en-US"/>
        </w:rPr>
        <w:t xml:space="preserve"> </w:t>
      </w:r>
      <w:r w:rsidRPr="003F0F2D">
        <w:rPr>
          <w:rFonts w:ascii="Arial" w:hAnsi="Arial" w:cs="Arial"/>
          <w:color w:val="000000"/>
          <w:lang w:val="en-US"/>
        </w:rPr>
        <w:t>if the first result is considered for improvement.</w:t>
      </w:r>
    </w:p>
    <w:p w14:paraId="61C01F4A" w14:textId="77777777" w:rsidR="007438DC" w:rsidRPr="003F0F2D" w:rsidRDefault="007438DC" w:rsidP="007438DC">
      <w:pPr>
        <w:ind w:right="-143"/>
        <w:jc w:val="both"/>
        <w:rPr>
          <w:lang w:val="en-US"/>
        </w:rPr>
      </w:pPr>
    </w:p>
    <w:p w14:paraId="227D53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FBBAEA" w14:textId="77777777" w:rsidR="007438DC" w:rsidRPr="003F0F2D" w:rsidRDefault="00863ABD" w:rsidP="00863ABD">
      <w:pPr>
        <w:pStyle w:val="berschrift2"/>
        <w:tabs>
          <w:tab w:val="left" w:pos="567"/>
        </w:tabs>
        <w:rPr>
          <w:rFonts w:ascii="Arial" w:hAnsi="Arial" w:cs="Arial"/>
          <w:lang w:val="en-US"/>
        </w:rPr>
      </w:pPr>
      <w:bookmarkStart w:id="73" w:name="URH_GSPK1_WMEAN_EN"/>
      <w:r w:rsidRPr="003F0F2D">
        <w:rPr>
          <w:lang w:val="en-US"/>
        </w:rPr>
        <w:t>7.13</w:t>
      </w:r>
      <w:r w:rsidRPr="003F0F2D">
        <w:rPr>
          <w:lang w:val="en-US"/>
        </w:rPr>
        <w:tab/>
        <w:t>Calculation of the weighted mean and its standard uncertainty</w:t>
      </w:r>
      <w:r w:rsidR="00C91556" w:rsidRPr="003F0F2D">
        <w:rPr>
          <w:rFonts w:ascii="Arial" w:hAnsi="Arial" w:cs="Arial"/>
          <w:lang w:val="en-US"/>
        </w:rPr>
        <w:t xml:space="preserve"> </w:t>
      </w:r>
    </w:p>
    <w:bookmarkEnd w:id="73"/>
    <w:p w14:paraId="203E89A9"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A33EC6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weighted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of activities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individual gamma lines is calculated according to the following equation:</w:t>
      </w:r>
    </w:p>
    <w:p w14:paraId="5500838E"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acc>
          <m:accPr>
            <m:chr m:val="̅"/>
            <m:ctrlPr>
              <w:rPr>
                <w:rFonts w:ascii="Cambria Math" w:hAnsi="Cambria Math" w:cs="Arial"/>
                <w:i/>
                <w:sz w:val="32"/>
                <w:szCs w:val="32"/>
                <w:lang w:val="en-US"/>
              </w:rPr>
            </m:ctrlPr>
          </m:accPr>
          <m:e>
            <m:r>
              <w:rPr>
                <w:rFonts w:ascii="Cambria Math" w:hAnsi="Cambria Math" w:cs="Arial"/>
                <w:sz w:val="32"/>
                <w:szCs w:val="32"/>
                <w:lang w:val="en-US"/>
              </w:rPr>
              <m:t>A</m:t>
            </m:r>
          </m:e>
        </m:acc>
        <m:r>
          <w:rPr>
            <w:rFonts w:ascii="Cambria Math" w:hAnsi="Cambria Math" w:cs="Arial"/>
            <w:sz w:val="32"/>
            <w:szCs w:val="32"/>
            <w:lang w:val="en-US"/>
          </w:rPr>
          <m:t>=</m:t>
        </m:r>
        <m:f>
          <m:fPr>
            <m:ctrlPr>
              <w:rPr>
                <w:rFonts w:ascii="Cambria Math" w:hAnsi="Cambria Math" w:cs="Arial"/>
                <w:i/>
                <w:sz w:val="32"/>
                <w:szCs w:val="32"/>
                <w:lang w:val="en-US"/>
              </w:rPr>
            </m:ctrlPr>
          </m:fPr>
          <m:num>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oMath>
      <w:r w:rsidRPr="003F0F2D">
        <w:rPr>
          <w:rFonts w:ascii="Arial" w:hAnsi="Arial" w:cs="Arial"/>
          <w:lang w:val="en-US"/>
        </w:rPr>
        <w:tab/>
        <w:t>(</w:t>
      </w:r>
      <w:r w:rsidR="002767C4" w:rsidRPr="003F0F2D">
        <w:rPr>
          <w:rFonts w:ascii="Arial" w:hAnsi="Arial" w:cs="Arial"/>
          <w:lang w:val="en-US"/>
        </w:rPr>
        <w:t>1</w:t>
      </w:r>
      <w:r w:rsidRPr="003F0F2D">
        <w:rPr>
          <w:rFonts w:ascii="Arial" w:hAnsi="Arial" w:cs="Arial"/>
          <w:lang w:val="en-US"/>
        </w:rPr>
        <w:t>)</w:t>
      </w:r>
    </w:p>
    <w:p w14:paraId="0FC3C684"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64A366F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standard uncertainty of the weighted mean is calculated as follows:</w:t>
      </w:r>
    </w:p>
    <w:p w14:paraId="6BB196E6"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8"/>
            <w:szCs w:val="28"/>
            <w:lang w:val="en-US"/>
          </w:rPr>
          <m:t>u</m:t>
        </m:r>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r>
                  <w:rPr>
                    <w:rFonts w:ascii="Cambria Math" w:hAnsi="Cambria Math" w:cs="Arial"/>
                    <w:sz w:val="28"/>
                    <w:szCs w:val="28"/>
                    <w:lang w:val="en-US"/>
                  </w:rPr>
                  <m:t>1</m:t>
                </m:r>
              </m:num>
              <m:den>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r>
                          <w:rPr>
                            <w:rFonts w:ascii="Cambria Math" w:hAnsi="Cambria Math" w:cs="Arial"/>
                            <w:sz w:val="28"/>
                            <w:szCs w:val="28"/>
                            <w:lang w:val="en-US"/>
                          </w:rPr>
                          <m:t>1</m:t>
                        </m:r>
                      </m:num>
                      <m:den>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e>
                        </m:d>
                      </m:den>
                    </m:f>
                  </m:e>
                </m:nary>
              </m:den>
            </m:f>
          </m:e>
        </m:ra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int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oMath>
      <w:r w:rsidRPr="003F0F2D">
        <w:rPr>
          <w:rFonts w:ascii="Arial" w:hAnsi="Arial" w:cs="Arial"/>
          <w:lang w:val="en-US"/>
        </w:rPr>
        <w:tab/>
        <w:t>(</w:t>
      </w:r>
      <w:r w:rsidR="002767C4" w:rsidRPr="003F0F2D">
        <w:rPr>
          <w:rFonts w:ascii="Arial" w:hAnsi="Arial" w:cs="Arial"/>
          <w:lang w:val="en-US"/>
        </w:rPr>
        <w:t>2</w:t>
      </w:r>
      <w:r w:rsidRPr="003F0F2D">
        <w:rPr>
          <w:rFonts w:ascii="Arial" w:hAnsi="Arial" w:cs="Arial"/>
          <w:lang w:val="en-US"/>
        </w:rPr>
        <w:t>)</w:t>
      </w:r>
    </w:p>
    <w:p w14:paraId="16F6E3D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188FE40F"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This is termed as “internal standard” deviation. It only considers the uncertainties of the individual activities and is Bayes compliant.</w:t>
      </w:r>
    </w:p>
    <w:p w14:paraId="632CE05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BA6B7ED"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may, however, happen, that the individual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show deviations are larger than would be expected from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In order to consider also an additional uncertainty component due to these “external” influences, the so-called “external standard deviation” is often used being defined as follows:</w:t>
      </w:r>
    </w:p>
    <w:p w14:paraId="55EAEEE4"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ext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e>
                          <m:sup>
                            <m:r>
                              <w:rPr>
                                <w:rFonts w:ascii="Cambria Math" w:hAnsi="Cambria Math" w:cs="Arial"/>
                                <w:sz w:val="28"/>
                                <w:szCs w:val="28"/>
                                <w:lang w:val="en-US"/>
                              </w:rPr>
                              <m:t>2</m:t>
                            </m:r>
                          </m:sup>
                        </m:sSup>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d>
                  <m:dPr>
                    <m:ctrlPr>
                      <w:rPr>
                        <w:rFonts w:ascii="Cambria Math" w:hAnsi="Cambria Math" w:cs="Arial"/>
                        <w:i/>
                        <w:sz w:val="28"/>
                        <w:szCs w:val="28"/>
                        <w:lang w:val="en-US"/>
                      </w:rPr>
                    </m:ctrlPr>
                  </m:dPr>
                  <m:e>
                    <m:r>
                      <w:rPr>
                        <w:rFonts w:ascii="Cambria Math" w:hAnsi="Cambria Math" w:cs="Arial"/>
                        <w:sz w:val="28"/>
                        <w:szCs w:val="28"/>
                        <w:lang w:val="en-US"/>
                      </w:rPr>
                      <m:t>n-1</m:t>
                    </m:r>
                  </m:e>
                </m:d>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e>
        </m:rad>
      </m:oMath>
      <w:r w:rsidR="002767C4" w:rsidRPr="003F0F2D">
        <w:rPr>
          <w:rFonts w:ascii="Arial" w:hAnsi="Arial" w:cs="Arial"/>
          <w:lang w:val="en-US"/>
        </w:rPr>
        <w:tab/>
        <w:t>(3</w:t>
      </w:r>
      <w:r w:rsidRPr="003F0F2D">
        <w:rPr>
          <w:rFonts w:ascii="Arial" w:hAnsi="Arial" w:cs="Arial"/>
          <w:lang w:val="en-US"/>
        </w:rPr>
        <w:t>)</w:t>
      </w:r>
    </w:p>
    <w:p w14:paraId="30DB7AF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6F09434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5166C3B3" w14:textId="5FB35B9A" w:rsidR="007438DC"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Note, that this type of standard deviation is, however, no longer Bayes compliant.</w:t>
      </w:r>
    </w:p>
    <w:p w14:paraId="7ECDFFDA" w14:textId="3FDD5764" w:rsidR="00A02D9E" w:rsidRDefault="00A02D9E" w:rsidP="007438DC">
      <w:pPr>
        <w:widowControl w:val="0"/>
        <w:tabs>
          <w:tab w:val="left" w:pos="993"/>
        </w:tabs>
        <w:autoSpaceDE w:val="0"/>
        <w:autoSpaceDN w:val="0"/>
        <w:adjustRightInd w:val="0"/>
        <w:ind w:right="-143"/>
        <w:jc w:val="both"/>
        <w:rPr>
          <w:rFonts w:ascii="Arial" w:hAnsi="Arial" w:cs="Arial"/>
          <w:lang w:val="en-US"/>
        </w:rPr>
      </w:pPr>
    </w:p>
    <w:p w14:paraId="0A96EBB7" w14:textId="76B6DBBE" w:rsidR="00A02D9E" w:rsidRPr="000E4591" w:rsidRDefault="00A02D9E" w:rsidP="00A02D9E">
      <w:pPr>
        <w:widowControl w:val="0"/>
        <w:tabs>
          <w:tab w:val="left" w:pos="993"/>
        </w:tabs>
        <w:autoSpaceDE w:val="0"/>
        <w:autoSpaceDN w:val="0"/>
        <w:adjustRightInd w:val="0"/>
        <w:jc w:val="both"/>
        <w:rPr>
          <w:rFonts w:ascii="Arial" w:hAnsi="Arial" w:cs="Arial"/>
          <w:lang w:val="en-GB"/>
        </w:rPr>
      </w:pPr>
      <w:r w:rsidRPr="00AC6ED3">
        <w:rPr>
          <w:rFonts w:ascii="Arial" w:hAnsi="Arial" w:cs="Arial"/>
          <w:lang w:val="en-GB"/>
        </w:rPr>
        <w:t xml:space="preserve">The factors </w:t>
      </w:r>
      <m:oMath>
        <m:r>
          <w:rPr>
            <w:rFonts w:ascii="Cambria Math" w:hAnsi="Cambria Math" w:cs="Arial"/>
            <w:sz w:val="24"/>
            <w:szCs w:val="24"/>
            <w:lang w:val="en-GB"/>
          </w:rPr>
          <m:t>1/</m:t>
        </m:r>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within the sums contained in the eq</w:t>
      </w:r>
      <w:r w:rsidR="00112825" w:rsidRPr="00AC6ED3">
        <w:rPr>
          <w:rFonts w:ascii="Arial" w:hAnsi="Arial" w:cs="Arial"/>
          <w:lang w:val="en-GB"/>
        </w:rPr>
        <w:t>u</w:t>
      </w:r>
      <w:r w:rsidRPr="00AC6ED3">
        <w:rPr>
          <w:rFonts w:ascii="Arial" w:hAnsi="Arial" w:cs="Arial"/>
          <w:lang w:val="en-GB"/>
        </w:rPr>
        <w:t xml:space="preserve">ations (1-3) represent statistical weights. These </w:t>
      </w:r>
      <w:r w:rsidR="00112825" w:rsidRPr="00AC6ED3">
        <w:rPr>
          <w:rFonts w:ascii="Arial" w:hAnsi="Arial" w:cs="Arial"/>
          <w:lang w:val="en-GB"/>
        </w:rPr>
        <w:t xml:space="preserve">must </w:t>
      </w:r>
      <w:r w:rsidRPr="00AC6ED3">
        <w:rPr>
          <w:rFonts w:ascii="Arial" w:hAnsi="Arial" w:cs="Arial"/>
          <w:lang w:val="en-GB"/>
        </w:rPr>
        <w:t xml:space="preserve">be considered as being constant. Nevertheless, before they are applied, they are calculated from other variable values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which als</w:t>
      </w:r>
      <w:r w:rsidR="00112825" w:rsidRPr="00AC6ED3">
        <w:rPr>
          <w:rFonts w:ascii="Arial" w:hAnsi="Arial" w:cs="Arial"/>
          <w:lang w:val="en-GB"/>
        </w:rPr>
        <w:t>o</w:t>
      </w:r>
      <w:r w:rsidRPr="00AC6ED3">
        <w:rPr>
          <w:rFonts w:ascii="Arial" w:hAnsi="Arial" w:cs="Arial"/>
          <w:lang w:val="en-GB"/>
        </w:rPr>
        <w:t xml:space="preserve"> contribute to the </w:t>
      </w:r>
      <m:oMath>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oMath>
      <w:r w:rsidRPr="00AC6ED3">
        <w:rPr>
          <w:rFonts w:ascii="Arial" w:hAnsi="Arial" w:cs="Arial"/>
          <w:lang w:val="en-GB"/>
        </w:rPr>
        <w:t>. If, after having calculated Eq. (1)</w:t>
      </w:r>
      <w:r w:rsidR="00942E7E" w:rsidRPr="00AC6ED3">
        <w:rPr>
          <w:rFonts w:ascii="Arial" w:hAnsi="Arial" w:cs="Arial"/>
          <w:lang w:val="en-GB"/>
        </w:rPr>
        <w:t>,</w:t>
      </w:r>
      <w:r w:rsidRPr="00AC6ED3">
        <w:rPr>
          <w:rFonts w:ascii="Arial" w:hAnsi="Arial" w:cs="Arial"/>
          <w:lang w:val="en-GB"/>
        </w:rPr>
        <w:t xml:space="preserve"> </w:t>
      </w:r>
      <w:r w:rsidR="00942E7E" w:rsidRPr="00AC6ED3">
        <w:rPr>
          <w:rFonts w:ascii="Arial" w:hAnsi="Arial" w:cs="Arial"/>
          <w:lang w:val="en-GB"/>
        </w:rPr>
        <w:t>followed by</w:t>
      </w:r>
      <w:r w:rsidRPr="00AC6ED3">
        <w:rPr>
          <w:rFonts w:ascii="Arial" w:hAnsi="Arial" w:cs="Arial"/>
          <w:lang w:val="en-GB"/>
        </w:rPr>
        <w:t xml:space="preserve"> a numerical uncertainty propagation for </w:t>
      </w:r>
      <m:oMath>
        <m:acc>
          <m:accPr>
            <m:chr m:val="̅"/>
            <m:ctrlPr>
              <w:rPr>
                <w:rFonts w:ascii="Cambria Math" w:hAnsi="Cambria Math" w:cs="Arial"/>
                <w:i/>
                <w:sz w:val="24"/>
                <w:szCs w:val="24"/>
                <w:lang w:val="en-GB"/>
              </w:rPr>
            </m:ctrlPr>
          </m:accPr>
          <m:e>
            <m:r>
              <w:rPr>
                <w:rFonts w:ascii="Cambria Math" w:hAnsi="Cambria Math" w:cs="Arial"/>
                <w:sz w:val="24"/>
                <w:szCs w:val="24"/>
                <w:lang w:val="en-GB"/>
              </w:rPr>
              <m:t>A</m:t>
            </m:r>
          </m:e>
        </m:acc>
      </m:oMath>
      <w:r w:rsidRPr="00AC6ED3">
        <w:rPr>
          <w:rFonts w:ascii="Arial" w:eastAsiaTheme="minorEastAsia" w:hAnsi="Arial" w:cs="Arial"/>
          <w:lang w:val="en-GB"/>
        </w:rPr>
        <w:t xml:space="preserve"> with respect to the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xml:space="preserve"> by using differences quotients follows, 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must not be modified.</w:t>
      </w:r>
      <w:r w:rsidR="00112825" w:rsidRPr="00AC6ED3">
        <w:rPr>
          <w:rFonts w:ascii="Arial" w:hAnsi="Arial" w:cs="Arial"/>
          <w:lang w:val="en-GB"/>
        </w:rPr>
        <w:t xml:space="preserve"> Under this constraint the uncertainty propagation for Eq. (1) directly yields the uncertainty given by Eq. (2</w:t>
      </w:r>
      <w:r w:rsidR="00112825" w:rsidRPr="001D34AE">
        <w:rPr>
          <w:rFonts w:ascii="Arial" w:hAnsi="Arial" w:cs="Arial"/>
          <w:lang w:val="en-GB"/>
        </w:rPr>
        <w:t xml:space="preserve">). </w:t>
      </w:r>
      <w:r w:rsidRPr="001D34AE">
        <w:rPr>
          <w:rFonts w:ascii="Arial" w:hAnsi="Arial" w:cs="Arial"/>
          <w:lang w:val="en-GB"/>
        </w:rPr>
        <w:t xml:space="preserve">This condition is </w:t>
      </w:r>
      <w:r w:rsidR="00112825" w:rsidRPr="001D34AE">
        <w:rPr>
          <w:rFonts w:ascii="Arial" w:hAnsi="Arial" w:cs="Arial"/>
          <w:lang w:val="en-GB"/>
        </w:rPr>
        <w:t>considered</w:t>
      </w:r>
      <w:r w:rsidRPr="001D34AE">
        <w:rPr>
          <w:rFonts w:ascii="Arial" w:hAnsi="Arial" w:cs="Arial"/>
          <w:lang w:val="en-GB"/>
        </w:rPr>
        <w:t xml:space="preserve"> since version 2.4.05.</w:t>
      </w:r>
      <w:r w:rsidRPr="00AC6ED3">
        <w:rPr>
          <w:rFonts w:ascii="Arial" w:hAnsi="Arial" w:cs="Arial"/>
          <w:lang w:val="en-GB"/>
        </w:rPr>
        <w:t xml:space="preserve"> </w:t>
      </w:r>
      <w:bookmarkStart w:id="74" w:name="_Hlk58690378"/>
      <w:r w:rsidR="00112825" w:rsidRPr="00AC6ED3">
        <w:rPr>
          <w:rFonts w:ascii="Arial" w:hAnsi="Arial" w:cs="Arial"/>
          <w:lang w:val="en-GB"/>
        </w:rPr>
        <w:t xml:space="preserve">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112825" w:rsidRPr="00AC6ED3">
        <w:rPr>
          <w:rFonts w:ascii="Arial" w:hAnsi="Arial" w:cs="Arial"/>
          <w:lang w:val="en-GB"/>
        </w:rPr>
        <w:t xml:space="preserve"> may only be recalculated within the iterations for calculating the decision threshold and the detection limit, once per single iteration step</w:t>
      </w:r>
      <w:bookmarkEnd w:id="74"/>
      <w:r w:rsidR="00112825" w:rsidRPr="00AC6ED3">
        <w:rPr>
          <w:rFonts w:ascii="Arial" w:hAnsi="Arial" w:cs="Arial"/>
          <w:lang w:val="en-GB"/>
        </w:rPr>
        <w:t>.</w:t>
      </w:r>
      <w:r w:rsidR="00112825" w:rsidRPr="000E4591">
        <w:rPr>
          <w:rFonts w:ascii="Arial" w:hAnsi="Arial" w:cs="Arial"/>
          <w:lang w:val="en-GB"/>
        </w:rPr>
        <w:t xml:space="preserve"> </w:t>
      </w:r>
    </w:p>
    <w:p w14:paraId="296E6149" w14:textId="77777777" w:rsidR="00A02D9E" w:rsidRPr="00112825" w:rsidRDefault="00A02D9E" w:rsidP="007438DC">
      <w:pPr>
        <w:widowControl w:val="0"/>
        <w:tabs>
          <w:tab w:val="left" w:pos="993"/>
        </w:tabs>
        <w:autoSpaceDE w:val="0"/>
        <w:autoSpaceDN w:val="0"/>
        <w:adjustRightInd w:val="0"/>
        <w:ind w:right="-143"/>
        <w:jc w:val="both"/>
        <w:rPr>
          <w:rFonts w:ascii="Arial" w:hAnsi="Arial" w:cs="Arial"/>
          <w:lang w:val="en-GB"/>
        </w:rPr>
      </w:pPr>
    </w:p>
    <w:p w14:paraId="6E6E79D3" w14:textId="77777777" w:rsidR="007438DC" w:rsidRPr="00112825" w:rsidRDefault="007438DC" w:rsidP="007438DC">
      <w:pPr>
        <w:widowControl w:val="0"/>
        <w:tabs>
          <w:tab w:val="left" w:pos="993"/>
        </w:tabs>
        <w:autoSpaceDE w:val="0"/>
        <w:autoSpaceDN w:val="0"/>
        <w:adjustRightInd w:val="0"/>
        <w:ind w:right="-143"/>
        <w:jc w:val="both"/>
        <w:rPr>
          <w:rFonts w:ascii="Arial" w:hAnsi="Arial" w:cs="Arial"/>
          <w:lang w:val="en-GB"/>
        </w:rPr>
      </w:pPr>
    </w:p>
    <w:p w14:paraId="1F447EA7"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UncertRadio is calculating both, internal and external standard uncertainty but for further internal calculations it makes only use of the internal standard uncertainty.</w:t>
      </w:r>
      <w:r w:rsidRPr="003F0F2D">
        <w:rPr>
          <w:rFonts w:ascii="Arial" w:hAnsi="Arial" w:cs="Arial"/>
          <w:lang w:val="en-US"/>
        </w:rPr>
        <w:t xml:space="preserve"> The external standard deviation is shown only for information. The reason for doing that is that for the user it might be an useful information that the external standard deviation is considerably larger than the internal standard deviation. The latter can give advice about possible sources of errors which should be considered. </w:t>
      </w:r>
    </w:p>
    <w:p w14:paraId="21BB8ED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36343C4"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Covariances between peak efficiency values, taken from the same efficiency curve, are part of the covariance matrix </w:t>
      </w:r>
      <w:r w:rsidRPr="003F0F2D">
        <w:rPr>
          <w:rFonts w:ascii="Arial" w:hAnsi="Arial" w:cs="Arial"/>
          <w:b/>
          <w:lang w:val="en-US"/>
        </w:rPr>
        <w:t>U</w:t>
      </w:r>
      <w:r w:rsidRPr="003F0F2D">
        <w:rPr>
          <w:rFonts w:ascii="Arial" w:hAnsi="Arial" w:cs="Arial"/>
          <w:b/>
          <w:sz w:val="24"/>
          <w:szCs w:val="24"/>
          <w:vertAlign w:val="subscript"/>
          <w:lang w:val="en-US"/>
        </w:rPr>
        <w:t>x</w:t>
      </w:r>
      <w:r w:rsidRPr="003F0F2D">
        <w:rPr>
          <w:rFonts w:ascii="Arial" w:hAnsi="Arial" w:cs="Arial"/>
          <w:lang w:val="en-US"/>
        </w:rPr>
        <w:t xml:space="preserve"> of the input values </w:t>
      </w:r>
      <w:r w:rsidRPr="003F0F2D">
        <w:rPr>
          <w:rFonts w:ascii="Arial" w:hAnsi="Arial" w:cs="Arial"/>
          <w:b/>
          <w:lang w:val="en-US"/>
        </w:rPr>
        <w:t>x</w:t>
      </w:r>
      <w:r w:rsidRPr="003F0F2D">
        <w:rPr>
          <w:rFonts w:ascii="Arial" w:hAnsi="Arial" w:cs="Arial"/>
          <w:lang w:val="en-US"/>
        </w:rPr>
        <w:t xml:space="preserve">: </w:t>
      </w:r>
    </w:p>
    <w:p w14:paraId="022B8D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BE00C10" w14:textId="77777777" w:rsidR="007438DC" w:rsidRPr="003F0F2D" w:rsidRDefault="00586CBA" w:rsidP="007438DC">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eastAsiaTheme="minorEastAsia" w:hAnsi="Arial" w:cs="Arial"/>
          <w:sz w:val="28"/>
          <w:szCs w:val="28"/>
          <w:lang w:val="en-US"/>
        </w:rPr>
        <w:tab/>
      </w:r>
      <m:oMath>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m</m:t>
                </m:r>
              </m:sub>
            </m:sSub>
          </m:den>
        </m:f>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k</m:t>
                </m:r>
              </m:sub>
            </m:sSub>
          </m:den>
        </m:f>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k</m:t>
                </m:r>
              </m:sub>
            </m:sSub>
          </m:e>
        </m:d>
      </m:oMath>
    </w:p>
    <w:p w14:paraId="3D3BB43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8"/>
          <w:szCs w:val="28"/>
          <w:lang w:val="en-US"/>
        </w:rPr>
      </w:pPr>
    </w:p>
    <w:p w14:paraId="367E13ED"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smallCaps/>
          <w:lang w:val="en-US"/>
        </w:rPr>
        <w:t>I</w:t>
      </w:r>
      <w:r w:rsidR="002767C4" w:rsidRPr="003F0F2D">
        <w:rPr>
          <w:rFonts w:ascii="Arial" w:hAnsi="Arial" w:cs="Arial"/>
          <w:b/>
          <w:smallCaps/>
          <w:lang w:val="en-US"/>
        </w:rPr>
        <w:t>mportant note</w:t>
      </w:r>
      <w:r w:rsidR="002767C4" w:rsidRPr="003F0F2D">
        <w:rPr>
          <w:rFonts w:ascii="Arial" w:hAnsi="Arial" w:cs="Arial"/>
          <w:lang w:val="en-US"/>
        </w:rPr>
        <w:t xml:space="preserve">: </w:t>
      </w:r>
      <w:r w:rsidR="003B3092" w:rsidRPr="003F0F2D">
        <w:rPr>
          <w:rFonts w:ascii="Arial" w:hAnsi="Arial" w:cs="Arial"/>
          <w:lang w:val="en-US"/>
        </w:rPr>
        <w:t>According to Cox et al. (2006</w:t>
      </w:r>
      <w:r w:rsidR="00D44D33" w:rsidRPr="003F0F2D">
        <w:rPr>
          <w:rFonts w:ascii="Arial" w:hAnsi="Arial" w:cs="Arial"/>
          <w:lang w:val="en-US"/>
        </w:rPr>
        <w:t>b</w:t>
      </w:r>
      <w:r w:rsidR="003B3092" w:rsidRPr="003F0F2D">
        <w:rPr>
          <w:rFonts w:ascii="Arial" w:hAnsi="Arial" w:cs="Arial"/>
          <w:lang w:val="en-US"/>
        </w:rPr>
        <w:t>), t</w:t>
      </w:r>
      <w:r w:rsidR="002767C4" w:rsidRPr="003F0F2D">
        <w:rPr>
          <w:rFonts w:ascii="Arial" w:hAnsi="Arial" w:cs="Arial"/>
          <w:lang w:val="en-US"/>
        </w:rPr>
        <w:t xml:space="preserve">he equations for the weighted mean and its uncertainty given </w:t>
      </w:r>
      <w:r w:rsidR="003B3092" w:rsidRPr="003F0F2D">
        <w:rPr>
          <w:rFonts w:ascii="Arial" w:hAnsi="Arial" w:cs="Arial"/>
          <w:lang w:val="en-US"/>
        </w:rPr>
        <w:t xml:space="preserve">here </w:t>
      </w:r>
      <w:r w:rsidR="002767C4" w:rsidRPr="003F0F2D">
        <w:rPr>
          <w:rFonts w:ascii="Arial" w:hAnsi="Arial" w:cs="Arial"/>
          <w:lang w:val="en-US"/>
        </w:rPr>
        <w:t xml:space="preserve">can only be considered as </w:t>
      </w:r>
      <w:r w:rsidR="00BB23B7" w:rsidRPr="003F0F2D">
        <w:rPr>
          <w:rFonts w:ascii="Arial" w:hAnsi="Arial" w:cs="Arial"/>
          <w:lang w:val="en-US"/>
        </w:rPr>
        <w:t>“</w:t>
      </w:r>
      <w:r w:rsidR="002767C4" w:rsidRPr="003F0F2D">
        <w:rPr>
          <w:rFonts w:ascii="Arial" w:hAnsi="Arial" w:cs="Arial"/>
          <w:lang w:val="en-US"/>
        </w:rPr>
        <w:t>good</w:t>
      </w:r>
      <w:r w:rsidR="00BB23B7" w:rsidRPr="003F0F2D">
        <w:rPr>
          <w:rFonts w:ascii="Arial" w:hAnsi="Arial" w:cs="Arial"/>
          <w:lang w:val="en-US"/>
        </w:rPr>
        <w:t>”</w:t>
      </w:r>
      <w:r w:rsidR="002767C4" w:rsidRPr="003F0F2D">
        <w:rPr>
          <w:rFonts w:ascii="Arial" w:hAnsi="Arial" w:cs="Arial"/>
          <w:lang w:val="en-US"/>
        </w:rPr>
        <w:t xml:space="preserve"> approximations, </w:t>
      </w:r>
      <w:r w:rsidR="003B3092" w:rsidRPr="003F0F2D">
        <w:rPr>
          <w:rFonts w:ascii="Arial" w:hAnsi="Arial" w:cs="Arial"/>
          <w:lang w:val="en-US"/>
        </w:rPr>
        <w:t xml:space="preserve">if covariances exist between the individual activity values. In such a case, instead, a least-squares procedure for the mean is to be applied. </w:t>
      </w:r>
      <w:r w:rsidR="009C0FD9" w:rsidRPr="003F0F2D">
        <w:rPr>
          <w:rFonts w:ascii="Arial" w:hAnsi="Arial" w:cs="Arial"/>
          <w:lang w:val="en-US"/>
        </w:rPr>
        <w:t xml:space="preserve">The corresponding procedure is described </w:t>
      </w:r>
      <w:hyperlink w:anchor="URH_GSPK1_LSQ_WMEAN_LSQ_EN" w:history="1">
        <w:r w:rsidR="009C0FD9" w:rsidRPr="003F0F2D">
          <w:rPr>
            <w:rStyle w:val="Hyperlink"/>
            <w:rFonts w:ascii="Arial" w:hAnsi="Arial" w:cs="Arial"/>
            <w:color w:val="auto"/>
            <w:lang w:val="en-US"/>
          </w:rPr>
          <w:t>below</w:t>
        </w:r>
      </w:hyperlink>
      <w:r w:rsidR="009C0FD9" w:rsidRPr="003F0F2D">
        <w:rPr>
          <w:rFonts w:ascii="Arial" w:hAnsi="Arial" w:cs="Arial"/>
          <w:lang w:val="en-US"/>
        </w:rPr>
        <w:t>.</w:t>
      </w:r>
    </w:p>
    <w:p w14:paraId="1DCF326F"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0CE7CC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96B25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43B234" w14:textId="77777777" w:rsidR="007438DC" w:rsidRPr="003F0F2D" w:rsidRDefault="00F9626E" w:rsidP="00F9626E">
      <w:pPr>
        <w:pStyle w:val="berschrift2"/>
        <w:tabs>
          <w:tab w:val="left" w:pos="567"/>
        </w:tabs>
        <w:ind w:right="-143"/>
        <w:rPr>
          <w:sz w:val="22"/>
          <w:szCs w:val="22"/>
          <w:lang w:val="en-US"/>
        </w:rPr>
      </w:pPr>
      <w:bookmarkStart w:id="75" w:name="_7.14_Least-squares_calculation"/>
      <w:bookmarkStart w:id="76" w:name="URH_GSPK1_LSQ_WMEAN_EN"/>
      <w:bookmarkStart w:id="77" w:name="URH_GSPK1_LSQ_WMEAN_LSQ_EN"/>
      <w:bookmarkEnd w:id="75"/>
      <w:r w:rsidRPr="003F0F2D">
        <w:rPr>
          <w:lang w:val="en-US"/>
        </w:rPr>
        <w:t>7.14</w:t>
      </w:r>
      <w:r w:rsidRPr="003F0F2D">
        <w:rPr>
          <w:lang w:val="en-US"/>
        </w:rPr>
        <w:tab/>
      </w:r>
      <w:r w:rsidR="007C2161" w:rsidRPr="003F0F2D">
        <w:rPr>
          <w:lang w:val="en-US"/>
        </w:rPr>
        <w:t>Least-squares calculation of a weighted mean and its standard uncertainty</w:t>
      </w:r>
      <w:bookmarkEnd w:id="76"/>
      <w:bookmarkEnd w:id="77"/>
    </w:p>
    <w:p w14:paraId="0C185A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D57592D" w14:textId="77777777" w:rsidR="007438DC" w:rsidRPr="003F0F2D" w:rsidRDefault="007C2161" w:rsidP="007438DC">
      <w:pPr>
        <w:widowControl w:val="0"/>
        <w:tabs>
          <w:tab w:val="left" w:pos="993"/>
        </w:tabs>
        <w:autoSpaceDE w:val="0"/>
        <w:autoSpaceDN w:val="0"/>
        <w:adjustRightInd w:val="0"/>
        <w:ind w:right="-143"/>
        <w:jc w:val="both"/>
        <w:rPr>
          <w:rFonts w:ascii="Arial" w:hAnsi="Arial" w:cs="Arial"/>
          <w:b/>
          <w:i/>
          <w:lang w:val="en-US"/>
        </w:rPr>
      </w:pPr>
      <w:r w:rsidRPr="003F0F2D">
        <w:rPr>
          <w:rFonts w:ascii="Arial" w:hAnsi="Arial" w:cs="Arial"/>
          <w:lang w:val="en-US"/>
        </w:rPr>
        <w:t xml:space="preserve">UncertRadio applies </w:t>
      </w:r>
      <w:r w:rsidR="00543A5C" w:rsidRPr="003F0F2D">
        <w:rPr>
          <w:rFonts w:ascii="Arial" w:hAnsi="Arial" w:cs="Arial"/>
          <w:lang w:val="en-US"/>
        </w:rPr>
        <w:t>a matrix-based p</w:t>
      </w:r>
      <w:r w:rsidRPr="003F0F2D">
        <w:rPr>
          <w:rFonts w:ascii="Arial" w:hAnsi="Arial" w:cs="Arial"/>
          <w:lang w:val="en-US"/>
        </w:rPr>
        <w:t>roc</w:t>
      </w:r>
      <w:r w:rsidR="00543A5C" w:rsidRPr="003F0F2D">
        <w:rPr>
          <w:rFonts w:ascii="Arial" w:hAnsi="Arial" w:cs="Arial"/>
          <w:lang w:val="en-US"/>
        </w:rPr>
        <w:t>e</w:t>
      </w:r>
      <w:r w:rsidRPr="003F0F2D">
        <w:rPr>
          <w:rFonts w:ascii="Arial" w:hAnsi="Arial" w:cs="Arial"/>
          <w:lang w:val="en-US"/>
        </w:rPr>
        <w:t>dure described in section „</w:t>
      </w:r>
      <w:hyperlink w:anchor="URH_LLSQ_MATHE_EN" w:history="1">
        <w:r w:rsidRPr="003F0F2D">
          <w:rPr>
            <w:rStyle w:val="Hyperlink"/>
            <w:rFonts w:ascii="Arial" w:hAnsi="Arial" w:cs="Arial"/>
            <w:lang w:val="en-US"/>
          </w:rPr>
          <w:t>Mathematic</w:t>
        </w:r>
        <w:r w:rsidR="00543A5C" w:rsidRPr="003F0F2D">
          <w:rPr>
            <w:rStyle w:val="Hyperlink"/>
            <w:rFonts w:ascii="Arial" w:hAnsi="Arial" w:cs="Arial"/>
            <w:lang w:val="en-US"/>
          </w:rPr>
          <w:t>s</w:t>
        </w:r>
        <w:r w:rsidRPr="003F0F2D">
          <w:rPr>
            <w:rStyle w:val="Hyperlink"/>
            <w:rFonts w:ascii="Arial" w:hAnsi="Arial" w:cs="Arial"/>
            <w:lang w:val="en-US"/>
          </w:rPr>
          <w:t xml:space="preserve"> </w:t>
        </w:r>
        <w:r w:rsidR="00543A5C" w:rsidRPr="003F0F2D">
          <w:rPr>
            <w:rStyle w:val="Hyperlink"/>
            <w:rFonts w:ascii="Arial" w:hAnsi="Arial" w:cs="Arial"/>
            <w:lang w:val="en-US"/>
          </w:rPr>
          <w:t xml:space="preserve">of the </w:t>
        </w:r>
        <w:r w:rsidRPr="003F0F2D">
          <w:rPr>
            <w:rStyle w:val="Hyperlink"/>
            <w:rFonts w:ascii="Arial" w:hAnsi="Arial" w:cs="Arial"/>
            <w:lang w:val="en-US"/>
          </w:rPr>
          <w:t>linear</w:t>
        </w:r>
        <w:r w:rsidR="00543A5C" w:rsidRPr="003F0F2D">
          <w:rPr>
            <w:rStyle w:val="Hyperlink"/>
            <w:rFonts w:ascii="Arial" w:hAnsi="Arial" w:cs="Arial"/>
            <w:lang w:val="en-US"/>
          </w:rPr>
          <w:t xml:space="preserve"> LSQ curve fitting</w:t>
        </w:r>
        <w:r w:rsidRPr="003F0F2D">
          <w:rPr>
            <w:rStyle w:val="Hyperlink"/>
            <w:rFonts w:ascii="Arial" w:hAnsi="Arial" w:cs="Arial"/>
            <w:lang w:val="en-US"/>
          </w:rPr>
          <w:t>..</w:t>
        </w:r>
      </w:hyperlink>
      <w:r w:rsidRPr="003F0F2D">
        <w:rPr>
          <w:rFonts w:ascii="Arial" w:hAnsi="Arial" w:cs="Arial"/>
          <w:lang w:val="en-US"/>
        </w:rPr>
        <w:t>“</w:t>
      </w:r>
      <w:r w:rsidR="00543A5C" w:rsidRPr="003F0F2D">
        <w:rPr>
          <w:rFonts w:ascii="Arial" w:hAnsi="Arial" w:cs="Arial"/>
          <w:lang w:val="en-US"/>
        </w:rPr>
        <w:t>,</w:t>
      </w:r>
      <w:r w:rsidRPr="003F0F2D">
        <w:rPr>
          <w:rFonts w:ascii="Arial" w:hAnsi="Arial" w:cs="Arial"/>
          <w:lang w:val="en-US"/>
        </w:rPr>
        <w:t xml:space="preserve">     </w:t>
      </w:r>
      <w:r w:rsidRPr="003F0F2D">
        <w:rPr>
          <w:rFonts w:ascii="Arial" w:hAnsi="Arial" w:cs="Arial"/>
          <w:b/>
          <w:i/>
          <w:lang w:val="en-US"/>
        </w:rPr>
        <w:t>x</w:t>
      </w:r>
      <w:r w:rsidRPr="003F0F2D">
        <w:rPr>
          <w:rFonts w:ascii="Arial" w:hAnsi="Arial" w:cs="Arial"/>
          <w:lang w:val="en-US"/>
        </w:rPr>
        <w:t xml:space="preserve"> = </w:t>
      </w:r>
      <w:r w:rsidRPr="003F0F2D">
        <w:rPr>
          <w:rFonts w:ascii="Arial" w:hAnsi="Arial" w:cs="Arial"/>
          <w:b/>
          <w:lang w:val="en-US"/>
        </w:rPr>
        <w:t>A</w:t>
      </w:r>
      <w:r w:rsidRPr="003F0F2D">
        <w:rPr>
          <w:rFonts w:ascii="Arial" w:hAnsi="Arial" w:cs="Arial"/>
          <w:lang w:val="en-US"/>
        </w:rPr>
        <w:t xml:space="preserve"> </w:t>
      </w:r>
      <w:r w:rsidRPr="003F0F2D">
        <w:rPr>
          <w:rFonts w:ascii="Arial" w:hAnsi="Arial" w:cs="Arial"/>
          <w:b/>
          <w:i/>
          <w:lang w:val="en-US"/>
        </w:rPr>
        <w:t>y.</w:t>
      </w:r>
    </w:p>
    <w:p w14:paraId="3B04C76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color w:val="FF0000"/>
          <w:lang w:val="en-US"/>
        </w:rPr>
      </w:pPr>
    </w:p>
    <w:p w14:paraId="41635D4A" w14:textId="77777777"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single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 xml:space="preserve"> </m:t>
        </m:r>
      </m:oMath>
      <w:r w:rsidRPr="003F0F2D">
        <w:rPr>
          <w:rFonts w:ascii="Arial" w:eastAsiaTheme="minorEastAsia" w:hAnsi="Arial" w:cs="Arial"/>
          <w:lang w:val="en-US"/>
        </w:rPr>
        <w:t xml:space="preserve">are taken as elements of the vector </w:t>
      </w:r>
      <w:r w:rsidR="007C2161" w:rsidRPr="003F0F2D">
        <w:rPr>
          <w:rFonts w:ascii="Arial" w:eastAsiaTheme="minorEastAsia" w:hAnsi="Arial" w:cs="Arial"/>
          <w:b/>
          <w:i/>
          <w:lang w:val="en-US"/>
        </w:rPr>
        <w:t>x</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The </w:t>
      </w:r>
      <w:r w:rsidR="00C31498" w:rsidRPr="003F0F2D">
        <w:rPr>
          <w:rFonts w:ascii="Arial" w:eastAsiaTheme="minorEastAsia" w:hAnsi="Arial" w:cs="Arial"/>
          <w:lang w:val="en-US"/>
        </w:rPr>
        <w:t xml:space="preserve">design </w:t>
      </w:r>
      <w:r w:rsidRPr="003F0F2D">
        <w:rPr>
          <w:rFonts w:ascii="Arial" w:eastAsiaTheme="minorEastAsia" w:hAnsi="Arial" w:cs="Arial"/>
          <w:lang w:val="en-US"/>
        </w:rPr>
        <w:t>matrix</w:t>
      </w:r>
      <w:r w:rsidR="007C2161" w:rsidRPr="003F0F2D">
        <w:rPr>
          <w:rFonts w:ascii="Arial" w:eastAsiaTheme="minorEastAsia" w:hAnsi="Arial" w:cs="Arial"/>
          <w:lang w:val="en-US"/>
        </w:rPr>
        <w:t xml:space="preserve"> </w:t>
      </w:r>
      <w:r w:rsidR="00C31498" w:rsidRPr="003F0F2D">
        <w:rPr>
          <w:rFonts w:ascii="Arial" w:eastAsiaTheme="minorEastAsia" w:hAnsi="Arial" w:cs="Arial"/>
          <w:b/>
          <w:lang w:val="en-US"/>
        </w:rPr>
        <w:t>A</w:t>
      </w:r>
      <w:r w:rsidR="00C31498" w:rsidRPr="003F0F2D">
        <w:rPr>
          <w:rFonts w:ascii="Arial" w:eastAsiaTheme="minorEastAsia" w:hAnsi="Arial" w:cs="Arial"/>
          <w:lang w:val="en-US"/>
        </w:rPr>
        <w:t xml:space="preserve"> = (1,1,…,1)</w:t>
      </w:r>
      <w:r w:rsidR="00C31498" w:rsidRPr="003F0F2D">
        <w:rPr>
          <w:rFonts w:ascii="Arial" w:eastAsiaTheme="minorEastAsia" w:hAnsi="Arial" w:cs="Arial"/>
          <w:vertAlign w:val="superscript"/>
          <w:lang w:val="en-US"/>
        </w:rPr>
        <w:t>T</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in this case has only one column the elements of which all are equal to1; </w:t>
      </w:r>
      <w:r w:rsidRPr="003F0F2D">
        <w:rPr>
          <w:rFonts w:ascii="Arial" w:eastAsiaTheme="minorEastAsia" w:hAnsi="Arial" w:cs="Arial"/>
          <w:b/>
          <w:i/>
          <w:lang w:val="en-US"/>
        </w:rPr>
        <w:t>y</w:t>
      </w:r>
      <w:r w:rsidRPr="003F0F2D">
        <w:rPr>
          <w:rFonts w:ascii="Arial" w:eastAsiaTheme="minorEastAsia" w:hAnsi="Arial" w:cs="Arial"/>
          <w:lang w:val="en-US"/>
        </w:rPr>
        <w:t xml:space="preserve"> reduces to a vector consisting of only one value, the desired weighted mean. </w:t>
      </w:r>
    </w:p>
    <w:p w14:paraId="1BFEBEAB" w14:textId="28B88305"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For applying this </w:t>
      </w:r>
      <w:r w:rsidR="00B332A2" w:rsidRPr="003F0F2D">
        <w:rPr>
          <w:rFonts w:ascii="Arial" w:eastAsiaTheme="minorEastAsia" w:hAnsi="Arial" w:cs="Arial"/>
          <w:lang w:val="en-US"/>
        </w:rPr>
        <w:t>procedure,</w:t>
      </w:r>
      <w:r w:rsidRPr="003F0F2D">
        <w:rPr>
          <w:rFonts w:ascii="Arial" w:eastAsiaTheme="minorEastAsia" w:hAnsi="Arial" w:cs="Arial"/>
          <w:lang w:val="en-US"/>
        </w:rPr>
        <w:t xml:space="preserve"> the quadratic covariance matrix</w:t>
      </w:r>
      <w:r w:rsidR="00F467E6">
        <w:rPr>
          <w:rFonts w:ascii="Arial" w:eastAsiaTheme="minorEastAsia" w:hAnsi="Arial" w:cs="Arial"/>
          <w:lang w:val="en-US"/>
        </w:rPr>
        <w:t xml:space="preserve"> </w:t>
      </w:r>
      <w:r w:rsidR="00F467E6" w:rsidRPr="00F467E6">
        <w:rPr>
          <w:rFonts w:ascii="Arial" w:hAnsi="Arial" w:cs="Arial"/>
          <w:b/>
          <w:lang w:val="en-GB"/>
        </w:rPr>
        <w:t>U</w:t>
      </w:r>
      <w:r w:rsidR="00F467E6">
        <w:rPr>
          <w:rFonts w:ascii="Arial" w:hAnsi="Arial" w:cs="Arial"/>
          <w:b/>
          <w:sz w:val="24"/>
          <w:szCs w:val="24"/>
          <w:vertAlign w:val="subscript"/>
          <w:lang w:val="en-GB"/>
        </w:rPr>
        <w:t>x</w:t>
      </w:r>
      <w:r w:rsidRPr="003F0F2D">
        <w:rPr>
          <w:rFonts w:ascii="Arial" w:eastAsiaTheme="minorEastAsia" w:hAnsi="Arial" w:cs="Arial"/>
          <w:lang w:val="en-US"/>
        </w:rPr>
        <w:t xml:space="preserve"> is needed. UncertRadio </w:t>
      </w:r>
      <w:r w:rsidR="00A906A6" w:rsidRPr="003F0F2D">
        <w:rPr>
          <w:rFonts w:ascii="Arial" w:eastAsiaTheme="minorEastAsia" w:hAnsi="Arial" w:cs="Arial"/>
          <w:lang w:val="en-US"/>
        </w:rPr>
        <w:t>assembles</w:t>
      </w:r>
      <w:r w:rsidRPr="003F0F2D">
        <w:rPr>
          <w:rFonts w:ascii="Arial" w:eastAsiaTheme="minorEastAsia" w:hAnsi="Arial" w:cs="Arial"/>
          <w:lang w:val="en-US"/>
        </w:rPr>
        <w:t xml:space="preserve"> all the data into the corresponding algebraic elements and calculates </w:t>
      </w:r>
      <w:r w:rsidR="00A906A6" w:rsidRPr="003F0F2D">
        <w:rPr>
          <w:rFonts w:ascii="Arial" w:eastAsiaTheme="minorEastAsia" w:hAnsi="Arial" w:cs="Arial"/>
          <w:lang w:val="en-US"/>
        </w:rPr>
        <w:t xml:space="preserve">also the required elements of the covariance matrix as already </w:t>
      </w:r>
      <w:hyperlink w:anchor="URH_GSPK1_WMEAN_EN" w:history="1">
        <w:r w:rsidR="00A906A6" w:rsidRPr="003F0F2D">
          <w:rPr>
            <w:rStyle w:val="Hyperlink"/>
            <w:rFonts w:ascii="Arial" w:eastAsiaTheme="minorEastAsia" w:hAnsi="Arial" w:cs="Arial"/>
            <w:color w:val="auto"/>
            <w:lang w:val="en-US"/>
          </w:rPr>
          <w:t>described for the weighted mean</w:t>
        </w:r>
      </w:hyperlink>
      <w:r w:rsidR="00A906A6" w:rsidRPr="003F0F2D">
        <w:rPr>
          <w:rFonts w:ascii="Arial" w:eastAsiaTheme="minorEastAsia" w:hAnsi="Arial" w:cs="Arial"/>
          <w:lang w:val="en-US"/>
        </w:rPr>
        <w:t>.</w:t>
      </w:r>
      <w:r w:rsidR="00C31498" w:rsidRPr="003F0F2D">
        <w:rPr>
          <w:rFonts w:ascii="Arial" w:eastAsiaTheme="minorEastAsia" w:hAnsi="Arial" w:cs="Arial"/>
          <w:lang w:val="en-US"/>
        </w:rPr>
        <w:t xml:space="preserve"> The</w:t>
      </w:r>
      <w:r w:rsidR="00C31498" w:rsidRPr="003F0F2D">
        <w:rPr>
          <w:rFonts w:ascii="Arial" w:hAnsi="Arial" w:cs="Arial"/>
          <w:lang w:val="en-US"/>
        </w:rPr>
        <w:t xml:space="preserve"> matrix </w:t>
      </w:r>
      <w:r w:rsidR="00C31498" w:rsidRPr="003F0F2D">
        <w:rPr>
          <w:rFonts w:ascii="Arial" w:hAnsi="Arial" w:cs="Arial"/>
          <w:b/>
          <w:lang w:val="en-US"/>
        </w:rPr>
        <w:t>U</w:t>
      </w:r>
      <w:r w:rsidR="00C31498" w:rsidRPr="003F0F2D">
        <w:rPr>
          <w:rFonts w:ascii="Arial" w:hAnsi="Arial" w:cs="Arial"/>
          <w:b/>
          <w:sz w:val="24"/>
          <w:szCs w:val="24"/>
          <w:vertAlign w:val="subscript"/>
          <w:lang w:val="en-US"/>
        </w:rPr>
        <w:t>y</w:t>
      </w:r>
      <w:r w:rsidR="00C31498" w:rsidRPr="003F0F2D">
        <w:rPr>
          <w:rFonts w:ascii="Arial" w:hAnsi="Arial" w:cs="Arial"/>
          <w:lang w:val="en-US"/>
        </w:rPr>
        <w:t xml:space="preserve"> consists of only one element, the variance associated with weighted mean.</w:t>
      </w:r>
      <w:r w:rsidR="00C31498" w:rsidRPr="003F0F2D">
        <w:rPr>
          <w:rFonts w:ascii="Arial" w:eastAsiaTheme="minorEastAsia" w:hAnsi="Arial" w:cs="Arial"/>
          <w:lang w:val="en-US"/>
        </w:rPr>
        <w:t xml:space="preserve"> </w:t>
      </w:r>
    </w:p>
    <w:p w14:paraId="16E57759"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2040E8"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671198"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91AE43D" w14:textId="77777777" w:rsidR="007438DC" w:rsidRPr="003F0F2D" w:rsidRDefault="00863ABD" w:rsidP="00863ABD">
      <w:pPr>
        <w:pStyle w:val="berschrift2"/>
        <w:tabs>
          <w:tab w:val="left" w:pos="567"/>
        </w:tabs>
        <w:rPr>
          <w:rFonts w:ascii="Arial" w:hAnsi="Arial" w:cs="Arial"/>
          <w:lang w:val="en-US"/>
        </w:rPr>
      </w:pPr>
      <w:bookmarkStart w:id="78" w:name="URH_GSPK1_NWG_EN"/>
      <w:r w:rsidRPr="003F0F2D">
        <w:rPr>
          <w:lang w:val="en-US"/>
        </w:rPr>
        <w:t>7.15</w:t>
      </w:r>
      <w:r w:rsidRPr="003F0F2D">
        <w:rPr>
          <w:lang w:val="en-US"/>
        </w:rPr>
        <w:tab/>
        <w:t>Approach of calculating Decision threshold and Detection limit for Gamspk1</w:t>
      </w:r>
      <w:r w:rsidR="001B5AAF" w:rsidRPr="003F0F2D">
        <w:rPr>
          <w:rFonts w:ascii="Arial" w:hAnsi="Arial" w:cs="Arial"/>
          <w:lang w:val="en-US"/>
        </w:rPr>
        <w:t xml:space="preserve"> </w:t>
      </w:r>
    </w:p>
    <w:bookmarkEnd w:id="78"/>
    <w:p w14:paraId="37B2C0E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F9FB92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iterative calculation of the Decision threshold and the Detection limit is performed after the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has been calculated from the single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 iteration is done by variation of the mean where a varied value is </w:t>
      </w:r>
      <m:oMath>
        <m:r>
          <w:rPr>
            <w:rFonts w:ascii="Cambria Math" w:hAnsi="Cambria Math" w:cs="Arial"/>
            <w:sz w:val="24"/>
            <w:szCs w:val="24"/>
            <w:lang w:val="en-US"/>
          </w:rPr>
          <m:t>A'</m:t>
        </m:r>
      </m:oMath>
      <w:r w:rsidRPr="003F0F2D">
        <w:rPr>
          <w:rFonts w:ascii="Arial" w:hAnsi="Arial" w:cs="Arial"/>
          <w:lang w:val="en-US"/>
        </w:rPr>
        <w:t xml:space="preserve">. Then, all single values of the source activity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are replaced by the new (fictive) value of </w:t>
      </w:r>
      <m:oMath>
        <m:r>
          <w:rPr>
            <w:rFonts w:ascii="Cambria Math" w:hAnsi="Cambria Math" w:cs="Arial"/>
            <w:sz w:val="24"/>
            <w:szCs w:val="24"/>
            <w:lang w:val="en-US"/>
          </w:rPr>
          <m:t>A'</m:t>
        </m:r>
      </m:oMath>
      <w:r w:rsidRPr="003F0F2D">
        <w:rPr>
          <w:rFonts w:ascii="Arial" w:hAnsi="Arial" w:cs="Arial"/>
          <w:lang w:val="en-US"/>
        </w:rPr>
        <w:t xml:space="preserve">. From the equation defining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w:p>
    <w:p w14:paraId="0D8F1FCE" w14:textId="77777777" w:rsidR="007438DC" w:rsidRPr="003F0F2D" w:rsidRDefault="00325833" w:rsidP="007438DC">
      <w:pPr>
        <w:widowControl w:val="0"/>
        <w:tabs>
          <w:tab w:val="left" w:pos="1134"/>
          <w:tab w:val="left" w:pos="7938"/>
        </w:tabs>
        <w:autoSpaceDE w:val="0"/>
        <w:autoSpaceDN w:val="0"/>
        <w:adjustRightInd w:val="0"/>
        <w:spacing w:before="180" w:after="240"/>
        <w:ind w:right="-143"/>
        <w:jc w:val="both"/>
        <w:rPr>
          <w:rFonts w:ascii="Arial" w:hAnsi="Arial"/>
          <w:lang w:val="en-US"/>
        </w:rPr>
      </w:pPr>
      <w:r w:rsidRPr="003F0F2D">
        <w:rPr>
          <w:rFonts w:ascii="Arial" w:hAnsi="Arial"/>
          <w:lang w:val="en-US"/>
        </w:rPr>
        <w:tab/>
      </w:r>
      <m:oMath>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hAnsi="Arial"/>
          <w:lang w:val="en-US"/>
        </w:rPr>
        <w:tab/>
        <w:t>(1)</w:t>
      </w:r>
    </w:p>
    <w:p w14:paraId="46C3E75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one obtains by inverting this equation </w:t>
      </w:r>
    </w:p>
    <w:p w14:paraId="648FF091"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
          <m:sSubPr>
            <m:ctrlPr>
              <w:rPr>
                <w:rFonts w:ascii="Cambria Math" w:hAnsi="Cambria Math"/>
                <w:i/>
                <w:sz w:val="26"/>
                <w:lang w:val="en-US"/>
              </w:rPr>
            </m:ctrlPr>
          </m:sSubPr>
          <m:e>
            <m:r>
              <w:rPr>
                <w:rFonts w:ascii="Cambria Math" w:hAnsi="Cambria Math"/>
                <w:sz w:val="26"/>
                <w:lang w:val="en-US"/>
              </w:rPr>
              <m:t>R</m:t>
            </m:r>
          </m:e>
          <m:sub>
            <m:r>
              <w:rPr>
                <w:rFonts w:ascii="Cambria Math" w:hAnsi="Cambria Math"/>
                <w:sz w:val="26"/>
                <w:lang w:val="en-US"/>
              </w:rPr>
              <m:t>ni</m:t>
            </m:r>
          </m:sub>
        </m:sSub>
        <m:r>
          <w:rPr>
            <w:rFonts w:ascii="Cambria Math" w:hAnsi="Cambria Math"/>
            <w:sz w:val="26"/>
            <w:lang w:val="en-US"/>
          </w:rPr>
          <m:t>=</m:t>
        </m:r>
        <m:sSub>
          <m:sSubPr>
            <m:ctrlPr>
              <w:rPr>
                <w:rFonts w:ascii="Cambria Math" w:hAnsi="Cambria Math"/>
                <w:i/>
                <w:sz w:val="26"/>
                <w:lang w:val="en-US"/>
              </w:rPr>
            </m:ctrlPr>
          </m:sSubPr>
          <m:e>
            <m:r>
              <w:rPr>
                <w:rFonts w:ascii="Cambria Math" w:hAnsi="Cambria Math"/>
                <w:sz w:val="26"/>
                <w:lang w:val="en-US"/>
              </w:rPr>
              <m:t>A</m:t>
            </m:r>
          </m:e>
          <m:sub>
            <m:r>
              <w:rPr>
                <w:rFonts w:ascii="Cambria Math" w:hAnsi="Cambria Math"/>
                <w:sz w:val="26"/>
                <w:lang w:val="en-US"/>
              </w:rPr>
              <m:t>i</m:t>
            </m:r>
          </m:sub>
        </m:sSub>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r>
              <w:rPr>
                <w:rFonts w:ascii="Cambria Math" w:hAnsi="Cambria Math"/>
                <w:sz w:val="26"/>
                <w:szCs w:val="26"/>
                <w:lang w:val="en-US"/>
              </w:rPr>
              <m:t xml:space="preserve">  </m:t>
            </m:r>
          </m:e>
        </m:d>
      </m:oMath>
      <w:r w:rsidRPr="003F0F2D">
        <w:rPr>
          <w:rFonts w:ascii="Arial" w:hAnsi="Arial"/>
          <w:lang w:val="en-US"/>
        </w:rPr>
        <w:tab/>
        <w:t>(2a)</w:t>
      </w:r>
    </w:p>
    <w:p w14:paraId="010CC85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and from this with the replacement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 an equation for the (fictive) net counting rates associated with the varied value </w:t>
      </w:r>
      <m:oMath>
        <m:r>
          <w:rPr>
            <w:rFonts w:ascii="Cambria Math" w:hAnsi="Cambria Math" w:cs="Arial"/>
            <w:sz w:val="24"/>
            <w:szCs w:val="24"/>
            <w:lang w:val="en-US"/>
          </w:rPr>
          <m:t>A'</m:t>
        </m:r>
      </m:oMath>
      <w:r w:rsidRPr="003F0F2D">
        <w:rPr>
          <w:rFonts w:ascii="Arial" w:hAnsi="Arial" w:cs="Arial"/>
          <w:lang w:val="en-US"/>
        </w:rPr>
        <w:t xml:space="preserve"> :</w:t>
      </w:r>
    </w:p>
    <w:p w14:paraId="626E6707"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Sup>
          <m:sSubSupPr>
            <m:ctrlPr>
              <w:rPr>
                <w:rFonts w:ascii="Cambria Math" w:hAnsi="Cambria Math"/>
                <w:i/>
                <w:sz w:val="26"/>
                <w:lang w:val="en-US"/>
              </w:rPr>
            </m:ctrlPr>
          </m:sSubSupPr>
          <m:e>
            <m:r>
              <w:rPr>
                <w:rFonts w:ascii="Cambria Math" w:hAnsi="Cambria Math"/>
                <w:sz w:val="26"/>
                <w:lang w:val="en-US"/>
              </w:rPr>
              <m:t>R</m:t>
            </m:r>
          </m:e>
          <m:sub>
            <m:r>
              <w:rPr>
                <w:rFonts w:ascii="Cambria Math" w:hAnsi="Cambria Math"/>
                <w:sz w:val="26"/>
                <w:lang w:val="en-US"/>
              </w:rPr>
              <m:t>ni</m:t>
            </m:r>
          </m:sub>
          <m:sup>
            <m:r>
              <w:rPr>
                <w:rFonts w:ascii="Cambria Math" w:hAnsi="Cambria Math"/>
                <w:sz w:val="26"/>
                <w:lang w:val="en-US"/>
              </w:rPr>
              <m:t>'</m:t>
            </m:r>
          </m:sup>
        </m:sSubSup>
        <m:r>
          <w:rPr>
            <w:rFonts w:ascii="Cambria Math" w:hAnsi="Cambria Math"/>
            <w:sz w:val="26"/>
            <w:lang w:val="en-US"/>
          </w:rPr>
          <m:t>=A'</m:t>
        </m:r>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e>
        </m:d>
      </m:oMath>
      <w:r w:rsidRPr="003F0F2D">
        <w:rPr>
          <w:rFonts w:ascii="Arial" w:hAnsi="Arial"/>
          <w:lang w:val="en-US"/>
        </w:rPr>
        <w:tab/>
        <w:t>(2b)</w:t>
      </w:r>
    </w:p>
    <w:p w14:paraId="407364F1"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aim is now to determine the uncertainties of the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then</w:t>
      </w:r>
      <w:r w:rsidR="00325833" w:rsidRPr="003F0F2D">
        <w:rPr>
          <w:rFonts w:ascii="Arial" w:hAnsi="Arial" w:cs="Arial"/>
          <w:lang w:val="en-US"/>
        </w:rPr>
        <w:t>,</w:t>
      </w:r>
      <w:r w:rsidRPr="003F0F2D">
        <w:rPr>
          <w:rFonts w:ascii="Arial" w:hAnsi="Arial" w:cs="Arial"/>
          <w:lang w:val="en-US"/>
        </w:rPr>
        <w:t xml:space="preserve"> via uncertainty propagation in accordance with Eq. (1)</w:t>
      </w:r>
      <w:r w:rsidR="00325833" w:rsidRPr="003F0F2D">
        <w:rPr>
          <w:rFonts w:ascii="Arial" w:hAnsi="Arial" w:cs="Arial"/>
          <w:lang w:val="en-US"/>
        </w:rPr>
        <w:t>,</w:t>
      </w:r>
      <w:r w:rsidRPr="003F0F2D">
        <w:rPr>
          <w:rFonts w:ascii="Arial" w:hAnsi="Arial" w:cs="Arial"/>
          <w:lang w:val="en-US"/>
        </w:rPr>
        <w:t xml:space="preserve"> the uncertainties of the single activity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and, finally, with the chosen method for the mean to derive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A'</m:t>
            </m:r>
          </m:e>
        </m:d>
      </m:oMath>
      <w:r w:rsidRPr="003F0F2D">
        <w:rPr>
          <w:rFonts w:ascii="Arial" w:hAnsi="Arial" w:cs="Arial"/>
          <w:lang w:val="en-US"/>
        </w:rPr>
        <w:t xml:space="preserve"> of the (iterated</w:t>
      </w:r>
      <w:r w:rsidR="00325833" w:rsidRPr="003F0F2D">
        <w:rPr>
          <w:rFonts w:ascii="Arial" w:hAnsi="Arial" w:cs="Arial"/>
          <w:lang w:val="en-US"/>
        </w:rPr>
        <w:t xml:space="preserve"> or fictive</w:t>
      </w:r>
      <w:r w:rsidRPr="003F0F2D">
        <w:rPr>
          <w:rFonts w:ascii="Arial" w:hAnsi="Arial" w:cs="Arial"/>
          <w:lang w:val="en-US"/>
        </w:rPr>
        <w:t xml:space="preserve">) mean value </w:t>
      </w:r>
      <m:oMath>
        <m:r>
          <w:rPr>
            <w:rFonts w:ascii="Cambria Math" w:hAnsi="Cambria Math" w:cs="Arial"/>
            <w:sz w:val="24"/>
            <w:szCs w:val="24"/>
            <w:lang w:val="en-US"/>
          </w:rPr>
          <m:t>A'</m:t>
        </m:r>
      </m:oMath>
      <w:r w:rsidRPr="003F0F2D">
        <w:rPr>
          <w:rFonts w:ascii="Arial" w:hAnsi="Arial" w:cs="Arial"/>
          <w:lang w:val="en-US"/>
        </w:rPr>
        <w:t>.</w:t>
      </w:r>
    </w:p>
    <w:p w14:paraId="25F437F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5148E7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following ansatz (a separation) is chosen for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e>
        </m:d>
        <m:r>
          <w:rPr>
            <w:rFonts w:ascii="Cambria Math" w:hAnsi="Cambria Math" w:cs="Arial"/>
            <w:sz w:val="24"/>
            <w:szCs w:val="24"/>
            <w:lang w:val="en-US"/>
          </w:rPr>
          <m:t xml:space="preserve"> </m:t>
        </m:r>
      </m:oMath>
      <w:r w:rsidR="00325833" w:rsidRPr="003F0F2D">
        <w:rPr>
          <w:rFonts w:ascii="Arial" w:eastAsiaTheme="minorEastAsia" w:hAnsi="Arial" w:cs="Arial"/>
          <w:lang w:val="en-US"/>
        </w:rPr>
        <w:t>(</w:t>
      </w:r>
      <w:hyperlink w:anchor="URH_GSPK1_WERTE_EN" w:history="1">
        <w:r w:rsidR="00325833" w:rsidRPr="003F0F2D">
          <w:rPr>
            <w:rStyle w:val="Hyperlink"/>
            <w:rFonts w:ascii="Arial" w:eastAsiaTheme="minorEastAsia" w:hAnsi="Arial" w:cs="Arial"/>
            <w:color w:val="auto"/>
            <w:lang w:val="en-US"/>
          </w:rPr>
          <w:t>see also</w:t>
        </w:r>
      </w:hyperlink>
      <w:r w:rsidR="00325833" w:rsidRPr="003F0F2D">
        <w:rPr>
          <w:rFonts w:ascii="Arial" w:eastAsiaTheme="minorEastAsia" w:hAnsi="Arial" w:cs="Arial"/>
          <w:lang w:val="en-US"/>
        </w:rPr>
        <w:t>)</w:t>
      </w:r>
      <w:r w:rsidRPr="003F0F2D">
        <w:rPr>
          <w:rFonts w:ascii="Arial" w:hAnsi="Arial" w:cs="Arial"/>
          <w:lang w:val="en-US"/>
        </w:rPr>
        <w:t>:</w:t>
      </w:r>
    </w:p>
    <w:p w14:paraId="20AB70B6"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sz w:val="24"/>
          <w:lang w:val="en-US"/>
        </w:rPr>
      </w:pPr>
      <w:r w:rsidRPr="003F0F2D">
        <w:rPr>
          <w:rFonts w:ascii="Arial" w:hAnsi="Arial"/>
          <w:lang w:val="en-US"/>
        </w:rPr>
        <w:tab/>
      </w:r>
      <m:oMath>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num>
              <m:den>
                <m:r>
                  <w:rPr>
                    <w:rFonts w:ascii="Cambria Math" w:hAnsi="Cambria Math" w:cs="Arial"/>
                    <w:sz w:val="26"/>
                    <w:szCs w:val="26"/>
                    <w:lang w:val="en-US"/>
                  </w:rPr>
                  <m:t>tlive</m:t>
                </m:r>
              </m:den>
            </m:f>
          </m:e>
        </m:d>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T</m:t>
                </m:r>
              </m:sub>
            </m:sSub>
          </m:num>
          <m:den>
            <m:r>
              <w:rPr>
                <w:rFonts w:ascii="Cambria Math" w:hAnsi="Cambria Math" w:cs="Arial"/>
                <w:sz w:val="26"/>
                <w:szCs w:val="26"/>
                <w:lang w:val="en-US"/>
              </w:rPr>
              <m:t>tlive</m:t>
            </m:r>
          </m:den>
        </m:f>
        <m:sSub>
          <m:sSubPr>
            <m:ctrlPr>
              <w:rPr>
                <w:rFonts w:ascii="Cambria Math" w:hAnsi="Cambria Math" w:cs="Arial"/>
                <w:i/>
                <w:sz w:val="26"/>
                <w:szCs w:val="26"/>
                <w:lang w:val="en-US"/>
              </w:rPr>
            </m:ctrlPr>
          </m:sSubPr>
          <m:e>
            <m:r>
              <w:rPr>
                <w:rFonts w:ascii="Cambria Math" w:hAnsi="Cambria Math" w:cs="Arial"/>
                <w:sz w:val="26"/>
                <w:szCs w:val="26"/>
                <w:lang w:val="en-US"/>
              </w:rPr>
              <m:t>f</m:t>
            </m:r>
          </m:e>
          <m:sub>
            <m:r>
              <w:rPr>
                <w:rFonts w:ascii="Cambria Math" w:hAnsi="Cambria Math" w:cs="Arial"/>
                <w:sz w:val="26"/>
                <w:szCs w:val="26"/>
                <w:lang w:val="en-US"/>
              </w:rPr>
              <m:t>B</m:t>
            </m:r>
          </m:sub>
        </m:sSub>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num>
          <m:den>
            <m:r>
              <w:rPr>
                <w:rFonts w:ascii="Cambria Math" w:hAnsi="Cambria Math" w:cs="Arial"/>
                <w:sz w:val="26"/>
                <w:szCs w:val="26"/>
                <w:lang w:val="en-US"/>
              </w:rPr>
              <m:t>tlive</m:t>
            </m:r>
          </m:den>
        </m:f>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e>
        </m:d>
      </m:oMath>
      <w:r w:rsidRPr="003F0F2D">
        <w:rPr>
          <w:rFonts w:ascii="Arial" w:eastAsiaTheme="minorEastAsia" w:hAnsi="Arial" w:cs="Arial"/>
          <w:sz w:val="24"/>
          <w:szCs w:val="24"/>
          <w:lang w:val="en-US"/>
        </w:rPr>
        <w:t xml:space="preserve"> </w:t>
      </w:r>
      <w:r w:rsidRPr="003F0F2D">
        <w:rPr>
          <w:rFonts w:ascii="Arial" w:hAnsi="Arial"/>
          <w:sz w:val="24"/>
          <w:lang w:val="en-US"/>
        </w:rPr>
        <w:tab/>
        <w:t>(3)</w:t>
      </w:r>
    </w:p>
    <w:p w14:paraId="6C0FB009"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Herein, only the first term is related directly to the contribution from the sample activity</w:t>
      </w:r>
      <w:r w:rsidR="00325833" w:rsidRPr="003F0F2D">
        <w:rPr>
          <w:rFonts w:ascii="Arial" w:hAnsi="Arial" w:cs="Arial"/>
          <w:lang w:val="en-US"/>
        </w:rPr>
        <w:t>.</w:t>
      </w:r>
      <w:r w:rsidRPr="003F0F2D">
        <w:rPr>
          <w:rFonts w:ascii="Arial" w:hAnsi="Arial" w:cs="Arial"/>
          <w:lang w:val="en-US"/>
        </w:rPr>
        <w:t xml:space="preserve"> </w:t>
      </w:r>
      <w:r w:rsidR="00325833" w:rsidRPr="003F0F2D">
        <w:rPr>
          <w:rFonts w:ascii="Arial" w:hAnsi="Arial" w:cs="Arial"/>
          <w:lang w:val="en-US"/>
        </w:rPr>
        <w:t xml:space="preserve">The remaining terms represent uncertainty contributions of those parameters </w:t>
      </w:r>
      <w:r w:rsidRPr="003F0F2D">
        <w:rPr>
          <w:rFonts w:ascii="Arial" w:hAnsi="Arial" w:cs="Arial"/>
          <w:lang w:val="en-US"/>
        </w:rPr>
        <w:t xml:space="preserve">which characterize the background of the </w:t>
      </w:r>
      <w:r w:rsidRPr="003F0F2D">
        <w:rPr>
          <w:rFonts w:ascii="Arial" w:hAnsi="Arial" w:cs="Arial"/>
          <w:i/>
          <w:lang w:val="en-US"/>
        </w:rPr>
        <w:t>i</w:t>
      </w:r>
      <w:r w:rsidRPr="003F0F2D">
        <w:rPr>
          <w:rFonts w:ascii="Arial" w:hAnsi="Arial" w:cs="Arial"/>
          <w:lang w:val="en-US"/>
        </w:rPr>
        <w:t xml:space="preserve">-th gamma line including also a contribution from a “peak in the background”. </w:t>
      </w:r>
    </w:p>
    <w:p w14:paraId="30E132C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A657FD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By using the last equation now with the equations (</w:t>
      </w:r>
      <w:r w:rsidR="00325833" w:rsidRPr="003F0F2D">
        <w:rPr>
          <w:rFonts w:ascii="Arial" w:hAnsi="Arial" w:cs="Arial"/>
          <w:lang w:val="en-US"/>
        </w:rPr>
        <w:t>2</w:t>
      </w:r>
      <w:r w:rsidRPr="003F0F2D">
        <w:rPr>
          <w:rFonts w:ascii="Arial" w:hAnsi="Arial" w:cs="Arial"/>
          <w:lang w:val="en-US"/>
        </w:rPr>
        <w:t>b), (</w:t>
      </w:r>
      <w:r w:rsidR="00325833" w:rsidRPr="003F0F2D">
        <w:rPr>
          <w:rFonts w:ascii="Arial" w:hAnsi="Arial" w:cs="Arial"/>
          <w:lang w:val="en-US"/>
        </w:rPr>
        <w:t>3</w:t>
      </w:r>
      <w:r w:rsidRPr="003F0F2D">
        <w:rPr>
          <w:rFonts w:ascii="Arial" w:hAnsi="Arial" w:cs="Arial"/>
          <w:lang w:val="en-US"/>
        </w:rPr>
        <w:t>) and (1) the (</w:t>
      </w:r>
      <w:r w:rsidR="00325833" w:rsidRPr="003F0F2D">
        <w:rPr>
          <w:rFonts w:ascii="Arial" w:hAnsi="Arial" w:cs="Arial"/>
          <w:lang w:val="en-US"/>
        </w:rPr>
        <w:t xml:space="preserve">iterated or </w:t>
      </w:r>
      <w:r w:rsidRPr="003F0F2D">
        <w:rPr>
          <w:rFonts w:ascii="Arial" w:hAnsi="Arial" w:cs="Arial"/>
          <w:lang w:val="en-US"/>
        </w:rPr>
        <w:t>fictive) activities of the single gamma lines and their uncertainties can be determined as indicated already above. After these calculations those values are available which are necessary to go to the next iteration step and to test also for convergence of the iteration.</w:t>
      </w:r>
    </w:p>
    <w:p w14:paraId="32E53D0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F62458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b/>
          <w:bCs/>
          <w:smallCaps/>
          <w:lang w:val="en-US"/>
        </w:rPr>
      </w:pPr>
      <w:r w:rsidRPr="003F0F2D">
        <w:rPr>
          <w:rFonts w:ascii="Arial" w:hAnsi="Arial" w:cs="Arial"/>
          <w:b/>
          <w:bCs/>
          <w:smallCaps/>
          <w:lang w:val="en-US"/>
        </w:rPr>
        <w:t>Important note:</w:t>
      </w:r>
    </w:p>
    <w:p w14:paraId="181210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0816A56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„External“ influences may exist leading to calculated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single gamma lines which may exhibit a spreading which may be larger than to be expected from the uncertainties of single values.</w:t>
      </w:r>
    </w:p>
    <w:p w14:paraId="67D3164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809DFA2"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effect can be found with the </w:t>
      </w:r>
      <w:r w:rsidRPr="003F0F2D">
        <w:rPr>
          <w:rFonts w:ascii="Arial" w:hAnsi="Arial" w:cs="Arial"/>
          <w:b/>
          <w:bCs/>
          <w:lang w:val="en-US"/>
        </w:rPr>
        <w:t>weighted mean</w:t>
      </w:r>
      <w:r w:rsidRPr="003F0F2D">
        <w:rPr>
          <w:rFonts w:ascii="Arial" w:hAnsi="Arial" w:cs="Arial"/>
          <w:lang w:val="en-US"/>
        </w:rPr>
        <w:t xml:space="preserve"> if the “external” is significantly larger than the “internal” standard uncertainty or the value of the “reduced Chi-square” significantly larger than one is.</w:t>
      </w:r>
    </w:p>
    <w:p w14:paraId="1DD514C8"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28B08B6"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In the case of the </w:t>
      </w:r>
      <w:r w:rsidRPr="003F0F2D">
        <w:rPr>
          <w:rFonts w:ascii="Arial" w:hAnsi="Arial" w:cs="Arial"/>
          <w:b/>
          <w:bCs/>
          <w:lang w:val="en-US"/>
        </w:rPr>
        <w:t>arithmetic mean with additive correction</w:t>
      </w:r>
      <w:r w:rsidRPr="003F0F2D">
        <w:rPr>
          <w:rFonts w:ascii="Arial" w:hAnsi="Arial" w:cs="Arial"/>
          <w:lang w:val="en-US"/>
        </w:rPr>
        <w:t xml:space="preserve"> this may be inferred if the correction </w:t>
      </w:r>
      <m:oMath>
        <m:r>
          <w:rPr>
            <w:rFonts w:ascii="Cambria Math" w:hAnsi="Cambria Math" w:cs="Arial"/>
            <w:sz w:val="24"/>
            <w:szCs w:val="24"/>
            <w:lang w:val="en-US"/>
          </w:rPr>
          <m:t>C</m:t>
        </m:r>
      </m:oMath>
      <w:r w:rsidR="00A5350F" w:rsidRPr="003F0F2D">
        <w:rPr>
          <w:rFonts w:ascii="Arial" w:hAnsi="Arial" w:cs="Arial"/>
          <w:lang w:val="en-US"/>
        </w:rPr>
        <w:t xml:space="preserve"> </w:t>
      </w:r>
      <w:r w:rsidRPr="003F0F2D">
        <w:rPr>
          <w:rFonts w:ascii="Arial" w:hAnsi="Arial" w:cs="Arial"/>
          <w:lang w:val="en-US"/>
        </w:rPr>
        <w:t xml:space="preserve">and particularly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C</m:t>
            </m:r>
          </m:e>
        </m:d>
      </m:oMath>
      <w:r w:rsidRPr="003F0F2D">
        <w:rPr>
          <w:rFonts w:ascii="Arial" w:hAnsi="Arial" w:cs="Arial"/>
          <w:lang w:val="en-US"/>
        </w:rPr>
        <w:t xml:space="preserve"> lead to a significant shift of the results compared to the arithmetic mean (uncorrected) or its uncertainty. </w:t>
      </w:r>
    </w:p>
    <w:p w14:paraId="7AD9EF9A"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5C9DDB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4B3ED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These influences usually are not considered in the evaluation model given by Eq. (1). Determining Decision threshold and Detection limit requires iteration of the activity values. The inversion of that equation, i.e. calculating the net count rates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xml:space="preserve"> according to Eq. (1b) to be expected for a given (iterated) value of the activity</w:t>
      </w:r>
      <m:oMath>
        <m:r>
          <w:rPr>
            <w:rFonts w:ascii="Cambria Math" w:hAnsi="Cambria Math" w:cs="Arial"/>
            <w:sz w:val="24"/>
            <w:szCs w:val="24"/>
            <w:lang w:val="en-US"/>
          </w:rPr>
          <m:t xml:space="preserve"> A'</m:t>
        </m:r>
      </m:oMath>
      <w:r w:rsidRPr="003F0F2D">
        <w:rPr>
          <w:rFonts w:ascii="Arial" w:hAnsi="Arial" w:cs="Arial"/>
          <w:lang w:val="en-US"/>
        </w:rPr>
        <w:t xml:space="preserve">, leads directly to the elimination of that “external” influence. Then, from the obtained net counting rates </w:t>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oMath>
      <w:r w:rsidR="00A5350F" w:rsidRPr="003F0F2D">
        <w:rPr>
          <w:rFonts w:ascii="Arial" w:eastAsiaTheme="minorEastAsia" w:hAnsi="Arial" w:cs="Arial"/>
          <w:lang w:val="en-US"/>
        </w:rPr>
        <w:t xml:space="preserve"> </w:t>
      </w:r>
      <w:r w:rsidRPr="003F0F2D">
        <w:rPr>
          <w:rFonts w:ascii="Arial" w:hAnsi="Arial" w:cs="Arial"/>
          <w:lang w:val="en-US"/>
        </w:rPr>
        <w:t xml:space="preserve">single activity values result from Eq. (1) having all the same identical value </w:t>
      </w:r>
      <m:oMath>
        <m:r>
          <w:rPr>
            <w:rFonts w:ascii="Cambria Math" w:hAnsi="Cambria Math" w:cs="Arial"/>
            <w:sz w:val="24"/>
            <w:szCs w:val="24"/>
            <w:lang w:val="en-US"/>
          </w:rPr>
          <m:t>A'</m:t>
        </m:r>
      </m:oMath>
      <w:r w:rsidRPr="003F0F2D">
        <w:rPr>
          <w:rFonts w:ascii="Arial" w:hAnsi="Arial" w:cs="Arial"/>
          <w:lang w:val="en-US"/>
        </w:rPr>
        <w:t>, i.e. their spreading is equal to zero!</w:t>
      </w:r>
    </w:p>
    <w:p w14:paraId="6DB6D95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BD5FB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This means for the calculation of Decision threshold and Detection limit that the external effect which may have been found from the primary evaluation of the output quantity in this latter case does not come into effect. Insofar, the usability of the external standard deviation with the weighted mean or with the NIST-2004 method is low, at least </w:t>
      </w:r>
      <w:r w:rsidR="00B332A2" w:rsidRPr="003F0F2D">
        <w:rPr>
          <w:rFonts w:ascii="Arial" w:hAnsi="Arial" w:cs="Arial"/>
          <w:lang w:val="en-US"/>
        </w:rPr>
        <w:t>regarding</w:t>
      </w:r>
      <w:r w:rsidRPr="003F0F2D">
        <w:rPr>
          <w:rFonts w:ascii="Arial" w:hAnsi="Arial" w:cs="Arial"/>
          <w:lang w:val="en-US"/>
        </w:rPr>
        <w:t xml:space="preserve"> Decision threshold and Detection limit.</w:t>
      </w:r>
    </w:p>
    <w:p w14:paraId="6E0C9E81" w14:textId="77777777" w:rsidR="007438DC" w:rsidRPr="003F0F2D" w:rsidRDefault="007438DC" w:rsidP="007438DC">
      <w:pPr>
        <w:ind w:right="-143"/>
        <w:jc w:val="both"/>
        <w:rPr>
          <w:lang w:val="en-US"/>
        </w:rPr>
      </w:pPr>
    </w:p>
    <w:p w14:paraId="7529A436"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598D9471" w14:textId="77777777" w:rsidR="007438DC" w:rsidRPr="003F0F2D" w:rsidRDefault="00B61C64" w:rsidP="00B61C64">
      <w:pPr>
        <w:pStyle w:val="berschrift2"/>
        <w:tabs>
          <w:tab w:val="left" w:pos="567"/>
        </w:tabs>
        <w:rPr>
          <w:rFonts w:ascii="Arial" w:hAnsi="Arial" w:cs="Arial"/>
          <w:lang w:val="en-US"/>
        </w:rPr>
      </w:pPr>
      <w:bookmarkStart w:id="79" w:name="URH_GSPK1_WERTE_EN"/>
      <w:r w:rsidRPr="003F0F2D">
        <w:rPr>
          <w:lang w:val="en-US"/>
        </w:rPr>
        <w:t>7.16</w:t>
      </w:r>
      <w:r w:rsidRPr="003F0F2D">
        <w:rPr>
          <w:lang w:val="en-US"/>
        </w:rPr>
        <w:tab/>
        <w:t>Dialog Values from spectrum evaluation</w:t>
      </w:r>
      <w:r w:rsidR="00F63D3D" w:rsidRPr="003F0F2D">
        <w:rPr>
          <w:rFonts w:ascii="Arial" w:hAnsi="Arial" w:cs="Arial"/>
          <w:lang w:val="en-US"/>
        </w:rPr>
        <w:t xml:space="preserve"> </w:t>
      </w:r>
    </w:p>
    <w:bookmarkEnd w:id="79"/>
    <w:p w14:paraId="2784916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CA50BE"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Within a table in this dialog for each of the gamma lines measured values of the used quantities (symbols) and their uncertainties can be input line-by-line.</w:t>
      </w:r>
    </w:p>
    <w:p w14:paraId="23885155"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is emphasized that it is expected in the case of a naturally occurring radionuclide that from the net counting rate also the net counting rate of the corresponding background peak has already been subtracted. </w:t>
      </w:r>
      <w:r w:rsidRPr="003F0F2D">
        <w:rPr>
          <w:rFonts w:ascii="Arial" w:hAnsi="Arial" w:cs="Arial"/>
          <w:b/>
          <w:bCs/>
          <w:lang w:val="en-US"/>
        </w:rPr>
        <w:t xml:space="preserve">This </w:t>
      </w:r>
      <w:r w:rsidR="00B332A2" w:rsidRPr="003F0F2D">
        <w:rPr>
          <w:rFonts w:ascii="Arial" w:hAnsi="Arial" w:cs="Arial"/>
          <w:b/>
          <w:bCs/>
          <w:lang w:val="en-US"/>
        </w:rPr>
        <w:t>must</w:t>
      </w:r>
      <w:r w:rsidRPr="003F0F2D">
        <w:rPr>
          <w:rFonts w:ascii="Arial" w:hAnsi="Arial" w:cs="Arial"/>
          <w:b/>
          <w:bCs/>
          <w:lang w:val="en-US"/>
        </w:rPr>
        <w:t xml:space="preserve"> be considered also in advance when estimating the uncertainty of the net counting rate.</w:t>
      </w:r>
      <w:r w:rsidRPr="003F0F2D">
        <w:rPr>
          <w:rFonts w:ascii="Arial" w:hAnsi="Arial" w:cs="Arial"/>
          <w:lang w:val="en-US"/>
        </w:rPr>
        <w:t xml:space="preserve"> Under this assumption the input of the net counting rate of the background peak is not necessary.</w:t>
      </w:r>
    </w:p>
    <w:p w14:paraId="3FA4E83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46D8AFB"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It is assumed that all necessary values and their uncertainties can be taken from the evaluation report produced by the gamma spectrometry software.</w:t>
      </w:r>
    </w:p>
    <w:p w14:paraId="69798278" w14:textId="742E6046" w:rsidR="007438DC" w:rsidRDefault="007438DC" w:rsidP="007438DC">
      <w:pPr>
        <w:widowControl w:val="0"/>
        <w:tabs>
          <w:tab w:val="left" w:pos="993"/>
        </w:tabs>
        <w:autoSpaceDE w:val="0"/>
        <w:autoSpaceDN w:val="0"/>
        <w:adjustRightInd w:val="0"/>
        <w:ind w:right="-143"/>
        <w:jc w:val="both"/>
        <w:rPr>
          <w:rFonts w:ascii="Arial" w:hAnsi="Arial" w:cs="Arial"/>
          <w:lang w:val="en-US"/>
        </w:rPr>
      </w:pPr>
    </w:p>
    <w:p w14:paraId="25D9EAC0" w14:textId="77777777" w:rsidR="00545986" w:rsidRDefault="00545986" w:rsidP="0054598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340F803F" w14:textId="77777777" w:rsidR="00545986" w:rsidRDefault="00545986" w:rsidP="0054598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545986" w14:paraId="12A9D617" w14:textId="77777777" w:rsidTr="00EC70E9">
        <w:trPr>
          <w:trHeight w:val="4149"/>
        </w:trPr>
        <w:tc>
          <w:tcPr>
            <w:tcW w:w="11916" w:type="dxa"/>
          </w:tcPr>
          <w:p w14:paraId="51B7C914" w14:textId="3286284A" w:rsidR="00545986" w:rsidRDefault="0054598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5FC46C6F" wp14:editId="7F250191">
                  <wp:extent cx="7339914" cy="353237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66224" cy="3545034"/>
                          </a:xfrm>
                          <a:prstGeom prst="rect">
                            <a:avLst/>
                          </a:prstGeom>
                        </pic:spPr>
                      </pic:pic>
                    </a:graphicData>
                  </a:graphic>
                </wp:inline>
              </w:drawing>
            </w:r>
          </w:p>
        </w:tc>
      </w:tr>
    </w:tbl>
    <w:p w14:paraId="3230576A" w14:textId="03964C43"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37F85625" w14:textId="4D0D9EEF"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1E971A55" w14:textId="77777777" w:rsidR="00545986" w:rsidRPr="003F0F2D" w:rsidRDefault="00545986" w:rsidP="007438DC">
      <w:pPr>
        <w:widowControl w:val="0"/>
        <w:tabs>
          <w:tab w:val="left" w:pos="993"/>
        </w:tabs>
        <w:autoSpaceDE w:val="0"/>
        <w:autoSpaceDN w:val="0"/>
        <w:adjustRightInd w:val="0"/>
        <w:ind w:right="-143"/>
        <w:jc w:val="both"/>
        <w:rPr>
          <w:rFonts w:ascii="Arial" w:hAnsi="Arial" w:cs="Arial"/>
          <w:lang w:val="en-US"/>
        </w:rPr>
      </w:pPr>
    </w:p>
    <w:p w14:paraId="758F13C7"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measured values are:</w:t>
      </w:r>
    </w:p>
    <w:p w14:paraId="0CF69F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bl>
      <w:tblPr>
        <w:tblW w:w="0" w:type="auto"/>
        <w:tblCellMar>
          <w:left w:w="70" w:type="dxa"/>
          <w:right w:w="70" w:type="dxa"/>
        </w:tblCellMar>
        <w:tblLook w:val="0000" w:firstRow="0" w:lastRow="0" w:firstColumn="0" w:lastColumn="0" w:noHBand="0" w:noVBand="0"/>
      </w:tblPr>
      <w:tblGrid>
        <w:gridCol w:w="1693"/>
        <w:gridCol w:w="4331"/>
        <w:gridCol w:w="425"/>
        <w:gridCol w:w="1131"/>
      </w:tblGrid>
      <w:tr w:rsidR="00F63D3D" w:rsidRPr="003F0F2D" w14:paraId="2B158075" w14:textId="77777777" w:rsidTr="00B621A6">
        <w:tc>
          <w:tcPr>
            <w:tcW w:w="0" w:type="auto"/>
            <w:tcBorders>
              <w:top w:val="nil"/>
              <w:left w:val="nil"/>
              <w:bottom w:val="nil"/>
              <w:right w:val="nil"/>
            </w:tcBorders>
          </w:tcPr>
          <w:p w14:paraId="6C519BAF" w14:textId="77777777" w:rsidR="007438DC" w:rsidRPr="003F0F2D" w:rsidRDefault="00F63D3D" w:rsidP="007438DC">
            <w:pPr>
              <w:widowControl w:val="0"/>
              <w:tabs>
                <w:tab w:val="left" w:pos="993"/>
              </w:tabs>
              <w:autoSpaceDE w:val="0"/>
              <w:autoSpaceDN w:val="0"/>
              <w:adjustRightInd w:val="0"/>
              <w:ind w:right="-143"/>
              <w:rPr>
                <w:rFonts w:ascii="Arial" w:hAnsi="Arial" w:cs="Arial"/>
                <w:b/>
                <w:bCs/>
                <w:lang w:val="en-US"/>
              </w:rPr>
            </w:pPr>
            <w:r w:rsidRPr="003F0F2D">
              <w:rPr>
                <w:rFonts w:ascii="Arial" w:hAnsi="Arial" w:cs="Arial"/>
                <w:b/>
                <w:bCs/>
                <w:lang w:val="en-US"/>
              </w:rPr>
              <w:t xml:space="preserve">Symbol names </w:t>
            </w:r>
          </w:p>
          <w:p w14:paraId="11CE6C88" w14:textId="77777777" w:rsidR="007438DC" w:rsidRPr="003F0F2D" w:rsidRDefault="00F63D3D" w:rsidP="007438DC">
            <w:pPr>
              <w:widowControl w:val="0"/>
              <w:tabs>
                <w:tab w:val="left" w:pos="993"/>
              </w:tabs>
              <w:autoSpaceDE w:val="0"/>
              <w:autoSpaceDN w:val="0"/>
              <w:adjustRightInd w:val="0"/>
              <w:spacing w:after="120"/>
              <w:ind w:right="-143"/>
              <w:rPr>
                <w:rFonts w:ascii="Arial" w:hAnsi="Arial" w:cs="Arial"/>
                <w:b/>
                <w:bCs/>
                <w:lang w:val="en-US"/>
              </w:rPr>
            </w:pPr>
            <w:r w:rsidRPr="003F0F2D">
              <w:rPr>
                <w:rFonts w:ascii="Arial" w:hAnsi="Arial" w:cs="Arial"/>
                <w:b/>
                <w:bCs/>
                <w:lang w:val="en-US"/>
              </w:rPr>
              <w:t>in the dialog:</w:t>
            </w:r>
          </w:p>
        </w:tc>
        <w:tc>
          <w:tcPr>
            <w:tcW w:w="4331" w:type="dxa"/>
            <w:tcBorders>
              <w:top w:val="nil"/>
              <w:left w:val="nil"/>
              <w:bottom w:val="nil"/>
              <w:right w:val="nil"/>
            </w:tcBorders>
          </w:tcPr>
          <w:p w14:paraId="37265CDF" w14:textId="77777777" w:rsidR="007438DC" w:rsidRPr="003F0F2D" w:rsidRDefault="00F63D3D" w:rsidP="009B3470">
            <w:pPr>
              <w:widowControl w:val="0"/>
              <w:tabs>
                <w:tab w:val="left" w:pos="993"/>
              </w:tabs>
              <w:autoSpaceDE w:val="0"/>
              <w:autoSpaceDN w:val="0"/>
              <w:adjustRightInd w:val="0"/>
              <w:spacing w:after="120"/>
              <w:ind w:right="-26"/>
              <w:jc w:val="both"/>
              <w:rPr>
                <w:rFonts w:ascii="Arial" w:hAnsi="Arial" w:cs="Arial"/>
                <w:b/>
                <w:bCs/>
                <w:lang w:val="en-US"/>
              </w:rPr>
            </w:pPr>
            <w:r w:rsidRPr="003F0F2D">
              <w:rPr>
                <w:rFonts w:ascii="Arial" w:hAnsi="Arial" w:cs="Arial"/>
                <w:b/>
                <w:bCs/>
                <w:lang w:val="en-US"/>
              </w:rPr>
              <w:t>Meaning:</w:t>
            </w:r>
          </w:p>
        </w:tc>
        <w:tc>
          <w:tcPr>
            <w:tcW w:w="425" w:type="dxa"/>
            <w:tcBorders>
              <w:top w:val="nil"/>
              <w:left w:val="nil"/>
              <w:bottom w:val="nil"/>
              <w:right w:val="nil"/>
            </w:tcBorders>
          </w:tcPr>
          <w:p w14:paraId="55C5AB15"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b/>
                <w:bCs/>
                <w:lang w:val="en-US"/>
              </w:rPr>
            </w:pPr>
          </w:p>
        </w:tc>
        <w:tc>
          <w:tcPr>
            <w:tcW w:w="1131" w:type="dxa"/>
            <w:tcBorders>
              <w:top w:val="nil"/>
              <w:left w:val="nil"/>
              <w:bottom w:val="nil"/>
              <w:right w:val="nil"/>
            </w:tcBorders>
          </w:tcPr>
          <w:p w14:paraId="1B4116D4" w14:textId="77777777" w:rsidR="007438DC" w:rsidRPr="003F0F2D" w:rsidRDefault="00F63D3D" w:rsidP="007438DC">
            <w:pPr>
              <w:widowControl w:val="0"/>
              <w:tabs>
                <w:tab w:val="left" w:pos="993"/>
              </w:tabs>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r>
      <w:tr w:rsidR="00692011" w:rsidRPr="003F0F2D" w14:paraId="41086F80" w14:textId="77777777" w:rsidTr="00B621A6">
        <w:tc>
          <w:tcPr>
            <w:tcW w:w="0" w:type="auto"/>
            <w:tcBorders>
              <w:top w:val="nil"/>
              <w:left w:val="nil"/>
              <w:bottom w:val="nil"/>
              <w:right w:val="nil"/>
            </w:tcBorders>
          </w:tcPr>
          <w:p w14:paraId="72EDE03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Rnet</w:t>
            </w:r>
          </w:p>
        </w:tc>
        <w:tc>
          <w:tcPr>
            <w:tcW w:w="4331" w:type="dxa"/>
            <w:tcBorders>
              <w:top w:val="nil"/>
              <w:left w:val="nil"/>
              <w:bottom w:val="nil"/>
              <w:right w:val="nil"/>
            </w:tcBorders>
          </w:tcPr>
          <w:p w14:paraId="2AC09F4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the gamma line </w:t>
            </w:r>
          </w:p>
          <w:p w14:paraId="3AAAA72E"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3FDC6162"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90C5FF"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oMath>
            </m:oMathPara>
          </w:p>
        </w:tc>
      </w:tr>
      <w:tr w:rsidR="00B621A6" w:rsidRPr="003F0F2D" w14:paraId="5DF78C22" w14:textId="77777777" w:rsidTr="00B621A6">
        <w:tc>
          <w:tcPr>
            <w:tcW w:w="0" w:type="auto"/>
            <w:tcBorders>
              <w:top w:val="nil"/>
              <w:left w:val="nil"/>
              <w:bottom w:val="nil"/>
              <w:right w:val="nil"/>
            </w:tcBorders>
          </w:tcPr>
          <w:p w14:paraId="7BAA4D40" w14:textId="77777777" w:rsidR="007438DC" w:rsidRPr="003F0F2D" w:rsidRDefault="00B621A6" w:rsidP="007438DC">
            <w:pPr>
              <w:widowControl w:val="0"/>
              <w:tabs>
                <w:tab w:val="left" w:pos="993"/>
              </w:tabs>
              <w:autoSpaceDE w:val="0"/>
              <w:autoSpaceDN w:val="0"/>
              <w:adjustRightInd w:val="0"/>
              <w:spacing w:after="40"/>
              <w:ind w:right="-143"/>
              <w:jc w:val="both"/>
              <w:rPr>
                <w:rFonts w:ascii="Arial" w:hAnsi="Arial" w:cs="Arial"/>
                <w:lang w:val="en-US"/>
              </w:rPr>
            </w:pPr>
            <w:r w:rsidRPr="003F0F2D">
              <w:rPr>
                <w:rFonts w:ascii="Arial" w:hAnsi="Arial" w:cs="Arial"/>
                <w:lang w:val="en-US"/>
              </w:rPr>
              <w:t>RT</w:t>
            </w:r>
          </w:p>
        </w:tc>
        <w:tc>
          <w:tcPr>
            <w:tcW w:w="4331" w:type="dxa"/>
            <w:tcBorders>
              <w:top w:val="nil"/>
              <w:left w:val="nil"/>
              <w:bottom w:val="nil"/>
              <w:right w:val="nil"/>
            </w:tcBorders>
          </w:tcPr>
          <w:p w14:paraId="4F628297" w14:textId="77777777" w:rsidR="007438DC" w:rsidRPr="003F0F2D" w:rsidRDefault="00B621A6" w:rsidP="009B3470">
            <w:pPr>
              <w:widowControl w:val="0"/>
              <w:tabs>
                <w:tab w:val="left" w:pos="993"/>
              </w:tabs>
              <w:autoSpaceDE w:val="0"/>
              <w:autoSpaceDN w:val="0"/>
              <w:adjustRightInd w:val="0"/>
              <w:spacing w:after="40"/>
              <w:ind w:right="-26"/>
              <w:jc w:val="both"/>
              <w:rPr>
                <w:rFonts w:ascii="Arial" w:hAnsi="Arial" w:cs="Arial"/>
                <w:lang w:val="en-US"/>
              </w:rPr>
            </w:pPr>
            <w:r w:rsidRPr="003F0F2D">
              <w:rPr>
                <w:rFonts w:ascii="Arial" w:hAnsi="Arial" w:cs="Arial"/>
                <w:lang w:val="en-US"/>
              </w:rPr>
              <w:t>counting rate of the integrated Compton-background in the region 1,7</w:t>
            </w:r>
            <w:r w:rsidRPr="003F0F2D">
              <w:rPr>
                <w:rFonts w:ascii="Arial" w:hAnsi="Arial" w:cs="Arial"/>
                <w:lang w:val="en-US"/>
              </w:rPr>
              <w:sym w:font="Symbol" w:char="F0B4"/>
            </w:r>
            <w:r w:rsidRPr="003F0F2D">
              <w:rPr>
                <w:rFonts w:ascii="Arial" w:hAnsi="Arial" w:cs="Arial"/>
                <w:lang w:val="en-US"/>
              </w:rPr>
              <w:t xml:space="preserve">Fwhm of peak </w:t>
            </w:r>
            <w:r w:rsidRPr="003F0F2D">
              <w:rPr>
                <w:rFonts w:ascii="Arial" w:hAnsi="Arial" w:cs="Arial"/>
                <w:i/>
                <w:lang w:val="en-US"/>
              </w:rPr>
              <w:t>i</w:t>
            </w:r>
            <w:r w:rsidRPr="003F0F2D">
              <w:rPr>
                <w:rFonts w:ascii="Arial" w:hAnsi="Arial" w:cs="Arial"/>
                <w:lang w:val="en-US"/>
              </w:rPr>
              <w:t xml:space="preserv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138BBE4" w14:textId="77777777" w:rsidR="007438DC" w:rsidRPr="003F0F2D" w:rsidRDefault="007438DC" w:rsidP="007438DC">
            <w:pPr>
              <w:widowControl w:val="0"/>
              <w:tabs>
                <w:tab w:val="left" w:pos="993"/>
              </w:tabs>
              <w:autoSpaceDE w:val="0"/>
              <w:autoSpaceDN w:val="0"/>
              <w:adjustRightInd w:val="0"/>
              <w:spacing w:after="40"/>
              <w:ind w:right="-143"/>
              <w:jc w:val="both"/>
              <w:rPr>
                <w:rFonts w:ascii="Arial" w:hAnsi="Arial" w:cs="Arial"/>
                <w:lang w:val="en-US"/>
              </w:rPr>
            </w:pPr>
          </w:p>
        </w:tc>
        <w:tc>
          <w:tcPr>
            <w:tcW w:w="1131" w:type="dxa"/>
            <w:tcBorders>
              <w:top w:val="nil"/>
              <w:left w:val="nil"/>
              <w:bottom w:val="nil"/>
              <w:right w:val="nil"/>
            </w:tcBorders>
          </w:tcPr>
          <w:p w14:paraId="488CD5EC" w14:textId="77777777" w:rsidR="007438DC" w:rsidRPr="003F0F2D" w:rsidRDefault="00000000" w:rsidP="007438DC">
            <w:pPr>
              <w:widowControl w:val="0"/>
              <w:autoSpaceDE w:val="0"/>
              <w:autoSpaceDN w:val="0"/>
              <w:adjustRightInd w:val="0"/>
              <w:spacing w:after="4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T</m:t>
                    </m:r>
                  </m:sub>
                </m:sSub>
              </m:oMath>
            </m:oMathPara>
          </w:p>
        </w:tc>
      </w:tr>
      <w:tr w:rsidR="00B621A6" w:rsidRPr="003F0F2D" w14:paraId="32813084" w14:textId="77777777" w:rsidTr="00B621A6">
        <w:tc>
          <w:tcPr>
            <w:tcW w:w="0" w:type="auto"/>
            <w:tcBorders>
              <w:top w:val="nil"/>
              <w:left w:val="nil"/>
              <w:bottom w:val="nil"/>
              <w:right w:val="nil"/>
            </w:tcBorders>
          </w:tcPr>
          <w:p w14:paraId="7CC7E68A" w14:textId="77777777" w:rsidR="007438DC" w:rsidRPr="003F0F2D" w:rsidRDefault="00B621A6"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Rbg</w:t>
            </w:r>
          </w:p>
        </w:tc>
        <w:tc>
          <w:tcPr>
            <w:tcW w:w="4331" w:type="dxa"/>
            <w:tcBorders>
              <w:top w:val="nil"/>
              <w:left w:val="nil"/>
              <w:bottom w:val="nil"/>
              <w:right w:val="nil"/>
            </w:tcBorders>
          </w:tcPr>
          <w:p w14:paraId="1BE43572" w14:textId="77777777" w:rsidR="007438DC" w:rsidRPr="003F0F2D" w:rsidRDefault="00B621A6"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a peak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r>
                <w:rPr>
                  <w:rFonts w:ascii="Cambria Math" w:hAnsi="Cambria Math" w:cs="Arial"/>
                  <w:lang w:val="en-US"/>
                </w:rPr>
                <m:t xml:space="preserve"> </m:t>
              </m:r>
            </m:oMath>
            <w:r w:rsidRPr="003F0F2D">
              <w:rPr>
                <w:rFonts w:ascii="Arial" w:hAnsi="Arial" w:cs="Arial"/>
                <w:lang w:val="en-US"/>
              </w:rPr>
              <w:t xml:space="preserve">in a separately measured background spectrum,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CE30CE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D723C54"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bg</m:t>
                    </m:r>
                  </m:sub>
                </m:sSub>
              </m:oMath>
            </m:oMathPara>
          </w:p>
        </w:tc>
      </w:tr>
      <w:tr w:rsidR="00692011" w:rsidRPr="003F0F2D" w14:paraId="79105E08" w14:textId="77777777" w:rsidTr="00B621A6">
        <w:tc>
          <w:tcPr>
            <w:tcW w:w="0" w:type="auto"/>
            <w:tcBorders>
              <w:top w:val="nil"/>
              <w:left w:val="nil"/>
              <w:bottom w:val="nil"/>
              <w:right w:val="nil"/>
            </w:tcBorders>
          </w:tcPr>
          <w:p w14:paraId="212F152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effi</w:t>
            </w:r>
          </w:p>
        </w:tc>
        <w:tc>
          <w:tcPr>
            <w:tcW w:w="4331" w:type="dxa"/>
            <w:tcBorders>
              <w:top w:val="nil"/>
              <w:left w:val="nil"/>
              <w:bottom w:val="nil"/>
              <w:right w:val="nil"/>
            </w:tcBorders>
          </w:tcPr>
          <w:p w14:paraId="264BC49A"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full 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425" w:type="dxa"/>
            <w:tcBorders>
              <w:top w:val="nil"/>
              <w:left w:val="nil"/>
              <w:bottom w:val="nil"/>
              <w:right w:val="nil"/>
            </w:tcBorders>
          </w:tcPr>
          <w:p w14:paraId="43C20157"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BA45B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oMath>
            </m:oMathPara>
          </w:p>
        </w:tc>
      </w:tr>
      <w:tr w:rsidR="00692011" w:rsidRPr="003F0F2D" w14:paraId="7492CE64" w14:textId="77777777" w:rsidTr="00B621A6">
        <w:tc>
          <w:tcPr>
            <w:tcW w:w="0" w:type="auto"/>
            <w:tcBorders>
              <w:top w:val="nil"/>
              <w:left w:val="nil"/>
              <w:bottom w:val="nil"/>
              <w:right w:val="nil"/>
            </w:tcBorders>
          </w:tcPr>
          <w:p w14:paraId="03F444B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pgamm</w:t>
            </w:r>
          </w:p>
        </w:tc>
        <w:tc>
          <w:tcPr>
            <w:tcW w:w="4331" w:type="dxa"/>
            <w:tcBorders>
              <w:top w:val="nil"/>
              <w:left w:val="nil"/>
              <w:bottom w:val="nil"/>
              <w:right w:val="nil"/>
            </w:tcBorders>
          </w:tcPr>
          <w:p w14:paraId="4CFD7C18"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gamma emission probability of the line </w:t>
            </w:r>
            <w:r w:rsidRPr="003F0F2D">
              <w:rPr>
                <w:rFonts w:ascii="Arial" w:hAnsi="Arial" w:cs="Arial"/>
                <w:i/>
                <w:lang w:val="en-US"/>
              </w:rPr>
              <w:t>i</w:t>
            </w:r>
          </w:p>
        </w:tc>
        <w:tc>
          <w:tcPr>
            <w:tcW w:w="425" w:type="dxa"/>
            <w:tcBorders>
              <w:top w:val="nil"/>
              <w:left w:val="nil"/>
              <w:bottom w:val="nil"/>
              <w:right w:val="nil"/>
            </w:tcBorders>
          </w:tcPr>
          <w:p w14:paraId="338E8D78"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7ED60BE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γi</m:t>
                    </m:r>
                  </m:sub>
                </m:sSub>
              </m:oMath>
            </m:oMathPara>
          </w:p>
        </w:tc>
      </w:tr>
      <w:tr w:rsidR="007A1E3B" w:rsidRPr="003F0F2D" w14:paraId="18AA6C0A" w14:textId="77777777" w:rsidTr="00B621A6">
        <w:tc>
          <w:tcPr>
            <w:tcW w:w="0" w:type="auto"/>
            <w:tcBorders>
              <w:top w:val="nil"/>
              <w:left w:val="nil"/>
              <w:bottom w:val="nil"/>
              <w:right w:val="nil"/>
            </w:tcBorders>
          </w:tcPr>
          <w:p w14:paraId="3F04C4B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f_att</w:t>
            </w:r>
          </w:p>
        </w:tc>
        <w:tc>
          <w:tcPr>
            <w:tcW w:w="4331" w:type="dxa"/>
            <w:tcBorders>
              <w:top w:val="nil"/>
              <w:left w:val="nil"/>
              <w:bottom w:val="nil"/>
              <w:right w:val="nil"/>
            </w:tcBorders>
          </w:tcPr>
          <w:p w14:paraId="34FC94F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self-attenuation correction for energy</w:t>
            </w:r>
            <w:r w:rsidR="007A1E3B"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hAnsi="Arial" w:cs="Arial"/>
                <w:lang w:val="en-US"/>
              </w:rPr>
              <w:t xml:space="preserve"> </w:t>
            </w:r>
            <w:r w:rsidR="007A1E3B" w:rsidRPr="003F0F2D">
              <w:rPr>
                <w:rFonts w:ascii="Arial" w:eastAsiaTheme="minorEastAsia" w:hAnsi="Arial" w:cs="Arial"/>
                <w:lang w:val="en-US"/>
              </w:rPr>
              <w:t xml:space="preserve">; </w:t>
            </w:r>
            <w:r w:rsidR="007A1E3B" w:rsidRPr="003F0F2D">
              <w:rPr>
                <w:rFonts w:ascii="Arial" w:eastAsiaTheme="minorEastAsia" w:hAnsi="Arial" w:cs="Arial"/>
                <w:lang w:val="en-US"/>
              </w:rPr>
              <w:br/>
              <w:t>it is used in its multiplicative form;</w:t>
            </w:r>
            <w:r w:rsidRPr="003F0F2D">
              <w:rPr>
                <w:rFonts w:ascii="Arial" w:hAnsi="Arial" w:cs="Arial"/>
                <w:lang w:val="en-US"/>
              </w:rPr>
              <w:t xml:space="preserve"> </w:t>
            </w:r>
          </w:p>
        </w:tc>
        <w:tc>
          <w:tcPr>
            <w:tcW w:w="425" w:type="dxa"/>
            <w:tcBorders>
              <w:top w:val="nil"/>
              <w:left w:val="nil"/>
              <w:bottom w:val="nil"/>
              <w:right w:val="nil"/>
            </w:tcBorders>
          </w:tcPr>
          <w:p w14:paraId="58EB05A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B445CD6"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oMath>
            </m:oMathPara>
          </w:p>
        </w:tc>
      </w:tr>
      <w:tr w:rsidR="007A1E3B" w:rsidRPr="003F0F2D" w14:paraId="79288FF6" w14:textId="77777777" w:rsidTr="00B621A6">
        <w:tc>
          <w:tcPr>
            <w:tcW w:w="0" w:type="auto"/>
            <w:tcBorders>
              <w:top w:val="nil"/>
              <w:left w:val="nil"/>
              <w:bottom w:val="nil"/>
              <w:right w:val="nil"/>
            </w:tcBorders>
          </w:tcPr>
          <w:p w14:paraId="5CFF7D7E" w14:textId="77777777" w:rsidR="007438DC" w:rsidRPr="003F0F2D" w:rsidRDefault="00692011"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f_coin</w:t>
            </w:r>
          </w:p>
        </w:tc>
        <w:tc>
          <w:tcPr>
            <w:tcW w:w="4331" w:type="dxa"/>
            <w:tcBorders>
              <w:top w:val="nil"/>
              <w:left w:val="nil"/>
              <w:bottom w:val="nil"/>
              <w:right w:val="nil"/>
            </w:tcBorders>
          </w:tcPr>
          <w:p w14:paraId="507E3E0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coincidence summing correction of </w:t>
            </w:r>
          </w:p>
          <w:p w14:paraId="161DE0DE" w14:textId="77777777" w:rsidR="007438DC" w:rsidRPr="003F0F2D" w:rsidRDefault="00692011" w:rsidP="002D7607">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the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eastAsiaTheme="minorEastAsia" w:hAnsi="Arial" w:cs="Arial"/>
                <w:lang w:val="en-US"/>
              </w:rPr>
              <w:t xml:space="preserve"> </w:t>
            </w:r>
            <w:r w:rsidR="002D7607" w:rsidRPr="003F0F2D">
              <w:rPr>
                <w:rFonts w:ascii="Arial" w:eastAsiaTheme="minorEastAsia" w:hAnsi="Arial" w:cs="Arial"/>
                <w:lang w:val="en-US"/>
              </w:rPr>
              <w:t xml:space="preserve">; </w:t>
            </w:r>
            <w:r w:rsidR="007A1E3B" w:rsidRPr="003F0F2D">
              <w:rPr>
                <w:rFonts w:ascii="Arial" w:eastAsiaTheme="minorEastAsia" w:hAnsi="Arial" w:cs="Arial"/>
                <w:lang w:val="en-US"/>
              </w:rPr>
              <w:t>it is used in its multiplicative form;</w:t>
            </w:r>
          </w:p>
        </w:tc>
        <w:tc>
          <w:tcPr>
            <w:tcW w:w="425" w:type="dxa"/>
            <w:tcBorders>
              <w:top w:val="nil"/>
              <w:left w:val="nil"/>
              <w:bottom w:val="nil"/>
              <w:right w:val="nil"/>
            </w:tcBorders>
          </w:tcPr>
          <w:p w14:paraId="13486E1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c>
        <w:tc>
          <w:tcPr>
            <w:tcW w:w="1131" w:type="dxa"/>
            <w:tcBorders>
              <w:top w:val="nil"/>
              <w:left w:val="nil"/>
              <w:bottom w:val="nil"/>
              <w:right w:val="nil"/>
            </w:tcBorders>
          </w:tcPr>
          <w:p w14:paraId="5CB3CF67" w14:textId="77777777" w:rsidR="007438DC" w:rsidRPr="003F0F2D" w:rsidRDefault="00000000" w:rsidP="007438DC">
            <w:pPr>
              <w:widowControl w:val="0"/>
              <w:tabs>
                <w:tab w:val="left" w:pos="993"/>
              </w:tabs>
              <w:autoSpaceDE w:val="0"/>
              <w:autoSpaceDN w:val="0"/>
              <w:adjustRightInd w:val="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oMath>
            </m:oMathPara>
          </w:p>
        </w:tc>
      </w:tr>
    </w:tbl>
    <w:p w14:paraId="2427BFA3"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23EFA00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units of the net counting rates can be given in cps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or in cpm (</w:t>
      </w:r>
      <m:oMath>
        <m:sSup>
          <m:sSupPr>
            <m:ctrlPr>
              <w:rPr>
                <w:rFonts w:ascii="Cambria Math" w:hAnsi="Cambria Math" w:cs="Arial"/>
                <w:i/>
                <w:lang w:val="en-US"/>
              </w:rPr>
            </m:ctrlPr>
          </m:sSupPr>
          <m:e>
            <m:r>
              <w:rPr>
                <w:rFonts w:ascii="Cambria Math" w:hAnsi="Cambria Math" w:cs="Arial"/>
                <w:lang w:val="en-US"/>
              </w:rPr>
              <m:t>min</m:t>
            </m:r>
          </m:e>
          <m:sup>
            <m:r>
              <w:rPr>
                <w:rFonts w:ascii="Cambria Math" w:hAnsi="Cambria Math" w:cs="Arial"/>
                <w:lang w:val="en-US"/>
              </w:rPr>
              <m:t>-1</m:t>
            </m:r>
          </m:sup>
        </m:sSup>
      </m:oMath>
      <w:r w:rsidRPr="003F0F2D">
        <w:rPr>
          <w:rFonts w:ascii="Arial" w:hAnsi="Arial" w:cs="Arial"/>
          <w:lang w:val="en-US"/>
        </w:rPr>
        <w:t xml:space="preserve">). </w:t>
      </w:r>
    </w:p>
    <w:p w14:paraId="3ADA7E17" w14:textId="592DFCA0" w:rsidR="00F63D3D" w:rsidRDefault="00F63D3D" w:rsidP="001259E4">
      <w:pPr>
        <w:widowControl w:val="0"/>
        <w:tabs>
          <w:tab w:val="left" w:pos="993"/>
        </w:tabs>
        <w:autoSpaceDE w:val="0"/>
        <w:autoSpaceDN w:val="0"/>
        <w:adjustRightInd w:val="0"/>
        <w:ind w:right="-143"/>
        <w:jc w:val="both"/>
        <w:rPr>
          <w:rFonts w:ascii="Arial" w:hAnsi="Arial" w:cs="Arial"/>
          <w:lang w:val="en-US"/>
        </w:rPr>
      </w:pPr>
    </w:p>
    <w:p w14:paraId="4DD54B68" w14:textId="665391AC"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lang w:val="en-GB"/>
        </w:rPr>
        <w:t>The measured values have to be inserted as absolute values, not as relative values.  For inserting their associated uncertainties</w:t>
      </w:r>
      <w:r>
        <w:rPr>
          <w:rFonts w:ascii="Arial" w:hAnsi="Arial" w:cs="Arial"/>
          <w:lang w:val="en-GB"/>
        </w:rPr>
        <w:t>,</w:t>
      </w:r>
      <w:r w:rsidRPr="001D34AE">
        <w:rPr>
          <w:rFonts w:ascii="Arial" w:hAnsi="Arial" w:cs="Arial"/>
          <w:lang w:val="en-GB"/>
        </w:rPr>
        <w:t xml:space="preserve"> the radio buttons allow to choose between values in % or absolute values. </w:t>
      </w:r>
    </w:p>
    <w:p w14:paraId="200066E1" w14:textId="77777777" w:rsidR="001D34AE" w:rsidRPr="001D34AE" w:rsidRDefault="001D34AE" w:rsidP="001D34AE">
      <w:pPr>
        <w:widowControl w:val="0"/>
        <w:tabs>
          <w:tab w:val="left" w:pos="993"/>
        </w:tabs>
        <w:autoSpaceDE w:val="0"/>
        <w:autoSpaceDN w:val="0"/>
        <w:adjustRightInd w:val="0"/>
        <w:jc w:val="both"/>
        <w:rPr>
          <w:rFonts w:ascii="Arial" w:hAnsi="Arial" w:cs="Arial"/>
          <w:lang w:val="en-GB"/>
        </w:rPr>
      </w:pPr>
    </w:p>
    <w:p w14:paraId="1A27041C" w14:textId="59C5EEDF"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b/>
          <w:bCs/>
          <w:smallCaps/>
          <w:lang w:val="en-GB"/>
        </w:rPr>
        <w:t>Note:</w:t>
      </w:r>
      <w:r w:rsidRPr="001D34AE">
        <w:rPr>
          <w:rFonts w:ascii="Arial" w:hAnsi="Arial" w:cs="Arial"/>
          <w:lang w:val="en-GB"/>
        </w:rPr>
        <w:t xml:space="preserve"> Seven radio buttons were available up to the version 2.4.18; since version 2.4.19 only 5 can be used. The radio buttons for effi and pgamm were removed because their values can be supplied as absolute  values only. If earlier projects are loaded, which were still defined for 7 radio buttons, the data are internally adapted to 5 buttons achieved by dividing the values of effi and pgamm by 100 if their buttons were not given as “abs”. </w:t>
      </w:r>
    </w:p>
    <w:p w14:paraId="5E4E82B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04F90AD6"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activities </w:t>
      </w:r>
      <w:r w:rsidRPr="003F0F2D">
        <w:rPr>
          <w:rFonts w:ascii="Arial" w:hAnsi="Arial" w:cs="Arial"/>
          <w:i/>
          <w:lang w:val="en-US"/>
        </w:rPr>
        <w:t>A</w:t>
      </w:r>
      <w:r w:rsidRPr="003F0F2D">
        <w:rPr>
          <w:rFonts w:ascii="Arial" w:hAnsi="Arial" w:cs="Arial"/>
          <w:vertAlign w:val="subscript"/>
          <w:lang w:val="en-US"/>
        </w:rPr>
        <w:t>i</w:t>
      </w:r>
      <w:r w:rsidRPr="003F0F2D">
        <w:rPr>
          <w:rFonts w:ascii="Arial" w:hAnsi="Arial" w:cs="Arial"/>
          <w:lang w:val="en-US"/>
        </w:rPr>
        <w:t xml:space="preserve"> of the individual lines are calculated as follows:</w:t>
      </w:r>
    </w:p>
    <w:p w14:paraId="6121663E" w14:textId="77777777" w:rsidR="00ED281C" w:rsidRPr="003F0F2D" w:rsidRDefault="00ED281C" w:rsidP="001259E4">
      <w:pPr>
        <w:widowControl w:val="0"/>
        <w:tabs>
          <w:tab w:val="left" w:pos="1134"/>
          <w:tab w:val="left" w:pos="7938"/>
        </w:tabs>
        <w:autoSpaceDE w:val="0"/>
        <w:autoSpaceDN w:val="0"/>
        <w:adjustRightInd w:val="0"/>
        <w:spacing w:before="180"/>
        <w:ind w:right="-143"/>
        <w:jc w:val="both"/>
        <w:rPr>
          <w:rFonts w:ascii="Arial" w:hAnsi="Arial"/>
          <w:sz w:val="30"/>
          <w:szCs w:val="30"/>
          <w:lang w:val="en-US"/>
        </w:rPr>
      </w:pPr>
      <w:r w:rsidRPr="003F0F2D">
        <w:rPr>
          <w:rFonts w:ascii="Arial" w:hAnsi="Arial"/>
          <w:lang w:val="en-US"/>
        </w:rPr>
        <w:tab/>
      </w:r>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cs="Arial"/>
                <w:i/>
                <w:sz w:val="30"/>
                <w:szCs w:val="30"/>
                <w:lang w:val="en-US"/>
              </w:rPr>
            </m:ctrlPr>
          </m:sSubPr>
          <m:e>
            <m:r>
              <w:rPr>
                <w:rFonts w:ascii="Cambria Math" w:hAnsi="Cambria Math" w:cs="Arial"/>
                <w:sz w:val="30"/>
                <w:szCs w:val="30"/>
                <w:lang w:val="en-US"/>
              </w:rPr>
              <m:t>R</m:t>
            </m:r>
          </m:e>
          <m:sub>
            <m:r>
              <w:rPr>
                <w:rFonts w:ascii="Cambria Math" w:hAnsi="Cambria Math" w:cs="Arial"/>
                <w:sz w:val="30"/>
                <w:szCs w:val="30"/>
                <w:lang w:val="en-US"/>
              </w:rPr>
              <m:t>ni</m:t>
            </m:r>
          </m:sub>
        </m:sSub>
        <m:f>
          <m:fPr>
            <m:ctrlPr>
              <w:rPr>
                <w:rFonts w:ascii="Cambria Math" w:hAnsi="Cambria Math" w:cs="Arial"/>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 xml:space="preserve">att,i </m:t>
                </m:r>
              </m:sub>
            </m:sSub>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coinsu,i</m:t>
                </m:r>
              </m:sub>
            </m:sSub>
          </m:num>
          <m:den>
            <m:sSub>
              <m:sSubPr>
                <m:ctrlPr>
                  <w:rPr>
                    <w:rFonts w:ascii="Cambria Math" w:hAnsi="Cambria Math" w:cs="Arial"/>
                    <w:i/>
                    <w:sz w:val="30"/>
                    <w:szCs w:val="30"/>
                    <w:lang w:val="en-US"/>
                  </w:rPr>
                </m:ctrlPr>
              </m:sSubPr>
              <m:e>
                <m:r>
                  <w:rPr>
                    <w:rFonts w:ascii="Cambria Math" w:hAnsi="Cambria Math" w:cs="Arial"/>
                    <w:sz w:val="30"/>
                    <w:szCs w:val="30"/>
                    <w:lang w:val="en-US"/>
                  </w:rPr>
                  <m:t>ϵ</m:t>
                </m:r>
              </m:e>
              <m:sub>
                <m:r>
                  <w:rPr>
                    <w:rFonts w:ascii="Cambria Math" w:hAnsi="Cambria Math" w:cs="Arial"/>
                    <w:sz w:val="30"/>
                    <w:szCs w:val="30"/>
                    <w:lang w:val="en-US"/>
                  </w:rPr>
                  <m:t>i</m:t>
                </m:r>
              </m:sub>
            </m:sSub>
            <m:sSub>
              <m:sSubPr>
                <m:ctrlPr>
                  <w:rPr>
                    <w:rFonts w:ascii="Cambria Math" w:hAnsi="Cambria Math"/>
                    <w:i/>
                    <w:sz w:val="30"/>
                    <w:szCs w:val="30"/>
                    <w:lang w:val="en-US"/>
                  </w:rPr>
                </m:ctrlPr>
              </m:sSubPr>
              <m:e>
                <m:r>
                  <w:rPr>
                    <w:rFonts w:ascii="Cambria Math" w:hAnsi="Cambria Math"/>
                    <w:sz w:val="30"/>
                    <w:szCs w:val="30"/>
                    <w:lang w:val="en-US"/>
                  </w:rPr>
                  <m:t xml:space="preserve"> ∙ p</m:t>
                </m:r>
              </m:e>
              <m:sub>
                <m:r>
                  <w:rPr>
                    <w:rFonts w:ascii="Cambria Math" w:hAnsi="Cambria Math"/>
                    <w:sz w:val="30"/>
                    <w:szCs w:val="30"/>
                    <w:lang w:val="en-US"/>
                  </w:rPr>
                  <m:t>γi</m:t>
                </m:r>
              </m:sub>
            </m:sSub>
            <m:r>
              <w:rPr>
                <w:rFonts w:ascii="Cambria Math" w:hAnsi="Cambria Math"/>
                <w:sz w:val="30"/>
                <w:szCs w:val="30"/>
                <w:lang w:val="en-US"/>
              </w:rPr>
              <m:t xml:space="preserve"> </m:t>
            </m:r>
          </m:den>
        </m:f>
      </m:oMath>
      <w:r w:rsidRPr="003F0F2D">
        <w:rPr>
          <w:rFonts w:ascii="Arial" w:hAnsi="Arial"/>
          <w:sz w:val="30"/>
          <w:szCs w:val="30"/>
          <w:lang w:val="en-US"/>
        </w:rPr>
        <w:tab/>
      </w:r>
    </w:p>
    <w:p w14:paraId="595C42B2"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p>
    <w:p w14:paraId="43778F44" w14:textId="77777777" w:rsidR="007A1E3B" w:rsidRPr="003F0F2D" w:rsidRDefault="003E053E"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Furthermore, the uncertaint</w:t>
      </w:r>
      <w:r w:rsidR="00AA5F8E" w:rsidRPr="003F0F2D">
        <w:rPr>
          <w:rFonts w:ascii="Arial" w:hAnsi="Arial" w:cs="Arial"/>
          <w:lang w:val="en-US"/>
        </w:rPr>
        <w:t xml:space="preserve">ies of the net count rates are </w:t>
      </w:r>
      <w:r w:rsidRPr="003F0F2D">
        <w:rPr>
          <w:rFonts w:ascii="Arial" w:hAnsi="Arial" w:cs="Arial"/>
          <w:lang w:val="en-US"/>
        </w:rPr>
        <w:t>calculated by the program according to the following equation:</w:t>
      </w:r>
    </w:p>
    <w:p w14:paraId="5CBFED0E"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9F62B9F" w14:textId="77777777" w:rsidR="007A1E3B" w:rsidRPr="003F0F2D" w:rsidRDefault="007A1E3B" w:rsidP="001259E4">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hAnsi="Arial" w:cs="Arial"/>
          <w:lang w:val="en-US"/>
        </w:rPr>
        <w:tab/>
      </w:r>
      <m:oMath>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e>
        </m:d>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num>
          <m:den>
            <m:r>
              <w:rPr>
                <w:rFonts w:ascii="Cambria Math" w:hAnsi="Cambria Math" w:cs="Arial"/>
                <w:sz w:val="28"/>
                <w:szCs w:val="28"/>
                <w:lang w:val="en-US"/>
              </w:rPr>
              <m:t>tlive</m:t>
            </m:r>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T</m:t>
                </m:r>
              </m:sub>
            </m:sSub>
          </m:num>
          <m:den>
            <m:r>
              <w:rPr>
                <w:rFonts w:ascii="Cambria Math" w:hAnsi="Cambria Math" w:cs="Arial"/>
                <w:sz w:val="28"/>
                <w:szCs w:val="28"/>
                <w:lang w:val="en-US"/>
              </w:rPr>
              <m:t>tlive</m:t>
            </m:r>
          </m:den>
        </m:f>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num>
          <m:den>
            <m:r>
              <w:rPr>
                <w:rFonts w:ascii="Cambria Math" w:hAnsi="Cambria Math" w:cs="Arial"/>
                <w:sz w:val="28"/>
                <w:szCs w:val="28"/>
                <w:lang w:val="en-US"/>
              </w:rPr>
              <m:t>tlive</m:t>
            </m:r>
          </m:den>
        </m:f>
        <m:r>
          <w:rPr>
            <w:rFonts w:ascii="Cambria Math" w:hAnsi="Cambria Math" w:cs="Arial"/>
            <w:sz w:val="28"/>
            <w:szCs w:val="28"/>
            <w:lang w:val="en-US"/>
          </w:rPr>
          <m:t>+</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e>
        </m:d>
      </m:oMath>
      <w:r w:rsidRPr="003F0F2D">
        <w:rPr>
          <w:rFonts w:ascii="Arial" w:eastAsiaTheme="minorEastAsia" w:hAnsi="Arial" w:cs="Arial"/>
          <w:sz w:val="28"/>
          <w:szCs w:val="28"/>
          <w:lang w:val="en-US"/>
        </w:rPr>
        <w:t xml:space="preserve"> </w:t>
      </w:r>
    </w:p>
    <w:p w14:paraId="03F43E1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BFDDAB5" w14:textId="77777777" w:rsidR="007A1E3B" w:rsidRPr="003F0F2D" w:rsidRDefault="004671D4" w:rsidP="001259E4">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Herein,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 xml:space="preserve">is a factor which depends on how the net counting rate </w:t>
      </w:r>
      <w:r w:rsidRPr="003F0F2D">
        <w:rPr>
          <w:rFonts w:ascii="Arial" w:hAnsi="Arial" w:cs="Arial"/>
          <w:i/>
          <w:lang w:val="en-US"/>
        </w:rPr>
        <w:t>R</w:t>
      </w:r>
      <w:r w:rsidRPr="003F0F2D">
        <w:rPr>
          <w:rFonts w:ascii="Arial" w:hAnsi="Arial" w:cs="Arial"/>
          <w:vertAlign w:val="subscript"/>
          <w:lang w:val="en-US"/>
        </w:rPr>
        <w:t>ni</w:t>
      </w:r>
      <w:r w:rsidRPr="003F0F2D">
        <w:rPr>
          <w:rFonts w:ascii="Arial" w:hAnsi="Arial" w:cs="Arial"/>
          <w:lang w:val="en-US"/>
        </w:rPr>
        <w:t xml:space="preserve"> of the peak has been evaluated. In the case of the “classical” total peak area (TPA) method, it is given by:</w:t>
      </w:r>
    </w:p>
    <w:p w14:paraId="64BC24FF"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d>
          <m:dPr>
            <m:ctrlPr>
              <w:rPr>
                <w:rFonts w:ascii="Cambria Math" w:hAnsi="Cambria Math" w:cs="Arial"/>
                <w:i/>
                <w:sz w:val="28"/>
                <w:szCs w:val="28"/>
                <w:lang w:val="en-US"/>
              </w:rPr>
            </m:ctrlPr>
          </m:dPr>
          <m:e>
            <m:r>
              <w:rPr>
                <w:rFonts w:ascii="Cambria Math" w:hAnsi="Cambria Math" w:cs="Arial"/>
                <w:sz w:val="28"/>
                <w:szCs w:val="28"/>
                <w:lang w:val="en-US"/>
              </w:rPr>
              <m:t>1+</m:t>
            </m:r>
            <m:f>
              <m:fPr>
                <m:ctrlPr>
                  <w:rPr>
                    <w:rFonts w:ascii="Cambria Math" w:hAnsi="Cambria Math" w:cs="Arial"/>
                    <w:i/>
                    <w:sz w:val="28"/>
                    <w:szCs w:val="28"/>
                    <w:lang w:val="en-US"/>
                  </w:rPr>
                </m:ctrlPr>
              </m:fPr>
              <m:num>
                <m:r>
                  <w:rPr>
                    <w:rFonts w:ascii="Cambria Math" w:hAnsi="Cambria Math" w:cs="Arial"/>
                    <w:sz w:val="28"/>
                    <w:szCs w:val="28"/>
                    <w:lang w:val="en-US"/>
                  </w:rPr>
                  <m:t>b</m:t>
                </m:r>
              </m:num>
              <m:den>
                <m:r>
                  <w:rPr>
                    <w:rFonts w:ascii="Cambria Math" w:hAnsi="Cambria Math" w:cs="Arial"/>
                    <w:sz w:val="28"/>
                    <w:szCs w:val="28"/>
                    <w:lang w:val="en-US"/>
                  </w:rPr>
                  <m:t>2L</m:t>
                </m:r>
              </m:den>
            </m:f>
          </m:e>
        </m:d>
      </m:oMath>
      <w:r w:rsidRPr="003F0F2D">
        <w:rPr>
          <w:rFonts w:ascii="Arial" w:hAnsi="Arial" w:cs="Arial"/>
          <w:sz w:val="28"/>
          <w:szCs w:val="28"/>
          <w:lang w:val="en-US"/>
        </w:rPr>
        <w:t xml:space="preserve"> </w:t>
      </w:r>
    </w:p>
    <w:p w14:paraId="20E4434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6FF598D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i/>
          <w:lang w:val="en-US"/>
        </w:rPr>
        <w:t>b</w:t>
      </w:r>
      <w:r w:rsidRPr="003F0F2D">
        <w:rPr>
          <w:rFonts w:ascii="Arial" w:hAnsi="Arial" w:cs="Arial"/>
          <w:lang w:val="en-US"/>
        </w:rPr>
        <w:t xml:space="preserve"> </w:t>
      </w:r>
      <w:r w:rsidR="004671D4" w:rsidRPr="003F0F2D">
        <w:rPr>
          <w:rFonts w:ascii="Arial" w:hAnsi="Arial" w:cs="Arial"/>
          <w:lang w:val="en-US"/>
        </w:rPr>
        <w:t xml:space="preserve">is the width of the peak at its base, e.g. </w:t>
      </w:r>
      <w:r w:rsidRPr="003F0F2D">
        <w:rPr>
          <w:rFonts w:ascii="Arial" w:hAnsi="Arial" w:cs="Arial"/>
          <w:i/>
          <w:lang w:val="en-US"/>
        </w:rPr>
        <w:t>b</w:t>
      </w:r>
      <w:r w:rsidRPr="003F0F2D">
        <w:rPr>
          <w:rFonts w:ascii="Arial" w:hAnsi="Arial" w:cs="Arial"/>
          <w:lang w:val="en-US"/>
        </w:rPr>
        <w:t xml:space="preserve">=1,7xFwhm, </w:t>
      </w:r>
      <w:r w:rsidR="004671D4" w:rsidRPr="003F0F2D">
        <w:rPr>
          <w:rFonts w:ascii="Arial" w:hAnsi="Arial" w:cs="Arial"/>
          <w:lang w:val="en-US"/>
        </w:rPr>
        <w:t>a</w:t>
      </w:r>
      <w:r w:rsidRPr="003F0F2D">
        <w:rPr>
          <w:rFonts w:ascii="Arial" w:hAnsi="Arial" w:cs="Arial"/>
          <w:lang w:val="en-US"/>
        </w:rPr>
        <w:t xml:space="preserve">nd </w:t>
      </w:r>
      <w:r w:rsidRPr="003F0F2D">
        <w:rPr>
          <w:rFonts w:ascii="Arial" w:hAnsi="Arial" w:cs="Arial"/>
          <w:i/>
          <w:lang w:val="en-US"/>
        </w:rPr>
        <w:t>L</w:t>
      </w:r>
      <w:r w:rsidRPr="003F0F2D">
        <w:rPr>
          <w:rFonts w:ascii="Arial" w:hAnsi="Arial" w:cs="Arial"/>
          <w:lang w:val="en-US"/>
        </w:rPr>
        <w:t xml:space="preserve"> </w:t>
      </w:r>
      <w:r w:rsidR="004671D4" w:rsidRPr="003F0F2D">
        <w:rPr>
          <w:rFonts w:ascii="Arial" w:hAnsi="Arial" w:cs="Arial"/>
          <w:lang w:val="en-US"/>
        </w:rPr>
        <w:t xml:space="preserve">is the number of channels which are used on both sides of the peak for determining the count rate of the background continuum. </w:t>
      </w:r>
    </w:p>
    <w:p w14:paraId="3BF543BA" w14:textId="77777777" w:rsidR="007A1E3B" w:rsidRPr="003F0F2D" w:rsidRDefault="004671D4"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If, however, </w:t>
      </w:r>
      <w:r w:rsidR="007A1E3B" w:rsidRPr="003F0F2D">
        <w:rPr>
          <w:rFonts w:ascii="Arial" w:hAnsi="Arial" w:cs="Arial"/>
          <w:i/>
          <w:lang w:val="en-US"/>
        </w:rPr>
        <w:t>R</w:t>
      </w:r>
      <w:r w:rsidR="007A1E3B" w:rsidRPr="003F0F2D">
        <w:rPr>
          <w:rFonts w:ascii="Arial" w:hAnsi="Arial" w:cs="Arial"/>
          <w:vertAlign w:val="subscript"/>
          <w:lang w:val="en-US"/>
        </w:rPr>
        <w:t>ni</w:t>
      </w:r>
      <w:r w:rsidR="007A1E3B" w:rsidRPr="003F0F2D">
        <w:rPr>
          <w:rFonts w:ascii="Arial" w:hAnsi="Arial" w:cs="Arial"/>
          <w:lang w:val="en-US"/>
        </w:rPr>
        <w:t xml:space="preserve"> </w:t>
      </w:r>
      <w:r w:rsidRPr="003F0F2D">
        <w:rPr>
          <w:rFonts w:ascii="Arial" w:hAnsi="Arial" w:cs="Arial"/>
          <w:lang w:val="en-US"/>
        </w:rPr>
        <w:t xml:space="preserve">is determined by the method of peak fitting,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may be approximated by a fixed value being „slightly larger than 1“. Then, this factor depends on the method used for peak fitting; it may be estimated by some sort of “calibration” calculations.</w:t>
      </w:r>
      <w:r w:rsidR="007A1E3B" w:rsidRPr="003F0F2D">
        <w:rPr>
          <w:rFonts w:ascii="Arial" w:hAnsi="Arial" w:cs="Arial"/>
          <w:lang w:val="en-US"/>
        </w:rPr>
        <w:t xml:space="preserve"> </w:t>
      </w:r>
    </w:p>
    <w:p w14:paraId="4B34055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25BCF0F5" w14:textId="77777777" w:rsidR="00F63D3D" w:rsidRPr="003F0F2D" w:rsidRDefault="00BD6D11"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upper part of the </w:t>
      </w:r>
      <w:r w:rsidR="00F63D3D" w:rsidRPr="003F0F2D">
        <w:rPr>
          <w:rFonts w:ascii="Arial" w:hAnsi="Arial" w:cs="Arial"/>
          <w:lang w:val="en-US"/>
        </w:rPr>
        <w:t xml:space="preserve">dialog a radio </w:t>
      </w:r>
      <w:r w:rsidRPr="003F0F2D">
        <w:rPr>
          <w:rFonts w:ascii="Arial" w:hAnsi="Arial" w:cs="Arial"/>
          <w:lang w:val="en-US"/>
        </w:rPr>
        <w:t xml:space="preserve">list field </w:t>
      </w:r>
      <w:r w:rsidR="00F63D3D" w:rsidRPr="003F0F2D">
        <w:rPr>
          <w:rFonts w:ascii="Arial" w:hAnsi="Arial" w:cs="Arial"/>
          <w:lang w:val="en-US"/>
        </w:rPr>
        <w:t xml:space="preserve">allows to </w:t>
      </w:r>
      <w:r w:rsidR="00F63D3D" w:rsidRPr="003F0F2D">
        <w:rPr>
          <w:rFonts w:ascii="Arial" w:hAnsi="Arial" w:cs="Arial"/>
          <w:b/>
          <w:bCs/>
          <w:lang w:val="en-US"/>
        </w:rPr>
        <w:t>choose the type of mean</w:t>
      </w:r>
      <w:r w:rsidR="00F63D3D" w:rsidRPr="003F0F2D">
        <w:rPr>
          <w:rFonts w:ascii="Arial" w:hAnsi="Arial" w:cs="Arial"/>
          <w:lang w:val="en-US"/>
        </w:rPr>
        <w:t xml:space="preserve"> between:</w:t>
      </w:r>
    </w:p>
    <w:p w14:paraId="5C74BC7F"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WMEAN_EN" w:history="1">
        <w:r w:rsidR="00F63D3D" w:rsidRPr="003F0F2D">
          <w:rPr>
            <w:rStyle w:val="Hyperlink"/>
            <w:rFonts w:ascii="Arial" w:hAnsi="Arial" w:cs="Arial"/>
            <w:lang w:val="en-US"/>
          </w:rPr>
          <w:t>weighted mean</w:t>
        </w:r>
      </w:hyperlink>
      <w:r w:rsidR="00F63D3D" w:rsidRPr="003F0F2D">
        <w:rPr>
          <w:rFonts w:ascii="Arial" w:hAnsi="Arial" w:cs="Arial"/>
          <w:lang w:val="en-US"/>
        </w:rPr>
        <w:t xml:space="preserve">,  </w:t>
      </w:r>
    </w:p>
    <w:p w14:paraId="057037A5"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LSQ_WMEAN_EN" w:history="1">
        <w:r w:rsidR="00BD7EDC" w:rsidRPr="003F0F2D">
          <w:rPr>
            <w:rStyle w:val="Hyperlink"/>
            <w:rFonts w:ascii="Arial" w:hAnsi="Arial" w:cs="Arial"/>
            <w:lang w:val="en-US"/>
          </w:rPr>
          <w:t>mean by a weighted least-squares</w:t>
        </w:r>
        <w:r w:rsidR="00F63D3D" w:rsidRPr="003F0F2D">
          <w:rPr>
            <w:rStyle w:val="Hyperlink"/>
            <w:rFonts w:ascii="Arial" w:hAnsi="Arial" w:cs="Arial"/>
            <w:lang w:val="en-US"/>
          </w:rPr>
          <w:t xml:space="preserve"> </w:t>
        </w:r>
        <w:r w:rsidR="00BD7EDC" w:rsidRPr="003F0F2D">
          <w:rPr>
            <w:rStyle w:val="Hyperlink"/>
            <w:rFonts w:ascii="Arial" w:hAnsi="Arial" w:cs="Arial"/>
            <w:lang w:val="en-US"/>
          </w:rPr>
          <w:t>method</w:t>
        </w:r>
      </w:hyperlink>
      <w:r w:rsidR="00BD7EDC" w:rsidRPr="003F0F2D">
        <w:rPr>
          <w:rFonts w:ascii="Arial" w:hAnsi="Arial" w:cs="Arial"/>
          <w:lang w:val="en-US"/>
        </w:rPr>
        <w:t>.</w:t>
      </w:r>
    </w:p>
    <w:p w14:paraId="3D1370CF"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2DDB940F" w14:textId="77777777" w:rsidR="00BD6D11" w:rsidRPr="003F0F2D" w:rsidRDefault="00A91109"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a number field in this dialog allows inputting the value of the factor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Pr="003F0F2D">
        <w:rPr>
          <w:rFonts w:ascii="Arial" w:hAnsi="Arial" w:cs="Arial"/>
          <w:lang w:val="en-US"/>
        </w:rPr>
        <w:t>;</w:t>
      </w:r>
      <w:r w:rsidR="00BD6D11" w:rsidRPr="003F0F2D">
        <w:rPr>
          <w:rFonts w:ascii="Arial" w:hAnsi="Arial" w:cs="Arial"/>
          <w:lang w:val="en-US"/>
        </w:rPr>
        <w:t xml:space="preserve"> </w:t>
      </w:r>
      <w:r w:rsidRPr="003F0F2D">
        <w:rPr>
          <w:rFonts w:ascii="Arial" w:hAnsi="Arial" w:cs="Arial"/>
          <w:lang w:val="en-US"/>
        </w:rPr>
        <w:t xml:space="preserve">the use of efficiency covariances can be selected or de-selected. </w:t>
      </w:r>
    </w:p>
    <w:p w14:paraId="5BCBDBA3"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36B5F467"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gamma energies and the net counting rates and their standard uncertainties </w:t>
      </w:r>
      <w:r w:rsidR="00E9209E" w:rsidRPr="003F0F2D">
        <w:rPr>
          <w:rFonts w:ascii="Arial" w:hAnsi="Arial" w:cs="Arial"/>
          <w:lang w:val="en-US"/>
        </w:rPr>
        <w:t>must</w:t>
      </w:r>
      <w:r w:rsidRPr="003F0F2D">
        <w:rPr>
          <w:rFonts w:ascii="Arial" w:hAnsi="Arial" w:cs="Arial"/>
          <w:lang w:val="en-US"/>
        </w:rPr>
        <w:t xml:space="preserve"> be entered directly in the table.</w:t>
      </w:r>
    </w:p>
    <w:p w14:paraId="7D6DD461"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79797995"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In the first column of the table one can select or de-select individual gamma lines. </w:t>
      </w:r>
    </w:p>
    <w:p w14:paraId="443A3C25" w14:textId="77777777" w:rsidR="00B1525C" w:rsidRPr="003F0F2D" w:rsidRDefault="00B1525C" w:rsidP="001259E4">
      <w:pPr>
        <w:widowControl w:val="0"/>
        <w:tabs>
          <w:tab w:val="left" w:pos="993"/>
        </w:tabs>
        <w:autoSpaceDE w:val="0"/>
        <w:autoSpaceDN w:val="0"/>
        <w:adjustRightInd w:val="0"/>
        <w:ind w:right="-143"/>
        <w:jc w:val="both"/>
        <w:rPr>
          <w:rFonts w:ascii="Arial" w:hAnsi="Arial" w:cs="Arial"/>
          <w:lang w:val="en-US"/>
        </w:rPr>
      </w:pPr>
    </w:p>
    <w:p w14:paraId="09222A64"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7EC0F4B9" w14:textId="77777777" w:rsidR="007B75DB" w:rsidRPr="003F0F2D" w:rsidRDefault="00B61C64" w:rsidP="00B61C64">
      <w:pPr>
        <w:pStyle w:val="berschrift2"/>
        <w:tabs>
          <w:tab w:val="left" w:pos="567"/>
        </w:tabs>
        <w:rPr>
          <w:rFonts w:ascii="Arial" w:hAnsi="Arial" w:cs="Arial"/>
          <w:lang w:val="en-US"/>
        </w:rPr>
      </w:pPr>
      <w:bookmarkStart w:id="80" w:name="URH_GSPK1_ANSICHT_EN"/>
      <w:r w:rsidRPr="003F0F2D">
        <w:rPr>
          <w:lang w:val="en-US"/>
        </w:rPr>
        <w:t>7.17</w:t>
      </w:r>
      <w:r w:rsidRPr="003F0F2D">
        <w:rPr>
          <w:lang w:val="en-US"/>
        </w:rPr>
        <w:tab/>
        <w:t>View of the result from calculating a mean with Gamspk1</w:t>
      </w:r>
      <w:r w:rsidR="007B75DB" w:rsidRPr="003F0F2D">
        <w:rPr>
          <w:rFonts w:ascii="Arial" w:hAnsi="Arial" w:cs="Arial"/>
          <w:lang w:val="en-US"/>
        </w:rPr>
        <w:t xml:space="preserve"> </w:t>
      </w:r>
    </w:p>
    <w:bookmarkEnd w:id="80"/>
    <w:p w14:paraId="4B795877"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09439F6E"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For the weighted mean of the single line activities</w:t>
      </w:r>
      <w:r w:rsidRPr="003F0F2D">
        <w:rPr>
          <w:rFonts w:ascii="Arial" w:hAnsi="Arial" w:cs="Arial"/>
          <w:lang w:val="en-US"/>
        </w:rPr>
        <w:t xml:space="preserve"> one obtains the following interim report</w:t>
      </w:r>
      <w:r w:rsidR="006C1C15" w:rsidRPr="003F0F2D">
        <w:rPr>
          <w:rFonts w:ascii="Arial" w:hAnsi="Arial" w:cs="Arial"/>
          <w:lang w:val="en-US"/>
        </w:rPr>
        <w:t xml:space="preserve"> for </w:t>
      </w:r>
      <w:r w:rsidRPr="003F0F2D">
        <w:rPr>
          <w:rFonts w:ascii="Arial" w:hAnsi="Arial" w:cs="Arial"/>
          <w:lang w:val="en-US"/>
        </w:rPr>
        <w:t xml:space="preserve">the </w:t>
      </w:r>
      <w:r w:rsidR="00723FC5" w:rsidRPr="003F0F2D">
        <w:rPr>
          <w:rFonts w:ascii="Arial" w:hAnsi="Arial" w:cs="Arial"/>
          <w:lang w:val="en-US"/>
        </w:rPr>
        <w:t xml:space="preserve">case of a </w:t>
      </w:r>
      <w:r w:rsidRPr="003F0F2D">
        <w:rPr>
          <w:rFonts w:ascii="Arial" w:hAnsi="Arial" w:cs="Arial"/>
          <w:lang w:val="en-US"/>
        </w:rPr>
        <w:t>measurement of C</w:t>
      </w:r>
      <w:r w:rsidR="00723FC5" w:rsidRPr="003F0F2D">
        <w:rPr>
          <w:rFonts w:ascii="Arial" w:hAnsi="Arial" w:cs="Arial"/>
          <w:lang w:val="en-US"/>
        </w:rPr>
        <w:t>o</w:t>
      </w:r>
      <w:r w:rsidRPr="003F0F2D">
        <w:rPr>
          <w:rFonts w:ascii="Arial" w:hAnsi="Arial" w:cs="Arial"/>
          <w:lang w:val="en-US"/>
        </w:rPr>
        <w:t>-</w:t>
      </w:r>
      <w:r w:rsidR="00723FC5" w:rsidRPr="003F0F2D">
        <w:rPr>
          <w:rFonts w:ascii="Arial" w:hAnsi="Arial" w:cs="Arial"/>
          <w:lang w:val="en-US"/>
        </w:rPr>
        <w:t>60</w:t>
      </w:r>
      <w:r w:rsidRPr="003F0F2D">
        <w:rPr>
          <w:rFonts w:ascii="Arial" w:hAnsi="Arial" w:cs="Arial"/>
          <w:lang w:val="en-US"/>
        </w:rPr>
        <w:t xml:space="preserve"> </w:t>
      </w:r>
      <w:r w:rsidR="00723FC5" w:rsidRPr="003F0F2D">
        <w:rPr>
          <w:rFonts w:ascii="Arial" w:hAnsi="Arial" w:cs="Arial"/>
          <w:lang w:val="en-US"/>
        </w:rPr>
        <w:t>o</w:t>
      </w:r>
      <w:r w:rsidRPr="003F0F2D">
        <w:rPr>
          <w:rFonts w:ascii="Arial" w:hAnsi="Arial" w:cs="Arial"/>
          <w:lang w:val="en-US"/>
        </w:rPr>
        <w:t xml:space="preserve">n a </w:t>
      </w:r>
      <w:r w:rsidR="00723FC5" w:rsidRPr="003F0F2D">
        <w:rPr>
          <w:rFonts w:ascii="Arial" w:hAnsi="Arial" w:cs="Arial"/>
          <w:lang w:val="en-US"/>
        </w:rPr>
        <w:t>HP</w:t>
      </w:r>
      <w:r w:rsidRPr="003F0F2D">
        <w:rPr>
          <w:rFonts w:ascii="Arial" w:hAnsi="Arial" w:cs="Arial"/>
          <w:lang w:val="en-US"/>
        </w:rPr>
        <w:t>Ge detector:</w:t>
      </w:r>
    </w:p>
    <w:p w14:paraId="0247FC68" w14:textId="77777777" w:rsidR="007B75DB" w:rsidRPr="003F0F2D" w:rsidRDefault="007B75DB" w:rsidP="001259E4">
      <w:pPr>
        <w:widowControl w:val="0"/>
        <w:tabs>
          <w:tab w:val="left" w:pos="993"/>
        </w:tabs>
        <w:autoSpaceDE w:val="0"/>
        <w:autoSpaceDN w:val="0"/>
        <w:adjustRightInd w:val="0"/>
        <w:ind w:right="-143"/>
        <w:rPr>
          <w:rFonts w:ascii="Courier New" w:hAnsi="Courier New" w:cs="Courier New"/>
          <w:lang w:val="en-US"/>
        </w:rPr>
      </w:pPr>
    </w:p>
    <w:p w14:paraId="1EAAD3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1A739A4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(1 + b/2L) equivalent factor for Compton BG rate:    1.120</w:t>
      </w:r>
    </w:p>
    <w:p w14:paraId="5FF239C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9EA88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Individual peak data:</w:t>
      </w:r>
    </w:p>
    <w:p w14:paraId="63B365A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(pgamm*fcoin is a measure for the importance of the line!)</w:t>
      </w:r>
    </w:p>
    <w:p w14:paraId="7450B7F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57AEBDA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  E          PNRate    epsPeak   pgamm    fatt      fcoin  (pgamm*fcoin)</w:t>
      </w:r>
    </w:p>
    <w:p w14:paraId="65AE5C4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keV        cps         %                                              </w:t>
      </w:r>
    </w:p>
    <w:p w14:paraId="6D15E00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7B3FA7F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5.699E-03   0.7790   0.99850  1.0000    1.0615   1.0599 values</w:t>
      </w:r>
    </w:p>
    <w:p w14:paraId="541C40B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2.71       1.6789   0.03000  1.0000    1.3810          u_rels in %</w:t>
      </w:r>
    </w:p>
    <w:p w14:paraId="5AEC9CE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5.360E-03   0.7030   0.99986  1.0000    1.0641   1.0640 values</w:t>
      </w:r>
    </w:p>
    <w:p w14:paraId="424C28A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2.76       1.6245   0.00060  1.0000    1.3890          u_rels in %</w:t>
      </w:r>
    </w:p>
    <w:p w14:paraId="7EBF72BD"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1A1BD1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Results from individual peak activities:</w:t>
      </w:r>
    </w:p>
    <w:p w14:paraId="04DFDBB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1AFCFC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A(i) = PeakNetRate(i) * (fatt(i) * fcoin(i)) / (epsPeak(i) * pgamm(i))</w:t>
      </w:r>
    </w:p>
    <w:p w14:paraId="767B584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74F790A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    E(keV)    Activity (Bq)    rel.StdDev (%)</w:t>
      </w:r>
    </w:p>
    <w:p w14:paraId="5874910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0AEDD02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7.7771E-01        3.61</w:t>
      </w:r>
    </w:p>
    <w:p w14:paraId="6058457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8.1147E-01        3.63</w:t>
      </w:r>
    </w:p>
    <w:p w14:paraId="356E788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1345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w:t>
      </w:r>
    </w:p>
    <w:p w14:paraId="006A03D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0.79379    </w:t>
      </w:r>
    </w:p>
    <w:p w14:paraId="7E215F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int. std. dev. of the mean     =   2.23372E-02 (  2.81 %)  (Bayes compliant)</w:t>
      </w:r>
    </w:p>
    <w:p w14:paraId="614C99DC"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ext. std. dev. of the mean     =   1.85227E-02 (  2.33 %)  (not Bayes compliant)</w:t>
      </w:r>
    </w:p>
    <w:p w14:paraId="52B77FC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Chi-square  = test value T     =   0.68763    </w:t>
      </w:r>
    </w:p>
    <w:p w14:paraId="64AE2D5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0.68763    </w:t>
      </w:r>
    </w:p>
    <w:p w14:paraId="090D5A7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significance (Chi-square &gt; T)  =  4.06973 %</w:t>
      </w:r>
    </w:p>
    <w:p w14:paraId="60543922" w14:textId="77777777" w:rsidR="00C133C9" w:rsidRPr="003F0F2D" w:rsidRDefault="00C133C9" w:rsidP="001259E4">
      <w:pPr>
        <w:widowControl w:val="0"/>
        <w:tabs>
          <w:tab w:val="left" w:pos="993"/>
        </w:tabs>
        <w:autoSpaceDE w:val="0"/>
        <w:autoSpaceDN w:val="0"/>
        <w:adjustRightInd w:val="0"/>
        <w:ind w:right="-143"/>
        <w:jc w:val="both"/>
        <w:rPr>
          <w:rFonts w:ascii="Courier New" w:hAnsi="Courier New" w:cs="Courier New"/>
          <w:sz w:val="18"/>
          <w:szCs w:val="18"/>
          <w:lang w:val="en-US"/>
        </w:rPr>
      </w:pPr>
    </w:p>
    <w:p w14:paraId="1A20A625"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Note: only the internal standard deviation will be used hereafter!</w:t>
      </w:r>
    </w:p>
    <w:p w14:paraId="71929648"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w:t>
      </w:r>
    </w:p>
    <w:p w14:paraId="1F9C34E1"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sz w:val="20"/>
          <w:szCs w:val="20"/>
          <w:lang w:val="en-US"/>
        </w:rPr>
      </w:pPr>
    </w:p>
    <w:p w14:paraId="46A564CB"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In the first table of th</w:t>
      </w:r>
      <w:r w:rsidR="006C1C15" w:rsidRPr="003F0F2D">
        <w:rPr>
          <w:rFonts w:ascii="Arial" w:hAnsi="Arial" w:cs="Arial"/>
          <w:lang w:val="en-US"/>
        </w:rPr>
        <w:t>is</w:t>
      </w:r>
      <w:r w:rsidRPr="003F0F2D">
        <w:rPr>
          <w:rFonts w:ascii="Arial" w:hAnsi="Arial" w:cs="Arial"/>
          <w:lang w:val="en-US"/>
        </w:rPr>
        <w:t xml:space="preserve"> report the input data are shown in shortened form without reproducing their uncertainties. In this example the corrections for coincidence summing (fcoinsu) are quite significant because of the well-type counting geometry. The product (pgamm * fcoinsu) given in the last column of that table is a measure for the weighting of the individual gamma lines. </w:t>
      </w:r>
    </w:p>
    <w:p w14:paraId="52189D68"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155B7A92"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second table of this report shows the activity values (in Bq) and their relative standard uncertainties (in %) calculated for the individual lines.</w:t>
      </w:r>
      <w:r w:rsidR="006C1C15" w:rsidRPr="003F0F2D">
        <w:rPr>
          <w:rFonts w:ascii="Arial" w:hAnsi="Arial" w:cs="Arial"/>
          <w:lang w:val="en-US"/>
        </w:rPr>
        <w:t xml:space="preserve"> </w:t>
      </w:r>
      <w:r w:rsidRPr="003F0F2D">
        <w:rPr>
          <w:rFonts w:ascii="Arial" w:hAnsi="Arial" w:cs="Arial"/>
          <w:lang w:val="en-US"/>
        </w:rPr>
        <w:t xml:space="preserve">What follows are the data obtained from calculating the weighted mean. </w:t>
      </w:r>
    </w:p>
    <w:p w14:paraId="7179FA12"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6F7B65DE" w14:textId="77777777" w:rsidR="007E00B5" w:rsidRPr="003F0F2D" w:rsidRDefault="007E00B5" w:rsidP="001259E4">
      <w:pPr>
        <w:ind w:right="-143"/>
        <w:jc w:val="both"/>
        <w:rPr>
          <w:rFonts w:ascii="Arial" w:hAnsi="Arial" w:cs="Arial"/>
          <w:bCs/>
          <w:lang w:val="en-US"/>
        </w:rPr>
      </w:pPr>
      <w:r w:rsidRPr="003F0F2D">
        <w:rPr>
          <w:rFonts w:ascii="Arial" w:hAnsi="Arial" w:cs="Arial"/>
          <w:b/>
          <w:bCs/>
          <w:lang w:val="en-US"/>
        </w:rPr>
        <w:t xml:space="preserve">For the mean obtained by applying weighted least-squares </w:t>
      </w:r>
      <w:r w:rsidRPr="003F0F2D">
        <w:rPr>
          <w:rFonts w:ascii="Arial" w:hAnsi="Arial" w:cs="Arial"/>
          <w:bCs/>
          <w:lang w:val="en-US"/>
        </w:rPr>
        <w:t>(LSQ Mean) calculated from several peaks one obtains for the lower result-part shown above for the weighted mean:</w:t>
      </w:r>
    </w:p>
    <w:p w14:paraId="6BFFF40D" w14:textId="77777777" w:rsidR="007E00B5" w:rsidRPr="003F0F2D" w:rsidRDefault="007E00B5" w:rsidP="001259E4">
      <w:pPr>
        <w:ind w:right="-143"/>
        <w:jc w:val="both"/>
        <w:rPr>
          <w:rFonts w:ascii="Arial" w:hAnsi="Arial" w:cs="Arial"/>
          <w:sz w:val="20"/>
          <w:szCs w:val="20"/>
          <w:lang w:val="en-US"/>
        </w:rPr>
      </w:pPr>
      <w:r w:rsidRPr="003F0F2D">
        <w:rPr>
          <w:rFonts w:ascii="Arial" w:hAnsi="Arial" w:cs="Arial"/>
          <w:bCs/>
          <w:sz w:val="20"/>
          <w:szCs w:val="20"/>
          <w:lang w:val="en-US"/>
        </w:rPr>
        <w:t>(Note: in this case the activity variances of the two gamma lines are practically identical; thus, there are nearly no deviations between this method and that of the weighted mean.</w:t>
      </w:r>
      <w:r w:rsidR="0057191F" w:rsidRPr="003F0F2D">
        <w:rPr>
          <w:rFonts w:ascii="Arial" w:hAnsi="Arial" w:cs="Arial"/>
          <w:bCs/>
          <w:sz w:val="20"/>
          <w:szCs w:val="20"/>
          <w:lang w:val="en-US"/>
        </w:rPr>
        <w:t>)</w:t>
      </w:r>
      <w:r w:rsidRPr="003F0F2D">
        <w:rPr>
          <w:rFonts w:ascii="Arial" w:hAnsi="Arial" w:cs="Arial"/>
          <w:bCs/>
          <w:sz w:val="20"/>
          <w:szCs w:val="20"/>
          <w:lang w:val="en-US"/>
        </w:rPr>
        <w:t xml:space="preserve"> </w:t>
      </w:r>
    </w:p>
    <w:p w14:paraId="5542810C"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5D799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 by least-squares:</w:t>
      </w:r>
    </w:p>
    <w:p w14:paraId="640F1DC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0.79358    </w:t>
      </w:r>
    </w:p>
    <w:p w14:paraId="32F5451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std. dev. of the mean          =   2.23360E-02 (  2.81 %)  </w:t>
      </w:r>
    </w:p>
    <w:p w14:paraId="0667496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0.86694    </w:t>
      </w:r>
    </w:p>
    <w:p w14:paraId="437714E2" w14:textId="77777777" w:rsidR="007F3566" w:rsidRPr="003F0F2D" w:rsidRDefault="007F3566" w:rsidP="001259E4">
      <w:pPr>
        <w:widowControl w:val="0"/>
        <w:tabs>
          <w:tab w:val="left" w:pos="993"/>
        </w:tabs>
        <w:autoSpaceDE w:val="0"/>
        <w:autoSpaceDN w:val="0"/>
        <w:adjustRightInd w:val="0"/>
        <w:ind w:right="-143"/>
        <w:rPr>
          <w:rFonts w:ascii="Arial" w:hAnsi="Arial" w:cs="Arial"/>
          <w:sz w:val="18"/>
          <w:szCs w:val="18"/>
          <w:lang w:val="en-US"/>
        </w:rPr>
      </w:pPr>
      <w:r w:rsidRPr="003F0F2D">
        <w:rPr>
          <w:rFonts w:ascii="Courier New" w:hAnsi="Courier New" w:cs="Courier New"/>
          <w:sz w:val="18"/>
          <w:szCs w:val="18"/>
          <w:lang w:val="en-US"/>
        </w:rPr>
        <w:t>----------------------------------------------------------------------</w:t>
      </w:r>
    </w:p>
    <w:p w14:paraId="4A690B9A" w14:textId="77777777" w:rsidR="007F3566" w:rsidRPr="003F0F2D" w:rsidRDefault="007F3566" w:rsidP="001259E4">
      <w:pPr>
        <w:widowControl w:val="0"/>
        <w:tabs>
          <w:tab w:val="left" w:pos="993"/>
        </w:tabs>
        <w:autoSpaceDE w:val="0"/>
        <w:autoSpaceDN w:val="0"/>
        <w:adjustRightInd w:val="0"/>
        <w:ind w:right="-143"/>
        <w:rPr>
          <w:rFonts w:ascii="Arial" w:hAnsi="Arial" w:cs="Arial"/>
          <w:lang w:val="en-US"/>
        </w:rPr>
      </w:pPr>
    </w:p>
    <w:p w14:paraId="3AEEE332"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98EBD3E"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FEE9AF" w14:textId="77777777" w:rsidR="00B1525C" w:rsidRPr="003F0F2D" w:rsidRDefault="00B1525C" w:rsidP="001259E4">
      <w:pPr>
        <w:widowControl w:val="0"/>
        <w:autoSpaceDE w:val="0"/>
        <w:autoSpaceDN w:val="0"/>
        <w:adjustRightInd w:val="0"/>
        <w:ind w:right="-143"/>
        <w:rPr>
          <w:rFonts w:ascii="Arial" w:hAnsi="Arial" w:cs="Arial"/>
          <w:color w:val="000000"/>
          <w:lang w:val="en-US"/>
        </w:rPr>
      </w:pPr>
    </w:p>
    <w:p w14:paraId="1557C9A6" w14:textId="77777777" w:rsidR="00CD27A6" w:rsidRPr="003F0F2D" w:rsidRDefault="00B61C64" w:rsidP="00B61C64">
      <w:pPr>
        <w:pStyle w:val="berschrift2"/>
        <w:tabs>
          <w:tab w:val="left" w:pos="567"/>
        </w:tabs>
        <w:rPr>
          <w:rFonts w:ascii="Arial" w:hAnsi="Arial" w:cs="Arial"/>
          <w:color w:val="000000"/>
          <w:lang w:val="en-US"/>
        </w:rPr>
      </w:pPr>
      <w:bookmarkStart w:id="81" w:name="URH_MCDETAIL_EN"/>
      <w:r w:rsidRPr="003F0F2D">
        <w:rPr>
          <w:lang w:val="en-US"/>
        </w:rPr>
        <w:t>7.18</w:t>
      </w:r>
      <w:r w:rsidRPr="003F0F2D">
        <w:rPr>
          <w:lang w:val="en-US"/>
        </w:rPr>
        <w:tab/>
        <w:t>Obtaining MC distributions and statistics derived of it in detail</w:t>
      </w:r>
      <w:r w:rsidR="00CD27A6" w:rsidRPr="003F0F2D">
        <w:rPr>
          <w:rFonts w:ascii="Arial" w:hAnsi="Arial" w:cs="Arial"/>
          <w:color w:val="000000"/>
          <w:lang w:val="en-US"/>
        </w:rPr>
        <w:t xml:space="preserve"> </w:t>
      </w:r>
    </w:p>
    <w:bookmarkEnd w:id="81"/>
    <w:p w14:paraId="63DFAE82"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17369CD4"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During the Monte Carlo simulation successively three different distributions are produced from which some statistics are derived. The latter are the arithmetic mean, the standard deviation of the distribution and especially certain quantiles.</w:t>
      </w:r>
    </w:p>
    <w:p w14:paraId="252B1E3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32525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the beginning the (large) number N of simulated measurement values of the output quantity is defined. This defines one “run”. Several runs (number </w:t>
      </w:r>
      <w:r w:rsidRPr="003F0F2D">
        <w:rPr>
          <w:rFonts w:ascii="Arial" w:hAnsi="Arial" w:cs="Arial"/>
          <w:i/>
          <w:color w:val="000000"/>
          <w:lang w:val="en-US"/>
        </w:rPr>
        <w:t>r</w:t>
      </w:r>
      <w:r w:rsidRPr="003F0F2D">
        <w:rPr>
          <w:rFonts w:ascii="Arial" w:hAnsi="Arial" w:cs="Arial"/>
          <w:color w:val="000000"/>
          <w:lang w:val="en-US"/>
        </w:rPr>
        <w:t xml:space="preserve">; maximum 50) may be calculated which then allows statistical evaluations to be made of the statistics mentioned above; from the r-fold repetition of the simulation one gets for instance with the standard deviation of the </w:t>
      </w:r>
      <w:r w:rsidRPr="003F0F2D">
        <w:rPr>
          <w:rFonts w:ascii="Arial" w:hAnsi="Arial" w:cs="Arial"/>
          <w:i/>
          <w:color w:val="000000"/>
          <w:lang w:val="en-US"/>
        </w:rPr>
        <w:t>r</w:t>
      </w:r>
      <w:r w:rsidRPr="003F0F2D">
        <w:rPr>
          <w:rFonts w:ascii="Arial" w:hAnsi="Arial" w:cs="Arial"/>
          <w:color w:val="000000"/>
          <w:lang w:val="en-US"/>
        </w:rPr>
        <w:t xml:space="preserve"> values of a statistic an indication of its uncertainty. </w:t>
      </w:r>
    </w:p>
    <w:p w14:paraId="5F8C7AFC"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B571108" w14:textId="77777777" w:rsidR="00CD27A6" w:rsidRPr="003F0F2D" w:rsidRDefault="00CD27A6" w:rsidP="001259E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Determining a quantile</w:t>
      </w:r>
    </w:p>
    <w:p w14:paraId="4635379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A1C9D0" w14:textId="77777777" w:rsidR="004D1D14" w:rsidRPr="003F0F2D" w:rsidRDefault="00560B65" w:rsidP="004D1D14">
      <w:pPr>
        <w:widowControl w:val="0"/>
        <w:tabs>
          <w:tab w:val="left" w:pos="426"/>
        </w:tabs>
        <w:autoSpaceDE w:val="0"/>
        <w:autoSpaceDN w:val="0"/>
        <w:adjustRightInd w:val="0"/>
        <w:jc w:val="both"/>
        <w:rPr>
          <w:rFonts w:ascii="Arial" w:hAnsi="Arial" w:cs="Arial"/>
          <w:color w:val="000000"/>
          <w:lang w:val="en-US"/>
        </w:rPr>
      </w:pPr>
      <w:r w:rsidRPr="003F0F2D">
        <w:rPr>
          <w:rFonts w:ascii="Arial" w:hAnsi="Arial" w:cs="Arial"/>
          <w:color w:val="000000"/>
          <w:lang w:val="en-US"/>
        </w:rPr>
        <w:t>The MC procedure use previously was primarily designed for nearly symmetric distributions of the output quantity. With applying more and more the</w:t>
      </w:r>
      <w:r w:rsidR="004D1D14" w:rsidRPr="003F0F2D">
        <w:rPr>
          <w:rFonts w:ascii="Arial" w:hAnsi="Arial" w:cs="Arial"/>
          <w:color w:val="000000"/>
          <w:lang w:val="en-US"/>
        </w:rPr>
        <w:t xml:space="preserve"> GUM Supplement 1 </w:t>
      </w:r>
      <w:r w:rsidRPr="003F0F2D">
        <w:rPr>
          <w:rFonts w:ascii="Arial" w:hAnsi="Arial" w:cs="Arial"/>
          <w:color w:val="000000"/>
          <w:lang w:val="en-US"/>
        </w:rPr>
        <w:t xml:space="preserve">with asymmetric distributions of some specific input quantities may result in a rather asymmetric distribution of the output quantity. Extreme values, to be expected for the distribution, had to be fixed in the program in advance, which turned out to be a disadvantage. </w:t>
      </w:r>
    </w:p>
    <w:p w14:paraId="13C7E803" w14:textId="77777777" w:rsidR="004D1D14" w:rsidRPr="003F0F2D" w:rsidRDefault="004D1D14" w:rsidP="004D1D14">
      <w:pPr>
        <w:widowControl w:val="0"/>
        <w:tabs>
          <w:tab w:val="left" w:pos="426"/>
        </w:tabs>
        <w:autoSpaceDE w:val="0"/>
        <w:autoSpaceDN w:val="0"/>
        <w:adjustRightInd w:val="0"/>
        <w:jc w:val="both"/>
        <w:rPr>
          <w:rFonts w:ascii="Arial" w:hAnsi="Arial" w:cs="Arial"/>
          <w:color w:val="000000"/>
          <w:highlight w:val="yellow"/>
          <w:lang w:val="en-US"/>
        </w:rPr>
      </w:pPr>
    </w:p>
    <w:p w14:paraId="771C7E73" w14:textId="77777777" w:rsidR="00CD27A6" w:rsidRPr="003F0F2D" w:rsidRDefault="00955EF9" w:rsidP="004D1D1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Therefore, with version 2.1.9 the </w:t>
      </w:r>
      <w:r w:rsidR="004D1D14" w:rsidRPr="003F0F2D">
        <w:rPr>
          <w:rFonts w:ascii="Arial" w:hAnsi="Arial" w:cs="Arial"/>
          <w:color w:val="000000"/>
          <w:lang w:val="en-US"/>
        </w:rPr>
        <w:t>MC</w:t>
      </w:r>
      <w:r w:rsidRPr="003F0F2D">
        <w:rPr>
          <w:rFonts w:ascii="Arial" w:hAnsi="Arial" w:cs="Arial"/>
          <w:color w:val="000000"/>
          <w:lang w:val="en-US"/>
        </w:rPr>
        <w:t xml:space="preserve"> procedure was modified – and thereby simplified, in that all MC values of the output quantity are now store in an array. Now, for every of the three above mentioned distributions </w:t>
      </w:r>
      <w:r w:rsidR="00FF0A24" w:rsidRPr="003F0F2D">
        <w:rPr>
          <w:rFonts w:ascii="Arial" w:hAnsi="Arial" w:cs="Arial"/>
          <w:color w:val="000000"/>
          <w:lang w:val="en-US"/>
        </w:rPr>
        <w:t xml:space="preserve">MC simulation </w:t>
      </w:r>
      <w:r w:rsidRPr="003F0F2D">
        <w:rPr>
          <w:rFonts w:ascii="Arial" w:hAnsi="Arial" w:cs="Arial"/>
          <w:color w:val="000000"/>
          <w:lang w:val="en-US"/>
        </w:rPr>
        <w:t xml:space="preserve">yields arrays of up to </w:t>
      </w:r>
      <w:r w:rsidR="004D1D14" w:rsidRPr="003F0F2D">
        <w:rPr>
          <w:rFonts w:ascii="Arial" w:hAnsi="Arial" w:cs="Arial"/>
          <w:color w:val="000000"/>
          <w:lang w:val="en-US"/>
        </w:rPr>
        <w:t xml:space="preserve">2 000 000 </w:t>
      </w:r>
      <w:r w:rsidR="004D1D14" w:rsidRPr="003F0F2D">
        <w:rPr>
          <w:rFonts w:ascii="Arial" w:hAnsi="Arial" w:cs="Arial"/>
          <w:lang w:val="en-US"/>
        </w:rPr>
        <w:t>MC</w:t>
      </w:r>
      <w:r w:rsidRPr="003F0F2D">
        <w:rPr>
          <w:rFonts w:ascii="Arial" w:hAnsi="Arial" w:cs="Arial"/>
          <w:lang w:val="en-US"/>
        </w:rPr>
        <w:t xml:space="preserve"> </w:t>
      </w:r>
      <w:r w:rsidRPr="003F0F2D">
        <w:rPr>
          <w:rFonts w:ascii="Arial" w:hAnsi="Arial" w:cs="Arial"/>
          <w:color w:val="000000"/>
          <w:lang w:val="en-US"/>
        </w:rPr>
        <w:t>value</w:t>
      </w:r>
      <w:r w:rsidR="00FF0A24" w:rsidRPr="003F0F2D">
        <w:rPr>
          <w:rFonts w:ascii="Arial" w:hAnsi="Arial" w:cs="Arial"/>
          <w:color w:val="000000"/>
          <w:lang w:val="en-US"/>
        </w:rPr>
        <w:t>s</w:t>
      </w:r>
      <w:r w:rsidRPr="003F0F2D">
        <w:rPr>
          <w:rFonts w:ascii="Arial" w:hAnsi="Arial" w:cs="Arial"/>
          <w:color w:val="000000"/>
          <w:lang w:val="en-US"/>
        </w:rPr>
        <w:t xml:space="preserve">. From these arrays mean and standard deviation are easily calculated. Quantiles are estimated by a distribution-free method, which requires sorting the arrays first. </w:t>
      </w:r>
      <w:r w:rsidR="004D1D14" w:rsidRPr="003F0F2D">
        <w:rPr>
          <w:rFonts w:ascii="Arial" w:hAnsi="Arial" w:cs="Arial"/>
          <w:color w:val="000000"/>
          <w:lang w:val="en-US"/>
        </w:rPr>
        <w:t xml:space="preserve"> </w:t>
      </w:r>
      <w:r w:rsidR="00FF0A24" w:rsidRPr="003F0F2D">
        <w:rPr>
          <w:rFonts w:ascii="Arial" w:hAnsi="Arial" w:cs="Arial"/>
          <w:color w:val="000000"/>
          <w:lang w:val="en-US"/>
        </w:rPr>
        <w:t xml:space="preserve">Only for the purpose of graphical representation as a histogram, the MC values have to be sorted into </w:t>
      </w:r>
      <w:r w:rsidR="004D1D14" w:rsidRPr="003F0F2D">
        <w:rPr>
          <w:rFonts w:ascii="Arial" w:hAnsi="Arial" w:cs="Arial"/>
          <w:color w:val="000000"/>
          <w:lang w:val="en-US"/>
        </w:rPr>
        <w:t>20 000 Bins („</w:t>
      </w:r>
      <w:r w:rsidR="00FF0A24" w:rsidRPr="003F0F2D">
        <w:rPr>
          <w:rFonts w:ascii="Arial" w:hAnsi="Arial" w:cs="Arial"/>
          <w:color w:val="000000"/>
          <w:lang w:val="en-US"/>
        </w:rPr>
        <w:t>multi</w:t>
      </w:r>
      <w:r w:rsidR="00E9209E" w:rsidRPr="003F0F2D">
        <w:rPr>
          <w:rFonts w:ascii="Arial" w:hAnsi="Arial" w:cs="Arial"/>
          <w:color w:val="000000"/>
          <w:lang w:val="en-US"/>
        </w:rPr>
        <w:t>-</w:t>
      </w:r>
      <w:r w:rsidR="00FF0A24" w:rsidRPr="003F0F2D">
        <w:rPr>
          <w:rFonts w:ascii="Arial" w:hAnsi="Arial" w:cs="Arial"/>
          <w:color w:val="000000"/>
          <w:lang w:val="en-US"/>
        </w:rPr>
        <w:t>channel</w:t>
      </w:r>
      <w:r w:rsidR="004D1D14" w:rsidRPr="003F0F2D">
        <w:rPr>
          <w:rFonts w:ascii="Arial" w:hAnsi="Arial" w:cs="Arial"/>
          <w:color w:val="000000"/>
          <w:lang w:val="en-US"/>
        </w:rPr>
        <w:t xml:space="preserve">“); </w:t>
      </w:r>
      <w:r w:rsidR="00FF0A24" w:rsidRPr="003F0F2D">
        <w:rPr>
          <w:rFonts w:ascii="Arial" w:hAnsi="Arial" w:cs="Arial"/>
          <w:color w:val="000000"/>
          <w:lang w:val="en-US"/>
        </w:rPr>
        <w:t>the limits of the histograms are determined after the MC simulation – and not before. These modifications made the MC procedure code easier to handle.</w:t>
      </w:r>
    </w:p>
    <w:p w14:paraId="1B2BFDF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1B992EB"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 xml:space="preserve">Bayesian estimates </w:t>
      </w:r>
    </w:p>
    <w:p w14:paraId="4745F3B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For the estimation of mean, standard deviation and lower and upper confidence limits according to the Bayesian method only the distribution truncated at zero is used, values below zero are not used and not considered for the total number of values. The confidence limits are estimated as lower and upper quantile of the distribution. The total number of values </w:t>
      </w:r>
      <w:r w:rsidR="00E9209E" w:rsidRPr="003F0F2D">
        <w:rPr>
          <w:rFonts w:ascii="Arial" w:hAnsi="Arial" w:cs="Arial"/>
          <w:color w:val="000000"/>
          <w:lang w:val="en-US"/>
        </w:rPr>
        <w:t>considered</w:t>
      </w:r>
      <w:r w:rsidRPr="003F0F2D">
        <w:rPr>
          <w:rFonts w:ascii="Arial" w:hAnsi="Arial" w:cs="Arial"/>
          <w:color w:val="000000"/>
          <w:lang w:val="en-US"/>
        </w:rPr>
        <w:t xml:space="preserve"> in one run is only about N/2. </w:t>
      </w:r>
    </w:p>
    <w:p w14:paraId="61A3DC72" w14:textId="77777777" w:rsidR="004819B6" w:rsidRPr="003F0F2D" w:rsidRDefault="004819B6" w:rsidP="001259E4">
      <w:pPr>
        <w:widowControl w:val="0"/>
        <w:tabs>
          <w:tab w:val="left" w:pos="364"/>
        </w:tabs>
        <w:autoSpaceDE w:val="0"/>
        <w:autoSpaceDN w:val="0"/>
        <w:adjustRightInd w:val="0"/>
        <w:ind w:left="364" w:right="-143"/>
        <w:jc w:val="both"/>
        <w:rPr>
          <w:rFonts w:ascii="Arial" w:hAnsi="Arial" w:cs="Arial"/>
          <w:lang w:val="en-US"/>
        </w:rPr>
      </w:pPr>
      <w:r w:rsidRPr="003F0F2D">
        <w:rPr>
          <w:rFonts w:ascii="Arial" w:hAnsi="Arial" w:cs="Arial"/>
          <w:lang w:val="en-US"/>
        </w:rPr>
        <w:t>With Version 1.03 an option was added within the dialog „Results“, MC section, with which it is possible to calculate a special pair of coverage limits which has the shortest distance (</w:t>
      </w:r>
      <w:r w:rsidR="00E9209E" w:rsidRPr="003F0F2D">
        <w:rPr>
          <w:rFonts w:ascii="Arial" w:hAnsi="Arial" w:cs="Arial"/>
          <w:lang w:val="en-US"/>
        </w:rPr>
        <w:t>B</w:t>
      </w:r>
      <w:r w:rsidRPr="003F0F2D">
        <w:rPr>
          <w:rFonts w:ascii="Arial" w:hAnsi="Arial" w:cs="Arial"/>
          <w:lang w:val="en-US"/>
        </w:rPr>
        <w:t xml:space="preserve">ayesian coverage interval of shortest length) instead of the symmetrical confidence limits. Test case: </w:t>
      </w:r>
      <w:r w:rsidRPr="003F0F2D">
        <w:rPr>
          <w:rFonts w:ascii="Arial" w:hAnsi="Arial" w:cs="Arial"/>
          <w:sz w:val="20"/>
          <w:szCs w:val="20"/>
          <w:lang w:val="en-US"/>
        </w:rPr>
        <w:t>Neutron-Dose-Cox-2006_EN.txp</w:t>
      </w:r>
      <w:r w:rsidR="00BC0995" w:rsidRPr="003F0F2D">
        <w:rPr>
          <w:rFonts w:ascii="Arial" w:hAnsi="Arial" w:cs="Arial"/>
          <w:lang w:val="en-US"/>
        </w:rPr>
        <w:t xml:space="preserve">. The activation of this option does not lead to a significant increase of simulation duration. </w:t>
      </w:r>
    </w:p>
    <w:p w14:paraId="664CE2E5" w14:textId="77777777" w:rsidR="000B5C4C" w:rsidRPr="003F0F2D" w:rsidRDefault="000B5C4C" w:rsidP="001259E4">
      <w:pPr>
        <w:widowControl w:val="0"/>
        <w:tabs>
          <w:tab w:val="left" w:pos="364"/>
        </w:tabs>
        <w:autoSpaceDE w:val="0"/>
        <w:autoSpaceDN w:val="0"/>
        <w:adjustRightInd w:val="0"/>
        <w:ind w:left="364" w:right="-143"/>
        <w:jc w:val="both"/>
        <w:rPr>
          <w:rFonts w:ascii="Arial" w:hAnsi="Arial" w:cs="Arial"/>
          <w:lang w:val="en-US"/>
        </w:rPr>
      </w:pPr>
    </w:p>
    <w:p w14:paraId="2EA95118" w14:textId="77777777" w:rsidR="0031525F" w:rsidRPr="003F0F2D" w:rsidRDefault="0031525F"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Input parameter</w:t>
      </w:r>
      <w:r w:rsidR="00462196" w:rsidRPr="003F0F2D">
        <w:rPr>
          <w:rFonts w:ascii="Arial" w:hAnsi="Arial" w:cs="Arial"/>
          <w:lang w:val="en-US"/>
        </w:rPr>
        <w:t>s</w:t>
      </w:r>
      <w:r w:rsidRPr="003F0F2D">
        <w:rPr>
          <w:rFonts w:ascii="Arial" w:hAnsi="Arial" w:cs="Arial"/>
          <w:lang w:val="en-US"/>
        </w:rPr>
        <w:t xml:space="preserve"> being associated with an asymmetric or rectangular distribution may result in a significant </w:t>
      </w:r>
      <w:r w:rsidRPr="003F0F2D">
        <w:rPr>
          <w:rFonts w:ascii="Arial" w:hAnsi="Arial" w:cs="Arial"/>
          <w:b/>
          <w:lang w:val="en-US"/>
        </w:rPr>
        <w:t>asymmetry of the output quantity distribution</w:t>
      </w:r>
      <w:r w:rsidRPr="003F0F2D">
        <w:rPr>
          <w:rFonts w:ascii="Arial" w:hAnsi="Arial" w:cs="Arial"/>
          <w:lang w:val="en-US"/>
        </w:rPr>
        <w:t xml:space="preserve">. In the decision threshold case this may cause </w:t>
      </w:r>
      <w:r w:rsidR="00EC78EF" w:rsidRPr="003F0F2D">
        <w:rPr>
          <w:rFonts w:ascii="Arial" w:hAnsi="Arial" w:cs="Arial"/>
          <w:lang w:val="en-US"/>
        </w:rPr>
        <w:t>some</w:t>
      </w:r>
      <w:r w:rsidRPr="003F0F2D">
        <w:rPr>
          <w:rFonts w:ascii="Arial" w:hAnsi="Arial" w:cs="Arial"/>
          <w:lang w:val="en-US"/>
        </w:rPr>
        <w:t xml:space="preserve"> deviation of the mean value from zero. </w:t>
      </w:r>
    </w:p>
    <w:p w14:paraId="3098E0C2" w14:textId="77777777" w:rsidR="000B5C4C" w:rsidRPr="003F0F2D" w:rsidRDefault="006512D0"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 xml:space="preserve">At first, </w:t>
      </w:r>
      <w:r w:rsidR="0031525F" w:rsidRPr="003F0F2D">
        <w:rPr>
          <w:rFonts w:ascii="Arial" w:hAnsi="Arial" w:cs="Arial"/>
          <w:lang w:val="en-US"/>
        </w:rPr>
        <w:t xml:space="preserve">a deviation from an expected distribution symmetrically to zero </w:t>
      </w:r>
      <w:r w:rsidRPr="003F0F2D">
        <w:rPr>
          <w:rFonts w:ascii="Arial" w:hAnsi="Arial" w:cs="Arial"/>
          <w:lang w:val="en-US"/>
        </w:rPr>
        <w:t>is tested</w:t>
      </w:r>
      <w:r w:rsidR="0031525F" w:rsidRPr="003F0F2D">
        <w:rPr>
          <w:rFonts w:ascii="Arial" w:hAnsi="Arial" w:cs="Arial"/>
          <w:lang w:val="en-US"/>
        </w:rPr>
        <w:t xml:space="preserve">. This is done by comparing </w:t>
      </w:r>
      <w:r w:rsidR="00EE6A7F" w:rsidRPr="003F0F2D">
        <w:rPr>
          <w:rFonts w:ascii="Arial" w:hAnsi="Arial" w:cs="Arial"/>
          <w:lang w:val="en-US"/>
        </w:rPr>
        <w:t xml:space="preserve">the mean value </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vertAlign w:val="subscript"/>
          <w:lang w:val="en-US"/>
        </w:rPr>
        <w:t xml:space="preserve"> </w:t>
      </w:r>
      <w:r w:rsidR="00EE6A7F" w:rsidRPr="003F0F2D">
        <w:rPr>
          <w:rFonts w:ascii="Arial" w:hAnsi="Arial" w:cs="Arial"/>
          <w:lang w:val="en-US"/>
        </w:rPr>
        <w:t xml:space="preserve">deviating from zero, with the MC uncertainty of the mean, </w:t>
      </w:r>
      <w:r w:rsidR="00EE6A7F" w:rsidRPr="003F0F2D">
        <w:rPr>
          <w:rFonts w:ascii="Arial" w:hAnsi="Arial" w:cs="Arial"/>
          <w:i/>
          <w:lang w:val="en-US"/>
        </w:rPr>
        <w:t>u</w:t>
      </w:r>
      <w:r w:rsidR="00EE6A7F" w:rsidRPr="003F0F2D">
        <w:rPr>
          <w:rFonts w:ascii="Arial" w:hAnsi="Arial" w:cs="Arial"/>
          <w:lang w:val="en-US"/>
        </w:rPr>
        <w:t>(</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lang w:val="en-US"/>
        </w:rPr>
        <w:sym w:font="Symbol" w:char="F0D6"/>
      </w:r>
      <w:r w:rsidR="00EE6A7F" w:rsidRPr="003F0F2D">
        <w:rPr>
          <w:rFonts w:ascii="Arial" w:hAnsi="Arial" w:cs="Arial"/>
          <w:i/>
          <w:lang w:val="en-US"/>
        </w:rPr>
        <w:t xml:space="preserve">N </w:t>
      </w:r>
      <w:r w:rsidR="00EE6A7F" w:rsidRPr="003F0F2D">
        <w:rPr>
          <w:rFonts w:ascii="Arial" w:hAnsi="Arial" w:cs="Arial"/>
          <w:lang w:val="en-US"/>
        </w:rPr>
        <w:t xml:space="preserve">(see below). In the case of </w:t>
      </w:r>
    </w:p>
    <w:p w14:paraId="73F3408D" w14:textId="77777777" w:rsidR="000B5C4C" w:rsidRPr="003F0F2D" w:rsidRDefault="000B5C4C" w:rsidP="000B5C4C">
      <w:pPr>
        <w:tabs>
          <w:tab w:val="left" w:pos="0"/>
          <w:tab w:val="left" w:pos="567"/>
        </w:tabs>
        <w:spacing w:before="100" w:after="160"/>
        <w:ind w:left="284"/>
        <w:jc w:val="both"/>
        <w:rPr>
          <w:rFonts w:ascii="Cambria Math" w:hAnsi="Cambria Math"/>
          <w:i/>
          <w:sz w:val="28"/>
          <w:szCs w:val="28"/>
          <w:lang w:val="en-US"/>
        </w:rPr>
      </w:pPr>
      <w:r w:rsidRPr="003F0F2D">
        <w:rPr>
          <w:rFonts w:ascii="Arial" w:hAnsi="Arial" w:cs="Arial"/>
          <w:lang w:val="en-US"/>
        </w:rPr>
        <w:tab/>
      </w:r>
      <m:oMath>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num>
          <m:den>
            <m:r>
              <w:rPr>
                <w:rFonts w:ascii="Cambria Math" w:hAnsi="Cambria Math"/>
                <w:sz w:val="28"/>
                <w:szCs w:val="28"/>
                <w:lang w:val="en-US"/>
              </w:rPr>
              <m:t>u</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N</m:t>
                </m:r>
              </m:e>
            </m:rad>
          </m:den>
        </m:f>
        <m:r>
          <w:rPr>
            <w:rFonts w:ascii="Cambria Math" w:hAnsi="Cambria Math" w:cs="Arial"/>
            <w:sz w:val="28"/>
            <w:szCs w:val="28"/>
            <w:lang w:val="en-US"/>
          </w:rPr>
          <m:t>&gt;0.10</m:t>
        </m:r>
        <m:r>
          <w:rPr>
            <w:rFonts w:ascii="Cambria Math" w:hAnsi="Cambria Math"/>
            <w:sz w:val="28"/>
            <w:szCs w:val="28"/>
            <w:lang w:val="en-US"/>
          </w:rPr>
          <m:t xml:space="preserve"> </m:t>
        </m:r>
      </m:oMath>
    </w:p>
    <w:p w14:paraId="56004567" w14:textId="77777777" w:rsidR="000B5C4C" w:rsidRPr="003F0F2D" w:rsidRDefault="00EE6A7F" w:rsidP="000B5C4C">
      <w:pPr>
        <w:widowControl w:val="0"/>
        <w:tabs>
          <w:tab w:val="left" w:pos="364"/>
        </w:tabs>
        <w:autoSpaceDE w:val="0"/>
        <w:autoSpaceDN w:val="0"/>
        <w:adjustRightInd w:val="0"/>
        <w:ind w:left="364" w:right="-143"/>
        <w:jc w:val="both"/>
        <w:rPr>
          <w:rFonts w:ascii="Arial" w:hAnsi="Arial" w:cs="Arial"/>
          <w:lang w:val="en-US"/>
        </w:rPr>
      </w:pPr>
      <w:r w:rsidRPr="003F0F2D">
        <w:rPr>
          <w:rFonts w:ascii="Arial" w:hAnsi="Arial" w:cs="Arial"/>
          <w:b/>
          <w:lang w:val="en-US"/>
        </w:rPr>
        <w:t>an iteration is performed for the decision threshold using the secant method</w:t>
      </w:r>
      <w:r w:rsidRPr="003F0F2D">
        <w:rPr>
          <w:rFonts w:ascii="Arial" w:hAnsi="Arial" w:cs="Arial"/>
          <w:lang w:val="en-US"/>
        </w:rPr>
        <w:t>, which shifts the mean value closer to zero</w:t>
      </w:r>
      <w:r w:rsidRPr="003F0F2D">
        <w:rPr>
          <w:rFonts w:ascii="Arial" w:hAnsi="Arial" w:cs="Arial"/>
          <w:b/>
          <w:lang w:val="en-US"/>
        </w:rPr>
        <w:t xml:space="preserve">. </w:t>
      </w:r>
      <w:r w:rsidRPr="003F0F2D">
        <w:rPr>
          <w:rFonts w:ascii="Arial" w:hAnsi="Arial" w:cs="Arial"/>
          <w:lang w:val="en-US"/>
        </w:rPr>
        <w:t>If necessary, up to 12 steps are performed, each of them requiring a full MC simulation; this lead</w:t>
      </w:r>
      <w:r w:rsidR="009A2468" w:rsidRPr="003F0F2D">
        <w:rPr>
          <w:rFonts w:ascii="Arial" w:hAnsi="Arial" w:cs="Arial"/>
          <w:lang w:val="en-US"/>
        </w:rPr>
        <w:t>s</w:t>
      </w:r>
      <w:r w:rsidRPr="003F0F2D">
        <w:rPr>
          <w:rFonts w:ascii="Arial" w:hAnsi="Arial" w:cs="Arial"/>
          <w:lang w:val="en-US"/>
        </w:rPr>
        <w:t xml:space="preserve"> to increasing computation</w:t>
      </w:r>
      <w:r w:rsidR="009A2468" w:rsidRPr="003F0F2D">
        <w:rPr>
          <w:rFonts w:ascii="Arial" w:hAnsi="Arial" w:cs="Arial"/>
          <w:lang w:val="en-US"/>
        </w:rPr>
        <w:t>al effort</w:t>
      </w:r>
      <w:r w:rsidRPr="003F0F2D">
        <w:rPr>
          <w:rFonts w:ascii="Arial" w:hAnsi="Arial" w:cs="Arial"/>
          <w:lang w:val="en-US"/>
        </w:rPr>
        <w:t>.</w:t>
      </w:r>
      <w:r w:rsidR="009A2468" w:rsidRPr="003F0F2D">
        <w:rPr>
          <w:rFonts w:ascii="Arial" w:hAnsi="Arial" w:cs="Arial"/>
          <w:lang w:val="en-US"/>
        </w:rPr>
        <w:t xml:space="preserve"> If the above ratio does not fall below 0.10, that distribution with the lowest ratio is selected from those of the 12 steps, from which the decision threshold is then calculated.</w:t>
      </w:r>
      <w:r w:rsidR="000B5C4C" w:rsidRPr="003F0F2D">
        <w:rPr>
          <w:rFonts w:ascii="Arial" w:hAnsi="Arial" w:cs="Arial"/>
          <w:lang w:val="en-US"/>
        </w:rPr>
        <w:t xml:space="preserve"> </w:t>
      </w:r>
      <w:r w:rsidR="009A2468" w:rsidRPr="003F0F2D">
        <w:rPr>
          <w:rFonts w:ascii="Arial" w:hAnsi="Arial" w:cs="Arial"/>
          <w:i/>
          <w:lang w:val="en-US"/>
        </w:rPr>
        <w:t>y</w:t>
      </w:r>
      <w:r w:rsidR="009A2468" w:rsidRPr="003F0F2D">
        <w:rPr>
          <w:rFonts w:ascii="Arial" w:hAnsi="Arial" w:cs="Arial"/>
          <w:vertAlign w:val="subscript"/>
          <w:lang w:val="en-US"/>
        </w:rPr>
        <w:t xml:space="preserve">1 </w:t>
      </w:r>
      <w:r w:rsidR="009A2468" w:rsidRPr="003F0F2D">
        <w:rPr>
          <w:rFonts w:ascii="Arial" w:hAnsi="Arial" w:cs="Arial"/>
          <w:lang w:val="en-US"/>
        </w:rPr>
        <w:t xml:space="preserve">can be reduced by typically one to two orders of magnitude; it may happen, however, that </w:t>
      </w:r>
      <w:r w:rsidR="009A2468" w:rsidRPr="003F0F2D">
        <w:rPr>
          <w:rFonts w:ascii="Arial" w:hAnsi="Arial" w:cs="Arial"/>
          <w:i/>
          <w:lang w:val="en-US"/>
        </w:rPr>
        <w:t>y</w:t>
      </w:r>
      <w:r w:rsidR="009A2468" w:rsidRPr="003F0F2D">
        <w:rPr>
          <w:rFonts w:ascii="Arial" w:hAnsi="Arial" w:cs="Arial"/>
          <w:vertAlign w:val="subscript"/>
          <w:lang w:val="en-US"/>
        </w:rPr>
        <w:t>1</w:t>
      </w:r>
      <w:r w:rsidR="009A2468" w:rsidRPr="003F0F2D">
        <w:rPr>
          <w:rFonts w:ascii="Arial" w:hAnsi="Arial" w:cs="Arial"/>
          <w:lang w:val="en-US"/>
        </w:rPr>
        <w:t xml:space="preserve"> is reduced by hardly more that a factor of 10.</w:t>
      </w:r>
    </w:p>
    <w:p w14:paraId="637354B6"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p>
    <w:p w14:paraId="5A85B138"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b/>
          <w:bCs/>
          <w:color w:val="000000"/>
          <w:lang w:val="en-US"/>
        </w:rPr>
        <w:t>Decision threshold</w:t>
      </w:r>
    </w:p>
    <w:p w14:paraId="55EC88C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color w:val="000000"/>
          <w:lang w:val="en-US"/>
        </w:rPr>
        <w:t>For the estimation of the Decision threshold a modification is applied which consists of setting the “true value” of the net counting rate (thereby also of the activity) equal to zero. This results in a distribution which to about 50 % has negative values. In this case, no truncation at zero is applied. The upper (1</w:t>
      </w:r>
      <w:r w:rsidR="00DF4B99" w:rsidRPr="003F0F2D">
        <w:rPr>
          <w:rFonts w:ascii="Arial" w:hAnsi="Arial" w:cs="Arial"/>
          <w:color w:val="000000"/>
          <w:lang w:val="en-US"/>
        </w:rPr>
        <w:t>-</w:t>
      </w:r>
      <m:oMath>
        <m:r>
          <w:rPr>
            <w:rFonts w:ascii="Cambria Math" w:hAnsi="Cambria Math" w:cs="Arial"/>
            <w:color w:val="000000"/>
            <w:lang w:val="en-US"/>
          </w:rPr>
          <m:t>α</m:t>
        </m:r>
      </m:oMath>
      <w:r w:rsidRPr="003F0F2D">
        <w:rPr>
          <w:rFonts w:ascii="Arial" w:hAnsi="Arial" w:cs="Arial"/>
          <w:color w:val="000000"/>
          <w:lang w:val="en-US"/>
        </w:rPr>
        <w:t>) quantile of this distribution represents the simulated value of the Decision threshold.</w:t>
      </w:r>
    </w:p>
    <w:p w14:paraId="6E485FE2" w14:textId="77777777" w:rsidR="00CD27A6" w:rsidRPr="003F0F2D" w:rsidRDefault="00CD27A6" w:rsidP="001259E4">
      <w:pPr>
        <w:widowControl w:val="0"/>
        <w:tabs>
          <w:tab w:val="left" w:pos="364"/>
        </w:tabs>
        <w:autoSpaceDE w:val="0"/>
        <w:autoSpaceDN w:val="0"/>
        <w:adjustRightInd w:val="0"/>
        <w:ind w:left="364" w:right="-143" w:hanging="360"/>
        <w:jc w:val="both"/>
        <w:rPr>
          <w:rFonts w:ascii="Arial" w:hAnsi="Arial" w:cs="Arial"/>
          <w:color w:val="000000"/>
          <w:lang w:val="en-US"/>
        </w:rPr>
      </w:pPr>
    </w:p>
    <w:p w14:paraId="69934B46"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Detection limit</w:t>
      </w:r>
    </w:p>
    <w:p w14:paraId="52BBA51B"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The estimation of the Detection limit is the most time-consuming part of the simulation, because in this case the distribution is shifted several times by changing the mean of the distribution, each time after the total number </w:t>
      </w:r>
      <w:r w:rsidRPr="003F0F2D">
        <w:rPr>
          <w:rFonts w:ascii="Arial" w:hAnsi="Arial" w:cs="Arial"/>
          <w:i/>
          <w:color w:val="000000"/>
          <w:lang w:val="en-US"/>
        </w:rPr>
        <w:t>N</w:t>
      </w:r>
      <w:r w:rsidRPr="003F0F2D">
        <w:rPr>
          <w:rFonts w:ascii="Arial" w:hAnsi="Arial" w:cs="Arial"/>
          <w:color w:val="000000"/>
          <w:lang w:val="en-US"/>
        </w:rPr>
        <w:t xml:space="preserve"> is reached. The aim of the step-wise shifting hereby is that the (lower) ß Quantile of this distribution has to come as close to the value of the Decision threshold (determined before, see above) as possible. This iteration procedure is based on a bi-section method but with dividing the interval by linear interpolation. </w:t>
      </w:r>
    </w:p>
    <w:p w14:paraId="03B9CD23"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Negative values are explicitly considered in these calculations.</w:t>
      </w:r>
    </w:p>
    <w:p w14:paraId="09FF606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5221B19"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motivation not to discard negative parts of the distributions for the estimation of Decision threshold and Detection limit comes from the fact that the primary result for the output quantity shall be directly comparable with Decision threshold. If the negative parts would be discarded, a transformation being in analogy to the truncation would have to be applied to the primary output quantity before such a comparison</w:t>
      </w:r>
    </w:p>
    <w:p w14:paraId="2876531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5E5E7E5B"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 make the distributions non-negative in the case of the Bayesian estimates is possible after a comparison between primary output quantity and the Decision limit has been done and has led to the conclusion that the assumption of a non-zero activity value in the sample is true.</w:t>
      </w:r>
    </w:p>
    <w:p w14:paraId="6A226390" w14:textId="77777777" w:rsidR="0093468E" w:rsidRPr="003F0F2D" w:rsidRDefault="0093468E" w:rsidP="001259E4">
      <w:pPr>
        <w:widowControl w:val="0"/>
        <w:autoSpaceDE w:val="0"/>
        <w:autoSpaceDN w:val="0"/>
        <w:adjustRightInd w:val="0"/>
        <w:ind w:right="-143"/>
        <w:jc w:val="both"/>
        <w:rPr>
          <w:rFonts w:ascii="Arial" w:hAnsi="Arial" w:cs="Arial"/>
          <w:color w:val="000000"/>
          <w:lang w:val="en-US"/>
        </w:rPr>
      </w:pPr>
    </w:p>
    <w:p w14:paraId="44528AD7" w14:textId="77777777" w:rsidR="0093468E" w:rsidRPr="003F0F2D" w:rsidRDefault="0093468E" w:rsidP="001259E4">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Estimating the MC uncertainties of the </w:t>
      </w:r>
      <w:r w:rsidR="00060CF9" w:rsidRPr="003F0F2D">
        <w:rPr>
          <w:rFonts w:ascii="Arial" w:hAnsi="Arial" w:cs="Arial"/>
          <w:b/>
          <w:lang w:val="en-US"/>
        </w:rPr>
        <w:t>characteristic values</w:t>
      </w:r>
    </w:p>
    <w:p w14:paraId="2DA539CA"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36A6D280"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Performing a </w:t>
      </w:r>
      <w:r w:rsidR="0093468E" w:rsidRPr="003F0F2D">
        <w:rPr>
          <w:rFonts w:ascii="Arial" w:hAnsi="Arial" w:cs="Arial"/>
          <w:lang w:val="en-US"/>
        </w:rPr>
        <w:t xml:space="preserve">MC-Simulation </w:t>
      </w:r>
      <w:r w:rsidRPr="003F0F2D">
        <w:rPr>
          <w:rFonts w:ascii="Arial" w:hAnsi="Arial" w:cs="Arial"/>
          <w:lang w:val="en-US"/>
        </w:rPr>
        <w:t>with only one single run did up to now not give any estimates of the uncertainties associated the characteristic values. Furthermore, when using a small number of runs, the estimates obtained from the spreading within the runs also are not very reliable.</w:t>
      </w:r>
      <w:r w:rsidR="0093468E" w:rsidRPr="003F0F2D">
        <w:rPr>
          <w:rFonts w:ascii="Arial" w:hAnsi="Arial" w:cs="Arial"/>
          <w:lang w:val="en-US"/>
        </w:rPr>
        <w:t xml:space="preserve"> </w:t>
      </w:r>
    </w:p>
    <w:p w14:paraId="38E6435B"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74B2BF24"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As the resulting </w:t>
      </w:r>
      <w:r w:rsidR="0093468E" w:rsidRPr="003F0F2D">
        <w:rPr>
          <w:rFonts w:ascii="Arial" w:hAnsi="Arial" w:cs="Arial"/>
          <w:lang w:val="en-US"/>
        </w:rPr>
        <w:t>MC</w:t>
      </w:r>
      <w:r w:rsidRPr="003F0F2D">
        <w:rPr>
          <w:rFonts w:ascii="Arial" w:hAnsi="Arial" w:cs="Arial"/>
          <w:lang w:val="en-US"/>
        </w:rPr>
        <w:t xml:space="preserve"> distributions in most cases are normal </w:t>
      </w:r>
      <w:r w:rsidR="00515905" w:rsidRPr="003F0F2D">
        <w:rPr>
          <w:rFonts w:ascii="Arial" w:hAnsi="Arial" w:cs="Arial"/>
          <w:lang w:val="en-US"/>
        </w:rPr>
        <w:t xml:space="preserve">distributions, uncertainties of characteristic values can be roughly estimated as follows (see e.g. </w:t>
      </w:r>
      <w:r w:rsidR="0093468E" w:rsidRPr="003F0F2D">
        <w:rPr>
          <w:rFonts w:ascii="Arial" w:hAnsi="Arial" w:cs="Arial"/>
          <w:lang w:val="en-US"/>
        </w:rPr>
        <w:t>Barlow, 1999):</w:t>
      </w:r>
    </w:p>
    <w:p w14:paraId="085BB40E" w14:textId="77777777" w:rsidR="0093468E" w:rsidRPr="003F0F2D" w:rsidRDefault="0093468E" w:rsidP="001259E4">
      <w:pPr>
        <w:widowControl w:val="0"/>
        <w:autoSpaceDE w:val="0"/>
        <w:autoSpaceDN w:val="0"/>
        <w:adjustRightInd w:val="0"/>
        <w:ind w:right="-143"/>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1965"/>
        <w:gridCol w:w="4645"/>
      </w:tblGrid>
      <w:tr w:rsidR="00515905" w:rsidRPr="000F34D7" w14:paraId="5380F40D" w14:textId="77777777" w:rsidTr="0093468E">
        <w:tc>
          <w:tcPr>
            <w:tcW w:w="2943" w:type="dxa"/>
            <w:tcBorders>
              <w:top w:val="single" w:sz="4" w:space="0" w:color="auto"/>
              <w:bottom w:val="single" w:sz="4" w:space="0" w:color="auto"/>
            </w:tcBorders>
          </w:tcPr>
          <w:p w14:paraId="411726D2"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characteristic value</w:t>
            </w:r>
            <w:r w:rsidR="0093468E" w:rsidRPr="003F0F2D">
              <w:rPr>
                <w:rFonts w:ascii="Arial" w:hAnsi="Arial" w:cs="Arial"/>
                <w:lang w:val="en-US"/>
              </w:rPr>
              <w:t>:</w:t>
            </w:r>
          </w:p>
        </w:tc>
        <w:tc>
          <w:tcPr>
            <w:tcW w:w="1985" w:type="dxa"/>
            <w:tcBorders>
              <w:top w:val="single" w:sz="4" w:space="0" w:color="auto"/>
              <w:bottom w:val="single" w:sz="4" w:space="0" w:color="auto"/>
            </w:tcBorders>
          </w:tcPr>
          <w:p w14:paraId="303926CC"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 xml:space="preserve">width </w:t>
            </w:r>
            <w:r w:rsidR="0093468E" w:rsidRPr="003F0F2D">
              <w:rPr>
                <w:rFonts w:ascii="Arial" w:hAnsi="Arial" w:cs="Arial"/>
                <w:lang w:val="en-US"/>
              </w:rPr>
              <w:t>parameter:</w:t>
            </w:r>
          </w:p>
        </w:tc>
        <w:tc>
          <w:tcPr>
            <w:tcW w:w="4678" w:type="dxa"/>
            <w:tcBorders>
              <w:top w:val="single" w:sz="4" w:space="0" w:color="auto"/>
              <w:bottom w:val="single" w:sz="4" w:space="0" w:color="auto"/>
            </w:tcBorders>
          </w:tcPr>
          <w:p w14:paraId="1B923827"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f</w:t>
            </w:r>
            <w:r w:rsidR="0093468E" w:rsidRPr="003F0F2D">
              <w:rPr>
                <w:rFonts w:ascii="Arial" w:hAnsi="Arial" w:cs="Arial"/>
                <w:lang w:val="en-US"/>
              </w:rPr>
              <w:t>orm</w:t>
            </w:r>
            <w:r w:rsidRPr="003F0F2D">
              <w:rPr>
                <w:rFonts w:ascii="Arial" w:hAnsi="Arial" w:cs="Arial"/>
                <w:lang w:val="en-US"/>
              </w:rPr>
              <w:t xml:space="preserve">ula for the </w:t>
            </w:r>
            <w:r w:rsidR="0093468E" w:rsidRPr="003F0F2D">
              <w:rPr>
                <w:rFonts w:ascii="Arial" w:hAnsi="Arial" w:cs="Arial"/>
                <w:lang w:val="en-US"/>
              </w:rPr>
              <w:t xml:space="preserve">(absolute) </w:t>
            </w:r>
            <w:r w:rsidRPr="003F0F2D">
              <w:rPr>
                <w:rFonts w:ascii="Arial" w:hAnsi="Arial" w:cs="Arial"/>
                <w:lang w:val="en-US"/>
              </w:rPr>
              <w:t>uncertainty</w:t>
            </w:r>
            <w:r w:rsidR="0093468E" w:rsidRPr="003F0F2D">
              <w:rPr>
                <w:rFonts w:ascii="Arial" w:hAnsi="Arial" w:cs="Arial"/>
                <w:lang w:val="en-US"/>
              </w:rPr>
              <w:t>:</w:t>
            </w:r>
          </w:p>
        </w:tc>
      </w:tr>
      <w:tr w:rsidR="00515905" w:rsidRPr="003F0F2D" w14:paraId="12DDC94B" w14:textId="77777777" w:rsidTr="0093468E">
        <w:tc>
          <w:tcPr>
            <w:tcW w:w="2943" w:type="dxa"/>
            <w:tcBorders>
              <w:top w:val="single" w:sz="4" w:space="0" w:color="auto"/>
            </w:tcBorders>
          </w:tcPr>
          <w:p w14:paraId="151F864B" w14:textId="77777777" w:rsidR="007438DC" w:rsidRPr="003F0F2D" w:rsidRDefault="00515905" w:rsidP="007438DC">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Value</w:t>
            </w:r>
            <w:r w:rsidR="0093468E" w:rsidRPr="003F0F2D">
              <w:rPr>
                <w:rFonts w:ascii="Arial" w:hAnsi="Arial" w:cs="Arial"/>
                <w:lang w:val="en-US"/>
              </w:rPr>
              <w:t xml:space="preserve"> </w:t>
            </w:r>
            <w:r w:rsidRPr="003F0F2D">
              <w:rPr>
                <w:rFonts w:ascii="Arial" w:hAnsi="Arial" w:cs="Arial"/>
                <w:lang w:val="en-US"/>
              </w:rPr>
              <w:t xml:space="preserve">of output quantity </w:t>
            </w:r>
          </w:p>
        </w:tc>
        <w:tc>
          <w:tcPr>
            <w:tcW w:w="1985" w:type="dxa"/>
            <w:tcBorders>
              <w:top w:val="single" w:sz="4" w:space="0" w:color="auto"/>
            </w:tcBorders>
          </w:tcPr>
          <w:p w14:paraId="756FB07A" w14:textId="77777777" w:rsidR="007438DC" w:rsidRPr="003F0F2D" w:rsidRDefault="0093468E" w:rsidP="007438DC">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Borders>
              <w:top w:val="single" w:sz="4" w:space="0" w:color="auto"/>
            </w:tcBorders>
          </w:tcPr>
          <w:p w14:paraId="58D2323A" w14:textId="77777777" w:rsidR="007438DC" w:rsidRPr="003F0F2D" w:rsidRDefault="00000000" w:rsidP="007438DC">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N</m:t>
                        </m:r>
                      </m:e>
                    </m:rad>
                  </m:den>
                </m:f>
              </m:oMath>
            </m:oMathPara>
          </w:p>
        </w:tc>
      </w:tr>
      <w:tr w:rsidR="00515905" w:rsidRPr="003F0F2D" w14:paraId="2FA3944A" w14:textId="77777777" w:rsidTr="0093468E">
        <w:tc>
          <w:tcPr>
            <w:tcW w:w="2943" w:type="dxa"/>
          </w:tcPr>
          <w:p w14:paraId="617FFD23"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uncertainty</w:t>
            </w:r>
          </w:p>
        </w:tc>
        <w:tc>
          <w:tcPr>
            <w:tcW w:w="1985" w:type="dxa"/>
          </w:tcPr>
          <w:p w14:paraId="061F1F14"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72F8034D" w14:textId="77777777" w:rsidR="0093468E" w:rsidRPr="003F0F2D" w:rsidRDefault="00000000" w:rsidP="001259E4">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2N</m:t>
                        </m:r>
                      </m:e>
                    </m:rad>
                  </m:den>
                </m:f>
              </m:oMath>
            </m:oMathPara>
          </w:p>
        </w:tc>
      </w:tr>
      <w:tr w:rsidR="00515905" w:rsidRPr="003F0F2D" w14:paraId="5E1F9C2C" w14:textId="77777777" w:rsidTr="0093468E">
        <w:tc>
          <w:tcPr>
            <w:tcW w:w="2943" w:type="dxa"/>
          </w:tcPr>
          <w:p w14:paraId="317CA357"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 xml:space="preserve">lower confidence limit </w:t>
            </w:r>
          </w:p>
        </w:tc>
        <w:tc>
          <w:tcPr>
            <w:tcW w:w="1985" w:type="dxa"/>
          </w:tcPr>
          <w:p w14:paraId="15930CE3" w14:textId="77777777" w:rsidR="0093468E" w:rsidRPr="003F0F2D" w:rsidRDefault="0093468E" w:rsidP="001259E4">
            <w:pPr>
              <w:widowControl w:val="0"/>
              <w:autoSpaceDE w:val="0"/>
              <w:autoSpaceDN w:val="0"/>
              <w:adjustRightInd w:val="0"/>
              <w:spacing w:before="120" w:after="30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4562107E"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f>
                  <m:fPr>
                    <m:ctrlPr>
                      <w:rPr>
                        <w:rFonts w:ascii="Cambria Math" w:hAnsi="Cambria Math" w:cs="Arial"/>
                        <w:i/>
                        <w:lang w:val="en-US"/>
                      </w:rPr>
                    </m:ctrlPr>
                  </m:fPr>
                  <m:num>
                    <m:r>
                      <w:rPr>
                        <w:rFonts w:ascii="Cambria Math" w:hAnsi="Cambria Math" w:cs="Arial"/>
                        <w:lang w:val="en-US"/>
                      </w:rPr>
                      <m:t>σ</m:t>
                    </m:r>
                  </m:num>
                  <m:den>
                    <m:r>
                      <w:rPr>
                        <w:rFonts w:ascii="Cambria Math" w:hAnsi="Cambria Math" w:cs="Arial"/>
                        <w:lang w:val="en-US"/>
                      </w:rPr>
                      <m:t>φ</m:t>
                    </m:r>
                    <m:d>
                      <m:dPr>
                        <m:ctrlPr>
                          <w:rPr>
                            <w:rFonts w:ascii="Cambria Math" w:hAnsi="Cambria Math" w:cs="Arial"/>
                            <w:i/>
                            <w:lang w:val="en-US"/>
                          </w:rPr>
                        </m:ctrlPr>
                      </m:dPr>
                      <m:e>
                        <m:sSup>
                          <m:sSupPr>
                            <m:ctrlPr>
                              <w:rPr>
                                <w:rFonts w:ascii="Cambria Math" w:hAnsi="Cambria Math" w:cs="Arial"/>
                                <w:lang w:val="en-US"/>
                              </w:rPr>
                            </m:ctrlPr>
                          </m:sSupPr>
                          <m:e>
                            <m:r>
                              <m:rPr>
                                <m:sty m:val="p"/>
                              </m:rPr>
                              <w:rPr>
                                <w:rFonts w:ascii="Cambria Math" w:hAnsi="Cambria Math" w:cs="Arial"/>
                                <w:lang w:val="en-US"/>
                              </w:rPr>
                              <m:t>Φ</m:t>
                            </m:r>
                          </m:e>
                          <m:sup>
                            <m:r>
                              <m:rPr>
                                <m:sty m:val="p"/>
                              </m:rPr>
                              <w:rPr>
                                <w:rFonts w:ascii="Cambria Math" w:hAnsi="Cambria Math" w:cs="Arial"/>
                                <w:lang w:val="en-US"/>
                              </w:rPr>
                              <m:t>-1</m:t>
                            </m:r>
                          </m:sup>
                        </m:sSup>
                        <m:d>
                          <m:dPr>
                            <m:ctrlPr>
                              <w:rPr>
                                <w:rFonts w:ascii="Cambria Math" w:hAnsi="Cambria Math" w:cs="Arial"/>
                                <w:lang w:val="en-US"/>
                              </w:rPr>
                            </m:ctrlPr>
                          </m:dPr>
                          <m:e>
                            <m:r>
                              <m:rPr>
                                <m:sty m:val="p"/>
                              </m:rPr>
                              <w:rPr>
                                <w:rFonts w:ascii="Cambria Math" w:hAnsi="Cambria Math" w:cs="Arial"/>
                                <w:lang w:val="en-US"/>
                              </w:rPr>
                              <m:t>1-γ/2</m:t>
                            </m:r>
                          </m:e>
                        </m:d>
                      </m:e>
                    </m:d>
                  </m:den>
                </m:f>
                <m:rad>
                  <m:radPr>
                    <m:degHide m:val="1"/>
                    <m:ctrlPr>
                      <w:rPr>
                        <w:rFonts w:ascii="Cambria Math" w:hAnsi="Cambria Math" w:cs="Arial"/>
                        <w:i/>
                        <w:lang w:val="en-US"/>
                      </w:rPr>
                    </m:ctrlPr>
                  </m:radPr>
                  <m:deg/>
                  <m:e>
                    <m:f>
                      <m:fPr>
                        <m:ctrlPr>
                          <w:rPr>
                            <w:rFonts w:ascii="Cambria Math" w:hAnsi="Cambria Math" w:cs="Arial"/>
                            <w:i/>
                            <w:lang w:val="en-US"/>
                          </w:rPr>
                        </m:ctrlPr>
                      </m:fPr>
                      <m:num>
                        <m:d>
                          <m:dPr>
                            <m:ctrlPr>
                              <w:rPr>
                                <w:rFonts w:ascii="Cambria Math" w:hAnsi="Cambria Math" w:cs="Arial"/>
                                <w:lang w:val="en-US"/>
                              </w:rPr>
                            </m:ctrlPr>
                          </m:dPr>
                          <m:e>
                            <m:r>
                              <m:rPr>
                                <m:sty m:val="p"/>
                              </m:rPr>
                              <w:rPr>
                                <w:rFonts w:ascii="Cambria Math" w:hAnsi="Cambria Math" w:cs="Arial"/>
                                <w:lang w:val="en-US"/>
                              </w:rPr>
                              <m:t>1-γ/2</m:t>
                            </m:r>
                          </m:e>
                        </m:d>
                        <m:r>
                          <m:rPr>
                            <m:sty m:val="p"/>
                          </m:rPr>
                          <w:rPr>
                            <w:rFonts w:ascii="Cambria Math" w:hAnsi="Cambria Math" w:cs="Arial"/>
                            <w:lang w:val="en-US"/>
                          </w:rPr>
                          <m:t>∙γ/2</m:t>
                        </m:r>
                      </m:num>
                      <m:den>
                        <m:r>
                          <w:rPr>
                            <w:rFonts w:ascii="Cambria Math" w:hAnsi="Cambria Math" w:cs="Arial"/>
                            <w:lang w:val="en-US"/>
                          </w:rPr>
                          <m:t>N</m:t>
                        </m:r>
                      </m:den>
                    </m:f>
                  </m:e>
                </m:rad>
              </m:oMath>
            </m:oMathPara>
          </w:p>
        </w:tc>
      </w:tr>
      <w:tr w:rsidR="00515905" w:rsidRPr="003F0F2D" w14:paraId="5C41213D" w14:textId="77777777" w:rsidTr="0093468E">
        <w:tc>
          <w:tcPr>
            <w:tcW w:w="2943" w:type="dxa"/>
          </w:tcPr>
          <w:p w14:paraId="7DB71B1F"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upper</w:t>
            </w:r>
            <w:r w:rsidR="0093468E" w:rsidRPr="003F0F2D">
              <w:rPr>
                <w:rFonts w:ascii="Arial" w:hAnsi="Arial" w:cs="Arial"/>
                <w:lang w:val="en-US"/>
              </w:rPr>
              <w:t xml:space="preserve"> </w:t>
            </w:r>
            <w:r w:rsidRPr="003F0F2D">
              <w:rPr>
                <w:rFonts w:ascii="Arial" w:hAnsi="Arial" w:cs="Arial"/>
                <w:lang w:val="en-US"/>
              </w:rPr>
              <w:t>confidence limit</w:t>
            </w:r>
          </w:p>
        </w:tc>
        <w:tc>
          <w:tcPr>
            <w:tcW w:w="1985" w:type="dxa"/>
          </w:tcPr>
          <w:p w14:paraId="74987DFA"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1925DAA1"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lang w:val="en-US"/>
              </w:rPr>
            </w:pPr>
            <w:r w:rsidRPr="003F0F2D">
              <w:rPr>
                <w:rFonts w:ascii="Arial" w:hAnsi="Arial" w:cs="Arial"/>
                <w:lang w:val="en-US"/>
              </w:rPr>
              <w:t>dito</w:t>
            </w:r>
          </w:p>
        </w:tc>
      </w:tr>
      <w:tr w:rsidR="00515905" w:rsidRPr="003F0F2D" w14:paraId="69E2C8AA" w14:textId="77777777" w:rsidTr="0093468E">
        <w:tc>
          <w:tcPr>
            <w:tcW w:w="2943" w:type="dxa"/>
          </w:tcPr>
          <w:p w14:paraId="49A4F754"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decision threshold</w:t>
            </w:r>
          </w:p>
        </w:tc>
        <w:tc>
          <w:tcPr>
            <w:tcW w:w="1985" w:type="dxa"/>
          </w:tcPr>
          <w:p w14:paraId="58B12702"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den>
                </m:f>
              </m:oMath>
            </m:oMathPara>
          </w:p>
        </w:tc>
        <w:tc>
          <w:tcPr>
            <w:tcW w:w="4678" w:type="dxa"/>
          </w:tcPr>
          <w:p w14:paraId="1F325B3C"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r>
                          <m:rPr>
                            <m:sty m:val="p"/>
                          </m:rPr>
                          <w:rPr>
                            <w:rFonts w:ascii="Cambria Math" w:hAnsi="Cambria Math" w:cs="Arial"/>
                            <w:sz w:val="24"/>
                            <w:szCs w:val="24"/>
                            <w:lang w:val="en-US"/>
                          </w:rPr>
                          <m:t>∙α</m:t>
                        </m:r>
                      </m:num>
                      <m:den>
                        <m:r>
                          <w:rPr>
                            <w:rFonts w:ascii="Cambria Math" w:hAnsi="Cambria Math" w:cs="Arial"/>
                            <w:sz w:val="24"/>
                            <w:szCs w:val="24"/>
                            <w:lang w:val="en-US"/>
                          </w:rPr>
                          <m:t>N</m:t>
                        </m:r>
                      </m:den>
                    </m:f>
                  </m:e>
                </m:rad>
              </m:oMath>
            </m:oMathPara>
          </w:p>
        </w:tc>
      </w:tr>
      <w:tr w:rsidR="00515905" w:rsidRPr="003F0F2D" w14:paraId="44A2C088" w14:textId="77777777" w:rsidTr="0093468E">
        <w:tc>
          <w:tcPr>
            <w:tcW w:w="2943" w:type="dxa"/>
            <w:tcBorders>
              <w:bottom w:val="single" w:sz="4" w:space="0" w:color="auto"/>
            </w:tcBorders>
          </w:tcPr>
          <w:p w14:paraId="3C39009E"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detecion limit</w:t>
            </w:r>
          </w:p>
        </w:tc>
        <w:tc>
          <w:tcPr>
            <w:tcW w:w="1985" w:type="dxa"/>
            <w:tcBorders>
              <w:bottom w:val="single" w:sz="4" w:space="0" w:color="auto"/>
            </w:tcBorders>
          </w:tcPr>
          <w:p w14:paraId="71D9859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den>
                </m:f>
              </m:oMath>
            </m:oMathPara>
          </w:p>
        </w:tc>
        <w:tc>
          <w:tcPr>
            <w:tcW w:w="4678" w:type="dxa"/>
            <w:tcBorders>
              <w:bottom w:val="single" w:sz="4" w:space="0" w:color="auto"/>
            </w:tcBorders>
          </w:tcPr>
          <w:p w14:paraId="40E6C3AD"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sSubSup>
                    <m:sSubSupPr>
                      <m:ctrlPr>
                        <w:rPr>
                          <w:rFonts w:ascii="Cambria Math" w:hAnsi="Cambria Math" w:cs="Arial"/>
                          <w:i/>
                          <w:sz w:val="24"/>
                          <w:szCs w:val="24"/>
                          <w:lang w:val="en-US"/>
                        </w:rPr>
                      </m:ctrlPr>
                    </m:sSubSupPr>
                    <m:e>
                      <m:r>
                        <w:rPr>
                          <w:rFonts w:ascii="Cambria Math" w:hAnsi="Cambria Math" w:cs="Arial"/>
                          <w:sz w:val="24"/>
                          <w:szCs w:val="24"/>
                          <w:lang w:val="en-US"/>
                        </w:rPr>
                        <m:t>u</m:t>
                      </m:r>
                    </m:e>
                    <m:sub>
                      <m:r>
                        <w:rPr>
                          <w:rFonts w:ascii="Cambria Math" w:hAnsi="Cambria Math" w:cs="Arial"/>
                          <w:sz w:val="24"/>
                          <w:szCs w:val="24"/>
                          <w:lang w:val="en-US"/>
                        </w:rPr>
                        <m:t>MC</m:t>
                      </m:r>
                    </m:sub>
                    <m:sup>
                      <m:r>
                        <w:rPr>
                          <w:rFonts w:ascii="Cambria Math" w:hAnsi="Cambria Math" w:cs="Arial"/>
                          <w:sz w:val="24"/>
                          <w:szCs w:val="24"/>
                          <w:lang w:val="en-US"/>
                        </w:rPr>
                        <m:t>2</m:t>
                      </m:r>
                    </m:sup>
                  </m:sSubSup>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 2</m:t>
                      </m:r>
                    </m:sup>
                  </m:sSup>
                </m:e>
              </m:rad>
            </m:oMath>
            <w:r w:rsidR="0093468E" w:rsidRPr="003F0F2D">
              <w:rPr>
                <w:rFonts w:ascii="Arial" w:hAnsi="Arial" w:cs="Arial"/>
                <w:lang w:val="en-US"/>
              </w:rPr>
              <w:t>,</w:t>
            </w:r>
          </w:p>
          <w:p w14:paraId="6FEDAB2C" w14:textId="77777777" w:rsidR="0093468E" w:rsidRPr="003F0F2D" w:rsidRDefault="00515905" w:rsidP="001259E4">
            <w:pPr>
              <w:widowControl w:val="0"/>
              <w:autoSpaceDE w:val="0"/>
              <w:autoSpaceDN w:val="0"/>
              <w:adjustRightInd w:val="0"/>
              <w:spacing w:before="120" w:after="300"/>
              <w:ind w:right="-143"/>
              <w:jc w:val="center"/>
              <w:rPr>
                <w:rFonts w:ascii="Arial" w:hAnsi="Arial" w:cs="Arial"/>
                <w:lang w:val="en-US"/>
              </w:rPr>
            </w:pPr>
            <w:r w:rsidRPr="003F0F2D">
              <w:rPr>
                <w:rFonts w:ascii="Arial" w:hAnsi="Arial" w:cs="Arial"/>
                <w:lang w:val="en-US"/>
              </w:rPr>
              <w:t>with</w:t>
            </w:r>
          </w:p>
          <w:p w14:paraId="0BCCA35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r>
                          <m:rPr>
                            <m:sty m:val="p"/>
                          </m:rPr>
                          <w:rPr>
                            <w:rFonts w:ascii="Cambria Math" w:hAnsi="Cambria Math" w:cs="Arial"/>
                            <w:sz w:val="24"/>
                            <w:szCs w:val="24"/>
                            <w:lang w:val="en-US"/>
                          </w:rPr>
                          <m:t>∙β</m:t>
                        </m:r>
                      </m:num>
                      <m:den>
                        <m:r>
                          <w:rPr>
                            <w:rFonts w:ascii="Cambria Math" w:hAnsi="Cambria Math" w:cs="Arial"/>
                            <w:sz w:val="24"/>
                            <w:szCs w:val="24"/>
                            <w:lang w:val="en-US"/>
                          </w:rPr>
                          <m:t>N</m:t>
                        </m:r>
                      </m:den>
                    </m:f>
                  </m:e>
                </m:rad>
              </m:oMath>
            </m:oMathPara>
          </w:p>
        </w:tc>
      </w:tr>
    </w:tbl>
    <w:p w14:paraId="32C0F44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681D96" w14:textId="77777777" w:rsidR="007438DC" w:rsidRPr="003F0F2D" w:rsidRDefault="0093468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 </w:t>
      </w:r>
      <w:r w:rsidR="00515905" w:rsidRPr="003F0F2D">
        <w:rPr>
          <w:rFonts w:ascii="Arial" w:hAnsi="Arial" w:cs="Arial"/>
          <w:lang w:val="en-US"/>
        </w:rPr>
        <w:t>number of MC-simulated single measurements</w:t>
      </w:r>
      <w:r w:rsidRPr="003F0F2D">
        <w:rPr>
          <w:rFonts w:ascii="Arial" w:hAnsi="Arial" w:cs="Arial"/>
          <w:lang w:val="en-US"/>
        </w:rPr>
        <w:t xml:space="preserve">; </w:t>
      </w:r>
      <w:r w:rsidRPr="003F0F2D">
        <w:rPr>
          <w:rFonts w:ascii="Arial" w:hAnsi="Arial" w:cs="Arial"/>
          <w:lang w:val="en-US"/>
        </w:rPr>
        <w:sym w:font="Symbol" w:char="F06A"/>
      </w:r>
      <w:r w:rsidRPr="003F0F2D">
        <w:rPr>
          <w:rFonts w:ascii="Arial" w:hAnsi="Arial" w:cs="Arial"/>
          <w:lang w:val="en-US"/>
        </w:rPr>
        <w:t xml:space="preserve">(.) </w:t>
      </w:r>
      <w:r w:rsidR="00EF3BA5" w:rsidRPr="003F0F2D">
        <w:rPr>
          <w:rFonts w:ascii="Arial" w:hAnsi="Arial" w:cs="Arial"/>
          <w:lang w:val="en-US"/>
        </w:rPr>
        <w:t>a</w:t>
      </w:r>
      <w:r w:rsidRPr="003F0F2D">
        <w:rPr>
          <w:rFonts w:ascii="Arial" w:hAnsi="Arial" w:cs="Arial"/>
          <w:lang w:val="en-US"/>
        </w:rPr>
        <w:t xml:space="preserve">nd </w:t>
      </w:r>
      <w:r w:rsidRPr="003F0F2D">
        <w:rPr>
          <w:rFonts w:ascii="Arial" w:hAnsi="Arial" w:cs="Arial"/>
          <w:lang w:val="en-US"/>
        </w:rPr>
        <w:sym w:font="Symbol" w:char="F046"/>
      </w:r>
      <w:r w:rsidRPr="003F0F2D">
        <w:rPr>
          <w:rFonts w:ascii="Arial" w:hAnsi="Arial" w:cs="Arial"/>
          <w:lang w:val="en-US"/>
        </w:rPr>
        <w:t xml:space="preserve">(.): </w:t>
      </w:r>
      <w:r w:rsidR="00515905" w:rsidRPr="003F0F2D">
        <w:rPr>
          <w:rFonts w:ascii="Arial" w:hAnsi="Arial" w:cs="Arial"/>
          <w:lang w:val="en-US"/>
        </w:rPr>
        <w:t xml:space="preserve">density function and distribution function of the standard normal distribution, respectively; see Options dialog for the probabilities </w:t>
      </w:r>
      <w:r w:rsidR="00515905" w:rsidRPr="003F0F2D">
        <w:rPr>
          <w:rFonts w:ascii="Arial" w:hAnsi="Arial" w:cs="Arial"/>
          <w:lang w:val="en-US"/>
        </w:rPr>
        <w:sym w:font="Symbol" w:char="F061"/>
      </w:r>
      <w:r w:rsidR="00515905" w:rsidRPr="003F0F2D">
        <w:rPr>
          <w:rFonts w:ascii="Arial" w:hAnsi="Arial" w:cs="Arial"/>
          <w:lang w:val="en-US"/>
        </w:rPr>
        <w:t xml:space="preserve">,  </w:t>
      </w:r>
      <w:r w:rsidR="00515905" w:rsidRPr="003F0F2D">
        <w:rPr>
          <w:rFonts w:ascii="Arial" w:hAnsi="Arial" w:cs="Arial"/>
          <w:lang w:val="en-US"/>
        </w:rPr>
        <w:sym w:font="Symbol" w:char="F062"/>
      </w:r>
      <w:r w:rsidR="00515905" w:rsidRPr="003F0F2D">
        <w:rPr>
          <w:rFonts w:ascii="Arial" w:hAnsi="Arial" w:cs="Arial"/>
          <w:lang w:val="en-US"/>
        </w:rPr>
        <w:t xml:space="preserve"> and </w:t>
      </w:r>
      <w:r w:rsidR="00515905" w:rsidRPr="003F0F2D">
        <w:rPr>
          <w:rFonts w:ascii="Arial" w:hAnsi="Arial" w:cs="Arial"/>
          <w:lang w:val="en-US"/>
        </w:rPr>
        <w:sym w:font="Symbol" w:char="F067"/>
      </w:r>
      <w:r w:rsidRPr="003F0F2D">
        <w:rPr>
          <w:rFonts w:ascii="Arial" w:hAnsi="Arial" w:cs="Arial"/>
          <w:lang w:val="en-US"/>
        </w:rPr>
        <w:t>).</w:t>
      </w:r>
    </w:p>
    <w:p w14:paraId="4843DC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E6F38F9" w14:textId="77777777" w:rsidR="007438DC" w:rsidRPr="003F0F2D" w:rsidRDefault="00E5380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MC uncertainties calculated according to this table are given as relative values</w:t>
      </w:r>
      <w:r w:rsidR="00EF3BA5" w:rsidRPr="003F0F2D">
        <w:rPr>
          <w:rFonts w:ascii="Arial" w:hAnsi="Arial" w:cs="Arial"/>
          <w:lang w:val="en-US"/>
        </w:rPr>
        <w:t xml:space="preserve"> </w:t>
      </w:r>
      <w:r w:rsidRPr="003F0F2D">
        <w:rPr>
          <w:rFonts w:ascii="Arial" w:hAnsi="Arial" w:cs="Arial"/>
          <w:lang w:val="en-US"/>
        </w:rPr>
        <w:t xml:space="preserve">in </w:t>
      </w:r>
      <w:r w:rsidR="00EF3BA5" w:rsidRPr="003F0F2D">
        <w:rPr>
          <w:rFonts w:ascii="Arial" w:hAnsi="Arial" w:cs="Arial"/>
          <w:lang w:val="en-US"/>
        </w:rPr>
        <w:t>percent</w:t>
      </w:r>
      <w:r w:rsidRPr="003F0F2D">
        <w:rPr>
          <w:rFonts w:ascii="Arial" w:hAnsi="Arial" w:cs="Arial"/>
          <w:lang w:val="en-US"/>
        </w:rPr>
        <w:t xml:space="preserve"> </w:t>
      </w:r>
      <w:r w:rsidR="00EF3BA5" w:rsidRPr="003F0F2D">
        <w:rPr>
          <w:rFonts w:ascii="Arial" w:hAnsi="Arial" w:cs="Arial"/>
          <w:lang w:val="en-US"/>
        </w:rPr>
        <w:t>with</w:t>
      </w:r>
      <w:r w:rsidRPr="003F0F2D">
        <w:rPr>
          <w:rFonts w:ascii="Arial" w:hAnsi="Arial" w:cs="Arial"/>
          <w:lang w:val="en-US"/>
        </w:rPr>
        <w:t>in the MC part under the TAB „Results“, but only in the case of one single run.</w:t>
      </w:r>
    </w:p>
    <w:p w14:paraId="3BE988D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32842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205B2C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FA83C81" w14:textId="77777777" w:rsidR="007438DC" w:rsidRPr="003F0F2D" w:rsidRDefault="00CD27A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Graphical presentations</w:t>
      </w:r>
    </w:p>
    <w:p w14:paraId="542614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E6B0D5"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distributions which are produced according to the three methods discussed above are displayed as histograms in a separate window while the simulation is running. They show each distribution accumulated from the </w:t>
      </w:r>
      <w:r w:rsidRPr="003F0F2D">
        <w:rPr>
          <w:rFonts w:ascii="Arial" w:hAnsi="Arial" w:cs="Arial"/>
          <w:i/>
          <w:color w:val="000000"/>
          <w:lang w:val="en-US"/>
        </w:rPr>
        <w:t>r</w:t>
      </w:r>
      <w:r w:rsidRPr="003F0F2D">
        <w:rPr>
          <w:rFonts w:ascii="Arial" w:hAnsi="Arial" w:cs="Arial"/>
          <w:color w:val="000000"/>
          <w:lang w:val="en-US"/>
        </w:rPr>
        <w:t xml:space="preserve"> runs which stabilize after only few (of </w:t>
      </w:r>
      <w:r w:rsidRPr="003F0F2D">
        <w:rPr>
          <w:rFonts w:ascii="Arial" w:hAnsi="Arial" w:cs="Arial"/>
          <w:i/>
          <w:color w:val="000000"/>
          <w:lang w:val="en-US"/>
        </w:rPr>
        <w:t>r</w:t>
      </w:r>
      <w:r w:rsidRPr="003F0F2D">
        <w:rPr>
          <w:rFonts w:ascii="Arial" w:hAnsi="Arial" w:cs="Arial"/>
          <w:color w:val="000000"/>
          <w:lang w:val="en-US"/>
        </w:rPr>
        <w:t xml:space="preserve">) repetitions. In the case of the Detection limit the accumulated distribution is displayed after the </w:t>
      </w:r>
      <w:r w:rsidRPr="003F0F2D">
        <w:rPr>
          <w:rFonts w:ascii="Arial" w:hAnsi="Arial" w:cs="Arial"/>
          <w:i/>
          <w:color w:val="000000"/>
          <w:lang w:val="en-US"/>
        </w:rPr>
        <w:t>r</w:t>
      </w:r>
      <w:r w:rsidRPr="003F0F2D">
        <w:rPr>
          <w:rFonts w:ascii="Arial" w:hAnsi="Arial" w:cs="Arial"/>
          <w:color w:val="000000"/>
          <w:lang w:val="en-US"/>
        </w:rPr>
        <w:t xml:space="preserve"> runs are terminated. The x-axis (abscissa) corresponds to values of the evaluated quantity shown in the title of a plot; the y-axis (ordinate) shows the probability. </w:t>
      </w:r>
    </w:p>
    <w:p w14:paraId="541ABEC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16E677" w14:textId="77777777" w:rsidR="007438DC" w:rsidRPr="003F0F2D" w:rsidRDefault="0011374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 of the separate window with the MC graphs:</w:t>
      </w:r>
    </w:p>
    <w:p w14:paraId="06941F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13747" w:rsidRPr="003F0F2D" w14:paraId="5C7778A6" w14:textId="77777777" w:rsidTr="0077608C">
        <w:tc>
          <w:tcPr>
            <w:tcW w:w="9212" w:type="dxa"/>
          </w:tcPr>
          <w:p w14:paraId="7B969FA5" w14:textId="77777777" w:rsidR="007438DC" w:rsidRPr="003F0F2D" w:rsidRDefault="00484E87" w:rsidP="007438DC">
            <w:pPr>
              <w:widowControl w:val="0"/>
              <w:autoSpaceDE w:val="0"/>
              <w:autoSpaceDN w:val="0"/>
              <w:adjustRightInd w:val="0"/>
              <w:ind w:right="-143"/>
              <w:jc w:val="center"/>
              <w:rPr>
                <w:rFonts w:ascii="Arial" w:hAnsi="Arial" w:cs="Arial"/>
                <w:color w:val="000000"/>
                <w:lang w:val="en-US"/>
              </w:rPr>
            </w:pPr>
            <w:r w:rsidRPr="003F0F2D">
              <w:rPr>
                <w:rFonts w:ascii="Arial" w:hAnsi="Arial" w:cs="Arial"/>
                <w:noProof/>
                <w:color w:val="000000"/>
                <w:lang w:val="en-US" w:eastAsia="de-DE"/>
              </w:rPr>
              <w:drawing>
                <wp:inline distT="0" distB="0" distL="0" distR="0" wp14:anchorId="6D6A568C" wp14:editId="2387311F">
                  <wp:extent cx="3707360" cy="5040000"/>
                  <wp:effectExtent l="19050" t="0" r="7390" b="0"/>
                  <wp:docPr id="55" name="Grafik 54" descr="MCplotfile-d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EN.png"/>
                          <pic:cNvPicPr/>
                        </pic:nvPicPr>
                        <pic:blipFill>
                          <a:blip r:embed="rId71" cstate="print"/>
                          <a:srcRect t="2934" b="1200"/>
                          <a:stretch>
                            <a:fillRect/>
                          </a:stretch>
                        </pic:blipFill>
                        <pic:spPr>
                          <a:xfrm>
                            <a:off x="0" y="0"/>
                            <a:ext cx="3707360" cy="5040000"/>
                          </a:xfrm>
                          <a:prstGeom prst="rect">
                            <a:avLst/>
                          </a:prstGeom>
                        </pic:spPr>
                      </pic:pic>
                    </a:graphicData>
                  </a:graphic>
                </wp:inline>
              </w:drawing>
            </w:r>
          </w:p>
        </w:tc>
      </w:tr>
    </w:tbl>
    <w:p w14:paraId="6E5C4DF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66272E5A"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Vertical </w:t>
      </w:r>
      <w:r w:rsidR="006E2B06" w:rsidRPr="003F0F2D">
        <w:rPr>
          <w:rFonts w:ascii="Arial" w:hAnsi="Arial" w:cs="Arial"/>
          <w:b/>
          <w:bCs/>
          <w:color w:val="000000"/>
          <w:lang w:val="en-US"/>
        </w:rPr>
        <w:t xml:space="preserve">green </w:t>
      </w:r>
      <w:r w:rsidRPr="003F0F2D">
        <w:rPr>
          <w:rFonts w:ascii="Arial" w:hAnsi="Arial" w:cs="Arial"/>
          <w:b/>
          <w:bCs/>
          <w:color w:val="000000"/>
          <w:lang w:val="en-US"/>
        </w:rPr>
        <w:t>lines</w:t>
      </w:r>
      <w:r w:rsidRPr="003F0F2D">
        <w:rPr>
          <w:rFonts w:ascii="Arial" w:hAnsi="Arial" w:cs="Arial"/>
          <w:color w:val="000000"/>
          <w:lang w:val="en-US"/>
        </w:rPr>
        <w:t xml:space="preserve"> in the graphs characterize</w:t>
      </w:r>
      <w:r w:rsidR="009C39CE" w:rsidRPr="003F0F2D">
        <w:rPr>
          <w:rFonts w:ascii="Arial" w:hAnsi="Arial" w:cs="Arial"/>
          <w:color w:val="000000"/>
          <w:lang w:val="en-US"/>
        </w:rPr>
        <w:t>,</w:t>
      </w:r>
      <w:r w:rsidRPr="003F0F2D">
        <w:rPr>
          <w:rFonts w:ascii="Arial" w:hAnsi="Arial" w:cs="Arial"/>
          <w:color w:val="000000"/>
          <w:lang w:val="en-US"/>
        </w:rPr>
        <w:t xml:space="preserve"> from the left to the right</w:t>
      </w:r>
      <w:r w:rsidR="009C39CE" w:rsidRPr="003F0F2D">
        <w:rPr>
          <w:rFonts w:ascii="Arial" w:hAnsi="Arial" w:cs="Arial"/>
          <w:color w:val="000000"/>
          <w:lang w:val="en-US"/>
        </w:rPr>
        <w:t>,</w:t>
      </w:r>
      <w:r w:rsidRPr="003F0F2D">
        <w:rPr>
          <w:rFonts w:ascii="Arial" w:hAnsi="Arial" w:cs="Arial"/>
          <w:color w:val="000000"/>
          <w:lang w:val="en-US"/>
        </w:rPr>
        <w:t xml:space="preserve"> the following values:</w:t>
      </w:r>
    </w:p>
    <w:p w14:paraId="082A333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FAF2B5" w14:textId="77777777" w:rsidR="007438DC" w:rsidRPr="003F0F2D" w:rsidRDefault="00CD27A6" w:rsidP="007438DC">
      <w:pPr>
        <w:widowControl w:val="0"/>
        <w:tabs>
          <w:tab w:val="left" w:pos="2268"/>
        </w:tabs>
        <w:autoSpaceDE w:val="0"/>
        <w:autoSpaceDN w:val="0"/>
        <w:adjustRightInd w:val="0"/>
        <w:spacing w:after="120"/>
        <w:ind w:right="-143"/>
        <w:jc w:val="both"/>
        <w:rPr>
          <w:rFonts w:ascii="Arial" w:hAnsi="Arial" w:cs="Arial"/>
          <w:b/>
          <w:bCs/>
          <w:color w:val="000000"/>
          <w:lang w:val="en-US"/>
        </w:rPr>
      </w:pPr>
      <w:r w:rsidRPr="003F0F2D">
        <w:rPr>
          <w:rFonts w:ascii="Arial" w:hAnsi="Arial" w:cs="Arial"/>
          <w:b/>
          <w:bCs/>
          <w:color w:val="000000"/>
          <w:lang w:val="en-US"/>
        </w:rPr>
        <w:t>distribution</w:t>
      </w:r>
      <w:r w:rsidR="00BD5978" w:rsidRPr="003F0F2D">
        <w:rPr>
          <w:rFonts w:ascii="Arial" w:hAnsi="Arial" w:cs="Arial"/>
          <w:b/>
          <w:bCs/>
          <w:color w:val="000000"/>
          <w:lang w:val="en-US"/>
        </w:rPr>
        <w:t xml:space="preserve"> of:</w:t>
      </w:r>
      <w:r w:rsidRPr="003F0F2D">
        <w:rPr>
          <w:rFonts w:ascii="Arial" w:hAnsi="Arial" w:cs="Arial"/>
          <w:b/>
          <w:bCs/>
          <w:color w:val="000000"/>
          <w:lang w:val="en-US"/>
        </w:rPr>
        <w:tab/>
        <w:t>values</w:t>
      </w:r>
      <w:r w:rsidR="00BD5978" w:rsidRPr="003F0F2D">
        <w:rPr>
          <w:rFonts w:ascii="Arial" w:hAnsi="Arial" w:cs="Arial"/>
          <w:b/>
          <w:bCs/>
          <w:color w:val="000000"/>
          <w:lang w:val="en-US"/>
        </w:rPr>
        <w:t>:</w:t>
      </w:r>
    </w:p>
    <w:p w14:paraId="173DF906" w14:textId="77777777" w:rsidR="007438DC" w:rsidRPr="003F0F2D" w:rsidRDefault="00CD27A6" w:rsidP="007438DC">
      <w:pPr>
        <w:widowControl w:val="0"/>
        <w:tabs>
          <w:tab w:val="left" w:pos="2268"/>
        </w:tabs>
        <w:autoSpaceDE w:val="0"/>
        <w:autoSpaceDN w:val="0"/>
        <w:adjustRightInd w:val="0"/>
        <w:ind w:left="2268" w:right="-143" w:hanging="2268"/>
        <w:jc w:val="both"/>
        <w:rPr>
          <w:rFonts w:ascii="Arial" w:hAnsi="Arial" w:cs="Arial"/>
          <w:color w:val="000000"/>
          <w:lang w:val="en-US"/>
        </w:rPr>
      </w:pPr>
      <w:r w:rsidRPr="003F0F2D">
        <w:rPr>
          <w:rFonts w:ascii="Arial" w:hAnsi="Arial" w:cs="Arial"/>
          <w:color w:val="000000"/>
          <w:lang w:val="en-US"/>
        </w:rPr>
        <w:t xml:space="preserve">output quantity </w:t>
      </w:r>
      <w:r w:rsidRPr="003F0F2D">
        <w:rPr>
          <w:rFonts w:ascii="Arial" w:hAnsi="Arial" w:cs="Arial"/>
          <w:color w:val="000000"/>
          <w:lang w:val="en-US"/>
        </w:rPr>
        <w:tab/>
        <w:t>lower confidence limit, best estimate (Bayesian), upper confidence limit</w:t>
      </w:r>
    </w:p>
    <w:p w14:paraId="3F872AE7"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Decision threshold </w:t>
      </w:r>
      <w:r w:rsidRPr="003F0F2D">
        <w:rPr>
          <w:rFonts w:ascii="Arial" w:hAnsi="Arial" w:cs="Arial"/>
          <w:color w:val="000000"/>
          <w:lang w:val="en-US"/>
        </w:rPr>
        <w:tab/>
        <w:t>its value</w:t>
      </w:r>
    </w:p>
    <w:p w14:paraId="3F85C3F3"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Detection limit</w:t>
      </w:r>
      <w:r w:rsidRPr="003F0F2D">
        <w:rPr>
          <w:rFonts w:ascii="Arial" w:hAnsi="Arial" w:cs="Arial"/>
          <w:color w:val="000000"/>
          <w:lang w:val="en-US"/>
        </w:rPr>
        <w:tab/>
        <w:t>Decision threshold, Detection limit</w:t>
      </w:r>
    </w:p>
    <w:p w14:paraId="09BB07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DE153"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each single MC run that </w:t>
      </w:r>
      <w:r w:rsidRPr="003F0F2D">
        <w:rPr>
          <w:rFonts w:ascii="Arial" w:hAnsi="Arial" w:cs="Arial"/>
          <w:b/>
          <w:bCs/>
          <w:color w:val="000000"/>
          <w:lang w:val="en-US"/>
        </w:rPr>
        <w:t>Gaussian curve is potted in blue color</w:t>
      </w:r>
      <w:r w:rsidRPr="003F0F2D">
        <w:rPr>
          <w:rFonts w:ascii="Arial" w:hAnsi="Arial" w:cs="Arial"/>
          <w:color w:val="000000"/>
          <w:lang w:val="en-US"/>
        </w:rPr>
        <w:t xml:space="preserve"> which corresponds to the result of the analytical procedure. </w:t>
      </w:r>
    </w:p>
    <w:p w14:paraId="005A07F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F06E44" w14:textId="77777777" w:rsidR="007438DC" w:rsidRPr="003F0F2D" w:rsidRDefault="00CD27A6"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separate window with the MC graphs is maintained after completion of the MC simulation calculations. This allows for additional inspection of data shown under the different TABs and for invoking a result report and to go then back to “Results” TAB with this window. If data or options were changed during this step having the consequence that the original assumptions underlying the MC simulation are no longer valid, this MC window will be closed. This is also done when again calculations in the TAB “Values, uncertainties” or calculations initiated by the change from TAB “Values, uncertainties” to the TAB “Uncertainty budget” are invoked.</w:t>
      </w:r>
    </w:p>
    <w:p w14:paraId="5AC2F0E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9FEF92" w14:textId="77777777" w:rsidR="00484E87" w:rsidRPr="003F0F2D" w:rsidRDefault="00484E87">
      <w:pPr>
        <w:ind w:right="-143"/>
        <w:jc w:val="both"/>
        <w:rPr>
          <w:lang w:val="en-US"/>
        </w:rPr>
      </w:pPr>
    </w:p>
    <w:p w14:paraId="29B65516" w14:textId="77777777" w:rsidR="00107EE0" w:rsidRPr="003F0F2D" w:rsidRDefault="00F9626E" w:rsidP="00F9626E">
      <w:pPr>
        <w:pStyle w:val="berschrift2"/>
        <w:tabs>
          <w:tab w:val="left" w:pos="567"/>
        </w:tabs>
        <w:rPr>
          <w:lang w:val="en-US"/>
        </w:rPr>
      </w:pPr>
      <w:bookmarkStart w:id="82" w:name="URH_PMLE_Hinweise_EN"/>
      <w:r w:rsidRPr="003F0F2D">
        <w:rPr>
          <w:lang w:val="en-US"/>
        </w:rPr>
        <w:t>7.19</w:t>
      </w:r>
      <w:r w:rsidRPr="003F0F2D">
        <w:rPr>
          <w:lang w:val="en-US"/>
        </w:rPr>
        <w:tab/>
      </w:r>
      <w:r w:rsidR="00107EE0" w:rsidRPr="003F0F2D">
        <w:rPr>
          <w:lang w:val="en-US"/>
        </w:rPr>
        <w:t>Notes on the PMLE procedure for linear unfolding</w:t>
      </w:r>
    </w:p>
    <w:bookmarkEnd w:id="82"/>
    <w:p w14:paraId="52EAE470" w14:textId="77777777" w:rsidR="009820A4" w:rsidRPr="003F0F2D" w:rsidRDefault="009820A4" w:rsidP="009820A4">
      <w:pPr>
        <w:jc w:val="both"/>
        <w:rPr>
          <w:rFonts w:ascii="Arial" w:hAnsi="Arial" w:cs="Arial"/>
          <w:lang w:val="en-US"/>
        </w:rPr>
      </w:pPr>
    </w:p>
    <w:p w14:paraId="184A866A"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The procedure for </w:t>
      </w:r>
      <w:r w:rsidR="00107EE0" w:rsidRPr="003F0F2D">
        <w:rPr>
          <w:rFonts w:ascii="Arial" w:hAnsi="Arial" w:cs="Arial"/>
          <w:lang w:val="en-US"/>
        </w:rPr>
        <w:t xml:space="preserve">Poisson MLE (PMLE) </w:t>
      </w:r>
      <w:r w:rsidRPr="003F0F2D">
        <w:rPr>
          <w:rFonts w:ascii="Arial" w:hAnsi="Arial" w:cs="Arial"/>
          <w:lang w:val="en-US"/>
        </w:rPr>
        <w:t>requires that the dependent quantities in unfolding, e.g. gross counts of a decay curve, are Poisson-distributed.</w:t>
      </w:r>
      <w:r w:rsidR="00107EE0" w:rsidRPr="003F0F2D">
        <w:rPr>
          <w:rFonts w:ascii="Arial" w:hAnsi="Arial" w:cs="Arial"/>
          <w:lang w:val="en-US"/>
        </w:rPr>
        <w:t xml:space="preserve"> </w:t>
      </w:r>
      <w:r w:rsidRPr="003F0F2D">
        <w:rPr>
          <w:rFonts w:ascii="Arial" w:hAnsi="Arial" w:cs="Arial"/>
          <w:lang w:val="en-US"/>
        </w:rPr>
        <w:t>As the latter are applied as net count rates for the other methods, the</w:t>
      </w:r>
      <w:r w:rsidR="00982594" w:rsidRPr="003F0F2D">
        <w:rPr>
          <w:rFonts w:ascii="Arial" w:hAnsi="Arial" w:cs="Arial"/>
          <w:lang w:val="en-US"/>
        </w:rPr>
        <w:t>se</w:t>
      </w:r>
      <w:r w:rsidRPr="003F0F2D">
        <w:rPr>
          <w:rFonts w:ascii="Arial" w:hAnsi="Arial" w:cs="Arial"/>
          <w:lang w:val="en-US"/>
        </w:rPr>
        <w:t xml:space="preserve"> net count rate values are converted to gross counts within the program. The gross counts of a decay curve </w:t>
      </w:r>
    </w:p>
    <w:p w14:paraId="7E134F4B" w14:textId="4CF4AE0E" w:rsidR="00107EE0" w:rsidRPr="003F0F2D" w:rsidRDefault="00107EE0" w:rsidP="00E75F8E">
      <w:pPr>
        <w:spacing w:before="120"/>
        <w:jc w:val="both"/>
        <w:rPr>
          <w:rFonts w:ascii="Arial" w:hAnsi="Arial" w:cs="Arial"/>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Arial" w:cs="Arial"/>
                    <w:sz w:val="26"/>
                    <w:szCs w:val="26"/>
                    <w:lang w:val="en-US"/>
                  </w:rPr>
                  <m:t>0,</m:t>
                </m:r>
                <m:r>
                  <w:rPr>
                    <w:rFonts w:ascii="Cambria Math" w:hAnsi="Cambria Math" w:cs="Arial"/>
                    <w:sz w:val="26"/>
                    <w:szCs w:val="26"/>
                    <w:lang w:val="en-US"/>
                  </w:rPr>
                  <m:t>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Arial" w:hAnsi="Arial" w:cs="Arial"/>
            <w:sz w:val="26"/>
            <w:szCs w:val="26"/>
            <w:lang w:val="en-US"/>
          </w:rPr>
          <m:t>∙</m:t>
        </m:r>
        <m:sSub>
          <m:sSubPr>
            <m:ctrlPr>
              <w:rPr>
                <w:rFonts w:ascii="Cambria Math" w:hAnsi="Arial"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r w:rsidRPr="003F0F2D">
        <w:rPr>
          <w:rFonts w:ascii="Arial" w:eastAsiaTheme="minorEastAsia" w:hAnsi="Arial" w:cs="Arial"/>
          <w:lang w:val="en-US"/>
        </w:rPr>
        <w:t xml:space="preserve"> ;        </w:t>
      </w:r>
      <m:oMath>
        <m:r>
          <w:rPr>
            <w:rFonts w:ascii="Cambria Math" w:hAnsi="Cambria Math" w:cs="Arial"/>
            <w:sz w:val="26"/>
            <w:szCs w:val="26"/>
            <w:lang w:val="en-US"/>
          </w:rPr>
          <m:t>u</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d>
        <m:r>
          <w:rPr>
            <w:rFonts w:ascii="Cambria Math" w:hAnsi="Arial" w:cs="Arial"/>
            <w:sz w:val="26"/>
            <w:szCs w:val="26"/>
            <w:lang w:val="en-US"/>
          </w:rPr>
          <m:t>=</m:t>
        </m:r>
        <m:rad>
          <m:radPr>
            <m:degHide m:val="1"/>
            <m:ctrlPr>
              <w:rPr>
                <w:rFonts w:ascii="Cambria Math" w:hAnsi="Arial" w:cs="Arial"/>
                <w:bCs/>
                <w:i/>
                <w:sz w:val="26"/>
                <w:szCs w:val="26"/>
                <w:lang w:val="en-US"/>
              </w:rPr>
            </m:ctrlPr>
          </m:radPr>
          <m:deg/>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rad>
      </m:oMath>
    </w:p>
    <w:p w14:paraId="45D5F8B1" w14:textId="77777777" w:rsidR="009820A4" w:rsidRPr="003F0F2D" w:rsidRDefault="009820A4" w:rsidP="009820A4">
      <w:pPr>
        <w:jc w:val="both"/>
        <w:rPr>
          <w:rFonts w:ascii="Arial" w:hAnsi="Arial" w:cs="Arial"/>
          <w:lang w:val="en-US"/>
        </w:rPr>
      </w:pPr>
    </w:p>
    <w:p w14:paraId="3CB26F4C" w14:textId="77777777" w:rsidR="00107EE0" w:rsidRPr="003F0F2D" w:rsidRDefault="00893AE3" w:rsidP="009820A4">
      <w:pPr>
        <w:jc w:val="both"/>
        <w:rPr>
          <w:rFonts w:ascii="Arial" w:hAnsi="Arial" w:cs="Arial"/>
          <w:lang w:val="en-US"/>
        </w:rPr>
      </w:pPr>
      <w:r w:rsidRPr="003F0F2D">
        <w:rPr>
          <w:rFonts w:ascii="Arial" w:hAnsi="Arial" w:cs="Arial"/>
          <w:lang w:val="en-US"/>
        </w:rPr>
        <w:t>are considered as non-correlated</w:t>
      </w:r>
      <w:r w:rsidR="00107EE0" w:rsidRPr="003F0F2D">
        <w:rPr>
          <w:rFonts w:ascii="Arial" w:hAnsi="Arial" w:cs="Arial"/>
          <w:lang w:val="en-US"/>
        </w:rPr>
        <w:t>.</w:t>
      </w:r>
      <w:r w:rsidR="00196030" w:rsidRPr="003F0F2D">
        <w:rPr>
          <w:rFonts w:ascii="Arial" w:hAnsi="Arial" w:cs="Arial"/>
          <w:lang w:val="en-US"/>
        </w:rPr>
        <w:t xml:space="preserve"> </w:t>
      </w:r>
      <m:oMath>
        <m:sSub>
          <m:sSubPr>
            <m:ctrlPr>
              <w:rPr>
                <w:rFonts w:ascii="Cambria Math" w:hAnsi="Arial" w:cs="Arial"/>
                <w:bCs/>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96030" w:rsidRPr="003F0F2D">
        <w:rPr>
          <w:rFonts w:ascii="Arial" w:eastAsiaTheme="minorEastAsia" w:hAnsi="Arial" w:cs="Arial"/>
          <w:bCs/>
          <w:lang w:val="en-US"/>
        </w:rPr>
        <w:t xml:space="preserve"> must have the same value for all measured count rates, otherwise the shape of the gross counts decay curve would be disturbed.</w:t>
      </w:r>
      <w:r w:rsidR="00107EE0" w:rsidRPr="003F0F2D">
        <w:rPr>
          <w:rFonts w:ascii="Arial" w:hAnsi="Arial" w:cs="Arial"/>
          <w:lang w:val="en-US"/>
        </w:rPr>
        <w:t xml:space="preserve"> </w:t>
      </w:r>
    </w:p>
    <w:p w14:paraId="24649E03" w14:textId="77777777" w:rsidR="009820A4" w:rsidRPr="003F0F2D" w:rsidRDefault="009820A4" w:rsidP="009820A4">
      <w:pPr>
        <w:jc w:val="both"/>
        <w:rPr>
          <w:rFonts w:ascii="Arial" w:hAnsi="Arial" w:cs="Arial"/>
          <w:lang w:val="en-US"/>
        </w:rPr>
      </w:pPr>
    </w:p>
    <w:p w14:paraId="430EA60B"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If for instance an </w:t>
      </w:r>
      <w:r w:rsidR="00107EE0" w:rsidRPr="003F0F2D">
        <w:rPr>
          <w:rFonts w:ascii="Arial" w:hAnsi="Arial" w:cs="Arial"/>
          <w:lang w:val="en-US"/>
        </w:rPr>
        <w:t>Y-90</w:t>
      </w:r>
      <w:r w:rsidRPr="003F0F2D">
        <w:rPr>
          <w:rFonts w:ascii="Arial" w:hAnsi="Arial" w:cs="Arial"/>
          <w:lang w:val="en-US"/>
        </w:rPr>
        <w:t xml:space="preserve"> decay curve shall be fitted</w:t>
      </w:r>
      <w:r w:rsidR="00107EE0" w:rsidRPr="003F0F2D">
        <w:rPr>
          <w:rFonts w:ascii="Arial" w:hAnsi="Arial" w:cs="Arial"/>
          <w:lang w:val="en-US"/>
        </w:rPr>
        <w:t xml:space="preserve">, </w:t>
      </w:r>
      <w:r w:rsidRPr="003F0F2D">
        <w:rPr>
          <w:rFonts w:ascii="Arial" w:hAnsi="Arial" w:cs="Arial"/>
          <w:lang w:val="en-US"/>
        </w:rPr>
        <w:t>the corresponding model equation for the net count rate representation</w:t>
      </w:r>
      <w:r w:rsidR="00107EE0" w:rsidRPr="003F0F2D">
        <w:rPr>
          <w:rFonts w:ascii="Arial" w:hAnsi="Arial" w:cs="Arial"/>
          <w:lang w:val="en-US"/>
        </w:rPr>
        <w:t xml:space="preserve">  </w:t>
      </w:r>
    </w:p>
    <w:p w14:paraId="2404BC61" w14:textId="33D5B24E" w:rsidR="00107EE0" w:rsidRPr="003F0F2D" w:rsidRDefault="00107EE0" w:rsidP="00E75F8E">
      <w:pPr>
        <w:spacing w:before="120"/>
        <w:jc w:val="both"/>
        <w:rPr>
          <w:rFonts w:ascii="Arial"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64BB9A8C" w14:textId="77777777" w:rsidR="009820A4" w:rsidRPr="003F0F2D" w:rsidRDefault="009820A4" w:rsidP="009820A4">
      <w:pPr>
        <w:jc w:val="both"/>
        <w:rPr>
          <w:rFonts w:ascii="Arial" w:hAnsi="Arial" w:cs="Arial"/>
          <w:lang w:val="en-US"/>
        </w:rPr>
      </w:pPr>
    </w:p>
    <w:p w14:paraId="0C24C760" w14:textId="77777777" w:rsidR="00107EE0" w:rsidRPr="003F0F2D" w:rsidRDefault="00893AE3" w:rsidP="009820A4">
      <w:pPr>
        <w:jc w:val="both"/>
        <w:rPr>
          <w:rFonts w:ascii="Arial" w:hAnsi="Arial" w:cs="Arial"/>
          <w:lang w:val="en-US"/>
        </w:rPr>
      </w:pPr>
      <w:r w:rsidRPr="003F0F2D">
        <w:rPr>
          <w:rFonts w:ascii="Arial" w:hAnsi="Arial" w:cs="Arial"/>
          <w:lang w:val="en-US"/>
        </w:rPr>
        <w:t>converts to the m</w:t>
      </w:r>
      <w:r w:rsidR="00107EE0" w:rsidRPr="003F0F2D">
        <w:rPr>
          <w:rFonts w:ascii="Arial" w:hAnsi="Arial" w:cs="Arial"/>
          <w:lang w:val="en-US"/>
        </w:rPr>
        <w:t xml:space="preserve">odel </w:t>
      </w:r>
      <w:r w:rsidRPr="003F0F2D">
        <w:rPr>
          <w:rFonts w:ascii="Arial" w:hAnsi="Arial" w:cs="Arial"/>
          <w:lang w:val="en-US"/>
        </w:rPr>
        <w:t xml:space="preserve">of the </w:t>
      </w:r>
      <w:r w:rsidR="00107EE0" w:rsidRPr="003F0F2D">
        <w:rPr>
          <w:rFonts w:ascii="Arial" w:hAnsi="Arial" w:cs="Arial"/>
          <w:lang w:val="en-US"/>
        </w:rPr>
        <w:t>PMLE</w:t>
      </w:r>
      <w:r w:rsidRPr="003F0F2D">
        <w:rPr>
          <w:rFonts w:ascii="Arial" w:hAnsi="Arial" w:cs="Arial"/>
          <w:lang w:val="en-US"/>
        </w:rPr>
        <w:t xml:space="preserve"> fit</w:t>
      </w:r>
      <w:r w:rsidR="00107EE0" w:rsidRPr="003F0F2D">
        <w:rPr>
          <w:rFonts w:ascii="Arial" w:hAnsi="Arial" w:cs="Arial"/>
          <w:lang w:val="en-US"/>
        </w:rPr>
        <w:t>:</w:t>
      </w:r>
    </w:p>
    <w:p w14:paraId="7A017188" w14:textId="1D229AD1" w:rsidR="00107EE0" w:rsidRPr="003F0F2D" w:rsidRDefault="00107EE0" w:rsidP="00E75F8E">
      <w:pPr>
        <w:spacing w:before="120"/>
        <w:jc w:val="both"/>
        <w:rPr>
          <w:rFonts w:ascii="Arial" w:eastAsiaTheme="minorEastAsia"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y</m:t>
                </m:r>
              </m:e>
              <m:sub>
                <m:r>
                  <w:rPr>
                    <w:rFonts w:ascii="Cambria Math" w:hAnsi="Arial" w:cs="Arial"/>
                    <w:sz w:val="26"/>
                    <w:szCs w:val="26"/>
                    <w:lang w:val="en-US"/>
                  </w:rPr>
                  <m:t>2</m:t>
                </m:r>
              </m:sub>
            </m:sSub>
            <m:r>
              <w:rPr>
                <w:rFonts w:ascii="Arial" w:hAnsi="Arial" w:cs="Arial"/>
                <w:sz w:val="26"/>
                <w:szCs w:val="26"/>
                <w:lang w:val="en-US"/>
              </w:rPr>
              <m:t>∙</m:t>
            </m:r>
            <m:r>
              <w:rPr>
                <w:rFonts w:ascii="Cambria Math" w:hAnsi="Arial" w:cs="Arial"/>
                <w:sz w:val="26"/>
                <w:szCs w:val="26"/>
                <w:lang w:val="en-US"/>
              </w:rPr>
              <m:t>1</m:t>
            </m:r>
          </m:e>
        </m:d>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p>
    <w:p w14:paraId="246D6F6F" w14:textId="77777777" w:rsidR="009820A4" w:rsidRPr="003F0F2D" w:rsidRDefault="009820A4" w:rsidP="009820A4">
      <w:pPr>
        <w:jc w:val="both"/>
        <w:rPr>
          <w:rFonts w:ascii="Arial" w:hAnsi="Arial" w:cs="Arial"/>
          <w:lang w:val="en-US"/>
        </w:rPr>
      </w:pPr>
    </w:p>
    <w:p w14:paraId="1558C713" w14:textId="77777777" w:rsidR="00107EE0" w:rsidRPr="003F0F2D" w:rsidRDefault="00893AE3" w:rsidP="009820A4">
      <w:pPr>
        <w:jc w:val="both"/>
        <w:rPr>
          <w:rFonts w:ascii="Arial" w:eastAsiaTheme="minorEastAsia" w:hAnsi="Arial" w:cs="Arial"/>
          <w:lang w:val="en-US"/>
        </w:rPr>
      </w:pPr>
      <w:r w:rsidRPr="003F0F2D">
        <w:rPr>
          <w:rFonts w:ascii="Arial" w:hAnsi="Arial" w:cs="Arial"/>
          <w:lang w:val="en-US"/>
        </w:rPr>
        <w:t xml:space="preserve">This requires inferring a second fitting contribution with the fitting </w:t>
      </w:r>
      <w:r w:rsidR="00107EE0" w:rsidRPr="003F0F2D">
        <w:rPr>
          <w:rFonts w:ascii="Arial" w:hAnsi="Arial" w:cs="Arial"/>
          <w:lang w:val="en-US"/>
        </w:rPr>
        <w:t xml:space="preserve">parameter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Pr="003F0F2D">
        <w:rPr>
          <w:rFonts w:ascii="Arial" w:eastAsiaTheme="minorEastAsia" w:hAnsi="Arial" w:cs="Arial"/>
          <w:lang w:val="en-US"/>
        </w:rPr>
        <w:t xml:space="preserve"> a</w:t>
      </w:r>
      <w:r w:rsidR="00107EE0" w:rsidRPr="003F0F2D">
        <w:rPr>
          <w:rFonts w:ascii="Arial" w:eastAsiaTheme="minorEastAsia" w:hAnsi="Arial" w:cs="Arial"/>
          <w:lang w:val="en-US"/>
        </w:rPr>
        <w:t xml:space="preserve">nd </w:t>
      </w:r>
      <m:oMath>
        <m:sSub>
          <m:sSubPr>
            <m:ctrlPr>
              <w:rPr>
                <w:rFonts w:ascii="Cambria Math" w:hAnsi="Arial" w:cs="Arial"/>
                <w:i/>
                <w:sz w:val="24"/>
                <w:szCs w:val="24"/>
                <w:lang w:val="en-US"/>
              </w:rPr>
            </m:ctrlPr>
          </m:sSubPr>
          <m:e>
            <m:r>
              <w:rPr>
                <w:rFonts w:ascii="Cambria Math" w:hAnsi="Cambria Math" w:cs="Arial"/>
                <w:sz w:val="24"/>
                <w:szCs w:val="24"/>
                <w:lang w:val="en-US"/>
              </w:rPr>
              <m:t>X</m:t>
            </m:r>
          </m:e>
          <m:sub>
            <m:r>
              <w:rPr>
                <w:rFonts w:ascii="Cambria Math" w:hAnsi="Arial" w:cs="Arial"/>
                <w:sz w:val="24"/>
                <w:szCs w:val="24"/>
                <w:lang w:val="en-US"/>
              </w:rPr>
              <m:t>2</m:t>
            </m:r>
          </m:sub>
        </m:sSub>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i</m:t>
                </m:r>
              </m:sub>
            </m:sSub>
          </m:e>
        </m:d>
        <m:r>
          <w:rPr>
            <w:rFonts w:ascii="Cambria Math" w:hAnsi="Arial" w:cs="Arial"/>
            <w:sz w:val="24"/>
            <w:szCs w:val="24"/>
            <w:lang w:val="en-US"/>
          </w:rPr>
          <m:t>=1</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The p</w:t>
      </w:r>
      <w:r w:rsidR="00107EE0" w:rsidRPr="003F0F2D">
        <w:rPr>
          <w:rFonts w:ascii="Arial" w:eastAsiaTheme="minorEastAsia" w:hAnsi="Arial" w:cs="Arial"/>
          <w:lang w:val="en-US"/>
        </w:rPr>
        <w:t xml:space="preserve">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00107EE0" w:rsidRPr="003F0F2D">
        <w:rPr>
          <w:rFonts w:ascii="Arial" w:eastAsiaTheme="minorEastAsia" w:hAnsi="Arial" w:cs="Arial"/>
          <w:lang w:val="en-US"/>
        </w:rPr>
        <w:t xml:space="preserve"> repr</w:t>
      </w:r>
      <w:r w:rsidRPr="003F0F2D">
        <w:rPr>
          <w:rFonts w:ascii="Arial" w:eastAsiaTheme="minorEastAsia" w:hAnsi="Arial" w:cs="Arial"/>
          <w:lang w:val="en-US"/>
        </w:rPr>
        <w:t>esents the sum of a background and a blank value,</w:t>
      </w:r>
      <w:r w:rsidR="00107EE0" w:rsidRPr="003F0F2D">
        <w:rPr>
          <w:rFonts w:ascii="Arial" w:eastAsiaTheme="minorEastAsia" w:hAnsi="Arial" w:cs="Arial"/>
          <w:lang w:val="en-US"/>
        </w:rPr>
        <w:t xml:space="preserv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r>
          <w:rPr>
            <w:rFonts w:ascii="Cambria Math" w:hAnsi="Arial" w:cs="Arial"/>
            <w:sz w:val="24"/>
            <w:szCs w:val="24"/>
            <w:lang w:val="en-US"/>
          </w:rPr>
          <m:t>;</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it will be fitted by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and may </w:t>
      </w:r>
      <w:r w:rsidR="00BB2BD7" w:rsidRPr="003F0F2D">
        <w:rPr>
          <w:rFonts w:ascii="Arial" w:eastAsiaTheme="minorEastAsia" w:hAnsi="Arial" w:cs="Arial"/>
          <w:lang w:val="en-US"/>
        </w:rPr>
        <w:t>end up</w:t>
      </w:r>
      <w:r w:rsidRPr="003F0F2D">
        <w:rPr>
          <w:rFonts w:ascii="Arial" w:eastAsiaTheme="minorEastAsia" w:hAnsi="Arial" w:cs="Arial"/>
          <w:lang w:val="en-US"/>
        </w:rPr>
        <w:t xml:space="preserve"> </w:t>
      </w:r>
      <w:r w:rsidR="00BB2BD7" w:rsidRPr="003F0F2D">
        <w:rPr>
          <w:rFonts w:ascii="Arial" w:eastAsiaTheme="minorEastAsia" w:hAnsi="Arial" w:cs="Arial"/>
          <w:lang w:val="en-US"/>
        </w:rPr>
        <w:t xml:space="preserve">with </w:t>
      </w:r>
      <w:r w:rsidRPr="003F0F2D">
        <w:rPr>
          <w:rFonts w:ascii="Arial" w:eastAsiaTheme="minorEastAsia" w:hAnsi="Arial" w:cs="Arial"/>
          <w:lang w:val="en-US"/>
        </w:rPr>
        <w:t xml:space="preserve">a value which can deviate from the value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07EE0" w:rsidRPr="003F0F2D">
        <w:rPr>
          <w:rFonts w:ascii="Arial" w:eastAsiaTheme="minorEastAsia" w:hAnsi="Arial" w:cs="Arial"/>
          <w:lang w:val="en-US"/>
        </w:rPr>
        <w:t xml:space="preserve"> </w:t>
      </w:r>
      <w:r w:rsidRPr="003F0F2D">
        <w:rPr>
          <w:rFonts w:ascii="Arial" w:eastAsiaTheme="minorEastAsia" w:hAnsi="Arial" w:cs="Arial"/>
          <w:lang w:val="en-US"/>
        </w:rPr>
        <w:t>known from measurement</w:t>
      </w:r>
      <w:r w:rsidR="00107EE0" w:rsidRPr="003F0F2D">
        <w:rPr>
          <w:rFonts w:ascii="Arial" w:eastAsiaTheme="minorEastAsia" w:hAnsi="Arial" w:cs="Arial"/>
          <w:lang w:val="en-US"/>
        </w:rPr>
        <w:t>.</w:t>
      </w:r>
    </w:p>
    <w:p w14:paraId="09D9DDE7" w14:textId="77777777" w:rsidR="009820A4" w:rsidRPr="003F0F2D" w:rsidRDefault="009820A4" w:rsidP="009820A4">
      <w:pPr>
        <w:jc w:val="both"/>
        <w:rPr>
          <w:rFonts w:ascii="Arial" w:eastAsiaTheme="minorEastAsia" w:hAnsi="Arial" w:cs="Arial"/>
          <w:b/>
          <w:lang w:val="en-US"/>
        </w:rPr>
      </w:pPr>
    </w:p>
    <w:p w14:paraId="06228AAA" w14:textId="77777777" w:rsidR="00107EE0" w:rsidRPr="003F0F2D" w:rsidRDefault="00BB2BD7" w:rsidP="009820A4">
      <w:pPr>
        <w:jc w:val="both"/>
        <w:rPr>
          <w:rFonts w:ascii="Arial" w:eastAsiaTheme="minorEastAsia" w:hAnsi="Arial" w:cs="Arial"/>
          <w:b/>
          <w:lang w:val="en-US"/>
        </w:rPr>
      </w:pPr>
      <w:r w:rsidRPr="003F0F2D">
        <w:rPr>
          <w:rFonts w:ascii="Arial" w:eastAsiaTheme="minorEastAsia" w:hAnsi="Arial" w:cs="Arial"/>
          <w:b/>
          <w:lang w:val="en-US"/>
        </w:rPr>
        <w:t>Features</w:t>
      </w:r>
      <w:r w:rsidR="00107EE0" w:rsidRPr="003F0F2D">
        <w:rPr>
          <w:rFonts w:ascii="Arial" w:eastAsiaTheme="minorEastAsia" w:hAnsi="Arial" w:cs="Arial"/>
          <w:b/>
          <w:lang w:val="en-US"/>
        </w:rPr>
        <w:t>:</w:t>
      </w:r>
    </w:p>
    <w:p w14:paraId="762E4185" w14:textId="77777777" w:rsidR="009820A4" w:rsidRPr="003F0F2D" w:rsidRDefault="009820A4" w:rsidP="009820A4">
      <w:pPr>
        <w:jc w:val="both"/>
        <w:rPr>
          <w:rFonts w:ascii="Arial" w:eastAsiaTheme="minorEastAsia" w:hAnsi="Arial" w:cs="Arial"/>
          <w:lang w:val="en-US"/>
        </w:rPr>
      </w:pPr>
    </w:p>
    <w:p w14:paraId="67947A22" w14:textId="77777777" w:rsidR="00107EE0" w:rsidRPr="003F0F2D" w:rsidRDefault="00BB2BD7" w:rsidP="009820A4">
      <w:pPr>
        <w:jc w:val="both"/>
        <w:rPr>
          <w:rFonts w:ascii="Arial" w:eastAsiaTheme="minorEastAsia" w:hAnsi="Arial" w:cs="Arial"/>
          <w:lang w:val="en-US"/>
        </w:rPr>
      </w:pPr>
      <w:r w:rsidRPr="003F0F2D">
        <w:rPr>
          <w:rFonts w:ascii="Arial" w:eastAsiaTheme="minorEastAsia" w:hAnsi="Arial" w:cs="Arial"/>
          <w:lang w:val="en-US"/>
        </w:rPr>
        <w:t xml:space="preserve">This procedure needs to have one fitting parameter more than the other procedures used for fitting net count rate decay curves. In UncertRadio it can therefore be applied only if not more than two </w:t>
      </w:r>
      <w:r w:rsidR="00107EE0" w:rsidRPr="003F0F2D">
        <w:rPr>
          <w:rFonts w:ascii="Arial" w:eastAsiaTheme="minorEastAsia" w:hAnsi="Arial" w:cs="Arial"/>
          <w:lang w:val="en-US"/>
        </w:rPr>
        <w:t>physi</w:t>
      </w:r>
      <w:r w:rsidRPr="003F0F2D">
        <w:rPr>
          <w:rFonts w:ascii="Arial" w:eastAsiaTheme="minorEastAsia" w:hAnsi="Arial" w:cs="Arial"/>
          <w:lang w:val="en-US"/>
        </w:rPr>
        <w:t>cal c</w:t>
      </w:r>
      <w:r w:rsidR="00107EE0" w:rsidRPr="003F0F2D">
        <w:rPr>
          <w:rFonts w:ascii="Arial" w:eastAsiaTheme="minorEastAsia" w:hAnsi="Arial" w:cs="Arial"/>
          <w:lang w:val="en-US"/>
        </w:rPr>
        <w:t>omponent</w:t>
      </w:r>
      <w:r w:rsidRPr="003F0F2D">
        <w:rPr>
          <w:rFonts w:ascii="Arial" w:eastAsiaTheme="minorEastAsia" w:hAnsi="Arial" w:cs="Arial"/>
          <w:lang w:val="en-US"/>
        </w:rPr>
        <w:t>s are to be determined</w:t>
      </w:r>
      <w:r w:rsidR="00107EE0" w:rsidRPr="003F0F2D">
        <w:rPr>
          <w:rFonts w:ascii="Arial" w:eastAsiaTheme="minorEastAsia" w:hAnsi="Arial" w:cs="Arial"/>
          <w:lang w:val="en-US"/>
        </w:rPr>
        <w:t xml:space="preserve">. </w:t>
      </w:r>
      <w:r w:rsidRPr="003F0F2D">
        <w:rPr>
          <w:rFonts w:ascii="Arial" w:eastAsiaTheme="minorEastAsia" w:hAnsi="Arial" w:cs="Arial"/>
          <w:lang w:val="en-US"/>
        </w:rPr>
        <w:t>Both of these two components should have the property that their associated curves should be different from being constant or quasi-constant within time. If one of these c</w:t>
      </w:r>
      <w:r w:rsidR="00107EE0" w:rsidRPr="003F0F2D">
        <w:rPr>
          <w:rFonts w:ascii="Arial" w:eastAsiaTheme="minorEastAsia" w:hAnsi="Arial" w:cs="Arial"/>
          <w:lang w:val="en-US"/>
        </w:rPr>
        <w:t>omponent</w:t>
      </w:r>
      <w:r w:rsidRPr="003F0F2D">
        <w:rPr>
          <w:rFonts w:ascii="Arial" w:eastAsiaTheme="minorEastAsia" w:hAnsi="Arial" w:cs="Arial"/>
          <w:lang w:val="en-US"/>
        </w:rPr>
        <w:t>s</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represents the contribution of a radionuclide with a rather large half-live, such that the decay curve fails to show a decrease, the fitting procedure cannot differentiate between this contribution and that of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886318" w:rsidRPr="003F0F2D">
        <w:rPr>
          <w:rFonts w:ascii="Arial" w:eastAsiaTheme="minorEastAsia" w:hAnsi="Arial" w:cs="Arial"/>
          <w:lang w:val="en-US"/>
        </w:rPr>
        <w:t>.</w:t>
      </w:r>
      <w:r w:rsidR="00107EE0" w:rsidRPr="003F0F2D">
        <w:rPr>
          <w:rFonts w:ascii="Arial" w:eastAsiaTheme="minorEastAsia" w:hAnsi="Arial" w:cs="Arial"/>
          <w:lang w:val="en-US"/>
        </w:rPr>
        <w:t xml:space="preserve"> In </w:t>
      </w:r>
      <w:r w:rsidRPr="003F0F2D">
        <w:rPr>
          <w:rFonts w:ascii="Arial" w:eastAsiaTheme="minorEastAsia" w:hAnsi="Arial" w:cs="Arial"/>
          <w:lang w:val="en-US"/>
        </w:rPr>
        <w:t xml:space="preserve">such a case the </w:t>
      </w:r>
      <w:r w:rsidR="00107EE0" w:rsidRPr="003F0F2D">
        <w:rPr>
          <w:rFonts w:ascii="Arial" w:eastAsiaTheme="minorEastAsia" w:hAnsi="Arial" w:cs="Arial"/>
          <w:lang w:val="en-US"/>
        </w:rPr>
        <w:t>PMLE-</w:t>
      </w:r>
      <w:r w:rsidRPr="003F0F2D">
        <w:rPr>
          <w:rFonts w:ascii="Arial" w:eastAsiaTheme="minorEastAsia" w:hAnsi="Arial" w:cs="Arial"/>
          <w:lang w:val="en-US"/>
        </w:rPr>
        <w:t>procedure cannot be used</w:t>
      </w:r>
      <w:r w:rsidR="00107EE0" w:rsidRPr="003F0F2D">
        <w:rPr>
          <w:rFonts w:ascii="Arial" w:eastAsiaTheme="minorEastAsia" w:hAnsi="Arial" w:cs="Arial"/>
          <w:lang w:val="en-US"/>
        </w:rPr>
        <w:t xml:space="preserve">. </w:t>
      </w:r>
    </w:p>
    <w:p w14:paraId="461E5D11" w14:textId="77777777" w:rsidR="009820A4" w:rsidRPr="003F0F2D" w:rsidRDefault="009820A4" w:rsidP="009820A4">
      <w:pPr>
        <w:jc w:val="both"/>
        <w:rPr>
          <w:rFonts w:ascii="Arial" w:eastAsiaTheme="minorEastAsia" w:hAnsi="Arial" w:cs="Arial"/>
          <w:lang w:val="en-US"/>
        </w:rPr>
      </w:pPr>
    </w:p>
    <w:p w14:paraId="15E5328A"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Furthermore,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can at present not be applied, if another fitting parameter is used with the status „fixed“, as is the case for a Sr measurement where a Sr-85 tracer was added to</w:t>
      </w:r>
      <w:r w:rsidR="00982594" w:rsidRPr="003F0F2D">
        <w:rPr>
          <w:rFonts w:ascii="Arial" w:eastAsiaTheme="minorEastAsia" w:hAnsi="Arial" w:cs="Arial"/>
          <w:lang w:val="en-US"/>
        </w:rPr>
        <w:t xml:space="preserve"> </w:t>
      </w:r>
      <w:r w:rsidRPr="003F0F2D">
        <w:rPr>
          <w:rFonts w:ascii="Arial" w:eastAsiaTheme="minorEastAsia" w:hAnsi="Arial" w:cs="Arial"/>
          <w:lang w:val="en-US"/>
        </w:rPr>
        <w:t>the sample.</w:t>
      </w:r>
    </w:p>
    <w:p w14:paraId="14D0980D" w14:textId="77777777" w:rsidR="009820A4" w:rsidRPr="003F0F2D" w:rsidRDefault="009820A4" w:rsidP="009820A4">
      <w:pPr>
        <w:jc w:val="both"/>
        <w:rPr>
          <w:rFonts w:ascii="Arial" w:eastAsiaTheme="minorEastAsia" w:hAnsi="Arial" w:cs="Arial"/>
          <w:lang w:val="en-US"/>
        </w:rPr>
      </w:pPr>
    </w:p>
    <w:p w14:paraId="2165DBE1"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is not selectable in a case with too few countings compared to the number of parameters to be fitted. </w:t>
      </w:r>
    </w:p>
    <w:p w14:paraId="5BB10035" w14:textId="77777777" w:rsidR="009820A4" w:rsidRPr="003F0F2D" w:rsidRDefault="009820A4" w:rsidP="009820A4">
      <w:pPr>
        <w:jc w:val="both"/>
        <w:rPr>
          <w:rFonts w:ascii="Arial" w:eastAsiaTheme="minorEastAsia" w:hAnsi="Arial" w:cs="Arial"/>
          <w:b/>
          <w:lang w:val="en-US"/>
        </w:rPr>
      </w:pPr>
    </w:p>
    <w:p w14:paraId="3061D74F" w14:textId="77777777" w:rsidR="00107EE0" w:rsidRPr="003F0F2D" w:rsidRDefault="00107EE0" w:rsidP="009820A4">
      <w:pPr>
        <w:jc w:val="both"/>
        <w:rPr>
          <w:rFonts w:ascii="Arial" w:eastAsiaTheme="minorEastAsia" w:hAnsi="Arial" w:cs="Arial"/>
          <w:b/>
          <w:lang w:val="en-US"/>
        </w:rPr>
      </w:pPr>
      <w:r w:rsidRPr="003F0F2D">
        <w:rPr>
          <w:rFonts w:ascii="Arial" w:eastAsiaTheme="minorEastAsia" w:hAnsi="Arial" w:cs="Arial"/>
          <w:b/>
          <w:lang w:val="en-US"/>
        </w:rPr>
        <w:t>A</w:t>
      </w:r>
      <w:r w:rsidR="00B61C64" w:rsidRPr="003F0F2D">
        <w:rPr>
          <w:rFonts w:ascii="Arial" w:eastAsiaTheme="minorEastAsia" w:hAnsi="Arial" w:cs="Arial"/>
          <w:b/>
          <w:lang w:val="en-US"/>
        </w:rPr>
        <w:t>pplying this procedure</w:t>
      </w:r>
      <w:r w:rsidRPr="003F0F2D">
        <w:rPr>
          <w:rFonts w:ascii="Arial" w:eastAsiaTheme="minorEastAsia" w:hAnsi="Arial" w:cs="Arial"/>
          <w:b/>
          <w:lang w:val="en-US"/>
        </w:rPr>
        <w:t>:</w:t>
      </w:r>
    </w:p>
    <w:p w14:paraId="348DB450" w14:textId="77777777" w:rsidR="009820A4" w:rsidRPr="003F0F2D" w:rsidRDefault="009820A4" w:rsidP="009820A4">
      <w:pPr>
        <w:jc w:val="both"/>
        <w:rPr>
          <w:rFonts w:ascii="Arial" w:eastAsiaTheme="minorEastAsia" w:hAnsi="Arial" w:cs="Arial"/>
          <w:lang w:val="en-US"/>
        </w:rPr>
      </w:pPr>
    </w:p>
    <w:p w14:paraId="3B4B26E5"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The data within the dialog “Input of decay curve</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are to be handled in the same way as for the other fitting procedures; nothing changes there. </w:t>
      </w:r>
    </w:p>
    <w:p w14:paraId="4D20041F" w14:textId="77777777" w:rsidR="009820A4" w:rsidRPr="003F0F2D" w:rsidRDefault="009820A4" w:rsidP="009820A4">
      <w:pPr>
        <w:jc w:val="both"/>
        <w:rPr>
          <w:rFonts w:ascii="Arial" w:eastAsiaTheme="minorEastAsia" w:hAnsi="Arial" w:cs="Arial"/>
          <w:lang w:val="en-US"/>
        </w:rPr>
      </w:pPr>
    </w:p>
    <w:p w14:paraId="604AE670" w14:textId="218B5B6C"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Has a project already be established for the use with e.g. the </w:t>
      </w:r>
      <w:r w:rsidR="00014F12">
        <w:rPr>
          <w:rFonts w:ascii="Arial" w:eastAsiaTheme="minorEastAsia" w:hAnsi="Arial" w:cs="Arial"/>
          <w:lang w:val="en-US"/>
        </w:rPr>
        <w:t>W</w:t>
      </w:r>
      <w:r w:rsidR="00107EE0" w:rsidRPr="003F0F2D">
        <w:rPr>
          <w:rFonts w:ascii="Arial" w:eastAsiaTheme="minorEastAsia" w:hAnsi="Arial" w:cs="Arial"/>
          <w:lang w:val="en-US"/>
        </w:rPr>
        <w:t>LS</w:t>
      </w:r>
      <w:r w:rsidRPr="003F0F2D">
        <w:rPr>
          <w:rFonts w:ascii="Arial" w:eastAsiaTheme="minorEastAsia" w:hAnsi="Arial" w:cs="Arial"/>
          <w:lang w:val="en-US"/>
        </w:rPr>
        <w:t xml:space="preserve"> procedure, the program has already sufficient information about the components to be fitted and is able to decide whether the </w:t>
      </w:r>
      <w:r w:rsidR="00E9209E" w:rsidRPr="003F0F2D">
        <w:rPr>
          <w:rFonts w:ascii="Arial" w:eastAsiaTheme="minorEastAsia" w:hAnsi="Arial" w:cs="Arial"/>
          <w:lang w:val="en-US"/>
        </w:rPr>
        <w:t>above-mentioned</w:t>
      </w:r>
      <w:r w:rsidRPr="003F0F2D">
        <w:rPr>
          <w:rFonts w:ascii="Arial" w:eastAsiaTheme="minorEastAsia" w:hAnsi="Arial" w:cs="Arial"/>
          <w:lang w:val="en-US"/>
        </w:rPr>
        <w:t xml:space="preserve"> criteria for applying PMLE are fulfilled. If the criteria are not fulfilled, the selection of the PMLE procedure in the model dialog </w:t>
      </w:r>
      <w:r w:rsidR="004A5391" w:rsidRPr="003F0F2D">
        <w:rPr>
          <w:rFonts w:ascii="Arial" w:eastAsiaTheme="minorEastAsia" w:hAnsi="Arial" w:cs="Arial"/>
          <w:lang w:val="en-US"/>
        </w:rPr>
        <w:t>“</w:t>
      </w:r>
      <w:r w:rsidRPr="003F0F2D">
        <w:rPr>
          <w:rFonts w:ascii="Arial" w:eastAsiaTheme="minorEastAsia" w:hAnsi="Arial" w:cs="Arial"/>
          <w:lang w:val="en-US"/>
        </w:rPr>
        <w:t>model of decay curve“ is prevented</w:t>
      </w:r>
      <w:r w:rsidR="00107EE0" w:rsidRPr="003F0F2D">
        <w:rPr>
          <w:rFonts w:ascii="Arial" w:eastAsiaTheme="minorEastAsia" w:hAnsi="Arial" w:cs="Arial"/>
          <w:lang w:val="en-US"/>
        </w:rPr>
        <w:t xml:space="preserve">  </w:t>
      </w:r>
    </w:p>
    <w:p w14:paraId="347733F9" w14:textId="77777777" w:rsidR="009820A4" w:rsidRPr="003F0F2D" w:rsidRDefault="009820A4" w:rsidP="009820A4">
      <w:pPr>
        <w:jc w:val="both"/>
        <w:rPr>
          <w:rFonts w:ascii="Arial" w:eastAsiaTheme="minorEastAsia" w:hAnsi="Arial" w:cs="Arial"/>
          <w:lang w:val="en-US"/>
        </w:rPr>
      </w:pPr>
    </w:p>
    <w:p w14:paraId="5C11B6C4"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Is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selectable within the model dialog, the procedure, if selected, is processed in the same manner as</w:t>
      </w:r>
      <w:r w:rsidR="00D007E2" w:rsidRPr="003F0F2D">
        <w:rPr>
          <w:rFonts w:ascii="Arial" w:eastAsiaTheme="minorEastAsia" w:hAnsi="Arial" w:cs="Arial"/>
          <w:lang w:val="en-US"/>
        </w:rPr>
        <w:t xml:space="preserve"> </w:t>
      </w:r>
      <w:r w:rsidRPr="003F0F2D">
        <w:rPr>
          <w:rFonts w:ascii="Arial" w:eastAsiaTheme="minorEastAsia" w:hAnsi="Arial" w:cs="Arial"/>
          <w:lang w:val="en-US"/>
        </w:rPr>
        <w:t>for the other procedures. Only within the view of the fit result</w:t>
      </w:r>
      <w:r w:rsidR="00D007E2" w:rsidRPr="003F0F2D">
        <w:rPr>
          <w:rFonts w:ascii="Arial" w:eastAsiaTheme="minorEastAsia" w:hAnsi="Arial" w:cs="Arial"/>
          <w:lang w:val="en-US"/>
        </w:rPr>
        <w:t xml:space="preserve"> (</w:t>
      </w:r>
      <w:r w:rsidR="00D007E2" w:rsidRPr="003F0F2D">
        <w:rPr>
          <w:rFonts w:ascii="Arial" w:eastAsiaTheme="minorEastAsia" w:hAnsi="Arial" w:cs="Arial"/>
          <w:noProof/>
          <w:lang w:val="en-US" w:eastAsia="de-DE"/>
        </w:rPr>
        <w:drawing>
          <wp:inline distT="0" distB="0" distL="0" distR="0" wp14:anchorId="14743A45" wp14:editId="49EC31E5">
            <wp:extent cx="208821" cy="180000"/>
            <wp:effectExtent l="19050" t="0" r="729" b="0"/>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D007E2" w:rsidRPr="003F0F2D">
        <w:rPr>
          <w:rFonts w:ascii="Arial" w:eastAsiaTheme="minorEastAsia" w:hAnsi="Arial" w:cs="Arial"/>
          <w:lang w:val="en-US"/>
        </w:rPr>
        <w:t>)</w:t>
      </w:r>
      <w:r w:rsidRPr="003F0F2D">
        <w:rPr>
          <w:rFonts w:ascii="Arial" w:eastAsiaTheme="minorEastAsia" w:hAnsi="Arial" w:cs="Arial"/>
          <w:lang w:val="en-US"/>
        </w:rPr>
        <w:t>, gross counting rates are displayed inst</w:t>
      </w:r>
      <w:r w:rsidR="00D007E2" w:rsidRPr="003F0F2D">
        <w:rPr>
          <w:rFonts w:ascii="Arial" w:eastAsiaTheme="minorEastAsia" w:hAnsi="Arial" w:cs="Arial"/>
          <w:lang w:val="en-US"/>
        </w:rPr>
        <w:t>e</w:t>
      </w:r>
      <w:r w:rsidRPr="003F0F2D">
        <w:rPr>
          <w:rFonts w:ascii="Arial" w:eastAsiaTheme="minorEastAsia" w:hAnsi="Arial" w:cs="Arial"/>
          <w:lang w:val="en-US"/>
        </w:rPr>
        <w:t xml:space="preserve">ad of net count rates. </w:t>
      </w:r>
    </w:p>
    <w:p w14:paraId="2E9D58D8" w14:textId="77777777" w:rsidR="004030D6" w:rsidRDefault="004030D6" w:rsidP="009820A4">
      <w:pPr>
        <w:jc w:val="both"/>
        <w:rPr>
          <w:rFonts w:ascii="Arial" w:hAnsi="Arial" w:cs="Arial"/>
          <w:lang w:val="en-US"/>
        </w:rPr>
      </w:pPr>
    </w:p>
    <w:p w14:paraId="65660F90" w14:textId="220C660E" w:rsidR="00C95D01" w:rsidRDefault="00C95D01" w:rsidP="009820A4">
      <w:pPr>
        <w:jc w:val="both"/>
        <w:rPr>
          <w:rFonts w:ascii="Arial" w:hAnsi="Arial" w:cs="Arial"/>
          <w:lang w:val="en-GB"/>
        </w:rPr>
      </w:pPr>
    </w:p>
    <w:p w14:paraId="30F2D4F1" w14:textId="2F30D505" w:rsidR="006F7575" w:rsidRPr="006F7575" w:rsidRDefault="006F7575" w:rsidP="006F7575">
      <w:pPr>
        <w:pStyle w:val="berschrift2"/>
        <w:tabs>
          <w:tab w:val="left" w:pos="567"/>
        </w:tabs>
        <w:rPr>
          <w:lang w:val="en-GB"/>
        </w:rPr>
      </w:pPr>
      <w:r w:rsidRPr="006F7575">
        <w:rPr>
          <w:lang w:val="en-GB"/>
        </w:rPr>
        <w:t>7.20</w:t>
      </w:r>
      <w:r w:rsidRPr="006F7575">
        <w:rPr>
          <w:lang w:val="en-GB"/>
        </w:rPr>
        <w:tab/>
      </w:r>
      <w:bookmarkStart w:id="83" w:name="URH_Treatment_Counts"/>
      <w:bookmarkStart w:id="84" w:name="URH_Behandlung_Impulsanzahlen"/>
      <w:bookmarkStart w:id="85" w:name="URH_PMLE_Hinweise_DE"/>
      <w:r w:rsidRPr="006F7575">
        <w:rPr>
          <w:rFonts w:ascii="Arial" w:hAnsi="Arial" w:cs="Arial"/>
          <w:lang w:val="en-GB"/>
        </w:rPr>
        <w:t xml:space="preserve">Treatment of numbers of counts </w:t>
      </w:r>
      <w:bookmarkEnd w:id="83"/>
      <w:r w:rsidRPr="006F7575">
        <w:rPr>
          <w:rFonts w:ascii="Arial" w:hAnsi="Arial" w:cs="Arial"/>
          <w:lang w:val="en-GB"/>
        </w:rPr>
        <w:t>and count rate</w:t>
      </w:r>
      <w:r>
        <w:rPr>
          <w:rFonts w:ascii="Arial" w:hAnsi="Arial" w:cs="Arial"/>
          <w:lang w:val="en-GB"/>
        </w:rPr>
        <w:t>s</w:t>
      </w:r>
      <w:bookmarkEnd w:id="84"/>
    </w:p>
    <w:p w14:paraId="6EDFDD1E" w14:textId="77777777" w:rsidR="006F7575" w:rsidRPr="006F7575" w:rsidRDefault="006F7575" w:rsidP="006F7575">
      <w:pPr>
        <w:rPr>
          <w:rFonts w:ascii="Arial" w:hAnsi="Arial" w:cs="Arial"/>
          <w:lang w:val="en-GB"/>
        </w:rPr>
      </w:pPr>
    </w:p>
    <w:bookmarkEnd w:id="85"/>
    <w:p w14:paraId="1D32B140" w14:textId="0587796C" w:rsidR="006F7575" w:rsidRPr="00D11C1E" w:rsidRDefault="006F7575" w:rsidP="006F7575">
      <w:pPr>
        <w:jc w:val="both"/>
        <w:rPr>
          <w:rFonts w:ascii="Arial" w:hAnsi="Arial" w:cs="Arial"/>
          <w:lang w:val="en-GB"/>
        </w:rPr>
      </w:pPr>
      <w:r w:rsidRPr="00D11C1E">
        <w:rPr>
          <w:rFonts w:ascii="Arial" w:hAnsi="Arial" w:cs="Arial"/>
          <w:lang w:val="en-GB"/>
        </w:rPr>
        <w:t>The feature for non-normal distributed numbers of counts and count rates to be described now refers to Monte Carlo simulations according to ISO 11929-2019, part 2. According to part 1 of ISO 11929</w:t>
      </w:r>
      <w:r w:rsidR="00554F38">
        <w:rPr>
          <w:rFonts w:ascii="Arial" w:hAnsi="Arial" w:cs="Arial"/>
          <w:lang w:val="en-GB"/>
        </w:rPr>
        <w:t>:2019</w:t>
      </w:r>
      <w:r w:rsidRPr="00D11C1E">
        <w:rPr>
          <w:rFonts w:ascii="Arial" w:hAnsi="Arial" w:cs="Arial"/>
          <w:lang w:val="en-GB"/>
        </w:rPr>
        <w:t xml:space="preserve">, the input quantities in any case are assumed as normal-distributed or are attributed to this distribution by the principle of maximum entropy. </w:t>
      </w:r>
    </w:p>
    <w:p w14:paraId="3CC6A6B6" w14:textId="77777777" w:rsidR="006F7575" w:rsidRPr="00D11C1E" w:rsidRDefault="006F7575" w:rsidP="006F7575">
      <w:pPr>
        <w:jc w:val="both"/>
        <w:rPr>
          <w:rFonts w:ascii="Arial" w:hAnsi="Arial" w:cs="Arial"/>
          <w:lang w:val="en-GB"/>
        </w:rPr>
      </w:pPr>
    </w:p>
    <w:p w14:paraId="2BF67261" w14:textId="6FC843FB" w:rsidR="006F7575" w:rsidRPr="00D11C1E" w:rsidRDefault="006F7575" w:rsidP="006F7575">
      <w:pPr>
        <w:jc w:val="both"/>
        <w:rPr>
          <w:rFonts w:ascii="Arial" w:hAnsi="Arial" w:cs="Arial"/>
          <w:lang w:val="en-GB"/>
        </w:rPr>
      </w:pPr>
      <w:r w:rsidRPr="00D11C1E">
        <w:rPr>
          <w:rFonts w:ascii="Arial" w:hAnsi="Arial" w:cs="Arial"/>
          <w:lang w:val="en-GB"/>
        </w:rPr>
        <w:t>According to the GUM Supplement 1 (JCGM 101:2008), clause 6.4.11, for counted events,</w:t>
      </w:r>
      <w:r w:rsidR="00595CD3" w:rsidRPr="00D11C1E">
        <w:rPr>
          <w:rFonts w:ascii="Arial" w:hAnsi="Arial" w:cs="Arial"/>
          <w:lang w:val="en-GB"/>
        </w:rPr>
        <w:t xml:space="preserve"> which are Poisson distributed and represent</w:t>
      </w:r>
      <w:r w:rsidRPr="00D11C1E">
        <w:rPr>
          <w:rFonts w:ascii="Arial" w:hAnsi="Arial" w:cs="Arial"/>
          <w:lang w:val="en-GB"/>
        </w:rPr>
        <w:t xml:space="preserve"> </w:t>
      </w:r>
      <w:r w:rsidR="00595CD3" w:rsidRPr="00D11C1E">
        <w:rPr>
          <w:rFonts w:ascii="Arial" w:hAnsi="Arial" w:cs="Arial"/>
          <w:lang w:val="en-GB"/>
        </w:rPr>
        <w:t xml:space="preserve">an input quantity </w:t>
      </w:r>
      <m:oMath>
        <m:r>
          <w:rPr>
            <w:rFonts w:ascii="Cambria Math" w:hAnsi="Cambria Math" w:cs="Arial"/>
            <w:sz w:val="24"/>
            <w:szCs w:val="24"/>
            <w:lang w:val="en-GB"/>
          </w:rPr>
          <m:t>X</m:t>
        </m:r>
      </m:oMath>
      <w:r w:rsidR="00595CD3" w:rsidRPr="00D11C1E">
        <w:rPr>
          <w:rFonts w:ascii="Arial" w:eastAsiaTheme="minorEastAsia" w:hAnsi="Arial" w:cs="Arial"/>
          <w:sz w:val="24"/>
          <w:szCs w:val="24"/>
          <w:lang w:val="en-GB"/>
        </w:rPr>
        <w:t>,</w:t>
      </w:r>
      <w:r w:rsidR="00595CD3" w:rsidRPr="00D11C1E">
        <w:rPr>
          <w:rFonts w:ascii="Arial" w:hAnsi="Arial" w:cs="Arial"/>
          <w:lang w:val="en-GB"/>
        </w:rPr>
        <w:t xml:space="preserve"> </w:t>
      </w:r>
      <w:r w:rsidRPr="00D11C1E">
        <w:rPr>
          <w:rFonts w:ascii="Arial" w:hAnsi="Arial" w:cs="Arial"/>
          <w:lang w:val="en-GB"/>
        </w:rPr>
        <w:t xml:space="preserve">e.g., counted photons, </w:t>
      </w:r>
      <w:r w:rsidR="00595CD3" w:rsidRPr="00D11C1E">
        <w:rPr>
          <w:rFonts w:ascii="Arial" w:hAnsi="Arial" w:cs="Arial"/>
          <w:lang w:val="en-GB"/>
        </w:rPr>
        <w:t>the following step is recommended to be taken for determining the distribution of the input quantity</w:t>
      </w:r>
      <w:r w:rsidRPr="00D11C1E">
        <w:rPr>
          <w:rFonts w:ascii="Arial" w:hAnsi="Arial" w:cs="Arial"/>
          <w:lang w:val="en-GB"/>
        </w:rPr>
        <w:t xml:space="preserve">. </w:t>
      </w:r>
      <w:r w:rsidR="00595CD3" w:rsidRPr="00D11C1E">
        <w:rPr>
          <w:rFonts w:ascii="Arial" w:hAnsi="Arial" w:cs="Arial"/>
          <w:lang w:val="en-GB"/>
        </w:rPr>
        <w:t xml:space="preserve">If </w:t>
      </w:r>
      <m:oMath>
        <m:r>
          <m:rPr>
            <m:sty m:val="bi"/>
          </m:rPr>
          <w:rPr>
            <w:rFonts w:ascii="Cambria Math" w:hAnsi="Cambria Math" w:cs="Arial"/>
            <w:sz w:val="24"/>
            <w:szCs w:val="24"/>
            <w:lang w:val="en-GB"/>
          </w:rPr>
          <m:t>q</m:t>
        </m:r>
      </m:oMath>
      <w:r w:rsidR="00595CD3" w:rsidRPr="00D11C1E">
        <w:rPr>
          <w:rFonts w:ascii="Arial" w:hAnsi="Arial" w:cs="Arial"/>
          <w:b/>
          <w:bCs/>
          <w:lang w:val="en-GB"/>
        </w:rPr>
        <w:t xml:space="preserve"> events </w:t>
      </w:r>
      <w:r w:rsidR="00595CD3" w:rsidRPr="00D11C1E">
        <w:rPr>
          <w:rFonts w:ascii="Arial" w:hAnsi="Arial" w:cs="Arial"/>
          <w:lang w:val="en-GB"/>
        </w:rPr>
        <w:t xml:space="preserve">are counted, </w:t>
      </w:r>
      <w:r w:rsidR="00595CD3" w:rsidRPr="00D11C1E">
        <w:rPr>
          <w:rFonts w:ascii="Arial" w:hAnsi="Arial" w:cs="Arial"/>
          <w:b/>
          <w:bCs/>
          <w:lang w:val="en-GB"/>
        </w:rPr>
        <w:t xml:space="preserve">a </w:t>
      </w:r>
      <w:r w:rsidR="001B4365">
        <w:rPr>
          <w:rFonts w:ascii="Arial" w:hAnsi="Arial" w:cs="Arial"/>
          <w:b/>
          <w:bCs/>
          <w:lang w:val="en-GB"/>
        </w:rPr>
        <w:t>G</w:t>
      </w:r>
      <w:r w:rsidR="00595CD3" w:rsidRPr="00D11C1E">
        <w:rPr>
          <w:rFonts w:ascii="Arial" w:hAnsi="Arial" w:cs="Arial"/>
          <w:b/>
          <w:bCs/>
          <w:lang w:val="en-GB"/>
        </w:rPr>
        <w:t>amma d</w:t>
      </w:r>
      <w:r w:rsidR="00D11C1E" w:rsidRPr="00D11C1E">
        <w:rPr>
          <w:rFonts w:ascii="Arial" w:hAnsi="Arial" w:cs="Arial"/>
          <w:b/>
          <w:bCs/>
          <w:lang w:val="en-GB"/>
        </w:rPr>
        <w:t>i</w:t>
      </w:r>
      <w:r w:rsidR="00595CD3" w:rsidRPr="00D11C1E">
        <w:rPr>
          <w:rFonts w:ascii="Arial" w:hAnsi="Arial" w:cs="Arial"/>
          <w:b/>
          <w:bCs/>
          <w:lang w:val="en-GB"/>
        </w:rPr>
        <w:t xml:space="preserve">stribution is assigned to the posterior of the quantity </w:t>
      </w:r>
      <m:oMath>
        <m:r>
          <m:rPr>
            <m:sty m:val="bi"/>
          </m:rPr>
          <w:rPr>
            <w:rFonts w:ascii="Cambria Math" w:hAnsi="Cambria Math" w:cs="Arial"/>
            <w:sz w:val="24"/>
            <w:szCs w:val="24"/>
            <w:lang w:val="en-GB"/>
          </w:rPr>
          <m:t>X</m:t>
        </m:r>
      </m:oMath>
      <w:r w:rsidR="00595CD3" w:rsidRPr="00D11C1E">
        <w:rPr>
          <w:rFonts w:ascii="Arial" w:hAnsi="Arial" w:cs="Arial"/>
          <w:b/>
          <w:bCs/>
          <w:lang w:val="en-GB"/>
        </w:rPr>
        <w:t xml:space="preserve"> </w:t>
      </w:r>
      <w:r w:rsidR="00595CD3" w:rsidRPr="00D11C1E">
        <w:rPr>
          <w:rFonts w:ascii="Arial" w:hAnsi="Arial" w:cs="Arial"/>
          <w:lang w:val="en-GB"/>
        </w:rPr>
        <w:t xml:space="preserve">by applying </w:t>
      </w:r>
      <w:r w:rsidR="002B5453">
        <w:rPr>
          <w:rFonts w:ascii="Arial" w:hAnsi="Arial" w:cs="Arial"/>
          <w:lang w:val="en-GB"/>
        </w:rPr>
        <w:t xml:space="preserve">the </w:t>
      </w:r>
      <w:r w:rsidR="00D11C1E" w:rsidRPr="00D11C1E">
        <w:rPr>
          <w:rFonts w:ascii="Arial" w:hAnsi="Arial" w:cs="Arial"/>
          <w:lang w:val="en-GB"/>
        </w:rPr>
        <w:t>Bayes</w:t>
      </w:r>
      <w:r w:rsidR="002B5453">
        <w:rPr>
          <w:rFonts w:ascii="Arial" w:hAnsi="Arial" w:cs="Arial"/>
          <w:lang w:val="en-GB"/>
        </w:rPr>
        <w:t xml:space="preserve"> </w:t>
      </w:r>
      <w:r w:rsidR="00D11C1E" w:rsidRPr="00D11C1E">
        <w:rPr>
          <w:rFonts w:ascii="Arial" w:hAnsi="Arial" w:cs="Arial"/>
          <w:lang w:val="en-GB"/>
        </w:rPr>
        <w:t>theorem</w:t>
      </w:r>
      <w:r w:rsidR="00595CD3" w:rsidRPr="00D11C1E">
        <w:rPr>
          <w:rFonts w:ascii="Arial" w:hAnsi="Arial" w:cs="Arial"/>
          <w:lang w:val="en-GB"/>
        </w:rPr>
        <w:t xml:space="preserve"> and using a constant prior. </w:t>
      </w:r>
      <w:r w:rsidR="00D11C1E" w:rsidRPr="00D11C1E">
        <w:rPr>
          <w:rFonts w:ascii="Arial" w:hAnsi="Arial" w:cs="Arial"/>
          <w:lang w:val="en-GB"/>
        </w:rPr>
        <w:t xml:space="preserve">This is to be used as the distribution associated with </w:t>
      </w:r>
      <m:oMath>
        <m:r>
          <w:rPr>
            <w:rFonts w:ascii="Cambria Math" w:hAnsi="Cambria Math" w:cs="Arial"/>
            <w:sz w:val="24"/>
            <w:szCs w:val="24"/>
            <w:lang w:val="en-GB"/>
          </w:rPr>
          <m:t>X</m:t>
        </m:r>
      </m:oMath>
      <w:r w:rsidRPr="00D11C1E">
        <w:rPr>
          <w:rFonts w:ascii="Arial" w:hAnsi="Arial" w:cs="Arial"/>
          <w:lang w:val="en-GB"/>
        </w:rPr>
        <w:t>:</w:t>
      </w:r>
    </w:p>
    <w:p w14:paraId="288EBA0C" w14:textId="77777777" w:rsidR="006F7575" w:rsidRPr="00D11C1E" w:rsidRDefault="006F7575" w:rsidP="006F7575">
      <w:pPr>
        <w:jc w:val="both"/>
        <w:rPr>
          <w:rFonts w:ascii="Arial" w:hAnsi="Arial" w:cs="Arial"/>
          <w:lang w:val="en-GB"/>
        </w:rPr>
      </w:pPr>
    </w:p>
    <w:p w14:paraId="06842ACA" w14:textId="5636001D" w:rsidR="006F7575" w:rsidRPr="00D11C1E" w:rsidRDefault="00000000" w:rsidP="006F7575">
      <w:pPr>
        <w:tabs>
          <w:tab w:val="left" w:pos="9072"/>
        </w:tabs>
        <w:ind w:firstLine="708"/>
        <w:jc w:val="both"/>
        <w:rPr>
          <w:rFonts w:ascii="Arial" w:eastAsiaTheme="minorEastAsia" w:hAnsi="Arial" w:cs="Arial"/>
          <w:sz w:val="26"/>
          <w:szCs w:val="26"/>
          <w:lang w:val="en-GB"/>
        </w:rPr>
      </w:pPr>
      <m:oMath>
        <m:sSub>
          <m:sSubPr>
            <m:ctrlPr>
              <w:rPr>
                <w:rFonts w:ascii="Cambria Math" w:hAnsi="Cambria Math" w:cs="Arial"/>
                <w:i/>
                <w:sz w:val="28"/>
                <w:szCs w:val="28"/>
                <w:lang w:val="en-GB"/>
              </w:rPr>
            </m:ctrlPr>
          </m:sSubPr>
          <m:e>
            <m:r>
              <w:rPr>
                <w:rFonts w:ascii="Cambria Math" w:hAnsi="Cambria Math" w:cs="Arial"/>
                <w:sz w:val="28"/>
                <w:szCs w:val="28"/>
                <w:lang w:val="en-GB"/>
              </w:rPr>
              <m:t>g</m:t>
            </m:r>
          </m:e>
          <m:sub>
            <m:r>
              <w:rPr>
                <w:rFonts w:ascii="Cambria Math" w:hAnsi="Cambria Math" w:cs="Arial"/>
                <w:sz w:val="28"/>
                <w:szCs w:val="28"/>
                <w:lang w:val="en-GB"/>
              </w:rPr>
              <m:t>X</m:t>
            </m:r>
          </m:sub>
        </m:sSub>
        <m:d>
          <m:dPr>
            <m:ctrlPr>
              <w:rPr>
                <w:rFonts w:ascii="Cambria Math" w:hAnsi="Cambria Math" w:cs="Arial"/>
                <w:i/>
                <w:sz w:val="28"/>
                <w:szCs w:val="28"/>
                <w:lang w:val="en-GB"/>
              </w:rPr>
            </m:ctrlPr>
          </m:dPr>
          <m:e>
            <m:r>
              <w:rPr>
                <w:rFonts w:ascii="Cambria Math" w:hAnsi="Cambria Math" w:cs="Arial"/>
                <w:sz w:val="28"/>
                <w:szCs w:val="28"/>
                <w:lang w:val="en-GB"/>
              </w:rPr>
              <m:t>ξ</m:t>
            </m:r>
          </m:e>
        </m:d>
        <m:r>
          <w:rPr>
            <w:rFonts w:ascii="Cambria Math" w:hAnsi="Cambria Math" w:cs="Arial"/>
            <w:sz w:val="28"/>
            <w:szCs w:val="28"/>
            <w:lang w:val="en-GB"/>
          </w:rPr>
          <m:t>=</m:t>
        </m:r>
        <m:f>
          <m:fPr>
            <m:ctrlPr>
              <w:rPr>
                <w:rFonts w:ascii="Cambria Math" w:hAnsi="Cambria Math" w:cs="Arial"/>
                <w:i/>
                <w:sz w:val="28"/>
                <w:szCs w:val="28"/>
                <w:lang w:val="en-GB"/>
              </w:rPr>
            </m:ctrlPr>
          </m:fPr>
          <m:num>
            <m:sSup>
              <m:sSupPr>
                <m:ctrlPr>
                  <w:rPr>
                    <w:rFonts w:ascii="Cambria Math" w:hAnsi="Cambria Math" w:cs="Arial"/>
                    <w:i/>
                    <w:sz w:val="28"/>
                    <w:szCs w:val="28"/>
                    <w:lang w:val="en-GB"/>
                  </w:rPr>
                </m:ctrlPr>
              </m:sSupPr>
              <m:e>
                <m:r>
                  <w:rPr>
                    <w:rFonts w:ascii="Cambria Math" w:hAnsi="Cambria Math" w:cs="Arial"/>
                    <w:sz w:val="28"/>
                    <w:szCs w:val="28"/>
                    <w:lang w:val="en-GB"/>
                  </w:rPr>
                  <m:t>ξ</m:t>
                </m:r>
              </m:e>
              <m:sup>
                <m:r>
                  <w:rPr>
                    <w:rFonts w:ascii="Cambria Math" w:hAnsi="Cambria Math" w:cs="Arial"/>
                    <w:sz w:val="28"/>
                    <w:szCs w:val="28"/>
                    <w:lang w:val="en-GB"/>
                  </w:rPr>
                  <m:t>q</m:t>
                </m:r>
              </m:sup>
            </m:sSup>
            <m:sSup>
              <m:sSupPr>
                <m:ctrlPr>
                  <w:rPr>
                    <w:rFonts w:ascii="Cambria Math" w:hAnsi="Cambria Math" w:cs="Arial"/>
                    <w:i/>
                    <w:sz w:val="28"/>
                    <w:szCs w:val="28"/>
                    <w:lang w:val="en-GB"/>
                  </w:rPr>
                </m:ctrlPr>
              </m:sSupPr>
              <m:e>
                <m:r>
                  <w:rPr>
                    <w:rFonts w:ascii="Cambria Math" w:hAnsi="Cambria Math" w:cs="Arial"/>
                    <w:sz w:val="28"/>
                    <w:szCs w:val="28"/>
                    <w:lang w:val="en-GB"/>
                  </w:rPr>
                  <m:t>e</m:t>
                </m:r>
              </m:e>
              <m:sup>
                <m:r>
                  <w:rPr>
                    <w:rFonts w:ascii="Cambria Math" w:hAnsi="Cambria Math" w:cs="Arial"/>
                    <w:sz w:val="28"/>
                    <w:szCs w:val="28"/>
                    <w:lang w:val="en-GB"/>
                  </w:rPr>
                  <m:t>-ξ</m:t>
                </m:r>
              </m:sup>
            </m:sSup>
          </m:num>
          <m:den>
            <m:r>
              <w:rPr>
                <w:rFonts w:ascii="Cambria Math" w:hAnsi="Cambria Math" w:cs="Arial"/>
                <w:sz w:val="28"/>
                <w:szCs w:val="28"/>
                <w:lang w:val="en-GB"/>
              </w:rPr>
              <m:t>q!</m:t>
            </m:r>
          </m:den>
        </m:f>
        <m:r>
          <w:rPr>
            <w:rFonts w:ascii="Cambria Math" w:hAnsi="Cambria Math" w:cs="Arial"/>
            <w:sz w:val="28"/>
            <w:szCs w:val="28"/>
            <w:lang w:val="en-GB"/>
          </w:rPr>
          <m:t>≡Ga</m:t>
        </m:r>
        <m:d>
          <m:dPr>
            <m:ctrlPr>
              <w:rPr>
                <w:rFonts w:ascii="Cambria Math" w:hAnsi="Cambria Math" w:cs="Arial"/>
                <w:i/>
                <w:sz w:val="28"/>
                <w:szCs w:val="28"/>
                <w:lang w:val="en-GB"/>
              </w:rPr>
            </m:ctrlPr>
          </m:dPr>
          <m:e>
            <m:r>
              <w:rPr>
                <w:rFonts w:ascii="Cambria Math" w:hAnsi="Cambria Math" w:cs="Arial"/>
                <w:sz w:val="28"/>
                <w:szCs w:val="28"/>
                <w:lang w:val="en-GB"/>
              </w:rPr>
              <m:t>ξ|q+1,1</m:t>
            </m:r>
          </m:e>
        </m:d>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f</w:t>
      </w:r>
      <w:r w:rsidR="00D11C1E">
        <w:rPr>
          <w:rFonts w:ascii="Arial" w:eastAsiaTheme="minorEastAsia" w:hAnsi="Arial" w:cs="Arial"/>
          <w:lang w:val="en-GB"/>
        </w:rPr>
        <w:t>o</w:t>
      </w:r>
      <w:r w:rsidR="006F7575" w:rsidRPr="00D11C1E">
        <w:rPr>
          <w:rFonts w:ascii="Arial" w:eastAsiaTheme="minorEastAsia" w:hAnsi="Arial" w:cs="Arial"/>
          <w:lang w:val="en-GB"/>
        </w:rPr>
        <w:t>r</w:t>
      </w:r>
      <w:r w:rsidR="006F7575" w:rsidRPr="00D11C1E">
        <w:rPr>
          <w:rFonts w:ascii="Arial" w:eastAsiaTheme="minorEastAsia" w:hAnsi="Arial" w:cs="Arial"/>
          <w:sz w:val="26"/>
          <w:szCs w:val="26"/>
          <w:lang w:val="en-GB"/>
        </w:rPr>
        <w:t xml:space="preserve"> </w:t>
      </w:r>
      <m:oMath>
        <m:r>
          <w:rPr>
            <w:rFonts w:ascii="Cambria Math" w:hAnsi="Cambria Math" w:cs="Arial"/>
            <w:sz w:val="26"/>
            <w:szCs w:val="26"/>
            <w:lang w:val="en-GB"/>
          </w:rPr>
          <m:t>ξ≥0</m:t>
        </m:r>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ab/>
        <w:t>(1)</w:t>
      </w:r>
    </w:p>
    <w:p w14:paraId="176A455A" w14:textId="77777777" w:rsidR="006F7575" w:rsidRPr="005949E9" w:rsidRDefault="006F7575" w:rsidP="006F7575">
      <w:pPr>
        <w:jc w:val="both"/>
        <w:rPr>
          <w:rFonts w:ascii="Arial" w:eastAsiaTheme="minorEastAsia" w:hAnsi="Arial" w:cs="Arial"/>
          <w:lang w:val="en-GB"/>
        </w:rPr>
      </w:pPr>
    </w:p>
    <w:p w14:paraId="62F3497C" w14:textId="02CE13A0" w:rsidR="006F7575" w:rsidRPr="00952394" w:rsidRDefault="006F7575" w:rsidP="006F7575">
      <w:pPr>
        <w:jc w:val="both"/>
        <w:rPr>
          <w:rFonts w:ascii="Arial" w:hAnsi="Arial" w:cs="Arial"/>
          <w:sz w:val="26"/>
          <w:szCs w:val="26"/>
          <w:lang w:val="en-GB"/>
        </w:rPr>
      </w:pPr>
      <w:r w:rsidRPr="00952394">
        <w:rPr>
          <w:rFonts w:ascii="Arial" w:eastAsiaTheme="minorEastAsia" w:hAnsi="Arial" w:cs="Arial"/>
          <w:lang w:val="en-GB"/>
        </w:rPr>
        <w:t>M</w:t>
      </w:r>
      <w:r w:rsidR="00D11C1E" w:rsidRPr="00952394">
        <w:rPr>
          <w:rFonts w:ascii="Arial" w:eastAsiaTheme="minorEastAsia" w:hAnsi="Arial" w:cs="Arial"/>
          <w:lang w:val="en-GB"/>
        </w:rPr>
        <w:t xml:space="preserve">ean and variance are </w:t>
      </w:r>
      <m:oMath>
        <m:r>
          <w:rPr>
            <w:rFonts w:ascii="Cambria Math" w:eastAsiaTheme="minorEastAsia" w:hAnsi="Cambria Math" w:cs="Arial"/>
            <w:sz w:val="26"/>
            <w:szCs w:val="26"/>
            <w:lang w:val="en-GB"/>
          </w:rPr>
          <m:t>E</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Pr="00952394">
        <w:rPr>
          <w:rFonts w:ascii="Arial" w:eastAsiaTheme="minorEastAsia" w:hAnsi="Arial" w:cs="Arial"/>
          <w:sz w:val="26"/>
          <w:szCs w:val="26"/>
          <w:lang w:val="en-GB"/>
        </w:rPr>
        <w:t xml:space="preserve"> </w:t>
      </w:r>
      <w:r w:rsidRPr="00952394">
        <w:rPr>
          <w:rFonts w:ascii="Arial" w:eastAsiaTheme="minorEastAsia" w:hAnsi="Arial" w:cs="Arial"/>
          <w:lang w:val="en-GB"/>
        </w:rPr>
        <w:t xml:space="preserve"> </w:t>
      </w:r>
      <w:r w:rsidR="00D11C1E" w:rsidRPr="00952394">
        <w:rPr>
          <w:rFonts w:ascii="Arial" w:eastAsiaTheme="minorEastAsia" w:hAnsi="Arial" w:cs="Arial"/>
          <w:lang w:val="en-GB"/>
        </w:rPr>
        <w:t>a</w:t>
      </w:r>
      <w:r w:rsidRPr="00952394">
        <w:rPr>
          <w:rFonts w:ascii="Arial" w:eastAsiaTheme="minorEastAsia" w:hAnsi="Arial" w:cs="Arial"/>
          <w:lang w:val="en-GB"/>
        </w:rPr>
        <w:t xml:space="preserve">nd </w:t>
      </w:r>
      <m:oMath>
        <m:r>
          <w:rPr>
            <w:rFonts w:ascii="Cambria Math" w:eastAsiaTheme="minorEastAsia" w:hAnsi="Cambria Math" w:cs="Arial"/>
            <w:sz w:val="26"/>
            <w:szCs w:val="26"/>
            <w:lang w:val="en-GB"/>
          </w:rPr>
          <m:t>Var</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00D11C1E" w:rsidRPr="00952394">
        <w:rPr>
          <w:rFonts w:ascii="Arial" w:eastAsiaTheme="minorEastAsia" w:hAnsi="Arial" w:cs="Arial"/>
          <w:lang w:val="en-GB"/>
        </w:rPr>
        <w:t>, respectively</w:t>
      </w:r>
      <w:r w:rsidRPr="00952394">
        <w:rPr>
          <w:rFonts w:ascii="Arial" w:eastAsiaTheme="minorEastAsia" w:hAnsi="Arial" w:cs="Arial"/>
          <w:lang w:val="en-GB"/>
        </w:rPr>
        <w:t xml:space="preserve">. </w:t>
      </w:r>
      <w:r w:rsidR="00D11C1E" w:rsidRPr="00952394">
        <w:rPr>
          <w:rFonts w:ascii="Arial" w:eastAsiaTheme="minorEastAsia" w:hAnsi="Arial" w:cs="Arial"/>
          <w:lang w:val="en-GB"/>
        </w:rPr>
        <w:t>This refers to numbers of counts</w:t>
      </w:r>
      <w:r w:rsidRPr="00952394">
        <w:rPr>
          <w:rFonts w:ascii="Arial" w:eastAsiaTheme="minorEastAsia" w:hAnsi="Arial" w:cs="Arial"/>
          <w:lang w:val="en-GB"/>
        </w:rPr>
        <w:t>.</w:t>
      </w:r>
    </w:p>
    <w:p w14:paraId="2A57184D" w14:textId="77777777" w:rsidR="006F7575" w:rsidRPr="00952394" w:rsidRDefault="006F7575" w:rsidP="006F7575">
      <w:pPr>
        <w:jc w:val="both"/>
        <w:rPr>
          <w:rFonts w:ascii="Arial" w:hAnsi="Arial" w:cs="Arial"/>
          <w:lang w:val="en-GB"/>
        </w:rPr>
      </w:pPr>
      <w:r w:rsidRPr="00952394">
        <w:rPr>
          <w:rFonts w:ascii="Arial" w:hAnsi="Arial" w:cs="Arial"/>
          <w:lang w:val="en-GB"/>
        </w:rPr>
        <w:t xml:space="preserve"> </w:t>
      </w:r>
    </w:p>
    <w:p w14:paraId="6A4C1E48" w14:textId="5C328688" w:rsidR="006F7575" w:rsidRPr="00952394" w:rsidRDefault="00952394" w:rsidP="006F7575">
      <w:pPr>
        <w:jc w:val="both"/>
        <w:rPr>
          <w:rFonts w:ascii="Arial" w:eastAsiaTheme="minorEastAsia" w:hAnsi="Arial" w:cs="Arial"/>
          <w:lang w:val="en-GB"/>
        </w:rPr>
      </w:pPr>
      <w:r>
        <w:rPr>
          <w:rFonts w:ascii="Arial" w:hAnsi="Arial" w:cs="Arial"/>
          <w:lang w:val="en-GB"/>
        </w:rPr>
        <w:t>F</w:t>
      </w:r>
      <w:r w:rsidR="00D11C1E" w:rsidRPr="00952394">
        <w:rPr>
          <w:rFonts w:ascii="Arial" w:hAnsi="Arial" w:cs="Arial"/>
          <w:lang w:val="en-GB"/>
        </w:rPr>
        <w:t xml:space="preserve">or Poisson-distributed numbers of counts, a </w:t>
      </w:r>
      <w:r w:rsidR="001B4365">
        <w:rPr>
          <w:rFonts w:ascii="Arial" w:hAnsi="Arial" w:cs="Arial"/>
          <w:lang w:val="en-GB"/>
        </w:rPr>
        <w:t>G</w:t>
      </w:r>
      <w:r w:rsidR="00D11C1E" w:rsidRPr="00952394">
        <w:rPr>
          <w:rFonts w:ascii="Arial" w:hAnsi="Arial" w:cs="Arial"/>
          <w:lang w:val="en-GB"/>
        </w:rPr>
        <w:t xml:space="preserve">amma distribution is assigned </w:t>
      </w:r>
      <w:r w:rsidRPr="00952394">
        <w:rPr>
          <w:rFonts w:ascii="Arial" w:hAnsi="Arial" w:cs="Arial"/>
          <w:lang w:val="en-GB"/>
        </w:rPr>
        <w:t xml:space="preserve">In ISO 11929-2019 </w:t>
      </w:r>
      <w:r w:rsidR="00D11C1E" w:rsidRPr="00952394">
        <w:rPr>
          <w:rFonts w:ascii="Arial" w:hAnsi="Arial" w:cs="Arial"/>
          <w:lang w:val="en-GB"/>
        </w:rPr>
        <w:t xml:space="preserve">to the associated count rate </w:t>
      </w:r>
      <m:oMath>
        <m:r>
          <w:rPr>
            <w:rFonts w:ascii="Cambria Math" w:hAnsi="Cambria Math" w:cs="Arial"/>
            <w:lang w:val="en-GB"/>
          </w:rPr>
          <m:t>ρ</m:t>
        </m:r>
      </m:oMath>
      <w:r w:rsidR="00D11C1E" w:rsidRPr="00952394">
        <w:rPr>
          <w:rFonts w:ascii="Arial" w:hAnsi="Arial" w:cs="Arial"/>
          <w:lang w:val="en-GB"/>
        </w:rPr>
        <w:t xml:space="preserve">, where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00D11C1E" w:rsidRPr="00952394">
        <w:rPr>
          <w:rFonts w:ascii="Arial" w:eastAsiaTheme="minorEastAsia" w:hAnsi="Arial" w:cs="Arial"/>
          <w:lang w:val="en-GB"/>
        </w:rPr>
        <w:t xml:space="preserve"> is used instead of a </w:t>
      </w:r>
      <w:r w:rsidR="00D11C1E" w:rsidRPr="00952394">
        <w:rPr>
          <w:rFonts w:ascii="Arial" w:hAnsi="Arial" w:cs="Arial"/>
          <w:lang w:val="en-GB"/>
        </w:rPr>
        <w:t xml:space="preserve">constant prior. </w:t>
      </w:r>
      <w:r w:rsidRPr="00952394">
        <w:rPr>
          <w:rFonts w:ascii="Arial" w:hAnsi="Arial" w:cs="Arial"/>
          <w:lang w:val="en-GB"/>
        </w:rPr>
        <w:t xml:space="preserve">Mean and variance are </w:t>
      </w:r>
      <w:r>
        <w:rPr>
          <w:rFonts w:ascii="Arial" w:hAnsi="Arial" w:cs="Arial"/>
          <w:lang w:val="en-GB"/>
        </w:rPr>
        <w:t xml:space="preserve">in this case </w:t>
      </w:r>
      <w:r w:rsidRPr="00952394">
        <w:rPr>
          <w:rFonts w:ascii="Arial" w:hAnsi="Arial" w:cs="Arial"/>
          <w:lang w:val="en-GB"/>
        </w:rPr>
        <w:t xml:space="preserve">given as </w:t>
      </w:r>
      <m:oMath>
        <m:r>
          <w:rPr>
            <w:rFonts w:ascii="Cambria Math" w:eastAsiaTheme="minorEastAsia" w:hAnsi="Cambria Math" w:cs="Arial"/>
            <w:sz w:val="24"/>
            <w:szCs w:val="24"/>
            <w:lang w:val="en-GB"/>
          </w:rPr>
          <m:t>q/t</m:t>
        </m:r>
      </m:oMath>
      <w:r w:rsidRPr="00952394">
        <w:rPr>
          <w:rFonts w:ascii="Arial" w:eastAsiaTheme="minorEastAsia" w:hAnsi="Arial" w:cs="Arial"/>
          <w:lang w:val="en-GB"/>
        </w:rPr>
        <w:t xml:space="preserve">  und </w:t>
      </w:r>
      <m:oMath>
        <m:r>
          <w:rPr>
            <w:rFonts w:ascii="Cambria Math" w:eastAsiaTheme="minorEastAsia" w:hAnsi="Cambria Math" w:cs="Arial"/>
            <w:sz w:val="24"/>
            <w:szCs w:val="24"/>
            <w:lang w:val="en-GB"/>
          </w:rPr>
          <m:t>q/</m:t>
        </m:r>
        <m:sSup>
          <m:sSupPr>
            <m:ctrlPr>
              <w:rPr>
                <w:rFonts w:ascii="Cambria Math" w:eastAsiaTheme="minorEastAsia" w:hAnsi="Cambria Math" w:cs="Arial"/>
                <w:i/>
                <w:sz w:val="24"/>
                <w:szCs w:val="24"/>
                <w:lang w:val="en-GB"/>
              </w:rPr>
            </m:ctrlPr>
          </m:sSupPr>
          <m:e>
            <m:r>
              <w:rPr>
                <w:rFonts w:ascii="Cambria Math" w:eastAsiaTheme="minorEastAsia" w:hAnsi="Cambria Math" w:cs="Arial"/>
                <w:sz w:val="24"/>
                <w:szCs w:val="24"/>
                <w:lang w:val="en-GB"/>
              </w:rPr>
              <m:t>t</m:t>
            </m:r>
          </m:e>
          <m:sup>
            <m:r>
              <w:rPr>
                <w:rFonts w:ascii="Cambria Math" w:eastAsiaTheme="minorEastAsia" w:hAnsi="Cambria Math" w:cs="Arial"/>
                <w:sz w:val="24"/>
                <w:szCs w:val="24"/>
                <w:lang w:val="en-GB"/>
              </w:rPr>
              <m:t>2</m:t>
            </m:r>
          </m:sup>
        </m:sSup>
      </m:oMath>
      <w:r w:rsidRPr="00952394">
        <w:rPr>
          <w:rFonts w:ascii="Arial" w:eastAsiaTheme="minorEastAsia" w:hAnsi="Arial" w:cs="Arial"/>
          <w:lang w:val="en-GB"/>
        </w:rPr>
        <w:t>, respectively.</w:t>
      </w:r>
      <w:r w:rsidRPr="00952394">
        <w:rPr>
          <w:rFonts w:ascii="Arial" w:eastAsiaTheme="minorEastAsia" w:hAnsi="Arial" w:cs="Arial"/>
          <w:sz w:val="24"/>
          <w:szCs w:val="24"/>
          <w:lang w:val="en-GB"/>
        </w:rPr>
        <w:t xml:space="preserve"> </w:t>
      </w:r>
    </w:p>
    <w:p w14:paraId="0532A7F8" w14:textId="77777777" w:rsidR="006F7575" w:rsidRPr="00952394" w:rsidRDefault="006F7575" w:rsidP="006F7575">
      <w:pPr>
        <w:jc w:val="both"/>
        <w:rPr>
          <w:rFonts w:ascii="Arial" w:eastAsiaTheme="minorEastAsia" w:hAnsi="Arial" w:cs="Arial"/>
          <w:lang w:val="en-GB"/>
        </w:rPr>
      </w:pPr>
    </w:p>
    <w:p w14:paraId="03629995" w14:textId="26D9657C"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In UncertRadio</w:t>
      </w:r>
      <w:r w:rsidR="005A2689" w:rsidRPr="00BA12D0">
        <w:rPr>
          <w:rFonts w:ascii="Arial" w:eastAsiaTheme="minorEastAsia" w:hAnsi="Arial" w:cs="Arial"/>
          <w:lang w:val="en-GB"/>
        </w:rPr>
        <w:t>, the desc</w:t>
      </w:r>
      <w:r w:rsidR="00BA12D0">
        <w:rPr>
          <w:rFonts w:ascii="Arial" w:eastAsiaTheme="minorEastAsia" w:hAnsi="Arial" w:cs="Arial"/>
          <w:lang w:val="en-GB"/>
        </w:rPr>
        <w:t>r</w:t>
      </w:r>
      <w:r w:rsidR="005A2689" w:rsidRPr="00BA12D0">
        <w:rPr>
          <w:rFonts w:ascii="Arial" w:eastAsiaTheme="minorEastAsia" w:hAnsi="Arial" w:cs="Arial"/>
          <w:lang w:val="en-GB"/>
        </w:rPr>
        <w:t>ibed step</w:t>
      </w:r>
      <w:r w:rsidRPr="00BA12D0">
        <w:rPr>
          <w:rFonts w:ascii="Arial" w:eastAsiaTheme="minorEastAsia" w:hAnsi="Arial" w:cs="Arial"/>
          <w:lang w:val="en-GB"/>
        </w:rPr>
        <w:t xml:space="preserve"> </w:t>
      </w:r>
      <w:r w:rsidR="005A2689" w:rsidRPr="00BA12D0">
        <w:rPr>
          <w:rFonts w:ascii="Arial" w:eastAsiaTheme="minorEastAsia" w:hAnsi="Arial" w:cs="Arial"/>
          <w:lang w:val="en-GB"/>
        </w:rPr>
        <w:t xml:space="preserve">is </w:t>
      </w:r>
      <w:r w:rsidR="00BA12D0">
        <w:rPr>
          <w:rFonts w:ascii="Arial" w:eastAsiaTheme="minorEastAsia" w:hAnsi="Arial" w:cs="Arial"/>
          <w:lang w:val="en-GB"/>
        </w:rPr>
        <w:t>treated</w:t>
      </w:r>
      <w:r w:rsidR="005A2689" w:rsidRPr="00BA12D0">
        <w:rPr>
          <w:rFonts w:ascii="Arial" w:eastAsiaTheme="minorEastAsia" w:hAnsi="Arial" w:cs="Arial"/>
          <w:lang w:val="en-GB"/>
        </w:rPr>
        <w:t xml:space="preserve"> as follows. As already given by Eq. (1), the </w:t>
      </w:r>
      <w:r w:rsidR="001B4365">
        <w:rPr>
          <w:rFonts w:ascii="Arial" w:eastAsiaTheme="minorEastAsia" w:hAnsi="Arial" w:cs="Arial"/>
          <w:lang w:val="en-GB"/>
        </w:rPr>
        <w:t>G</w:t>
      </w:r>
      <w:r w:rsidR="005A2689" w:rsidRPr="00BA12D0">
        <w:rPr>
          <w:rFonts w:ascii="Arial" w:eastAsiaTheme="minorEastAsia" w:hAnsi="Arial" w:cs="Arial"/>
          <w:lang w:val="en-GB"/>
        </w:rPr>
        <w:t xml:space="preserve">amma distribution is assigned to the number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of counts by selecting the distribution type „(N+x) rule“ for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(this corresponds to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By calculating the corresponding count rate </w:t>
      </w:r>
      <m:oMath>
        <m:r>
          <w:rPr>
            <w:rFonts w:ascii="Cambria Math" w:eastAsiaTheme="minorEastAsia" w:hAnsi="Cambria Math" w:cs="Arial"/>
            <w:sz w:val="24"/>
            <w:szCs w:val="24"/>
            <w:lang w:val="en-GB"/>
          </w:rPr>
          <m:t>R</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which requires an equation</w:t>
      </w:r>
      <w:r w:rsidR="00AC4605">
        <w:rPr>
          <w:rFonts w:ascii="Arial" w:eastAsiaTheme="minorEastAsia" w:hAnsi="Arial" w:cs="Arial"/>
          <w:lang w:val="en-GB"/>
        </w:rPr>
        <w:t xml:space="preserve"> like</w:t>
      </w:r>
      <w:r w:rsidR="00BA12D0" w:rsidRPr="00BA12D0">
        <w:rPr>
          <w:rFonts w:ascii="Arial" w:eastAsiaTheme="minorEastAsia" w:hAnsi="Arial" w:cs="Arial"/>
          <w:lang w:val="en-GB"/>
        </w:rPr>
        <w:t xml:space="preserv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the count rate </w:t>
      </w:r>
      <w:r w:rsidRPr="00BA12D0">
        <w:rPr>
          <w:rFonts w:ascii="Arial" w:eastAsiaTheme="minorEastAsia" w:hAnsi="Arial" w:cs="Arial"/>
          <w:lang w:val="en-GB"/>
        </w:rPr>
        <w:t>is</w:t>
      </w:r>
      <w:r w:rsidR="00BA12D0" w:rsidRPr="00BA12D0">
        <w:rPr>
          <w:rFonts w:ascii="Arial" w:eastAsiaTheme="minorEastAsia" w:hAnsi="Arial" w:cs="Arial"/>
          <w:lang w:val="en-GB"/>
        </w:rPr>
        <w:t xml:space="preserve"> also </w:t>
      </w:r>
      <w:r w:rsidR="001B4365">
        <w:rPr>
          <w:rFonts w:ascii="Arial" w:eastAsiaTheme="minorEastAsia" w:hAnsi="Arial" w:cs="Arial"/>
          <w:lang w:val="en-GB"/>
        </w:rPr>
        <w:t>G</w:t>
      </w:r>
      <w:r w:rsidRPr="00BA12D0">
        <w:rPr>
          <w:rFonts w:ascii="Arial" w:eastAsiaTheme="minorEastAsia" w:hAnsi="Arial" w:cs="Arial"/>
          <w:lang w:val="en-GB"/>
        </w:rPr>
        <w:t>amma</w:t>
      </w:r>
      <w:r w:rsidR="00BA12D0">
        <w:rPr>
          <w:rFonts w:ascii="Arial" w:eastAsiaTheme="minorEastAsia" w:hAnsi="Arial" w:cs="Arial"/>
          <w:lang w:val="en-GB"/>
        </w:rPr>
        <w:t xml:space="preserve"> </w:t>
      </w:r>
      <w:r w:rsidR="00BA12D0" w:rsidRPr="00BA12D0">
        <w:rPr>
          <w:rFonts w:ascii="Arial" w:eastAsiaTheme="minorEastAsia" w:hAnsi="Arial" w:cs="Arial"/>
          <w:lang w:val="en-GB"/>
        </w:rPr>
        <w:t>distributed</w:t>
      </w:r>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This also means, that a count rate to be treated in UncertRadio as </w:t>
      </w:r>
      <w:r w:rsidR="001B4365">
        <w:rPr>
          <w:rFonts w:ascii="Arial" w:eastAsiaTheme="minorEastAsia" w:hAnsi="Arial" w:cs="Arial"/>
          <w:lang w:val="en-GB"/>
        </w:rPr>
        <w:t>G</w:t>
      </w:r>
      <w:r w:rsidR="00BA12D0" w:rsidRPr="00BA12D0">
        <w:rPr>
          <w:rFonts w:ascii="Arial" w:eastAsiaTheme="minorEastAsia" w:hAnsi="Arial" w:cs="Arial"/>
          <w:lang w:val="en-GB"/>
        </w:rPr>
        <w:t>amma distributed, always requires defining it by an equation</w:t>
      </w:r>
      <w:r w:rsidRPr="00BA12D0">
        <w:rPr>
          <w:rFonts w:ascii="Arial" w:eastAsiaTheme="minorEastAsia" w:hAnsi="Arial" w:cs="Arial"/>
          <w:lang w:val="en-GB"/>
        </w:rPr>
        <w:t xml:space="preserve"> </w:t>
      </w:r>
      <w:r w:rsidR="00AC4605">
        <w:rPr>
          <w:rFonts w:ascii="Arial" w:eastAsiaTheme="minorEastAsia" w:hAnsi="Arial" w:cs="Arial"/>
          <w:lang w:val="en-GB"/>
        </w:rPr>
        <w:t xml:space="preserve">like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w:t>
      </w:r>
    </w:p>
    <w:p w14:paraId="78AA9D5A" w14:textId="77777777"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 xml:space="preserve"> </w:t>
      </w:r>
    </w:p>
    <w:p w14:paraId="446376B0" w14:textId="30B2813E" w:rsidR="006F7575" w:rsidRPr="00D752F6" w:rsidRDefault="00D752F6" w:rsidP="006F7575">
      <w:pPr>
        <w:spacing w:after="120"/>
        <w:jc w:val="both"/>
        <w:rPr>
          <w:rFonts w:ascii="Arial" w:eastAsiaTheme="minorEastAsia" w:hAnsi="Arial" w:cs="Arial"/>
          <w:lang w:val="en-GB"/>
        </w:rPr>
      </w:pPr>
      <w:r w:rsidRPr="00D752F6">
        <w:rPr>
          <w:rFonts w:ascii="Arial" w:eastAsiaTheme="minorEastAsia" w:hAnsi="Arial" w:cs="Arial"/>
          <w:lang w:val="en-GB"/>
        </w:rPr>
        <w:t>When measuring an activity, two variants are to be considered</w:t>
      </w:r>
      <w:r w:rsidR="006F7575" w:rsidRPr="00D752F6">
        <w:rPr>
          <w:rFonts w:ascii="Arial" w:eastAsiaTheme="minorEastAsia" w:hAnsi="Arial" w:cs="Arial"/>
          <w:lang w:val="en-GB"/>
        </w:rPr>
        <w:t xml:space="preserve">, </w:t>
      </w:r>
    </w:p>
    <w:p w14:paraId="36CD147B" w14:textId="7856BF5A" w:rsidR="006F7575" w:rsidRPr="00D752F6" w:rsidRDefault="00D752F6" w:rsidP="006F7575">
      <w:pPr>
        <w:pStyle w:val="Listenabsatz"/>
        <w:numPr>
          <w:ilvl w:val="0"/>
          <w:numId w:val="37"/>
        </w:numPr>
        <w:ind w:left="567" w:hanging="283"/>
        <w:jc w:val="both"/>
        <w:rPr>
          <w:rFonts w:ascii="Arial" w:eastAsiaTheme="minorEastAsia" w:hAnsi="Arial" w:cs="Arial"/>
          <w:lang w:val="en-GB"/>
        </w:rPr>
      </w:pPr>
      <w:r>
        <w:rPr>
          <w:rFonts w:ascii="Arial" w:eastAsiaTheme="minorEastAsia" w:hAnsi="Arial" w:cs="Arial"/>
          <w:lang w:val="en-GB"/>
        </w:rPr>
        <w:t>a</w:t>
      </w:r>
      <w:r w:rsidRPr="00D752F6">
        <w:rPr>
          <w:rFonts w:ascii="Arial" w:eastAsiaTheme="minorEastAsia" w:hAnsi="Arial" w:cs="Arial"/>
          <w:lang w:val="en-GB"/>
        </w:rPr>
        <w:t xml:space="preserve"> measurement with pre-selected counting duration</w:t>
      </w:r>
      <w:r w:rsidR="006F7575" w:rsidRPr="00D752F6">
        <w:rPr>
          <w:rFonts w:ascii="Arial" w:eastAsiaTheme="minorEastAsia" w:hAnsi="Arial" w:cs="Arial"/>
          <w:lang w:val="en-GB"/>
        </w:rPr>
        <w:t xml:space="preserve"> (</w:t>
      </w:r>
      <w:r w:rsidRPr="00D752F6">
        <w:rPr>
          <w:rFonts w:ascii="Arial" w:eastAsiaTheme="minorEastAsia" w:hAnsi="Arial" w:cs="Arial"/>
          <w:lang w:val="en-GB"/>
        </w:rPr>
        <w:t xml:space="preserve">the registered number </w:t>
      </w:r>
      <m:oMath>
        <m:r>
          <w:rPr>
            <w:rFonts w:ascii="Cambria Math" w:eastAsiaTheme="minorEastAsia" w:hAnsi="Cambria Math" w:cs="Arial"/>
            <w:sz w:val="24"/>
            <w:szCs w:val="24"/>
          </w:rPr>
          <m:t>n</m:t>
        </m:r>
      </m:oMath>
      <w:r w:rsidR="006F7575" w:rsidRPr="00D752F6">
        <w:rPr>
          <w:rFonts w:ascii="Arial" w:eastAsiaTheme="minorEastAsia" w:hAnsi="Arial" w:cs="Arial"/>
          <w:lang w:val="en-GB"/>
        </w:rPr>
        <w:t xml:space="preserve"> is</w:t>
      </w:r>
      <w:r w:rsidRPr="00D752F6">
        <w:rPr>
          <w:rFonts w:ascii="Arial" w:eastAsiaTheme="minorEastAsia" w:hAnsi="Arial" w:cs="Arial"/>
          <w:lang w:val="en-GB"/>
        </w:rPr>
        <w:t xml:space="preserve"> </w:t>
      </w:r>
      <w:r>
        <w:rPr>
          <w:rFonts w:ascii="Arial" w:eastAsiaTheme="minorEastAsia" w:hAnsi="Arial" w:cs="Arial"/>
          <w:lang w:val="en-GB"/>
        </w:rPr>
        <w:t xml:space="preserve">randomly distributed, following a </w:t>
      </w:r>
      <w:r w:rsidR="006F7575" w:rsidRPr="00D752F6">
        <w:rPr>
          <w:rFonts w:ascii="Arial" w:eastAsiaTheme="minorEastAsia" w:hAnsi="Arial" w:cs="Arial"/>
          <w:b/>
          <w:bCs/>
          <w:lang w:val="en-GB"/>
        </w:rPr>
        <w:t>Poisson</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w:t>
      </w:r>
      <w:r>
        <w:rPr>
          <w:rFonts w:ascii="Arial" w:eastAsiaTheme="minorEastAsia" w:hAnsi="Arial" w:cs="Arial"/>
          <w:lang w:val="en-GB"/>
        </w:rPr>
        <w:t>,</w:t>
      </w:r>
      <w:r w:rsidR="006F7575" w:rsidRPr="00D752F6">
        <w:rPr>
          <w:rFonts w:ascii="Arial" w:eastAsiaTheme="minorEastAsia" w:hAnsi="Arial" w:cs="Arial"/>
          <w:lang w:val="en-GB"/>
        </w:rPr>
        <w:t xml:space="preserve"> </w:t>
      </w:r>
      <w:r>
        <w:rPr>
          <w:rFonts w:ascii="Arial" w:eastAsiaTheme="minorEastAsia" w:hAnsi="Arial" w:cs="Arial"/>
          <w:lang w:val="en-GB"/>
        </w:rPr>
        <w:t>a</w:t>
      </w:r>
      <w:r w:rsidR="006F7575" w:rsidRPr="00D752F6">
        <w:rPr>
          <w:rFonts w:ascii="Arial" w:eastAsiaTheme="minorEastAsia" w:hAnsi="Arial" w:cs="Arial"/>
          <w:lang w:val="en-GB"/>
        </w:rPr>
        <w:t xml:space="preserve">nd </w:t>
      </w:r>
    </w:p>
    <w:p w14:paraId="749784A7" w14:textId="2C5DEF5A" w:rsidR="006F7575" w:rsidRPr="00D752F6" w:rsidRDefault="00D752F6" w:rsidP="006F7575">
      <w:pPr>
        <w:pStyle w:val="Listenabsatz"/>
        <w:numPr>
          <w:ilvl w:val="0"/>
          <w:numId w:val="37"/>
        </w:numPr>
        <w:ind w:left="567" w:hanging="283"/>
        <w:jc w:val="both"/>
        <w:rPr>
          <w:rFonts w:ascii="Arial" w:hAnsi="Arial" w:cs="Arial"/>
          <w:lang w:val="en-GB"/>
        </w:rPr>
      </w:pPr>
      <w:r w:rsidRPr="00D752F6">
        <w:rPr>
          <w:rFonts w:ascii="Arial" w:eastAsiaTheme="minorEastAsia" w:hAnsi="Arial" w:cs="Arial"/>
          <w:lang w:val="en-GB"/>
        </w:rPr>
        <w:t xml:space="preserve">a measurement with pre-selected numbers of counts </w:t>
      </w:r>
      <w:r w:rsidR="006F7575" w:rsidRPr="00D752F6">
        <w:rPr>
          <w:rFonts w:ascii="Arial" w:eastAsiaTheme="minorEastAsia" w:hAnsi="Arial" w:cs="Arial"/>
          <w:lang w:val="en-GB"/>
        </w:rPr>
        <w:t>(</w:t>
      </w:r>
      <w:r w:rsidRPr="00D752F6">
        <w:rPr>
          <w:rFonts w:ascii="Arial" w:eastAsiaTheme="minorEastAsia" w:hAnsi="Arial" w:cs="Arial"/>
          <w:lang w:val="en-GB"/>
        </w:rPr>
        <w:t>the counti</w:t>
      </w:r>
      <w:r>
        <w:rPr>
          <w:rFonts w:ascii="Arial" w:eastAsiaTheme="minorEastAsia" w:hAnsi="Arial" w:cs="Arial"/>
          <w:lang w:val="en-GB"/>
        </w:rPr>
        <w:t xml:space="preserve">ng duration </w:t>
      </w:r>
      <m:oMath>
        <m:r>
          <w:rPr>
            <w:rFonts w:ascii="Cambria Math" w:eastAsiaTheme="minorEastAsia" w:hAnsi="Cambria Math" w:cs="Arial"/>
            <w:sz w:val="24"/>
            <w:szCs w:val="24"/>
          </w:rPr>
          <m:t>t</m:t>
        </m:r>
      </m:oMath>
      <w:r w:rsidR="006F7575" w:rsidRPr="00D752F6">
        <w:rPr>
          <w:rFonts w:ascii="Arial" w:eastAsiaTheme="minorEastAsia" w:hAnsi="Arial" w:cs="Arial"/>
          <w:lang w:val="en-GB"/>
        </w:rPr>
        <w:t xml:space="preserve"> is </w:t>
      </w:r>
      <w:r>
        <w:rPr>
          <w:rFonts w:ascii="Arial" w:eastAsiaTheme="minorEastAsia" w:hAnsi="Arial" w:cs="Arial"/>
          <w:lang w:val="en-GB"/>
        </w:rPr>
        <w:t>randomly distributed</w:t>
      </w:r>
      <w:r w:rsidR="006F7575" w:rsidRPr="00D752F6">
        <w:rPr>
          <w:rFonts w:ascii="Arial" w:eastAsiaTheme="minorEastAsia" w:hAnsi="Arial" w:cs="Arial"/>
          <w:lang w:val="en-GB"/>
        </w:rPr>
        <w:t xml:space="preserve">, </w:t>
      </w:r>
      <w:r>
        <w:rPr>
          <w:rFonts w:ascii="Arial" w:eastAsiaTheme="minorEastAsia" w:hAnsi="Arial" w:cs="Arial"/>
          <w:lang w:val="en-GB"/>
        </w:rPr>
        <w:t xml:space="preserve">following an </w:t>
      </w:r>
      <w:r w:rsidR="006F7575" w:rsidRPr="00D752F6">
        <w:rPr>
          <w:rFonts w:ascii="Arial" w:eastAsiaTheme="minorEastAsia" w:hAnsi="Arial" w:cs="Arial"/>
          <w:b/>
          <w:bCs/>
          <w:lang w:val="en-GB"/>
        </w:rPr>
        <w:t>Erlang</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 xml:space="preserve">). </w:t>
      </w:r>
    </w:p>
    <w:p w14:paraId="73C8EFEE" w14:textId="77777777" w:rsidR="006F7575" w:rsidRPr="00D752F6" w:rsidRDefault="006F7575" w:rsidP="006F7575">
      <w:pPr>
        <w:jc w:val="both"/>
        <w:rPr>
          <w:rFonts w:ascii="Arial" w:eastAsiaTheme="minorEastAsia" w:hAnsi="Arial" w:cs="Arial"/>
          <w:lang w:val="en-GB"/>
        </w:rPr>
      </w:pPr>
    </w:p>
    <w:p w14:paraId="7EA961A3" w14:textId="544A6E07" w:rsidR="006F7575" w:rsidRPr="001978E6" w:rsidRDefault="001978E6" w:rsidP="006F7575">
      <w:pPr>
        <w:jc w:val="both"/>
        <w:rPr>
          <w:rFonts w:ascii="Arial" w:eastAsiaTheme="minorEastAsia" w:hAnsi="Arial" w:cs="Arial"/>
          <w:lang w:val="en-GB"/>
        </w:rPr>
      </w:pPr>
      <w:r w:rsidRPr="001978E6">
        <w:rPr>
          <w:rFonts w:ascii="Arial" w:eastAsiaTheme="minorEastAsia" w:hAnsi="Arial" w:cs="Arial"/>
          <w:lang w:val="en-GB"/>
        </w:rPr>
        <w:t xml:space="preserve">The </w:t>
      </w:r>
      <w:r w:rsidR="006F7575" w:rsidRPr="001978E6">
        <w:rPr>
          <w:rFonts w:ascii="Arial" w:eastAsiaTheme="minorEastAsia" w:hAnsi="Arial" w:cs="Arial"/>
          <w:lang w:val="en-GB"/>
        </w:rPr>
        <w:t>Erlang</w:t>
      </w:r>
      <w:r w:rsidRPr="001978E6">
        <w:rPr>
          <w:rFonts w:ascii="Arial" w:eastAsiaTheme="minorEastAsia" w:hAnsi="Arial" w:cs="Arial"/>
          <w:lang w:val="en-GB"/>
        </w:rPr>
        <w:t xml:space="preserve"> distri</w:t>
      </w:r>
      <w:r>
        <w:rPr>
          <w:rFonts w:ascii="Arial" w:eastAsiaTheme="minorEastAsia" w:hAnsi="Arial" w:cs="Arial"/>
          <w:lang w:val="en-GB"/>
        </w:rPr>
        <w:t xml:space="preserve">bution is addressed in the textbook by </w:t>
      </w:r>
      <w:r w:rsidR="006F7575" w:rsidRPr="001978E6">
        <w:rPr>
          <w:rFonts w:ascii="Arial" w:eastAsiaTheme="minorEastAsia" w:hAnsi="Arial" w:cs="Arial"/>
          <w:lang w:val="en-GB"/>
        </w:rPr>
        <w:t>Knoll (Knoll, G.F., Radiation Detection and Measurement, 2nd edition, (John</w:t>
      </w:r>
      <w:r>
        <w:rPr>
          <w:rFonts w:ascii="Arial" w:eastAsiaTheme="minorEastAsia" w:hAnsi="Arial" w:cs="Arial"/>
          <w:lang w:val="en-GB"/>
        </w:rPr>
        <w:t xml:space="preserve"> </w:t>
      </w:r>
      <w:r w:rsidR="006F7575" w:rsidRPr="001978E6">
        <w:rPr>
          <w:rFonts w:ascii="Arial" w:eastAsiaTheme="minorEastAsia" w:hAnsi="Arial" w:cs="Arial"/>
          <w:lang w:val="en-GB"/>
        </w:rPr>
        <w:t>Wiley, NewYork,1989), pp. 96-99);</w:t>
      </w:r>
    </w:p>
    <w:p w14:paraId="4313A4DF" w14:textId="0BEE28C7" w:rsidR="006F7575" w:rsidRPr="005949E9" w:rsidRDefault="001978E6" w:rsidP="006F7575">
      <w:pPr>
        <w:jc w:val="both"/>
        <w:rPr>
          <w:rFonts w:ascii="Arial" w:eastAsiaTheme="minorEastAsia" w:hAnsi="Arial" w:cs="Arial"/>
          <w:lang w:val="en-GB"/>
        </w:rPr>
      </w:pPr>
      <w:r w:rsidRPr="005949E9">
        <w:rPr>
          <w:rFonts w:ascii="Arial" w:eastAsiaTheme="minorEastAsia" w:hAnsi="Arial" w:cs="Arial"/>
          <w:lang w:val="en-GB"/>
        </w:rPr>
        <w:t>See also</w:t>
      </w:r>
      <w:r w:rsidR="006F7575" w:rsidRPr="005949E9">
        <w:rPr>
          <w:rFonts w:ascii="Arial" w:eastAsiaTheme="minorEastAsia" w:hAnsi="Arial" w:cs="Arial"/>
          <w:lang w:val="en-GB"/>
        </w:rPr>
        <w:t xml:space="preserve">: </w:t>
      </w:r>
    </w:p>
    <w:p w14:paraId="4A9F0CF2" w14:textId="52C071A9" w:rsidR="005C68D9" w:rsidRPr="005949E9" w:rsidRDefault="005C68D9" w:rsidP="006F7575">
      <w:pPr>
        <w:jc w:val="both"/>
        <w:rPr>
          <w:rFonts w:ascii="Arial" w:eastAsiaTheme="minorEastAsia" w:hAnsi="Arial" w:cs="Arial"/>
          <w:lang w:val="en-GB"/>
        </w:rPr>
      </w:pPr>
    </w:p>
    <w:p w14:paraId="7F21F637" w14:textId="77777777" w:rsidR="005C68D9" w:rsidRPr="00D7344D"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lang w:val="en-GB"/>
        </w:rPr>
      </w:pPr>
      <w:r w:rsidRPr="00D7344D">
        <w:rPr>
          <w:rFonts w:ascii="Arial" w:hAnsi="Arial" w:cs="Arial"/>
          <w:color w:val="000000"/>
          <w:lang w:val="en-GB"/>
        </w:rPr>
        <w:t>International Safety Research, Safety Support Series, 2013. Radiation Counting Statistics. Volume 1. Canada.</w:t>
      </w:r>
    </w:p>
    <w:p w14:paraId="3BD540C1" w14:textId="75221773" w:rsidR="005C68D9" w:rsidRDefault="005C68D9" w:rsidP="006F7575">
      <w:pPr>
        <w:jc w:val="both"/>
        <w:rPr>
          <w:rFonts w:ascii="Arial" w:eastAsiaTheme="minorEastAsia" w:hAnsi="Arial" w:cs="Arial"/>
          <w:lang w:val="en-GB"/>
        </w:rPr>
      </w:pPr>
    </w:p>
    <w:p w14:paraId="37EA9BB3" w14:textId="20703539" w:rsidR="00C97B0F" w:rsidRPr="005C68D9" w:rsidRDefault="00C97B0F" w:rsidP="006F7575">
      <w:pPr>
        <w:jc w:val="both"/>
        <w:rPr>
          <w:rFonts w:ascii="Arial" w:eastAsiaTheme="minorEastAsia" w:hAnsi="Arial" w:cs="Arial"/>
          <w:lang w:val="en-GB"/>
        </w:rPr>
      </w:pPr>
      <w:r>
        <w:rPr>
          <w:rFonts w:ascii="Arial" w:eastAsiaTheme="minorEastAsia" w:hAnsi="Arial" w:cs="Arial"/>
          <w:lang w:val="en-GB"/>
        </w:rPr>
        <w:t xml:space="preserve">Pengra, D., 2008: </w:t>
      </w:r>
    </w:p>
    <w:p w14:paraId="63A8E630" w14:textId="77777777" w:rsidR="006F7575" w:rsidRPr="005949E9" w:rsidRDefault="00000000" w:rsidP="006F7575">
      <w:pPr>
        <w:jc w:val="both"/>
        <w:rPr>
          <w:rFonts w:ascii="Arial" w:eastAsiaTheme="minorEastAsia" w:hAnsi="Arial" w:cs="Arial"/>
          <w:lang w:val="en-GB"/>
        </w:rPr>
      </w:pPr>
      <w:hyperlink r:id="rId72" w:history="1">
        <w:r w:rsidR="006F7575" w:rsidRPr="005949E9">
          <w:rPr>
            <w:rStyle w:val="Hyperlink"/>
            <w:rFonts w:ascii="Arial" w:eastAsiaTheme="minorEastAsia" w:hAnsi="Arial" w:cs="Arial"/>
            <w:lang w:val="en-GB"/>
          </w:rPr>
          <w:t>http://courses.washington.edu/phys433/muon_counting/counting_stats_tutorial_b.pdf</w:t>
        </w:r>
      </w:hyperlink>
      <w:r w:rsidR="006F7575" w:rsidRPr="005949E9">
        <w:rPr>
          <w:rFonts w:ascii="Arial" w:eastAsiaTheme="minorEastAsia" w:hAnsi="Arial" w:cs="Arial"/>
          <w:lang w:val="en-GB"/>
        </w:rPr>
        <w:t xml:space="preserve"> </w:t>
      </w:r>
    </w:p>
    <w:p w14:paraId="61939DD8" w14:textId="0BB6864E" w:rsidR="006F7575" w:rsidRDefault="006F7575" w:rsidP="006F7575">
      <w:pPr>
        <w:jc w:val="both"/>
        <w:rPr>
          <w:rFonts w:ascii="Arial" w:eastAsiaTheme="minorEastAsia" w:hAnsi="Arial" w:cs="Arial"/>
          <w:lang w:val="en-GB"/>
        </w:rPr>
      </w:pPr>
    </w:p>
    <w:p w14:paraId="744B1375" w14:textId="364B038B" w:rsidR="00C97B0F" w:rsidRPr="005949E9" w:rsidRDefault="00C97B0F" w:rsidP="006F7575">
      <w:pPr>
        <w:jc w:val="both"/>
        <w:rPr>
          <w:rFonts w:ascii="Arial" w:eastAsiaTheme="minorEastAsia" w:hAnsi="Arial" w:cs="Arial"/>
          <w:lang w:val="en-GB"/>
        </w:rPr>
      </w:pPr>
      <w:r w:rsidRPr="006A40ED">
        <w:rPr>
          <w:rFonts w:ascii="Arial" w:eastAsiaTheme="minorEastAsia" w:hAnsi="Arial" w:cs="Arial"/>
          <w:lang w:val="en-GB"/>
        </w:rPr>
        <w:t>Pishro-Nik</w:t>
      </w:r>
      <w:r>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771B6293" w14:textId="77777777" w:rsidR="006F7575" w:rsidRPr="005949E9" w:rsidRDefault="00000000" w:rsidP="006F7575">
      <w:pPr>
        <w:jc w:val="both"/>
        <w:rPr>
          <w:rFonts w:ascii="Arial" w:eastAsiaTheme="minorEastAsia" w:hAnsi="Arial" w:cs="Arial"/>
          <w:lang w:val="en-GB"/>
        </w:rPr>
      </w:pPr>
      <w:hyperlink r:id="rId73" w:history="1">
        <w:r w:rsidR="006F7575" w:rsidRPr="005949E9">
          <w:rPr>
            <w:rStyle w:val="Hyperlink"/>
            <w:rFonts w:ascii="Arial" w:hAnsi="Arial" w:cs="Arial"/>
            <w:lang w:val="en-GB"/>
          </w:rPr>
          <w:t>https://www.probabilitycourse.com/chapter11/11_1_2_basic_concepts_of_the_poisson_process.php</w:t>
        </w:r>
      </w:hyperlink>
      <w:r w:rsidR="006F7575" w:rsidRPr="005949E9">
        <w:rPr>
          <w:rFonts w:ascii="Arial" w:hAnsi="Arial" w:cs="Arial"/>
          <w:lang w:val="en-GB"/>
        </w:rPr>
        <w:t xml:space="preserve"> </w:t>
      </w:r>
    </w:p>
    <w:p w14:paraId="70A18BF3" w14:textId="77777777" w:rsidR="006F7575" w:rsidRPr="005949E9" w:rsidRDefault="006F7575" w:rsidP="006F7575">
      <w:pPr>
        <w:jc w:val="both"/>
        <w:rPr>
          <w:rFonts w:ascii="Arial" w:hAnsi="Arial" w:cs="Arial"/>
          <w:lang w:val="en-GB"/>
        </w:rPr>
      </w:pPr>
      <w:r w:rsidRPr="005949E9">
        <w:rPr>
          <w:rFonts w:ascii="Arial" w:eastAsiaTheme="minorEastAsia" w:hAnsi="Arial" w:cs="Arial"/>
          <w:lang w:val="en-GB"/>
        </w:rPr>
        <w:t xml:space="preserve"> .  </w:t>
      </w:r>
    </w:p>
    <w:p w14:paraId="0082CE82" w14:textId="77777777" w:rsidR="006F7575" w:rsidRPr="005949E9" w:rsidRDefault="006F7575" w:rsidP="006F7575">
      <w:pPr>
        <w:jc w:val="both"/>
        <w:rPr>
          <w:rFonts w:ascii="Arial" w:hAnsi="Arial" w:cs="Arial"/>
          <w:lang w:val="en-GB"/>
        </w:rPr>
      </w:pPr>
    </w:p>
    <w:p w14:paraId="353913FD" w14:textId="6FDCF522" w:rsidR="006F7575" w:rsidRPr="001978E6" w:rsidRDefault="001978E6" w:rsidP="006F7575">
      <w:pPr>
        <w:jc w:val="both"/>
        <w:rPr>
          <w:rFonts w:ascii="Arial" w:hAnsi="Arial" w:cs="Arial"/>
          <w:b/>
          <w:bCs/>
          <w:lang w:val="en-GB"/>
        </w:rPr>
      </w:pPr>
      <w:r w:rsidRPr="001978E6">
        <w:rPr>
          <w:rFonts w:ascii="Arial" w:hAnsi="Arial" w:cs="Arial"/>
          <w:b/>
          <w:bCs/>
          <w:lang w:val="en-GB"/>
        </w:rPr>
        <w:t xml:space="preserve">Comparing </w:t>
      </w:r>
      <w:r w:rsidR="006F7575" w:rsidRPr="001978E6">
        <w:rPr>
          <w:rFonts w:ascii="Arial" w:hAnsi="Arial" w:cs="Arial"/>
          <w:b/>
          <w:bCs/>
          <w:lang w:val="en-GB"/>
        </w:rPr>
        <w:t>Erlang</w:t>
      </w:r>
      <w:r w:rsidRPr="001978E6">
        <w:rPr>
          <w:rFonts w:ascii="Arial" w:hAnsi="Arial" w:cs="Arial"/>
          <w:b/>
          <w:bCs/>
          <w:lang w:val="en-GB"/>
        </w:rPr>
        <w:t xml:space="preserve"> a</w:t>
      </w:r>
      <w:r w:rsidR="006F7575" w:rsidRPr="001978E6">
        <w:rPr>
          <w:rFonts w:ascii="Arial" w:hAnsi="Arial" w:cs="Arial"/>
          <w:b/>
          <w:bCs/>
          <w:lang w:val="en-GB"/>
        </w:rPr>
        <w:t>nd Poisson</w:t>
      </w:r>
      <w:r w:rsidRPr="001978E6">
        <w:rPr>
          <w:rFonts w:ascii="Arial" w:hAnsi="Arial" w:cs="Arial"/>
          <w:b/>
          <w:bCs/>
          <w:lang w:val="en-GB"/>
        </w:rPr>
        <w:t xml:space="preserve"> distributions</w:t>
      </w:r>
    </w:p>
    <w:p w14:paraId="69C0A4AE" w14:textId="77777777" w:rsidR="006F7575" w:rsidRPr="001978E6" w:rsidRDefault="006F7575" w:rsidP="006F7575">
      <w:pPr>
        <w:jc w:val="both"/>
        <w:rPr>
          <w:rFonts w:ascii="Arial" w:hAnsi="Arial" w:cs="Arial"/>
          <w:lang w:val="en-GB"/>
        </w:rPr>
      </w:pPr>
    </w:p>
    <w:p w14:paraId="1E7A8F67" w14:textId="2172C4D2" w:rsidR="006F7575" w:rsidRPr="001978E6" w:rsidRDefault="001978E6" w:rsidP="006F7575">
      <w:pPr>
        <w:jc w:val="both"/>
        <w:rPr>
          <w:rFonts w:ascii="Arial" w:hAnsi="Arial" w:cs="Arial"/>
          <w:lang w:val="en-GB"/>
        </w:rPr>
      </w:pPr>
      <w:r w:rsidRPr="001978E6">
        <w:rPr>
          <w:rFonts w:ascii="Arial" w:hAnsi="Arial" w:cs="Arial"/>
          <w:lang w:val="en-GB"/>
        </w:rPr>
        <w:t xml:space="preserve">The two distributions are defined as follows, with </w:t>
      </w:r>
      <m:oMath>
        <m:r>
          <w:rPr>
            <w:rFonts w:ascii="Cambria Math" w:hAnsi="Cambria Math" w:cs="Arial"/>
            <w:sz w:val="24"/>
            <w:szCs w:val="24"/>
            <w:lang w:val="en-GB"/>
          </w:rPr>
          <m:t>ρ</m:t>
        </m:r>
      </m:oMath>
      <w:r w:rsidR="006F7575" w:rsidRPr="001978E6">
        <w:rPr>
          <w:rFonts w:ascii="Arial" w:eastAsiaTheme="minorEastAsia" w:hAnsi="Arial" w:cs="Arial"/>
          <w:lang w:val="en-GB"/>
        </w:rPr>
        <w:t xml:space="preserve"> </w:t>
      </w:r>
      <w:r w:rsidRPr="001978E6">
        <w:rPr>
          <w:rFonts w:ascii="Arial" w:eastAsiaTheme="minorEastAsia" w:hAnsi="Arial" w:cs="Arial"/>
          <w:lang w:val="en-GB"/>
        </w:rPr>
        <w:t>designating the count rate p</w:t>
      </w:r>
      <w:r w:rsidR="006F7575" w:rsidRPr="001978E6">
        <w:rPr>
          <w:rFonts w:ascii="Arial" w:eastAsiaTheme="minorEastAsia" w:hAnsi="Arial" w:cs="Arial"/>
          <w:lang w:val="en-GB"/>
        </w:rPr>
        <w:t>arameter</w:t>
      </w:r>
      <w:r w:rsidR="006F7575" w:rsidRPr="001978E6">
        <w:rPr>
          <w:rFonts w:ascii="Arial" w:hAnsi="Arial" w:cs="Arial"/>
          <w:lang w:val="en-GB"/>
        </w:rPr>
        <w:t>:</w:t>
      </w:r>
    </w:p>
    <w:p w14:paraId="5EDC18AA" w14:textId="77777777" w:rsidR="006F7575" w:rsidRPr="001978E6" w:rsidRDefault="006F7575" w:rsidP="006F7575">
      <w:pPr>
        <w:jc w:val="both"/>
        <w:rPr>
          <w:rFonts w:ascii="Arial" w:hAnsi="Arial" w:cs="Arial"/>
          <w:lang w:val="en-GB"/>
        </w:rPr>
      </w:pPr>
    </w:p>
    <w:p w14:paraId="3CAB1F14" w14:textId="1A63B425" w:rsidR="006F7575" w:rsidRPr="001978E6" w:rsidRDefault="006F7575" w:rsidP="006F7575">
      <w:pPr>
        <w:tabs>
          <w:tab w:val="left" w:pos="2268"/>
          <w:tab w:val="left" w:pos="9072"/>
        </w:tabs>
        <w:jc w:val="both"/>
        <w:rPr>
          <w:rFonts w:ascii="Arial" w:eastAsiaTheme="minorEastAsia" w:hAnsi="Arial" w:cs="Arial"/>
          <w:lang w:val="en-GB"/>
        </w:rPr>
      </w:pPr>
      <w:r w:rsidRPr="001978E6">
        <w:rPr>
          <w:rFonts w:ascii="Arial" w:hAnsi="Arial" w:cs="Arial"/>
          <w:lang w:val="en-GB"/>
        </w:rPr>
        <w:t>Poisson</w:t>
      </w:r>
      <w:r w:rsidR="001978E6" w:rsidRPr="001978E6">
        <w:rPr>
          <w:rFonts w:ascii="Arial" w:hAnsi="Arial" w:cs="Arial"/>
          <w:lang w:val="en-GB"/>
        </w:rPr>
        <w:t xml:space="preserve"> distribution</w:t>
      </w:r>
      <w:r w:rsidRPr="001978E6">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lang w:val="en-GB"/>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lang w:val="en-GB"/>
                  </w:rPr>
                  <m:t>-</m:t>
                </m:r>
                <m:r>
                  <w:rPr>
                    <w:rFonts w:ascii="Cambria Math" w:eastAsiaTheme="minorEastAsia" w:hAnsi="Cambria Math"/>
                    <w:sz w:val="28"/>
                    <w:szCs w:val="28"/>
                  </w:rPr>
                  <m:t>ρ</m:t>
                </m:r>
                <m:r>
                  <w:rPr>
                    <w:rFonts w:ascii="Cambria Math" w:eastAsiaTheme="minorEastAsia" w:hAnsi="Cambria Math"/>
                    <w:sz w:val="28"/>
                    <w:szCs w:val="28"/>
                    <w:lang w:val="en-GB"/>
                  </w:rPr>
                  <m:t xml:space="preserve"> </m:t>
                </m:r>
                <m:r>
                  <w:rPr>
                    <w:rFonts w:ascii="Cambria Math" w:eastAsiaTheme="minorEastAsia" w:hAnsi="Cambria Math"/>
                    <w:sz w:val="28"/>
                    <w:szCs w:val="28"/>
                  </w:rPr>
                  <m:t>t</m:t>
                </m:r>
              </m:sup>
            </m:sSup>
          </m:num>
          <m:den>
            <m:r>
              <w:rPr>
                <w:rFonts w:ascii="Cambria Math" w:eastAsiaTheme="minorEastAsia" w:hAnsi="Cambria Math"/>
                <w:sz w:val="28"/>
                <w:szCs w:val="28"/>
              </w:rPr>
              <m:t>n</m:t>
            </m:r>
            <m:r>
              <w:rPr>
                <w:rFonts w:ascii="Cambria Math" w:eastAsiaTheme="minorEastAsia" w:hAnsi="Cambria Math"/>
                <w:sz w:val="28"/>
                <w:szCs w:val="28"/>
                <w:lang w:val="en-GB"/>
              </w:rPr>
              <m:t>!</m:t>
            </m:r>
          </m:den>
        </m:f>
      </m:oMath>
      <w:r w:rsidRPr="001978E6">
        <w:rPr>
          <w:rFonts w:ascii="Arial" w:eastAsiaTheme="minorEastAsia" w:hAnsi="Arial" w:cs="Arial"/>
          <w:sz w:val="28"/>
          <w:szCs w:val="28"/>
          <w:lang w:val="en-GB"/>
        </w:rPr>
        <w:t xml:space="preserve"> </w:t>
      </w:r>
      <w:r w:rsidRPr="001978E6">
        <w:rPr>
          <w:rFonts w:ascii="Arial" w:eastAsiaTheme="minorEastAsia" w:hAnsi="Arial" w:cs="Arial"/>
          <w:lang w:val="en-GB"/>
        </w:rPr>
        <w:tab/>
        <w:t>(2)</w:t>
      </w:r>
    </w:p>
    <w:p w14:paraId="0BD41CA2" w14:textId="77777777" w:rsidR="006F7575" w:rsidRPr="001978E6" w:rsidRDefault="006F7575" w:rsidP="006F7575">
      <w:pPr>
        <w:tabs>
          <w:tab w:val="left" w:pos="2268"/>
          <w:tab w:val="left" w:pos="8505"/>
        </w:tabs>
        <w:jc w:val="both"/>
        <w:rPr>
          <w:rFonts w:ascii="Arial" w:eastAsiaTheme="minorEastAsia" w:hAnsi="Arial" w:cs="Arial"/>
          <w:lang w:val="en-GB"/>
        </w:rPr>
      </w:pPr>
    </w:p>
    <w:p w14:paraId="635B2893" w14:textId="77777777" w:rsidR="006F7575" w:rsidRPr="00733EF6" w:rsidRDefault="006F7575" w:rsidP="006F7575">
      <w:pPr>
        <w:tabs>
          <w:tab w:val="left" w:pos="2268"/>
          <w:tab w:val="left" w:pos="8505"/>
        </w:tabs>
        <w:jc w:val="both"/>
        <w:rPr>
          <w:rFonts w:ascii="Arial" w:eastAsiaTheme="minorEastAsia" w:hAnsi="Arial" w:cs="Arial"/>
        </w:rPr>
      </w:pPr>
      <w:r w:rsidRPr="001978E6">
        <w:rPr>
          <w:rFonts w:ascii="Arial" w:eastAsiaTheme="minorEastAsia" w:hAnsi="Arial" w:cs="Arial"/>
          <w:lang w:val="en-GB"/>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3B30724F" w14:textId="77777777" w:rsidR="006F7575" w:rsidRDefault="006F7575" w:rsidP="006F7575">
      <w:pPr>
        <w:jc w:val="both"/>
        <w:rPr>
          <w:rFonts w:ascii="Arial" w:eastAsiaTheme="minorEastAsia" w:hAnsi="Arial" w:cs="Arial"/>
          <w:sz w:val="28"/>
          <w:szCs w:val="28"/>
        </w:rPr>
      </w:pPr>
    </w:p>
    <w:p w14:paraId="4C9E118C" w14:textId="148A78B3" w:rsidR="006F7575" w:rsidRPr="00DA356A" w:rsidRDefault="006F7575" w:rsidP="006F7575">
      <w:pPr>
        <w:tabs>
          <w:tab w:val="left" w:pos="2268"/>
          <w:tab w:val="left" w:pos="9072"/>
        </w:tabs>
        <w:jc w:val="both"/>
        <w:rPr>
          <w:rFonts w:ascii="Arial" w:eastAsiaTheme="minorEastAsia" w:hAnsi="Arial" w:cs="Arial"/>
          <w:lang w:val="en-GB"/>
        </w:rPr>
      </w:pPr>
      <w:r w:rsidRPr="00DA356A">
        <w:rPr>
          <w:rFonts w:ascii="Arial" w:eastAsiaTheme="minorEastAsia" w:hAnsi="Arial" w:cs="Arial"/>
          <w:lang w:val="en-GB"/>
        </w:rPr>
        <w:t>Erlang</w:t>
      </w:r>
      <w:r w:rsidR="001978E6" w:rsidRPr="00DA356A">
        <w:rPr>
          <w:rFonts w:ascii="Arial" w:eastAsiaTheme="minorEastAsia" w:hAnsi="Arial" w:cs="Arial"/>
          <w:lang w:val="en-GB"/>
        </w:rPr>
        <w:t xml:space="preserve"> distribution</w:t>
      </w:r>
      <w:r w:rsidRPr="00DA356A">
        <w:rPr>
          <w:rFonts w:ascii="Arial" w:eastAsiaTheme="minorEastAsia" w:hAnsi="Arial" w:cs="Arial"/>
          <w:lang w:val="en-GB"/>
        </w:rPr>
        <w:tab/>
      </w:r>
      <m:oMath>
        <m:sSub>
          <m:sSubPr>
            <m:ctrlPr>
              <w:rPr>
                <w:rFonts w:ascii="Cambria Math" w:hAnsi="Cambria Math" w:cs="Arial"/>
                <w:i/>
                <w:sz w:val="28"/>
                <w:szCs w:val="28"/>
                <w:lang w:val="en-GB"/>
              </w:rPr>
            </m:ctrlPr>
          </m:sSubPr>
          <m:e>
            <m:r>
              <w:rPr>
                <w:rFonts w:ascii="Cambria Math" w:hAnsi="Cambria Math" w:cs="Arial"/>
                <w:sz w:val="28"/>
                <w:szCs w:val="28"/>
                <w:lang w:val="en-GB"/>
              </w:rPr>
              <m:t>P</m:t>
            </m:r>
          </m:e>
          <m:sub>
            <m:r>
              <w:rPr>
                <w:rFonts w:ascii="Cambria Math" w:hAnsi="Cambria Math" w:cs="Arial"/>
                <w:sz w:val="28"/>
                <w:szCs w:val="28"/>
                <w:lang w:val="en-GB"/>
              </w:rPr>
              <m:t>Erl</m:t>
            </m:r>
          </m:sub>
        </m:sSub>
        <m:d>
          <m:dPr>
            <m:ctrlPr>
              <w:rPr>
                <w:rFonts w:ascii="Cambria Math" w:hAnsi="Cambria Math" w:cs="Arial"/>
                <w:i/>
                <w:sz w:val="28"/>
                <w:szCs w:val="28"/>
                <w:lang w:val="en-GB"/>
              </w:rPr>
            </m:ctrlPr>
          </m:dPr>
          <m:e>
            <m:r>
              <w:rPr>
                <w:rFonts w:ascii="Cambria Math" w:hAnsi="Cambria Math" w:cs="Arial"/>
                <w:sz w:val="28"/>
                <w:szCs w:val="28"/>
                <w:lang w:val="en-GB"/>
              </w:rPr>
              <m:t>t</m:t>
            </m:r>
          </m:e>
        </m:d>
        <m:r>
          <w:rPr>
            <w:rFonts w:ascii="Cambria Math" w:hAnsi="Cambria Math" w:cs="Arial"/>
            <w:sz w:val="28"/>
            <w:szCs w:val="28"/>
            <w:lang w:val="en-GB"/>
          </w:rPr>
          <m:t>=</m:t>
        </m:r>
        <m:f>
          <m:fPr>
            <m:ctrlPr>
              <w:rPr>
                <w:rFonts w:ascii="Cambria Math" w:eastAsiaTheme="minorEastAsia" w:hAnsi="Cambria Math"/>
                <w:i/>
                <w:sz w:val="28"/>
                <w:szCs w:val="28"/>
                <w:lang w:val="en-GB"/>
              </w:rPr>
            </m:ctrlPr>
          </m:fPr>
          <m:num>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ρ</m:t>
                </m:r>
              </m:e>
              <m:sup>
                <m:r>
                  <w:rPr>
                    <w:rFonts w:ascii="Cambria Math" w:eastAsiaTheme="minorEastAsia" w:hAnsi="Cambria Math"/>
                    <w:sz w:val="28"/>
                    <w:szCs w:val="28"/>
                    <w:lang w:val="en-GB"/>
                  </w:rPr>
                  <m:t>n</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t</m:t>
                </m:r>
              </m:e>
              <m:sup>
                <m:r>
                  <w:rPr>
                    <w:rFonts w:ascii="Cambria Math" w:eastAsiaTheme="minorEastAsia" w:hAnsi="Cambria Math"/>
                    <w:sz w:val="28"/>
                    <w:szCs w:val="28"/>
                    <w:lang w:val="en-GB"/>
                  </w:rPr>
                  <m:t>n-1</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e</m:t>
                </m:r>
              </m:e>
              <m:sup>
                <m:r>
                  <w:rPr>
                    <w:rFonts w:ascii="Cambria Math" w:eastAsiaTheme="minorEastAsia" w:hAnsi="Cambria Math"/>
                    <w:sz w:val="28"/>
                    <w:szCs w:val="28"/>
                    <w:lang w:val="en-GB"/>
                  </w:rPr>
                  <m:t>-ρ t</m:t>
                </m:r>
              </m:sup>
            </m:sSup>
          </m:num>
          <m:den>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n-1</m:t>
                </m:r>
              </m:e>
            </m:d>
            <m:r>
              <w:rPr>
                <w:rFonts w:ascii="Cambria Math" w:eastAsiaTheme="minorEastAsia" w:hAnsi="Cambria Math"/>
                <w:sz w:val="28"/>
                <w:szCs w:val="28"/>
                <w:lang w:val="en-GB"/>
              </w:rPr>
              <m:t>!</m:t>
            </m:r>
          </m:den>
        </m:f>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≡Ga</m:t>
            </m:r>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t|n,ρ</m:t>
                </m:r>
              </m:e>
            </m:d>
          </m:e>
        </m:d>
      </m:oMath>
      <w:r w:rsidRPr="00DA356A">
        <w:rPr>
          <w:rFonts w:ascii="Arial" w:eastAsiaTheme="minorEastAsia" w:hAnsi="Arial" w:cs="Arial"/>
          <w:lang w:val="en-GB"/>
        </w:rPr>
        <w:t xml:space="preserve"> </w:t>
      </w:r>
      <w:r w:rsidRPr="00DA356A">
        <w:rPr>
          <w:rFonts w:ascii="Arial" w:eastAsiaTheme="minorEastAsia" w:hAnsi="Arial" w:cs="Arial"/>
          <w:lang w:val="en-GB"/>
        </w:rPr>
        <w:tab/>
        <w:t>(3)</w:t>
      </w:r>
    </w:p>
    <w:p w14:paraId="67140152" w14:textId="77777777" w:rsidR="006F7575" w:rsidRDefault="006F7575" w:rsidP="006F7575">
      <w:pPr>
        <w:tabs>
          <w:tab w:val="left" w:pos="2268"/>
          <w:tab w:val="left" w:pos="8505"/>
        </w:tabs>
        <w:jc w:val="both"/>
        <w:rPr>
          <w:rFonts w:ascii="Arial" w:eastAsiaTheme="minorEastAsia" w:hAnsi="Arial" w:cs="Arial"/>
        </w:rPr>
      </w:pPr>
    </w:p>
    <w:p w14:paraId="0583A25A" w14:textId="77777777" w:rsidR="006F7575" w:rsidRPr="00CA07D6" w:rsidRDefault="006F7575" w:rsidP="006F7575">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25F7F7F7" w14:textId="77777777" w:rsidR="006F7575" w:rsidRDefault="006F7575" w:rsidP="006F7575">
      <w:pPr>
        <w:jc w:val="both"/>
        <w:rPr>
          <w:rFonts w:ascii="Arial" w:hAnsi="Arial" w:cs="Arial"/>
        </w:rPr>
      </w:pPr>
    </w:p>
    <w:p w14:paraId="34F08B15" w14:textId="77777777" w:rsidR="006F7575" w:rsidRPr="00DA356A" w:rsidRDefault="006F7575" w:rsidP="006F7575">
      <w:pPr>
        <w:jc w:val="both"/>
        <w:rPr>
          <w:rFonts w:ascii="Arial" w:hAnsi="Arial" w:cs="Arial"/>
          <w:lang w:val="en-GB"/>
        </w:rPr>
      </w:pPr>
    </w:p>
    <w:p w14:paraId="0B1481FE" w14:textId="42756B6D" w:rsidR="006F7575" w:rsidRPr="00DA356A" w:rsidRDefault="001978E6" w:rsidP="006F7575">
      <w:pPr>
        <w:jc w:val="both"/>
        <w:rPr>
          <w:rFonts w:ascii="Arial" w:hAnsi="Arial" w:cs="Arial"/>
          <w:lang w:val="en-GB"/>
        </w:rPr>
      </w:pPr>
      <w:r w:rsidRPr="00DA356A">
        <w:rPr>
          <w:rFonts w:ascii="Arial" w:hAnsi="Arial" w:cs="Arial"/>
          <w:lang w:val="en-GB"/>
        </w:rPr>
        <w:t xml:space="preserve">The </w:t>
      </w:r>
      <w:r w:rsidR="006F7575" w:rsidRPr="00DA356A">
        <w:rPr>
          <w:rFonts w:ascii="Arial" w:hAnsi="Arial" w:cs="Arial"/>
          <w:lang w:val="en-GB"/>
        </w:rPr>
        <w:t>Erlang</w:t>
      </w:r>
      <w:r w:rsidRPr="00DA356A">
        <w:rPr>
          <w:rFonts w:ascii="Arial" w:hAnsi="Arial" w:cs="Arial"/>
          <w:lang w:val="en-GB"/>
        </w:rPr>
        <w:t xml:space="preserve"> distribution is a </w:t>
      </w:r>
      <w:r w:rsidR="001B4365">
        <w:rPr>
          <w:rFonts w:ascii="Arial" w:hAnsi="Arial" w:cs="Arial"/>
          <w:lang w:val="en-GB"/>
        </w:rPr>
        <w:t>G</w:t>
      </w:r>
      <w:r w:rsidRPr="00DA356A">
        <w:rPr>
          <w:rFonts w:ascii="Arial" w:hAnsi="Arial" w:cs="Arial"/>
          <w:lang w:val="en-GB"/>
        </w:rPr>
        <w:t xml:space="preserve">amma distribution for integer-valued </w:t>
      </w:r>
      <m:oMath>
        <m:r>
          <w:rPr>
            <w:rFonts w:ascii="Cambria Math" w:hAnsi="Cambria Math" w:cs="Arial"/>
            <w:sz w:val="24"/>
            <w:szCs w:val="24"/>
            <w:lang w:val="en-GB"/>
          </w:rPr>
          <m:t>n</m:t>
        </m:r>
      </m:oMath>
      <w:r w:rsidR="006F7575" w:rsidRPr="00DA356A">
        <w:rPr>
          <w:rFonts w:ascii="Arial" w:hAnsi="Arial" w:cs="Arial"/>
          <w:lang w:val="en-GB"/>
        </w:rPr>
        <w:t xml:space="preserve">. </w:t>
      </w:r>
      <w:r w:rsidRPr="00DA356A">
        <w:rPr>
          <w:rFonts w:ascii="Arial" w:hAnsi="Arial" w:cs="Arial"/>
          <w:lang w:val="en-GB"/>
        </w:rPr>
        <w:t>The two formulae (2 and 3) lead to a simple relation</w:t>
      </w:r>
      <w:r w:rsidR="006F7575" w:rsidRPr="00DA356A">
        <w:rPr>
          <w:rFonts w:ascii="Arial" w:hAnsi="Arial" w:cs="Arial"/>
          <w:lang w:val="en-GB"/>
        </w:rPr>
        <w:t>:</w:t>
      </w:r>
    </w:p>
    <w:p w14:paraId="2CCBAD30" w14:textId="77777777" w:rsidR="006F7575" w:rsidRPr="00DA356A" w:rsidRDefault="006F7575" w:rsidP="006F7575">
      <w:pPr>
        <w:jc w:val="both"/>
        <w:rPr>
          <w:rFonts w:ascii="Verdana" w:hAnsi="Verdana"/>
          <w:lang w:val="en-GB"/>
        </w:rPr>
      </w:pPr>
    </w:p>
    <w:p w14:paraId="1CBFE1F5" w14:textId="0D6ADF7D" w:rsidR="006F7575" w:rsidRPr="00DA356A" w:rsidRDefault="00000000" w:rsidP="006F7575">
      <w:pPr>
        <w:tabs>
          <w:tab w:val="left" w:pos="9072"/>
        </w:tabs>
        <w:ind w:firstLine="708"/>
        <w:jc w:val="both"/>
        <w:rPr>
          <w:rFonts w:ascii="Arial" w:hAnsi="Arial" w:cs="Arial"/>
          <w:lang w:val="en-GB"/>
        </w:rPr>
      </w:pPr>
      <m:oMath>
        <m:sSub>
          <m:sSubPr>
            <m:ctrlPr>
              <w:rPr>
                <w:rFonts w:ascii="Cambria Math" w:hAnsi="Cambria Math"/>
                <w:i/>
                <w:sz w:val="28"/>
                <w:szCs w:val="28"/>
                <w:lang w:val="en-GB"/>
              </w:rPr>
            </m:ctrlPr>
          </m:sSubPr>
          <m:e>
            <m:r>
              <w:rPr>
                <w:rFonts w:ascii="Cambria Math"/>
                <w:sz w:val="28"/>
                <w:szCs w:val="28"/>
                <w:lang w:val="en-GB"/>
              </w:rPr>
              <m:t>t P</m:t>
            </m:r>
          </m:e>
          <m:sub>
            <m:r>
              <w:rPr>
                <w:rFonts w:ascii="Cambria Math"/>
                <w:sz w:val="28"/>
                <w:szCs w:val="28"/>
                <w:lang w:val="en-GB"/>
              </w:rPr>
              <m:t>Erl</m:t>
            </m:r>
          </m:sub>
        </m:sSub>
        <m:d>
          <m:dPr>
            <m:ctrlPr>
              <w:rPr>
                <w:rFonts w:ascii="Cambria Math" w:hAnsi="Cambria Math"/>
                <w:i/>
                <w:sz w:val="28"/>
                <w:szCs w:val="28"/>
                <w:lang w:val="en-GB"/>
              </w:rPr>
            </m:ctrlPr>
          </m:dPr>
          <m:e>
            <m:r>
              <w:rPr>
                <w:rFonts w:ascii="Cambria Math"/>
                <w:sz w:val="28"/>
                <w:szCs w:val="28"/>
                <w:lang w:val="en-GB"/>
              </w:rPr>
              <m:t>t|ρ,n</m:t>
            </m:r>
          </m:e>
        </m:d>
        <m:r>
          <w:rPr>
            <w:rFonts w:ascii="Cambria Math"/>
            <w:sz w:val="28"/>
            <w:szCs w:val="28"/>
            <w:lang w:val="en-GB"/>
          </w:rPr>
          <m:t>=</m:t>
        </m:r>
        <m:r>
          <w:rPr>
            <w:rFonts w:ascii="Cambria Math" w:hAnsi="Cambria Math"/>
            <w:sz w:val="28"/>
            <w:szCs w:val="28"/>
            <w:lang w:val="en-GB"/>
          </w:rPr>
          <m:t xml:space="preserve">n </m:t>
        </m:r>
        <m:sSub>
          <m:sSubPr>
            <m:ctrlPr>
              <w:rPr>
                <w:rFonts w:ascii="Cambria Math" w:hAnsi="Cambria Math"/>
                <w:i/>
                <w:sz w:val="28"/>
                <w:szCs w:val="28"/>
                <w:lang w:val="en-GB"/>
              </w:rPr>
            </m:ctrlPr>
          </m:sSubPr>
          <m:e>
            <m:r>
              <w:rPr>
                <w:rFonts w:ascii="Cambria Math"/>
                <w:sz w:val="28"/>
                <w:szCs w:val="28"/>
                <w:lang w:val="en-GB"/>
              </w:rPr>
              <m:t>P</m:t>
            </m:r>
          </m:e>
          <m:sub>
            <m:r>
              <w:rPr>
                <w:rFonts w:ascii="Cambria Math"/>
                <w:sz w:val="28"/>
                <w:szCs w:val="28"/>
                <w:lang w:val="en-GB"/>
              </w:rPr>
              <m:t>poi</m:t>
            </m:r>
          </m:sub>
        </m:sSub>
        <m:d>
          <m:dPr>
            <m:ctrlPr>
              <w:rPr>
                <w:rFonts w:ascii="Cambria Math" w:hAnsi="Cambria Math"/>
                <w:i/>
                <w:sz w:val="28"/>
                <w:szCs w:val="28"/>
                <w:lang w:val="en-GB"/>
              </w:rPr>
            </m:ctrlPr>
          </m:dPr>
          <m:e>
            <m:r>
              <w:rPr>
                <w:rFonts w:ascii="Cambria Math"/>
                <w:sz w:val="28"/>
                <w:szCs w:val="28"/>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(4)</w:t>
      </w:r>
    </w:p>
    <w:p w14:paraId="084C2D7A" w14:textId="77777777" w:rsidR="006F7575" w:rsidRPr="00DA356A" w:rsidRDefault="006F7575" w:rsidP="006F7575">
      <w:pPr>
        <w:jc w:val="both"/>
        <w:rPr>
          <w:lang w:val="en-GB"/>
        </w:rPr>
      </w:pPr>
    </w:p>
    <w:p w14:paraId="6D796102" w14:textId="00CA563B" w:rsidR="006F7575" w:rsidRPr="00DA356A" w:rsidRDefault="001978E6" w:rsidP="006F7575">
      <w:pPr>
        <w:jc w:val="both"/>
        <w:rPr>
          <w:rFonts w:ascii="Arial" w:hAnsi="Arial" w:cs="Arial"/>
          <w:lang w:val="en-GB"/>
        </w:rPr>
      </w:pPr>
      <w:r w:rsidRPr="00DA356A">
        <w:rPr>
          <w:rFonts w:ascii="Arial" w:hAnsi="Arial" w:cs="Arial"/>
          <w:lang w:val="en-GB"/>
        </w:rPr>
        <w:t xml:space="preserve">Applying </w:t>
      </w:r>
      <w:r w:rsidR="002B5453">
        <w:rPr>
          <w:rFonts w:ascii="Arial" w:hAnsi="Arial" w:cs="Arial"/>
          <w:lang w:val="en-GB"/>
        </w:rPr>
        <w:t xml:space="preserve">the </w:t>
      </w:r>
      <w:r w:rsidRPr="00DA356A">
        <w:rPr>
          <w:rFonts w:ascii="Arial" w:hAnsi="Arial" w:cs="Arial"/>
          <w:lang w:val="en-GB"/>
        </w:rPr>
        <w:t xml:space="preserve">Bayes theorem with a prior </w:t>
      </w:r>
      <m:oMath>
        <m:sSup>
          <m:sSupPr>
            <m:ctrlPr>
              <w:rPr>
                <w:rFonts w:ascii="Cambria Math" w:hAnsi="Cambria Math"/>
                <w:i/>
                <w:lang w:val="en-GB"/>
              </w:rPr>
            </m:ctrlPr>
          </m:sSupPr>
          <m:e>
            <m:r>
              <w:rPr>
                <w:rFonts w:ascii="Cambria Math"/>
                <w:lang w:val="en-GB"/>
              </w:rPr>
              <m:t>ρ</m:t>
            </m:r>
          </m:e>
          <m:sup>
            <m:r>
              <w:rPr>
                <w:rFonts w:ascii="Cambria Math"/>
                <w:lang w:val="en-GB"/>
              </w:rPr>
              <m:t>-</m:t>
            </m:r>
            <m:r>
              <w:rPr>
                <w:rFonts w:ascii="Cambria Math"/>
                <w:lang w:val="en-GB"/>
              </w:rPr>
              <m:t>1</m:t>
            </m:r>
          </m:sup>
        </m:sSup>
      </m:oMath>
      <w:r w:rsidRPr="00DA356A">
        <w:rPr>
          <w:rFonts w:eastAsiaTheme="minorEastAsia"/>
          <w:lang w:val="en-GB"/>
        </w:rPr>
        <w:t xml:space="preserve"> </w:t>
      </w:r>
      <w:r w:rsidRPr="00DA356A">
        <w:rPr>
          <w:rFonts w:ascii="Arial" w:hAnsi="Arial" w:cs="Arial"/>
          <w:lang w:val="en-GB"/>
        </w:rPr>
        <w:t xml:space="preserve">to both distributions results in the same posterior distribution for the count rate </w:t>
      </w:r>
      <m:oMath>
        <m:r>
          <w:rPr>
            <w:rFonts w:ascii="Cambria Math"/>
            <w:lang w:val="en-GB"/>
          </w:rPr>
          <m:t>ρ</m:t>
        </m:r>
      </m:oMath>
      <w:r w:rsidR="006F7575" w:rsidRPr="00DA356A">
        <w:rPr>
          <w:rFonts w:ascii="Arial" w:hAnsi="Arial" w:cs="Arial"/>
          <w:lang w:val="en-GB"/>
        </w:rPr>
        <w:t xml:space="preserve">, </w:t>
      </w:r>
      <w:r w:rsidRPr="00DA356A">
        <w:rPr>
          <w:rFonts w:ascii="Arial" w:hAnsi="Arial" w:cs="Arial"/>
          <w:lang w:val="en-GB"/>
        </w:rPr>
        <w:t xml:space="preserve">a </w:t>
      </w:r>
      <w:r w:rsidR="006F7575" w:rsidRPr="00DA356A">
        <w:rPr>
          <w:rFonts w:ascii="Arial" w:hAnsi="Arial" w:cs="Arial"/>
          <w:lang w:val="en-GB"/>
        </w:rPr>
        <w:t>Gamma</w:t>
      </w:r>
      <w:r w:rsidRPr="00DA356A">
        <w:rPr>
          <w:rFonts w:ascii="Arial" w:hAnsi="Arial" w:cs="Arial"/>
          <w:lang w:val="en-GB"/>
        </w:rPr>
        <w:t xml:space="preserve"> distribution</w:t>
      </w:r>
      <w:r w:rsidR="006F7575" w:rsidRPr="00DA356A">
        <w:rPr>
          <w:rFonts w:ascii="Arial" w:hAnsi="Arial" w:cs="Arial"/>
          <w:lang w:val="en-GB"/>
        </w:rPr>
        <w:t>:</w:t>
      </w:r>
    </w:p>
    <w:p w14:paraId="648B72B3" w14:textId="77777777" w:rsidR="006F7575" w:rsidRPr="00DA356A" w:rsidRDefault="006F7575" w:rsidP="006F7575">
      <w:pPr>
        <w:jc w:val="both"/>
        <w:rPr>
          <w:rFonts w:ascii="Arial" w:hAnsi="Arial" w:cs="Arial"/>
          <w:lang w:val="en-GB"/>
        </w:rPr>
      </w:pPr>
    </w:p>
    <w:p w14:paraId="54BC294C" w14:textId="6F1B7B34"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time:</w:t>
      </w:r>
    </w:p>
    <w:p w14:paraId="51893481" w14:textId="77777777" w:rsidR="006F7575" w:rsidRPr="00DA356A" w:rsidRDefault="006F7575" w:rsidP="006F7575">
      <w:pPr>
        <w:jc w:val="both"/>
        <w:rPr>
          <w:lang w:val="en-GB"/>
        </w:rPr>
      </w:pPr>
    </w:p>
    <w:p w14:paraId="17B02849" w14:textId="77777777" w:rsidR="006F7575" w:rsidRPr="00DA356A" w:rsidRDefault="00000000" w:rsidP="006F7575">
      <w:pPr>
        <w:tabs>
          <w:tab w:val="left" w:pos="9072"/>
        </w:tabs>
        <w:ind w:right="-284"/>
        <w:jc w:val="both"/>
        <w:rPr>
          <w:rFonts w:ascii="Arial" w:hAnsi="Arial" w:cs="Arial"/>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n</m:t>
            </m:r>
            <m:sSup>
              <m:sSupPr>
                <m:ctrlPr>
                  <w:rPr>
                    <w:rFonts w:ascii="Cambria Math" w:eastAsiaTheme="minorEastAsia" w:hAnsi="Cambria Math"/>
                    <w:i/>
                    <w:sz w:val="29"/>
                    <w:szCs w:val="29"/>
                    <w:lang w:val="en-GB"/>
                  </w:rPr>
                </m:ctrlPr>
              </m:sSupPr>
              <m:e>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ρt</m:t>
                    </m:r>
                  </m:e>
                </m:d>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4"/>
          <w:szCs w:val="24"/>
          <w:lang w:val="en-GB"/>
        </w:rPr>
        <w:t xml:space="preserve">  </w:t>
      </w:r>
      <w:r w:rsidR="006F7575" w:rsidRPr="00DA356A">
        <w:rPr>
          <w:rFonts w:ascii="Arial" w:eastAsiaTheme="minorEastAsia" w:hAnsi="Arial" w:cs="Arial"/>
          <w:lang w:val="en-GB"/>
        </w:rPr>
        <w:tab/>
        <w:t>(5)</w:t>
      </w:r>
    </w:p>
    <w:p w14:paraId="5C062FD1" w14:textId="77777777" w:rsidR="006F7575" w:rsidRPr="00DA356A" w:rsidRDefault="006F7575" w:rsidP="006F7575">
      <w:pPr>
        <w:jc w:val="both"/>
        <w:rPr>
          <w:lang w:val="en-GB"/>
        </w:rPr>
      </w:pPr>
    </w:p>
    <w:p w14:paraId="746540B6" w14:textId="77777777" w:rsidR="006F7575" w:rsidRPr="00DA356A" w:rsidRDefault="006F7575" w:rsidP="006F7575">
      <w:pPr>
        <w:jc w:val="both"/>
        <w:rPr>
          <w:rFonts w:ascii="Arial" w:hAnsi="Arial" w:cs="Arial"/>
          <w:b/>
          <w:bCs/>
          <w:lang w:val="en-GB"/>
        </w:rPr>
      </w:pPr>
    </w:p>
    <w:p w14:paraId="6B707383" w14:textId="1C01146A"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counts</w:t>
      </w:r>
      <w:r w:rsidR="006F7575" w:rsidRPr="00DA356A">
        <w:rPr>
          <w:rFonts w:ascii="Arial" w:hAnsi="Arial" w:cs="Arial"/>
          <w:b/>
          <w:bCs/>
          <w:lang w:val="en-GB"/>
        </w:rPr>
        <w:t>:</w:t>
      </w:r>
    </w:p>
    <w:p w14:paraId="540C49EC" w14:textId="77777777" w:rsidR="006F7575" w:rsidRPr="00DA356A" w:rsidRDefault="006F7575" w:rsidP="006F7575">
      <w:pPr>
        <w:jc w:val="both"/>
        <w:rPr>
          <w:lang w:val="en-GB"/>
        </w:rPr>
      </w:pPr>
    </w:p>
    <w:p w14:paraId="767CBAC6" w14:textId="77777777" w:rsidR="006F7575" w:rsidRPr="00DA356A" w:rsidRDefault="00000000" w:rsidP="006F7575">
      <w:pPr>
        <w:tabs>
          <w:tab w:val="left" w:pos="9072"/>
        </w:tabs>
        <w:ind w:right="-284"/>
        <w:jc w:val="both"/>
        <w:rPr>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t</m:t>
            </m:r>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n-1</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6"/>
          <w:szCs w:val="26"/>
          <w:lang w:val="en-GB"/>
        </w:rPr>
        <w:t xml:space="preserve">  </w:t>
      </w:r>
      <w:r w:rsidR="006F7575" w:rsidRPr="00DA356A">
        <w:rPr>
          <w:rFonts w:ascii="Arial" w:eastAsiaTheme="minorEastAsia" w:hAnsi="Arial" w:cs="Arial"/>
          <w:sz w:val="26"/>
          <w:szCs w:val="26"/>
          <w:lang w:val="en-GB"/>
        </w:rPr>
        <w:tab/>
      </w:r>
      <w:r w:rsidR="006F7575" w:rsidRPr="00DA356A">
        <w:rPr>
          <w:rFonts w:ascii="Arial" w:eastAsiaTheme="minorEastAsia" w:hAnsi="Arial" w:cs="Arial"/>
          <w:lang w:val="en-GB"/>
        </w:rPr>
        <w:t>(6)</w:t>
      </w:r>
    </w:p>
    <w:p w14:paraId="2A16282E" w14:textId="77777777" w:rsidR="006F7575" w:rsidRPr="00DA356A" w:rsidRDefault="006F7575" w:rsidP="006F7575">
      <w:pPr>
        <w:jc w:val="both"/>
        <w:rPr>
          <w:lang w:val="en-GB"/>
        </w:rPr>
      </w:pPr>
    </w:p>
    <w:p w14:paraId="2F103611" w14:textId="77777777" w:rsidR="006F7575" w:rsidRPr="00DA356A" w:rsidRDefault="006F7575" w:rsidP="006F7575">
      <w:pPr>
        <w:jc w:val="both"/>
        <w:rPr>
          <w:rFonts w:ascii="Arial" w:hAnsi="Arial" w:cs="Arial"/>
          <w:lang w:val="en-GB"/>
        </w:rPr>
      </w:pPr>
    </w:p>
    <w:p w14:paraId="1BF6FD59" w14:textId="77777777" w:rsidR="006F7575" w:rsidRPr="00DA356A" w:rsidRDefault="006F7575" w:rsidP="006F7575">
      <w:pPr>
        <w:jc w:val="both"/>
        <w:rPr>
          <w:rFonts w:ascii="Arial" w:hAnsi="Arial" w:cs="Arial"/>
          <w:lang w:val="en-GB"/>
        </w:rPr>
      </w:pPr>
    </w:p>
    <w:p w14:paraId="6D620AA2" w14:textId="7D69F449" w:rsidR="006F7575" w:rsidRPr="00DA356A" w:rsidRDefault="00DA356A" w:rsidP="006F7575">
      <w:pPr>
        <w:jc w:val="both"/>
        <w:rPr>
          <w:rFonts w:ascii="Arial" w:hAnsi="Arial" w:cs="Arial"/>
          <w:lang w:val="en-GB"/>
        </w:rPr>
      </w:pPr>
      <w:r w:rsidRPr="00DA356A">
        <w:rPr>
          <w:rFonts w:ascii="Arial" w:hAnsi="Arial" w:cs="Arial"/>
          <w:lang w:val="en-GB"/>
        </w:rPr>
        <w:t>By equating the second parts of the two equations (5) and (6), the simple relation of Eq. (4) is obtained again:</w:t>
      </w:r>
    </w:p>
    <w:p w14:paraId="653ED7BE" w14:textId="77777777" w:rsidR="006F7575" w:rsidRPr="00DA356A" w:rsidRDefault="006F7575" w:rsidP="006F7575">
      <w:pPr>
        <w:jc w:val="both"/>
        <w:rPr>
          <w:rFonts w:ascii="Arial" w:hAnsi="Arial" w:cs="Arial"/>
          <w:lang w:val="en-GB"/>
        </w:rPr>
      </w:pPr>
    </w:p>
    <w:p w14:paraId="36E78DA2" w14:textId="77777777" w:rsidR="006F7575" w:rsidRPr="00DA356A" w:rsidRDefault="00000000" w:rsidP="006F7575">
      <w:pPr>
        <w:ind w:firstLine="708"/>
        <w:jc w:val="both"/>
        <w:rPr>
          <w:sz w:val="28"/>
          <w:szCs w:val="28"/>
          <w:lang w:val="en-GB"/>
        </w:rPr>
      </w:pPr>
      <m:oMath>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Poi</m:t>
                </m:r>
              </m:sub>
            </m:sSub>
            <m:d>
              <m:dPr>
                <m:ctrlPr>
                  <w:rPr>
                    <w:rFonts w:ascii="Cambria Math" w:hAnsi="Cambria Math"/>
                    <w:i/>
                    <w:sz w:val="28"/>
                    <w:szCs w:val="28"/>
                    <w:lang w:val="en-GB"/>
                  </w:rPr>
                </m:ctrlPr>
              </m:dPr>
              <m:e>
                <m:r>
                  <w:rPr>
                    <w:rFonts w:ascii="Cambria Math" w:hAnsi="Cambria Math"/>
                    <w:sz w:val="28"/>
                    <w:szCs w:val="28"/>
                    <w:lang w:val="en-GB"/>
                  </w:rPr>
                  <m:t>n|ρ,t</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1/n</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Erl</m:t>
                </m:r>
              </m:sub>
            </m:sSub>
            <m:d>
              <m:dPr>
                <m:ctrlPr>
                  <w:rPr>
                    <w:rFonts w:ascii="Cambria Math" w:hAnsi="Cambria Math"/>
                    <w:i/>
                    <w:sz w:val="28"/>
                    <w:szCs w:val="28"/>
                    <w:lang w:val="en-GB"/>
                  </w:rPr>
                </m:ctrlPr>
              </m:dPr>
              <m:e>
                <m:r>
                  <w:rPr>
                    <w:rFonts w:ascii="Cambria Math" w:hAnsi="Cambria Math"/>
                    <w:sz w:val="28"/>
                    <w:szCs w:val="28"/>
                    <w:lang w:val="en-GB"/>
                  </w:rPr>
                  <m:t>t|ρ,n</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1/t</m:t>
            </m:r>
          </m:den>
        </m:f>
      </m:oMath>
      <w:r w:rsidR="006F7575" w:rsidRPr="00DA356A">
        <w:rPr>
          <w:rFonts w:eastAsiaTheme="minorEastAsia"/>
          <w:sz w:val="28"/>
          <w:szCs w:val="28"/>
          <w:lang w:val="en-GB"/>
        </w:rPr>
        <w:t xml:space="preserve"> </w:t>
      </w:r>
    </w:p>
    <w:p w14:paraId="6C31521F" w14:textId="77777777" w:rsidR="006F7575" w:rsidRPr="00DA356A" w:rsidRDefault="006F7575" w:rsidP="006F7575">
      <w:pPr>
        <w:jc w:val="both"/>
        <w:rPr>
          <w:lang w:val="en-GB"/>
        </w:rPr>
      </w:pPr>
    </w:p>
    <w:p w14:paraId="3B285A09" w14:textId="3E1A0B97" w:rsidR="006F7575" w:rsidRPr="00DA356A" w:rsidRDefault="006F7575" w:rsidP="006F7575">
      <w:pPr>
        <w:jc w:val="both"/>
        <w:rPr>
          <w:rFonts w:ascii="Arial" w:hAnsi="Arial" w:cs="Arial"/>
          <w:lang w:val="en-GB"/>
        </w:rPr>
      </w:pPr>
      <w:r w:rsidRPr="00DA356A">
        <w:rPr>
          <w:rFonts w:ascii="Arial" w:hAnsi="Arial" w:cs="Arial"/>
          <w:lang w:val="en-GB"/>
        </w:rPr>
        <w:t xml:space="preserve">or    </w:t>
      </w:r>
    </w:p>
    <w:p w14:paraId="1612DEF8" w14:textId="1597722D" w:rsidR="006F7575" w:rsidRPr="00DA356A" w:rsidRDefault="001B4365" w:rsidP="006F7575">
      <w:pPr>
        <w:tabs>
          <w:tab w:val="left" w:pos="9072"/>
        </w:tabs>
        <w:ind w:firstLine="708"/>
        <w:jc w:val="both"/>
        <w:rPr>
          <w:rFonts w:ascii="Arial" w:hAnsi="Arial" w:cs="Arial"/>
          <w:lang w:val="en-GB"/>
        </w:rPr>
      </w:pPr>
      <m:oMath>
        <m:r>
          <w:rPr>
            <w:rFonts w:ascii="Cambria Math" w:hAnsi="Cambria Math"/>
            <w:sz w:val="26"/>
            <w:szCs w:val="26"/>
            <w:lang w:val="en-GB"/>
          </w:rPr>
          <m:t xml:space="preserve">t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Erl</m:t>
            </m:r>
          </m:sub>
        </m:sSub>
        <m:d>
          <m:dPr>
            <m:ctrlPr>
              <w:rPr>
                <w:rFonts w:ascii="Cambria Math" w:hAnsi="Cambria Math"/>
                <w:i/>
                <w:sz w:val="26"/>
                <w:szCs w:val="26"/>
                <w:lang w:val="en-GB"/>
              </w:rPr>
            </m:ctrlPr>
          </m:dPr>
          <m:e>
            <m:r>
              <w:rPr>
                <w:rFonts w:ascii="Cambria Math" w:hAnsi="Cambria Math"/>
                <w:sz w:val="26"/>
                <w:szCs w:val="26"/>
                <w:lang w:val="en-GB"/>
              </w:rPr>
              <m:t>t|ρ,n</m:t>
            </m:r>
          </m:e>
        </m:d>
        <m:r>
          <w:rPr>
            <w:rFonts w:ascii="Cambria Math" w:hAnsi="Cambria Math"/>
            <w:sz w:val="26"/>
            <w:szCs w:val="26"/>
            <w:lang w:val="en-GB"/>
          </w:rPr>
          <m:t xml:space="preserve">=n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Poi</m:t>
            </m:r>
          </m:sub>
        </m:sSub>
        <m:d>
          <m:dPr>
            <m:ctrlPr>
              <w:rPr>
                <w:rFonts w:ascii="Cambria Math" w:hAnsi="Cambria Math"/>
                <w:i/>
                <w:sz w:val="26"/>
                <w:szCs w:val="26"/>
                <w:lang w:val="en-GB"/>
              </w:rPr>
            </m:ctrlPr>
          </m:dPr>
          <m:e>
            <m:r>
              <w:rPr>
                <w:rFonts w:ascii="Cambria Math" w:hAnsi="Cambria Math"/>
                <w:sz w:val="26"/>
                <w:szCs w:val="26"/>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(7)</w:t>
      </w:r>
    </w:p>
    <w:p w14:paraId="6D007F72" w14:textId="77777777" w:rsidR="006F7575" w:rsidRPr="00DA356A" w:rsidRDefault="006F7575" w:rsidP="006F7575">
      <w:pPr>
        <w:jc w:val="both"/>
        <w:rPr>
          <w:rFonts w:ascii="Arial" w:hAnsi="Arial" w:cs="Arial"/>
          <w:lang w:val="en-GB"/>
        </w:rPr>
      </w:pPr>
    </w:p>
    <w:p w14:paraId="472630D3" w14:textId="6E03DED1" w:rsidR="006F7575" w:rsidRPr="00DA356A" w:rsidRDefault="00DA356A" w:rsidP="006F7575">
      <w:pPr>
        <w:jc w:val="both"/>
        <w:rPr>
          <w:lang w:val="en-GB"/>
        </w:rPr>
      </w:pPr>
      <w:r w:rsidRPr="00DA356A">
        <w:rPr>
          <w:rFonts w:ascii="Arial" w:hAnsi="Arial" w:cs="Arial"/>
          <w:lang w:val="en-GB"/>
        </w:rPr>
        <w:t xml:space="preserve">If another prior is used for the Poisson distribution, </w:t>
      </w:r>
      <m:oMath>
        <m:sSup>
          <m:sSupPr>
            <m:ctrlPr>
              <w:rPr>
                <w:rFonts w:ascii="Cambria Math" w:hAnsi="Cambria Math"/>
                <w:i/>
                <w:sz w:val="24"/>
                <w:szCs w:val="24"/>
                <w:lang w:val="en-GB"/>
              </w:rPr>
            </m:ctrlPr>
          </m:sSupPr>
          <m:e>
            <m:r>
              <w:rPr>
                <w:rFonts w:ascii="Cambria Math"/>
                <w:sz w:val="24"/>
                <w:szCs w:val="24"/>
                <w:lang w:val="en-GB"/>
              </w:rPr>
              <m:t>ρ</m:t>
            </m:r>
          </m:e>
          <m:sup>
            <m:r>
              <w:rPr>
                <w:rFonts w:ascii="Cambria Math"/>
                <w:sz w:val="24"/>
                <w:szCs w:val="24"/>
                <w:lang w:val="en-GB"/>
              </w:rPr>
              <m:t>-</m:t>
            </m:r>
            <m:r>
              <w:rPr>
                <w:rFonts w:ascii="Cambria Math"/>
                <w:sz w:val="24"/>
                <w:szCs w:val="24"/>
                <w:lang w:val="en-GB"/>
              </w:rPr>
              <m:t>1/2</m:t>
            </m:r>
          </m:sup>
        </m:sSup>
      </m:oMath>
      <w:r w:rsidR="006F7575" w:rsidRPr="00DA356A">
        <w:rPr>
          <w:rFonts w:ascii="Arial" w:hAnsi="Arial" w:cs="Arial"/>
          <w:lang w:val="en-GB"/>
        </w:rPr>
        <w:t xml:space="preserve">, </w:t>
      </w:r>
      <w:r w:rsidRPr="00DA356A">
        <w:rPr>
          <w:rFonts w:ascii="Arial" w:hAnsi="Arial" w:cs="Arial"/>
          <w:lang w:val="en-GB"/>
        </w:rPr>
        <w:t>again a Gamma distribution is obtained, but a different one:</w:t>
      </w:r>
      <w:r w:rsidR="006F7575" w:rsidRPr="00DA356A">
        <w:rPr>
          <w:rFonts w:ascii="Arial" w:hAnsi="Arial" w:cs="Arial"/>
          <w:lang w:val="en-GB"/>
        </w:rPr>
        <w:t xml:space="preserve"> </w:t>
      </w:r>
      <m:oMath>
        <m:r>
          <w:rPr>
            <w:rFonts w:ascii="Cambria Math"/>
            <w:sz w:val="24"/>
            <w:szCs w:val="24"/>
            <w:lang w:val="en-GB"/>
          </w:rPr>
          <m:t>Ga</m:t>
        </m:r>
        <m:d>
          <m:dPr>
            <m:ctrlPr>
              <w:rPr>
                <w:rFonts w:ascii="Cambria Math" w:hAnsi="Cambria Math"/>
                <w:i/>
                <w:sz w:val="24"/>
                <w:szCs w:val="24"/>
                <w:lang w:val="en-GB"/>
              </w:rPr>
            </m:ctrlPr>
          </m:dPr>
          <m:e>
            <m:r>
              <w:rPr>
                <w:rFonts w:ascii="Cambria Math"/>
                <w:sz w:val="24"/>
                <w:szCs w:val="24"/>
                <w:lang w:val="en-GB"/>
              </w:rPr>
              <m:t>ρ|n+1/2,t</m:t>
            </m:r>
          </m:e>
        </m:d>
      </m:oMath>
      <w:r w:rsidR="006F7575" w:rsidRPr="00DA356A">
        <w:rPr>
          <w:lang w:val="en-GB"/>
        </w:rPr>
        <w:t>.</w:t>
      </w:r>
    </w:p>
    <w:p w14:paraId="1F2BE499" w14:textId="77777777" w:rsidR="006F7575" w:rsidRPr="00DA356A" w:rsidRDefault="006F7575" w:rsidP="006F7575">
      <w:pPr>
        <w:jc w:val="both"/>
        <w:rPr>
          <w:rFonts w:ascii="Arial" w:hAnsi="Arial" w:cs="Arial"/>
          <w:lang w:val="en-GB"/>
        </w:rPr>
      </w:pPr>
    </w:p>
    <w:p w14:paraId="71ED822B" w14:textId="2816CC37" w:rsidR="006F7575" w:rsidRPr="001B4365" w:rsidRDefault="00335CBD" w:rsidP="002B5453">
      <w:pPr>
        <w:jc w:val="both"/>
        <w:rPr>
          <w:rFonts w:ascii="Arial" w:eastAsiaTheme="minorEastAsia" w:hAnsi="Arial" w:cs="Arial"/>
          <w:lang w:val="en-GB"/>
        </w:rPr>
      </w:pPr>
      <w:r w:rsidRPr="001B4365">
        <w:rPr>
          <w:rFonts w:ascii="Arial" w:hAnsi="Arial" w:cs="Arial"/>
          <w:b/>
          <w:bCs/>
          <w:lang w:val="en-GB"/>
        </w:rPr>
        <w:t xml:space="preserve">In the case of pre-set counts </w:t>
      </w:r>
      <w:r w:rsidR="006F7575" w:rsidRPr="001B4365">
        <w:rPr>
          <w:rFonts w:ascii="Arial" w:hAnsi="Arial" w:cs="Arial"/>
          <w:lang w:val="en-GB"/>
        </w:rPr>
        <w:t>(</w:t>
      </w:r>
      <w:r w:rsidRPr="001B4365">
        <w:rPr>
          <w:rFonts w:ascii="Arial" w:hAnsi="Arial" w:cs="Arial"/>
          <w:lang w:val="en-GB"/>
        </w:rPr>
        <w:t xml:space="preserve">counting duration </w:t>
      </w:r>
      <m:oMath>
        <m:r>
          <w:rPr>
            <w:rFonts w:ascii="Cambria Math" w:hAnsi="Cambria Math" w:cs="Arial"/>
            <w:sz w:val="24"/>
            <w:szCs w:val="24"/>
            <w:lang w:val="en-GB"/>
          </w:rPr>
          <m:t>t</m:t>
        </m:r>
      </m:oMath>
      <w:r w:rsidRPr="001B4365">
        <w:rPr>
          <w:rFonts w:ascii="Arial" w:hAnsi="Arial" w:cs="Arial"/>
          <w:lang w:val="en-GB"/>
        </w:rPr>
        <w:t xml:space="preserve"> </w:t>
      </w:r>
      <w:r w:rsidR="006F7575" w:rsidRPr="001B4365">
        <w:rPr>
          <w:rFonts w:ascii="Arial" w:hAnsi="Arial" w:cs="Arial"/>
          <w:lang w:val="en-GB"/>
        </w:rPr>
        <w:t>variabl</w:t>
      </w:r>
      <w:r w:rsidRPr="001B4365">
        <w:rPr>
          <w:rFonts w:ascii="Arial" w:hAnsi="Arial" w:cs="Arial"/>
          <w:lang w:val="en-GB"/>
        </w:rPr>
        <w:t>e</w:t>
      </w:r>
      <w:r w:rsidR="006F7575" w:rsidRPr="001B4365">
        <w:rPr>
          <w:rFonts w:ascii="Arial" w:hAnsi="Arial" w:cs="Arial"/>
          <w:lang w:val="en-GB"/>
        </w:rPr>
        <w:t>)</w:t>
      </w:r>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b/>
          <w:bCs/>
          <w:lang w:val="en-GB"/>
        </w:rPr>
        <w:t xml:space="preserve">the Erlang distribution must be assigned to </w:t>
      </w:r>
      <m:oMath>
        <m:r>
          <w:rPr>
            <w:rFonts w:ascii="Cambria Math" w:hAnsi="Cambria Math" w:cs="Arial"/>
            <w:sz w:val="24"/>
            <w:szCs w:val="24"/>
            <w:lang w:val="en-GB"/>
          </w:rPr>
          <m:t>t</m:t>
        </m:r>
      </m:oMath>
      <w:r w:rsidRPr="001B4365">
        <w:rPr>
          <w:rFonts w:ascii="Arial" w:hAnsi="Arial" w:cs="Arial"/>
          <w:b/>
          <w:bCs/>
          <w:lang w:val="en-GB"/>
        </w:rPr>
        <w:t xml:space="preserve"> </w:t>
      </w:r>
      <w:r w:rsidRPr="001B4365">
        <w:rPr>
          <w:rFonts w:ascii="Arial" w:hAnsi="Arial" w:cs="Arial"/>
          <w:lang w:val="en-GB"/>
        </w:rPr>
        <w:t xml:space="preserve">by selecting the distribution type </w:t>
      </w:r>
      <w:r w:rsidR="001B4365">
        <w:rPr>
          <w:rFonts w:ascii="Arial" w:hAnsi="Arial" w:cs="Arial"/>
          <w:lang w:val="en-GB"/>
        </w:rPr>
        <w:t>“</w:t>
      </w:r>
      <w:r w:rsidR="006F7575" w:rsidRPr="001B4365">
        <w:rPr>
          <w:rFonts w:ascii="Arial" w:hAnsi="Arial" w:cs="Arial"/>
          <w:lang w:val="en-GB"/>
        </w:rPr>
        <w:t>Npreset“</w:t>
      </w:r>
      <w:r w:rsidR="006F7575" w:rsidRPr="001B4365">
        <w:rPr>
          <w:rFonts w:ascii="Arial" w:hAnsi="Arial" w:cs="Arial"/>
          <w:b/>
          <w:bCs/>
          <w:lang w:val="en-GB"/>
        </w:rPr>
        <w:t xml:space="preserve"> </w:t>
      </w:r>
      <w:r w:rsidRPr="001B4365">
        <w:rPr>
          <w:rFonts w:ascii="Arial" w:hAnsi="Arial" w:cs="Arial"/>
          <w:b/>
          <w:bCs/>
          <w:lang w:val="en-GB"/>
        </w:rPr>
        <w:t xml:space="preserve">for </w:t>
      </w:r>
      <m:oMath>
        <m:r>
          <w:rPr>
            <w:rFonts w:ascii="Cambria Math" w:hAnsi="Cambria Math" w:cs="Arial"/>
            <w:sz w:val="24"/>
            <w:szCs w:val="24"/>
            <w:lang w:val="en-GB"/>
          </w:rPr>
          <m:t>t</m:t>
        </m:r>
      </m:oMath>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lang w:val="en-GB"/>
        </w:rPr>
        <w:t xml:space="preserve">By </w:t>
      </w:r>
      <w:r w:rsidR="001B4365" w:rsidRPr="001B4365">
        <w:rPr>
          <w:rFonts w:ascii="Arial" w:hAnsi="Arial" w:cs="Arial"/>
          <w:lang w:val="en-GB"/>
        </w:rPr>
        <w:t>an also</w:t>
      </w:r>
      <w:r w:rsidRPr="001B4365">
        <w:rPr>
          <w:rFonts w:ascii="Arial" w:hAnsi="Arial" w:cs="Arial"/>
          <w:lang w:val="en-GB"/>
        </w:rPr>
        <w:t xml:space="preserve"> required equation</w:t>
      </w:r>
      <w:r w:rsidR="00AC4605">
        <w:rPr>
          <w:rFonts w:ascii="Arial" w:hAnsi="Arial" w:cs="Arial"/>
          <w:lang w:val="en-GB"/>
        </w:rPr>
        <w:t xml:space="preserve"> like</w:t>
      </w:r>
      <w:r w:rsidRPr="001B4365">
        <w:rPr>
          <w:rFonts w:ascii="Arial" w:hAnsi="Arial" w:cs="Arial"/>
          <w:lang w:val="en-GB"/>
        </w:rPr>
        <w:t xml:space="preserve"> </w:t>
      </w:r>
      <m:oMath>
        <m:r>
          <w:rPr>
            <w:rFonts w:ascii="Cambria Math" w:eastAsiaTheme="minorEastAsia" w:hAnsi="Cambria Math" w:cs="Arial"/>
            <w:sz w:val="24"/>
            <w:szCs w:val="24"/>
            <w:lang w:val="en-GB"/>
          </w:rPr>
          <m:t>R=n/t</m:t>
        </m:r>
      </m:oMath>
      <w:r w:rsidR="006F7575" w:rsidRPr="001B4365">
        <w:rPr>
          <w:rFonts w:ascii="Arial" w:hAnsi="Arial" w:cs="Arial"/>
          <w:lang w:val="en-GB"/>
        </w:rPr>
        <w:t xml:space="preserve">, </w:t>
      </w:r>
      <w:r w:rsidR="001B4365" w:rsidRPr="001B4365">
        <w:rPr>
          <w:rFonts w:ascii="Arial" w:hAnsi="Arial" w:cs="Arial"/>
          <w:lang w:val="en-GB"/>
        </w:rPr>
        <w:t>the Gamma distribution</w:t>
      </w:r>
      <m:oMath>
        <m:r>
          <w:rPr>
            <w:rFonts w:ascii="Cambria Math"/>
            <w:sz w:val="24"/>
            <w:szCs w:val="24"/>
            <w:lang w:val="en-GB"/>
          </w:rPr>
          <m:t xml:space="preserve"> Ga</m:t>
        </m:r>
        <m:d>
          <m:dPr>
            <m:ctrlPr>
              <w:rPr>
                <w:rFonts w:ascii="Cambria Math" w:hAnsi="Cambria Math"/>
                <w:i/>
                <w:sz w:val="24"/>
                <w:szCs w:val="24"/>
                <w:lang w:val="en-GB"/>
              </w:rPr>
            </m:ctrlPr>
          </m:dPr>
          <m:e>
            <m:r>
              <w:rPr>
                <w:rFonts w:ascii="Cambria Math"/>
                <w:sz w:val="24"/>
                <w:szCs w:val="24"/>
                <w:lang w:val="en-GB"/>
              </w:rPr>
              <m:t>ρ|n,t</m:t>
            </m:r>
          </m:e>
        </m:d>
      </m:oMath>
      <w:r w:rsidR="001B4365" w:rsidRPr="001B4365">
        <w:rPr>
          <w:rFonts w:ascii="Arial" w:hAnsi="Arial" w:cs="Arial"/>
          <w:lang w:val="en-GB"/>
        </w:rPr>
        <w:t xml:space="preserve"> is the</w:t>
      </w:r>
      <w:r w:rsidR="001B4365">
        <w:rPr>
          <w:rFonts w:ascii="Arial" w:hAnsi="Arial" w:cs="Arial"/>
          <w:lang w:val="en-GB"/>
        </w:rPr>
        <w:t>reby</w:t>
      </w:r>
      <w:r w:rsidR="001B4365" w:rsidRPr="001B4365">
        <w:rPr>
          <w:rFonts w:ascii="Arial" w:hAnsi="Arial" w:cs="Arial"/>
          <w:lang w:val="en-GB"/>
        </w:rPr>
        <w:t xml:space="preserve"> internally assigned to the count rate</w:t>
      </w:r>
      <w:r w:rsidR="006F7575" w:rsidRPr="001B4365">
        <w:rPr>
          <w:rFonts w:ascii="Arial" w:hAnsi="Arial" w:cs="Arial"/>
          <w:lang w:val="en-GB"/>
        </w:rPr>
        <w:t xml:space="preserve"> </w:t>
      </w:r>
      <m:oMath>
        <m:r>
          <w:rPr>
            <w:rFonts w:ascii="Cambria Math" w:eastAsiaTheme="minorEastAsia" w:hAnsi="Cambria Math" w:cs="Arial"/>
            <w:sz w:val="24"/>
            <w:szCs w:val="24"/>
            <w:lang w:val="en-GB"/>
          </w:rPr>
          <m:t>R</m:t>
        </m:r>
      </m:oMath>
      <w:r w:rsidR="001B4365" w:rsidRPr="001B4365">
        <w:rPr>
          <w:rFonts w:ascii="Arial" w:eastAsiaTheme="minorEastAsia" w:hAnsi="Arial" w:cs="Arial"/>
          <w:sz w:val="24"/>
          <w:szCs w:val="24"/>
          <w:lang w:val="en-GB"/>
        </w:rPr>
        <w:t>.</w:t>
      </w:r>
    </w:p>
    <w:p w14:paraId="50B3DF35" w14:textId="47E89A24" w:rsidR="006F7575" w:rsidRDefault="006F7575" w:rsidP="009820A4">
      <w:pPr>
        <w:jc w:val="both"/>
        <w:rPr>
          <w:rFonts w:ascii="Arial" w:hAnsi="Arial" w:cs="Arial"/>
          <w:lang w:val="en-GB"/>
        </w:rPr>
      </w:pPr>
    </w:p>
    <w:p w14:paraId="3D17E4DE" w14:textId="17E3C4CE" w:rsidR="00BF17C7" w:rsidRPr="00CD53E3" w:rsidRDefault="00BF17C7" w:rsidP="00BF17C7">
      <w:pPr>
        <w:rPr>
          <w:rFonts w:ascii="Arial" w:eastAsiaTheme="minorEastAsia" w:hAnsi="Arial" w:cs="Arial"/>
          <w:lang w:val="en-GB"/>
        </w:rPr>
      </w:pPr>
      <w:r w:rsidRPr="00CD53E3">
        <w:rPr>
          <w:rFonts w:ascii="Arial" w:eastAsiaTheme="minorEastAsia" w:hAnsi="Arial" w:cs="Arial"/>
          <w:sz w:val="24"/>
          <w:szCs w:val="24"/>
          <w:lang w:val="en-GB"/>
        </w:rPr>
        <w:t xml:space="preserve">Example project: </w:t>
      </w:r>
      <w:r w:rsidRPr="00CD53E3">
        <w:rPr>
          <w:rFonts w:ascii="Arial" w:eastAsiaTheme="minorEastAsia" w:hAnsi="Arial" w:cs="Arial"/>
          <w:b/>
          <w:bCs/>
          <w:sz w:val="24"/>
          <w:szCs w:val="24"/>
          <w:lang w:val="en-GB"/>
        </w:rPr>
        <w:t>PresetCounts_EN.txp</w:t>
      </w:r>
    </w:p>
    <w:p w14:paraId="416E3C9B" w14:textId="3F7DEDAB" w:rsidR="00BF17C7" w:rsidRPr="00CD53E3" w:rsidRDefault="00BF17C7" w:rsidP="009820A4">
      <w:pPr>
        <w:jc w:val="both"/>
        <w:rPr>
          <w:rFonts w:ascii="Arial" w:hAnsi="Arial" w:cs="Arial"/>
          <w:lang w:val="en-GB"/>
        </w:rPr>
      </w:pPr>
    </w:p>
    <w:p w14:paraId="5D139608" w14:textId="536F93BC" w:rsidR="002666E8" w:rsidRPr="00CD53E3" w:rsidRDefault="002666E8" w:rsidP="009820A4">
      <w:pPr>
        <w:jc w:val="both"/>
        <w:rPr>
          <w:rFonts w:ascii="Arial" w:hAnsi="Arial" w:cs="Arial"/>
          <w:lang w:val="en-GB"/>
        </w:rPr>
      </w:pPr>
    </w:p>
    <w:p w14:paraId="0EF929E4" w14:textId="053CA10A" w:rsidR="002666E8" w:rsidRPr="00F71606" w:rsidRDefault="002666E8" w:rsidP="002666E8">
      <w:pPr>
        <w:pStyle w:val="berschrift2"/>
        <w:tabs>
          <w:tab w:val="left" w:pos="567"/>
        </w:tabs>
        <w:rPr>
          <w:lang w:val="en-GB"/>
        </w:rPr>
      </w:pPr>
      <w:r w:rsidRPr="00F71606">
        <w:rPr>
          <w:lang w:val="en-GB"/>
        </w:rPr>
        <w:t>7.21</w:t>
      </w:r>
      <w:r w:rsidRPr="00F71606">
        <w:rPr>
          <w:lang w:val="en-GB"/>
        </w:rPr>
        <w:tab/>
      </w:r>
      <w:bookmarkStart w:id="86" w:name="URH_treatment_Units_EN"/>
      <w:r w:rsidR="00F71606" w:rsidRPr="00F71606">
        <w:rPr>
          <w:rFonts w:ascii="Arial" w:hAnsi="Arial" w:cs="Arial"/>
          <w:lang w:val="en-GB"/>
        </w:rPr>
        <w:t xml:space="preserve">Treatment of </w:t>
      </w:r>
      <w:r w:rsidRPr="00F71606">
        <w:rPr>
          <w:rFonts w:ascii="Arial" w:hAnsi="Arial" w:cs="Arial"/>
          <w:lang w:val="en-GB"/>
        </w:rPr>
        <w:t>physi</w:t>
      </w:r>
      <w:r w:rsidR="00F71606" w:rsidRPr="00F71606">
        <w:rPr>
          <w:rFonts w:ascii="Arial" w:hAnsi="Arial" w:cs="Arial"/>
          <w:lang w:val="en-GB"/>
        </w:rPr>
        <w:t>cal units</w:t>
      </w:r>
      <w:bookmarkEnd w:id="86"/>
    </w:p>
    <w:p w14:paraId="07C8B6CB" w14:textId="7CCFDE09" w:rsidR="002666E8" w:rsidRDefault="002666E8" w:rsidP="002666E8">
      <w:pPr>
        <w:rPr>
          <w:rFonts w:ascii="Arial" w:eastAsiaTheme="minorEastAsia" w:hAnsi="Arial" w:cs="Arial"/>
          <w:lang w:val="en-GB"/>
        </w:rPr>
      </w:pPr>
    </w:p>
    <w:p w14:paraId="59E8E8D7" w14:textId="64A82617" w:rsidR="000454C2" w:rsidRPr="000454C2" w:rsidRDefault="000454C2" w:rsidP="000454C2">
      <w:pPr>
        <w:jc w:val="both"/>
        <w:rPr>
          <w:rFonts w:ascii="Arial" w:eastAsiaTheme="minorEastAsia" w:hAnsi="Arial" w:cs="Arial"/>
          <w:lang w:val="en-GB"/>
        </w:rPr>
      </w:pPr>
      <w:r w:rsidRPr="000454C2">
        <w:rPr>
          <w:rFonts w:ascii="Arial" w:eastAsiaTheme="minorEastAsia" w:hAnsi="Arial" w:cs="Arial"/>
          <w:lang w:val="en-GB"/>
        </w:rPr>
        <w:t xml:space="preserve">Within equations for calculating the value of an output quantity, the input quantities are fully described by a value and by a unit. Sometimes, it is not fully </w:t>
      </w:r>
      <w:r w:rsidR="009A18C8" w:rsidRPr="000454C2">
        <w:rPr>
          <w:rFonts w:ascii="Arial" w:eastAsiaTheme="minorEastAsia" w:hAnsi="Arial" w:cs="Arial"/>
          <w:lang w:val="en-GB"/>
        </w:rPr>
        <w:t>considered</w:t>
      </w:r>
      <w:r w:rsidRPr="000454C2">
        <w:rPr>
          <w:rFonts w:ascii="Arial" w:eastAsiaTheme="minorEastAsia" w:hAnsi="Arial" w:cs="Arial"/>
          <w:lang w:val="en-GB"/>
        </w:rPr>
        <w:t xml:space="preserve"> that instead of basic units (such as kg, m, s) derived units (such as g, cm, min) are used. For calculating the output quantity value correctly, with a combination of basic units as its unit, scale factors</w:t>
      </w:r>
      <w:r w:rsidR="0088488A">
        <w:rPr>
          <w:rFonts w:ascii="Arial" w:eastAsiaTheme="minorEastAsia" w:hAnsi="Arial" w:cs="Arial"/>
          <w:lang w:val="en-GB"/>
        </w:rPr>
        <w:t xml:space="preserve"> for derived units</w:t>
      </w:r>
      <w:r w:rsidRPr="000454C2">
        <w:rPr>
          <w:rFonts w:ascii="Arial" w:eastAsiaTheme="minorEastAsia" w:hAnsi="Arial" w:cs="Arial"/>
          <w:lang w:val="en-GB"/>
        </w:rPr>
        <w:t xml:space="preserve"> have to be inserted in the equations. There are two concepts supporting this within UncertRadio:</w:t>
      </w:r>
    </w:p>
    <w:p w14:paraId="573962A3" w14:textId="77777777" w:rsidR="000454C2" w:rsidRDefault="000454C2" w:rsidP="000454C2">
      <w:pPr>
        <w:jc w:val="both"/>
        <w:rPr>
          <w:rFonts w:ascii="Arial" w:eastAsiaTheme="minorEastAsia" w:hAnsi="Arial" w:cs="Arial"/>
        </w:rPr>
      </w:pPr>
    </w:p>
    <w:p w14:paraId="4F89DB95" w14:textId="003A1F9D" w:rsidR="000454C2" w:rsidRPr="00106079" w:rsidRDefault="00106079" w:rsidP="00123C28">
      <w:pPr>
        <w:pStyle w:val="Listenabsatz"/>
        <w:numPr>
          <w:ilvl w:val="0"/>
          <w:numId w:val="48"/>
        </w:numPr>
        <w:spacing w:after="120"/>
        <w:ind w:left="782" w:hanging="357"/>
        <w:contextualSpacing w:val="0"/>
        <w:jc w:val="both"/>
        <w:rPr>
          <w:rFonts w:ascii="Arial" w:eastAsiaTheme="minorEastAsia" w:hAnsi="Arial" w:cs="Arial"/>
          <w:lang w:val="en-GB"/>
        </w:rPr>
      </w:pPr>
      <w:r w:rsidRPr="00106079">
        <w:rPr>
          <w:rFonts w:ascii="Arial" w:eastAsiaTheme="minorEastAsia" w:hAnsi="Arial" w:cs="Arial"/>
          <w:lang w:val="en-GB"/>
        </w:rPr>
        <w:t xml:space="preserve">Application </w:t>
      </w:r>
      <w:r w:rsidR="000454C2" w:rsidRPr="00106079">
        <w:rPr>
          <w:rFonts w:ascii="Arial" w:eastAsiaTheme="minorEastAsia" w:hAnsi="Arial" w:cs="Arial"/>
          <w:lang w:val="en-GB"/>
        </w:rPr>
        <w:t xml:space="preserve">of Trigger variables </w:t>
      </w:r>
      <w:r w:rsidRPr="00106079">
        <w:rPr>
          <w:rFonts w:ascii="Arial" w:eastAsiaTheme="minorEastAsia" w:hAnsi="Arial" w:cs="Arial"/>
          <w:lang w:val="en-GB"/>
        </w:rPr>
        <w:t>used to explicitly introduce unit scaling factors in equations;</w:t>
      </w:r>
      <w:r w:rsidR="000454C2" w:rsidRPr="00106079">
        <w:rPr>
          <w:rFonts w:ascii="Arial" w:eastAsiaTheme="minorEastAsia" w:hAnsi="Arial" w:cs="Arial"/>
          <w:lang w:val="en-GB"/>
        </w:rPr>
        <w:t xml:space="preserve"> </w:t>
      </w:r>
      <w:r w:rsidRPr="00106079">
        <w:rPr>
          <w:rFonts w:ascii="Arial" w:eastAsiaTheme="minorEastAsia" w:hAnsi="Arial" w:cs="Arial"/>
          <w:lang w:val="en-GB"/>
        </w:rPr>
        <w:t>t</w:t>
      </w:r>
      <w:r>
        <w:rPr>
          <w:rFonts w:ascii="Arial" w:eastAsiaTheme="minorEastAsia" w:hAnsi="Arial" w:cs="Arial"/>
          <w:lang w:val="en-GB"/>
        </w:rPr>
        <w:t xml:space="preserve">he reader is referred to section </w:t>
      </w:r>
      <w:r w:rsidR="000454C2" w:rsidRPr="00106079">
        <w:rPr>
          <w:rFonts w:ascii="Arial" w:eastAsiaTheme="minorEastAsia" w:hAnsi="Arial" w:cs="Arial"/>
          <w:lang w:val="en-GB"/>
        </w:rPr>
        <w:t xml:space="preserve">7.21.5. </w:t>
      </w:r>
      <w:r w:rsidRPr="00106079">
        <w:rPr>
          <w:rFonts w:ascii="Arial" w:eastAsiaTheme="minorEastAsia" w:hAnsi="Arial" w:cs="Arial"/>
          <w:lang w:val="en-GB"/>
        </w:rPr>
        <w:t>The scope of application of such triggers normally is wider than its use for scale factors.</w:t>
      </w:r>
    </w:p>
    <w:p w14:paraId="76B9D132" w14:textId="083EB002" w:rsidR="000454C2" w:rsidRPr="00106079" w:rsidRDefault="00106079" w:rsidP="000454C2">
      <w:pPr>
        <w:pStyle w:val="Listenabsatz"/>
        <w:numPr>
          <w:ilvl w:val="0"/>
          <w:numId w:val="48"/>
        </w:numPr>
        <w:jc w:val="both"/>
        <w:rPr>
          <w:rFonts w:ascii="Arial" w:eastAsiaTheme="minorEastAsia" w:hAnsi="Arial" w:cs="Arial"/>
          <w:lang w:val="en-GB"/>
        </w:rPr>
      </w:pPr>
      <w:r w:rsidRPr="00106079">
        <w:rPr>
          <w:rFonts w:ascii="Arial" w:eastAsiaTheme="minorEastAsia" w:hAnsi="Arial" w:cs="Arial"/>
          <w:lang w:val="en-GB"/>
        </w:rPr>
        <w:t>One can try to derive the unit of a dependent quantity from the units of it</w:t>
      </w:r>
      <w:r>
        <w:rPr>
          <w:rFonts w:ascii="Arial" w:eastAsiaTheme="minorEastAsia" w:hAnsi="Arial" w:cs="Arial"/>
          <w:lang w:val="en-GB"/>
        </w:rPr>
        <w:t>s</w:t>
      </w:r>
      <w:r w:rsidRPr="00106079">
        <w:rPr>
          <w:rFonts w:ascii="Arial" w:eastAsiaTheme="minorEastAsia" w:hAnsi="Arial" w:cs="Arial"/>
          <w:lang w:val="en-GB"/>
        </w:rPr>
        <w:t xml:space="preserve"> input quantities</w:t>
      </w:r>
      <w:r>
        <w:rPr>
          <w:rFonts w:ascii="Arial" w:eastAsiaTheme="minorEastAsia" w:hAnsi="Arial" w:cs="Arial"/>
          <w:lang w:val="en-GB"/>
        </w:rPr>
        <w:t xml:space="preserve"> by computations</w:t>
      </w:r>
      <w:r w:rsidRPr="00106079">
        <w:rPr>
          <w:rFonts w:ascii="Arial" w:eastAsiaTheme="minorEastAsia" w:hAnsi="Arial" w:cs="Arial"/>
          <w:lang w:val="en-GB"/>
        </w:rPr>
        <w:t xml:space="preserve">. This method can be used within UncertRadio, at present mainly </w:t>
      </w:r>
      <w:r>
        <w:rPr>
          <w:rFonts w:ascii="Arial" w:eastAsiaTheme="minorEastAsia" w:hAnsi="Arial" w:cs="Arial"/>
          <w:lang w:val="en-GB"/>
        </w:rPr>
        <w:t>designed as a testing option for a project.</w:t>
      </w:r>
      <w:r w:rsidRPr="00106079">
        <w:rPr>
          <w:rFonts w:ascii="Arial" w:eastAsiaTheme="minorEastAsia" w:hAnsi="Arial" w:cs="Arial"/>
          <w:lang w:val="en-GB"/>
        </w:rPr>
        <w:t xml:space="preserve"> The more detailed description of such a method is the main purpose of this section</w:t>
      </w:r>
      <w:r w:rsidR="000454C2" w:rsidRPr="00106079">
        <w:rPr>
          <w:rFonts w:ascii="Arial" w:eastAsiaTheme="minorEastAsia" w:hAnsi="Arial" w:cs="Arial"/>
          <w:lang w:val="en-GB"/>
        </w:rPr>
        <w:t xml:space="preserve">. </w:t>
      </w:r>
    </w:p>
    <w:p w14:paraId="519B64D9" w14:textId="77777777" w:rsidR="000454C2" w:rsidRPr="00106079" w:rsidRDefault="000454C2" w:rsidP="000454C2">
      <w:pPr>
        <w:jc w:val="both"/>
        <w:rPr>
          <w:rFonts w:ascii="Arial" w:eastAsiaTheme="minorEastAsia" w:hAnsi="Arial" w:cs="Arial"/>
          <w:lang w:val="en-GB"/>
        </w:rPr>
      </w:pPr>
    </w:p>
    <w:p w14:paraId="5178B212" w14:textId="3D7E36EF" w:rsidR="000454C2" w:rsidRPr="000C14E8" w:rsidRDefault="00106079" w:rsidP="000454C2">
      <w:pPr>
        <w:jc w:val="both"/>
        <w:rPr>
          <w:rFonts w:ascii="Arial" w:eastAsiaTheme="minorEastAsia" w:hAnsi="Arial" w:cs="Arial"/>
          <w:lang w:val="en-GB"/>
        </w:rPr>
      </w:pPr>
      <w:r w:rsidRPr="000C14E8">
        <w:rPr>
          <w:rFonts w:ascii="Arial" w:eastAsiaTheme="minorEastAsia" w:hAnsi="Arial" w:cs="Arial"/>
          <w:lang w:val="en-GB"/>
        </w:rPr>
        <w:t>Therefore, the aim is to correctly define for a project the number values and units of i</w:t>
      </w:r>
      <w:r w:rsidR="000C14E8">
        <w:rPr>
          <w:rFonts w:ascii="Arial" w:eastAsiaTheme="minorEastAsia" w:hAnsi="Arial" w:cs="Arial"/>
          <w:lang w:val="en-GB"/>
        </w:rPr>
        <w:t>t</w:t>
      </w:r>
      <w:r w:rsidRPr="000C14E8">
        <w:rPr>
          <w:rFonts w:ascii="Arial" w:eastAsiaTheme="minorEastAsia" w:hAnsi="Arial" w:cs="Arial"/>
          <w:lang w:val="en-GB"/>
        </w:rPr>
        <w:t>s input quantities.</w:t>
      </w:r>
      <w:r w:rsidR="000C14E8" w:rsidRPr="000C14E8">
        <w:rPr>
          <w:rFonts w:ascii="Arial" w:eastAsiaTheme="minorEastAsia" w:hAnsi="Arial" w:cs="Arial"/>
          <w:lang w:val="en-GB"/>
        </w:rPr>
        <w:t xml:space="preserve"> This </w:t>
      </w:r>
      <w:r w:rsidR="005E7EBF" w:rsidRPr="000C14E8">
        <w:rPr>
          <w:rFonts w:ascii="Arial" w:eastAsiaTheme="minorEastAsia" w:hAnsi="Arial" w:cs="Arial"/>
          <w:lang w:val="en-GB"/>
        </w:rPr>
        <w:t>also includes</w:t>
      </w:r>
      <w:r w:rsidR="000C14E8" w:rsidRPr="000C14E8">
        <w:rPr>
          <w:rFonts w:ascii="Arial" w:eastAsiaTheme="minorEastAsia" w:hAnsi="Arial" w:cs="Arial"/>
          <w:lang w:val="en-GB"/>
        </w:rPr>
        <w:t xml:space="preserve"> the use of derived units. It should then be possible for the program, to derive the unit of</w:t>
      </w:r>
      <w:r w:rsidR="000C14E8">
        <w:rPr>
          <w:rFonts w:ascii="Arial" w:eastAsiaTheme="minorEastAsia" w:hAnsi="Arial" w:cs="Arial"/>
          <w:lang w:val="en-GB"/>
        </w:rPr>
        <w:t xml:space="preserve"> t</w:t>
      </w:r>
      <w:r w:rsidR="000C14E8" w:rsidRPr="000C14E8">
        <w:rPr>
          <w:rFonts w:ascii="Arial" w:eastAsiaTheme="minorEastAsia" w:hAnsi="Arial" w:cs="Arial"/>
          <w:lang w:val="en-GB"/>
        </w:rPr>
        <w:t xml:space="preserve">he output quantity, with including the conversion to </w:t>
      </w:r>
      <w:r w:rsidR="000C14E8">
        <w:rPr>
          <w:rFonts w:ascii="Arial" w:eastAsiaTheme="minorEastAsia" w:hAnsi="Arial" w:cs="Arial"/>
          <w:lang w:val="en-GB"/>
        </w:rPr>
        <w:t xml:space="preserve">basic units of </w:t>
      </w:r>
      <w:r w:rsidR="000C14E8" w:rsidRPr="000C14E8">
        <w:rPr>
          <w:rFonts w:ascii="Arial" w:eastAsiaTheme="minorEastAsia" w:hAnsi="Arial" w:cs="Arial"/>
          <w:lang w:val="en-GB"/>
        </w:rPr>
        <w:t>the output quantity.</w:t>
      </w:r>
      <w:r w:rsidR="000454C2" w:rsidRPr="000C14E8">
        <w:rPr>
          <w:rFonts w:ascii="Arial" w:eastAsiaTheme="minorEastAsia" w:hAnsi="Arial" w:cs="Arial"/>
          <w:lang w:val="en-GB"/>
        </w:rPr>
        <w:t xml:space="preserve"> </w:t>
      </w:r>
    </w:p>
    <w:p w14:paraId="1E544331" w14:textId="77777777" w:rsidR="000454C2" w:rsidRPr="000C14E8" w:rsidRDefault="000454C2" w:rsidP="000454C2">
      <w:pPr>
        <w:jc w:val="both"/>
        <w:rPr>
          <w:rFonts w:ascii="Arial" w:eastAsiaTheme="minorEastAsia" w:hAnsi="Arial" w:cs="Arial"/>
          <w:lang w:val="en-GB"/>
        </w:rPr>
      </w:pPr>
    </w:p>
    <w:p w14:paraId="21A282CC" w14:textId="3C09C891" w:rsidR="000454C2" w:rsidRPr="00E57343" w:rsidRDefault="000C14E8" w:rsidP="000454C2">
      <w:pPr>
        <w:jc w:val="both"/>
        <w:rPr>
          <w:rFonts w:ascii="Arial" w:eastAsiaTheme="minorEastAsia" w:hAnsi="Arial" w:cs="Arial"/>
          <w:lang w:val="en-GB"/>
        </w:rPr>
      </w:pPr>
      <w:r w:rsidRPr="000C14E8">
        <w:rPr>
          <w:rFonts w:ascii="Arial" w:eastAsiaTheme="minorEastAsia" w:hAnsi="Arial" w:cs="Arial"/>
          <w:lang w:val="en-GB"/>
        </w:rPr>
        <w:t>For successful</w:t>
      </w:r>
      <w:r w:rsidR="00E86FAC">
        <w:rPr>
          <w:rFonts w:ascii="Arial" w:eastAsiaTheme="minorEastAsia" w:hAnsi="Arial" w:cs="Arial"/>
          <w:lang w:val="en-GB"/>
        </w:rPr>
        <w:t>l</w:t>
      </w:r>
      <w:r w:rsidRPr="000C14E8">
        <w:rPr>
          <w:rFonts w:ascii="Arial" w:eastAsiaTheme="minorEastAsia" w:hAnsi="Arial" w:cs="Arial"/>
          <w:lang w:val="en-GB"/>
        </w:rPr>
        <w:t xml:space="preserve">y going this way, it is necessary to put </w:t>
      </w:r>
      <w:r>
        <w:rPr>
          <w:rFonts w:ascii="Arial" w:eastAsiaTheme="minorEastAsia" w:hAnsi="Arial" w:cs="Arial"/>
          <w:lang w:val="en-GB"/>
        </w:rPr>
        <w:t xml:space="preserve">more </w:t>
      </w:r>
      <w:r w:rsidRPr="000C14E8">
        <w:rPr>
          <w:rFonts w:ascii="Arial" w:eastAsiaTheme="minorEastAsia" w:hAnsi="Arial" w:cs="Arial"/>
          <w:lang w:val="en-GB"/>
        </w:rPr>
        <w:t xml:space="preserve">value on a systematized application of units and </w:t>
      </w:r>
      <w:r>
        <w:rPr>
          <w:rFonts w:ascii="Arial" w:eastAsiaTheme="minorEastAsia" w:hAnsi="Arial" w:cs="Arial"/>
          <w:lang w:val="en-GB"/>
        </w:rPr>
        <w:t xml:space="preserve">their notation in text editors. </w:t>
      </w:r>
      <w:r w:rsidR="00E86FAC" w:rsidRPr="00E57343">
        <w:rPr>
          <w:rFonts w:ascii="Arial" w:eastAsiaTheme="minorEastAsia" w:hAnsi="Arial" w:cs="Arial"/>
          <w:lang w:val="en-GB"/>
        </w:rPr>
        <w:t xml:space="preserve">Therefore, it is </w:t>
      </w:r>
      <w:r w:rsidR="00E86FAC" w:rsidRPr="00E57343">
        <w:rPr>
          <w:rFonts w:ascii="Arial" w:eastAsiaTheme="minorEastAsia" w:hAnsi="Arial" w:cs="Arial"/>
          <w:b/>
          <w:bCs/>
          <w:lang w:val="en-GB"/>
        </w:rPr>
        <w:t>important to des</w:t>
      </w:r>
      <w:r w:rsidR="00E57343" w:rsidRPr="00E57343">
        <w:rPr>
          <w:rFonts w:ascii="Arial" w:eastAsiaTheme="minorEastAsia" w:hAnsi="Arial" w:cs="Arial"/>
          <w:b/>
          <w:bCs/>
          <w:lang w:val="en-GB"/>
        </w:rPr>
        <w:t xml:space="preserve">cribe </w:t>
      </w:r>
      <w:r w:rsidR="00E86FAC" w:rsidRPr="00E57343">
        <w:rPr>
          <w:rFonts w:ascii="Arial" w:eastAsiaTheme="minorEastAsia" w:hAnsi="Arial" w:cs="Arial"/>
          <w:b/>
          <w:bCs/>
          <w:lang w:val="en-GB"/>
        </w:rPr>
        <w:t>units</w:t>
      </w:r>
      <w:r w:rsidR="00E57343" w:rsidRPr="00E57343">
        <w:rPr>
          <w:rFonts w:ascii="Arial" w:eastAsiaTheme="minorEastAsia" w:hAnsi="Arial" w:cs="Arial"/>
          <w:b/>
          <w:bCs/>
          <w:lang w:val="en-GB"/>
        </w:rPr>
        <w:t xml:space="preserve"> of input quantities most completely</w:t>
      </w:r>
      <w:r w:rsidR="00E57343" w:rsidRPr="00E57343">
        <w:rPr>
          <w:rFonts w:ascii="Arial" w:eastAsiaTheme="minorEastAsia" w:hAnsi="Arial" w:cs="Arial"/>
          <w:lang w:val="en-GB"/>
        </w:rPr>
        <w:t>.</w:t>
      </w:r>
      <w:r w:rsidR="000454C2" w:rsidRPr="00E57343">
        <w:rPr>
          <w:rFonts w:ascii="Arial" w:eastAsiaTheme="minorEastAsia" w:hAnsi="Arial" w:cs="Arial"/>
          <w:lang w:val="en-GB"/>
        </w:rPr>
        <w:t xml:space="preserve"> </w:t>
      </w:r>
      <w:r w:rsidR="00E57343" w:rsidRPr="00E57343">
        <w:rPr>
          <w:rFonts w:ascii="Arial" w:eastAsiaTheme="minorEastAsia" w:hAnsi="Arial" w:cs="Arial"/>
          <w:lang w:val="en-GB"/>
        </w:rPr>
        <w:t xml:space="preserve">To arrive, for instance, in the example for measuring an activity, at the unit </w:t>
      </w:r>
      <w:r w:rsidR="00123C28">
        <w:rPr>
          <w:rFonts w:ascii="Arial" w:eastAsiaTheme="minorEastAsia" w:hAnsi="Arial" w:cs="Arial"/>
          <w:lang w:val="en-GB"/>
        </w:rPr>
        <w:t>“</w:t>
      </w:r>
      <w:r w:rsidR="00E57343" w:rsidRPr="00E57343">
        <w:rPr>
          <w:rFonts w:ascii="Arial" w:eastAsiaTheme="minorEastAsia" w:hAnsi="Arial" w:cs="Arial"/>
          <w:lang w:val="en-GB"/>
        </w:rPr>
        <w:t>Bq</w:t>
      </w:r>
      <w:r w:rsidR="00123C28">
        <w:rPr>
          <w:rFonts w:ascii="Arial" w:eastAsiaTheme="minorEastAsia" w:hAnsi="Arial" w:cs="Arial"/>
          <w:lang w:val="en-GB"/>
        </w:rPr>
        <w:t>”</w:t>
      </w:r>
      <w:r w:rsidR="00E57343" w:rsidRPr="00E57343">
        <w:rPr>
          <w:rFonts w:ascii="Arial" w:eastAsiaTheme="minorEastAsia" w:hAnsi="Arial" w:cs="Arial"/>
          <w:lang w:val="en-GB"/>
        </w:rPr>
        <w:t xml:space="preserve"> as a part of</w:t>
      </w:r>
      <w:r w:rsidR="00E57343">
        <w:rPr>
          <w:rFonts w:ascii="Arial" w:eastAsiaTheme="minorEastAsia" w:hAnsi="Arial" w:cs="Arial"/>
          <w:lang w:val="en-GB"/>
        </w:rPr>
        <w:t xml:space="preserve"> </w:t>
      </w:r>
      <w:r w:rsidR="00E57343" w:rsidRPr="00E57343">
        <w:rPr>
          <w:rFonts w:ascii="Arial" w:eastAsiaTheme="minorEastAsia" w:hAnsi="Arial" w:cs="Arial"/>
          <w:lang w:val="en-GB"/>
        </w:rPr>
        <w:t>the output quantity’s unit, the following is e</w:t>
      </w:r>
      <w:r w:rsidR="00E57343">
        <w:rPr>
          <w:rFonts w:ascii="Arial" w:eastAsiaTheme="minorEastAsia" w:hAnsi="Arial" w:cs="Arial"/>
          <w:lang w:val="en-GB"/>
        </w:rPr>
        <w:t xml:space="preserve">specially </w:t>
      </w:r>
      <w:r w:rsidR="00E57343" w:rsidRPr="00E57343">
        <w:rPr>
          <w:rFonts w:ascii="Arial" w:eastAsiaTheme="minorEastAsia" w:hAnsi="Arial" w:cs="Arial"/>
          <w:lang w:val="en-GB"/>
        </w:rPr>
        <w:t>important</w:t>
      </w:r>
      <w:r w:rsidR="000454C2" w:rsidRPr="00E57343">
        <w:rPr>
          <w:rFonts w:ascii="Arial" w:eastAsiaTheme="minorEastAsia" w:hAnsi="Arial" w:cs="Arial"/>
          <w:lang w:val="en-GB"/>
        </w:rPr>
        <w:t>:</w:t>
      </w:r>
    </w:p>
    <w:p w14:paraId="72809756" w14:textId="77777777" w:rsidR="000454C2" w:rsidRPr="00E57343" w:rsidRDefault="000454C2" w:rsidP="000454C2">
      <w:pPr>
        <w:jc w:val="both"/>
        <w:rPr>
          <w:rFonts w:ascii="Arial" w:eastAsiaTheme="minorEastAsia" w:hAnsi="Arial" w:cs="Arial"/>
          <w:lang w:val="en-GB"/>
        </w:rPr>
      </w:pPr>
    </w:p>
    <w:p w14:paraId="4A3AA62B" w14:textId="280EBDE9" w:rsidR="000454C2" w:rsidRDefault="00E57343" w:rsidP="00E57343">
      <w:pPr>
        <w:pStyle w:val="Listenabsatz"/>
        <w:numPr>
          <w:ilvl w:val="0"/>
          <w:numId w:val="49"/>
        </w:numPr>
        <w:spacing w:after="120"/>
        <w:ind w:left="782" w:hanging="357"/>
        <w:contextualSpacing w:val="0"/>
        <w:jc w:val="both"/>
        <w:rPr>
          <w:rFonts w:ascii="Arial" w:eastAsiaTheme="minorEastAsia" w:hAnsi="Arial" w:cs="Arial"/>
          <w:lang w:val="en-GB"/>
        </w:rPr>
      </w:pPr>
      <w:r w:rsidRPr="00E57343">
        <w:rPr>
          <w:rFonts w:ascii="Arial" w:eastAsiaTheme="minorEastAsia" w:hAnsi="Arial" w:cs="Arial"/>
          <w:lang w:val="en-GB"/>
        </w:rPr>
        <w:t xml:space="preserve">Don’t leave the unit field of a detection efficiency empty, but use the unit string </w:t>
      </w:r>
      <w:r w:rsidR="001F3A57">
        <w:rPr>
          <w:rFonts w:ascii="Arial" w:eastAsiaTheme="minorEastAsia" w:hAnsi="Arial" w:cs="Arial"/>
          <w:lang w:val="en-GB"/>
        </w:rPr>
        <w:t>“</w:t>
      </w:r>
      <w:r w:rsidR="000454C2" w:rsidRPr="00E57343">
        <w:rPr>
          <w:rFonts w:ascii="Arial" w:eastAsiaTheme="minorEastAsia" w:hAnsi="Arial" w:cs="Arial"/>
          <w:lang w:val="en-GB"/>
        </w:rPr>
        <w:t>1/Bq/s“;</w:t>
      </w:r>
    </w:p>
    <w:p w14:paraId="594797C5" w14:textId="64D75CE4" w:rsidR="00FF644E" w:rsidRPr="00E57343" w:rsidRDefault="00FF644E" w:rsidP="00E57343">
      <w:pPr>
        <w:pStyle w:val="Listenabsatz"/>
        <w:numPr>
          <w:ilvl w:val="0"/>
          <w:numId w:val="49"/>
        </w:numPr>
        <w:spacing w:after="120"/>
        <w:ind w:left="782" w:hanging="357"/>
        <w:contextualSpacing w:val="0"/>
        <w:jc w:val="both"/>
        <w:rPr>
          <w:rFonts w:ascii="Arial" w:eastAsiaTheme="minorEastAsia" w:hAnsi="Arial" w:cs="Arial"/>
          <w:lang w:val="en-GB"/>
        </w:rPr>
      </w:pPr>
      <w:r>
        <w:rPr>
          <w:rFonts w:ascii="Arial" w:eastAsiaTheme="minorEastAsia" w:hAnsi="Arial" w:cs="Arial"/>
          <w:lang w:val="en-GB"/>
        </w:rPr>
        <w:t>Apply a unit like “Bq*s/kg” for a calibration factor;</w:t>
      </w:r>
    </w:p>
    <w:p w14:paraId="47059710" w14:textId="78E3F1FA" w:rsidR="000454C2" w:rsidRPr="00E57343" w:rsidRDefault="00E57343" w:rsidP="000454C2">
      <w:pPr>
        <w:pStyle w:val="Listenabsatz"/>
        <w:numPr>
          <w:ilvl w:val="0"/>
          <w:numId w:val="49"/>
        </w:numPr>
        <w:jc w:val="both"/>
        <w:rPr>
          <w:rFonts w:ascii="Arial" w:eastAsiaTheme="minorEastAsia" w:hAnsi="Arial" w:cs="Arial"/>
          <w:lang w:val="en-GB"/>
        </w:rPr>
      </w:pPr>
      <w:r w:rsidRPr="00E57343">
        <w:rPr>
          <w:rFonts w:ascii="Arial" w:eastAsiaTheme="minorEastAsia" w:hAnsi="Arial" w:cs="Arial"/>
          <w:lang w:val="en-GB"/>
        </w:rPr>
        <w:t xml:space="preserve">For a chemical yield, if determined by weighing, the unit strings </w:t>
      </w:r>
      <w:r w:rsidR="001F3A57">
        <w:rPr>
          <w:rFonts w:ascii="Arial" w:eastAsiaTheme="minorEastAsia" w:hAnsi="Arial" w:cs="Arial"/>
          <w:lang w:val="en-GB"/>
        </w:rPr>
        <w:t>“</w:t>
      </w:r>
      <w:r w:rsidR="000454C2" w:rsidRPr="00E57343">
        <w:rPr>
          <w:rFonts w:ascii="Arial" w:eastAsiaTheme="minorEastAsia" w:hAnsi="Arial" w:cs="Arial"/>
          <w:lang w:val="en-GB"/>
        </w:rPr>
        <w:t>g/g“ o</w:t>
      </w:r>
      <w:r w:rsidRPr="00E57343">
        <w:rPr>
          <w:rFonts w:ascii="Arial" w:eastAsiaTheme="minorEastAsia" w:hAnsi="Arial" w:cs="Arial"/>
          <w:lang w:val="en-GB"/>
        </w:rPr>
        <w:t>r</w:t>
      </w:r>
      <w:r w:rsidR="000454C2" w:rsidRPr="00E57343">
        <w:rPr>
          <w:rFonts w:ascii="Arial" w:eastAsiaTheme="minorEastAsia" w:hAnsi="Arial" w:cs="Arial"/>
          <w:lang w:val="en-GB"/>
        </w:rPr>
        <w:t xml:space="preserve"> </w:t>
      </w:r>
      <w:r w:rsidR="001F3A57">
        <w:rPr>
          <w:rFonts w:ascii="Arial" w:eastAsiaTheme="minorEastAsia" w:hAnsi="Arial" w:cs="Arial"/>
          <w:lang w:val="en-GB"/>
        </w:rPr>
        <w:t>“</w:t>
      </w:r>
      <w:r w:rsidR="000454C2" w:rsidRPr="00E57343">
        <w:rPr>
          <w:rFonts w:ascii="Arial" w:eastAsiaTheme="minorEastAsia" w:hAnsi="Arial" w:cs="Arial"/>
          <w:lang w:val="en-GB"/>
        </w:rPr>
        <w:t xml:space="preserve">g/kg“ </w:t>
      </w:r>
      <w:r>
        <w:rPr>
          <w:rFonts w:ascii="Arial" w:eastAsiaTheme="minorEastAsia" w:hAnsi="Arial" w:cs="Arial"/>
          <w:lang w:val="en-GB"/>
        </w:rPr>
        <w:t xml:space="preserve">may apply. </w:t>
      </w:r>
      <w:r w:rsidR="000454C2" w:rsidRPr="00E57343">
        <w:rPr>
          <w:rFonts w:ascii="Arial" w:eastAsiaTheme="minorEastAsia" w:hAnsi="Arial" w:cs="Arial"/>
          <w:lang w:val="en-GB"/>
        </w:rPr>
        <w:t xml:space="preserve"> </w:t>
      </w:r>
    </w:p>
    <w:p w14:paraId="3C8119AE" w14:textId="77777777" w:rsidR="000454C2" w:rsidRPr="00E57343" w:rsidRDefault="000454C2" w:rsidP="000454C2">
      <w:pPr>
        <w:jc w:val="both"/>
        <w:rPr>
          <w:rFonts w:ascii="Arial" w:eastAsiaTheme="minorEastAsia" w:hAnsi="Arial" w:cs="Arial"/>
          <w:lang w:val="en-GB"/>
        </w:rPr>
      </w:pPr>
    </w:p>
    <w:p w14:paraId="3FC2EC05" w14:textId="37BD7A6B" w:rsidR="000454C2" w:rsidRPr="00FF644E" w:rsidRDefault="00E57343" w:rsidP="000454C2">
      <w:pPr>
        <w:jc w:val="both"/>
        <w:rPr>
          <w:rFonts w:ascii="Arial" w:eastAsiaTheme="minorEastAsia" w:hAnsi="Arial" w:cs="Arial"/>
          <w:lang w:val="en-GB"/>
        </w:rPr>
      </w:pPr>
      <w:r w:rsidRPr="00E57343">
        <w:rPr>
          <w:rFonts w:ascii="Arial" w:eastAsiaTheme="minorEastAsia" w:hAnsi="Arial" w:cs="Arial"/>
          <w:lang w:val="en-GB"/>
        </w:rPr>
        <w:t xml:space="preserve">Missing units of input quantities may prevent from calculating the output quantity unit correctly. </w:t>
      </w:r>
    </w:p>
    <w:p w14:paraId="33E5646B" w14:textId="77777777" w:rsidR="000454C2" w:rsidRPr="00FF644E" w:rsidRDefault="000454C2" w:rsidP="000454C2">
      <w:pPr>
        <w:jc w:val="both"/>
        <w:rPr>
          <w:rFonts w:ascii="Arial" w:eastAsiaTheme="minorEastAsia" w:hAnsi="Arial" w:cs="Arial"/>
          <w:lang w:val="en-GB"/>
        </w:rPr>
      </w:pPr>
    </w:p>
    <w:p w14:paraId="4D860CCF" w14:textId="6306AF4C" w:rsidR="000454C2" w:rsidRDefault="00E57343" w:rsidP="000454C2">
      <w:pPr>
        <w:rPr>
          <w:rFonts w:ascii="Arial" w:eastAsiaTheme="minorEastAsia" w:hAnsi="Arial" w:cs="Arial"/>
          <w:lang w:val="en-GB"/>
        </w:rPr>
      </w:pPr>
      <w:r w:rsidRPr="00E57343">
        <w:rPr>
          <w:rFonts w:ascii="Arial" w:eastAsiaTheme="minorEastAsia" w:hAnsi="Arial" w:cs="Arial"/>
          <w:b/>
          <w:bCs/>
          <w:lang w:val="en-GB"/>
        </w:rPr>
        <w:t>Important</w:t>
      </w:r>
      <w:r w:rsidR="000454C2" w:rsidRPr="00E57343">
        <w:rPr>
          <w:rFonts w:ascii="Arial" w:eastAsiaTheme="minorEastAsia" w:hAnsi="Arial" w:cs="Arial"/>
          <w:b/>
          <w:bCs/>
          <w:lang w:val="en-GB"/>
        </w:rPr>
        <w:t>:</w:t>
      </w:r>
      <w:r w:rsidR="000454C2" w:rsidRPr="00E57343">
        <w:rPr>
          <w:rFonts w:ascii="Arial" w:eastAsiaTheme="minorEastAsia" w:hAnsi="Arial" w:cs="Arial"/>
          <w:lang w:val="en-GB"/>
        </w:rPr>
        <w:t xml:space="preserve"> </w:t>
      </w:r>
      <w:r w:rsidRPr="00E57343">
        <w:rPr>
          <w:rFonts w:ascii="Arial" w:eastAsiaTheme="minorEastAsia" w:hAnsi="Arial" w:cs="Arial"/>
          <w:lang w:val="en-GB"/>
        </w:rPr>
        <w:t>Unfortunately, this automated way of calculating units is not compatible with applying trigger variables</w:t>
      </w:r>
      <w:r w:rsidR="00D00AEF">
        <w:rPr>
          <w:rFonts w:ascii="Arial" w:eastAsiaTheme="minorEastAsia" w:hAnsi="Arial" w:cs="Arial"/>
          <w:lang w:val="en-GB"/>
        </w:rPr>
        <w:t xml:space="preserve"> for scaling factors</w:t>
      </w:r>
      <w:r w:rsidRPr="00E57343">
        <w:rPr>
          <w:rFonts w:ascii="Arial" w:eastAsiaTheme="minorEastAsia" w:hAnsi="Arial" w:cs="Arial"/>
          <w:lang w:val="en-GB"/>
        </w:rPr>
        <w:t>.</w:t>
      </w:r>
    </w:p>
    <w:p w14:paraId="75F8FFA1" w14:textId="77777777" w:rsidR="00136E71" w:rsidRPr="00E57343" w:rsidRDefault="00136E71" w:rsidP="000454C2">
      <w:pPr>
        <w:rPr>
          <w:rFonts w:ascii="Arial" w:eastAsiaTheme="minorEastAsia" w:hAnsi="Arial" w:cs="Arial"/>
          <w:lang w:val="en-GB"/>
        </w:rPr>
      </w:pPr>
    </w:p>
    <w:p w14:paraId="3A194E9B" w14:textId="1265E846" w:rsidR="002666E8" w:rsidRPr="00F71606" w:rsidRDefault="002666E8" w:rsidP="002666E8">
      <w:pPr>
        <w:pStyle w:val="berschrift3"/>
        <w:rPr>
          <w:rFonts w:ascii="Arial" w:eastAsiaTheme="minorEastAsia" w:hAnsi="Arial" w:cs="Arial"/>
          <w:lang w:val="en-GB"/>
        </w:rPr>
      </w:pPr>
      <w:r w:rsidRPr="00F71606">
        <w:rPr>
          <w:rFonts w:ascii="Arial" w:eastAsiaTheme="minorEastAsia" w:hAnsi="Arial" w:cs="Arial"/>
          <w:lang w:val="en-GB"/>
        </w:rPr>
        <w:t xml:space="preserve">7.21.1 </w:t>
      </w:r>
      <w:bookmarkStart w:id="87" w:name="URH_Basic_Units_EN"/>
      <w:r w:rsidR="00F71606" w:rsidRPr="00F71606">
        <w:rPr>
          <w:rFonts w:ascii="Arial" w:eastAsiaTheme="minorEastAsia" w:hAnsi="Arial" w:cs="Arial"/>
          <w:lang w:val="en-GB"/>
        </w:rPr>
        <w:t xml:space="preserve">Collection of basic units </w:t>
      </w:r>
      <w:bookmarkEnd w:id="87"/>
      <w:r w:rsidR="00F71606" w:rsidRPr="00F71606">
        <w:rPr>
          <w:rFonts w:ascii="Arial" w:eastAsiaTheme="minorEastAsia" w:hAnsi="Arial" w:cs="Arial"/>
          <w:lang w:val="en-GB"/>
        </w:rPr>
        <w:t>and derived units</w:t>
      </w:r>
    </w:p>
    <w:p w14:paraId="77E9675F" w14:textId="77777777" w:rsidR="002666E8" w:rsidRPr="00F71606" w:rsidRDefault="002666E8" w:rsidP="002666E8">
      <w:pPr>
        <w:rPr>
          <w:rFonts w:ascii="Arial" w:eastAsiaTheme="minorEastAsia" w:hAnsi="Arial" w:cs="Arial"/>
          <w:lang w:val="en-GB"/>
        </w:rPr>
      </w:pPr>
    </w:p>
    <w:p w14:paraId="502FAA43" w14:textId="42B41FDA" w:rsidR="002666E8" w:rsidRPr="00A80C94" w:rsidRDefault="00F71606" w:rsidP="002666E8">
      <w:pPr>
        <w:jc w:val="both"/>
        <w:rPr>
          <w:rFonts w:ascii="Arial" w:eastAsiaTheme="minorEastAsia" w:hAnsi="Arial" w:cs="Arial"/>
          <w:lang w:val="en-GB"/>
        </w:rPr>
      </w:pPr>
      <w:r w:rsidRPr="00A80C94">
        <w:rPr>
          <w:rFonts w:ascii="Arial" w:eastAsiaTheme="minorEastAsia" w:hAnsi="Arial" w:cs="Arial"/>
          <w:lang w:val="en-GB"/>
        </w:rPr>
        <w:t>It is necessary to differentiate between basic units and derived units. For evaluating an UncertRadio project, the aim is to replace derived units by their basic units</w:t>
      </w:r>
      <w:r w:rsidR="00A80C94" w:rsidRPr="00A80C94">
        <w:rPr>
          <w:rFonts w:ascii="Arial" w:eastAsiaTheme="minorEastAsia" w:hAnsi="Arial" w:cs="Arial"/>
          <w:lang w:val="en-GB"/>
        </w:rPr>
        <w:t>. Such a conversion requires to apply an associated conver</w:t>
      </w:r>
      <w:r w:rsidR="00A80C94">
        <w:rPr>
          <w:rFonts w:ascii="Arial" w:eastAsiaTheme="minorEastAsia" w:hAnsi="Arial" w:cs="Arial"/>
          <w:lang w:val="en-GB"/>
        </w:rPr>
        <w:t>s</w:t>
      </w:r>
      <w:r w:rsidR="00A80C94" w:rsidRPr="00A80C94">
        <w:rPr>
          <w:rFonts w:ascii="Arial" w:eastAsiaTheme="minorEastAsia" w:hAnsi="Arial" w:cs="Arial"/>
          <w:lang w:val="en-GB"/>
        </w:rPr>
        <w:t>ion factor to values und uncertainties of</w:t>
      </w:r>
      <w:r w:rsidR="00A80C94">
        <w:rPr>
          <w:rFonts w:ascii="Arial" w:eastAsiaTheme="minorEastAsia" w:hAnsi="Arial" w:cs="Arial"/>
          <w:lang w:val="en-GB"/>
        </w:rPr>
        <w:t xml:space="preserve"> t</w:t>
      </w:r>
      <w:r w:rsidR="00A80C94" w:rsidRPr="00A80C94">
        <w:rPr>
          <w:rFonts w:ascii="Arial" w:eastAsiaTheme="minorEastAsia" w:hAnsi="Arial" w:cs="Arial"/>
          <w:lang w:val="en-GB"/>
        </w:rPr>
        <w:t>he quantities.</w:t>
      </w:r>
      <w:r w:rsidR="002666E8" w:rsidRPr="00A80C94">
        <w:rPr>
          <w:rFonts w:ascii="Arial" w:eastAsiaTheme="minorEastAsia" w:hAnsi="Arial" w:cs="Arial"/>
          <w:lang w:val="en-GB"/>
        </w:rPr>
        <w:t xml:space="preserve"> </w:t>
      </w:r>
    </w:p>
    <w:p w14:paraId="4FA3A4D4" w14:textId="77777777" w:rsidR="002666E8" w:rsidRPr="00A80C94" w:rsidRDefault="002666E8" w:rsidP="002666E8">
      <w:pPr>
        <w:jc w:val="both"/>
        <w:rPr>
          <w:rFonts w:ascii="Arial" w:eastAsiaTheme="minorEastAsia" w:hAnsi="Arial" w:cs="Arial"/>
          <w:lang w:val="en-GB"/>
        </w:rPr>
      </w:pPr>
    </w:p>
    <w:p w14:paraId="53F746B6" w14:textId="2AA35359" w:rsidR="002666E8" w:rsidRPr="00A80C94" w:rsidRDefault="00A80C94" w:rsidP="002666E8">
      <w:pPr>
        <w:jc w:val="both"/>
        <w:rPr>
          <w:rFonts w:ascii="Arial" w:eastAsiaTheme="minorEastAsia" w:hAnsi="Arial" w:cs="Arial"/>
          <w:lang w:val="en-GB"/>
        </w:rPr>
      </w:pPr>
      <w:r w:rsidRPr="00A80C94">
        <w:rPr>
          <w:rFonts w:ascii="Arial" w:eastAsiaTheme="minorEastAsia" w:hAnsi="Arial" w:cs="Arial"/>
          <w:lang w:val="en-GB"/>
        </w:rPr>
        <w:t xml:space="preserve">The </w:t>
      </w:r>
      <w:r w:rsidR="002666E8" w:rsidRPr="00A80C94">
        <w:rPr>
          <w:rFonts w:ascii="Arial" w:eastAsiaTheme="minorEastAsia" w:hAnsi="Arial" w:cs="Arial"/>
          <w:lang w:val="en-GB"/>
        </w:rPr>
        <w:t>UncertRadio</w:t>
      </w:r>
      <w:r w:rsidRPr="00A80C94">
        <w:rPr>
          <w:rFonts w:ascii="Arial" w:eastAsiaTheme="minorEastAsia" w:hAnsi="Arial" w:cs="Arial"/>
          <w:lang w:val="en-GB"/>
        </w:rPr>
        <w:t xml:space="preserve"> i</w:t>
      </w:r>
      <w:r w:rsidR="002666E8" w:rsidRPr="00A80C94">
        <w:rPr>
          <w:rFonts w:ascii="Arial" w:eastAsiaTheme="minorEastAsia" w:hAnsi="Arial" w:cs="Arial"/>
          <w:lang w:val="en-GB"/>
        </w:rPr>
        <w:t xml:space="preserve">nstallation </w:t>
      </w:r>
      <w:r w:rsidRPr="00A80C94">
        <w:rPr>
          <w:rFonts w:ascii="Arial" w:eastAsiaTheme="minorEastAsia" w:hAnsi="Arial" w:cs="Arial"/>
          <w:lang w:val="en-GB"/>
        </w:rPr>
        <w:t xml:space="preserve">includes two </w:t>
      </w:r>
      <w:r w:rsidR="002666E8" w:rsidRPr="00A80C94">
        <w:rPr>
          <w:rFonts w:ascii="Arial" w:eastAsiaTheme="minorEastAsia" w:hAnsi="Arial" w:cs="Arial"/>
          <w:lang w:val="en-GB"/>
        </w:rPr>
        <w:t>CSV</w:t>
      </w:r>
      <w:r w:rsidRPr="00A80C94">
        <w:rPr>
          <w:rFonts w:ascii="Arial" w:eastAsiaTheme="minorEastAsia" w:hAnsi="Arial" w:cs="Arial"/>
          <w:lang w:val="en-GB"/>
        </w:rPr>
        <w:t xml:space="preserve"> files</w:t>
      </w:r>
      <w:r w:rsidR="002666E8" w:rsidRPr="00A80C94">
        <w:rPr>
          <w:rFonts w:ascii="Arial" w:eastAsiaTheme="minorEastAsia" w:hAnsi="Arial" w:cs="Arial"/>
          <w:lang w:val="en-GB"/>
        </w:rPr>
        <w:t xml:space="preserve">, </w:t>
      </w:r>
      <w:r w:rsidR="002666E8" w:rsidRPr="00A80C94">
        <w:rPr>
          <w:rFonts w:ascii="Arial" w:eastAsiaTheme="minorEastAsia" w:hAnsi="Arial" w:cs="Arial"/>
          <w:b/>
          <w:bCs/>
          <w:lang w:val="en-GB"/>
        </w:rPr>
        <w:t>unitsTable</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a</w:t>
      </w:r>
      <w:r w:rsidR="002666E8" w:rsidRPr="00A80C94">
        <w:rPr>
          <w:rFonts w:ascii="Arial" w:eastAsiaTheme="minorEastAsia" w:hAnsi="Arial" w:cs="Arial"/>
          <w:lang w:val="en-GB"/>
        </w:rPr>
        <w:t xml:space="preserve">nd </w:t>
      </w:r>
      <w:r w:rsidR="002666E8" w:rsidRPr="00A80C94">
        <w:rPr>
          <w:rFonts w:ascii="Arial" w:eastAsiaTheme="minorEastAsia" w:hAnsi="Arial" w:cs="Arial"/>
          <w:b/>
          <w:bCs/>
          <w:lang w:val="en-GB"/>
        </w:rPr>
        <w:t>units_other</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These are shown below</w:t>
      </w:r>
      <w:r w:rsidR="002666E8" w:rsidRPr="00A80C94">
        <w:rPr>
          <w:rFonts w:ascii="Arial" w:eastAsiaTheme="minorEastAsia" w:hAnsi="Arial" w:cs="Arial"/>
          <w:lang w:val="en-GB"/>
        </w:rPr>
        <w:t>.</w:t>
      </w:r>
    </w:p>
    <w:p w14:paraId="50608AF5" w14:textId="77777777" w:rsidR="002666E8" w:rsidRPr="00A80C94" w:rsidRDefault="002666E8" w:rsidP="002666E8">
      <w:pPr>
        <w:jc w:val="both"/>
        <w:rPr>
          <w:rFonts w:ascii="Arial" w:eastAsiaTheme="minorEastAsia" w:hAnsi="Arial" w:cs="Arial"/>
          <w:lang w:val="en-GB"/>
        </w:rPr>
      </w:pPr>
    </w:p>
    <w:p w14:paraId="22BFC6DA" w14:textId="30C23252" w:rsidR="002666E8" w:rsidRPr="00CD53E3" w:rsidRDefault="002666E8" w:rsidP="002666E8">
      <w:pPr>
        <w:jc w:val="both"/>
        <w:rPr>
          <w:rFonts w:ascii="Arial" w:eastAsiaTheme="minorEastAsia" w:hAnsi="Arial" w:cs="Arial"/>
          <w:b/>
          <w:bCs/>
          <w:lang w:val="en-GB"/>
        </w:rPr>
      </w:pPr>
      <w:r w:rsidRPr="00CD53E3">
        <w:rPr>
          <w:rFonts w:ascii="Arial" w:eastAsiaTheme="minorEastAsia" w:hAnsi="Arial" w:cs="Arial"/>
          <w:b/>
          <w:bCs/>
          <w:lang w:val="en-GB"/>
        </w:rPr>
        <w:t>unitsTable</w:t>
      </w:r>
      <w:r w:rsidR="007B5944">
        <w:rPr>
          <w:rFonts w:ascii="Arial" w:eastAsiaTheme="minorEastAsia" w:hAnsi="Arial" w:cs="Arial"/>
          <w:b/>
          <w:bCs/>
          <w:lang w:val="en-GB"/>
        </w:rPr>
        <w:t>_EN</w:t>
      </w:r>
      <w:r w:rsidRPr="00CD53E3">
        <w:rPr>
          <w:rFonts w:ascii="Arial" w:eastAsiaTheme="minorEastAsia" w:hAnsi="Arial" w:cs="Arial"/>
          <w:b/>
          <w:bCs/>
          <w:lang w:val="en-GB"/>
        </w:rPr>
        <w:t>.csv:</w:t>
      </w:r>
    </w:p>
    <w:p w14:paraId="323C579D" w14:textId="77777777" w:rsidR="002666E8" w:rsidRPr="00CD53E3" w:rsidRDefault="002666E8" w:rsidP="002666E8">
      <w:pPr>
        <w:jc w:val="both"/>
        <w:rPr>
          <w:rFonts w:ascii="Arial" w:eastAsiaTheme="minorEastAsia" w:hAnsi="Arial" w:cs="Arial"/>
          <w:lang w:val="en-GB"/>
        </w:rPr>
      </w:pPr>
    </w:p>
    <w:p w14:paraId="4FF9E146" w14:textId="4D515D7E"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The meaning of the columns is</w:t>
      </w:r>
      <w:r w:rsidR="002666E8" w:rsidRPr="00DE63E9">
        <w:rPr>
          <w:rFonts w:ascii="Arial" w:eastAsiaTheme="minorEastAsia" w:hAnsi="Arial" w:cs="Arial"/>
          <w:lang w:val="en-GB"/>
        </w:rPr>
        <w:t>:</w:t>
      </w:r>
    </w:p>
    <w:p w14:paraId="40441FF5" w14:textId="77777777" w:rsidR="002666E8" w:rsidRPr="00DE63E9" w:rsidRDefault="002666E8" w:rsidP="002666E8">
      <w:pPr>
        <w:jc w:val="both"/>
        <w:rPr>
          <w:rFonts w:ascii="Arial" w:eastAsiaTheme="minorEastAsia" w:hAnsi="Arial" w:cs="Arial"/>
          <w:lang w:val="en-GB"/>
        </w:rPr>
      </w:pPr>
    </w:p>
    <w:p w14:paraId="108AD891" w14:textId="5F205C6D"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A: </w:t>
      </w:r>
      <w:r w:rsidRPr="00DE63E9">
        <w:rPr>
          <w:rFonts w:ascii="Arial" w:eastAsiaTheme="minorEastAsia" w:hAnsi="Arial" w:cs="Arial"/>
          <w:lang w:val="en-GB"/>
        </w:rPr>
        <w:t>b</w:t>
      </w:r>
      <w:r w:rsidR="002666E8" w:rsidRPr="00DE63E9">
        <w:rPr>
          <w:rFonts w:ascii="Arial" w:eastAsiaTheme="minorEastAsia" w:hAnsi="Arial" w:cs="Arial"/>
          <w:lang w:val="en-GB"/>
        </w:rPr>
        <w:t>asi</w:t>
      </w:r>
      <w:r w:rsidRPr="00DE63E9">
        <w:rPr>
          <w:rFonts w:ascii="Arial" w:eastAsiaTheme="minorEastAsia" w:hAnsi="Arial" w:cs="Arial"/>
          <w:lang w:val="en-GB"/>
        </w:rPr>
        <w:t>c units</w:t>
      </w:r>
      <w:r w:rsidR="002666E8" w:rsidRPr="00DE63E9">
        <w:rPr>
          <w:rFonts w:ascii="Arial" w:eastAsiaTheme="minorEastAsia" w:hAnsi="Arial" w:cs="Arial"/>
          <w:lang w:val="en-GB"/>
        </w:rPr>
        <w:t xml:space="preserve">; </w:t>
      </w:r>
    </w:p>
    <w:p w14:paraId="39A2EEFE" w14:textId="6D5BFD0A"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 xml:space="preserve">column </w:t>
      </w:r>
      <w:r w:rsidR="002666E8" w:rsidRPr="00DE63E9">
        <w:rPr>
          <w:rFonts w:ascii="Arial" w:eastAsiaTheme="minorEastAsia" w:hAnsi="Arial" w:cs="Arial"/>
          <w:lang w:val="en-GB"/>
        </w:rPr>
        <w:t xml:space="preserve">B: </w:t>
      </w:r>
      <w:r w:rsidRPr="00DE63E9">
        <w:rPr>
          <w:rFonts w:ascii="Arial" w:eastAsiaTheme="minorEastAsia" w:hAnsi="Arial" w:cs="Arial"/>
          <w:lang w:val="en-GB"/>
        </w:rPr>
        <w:t>a characteristic numerical value attributed to the basic unit</w:t>
      </w:r>
      <w:r w:rsidR="002666E8" w:rsidRPr="00DE63E9">
        <w:rPr>
          <w:rFonts w:ascii="Arial" w:eastAsiaTheme="minorEastAsia" w:hAnsi="Arial" w:cs="Arial"/>
          <w:lang w:val="en-GB"/>
        </w:rPr>
        <w:t xml:space="preserve">; </w:t>
      </w:r>
    </w:p>
    <w:p w14:paraId="3AB76894" w14:textId="57E53024"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C: </w:t>
      </w:r>
      <w:r w:rsidRPr="00DE63E9">
        <w:rPr>
          <w:rFonts w:ascii="Arial" w:eastAsiaTheme="minorEastAsia" w:hAnsi="Arial" w:cs="Arial"/>
          <w:lang w:val="en-GB"/>
        </w:rPr>
        <w:t>derived units</w:t>
      </w:r>
      <w:r w:rsidR="002666E8" w:rsidRPr="00DE63E9">
        <w:rPr>
          <w:rFonts w:ascii="Arial" w:eastAsiaTheme="minorEastAsia" w:hAnsi="Arial" w:cs="Arial"/>
          <w:lang w:val="en-GB"/>
        </w:rPr>
        <w:t xml:space="preserve">; </w:t>
      </w:r>
    </w:p>
    <w:p w14:paraId="2933DB98" w14:textId="061136A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D: </w:t>
      </w:r>
      <w:r w:rsidRPr="00DE63E9">
        <w:rPr>
          <w:rFonts w:ascii="Arial" w:eastAsiaTheme="minorEastAsia" w:hAnsi="Arial" w:cs="Arial"/>
          <w:lang w:val="en-GB"/>
        </w:rPr>
        <w:t xml:space="preserve">the scaling factor associated with the unit in column </w:t>
      </w:r>
      <w:r w:rsidR="002666E8" w:rsidRPr="00DE63E9">
        <w:rPr>
          <w:rFonts w:ascii="Arial" w:eastAsiaTheme="minorEastAsia" w:hAnsi="Arial" w:cs="Arial"/>
          <w:lang w:val="en-GB"/>
        </w:rPr>
        <w:t xml:space="preserve">C; </w:t>
      </w:r>
    </w:p>
    <w:p w14:paraId="457C2A4A" w14:textId="68A67D8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E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w:t>
      </w:r>
      <w:r w:rsidRPr="00DE63E9">
        <w:rPr>
          <w:rFonts w:ascii="Arial" w:eastAsiaTheme="minorEastAsia" w:hAnsi="Arial" w:cs="Arial"/>
          <w:lang w:val="en-GB"/>
        </w:rPr>
        <w:t>the following</w:t>
      </w:r>
      <w:r w:rsidR="002666E8" w:rsidRPr="00DE63E9">
        <w:rPr>
          <w:rFonts w:ascii="Arial" w:eastAsiaTheme="minorEastAsia" w:hAnsi="Arial" w:cs="Arial"/>
          <w:lang w:val="en-GB"/>
        </w:rPr>
        <w:t xml:space="preserve">: </w:t>
      </w:r>
      <w:r w:rsidRPr="00DE63E9">
        <w:rPr>
          <w:rFonts w:ascii="Arial" w:eastAsiaTheme="minorEastAsia" w:hAnsi="Arial" w:cs="Arial"/>
          <w:lang w:val="en-GB"/>
        </w:rPr>
        <w:t>with</w:t>
      </w:r>
      <w:r w:rsidR="00DE63E9" w:rsidRPr="00DE63E9">
        <w:rPr>
          <w:rFonts w:ascii="Arial" w:eastAsiaTheme="minorEastAsia" w:hAnsi="Arial" w:cs="Arial"/>
          <w:lang w:val="en-GB"/>
        </w:rPr>
        <w:t>in</w:t>
      </w:r>
      <w:r w:rsidRPr="00DE63E9">
        <w:rPr>
          <w:rFonts w:ascii="Arial" w:eastAsiaTheme="minorEastAsia" w:hAnsi="Arial" w:cs="Arial"/>
          <w:lang w:val="en-GB"/>
        </w:rPr>
        <w:t xml:space="preserve"> the row of</w:t>
      </w:r>
      <w:r w:rsidR="00DE63E9" w:rsidRPr="00DE63E9">
        <w:rPr>
          <w:rFonts w:ascii="Arial" w:eastAsiaTheme="minorEastAsia" w:hAnsi="Arial" w:cs="Arial"/>
          <w:lang w:val="en-GB"/>
        </w:rPr>
        <w:t xml:space="preserve"> </w:t>
      </w:r>
      <w:r w:rsidRPr="00DE63E9">
        <w:rPr>
          <w:rFonts w:ascii="Arial" w:eastAsiaTheme="minorEastAsia" w:hAnsi="Arial" w:cs="Arial"/>
          <w:lang w:val="en-GB"/>
        </w:rPr>
        <w:t>the basic unit</w:t>
      </w:r>
      <w:r w:rsidR="00DE63E9" w:rsidRPr="00DE63E9">
        <w:rPr>
          <w:rFonts w:ascii="Arial" w:eastAsiaTheme="minorEastAsia" w:hAnsi="Arial" w:cs="Arial"/>
          <w:lang w:val="en-GB"/>
        </w:rPr>
        <w:t>, several synonym</w:t>
      </w:r>
      <w:r w:rsidR="00DE63E9">
        <w:rPr>
          <w:rFonts w:ascii="Arial" w:eastAsiaTheme="minorEastAsia" w:hAnsi="Arial" w:cs="Arial"/>
          <w:lang w:val="en-GB"/>
        </w:rPr>
        <w:t>ous</w:t>
      </w:r>
      <w:r w:rsidR="00DE63E9" w:rsidRPr="00DE63E9">
        <w:rPr>
          <w:rFonts w:ascii="Arial" w:eastAsiaTheme="minorEastAsia" w:hAnsi="Arial" w:cs="Arial"/>
          <w:lang w:val="en-GB"/>
        </w:rPr>
        <w:t xml:space="preserve"> unit names can be inserted</w:t>
      </w:r>
      <w:r w:rsidR="002666E8" w:rsidRPr="00DE63E9">
        <w:rPr>
          <w:rFonts w:ascii="Arial" w:eastAsiaTheme="minorEastAsia" w:hAnsi="Arial" w:cs="Arial"/>
          <w:lang w:val="en-GB"/>
        </w:rPr>
        <w:t>.</w:t>
      </w:r>
    </w:p>
    <w:p w14:paraId="476F2B14" w14:textId="77777777" w:rsidR="002666E8" w:rsidRPr="00DE63E9" w:rsidRDefault="002666E8" w:rsidP="002666E8">
      <w:pPr>
        <w:rPr>
          <w:rFonts w:ascii="Arial" w:eastAsiaTheme="minorEastAsia" w:hAnsi="Arial" w:cs="Arial"/>
          <w:lang w:val="en-GB"/>
        </w:rPr>
      </w:pPr>
    </w:p>
    <w:p w14:paraId="0ED48213" w14:textId="77777777" w:rsidR="002666E8" w:rsidRPr="00DE63E9" w:rsidRDefault="002666E8" w:rsidP="002666E8">
      <w:pPr>
        <w:rPr>
          <w:rFonts w:ascii="Arial" w:eastAsiaTheme="minorEastAsia" w:hAnsi="Arial" w:cs="Arial"/>
          <w:lang w:val="en-GB"/>
        </w:rPr>
      </w:pPr>
    </w:p>
    <w:p w14:paraId="098EC449" w14:textId="180B6728" w:rsidR="002666E8" w:rsidRPr="00DE63E9" w:rsidRDefault="008E2407" w:rsidP="002666E8">
      <w:pPr>
        <w:rPr>
          <w:rFonts w:ascii="Arial" w:eastAsiaTheme="minorEastAsia" w:hAnsi="Arial" w:cs="Arial"/>
          <w:lang w:val="en-GB"/>
        </w:rPr>
      </w:pPr>
      <w:r w:rsidRPr="008E2407">
        <w:rPr>
          <w:rFonts w:ascii="Arial" w:eastAsiaTheme="minorEastAsia" w:hAnsi="Arial" w:cs="Arial"/>
          <w:b/>
          <w:bCs/>
          <w:lang w:val="en-GB"/>
        </w:rPr>
        <w:t>Note:</w:t>
      </w:r>
      <w:r>
        <w:rPr>
          <w:rFonts w:ascii="Arial" w:eastAsiaTheme="minorEastAsia" w:hAnsi="Arial" w:cs="Arial"/>
          <w:lang w:val="en-GB"/>
        </w:rPr>
        <w:t xml:space="preserve"> As CSV files are language dependent, these two CSV files have been replaced by text files, which are shown next below the two CSV files.</w:t>
      </w:r>
    </w:p>
    <w:p w14:paraId="450CCC88" w14:textId="77777777" w:rsidR="002666E8" w:rsidRDefault="002666E8" w:rsidP="002666E8">
      <w:pPr>
        <w:rPr>
          <w:rFonts w:ascii="Arial" w:eastAsiaTheme="minorEastAsia" w:hAnsi="Arial" w:cs="Arial"/>
        </w:rPr>
      </w:pPr>
      <w:r>
        <w:rPr>
          <w:noProof/>
        </w:rPr>
        <w:drawing>
          <wp:inline distT="0" distB="0" distL="0" distR="0" wp14:anchorId="62ACC8BA" wp14:editId="199D62D6">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170F5719" w14:textId="77777777" w:rsidR="002666E8" w:rsidRDefault="002666E8" w:rsidP="002666E8">
      <w:pPr>
        <w:rPr>
          <w:rFonts w:ascii="Arial" w:eastAsiaTheme="minorEastAsia" w:hAnsi="Arial" w:cs="Arial"/>
        </w:rPr>
      </w:pPr>
    </w:p>
    <w:p w14:paraId="428D1DD1" w14:textId="4CB3DBF6" w:rsidR="002666E8" w:rsidRPr="00E6406B" w:rsidRDefault="00E6406B" w:rsidP="002666E8">
      <w:pPr>
        <w:rPr>
          <w:rFonts w:ascii="Arial" w:eastAsiaTheme="minorEastAsia" w:hAnsi="Arial" w:cs="Arial"/>
          <w:i/>
          <w:iCs/>
          <w:lang w:val="en-US"/>
        </w:rPr>
      </w:pPr>
      <w:r w:rsidRPr="00E6406B">
        <w:rPr>
          <w:rFonts w:ascii="Arial" w:eastAsiaTheme="minorEastAsia" w:hAnsi="Arial" w:cs="Arial"/>
          <w:i/>
          <w:iCs/>
          <w:lang w:val="en-US"/>
        </w:rPr>
        <w:t>Note: The entries for m2 and m3 have been removed and transferred to Units_other.txt</w:t>
      </w:r>
    </w:p>
    <w:p w14:paraId="3ABDBC8F" w14:textId="77777777" w:rsidR="002666E8" w:rsidRPr="00E6406B" w:rsidRDefault="002666E8" w:rsidP="002666E8">
      <w:pPr>
        <w:rPr>
          <w:rFonts w:ascii="Arial" w:eastAsiaTheme="minorEastAsia" w:hAnsi="Arial" w:cs="Arial"/>
          <w:lang w:val="en-US"/>
        </w:rPr>
      </w:pPr>
    </w:p>
    <w:p w14:paraId="1BF7876D" w14:textId="77777777" w:rsidR="002666E8" w:rsidRPr="00E6406B" w:rsidRDefault="002666E8" w:rsidP="002666E8">
      <w:pPr>
        <w:rPr>
          <w:rFonts w:ascii="Arial" w:eastAsiaTheme="minorEastAsia" w:hAnsi="Arial" w:cs="Arial"/>
          <w:lang w:val="en-US"/>
        </w:rPr>
      </w:pPr>
    </w:p>
    <w:p w14:paraId="02133366" w14:textId="1D9267C5" w:rsidR="002666E8" w:rsidRPr="00DB47E5" w:rsidRDefault="002666E8" w:rsidP="002666E8">
      <w:pPr>
        <w:rPr>
          <w:rFonts w:ascii="Arial" w:eastAsiaTheme="minorEastAsia" w:hAnsi="Arial" w:cs="Arial"/>
          <w:b/>
          <w:bCs/>
          <w:lang w:val="en-GB"/>
        </w:rPr>
      </w:pPr>
      <w:r w:rsidRPr="00DB47E5">
        <w:rPr>
          <w:rFonts w:ascii="Arial" w:eastAsiaTheme="minorEastAsia" w:hAnsi="Arial" w:cs="Arial"/>
          <w:b/>
          <w:bCs/>
          <w:lang w:val="en-GB"/>
        </w:rPr>
        <w:t>Units_other</w:t>
      </w:r>
      <w:r w:rsidR="007B5944">
        <w:rPr>
          <w:rFonts w:ascii="Arial" w:eastAsiaTheme="minorEastAsia" w:hAnsi="Arial" w:cs="Arial"/>
          <w:b/>
          <w:bCs/>
          <w:lang w:val="en-GB"/>
        </w:rPr>
        <w:t>_EN</w:t>
      </w:r>
      <w:r w:rsidRPr="00DB47E5">
        <w:rPr>
          <w:rFonts w:ascii="Arial" w:eastAsiaTheme="minorEastAsia" w:hAnsi="Arial" w:cs="Arial"/>
          <w:b/>
          <w:bCs/>
          <w:lang w:val="en-GB"/>
        </w:rPr>
        <w:t>.csv:</w:t>
      </w:r>
    </w:p>
    <w:p w14:paraId="35A77884" w14:textId="77777777" w:rsidR="002666E8" w:rsidRPr="00DB47E5" w:rsidRDefault="002666E8" w:rsidP="002666E8">
      <w:pPr>
        <w:rPr>
          <w:rFonts w:ascii="Arial" w:eastAsiaTheme="minorEastAsia" w:hAnsi="Arial" w:cs="Arial"/>
          <w:lang w:val="en-GB"/>
        </w:rPr>
      </w:pPr>
    </w:p>
    <w:p w14:paraId="74C73D17" w14:textId="7D611183" w:rsidR="002666E8" w:rsidRPr="00DE63E9" w:rsidRDefault="00DE63E9" w:rsidP="002666E8">
      <w:pPr>
        <w:jc w:val="both"/>
        <w:rPr>
          <w:rFonts w:ascii="Arial" w:eastAsiaTheme="minorEastAsia" w:hAnsi="Arial" w:cs="Arial"/>
          <w:lang w:val="en-GB"/>
        </w:rPr>
      </w:pPr>
      <w:r w:rsidRPr="00DE63E9">
        <w:rPr>
          <w:rFonts w:ascii="Arial" w:eastAsiaTheme="minorEastAsia" w:hAnsi="Arial" w:cs="Arial"/>
          <w:lang w:val="en-GB"/>
        </w:rPr>
        <w:t xml:space="preserve">This file contains only two columns, </w:t>
      </w:r>
      <w:r w:rsidR="002666E8" w:rsidRPr="00DE63E9">
        <w:rPr>
          <w:rFonts w:ascii="Arial" w:eastAsiaTheme="minorEastAsia" w:hAnsi="Arial" w:cs="Arial"/>
          <w:lang w:val="en-GB"/>
        </w:rPr>
        <w:t xml:space="preserve">A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B. </w:t>
      </w:r>
      <w:r w:rsidRPr="00DE63E9">
        <w:rPr>
          <w:rFonts w:ascii="Arial" w:eastAsiaTheme="minorEastAsia" w:hAnsi="Arial" w:cs="Arial"/>
          <w:lang w:val="en-GB"/>
        </w:rPr>
        <w:t xml:space="preserve">In column </w:t>
      </w:r>
      <w:r w:rsidR="002666E8" w:rsidRPr="00DE63E9">
        <w:rPr>
          <w:rFonts w:ascii="Arial" w:eastAsiaTheme="minorEastAsia" w:hAnsi="Arial" w:cs="Arial"/>
          <w:lang w:val="en-GB"/>
        </w:rPr>
        <w:t>A</w:t>
      </w:r>
      <w:r w:rsidRPr="00DE63E9">
        <w:rPr>
          <w:rFonts w:ascii="Arial" w:eastAsiaTheme="minorEastAsia" w:hAnsi="Arial" w:cs="Arial"/>
          <w:lang w:val="en-GB"/>
        </w:rPr>
        <w:t>, a unit name</w:t>
      </w:r>
      <w:r w:rsidR="002666E8" w:rsidRPr="00DE63E9">
        <w:rPr>
          <w:rFonts w:ascii="Arial" w:eastAsiaTheme="minorEastAsia" w:hAnsi="Arial" w:cs="Arial"/>
          <w:lang w:val="en-GB"/>
        </w:rPr>
        <w:t xml:space="preserve"> </w:t>
      </w:r>
      <w:r w:rsidRPr="00DE63E9">
        <w:rPr>
          <w:rFonts w:ascii="Arial" w:eastAsiaTheme="minorEastAsia" w:hAnsi="Arial" w:cs="Arial"/>
          <w:lang w:val="en-GB"/>
        </w:rPr>
        <w:t xml:space="preserve">can be given in a </w:t>
      </w:r>
      <w:r>
        <w:rPr>
          <w:rFonts w:ascii="Arial" w:eastAsiaTheme="minorEastAsia" w:hAnsi="Arial" w:cs="Arial"/>
          <w:lang w:val="en-GB"/>
        </w:rPr>
        <w:t>notation</w:t>
      </w:r>
      <w:r w:rsidRPr="00DE63E9">
        <w:rPr>
          <w:rFonts w:ascii="Arial" w:eastAsiaTheme="minorEastAsia" w:hAnsi="Arial" w:cs="Arial"/>
          <w:lang w:val="en-GB"/>
        </w:rPr>
        <w:t xml:space="preserve"> preferred by a l</w:t>
      </w:r>
      <w:r>
        <w:rPr>
          <w:rFonts w:ascii="Arial" w:eastAsiaTheme="minorEastAsia" w:hAnsi="Arial" w:cs="Arial"/>
          <w:lang w:val="en-GB"/>
        </w:rPr>
        <w:t>a</w:t>
      </w:r>
      <w:r w:rsidRPr="00DE63E9">
        <w:rPr>
          <w:rFonts w:ascii="Arial" w:eastAsiaTheme="minorEastAsia" w:hAnsi="Arial" w:cs="Arial"/>
          <w:lang w:val="en-GB"/>
        </w:rPr>
        <w:t>b</w:t>
      </w:r>
      <w:r>
        <w:rPr>
          <w:rFonts w:ascii="Arial" w:eastAsiaTheme="minorEastAsia" w:hAnsi="Arial" w:cs="Arial"/>
          <w:lang w:val="en-GB"/>
        </w:rPr>
        <w:t>o</w:t>
      </w:r>
      <w:r w:rsidRPr="00DE63E9">
        <w:rPr>
          <w:rFonts w:ascii="Arial" w:eastAsiaTheme="minorEastAsia" w:hAnsi="Arial" w:cs="Arial"/>
          <w:lang w:val="en-GB"/>
        </w:rPr>
        <w:t>rator</w:t>
      </w:r>
      <w:r>
        <w:rPr>
          <w:rFonts w:ascii="Arial" w:eastAsiaTheme="minorEastAsia" w:hAnsi="Arial" w:cs="Arial"/>
          <w:lang w:val="en-GB"/>
        </w:rPr>
        <w:t>y, column</w:t>
      </w:r>
      <w:r w:rsidR="002666E8" w:rsidRPr="00DE63E9">
        <w:rPr>
          <w:rFonts w:ascii="Arial" w:eastAsiaTheme="minorEastAsia" w:hAnsi="Arial" w:cs="Arial"/>
          <w:lang w:val="en-GB"/>
        </w:rPr>
        <w:t xml:space="preserve"> B </w:t>
      </w:r>
      <w:r>
        <w:rPr>
          <w:rFonts w:ascii="Arial" w:eastAsiaTheme="minorEastAsia" w:hAnsi="Arial" w:cs="Arial"/>
          <w:lang w:val="en-GB"/>
        </w:rPr>
        <w:t>gives the correct notation</w:t>
      </w:r>
      <w:r w:rsidR="002666E8" w:rsidRPr="00DE63E9">
        <w:rPr>
          <w:rFonts w:ascii="Arial" w:eastAsiaTheme="minorEastAsia" w:hAnsi="Arial" w:cs="Arial"/>
          <w:lang w:val="en-GB"/>
        </w:rPr>
        <w:t>.</w:t>
      </w:r>
    </w:p>
    <w:p w14:paraId="1A7F83BC" w14:textId="77777777" w:rsidR="002666E8" w:rsidRPr="00DE63E9" w:rsidRDefault="002666E8" w:rsidP="002666E8">
      <w:pPr>
        <w:rPr>
          <w:rFonts w:ascii="Arial" w:eastAsiaTheme="minorEastAsia" w:hAnsi="Arial" w:cs="Arial"/>
          <w:lang w:val="en-GB"/>
        </w:rPr>
      </w:pPr>
    </w:p>
    <w:p w14:paraId="28ED77D3" w14:textId="77777777" w:rsidR="002666E8" w:rsidRPr="00DE63E9" w:rsidRDefault="002666E8" w:rsidP="002666E8">
      <w:pPr>
        <w:rPr>
          <w:rFonts w:ascii="Arial" w:eastAsiaTheme="minorEastAsia" w:hAnsi="Arial" w:cs="Arial"/>
          <w:lang w:val="en-GB"/>
        </w:rPr>
      </w:pPr>
    </w:p>
    <w:p w14:paraId="391A99CB" w14:textId="77777777" w:rsidR="002666E8" w:rsidRDefault="002666E8" w:rsidP="002666E8">
      <w:pPr>
        <w:rPr>
          <w:rFonts w:ascii="Arial" w:eastAsiaTheme="minorEastAsia" w:hAnsi="Arial" w:cs="Arial"/>
        </w:rPr>
      </w:pPr>
      <w:r>
        <w:rPr>
          <w:noProof/>
        </w:rPr>
        <w:drawing>
          <wp:inline distT="0" distB="0" distL="0" distR="0" wp14:anchorId="45E5685C" wp14:editId="0CE1693E">
            <wp:extent cx="5748793" cy="2628081"/>
            <wp:effectExtent l="0" t="0" r="4445"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4C8AC6CE" w14:textId="77777777" w:rsidR="002666E8" w:rsidRDefault="002666E8" w:rsidP="002666E8">
      <w:pPr>
        <w:rPr>
          <w:rFonts w:ascii="Arial" w:eastAsiaTheme="minorEastAsia" w:hAnsi="Arial" w:cs="Arial"/>
        </w:rPr>
      </w:pPr>
    </w:p>
    <w:p w14:paraId="02F9A04F" w14:textId="74517EB2" w:rsidR="002666E8" w:rsidRDefault="002666E8" w:rsidP="002666E8">
      <w:pPr>
        <w:rPr>
          <w:rFonts w:ascii="Arial" w:eastAsiaTheme="minorEastAsia" w:hAnsi="Arial" w:cs="Arial"/>
        </w:rPr>
      </w:pPr>
    </w:p>
    <w:p w14:paraId="757670D7" w14:textId="77777777" w:rsidR="00302DCE" w:rsidRDefault="00302DCE" w:rsidP="002666E8">
      <w:pPr>
        <w:rPr>
          <w:rFonts w:ascii="Arial" w:eastAsiaTheme="minorEastAsia" w:hAnsi="Arial" w:cs="Arial"/>
        </w:rPr>
      </w:pPr>
    </w:p>
    <w:p w14:paraId="5F5EE393" w14:textId="68C7205A" w:rsidR="008E2407" w:rsidRDefault="008E2407" w:rsidP="002666E8">
      <w:pPr>
        <w:rPr>
          <w:rFonts w:ascii="Arial" w:eastAsiaTheme="minorEastAsia" w:hAnsi="Arial" w:cs="Arial"/>
          <w:lang w:val="en-GB"/>
        </w:rPr>
      </w:pPr>
      <w:r w:rsidRPr="00251C69">
        <w:rPr>
          <w:rFonts w:ascii="Arial" w:eastAsiaTheme="minorEastAsia" w:hAnsi="Arial" w:cs="Arial"/>
          <w:b/>
          <w:bCs/>
          <w:lang w:val="en-GB"/>
        </w:rPr>
        <w:t xml:space="preserve">The </w:t>
      </w:r>
      <w:r w:rsidR="00251C69" w:rsidRPr="00251C69">
        <w:rPr>
          <w:rFonts w:ascii="Arial" w:eastAsiaTheme="minorEastAsia" w:hAnsi="Arial" w:cs="Arial"/>
          <w:b/>
          <w:bCs/>
          <w:lang w:val="en-GB"/>
        </w:rPr>
        <w:t xml:space="preserve">following </w:t>
      </w:r>
      <w:r w:rsidRPr="00251C69">
        <w:rPr>
          <w:rFonts w:ascii="Arial" w:eastAsiaTheme="minorEastAsia" w:hAnsi="Arial" w:cs="Arial"/>
          <w:b/>
          <w:bCs/>
          <w:lang w:val="en-GB"/>
        </w:rPr>
        <w:t>two text files replac</w:t>
      </w:r>
      <w:r w:rsidR="00251C69" w:rsidRPr="00251C69">
        <w:rPr>
          <w:rFonts w:ascii="Arial" w:eastAsiaTheme="minorEastAsia" w:hAnsi="Arial" w:cs="Arial"/>
          <w:b/>
          <w:bCs/>
          <w:lang w:val="en-GB"/>
        </w:rPr>
        <w:t xml:space="preserve">e </w:t>
      </w:r>
      <w:r w:rsidRPr="00251C69">
        <w:rPr>
          <w:rFonts w:ascii="Arial" w:eastAsiaTheme="minorEastAsia" w:hAnsi="Arial" w:cs="Arial"/>
          <w:b/>
          <w:bCs/>
          <w:lang w:val="en-GB"/>
        </w:rPr>
        <w:t>the CSV files</w:t>
      </w:r>
      <w:r>
        <w:rPr>
          <w:rFonts w:ascii="Arial" w:eastAsiaTheme="minorEastAsia" w:hAnsi="Arial" w:cs="Arial"/>
          <w:lang w:val="en-GB"/>
        </w:rPr>
        <w:t>:</w:t>
      </w:r>
    </w:p>
    <w:p w14:paraId="6F2B0F83" w14:textId="2D0A1F4E" w:rsidR="008E2407" w:rsidRDefault="008E2407" w:rsidP="002666E8">
      <w:pPr>
        <w:rPr>
          <w:rFonts w:ascii="Arial" w:eastAsiaTheme="minorEastAsia" w:hAnsi="Arial" w:cs="Arial"/>
          <w:lang w:val="en-GB"/>
        </w:rPr>
      </w:pPr>
    </w:p>
    <w:p w14:paraId="785FB545" w14:textId="27726D23" w:rsidR="008E2407" w:rsidRPr="008E2407" w:rsidRDefault="008E2407" w:rsidP="002666E8">
      <w:pPr>
        <w:rPr>
          <w:rFonts w:ascii="Arial" w:eastAsiaTheme="minorEastAsia" w:hAnsi="Arial" w:cs="Arial"/>
          <w:b/>
          <w:bCs/>
          <w:lang w:val="en-GB"/>
        </w:rPr>
      </w:pPr>
      <w:r w:rsidRPr="008E2407">
        <w:rPr>
          <w:rFonts w:ascii="Arial" w:eastAsiaTheme="minorEastAsia" w:hAnsi="Arial" w:cs="Arial"/>
          <w:b/>
          <w:bCs/>
          <w:lang w:val="en-GB"/>
        </w:rPr>
        <w:t>unitsTable.txt</w:t>
      </w:r>
      <w:r>
        <w:rPr>
          <w:rFonts w:ascii="Arial" w:eastAsiaTheme="minorEastAsia" w:hAnsi="Arial" w:cs="Arial"/>
          <w:b/>
          <w:bCs/>
          <w:lang w:val="en-GB"/>
        </w:rPr>
        <w:t xml:space="preserve">   </w:t>
      </w:r>
      <w:r w:rsidRPr="008E2407">
        <w:rPr>
          <w:rFonts w:ascii="Arial" w:eastAsiaTheme="minorEastAsia" w:hAnsi="Arial" w:cs="Arial"/>
          <w:lang w:val="en-GB"/>
        </w:rPr>
        <w:t xml:space="preserve"> (first part)</w:t>
      </w:r>
      <w:r>
        <w:rPr>
          <w:rFonts w:ascii="Arial" w:eastAsiaTheme="minorEastAsia" w:hAnsi="Arial" w:cs="Arial"/>
          <w:b/>
          <w:bCs/>
          <w:lang w:val="en-GB"/>
        </w:rPr>
        <w:t>:</w:t>
      </w:r>
    </w:p>
    <w:p w14:paraId="1F5BEB29" w14:textId="77777777" w:rsidR="008E2407" w:rsidRDefault="008E2407" w:rsidP="002666E8">
      <w:pPr>
        <w:rPr>
          <w:rFonts w:ascii="Arial" w:eastAsiaTheme="minorEastAsia" w:hAnsi="Arial" w:cs="Arial"/>
          <w:lang w:val="en-GB"/>
        </w:rPr>
      </w:pPr>
    </w:p>
    <w:p w14:paraId="1E48BB4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base:Base unit;base#: base unit value; syn:synonym;derv:derived unit;conv: scale factor</w:t>
      </w:r>
    </w:p>
    <w:p w14:paraId="674592E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 xml:space="preserve">base=Bq       </w:t>
      </w:r>
    </w:p>
    <w:p w14:paraId="7322326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base#=11.</w:t>
      </w:r>
    </w:p>
    <w:p w14:paraId="01F5D03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derv=mBq</w:t>
      </w:r>
    </w:p>
    <w:p w14:paraId="4E410261"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2F051284"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derv=µBq</w:t>
      </w:r>
    </w:p>
    <w:p w14:paraId="70A4232C"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conv=1.00E-06</w:t>
      </w:r>
    </w:p>
    <w:p w14:paraId="63E64B4A"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derv=kBq</w:t>
      </w:r>
    </w:p>
    <w:p w14:paraId="14E33C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6CA4871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base=s</w:t>
      </w:r>
    </w:p>
    <w:p w14:paraId="7EE066E2"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base#=21.</w:t>
      </w:r>
    </w:p>
    <w:p w14:paraId="01D7D5F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derv=min</w:t>
      </w:r>
    </w:p>
    <w:p w14:paraId="5038A49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conv=60.</w:t>
      </w:r>
    </w:p>
    <w:p w14:paraId="28104893"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derv=h</w:t>
      </w:r>
    </w:p>
    <w:p w14:paraId="13BCED9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conv=3600.</w:t>
      </w:r>
    </w:p>
    <w:p w14:paraId="51F3B0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derv=d</w:t>
      </w:r>
    </w:p>
    <w:p w14:paraId="0CD6F2E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conv=86400.</w:t>
      </w:r>
    </w:p>
    <w:p w14:paraId="2D313EF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base=1/s</w:t>
      </w:r>
    </w:p>
    <w:p w14:paraId="554A5D28"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base#=0.047619047619</w:t>
      </w:r>
    </w:p>
    <w:p w14:paraId="20E49AE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derv=cps</w:t>
      </w:r>
    </w:p>
    <w:p w14:paraId="7D18564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w:t>
      </w:r>
    </w:p>
    <w:p w14:paraId="29B3D0D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derv=cpm</w:t>
      </w:r>
    </w:p>
    <w:p w14:paraId="7260A91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0143CC6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derv=cph</w:t>
      </w:r>
    </w:p>
    <w:p w14:paraId="21050E0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59F87D2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derv=1/min</w:t>
      </w:r>
    </w:p>
    <w:p w14:paraId="2CE75A7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4286560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derv=1/h</w:t>
      </w:r>
    </w:p>
    <w:p w14:paraId="36A0343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3B00401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base=kg</w:t>
      </w:r>
    </w:p>
    <w:p w14:paraId="13A7232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base#=41.</w:t>
      </w:r>
    </w:p>
    <w:p w14:paraId="0DFC2127"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derv=g</w:t>
      </w:r>
    </w:p>
    <w:p w14:paraId="1C909F6D"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conv=1.00E-03</w:t>
      </w:r>
    </w:p>
    <w:p w14:paraId="7340CC4C" w14:textId="77777777" w:rsidR="008E2407" w:rsidRPr="00101DC1" w:rsidRDefault="008E2407" w:rsidP="00D9437A">
      <w:pPr>
        <w:ind w:left="567"/>
        <w:rPr>
          <w:rFonts w:ascii="Arial" w:eastAsiaTheme="minorEastAsia" w:hAnsi="Arial" w:cs="Arial"/>
          <w:sz w:val="20"/>
          <w:szCs w:val="20"/>
        </w:rPr>
      </w:pPr>
      <w:r w:rsidRPr="00101DC1">
        <w:rPr>
          <w:rFonts w:ascii="Arial" w:eastAsiaTheme="minorEastAsia" w:hAnsi="Arial" w:cs="Arial"/>
          <w:sz w:val="20"/>
          <w:szCs w:val="20"/>
        </w:rPr>
        <w:t>derv=mg</w:t>
      </w:r>
    </w:p>
    <w:p w14:paraId="17EA6630" w14:textId="77777777" w:rsidR="008E2407" w:rsidRPr="000F4422" w:rsidRDefault="008E2407" w:rsidP="00D9437A">
      <w:pPr>
        <w:ind w:left="567"/>
        <w:rPr>
          <w:rFonts w:ascii="Arial" w:eastAsiaTheme="minorEastAsia" w:hAnsi="Arial" w:cs="Arial"/>
          <w:sz w:val="20"/>
          <w:szCs w:val="20"/>
          <w:lang w:val="en-GB"/>
        </w:rPr>
      </w:pPr>
      <w:r w:rsidRPr="000F4422">
        <w:rPr>
          <w:rFonts w:ascii="Arial" w:eastAsiaTheme="minorEastAsia" w:hAnsi="Arial" w:cs="Arial"/>
          <w:sz w:val="20"/>
          <w:szCs w:val="20"/>
          <w:lang w:val="en-GB"/>
        </w:rPr>
        <w:t>conv=1.00E-06</w:t>
      </w:r>
    </w:p>
    <w:p w14:paraId="5CB038F6" w14:textId="35A2F354" w:rsidR="008E2407" w:rsidRPr="000454C2" w:rsidRDefault="008E2407" w:rsidP="00D9437A">
      <w:pPr>
        <w:ind w:left="567"/>
        <w:rPr>
          <w:rFonts w:ascii="Arial" w:eastAsiaTheme="minorEastAsia" w:hAnsi="Arial" w:cs="Arial"/>
          <w:b/>
          <w:bCs/>
          <w:sz w:val="28"/>
          <w:szCs w:val="28"/>
          <w:lang w:val="en-GB"/>
        </w:rPr>
      </w:pPr>
      <w:r w:rsidRPr="000454C2">
        <w:rPr>
          <w:rFonts w:ascii="Arial" w:eastAsiaTheme="minorEastAsia" w:hAnsi="Arial" w:cs="Arial"/>
          <w:b/>
          <w:bCs/>
          <w:sz w:val="28"/>
          <w:szCs w:val="28"/>
          <w:lang w:val="en-GB"/>
        </w:rPr>
        <w:t>.</w:t>
      </w:r>
      <w:r w:rsidR="00101DC1" w:rsidRPr="000454C2">
        <w:rPr>
          <w:rFonts w:ascii="Arial" w:eastAsiaTheme="minorEastAsia" w:hAnsi="Arial" w:cs="Arial"/>
          <w:b/>
          <w:bCs/>
          <w:sz w:val="28"/>
          <w:szCs w:val="28"/>
          <w:lang w:val="en-GB"/>
        </w:rPr>
        <w:t xml:space="preserve"> . .</w:t>
      </w:r>
    </w:p>
    <w:p w14:paraId="475DA8E5" w14:textId="77777777" w:rsidR="00101DC1" w:rsidRPr="000454C2" w:rsidRDefault="00101DC1" w:rsidP="008E2407">
      <w:pPr>
        <w:rPr>
          <w:rFonts w:ascii="Arial" w:eastAsiaTheme="minorEastAsia" w:hAnsi="Arial" w:cs="Arial"/>
          <w:b/>
          <w:bCs/>
          <w:sz w:val="28"/>
          <w:szCs w:val="28"/>
          <w:lang w:val="en-GB"/>
        </w:rPr>
      </w:pPr>
    </w:p>
    <w:p w14:paraId="719524CE" w14:textId="32F34124" w:rsidR="008E2407" w:rsidRDefault="008E2407" w:rsidP="002666E8">
      <w:pPr>
        <w:rPr>
          <w:rFonts w:ascii="Arial" w:eastAsiaTheme="minorEastAsia" w:hAnsi="Arial" w:cs="Arial"/>
          <w:lang w:val="en-GB"/>
        </w:rPr>
      </w:pPr>
    </w:p>
    <w:p w14:paraId="3916C61D" w14:textId="7F3561AF" w:rsidR="008E2407" w:rsidRDefault="008E2407" w:rsidP="002666E8">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(complete):</w:t>
      </w:r>
    </w:p>
    <w:p w14:paraId="3DF16625" w14:textId="70E85EBF" w:rsidR="008E2407" w:rsidRDefault="008E2407" w:rsidP="002666E8">
      <w:pPr>
        <w:rPr>
          <w:rFonts w:ascii="Arial" w:eastAsiaTheme="minorEastAsia" w:hAnsi="Arial" w:cs="Arial"/>
          <w:lang w:val="en-GB"/>
        </w:rPr>
      </w:pPr>
    </w:p>
    <w:p w14:paraId="4C2C7454"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0779879"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6721519E"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0444F750"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64D07487"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2C134F49"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7BD5811A"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48C6BDA1"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B6594A5"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unit=cm3</w:t>
      </w:r>
    </w:p>
    <w:p w14:paraId="53043889" w14:textId="77777777" w:rsidR="00214562" w:rsidRPr="00A20D33"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ubase=cm^3</w:t>
      </w:r>
    </w:p>
    <w:p w14:paraId="1D87C644" w14:textId="21581BBA" w:rsidR="008E2407" w:rsidRPr="00101DC1" w:rsidRDefault="008E2407" w:rsidP="00D9437A">
      <w:pPr>
        <w:ind w:left="567"/>
        <w:rPr>
          <w:rFonts w:ascii="Arial" w:eastAsiaTheme="minorEastAsia" w:hAnsi="Arial" w:cs="Arial"/>
          <w:sz w:val="20"/>
          <w:szCs w:val="20"/>
          <w:lang w:val="en-GB"/>
        </w:rPr>
      </w:pPr>
    </w:p>
    <w:p w14:paraId="7695ACFD" w14:textId="671A5673" w:rsidR="008E2407" w:rsidRDefault="008E2407" w:rsidP="008E2407">
      <w:pPr>
        <w:rPr>
          <w:rFonts w:ascii="Arial" w:eastAsiaTheme="minorEastAsia" w:hAnsi="Arial" w:cs="Arial"/>
          <w:lang w:val="en-GB"/>
        </w:rPr>
      </w:pPr>
    </w:p>
    <w:p w14:paraId="3D87B783" w14:textId="77777777" w:rsidR="002666E8" w:rsidRPr="008E2407" w:rsidRDefault="002666E8" w:rsidP="002666E8">
      <w:pPr>
        <w:rPr>
          <w:rFonts w:ascii="Arial" w:eastAsiaTheme="minorEastAsia" w:hAnsi="Arial" w:cs="Arial"/>
          <w:lang w:val="en-GB"/>
        </w:rPr>
      </w:pPr>
    </w:p>
    <w:p w14:paraId="1A97FB01" w14:textId="489ECD7B" w:rsidR="002666E8" w:rsidRPr="00F46495" w:rsidRDefault="005B3DDB" w:rsidP="002666E8">
      <w:pPr>
        <w:jc w:val="both"/>
        <w:rPr>
          <w:rFonts w:ascii="Arial" w:eastAsiaTheme="minorEastAsia" w:hAnsi="Arial" w:cs="Arial"/>
          <w:lang w:val="en-GB"/>
        </w:rPr>
      </w:pPr>
      <w:r w:rsidRPr="005B3DDB">
        <w:rPr>
          <w:rFonts w:ascii="Arial" w:eastAsiaTheme="minorEastAsia" w:hAnsi="Arial" w:cs="Arial"/>
          <w:lang w:val="en-GB"/>
        </w:rPr>
        <w:t xml:space="preserve">The scaling factor associated with a counting duration is used (by inversion) for a count rate variable </w:t>
      </w:r>
      <w:r w:rsidRPr="005B3DDB">
        <w:rPr>
          <w:rFonts w:ascii="Arial" w:eastAsiaTheme="minorEastAsia" w:hAnsi="Arial" w:cs="Arial"/>
          <w:i/>
          <w:iCs/>
          <w:lang w:val="en-GB"/>
        </w:rPr>
        <w:t>R</w:t>
      </w:r>
      <w:r w:rsidRPr="005B3DDB">
        <w:rPr>
          <w:rFonts w:ascii="Arial" w:eastAsiaTheme="minorEastAsia" w:hAnsi="Arial" w:cs="Arial"/>
          <w:lang w:val="en-GB"/>
        </w:rPr>
        <w:t xml:space="preserve"> and, in most cases, this factor is the same for </w:t>
      </w:r>
      <w:r w:rsidRPr="005B3DDB">
        <w:rPr>
          <w:rFonts w:ascii="Arial" w:eastAsiaTheme="minorEastAsia" w:hAnsi="Arial" w:cs="Arial"/>
          <w:i/>
          <w:iCs/>
          <w:lang w:val="en-GB"/>
        </w:rPr>
        <w:t>R</w:t>
      </w:r>
      <w:r w:rsidRPr="005B3DDB">
        <w:rPr>
          <w:rFonts w:ascii="Arial" w:eastAsiaTheme="minorEastAsia" w:hAnsi="Arial" w:cs="Arial"/>
          <w:lang w:val="en-GB"/>
        </w:rPr>
        <w:t xml:space="preserve"> and for </w:t>
      </w:r>
      <w:r w:rsidRPr="005B3DDB">
        <w:rPr>
          <w:rFonts w:ascii="Arial" w:eastAsiaTheme="minorEastAsia" w:hAnsi="Arial" w:cs="Arial"/>
          <w:i/>
          <w:iCs/>
          <w:lang w:val="en-GB"/>
        </w:rPr>
        <w:t>u</w:t>
      </w:r>
      <w:r w:rsidRPr="005B3DDB">
        <w:rPr>
          <w:rFonts w:ascii="Arial" w:eastAsiaTheme="minorEastAsia" w:hAnsi="Arial" w:cs="Arial"/>
          <w:lang w:val="en-GB"/>
        </w:rPr>
        <w:t>(</w:t>
      </w:r>
      <w:r w:rsidRPr="005B3DDB">
        <w:rPr>
          <w:rFonts w:ascii="Arial" w:eastAsiaTheme="minorEastAsia" w:hAnsi="Arial" w:cs="Arial"/>
          <w:i/>
          <w:iCs/>
          <w:lang w:val="en-GB"/>
        </w:rPr>
        <w:t>R</w:t>
      </w:r>
      <w:r w:rsidRPr="005B3DDB">
        <w:rPr>
          <w:rFonts w:ascii="Arial" w:eastAsiaTheme="minorEastAsia" w:hAnsi="Arial" w:cs="Arial"/>
          <w:lang w:val="en-GB"/>
        </w:rPr>
        <w:t>), as long as th</w:t>
      </w:r>
      <w:r>
        <w:rPr>
          <w:rFonts w:ascii="Arial" w:eastAsiaTheme="minorEastAsia" w:hAnsi="Arial" w:cs="Arial"/>
          <w:lang w:val="en-GB"/>
        </w:rPr>
        <w:t>e</w:t>
      </w:r>
      <w:r w:rsidRPr="005B3DDB">
        <w:rPr>
          <w:rFonts w:ascii="Arial" w:eastAsiaTheme="minorEastAsia" w:hAnsi="Arial" w:cs="Arial"/>
          <w:lang w:val="en-GB"/>
        </w:rPr>
        <w:t xml:space="preserve"> Poisson statistics is applicable</w:t>
      </w:r>
      <w:r>
        <w:rPr>
          <w:rFonts w:ascii="Arial" w:eastAsiaTheme="minorEastAsia" w:hAnsi="Arial" w:cs="Arial"/>
          <w:lang w:val="en-GB"/>
        </w:rPr>
        <w:t xml:space="preserve">. </w:t>
      </w:r>
      <w:r w:rsidRPr="005B3DDB">
        <w:rPr>
          <w:rFonts w:ascii="Arial" w:eastAsiaTheme="minorEastAsia" w:hAnsi="Arial" w:cs="Arial"/>
          <w:lang w:val="en-GB"/>
        </w:rPr>
        <w:t>An exception is given by the gross count rate discussed in c</w:t>
      </w:r>
      <w:r>
        <w:rPr>
          <w:rFonts w:ascii="Arial" w:eastAsiaTheme="minorEastAsia" w:hAnsi="Arial" w:cs="Arial"/>
          <w:lang w:val="en-GB"/>
        </w:rPr>
        <w:t xml:space="preserve">hapter </w:t>
      </w:r>
      <w:r w:rsidR="002666E8" w:rsidRPr="005B3DDB">
        <w:rPr>
          <w:rFonts w:ascii="Arial" w:eastAsiaTheme="minorEastAsia" w:hAnsi="Arial" w:cs="Arial"/>
          <w:lang w:val="en-GB"/>
        </w:rPr>
        <w:t xml:space="preserve">6.10, </w:t>
      </w:r>
      <w:r>
        <w:rPr>
          <w:rFonts w:ascii="Arial" w:eastAsiaTheme="minorEastAsia" w:hAnsi="Arial" w:cs="Arial"/>
          <w:lang w:val="en-GB"/>
        </w:rPr>
        <w:t xml:space="preserve">which is the sum of a binomial and a Poisson distributed quantity. </w:t>
      </w:r>
      <w:r w:rsidRPr="00F46495">
        <w:rPr>
          <w:rFonts w:ascii="Arial" w:eastAsiaTheme="minorEastAsia" w:hAnsi="Arial" w:cs="Arial"/>
          <w:lang w:val="en-GB"/>
        </w:rPr>
        <w:t>For</w:t>
      </w:r>
      <w:r w:rsidR="002666E8" w:rsidRPr="00F46495">
        <w:rPr>
          <w:rFonts w:ascii="Arial" w:eastAsiaTheme="minorEastAsia" w:hAnsi="Arial" w:cs="Arial"/>
          <w:lang w:val="en-GB"/>
        </w:rPr>
        <w:t xml:space="preserve"> </w:t>
      </w:r>
      <w:r w:rsidRPr="00F46495">
        <w:rPr>
          <w:rFonts w:ascii="Arial" w:eastAsiaTheme="minorEastAsia" w:hAnsi="Arial" w:cs="Arial"/>
          <w:lang w:val="en-GB"/>
        </w:rPr>
        <w:t xml:space="preserve">a calibration factor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P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sidRPr="00F46495">
        <w:rPr>
          <w:rFonts w:ascii="Arial" w:eastAsiaTheme="minorEastAsia" w:hAnsi="Arial" w:cs="Arial"/>
          <w:lang w:val="en-GB"/>
        </w:rPr>
        <w:t>which can be treated as a generalized product</w:t>
      </w:r>
      <w:r w:rsidR="002666E8" w:rsidRPr="00F46495">
        <w:rPr>
          <w:rFonts w:ascii="Arial" w:eastAsiaTheme="minorEastAsia" w:hAnsi="Arial" w:cs="Arial"/>
          <w:lang w:val="en-GB"/>
        </w:rPr>
        <w:t xml:space="preserve">, </w:t>
      </w:r>
      <w:r w:rsidR="00F46495">
        <w:rPr>
          <w:rFonts w:ascii="Arial" w:eastAsiaTheme="minorEastAsia" w:hAnsi="Arial" w:cs="Arial"/>
          <w:lang w:val="en-GB"/>
        </w:rPr>
        <w:t>the</w:t>
      </w:r>
      <w:r w:rsidR="002666E8" w:rsidRPr="00F46495">
        <w:rPr>
          <w:rFonts w:ascii="Arial" w:eastAsiaTheme="minorEastAsia" w:hAnsi="Arial" w:cs="Arial"/>
          <w:lang w:val="en-GB"/>
        </w:rPr>
        <w:t xml:space="preserve"> </w:t>
      </w:r>
      <w:r w:rsidR="00F46495">
        <w:rPr>
          <w:rFonts w:ascii="Arial" w:eastAsiaTheme="minorEastAsia" w:hAnsi="Arial" w:cs="Arial"/>
          <w:lang w:val="en-GB"/>
        </w:rPr>
        <w:t>sc</w:t>
      </w:r>
      <w:r w:rsidR="002666E8" w:rsidRPr="00F46495">
        <w:rPr>
          <w:rFonts w:ascii="Arial" w:eastAsiaTheme="minorEastAsia" w:hAnsi="Arial" w:cs="Arial"/>
          <w:lang w:val="en-GB"/>
        </w:rPr>
        <w:t>aling</w:t>
      </w:r>
      <w:r w:rsidR="00F46495">
        <w:rPr>
          <w:rFonts w:ascii="Arial" w:eastAsiaTheme="minorEastAsia" w:hAnsi="Arial" w:cs="Arial"/>
          <w:lang w:val="en-GB"/>
        </w:rPr>
        <w:t xml:space="preserve"> </w:t>
      </w:r>
      <w:r w:rsidR="002666E8" w:rsidRPr="00F46495">
        <w:rPr>
          <w:rFonts w:ascii="Arial" w:eastAsiaTheme="minorEastAsia" w:hAnsi="Arial" w:cs="Arial"/>
          <w:lang w:val="en-GB"/>
        </w:rPr>
        <w:t>fa</w:t>
      </w:r>
      <w:r w:rsidR="00F46495">
        <w:rPr>
          <w:rFonts w:ascii="Arial" w:eastAsiaTheme="minorEastAsia" w:hAnsi="Arial" w:cs="Arial"/>
          <w:lang w:val="en-GB"/>
        </w:rPr>
        <w:t>c</w:t>
      </w:r>
      <w:r w:rsidR="002666E8" w:rsidRPr="00F46495">
        <w:rPr>
          <w:rFonts w:ascii="Arial" w:eastAsiaTheme="minorEastAsia" w:hAnsi="Arial" w:cs="Arial"/>
          <w:lang w:val="en-GB"/>
        </w:rPr>
        <w:t>tor</w:t>
      </w:r>
      <w:r w:rsidR="00F46495">
        <w:rPr>
          <w:rFonts w:ascii="Arial" w:eastAsiaTheme="minorEastAsia" w:hAnsi="Arial" w:cs="Arial"/>
          <w:lang w:val="en-GB"/>
        </w:rPr>
        <w:t>s</w:t>
      </w:r>
      <w:r w:rsidR="002666E8" w:rsidRPr="00F46495">
        <w:rPr>
          <w:rFonts w:ascii="Arial" w:eastAsiaTheme="minorEastAsia" w:hAnsi="Arial" w:cs="Arial"/>
          <w:lang w:val="en-GB"/>
        </w:rPr>
        <w:t xml:space="preserve"> f</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Pr>
          <w:rFonts w:ascii="Arial" w:eastAsiaTheme="minorEastAsia" w:hAnsi="Arial" w:cs="Arial"/>
          <w:lang w:val="en-GB"/>
        </w:rPr>
        <w:t>and for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w:t>
      </w:r>
      <w:r w:rsidR="00F46495">
        <w:rPr>
          <w:rFonts w:ascii="Arial" w:eastAsiaTheme="minorEastAsia" w:hAnsi="Arial" w:cs="Arial"/>
          <w:lang w:val="en-GB"/>
        </w:rPr>
        <w:t xml:space="preserve"> are the same</w:t>
      </w:r>
      <w:r w:rsidR="002666E8" w:rsidRPr="00F46495">
        <w:rPr>
          <w:rFonts w:ascii="Arial" w:eastAsiaTheme="minorEastAsia" w:hAnsi="Arial" w:cs="Arial"/>
          <w:lang w:val="en-GB"/>
        </w:rPr>
        <w:t xml:space="preserve">. </w:t>
      </w:r>
    </w:p>
    <w:p w14:paraId="345FF2DF" w14:textId="77777777" w:rsidR="002666E8" w:rsidRPr="00F46495" w:rsidRDefault="002666E8" w:rsidP="002666E8">
      <w:pPr>
        <w:rPr>
          <w:rFonts w:ascii="Arial" w:eastAsiaTheme="minorEastAsia" w:hAnsi="Arial" w:cs="Arial"/>
          <w:lang w:val="en-GB"/>
        </w:rPr>
      </w:pPr>
    </w:p>
    <w:p w14:paraId="5FF5148D" w14:textId="21D81171" w:rsidR="002666E8" w:rsidRPr="0067609C" w:rsidRDefault="002666E8" w:rsidP="002666E8">
      <w:pPr>
        <w:pStyle w:val="berschrift3"/>
        <w:rPr>
          <w:rFonts w:ascii="Arial" w:eastAsiaTheme="minorEastAsia" w:hAnsi="Arial" w:cs="Arial"/>
          <w:lang w:val="en-GB"/>
        </w:rPr>
      </w:pPr>
      <w:r w:rsidRPr="0067609C">
        <w:rPr>
          <w:rFonts w:ascii="Arial" w:eastAsiaTheme="minorEastAsia" w:hAnsi="Arial" w:cs="Arial"/>
          <w:lang w:val="en-GB"/>
        </w:rPr>
        <w:t>7.21.2 E</w:t>
      </w:r>
      <w:r w:rsidR="0067609C" w:rsidRPr="0067609C">
        <w:rPr>
          <w:rFonts w:ascii="Arial" w:eastAsiaTheme="minorEastAsia" w:hAnsi="Arial" w:cs="Arial"/>
          <w:lang w:val="en-GB"/>
        </w:rPr>
        <w:t>xplaining the calculation of units of dependent quantities</w:t>
      </w:r>
    </w:p>
    <w:p w14:paraId="58224042" w14:textId="77777777" w:rsidR="002666E8" w:rsidRPr="00CD53E3" w:rsidRDefault="002666E8" w:rsidP="002666E8">
      <w:pPr>
        <w:rPr>
          <w:rFonts w:ascii="Arial" w:eastAsiaTheme="minorEastAsia" w:hAnsi="Arial" w:cs="Arial"/>
          <w:lang w:val="en-GB"/>
        </w:rPr>
      </w:pPr>
    </w:p>
    <w:p w14:paraId="3508186B" w14:textId="285C61C7" w:rsidR="002666E8" w:rsidRPr="00330919" w:rsidRDefault="0067609C" w:rsidP="002666E8">
      <w:pPr>
        <w:jc w:val="both"/>
        <w:rPr>
          <w:rFonts w:ascii="Arial" w:eastAsiaTheme="minorEastAsia" w:hAnsi="Arial" w:cs="Arial"/>
          <w:lang w:val="en-GB"/>
        </w:rPr>
      </w:pPr>
      <w:r w:rsidRPr="0067609C">
        <w:rPr>
          <w:rFonts w:ascii="Arial" w:eastAsiaTheme="minorEastAsia" w:hAnsi="Arial" w:cs="Arial"/>
          <w:lang w:val="en-GB"/>
        </w:rPr>
        <w:t>For a dependent quantity the procedure is based on its equation given to UncertRadio.</w:t>
      </w:r>
      <w:r>
        <w:rPr>
          <w:rFonts w:ascii="Arial" w:eastAsiaTheme="minorEastAsia" w:hAnsi="Arial" w:cs="Arial"/>
          <w:lang w:val="en-GB"/>
        </w:rPr>
        <w:t xml:space="preserve"> </w:t>
      </w:r>
      <w:r w:rsidRPr="0067609C">
        <w:rPr>
          <w:rFonts w:ascii="Arial" w:eastAsiaTheme="minorEastAsia" w:hAnsi="Arial" w:cs="Arial"/>
          <w:lang w:val="en-GB"/>
        </w:rPr>
        <w:t xml:space="preserve">The right-hand side of this equation is an arithmetic expression </w:t>
      </w:r>
      <w:r w:rsidR="00330919">
        <w:rPr>
          <w:rFonts w:ascii="Arial" w:eastAsiaTheme="minorEastAsia" w:hAnsi="Arial" w:cs="Arial"/>
          <w:lang w:val="en-GB"/>
        </w:rPr>
        <w:t xml:space="preserve">(formula) </w:t>
      </w:r>
      <w:r w:rsidRPr="0067609C">
        <w:rPr>
          <w:rFonts w:ascii="Arial" w:eastAsiaTheme="minorEastAsia" w:hAnsi="Arial" w:cs="Arial"/>
          <w:lang w:val="en-GB"/>
        </w:rPr>
        <w:t>of variable names.</w:t>
      </w:r>
      <w:r>
        <w:rPr>
          <w:rFonts w:ascii="Arial" w:eastAsiaTheme="minorEastAsia" w:hAnsi="Arial" w:cs="Arial"/>
          <w:lang w:val="en-GB"/>
        </w:rPr>
        <w:t xml:space="preserve"> </w:t>
      </w:r>
      <w:r w:rsidRPr="0067609C">
        <w:rPr>
          <w:rFonts w:ascii="Arial" w:eastAsiaTheme="minorEastAsia" w:hAnsi="Arial" w:cs="Arial"/>
          <w:lang w:val="en-GB"/>
        </w:rPr>
        <w:t xml:space="preserve">For calculating a unit, in a first step, the variable names are replaced by unit names as strings; a variable name </w:t>
      </w:r>
      <w:r w:rsidR="00330919">
        <w:rPr>
          <w:rFonts w:ascii="Arial" w:eastAsiaTheme="minorEastAsia" w:hAnsi="Arial" w:cs="Arial"/>
          <w:lang w:val="en-GB"/>
        </w:rPr>
        <w:t>“</w:t>
      </w:r>
      <w:r w:rsidRPr="0067609C">
        <w:rPr>
          <w:rFonts w:ascii="Arial" w:eastAsiaTheme="minorEastAsia" w:hAnsi="Arial" w:cs="Arial"/>
          <w:lang w:val="en-GB"/>
        </w:rPr>
        <w:t xml:space="preserve">eps“ for a detection probability, e.g., is replaced by </w:t>
      </w:r>
      <w:r w:rsidR="00330919">
        <w:rPr>
          <w:rFonts w:ascii="Arial" w:eastAsiaTheme="minorEastAsia" w:hAnsi="Arial" w:cs="Arial"/>
          <w:lang w:val="en-GB"/>
        </w:rPr>
        <w:t>“</w:t>
      </w:r>
      <w:r w:rsidRPr="0067609C">
        <w:rPr>
          <w:rFonts w:ascii="Arial" w:eastAsiaTheme="minorEastAsia" w:hAnsi="Arial" w:cs="Arial"/>
          <w:lang w:val="en-GB"/>
        </w:rPr>
        <w:t>(1/eps/s)“</w:t>
      </w:r>
      <w:r w:rsidR="002666E8" w:rsidRPr="0067609C">
        <w:rPr>
          <w:rFonts w:ascii="Arial" w:eastAsiaTheme="minorEastAsia" w:hAnsi="Arial" w:cs="Arial"/>
          <w:lang w:val="en-GB"/>
        </w:rPr>
        <w:t xml:space="preserve">; </w:t>
      </w:r>
      <w:r w:rsidRPr="0067609C">
        <w:rPr>
          <w:rFonts w:ascii="Arial" w:eastAsiaTheme="minorEastAsia" w:hAnsi="Arial" w:cs="Arial"/>
          <w:lang w:val="en-GB"/>
        </w:rPr>
        <w:t>t</w:t>
      </w:r>
      <w:r>
        <w:rPr>
          <w:rFonts w:ascii="Arial" w:eastAsiaTheme="minorEastAsia" w:hAnsi="Arial" w:cs="Arial"/>
          <w:lang w:val="en-GB"/>
        </w:rPr>
        <w:t>he brackets shall assure that this expression,</w:t>
      </w:r>
      <w:r w:rsidR="00330919">
        <w:rPr>
          <w:rFonts w:ascii="Arial" w:eastAsiaTheme="minorEastAsia" w:hAnsi="Arial" w:cs="Arial"/>
          <w:lang w:val="en-GB"/>
        </w:rPr>
        <w:t xml:space="preserve"> </w:t>
      </w:r>
      <w:r>
        <w:rPr>
          <w:rFonts w:ascii="Arial" w:eastAsiaTheme="minorEastAsia" w:hAnsi="Arial" w:cs="Arial"/>
          <w:lang w:val="en-GB"/>
        </w:rPr>
        <w:t xml:space="preserve">after insertion into the equation, is treated </w:t>
      </w:r>
      <w:r w:rsidR="00330919">
        <w:rPr>
          <w:rFonts w:ascii="Arial" w:eastAsiaTheme="minorEastAsia" w:hAnsi="Arial" w:cs="Arial"/>
          <w:lang w:val="en-GB"/>
        </w:rPr>
        <w:t>algebrai</w:t>
      </w:r>
      <w:r>
        <w:rPr>
          <w:rFonts w:ascii="Arial" w:eastAsiaTheme="minorEastAsia" w:hAnsi="Arial" w:cs="Arial"/>
          <w:lang w:val="en-GB"/>
        </w:rPr>
        <w:t>cally correct.</w:t>
      </w:r>
      <w:r w:rsidR="002666E8" w:rsidRPr="0067609C">
        <w:rPr>
          <w:rFonts w:ascii="Arial" w:eastAsiaTheme="minorEastAsia" w:hAnsi="Arial" w:cs="Arial"/>
          <w:lang w:val="en-GB"/>
        </w:rPr>
        <w:t xml:space="preserve"> </w:t>
      </w:r>
      <w:r w:rsidRPr="00330919">
        <w:rPr>
          <w:rFonts w:ascii="Arial" w:eastAsiaTheme="minorEastAsia" w:hAnsi="Arial" w:cs="Arial"/>
          <w:lang w:val="en-GB"/>
        </w:rPr>
        <w:t xml:space="preserve">In a later step, </w:t>
      </w:r>
      <w:r w:rsidR="00330919" w:rsidRPr="00330919">
        <w:rPr>
          <w:rFonts w:ascii="Arial" w:eastAsiaTheme="minorEastAsia" w:hAnsi="Arial" w:cs="Arial"/>
          <w:lang w:val="en-GB"/>
        </w:rPr>
        <w:t xml:space="preserve">the unit parts contained in it, </w:t>
      </w:r>
      <w:r w:rsidR="00330919">
        <w:rPr>
          <w:rFonts w:ascii="Arial" w:eastAsiaTheme="minorEastAsia" w:hAnsi="Arial" w:cs="Arial"/>
          <w:lang w:val="en-GB"/>
        </w:rPr>
        <w:t>“</w:t>
      </w:r>
      <w:r w:rsidR="002666E8" w:rsidRPr="00330919">
        <w:rPr>
          <w:rFonts w:ascii="Arial" w:eastAsiaTheme="minorEastAsia" w:hAnsi="Arial" w:cs="Arial"/>
          <w:lang w:val="en-GB"/>
        </w:rPr>
        <w:t xml:space="preserve">Bq“ </w:t>
      </w:r>
      <w:r w:rsidR="00330919" w:rsidRPr="00330919">
        <w:rPr>
          <w:rFonts w:ascii="Arial" w:eastAsiaTheme="minorEastAsia" w:hAnsi="Arial" w:cs="Arial"/>
          <w:lang w:val="en-GB"/>
        </w:rPr>
        <w:t>a</w:t>
      </w:r>
      <w:r w:rsidR="002666E8" w:rsidRPr="00330919">
        <w:rPr>
          <w:rFonts w:ascii="Arial" w:eastAsiaTheme="minorEastAsia" w:hAnsi="Arial" w:cs="Arial"/>
          <w:lang w:val="en-GB"/>
        </w:rPr>
        <w:t xml:space="preserve">nd </w:t>
      </w:r>
      <w:r w:rsidR="00330919">
        <w:rPr>
          <w:rFonts w:ascii="Arial" w:eastAsiaTheme="minorEastAsia" w:hAnsi="Arial" w:cs="Arial"/>
          <w:lang w:val="en-GB"/>
        </w:rPr>
        <w:t>“</w:t>
      </w:r>
      <w:r w:rsidR="002666E8" w:rsidRPr="00330919">
        <w:rPr>
          <w:rFonts w:ascii="Arial" w:eastAsiaTheme="minorEastAsia" w:hAnsi="Arial" w:cs="Arial"/>
          <w:lang w:val="en-GB"/>
        </w:rPr>
        <w:t>s“</w:t>
      </w:r>
      <w:r w:rsidR="00330919" w:rsidRPr="00330919">
        <w:rPr>
          <w:rFonts w:ascii="Arial" w:eastAsiaTheme="minorEastAsia" w:hAnsi="Arial" w:cs="Arial"/>
          <w:lang w:val="en-GB"/>
        </w:rPr>
        <w:t>,</w:t>
      </w:r>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are replaced b</w:t>
      </w:r>
      <w:r w:rsidR="00330919">
        <w:rPr>
          <w:rFonts w:ascii="Arial" w:eastAsiaTheme="minorEastAsia" w:hAnsi="Arial" w:cs="Arial"/>
          <w:lang w:val="en-GB"/>
        </w:rPr>
        <w:t>y the characteristic numerical values “</w:t>
      </w:r>
      <w:r w:rsidR="00330919" w:rsidRPr="00330919">
        <w:rPr>
          <w:rFonts w:ascii="Arial" w:eastAsiaTheme="minorEastAsia" w:hAnsi="Arial" w:cs="Arial"/>
          <w:lang w:val="en-GB"/>
        </w:rPr>
        <w:t xml:space="preserve">11“ </w:t>
      </w:r>
      <w:r w:rsidR="00330919">
        <w:rPr>
          <w:rFonts w:ascii="Arial" w:eastAsiaTheme="minorEastAsia" w:hAnsi="Arial" w:cs="Arial"/>
          <w:lang w:val="en-GB"/>
        </w:rPr>
        <w:t>a</w:t>
      </w:r>
      <w:r w:rsidR="00330919" w:rsidRPr="00330919">
        <w:rPr>
          <w:rFonts w:ascii="Arial" w:eastAsiaTheme="minorEastAsia" w:hAnsi="Arial" w:cs="Arial"/>
          <w:lang w:val="en-GB"/>
        </w:rPr>
        <w:t xml:space="preserve">nd </w:t>
      </w:r>
      <w:r w:rsidR="00330919">
        <w:rPr>
          <w:rFonts w:ascii="Arial" w:eastAsiaTheme="minorEastAsia" w:hAnsi="Arial" w:cs="Arial"/>
          <w:lang w:val="en-GB"/>
        </w:rPr>
        <w:t>“</w:t>
      </w:r>
      <w:r w:rsidR="00330919" w:rsidRPr="00330919">
        <w:rPr>
          <w:rFonts w:ascii="Arial" w:eastAsiaTheme="minorEastAsia" w:hAnsi="Arial" w:cs="Arial"/>
          <w:lang w:val="en-GB"/>
        </w:rPr>
        <w:t>21“</w:t>
      </w:r>
      <w:r w:rsidR="00330919">
        <w:rPr>
          <w:rFonts w:ascii="Arial" w:eastAsiaTheme="minorEastAsia" w:hAnsi="Arial" w:cs="Arial"/>
          <w:lang w:val="en-GB"/>
        </w:rPr>
        <w:t xml:space="preserve"> given in column B of the file </w:t>
      </w:r>
      <w:r w:rsidR="002666E8" w:rsidRPr="00330919">
        <w:rPr>
          <w:rFonts w:ascii="Arial" w:eastAsiaTheme="minorEastAsia" w:hAnsi="Arial" w:cs="Arial"/>
          <w:lang w:val="en-GB"/>
        </w:rPr>
        <w:t xml:space="preserve">unitsTable.csv. </w:t>
      </w:r>
    </w:p>
    <w:p w14:paraId="129D7EB1" w14:textId="77777777" w:rsidR="002666E8" w:rsidRPr="00330919" w:rsidRDefault="002666E8" w:rsidP="002666E8">
      <w:pPr>
        <w:jc w:val="both"/>
        <w:rPr>
          <w:rFonts w:ascii="Arial" w:eastAsiaTheme="minorEastAsia" w:hAnsi="Arial" w:cs="Arial"/>
          <w:lang w:val="en-GB"/>
        </w:rPr>
      </w:pPr>
    </w:p>
    <w:p w14:paraId="0EA44553" w14:textId="66FC15B7" w:rsidR="002666E8" w:rsidRPr="00AE0C64" w:rsidRDefault="00AE0C64" w:rsidP="002666E8">
      <w:pPr>
        <w:jc w:val="both"/>
        <w:rPr>
          <w:rFonts w:ascii="Arial" w:eastAsiaTheme="minorEastAsia" w:hAnsi="Arial" w:cs="Arial"/>
          <w:lang w:val="en-GB"/>
        </w:rPr>
      </w:pPr>
      <w:r w:rsidRPr="00AE0C64">
        <w:rPr>
          <w:rFonts w:ascii="Arial" w:eastAsiaTheme="minorEastAsia" w:hAnsi="Arial" w:cs="Arial"/>
          <w:lang w:val="en-GB"/>
        </w:rPr>
        <w:t>Before basic units can</w:t>
      </w:r>
      <w:r>
        <w:rPr>
          <w:rFonts w:ascii="Arial" w:eastAsiaTheme="minorEastAsia" w:hAnsi="Arial" w:cs="Arial"/>
          <w:lang w:val="en-GB"/>
        </w:rPr>
        <w:t xml:space="preserve"> </w:t>
      </w:r>
      <w:r w:rsidRPr="00AE0C64">
        <w:rPr>
          <w:rFonts w:ascii="Arial" w:eastAsiaTheme="minorEastAsia" w:hAnsi="Arial" w:cs="Arial"/>
          <w:lang w:val="en-GB"/>
        </w:rPr>
        <w:t>used for calculations, the following modifications remain to be applied</w:t>
      </w:r>
      <w:r w:rsidR="002666E8" w:rsidRPr="00AE0C64">
        <w:rPr>
          <w:rFonts w:ascii="Arial" w:eastAsiaTheme="minorEastAsia" w:hAnsi="Arial" w:cs="Arial"/>
          <w:lang w:val="en-GB"/>
        </w:rPr>
        <w:t>:</w:t>
      </w:r>
    </w:p>
    <w:p w14:paraId="4F043347" w14:textId="77777777" w:rsidR="002666E8" w:rsidRPr="00AE0C64" w:rsidRDefault="002666E8" w:rsidP="002666E8">
      <w:pPr>
        <w:jc w:val="both"/>
        <w:rPr>
          <w:rFonts w:ascii="Arial" w:eastAsiaTheme="minorEastAsia" w:hAnsi="Arial" w:cs="Arial"/>
          <w:lang w:val="en-GB"/>
        </w:rPr>
      </w:pPr>
    </w:p>
    <w:p w14:paraId="6F30187C" w14:textId="4F150944" w:rsidR="002666E8" w:rsidRPr="00AE0C64" w:rsidRDefault="00AE0C64"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sidRPr="00AE0C64">
        <w:rPr>
          <w:rFonts w:ascii="Arial" w:eastAsiaTheme="minorEastAsia" w:hAnsi="Arial" w:cs="Arial"/>
          <w:lang w:val="en-GB"/>
        </w:rPr>
        <w:t xml:space="preserve">the right-hand side of an equation with the number </w:t>
      </w:r>
      <m:oMath>
        <m:r>
          <w:rPr>
            <w:rFonts w:ascii="Cambria Math" w:eastAsiaTheme="minorEastAsia" w:hAnsi="Cambria Math" w:cs="Arial"/>
          </w:rPr>
          <m:t>i</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consists o</w:t>
      </w:r>
      <w:r>
        <w:rPr>
          <w:rFonts w:ascii="Arial" w:eastAsiaTheme="minorEastAsia" w:hAnsi="Arial" w:cs="Arial"/>
          <w:lang w:val="en-GB"/>
        </w:rPr>
        <w:t>f</w:t>
      </w:r>
      <w:r w:rsidRPr="00AE0C64">
        <w:rPr>
          <w:rFonts w:ascii="Arial" w:eastAsiaTheme="minorEastAsia" w:hAnsi="Arial" w:cs="Arial"/>
          <w:lang w:val="en-GB"/>
        </w:rPr>
        <w:t xml:space="preserve"> some quantities numbered by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the unit of th</w:t>
      </w:r>
      <w:r>
        <w:rPr>
          <w:rFonts w:ascii="Arial" w:eastAsiaTheme="minorEastAsia" w:hAnsi="Arial" w:cs="Arial"/>
          <w:lang w:val="en-GB"/>
        </w:rPr>
        <w:t xml:space="preserve">e quantity with number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Pr>
          <w:rFonts w:ascii="Arial" w:eastAsiaTheme="minorEastAsia" w:hAnsi="Arial" w:cs="Arial"/>
          <w:lang w:val="en-GB"/>
        </w:rPr>
        <w:t>can consist of one or more unit parts.</w:t>
      </w:r>
      <w:r w:rsidR="002666E8" w:rsidRPr="00AE0C64">
        <w:rPr>
          <w:rFonts w:ascii="Arial" w:eastAsiaTheme="minorEastAsia" w:hAnsi="Arial" w:cs="Arial"/>
          <w:lang w:val="en-GB"/>
        </w:rPr>
        <w:t xml:space="preserve"> </w:t>
      </w:r>
      <w:r w:rsidRPr="00AE0C64">
        <w:rPr>
          <w:rFonts w:ascii="Arial" w:eastAsiaTheme="minorEastAsia" w:hAnsi="Arial" w:cs="Arial"/>
          <w:lang w:val="en-GB"/>
        </w:rPr>
        <w:t>The</w:t>
      </w:r>
      <w:r w:rsidR="002666E8" w:rsidRPr="00AE0C64">
        <w:rPr>
          <w:rFonts w:ascii="Arial" w:eastAsiaTheme="minorEastAsia" w:hAnsi="Arial" w:cs="Arial"/>
          <w:lang w:val="en-GB"/>
        </w:rPr>
        <w:t xml:space="preserve"> </w:t>
      </w:r>
      <m:oMath>
        <m:r>
          <w:rPr>
            <w:rFonts w:ascii="Cambria Math" w:eastAsiaTheme="minorEastAsia" w:hAnsi="Cambria Math" w:cs="Arial"/>
          </w:rPr>
          <m:t>k</m:t>
        </m:r>
      </m:oMath>
      <w:r w:rsidR="002666E8" w:rsidRPr="00AE0C64">
        <w:rPr>
          <w:rFonts w:ascii="Arial" w:eastAsiaTheme="minorEastAsia" w:hAnsi="Arial" w:cs="Arial"/>
          <w:lang w:val="en-GB"/>
        </w:rPr>
        <w:t>-t</w:t>
      </w:r>
      <w:r w:rsidRPr="00AE0C64">
        <w:rPr>
          <w:rFonts w:ascii="Arial" w:eastAsiaTheme="minorEastAsia" w:hAnsi="Arial" w:cs="Arial"/>
          <w:lang w:val="en-GB"/>
        </w:rPr>
        <w:t>h</w:t>
      </w:r>
      <w:r w:rsidR="002666E8" w:rsidRPr="00AE0C64">
        <w:rPr>
          <w:rFonts w:ascii="Arial" w:eastAsiaTheme="minorEastAsia" w:hAnsi="Arial" w:cs="Arial"/>
          <w:lang w:val="en-GB"/>
        </w:rPr>
        <w:t xml:space="preserve"> </w:t>
      </w:r>
      <w:r w:rsidRPr="00AE0C64">
        <w:rPr>
          <w:rFonts w:ascii="Arial" w:eastAsiaTheme="minorEastAsia" w:hAnsi="Arial" w:cs="Arial"/>
          <w:lang w:val="en-GB"/>
        </w:rPr>
        <w:t>quantity has an index or a</w:t>
      </w:r>
      <w:r>
        <w:rPr>
          <w:rFonts w:ascii="Arial" w:eastAsiaTheme="minorEastAsia" w:hAnsi="Arial" w:cs="Arial"/>
          <w:lang w:val="en-GB"/>
        </w:rPr>
        <w:t>d</w:t>
      </w:r>
      <w:r w:rsidRPr="00AE0C64">
        <w:rPr>
          <w:rFonts w:ascii="Arial" w:eastAsiaTheme="minorEastAsia" w:hAnsi="Arial" w:cs="Arial"/>
          <w:lang w:val="en-GB"/>
        </w:rPr>
        <w:t xml:space="preserve">dress </w:t>
      </w:r>
      <m:oMath>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r>
          <w:rPr>
            <w:rFonts w:ascii="Cambria Math" w:eastAsiaTheme="minorEastAsia" w:hAnsi="Cambria Math" w:cs="Arial"/>
            <w:lang w:val="en-GB"/>
          </w:rPr>
          <m:t>)</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 xml:space="preserve">within the </w:t>
      </w:r>
      <w:r>
        <w:rPr>
          <w:rFonts w:ascii="Arial" w:eastAsiaTheme="minorEastAsia" w:hAnsi="Arial" w:cs="Arial"/>
          <w:lang w:val="en-GB"/>
        </w:rPr>
        <w:t>completed symbol table within UR.</w:t>
      </w:r>
      <w:r w:rsidR="002666E8" w:rsidRPr="00AE0C64">
        <w:rPr>
          <w:rFonts w:ascii="Arial" w:eastAsiaTheme="minorEastAsia" w:hAnsi="Arial" w:cs="Arial"/>
          <w:lang w:val="en-GB"/>
        </w:rPr>
        <w:t xml:space="preserve"> </w:t>
      </w:r>
    </w:p>
    <w:p w14:paraId="23284A41" w14:textId="40A2771F" w:rsidR="002666E8" w:rsidRPr="00E30C01" w:rsidRDefault="00E30C01" w:rsidP="002666E8">
      <w:pPr>
        <w:pStyle w:val="Listenabsatz"/>
        <w:numPr>
          <w:ilvl w:val="0"/>
          <w:numId w:val="38"/>
        </w:numPr>
        <w:spacing w:before="120" w:after="120"/>
        <w:ind w:left="425" w:hanging="425"/>
        <w:contextualSpacing w:val="0"/>
        <w:jc w:val="both"/>
        <w:rPr>
          <w:rFonts w:ascii="Arial" w:eastAsiaTheme="minorEastAsia" w:hAnsi="Arial" w:cs="Arial"/>
          <w:lang w:val="en-GB"/>
        </w:rPr>
      </w:pPr>
      <w:r>
        <w:rPr>
          <w:rFonts w:ascii="Arial" w:eastAsiaTheme="minorEastAsia" w:hAnsi="Arial" w:cs="Arial"/>
          <w:lang w:val="en-GB"/>
        </w:rPr>
        <w:t>o</w:t>
      </w:r>
      <w:r w:rsidR="00AE0C64" w:rsidRPr="00AE0C64">
        <w:rPr>
          <w:rFonts w:ascii="Arial" w:eastAsiaTheme="minorEastAsia" w:hAnsi="Arial" w:cs="Arial"/>
          <w:lang w:val="en-GB"/>
        </w:rPr>
        <w:t>uts</w:t>
      </w:r>
      <w:r>
        <w:rPr>
          <w:rFonts w:ascii="Arial" w:eastAsiaTheme="minorEastAsia" w:hAnsi="Arial" w:cs="Arial"/>
          <w:lang w:val="en-GB"/>
        </w:rPr>
        <w:t>i</w:t>
      </w:r>
      <w:r w:rsidR="00AE0C64" w:rsidRPr="00AE0C64">
        <w:rPr>
          <w:rFonts w:ascii="Arial" w:eastAsiaTheme="minorEastAsia" w:hAnsi="Arial" w:cs="Arial"/>
          <w:lang w:val="en-GB"/>
        </w:rPr>
        <w:t>d</w:t>
      </w:r>
      <w:r>
        <w:rPr>
          <w:rFonts w:ascii="Arial" w:eastAsiaTheme="minorEastAsia" w:hAnsi="Arial" w:cs="Arial"/>
          <w:lang w:val="en-GB"/>
        </w:rPr>
        <w:t>e</w:t>
      </w:r>
      <w:r w:rsidR="00AE0C64" w:rsidRPr="00AE0C64">
        <w:rPr>
          <w:rFonts w:ascii="Arial" w:eastAsiaTheme="minorEastAsia" w:hAnsi="Arial" w:cs="Arial"/>
          <w:lang w:val="en-GB"/>
        </w:rPr>
        <w:t xml:space="preserve"> of arguments of function, all </w:t>
      </w:r>
      <w:r>
        <w:rPr>
          <w:rFonts w:ascii="Arial" w:eastAsiaTheme="minorEastAsia" w:hAnsi="Arial" w:cs="Arial"/>
          <w:lang w:val="en-GB"/>
        </w:rPr>
        <w:t>minus</w:t>
      </w:r>
      <w:r w:rsidR="00AE0C64" w:rsidRPr="00AE0C64">
        <w:rPr>
          <w:rFonts w:ascii="Arial" w:eastAsiaTheme="minorEastAsia" w:hAnsi="Arial" w:cs="Arial"/>
          <w:lang w:val="en-GB"/>
        </w:rPr>
        <w:t xml:space="preserve"> characters are replaced by </w:t>
      </w:r>
      <w:r>
        <w:rPr>
          <w:rFonts w:ascii="Arial" w:eastAsiaTheme="minorEastAsia" w:hAnsi="Arial" w:cs="Arial"/>
          <w:lang w:val="en-GB"/>
        </w:rPr>
        <w:t>plus</w:t>
      </w:r>
      <w:r w:rsidR="00AE0C64" w:rsidRPr="00AE0C64">
        <w:rPr>
          <w:rFonts w:ascii="Arial" w:eastAsiaTheme="minorEastAsia" w:hAnsi="Arial" w:cs="Arial"/>
          <w:lang w:val="en-GB"/>
        </w:rPr>
        <w:t xml:space="preserve"> character</w:t>
      </w:r>
      <w:r>
        <w:rPr>
          <w:rFonts w:ascii="Arial" w:eastAsiaTheme="minorEastAsia" w:hAnsi="Arial" w:cs="Arial"/>
          <w:lang w:val="en-GB"/>
        </w:rPr>
        <w:t>s</w:t>
      </w:r>
      <w:r w:rsidR="00AE0C64" w:rsidRPr="00AE0C64">
        <w:rPr>
          <w:rFonts w:ascii="Arial" w:eastAsiaTheme="minorEastAsia" w:hAnsi="Arial" w:cs="Arial"/>
          <w:lang w:val="en-GB"/>
        </w:rPr>
        <w:t>; this shall assure that in case of a simple net count rate the di</w:t>
      </w:r>
      <w:r w:rsidR="00AE0C64">
        <w:rPr>
          <w:rFonts w:ascii="Arial" w:eastAsiaTheme="minorEastAsia" w:hAnsi="Arial" w:cs="Arial"/>
          <w:lang w:val="en-GB"/>
        </w:rPr>
        <w:t>f</w:t>
      </w:r>
      <w:r w:rsidR="00AE0C64" w:rsidRPr="00AE0C64">
        <w:rPr>
          <w:rFonts w:ascii="Arial" w:eastAsiaTheme="minorEastAsia" w:hAnsi="Arial" w:cs="Arial"/>
          <w:lang w:val="en-GB"/>
        </w:rPr>
        <w:t>ference of th</w:t>
      </w:r>
      <w:r w:rsidR="00AE0C64">
        <w:rPr>
          <w:rFonts w:ascii="Arial" w:eastAsiaTheme="minorEastAsia" w:hAnsi="Arial" w:cs="Arial"/>
          <w:lang w:val="en-GB"/>
        </w:rPr>
        <w:t xml:space="preserve">e unit values </w:t>
      </w:r>
      <w:r>
        <w:rPr>
          <w:rFonts w:ascii="Arial" w:eastAsiaTheme="minorEastAsia" w:hAnsi="Arial" w:cs="Arial"/>
          <w:lang w:val="en-GB"/>
        </w:rPr>
        <w:t xml:space="preserve">shall not become zero. </w:t>
      </w:r>
    </w:p>
    <w:p w14:paraId="5BB5672B" w14:textId="50CDEDEE" w:rsidR="002666E8" w:rsidRPr="00CD53E3"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E30C01">
        <w:rPr>
          <w:rFonts w:ascii="Arial" w:eastAsiaTheme="minorEastAsia" w:hAnsi="Arial" w:cs="Arial"/>
          <w:lang w:val="en-GB"/>
        </w:rPr>
        <w:t xml:space="preserve">For functions used inside a formula, like </w:t>
      </w:r>
      <w:r w:rsidR="002666E8" w:rsidRPr="00E30C01">
        <w:rPr>
          <w:rFonts w:ascii="Arial" w:eastAsiaTheme="minorEastAsia" w:hAnsi="Arial" w:cs="Arial"/>
          <w:lang w:val="en-GB"/>
        </w:rPr>
        <w:t xml:space="preserve">Log(), Exp() </w:t>
      </w:r>
      <w:r w:rsidRPr="00E30C01">
        <w:rPr>
          <w:rFonts w:ascii="Arial" w:eastAsiaTheme="minorEastAsia" w:hAnsi="Arial" w:cs="Arial"/>
          <w:lang w:val="en-GB"/>
        </w:rPr>
        <w:t>a</w:t>
      </w:r>
      <w:r w:rsidR="002666E8" w:rsidRPr="00E30C01">
        <w:rPr>
          <w:rFonts w:ascii="Arial" w:eastAsiaTheme="minorEastAsia" w:hAnsi="Arial" w:cs="Arial"/>
          <w:lang w:val="en-GB"/>
        </w:rPr>
        <w:t xml:space="preserve">nd Sqrt(), </w:t>
      </w:r>
      <w:r w:rsidRPr="00E30C01">
        <w:rPr>
          <w:rFonts w:ascii="Arial" w:eastAsiaTheme="minorEastAsia" w:hAnsi="Arial" w:cs="Arial"/>
          <w:lang w:val="en-GB"/>
        </w:rPr>
        <w:t xml:space="preserve">the variable names inside their arguments are </w:t>
      </w:r>
      <w:r>
        <w:rPr>
          <w:rFonts w:ascii="Arial" w:eastAsiaTheme="minorEastAsia" w:hAnsi="Arial" w:cs="Arial"/>
          <w:lang w:val="en-GB"/>
        </w:rPr>
        <w:t>replaced by unit names and later by their characteristic unit values</w:t>
      </w:r>
      <w:r w:rsidR="002666E8" w:rsidRPr="00E30C01">
        <w:rPr>
          <w:rFonts w:ascii="Arial" w:eastAsiaTheme="minorEastAsia" w:hAnsi="Arial" w:cs="Arial"/>
          <w:lang w:val="en-GB"/>
        </w:rPr>
        <w:t xml:space="preserve">. </w:t>
      </w:r>
      <w:r w:rsidRPr="00E30C01">
        <w:rPr>
          <w:rFonts w:ascii="Arial" w:eastAsiaTheme="minorEastAsia" w:hAnsi="Arial" w:cs="Arial"/>
          <w:lang w:val="en-GB"/>
        </w:rPr>
        <w:t>In this was, the argument of such a function gets a fo</w:t>
      </w:r>
      <w:r>
        <w:rPr>
          <w:rFonts w:ascii="Arial" w:eastAsiaTheme="minorEastAsia" w:hAnsi="Arial" w:cs="Arial"/>
          <w:lang w:val="en-GB"/>
        </w:rPr>
        <w:t xml:space="preserve">rm which can be calculated numerically. </w:t>
      </w:r>
      <w:r w:rsidRPr="00E30C01">
        <w:rPr>
          <w:rFonts w:ascii="Arial" w:eastAsiaTheme="minorEastAsia" w:hAnsi="Arial" w:cs="Arial"/>
          <w:lang w:val="en-GB"/>
        </w:rPr>
        <w:t xml:space="preserve">For this purpose, a </w:t>
      </w:r>
      <w:r w:rsidRPr="00E30C01">
        <w:rPr>
          <w:rFonts w:ascii="Arial" w:eastAsiaTheme="minorEastAsia" w:hAnsi="Arial" w:cs="Arial"/>
          <w:b/>
          <w:bCs/>
          <w:lang w:val="en-GB"/>
        </w:rPr>
        <w:t>second,</w:t>
      </w:r>
      <w:r w:rsidR="002666E8" w:rsidRPr="00E30C01">
        <w:rPr>
          <w:rFonts w:ascii="Arial" w:eastAsiaTheme="minorEastAsia" w:hAnsi="Arial" w:cs="Arial"/>
          <w:b/>
          <w:bCs/>
          <w:lang w:val="en-GB"/>
        </w:rPr>
        <w:t xml:space="preserve"> </w:t>
      </w:r>
      <w:r w:rsidRPr="00E30C01">
        <w:rPr>
          <w:rFonts w:ascii="Arial" w:eastAsiaTheme="minorEastAsia" w:hAnsi="Arial" w:cs="Arial"/>
          <w:b/>
          <w:bCs/>
          <w:lang w:val="en-GB"/>
        </w:rPr>
        <w:t>simpler f</w:t>
      </w:r>
      <w:r w:rsidR="002666E8" w:rsidRPr="00E30C01">
        <w:rPr>
          <w:rFonts w:ascii="Arial" w:eastAsiaTheme="minorEastAsia" w:hAnsi="Arial" w:cs="Arial"/>
          <w:b/>
          <w:bCs/>
          <w:lang w:val="en-GB"/>
        </w:rPr>
        <w:t>un</w:t>
      </w:r>
      <w:r w:rsidRPr="00E30C01">
        <w:rPr>
          <w:rFonts w:ascii="Arial" w:eastAsiaTheme="minorEastAsia" w:hAnsi="Arial" w:cs="Arial"/>
          <w:b/>
          <w:bCs/>
          <w:lang w:val="en-GB"/>
        </w:rPr>
        <w:t>c</w:t>
      </w:r>
      <w:r w:rsidR="002666E8" w:rsidRPr="00E30C01">
        <w:rPr>
          <w:rFonts w:ascii="Arial" w:eastAsiaTheme="minorEastAsia" w:hAnsi="Arial" w:cs="Arial"/>
          <w:b/>
          <w:bCs/>
          <w:lang w:val="en-GB"/>
        </w:rPr>
        <w:t>tion</w:t>
      </w:r>
      <w:r w:rsidRPr="00E30C01">
        <w:rPr>
          <w:rFonts w:ascii="Arial" w:eastAsiaTheme="minorEastAsia" w:hAnsi="Arial" w:cs="Arial"/>
          <w:b/>
          <w:bCs/>
          <w:lang w:val="en-GB"/>
        </w:rPr>
        <w:t xml:space="preserve"> </w:t>
      </w:r>
      <w:r w:rsidR="002666E8" w:rsidRPr="00E30C01">
        <w:rPr>
          <w:rFonts w:ascii="Arial" w:eastAsiaTheme="minorEastAsia" w:hAnsi="Arial" w:cs="Arial"/>
          <w:b/>
          <w:bCs/>
          <w:lang w:val="en-GB"/>
        </w:rPr>
        <w:t xml:space="preserve">parser </w:t>
      </w:r>
      <w:r w:rsidRPr="00E30C01">
        <w:rPr>
          <w:rFonts w:ascii="Arial" w:eastAsiaTheme="minorEastAsia" w:hAnsi="Arial" w:cs="Arial"/>
          <w:b/>
          <w:bCs/>
          <w:lang w:val="en-GB"/>
        </w:rPr>
        <w:t xml:space="preserve">is used </w:t>
      </w:r>
      <w:r w:rsidR="002666E8" w:rsidRPr="00E30C01">
        <w:rPr>
          <w:rFonts w:ascii="Arial" w:eastAsiaTheme="minorEastAsia" w:hAnsi="Arial" w:cs="Arial"/>
          <w:b/>
          <w:bCs/>
          <w:lang w:val="en-GB"/>
        </w:rPr>
        <w:t xml:space="preserve">UncertRadio, </w:t>
      </w:r>
      <w:r w:rsidRPr="00E30C01">
        <w:rPr>
          <w:rFonts w:ascii="Arial" w:eastAsiaTheme="minorEastAsia" w:hAnsi="Arial" w:cs="Arial"/>
          <w:b/>
          <w:bCs/>
          <w:lang w:val="en-GB"/>
        </w:rPr>
        <w:t xml:space="preserve">called </w:t>
      </w:r>
      <w:r w:rsidR="002666E8" w:rsidRPr="00E30C01">
        <w:rPr>
          <w:rFonts w:ascii="Arial" w:eastAsiaTheme="minorEastAsia" w:hAnsi="Arial" w:cs="Arial"/>
          <w:b/>
          <w:bCs/>
          <w:lang w:val="en-GB"/>
        </w:rPr>
        <w:t>seval</w:t>
      </w:r>
      <w:r w:rsidR="002666E8" w:rsidRPr="00E30C01">
        <w:rPr>
          <w:rFonts w:ascii="Arial" w:eastAsiaTheme="minorEastAsia" w:hAnsi="Arial" w:cs="Arial"/>
          <w:lang w:val="en-GB"/>
        </w:rPr>
        <w:t xml:space="preserve">, </w:t>
      </w:r>
      <w:r w:rsidRPr="00E30C01">
        <w:rPr>
          <w:rFonts w:ascii="Arial" w:eastAsiaTheme="minorEastAsia" w:hAnsi="Arial" w:cs="Arial"/>
          <w:lang w:val="en-GB"/>
        </w:rPr>
        <w:t>which can ca</w:t>
      </w:r>
      <w:r>
        <w:rPr>
          <w:rFonts w:ascii="Arial" w:eastAsiaTheme="minorEastAsia" w:hAnsi="Arial" w:cs="Arial"/>
          <w:lang w:val="en-GB"/>
        </w:rPr>
        <w:t xml:space="preserve">lculate the formula string, if containing only numbers, directly, it does not operate on variables. </w:t>
      </w:r>
    </w:p>
    <w:p w14:paraId="5943C85E" w14:textId="3C625220" w:rsidR="002666E8" w:rsidRPr="00FA0105" w:rsidRDefault="00E30C01"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 xml:space="preserve">If the argument of </w:t>
      </w:r>
      <w:r w:rsidR="002666E8" w:rsidRPr="00FA0105">
        <w:rPr>
          <w:rFonts w:ascii="Arial" w:eastAsiaTheme="minorEastAsia" w:hAnsi="Arial" w:cs="Arial"/>
          <w:lang w:val="en-GB"/>
        </w:rPr>
        <w:t>Log() (m</w:t>
      </w:r>
      <w:r w:rsidRPr="00FA0105">
        <w:rPr>
          <w:rFonts w:ascii="Arial" w:eastAsiaTheme="minorEastAsia" w:hAnsi="Arial" w:cs="Arial"/>
          <w:lang w:val="en-GB"/>
        </w:rPr>
        <w:t>ostly</w:t>
      </w:r>
      <w:r w:rsidR="002666E8" w:rsidRPr="00FA0105">
        <w:rPr>
          <w:rFonts w:ascii="Arial" w:eastAsiaTheme="minorEastAsia" w:hAnsi="Arial" w:cs="Arial"/>
          <w:lang w:val="en-GB"/>
        </w:rPr>
        <w:t xml:space="preserve"> 2) </w:t>
      </w:r>
      <w:r w:rsidRPr="00FA0105">
        <w:rPr>
          <w:rFonts w:ascii="Arial" w:eastAsiaTheme="minorEastAsia" w:hAnsi="Arial" w:cs="Arial"/>
          <w:lang w:val="en-GB"/>
        </w:rPr>
        <w:t>does not contain a variable with non-empty unit, i.e., a num</w:t>
      </w:r>
      <w:r w:rsidR="00FA0105">
        <w:rPr>
          <w:rFonts w:ascii="Arial" w:eastAsiaTheme="minorEastAsia" w:hAnsi="Arial" w:cs="Arial"/>
          <w:lang w:val="en-GB"/>
        </w:rPr>
        <w:t>b</w:t>
      </w:r>
      <w:r w:rsidRPr="00FA0105">
        <w:rPr>
          <w:rFonts w:ascii="Arial" w:eastAsiaTheme="minorEastAsia" w:hAnsi="Arial" w:cs="Arial"/>
          <w:lang w:val="en-GB"/>
        </w:rPr>
        <w:t>er</w:t>
      </w:r>
      <w:r w:rsidR="00FA0105" w:rsidRPr="00FA0105">
        <w:rPr>
          <w:rFonts w:ascii="Arial" w:eastAsiaTheme="minorEastAsia" w:hAnsi="Arial" w:cs="Arial"/>
          <w:lang w:val="en-GB"/>
        </w:rPr>
        <w:t xml:space="preserve">, the expression </w:t>
      </w:r>
      <w:r w:rsidR="002666E8" w:rsidRPr="00FA0105">
        <w:rPr>
          <w:rFonts w:ascii="Arial" w:eastAsiaTheme="minorEastAsia" w:hAnsi="Arial" w:cs="Arial"/>
          <w:lang w:val="en-GB"/>
        </w:rPr>
        <w:t xml:space="preserve">Log(Argument) </w:t>
      </w:r>
      <w:r w:rsidR="00FA0105" w:rsidRPr="00FA0105">
        <w:rPr>
          <w:rFonts w:ascii="Arial" w:eastAsiaTheme="minorEastAsia" w:hAnsi="Arial" w:cs="Arial"/>
          <w:lang w:val="en-GB"/>
        </w:rPr>
        <w:t xml:space="preserve">is set </w:t>
      </w:r>
      <w:r w:rsidR="00FA0105">
        <w:rPr>
          <w:rFonts w:ascii="Arial" w:eastAsiaTheme="minorEastAsia" w:hAnsi="Arial" w:cs="Arial"/>
          <w:lang w:val="en-GB"/>
        </w:rPr>
        <w:t xml:space="preserve">equal to </w:t>
      </w:r>
      <w:r w:rsidR="002666E8" w:rsidRPr="00FA0105">
        <w:rPr>
          <w:rFonts w:ascii="Arial" w:eastAsiaTheme="minorEastAsia" w:hAnsi="Arial" w:cs="Arial"/>
          <w:lang w:val="en-GB"/>
        </w:rPr>
        <w:t xml:space="preserve">1. </w:t>
      </w:r>
    </w:p>
    <w:p w14:paraId="186A9FA2" w14:textId="6EBCFBEE" w:rsidR="002666E8" w:rsidRPr="00FA0105" w:rsidRDefault="00FA0105" w:rsidP="002666E8">
      <w:pPr>
        <w:pStyle w:val="Listenabsatz"/>
        <w:numPr>
          <w:ilvl w:val="0"/>
          <w:numId w:val="38"/>
        </w:numPr>
        <w:spacing w:before="120"/>
        <w:ind w:left="425" w:hanging="425"/>
        <w:contextualSpacing w:val="0"/>
        <w:jc w:val="both"/>
        <w:rPr>
          <w:rFonts w:ascii="Arial" w:eastAsiaTheme="minorEastAsia" w:hAnsi="Arial" w:cs="Arial"/>
          <w:lang w:val="en-GB"/>
        </w:rPr>
      </w:pPr>
      <w:r w:rsidRPr="00FA0105">
        <w:rPr>
          <w:rFonts w:ascii="Arial" w:eastAsiaTheme="minorEastAsia" w:hAnsi="Arial" w:cs="Arial"/>
          <w:lang w:val="en-GB"/>
        </w:rPr>
        <w:t xml:space="preserve">The unit of an input quantity with number </w:t>
      </w:r>
      <m:oMath>
        <m:r>
          <w:rPr>
            <w:rFonts w:ascii="Cambria Math" w:eastAsiaTheme="minorEastAsia" w:hAnsi="Cambria Math" w:cs="Arial"/>
          </w:rPr>
          <m:t>k</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can contain more than one unit part</w:t>
      </w:r>
      <w:r>
        <w:rPr>
          <w:rFonts w:ascii="Arial" w:eastAsiaTheme="minorEastAsia" w:hAnsi="Arial" w:cs="Arial"/>
          <w:lang w:val="en-GB"/>
        </w:rPr>
        <w:t>s, such that the unit represents a small formula.</w:t>
      </w:r>
      <w:r w:rsidR="002666E8" w:rsidRPr="00FA0105">
        <w:rPr>
          <w:rFonts w:ascii="Arial" w:eastAsiaTheme="minorEastAsia" w:hAnsi="Arial" w:cs="Arial"/>
          <w:lang w:val="en-GB"/>
        </w:rPr>
        <w:t xml:space="preserve"> </w:t>
      </w:r>
      <w:r w:rsidRPr="00FA0105">
        <w:rPr>
          <w:rFonts w:ascii="Arial" w:eastAsiaTheme="minorEastAsia" w:hAnsi="Arial" w:cs="Arial"/>
          <w:lang w:val="en-GB"/>
        </w:rPr>
        <w:t>For a detection probability</w:t>
      </w:r>
      <w:r w:rsidR="002666E8" w:rsidRPr="00FA0105">
        <w:rPr>
          <w:rFonts w:ascii="Arial" w:eastAsiaTheme="minorEastAsia" w:hAnsi="Arial" w:cs="Arial"/>
          <w:lang w:val="en-GB"/>
        </w:rPr>
        <w:t xml:space="preserve"> </w:t>
      </w:r>
      <m:oMath>
        <m:r>
          <w:rPr>
            <w:rFonts w:ascii="Cambria Math" w:eastAsiaTheme="minorEastAsia" w:hAnsi="Cambria Math" w:cs="Arial"/>
          </w:rPr>
          <m:t>eps</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the unit could be </w:t>
      </w:r>
      <w:r w:rsidR="002666E8" w:rsidRPr="00FA0105">
        <w:rPr>
          <w:rFonts w:ascii="Arial" w:eastAsiaTheme="minorEastAsia" w:hAnsi="Arial" w:cs="Arial"/>
          <w:lang w:val="en-GB"/>
        </w:rPr>
        <w:t xml:space="preserve">1/mBq/min. </w:t>
      </w:r>
      <w:r w:rsidRPr="00FA0105">
        <w:rPr>
          <w:rFonts w:ascii="Arial" w:eastAsiaTheme="minorEastAsia" w:hAnsi="Arial" w:cs="Arial"/>
          <w:lang w:val="en-GB"/>
        </w:rPr>
        <w:t xml:space="preserve">The unit parts are converted to basic units and the associated conversion factors are combined in the same way to build the conversion of this input quantity: in the example, the scaling factor of the combined unit is: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e>
        </m:d>
        <m:r>
          <w:rPr>
            <w:rFonts w:ascii="Cambria Math" w:eastAsiaTheme="minorEastAsia" w:hAnsi="Cambria Math" w:cs="Arial"/>
            <w:lang w:val="en-GB"/>
          </w:rPr>
          <m:t>)=1</m:t>
        </m:r>
        <m:r>
          <m:rPr>
            <m:sty m:val="p"/>
          </m:rPr>
          <w:rPr>
            <w:rFonts w:ascii="Cambria Math" w:eastAsiaTheme="minorEastAsia" w:hAnsi="Cambria Math" w:cs="Arial"/>
            <w:lang w:val="en-GB"/>
          </w:rPr>
          <m:t>/0,001/60 = 16,66667</m:t>
        </m:r>
      </m:oMath>
      <w:r w:rsidR="002666E8" w:rsidRPr="00FA0105">
        <w:rPr>
          <w:rFonts w:ascii="Arial" w:eastAsiaTheme="minorEastAsia" w:hAnsi="Arial" w:cs="Arial"/>
          <w:lang w:val="en-GB"/>
        </w:rPr>
        <w:t xml:space="preserve">, </w:t>
      </w:r>
      <w:r>
        <w:rPr>
          <w:rFonts w:ascii="Arial" w:eastAsiaTheme="minorEastAsia" w:hAnsi="Arial" w:cs="Arial"/>
          <w:lang w:val="en-GB"/>
        </w:rPr>
        <w:t xml:space="preserve">if the desired unit shall be </w:t>
      </w:r>
      <w:r w:rsidR="002666E8" w:rsidRPr="00FA0105">
        <w:rPr>
          <w:rFonts w:ascii="Arial" w:eastAsiaTheme="minorEastAsia" w:hAnsi="Arial" w:cs="Arial"/>
          <w:lang w:val="en-GB"/>
        </w:rPr>
        <w:t xml:space="preserve">1/Bq/s. </w:t>
      </w:r>
    </w:p>
    <w:p w14:paraId="4D7AC964" w14:textId="111C8BD9" w:rsidR="002666E8" w:rsidRPr="00FA0105" w:rsidRDefault="00FA0105"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To enable calculation</w:t>
      </w:r>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a unit string is build, for the example </w:t>
      </w:r>
      <m:oMath>
        <m:r>
          <w:rPr>
            <w:rFonts w:ascii="Cambria Math" w:eastAsiaTheme="minorEastAsia" w:hAnsi="Cambria Math" w:cs="Arial"/>
          </w:rPr>
          <m:t>eps</m:t>
        </m:r>
      </m:oMath>
      <w:r w:rsidRPr="00FA0105">
        <w:rPr>
          <w:rFonts w:ascii="Arial" w:eastAsiaTheme="minorEastAsia" w:hAnsi="Arial" w:cs="Arial"/>
          <w:lang w:val="en-GB"/>
        </w:rPr>
        <w:t>,</w:t>
      </w:r>
      <w:r w:rsidR="002666E8" w:rsidRPr="00FA0105">
        <w:rPr>
          <w:rFonts w:ascii="Arial" w:eastAsiaTheme="minorEastAsia" w:hAnsi="Arial" w:cs="Arial"/>
          <w:lang w:val="en-GB"/>
        </w:rPr>
        <w:t xml:space="preserve"> </w:t>
      </w:r>
      <w:r w:rsidRPr="00FA0105">
        <w:rPr>
          <w:rFonts w:ascii="Arial" w:eastAsiaTheme="minorEastAsia" w:hAnsi="Arial" w:cs="Arial"/>
          <w:lang w:val="en-GB"/>
        </w:rPr>
        <w:t>from the characteristic unit valu</w:t>
      </w:r>
      <w:r>
        <w:rPr>
          <w:rFonts w:ascii="Arial" w:eastAsiaTheme="minorEastAsia" w:hAnsi="Arial" w:cs="Arial"/>
          <w:lang w:val="en-GB"/>
        </w:rPr>
        <w:t>es</w:t>
      </w:r>
      <w:r w:rsidR="002666E8" w:rsidRPr="00FA0105">
        <w:rPr>
          <w:rFonts w:ascii="Arial" w:eastAsiaTheme="minorEastAsia" w:hAnsi="Arial" w:cs="Arial"/>
          <w:lang w:val="en-GB"/>
        </w:rPr>
        <w:t xml:space="preserve"> (</w:t>
      </w:r>
      <w:r>
        <w:rPr>
          <w:rFonts w:ascii="Arial" w:eastAsiaTheme="minorEastAsia" w:hAnsi="Arial" w:cs="Arial"/>
          <w:lang w:val="en-GB"/>
        </w:rPr>
        <w:t>see</w:t>
      </w:r>
      <w:r w:rsidR="002666E8" w:rsidRPr="00FA0105">
        <w:rPr>
          <w:rFonts w:ascii="Arial" w:eastAsiaTheme="minorEastAsia" w:hAnsi="Arial" w:cs="Arial"/>
          <w:lang w:val="en-GB"/>
        </w:rPr>
        <w:t xml:space="preserve"> unitsTable.csv): </w:t>
      </w:r>
      <w:r w:rsidR="00A4703E">
        <w:rPr>
          <w:rFonts w:ascii="Arial" w:eastAsiaTheme="minorEastAsia" w:hAnsi="Arial" w:cs="Arial"/>
          <w:lang w:val="en-GB"/>
        </w:rPr>
        <w:t>“</w:t>
      </w:r>
      <w:r w:rsidR="002666E8" w:rsidRPr="00FA0105">
        <w:rPr>
          <w:rFonts w:ascii="Arial" w:eastAsiaTheme="minorEastAsia" w:hAnsi="Arial" w:cs="Arial"/>
          <w:lang w:val="en-GB"/>
        </w:rPr>
        <w:t xml:space="preserve">(1/11.0/21.0)“. </w:t>
      </w:r>
    </w:p>
    <w:p w14:paraId="7A8CDC5D" w14:textId="4C9AFD45" w:rsidR="002666E8" w:rsidRPr="00C52C4C"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C52C4C">
        <w:rPr>
          <w:rFonts w:ascii="Arial" w:eastAsiaTheme="minorEastAsia" w:hAnsi="Arial" w:cs="Arial"/>
          <w:lang w:val="en-GB"/>
        </w:rPr>
        <w:t>Withi</w:t>
      </w:r>
      <w:r w:rsidR="002666E8" w:rsidRPr="00C52C4C">
        <w:rPr>
          <w:rFonts w:ascii="Arial" w:eastAsiaTheme="minorEastAsia" w:hAnsi="Arial" w:cs="Arial"/>
          <w:lang w:val="en-GB"/>
        </w:rPr>
        <w:t xml:space="preserve">n </w:t>
      </w:r>
      <w:r w:rsidRPr="00C52C4C">
        <w:rPr>
          <w:rFonts w:ascii="Arial" w:eastAsiaTheme="minorEastAsia" w:hAnsi="Arial" w:cs="Arial"/>
          <w:lang w:val="en-GB"/>
        </w:rPr>
        <w:t xml:space="preserve">an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 a dependent quantity)</w:t>
      </w:r>
      <w:r w:rsidR="002666E8" w:rsidRPr="00C52C4C">
        <w:rPr>
          <w:rFonts w:ascii="Arial" w:eastAsiaTheme="minorEastAsia" w:hAnsi="Arial" w:cs="Arial"/>
          <w:lang w:val="en-GB"/>
        </w:rPr>
        <w:t xml:space="preserve"> </w:t>
      </w:r>
      <w:r w:rsidRPr="00C52C4C">
        <w:rPr>
          <w:rFonts w:ascii="Arial" w:eastAsiaTheme="minorEastAsia" w:hAnsi="Arial" w:cs="Arial"/>
          <w:lang w:val="en-GB"/>
        </w:rPr>
        <w:t>every single variab</w:t>
      </w:r>
      <w:r>
        <w:rPr>
          <w:rFonts w:ascii="Arial" w:eastAsiaTheme="minorEastAsia" w:hAnsi="Arial" w:cs="Arial"/>
          <w:lang w:val="en-GB"/>
        </w:rPr>
        <w:t xml:space="preserve">le name contained in it </w:t>
      </w:r>
      <w:r w:rsidR="002666E8" w:rsidRPr="00C52C4C">
        <w:rPr>
          <w:rFonts w:ascii="Arial" w:eastAsiaTheme="minorEastAsia" w:hAnsi="Arial" w:cs="Arial"/>
          <w:lang w:val="en-GB"/>
        </w:rPr>
        <w:t>(</w:t>
      </w:r>
      <w:r>
        <w:rPr>
          <w:rFonts w:ascii="Arial" w:eastAsiaTheme="minorEastAsia" w:hAnsi="Arial" w:cs="Arial"/>
          <w:lang w:val="en-GB"/>
        </w:rPr>
        <w:t>n</w:t>
      </w:r>
      <w:r w:rsidR="002666E8" w:rsidRPr="00C52C4C">
        <w:rPr>
          <w:rFonts w:ascii="Arial" w:eastAsiaTheme="minorEastAsia" w:hAnsi="Arial" w:cs="Arial"/>
          <w:lang w:val="en-GB"/>
        </w:rPr>
        <w:t>um</w:t>
      </w:r>
      <w:r>
        <w:rPr>
          <w:rFonts w:ascii="Arial" w:eastAsiaTheme="minorEastAsia" w:hAnsi="Arial" w:cs="Arial"/>
          <w:lang w:val="en-GB"/>
        </w:rPr>
        <w:t>be</w:t>
      </w:r>
      <w:r w:rsidR="002666E8" w:rsidRPr="00C52C4C">
        <w:rPr>
          <w:rFonts w:ascii="Arial" w:eastAsiaTheme="minorEastAsia" w:hAnsi="Arial" w:cs="Arial"/>
          <w:lang w:val="en-GB"/>
        </w:rPr>
        <w:t xml:space="preserve">r </w:t>
      </w:r>
      <m:oMath>
        <m:r>
          <w:rPr>
            <w:rFonts w:ascii="Cambria Math" w:eastAsiaTheme="minorEastAsia" w:hAnsi="Cambria Math" w:cs="Arial"/>
          </w:rPr>
          <m:t>k</m:t>
        </m:r>
      </m:oMath>
      <w:r w:rsidR="002666E8" w:rsidRPr="00C52C4C">
        <w:rPr>
          <w:rFonts w:ascii="Arial" w:eastAsiaTheme="minorEastAsia" w:hAnsi="Arial" w:cs="Arial"/>
          <w:lang w:val="en-GB"/>
        </w:rPr>
        <w:t xml:space="preserve">) </w:t>
      </w:r>
      <w:r>
        <w:rPr>
          <w:rFonts w:ascii="Arial" w:eastAsiaTheme="minorEastAsia" w:hAnsi="Arial" w:cs="Arial"/>
          <w:lang w:val="en-GB"/>
        </w:rPr>
        <w:t>is replaced by such a string</w:t>
      </w:r>
      <w:r w:rsidR="002666E8" w:rsidRPr="00C52C4C">
        <w:rPr>
          <w:rFonts w:ascii="Arial" w:eastAsiaTheme="minorEastAsia" w:hAnsi="Arial" w:cs="Arial"/>
          <w:lang w:val="en-GB"/>
        </w:rPr>
        <w:t xml:space="preserve">. </w:t>
      </w:r>
      <w:r w:rsidRPr="00C52C4C">
        <w:rPr>
          <w:rFonts w:ascii="Arial" w:eastAsiaTheme="minorEastAsia" w:hAnsi="Arial" w:cs="Arial"/>
          <w:lang w:val="en-GB"/>
        </w:rPr>
        <w:t xml:space="preserve">The scaling factor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w:t>
      </w:r>
      <w:r w:rsidR="002666E8" w:rsidRPr="00C52C4C">
        <w:rPr>
          <w:rFonts w:ascii="Arial" w:eastAsiaTheme="minorEastAsia" w:hAnsi="Arial" w:cs="Arial"/>
          <w:lang w:val="en-GB"/>
        </w:rPr>
        <w:t xml:space="preserve"> </w:t>
      </w:r>
      <w:r w:rsidRPr="00C52C4C">
        <w:rPr>
          <w:rFonts w:ascii="Arial" w:eastAsiaTheme="minorEastAsia" w:hAnsi="Arial" w:cs="Arial"/>
          <w:lang w:val="en-GB"/>
        </w:rPr>
        <w:t>the quantity associated</w:t>
      </w:r>
      <w:r>
        <w:rPr>
          <w:rFonts w:ascii="Arial" w:eastAsiaTheme="minorEastAsia" w:hAnsi="Arial" w:cs="Arial"/>
          <w:lang w:val="en-GB"/>
        </w:rPr>
        <w:t xml:space="preserve"> with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w:t>
      </w:r>
      <w:r>
        <w:rPr>
          <w:rFonts w:ascii="Arial" w:eastAsiaTheme="minorEastAsia" w:hAnsi="Arial" w:cs="Arial"/>
          <w:lang w:val="en-GB"/>
        </w:rPr>
        <w:t>is determined from</w:t>
      </w:r>
      <w:r w:rsidR="002666E8" w:rsidRPr="00C52C4C">
        <w:rPr>
          <w:rFonts w:ascii="Arial" w:eastAsiaTheme="minorEastAsia" w:hAnsi="Arial" w:cs="Arial"/>
          <w:lang w:val="en-GB"/>
        </w:rPr>
        <w:t>:</w:t>
      </w:r>
    </w:p>
    <w:p w14:paraId="08EED03A" w14:textId="77777777" w:rsidR="002666E8" w:rsidRPr="001A305F" w:rsidRDefault="002666E8" w:rsidP="002666E8">
      <w:pPr>
        <w:pStyle w:val="Listenabsatz"/>
        <w:tabs>
          <w:tab w:val="left" w:pos="1701"/>
          <w:tab w:val="left" w:pos="7938"/>
        </w:tabs>
        <w:spacing w:before="120"/>
        <w:ind w:left="426"/>
        <w:contextualSpacing w:val="0"/>
        <w:jc w:val="both"/>
        <w:rPr>
          <w:rFonts w:ascii="Arial" w:eastAsiaTheme="minorEastAsia" w:hAnsi="Arial" w:cs="Arial"/>
          <w:sz w:val="28"/>
          <w:szCs w:val="28"/>
          <w:lang w:val="en-GB"/>
        </w:rPr>
      </w:pPr>
      <w:r w:rsidRPr="001A305F">
        <w:rPr>
          <w:rFonts w:ascii="Arial" w:eastAsiaTheme="minorEastAsia" w:hAnsi="Arial" w:cs="Arial"/>
          <w:lang w:val="en-GB"/>
        </w:rPr>
        <w:t xml:space="preserve"> </w:t>
      </w:r>
      <w:r w:rsidRPr="001A305F">
        <w:rPr>
          <w:rFonts w:ascii="Arial" w:eastAsiaTheme="minorEastAsia" w:hAnsi="Arial" w:cs="Arial"/>
          <w:lang w:val="en-GB"/>
        </w:rPr>
        <w:tab/>
      </w:r>
      <m:oMath>
        <m:r>
          <w:rPr>
            <w:rFonts w:ascii="Cambria Math" w:eastAsiaTheme="minorEastAsia" w:hAnsi="Cambria Math" w:cs="Arial"/>
            <w:sz w:val="26"/>
            <w:szCs w:val="26"/>
            <w:lang w:val="en-GB"/>
          </w:rPr>
          <m:t>uconv</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i</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strgv1</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strgv3</m:t>
            </m:r>
          </m:e>
        </m:d>
      </m:oMath>
      <w:r w:rsidRPr="001A305F">
        <w:rPr>
          <w:rFonts w:ascii="Arial" w:eastAsiaTheme="minorEastAsia" w:hAnsi="Arial" w:cs="Arial"/>
          <w:sz w:val="28"/>
          <w:szCs w:val="28"/>
          <w:lang w:val="en-GB"/>
        </w:rPr>
        <w:t xml:space="preserve"> </w:t>
      </w:r>
      <w:r w:rsidRPr="001A305F">
        <w:rPr>
          <w:rFonts w:ascii="Arial" w:eastAsiaTheme="minorEastAsia" w:hAnsi="Arial" w:cs="Arial"/>
          <w:sz w:val="28"/>
          <w:szCs w:val="28"/>
          <w:lang w:val="en-GB"/>
        </w:rPr>
        <w:tab/>
      </w:r>
      <w:r w:rsidRPr="001A305F">
        <w:rPr>
          <w:rFonts w:ascii="Arial" w:eastAsiaTheme="minorEastAsia" w:hAnsi="Arial" w:cs="Arial"/>
          <w:lang w:val="en-GB"/>
        </w:rPr>
        <w:t>(1)</w:t>
      </w:r>
    </w:p>
    <w:p w14:paraId="4CB6FF09" w14:textId="741A06B3"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Her</w:t>
      </w:r>
      <w:r w:rsidR="002666E8" w:rsidRPr="001A305F">
        <w:rPr>
          <w:rFonts w:ascii="Arial" w:eastAsiaTheme="minorEastAsia" w:hAnsi="Arial" w:cs="Arial"/>
          <w:lang w:val="en-GB"/>
        </w:rPr>
        <w:t>ein</w:t>
      </w:r>
      <w:r w:rsidRPr="001A305F">
        <w:rPr>
          <w:rFonts w:ascii="Arial" w:eastAsiaTheme="minorEastAsia" w:hAnsi="Arial" w:cs="Arial"/>
          <w:lang w:val="en-GB"/>
        </w:rPr>
        <w:t xml:space="preserve">, the string </w:t>
      </w:r>
      <m:oMath>
        <m:r>
          <w:rPr>
            <w:rFonts w:ascii="Cambria Math" w:eastAsiaTheme="minorEastAsia" w:hAnsi="Cambria Math" w:cs="Arial"/>
            <w:lang w:val="en-GB"/>
          </w:rPr>
          <m:t>strgv1</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is the formula string of equation</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i</m:t>
        </m:r>
      </m:oMath>
      <w:r w:rsidR="002666E8" w:rsidRPr="001A305F">
        <w:rPr>
          <w:rFonts w:ascii="Arial" w:eastAsiaTheme="minorEastAsia" w:hAnsi="Arial" w:cs="Arial"/>
          <w:lang w:val="en-GB"/>
        </w:rPr>
        <w:t xml:space="preserve">, in </w:t>
      </w:r>
      <w:r w:rsidRPr="001A305F">
        <w:rPr>
          <w:rFonts w:ascii="Arial" w:eastAsiaTheme="minorEastAsia" w:hAnsi="Arial" w:cs="Arial"/>
          <w:lang w:val="en-GB"/>
        </w:rPr>
        <w:t xml:space="preserve">which the names of the symbols </w:t>
      </w:r>
      <m:oMath>
        <m:r>
          <w:rPr>
            <w:rFonts w:ascii="Cambria Math" w:eastAsiaTheme="minorEastAsia" w:hAnsi="Cambria Math" w:cs="Arial"/>
            <w:lang w:val="en-GB"/>
          </w:rPr>
          <m:t>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are replaced by the p</w:t>
      </w:r>
      <w:r w:rsidR="002666E8" w:rsidRPr="001A305F">
        <w:rPr>
          <w:rFonts w:ascii="Arial" w:eastAsiaTheme="minorEastAsia" w:hAnsi="Arial" w:cs="Arial"/>
          <w:lang w:val="en-GB"/>
        </w:rPr>
        <w:t>rodu</w:t>
      </w:r>
      <w:r w:rsidRPr="001A305F">
        <w:rPr>
          <w:rFonts w:ascii="Arial" w:eastAsiaTheme="minorEastAsia" w:hAnsi="Arial" w:cs="Arial"/>
          <w:lang w:val="en-GB"/>
        </w:rPr>
        <w:t>c</w:t>
      </w:r>
      <w:r w:rsidR="002666E8" w:rsidRPr="001A305F">
        <w:rPr>
          <w:rFonts w:ascii="Arial" w:eastAsiaTheme="minorEastAsia" w:hAnsi="Arial" w:cs="Arial"/>
          <w:lang w:val="en-GB"/>
        </w:rPr>
        <w:t xml:space="preserve">t </w:t>
      </w:r>
      <m:oMath>
        <m:r>
          <w:rPr>
            <w:rFonts w:ascii="Cambria Math" w:eastAsiaTheme="minorEastAsia" w:hAnsi="Cambria Math" w:cs="Arial"/>
            <w:lang w:val="en-GB"/>
          </w:rPr>
          <m:t>uconv</m:t>
        </m:r>
        <m:d>
          <m:dPr>
            <m:ctrlPr>
              <w:rPr>
                <w:rFonts w:ascii="Cambria Math" w:eastAsiaTheme="minorEastAsia" w:hAnsi="Cambria Math" w:cs="Arial"/>
                <w:i/>
                <w:lang w:val="en-GB"/>
              </w:rPr>
            </m:ctrlPr>
          </m:dPr>
          <m:e>
            <m:r>
              <w:rPr>
                <w:rFonts w:ascii="Cambria Math" w:eastAsiaTheme="minorEastAsia" w:hAnsi="Cambria Math" w:cs="Arial"/>
                <w:lang w:val="en-GB"/>
              </w:rPr>
              <m:t>nng(k)</m:t>
            </m:r>
          </m:e>
        </m:d>
        <m:r>
          <w:rPr>
            <w:rFonts w:ascii="Cambria Math" w:eastAsiaTheme="minorEastAsia" w:hAnsi="Cambria Math" w:cs="Arial"/>
            <w:lang w:val="en-GB"/>
          </w:rPr>
          <m:t>∙Messwert(nng(k)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converted to a string</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strgv3</m:t>
        </m:r>
      </m:oMath>
      <w:r w:rsidRPr="001A305F">
        <w:rPr>
          <w:rFonts w:ascii="Arial" w:eastAsiaTheme="minorEastAsia" w:hAnsi="Arial" w:cs="Arial"/>
          <w:lang w:val="en-GB"/>
        </w:rPr>
        <w:t xml:space="preserve"> is the formula string of equation </w:t>
      </w:r>
      <m:oMath>
        <m:r>
          <w:rPr>
            <w:rFonts w:ascii="Cambria Math" w:eastAsiaTheme="minorEastAsia" w:hAnsi="Cambria Math" w:cs="Arial"/>
            <w:lang w:val="en-GB"/>
          </w:rPr>
          <m:t>i</m:t>
        </m:r>
      </m:oMath>
      <w:r w:rsidRPr="001A305F">
        <w:rPr>
          <w:rFonts w:ascii="Arial" w:eastAsiaTheme="minorEastAsia" w:hAnsi="Arial" w:cs="Arial"/>
          <w:lang w:val="en-GB"/>
        </w:rPr>
        <w:t xml:space="preserve">, in which the names of the symbols </w:t>
      </w:r>
      <m:oMath>
        <m:r>
          <w:rPr>
            <w:rFonts w:ascii="Cambria Math" w:eastAsiaTheme="minorEastAsia" w:hAnsi="Cambria Math" w:cs="Arial"/>
            <w:lang w:val="en-GB"/>
          </w:rPr>
          <m:t>k</m:t>
        </m:r>
      </m:oMath>
      <w:r w:rsidRPr="001A305F">
        <w:rPr>
          <w:rFonts w:ascii="Arial" w:eastAsiaTheme="minorEastAsia" w:hAnsi="Arial" w:cs="Arial"/>
          <w:lang w:val="en-GB"/>
        </w:rPr>
        <w:t xml:space="preserve"> are replace by </w:t>
      </w:r>
      <m:oMath>
        <m:r>
          <w:rPr>
            <w:rFonts w:ascii="Cambria Math" w:eastAsiaTheme="minorEastAsia" w:hAnsi="Cambria Math" w:cs="Arial"/>
            <w:lang w:val="en-GB"/>
          </w:rPr>
          <m:t>Messwert(nng</m:t>
        </m:r>
        <m:d>
          <m:dPr>
            <m:ctrlPr>
              <w:rPr>
                <w:rFonts w:ascii="Cambria Math" w:eastAsiaTheme="minorEastAsia" w:hAnsi="Cambria Math" w:cs="Arial"/>
                <w:i/>
                <w:lang w:val="en-GB"/>
              </w:rPr>
            </m:ctrlPr>
          </m:dPr>
          <m:e>
            <m:r>
              <w:rPr>
                <w:rFonts w:ascii="Cambria Math" w:eastAsiaTheme="minorEastAsia" w:hAnsi="Cambria Math" w:cs="Arial"/>
                <w:lang w:val="en-GB"/>
              </w:rPr>
              <m:t>k</m:t>
            </m:r>
          </m:e>
        </m:d>
        <m:r>
          <w:rPr>
            <w:rFonts w:ascii="Cambria Math" w:eastAsiaTheme="minorEastAsia" w:hAnsi="Cambria Math" w:cs="Arial"/>
            <w:lang w:val="en-GB"/>
          </w:rPr>
          <m:t>)</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 xml:space="preserve">converted to </w:t>
      </w:r>
      <w:r w:rsidR="002666E8" w:rsidRPr="001A305F">
        <w:rPr>
          <w:rFonts w:ascii="Arial" w:eastAsiaTheme="minorEastAsia" w:hAnsi="Arial" w:cs="Arial"/>
          <w:lang w:val="en-GB"/>
        </w:rPr>
        <w:t xml:space="preserve">a </w:t>
      </w:r>
      <w:r w:rsidRPr="001A305F">
        <w:rPr>
          <w:rFonts w:ascii="Arial" w:eastAsiaTheme="minorEastAsia" w:hAnsi="Arial" w:cs="Arial"/>
          <w:lang w:val="en-GB"/>
        </w:rPr>
        <w:t>s</w:t>
      </w:r>
      <w:r w:rsidR="002666E8" w:rsidRPr="001A305F">
        <w:rPr>
          <w:rFonts w:ascii="Arial" w:eastAsiaTheme="minorEastAsia" w:hAnsi="Arial" w:cs="Arial"/>
          <w:lang w:val="en-GB"/>
        </w:rPr>
        <w:t xml:space="preserve">tring.  </w:t>
      </w:r>
      <w:r w:rsidRPr="001A305F">
        <w:rPr>
          <w:rFonts w:ascii="Arial" w:eastAsiaTheme="minorEastAsia" w:hAnsi="Arial" w:cs="Arial"/>
          <w:lang w:val="en-GB"/>
        </w:rPr>
        <w:t>Note: Messwert() denotes the array of measurement values</w:t>
      </w:r>
      <w:r w:rsidR="00DA5E66">
        <w:rPr>
          <w:rFonts w:ascii="Arial" w:eastAsiaTheme="minorEastAsia" w:hAnsi="Arial" w:cs="Arial"/>
          <w:lang w:val="en-GB"/>
        </w:rPr>
        <w:t xml:space="preserve"> (called MVals() in this test)</w:t>
      </w:r>
      <w:r w:rsidRPr="001A305F">
        <w:rPr>
          <w:rFonts w:ascii="Arial" w:eastAsiaTheme="minorEastAsia" w:hAnsi="Arial" w:cs="Arial"/>
          <w:lang w:val="en-GB"/>
        </w:rPr>
        <w:t xml:space="preserve">. </w:t>
      </w:r>
    </w:p>
    <w:p w14:paraId="2362DE6D" w14:textId="614F009D"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Example</w:t>
      </w:r>
      <w:r w:rsidR="002666E8" w:rsidRPr="001A305F">
        <w:rPr>
          <w:rFonts w:ascii="Arial" w:eastAsiaTheme="minorEastAsia" w:hAnsi="Arial" w:cs="Arial"/>
          <w:lang w:val="en-GB"/>
        </w:rPr>
        <w:t xml:space="preserve"> f</w:t>
      </w:r>
      <w:r w:rsidRPr="001A305F">
        <w:rPr>
          <w:rFonts w:ascii="Arial" w:eastAsiaTheme="minorEastAsia" w:hAnsi="Arial" w:cs="Arial"/>
          <w:lang w:val="en-GB"/>
        </w:rPr>
        <w:t>or</w:t>
      </w:r>
      <w:r w:rsidR="002666E8" w:rsidRPr="001A305F">
        <w:rPr>
          <w:rFonts w:ascii="Arial" w:eastAsiaTheme="minorEastAsia" w:hAnsi="Arial" w:cs="Arial"/>
          <w:lang w:val="en-GB"/>
        </w:rPr>
        <w:t xml:space="preserve"> </w:t>
      </w:r>
      <w:r w:rsidR="002666E8" w:rsidRPr="00305B3B">
        <w:rPr>
          <w:rFonts w:ascii="Arial" w:eastAsiaTheme="minorEastAsia" w:hAnsi="Arial" w:cs="Arial"/>
          <w:sz w:val="20"/>
          <w:szCs w:val="20"/>
          <w:lang w:val="en-GB"/>
        </w:rPr>
        <w:t>(LAMSR * TS * 60^0) / (1. - EXP(-LAMSR * TS * 60^0))</w:t>
      </w:r>
      <w:r w:rsidR="002666E8" w:rsidRPr="001A305F">
        <w:rPr>
          <w:rFonts w:ascii="Arial" w:eastAsiaTheme="minorEastAsia" w:hAnsi="Arial" w:cs="Arial"/>
          <w:lang w:val="en-GB"/>
        </w:rPr>
        <w:t>:</w:t>
      </w:r>
    </w:p>
    <w:p w14:paraId="22FBD37E" w14:textId="77777777" w:rsidR="002666E8" w:rsidRPr="001A305F" w:rsidRDefault="002666E8" w:rsidP="002666E8">
      <w:pPr>
        <w:pStyle w:val="Listenabsatz"/>
        <w:spacing w:before="120"/>
        <w:ind w:left="426"/>
        <w:contextualSpacing w:val="0"/>
        <w:jc w:val="both"/>
        <w:rPr>
          <w:rFonts w:ascii="Arial" w:eastAsiaTheme="minorEastAsia" w:hAnsi="Arial" w:cs="Arial"/>
          <w:lang w:val="en-GB"/>
        </w:rPr>
      </w:pPr>
    </w:p>
    <w:p w14:paraId="31ED3EB9" w14:textId="77777777" w:rsidR="002666E8" w:rsidRPr="00CD53E3" w:rsidRDefault="002666E8" w:rsidP="002666E8">
      <w:pPr>
        <w:pStyle w:val="Listenabsatz"/>
        <w:spacing w:before="120"/>
        <w:ind w:left="426"/>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strgv1=(( 7.63000000E-10) * ( 2.40000000E+04) * 60^0) / (1. - EXP(-( 7.63000000E-10) * ( 2.40000000E+04) * 60^0))</w:t>
      </w:r>
    </w:p>
    <w:p w14:paraId="758C10A7" w14:textId="77777777" w:rsidR="002666E8" w:rsidRPr="00CD53E3" w:rsidRDefault="002666E8" w:rsidP="002666E8">
      <w:pPr>
        <w:pStyle w:val="Listenabsatz"/>
        <w:spacing w:before="120"/>
        <w:ind w:left="426"/>
        <w:contextualSpacing w:val="0"/>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 xml:space="preserve"> strgv3=(( 7.63000000E-10) * ( 4.00000000E+02) * 60^0) / (1. - EXP(-( 7.63000000E-10) * ( 4.00000000E+02) * 60^0))</w:t>
      </w:r>
    </w:p>
    <w:p w14:paraId="1967C185"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r w:rsidRPr="001A305F">
        <w:rPr>
          <w:rFonts w:ascii="Courier New" w:eastAsiaTheme="minorEastAsia" w:hAnsi="Courier New" w:cs="Courier New"/>
          <w:sz w:val="18"/>
          <w:szCs w:val="18"/>
          <w:lang w:val="en-GB"/>
        </w:rPr>
        <w:t>uconv(i) = 1.00000906</w:t>
      </w:r>
    </w:p>
    <w:p w14:paraId="3C77BFB1"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
    <w:p w14:paraId="5901C1DD" w14:textId="04EF3D52" w:rsidR="002666E8" w:rsidRPr="001A305F" w:rsidRDefault="00C52C4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1A305F">
        <w:rPr>
          <w:rFonts w:ascii="Arial" w:eastAsiaTheme="minorEastAsia" w:hAnsi="Arial" w:cs="Arial"/>
          <w:lang w:val="en-GB"/>
        </w:rPr>
        <w:t xml:space="preserve">It is assumed that the argument of an </w:t>
      </w:r>
      <w:r w:rsidR="002666E8" w:rsidRPr="001A305F">
        <w:rPr>
          <w:rFonts w:ascii="Arial" w:eastAsiaTheme="minorEastAsia" w:hAnsi="Arial" w:cs="Arial"/>
          <w:lang w:val="en-GB"/>
        </w:rPr>
        <w:t>Exp</w:t>
      </w:r>
      <w:r w:rsidRPr="001A305F">
        <w:rPr>
          <w:rFonts w:ascii="Arial" w:eastAsiaTheme="minorEastAsia" w:hAnsi="Arial" w:cs="Arial"/>
          <w:lang w:val="en-GB"/>
        </w:rPr>
        <w:t xml:space="preserve"> f</w:t>
      </w:r>
      <w:r w:rsidR="002666E8" w:rsidRPr="001A305F">
        <w:rPr>
          <w:rFonts w:ascii="Arial" w:eastAsiaTheme="minorEastAsia" w:hAnsi="Arial" w:cs="Arial"/>
          <w:lang w:val="en-GB"/>
        </w:rPr>
        <w:t>un</w:t>
      </w:r>
      <w:r w:rsidRPr="001A305F">
        <w:rPr>
          <w:rFonts w:ascii="Arial" w:eastAsiaTheme="minorEastAsia" w:hAnsi="Arial" w:cs="Arial"/>
          <w:lang w:val="en-GB"/>
        </w:rPr>
        <w:t>c</w:t>
      </w:r>
      <w:r w:rsidR="002666E8" w:rsidRPr="001A305F">
        <w:rPr>
          <w:rFonts w:ascii="Arial" w:eastAsiaTheme="minorEastAsia" w:hAnsi="Arial" w:cs="Arial"/>
          <w:lang w:val="en-GB"/>
        </w:rPr>
        <w:t xml:space="preserve">tion </w:t>
      </w:r>
      <w:r w:rsidRPr="001A305F">
        <w:rPr>
          <w:rFonts w:ascii="Arial" w:eastAsiaTheme="minorEastAsia" w:hAnsi="Arial" w:cs="Arial"/>
          <w:lang w:val="en-GB"/>
        </w:rPr>
        <w:t>contains only quantities like a decay constant</w:t>
      </w:r>
      <w:r w:rsidR="002666E8" w:rsidRPr="001A305F">
        <w:rPr>
          <w:rFonts w:ascii="Arial" w:eastAsiaTheme="minorEastAsia" w:hAnsi="Arial" w:cs="Arial"/>
          <w:lang w:val="en-GB"/>
        </w:rPr>
        <w:t xml:space="preserve"> </w:t>
      </w:r>
      <w:r w:rsidR="002666E8" w:rsidRPr="001A305F">
        <w:rPr>
          <w:rFonts w:ascii="Arial" w:eastAsiaTheme="minorEastAsia" w:hAnsi="Arial" w:cs="Arial"/>
          <w:i/>
          <w:iCs/>
          <w:lang w:val="en-GB"/>
        </w:rPr>
        <w:t>lambda</w:t>
      </w:r>
      <w:r w:rsidR="002666E8" w:rsidRPr="001A305F">
        <w:rPr>
          <w:rFonts w:ascii="Arial" w:eastAsiaTheme="minorEastAsia" w:hAnsi="Arial" w:cs="Arial"/>
          <w:lang w:val="en-GB"/>
        </w:rPr>
        <w:t xml:space="preserve"> (1/s) </w:t>
      </w:r>
      <w:r w:rsidRPr="001A305F">
        <w:rPr>
          <w:rFonts w:ascii="Arial" w:eastAsiaTheme="minorEastAsia" w:hAnsi="Arial" w:cs="Arial"/>
          <w:lang w:val="en-GB"/>
        </w:rPr>
        <w:t>a</w:t>
      </w:r>
      <w:r w:rsidR="002666E8" w:rsidRPr="001A305F">
        <w:rPr>
          <w:rFonts w:ascii="Arial" w:eastAsiaTheme="minorEastAsia" w:hAnsi="Arial" w:cs="Arial"/>
          <w:lang w:val="en-GB"/>
        </w:rPr>
        <w:t xml:space="preserve">nd </w:t>
      </w:r>
      <w:r w:rsidRPr="001A305F">
        <w:rPr>
          <w:rFonts w:ascii="Arial" w:eastAsiaTheme="minorEastAsia" w:hAnsi="Arial" w:cs="Arial"/>
          <w:lang w:val="en-GB"/>
        </w:rPr>
        <w:t xml:space="preserve">a counting duration </w:t>
      </w:r>
      <w:r w:rsidR="002666E8" w:rsidRPr="001A305F">
        <w:rPr>
          <w:rFonts w:ascii="Arial" w:eastAsiaTheme="minorEastAsia" w:hAnsi="Arial" w:cs="Arial"/>
          <w:i/>
          <w:iCs/>
          <w:lang w:val="en-GB"/>
        </w:rPr>
        <w:t>t</w:t>
      </w:r>
      <w:r w:rsidR="002666E8" w:rsidRPr="001A305F">
        <w:rPr>
          <w:rFonts w:ascii="Arial" w:eastAsiaTheme="minorEastAsia" w:hAnsi="Arial" w:cs="Arial"/>
          <w:lang w:val="en-GB"/>
        </w:rPr>
        <w:t xml:space="preserve"> (s). </w:t>
      </w:r>
      <w:r w:rsidR="001A305F" w:rsidRPr="001A305F">
        <w:rPr>
          <w:rFonts w:ascii="Arial" w:eastAsiaTheme="minorEastAsia" w:hAnsi="Arial" w:cs="Arial"/>
          <w:lang w:val="en-GB"/>
        </w:rPr>
        <w:t>It is then allowed for this argument,</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that besides the characteristic unit values also scaling factors of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or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3F3E90">
        <w:rPr>
          <w:rFonts w:ascii="Arial" w:eastAsiaTheme="minorEastAsia" w:hAnsi="Arial" w:cs="Arial"/>
          <w:lang w:val="en-GB"/>
        </w:rPr>
        <w:t xml:space="preserve">and at the same time also associated factors like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0</m:t>
            </m:r>
          </m:sup>
        </m:sSup>
      </m:oMath>
      <w:r w:rsidR="003F3E90">
        <w:rPr>
          <w:rFonts w:ascii="Arial" w:eastAsiaTheme="minorEastAsia" w:hAnsi="Arial" w:cs="Arial"/>
          <w:lang w:val="en-GB"/>
        </w:rPr>
        <w:t xml:space="preserve">, build from Trigger variables, </w:t>
      </w:r>
      <w:r w:rsidR="001A305F" w:rsidRPr="001A305F">
        <w:rPr>
          <w:rFonts w:ascii="Arial" w:eastAsiaTheme="minorEastAsia" w:hAnsi="Arial" w:cs="Arial"/>
          <w:lang w:val="en-GB"/>
        </w:rPr>
        <w:t>may occur.</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then the overall argument value is not an integer value and is not equal to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or </w:t>
      </w:r>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a unit error is assumed; otherwise, the whole </w:t>
      </w:r>
      <w:r w:rsidR="002666E8" w:rsidRPr="001A305F">
        <w:rPr>
          <w:rFonts w:ascii="Arial" w:eastAsiaTheme="minorEastAsia" w:hAnsi="Arial" w:cs="Arial"/>
          <w:lang w:val="en-GB"/>
        </w:rPr>
        <w:t>Exp(Argument)</w:t>
      </w:r>
      <w:r w:rsidR="001A305F" w:rsidRPr="001A305F">
        <w:rPr>
          <w:rFonts w:ascii="Arial" w:eastAsiaTheme="minorEastAsia" w:hAnsi="Arial" w:cs="Arial"/>
          <w:lang w:val="en-GB"/>
        </w:rPr>
        <w:t xml:space="preserve"> expression is set equal to </w:t>
      </w:r>
      <w:r w:rsidR="002666E8" w:rsidRPr="001A305F">
        <w:rPr>
          <w:rFonts w:ascii="Arial" w:eastAsiaTheme="minorEastAsia" w:hAnsi="Arial" w:cs="Arial"/>
          <w:lang w:val="en-GB"/>
        </w:rPr>
        <w:t xml:space="preserve">1.0 (Exp(Argument)=1).  </w:t>
      </w:r>
    </w:p>
    <w:p w14:paraId="33772FF3" w14:textId="09F8B609" w:rsidR="002666E8" w:rsidRPr="007F17CC" w:rsidRDefault="002666E8"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Oft</w:t>
      </w:r>
      <w:r w:rsidR="001A305F" w:rsidRPr="001A305F">
        <w:rPr>
          <w:rFonts w:ascii="Arial" w:eastAsiaTheme="minorEastAsia" w:hAnsi="Arial" w:cs="Arial"/>
          <w:lang w:val="en-GB"/>
        </w:rPr>
        <w:t>en, the</w:t>
      </w:r>
      <w:r w:rsidRPr="001A305F">
        <w:rPr>
          <w:rFonts w:ascii="Arial" w:eastAsiaTheme="minorEastAsia" w:hAnsi="Arial" w:cs="Arial"/>
          <w:lang w:val="en-GB"/>
        </w:rPr>
        <w:t xml:space="preserve"> Exp()</w:t>
      </w:r>
      <w:r w:rsidR="001A305F" w:rsidRPr="001A305F">
        <w:rPr>
          <w:rFonts w:ascii="Arial" w:eastAsiaTheme="minorEastAsia" w:hAnsi="Arial" w:cs="Arial"/>
          <w:lang w:val="en-GB"/>
        </w:rPr>
        <w:t xml:space="preserve"> expression occurs in the form of</w:t>
      </w:r>
      <w:r w:rsidR="001A305F">
        <w:rPr>
          <w:rFonts w:ascii="Arial" w:eastAsiaTheme="minorEastAsia" w:hAnsi="Arial" w:cs="Arial"/>
          <w:lang w:val="en-GB"/>
        </w:rPr>
        <w:t xml:space="preserve"> </w:t>
      </w:r>
      <w:r w:rsidRPr="001A305F">
        <w:rPr>
          <w:rFonts w:ascii="Arial" w:eastAsiaTheme="minorEastAsia" w:hAnsi="Arial" w:cs="Arial"/>
          <w:lang w:val="en-GB"/>
        </w:rPr>
        <w:t xml:space="preserve">Form (1.0 – Exp()). </w:t>
      </w:r>
      <w:r w:rsidR="001A305F" w:rsidRPr="001A305F">
        <w:rPr>
          <w:rFonts w:ascii="Arial" w:eastAsiaTheme="minorEastAsia" w:hAnsi="Arial" w:cs="Arial"/>
          <w:lang w:val="en-GB"/>
        </w:rPr>
        <w:t>The Minus sign in it is replaced by a Plus sign.</w:t>
      </w:r>
      <w:r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 analysis of the </w:t>
      </w:r>
      <w:r w:rsidRPr="001A305F">
        <w:rPr>
          <w:rFonts w:ascii="Arial" w:eastAsiaTheme="minorEastAsia" w:hAnsi="Arial" w:cs="Arial"/>
          <w:lang w:val="en-GB"/>
        </w:rPr>
        <w:t>Exp()</w:t>
      </w:r>
      <w:r w:rsidR="001A305F" w:rsidRPr="001A305F">
        <w:rPr>
          <w:rFonts w:ascii="Arial" w:eastAsiaTheme="minorEastAsia" w:hAnsi="Arial" w:cs="Arial"/>
          <w:lang w:val="en-GB"/>
        </w:rPr>
        <w:t xml:space="preserve"> expression alone led to the result that it was set eq</w:t>
      </w:r>
      <w:r w:rsidR="001A305F">
        <w:rPr>
          <w:rFonts w:ascii="Arial" w:eastAsiaTheme="minorEastAsia" w:hAnsi="Arial" w:cs="Arial"/>
          <w:lang w:val="en-GB"/>
        </w:rPr>
        <w:t>ua</w:t>
      </w:r>
      <w:r w:rsidR="001A305F" w:rsidRPr="001A305F">
        <w:rPr>
          <w:rFonts w:ascii="Arial" w:eastAsiaTheme="minorEastAsia" w:hAnsi="Arial" w:cs="Arial"/>
          <w:lang w:val="en-GB"/>
        </w:rPr>
        <w:t>l to 1, t</w:t>
      </w:r>
      <w:r w:rsidR="001A305F">
        <w:rPr>
          <w:rFonts w:ascii="Arial" w:eastAsiaTheme="minorEastAsia" w:hAnsi="Arial" w:cs="Arial"/>
          <w:lang w:val="en-GB"/>
        </w:rPr>
        <w:t xml:space="preserve">he whole </w:t>
      </w:r>
      <w:r w:rsidRPr="001A305F">
        <w:rPr>
          <w:rFonts w:ascii="Arial" w:eastAsiaTheme="minorEastAsia" w:hAnsi="Arial" w:cs="Arial"/>
          <w:lang w:val="en-GB"/>
        </w:rPr>
        <w:t xml:space="preserve">(1.0 – Exp()) </w:t>
      </w:r>
      <w:r w:rsidR="001A305F">
        <w:rPr>
          <w:rFonts w:ascii="Arial" w:eastAsiaTheme="minorEastAsia" w:hAnsi="Arial" w:cs="Arial"/>
          <w:lang w:val="en-GB"/>
        </w:rPr>
        <w:t xml:space="preserve">expression is set equal to </w:t>
      </w:r>
      <w:r w:rsidRPr="001A305F">
        <w:rPr>
          <w:rFonts w:ascii="Arial" w:eastAsiaTheme="minorEastAsia" w:hAnsi="Arial" w:cs="Arial"/>
          <w:lang w:val="en-GB"/>
        </w:rPr>
        <w:t xml:space="preserve">1. </w:t>
      </w:r>
      <w:r w:rsidR="001A305F" w:rsidRPr="007F17CC">
        <w:rPr>
          <w:rFonts w:ascii="Arial" w:eastAsiaTheme="minorEastAsia" w:hAnsi="Arial" w:cs="Arial"/>
          <w:lang w:val="en-GB"/>
        </w:rPr>
        <w:t>This still requires find</w:t>
      </w:r>
      <w:r w:rsidR="007F17CC">
        <w:rPr>
          <w:rFonts w:ascii="Arial" w:eastAsiaTheme="minorEastAsia" w:hAnsi="Arial" w:cs="Arial"/>
          <w:lang w:val="en-GB"/>
        </w:rPr>
        <w:t>ing</w:t>
      </w:r>
      <w:r w:rsidR="001A305F" w:rsidRPr="007F17CC">
        <w:rPr>
          <w:rFonts w:ascii="Arial" w:eastAsiaTheme="minorEastAsia" w:hAnsi="Arial" w:cs="Arial"/>
          <w:lang w:val="en-GB"/>
        </w:rPr>
        <w:t xml:space="preserve"> </w:t>
      </w:r>
      <w:r w:rsidR="007F17CC" w:rsidRPr="007F17CC">
        <w:rPr>
          <w:rFonts w:ascii="Arial" w:eastAsiaTheme="minorEastAsia" w:hAnsi="Arial" w:cs="Arial"/>
          <w:lang w:val="en-GB"/>
        </w:rPr>
        <w:t xml:space="preserve">in the string the </w:t>
      </w:r>
      <w:r w:rsidR="001A305F" w:rsidRPr="007F17CC">
        <w:rPr>
          <w:rFonts w:ascii="Arial" w:eastAsiaTheme="minorEastAsia" w:hAnsi="Arial" w:cs="Arial"/>
          <w:lang w:val="en-GB"/>
        </w:rPr>
        <w:t>position</w:t>
      </w:r>
      <w:r w:rsidR="007F17CC" w:rsidRPr="007F17CC">
        <w:rPr>
          <w:rFonts w:ascii="Arial" w:eastAsiaTheme="minorEastAsia" w:hAnsi="Arial" w:cs="Arial"/>
          <w:lang w:val="en-GB"/>
        </w:rPr>
        <w:t xml:space="preserve"> of the left (opening) bracket</w:t>
      </w:r>
      <w:r w:rsidRPr="007F17CC">
        <w:rPr>
          <w:rFonts w:ascii="Arial" w:eastAsiaTheme="minorEastAsia" w:hAnsi="Arial" w:cs="Arial"/>
          <w:lang w:val="en-GB"/>
        </w:rPr>
        <w:t xml:space="preserve">. </w:t>
      </w:r>
    </w:p>
    <w:p w14:paraId="7E774FFF" w14:textId="096C0D38" w:rsidR="002666E8" w:rsidRPr="007F17CC" w:rsidRDefault="007F17CC" w:rsidP="002666E8">
      <w:pPr>
        <w:pStyle w:val="Listenabsatz"/>
        <w:numPr>
          <w:ilvl w:val="0"/>
          <w:numId w:val="38"/>
        </w:numPr>
        <w:spacing w:before="120"/>
        <w:ind w:left="426" w:hanging="426"/>
        <w:contextualSpacing w:val="0"/>
        <w:jc w:val="both"/>
        <w:rPr>
          <w:rFonts w:ascii="Arial" w:eastAsiaTheme="minorEastAsia" w:hAnsi="Arial" w:cs="Arial"/>
          <w:lang w:val="en-GB"/>
        </w:rPr>
      </w:pPr>
      <w:r w:rsidRPr="007F17CC">
        <w:rPr>
          <w:rFonts w:ascii="Arial" w:eastAsiaTheme="minorEastAsia" w:hAnsi="Arial" w:cs="Arial"/>
          <w:lang w:val="en-GB"/>
        </w:rPr>
        <w:t>In the case of a sum in the arg</w:t>
      </w:r>
      <w:r>
        <w:rPr>
          <w:rFonts w:ascii="Arial" w:eastAsiaTheme="minorEastAsia" w:hAnsi="Arial" w:cs="Arial"/>
          <w:lang w:val="en-GB"/>
        </w:rPr>
        <w:t>u</w:t>
      </w:r>
      <w:r w:rsidRPr="007F17CC">
        <w:rPr>
          <w:rFonts w:ascii="Arial" w:eastAsiaTheme="minorEastAsia" w:hAnsi="Arial" w:cs="Arial"/>
          <w:lang w:val="en-GB"/>
        </w:rPr>
        <w:t>m</w:t>
      </w:r>
      <w:r>
        <w:rPr>
          <w:rFonts w:ascii="Arial" w:eastAsiaTheme="minorEastAsia" w:hAnsi="Arial" w:cs="Arial"/>
          <w:lang w:val="en-GB"/>
        </w:rPr>
        <w:t>e</w:t>
      </w:r>
      <w:r w:rsidRPr="007F17CC">
        <w:rPr>
          <w:rFonts w:ascii="Arial" w:eastAsiaTheme="minorEastAsia" w:hAnsi="Arial" w:cs="Arial"/>
          <w:lang w:val="en-GB"/>
        </w:rPr>
        <w:t xml:space="preserve">nt of </w:t>
      </w:r>
      <w:r w:rsidR="002666E8" w:rsidRPr="007F17CC">
        <w:rPr>
          <w:rFonts w:ascii="Arial" w:eastAsiaTheme="minorEastAsia" w:hAnsi="Arial" w:cs="Arial"/>
          <w:lang w:val="en-GB"/>
        </w:rPr>
        <w:t xml:space="preserve">Sqrt(), </w:t>
      </w:r>
      <w:r w:rsidRPr="007F17CC">
        <w:rPr>
          <w:rFonts w:ascii="Arial" w:eastAsiaTheme="minorEastAsia" w:hAnsi="Arial" w:cs="Arial"/>
          <w:lang w:val="en-GB"/>
        </w:rPr>
        <w:t>e.g., for</w:t>
      </w:r>
      <w:r>
        <w:rPr>
          <w:rFonts w:ascii="Arial" w:eastAsiaTheme="minorEastAsia" w:hAnsi="Arial" w:cs="Arial"/>
          <w:lang w:val="en-GB"/>
        </w:rPr>
        <w:t xml:space="preserve"> </w:t>
      </w:r>
      <w:r w:rsidRPr="007F17CC">
        <w:rPr>
          <w:rFonts w:ascii="Arial" w:eastAsiaTheme="minorEastAsia" w:hAnsi="Arial" w:cs="Arial"/>
          <w:lang w:val="en-GB"/>
        </w:rPr>
        <w:t>the variance of a net count rate</w:t>
      </w:r>
      <w:r>
        <w:rPr>
          <w:rFonts w:ascii="Arial" w:eastAsiaTheme="minorEastAsia" w:hAnsi="Arial" w:cs="Arial"/>
          <w:lang w:val="en-GB"/>
        </w:rPr>
        <w:t xml:space="preserve"> with three terms with the unit </w:t>
      </w:r>
      <w:r w:rsidR="002666E8" w:rsidRPr="007F17CC">
        <w:rPr>
          <w:rFonts w:ascii="Arial" w:eastAsiaTheme="minorEastAsia" w:hAnsi="Arial" w:cs="Arial"/>
          <w:lang w:val="en-GB"/>
        </w:rPr>
        <w:t xml:space="preserve">(1/s^2), </w:t>
      </w:r>
      <w:r>
        <w:rPr>
          <w:rFonts w:ascii="Arial" w:eastAsiaTheme="minorEastAsia" w:hAnsi="Arial" w:cs="Arial"/>
          <w:lang w:val="en-GB"/>
        </w:rPr>
        <w:t xml:space="preserve">the value </w:t>
      </w:r>
      <w:r w:rsidR="002666E8" w:rsidRPr="007F17CC">
        <w:rPr>
          <w:rFonts w:ascii="Arial" w:eastAsiaTheme="minorEastAsia" w:hAnsi="Arial" w:cs="Arial"/>
          <w:lang w:val="en-GB"/>
        </w:rPr>
        <w:t xml:space="preserve">3.0 * (1/s^2) </w:t>
      </w:r>
      <w:r>
        <w:rPr>
          <w:rFonts w:ascii="Arial" w:eastAsiaTheme="minorEastAsia" w:hAnsi="Arial" w:cs="Arial"/>
          <w:lang w:val="en-GB"/>
        </w:rPr>
        <w:t>is expected for the argument</w:t>
      </w:r>
      <w:r w:rsidR="002666E8" w:rsidRPr="007F17CC">
        <w:rPr>
          <w:rFonts w:ascii="Arial" w:eastAsiaTheme="minorEastAsia" w:hAnsi="Arial" w:cs="Arial"/>
          <w:lang w:val="en-GB"/>
        </w:rPr>
        <w:t xml:space="preserve">. </w:t>
      </w:r>
      <w:r w:rsidRPr="007F17CC">
        <w:rPr>
          <w:rFonts w:ascii="Arial" w:eastAsiaTheme="minorEastAsia" w:hAnsi="Arial" w:cs="Arial"/>
          <w:lang w:val="en-GB"/>
        </w:rPr>
        <w:t>If, in this example, the factor 3.0 is not obtained, but a non-integer value, it can be assumed that at least on</w:t>
      </w:r>
      <w:r>
        <w:rPr>
          <w:rFonts w:ascii="Arial" w:eastAsiaTheme="minorEastAsia" w:hAnsi="Arial" w:cs="Arial"/>
          <w:lang w:val="en-GB"/>
        </w:rPr>
        <w:t xml:space="preserve">e of the three terms carries a differing unit. </w:t>
      </w:r>
      <w:r w:rsidRPr="007F17CC">
        <w:rPr>
          <w:rFonts w:ascii="Arial" w:eastAsiaTheme="minorEastAsia" w:hAnsi="Arial" w:cs="Arial"/>
          <w:lang w:val="en-GB"/>
        </w:rPr>
        <w:t>If, however, an integer-valued factor is ob</w:t>
      </w:r>
      <w:r>
        <w:rPr>
          <w:rFonts w:ascii="Arial" w:eastAsiaTheme="minorEastAsia" w:hAnsi="Arial" w:cs="Arial"/>
          <w:lang w:val="en-GB"/>
        </w:rPr>
        <w:t>t</w:t>
      </w:r>
      <w:r w:rsidRPr="007F17CC">
        <w:rPr>
          <w:rFonts w:ascii="Arial" w:eastAsiaTheme="minorEastAsia" w:hAnsi="Arial" w:cs="Arial"/>
          <w:lang w:val="en-GB"/>
        </w:rPr>
        <w:t>ained, the whole sqrt expression can be rep</w:t>
      </w:r>
      <w:r>
        <w:rPr>
          <w:rFonts w:ascii="Arial" w:eastAsiaTheme="minorEastAsia" w:hAnsi="Arial" w:cs="Arial"/>
          <w:lang w:val="en-GB"/>
        </w:rPr>
        <w:t>l</w:t>
      </w:r>
      <w:r w:rsidRPr="007F17CC">
        <w:rPr>
          <w:rFonts w:ascii="Arial" w:eastAsiaTheme="minorEastAsia" w:hAnsi="Arial" w:cs="Arial"/>
          <w:lang w:val="en-GB"/>
        </w:rPr>
        <w:t>aced by the unit 1.</w:t>
      </w:r>
      <w:r w:rsidR="002666E8" w:rsidRPr="007F17CC">
        <w:rPr>
          <w:rFonts w:ascii="Arial" w:eastAsiaTheme="minorEastAsia" w:hAnsi="Arial" w:cs="Arial"/>
          <w:lang w:val="en-GB"/>
        </w:rPr>
        <w:t xml:space="preserve"> </w:t>
      </w:r>
    </w:p>
    <w:p w14:paraId="4244D7DB" w14:textId="77777777" w:rsidR="002666E8" w:rsidRPr="007F17CC" w:rsidRDefault="002666E8" w:rsidP="002666E8">
      <w:pPr>
        <w:ind w:left="360"/>
        <w:jc w:val="both"/>
        <w:rPr>
          <w:rFonts w:ascii="Arial" w:eastAsiaTheme="minorEastAsia" w:hAnsi="Arial" w:cs="Arial"/>
          <w:lang w:val="en-GB"/>
        </w:rPr>
      </w:pPr>
    </w:p>
    <w:p w14:paraId="6619CDE3" w14:textId="270714E3" w:rsidR="002666E8" w:rsidRPr="003B6771" w:rsidRDefault="007F17CC" w:rsidP="002666E8">
      <w:pPr>
        <w:jc w:val="both"/>
        <w:rPr>
          <w:rFonts w:ascii="Arial" w:eastAsiaTheme="minorEastAsia" w:hAnsi="Arial" w:cs="Arial"/>
          <w:b/>
          <w:bCs/>
          <w:lang w:val="en-GB"/>
        </w:rPr>
      </w:pPr>
      <w:r w:rsidRPr="003B6771">
        <w:rPr>
          <w:rFonts w:ascii="Arial" w:eastAsiaTheme="minorEastAsia" w:hAnsi="Arial" w:cs="Arial"/>
          <w:lang w:val="en-GB"/>
        </w:rPr>
        <w:t xml:space="preserve">Following the replacement of </w:t>
      </w:r>
      <w:r w:rsidR="003B6771" w:rsidRPr="003B6771">
        <w:rPr>
          <w:rFonts w:ascii="Arial" w:eastAsiaTheme="minorEastAsia" w:hAnsi="Arial" w:cs="Arial"/>
          <w:lang w:val="en-GB"/>
        </w:rPr>
        <w:t xml:space="preserve">an </w:t>
      </w:r>
      <w:r w:rsidRPr="003B6771">
        <w:rPr>
          <w:rFonts w:ascii="Arial" w:eastAsiaTheme="minorEastAsia" w:hAnsi="Arial" w:cs="Arial"/>
          <w:lang w:val="en-GB"/>
        </w:rPr>
        <w:t>algebraic function expression</w:t>
      </w:r>
      <w:r w:rsidR="003B6771" w:rsidRPr="003B6771">
        <w:rPr>
          <w:rFonts w:ascii="Arial" w:eastAsiaTheme="minorEastAsia" w:hAnsi="Arial" w:cs="Arial"/>
          <w:lang w:val="en-GB"/>
        </w:rPr>
        <w:t xml:space="preserve"> for equation </w:t>
      </w:r>
      <m:oMath>
        <m:r>
          <w:rPr>
            <w:rFonts w:ascii="Cambria Math" w:eastAsiaTheme="minorEastAsia" w:hAnsi="Cambria Math" w:cs="Arial"/>
            <w:lang w:val="en-GB"/>
          </w:rPr>
          <m:t>i</m:t>
        </m:r>
      </m:oMath>
      <w:r w:rsidRPr="003B6771">
        <w:rPr>
          <w:rFonts w:ascii="Arial" w:eastAsiaTheme="minorEastAsia" w:hAnsi="Arial" w:cs="Arial"/>
          <w:lang w:val="en-GB"/>
        </w:rPr>
        <w:t xml:space="preserve"> by substrings containing the characteristic unit values, a formula string should have been obtained </w:t>
      </w:r>
      <w:r w:rsidR="003B6771" w:rsidRPr="003B6771">
        <w:rPr>
          <w:rFonts w:ascii="Arial" w:eastAsiaTheme="minorEastAsia" w:hAnsi="Arial" w:cs="Arial"/>
          <w:lang w:val="en-GB"/>
        </w:rPr>
        <w:t xml:space="preserve">(as a string RSeiteG2(i)), which can be evaluated by </w:t>
      </w:r>
      <w:r w:rsidR="003B6771" w:rsidRPr="00DA5E66">
        <w:rPr>
          <w:rFonts w:ascii="Arial" w:eastAsiaTheme="minorEastAsia" w:hAnsi="Arial" w:cs="Arial"/>
          <w:i/>
          <w:iCs/>
          <w:lang w:val="en-GB"/>
        </w:rPr>
        <w:t>seval</w:t>
      </w:r>
      <w:r w:rsidR="003B6771" w:rsidRPr="003B6771">
        <w:rPr>
          <w:rFonts w:ascii="Arial" w:eastAsiaTheme="minorEastAsia" w:hAnsi="Arial" w:cs="Arial"/>
          <w:lang w:val="en-GB"/>
        </w:rPr>
        <w:t xml:space="preserve">. The resulting numerical value is </w:t>
      </w:r>
      <w:r w:rsidR="003B6771" w:rsidRPr="00DA5E66">
        <w:rPr>
          <w:rFonts w:ascii="Arial" w:eastAsiaTheme="minorEastAsia" w:hAnsi="Arial" w:cs="Arial"/>
          <w:i/>
          <w:iCs/>
          <w:lang w:val="en-GB"/>
        </w:rPr>
        <w:t>Evalue</w:t>
      </w:r>
      <w:r w:rsidR="003B6771" w:rsidRPr="003B6771">
        <w:rPr>
          <w:rFonts w:ascii="Arial" w:eastAsiaTheme="minorEastAsia" w:hAnsi="Arial" w:cs="Arial"/>
          <w:lang w:val="en-GB"/>
        </w:rPr>
        <w:t>:</w:t>
      </w:r>
    </w:p>
    <w:p w14:paraId="06FC7BCC" w14:textId="77777777" w:rsidR="002666E8" w:rsidRPr="00CD53E3" w:rsidRDefault="002666E8" w:rsidP="002666E8">
      <w:pPr>
        <w:jc w:val="both"/>
        <w:rPr>
          <w:rFonts w:ascii="Arial" w:eastAsiaTheme="minorEastAsia" w:hAnsi="Arial" w:cs="Arial"/>
          <w:b/>
          <w:bCs/>
          <w:lang w:val="en-GB"/>
        </w:rPr>
      </w:pPr>
    </w:p>
    <w:p w14:paraId="1F25FE07" w14:textId="77777777" w:rsidR="002666E8" w:rsidRPr="00CD53E3" w:rsidRDefault="002666E8" w:rsidP="002666E8">
      <w:pPr>
        <w:tabs>
          <w:tab w:val="left" w:pos="7938"/>
        </w:tabs>
        <w:ind w:firstLine="708"/>
        <w:jc w:val="both"/>
        <w:rPr>
          <w:rFonts w:ascii="Arial" w:eastAsiaTheme="minorEastAsia" w:hAnsi="Arial" w:cs="Arial"/>
          <w:b/>
          <w:bCs/>
          <w:sz w:val="26"/>
          <w:szCs w:val="26"/>
          <w:lang w:val="en-GB"/>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lang w:val="en-GB"/>
          </w:rPr>
          <m:t xml:space="preserve"> = </m:t>
        </m:r>
        <m:r>
          <m:rPr>
            <m:sty m:val="p"/>
          </m:rPr>
          <w:rPr>
            <w:rFonts w:ascii="Cambria Math" w:eastAsiaTheme="minorEastAsia" w:hAnsi="Cambria Math" w:cs="Arial"/>
            <w:sz w:val="26"/>
            <w:szCs w:val="26"/>
            <w:lang w:val="en-GB"/>
          </w:rPr>
          <m:t>seval</m:t>
        </m:r>
        <m:r>
          <w:rPr>
            <w:rFonts w:ascii="Cambria Math" w:eastAsiaTheme="minorEastAsia" w:hAnsi="Cambria Math" w:cs="Arial"/>
            <w:sz w:val="26"/>
            <w:szCs w:val="26"/>
            <w:lang w:val="en-GB"/>
          </w:rPr>
          <m:t>(</m:t>
        </m:r>
        <m:r>
          <w:rPr>
            <w:rFonts w:ascii="Cambria Math" w:eastAsiaTheme="minorEastAsia" w:hAnsi="Cambria Math" w:cs="Arial"/>
            <w:sz w:val="26"/>
            <w:szCs w:val="26"/>
          </w:rPr>
          <m:t>RSeiteG</m:t>
        </m:r>
        <m:r>
          <w:rPr>
            <w:rFonts w:ascii="Cambria Math" w:eastAsiaTheme="minorEastAsia" w:hAnsi="Cambria Math" w:cs="Arial"/>
            <w:sz w:val="26"/>
            <w:szCs w:val="26"/>
            <w:lang w:val="en-GB"/>
          </w:rPr>
          <m:t>2(</m:t>
        </m:r>
        <m:r>
          <w:rPr>
            <w:rFonts w:ascii="Cambria Math" w:eastAsiaTheme="minorEastAsia" w:hAnsi="Cambria Math" w:cs="Arial"/>
            <w:sz w:val="26"/>
            <w:szCs w:val="26"/>
          </w:rPr>
          <m:t>i</m:t>
        </m:r>
        <m:r>
          <w:rPr>
            <w:rFonts w:ascii="Cambria Math" w:eastAsiaTheme="minorEastAsia" w:hAnsi="Cambria Math" w:cs="Arial"/>
            <w:sz w:val="26"/>
            <w:szCs w:val="26"/>
            <w:lang w:val="en-GB"/>
          </w:rPr>
          <m:t xml:space="preserve">)) / </m:t>
        </m:r>
        <m:r>
          <w:rPr>
            <w:rFonts w:ascii="Cambria Math" w:eastAsiaTheme="minorEastAsia" w:hAnsi="Cambria Math" w:cs="Arial"/>
            <w:sz w:val="26"/>
            <w:szCs w:val="26"/>
          </w:rPr>
          <m:t>uconv</m:t>
        </m:r>
        <m:r>
          <w:rPr>
            <w:rFonts w:ascii="Cambria Math" w:eastAsiaTheme="minorEastAsia" w:hAnsi="Cambria Math" w:cs="Arial"/>
            <w:sz w:val="26"/>
            <w:szCs w:val="26"/>
            <w:lang w:val="en-GB"/>
          </w:rPr>
          <m:t>(</m:t>
        </m:r>
        <m:r>
          <w:rPr>
            <w:rFonts w:ascii="Cambria Math" w:eastAsiaTheme="minorEastAsia" w:hAnsi="Cambria Math" w:cs="Arial"/>
            <w:sz w:val="26"/>
            <w:szCs w:val="26"/>
          </w:rPr>
          <m:t>i</m:t>
        </m:r>
        <m:r>
          <w:rPr>
            <w:rFonts w:ascii="Cambria Math" w:eastAsiaTheme="minorEastAsia" w:hAnsi="Cambria Math" w:cs="Arial"/>
            <w:sz w:val="26"/>
            <w:szCs w:val="26"/>
            <w:lang w:val="en-GB"/>
          </w:rPr>
          <m:t>)</m:t>
        </m:r>
      </m:oMath>
      <w:r w:rsidRPr="00CD53E3">
        <w:rPr>
          <w:rFonts w:ascii="Arial" w:eastAsiaTheme="minorEastAsia" w:hAnsi="Arial" w:cs="Arial"/>
          <w:b/>
          <w:bCs/>
          <w:sz w:val="26"/>
          <w:szCs w:val="26"/>
          <w:lang w:val="en-GB"/>
        </w:rPr>
        <w:t xml:space="preserve">  </w:t>
      </w:r>
      <w:r w:rsidRPr="00CD53E3">
        <w:rPr>
          <w:rFonts w:ascii="Arial" w:eastAsiaTheme="minorEastAsia" w:hAnsi="Arial" w:cs="Arial"/>
          <w:b/>
          <w:bCs/>
          <w:sz w:val="26"/>
          <w:szCs w:val="26"/>
          <w:lang w:val="en-GB"/>
        </w:rPr>
        <w:tab/>
      </w:r>
      <w:r w:rsidRPr="00CD53E3">
        <w:rPr>
          <w:rFonts w:ascii="Arial" w:eastAsiaTheme="minorEastAsia" w:hAnsi="Arial" w:cs="Arial"/>
          <w:lang w:val="en-GB"/>
        </w:rPr>
        <w:t>(2)</w:t>
      </w:r>
    </w:p>
    <w:p w14:paraId="0F8F1FDF" w14:textId="77777777" w:rsidR="002666E8" w:rsidRPr="00CD53E3" w:rsidRDefault="002666E8" w:rsidP="002666E8">
      <w:pPr>
        <w:jc w:val="both"/>
        <w:rPr>
          <w:rFonts w:ascii="Arial" w:eastAsiaTheme="minorEastAsia" w:hAnsi="Arial" w:cs="Arial"/>
          <w:b/>
          <w:bCs/>
          <w:lang w:val="en-GB"/>
        </w:rPr>
      </w:pPr>
    </w:p>
    <w:p w14:paraId="00C672E0" w14:textId="06040205"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Arrived at this stage, it may have happened that some unities cancelled out. </w:t>
      </w:r>
    </w:p>
    <w:p w14:paraId="5831AC14" w14:textId="77777777" w:rsidR="002666E8" w:rsidRPr="003B577F" w:rsidRDefault="002666E8" w:rsidP="002666E8">
      <w:pPr>
        <w:jc w:val="both"/>
        <w:rPr>
          <w:rFonts w:ascii="Arial" w:eastAsiaTheme="minorEastAsia" w:hAnsi="Arial" w:cs="Arial"/>
          <w:lang w:val="en-GB"/>
        </w:rPr>
      </w:pPr>
    </w:p>
    <w:p w14:paraId="04A357A8" w14:textId="3D694230"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The question then arises, how many – and which ones – basic units remain to contribute to </w:t>
      </w:r>
      <w:r w:rsidRPr="00DA5E66">
        <w:rPr>
          <w:rFonts w:ascii="Arial" w:eastAsiaTheme="minorEastAsia" w:hAnsi="Arial" w:cs="Arial"/>
          <w:i/>
          <w:iCs/>
          <w:lang w:val="en-GB"/>
        </w:rPr>
        <w:t>Evalue</w:t>
      </w:r>
      <w:r w:rsidRPr="003B577F">
        <w:rPr>
          <w:rFonts w:ascii="Arial" w:eastAsiaTheme="minorEastAsia" w:hAnsi="Arial" w:cs="Arial"/>
          <w:lang w:val="en-GB"/>
        </w:rPr>
        <w:t xml:space="preserve"> (Eq. (2))? </w:t>
      </w:r>
      <w:bookmarkStart w:id="88" w:name="_Hlk81743799"/>
      <w:r w:rsidRPr="003B577F">
        <w:rPr>
          <w:rFonts w:ascii="Arial" w:eastAsiaTheme="minorEastAsia" w:hAnsi="Arial" w:cs="Arial"/>
          <w:lang w:val="en-GB"/>
        </w:rPr>
        <w:t xml:space="preserve">Therefore, in this formula string, the individual unit values, like </w:t>
      </w:r>
      <w:r w:rsidR="003B577F">
        <w:rPr>
          <w:rFonts w:ascii="Arial" w:eastAsiaTheme="minorEastAsia" w:hAnsi="Arial" w:cs="Arial"/>
          <w:lang w:val="en-GB"/>
        </w:rPr>
        <w:t>“</w:t>
      </w:r>
      <w:r w:rsidRPr="003B577F">
        <w:rPr>
          <w:rFonts w:ascii="Arial" w:eastAsiaTheme="minorEastAsia" w:hAnsi="Arial" w:cs="Arial"/>
          <w:lang w:val="en-GB"/>
        </w:rPr>
        <w:t xml:space="preserve">21.0“ for </w:t>
      </w:r>
      <w:r w:rsidR="003B577F">
        <w:rPr>
          <w:rFonts w:ascii="Arial" w:eastAsiaTheme="minorEastAsia" w:hAnsi="Arial" w:cs="Arial"/>
          <w:lang w:val="en-GB"/>
        </w:rPr>
        <w:t>“</w:t>
      </w:r>
      <w:r w:rsidRPr="003B577F">
        <w:rPr>
          <w:rFonts w:ascii="Arial" w:eastAsiaTheme="minorEastAsia" w:hAnsi="Arial" w:cs="Arial"/>
          <w:lang w:val="en-GB"/>
        </w:rPr>
        <w:t>s“ string, are replaced by their basic units ( as strings)</w:t>
      </w:r>
      <w:r w:rsidR="003B577F" w:rsidRPr="003B577F">
        <w:rPr>
          <w:rFonts w:ascii="Arial" w:eastAsiaTheme="minorEastAsia" w:hAnsi="Arial" w:cs="Arial"/>
          <w:lang w:val="en-GB"/>
        </w:rPr>
        <w:t>.</w:t>
      </w:r>
      <w:bookmarkEnd w:id="88"/>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Based on pairs </w:t>
      </w:r>
      <w:r w:rsidR="00EB35EA">
        <w:rPr>
          <w:rFonts w:ascii="Arial" w:eastAsiaTheme="minorEastAsia" w:hAnsi="Arial" w:cs="Arial"/>
          <w:lang w:val="en-GB"/>
        </w:rPr>
        <w:t>“</w:t>
      </w:r>
      <w:r w:rsidR="003B577F" w:rsidRPr="003B577F">
        <w:rPr>
          <w:rFonts w:ascii="Arial" w:eastAsiaTheme="minorEastAsia" w:hAnsi="Arial" w:cs="Arial"/>
          <w:lang w:val="en-GB"/>
        </w:rPr>
        <w:t xml:space="preserve">Basic unit name, unit value“, which are taken from the first two columns of the file </w:t>
      </w:r>
      <w:r w:rsidR="002666E8" w:rsidRPr="003B577F">
        <w:rPr>
          <w:rFonts w:ascii="Arial" w:eastAsiaTheme="minorEastAsia" w:hAnsi="Arial" w:cs="Arial"/>
          <w:lang w:val="en-GB"/>
        </w:rPr>
        <w:t>unitsTable.csv</w:t>
      </w:r>
      <w:r w:rsidR="003B577F" w:rsidRPr="003B577F">
        <w:rPr>
          <w:rFonts w:ascii="Arial" w:eastAsiaTheme="minorEastAsia" w:hAnsi="Arial" w:cs="Arial"/>
          <w:lang w:val="en-GB"/>
        </w:rPr>
        <w:t xml:space="preserve">, the more complex function parser </w:t>
      </w:r>
      <w:r w:rsidR="003B577F" w:rsidRPr="003B577F">
        <w:rPr>
          <w:rFonts w:ascii="Arial" w:eastAsiaTheme="minorEastAsia" w:hAnsi="Arial" w:cs="Arial"/>
          <w:i/>
          <w:iCs/>
          <w:lang w:val="en-GB"/>
        </w:rPr>
        <w:t>parsef</w:t>
      </w:r>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can be used for calculating partial derivatives of the formula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with respect to the basic units. Only such individual units contribute to the unit of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which show partial derivatives having (practically) non-zero values.</w:t>
      </w:r>
      <w:r w:rsidR="002666E8" w:rsidRPr="003B577F">
        <w:rPr>
          <w:rFonts w:ascii="Arial" w:eastAsiaTheme="minorEastAsia" w:hAnsi="Arial" w:cs="Arial"/>
          <w:lang w:val="en-GB"/>
        </w:rPr>
        <w:t xml:space="preserve"> </w:t>
      </w:r>
    </w:p>
    <w:p w14:paraId="0966858D" w14:textId="77777777" w:rsidR="002666E8" w:rsidRPr="003B577F" w:rsidRDefault="002666E8" w:rsidP="002666E8">
      <w:pPr>
        <w:jc w:val="both"/>
        <w:rPr>
          <w:rFonts w:ascii="Arial" w:eastAsiaTheme="minorEastAsia" w:hAnsi="Arial" w:cs="Arial"/>
          <w:lang w:val="en-GB"/>
        </w:rPr>
      </w:pPr>
    </w:p>
    <w:p w14:paraId="3D1E2A92" w14:textId="78B19CFE" w:rsidR="002666E8" w:rsidRPr="00EB35EA" w:rsidRDefault="003B577F" w:rsidP="002666E8">
      <w:pPr>
        <w:jc w:val="both"/>
        <w:rPr>
          <w:rFonts w:ascii="Arial" w:eastAsiaTheme="minorEastAsia" w:hAnsi="Arial" w:cs="Arial"/>
          <w:lang w:val="en-GB"/>
        </w:rPr>
      </w:pPr>
      <w:r w:rsidRPr="00EB35EA">
        <w:rPr>
          <w:rFonts w:ascii="Arial" w:eastAsiaTheme="minorEastAsia" w:hAnsi="Arial" w:cs="Arial"/>
          <w:lang w:val="en-GB"/>
        </w:rPr>
        <w:t xml:space="preserve">Now, when the set of participating unit parts is known, e.g., </w:t>
      </w:r>
      <w:r w:rsidR="00EB35EA">
        <w:rPr>
          <w:rFonts w:ascii="Arial" w:eastAsiaTheme="minorEastAsia" w:hAnsi="Arial" w:cs="Arial"/>
          <w:lang w:val="en-GB"/>
        </w:rPr>
        <w:t>“</w:t>
      </w:r>
      <w:r w:rsidR="002666E8" w:rsidRPr="00EB35EA">
        <w:rPr>
          <w:rFonts w:ascii="Arial" w:eastAsiaTheme="minorEastAsia" w:hAnsi="Arial" w:cs="Arial"/>
          <w:lang w:val="en-GB"/>
        </w:rPr>
        <w:t xml:space="preserve">Bq“, </w:t>
      </w:r>
      <w:r w:rsidR="00EB35EA">
        <w:rPr>
          <w:rFonts w:ascii="Arial" w:eastAsiaTheme="minorEastAsia" w:hAnsi="Arial" w:cs="Arial"/>
          <w:lang w:val="en-GB"/>
        </w:rPr>
        <w:t>“</w:t>
      </w:r>
      <w:r w:rsidR="002666E8" w:rsidRPr="00EB35EA">
        <w:rPr>
          <w:rFonts w:ascii="Arial" w:eastAsiaTheme="minorEastAsia" w:hAnsi="Arial" w:cs="Arial"/>
          <w:lang w:val="en-GB"/>
        </w:rPr>
        <w:t xml:space="preserve">s“ </w:t>
      </w:r>
      <w:r w:rsidRPr="00EB35EA">
        <w:rPr>
          <w:rFonts w:ascii="Arial" w:eastAsiaTheme="minorEastAsia" w:hAnsi="Arial" w:cs="Arial"/>
          <w:lang w:val="en-GB"/>
        </w:rPr>
        <w:t>a</w:t>
      </w:r>
      <w:r w:rsidR="002666E8" w:rsidRPr="00EB35EA">
        <w:rPr>
          <w:rFonts w:ascii="Arial" w:eastAsiaTheme="minorEastAsia" w:hAnsi="Arial" w:cs="Arial"/>
          <w:lang w:val="en-GB"/>
        </w:rPr>
        <w:t xml:space="preserve">nd </w:t>
      </w:r>
      <w:r w:rsidR="00EB35EA">
        <w:rPr>
          <w:rFonts w:ascii="Arial" w:eastAsiaTheme="minorEastAsia" w:hAnsi="Arial" w:cs="Arial"/>
          <w:lang w:val="en-GB"/>
        </w:rPr>
        <w:t>“</w:t>
      </w:r>
      <w:r w:rsidR="002666E8" w:rsidRPr="00EB35EA">
        <w:rPr>
          <w:rFonts w:ascii="Arial" w:eastAsiaTheme="minorEastAsia" w:hAnsi="Arial" w:cs="Arial"/>
          <w:lang w:val="en-GB"/>
        </w:rPr>
        <w:t xml:space="preserve">kg“, </w:t>
      </w:r>
      <w:r w:rsidRPr="00EB35EA">
        <w:rPr>
          <w:rFonts w:ascii="Arial" w:eastAsiaTheme="minorEastAsia" w:hAnsi="Arial" w:cs="Arial"/>
          <w:lang w:val="en-GB"/>
        </w:rPr>
        <w:t>it has</w:t>
      </w:r>
      <w:r w:rsidR="00EB35EA" w:rsidRPr="00EB35EA">
        <w:rPr>
          <w:rFonts w:ascii="Arial" w:eastAsiaTheme="minorEastAsia" w:hAnsi="Arial" w:cs="Arial"/>
          <w:lang w:val="en-GB"/>
        </w:rPr>
        <w:t xml:space="preserve"> </w:t>
      </w:r>
      <w:r w:rsidRPr="00EB35EA">
        <w:rPr>
          <w:rFonts w:ascii="Arial" w:eastAsiaTheme="minorEastAsia" w:hAnsi="Arial" w:cs="Arial"/>
          <w:lang w:val="en-GB"/>
        </w:rPr>
        <w:t xml:space="preserve">to </w:t>
      </w:r>
      <w:r w:rsidR="00EB35EA" w:rsidRPr="00EB35EA">
        <w:rPr>
          <w:rFonts w:ascii="Arial" w:eastAsiaTheme="minorEastAsia" w:hAnsi="Arial" w:cs="Arial"/>
          <w:lang w:val="en-GB"/>
        </w:rPr>
        <w:t xml:space="preserve">be </w:t>
      </w:r>
      <w:r w:rsidRPr="00EB35EA">
        <w:rPr>
          <w:rFonts w:ascii="Arial" w:eastAsiaTheme="minorEastAsia" w:hAnsi="Arial" w:cs="Arial"/>
          <w:lang w:val="en-GB"/>
        </w:rPr>
        <w:t>found out</w:t>
      </w:r>
      <w:r w:rsidR="00EB35EA" w:rsidRPr="00EB35EA">
        <w:rPr>
          <w:rFonts w:ascii="Arial" w:eastAsiaTheme="minorEastAsia" w:hAnsi="Arial" w:cs="Arial"/>
          <w:lang w:val="en-GB"/>
        </w:rPr>
        <w:t xml:space="preserve">, which of them belong to the nominator or to the denominator of a generalized product. For these three unit parts, abbreviated now by </w:t>
      </w:r>
      <w:r w:rsidR="002666E8" w:rsidRPr="00EB35EA">
        <w:rPr>
          <w:rFonts w:ascii="Arial" w:eastAsiaTheme="minorEastAsia" w:hAnsi="Arial" w:cs="Arial"/>
          <w:lang w:val="en-GB"/>
        </w:rPr>
        <w:t xml:space="preserve">a, b </w:t>
      </w:r>
      <w:r w:rsidR="00EB35EA" w:rsidRPr="00EB35EA">
        <w:rPr>
          <w:rFonts w:ascii="Arial" w:eastAsiaTheme="minorEastAsia" w:hAnsi="Arial" w:cs="Arial"/>
          <w:lang w:val="en-GB"/>
        </w:rPr>
        <w:t>a</w:t>
      </w:r>
      <w:r w:rsidR="002666E8" w:rsidRPr="00EB35EA">
        <w:rPr>
          <w:rFonts w:ascii="Arial" w:eastAsiaTheme="minorEastAsia" w:hAnsi="Arial" w:cs="Arial"/>
          <w:lang w:val="en-GB"/>
        </w:rPr>
        <w:t xml:space="preserve">nd c, </w:t>
      </w:r>
      <w:r w:rsidR="00EB35EA" w:rsidRPr="00EB35EA">
        <w:rPr>
          <w:rFonts w:ascii="Arial" w:eastAsiaTheme="minorEastAsia" w:hAnsi="Arial" w:cs="Arial"/>
          <w:lang w:val="en-GB"/>
        </w:rPr>
        <w:t xml:space="preserve">the following </w:t>
      </w:r>
      <m:oMath>
        <m:sSup>
          <m:sSupPr>
            <m:ctrlPr>
              <w:rPr>
                <w:rFonts w:ascii="Cambria Math" w:eastAsiaTheme="minorEastAsia" w:hAnsi="Cambria Math" w:cs="Arial"/>
                <w:i/>
                <w:lang w:val="en-GB"/>
              </w:rPr>
            </m:ctrlPr>
          </m:sSupPr>
          <m:e>
            <m:r>
              <w:rPr>
                <w:rFonts w:ascii="Cambria Math" w:eastAsiaTheme="minorEastAsia" w:hAnsi="Cambria Math" w:cs="Arial"/>
                <w:lang w:val="en-GB"/>
              </w:rPr>
              <m:t>2</m:t>
            </m:r>
          </m:e>
          <m:sup>
            <m:r>
              <w:rPr>
                <w:rFonts w:ascii="Cambria Math" w:eastAsiaTheme="minorEastAsia" w:hAnsi="Cambria Math" w:cs="Arial"/>
                <w:lang w:val="en-GB"/>
              </w:rPr>
              <m:t>3</m:t>
            </m:r>
          </m:sup>
        </m:sSup>
        <m:r>
          <w:rPr>
            <w:rFonts w:ascii="Cambria Math" w:eastAsiaTheme="minorEastAsia" w:hAnsi="Cambria Math" w:cs="Arial"/>
            <w:lang w:val="en-GB"/>
          </w:rPr>
          <m:t>=8</m:t>
        </m:r>
      </m:oMath>
      <w:r w:rsidR="002666E8" w:rsidRPr="00EB35EA">
        <w:rPr>
          <w:rFonts w:ascii="Arial" w:eastAsiaTheme="minorEastAsia" w:hAnsi="Arial" w:cs="Arial"/>
          <w:lang w:val="en-GB"/>
        </w:rPr>
        <w:t xml:space="preserve"> </w:t>
      </w:r>
      <w:r w:rsidR="00EB35EA" w:rsidRPr="00EB35EA">
        <w:rPr>
          <w:rFonts w:ascii="Arial" w:eastAsiaTheme="minorEastAsia" w:hAnsi="Arial" w:cs="Arial"/>
          <w:lang w:val="en-GB"/>
        </w:rPr>
        <w:t>possibilities have to tested:</w:t>
      </w:r>
    </w:p>
    <w:p w14:paraId="4953ED4B" w14:textId="77777777" w:rsidR="002666E8" w:rsidRPr="00EB35EA" w:rsidRDefault="002666E8" w:rsidP="002666E8">
      <w:pPr>
        <w:jc w:val="both"/>
        <w:rPr>
          <w:rFonts w:ascii="Arial" w:eastAsiaTheme="minorEastAsia" w:hAnsi="Arial" w:cs="Arial"/>
          <w:lang w:val="en-GB"/>
        </w:rPr>
      </w:pPr>
    </w:p>
    <w:p w14:paraId="33C33050" w14:textId="77777777" w:rsidR="002666E8" w:rsidRPr="00EB35EA" w:rsidRDefault="002666E8" w:rsidP="002666E8">
      <w:pPr>
        <w:tabs>
          <w:tab w:val="left" w:pos="1134"/>
          <w:tab w:val="left" w:pos="8505"/>
        </w:tabs>
        <w:jc w:val="both"/>
        <w:rPr>
          <w:rFonts w:ascii="Arial" w:eastAsiaTheme="minorEastAsia" w:hAnsi="Arial" w:cs="Arial"/>
          <w:lang w:val="en-GB"/>
        </w:rPr>
      </w:pPr>
      <w:r w:rsidRPr="00EB35EA">
        <w:rPr>
          <w:rFonts w:ascii="Arial" w:eastAsiaTheme="minorEastAsia" w:hAnsi="Arial" w:cs="Arial"/>
          <w:lang w:val="en-GB"/>
        </w:rPr>
        <w:t xml:space="preserve"> </w:t>
      </w:r>
      <w:r w:rsidRPr="00EB35EA">
        <w:rPr>
          <w:rFonts w:ascii="Arial" w:eastAsiaTheme="minorEastAsia" w:hAnsi="Arial" w:cs="Arial"/>
          <w:lang w:val="en-GB"/>
        </w:rPr>
        <w:tab/>
      </w:r>
      <m:oMath>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a</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b</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c</m:t>
            </m:r>
          </m:e>
          <m:sup>
            <m:r>
              <w:rPr>
                <w:rFonts w:ascii="Cambria Math" w:eastAsiaTheme="minorEastAsia" w:hAnsi="Cambria Math" w:cs="Arial"/>
                <w:sz w:val="28"/>
                <w:szCs w:val="28"/>
                <w:lang w:val="en-GB"/>
              </w:rPr>
              <m:t>±1</m:t>
            </m:r>
          </m:sup>
        </m:sSup>
      </m:oMath>
      <w:r w:rsidRPr="00EB35EA">
        <w:rPr>
          <w:rFonts w:ascii="Arial" w:eastAsiaTheme="minorEastAsia" w:hAnsi="Arial" w:cs="Arial"/>
          <w:sz w:val="26"/>
          <w:szCs w:val="26"/>
          <w:lang w:val="en-GB"/>
        </w:rPr>
        <w:t xml:space="preserve"> </w:t>
      </w:r>
      <w:r w:rsidRPr="00EB35EA">
        <w:rPr>
          <w:rFonts w:ascii="Arial" w:eastAsiaTheme="minorEastAsia" w:hAnsi="Arial" w:cs="Arial"/>
          <w:sz w:val="26"/>
          <w:szCs w:val="26"/>
          <w:lang w:val="en-GB"/>
        </w:rPr>
        <w:tab/>
      </w:r>
      <w:r w:rsidRPr="00EB35EA">
        <w:rPr>
          <w:rFonts w:ascii="Arial" w:eastAsiaTheme="minorEastAsia" w:hAnsi="Arial" w:cs="Arial"/>
          <w:lang w:val="en-GB"/>
        </w:rPr>
        <w:t>(3)</w:t>
      </w:r>
    </w:p>
    <w:p w14:paraId="62212D46" w14:textId="77777777" w:rsidR="002666E8" w:rsidRPr="00EB35EA" w:rsidRDefault="002666E8" w:rsidP="002666E8">
      <w:pPr>
        <w:tabs>
          <w:tab w:val="left" w:pos="1134"/>
        </w:tabs>
        <w:jc w:val="both"/>
        <w:rPr>
          <w:rFonts w:ascii="Arial" w:eastAsiaTheme="minorEastAsia" w:hAnsi="Arial" w:cs="Arial"/>
          <w:sz w:val="26"/>
          <w:szCs w:val="26"/>
          <w:lang w:val="en-GB"/>
        </w:rPr>
      </w:pPr>
    </w:p>
    <w:p w14:paraId="2DD2C9D2" w14:textId="5CE9F1A9" w:rsidR="002666E8" w:rsidRPr="00EB35EA" w:rsidRDefault="00EB35EA" w:rsidP="002666E8">
      <w:pPr>
        <w:tabs>
          <w:tab w:val="left" w:pos="1134"/>
        </w:tabs>
        <w:jc w:val="both"/>
        <w:rPr>
          <w:rFonts w:ascii="Arial" w:eastAsiaTheme="minorEastAsia" w:hAnsi="Arial" w:cs="Arial"/>
          <w:lang w:val="en-GB"/>
        </w:rPr>
      </w:pPr>
      <w:r w:rsidRPr="00EB35EA">
        <w:rPr>
          <w:rFonts w:ascii="Arial" w:eastAsiaTheme="minorEastAsia" w:hAnsi="Arial" w:cs="Arial"/>
          <w:lang w:val="en-GB"/>
        </w:rPr>
        <w:t xml:space="preserve">The 8 possible combinations are tested numerically; if one of it results in the above-mentioned value </w:t>
      </w:r>
      <w:r w:rsidRPr="00EB35EA">
        <w:rPr>
          <w:rFonts w:ascii="Arial" w:eastAsiaTheme="minorEastAsia" w:hAnsi="Arial" w:cs="Arial"/>
          <w:i/>
          <w:iCs/>
          <w:lang w:val="en-GB"/>
        </w:rPr>
        <w:t>Evalue</w:t>
      </w:r>
      <w:r w:rsidRPr="00EB35EA">
        <w:rPr>
          <w:rFonts w:ascii="Arial" w:eastAsiaTheme="minorEastAsia" w:hAnsi="Arial" w:cs="Arial"/>
          <w:lang w:val="en-GB"/>
        </w:rPr>
        <w:t xml:space="preserve"> (Eq. (2), the correct combination is found: e.g., </w:t>
      </w:r>
      <w:r>
        <w:rPr>
          <w:rFonts w:ascii="Arial" w:eastAsiaTheme="minorEastAsia" w:hAnsi="Arial" w:cs="Arial"/>
          <w:lang w:val="en-GB"/>
        </w:rPr>
        <w:t>“</w:t>
      </w:r>
      <w:r w:rsidR="002666E8" w:rsidRPr="00EB35EA">
        <w:rPr>
          <w:rFonts w:ascii="Arial" w:eastAsiaTheme="minorEastAsia" w:hAnsi="Arial" w:cs="Arial"/>
          <w:lang w:val="en-GB"/>
        </w:rPr>
        <w:t xml:space="preserve">Bq*s/kg“, </w:t>
      </w:r>
      <w:r w:rsidRPr="00EB35EA">
        <w:rPr>
          <w:rFonts w:ascii="Arial" w:eastAsiaTheme="minorEastAsia" w:hAnsi="Arial" w:cs="Arial"/>
          <w:lang w:val="en-GB"/>
        </w:rPr>
        <w:t xml:space="preserve">if  the value </w:t>
      </w:r>
      <w:r w:rsidR="002666E8" w:rsidRPr="00EB35EA">
        <w:rPr>
          <w:rFonts w:ascii="Arial" w:eastAsiaTheme="minorEastAsia" w:hAnsi="Arial" w:cs="Arial"/>
          <w:i/>
          <w:iCs/>
          <w:lang w:val="en-GB"/>
        </w:rPr>
        <w:t>Evalue</w:t>
      </w:r>
      <w:r w:rsidR="002666E8" w:rsidRPr="00EB35EA">
        <w:rPr>
          <w:rFonts w:ascii="Arial" w:eastAsiaTheme="minorEastAsia" w:hAnsi="Arial" w:cs="Arial"/>
          <w:lang w:val="en-GB"/>
        </w:rPr>
        <w:t xml:space="preserve"> </w:t>
      </w:r>
      <w:r w:rsidRPr="00EB35EA">
        <w:rPr>
          <w:rFonts w:ascii="Arial" w:eastAsiaTheme="minorEastAsia" w:hAnsi="Arial" w:cs="Arial"/>
          <w:lang w:val="en-GB"/>
        </w:rPr>
        <w:t xml:space="preserve">is equal to </w:t>
      </w:r>
      <w:r w:rsidR="002666E8" w:rsidRPr="00EB35EA">
        <w:rPr>
          <w:rFonts w:ascii="Arial" w:eastAsiaTheme="minorEastAsia" w:hAnsi="Arial" w:cs="Arial"/>
          <w:lang w:val="en-GB"/>
        </w:rPr>
        <w:t xml:space="preserve">11.0*21.0/41.0. </w:t>
      </w:r>
    </w:p>
    <w:p w14:paraId="0A954CA4" w14:textId="369030B1" w:rsidR="002666E8" w:rsidRDefault="002666E8" w:rsidP="002666E8">
      <w:pPr>
        <w:tabs>
          <w:tab w:val="left" w:pos="1134"/>
        </w:tabs>
        <w:jc w:val="both"/>
        <w:rPr>
          <w:rFonts w:ascii="Arial" w:eastAsiaTheme="minorEastAsia" w:hAnsi="Arial" w:cs="Arial"/>
          <w:lang w:val="en-GB"/>
        </w:rPr>
      </w:pPr>
    </w:p>
    <w:p w14:paraId="630400B6" w14:textId="2EB07FC4" w:rsidR="0074784D" w:rsidRPr="001F2FF7" w:rsidRDefault="0074784D" w:rsidP="0074784D">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3</w:t>
      </w:r>
      <w:r w:rsidRPr="001F2FF7">
        <w:rPr>
          <w:rFonts w:ascii="Arial" w:eastAsiaTheme="minorEastAsia" w:hAnsi="Arial" w:cs="Arial"/>
          <w:lang w:val="en-GB"/>
        </w:rPr>
        <w:t xml:space="preserve"> </w:t>
      </w:r>
      <w:r>
        <w:rPr>
          <w:rFonts w:ascii="Arial" w:eastAsiaTheme="minorEastAsia" w:hAnsi="Arial" w:cs="Arial"/>
          <w:lang w:val="en-GB"/>
        </w:rPr>
        <w:t>Adjustments in the procedure</w:t>
      </w:r>
    </w:p>
    <w:p w14:paraId="54A8D1B6" w14:textId="6B822408" w:rsidR="0074784D" w:rsidRDefault="0074784D" w:rsidP="002666E8">
      <w:pPr>
        <w:tabs>
          <w:tab w:val="left" w:pos="1134"/>
        </w:tabs>
        <w:jc w:val="both"/>
        <w:rPr>
          <w:rFonts w:ascii="Arial" w:eastAsiaTheme="minorEastAsia" w:hAnsi="Arial" w:cs="Arial"/>
          <w:lang w:val="en-GB"/>
        </w:rPr>
      </w:pPr>
    </w:p>
    <w:p w14:paraId="3A5519FB" w14:textId="48913D54" w:rsidR="0074784D" w:rsidRPr="008E2407" w:rsidRDefault="0074784D" w:rsidP="0074784D">
      <w:pPr>
        <w:jc w:val="both"/>
        <w:rPr>
          <w:rFonts w:ascii="Arial" w:hAnsi="Arial" w:cs="Arial"/>
          <w:lang w:val="en-GB"/>
        </w:rPr>
      </w:pPr>
      <w:r w:rsidRPr="00023AF5">
        <w:rPr>
          <w:rFonts w:ascii="Arial" w:hAnsi="Arial" w:cs="Arial"/>
          <w:lang w:val="en-GB"/>
        </w:rPr>
        <w:t xml:space="preserve">First, the units of all (independent) input quantities are replaced by basic units. If this implies a scaling factor not being one, the associate quantity value is (temporarily) multiplied with this factor. </w:t>
      </w:r>
    </w:p>
    <w:p w14:paraId="6DD28FEB" w14:textId="77777777" w:rsidR="0074784D" w:rsidRPr="008E2407" w:rsidRDefault="0074784D" w:rsidP="0074784D">
      <w:pPr>
        <w:jc w:val="both"/>
        <w:rPr>
          <w:rFonts w:ascii="Arial" w:hAnsi="Arial" w:cs="Arial"/>
          <w:lang w:val="en-GB"/>
        </w:rPr>
      </w:pPr>
    </w:p>
    <w:p w14:paraId="41E80D20" w14:textId="1230072A" w:rsidR="0074784D" w:rsidRPr="00023AF5" w:rsidRDefault="0074784D" w:rsidP="0074784D">
      <w:pPr>
        <w:jc w:val="both"/>
        <w:rPr>
          <w:rFonts w:ascii="Arial" w:hAnsi="Arial" w:cs="Arial"/>
          <w:lang w:val="en-GB"/>
        </w:rPr>
      </w:pPr>
      <w:r w:rsidRPr="00023AF5">
        <w:rPr>
          <w:rFonts w:ascii="Arial" w:hAnsi="Arial" w:cs="Arial"/>
          <w:lang w:val="en-GB"/>
        </w:rPr>
        <w:t xml:space="preserve">In the next step, the units of the dependent quantities are calculated from the just treated input quantity units as described above. </w:t>
      </w:r>
    </w:p>
    <w:p w14:paraId="7E4C6E0C" w14:textId="77777777" w:rsidR="0074784D" w:rsidRPr="00023AF5" w:rsidRDefault="0074784D" w:rsidP="0074784D">
      <w:pPr>
        <w:jc w:val="both"/>
        <w:rPr>
          <w:rFonts w:ascii="Arial" w:hAnsi="Arial" w:cs="Arial"/>
          <w:lang w:val="en-GB"/>
        </w:rPr>
      </w:pPr>
    </w:p>
    <w:p w14:paraId="5526B200" w14:textId="37316E3C" w:rsidR="0074784D" w:rsidRPr="00023AF5" w:rsidRDefault="0074784D" w:rsidP="0074784D">
      <w:pPr>
        <w:jc w:val="both"/>
        <w:rPr>
          <w:rFonts w:ascii="Arial" w:hAnsi="Arial" w:cs="Arial"/>
          <w:lang w:val="en-GB"/>
        </w:rPr>
      </w:pPr>
      <w:r w:rsidRPr="00023AF5">
        <w:rPr>
          <w:rFonts w:ascii="Arial" w:hAnsi="Arial" w:cs="Arial"/>
          <w:lang w:val="en-GB"/>
        </w:rPr>
        <w:t xml:space="preserve">The scaling factors of the dependent quantities are not derived from unit calculations. Instead, </w:t>
      </w:r>
      <w:r w:rsidR="00023AF5" w:rsidRPr="00023AF5">
        <w:rPr>
          <w:rFonts w:ascii="Arial" w:hAnsi="Arial" w:cs="Arial"/>
          <w:lang w:val="en-GB"/>
        </w:rPr>
        <w:t xml:space="preserve">after the modification of the input quantities, they are calculated internally using the function </w:t>
      </w:r>
      <w:r w:rsidRPr="00023AF5">
        <w:rPr>
          <w:rFonts w:ascii="Courier New" w:hAnsi="Courier New" w:cs="Courier New"/>
          <w:lang w:val="en-GB"/>
        </w:rPr>
        <w:t>Resulta</w:t>
      </w:r>
      <w:r w:rsidRPr="00023AF5">
        <w:rPr>
          <w:rFonts w:ascii="Arial" w:hAnsi="Arial" w:cs="Arial"/>
          <w:lang w:val="en-GB"/>
        </w:rPr>
        <w:t xml:space="preserve"> </w:t>
      </w:r>
      <w:r w:rsidR="00023AF5" w:rsidRPr="00023AF5">
        <w:rPr>
          <w:rFonts w:ascii="Arial" w:hAnsi="Arial" w:cs="Arial"/>
          <w:lang w:val="en-GB"/>
        </w:rPr>
        <w:t xml:space="preserve">without considering their units. Their associated unit scaling factors </w:t>
      </w:r>
      <w:r w:rsidRPr="00023AF5">
        <w:rPr>
          <w:rFonts w:ascii="Courier New" w:hAnsi="Courier New" w:cs="Courier New"/>
          <w:lang w:val="en-GB"/>
        </w:rPr>
        <w:t>unit_conv_factor()</w:t>
      </w:r>
      <w:r w:rsidRPr="00023AF5">
        <w:rPr>
          <w:rFonts w:ascii="Arial" w:hAnsi="Arial" w:cs="Arial"/>
          <w:lang w:val="en-GB"/>
        </w:rPr>
        <w:t xml:space="preserve"> </w:t>
      </w:r>
      <w:r w:rsidR="00023AF5" w:rsidRPr="00023AF5">
        <w:rPr>
          <w:rFonts w:ascii="Arial" w:hAnsi="Arial" w:cs="Arial"/>
          <w:lang w:val="en-GB"/>
        </w:rPr>
        <w:t xml:space="preserve">are calculated thereafter, simply as ratios of the new quantity values and their previous values. Values of the uncertainties are then scaled by these factors </w:t>
      </w:r>
      <w:r w:rsidRPr="00023AF5">
        <w:rPr>
          <w:rFonts w:ascii="Courier New" w:hAnsi="Courier New" w:cs="Courier New"/>
          <w:lang w:val="en-GB"/>
        </w:rPr>
        <w:t>unit_conv_factor()</w:t>
      </w:r>
      <w:r w:rsidR="00023AF5" w:rsidRPr="00023AF5">
        <w:rPr>
          <w:rFonts w:ascii="Courier New" w:hAnsi="Courier New" w:cs="Courier New"/>
          <w:lang w:val="en-GB"/>
        </w:rPr>
        <w:t>.</w:t>
      </w:r>
    </w:p>
    <w:p w14:paraId="1CA9F0C5" w14:textId="77777777" w:rsidR="002666E8" w:rsidRPr="00023AF5" w:rsidRDefault="002666E8" w:rsidP="002666E8">
      <w:pPr>
        <w:jc w:val="both"/>
        <w:rPr>
          <w:rFonts w:ascii="Arial" w:eastAsiaTheme="minorEastAsia" w:hAnsi="Arial" w:cs="Arial"/>
          <w:lang w:val="en-GB"/>
        </w:rPr>
      </w:pPr>
    </w:p>
    <w:p w14:paraId="3E866A17" w14:textId="6F366A23" w:rsidR="002666E8" w:rsidRPr="001F2FF7" w:rsidRDefault="002666E8" w:rsidP="002666E8">
      <w:pPr>
        <w:pStyle w:val="berschrift3"/>
        <w:rPr>
          <w:rFonts w:ascii="Arial" w:eastAsiaTheme="minorEastAsia" w:hAnsi="Arial" w:cs="Arial"/>
          <w:lang w:val="en-GB"/>
        </w:rPr>
      </w:pPr>
      <w:r w:rsidRPr="001F2FF7">
        <w:rPr>
          <w:rFonts w:ascii="Arial" w:eastAsiaTheme="minorEastAsia" w:hAnsi="Arial" w:cs="Arial"/>
          <w:lang w:val="en-GB"/>
        </w:rPr>
        <w:t>7.21.</w:t>
      </w:r>
      <w:r w:rsidR="0074784D">
        <w:rPr>
          <w:rFonts w:ascii="Arial" w:eastAsiaTheme="minorEastAsia" w:hAnsi="Arial" w:cs="Arial"/>
          <w:lang w:val="en-GB"/>
        </w:rPr>
        <w:t>4</w:t>
      </w:r>
      <w:r w:rsidRPr="001F2FF7">
        <w:rPr>
          <w:rFonts w:ascii="Arial" w:eastAsiaTheme="minorEastAsia" w:hAnsi="Arial" w:cs="Arial"/>
          <w:lang w:val="en-GB"/>
        </w:rPr>
        <w:t xml:space="preserve"> </w:t>
      </w:r>
      <w:bookmarkStart w:id="89" w:name="URH_test_Units_EN"/>
      <w:r w:rsidR="001F2FF7" w:rsidRPr="001F2FF7">
        <w:rPr>
          <w:rFonts w:ascii="Arial" w:eastAsiaTheme="minorEastAsia" w:hAnsi="Arial" w:cs="Arial"/>
          <w:lang w:val="en-GB"/>
        </w:rPr>
        <w:t>Invoking the test of unit calculations</w:t>
      </w:r>
      <w:bookmarkEnd w:id="89"/>
    </w:p>
    <w:p w14:paraId="45A0DADB" w14:textId="77777777" w:rsidR="002666E8" w:rsidRPr="001F2FF7" w:rsidRDefault="002666E8" w:rsidP="002666E8">
      <w:pPr>
        <w:rPr>
          <w:rFonts w:ascii="Arial" w:eastAsiaTheme="minorEastAsia" w:hAnsi="Arial" w:cs="Arial"/>
          <w:lang w:val="en-GB"/>
        </w:rPr>
      </w:pPr>
    </w:p>
    <w:p w14:paraId="46F8EFFB" w14:textId="4CBE288D" w:rsidR="002666E8" w:rsidRPr="001F2FF7" w:rsidRDefault="001F2FF7" w:rsidP="002666E8">
      <w:pPr>
        <w:jc w:val="both"/>
        <w:rPr>
          <w:rFonts w:ascii="Arial" w:hAnsi="Arial" w:cs="Arial"/>
          <w:lang w:val="en-GB"/>
        </w:rPr>
      </w:pPr>
      <w:r w:rsidRPr="001F2FF7">
        <w:rPr>
          <w:rFonts w:ascii="Arial" w:hAnsi="Arial" w:cs="Arial"/>
          <w:lang w:val="en-GB"/>
        </w:rPr>
        <w:t xml:space="preserve">The calculation of units of dependent quantities cab be invoked under the menu item </w:t>
      </w:r>
      <w:r>
        <w:rPr>
          <w:rFonts w:ascii="Arial" w:hAnsi="Arial" w:cs="Arial"/>
          <w:lang w:val="en-GB"/>
        </w:rPr>
        <w:t>“</w:t>
      </w:r>
      <w:r w:rsidRPr="001F2FF7">
        <w:rPr>
          <w:rFonts w:ascii="Arial" w:hAnsi="Arial" w:cs="Arial"/>
          <w:lang w:val="en-GB"/>
        </w:rPr>
        <w:t>Edit</w:t>
      </w:r>
      <w:r w:rsidR="002666E8" w:rsidRPr="001F2FF7">
        <w:rPr>
          <w:rFonts w:ascii="Arial" w:hAnsi="Arial" w:cs="Arial"/>
          <w:lang w:val="en-GB"/>
        </w:rPr>
        <w:t xml:space="preserve"> – </w:t>
      </w:r>
      <w:r w:rsidRPr="001F2FF7">
        <w:rPr>
          <w:rFonts w:ascii="Arial" w:hAnsi="Arial" w:cs="Arial"/>
          <w:lang w:val="en-GB"/>
        </w:rPr>
        <w:t xml:space="preserve">test </w:t>
      </w:r>
      <w:r w:rsidR="002666E8" w:rsidRPr="001F2FF7">
        <w:rPr>
          <w:rFonts w:ascii="Arial" w:hAnsi="Arial" w:cs="Arial"/>
          <w:lang w:val="en-GB"/>
        </w:rPr>
        <w:t>physi</w:t>
      </w:r>
      <w:r w:rsidRPr="001F2FF7">
        <w:rPr>
          <w:rFonts w:ascii="Arial" w:hAnsi="Arial" w:cs="Arial"/>
          <w:lang w:val="en-GB"/>
        </w:rPr>
        <w:t>cal units</w:t>
      </w:r>
      <w:r w:rsidR="002666E8" w:rsidRPr="001F2FF7">
        <w:rPr>
          <w:rFonts w:ascii="Arial" w:hAnsi="Arial" w:cs="Arial"/>
          <w:lang w:val="en-GB"/>
        </w:rPr>
        <w:t xml:space="preserve">“. </w:t>
      </w:r>
      <w:r w:rsidRPr="001F2FF7">
        <w:rPr>
          <w:rFonts w:ascii="Arial" w:hAnsi="Arial" w:cs="Arial"/>
          <w:lang w:val="en-GB"/>
        </w:rPr>
        <w:t>The project should be developed such far that values are available under the TAB “Results”.</w:t>
      </w:r>
      <w:r w:rsidR="002666E8" w:rsidRPr="001F2FF7">
        <w:rPr>
          <w:rFonts w:ascii="Arial" w:hAnsi="Arial" w:cs="Arial"/>
          <w:lang w:val="en-GB"/>
        </w:rPr>
        <w:t xml:space="preserve"> </w:t>
      </w:r>
    </w:p>
    <w:p w14:paraId="571B43A7" w14:textId="165E358D" w:rsidR="002666E8" w:rsidRDefault="002666E8" w:rsidP="002666E8">
      <w:pPr>
        <w:jc w:val="both"/>
        <w:rPr>
          <w:rFonts w:ascii="Arial" w:hAnsi="Arial" w:cs="Arial"/>
          <w:lang w:val="en-GB"/>
        </w:rPr>
      </w:pPr>
    </w:p>
    <w:p w14:paraId="66DE3233" w14:textId="699453C2" w:rsidR="00023AF5" w:rsidRDefault="003D160C" w:rsidP="002666E8">
      <w:pPr>
        <w:jc w:val="both"/>
        <w:rPr>
          <w:rFonts w:ascii="Arial" w:hAnsi="Arial" w:cs="Arial"/>
          <w:lang w:val="en-GB"/>
        </w:rPr>
      </w:pPr>
      <w:r w:rsidRPr="003D160C">
        <w:rPr>
          <w:rFonts w:ascii="Arial" w:hAnsi="Arial" w:cs="Arial"/>
          <w:b/>
          <w:bCs/>
          <w:lang w:val="en-GB"/>
        </w:rPr>
        <w:t>Important</w:t>
      </w:r>
      <w:r>
        <w:rPr>
          <w:rFonts w:ascii="Arial" w:hAnsi="Arial" w:cs="Arial"/>
          <w:lang w:val="en-GB"/>
        </w:rPr>
        <w:t xml:space="preserve">: </w:t>
      </w:r>
    </w:p>
    <w:p w14:paraId="7A5E2898" w14:textId="77777777" w:rsidR="00023AF5" w:rsidRDefault="00023AF5" w:rsidP="002666E8">
      <w:pPr>
        <w:jc w:val="both"/>
        <w:rPr>
          <w:rFonts w:ascii="Arial" w:hAnsi="Arial" w:cs="Arial"/>
          <w:lang w:val="en-GB"/>
        </w:rPr>
      </w:pPr>
    </w:p>
    <w:p w14:paraId="00CD9FF9" w14:textId="18E5F902" w:rsidR="00023AF5" w:rsidRPr="00CC5963" w:rsidRDefault="00023AF5"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The calculation of units implies the conversion to basic units. If other basic units are desired, the latter must be declared as basic units in the file unitsTable.csv. For example, if the unit kg shall be replaced by the unit g, </w:t>
      </w:r>
      <w:r w:rsidR="00CC5963" w:rsidRPr="00CC5963">
        <w:rPr>
          <w:rFonts w:ascii="Arial" w:hAnsi="Arial" w:cs="Arial"/>
          <w:lang w:val="en-GB"/>
        </w:rPr>
        <w:t xml:space="preserve">make </w:t>
      </w:r>
      <w:r w:rsidRPr="00CC5963">
        <w:rPr>
          <w:rFonts w:ascii="Arial" w:hAnsi="Arial" w:cs="Arial"/>
          <w:lang w:val="en-GB"/>
        </w:rPr>
        <w:t xml:space="preserve">g </w:t>
      </w:r>
      <w:r w:rsidR="00CC5963" w:rsidRPr="00CC5963">
        <w:rPr>
          <w:rFonts w:ascii="Arial" w:hAnsi="Arial" w:cs="Arial"/>
          <w:lang w:val="en-GB"/>
        </w:rPr>
        <w:t>to the basic unit and the kg to a derived unit.</w:t>
      </w:r>
    </w:p>
    <w:p w14:paraId="6B7EC32F" w14:textId="0F61D93A"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 xml:space="preserve">If the project contains a </w:t>
      </w:r>
      <w:r w:rsidR="00023AF5" w:rsidRPr="00CC5963">
        <w:rPr>
          <w:rFonts w:ascii="Arial" w:hAnsi="Arial" w:cs="Arial"/>
          <w:lang w:val="en-GB"/>
        </w:rPr>
        <w:t>Trigger</w:t>
      </w:r>
      <w:r w:rsidRPr="00CC5963">
        <w:rPr>
          <w:rFonts w:ascii="Arial" w:hAnsi="Arial" w:cs="Arial"/>
          <w:lang w:val="en-GB"/>
        </w:rPr>
        <w:t xml:space="preserve"> v</w:t>
      </w:r>
      <w:r w:rsidR="00023AF5" w:rsidRPr="00CC5963">
        <w:rPr>
          <w:rFonts w:ascii="Arial" w:hAnsi="Arial" w:cs="Arial"/>
          <w:lang w:val="en-GB"/>
        </w:rPr>
        <w:t>ariable</w:t>
      </w:r>
      <w:r w:rsidRPr="00CC5963">
        <w:rPr>
          <w:rFonts w:ascii="Arial" w:hAnsi="Arial" w:cs="Arial"/>
          <w:lang w:val="en-GB"/>
        </w:rPr>
        <w:t>, invoking the unit test modus is prevented from invoking. The reason is, that a modified project saved directly by this test mode as a new file, normally does not work properly.</w:t>
      </w:r>
    </w:p>
    <w:p w14:paraId="7912D6F6" w14:textId="4B977FE3" w:rsidR="00023AF5" w:rsidRPr="00CC5963" w:rsidRDefault="00CC5963" w:rsidP="00023AF5">
      <w:pPr>
        <w:pStyle w:val="Listenabsatz"/>
        <w:numPr>
          <w:ilvl w:val="0"/>
          <w:numId w:val="46"/>
        </w:numPr>
        <w:spacing w:after="240"/>
        <w:contextualSpacing w:val="0"/>
        <w:jc w:val="both"/>
        <w:rPr>
          <w:rFonts w:ascii="Arial" w:hAnsi="Arial" w:cs="Arial"/>
          <w:lang w:val="en-GB"/>
        </w:rPr>
      </w:pPr>
      <w:r w:rsidRPr="00CC5963">
        <w:rPr>
          <w:rFonts w:ascii="Arial" w:hAnsi="Arial" w:cs="Arial"/>
          <w:lang w:val="en-GB"/>
        </w:rPr>
        <w:t>If the test modus still indicates errors, this modus must be finished with explicitly using the close button of the Editor Tab. This leads to restoring the original status of program data.</w:t>
      </w:r>
    </w:p>
    <w:p w14:paraId="62CD8E88" w14:textId="5923DDD3" w:rsidR="00023AF5" w:rsidRPr="00A406BF" w:rsidRDefault="00CC5963" w:rsidP="00023AF5">
      <w:pPr>
        <w:pStyle w:val="Listenabsatz"/>
        <w:numPr>
          <w:ilvl w:val="0"/>
          <w:numId w:val="47"/>
        </w:numPr>
        <w:jc w:val="both"/>
        <w:rPr>
          <w:rFonts w:ascii="Arial" w:hAnsi="Arial" w:cs="Arial"/>
          <w:lang w:val="en-GB"/>
        </w:rPr>
      </w:pPr>
      <w:r w:rsidRPr="004A20D5">
        <w:rPr>
          <w:rFonts w:ascii="Arial" w:hAnsi="Arial" w:cs="Arial"/>
          <w:lang w:val="en-GB"/>
        </w:rPr>
        <w:t xml:space="preserve">If no unit-related errors are shown, an addition button appears. It allows to save the modified state of the project as a new project file. </w:t>
      </w:r>
      <w:r w:rsidR="004A20D5" w:rsidRPr="004A20D5">
        <w:rPr>
          <w:rFonts w:ascii="Arial" w:hAnsi="Arial" w:cs="Arial"/>
          <w:lang w:val="en-GB"/>
        </w:rPr>
        <w:t xml:space="preserve">This normally is necessary only if there are obvious deviations between the output quantity values. </w:t>
      </w:r>
    </w:p>
    <w:p w14:paraId="02E1D84B" w14:textId="77777777" w:rsidR="00023AF5" w:rsidRPr="00A406BF" w:rsidRDefault="00023AF5" w:rsidP="00023AF5">
      <w:pPr>
        <w:jc w:val="both"/>
        <w:rPr>
          <w:rFonts w:ascii="Arial" w:hAnsi="Arial" w:cs="Arial"/>
          <w:lang w:val="en-GB"/>
        </w:rPr>
      </w:pPr>
    </w:p>
    <w:p w14:paraId="4BFF44D8" w14:textId="1FEE9C47" w:rsidR="002666E8" w:rsidRDefault="001F2FF7" w:rsidP="002666E8">
      <w:pPr>
        <w:jc w:val="both"/>
        <w:rPr>
          <w:rFonts w:ascii="Arial" w:hAnsi="Arial" w:cs="Arial"/>
          <w:lang w:val="en-GB"/>
        </w:rPr>
      </w:pPr>
      <w:r w:rsidRPr="001F2FF7">
        <w:rPr>
          <w:rFonts w:ascii="Arial" w:hAnsi="Arial" w:cs="Arial"/>
          <w:lang w:val="en-GB"/>
        </w:rPr>
        <w:t xml:space="preserve">The program executes the calculations according to chapter </w:t>
      </w:r>
      <w:r w:rsidR="002666E8" w:rsidRPr="001F2FF7">
        <w:rPr>
          <w:rFonts w:ascii="Arial" w:hAnsi="Arial" w:cs="Arial"/>
          <w:lang w:val="en-GB"/>
        </w:rPr>
        <w:t xml:space="preserve">7.21.2 </w:t>
      </w:r>
      <w:r w:rsidRPr="001F2FF7">
        <w:rPr>
          <w:rFonts w:ascii="Arial" w:hAnsi="Arial" w:cs="Arial"/>
          <w:lang w:val="en-GB"/>
        </w:rPr>
        <w:t xml:space="preserve">and then displays </w:t>
      </w:r>
      <w:r>
        <w:rPr>
          <w:rFonts w:ascii="Arial" w:hAnsi="Arial" w:cs="Arial"/>
          <w:lang w:val="en-GB"/>
        </w:rPr>
        <w:t xml:space="preserve">in the program editor </w:t>
      </w:r>
      <w:r w:rsidRPr="001F2FF7">
        <w:rPr>
          <w:rFonts w:ascii="Arial" w:hAnsi="Arial" w:cs="Arial"/>
          <w:lang w:val="en-GB"/>
        </w:rPr>
        <w:t xml:space="preserve">a </w:t>
      </w:r>
      <w:r>
        <w:rPr>
          <w:rFonts w:ascii="Arial" w:hAnsi="Arial" w:cs="Arial"/>
          <w:lang w:val="en-GB"/>
        </w:rPr>
        <w:t>comparison for the list of symbols.</w:t>
      </w:r>
      <w:r w:rsidR="002666E8" w:rsidRPr="001F2FF7">
        <w:rPr>
          <w:rFonts w:ascii="Arial" w:hAnsi="Arial" w:cs="Arial"/>
          <w:lang w:val="en-GB"/>
        </w:rPr>
        <w:t xml:space="preserve"> </w:t>
      </w:r>
    </w:p>
    <w:p w14:paraId="1FEE1973" w14:textId="0C531976" w:rsidR="008D4E68" w:rsidRDefault="008D4E68" w:rsidP="002666E8">
      <w:pPr>
        <w:jc w:val="both"/>
        <w:rPr>
          <w:rFonts w:ascii="Arial" w:hAnsi="Arial" w:cs="Arial"/>
          <w:lang w:val="en-GB"/>
        </w:rPr>
      </w:pPr>
    </w:p>
    <w:p w14:paraId="58BCA53B" w14:textId="427C3C17" w:rsidR="002666E8" w:rsidRPr="00A406BF" w:rsidRDefault="002666E8" w:rsidP="002666E8">
      <w:pPr>
        <w:jc w:val="both"/>
        <w:rPr>
          <w:rFonts w:ascii="Arial" w:hAnsi="Arial" w:cs="Arial"/>
          <w:lang w:val="en-GB"/>
        </w:rPr>
      </w:pPr>
    </w:p>
    <w:p w14:paraId="3D1A6334" w14:textId="3CA4E5FB" w:rsidR="00440E77" w:rsidRDefault="00440E77" w:rsidP="002666E8">
      <w:pPr>
        <w:jc w:val="both"/>
        <w:rPr>
          <w:rFonts w:ascii="Arial" w:hAnsi="Arial" w:cs="Arial"/>
          <w:lang w:val="en-GB"/>
        </w:rPr>
      </w:pPr>
    </w:p>
    <w:p w14:paraId="1D17A5C7" w14:textId="7FE065ED" w:rsidR="00A406BF" w:rsidRPr="001F2FF7" w:rsidRDefault="00A406BF" w:rsidP="002666E8">
      <w:pPr>
        <w:jc w:val="both"/>
        <w:rPr>
          <w:rFonts w:ascii="Arial" w:hAnsi="Arial" w:cs="Arial"/>
          <w:lang w:val="en-GB"/>
        </w:rPr>
      </w:pPr>
      <w:r>
        <w:rPr>
          <w:noProof/>
        </w:rPr>
        <w:drawing>
          <wp:inline distT="0" distB="0" distL="0" distR="0" wp14:anchorId="5EB327BD" wp14:editId="22EB933C">
            <wp:extent cx="7592400" cy="6840000"/>
            <wp:effectExtent l="0" t="0" r="889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rotWithShape="1">
                    <a:blip r:embed="rId76"/>
                    <a:srcRect t="13107"/>
                    <a:stretch/>
                  </pic:blipFill>
                  <pic:spPr bwMode="auto">
                    <a:xfrm>
                      <a:off x="0" y="0"/>
                      <a:ext cx="7592400" cy="6840000"/>
                    </a:xfrm>
                    <a:prstGeom prst="rect">
                      <a:avLst/>
                    </a:prstGeom>
                    <a:ln>
                      <a:noFill/>
                    </a:ln>
                    <a:extLst>
                      <a:ext uri="{53640926-AAD7-44D8-BBD7-CCE9431645EC}">
                        <a14:shadowObscured xmlns:a14="http://schemas.microsoft.com/office/drawing/2010/main"/>
                      </a:ext>
                    </a:extLst>
                  </pic:spPr>
                </pic:pic>
              </a:graphicData>
            </a:graphic>
          </wp:inline>
        </w:drawing>
      </w:r>
    </w:p>
    <w:p w14:paraId="08E30193" w14:textId="77777777" w:rsidR="00A406BF" w:rsidRDefault="00A406BF" w:rsidP="002666E8">
      <w:pPr>
        <w:jc w:val="both"/>
        <w:rPr>
          <w:rFonts w:ascii="Arial" w:hAnsi="Arial" w:cs="Arial"/>
          <w:lang w:val="en-GB"/>
        </w:rPr>
      </w:pPr>
    </w:p>
    <w:p w14:paraId="581BAD83" w14:textId="331A0949" w:rsidR="002666E8" w:rsidRPr="005703A2" w:rsidRDefault="005703A2" w:rsidP="002666E8">
      <w:pPr>
        <w:jc w:val="both"/>
        <w:rPr>
          <w:rFonts w:ascii="Arial" w:hAnsi="Arial" w:cs="Arial"/>
          <w:lang w:val="en-GB"/>
        </w:rPr>
      </w:pPr>
      <w:r w:rsidRPr="005703A2">
        <w:rPr>
          <w:rFonts w:ascii="Arial" w:hAnsi="Arial" w:cs="Arial"/>
          <w:lang w:val="en-GB"/>
        </w:rPr>
        <w:t>For dependent quantities</w:t>
      </w:r>
      <w:r>
        <w:rPr>
          <w:rFonts w:ascii="Arial" w:hAnsi="Arial" w:cs="Arial"/>
          <w:lang w:val="en-GB"/>
        </w:rPr>
        <w:t xml:space="preserve"> (indexes </w:t>
      </w:r>
      <m:oMath>
        <m:r>
          <w:rPr>
            <w:rFonts w:ascii="Cambria Math" w:hAnsi="Cambria Math" w:cs="Arial"/>
            <w:lang w:val="en-GB"/>
          </w:rPr>
          <m:t>i</m:t>
        </m:r>
      </m:oMath>
      <w:r>
        <w:rPr>
          <w:rFonts w:ascii="Arial" w:hAnsi="Arial" w:cs="Arial"/>
          <w:lang w:val="en-GB"/>
        </w:rPr>
        <w:t>)</w:t>
      </w:r>
      <w:r w:rsidRPr="005703A2">
        <w:rPr>
          <w:rFonts w:ascii="Arial" w:hAnsi="Arial" w:cs="Arial"/>
          <w:lang w:val="en-GB"/>
        </w:rPr>
        <w:t xml:space="preserve">, the unit names given primarily by the user are replaced by </w:t>
      </w:r>
      <w:r>
        <w:rPr>
          <w:rFonts w:ascii="Arial" w:hAnsi="Arial" w:cs="Arial"/>
          <w:lang w:val="en-GB"/>
        </w:rPr>
        <w:t>“c</w:t>
      </w:r>
      <w:r w:rsidRPr="005703A2">
        <w:rPr>
          <w:rFonts w:ascii="Arial" w:hAnsi="Arial" w:cs="Arial"/>
          <w:lang w:val="en-GB"/>
        </w:rPr>
        <w:t>alculated“ unit names</w:t>
      </w:r>
      <w:r w:rsidR="008F1639">
        <w:rPr>
          <w:rFonts w:ascii="Arial" w:hAnsi="Arial" w:cs="Arial"/>
          <w:lang w:val="en-GB"/>
        </w:rPr>
        <w:t>, which means that one must take care about the changed status of the project</w:t>
      </w:r>
      <w:r w:rsidRPr="005703A2">
        <w:rPr>
          <w:rFonts w:ascii="Arial" w:hAnsi="Arial" w:cs="Arial"/>
          <w:lang w:val="en-GB"/>
        </w:rPr>
        <w:t>.</w:t>
      </w:r>
      <w:r w:rsidR="002666E8" w:rsidRPr="005703A2">
        <w:rPr>
          <w:rFonts w:ascii="Arial" w:hAnsi="Arial" w:cs="Arial"/>
          <w:lang w:val="en-GB"/>
        </w:rPr>
        <w:t xml:space="preserve">  </w:t>
      </w:r>
    </w:p>
    <w:p w14:paraId="38DC55B4" w14:textId="77777777" w:rsidR="002666E8" w:rsidRPr="005703A2" w:rsidRDefault="002666E8" w:rsidP="002666E8">
      <w:pPr>
        <w:jc w:val="both"/>
        <w:rPr>
          <w:rFonts w:ascii="Arial" w:hAnsi="Arial" w:cs="Arial"/>
          <w:lang w:val="en-GB"/>
        </w:rPr>
      </w:pPr>
    </w:p>
    <w:p w14:paraId="3AB64BE6" w14:textId="74B23BD8" w:rsidR="005703A2" w:rsidRPr="00B626EA" w:rsidRDefault="00B626EA" w:rsidP="002666E8">
      <w:pPr>
        <w:tabs>
          <w:tab w:val="left" w:pos="1134"/>
        </w:tabs>
        <w:jc w:val="both"/>
        <w:rPr>
          <w:rFonts w:ascii="Arial" w:eastAsiaTheme="minorEastAsia" w:hAnsi="Arial" w:cs="Arial"/>
          <w:lang w:val="en-GB"/>
        </w:rPr>
      </w:pPr>
      <w:bookmarkStart w:id="90" w:name="_Hlk81746815"/>
      <w:r w:rsidRPr="00B626EA">
        <w:rPr>
          <w:rFonts w:ascii="Arial" w:eastAsiaTheme="minorEastAsia" w:hAnsi="Arial" w:cs="Arial"/>
          <w:lang w:val="en-GB"/>
        </w:rPr>
        <w:t xml:space="preserve">For the output of this test, </w:t>
      </w:r>
      <w:r w:rsidR="002666E8" w:rsidRPr="00B626EA">
        <w:rPr>
          <w:rFonts w:ascii="Arial" w:eastAsiaTheme="minorEastAsia" w:hAnsi="Arial" w:cs="Arial"/>
          <w:lang w:val="en-GB"/>
        </w:rPr>
        <w:t xml:space="preserve">UncertRadio </w:t>
      </w:r>
      <w:r w:rsidRPr="00B626EA">
        <w:rPr>
          <w:rFonts w:ascii="Arial" w:eastAsiaTheme="minorEastAsia" w:hAnsi="Arial" w:cs="Arial"/>
          <w:lang w:val="en-GB"/>
        </w:rPr>
        <w:t>calculates scale</w:t>
      </w:r>
      <w:r w:rsidR="008F1639">
        <w:rPr>
          <w:rFonts w:ascii="Arial" w:eastAsiaTheme="minorEastAsia" w:hAnsi="Arial" w:cs="Arial"/>
          <w:lang w:val="en-GB"/>
        </w:rPr>
        <w:t>d</w:t>
      </w:r>
      <w:r w:rsidRPr="00B626EA">
        <w:rPr>
          <w:rFonts w:ascii="Arial" w:eastAsiaTheme="minorEastAsia" w:hAnsi="Arial" w:cs="Arial"/>
          <w:lang w:val="en-GB"/>
        </w:rPr>
        <w:t xml:space="preserve"> values of measurement and associated standard uncertainties</w:t>
      </w:r>
      <w:r w:rsidR="002666E8" w:rsidRPr="00B626EA">
        <w:rPr>
          <w:rFonts w:ascii="Arial" w:eastAsiaTheme="minorEastAsia" w:hAnsi="Arial" w:cs="Arial"/>
          <w:lang w:val="en-GB"/>
        </w:rPr>
        <w:t xml:space="preserve"> (</w:t>
      </w:r>
      <w:r w:rsidR="002666E8" w:rsidRPr="00B626EA">
        <w:rPr>
          <w:rFonts w:ascii="Arial" w:eastAsiaTheme="minorEastAsia" w:hAnsi="Arial" w:cs="Arial"/>
          <w:i/>
          <w:iCs/>
          <w:lang w:val="en-GB"/>
        </w:rPr>
        <w:t>MVals_scd</w:t>
      </w:r>
      <w:r w:rsidR="002666E8" w:rsidRPr="00B626EA">
        <w:rPr>
          <w:rFonts w:ascii="Arial" w:eastAsiaTheme="minorEastAsia" w:hAnsi="Arial" w:cs="Arial"/>
          <w:lang w:val="en-GB"/>
        </w:rPr>
        <w:t xml:space="preserve"> und </w:t>
      </w:r>
      <w:r w:rsidR="002666E8" w:rsidRPr="00B626EA">
        <w:rPr>
          <w:rFonts w:ascii="Arial" w:eastAsiaTheme="minorEastAsia" w:hAnsi="Arial" w:cs="Arial"/>
          <w:i/>
          <w:iCs/>
          <w:lang w:val="en-GB"/>
        </w:rPr>
        <w:t>StdUnc_scd</w:t>
      </w:r>
      <w:r w:rsidR="002666E8" w:rsidRPr="00B626EA">
        <w:rPr>
          <w:rFonts w:ascii="Arial" w:eastAsiaTheme="minorEastAsia" w:hAnsi="Arial" w:cs="Arial"/>
          <w:lang w:val="en-GB"/>
        </w:rPr>
        <w:t xml:space="preserve">) </w:t>
      </w:r>
      <w:r w:rsidRPr="00B626EA">
        <w:rPr>
          <w:rFonts w:ascii="Arial" w:eastAsiaTheme="minorEastAsia" w:hAnsi="Arial" w:cs="Arial"/>
          <w:lang w:val="en-GB"/>
        </w:rPr>
        <w:t>as follows:</w:t>
      </w:r>
    </w:p>
    <w:p w14:paraId="6F51B7E3" w14:textId="77777777" w:rsidR="003F2D08" w:rsidRPr="00B626EA" w:rsidRDefault="003F2D08" w:rsidP="002666E8">
      <w:pPr>
        <w:tabs>
          <w:tab w:val="left" w:pos="1134"/>
        </w:tabs>
        <w:jc w:val="both"/>
        <w:rPr>
          <w:rFonts w:ascii="Arial" w:eastAsiaTheme="minorEastAsia" w:hAnsi="Arial" w:cs="Arial"/>
          <w:lang w:val="en-GB"/>
        </w:rPr>
      </w:pPr>
    </w:p>
    <w:p w14:paraId="49398B1C" w14:textId="59E0C56E" w:rsidR="008F1639" w:rsidRPr="00055A5C" w:rsidRDefault="008F1639" w:rsidP="005703A2">
      <w:pPr>
        <w:pStyle w:val="Listenabsatz"/>
        <w:numPr>
          <w:ilvl w:val="0"/>
          <w:numId w:val="38"/>
        </w:numPr>
        <w:tabs>
          <w:tab w:val="left" w:pos="1134"/>
        </w:tabs>
        <w:jc w:val="both"/>
        <w:rPr>
          <w:rFonts w:ascii="Arial" w:eastAsiaTheme="minorEastAsia" w:hAnsi="Arial" w:cs="Arial"/>
          <w:lang w:val="en-GB"/>
        </w:rPr>
      </w:pPr>
      <w:r w:rsidRPr="008F1639">
        <w:rPr>
          <w:rFonts w:ascii="Arial" w:eastAsiaTheme="minorEastAsia" w:hAnsi="Arial" w:cs="Arial"/>
          <w:lang w:val="en-GB"/>
        </w:rPr>
        <w:t>The column „MVal_scd/MVals_org“ shows the obtained actual</w:t>
      </w:r>
      <w:r>
        <w:rPr>
          <w:rFonts w:ascii="Arial" w:eastAsiaTheme="minorEastAsia" w:hAnsi="Arial" w:cs="Arial"/>
          <w:lang w:val="en-GB"/>
        </w:rPr>
        <w:t xml:space="preserve"> scaling factors</w:t>
      </w:r>
      <w:r w:rsidRPr="008F1639">
        <w:rPr>
          <w:rFonts w:ascii="Arial" w:hAnsi="Arial" w:cs="Arial"/>
          <w:highlight w:val="yellow"/>
          <w:lang w:val="en-GB"/>
        </w:rPr>
        <w:t xml:space="preserve"> </w:t>
      </w:r>
      <w:r w:rsidRPr="00055A5C">
        <w:rPr>
          <w:rFonts w:ascii="Courier New" w:hAnsi="Courier New" w:cs="Courier New"/>
          <w:lang w:val="en-GB"/>
        </w:rPr>
        <w:t>unit_conv_factor()</w:t>
      </w:r>
      <w:r w:rsidRPr="00055A5C">
        <w:rPr>
          <w:rFonts w:ascii="Arial" w:hAnsi="Arial" w:cs="Arial"/>
          <w:lang w:val="en-GB"/>
        </w:rPr>
        <w:t xml:space="preserve">. </w:t>
      </w:r>
      <w:r w:rsidRPr="00055A5C">
        <w:rPr>
          <w:rFonts w:ascii="Arial" w:eastAsiaTheme="minorEastAsia" w:hAnsi="Arial" w:cs="Arial"/>
          <w:lang w:val="en-GB"/>
        </w:rPr>
        <w:t xml:space="preserve"> </w:t>
      </w:r>
    </w:p>
    <w:p w14:paraId="1F02F8DC" w14:textId="77777777" w:rsidR="0055227C" w:rsidRPr="008F1639" w:rsidRDefault="0055227C" w:rsidP="0055227C">
      <w:pPr>
        <w:pStyle w:val="Listenabsatz"/>
        <w:tabs>
          <w:tab w:val="left" w:pos="1134"/>
        </w:tabs>
        <w:jc w:val="both"/>
        <w:rPr>
          <w:rFonts w:ascii="Arial" w:eastAsiaTheme="minorEastAsia" w:hAnsi="Arial" w:cs="Arial"/>
          <w:lang w:val="en-GB"/>
        </w:rPr>
      </w:pPr>
    </w:p>
    <w:p w14:paraId="77D0AF6E" w14:textId="0A76C240" w:rsidR="002666E8" w:rsidRPr="00B626EA" w:rsidRDefault="003F2D08" w:rsidP="005703A2">
      <w:pPr>
        <w:pStyle w:val="Listenabsatz"/>
        <w:numPr>
          <w:ilvl w:val="0"/>
          <w:numId w:val="38"/>
        </w:numPr>
        <w:tabs>
          <w:tab w:val="left" w:pos="1134"/>
        </w:tabs>
        <w:jc w:val="both"/>
        <w:rPr>
          <w:rFonts w:ascii="Arial" w:eastAsiaTheme="minorEastAsia" w:hAnsi="Arial" w:cs="Arial"/>
          <w:lang w:val="en-GB"/>
        </w:rPr>
      </w:pPr>
      <w:r w:rsidRPr="00B626EA">
        <w:rPr>
          <w:rFonts w:ascii="Arial" w:eastAsiaTheme="minorEastAsia" w:hAnsi="Arial" w:cs="Arial"/>
          <w:lang w:val="en-GB"/>
        </w:rPr>
        <w:t>The values</w:t>
      </w:r>
      <w:r w:rsidR="005703A2" w:rsidRPr="00B626EA">
        <w:rPr>
          <w:rFonts w:ascii="Arial" w:eastAsiaTheme="minorEastAsia" w:hAnsi="Arial" w:cs="Arial"/>
          <w:lang w:val="en-GB"/>
        </w:rPr>
        <w:t xml:space="preserve"> </w:t>
      </w:r>
      <w:r w:rsidR="005703A2" w:rsidRPr="00B626EA">
        <w:rPr>
          <w:rFonts w:ascii="Arial" w:eastAsiaTheme="minorEastAsia" w:hAnsi="Arial" w:cs="Arial"/>
          <w:i/>
          <w:iCs/>
          <w:lang w:val="en-GB"/>
        </w:rPr>
        <w:t>Mvals_scd</w:t>
      </w:r>
      <w:r w:rsidR="005703A2" w:rsidRPr="00B626EA">
        <w:rPr>
          <w:rFonts w:ascii="Arial" w:eastAsiaTheme="minorEastAsia" w:hAnsi="Arial" w:cs="Arial"/>
          <w:lang w:val="en-GB"/>
        </w:rPr>
        <w:t xml:space="preserve"> </w:t>
      </w:r>
      <w:r w:rsidRPr="00B626EA">
        <w:rPr>
          <w:rFonts w:ascii="Arial" w:eastAsiaTheme="minorEastAsia" w:hAnsi="Arial" w:cs="Arial"/>
          <w:lang w:val="en-GB"/>
        </w:rPr>
        <w:t xml:space="preserve">(dependent), </w:t>
      </w:r>
      <w:r w:rsidR="00055A5C">
        <w:rPr>
          <w:rFonts w:ascii="Arial" w:eastAsiaTheme="minorEastAsia" w:hAnsi="Arial" w:cs="Arial"/>
          <w:lang w:val="en-GB"/>
        </w:rPr>
        <w:t xml:space="preserve">derived with the function </w:t>
      </w:r>
      <w:r w:rsidR="00055A5C" w:rsidRPr="00055A5C">
        <w:rPr>
          <w:rFonts w:ascii="Courier New" w:eastAsiaTheme="minorEastAsia" w:hAnsi="Courier New" w:cs="Courier New"/>
          <w:lang w:val="en-GB"/>
        </w:rPr>
        <w:t>Resulta</w:t>
      </w:r>
      <w:r w:rsidR="00055A5C">
        <w:rPr>
          <w:rFonts w:ascii="Arial" w:eastAsiaTheme="minorEastAsia" w:hAnsi="Arial" w:cs="Arial"/>
          <w:lang w:val="en-GB"/>
        </w:rPr>
        <w:t xml:space="preserve"> </w:t>
      </w:r>
      <w:r w:rsidRPr="00B626EA">
        <w:rPr>
          <w:rFonts w:ascii="Arial" w:eastAsiaTheme="minorEastAsia" w:hAnsi="Arial" w:cs="Arial"/>
          <w:lang w:val="en-GB"/>
        </w:rPr>
        <w:t xml:space="preserve">from the </w:t>
      </w:r>
      <w:r w:rsidR="00055A5C">
        <w:rPr>
          <w:rFonts w:ascii="Arial" w:eastAsiaTheme="minorEastAsia" w:hAnsi="Arial" w:cs="Arial"/>
          <w:lang w:val="en-GB"/>
        </w:rPr>
        <w:t xml:space="preserve">modified </w:t>
      </w:r>
      <w:r w:rsidR="00B626EA" w:rsidRPr="00B626EA">
        <w:rPr>
          <w:rFonts w:ascii="Arial" w:eastAsiaTheme="minorEastAsia" w:hAnsi="Arial" w:cs="Arial"/>
          <w:lang w:val="en-GB"/>
        </w:rPr>
        <w:t xml:space="preserve">(independent) </w:t>
      </w:r>
      <w:r w:rsidR="00055A5C">
        <w:rPr>
          <w:rFonts w:ascii="Arial" w:eastAsiaTheme="minorEastAsia" w:hAnsi="Arial" w:cs="Arial"/>
          <w:lang w:val="en-GB"/>
        </w:rPr>
        <w:t>input quantity values</w:t>
      </w:r>
      <w:r w:rsidR="002666E8" w:rsidRPr="00B626EA">
        <w:rPr>
          <w:rFonts w:ascii="Arial" w:eastAsiaTheme="minorEastAsia" w:hAnsi="Arial" w:cs="Arial"/>
          <w:lang w:val="en-GB"/>
        </w:rPr>
        <w:t>.</w:t>
      </w:r>
    </w:p>
    <w:p w14:paraId="619379CF" w14:textId="77777777" w:rsidR="003F2D08" w:rsidRPr="00B626EA" w:rsidRDefault="003F2D08" w:rsidP="003F2D08">
      <w:pPr>
        <w:pStyle w:val="Listenabsatz"/>
        <w:tabs>
          <w:tab w:val="left" w:pos="1134"/>
        </w:tabs>
        <w:jc w:val="both"/>
        <w:rPr>
          <w:rFonts w:ascii="Arial" w:eastAsiaTheme="minorEastAsia" w:hAnsi="Arial" w:cs="Arial"/>
          <w:lang w:val="en-GB"/>
        </w:rPr>
      </w:pPr>
    </w:p>
    <w:p w14:paraId="475A6629" w14:textId="0DC8DA87" w:rsidR="003F2D08" w:rsidRPr="00055A5C" w:rsidRDefault="00055A5C" w:rsidP="0054256F">
      <w:pPr>
        <w:pStyle w:val="Listenabsatz"/>
        <w:numPr>
          <w:ilvl w:val="0"/>
          <w:numId w:val="38"/>
        </w:numPr>
        <w:tabs>
          <w:tab w:val="left" w:pos="1134"/>
        </w:tabs>
        <w:jc w:val="both"/>
        <w:rPr>
          <w:rFonts w:ascii="Arial" w:eastAsiaTheme="minorEastAsia" w:hAnsi="Arial" w:cs="Arial"/>
          <w:lang w:val="en-GB"/>
        </w:rPr>
      </w:pPr>
      <w:r>
        <w:rPr>
          <w:rFonts w:ascii="Arial" w:eastAsiaTheme="minorEastAsia" w:hAnsi="Arial" w:cs="Arial"/>
          <w:lang w:val="en-GB"/>
        </w:rPr>
        <w:t xml:space="preserve">All </w:t>
      </w:r>
      <w:r w:rsidR="00B626EA" w:rsidRPr="00B626EA">
        <w:rPr>
          <w:rFonts w:ascii="Arial" w:eastAsiaTheme="minorEastAsia" w:hAnsi="Arial" w:cs="Arial"/>
          <w:lang w:val="en-GB"/>
        </w:rPr>
        <w:t>values</w:t>
      </w:r>
      <w:r w:rsidR="003F2D08" w:rsidRPr="00B626EA">
        <w:rPr>
          <w:rFonts w:ascii="Arial" w:eastAsiaTheme="minorEastAsia" w:hAnsi="Arial" w:cs="Arial"/>
          <w:lang w:val="en-GB"/>
        </w:rPr>
        <w:t xml:space="preserve"> </w:t>
      </w:r>
      <w:r w:rsidR="003F2D08" w:rsidRPr="00B626EA">
        <w:rPr>
          <w:rFonts w:ascii="Arial" w:eastAsiaTheme="minorEastAsia" w:hAnsi="Arial" w:cs="Arial"/>
          <w:i/>
          <w:iCs/>
          <w:lang w:val="en-GB"/>
        </w:rPr>
        <w:t>StdUnc_scd</w:t>
      </w:r>
      <w:r w:rsidR="00B626EA" w:rsidRPr="00B626EA">
        <w:rPr>
          <w:rFonts w:ascii="Arial" w:eastAsiaTheme="minorEastAsia" w:hAnsi="Arial" w:cs="Arial"/>
          <w:lang w:val="en-GB"/>
        </w:rPr>
        <w:t>,</w:t>
      </w:r>
      <w:r w:rsidR="003F2D08" w:rsidRPr="00B626EA">
        <w:rPr>
          <w:rFonts w:ascii="Arial" w:eastAsiaTheme="minorEastAsia" w:hAnsi="Arial" w:cs="Arial"/>
          <w:lang w:val="en-GB"/>
        </w:rPr>
        <w:t xml:space="preserve"> </w:t>
      </w:r>
      <w:r>
        <w:rPr>
          <w:rFonts w:ascii="Arial" w:eastAsiaTheme="minorEastAsia" w:hAnsi="Arial" w:cs="Arial"/>
          <w:lang w:val="en-GB"/>
        </w:rPr>
        <w:t xml:space="preserve">by scaling </w:t>
      </w:r>
      <w:r w:rsidR="00B626EA" w:rsidRPr="00B626EA">
        <w:rPr>
          <w:rFonts w:ascii="Arial" w:eastAsiaTheme="minorEastAsia" w:hAnsi="Arial" w:cs="Arial"/>
          <w:lang w:val="en-GB"/>
        </w:rPr>
        <w:t xml:space="preserve">the </w:t>
      </w:r>
      <w:r>
        <w:rPr>
          <w:rFonts w:ascii="Arial" w:eastAsiaTheme="minorEastAsia" w:hAnsi="Arial" w:cs="Arial"/>
          <w:lang w:val="en-GB"/>
        </w:rPr>
        <w:t xml:space="preserve">previous </w:t>
      </w:r>
      <w:r w:rsidR="00B626EA" w:rsidRPr="00B626EA">
        <w:rPr>
          <w:rFonts w:ascii="Arial" w:eastAsiaTheme="minorEastAsia" w:hAnsi="Arial" w:cs="Arial"/>
          <w:lang w:val="en-GB"/>
        </w:rPr>
        <w:t xml:space="preserve">values </w:t>
      </w:r>
      <w:r w:rsidR="00B626EA" w:rsidRPr="00B626EA">
        <w:rPr>
          <w:rFonts w:ascii="Arial" w:eastAsiaTheme="minorEastAsia" w:hAnsi="Arial" w:cs="Arial"/>
          <w:i/>
          <w:iCs/>
          <w:lang w:val="en-GB"/>
        </w:rPr>
        <w:t>StdUnc_org</w:t>
      </w:r>
      <w:r w:rsidR="00B626EA" w:rsidRPr="00B626EA">
        <w:rPr>
          <w:rFonts w:ascii="Arial" w:eastAsiaTheme="minorEastAsia" w:hAnsi="Arial" w:cs="Arial"/>
          <w:lang w:val="en-GB"/>
        </w:rPr>
        <w:t xml:space="preserve"> </w:t>
      </w:r>
      <w:r>
        <w:rPr>
          <w:rFonts w:ascii="Arial" w:eastAsiaTheme="minorEastAsia" w:hAnsi="Arial" w:cs="Arial"/>
          <w:lang w:val="en-GB"/>
        </w:rPr>
        <w:t xml:space="preserve">with </w:t>
      </w:r>
      <w:r w:rsidR="00B626EA" w:rsidRPr="00B626EA">
        <w:rPr>
          <w:rFonts w:ascii="Arial" w:eastAsiaTheme="minorEastAsia" w:hAnsi="Arial" w:cs="Arial"/>
          <w:lang w:val="en-GB"/>
        </w:rPr>
        <w:t xml:space="preserve">the factors </w:t>
      </w:r>
      <w:r w:rsidRPr="00055A5C">
        <w:rPr>
          <w:rFonts w:ascii="Courier New" w:hAnsi="Courier New" w:cs="Courier New"/>
          <w:lang w:val="en-GB"/>
        </w:rPr>
        <w:t>unit_conv_factor()</w:t>
      </w:r>
      <w:r w:rsidR="00B626EA" w:rsidRPr="00055A5C">
        <w:rPr>
          <w:rFonts w:ascii="Arial" w:eastAsiaTheme="minorEastAsia" w:hAnsi="Arial" w:cs="Arial"/>
          <w:lang w:val="en-GB"/>
        </w:rPr>
        <w:t>.</w:t>
      </w:r>
    </w:p>
    <w:bookmarkEnd w:id="90"/>
    <w:p w14:paraId="1BE71563" w14:textId="77777777" w:rsidR="002666E8" w:rsidRPr="00B626EA" w:rsidRDefault="002666E8" w:rsidP="002666E8">
      <w:pPr>
        <w:jc w:val="both"/>
        <w:rPr>
          <w:rFonts w:ascii="Arial" w:hAnsi="Arial" w:cs="Arial"/>
          <w:lang w:val="en-GB"/>
        </w:rPr>
      </w:pPr>
    </w:p>
    <w:p w14:paraId="0B2C2559" w14:textId="11B55E2B" w:rsidR="002666E8" w:rsidRPr="00B626EA" w:rsidRDefault="003F2D08" w:rsidP="002666E8">
      <w:pPr>
        <w:jc w:val="both"/>
        <w:rPr>
          <w:rFonts w:ascii="Arial" w:hAnsi="Arial" w:cs="Arial"/>
          <w:lang w:val="en-GB"/>
        </w:rPr>
      </w:pPr>
      <w:r w:rsidRPr="00B626EA">
        <w:rPr>
          <w:rFonts w:ascii="Arial" w:hAnsi="Arial" w:cs="Arial"/>
          <w:lang w:val="en-GB"/>
        </w:rPr>
        <w:t>The output of the comparison test in the editor starts with a first error message, if the comparison between the value Evalue (Eq. (2)) and values from Eq. (3) (previous section) does not come to any agreement.</w:t>
      </w:r>
      <w:r w:rsidR="002666E8" w:rsidRPr="00B626EA">
        <w:rPr>
          <w:rFonts w:ascii="Arial" w:hAnsi="Arial" w:cs="Arial"/>
          <w:lang w:val="en-GB"/>
        </w:rPr>
        <w:t xml:space="preserve"> </w:t>
      </w:r>
    </w:p>
    <w:p w14:paraId="37A18B85" w14:textId="7BCCF15C" w:rsidR="002666E8" w:rsidRDefault="002666E8" w:rsidP="002666E8">
      <w:pPr>
        <w:jc w:val="both"/>
        <w:rPr>
          <w:rFonts w:ascii="Arial" w:hAnsi="Arial" w:cs="Arial"/>
          <w:lang w:val="en-GB"/>
        </w:rPr>
      </w:pPr>
    </w:p>
    <w:p w14:paraId="7BC4DEE7" w14:textId="43C4C6AA" w:rsidR="005C078E" w:rsidRPr="001F2FF7" w:rsidRDefault="005C078E" w:rsidP="005C078E">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5</w:t>
      </w:r>
      <w:r w:rsidRPr="001F2FF7">
        <w:rPr>
          <w:rFonts w:ascii="Arial" w:eastAsiaTheme="minorEastAsia" w:hAnsi="Arial" w:cs="Arial"/>
          <w:lang w:val="en-GB"/>
        </w:rPr>
        <w:t xml:space="preserve"> In</w:t>
      </w:r>
      <w:r>
        <w:rPr>
          <w:rFonts w:ascii="Arial" w:eastAsiaTheme="minorEastAsia" w:hAnsi="Arial" w:cs="Arial"/>
          <w:lang w:val="en-GB"/>
        </w:rPr>
        <w:t>troduction of Trigger variables</w:t>
      </w:r>
    </w:p>
    <w:p w14:paraId="22B3FC7E" w14:textId="77777777" w:rsidR="005C078E" w:rsidRPr="00B626EA" w:rsidRDefault="005C078E" w:rsidP="002666E8">
      <w:pPr>
        <w:jc w:val="both"/>
        <w:rPr>
          <w:rFonts w:ascii="Arial" w:hAnsi="Arial" w:cs="Arial"/>
          <w:lang w:val="en-GB"/>
        </w:rPr>
      </w:pPr>
    </w:p>
    <w:p w14:paraId="4B722C08" w14:textId="29B2C3BB" w:rsidR="002666E8" w:rsidRPr="00985F85" w:rsidRDefault="00B626EA" w:rsidP="002666E8">
      <w:pPr>
        <w:jc w:val="both"/>
        <w:rPr>
          <w:rFonts w:ascii="Arial" w:hAnsi="Arial" w:cs="Arial"/>
          <w:lang w:val="en-GB"/>
        </w:rPr>
      </w:pPr>
      <w:r w:rsidRPr="00B626EA">
        <w:rPr>
          <w:rFonts w:ascii="Arial" w:hAnsi="Arial" w:cs="Arial"/>
          <w:lang w:val="en-GB"/>
        </w:rPr>
        <w:t>The program cannot give direct recommendations how to proceed if the test runs into an error.</w:t>
      </w:r>
      <w:r>
        <w:rPr>
          <w:rFonts w:ascii="Arial" w:hAnsi="Arial" w:cs="Arial"/>
          <w:lang w:val="en-GB"/>
        </w:rPr>
        <w:t xml:space="preserve"> </w:t>
      </w:r>
      <w:r w:rsidRPr="00B626EA">
        <w:rPr>
          <w:rFonts w:ascii="Arial" w:hAnsi="Arial" w:cs="Arial"/>
          <w:lang w:val="en-GB"/>
        </w:rPr>
        <w:t xml:space="preserve"> One reason can be a scaling factor which already exists in an equation like 60 for transforming </w:t>
      </w:r>
      <w:r w:rsidR="00985F85">
        <w:rPr>
          <w:rFonts w:ascii="Arial" w:hAnsi="Arial" w:cs="Arial"/>
          <w:lang w:val="en-GB"/>
        </w:rPr>
        <w:t>“</w:t>
      </w:r>
      <w:r w:rsidRPr="00B626EA">
        <w:rPr>
          <w:rFonts w:ascii="Arial" w:hAnsi="Arial" w:cs="Arial"/>
          <w:lang w:val="en-GB"/>
        </w:rPr>
        <w:t xml:space="preserve">min“ into </w:t>
      </w:r>
      <w:r w:rsidR="00985F85">
        <w:rPr>
          <w:rFonts w:ascii="Arial" w:hAnsi="Arial" w:cs="Arial"/>
          <w:lang w:val="en-GB"/>
        </w:rPr>
        <w:t>“</w:t>
      </w:r>
      <w:r w:rsidRPr="00B626EA">
        <w:rPr>
          <w:rFonts w:ascii="Arial" w:hAnsi="Arial" w:cs="Arial"/>
          <w:lang w:val="en-GB"/>
        </w:rPr>
        <w:t>s“.</w:t>
      </w:r>
      <w:r>
        <w:rPr>
          <w:rFonts w:ascii="Arial" w:hAnsi="Arial" w:cs="Arial"/>
          <w:lang w:val="en-GB"/>
        </w:rPr>
        <w:t xml:space="preserve"> </w:t>
      </w:r>
      <w:r w:rsidRPr="00985F85">
        <w:rPr>
          <w:rFonts w:ascii="Arial" w:hAnsi="Arial" w:cs="Arial"/>
          <w:lang w:val="en-GB"/>
        </w:rPr>
        <w:t xml:space="preserve">The impact by such already existing scaling factors can be reduced by using special switching variables (see chapter </w:t>
      </w:r>
      <w:r w:rsidR="002666E8" w:rsidRPr="00985F85">
        <w:rPr>
          <w:rFonts w:ascii="Arial" w:hAnsi="Arial" w:cs="Arial"/>
          <w:lang w:val="en-GB"/>
        </w:rPr>
        <w:t>2.2.6)</w:t>
      </w:r>
      <w:r w:rsidRPr="00985F85">
        <w:rPr>
          <w:rFonts w:ascii="Arial" w:hAnsi="Arial" w:cs="Arial"/>
          <w:lang w:val="en-GB"/>
        </w:rPr>
        <w:t>:</w:t>
      </w:r>
      <w:r w:rsidR="002666E8" w:rsidRPr="00985F85">
        <w:rPr>
          <w:rFonts w:ascii="Arial" w:hAnsi="Arial" w:cs="Arial"/>
          <w:lang w:val="en-GB"/>
        </w:rPr>
        <w:t xml:space="preserve"> </w:t>
      </w:r>
      <w:r w:rsidRPr="00985F85">
        <w:rPr>
          <w:rFonts w:ascii="Arial" w:hAnsi="Arial" w:cs="Arial"/>
          <w:lang w:val="en-GB"/>
        </w:rPr>
        <w:t xml:space="preserve">for </w:t>
      </w:r>
      <w:r w:rsidR="00985F85">
        <w:rPr>
          <w:rFonts w:ascii="Arial" w:hAnsi="Arial" w:cs="Arial"/>
          <w:lang w:val="en-GB"/>
        </w:rPr>
        <w:t>“</w:t>
      </w:r>
      <w:r w:rsidR="00985F85" w:rsidRPr="00985F85">
        <w:rPr>
          <w:rFonts w:ascii="Arial" w:hAnsi="Arial" w:cs="Arial"/>
          <w:lang w:val="en-GB"/>
        </w:rPr>
        <w:t>M</w:t>
      </w:r>
      <w:r w:rsidRPr="00985F85">
        <w:rPr>
          <w:rFonts w:ascii="Arial" w:hAnsi="Arial" w:cs="Arial"/>
          <w:lang w:val="en-GB"/>
        </w:rPr>
        <w:t xml:space="preserve">inutes </w:t>
      </w:r>
      <w:r w:rsidR="00985F85" w:rsidRPr="00985F85">
        <w:rPr>
          <w:rFonts w:ascii="Arial" w:hAnsi="Arial" w:cs="Arial"/>
          <w:lang w:val="en-GB"/>
        </w:rPr>
        <w:t>(min)</w:t>
      </w:r>
      <w:r w:rsidRPr="00985F85">
        <w:rPr>
          <w:rFonts w:ascii="Arial" w:hAnsi="Arial" w:cs="Arial"/>
          <w:lang w:val="en-GB"/>
        </w:rPr>
        <w:t>“</w:t>
      </w:r>
      <w:r w:rsidR="002666E8" w:rsidRPr="00985F85">
        <w:rPr>
          <w:rFonts w:ascii="Arial" w:hAnsi="Arial" w:cs="Arial"/>
          <w:lang w:val="en-GB"/>
        </w:rPr>
        <w:t xml:space="preserve"> </w:t>
      </w:r>
      <w:r w:rsidR="00985F85" w:rsidRPr="00985F85">
        <w:rPr>
          <w:rFonts w:ascii="Arial" w:hAnsi="Arial" w:cs="Arial"/>
          <w:lang w:val="en-GB"/>
        </w:rPr>
        <w:t xml:space="preserve"> or for </w:t>
      </w:r>
      <w:r w:rsidR="00985F85">
        <w:rPr>
          <w:rFonts w:ascii="Arial" w:hAnsi="Arial" w:cs="Arial"/>
          <w:lang w:val="en-GB"/>
        </w:rPr>
        <w:t>“</w:t>
      </w:r>
      <w:r w:rsidR="002666E8" w:rsidRPr="00985F85">
        <w:rPr>
          <w:rFonts w:ascii="Arial" w:hAnsi="Arial" w:cs="Arial"/>
          <w:lang w:val="en-GB"/>
        </w:rPr>
        <w:t xml:space="preserve">Gram (g)“ </w:t>
      </w:r>
      <w:r w:rsidR="00985F85" w:rsidRPr="00985F85">
        <w:rPr>
          <w:rFonts w:ascii="Arial" w:hAnsi="Arial" w:cs="Arial"/>
          <w:lang w:val="en-GB"/>
        </w:rPr>
        <w:t>already existing scalin</w:t>
      </w:r>
      <w:r w:rsidR="00985F85">
        <w:rPr>
          <w:rFonts w:ascii="Arial" w:hAnsi="Arial" w:cs="Arial"/>
          <w:lang w:val="en-GB"/>
        </w:rPr>
        <w:t xml:space="preserve">g factors </w:t>
      </w:r>
      <w:r w:rsidR="002666E8" w:rsidRPr="00985F85">
        <w:rPr>
          <w:rFonts w:ascii="Arial" w:hAnsi="Arial" w:cs="Arial"/>
          <w:lang w:val="en-GB"/>
        </w:rPr>
        <w:t xml:space="preserve">60 or 1/1000 </w:t>
      </w:r>
      <w:r w:rsidR="00985F85">
        <w:rPr>
          <w:rFonts w:ascii="Arial" w:hAnsi="Arial" w:cs="Arial"/>
          <w:lang w:val="en-GB"/>
        </w:rPr>
        <w:t>are to be replaced as follows (alternatively, these factors are replaced by 1 and their unit is changed explicitly to “s” of “kg”</w:t>
      </w:r>
      <w:r w:rsidR="002666E8" w:rsidRPr="00985F85">
        <w:rPr>
          <w:rFonts w:ascii="Arial" w:hAnsi="Arial" w:cs="Arial"/>
          <w:lang w:val="en-GB"/>
        </w:rPr>
        <w:t>):</w:t>
      </w:r>
    </w:p>
    <w:p w14:paraId="76100A04" w14:textId="77777777" w:rsidR="002666E8" w:rsidRPr="00985F85" w:rsidRDefault="002666E8" w:rsidP="002666E8">
      <w:pPr>
        <w:jc w:val="both"/>
        <w:rPr>
          <w:rFonts w:ascii="Arial" w:hAnsi="Arial" w:cs="Arial"/>
          <w:lang w:val="en-GB"/>
        </w:rPr>
      </w:pPr>
    </w:p>
    <w:p w14:paraId="605D36DC" w14:textId="77777777" w:rsidR="002666E8" w:rsidRPr="003C403C" w:rsidRDefault="002666E8" w:rsidP="002666E8">
      <w:pPr>
        <w:jc w:val="both"/>
        <w:rPr>
          <w:rFonts w:ascii="Arial" w:hAnsi="Arial" w:cs="Arial"/>
          <w:lang w:val="en-GB"/>
        </w:rPr>
      </w:pPr>
      <w:r w:rsidRPr="00985F85">
        <w:rPr>
          <w:rFonts w:ascii="Arial" w:hAnsi="Arial" w:cs="Arial"/>
          <w:lang w:val="en-GB"/>
        </w:rPr>
        <w:tab/>
      </w:r>
      <w:r w:rsidRPr="003C403C">
        <w:rPr>
          <w:rFonts w:ascii="Arial" w:hAnsi="Arial" w:cs="Arial"/>
          <w:lang w:val="en-GB"/>
        </w:rPr>
        <w:t xml:space="preserve">60 </w:t>
      </w:r>
      <w:r w:rsidRPr="003C403C">
        <w:rPr>
          <w:rFonts w:ascii="Arial" w:hAnsi="Arial" w:cs="Arial"/>
          <w:lang w:val="en-GB"/>
        </w:rPr>
        <w:tab/>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60^min_Trigger</w:t>
      </w:r>
    </w:p>
    <w:p w14:paraId="730E760D" w14:textId="77777777" w:rsidR="002666E8" w:rsidRPr="003C403C" w:rsidRDefault="002666E8" w:rsidP="002666E8">
      <w:pPr>
        <w:jc w:val="both"/>
        <w:rPr>
          <w:rFonts w:ascii="Arial" w:hAnsi="Arial" w:cs="Arial"/>
          <w:lang w:val="en-GB"/>
        </w:rPr>
      </w:pPr>
      <w:r w:rsidRPr="003C403C">
        <w:rPr>
          <w:rFonts w:ascii="Arial" w:hAnsi="Arial" w:cs="Arial"/>
          <w:lang w:val="en-GB"/>
        </w:rPr>
        <w:tab/>
        <w:t xml:space="preserve">1/1000 </w:t>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1/1000^kilo_Trigger</w:t>
      </w:r>
    </w:p>
    <w:p w14:paraId="0CD3D2A7" w14:textId="77777777" w:rsidR="002666E8" w:rsidRPr="003C403C" w:rsidRDefault="002666E8" w:rsidP="002666E8">
      <w:pPr>
        <w:jc w:val="both"/>
        <w:rPr>
          <w:rFonts w:ascii="Arial" w:hAnsi="Arial" w:cs="Arial"/>
          <w:lang w:val="en-GB"/>
        </w:rPr>
      </w:pPr>
    </w:p>
    <w:p w14:paraId="354502F2" w14:textId="32973AC4" w:rsidR="002666E8" w:rsidRPr="00985F85" w:rsidRDefault="00985F85" w:rsidP="002666E8">
      <w:pPr>
        <w:jc w:val="both"/>
        <w:rPr>
          <w:rFonts w:ascii="Arial" w:hAnsi="Arial" w:cs="Arial"/>
          <w:lang w:val="en-GB"/>
        </w:rPr>
      </w:pPr>
      <w:r w:rsidRPr="00985F85">
        <w:rPr>
          <w:rFonts w:ascii="Arial" w:hAnsi="Arial" w:cs="Arial"/>
          <w:lang w:val="en-GB"/>
        </w:rPr>
        <w:t>These two special Trigger names are directly interpreted by Uncert</w:t>
      </w:r>
      <w:r>
        <w:rPr>
          <w:rFonts w:ascii="Arial" w:hAnsi="Arial" w:cs="Arial"/>
          <w:lang w:val="en-GB"/>
        </w:rPr>
        <w:t>R</w:t>
      </w:r>
      <w:r w:rsidRPr="00985F85">
        <w:rPr>
          <w:rFonts w:ascii="Arial" w:hAnsi="Arial" w:cs="Arial"/>
          <w:lang w:val="en-GB"/>
        </w:rPr>
        <w:t>adio; the value zero is assigned to them, if the Menu item „test physi</w:t>
      </w:r>
      <w:r>
        <w:rPr>
          <w:rFonts w:ascii="Arial" w:hAnsi="Arial" w:cs="Arial"/>
          <w:lang w:val="en-GB"/>
        </w:rPr>
        <w:t>c</w:t>
      </w:r>
      <w:r w:rsidRPr="00985F85">
        <w:rPr>
          <w:rFonts w:ascii="Arial" w:hAnsi="Arial" w:cs="Arial"/>
          <w:lang w:val="en-GB"/>
        </w:rPr>
        <w:t>al units“ is ap</w:t>
      </w:r>
      <w:r>
        <w:rPr>
          <w:rFonts w:ascii="Arial" w:hAnsi="Arial" w:cs="Arial"/>
          <w:lang w:val="en-GB"/>
        </w:rPr>
        <w:t xml:space="preserve">plied, and prior to the test, they get the value 1. </w:t>
      </w:r>
    </w:p>
    <w:p w14:paraId="338ED32F" w14:textId="77777777" w:rsidR="002666E8" w:rsidRPr="00985F85" w:rsidRDefault="002666E8" w:rsidP="002666E8">
      <w:pPr>
        <w:jc w:val="both"/>
        <w:rPr>
          <w:rFonts w:ascii="Arial" w:hAnsi="Arial" w:cs="Arial"/>
          <w:lang w:val="en-GB"/>
        </w:rPr>
      </w:pPr>
    </w:p>
    <w:p w14:paraId="094880AD" w14:textId="3334FFFF" w:rsidR="002666E8" w:rsidRPr="00606803" w:rsidRDefault="00606803" w:rsidP="002666E8">
      <w:pPr>
        <w:jc w:val="both"/>
        <w:rPr>
          <w:rFonts w:ascii="Arial" w:hAnsi="Arial" w:cs="Arial"/>
          <w:lang w:val="en-GB"/>
        </w:rPr>
      </w:pPr>
      <w:r w:rsidRPr="00606803">
        <w:rPr>
          <w:rFonts w:ascii="Arial" w:hAnsi="Arial" w:cs="Arial"/>
          <w:lang w:val="en-GB"/>
        </w:rPr>
        <w:t xml:space="preserve">The problem, that </w:t>
      </w:r>
      <w:r w:rsidR="00985F85" w:rsidRPr="00606803">
        <w:rPr>
          <w:rFonts w:ascii="Arial" w:hAnsi="Arial" w:cs="Arial"/>
          <w:lang w:val="en-GB"/>
        </w:rPr>
        <w:t xml:space="preserve">the expected unit of the output quantity, </w:t>
      </w:r>
      <w:r>
        <w:rPr>
          <w:rFonts w:ascii="Arial" w:hAnsi="Arial" w:cs="Arial"/>
          <w:lang w:val="en-GB"/>
        </w:rPr>
        <w:t>“</w:t>
      </w:r>
      <w:r w:rsidR="00985F85" w:rsidRPr="00606803">
        <w:rPr>
          <w:rFonts w:ascii="Arial" w:hAnsi="Arial" w:cs="Arial"/>
          <w:lang w:val="en-GB"/>
        </w:rPr>
        <w:t xml:space="preserve">Bq“ in the case of an activity, does not contain the substring </w:t>
      </w:r>
      <w:r>
        <w:rPr>
          <w:rFonts w:ascii="Arial" w:hAnsi="Arial" w:cs="Arial"/>
          <w:lang w:val="en-GB"/>
        </w:rPr>
        <w:t>“</w:t>
      </w:r>
      <w:r w:rsidR="00985F85" w:rsidRPr="00606803">
        <w:rPr>
          <w:rFonts w:ascii="Arial" w:hAnsi="Arial" w:cs="Arial"/>
          <w:lang w:val="en-GB"/>
        </w:rPr>
        <w:t xml:space="preserve">Bq“, but </w:t>
      </w:r>
      <w:r>
        <w:rPr>
          <w:rFonts w:ascii="Arial" w:hAnsi="Arial" w:cs="Arial"/>
          <w:lang w:val="en-GB"/>
        </w:rPr>
        <w:t>“</w:t>
      </w:r>
      <w:r w:rsidR="00985F85" w:rsidRPr="00606803">
        <w:rPr>
          <w:rFonts w:ascii="Arial" w:hAnsi="Arial" w:cs="Arial"/>
          <w:lang w:val="en-GB"/>
        </w:rPr>
        <w:t xml:space="preserve">1/s“ instead, </w:t>
      </w:r>
      <w:r w:rsidRPr="00606803">
        <w:rPr>
          <w:rFonts w:ascii="Arial" w:hAnsi="Arial" w:cs="Arial"/>
          <w:lang w:val="en-GB"/>
        </w:rPr>
        <w:t>can very often be solved by attributing th</w:t>
      </w:r>
      <w:r>
        <w:rPr>
          <w:rFonts w:ascii="Arial" w:hAnsi="Arial" w:cs="Arial"/>
          <w:lang w:val="en-GB"/>
        </w:rPr>
        <w:t>e unit “1/Bq/s” to the detection probability.</w:t>
      </w:r>
      <w:r w:rsidR="002666E8" w:rsidRPr="00606803">
        <w:rPr>
          <w:rFonts w:ascii="Arial" w:hAnsi="Arial" w:cs="Arial"/>
          <w:lang w:val="en-GB"/>
        </w:rPr>
        <w:t xml:space="preserve"> </w:t>
      </w:r>
    </w:p>
    <w:p w14:paraId="3D7D3514" w14:textId="77777777" w:rsidR="002666E8" w:rsidRPr="00606803" w:rsidRDefault="002666E8" w:rsidP="002666E8">
      <w:pPr>
        <w:jc w:val="both"/>
        <w:rPr>
          <w:rFonts w:ascii="Arial" w:hAnsi="Arial" w:cs="Arial"/>
          <w:lang w:val="en-GB"/>
        </w:rPr>
      </w:pPr>
    </w:p>
    <w:p w14:paraId="076A1E01" w14:textId="211F63AF" w:rsidR="002666E8" w:rsidRPr="007D2322" w:rsidRDefault="00EC4D19" w:rsidP="002666E8">
      <w:pPr>
        <w:jc w:val="both"/>
        <w:rPr>
          <w:rFonts w:ascii="Arial" w:hAnsi="Arial" w:cs="Arial"/>
          <w:b/>
          <w:bCs/>
        </w:rPr>
      </w:pPr>
      <w:r>
        <w:rPr>
          <w:rFonts w:ascii="Arial" w:hAnsi="Arial" w:cs="Arial"/>
          <w:b/>
          <w:bCs/>
        </w:rPr>
        <w:t>Test example</w:t>
      </w:r>
      <w:r w:rsidR="002666E8" w:rsidRPr="007D2322">
        <w:rPr>
          <w:rFonts w:ascii="Arial" w:hAnsi="Arial" w:cs="Arial"/>
          <w:b/>
          <w:bCs/>
        </w:rPr>
        <w:t>:</w:t>
      </w:r>
      <w:r w:rsidR="002666E8">
        <w:rPr>
          <w:rFonts w:ascii="Arial" w:hAnsi="Arial" w:cs="Arial"/>
          <w:b/>
          <w:bCs/>
        </w:rPr>
        <w:t xml:space="preserve">    </w:t>
      </w:r>
      <w:r w:rsidR="002666E8" w:rsidRPr="007D2322">
        <w:rPr>
          <w:rFonts w:ascii="Arial" w:hAnsi="Arial" w:cs="Arial"/>
          <w:b/>
          <w:bCs/>
        </w:rPr>
        <w:t>Janszen-Sr-89-Sr-90_V2_DE.txp</w:t>
      </w:r>
    </w:p>
    <w:p w14:paraId="0D0DC8C2" w14:textId="77777777" w:rsidR="002666E8" w:rsidRDefault="002666E8" w:rsidP="002666E8">
      <w:pPr>
        <w:jc w:val="both"/>
        <w:rPr>
          <w:rFonts w:ascii="Arial" w:hAnsi="Arial" w:cs="Arial"/>
        </w:rPr>
      </w:pPr>
    </w:p>
    <w:p w14:paraId="64DB7D63" w14:textId="3FCFACAA" w:rsidR="002666E8" w:rsidRPr="00DA5E66" w:rsidRDefault="00EC4D19" w:rsidP="002666E8">
      <w:pPr>
        <w:jc w:val="both"/>
        <w:rPr>
          <w:rFonts w:ascii="Arial" w:hAnsi="Arial" w:cs="Arial"/>
          <w:lang w:val="en-GB"/>
        </w:rPr>
      </w:pPr>
      <w:r w:rsidRPr="00DA5E66">
        <w:rPr>
          <w:rFonts w:ascii="Arial" w:hAnsi="Arial" w:cs="Arial"/>
          <w:lang w:val="en-GB"/>
        </w:rPr>
        <w:t>The execution of the test stops with an error message. Then, the following changes are applied</w:t>
      </w:r>
      <w:r w:rsidR="002666E8" w:rsidRPr="00DA5E66">
        <w:rPr>
          <w:rFonts w:ascii="Arial" w:hAnsi="Arial" w:cs="Arial"/>
          <w:lang w:val="en-GB"/>
        </w:rPr>
        <w:t>:</w:t>
      </w:r>
    </w:p>
    <w:p w14:paraId="536620AC" w14:textId="77777777" w:rsidR="002666E8" w:rsidRPr="00DA5E66" w:rsidRDefault="002666E8" w:rsidP="002666E8">
      <w:pPr>
        <w:jc w:val="both"/>
        <w:rPr>
          <w:rFonts w:ascii="Arial" w:hAnsi="Arial" w:cs="Arial"/>
          <w:lang w:val="en-GB"/>
        </w:rPr>
      </w:pPr>
    </w:p>
    <w:p w14:paraId="10003AEF" w14:textId="5A75899B" w:rsidR="002666E8" w:rsidRPr="00DA5E66" w:rsidRDefault="00EC4D19" w:rsidP="002666E8">
      <w:pPr>
        <w:jc w:val="both"/>
        <w:rPr>
          <w:rFonts w:ascii="Arial" w:hAnsi="Arial" w:cs="Arial"/>
          <w:lang w:val="en-GB"/>
        </w:rPr>
      </w:pPr>
      <w:r w:rsidRPr="00DA5E66">
        <w:rPr>
          <w:rFonts w:ascii="Arial" w:hAnsi="Arial" w:cs="Arial"/>
          <w:lang w:val="en-GB"/>
        </w:rPr>
        <w:t>The first two equations</w:t>
      </w:r>
      <w:r w:rsidR="002666E8" w:rsidRPr="00DA5E66">
        <w:rPr>
          <w:rFonts w:ascii="Arial" w:hAnsi="Arial" w:cs="Arial"/>
          <w:lang w:val="en-GB"/>
        </w:rPr>
        <w:t>:</w:t>
      </w:r>
    </w:p>
    <w:p w14:paraId="73E18B22" w14:textId="77777777" w:rsidR="002666E8" w:rsidRPr="00DA5E66" w:rsidRDefault="002666E8" w:rsidP="002666E8">
      <w:pPr>
        <w:jc w:val="both"/>
        <w:rPr>
          <w:rFonts w:ascii="Arial" w:hAnsi="Arial" w:cs="Arial"/>
          <w:lang w:val="en-GB"/>
        </w:rPr>
      </w:pPr>
    </w:p>
    <w:p w14:paraId="2EA38CEA"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(ms/1000.)</w:t>
      </w:r>
    </w:p>
    <w:p w14:paraId="5361C6B2" w14:textId="371002BB" w:rsidR="002666E8" w:rsidRPr="00DA5E66" w:rsidRDefault="002666E8" w:rsidP="002666E8">
      <w:pPr>
        <w:ind w:left="284"/>
        <w:jc w:val="both"/>
        <w:rPr>
          <w:rFonts w:ascii="Arial" w:hAnsi="Arial" w:cs="Arial"/>
          <w:lang w:val="en-GB"/>
        </w:rPr>
      </w:pPr>
      <w:r w:rsidRPr="00DA5E66">
        <w:rPr>
          <w:rFonts w:ascii="Arial" w:hAnsi="Arial" w:cs="Arial"/>
          <w:lang w:val="en-GB"/>
        </w:rPr>
        <w:t>a90 = A</w:t>
      </w:r>
      <w:r w:rsidR="00DA5E66">
        <w:rPr>
          <w:rFonts w:ascii="Arial" w:hAnsi="Arial" w:cs="Arial"/>
          <w:lang w:val="en-GB"/>
        </w:rPr>
        <w:t>s</w:t>
      </w:r>
      <w:r w:rsidRPr="00DA5E66">
        <w:rPr>
          <w:rFonts w:ascii="Arial" w:hAnsi="Arial" w:cs="Arial"/>
          <w:lang w:val="en-GB"/>
        </w:rPr>
        <w:t xml:space="preserve">S90 / (ms/1000.) </w:t>
      </w:r>
    </w:p>
    <w:p w14:paraId="691084C3" w14:textId="77777777" w:rsidR="002666E8" w:rsidRPr="00DA5E66" w:rsidRDefault="002666E8" w:rsidP="002666E8">
      <w:pPr>
        <w:jc w:val="both"/>
        <w:rPr>
          <w:rFonts w:ascii="Arial" w:hAnsi="Arial" w:cs="Arial"/>
          <w:lang w:val="en-GB"/>
        </w:rPr>
      </w:pPr>
    </w:p>
    <w:p w14:paraId="39C20E79" w14:textId="69005FD9" w:rsidR="002666E8" w:rsidRPr="00DA5E66" w:rsidRDefault="00EC4D19" w:rsidP="002666E8">
      <w:pPr>
        <w:jc w:val="both"/>
        <w:rPr>
          <w:rFonts w:ascii="Arial" w:hAnsi="Arial" w:cs="Arial"/>
          <w:lang w:val="en-GB"/>
        </w:rPr>
      </w:pPr>
      <w:r w:rsidRPr="00DA5E66">
        <w:rPr>
          <w:rFonts w:ascii="Arial" w:hAnsi="Arial" w:cs="Arial"/>
          <w:lang w:val="en-GB"/>
        </w:rPr>
        <w:t>are changed to</w:t>
      </w:r>
      <w:r w:rsidR="002666E8" w:rsidRPr="00DA5E66">
        <w:rPr>
          <w:rFonts w:ascii="Arial" w:hAnsi="Arial" w:cs="Arial"/>
          <w:lang w:val="en-GB"/>
        </w:rPr>
        <w:t>:</w:t>
      </w:r>
    </w:p>
    <w:p w14:paraId="64B2056E" w14:textId="77777777" w:rsidR="002666E8" w:rsidRPr="00DA5E66" w:rsidRDefault="002666E8" w:rsidP="002666E8">
      <w:pPr>
        <w:jc w:val="both"/>
        <w:rPr>
          <w:rFonts w:ascii="Arial" w:hAnsi="Arial" w:cs="Arial"/>
          <w:lang w:val="en-GB"/>
        </w:rPr>
      </w:pPr>
    </w:p>
    <w:p w14:paraId="1C87461F"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(ms/1000.^kilo_Trigger)</w:t>
      </w:r>
    </w:p>
    <w:p w14:paraId="0C99E217"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a90 = AS90 / (ms/1000.^kilo_Trigger)</w:t>
      </w:r>
    </w:p>
    <w:p w14:paraId="06834322" w14:textId="77777777" w:rsidR="002666E8" w:rsidRPr="00DA5E66" w:rsidRDefault="002666E8" w:rsidP="002666E8">
      <w:pPr>
        <w:jc w:val="both"/>
        <w:rPr>
          <w:rFonts w:ascii="Arial" w:hAnsi="Arial" w:cs="Arial"/>
          <w:lang w:val="en-GB"/>
        </w:rPr>
      </w:pPr>
    </w:p>
    <w:p w14:paraId="74B31A5C" w14:textId="23368CA6" w:rsidR="002666E8" w:rsidRPr="00DA5E66" w:rsidRDefault="00EC4D19" w:rsidP="002666E8">
      <w:pPr>
        <w:jc w:val="both"/>
        <w:rPr>
          <w:rFonts w:ascii="Arial" w:hAnsi="Arial" w:cs="Arial"/>
          <w:lang w:val="en-GB"/>
        </w:rPr>
      </w:pPr>
      <w:r w:rsidRPr="00DA5E66">
        <w:rPr>
          <w:rFonts w:ascii="Arial" w:hAnsi="Arial" w:cs="Arial"/>
          <w:lang w:val="en-GB"/>
        </w:rPr>
        <w:t>To obtain the desired unit “</w:t>
      </w:r>
      <w:r w:rsidR="002666E8" w:rsidRPr="00DA5E66">
        <w:rPr>
          <w:rFonts w:ascii="Arial" w:hAnsi="Arial" w:cs="Arial"/>
          <w:lang w:val="en-GB"/>
        </w:rPr>
        <w:t>Bq/kg“</w:t>
      </w:r>
      <w:r w:rsidRPr="00DA5E66">
        <w:rPr>
          <w:rFonts w:ascii="Arial" w:hAnsi="Arial" w:cs="Arial"/>
          <w:lang w:val="en-GB"/>
        </w:rPr>
        <w:t xml:space="preserve">, set the units of the four detection probabilities epsXXX to </w:t>
      </w:r>
      <w:r w:rsidR="00DA5E66">
        <w:rPr>
          <w:rFonts w:ascii="Arial" w:hAnsi="Arial" w:cs="Arial"/>
          <w:lang w:val="en-GB"/>
        </w:rPr>
        <w:t>“</w:t>
      </w:r>
      <w:r w:rsidR="002666E8" w:rsidRPr="00DA5E66">
        <w:rPr>
          <w:rFonts w:ascii="Arial" w:hAnsi="Arial" w:cs="Arial"/>
          <w:lang w:val="en-GB"/>
        </w:rPr>
        <w:t>1/Bq/s</w:t>
      </w:r>
      <w:r w:rsidRPr="00DA5E66">
        <w:rPr>
          <w:rFonts w:ascii="Arial" w:hAnsi="Arial" w:cs="Arial"/>
          <w:lang w:val="en-GB"/>
        </w:rPr>
        <w:t>”</w:t>
      </w:r>
      <w:r w:rsidR="002666E8" w:rsidRPr="00DA5E66">
        <w:rPr>
          <w:rFonts w:ascii="Arial" w:hAnsi="Arial" w:cs="Arial"/>
          <w:lang w:val="en-GB"/>
        </w:rPr>
        <w:t xml:space="preserve">. </w:t>
      </w:r>
    </w:p>
    <w:p w14:paraId="16071F4E" w14:textId="77777777" w:rsidR="002666E8" w:rsidRPr="00DA5E66" w:rsidRDefault="002666E8" w:rsidP="002666E8">
      <w:pPr>
        <w:jc w:val="both"/>
        <w:rPr>
          <w:rFonts w:ascii="Arial" w:hAnsi="Arial" w:cs="Arial"/>
          <w:lang w:val="en-GB"/>
        </w:rPr>
      </w:pPr>
    </w:p>
    <w:p w14:paraId="2A48ABC2" w14:textId="53BCBBB2" w:rsidR="002666E8" w:rsidRPr="00DA5E66" w:rsidRDefault="00EC4D19" w:rsidP="002666E8">
      <w:pPr>
        <w:jc w:val="both"/>
        <w:rPr>
          <w:rFonts w:ascii="Arial" w:hAnsi="Arial" w:cs="Arial"/>
          <w:lang w:val="en-GB"/>
        </w:rPr>
      </w:pPr>
      <w:r w:rsidRPr="00DA5E66">
        <w:rPr>
          <w:rFonts w:ascii="Arial" w:hAnsi="Arial" w:cs="Arial"/>
          <w:lang w:val="en-GB"/>
        </w:rPr>
        <w:t xml:space="preserve">The project file including these changes is available as </w:t>
      </w:r>
      <w:r w:rsidR="002666E8" w:rsidRPr="005C078E">
        <w:rPr>
          <w:rFonts w:ascii="Arial" w:hAnsi="Arial" w:cs="Arial"/>
          <w:b/>
          <w:bCs/>
          <w:sz w:val="20"/>
          <w:szCs w:val="20"/>
          <w:lang w:val="en-GB"/>
        </w:rPr>
        <w:t>Janszen-Sr-89-Sr-90_V3_DE.txp</w:t>
      </w:r>
      <w:r w:rsidR="002666E8" w:rsidRPr="00DA5E66">
        <w:rPr>
          <w:rFonts w:ascii="Arial" w:hAnsi="Arial" w:cs="Arial"/>
          <w:lang w:val="en-GB"/>
        </w:rPr>
        <w:t>.</w:t>
      </w:r>
    </w:p>
    <w:p w14:paraId="40F202B3" w14:textId="460116B3" w:rsidR="002666E8" w:rsidRDefault="002666E8" w:rsidP="002666E8">
      <w:pPr>
        <w:jc w:val="both"/>
        <w:rPr>
          <w:rFonts w:ascii="Arial" w:hAnsi="Arial" w:cs="Arial"/>
          <w:lang w:val="en-GB"/>
        </w:rPr>
      </w:pPr>
    </w:p>
    <w:p w14:paraId="0B152E5E" w14:textId="77777777" w:rsidR="008E0964" w:rsidRPr="008E0964" w:rsidRDefault="008E0964" w:rsidP="008E0964">
      <w:pPr>
        <w:jc w:val="both"/>
        <w:rPr>
          <w:rFonts w:ascii="Arial" w:hAnsi="Arial" w:cs="Arial"/>
          <w:lang w:val="en-GB"/>
        </w:rPr>
      </w:pPr>
      <w:r w:rsidRPr="008E0964">
        <w:rPr>
          <w:rFonts w:ascii="Arial" w:hAnsi="Arial" w:cs="Arial"/>
          <w:lang w:val="en-GB"/>
        </w:rPr>
        <w:t xml:space="preserve">If a unit error is introduced, e.g., by changing in the symbol table under the TAB </w:t>
      </w:r>
      <w:r>
        <w:rPr>
          <w:rFonts w:ascii="Arial" w:hAnsi="Arial" w:cs="Arial"/>
          <w:lang w:val="en-GB"/>
        </w:rPr>
        <w:t>“</w:t>
      </w:r>
      <w:r w:rsidRPr="008E0964">
        <w:rPr>
          <w:rFonts w:ascii="Arial" w:hAnsi="Arial" w:cs="Arial"/>
          <w:lang w:val="en-GB"/>
        </w:rPr>
        <w:t xml:space="preserve">Equations“ the unit of t2m0 from </w:t>
      </w:r>
      <w:r>
        <w:rPr>
          <w:rFonts w:ascii="Arial" w:hAnsi="Arial" w:cs="Arial"/>
          <w:lang w:val="en-GB"/>
        </w:rPr>
        <w:t>“</w:t>
      </w:r>
      <w:r w:rsidRPr="008E0964">
        <w:rPr>
          <w:rFonts w:ascii="Arial" w:hAnsi="Arial" w:cs="Arial"/>
          <w:lang w:val="en-GB"/>
        </w:rPr>
        <w:t xml:space="preserve">s“ to </w:t>
      </w:r>
      <w:r>
        <w:rPr>
          <w:rFonts w:ascii="Arial" w:hAnsi="Arial" w:cs="Arial"/>
          <w:lang w:val="en-GB"/>
        </w:rPr>
        <w:t>“</w:t>
      </w:r>
      <w:r w:rsidRPr="008E0964">
        <w:rPr>
          <w:rFonts w:ascii="Arial" w:hAnsi="Arial" w:cs="Arial"/>
          <w:lang w:val="en-GB"/>
        </w:rPr>
        <w:t>min“, then move the calcu</w:t>
      </w:r>
      <w:r>
        <w:rPr>
          <w:rFonts w:ascii="Arial" w:hAnsi="Arial" w:cs="Arial"/>
          <w:lang w:val="en-GB"/>
        </w:rPr>
        <w:t>l</w:t>
      </w:r>
      <w:r w:rsidRPr="008E0964">
        <w:rPr>
          <w:rFonts w:ascii="Arial" w:hAnsi="Arial" w:cs="Arial"/>
          <w:lang w:val="en-GB"/>
        </w:rPr>
        <w:t xml:space="preserve">ations forward to the TAB </w:t>
      </w:r>
      <w:r>
        <w:rPr>
          <w:rFonts w:ascii="Arial" w:hAnsi="Arial" w:cs="Arial"/>
          <w:lang w:val="en-GB"/>
        </w:rPr>
        <w:t>“</w:t>
      </w:r>
      <w:r w:rsidRPr="008E0964">
        <w:rPr>
          <w:rFonts w:ascii="Arial" w:hAnsi="Arial" w:cs="Arial"/>
          <w:lang w:val="en-GB"/>
        </w:rPr>
        <w:t>Results“.</w:t>
      </w:r>
      <w:r>
        <w:rPr>
          <w:rFonts w:ascii="Arial" w:hAnsi="Arial" w:cs="Arial"/>
          <w:lang w:val="en-GB"/>
        </w:rPr>
        <w:t xml:space="preserve"> </w:t>
      </w:r>
      <w:r w:rsidRPr="008E0964">
        <w:rPr>
          <w:rFonts w:ascii="Arial" w:hAnsi="Arial" w:cs="Arial"/>
          <w:lang w:val="en-GB"/>
        </w:rPr>
        <w:t xml:space="preserve">An expected error message is then obtained when the unit test is called, in this case: </w:t>
      </w:r>
    </w:p>
    <w:p w14:paraId="46A074C2" w14:textId="77777777" w:rsidR="008E0964" w:rsidRPr="008E0964" w:rsidRDefault="008E0964" w:rsidP="008E0964">
      <w:pPr>
        <w:jc w:val="both"/>
        <w:rPr>
          <w:rFonts w:ascii="Arial" w:hAnsi="Arial" w:cs="Arial"/>
          <w:lang w:val="en-GB"/>
        </w:rPr>
      </w:pPr>
    </w:p>
    <w:p w14:paraId="14AC218D"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A8FE75B"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6DAB4C52"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F9BE3D1" w14:textId="77777777" w:rsidR="008E0964" w:rsidRPr="007875BB" w:rsidRDefault="008E0964" w:rsidP="008E0964">
      <w:pPr>
        <w:jc w:val="both"/>
        <w:rPr>
          <w:rFonts w:ascii="Arial" w:hAnsi="Arial" w:cs="Arial"/>
          <w:lang w:val="en-GB"/>
        </w:rPr>
      </w:pPr>
    </w:p>
    <w:p w14:paraId="74601B69" w14:textId="77777777" w:rsidR="00EC4D19" w:rsidRPr="00DA5E66" w:rsidRDefault="00EC4D19" w:rsidP="002666E8">
      <w:pPr>
        <w:jc w:val="both"/>
        <w:rPr>
          <w:rFonts w:ascii="Arial" w:hAnsi="Arial" w:cs="Arial"/>
          <w:lang w:val="en-GB"/>
        </w:rPr>
      </w:pPr>
    </w:p>
    <w:p w14:paraId="1F5E62F9" w14:textId="26F64CCB" w:rsidR="002666E8" w:rsidRPr="00DA5E66" w:rsidRDefault="00EC4D19" w:rsidP="002666E8">
      <w:pPr>
        <w:jc w:val="both"/>
        <w:rPr>
          <w:rFonts w:ascii="Arial" w:hAnsi="Arial" w:cs="Arial"/>
          <w:lang w:val="en-GB"/>
        </w:rPr>
      </w:pPr>
      <w:r w:rsidRPr="00DA5E66">
        <w:rPr>
          <w:rFonts w:ascii="Arial" w:hAnsi="Arial" w:cs="Arial"/>
          <w:b/>
          <w:bCs/>
          <w:lang w:val="en-GB"/>
        </w:rPr>
        <w:t>Similar changes</w:t>
      </w:r>
      <w:r w:rsidRPr="00DA5E66">
        <w:rPr>
          <w:rFonts w:ascii="Arial" w:hAnsi="Arial" w:cs="Arial"/>
          <w:lang w:val="en-GB"/>
        </w:rPr>
        <w:t xml:space="preserve"> had to be applied to the project </w:t>
      </w:r>
      <w:r w:rsidR="002666E8" w:rsidRPr="005C078E">
        <w:rPr>
          <w:rFonts w:ascii="Arial" w:hAnsi="Arial" w:cs="Arial"/>
          <w:b/>
          <w:bCs/>
          <w:sz w:val="20"/>
          <w:szCs w:val="20"/>
          <w:lang w:val="en-GB"/>
        </w:rPr>
        <w:t>Moreno-Sr90_IAEA-135_EN.txp</w:t>
      </w:r>
      <w:r w:rsidR="002666E8" w:rsidRPr="00DA5E66">
        <w:rPr>
          <w:rFonts w:ascii="Arial" w:hAnsi="Arial" w:cs="Arial"/>
          <w:lang w:val="en-GB"/>
        </w:rPr>
        <w:t xml:space="preserve">. </w:t>
      </w:r>
    </w:p>
    <w:p w14:paraId="0307AB0D" w14:textId="71B81BE8" w:rsidR="002666E8" w:rsidRPr="00DA5E66" w:rsidRDefault="00EC4D19" w:rsidP="002666E8">
      <w:pPr>
        <w:jc w:val="both"/>
        <w:rPr>
          <w:rFonts w:ascii="Arial" w:hAnsi="Arial" w:cs="Arial"/>
          <w:lang w:val="en-GB"/>
        </w:rPr>
      </w:pPr>
      <w:r w:rsidRPr="00DA5E66">
        <w:rPr>
          <w:rFonts w:ascii="Arial" w:hAnsi="Arial" w:cs="Arial"/>
          <w:lang w:val="en-GB"/>
        </w:rPr>
        <w:t xml:space="preserve">The unit-strings </w:t>
      </w:r>
      <w:r w:rsidR="00DA5E66">
        <w:rPr>
          <w:rFonts w:ascii="Arial" w:hAnsi="Arial" w:cs="Arial"/>
          <w:lang w:val="en-GB"/>
        </w:rPr>
        <w:t>“</w:t>
      </w:r>
      <w:r w:rsidR="002666E8" w:rsidRPr="00DA5E66">
        <w:rPr>
          <w:rFonts w:ascii="Arial" w:hAnsi="Arial" w:cs="Arial"/>
          <w:lang w:val="en-GB"/>
        </w:rPr>
        <w:t xml:space="preserve">u (uamu)“ </w:t>
      </w:r>
      <w:r w:rsidRPr="00DA5E66">
        <w:rPr>
          <w:rFonts w:ascii="Arial" w:hAnsi="Arial" w:cs="Arial"/>
          <w:lang w:val="en-GB"/>
        </w:rPr>
        <w:t>were replaced by</w:t>
      </w:r>
      <w:r w:rsidR="002666E8" w:rsidRPr="00DA5E66">
        <w:rPr>
          <w:rFonts w:ascii="Arial" w:hAnsi="Arial" w:cs="Arial"/>
          <w:lang w:val="en-GB"/>
        </w:rPr>
        <w:t xml:space="preserve"> </w:t>
      </w:r>
      <w:r w:rsidR="00DA5E66">
        <w:rPr>
          <w:rFonts w:ascii="Arial" w:hAnsi="Arial" w:cs="Arial"/>
          <w:lang w:val="en-GB"/>
        </w:rPr>
        <w:t>“</w:t>
      </w:r>
      <w:r w:rsidR="002666E8" w:rsidRPr="00DA5E66">
        <w:rPr>
          <w:rFonts w:ascii="Arial" w:hAnsi="Arial" w:cs="Arial"/>
          <w:lang w:val="en-GB"/>
        </w:rPr>
        <w:t xml:space="preserve">u“. </w:t>
      </w:r>
      <w:r w:rsidRPr="00DA5E66">
        <w:rPr>
          <w:rFonts w:ascii="Arial" w:hAnsi="Arial" w:cs="Arial"/>
          <w:lang w:val="en-GB"/>
        </w:rPr>
        <w:t>Within the equations for</w:t>
      </w:r>
      <w:r w:rsidR="00DA5E66" w:rsidRPr="00DA5E66">
        <w:rPr>
          <w:rFonts w:ascii="Arial" w:hAnsi="Arial" w:cs="Arial"/>
          <w:lang w:val="en-GB"/>
        </w:rPr>
        <w:t xml:space="preserve"> </w:t>
      </w:r>
      <w:r w:rsidRPr="00DA5E66">
        <w:rPr>
          <w:rFonts w:ascii="Arial" w:hAnsi="Arial" w:cs="Arial"/>
          <w:lang w:val="en-GB"/>
        </w:rPr>
        <w:t xml:space="preserve">the quantities </w:t>
      </w:r>
      <w:r w:rsidR="002666E8" w:rsidRPr="00DA5E66">
        <w:rPr>
          <w:rFonts w:ascii="Arial" w:hAnsi="Arial" w:cs="Arial"/>
          <w:lang w:val="en-GB"/>
        </w:rPr>
        <w:t xml:space="preserve">a, w, f2 </w:t>
      </w:r>
      <w:r w:rsidRPr="00DA5E66">
        <w:rPr>
          <w:rFonts w:ascii="Arial" w:hAnsi="Arial" w:cs="Arial"/>
          <w:lang w:val="en-GB"/>
        </w:rPr>
        <w:t>a</w:t>
      </w:r>
      <w:r w:rsidR="002666E8" w:rsidRPr="00DA5E66">
        <w:rPr>
          <w:rFonts w:ascii="Arial" w:hAnsi="Arial" w:cs="Arial"/>
          <w:lang w:val="en-GB"/>
        </w:rPr>
        <w:t>nd epsSr</w:t>
      </w:r>
      <w:r w:rsidR="00DA5E66"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the two switching variables “</w:t>
      </w:r>
      <w:r w:rsidR="002666E8" w:rsidRPr="00DA5E66">
        <w:rPr>
          <w:rFonts w:ascii="Arial" w:hAnsi="Arial" w:cs="Arial"/>
          <w:lang w:val="en-GB"/>
        </w:rPr>
        <w:t>kilo_Trigger</w:t>
      </w:r>
      <w:r w:rsidRPr="00DA5E66">
        <w:rPr>
          <w:rFonts w:ascii="Arial" w:hAnsi="Arial" w:cs="Arial"/>
          <w:lang w:val="en-GB"/>
        </w:rPr>
        <w:t>”</w:t>
      </w:r>
      <w:r w:rsidR="002666E8" w:rsidRPr="00DA5E66">
        <w:rPr>
          <w:rFonts w:ascii="Arial" w:hAnsi="Arial" w:cs="Arial"/>
          <w:lang w:val="en-GB"/>
        </w:rPr>
        <w:t xml:space="preserve"> </w:t>
      </w:r>
      <w:r w:rsidR="00305B3B">
        <w:rPr>
          <w:rFonts w:ascii="Arial" w:hAnsi="Arial" w:cs="Arial"/>
          <w:lang w:val="en-GB"/>
        </w:rPr>
        <w:t>or</w:t>
      </w:r>
      <w:r w:rsidR="002666E8" w:rsidRPr="00DA5E66">
        <w:rPr>
          <w:rFonts w:ascii="Arial" w:hAnsi="Arial" w:cs="Arial"/>
          <w:lang w:val="en-GB"/>
        </w:rPr>
        <w:t xml:space="preserve"> </w:t>
      </w:r>
      <w:r w:rsidRPr="00DA5E66">
        <w:rPr>
          <w:rFonts w:ascii="Arial" w:hAnsi="Arial" w:cs="Arial"/>
          <w:lang w:val="en-GB"/>
        </w:rPr>
        <w:t>“</w:t>
      </w:r>
      <w:r w:rsidR="002666E8" w:rsidRPr="00DA5E66">
        <w:rPr>
          <w:rFonts w:ascii="Arial" w:hAnsi="Arial" w:cs="Arial"/>
          <w:lang w:val="en-GB"/>
        </w:rPr>
        <w:t>min_Trigger</w:t>
      </w:r>
      <w:r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were introduced</w:t>
      </w:r>
      <w:r w:rsidR="002666E8" w:rsidRPr="00DA5E66">
        <w:rPr>
          <w:rFonts w:ascii="Arial" w:hAnsi="Arial" w:cs="Arial"/>
          <w:lang w:val="en-GB"/>
        </w:rPr>
        <w:t xml:space="preserve">. </w:t>
      </w:r>
      <w:r w:rsidRPr="00DA5E66">
        <w:rPr>
          <w:rFonts w:ascii="Arial" w:hAnsi="Arial" w:cs="Arial"/>
          <w:lang w:val="en-GB"/>
        </w:rPr>
        <w:t xml:space="preserve">A unit </w:t>
      </w:r>
      <w:r w:rsidR="00DA5E66" w:rsidRPr="00DA5E66">
        <w:rPr>
          <w:rFonts w:ascii="Arial" w:hAnsi="Arial" w:cs="Arial"/>
          <w:lang w:val="en-GB"/>
        </w:rPr>
        <w:t>“</w:t>
      </w:r>
      <w:r w:rsidR="002666E8" w:rsidRPr="00DA5E66">
        <w:rPr>
          <w:rFonts w:ascii="Arial" w:hAnsi="Arial" w:cs="Arial"/>
          <w:lang w:val="en-GB"/>
        </w:rPr>
        <w:t xml:space="preserve">mg Sr“ </w:t>
      </w:r>
      <w:r w:rsidR="00DA5E66" w:rsidRPr="00DA5E66">
        <w:rPr>
          <w:rFonts w:ascii="Arial" w:hAnsi="Arial" w:cs="Arial"/>
          <w:lang w:val="en-GB"/>
        </w:rPr>
        <w:t xml:space="preserve">was replaced by </w:t>
      </w:r>
      <w:r w:rsidR="00DA5E66">
        <w:rPr>
          <w:rFonts w:ascii="Arial" w:hAnsi="Arial" w:cs="Arial"/>
          <w:lang w:val="en-GB"/>
        </w:rPr>
        <w:t>“</w:t>
      </w:r>
      <w:r w:rsidR="002666E8" w:rsidRPr="00DA5E66">
        <w:rPr>
          <w:rFonts w:ascii="Arial" w:hAnsi="Arial" w:cs="Arial"/>
          <w:lang w:val="en-GB"/>
        </w:rPr>
        <w:t>mg“.</w:t>
      </w:r>
    </w:p>
    <w:p w14:paraId="5839B4DD" w14:textId="77777777" w:rsidR="002666E8" w:rsidRPr="00DA5E66" w:rsidRDefault="002666E8" w:rsidP="002666E8">
      <w:pPr>
        <w:jc w:val="both"/>
        <w:rPr>
          <w:rFonts w:ascii="Arial" w:hAnsi="Arial" w:cs="Arial"/>
          <w:lang w:val="en-GB"/>
        </w:rPr>
      </w:pPr>
    </w:p>
    <w:p w14:paraId="38DC6365" w14:textId="6A683F6C" w:rsidR="002666E8" w:rsidRPr="00DA5E66" w:rsidRDefault="00DA5E66" w:rsidP="002666E8">
      <w:pPr>
        <w:jc w:val="both"/>
        <w:rPr>
          <w:rFonts w:ascii="Arial" w:hAnsi="Arial" w:cs="Arial"/>
          <w:lang w:val="en-GB"/>
        </w:rPr>
      </w:pPr>
      <w:r w:rsidRPr="00DA5E66">
        <w:rPr>
          <w:rFonts w:ascii="Arial" w:hAnsi="Arial" w:cs="Arial"/>
          <w:lang w:val="en-GB"/>
        </w:rPr>
        <w:t>The project file including these changes is available as</w:t>
      </w:r>
      <w:r w:rsidR="002666E8" w:rsidRPr="00DA5E66">
        <w:rPr>
          <w:rFonts w:ascii="Arial" w:hAnsi="Arial" w:cs="Arial"/>
          <w:lang w:val="en-GB"/>
        </w:rPr>
        <w:t xml:space="preserve"> </w:t>
      </w:r>
      <w:r w:rsidR="002666E8" w:rsidRPr="009143C4">
        <w:rPr>
          <w:rFonts w:ascii="Arial" w:hAnsi="Arial" w:cs="Arial"/>
          <w:b/>
          <w:bCs/>
          <w:sz w:val="20"/>
          <w:szCs w:val="20"/>
          <w:lang w:val="en-GB"/>
        </w:rPr>
        <w:t>Moreno-Sr90_IAEA-135_V2_EN.txp</w:t>
      </w:r>
      <w:r w:rsidR="002666E8" w:rsidRPr="00DA5E66">
        <w:rPr>
          <w:rFonts w:ascii="Arial" w:hAnsi="Arial" w:cs="Arial"/>
          <w:lang w:val="en-GB"/>
        </w:rPr>
        <w:t>.</w:t>
      </w:r>
    </w:p>
    <w:p w14:paraId="7A838389" w14:textId="3B2287E3" w:rsidR="002666E8" w:rsidRDefault="002666E8" w:rsidP="009820A4">
      <w:pPr>
        <w:jc w:val="both"/>
        <w:rPr>
          <w:rFonts w:ascii="Arial" w:hAnsi="Arial" w:cs="Arial"/>
          <w:lang w:val="en-GB"/>
        </w:rPr>
      </w:pPr>
    </w:p>
    <w:p w14:paraId="394CEC21" w14:textId="1E9D5F43" w:rsidR="009143C4" w:rsidRPr="001F2FF7" w:rsidRDefault="009143C4" w:rsidP="009143C4">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6</w:t>
      </w:r>
      <w:r w:rsidRPr="001F2FF7">
        <w:rPr>
          <w:rFonts w:ascii="Arial" w:eastAsiaTheme="minorEastAsia" w:hAnsi="Arial" w:cs="Arial"/>
          <w:lang w:val="en-GB"/>
        </w:rPr>
        <w:t xml:space="preserve"> </w:t>
      </w:r>
      <w:r>
        <w:rPr>
          <w:rFonts w:ascii="Arial" w:eastAsiaTheme="minorEastAsia" w:hAnsi="Arial" w:cs="Arial"/>
          <w:lang w:val="en-GB"/>
        </w:rPr>
        <w:t>Experiences with the option for calculating units</w:t>
      </w:r>
    </w:p>
    <w:p w14:paraId="570B78D7" w14:textId="77777777" w:rsidR="009143C4" w:rsidRPr="00B626EA" w:rsidRDefault="009143C4" w:rsidP="009143C4">
      <w:pPr>
        <w:jc w:val="both"/>
        <w:rPr>
          <w:rFonts w:ascii="Arial" w:hAnsi="Arial" w:cs="Arial"/>
          <w:lang w:val="en-GB"/>
        </w:rPr>
      </w:pPr>
    </w:p>
    <w:p w14:paraId="28C67876" w14:textId="267253D1" w:rsidR="009143C4" w:rsidRPr="009143C4" w:rsidRDefault="009143C4" w:rsidP="009143C4">
      <w:pPr>
        <w:jc w:val="both"/>
        <w:rPr>
          <w:rFonts w:ascii="Arial" w:hAnsi="Arial" w:cs="Arial"/>
          <w:lang w:val="en-GB"/>
        </w:rPr>
      </w:pPr>
      <w:r w:rsidRPr="009143C4">
        <w:rPr>
          <w:rFonts w:ascii="Arial" w:hAnsi="Arial" w:cs="Arial"/>
          <w:lang w:val="en-GB"/>
        </w:rPr>
        <w:t>The experience with the option for testing or calculating physical quantities could be improved with the version 2.4.21</w:t>
      </w:r>
      <w:r>
        <w:rPr>
          <w:rFonts w:ascii="Arial" w:hAnsi="Arial" w:cs="Arial"/>
          <w:lang w:val="en-GB"/>
        </w:rPr>
        <w:t xml:space="preserve">. </w:t>
      </w:r>
      <w:r w:rsidRPr="009143C4">
        <w:rPr>
          <w:rFonts w:ascii="Arial" w:hAnsi="Arial" w:cs="Arial"/>
          <w:lang w:val="en-GB"/>
        </w:rPr>
        <w:t>As such, this option could be integrated for</w:t>
      </w:r>
      <w:r>
        <w:rPr>
          <w:rFonts w:ascii="Arial" w:hAnsi="Arial" w:cs="Arial"/>
          <w:lang w:val="en-GB"/>
        </w:rPr>
        <w:t xml:space="preserve"> </w:t>
      </w:r>
      <w:r w:rsidRPr="009143C4">
        <w:rPr>
          <w:rFonts w:ascii="Arial" w:hAnsi="Arial" w:cs="Arial"/>
          <w:lang w:val="en-GB"/>
        </w:rPr>
        <w:t>th</w:t>
      </w:r>
      <w:r>
        <w:rPr>
          <w:rFonts w:ascii="Arial" w:hAnsi="Arial" w:cs="Arial"/>
          <w:lang w:val="en-GB"/>
        </w:rPr>
        <w:t>e</w:t>
      </w:r>
      <w:r w:rsidRPr="009143C4">
        <w:rPr>
          <w:rFonts w:ascii="Arial" w:hAnsi="Arial" w:cs="Arial"/>
          <w:lang w:val="en-GB"/>
        </w:rPr>
        <w:t xml:space="preserve"> first time in th</w:t>
      </w:r>
      <w:r>
        <w:rPr>
          <w:rFonts w:ascii="Arial" w:hAnsi="Arial" w:cs="Arial"/>
          <w:lang w:val="en-GB"/>
        </w:rPr>
        <w:t xml:space="preserve">e test with </w:t>
      </w:r>
      <w:r w:rsidRPr="009143C4">
        <w:rPr>
          <w:rFonts w:ascii="Arial" w:hAnsi="Arial" w:cs="Arial"/>
          <w:lang w:val="en-GB"/>
        </w:rPr>
        <w:t xml:space="preserve">„QC-Batch-Test“, </w:t>
      </w:r>
      <w:r>
        <w:rPr>
          <w:rFonts w:ascii="Arial" w:hAnsi="Arial" w:cs="Arial"/>
          <w:lang w:val="en-GB"/>
        </w:rPr>
        <w:t xml:space="preserve">i.e., into the automatic evaluation run over all example projects. </w:t>
      </w:r>
      <w:r w:rsidRPr="009143C4">
        <w:rPr>
          <w:rFonts w:ascii="Arial" w:hAnsi="Arial" w:cs="Arial"/>
          <w:lang w:val="en-GB"/>
        </w:rPr>
        <w:t xml:space="preserve">This allowed to identify some projects exhibiting specially selected units, for example, </w:t>
      </w:r>
    </w:p>
    <w:p w14:paraId="6108189D" w14:textId="77777777" w:rsidR="009143C4" w:rsidRPr="009143C4" w:rsidRDefault="009143C4" w:rsidP="009143C4">
      <w:pPr>
        <w:jc w:val="both"/>
        <w:rPr>
          <w:rFonts w:ascii="Arial" w:hAnsi="Arial" w:cs="Arial"/>
          <w:lang w:val="en-GB"/>
        </w:rPr>
      </w:pPr>
    </w:p>
    <w:p w14:paraId="0EA51F65" w14:textId="0B063446" w:rsidR="009143C4" w:rsidRDefault="009143C4" w:rsidP="009143C4">
      <w:pPr>
        <w:jc w:val="both"/>
        <w:rPr>
          <w:rFonts w:ascii="Arial" w:hAnsi="Arial" w:cs="Arial"/>
        </w:rPr>
      </w:pPr>
      <w:r w:rsidRPr="009143C4">
        <w:rPr>
          <w:rFonts w:ascii="Arial" w:hAnsi="Arial" w:cs="Arial"/>
          <w:lang w:val="en-GB"/>
        </w:rPr>
        <w:tab/>
      </w:r>
      <w:r>
        <w:rPr>
          <w:rFonts w:ascii="Arial" w:hAnsi="Arial" w:cs="Arial"/>
        </w:rPr>
        <w:t>Wuebbeler_Ex2*.txp     (Ohm, Volt, Ampere)</w:t>
      </w:r>
    </w:p>
    <w:p w14:paraId="6FB22FCB" w14:textId="7801B6BD" w:rsidR="009143C4" w:rsidRPr="009143C4" w:rsidRDefault="009143C4" w:rsidP="009143C4">
      <w:pPr>
        <w:jc w:val="both"/>
        <w:rPr>
          <w:rFonts w:ascii="Arial" w:hAnsi="Arial" w:cs="Arial"/>
          <w:lang w:val="en-GB"/>
        </w:rPr>
      </w:pPr>
      <w:r>
        <w:rPr>
          <w:rFonts w:ascii="Arial" w:hAnsi="Arial" w:cs="Arial"/>
        </w:rPr>
        <w:tab/>
      </w:r>
      <w:r w:rsidRPr="009143C4">
        <w:rPr>
          <w:rFonts w:ascii="Arial" w:hAnsi="Arial" w:cs="Arial"/>
          <w:lang w:val="en-GB"/>
        </w:rPr>
        <w:t>Sterlinski*.txp                (n-activation, unit ng/g).</w:t>
      </w:r>
    </w:p>
    <w:p w14:paraId="21E0713D" w14:textId="77777777" w:rsidR="009143C4" w:rsidRPr="009143C4" w:rsidRDefault="009143C4" w:rsidP="009143C4">
      <w:pPr>
        <w:jc w:val="both"/>
        <w:rPr>
          <w:rFonts w:ascii="Arial" w:hAnsi="Arial" w:cs="Arial"/>
          <w:lang w:val="en-GB"/>
        </w:rPr>
      </w:pPr>
    </w:p>
    <w:p w14:paraId="3A64F99E" w14:textId="0F2F50EA" w:rsidR="009143C4" w:rsidRPr="002A568E" w:rsidRDefault="002A568E" w:rsidP="009143C4">
      <w:pPr>
        <w:jc w:val="both"/>
        <w:rPr>
          <w:rFonts w:ascii="Arial" w:hAnsi="Arial" w:cs="Arial"/>
          <w:lang w:val="en-GB"/>
        </w:rPr>
      </w:pPr>
      <w:r w:rsidRPr="002A568E">
        <w:rPr>
          <w:rFonts w:ascii="Arial" w:hAnsi="Arial" w:cs="Arial"/>
          <w:lang w:val="en-GB"/>
        </w:rPr>
        <w:t>For</w:t>
      </w:r>
      <w:r>
        <w:rPr>
          <w:rFonts w:ascii="Arial" w:hAnsi="Arial" w:cs="Arial"/>
          <w:lang w:val="en-GB"/>
        </w:rPr>
        <w:t xml:space="preserve"> </w:t>
      </w:r>
      <w:r w:rsidRPr="002A568E">
        <w:rPr>
          <w:rFonts w:ascii="Arial" w:hAnsi="Arial" w:cs="Arial"/>
          <w:lang w:val="en-GB"/>
        </w:rPr>
        <w:t xml:space="preserve">the projects </w:t>
      </w:r>
      <w:r w:rsidR="009143C4" w:rsidRPr="002A568E">
        <w:rPr>
          <w:rFonts w:ascii="Arial" w:hAnsi="Arial" w:cs="Arial"/>
          <w:lang w:val="en-GB"/>
        </w:rPr>
        <w:t xml:space="preserve">Kessel*.txp </w:t>
      </w:r>
      <w:r w:rsidRPr="002A568E">
        <w:rPr>
          <w:rFonts w:ascii="Arial" w:hAnsi="Arial" w:cs="Arial"/>
          <w:lang w:val="en-GB"/>
        </w:rPr>
        <w:t>a</w:t>
      </w:r>
      <w:r w:rsidR="009143C4" w:rsidRPr="002A568E">
        <w:rPr>
          <w:rFonts w:ascii="Arial" w:hAnsi="Arial" w:cs="Arial"/>
          <w:lang w:val="en-GB"/>
        </w:rPr>
        <w:t>nd Calibration-of-weight-Cox*.txp (calibration of masses)</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de</w:t>
      </w:r>
      <w:r>
        <w:rPr>
          <w:rFonts w:ascii="Arial" w:hAnsi="Arial" w:cs="Arial"/>
          <w:lang w:val="en-GB"/>
        </w:rPr>
        <w:t xml:space="preserve">viating factors of </w:t>
      </w:r>
      <w:r w:rsidR="009143C4" w:rsidRPr="002A568E">
        <w:rPr>
          <w:rFonts w:ascii="Arial" w:hAnsi="Arial" w:cs="Arial"/>
          <w:lang w:val="en-GB"/>
        </w:rPr>
        <w:t xml:space="preserve">1000 </w:t>
      </w:r>
      <w:r>
        <w:rPr>
          <w:rFonts w:ascii="Arial" w:hAnsi="Arial" w:cs="Arial"/>
          <w:lang w:val="en-GB"/>
        </w:rPr>
        <w:t>were observed</w:t>
      </w:r>
      <w:r w:rsidR="009143C4" w:rsidRPr="002A568E">
        <w:rPr>
          <w:rFonts w:ascii="Arial" w:hAnsi="Arial" w:cs="Arial"/>
          <w:lang w:val="en-GB"/>
        </w:rPr>
        <w:t xml:space="preserve">. </w:t>
      </w:r>
      <w:r w:rsidRPr="002A568E">
        <w:rPr>
          <w:rFonts w:ascii="Arial" w:hAnsi="Arial" w:cs="Arial"/>
          <w:lang w:val="en-GB"/>
        </w:rPr>
        <w:t>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 Calibration-of-weight-Cox*.txp is</w:t>
      </w:r>
      <w:r w:rsidRPr="002A568E">
        <w:rPr>
          <w:rFonts w:ascii="Arial" w:hAnsi="Arial" w:cs="Arial"/>
          <w:lang w:val="en-GB"/>
        </w:rPr>
        <w:t xml:space="preserve"> still too compli</w:t>
      </w:r>
      <w:r>
        <w:rPr>
          <w:rFonts w:ascii="Arial" w:hAnsi="Arial" w:cs="Arial"/>
          <w:lang w:val="en-GB"/>
        </w:rPr>
        <w:t>c</w:t>
      </w:r>
      <w:r w:rsidRPr="002A568E">
        <w:rPr>
          <w:rFonts w:ascii="Arial" w:hAnsi="Arial" w:cs="Arial"/>
          <w:lang w:val="en-GB"/>
        </w:rPr>
        <w:t>ated with re</w:t>
      </w:r>
      <w:r>
        <w:rPr>
          <w:rFonts w:ascii="Arial" w:hAnsi="Arial" w:cs="Arial"/>
          <w:lang w:val="en-GB"/>
        </w:rPr>
        <w:t>spect to deriving units</w:t>
      </w:r>
      <w:r w:rsidR="009143C4" w:rsidRPr="002A568E">
        <w:rPr>
          <w:rFonts w:ascii="Arial" w:hAnsi="Arial" w:cs="Arial"/>
          <w:lang w:val="en-GB"/>
        </w:rPr>
        <w:t xml:space="preserve">. </w:t>
      </w:r>
      <w:r w:rsidRPr="002A568E">
        <w:rPr>
          <w:rFonts w:ascii="Arial" w:hAnsi="Arial" w:cs="Arial"/>
          <w:lang w:val="en-GB"/>
        </w:rPr>
        <w:t>For 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w:t>
      </w:r>
      <w:r w:rsidRPr="002A568E">
        <w:rPr>
          <w:rFonts w:ascii="Arial" w:hAnsi="Arial" w:cs="Arial"/>
          <w:lang w:val="en-GB"/>
        </w:rPr>
        <w:t>s</w:t>
      </w:r>
      <w:r w:rsidR="009143C4" w:rsidRPr="002A568E">
        <w:rPr>
          <w:rFonts w:ascii="Arial" w:hAnsi="Arial" w:cs="Arial"/>
          <w:lang w:val="en-GB"/>
        </w:rPr>
        <w:t xml:space="preserve"> Neutron-dose-Cox-2006*.txp</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changes of the resul</w:t>
      </w:r>
      <w:r>
        <w:rPr>
          <w:rFonts w:ascii="Arial" w:hAnsi="Arial" w:cs="Arial"/>
          <w:lang w:val="en-GB"/>
        </w:rPr>
        <w:t>t</w:t>
      </w:r>
      <w:r w:rsidRPr="002A568E">
        <w:rPr>
          <w:rFonts w:ascii="Arial" w:hAnsi="Arial" w:cs="Arial"/>
          <w:lang w:val="en-GB"/>
        </w:rPr>
        <w:t xml:space="preserve">ing value by a factor of 100 per 36 are observed </w:t>
      </w:r>
      <w:r>
        <w:rPr>
          <w:rFonts w:ascii="Arial" w:hAnsi="Arial" w:cs="Arial"/>
          <w:lang w:val="en-GB"/>
        </w:rPr>
        <w:t xml:space="preserve">from changes in the input quantity units. </w:t>
      </w:r>
    </w:p>
    <w:p w14:paraId="4EC8EEAD" w14:textId="77777777" w:rsidR="009143C4" w:rsidRPr="002A568E" w:rsidRDefault="009143C4" w:rsidP="009143C4">
      <w:pPr>
        <w:jc w:val="both"/>
        <w:rPr>
          <w:rFonts w:ascii="Arial" w:hAnsi="Arial" w:cs="Arial"/>
          <w:lang w:val="en-GB"/>
        </w:rPr>
      </w:pPr>
    </w:p>
    <w:p w14:paraId="0D79393E" w14:textId="3C1DA3CE" w:rsidR="009143C4" w:rsidRPr="002A568E" w:rsidRDefault="002A568E" w:rsidP="009143C4">
      <w:pPr>
        <w:jc w:val="both"/>
        <w:rPr>
          <w:rFonts w:ascii="Arial" w:hAnsi="Arial" w:cs="Arial"/>
          <w:lang w:val="en-GB"/>
        </w:rPr>
      </w:pPr>
      <w:r w:rsidRPr="002A568E">
        <w:rPr>
          <w:rFonts w:ascii="Arial" w:hAnsi="Arial" w:cs="Arial"/>
          <w:lang w:val="en-GB"/>
        </w:rPr>
        <w:t>These project</w:t>
      </w:r>
      <w:r w:rsidR="001978CD">
        <w:rPr>
          <w:rFonts w:ascii="Arial" w:hAnsi="Arial" w:cs="Arial"/>
          <w:lang w:val="en-GB"/>
        </w:rPr>
        <w:t>s</w:t>
      </w:r>
      <w:r w:rsidRPr="002A568E">
        <w:rPr>
          <w:rFonts w:ascii="Arial" w:hAnsi="Arial" w:cs="Arial"/>
          <w:lang w:val="en-GB"/>
        </w:rPr>
        <w:t xml:space="preserve"> are left as the</w:t>
      </w:r>
      <w:r>
        <w:rPr>
          <w:rFonts w:ascii="Arial" w:hAnsi="Arial" w:cs="Arial"/>
          <w:lang w:val="en-GB"/>
        </w:rPr>
        <w:t>y</w:t>
      </w:r>
      <w:r w:rsidRPr="002A568E">
        <w:rPr>
          <w:rFonts w:ascii="Arial" w:hAnsi="Arial" w:cs="Arial"/>
          <w:lang w:val="en-GB"/>
        </w:rPr>
        <w:t xml:space="preserve"> a</w:t>
      </w:r>
      <w:r>
        <w:rPr>
          <w:rFonts w:ascii="Arial" w:hAnsi="Arial" w:cs="Arial"/>
          <w:lang w:val="en-GB"/>
        </w:rPr>
        <w:t>re.</w:t>
      </w:r>
    </w:p>
    <w:p w14:paraId="7E95C38E" w14:textId="77777777" w:rsidR="009143C4" w:rsidRPr="002A568E" w:rsidRDefault="009143C4" w:rsidP="009143C4">
      <w:pPr>
        <w:jc w:val="both"/>
        <w:rPr>
          <w:rFonts w:ascii="Arial" w:hAnsi="Arial" w:cs="Arial"/>
          <w:lang w:val="en-GB"/>
        </w:rPr>
      </w:pPr>
    </w:p>
    <w:p w14:paraId="527C1C17" w14:textId="49FDB54C" w:rsidR="009143C4" w:rsidRPr="001978CD" w:rsidRDefault="001978CD" w:rsidP="009143C4">
      <w:pPr>
        <w:jc w:val="both"/>
        <w:rPr>
          <w:rFonts w:ascii="Arial" w:hAnsi="Arial" w:cs="Arial"/>
          <w:lang w:val="en-GB"/>
        </w:rPr>
      </w:pPr>
      <w:r w:rsidRPr="001978CD">
        <w:rPr>
          <w:rFonts w:ascii="Arial" w:hAnsi="Arial" w:cs="Arial"/>
          <w:lang w:val="en-GB"/>
        </w:rPr>
        <w:t xml:space="preserve">A real unit error was observed with the four projects </w:t>
      </w:r>
      <w:r w:rsidR="009143C4" w:rsidRPr="001978CD">
        <w:rPr>
          <w:rFonts w:ascii="Arial" w:hAnsi="Arial" w:cs="Arial"/>
          <w:lang w:val="en-GB"/>
        </w:rPr>
        <w:t xml:space="preserve">sumEval*V2*.txp  (DE+EN). </w:t>
      </w:r>
      <w:r w:rsidRPr="001978CD">
        <w:rPr>
          <w:rFonts w:ascii="Arial" w:hAnsi="Arial" w:cs="Arial"/>
          <w:lang w:val="en-GB"/>
        </w:rPr>
        <w:t xml:space="preserve">For their version </w:t>
      </w:r>
      <w:r w:rsidR="009143C4" w:rsidRPr="001978CD">
        <w:rPr>
          <w:rFonts w:ascii="Arial" w:hAnsi="Arial" w:cs="Arial"/>
          <w:lang w:val="en-GB"/>
        </w:rPr>
        <w:t>V2</w:t>
      </w:r>
      <w:r w:rsidRPr="001978CD">
        <w:rPr>
          <w:rFonts w:ascii="Arial" w:hAnsi="Arial" w:cs="Arial"/>
          <w:lang w:val="en-GB"/>
        </w:rPr>
        <w:t xml:space="preserve">, at that time, the output quantity unit was set </w:t>
      </w:r>
      <w:r w:rsidR="009143C4" w:rsidRPr="001978CD">
        <w:rPr>
          <w:rFonts w:ascii="Arial" w:hAnsi="Arial" w:cs="Arial"/>
          <w:lang w:val="en-GB"/>
        </w:rPr>
        <w:t xml:space="preserve">Bq/m²t, </w:t>
      </w:r>
      <w:r>
        <w:rPr>
          <w:rFonts w:ascii="Arial" w:hAnsi="Arial" w:cs="Arial"/>
          <w:lang w:val="en-GB"/>
        </w:rPr>
        <w:t xml:space="preserve">however, the associated area of </w:t>
      </w:r>
      <w:r w:rsidR="009143C4" w:rsidRPr="001978CD">
        <w:rPr>
          <w:rFonts w:ascii="Arial" w:hAnsi="Arial" w:cs="Arial"/>
          <w:lang w:val="en-GB"/>
        </w:rPr>
        <w:t xml:space="preserve">400 cm² </w:t>
      </w:r>
      <w:r>
        <w:rPr>
          <w:rFonts w:ascii="Arial" w:hAnsi="Arial" w:cs="Arial"/>
          <w:lang w:val="en-GB"/>
        </w:rPr>
        <w:t>had not been changed to</w:t>
      </w:r>
      <w:r w:rsidR="009143C4" w:rsidRPr="001978CD">
        <w:rPr>
          <w:rFonts w:ascii="Arial" w:hAnsi="Arial" w:cs="Arial"/>
          <w:lang w:val="en-GB"/>
        </w:rPr>
        <w:t xml:space="preserve"> 0,04 m². </w:t>
      </w:r>
      <w:r w:rsidRPr="001978CD">
        <w:rPr>
          <w:rFonts w:ascii="Arial" w:hAnsi="Arial" w:cs="Arial"/>
          <w:lang w:val="en-GB"/>
        </w:rPr>
        <w:t xml:space="preserve">This error of the V2 version now soon became obvious by the </w:t>
      </w:r>
      <w:r>
        <w:rPr>
          <w:rFonts w:ascii="Arial" w:hAnsi="Arial" w:cs="Arial"/>
          <w:lang w:val="en-GB"/>
        </w:rPr>
        <w:t xml:space="preserve">new </w:t>
      </w:r>
      <w:r w:rsidRPr="001978CD">
        <w:rPr>
          <w:rFonts w:ascii="Arial" w:hAnsi="Arial" w:cs="Arial"/>
          <w:lang w:val="en-GB"/>
        </w:rPr>
        <w:t>test</w:t>
      </w:r>
      <w:r>
        <w:rPr>
          <w:rFonts w:ascii="Arial" w:hAnsi="Arial" w:cs="Arial"/>
          <w:lang w:val="en-GB"/>
        </w:rPr>
        <w:t xml:space="preserve"> modus.</w:t>
      </w:r>
      <w:r w:rsidRPr="001978CD">
        <w:rPr>
          <w:rFonts w:ascii="Arial" w:hAnsi="Arial" w:cs="Arial"/>
          <w:lang w:val="en-GB"/>
        </w:rPr>
        <w:t xml:space="preserve"> The new project version </w:t>
      </w:r>
      <w:r>
        <w:rPr>
          <w:rFonts w:ascii="Arial" w:hAnsi="Arial" w:cs="Arial"/>
          <w:lang w:val="en-GB"/>
        </w:rPr>
        <w:t xml:space="preserve">shown </w:t>
      </w:r>
      <w:r w:rsidRPr="001978CD">
        <w:rPr>
          <w:rFonts w:ascii="Arial" w:hAnsi="Arial" w:cs="Arial"/>
          <w:lang w:val="en-GB"/>
        </w:rPr>
        <w:t>with the correct units, but output quantity values</w:t>
      </w:r>
      <w:r>
        <w:rPr>
          <w:rFonts w:ascii="Arial" w:hAnsi="Arial" w:cs="Arial"/>
          <w:lang w:val="en-GB"/>
        </w:rPr>
        <w:t xml:space="preserve"> changed by the factor 100x100</w:t>
      </w:r>
      <w:r w:rsidRPr="001978CD">
        <w:rPr>
          <w:rFonts w:ascii="Arial" w:hAnsi="Arial" w:cs="Arial"/>
          <w:lang w:val="en-GB"/>
        </w:rPr>
        <w:t>, has been saved</w:t>
      </w:r>
      <w:r>
        <w:rPr>
          <w:rFonts w:ascii="Arial" w:hAnsi="Arial" w:cs="Arial"/>
          <w:lang w:val="en-GB"/>
        </w:rPr>
        <w:t>,</w:t>
      </w:r>
      <w:r w:rsidRPr="001978CD">
        <w:rPr>
          <w:rFonts w:ascii="Arial" w:hAnsi="Arial" w:cs="Arial"/>
          <w:lang w:val="en-GB"/>
        </w:rPr>
        <w:t xml:space="preserve"> w</w:t>
      </w:r>
      <w:r>
        <w:rPr>
          <w:rFonts w:ascii="Arial" w:hAnsi="Arial" w:cs="Arial"/>
          <w:lang w:val="en-GB"/>
        </w:rPr>
        <w:t>hile still being in the test mode, as version V3 projects</w:t>
      </w:r>
      <w:r w:rsidR="009143C4" w:rsidRPr="001978CD">
        <w:rPr>
          <w:rFonts w:ascii="Arial" w:hAnsi="Arial" w:cs="Arial"/>
          <w:lang w:val="en-GB"/>
        </w:rPr>
        <w:t xml:space="preserve">.  </w:t>
      </w:r>
    </w:p>
    <w:p w14:paraId="7E4E81C8" w14:textId="77777777" w:rsidR="009143C4" w:rsidRPr="001978CD" w:rsidRDefault="009143C4" w:rsidP="009143C4">
      <w:pPr>
        <w:jc w:val="both"/>
        <w:rPr>
          <w:rFonts w:ascii="Arial" w:hAnsi="Arial" w:cs="Arial"/>
          <w:lang w:val="en-GB"/>
        </w:rPr>
      </w:pPr>
    </w:p>
    <w:p w14:paraId="24D5D749" w14:textId="510956EE" w:rsidR="009143C4" w:rsidRPr="009D2A99" w:rsidRDefault="009D2A99" w:rsidP="009143C4">
      <w:pPr>
        <w:jc w:val="both"/>
        <w:rPr>
          <w:rFonts w:ascii="Arial" w:hAnsi="Arial" w:cs="Arial"/>
          <w:lang w:val="en-GB"/>
        </w:rPr>
      </w:pPr>
      <w:r w:rsidRPr="009D2A99">
        <w:rPr>
          <w:rFonts w:ascii="Arial" w:hAnsi="Arial" w:cs="Arial"/>
          <w:lang w:val="en-GB"/>
        </w:rPr>
        <w:t xml:space="preserve">From the project </w:t>
      </w:r>
      <w:r w:rsidR="009143C4" w:rsidRPr="009D2A99">
        <w:rPr>
          <w:rFonts w:ascii="Arial" w:hAnsi="Arial" w:cs="Arial"/>
          <w:lang w:val="en-GB"/>
        </w:rPr>
        <w:t>Moreno-Sr90_IAEA-135_V2*.txp</w:t>
      </w:r>
      <w:r w:rsidRPr="009D2A99">
        <w:rPr>
          <w:rFonts w:ascii="Arial" w:hAnsi="Arial" w:cs="Arial"/>
          <w:lang w:val="en-GB"/>
        </w:rPr>
        <w:t>, the triggers and the associated scaling factors of 60 or 1000 have been removed from the evaluation equations</w:t>
      </w:r>
      <w:r w:rsidR="009143C4" w:rsidRPr="009D2A99">
        <w:rPr>
          <w:rFonts w:ascii="Arial" w:hAnsi="Arial" w:cs="Arial"/>
          <w:lang w:val="en-GB"/>
        </w:rPr>
        <w:t xml:space="preserve"> </w:t>
      </w:r>
      <w:r w:rsidRPr="009D2A99">
        <w:rPr>
          <w:rFonts w:ascii="Arial" w:hAnsi="Arial" w:cs="Arial"/>
          <w:lang w:val="en-GB"/>
        </w:rPr>
        <w:t xml:space="preserve">and </w:t>
      </w:r>
      <w:r>
        <w:rPr>
          <w:rFonts w:ascii="Arial" w:hAnsi="Arial" w:cs="Arial"/>
          <w:lang w:val="en-GB"/>
        </w:rPr>
        <w:t>the projects were the</w:t>
      </w:r>
      <w:r w:rsidR="00DF5D1D">
        <w:rPr>
          <w:rFonts w:ascii="Arial" w:hAnsi="Arial" w:cs="Arial"/>
          <w:lang w:val="en-GB"/>
        </w:rPr>
        <w:t>n</w:t>
      </w:r>
      <w:r>
        <w:rPr>
          <w:rFonts w:ascii="Arial" w:hAnsi="Arial" w:cs="Arial"/>
          <w:lang w:val="en-GB"/>
        </w:rPr>
        <w:t xml:space="preserve"> successful tested for unit calculations.</w:t>
      </w:r>
      <w:r w:rsidR="009143C4" w:rsidRPr="009D2A99">
        <w:rPr>
          <w:rFonts w:ascii="Arial" w:hAnsi="Arial" w:cs="Arial"/>
          <w:lang w:val="en-GB"/>
        </w:rPr>
        <w:t xml:space="preserve"> </w:t>
      </w:r>
      <w:r w:rsidRPr="009D2A99">
        <w:rPr>
          <w:rFonts w:ascii="Arial" w:hAnsi="Arial" w:cs="Arial"/>
          <w:lang w:val="en-GB"/>
        </w:rPr>
        <w:t>With the processed derived units, the missing of the constant factors ha</w:t>
      </w:r>
      <w:r w:rsidR="00DF5D1D">
        <w:rPr>
          <w:rFonts w:ascii="Arial" w:hAnsi="Arial" w:cs="Arial"/>
          <w:lang w:val="en-GB"/>
        </w:rPr>
        <w:t>s</w:t>
      </w:r>
      <w:r w:rsidRPr="009D2A99">
        <w:rPr>
          <w:rFonts w:ascii="Arial" w:hAnsi="Arial" w:cs="Arial"/>
          <w:lang w:val="en-GB"/>
        </w:rPr>
        <w:t xml:space="preserve"> been equalized. Value and uncertainty of</w:t>
      </w:r>
      <w:r>
        <w:rPr>
          <w:rFonts w:ascii="Arial" w:hAnsi="Arial" w:cs="Arial"/>
          <w:lang w:val="en-GB"/>
        </w:rPr>
        <w:t xml:space="preserve"> </w:t>
      </w:r>
      <w:r w:rsidRPr="009D2A99">
        <w:rPr>
          <w:rFonts w:ascii="Arial" w:hAnsi="Arial" w:cs="Arial"/>
          <w:lang w:val="en-GB"/>
        </w:rPr>
        <w:t xml:space="preserve">the output quantity </w:t>
      </w:r>
      <w:r w:rsidR="005B681C">
        <w:rPr>
          <w:rFonts w:ascii="Arial" w:hAnsi="Arial" w:cs="Arial"/>
          <w:lang w:val="en-GB"/>
        </w:rPr>
        <w:t xml:space="preserve">finally </w:t>
      </w:r>
      <w:r w:rsidR="00DF5D1D">
        <w:rPr>
          <w:rFonts w:ascii="Arial" w:hAnsi="Arial" w:cs="Arial"/>
          <w:lang w:val="en-GB"/>
        </w:rPr>
        <w:t>is left unchanged</w:t>
      </w:r>
      <w:r w:rsidRPr="009D2A99">
        <w:rPr>
          <w:rFonts w:ascii="Arial" w:hAnsi="Arial" w:cs="Arial"/>
          <w:lang w:val="en-GB"/>
        </w:rPr>
        <w:t>.</w:t>
      </w:r>
      <w:r w:rsidR="009143C4" w:rsidRPr="009D2A99">
        <w:rPr>
          <w:rFonts w:ascii="Arial" w:hAnsi="Arial" w:cs="Arial"/>
          <w:lang w:val="en-GB"/>
        </w:rPr>
        <w:t xml:space="preserve"> </w:t>
      </w:r>
      <w:r w:rsidRPr="009D2A99">
        <w:rPr>
          <w:rFonts w:ascii="Arial" w:hAnsi="Arial" w:cs="Arial"/>
          <w:lang w:val="en-GB"/>
        </w:rPr>
        <w:t>The new project produced within the test modus is now released as a V3 version</w:t>
      </w:r>
      <w:r>
        <w:rPr>
          <w:rFonts w:ascii="Arial" w:hAnsi="Arial" w:cs="Arial"/>
          <w:lang w:val="en-GB"/>
        </w:rPr>
        <w:t>.</w:t>
      </w:r>
      <w:r w:rsidR="009143C4" w:rsidRPr="009D2A99">
        <w:rPr>
          <w:rFonts w:ascii="Arial" w:hAnsi="Arial" w:cs="Arial"/>
          <w:lang w:val="en-GB"/>
        </w:rPr>
        <w:t xml:space="preserve"> </w:t>
      </w:r>
    </w:p>
    <w:p w14:paraId="3AB0C849" w14:textId="77777777" w:rsidR="009143C4" w:rsidRPr="009D2A99" w:rsidRDefault="009143C4" w:rsidP="009143C4">
      <w:pPr>
        <w:jc w:val="both"/>
        <w:rPr>
          <w:rFonts w:ascii="Arial" w:hAnsi="Arial" w:cs="Arial"/>
          <w:lang w:val="en-GB"/>
        </w:rPr>
      </w:pPr>
    </w:p>
    <w:p w14:paraId="2B007E46" w14:textId="1FE9BB6C" w:rsidR="009143C4" w:rsidRPr="00DF5D1D" w:rsidRDefault="00DF5D1D" w:rsidP="009143C4">
      <w:pPr>
        <w:jc w:val="both"/>
        <w:rPr>
          <w:rFonts w:ascii="Arial" w:hAnsi="Arial" w:cs="Arial"/>
          <w:lang w:val="en-GB"/>
        </w:rPr>
      </w:pPr>
      <w:r w:rsidRPr="00DF5D1D">
        <w:rPr>
          <w:rFonts w:ascii="Arial" w:hAnsi="Arial" w:cs="Arial"/>
          <w:lang w:val="en-GB"/>
        </w:rPr>
        <w:t>The same applied to the p</w:t>
      </w:r>
      <w:r w:rsidR="009143C4" w:rsidRPr="00DF5D1D">
        <w:rPr>
          <w:rFonts w:ascii="Arial" w:hAnsi="Arial" w:cs="Arial"/>
          <w:lang w:val="en-GB"/>
        </w:rPr>
        <w:t>roje</w:t>
      </w:r>
      <w:r w:rsidRPr="00DF5D1D">
        <w:rPr>
          <w:rFonts w:ascii="Arial" w:hAnsi="Arial" w:cs="Arial"/>
          <w:lang w:val="en-GB"/>
        </w:rPr>
        <w:t>c</w:t>
      </w:r>
      <w:r w:rsidR="009143C4" w:rsidRPr="00DF5D1D">
        <w:rPr>
          <w:rFonts w:ascii="Arial" w:hAnsi="Arial" w:cs="Arial"/>
          <w:lang w:val="en-GB"/>
        </w:rPr>
        <w:t>t Janszen-Sr-89-Sr-90_V3*.txp</w:t>
      </w:r>
      <w:r w:rsidRPr="00DF5D1D">
        <w:rPr>
          <w:rFonts w:ascii="Arial" w:hAnsi="Arial" w:cs="Arial"/>
          <w:lang w:val="en-GB"/>
        </w:rPr>
        <w:t>.</w:t>
      </w:r>
      <w:r w:rsidR="009143C4" w:rsidRPr="00DF5D1D">
        <w:rPr>
          <w:rFonts w:ascii="Arial" w:hAnsi="Arial" w:cs="Arial"/>
          <w:lang w:val="en-GB"/>
        </w:rPr>
        <w:t xml:space="preserve"> </w:t>
      </w:r>
      <w:r w:rsidRPr="00DF5D1D">
        <w:rPr>
          <w:rFonts w:ascii="Arial" w:hAnsi="Arial" w:cs="Arial"/>
          <w:lang w:val="en-GB"/>
        </w:rPr>
        <w:t xml:space="preserve">The </w:t>
      </w:r>
      <w:r w:rsidR="009143C4" w:rsidRPr="00DF5D1D">
        <w:rPr>
          <w:rFonts w:ascii="Arial" w:hAnsi="Arial" w:cs="Arial"/>
          <w:lang w:val="en-GB"/>
        </w:rPr>
        <w:t xml:space="preserve">kilo_trigger </w:t>
      </w:r>
      <w:r w:rsidRPr="00DF5D1D">
        <w:rPr>
          <w:rFonts w:ascii="Arial" w:hAnsi="Arial" w:cs="Arial"/>
          <w:lang w:val="en-GB"/>
        </w:rPr>
        <w:t>a</w:t>
      </w:r>
      <w:r w:rsidR="009143C4" w:rsidRPr="00DF5D1D">
        <w:rPr>
          <w:rFonts w:ascii="Arial" w:hAnsi="Arial" w:cs="Arial"/>
          <w:lang w:val="en-GB"/>
        </w:rPr>
        <w:t xml:space="preserve">nd </w:t>
      </w:r>
      <w:r>
        <w:rPr>
          <w:rFonts w:ascii="Arial" w:hAnsi="Arial" w:cs="Arial"/>
          <w:lang w:val="en-GB"/>
        </w:rPr>
        <w:t xml:space="preserve">the associated of the mass (g) were removed. </w:t>
      </w:r>
      <w:r w:rsidRPr="00DF5D1D">
        <w:rPr>
          <w:rFonts w:ascii="Arial" w:hAnsi="Arial" w:cs="Arial"/>
          <w:lang w:val="en-GB"/>
        </w:rPr>
        <w:t xml:space="preserve">The missing factor of 1000 </w:t>
      </w:r>
      <w:r w:rsidR="009143C4" w:rsidRPr="00DF5D1D">
        <w:rPr>
          <w:rFonts w:ascii="Arial" w:hAnsi="Arial" w:cs="Arial"/>
          <w:lang w:val="en-GB"/>
        </w:rPr>
        <w:t xml:space="preserve">in </w:t>
      </w:r>
      <w:r w:rsidRPr="00DF5D1D">
        <w:rPr>
          <w:rFonts w:ascii="Arial" w:hAnsi="Arial" w:cs="Arial"/>
          <w:lang w:val="en-GB"/>
        </w:rPr>
        <w:t>the equations has been equalized by</w:t>
      </w:r>
      <w:r>
        <w:rPr>
          <w:rFonts w:ascii="Arial" w:hAnsi="Arial" w:cs="Arial"/>
          <w:lang w:val="en-GB"/>
        </w:rPr>
        <w:t xml:space="preserve"> </w:t>
      </w:r>
      <w:r w:rsidRPr="00DF5D1D">
        <w:rPr>
          <w:rFonts w:ascii="Arial" w:hAnsi="Arial" w:cs="Arial"/>
          <w:lang w:val="en-GB"/>
        </w:rPr>
        <w:t>t</w:t>
      </w:r>
      <w:r>
        <w:rPr>
          <w:rFonts w:ascii="Arial" w:hAnsi="Arial" w:cs="Arial"/>
          <w:lang w:val="en-GB"/>
        </w:rPr>
        <w:t>he</w:t>
      </w:r>
      <w:r w:rsidRPr="00DF5D1D">
        <w:rPr>
          <w:rFonts w:ascii="Arial" w:hAnsi="Arial" w:cs="Arial"/>
          <w:lang w:val="en-GB"/>
        </w:rPr>
        <w:t xml:space="preserve"> unit calculations</w:t>
      </w:r>
      <w:r>
        <w:rPr>
          <w:rFonts w:ascii="Arial" w:hAnsi="Arial" w:cs="Arial"/>
          <w:lang w:val="en-GB"/>
        </w:rPr>
        <w:t>, value and uncertainty of the output quantity are left unchanged</w:t>
      </w:r>
      <w:r w:rsidRPr="00DF5D1D">
        <w:rPr>
          <w:rFonts w:ascii="Arial" w:hAnsi="Arial" w:cs="Arial"/>
          <w:lang w:val="en-GB"/>
        </w:rPr>
        <w:t>. A new v</w:t>
      </w:r>
      <w:r w:rsidR="009143C4" w:rsidRPr="00DF5D1D">
        <w:rPr>
          <w:rFonts w:ascii="Arial" w:hAnsi="Arial" w:cs="Arial"/>
          <w:lang w:val="en-GB"/>
        </w:rPr>
        <w:t xml:space="preserve">ersion V4 </w:t>
      </w:r>
      <w:r w:rsidRPr="00DF5D1D">
        <w:rPr>
          <w:rFonts w:ascii="Arial" w:hAnsi="Arial" w:cs="Arial"/>
          <w:lang w:val="en-GB"/>
        </w:rPr>
        <w:t>of these projects have been produced</w:t>
      </w:r>
      <w:r w:rsidR="009143C4" w:rsidRPr="00DF5D1D">
        <w:rPr>
          <w:rFonts w:ascii="Arial" w:hAnsi="Arial" w:cs="Arial"/>
          <w:lang w:val="en-GB"/>
        </w:rPr>
        <w:t xml:space="preserve">.   </w:t>
      </w:r>
    </w:p>
    <w:p w14:paraId="4CF91088" w14:textId="77777777" w:rsidR="009143C4" w:rsidRPr="00DF5D1D" w:rsidRDefault="009143C4" w:rsidP="009143C4">
      <w:pPr>
        <w:jc w:val="both"/>
        <w:rPr>
          <w:rFonts w:ascii="Arial" w:hAnsi="Arial" w:cs="Arial"/>
          <w:lang w:val="en-GB"/>
        </w:rPr>
      </w:pPr>
    </w:p>
    <w:sectPr w:rsidR="009143C4" w:rsidRPr="00DF5D1D" w:rsidSect="00974003">
      <w:pgSz w:w="11906" w:h="16838"/>
      <w:pgMar w:top="1418" w:right="992"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D2243" w14:textId="77777777" w:rsidR="00AB0A6A" w:rsidRDefault="00AB0A6A" w:rsidP="00AB547C">
      <w:r>
        <w:separator/>
      </w:r>
    </w:p>
  </w:endnote>
  <w:endnote w:type="continuationSeparator" w:id="0">
    <w:p w14:paraId="73BF0DA7" w14:textId="77777777" w:rsidR="00AB0A6A" w:rsidRDefault="00AB0A6A"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TT31c4e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FA899" w14:textId="77777777" w:rsidR="00AB0A6A" w:rsidRDefault="00AB0A6A" w:rsidP="00AB547C">
      <w:r>
        <w:separator/>
      </w:r>
    </w:p>
  </w:footnote>
  <w:footnote w:type="continuationSeparator" w:id="0">
    <w:p w14:paraId="7BD70C7A" w14:textId="77777777" w:rsidR="00AB0A6A" w:rsidRDefault="00AB0A6A"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32F"/>
    <w:multiLevelType w:val="hybridMultilevel"/>
    <w:tmpl w:val="24D668A2"/>
    <w:lvl w:ilvl="0" w:tplc="04070017">
      <w:start w:val="1"/>
      <w:numFmt w:val="lowerLetter"/>
      <w:lvlText w:val="%1)"/>
      <w:lvlJc w:val="left"/>
      <w:pPr>
        <w:ind w:left="495" w:hanging="360"/>
      </w:pPr>
      <w:rPr>
        <w:rFonts w:cs="Times New Roman" w:hint="default"/>
        <w:b w:val="0"/>
      </w:rPr>
    </w:lvl>
    <w:lvl w:ilvl="1" w:tplc="04070019" w:tentative="1">
      <w:start w:val="1"/>
      <w:numFmt w:val="lowerLetter"/>
      <w:lvlText w:val="%2."/>
      <w:lvlJc w:val="left"/>
      <w:pPr>
        <w:ind w:left="1215" w:hanging="360"/>
      </w:pPr>
      <w:rPr>
        <w:rFonts w:cs="Times New Roman"/>
      </w:rPr>
    </w:lvl>
    <w:lvl w:ilvl="2" w:tplc="0407001B" w:tentative="1">
      <w:start w:val="1"/>
      <w:numFmt w:val="lowerRoman"/>
      <w:lvlText w:val="%3."/>
      <w:lvlJc w:val="right"/>
      <w:pPr>
        <w:ind w:left="1935" w:hanging="180"/>
      </w:pPr>
      <w:rPr>
        <w:rFonts w:cs="Times New Roman"/>
      </w:rPr>
    </w:lvl>
    <w:lvl w:ilvl="3" w:tplc="0407000F" w:tentative="1">
      <w:start w:val="1"/>
      <w:numFmt w:val="decimal"/>
      <w:lvlText w:val="%4."/>
      <w:lvlJc w:val="left"/>
      <w:pPr>
        <w:ind w:left="2655" w:hanging="360"/>
      </w:pPr>
      <w:rPr>
        <w:rFonts w:cs="Times New Roman"/>
      </w:rPr>
    </w:lvl>
    <w:lvl w:ilvl="4" w:tplc="04070019" w:tentative="1">
      <w:start w:val="1"/>
      <w:numFmt w:val="lowerLetter"/>
      <w:lvlText w:val="%5."/>
      <w:lvlJc w:val="left"/>
      <w:pPr>
        <w:ind w:left="3375" w:hanging="360"/>
      </w:pPr>
      <w:rPr>
        <w:rFonts w:cs="Times New Roman"/>
      </w:rPr>
    </w:lvl>
    <w:lvl w:ilvl="5" w:tplc="0407001B" w:tentative="1">
      <w:start w:val="1"/>
      <w:numFmt w:val="lowerRoman"/>
      <w:lvlText w:val="%6."/>
      <w:lvlJc w:val="right"/>
      <w:pPr>
        <w:ind w:left="4095" w:hanging="180"/>
      </w:pPr>
      <w:rPr>
        <w:rFonts w:cs="Times New Roman"/>
      </w:rPr>
    </w:lvl>
    <w:lvl w:ilvl="6" w:tplc="0407000F" w:tentative="1">
      <w:start w:val="1"/>
      <w:numFmt w:val="decimal"/>
      <w:lvlText w:val="%7."/>
      <w:lvlJc w:val="left"/>
      <w:pPr>
        <w:ind w:left="4815" w:hanging="360"/>
      </w:pPr>
      <w:rPr>
        <w:rFonts w:cs="Times New Roman"/>
      </w:rPr>
    </w:lvl>
    <w:lvl w:ilvl="7" w:tplc="04070019" w:tentative="1">
      <w:start w:val="1"/>
      <w:numFmt w:val="lowerLetter"/>
      <w:lvlText w:val="%8."/>
      <w:lvlJc w:val="left"/>
      <w:pPr>
        <w:ind w:left="5535" w:hanging="360"/>
      </w:pPr>
      <w:rPr>
        <w:rFonts w:cs="Times New Roman"/>
      </w:rPr>
    </w:lvl>
    <w:lvl w:ilvl="8" w:tplc="0407001B" w:tentative="1">
      <w:start w:val="1"/>
      <w:numFmt w:val="lowerRoman"/>
      <w:lvlText w:val="%9."/>
      <w:lvlJc w:val="right"/>
      <w:pPr>
        <w:ind w:left="6255" w:hanging="180"/>
      </w:pPr>
      <w:rPr>
        <w:rFonts w:cs="Times New Roman"/>
      </w:rPr>
    </w:lvl>
  </w:abstractNum>
  <w:abstractNum w:abstractNumId="1"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61C08A4"/>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 w15:restartNumberingAfterBreak="0">
    <w:nsid w:val="0AB72D0C"/>
    <w:multiLevelType w:val="multilevel"/>
    <w:tmpl w:val="B39E3CEA"/>
    <w:lvl w:ilvl="0">
      <w:start w:val="7"/>
      <w:numFmt w:val="decimal"/>
      <w:lvlText w:val="%1"/>
      <w:lvlJc w:val="left"/>
      <w:pPr>
        <w:ind w:left="600" w:hanging="600"/>
      </w:pPr>
      <w:rPr>
        <w:rFonts w:eastAsiaTheme="minorEastAsia" w:hint="default"/>
      </w:rPr>
    </w:lvl>
    <w:lvl w:ilvl="1">
      <w:start w:val="21"/>
      <w:numFmt w:val="decimal"/>
      <w:lvlText w:val="%1.%2"/>
      <w:lvlJc w:val="left"/>
      <w:pPr>
        <w:ind w:left="883" w:hanging="600"/>
      </w:pPr>
      <w:rPr>
        <w:rFonts w:eastAsiaTheme="minorEastAsia" w:hint="default"/>
      </w:rPr>
    </w:lvl>
    <w:lvl w:ilvl="2">
      <w:start w:val="3"/>
      <w:numFmt w:val="decimal"/>
      <w:lvlText w:val="%1.%2.%3"/>
      <w:lvlJc w:val="left"/>
      <w:pPr>
        <w:ind w:left="1286" w:hanging="720"/>
      </w:pPr>
      <w:rPr>
        <w:rFonts w:eastAsiaTheme="minorEastAsia" w:hint="default"/>
      </w:rPr>
    </w:lvl>
    <w:lvl w:ilvl="3">
      <w:start w:val="1"/>
      <w:numFmt w:val="decimal"/>
      <w:lvlText w:val="%1.%2.%3.%4"/>
      <w:lvlJc w:val="left"/>
      <w:pPr>
        <w:ind w:left="1929" w:hanging="1080"/>
      </w:pPr>
      <w:rPr>
        <w:rFonts w:eastAsiaTheme="minorEastAsia" w:hint="default"/>
      </w:rPr>
    </w:lvl>
    <w:lvl w:ilvl="4">
      <w:start w:val="1"/>
      <w:numFmt w:val="decimal"/>
      <w:lvlText w:val="%1.%2.%3.%4.%5"/>
      <w:lvlJc w:val="left"/>
      <w:pPr>
        <w:ind w:left="2212" w:hanging="1080"/>
      </w:pPr>
      <w:rPr>
        <w:rFonts w:eastAsiaTheme="minorEastAsia" w:hint="default"/>
      </w:rPr>
    </w:lvl>
    <w:lvl w:ilvl="5">
      <w:start w:val="1"/>
      <w:numFmt w:val="decimal"/>
      <w:lvlText w:val="%1.%2.%3.%4.%5.%6"/>
      <w:lvlJc w:val="left"/>
      <w:pPr>
        <w:ind w:left="2855" w:hanging="1440"/>
      </w:pPr>
      <w:rPr>
        <w:rFonts w:eastAsiaTheme="minorEastAsia" w:hint="default"/>
      </w:rPr>
    </w:lvl>
    <w:lvl w:ilvl="6">
      <w:start w:val="1"/>
      <w:numFmt w:val="decimal"/>
      <w:lvlText w:val="%1.%2.%3.%4.%5.%6.%7"/>
      <w:lvlJc w:val="left"/>
      <w:pPr>
        <w:ind w:left="3138" w:hanging="1440"/>
      </w:pPr>
      <w:rPr>
        <w:rFonts w:eastAsiaTheme="minorEastAsia" w:hint="default"/>
      </w:rPr>
    </w:lvl>
    <w:lvl w:ilvl="7">
      <w:start w:val="1"/>
      <w:numFmt w:val="decimal"/>
      <w:lvlText w:val="%1.%2.%3.%4.%5.%6.%7.%8"/>
      <w:lvlJc w:val="left"/>
      <w:pPr>
        <w:ind w:left="3781" w:hanging="1800"/>
      </w:pPr>
      <w:rPr>
        <w:rFonts w:eastAsiaTheme="minorEastAsia" w:hint="default"/>
      </w:rPr>
    </w:lvl>
    <w:lvl w:ilvl="8">
      <w:start w:val="1"/>
      <w:numFmt w:val="decimal"/>
      <w:lvlText w:val="%1.%2.%3.%4.%5.%6.%7.%8.%9"/>
      <w:lvlJc w:val="left"/>
      <w:pPr>
        <w:ind w:left="4064" w:hanging="1800"/>
      </w:pPr>
      <w:rPr>
        <w:rFonts w:eastAsiaTheme="minorEastAsia" w:hint="default"/>
      </w:rPr>
    </w:lvl>
  </w:abstractNum>
  <w:abstractNum w:abstractNumId="4"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8"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7F3C68"/>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E735ED5"/>
    <w:multiLevelType w:val="hybridMultilevel"/>
    <w:tmpl w:val="B7468A9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17" w15:restartNumberingAfterBreak="0">
    <w:nsid w:val="29640D25"/>
    <w:multiLevelType w:val="hybridMultilevel"/>
    <w:tmpl w:val="FF2256F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032D36"/>
    <w:multiLevelType w:val="hybridMultilevel"/>
    <w:tmpl w:val="27E24FC4"/>
    <w:lvl w:ilvl="0" w:tplc="A0B0F0B0">
      <w:start w:val="1"/>
      <w:numFmt w:val="decimal"/>
      <w:lvlText w:val="%1."/>
      <w:lvlJc w:val="left"/>
      <w:pPr>
        <w:tabs>
          <w:tab w:val="num" w:pos="720"/>
        </w:tabs>
        <w:ind w:left="720" w:hanging="360"/>
      </w:pPr>
      <w:rPr>
        <w:rFonts w:ascii="Times New Roman" w:hAnsi="Times New Roman" w:cs="Times New Roman"/>
        <w:b/>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0" w15:restartNumberingAfterBreak="0">
    <w:nsid w:val="301B299E"/>
    <w:multiLevelType w:val="hybridMultilevel"/>
    <w:tmpl w:val="472A9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2"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D1C8C"/>
    <w:multiLevelType w:val="hybridMultilevel"/>
    <w:tmpl w:val="D1BCAB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5" w15:restartNumberingAfterBreak="0">
    <w:nsid w:val="382355C9"/>
    <w:multiLevelType w:val="multilevel"/>
    <w:tmpl w:val="B596C578"/>
    <w:lvl w:ilvl="0">
      <w:start w:val="6"/>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7" w15:restartNumberingAfterBreak="0">
    <w:nsid w:val="3DC45234"/>
    <w:multiLevelType w:val="hybridMultilevel"/>
    <w:tmpl w:val="F790F8EC"/>
    <w:lvl w:ilvl="0" w:tplc="04070001">
      <w:start w:val="1"/>
      <w:numFmt w:val="bullet"/>
      <w:lvlText w:val=""/>
      <w:lvlJc w:val="left"/>
      <w:pPr>
        <w:ind w:left="704"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EB19F5"/>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2"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3"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8E676AB"/>
    <w:multiLevelType w:val="hybridMultilevel"/>
    <w:tmpl w:val="ED66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37" w15:restartNumberingAfterBreak="0">
    <w:nsid w:val="4FFB1AEE"/>
    <w:multiLevelType w:val="multilevel"/>
    <w:tmpl w:val="866C3D48"/>
    <w:lvl w:ilvl="0">
      <w:start w:val="6"/>
      <w:numFmt w:val="decimal"/>
      <w:lvlText w:val="%1"/>
      <w:lvlJc w:val="left"/>
      <w:pPr>
        <w:ind w:left="780" w:hanging="780"/>
      </w:pPr>
      <w:rPr>
        <w:rFonts w:hint="default"/>
      </w:rPr>
    </w:lvl>
    <w:lvl w:ilvl="1">
      <w:start w:val="1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8AA219F"/>
    <w:multiLevelType w:val="hybridMultilevel"/>
    <w:tmpl w:val="FF7CF5A0"/>
    <w:lvl w:ilvl="0" w:tplc="8C82D62C">
      <w:start w:val="1"/>
      <w:numFmt w:val="bullet"/>
      <w:lvlText w:val=""/>
      <w:lvlJc w:val="left"/>
      <w:pPr>
        <w:tabs>
          <w:tab w:val="num" w:pos="727"/>
        </w:tabs>
        <w:ind w:left="727" w:hanging="360"/>
      </w:pPr>
      <w:rPr>
        <w:rFonts w:ascii="Symbol" w:hAnsi="Symbol" w:hint="default"/>
        <w:color w:val="auto"/>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0" w15:restartNumberingAfterBreak="0">
    <w:nsid w:val="6D226D69"/>
    <w:multiLevelType w:val="multilevel"/>
    <w:tmpl w:val="2DEC2CCE"/>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241267"/>
    <w:multiLevelType w:val="hybridMultilevel"/>
    <w:tmpl w:val="635082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6B422DA"/>
    <w:multiLevelType w:val="hybridMultilevel"/>
    <w:tmpl w:val="79843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75C5407"/>
    <w:multiLevelType w:val="hybridMultilevel"/>
    <w:tmpl w:val="C0504FC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6"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CB27CFA"/>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8" w15:restartNumberingAfterBreak="0">
    <w:nsid w:val="7D4512DE"/>
    <w:multiLevelType w:val="hybridMultilevel"/>
    <w:tmpl w:val="286E5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314990210">
    <w:abstractNumId w:val="39"/>
  </w:num>
  <w:num w:numId="2" w16cid:durableId="1017777669">
    <w:abstractNumId w:val="46"/>
  </w:num>
  <w:num w:numId="3" w16cid:durableId="1368025935">
    <w:abstractNumId w:val="17"/>
  </w:num>
  <w:num w:numId="4" w16cid:durableId="2130775346">
    <w:abstractNumId w:val="36"/>
  </w:num>
  <w:num w:numId="5" w16cid:durableId="1521506514">
    <w:abstractNumId w:val="26"/>
  </w:num>
  <w:num w:numId="6" w16cid:durableId="649745611">
    <w:abstractNumId w:val="34"/>
  </w:num>
  <w:num w:numId="7" w16cid:durableId="442185799">
    <w:abstractNumId w:val="15"/>
  </w:num>
  <w:num w:numId="8" w16cid:durableId="1330451404">
    <w:abstractNumId w:val="22"/>
  </w:num>
  <w:num w:numId="9" w16cid:durableId="1850945027">
    <w:abstractNumId w:val="19"/>
  </w:num>
  <w:num w:numId="10" w16cid:durableId="885794101">
    <w:abstractNumId w:val="0"/>
  </w:num>
  <w:num w:numId="11" w16cid:durableId="825974787">
    <w:abstractNumId w:val="32"/>
  </w:num>
  <w:num w:numId="12" w16cid:durableId="1852988278">
    <w:abstractNumId w:val="31"/>
  </w:num>
  <w:num w:numId="13" w16cid:durableId="100147024">
    <w:abstractNumId w:val="1"/>
  </w:num>
  <w:num w:numId="14" w16cid:durableId="969896357">
    <w:abstractNumId w:val="9"/>
  </w:num>
  <w:num w:numId="15" w16cid:durableId="558979967">
    <w:abstractNumId w:val="24"/>
  </w:num>
  <w:num w:numId="16" w16cid:durableId="354311816">
    <w:abstractNumId w:val="27"/>
  </w:num>
  <w:num w:numId="17" w16cid:durableId="900823970">
    <w:abstractNumId w:val="44"/>
  </w:num>
  <w:num w:numId="18" w16cid:durableId="523252915">
    <w:abstractNumId w:val="35"/>
  </w:num>
  <w:num w:numId="19" w16cid:durableId="258949438">
    <w:abstractNumId w:val="10"/>
  </w:num>
  <w:num w:numId="20" w16cid:durableId="301615057">
    <w:abstractNumId w:val="41"/>
  </w:num>
  <w:num w:numId="21" w16cid:durableId="478418918">
    <w:abstractNumId w:val="13"/>
  </w:num>
  <w:num w:numId="22" w16cid:durableId="298609189">
    <w:abstractNumId w:val="38"/>
  </w:num>
  <w:num w:numId="23" w16cid:durableId="77556418">
    <w:abstractNumId w:val="45"/>
  </w:num>
  <w:num w:numId="24" w16cid:durableId="54285981">
    <w:abstractNumId w:val="48"/>
  </w:num>
  <w:num w:numId="25" w16cid:durableId="15082530">
    <w:abstractNumId w:val="25"/>
  </w:num>
  <w:num w:numId="26" w16cid:durableId="1274283555">
    <w:abstractNumId w:val="33"/>
  </w:num>
  <w:num w:numId="27" w16cid:durableId="735400756">
    <w:abstractNumId w:val="5"/>
  </w:num>
  <w:num w:numId="28" w16cid:durableId="2109570932">
    <w:abstractNumId w:val="6"/>
  </w:num>
  <w:num w:numId="29" w16cid:durableId="671303342">
    <w:abstractNumId w:val="8"/>
  </w:num>
  <w:num w:numId="30" w16cid:durableId="887454157">
    <w:abstractNumId w:val="40"/>
  </w:num>
  <w:num w:numId="31" w16cid:durableId="1827359192">
    <w:abstractNumId w:val="16"/>
  </w:num>
  <w:num w:numId="32" w16cid:durableId="1582980481">
    <w:abstractNumId w:val="30"/>
  </w:num>
  <w:num w:numId="33" w16cid:durableId="575167165">
    <w:abstractNumId w:val="18"/>
  </w:num>
  <w:num w:numId="34" w16cid:durableId="11609671">
    <w:abstractNumId w:val="28"/>
  </w:num>
  <w:num w:numId="35" w16cid:durableId="1241407995">
    <w:abstractNumId w:val="23"/>
  </w:num>
  <w:num w:numId="36" w16cid:durableId="2105566030">
    <w:abstractNumId w:val="43"/>
  </w:num>
  <w:num w:numId="37" w16cid:durableId="865599688">
    <w:abstractNumId w:val="21"/>
  </w:num>
  <w:num w:numId="38" w16cid:durableId="1998730112">
    <w:abstractNumId w:val="20"/>
  </w:num>
  <w:num w:numId="39" w16cid:durableId="1478255264">
    <w:abstractNumId w:val="3"/>
  </w:num>
  <w:num w:numId="40" w16cid:durableId="2072583464">
    <w:abstractNumId w:val="4"/>
  </w:num>
  <w:num w:numId="41" w16cid:durableId="1689022998">
    <w:abstractNumId w:val="11"/>
  </w:num>
  <w:num w:numId="42" w16cid:durableId="563182599">
    <w:abstractNumId w:val="2"/>
  </w:num>
  <w:num w:numId="43" w16cid:durableId="1639140191">
    <w:abstractNumId w:val="29"/>
  </w:num>
  <w:num w:numId="44" w16cid:durableId="1143473301">
    <w:abstractNumId w:val="47"/>
  </w:num>
  <w:num w:numId="45" w16cid:durableId="1442843332">
    <w:abstractNumId w:val="37"/>
  </w:num>
  <w:num w:numId="46" w16cid:durableId="568884129">
    <w:abstractNumId w:val="14"/>
  </w:num>
  <w:num w:numId="47" w16cid:durableId="616638312">
    <w:abstractNumId w:val="12"/>
  </w:num>
  <w:num w:numId="48" w16cid:durableId="548230413">
    <w:abstractNumId w:val="49"/>
  </w:num>
  <w:num w:numId="49" w16cid:durableId="227765403">
    <w:abstractNumId w:val="7"/>
  </w:num>
  <w:num w:numId="50" w16cid:durableId="1373650999">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40"/>
    <w:rsid w:val="000012F5"/>
    <w:rsid w:val="00001B08"/>
    <w:rsid w:val="00001CB0"/>
    <w:rsid w:val="00002290"/>
    <w:rsid w:val="0000317B"/>
    <w:rsid w:val="00004191"/>
    <w:rsid w:val="000049CA"/>
    <w:rsid w:val="00004EBF"/>
    <w:rsid w:val="000076CC"/>
    <w:rsid w:val="00010A05"/>
    <w:rsid w:val="00010C57"/>
    <w:rsid w:val="00011278"/>
    <w:rsid w:val="000112F6"/>
    <w:rsid w:val="00011FFA"/>
    <w:rsid w:val="000123E9"/>
    <w:rsid w:val="000123ED"/>
    <w:rsid w:val="0001382C"/>
    <w:rsid w:val="00013B93"/>
    <w:rsid w:val="00014633"/>
    <w:rsid w:val="00014DE4"/>
    <w:rsid w:val="00014F12"/>
    <w:rsid w:val="000152CE"/>
    <w:rsid w:val="000157CB"/>
    <w:rsid w:val="00015EAF"/>
    <w:rsid w:val="00016183"/>
    <w:rsid w:val="000164AA"/>
    <w:rsid w:val="00017CBF"/>
    <w:rsid w:val="00020509"/>
    <w:rsid w:val="00020A58"/>
    <w:rsid w:val="00021425"/>
    <w:rsid w:val="00023AF5"/>
    <w:rsid w:val="00023B5E"/>
    <w:rsid w:val="00023E27"/>
    <w:rsid w:val="00024B55"/>
    <w:rsid w:val="000250AC"/>
    <w:rsid w:val="000251C0"/>
    <w:rsid w:val="000254B6"/>
    <w:rsid w:val="00025C09"/>
    <w:rsid w:val="00026843"/>
    <w:rsid w:val="000268C5"/>
    <w:rsid w:val="00027C8D"/>
    <w:rsid w:val="0003063E"/>
    <w:rsid w:val="00030D4D"/>
    <w:rsid w:val="00031C2A"/>
    <w:rsid w:val="0003220E"/>
    <w:rsid w:val="00033B07"/>
    <w:rsid w:val="00034144"/>
    <w:rsid w:val="00034C5F"/>
    <w:rsid w:val="0003528F"/>
    <w:rsid w:val="0003590F"/>
    <w:rsid w:val="0003740F"/>
    <w:rsid w:val="00037412"/>
    <w:rsid w:val="00040876"/>
    <w:rsid w:val="00040D19"/>
    <w:rsid w:val="00043228"/>
    <w:rsid w:val="00043DE2"/>
    <w:rsid w:val="00044029"/>
    <w:rsid w:val="000454C2"/>
    <w:rsid w:val="00045B5E"/>
    <w:rsid w:val="00045F46"/>
    <w:rsid w:val="00046FDE"/>
    <w:rsid w:val="000470D5"/>
    <w:rsid w:val="000473EC"/>
    <w:rsid w:val="00050E54"/>
    <w:rsid w:val="00051D58"/>
    <w:rsid w:val="0005207B"/>
    <w:rsid w:val="00052976"/>
    <w:rsid w:val="00052BCA"/>
    <w:rsid w:val="0005320F"/>
    <w:rsid w:val="000533A9"/>
    <w:rsid w:val="000538D5"/>
    <w:rsid w:val="00053DE2"/>
    <w:rsid w:val="00053DE3"/>
    <w:rsid w:val="00053E41"/>
    <w:rsid w:val="0005450E"/>
    <w:rsid w:val="00054CE8"/>
    <w:rsid w:val="00055A5C"/>
    <w:rsid w:val="00056041"/>
    <w:rsid w:val="000571B4"/>
    <w:rsid w:val="00057ADB"/>
    <w:rsid w:val="00057CE2"/>
    <w:rsid w:val="00060CF9"/>
    <w:rsid w:val="000618C5"/>
    <w:rsid w:val="00062202"/>
    <w:rsid w:val="00062C51"/>
    <w:rsid w:val="0006369F"/>
    <w:rsid w:val="00063931"/>
    <w:rsid w:val="000642BF"/>
    <w:rsid w:val="000653A0"/>
    <w:rsid w:val="000654D2"/>
    <w:rsid w:val="000664B5"/>
    <w:rsid w:val="00066B3B"/>
    <w:rsid w:val="00066E6B"/>
    <w:rsid w:val="000675F2"/>
    <w:rsid w:val="00067EA5"/>
    <w:rsid w:val="0007063D"/>
    <w:rsid w:val="00071FB5"/>
    <w:rsid w:val="00072DA9"/>
    <w:rsid w:val="00072E6D"/>
    <w:rsid w:val="00073584"/>
    <w:rsid w:val="00073BAD"/>
    <w:rsid w:val="00073F30"/>
    <w:rsid w:val="0007426F"/>
    <w:rsid w:val="00074327"/>
    <w:rsid w:val="00074F88"/>
    <w:rsid w:val="0007539C"/>
    <w:rsid w:val="000753C1"/>
    <w:rsid w:val="0007751B"/>
    <w:rsid w:val="00077DB8"/>
    <w:rsid w:val="00077E91"/>
    <w:rsid w:val="00080E0F"/>
    <w:rsid w:val="000811EB"/>
    <w:rsid w:val="0008284B"/>
    <w:rsid w:val="00082D1A"/>
    <w:rsid w:val="00083AE2"/>
    <w:rsid w:val="000849B4"/>
    <w:rsid w:val="00084F78"/>
    <w:rsid w:val="0008547F"/>
    <w:rsid w:val="000859AC"/>
    <w:rsid w:val="00087E7C"/>
    <w:rsid w:val="00090361"/>
    <w:rsid w:val="00090441"/>
    <w:rsid w:val="00090631"/>
    <w:rsid w:val="0009129E"/>
    <w:rsid w:val="0009252E"/>
    <w:rsid w:val="000928EB"/>
    <w:rsid w:val="00092D7A"/>
    <w:rsid w:val="00093278"/>
    <w:rsid w:val="00093EE9"/>
    <w:rsid w:val="00094409"/>
    <w:rsid w:val="00094A6B"/>
    <w:rsid w:val="00095BBB"/>
    <w:rsid w:val="00095E23"/>
    <w:rsid w:val="00095EBD"/>
    <w:rsid w:val="000962EC"/>
    <w:rsid w:val="00097921"/>
    <w:rsid w:val="00097E9D"/>
    <w:rsid w:val="00097F36"/>
    <w:rsid w:val="00097FFB"/>
    <w:rsid w:val="000A009C"/>
    <w:rsid w:val="000A0803"/>
    <w:rsid w:val="000A0AE3"/>
    <w:rsid w:val="000A0F6D"/>
    <w:rsid w:val="000A1809"/>
    <w:rsid w:val="000A1D9E"/>
    <w:rsid w:val="000A237F"/>
    <w:rsid w:val="000A2C7C"/>
    <w:rsid w:val="000A2E38"/>
    <w:rsid w:val="000A3373"/>
    <w:rsid w:val="000A3639"/>
    <w:rsid w:val="000A5604"/>
    <w:rsid w:val="000A5814"/>
    <w:rsid w:val="000A5CF7"/>
    <w:rsid w:val="000A724C"/>
    <w:rsid w:val="000B2451"/>
    <w:rsid w:val="000B2DC6"/>
    <w:rsid w:val="000B3194"/>
    <w:rsid w:val="000B328F"/>
    <w:rsid w:val="000B33BA"/>
    <w:rsid w:val="000B3983"/>
    <w:rsid w:val="000B3AC8"/>
    <w:rsid w:val="000B457B"/>
    <w:rsid w:val="000B5C4C"/>
    <w:rsid w:val="000B607B"/>
    <w:rsid w:val="000B6A1B"/>
    <w:rsid w:val="000B6FE7"/>
    <w:rsid w:val="000B7E7E"/>
    <w:rsid w:val="000C0128"/>
    <w:rsid w:val="000C0426"/>
    <w:rsid w:val="000C09CE"/>
    <w:rsid w:val="000C0A4B"/>
    <w:rsid w:val="000C0FD3"/>
    <w:rsid w:val="000C10F6"/>
    <w:rsid w:val="000C1197"/>
    <w:rsid w:val="000C14E8"/>
    <w:rsid w:val="000C15A4"/>
    <w:rsid w:val="000C1C35"/>
    <w:rsid w:val="000C23E0"/>
    <w:rsid w:val="000C2CBA"/>
    <w:rsid w:val="000C2D76"/>
    <w:rsid w:val="000C3C84"/>
    <w:rsid w:val="000C5934"/>
    <w:rsid w:val="000C69DB"/>
    <w:rsid w:val="000D0147"/>
    <w:rsid w:val="000D0A90"/>
    <w:rsid w:val="000D1335"/>
    <w:rsid w:val="000D19CA"/>
    <w:rsid w:val="000D1E6C"/>
    <w:rsid w:val="000D21FF"/>
    <w:rsid w:val="000D2681"/>
    <w:rsid w:val="000D2EE3"/>
    <w:rsid w:val="000D37FF"/>
    <w:rsid w:val="000D45D3"/>
    <w:rsid w:val="000D4AA7"/>
    <w:rsid w:val="000D5309"/>
    <w:rsid w:val="000D618F"/>
    <w:rsid w:val="000D636F"/>
    <w:rsid w:val="000D6BB2"/>
    <w:rsid w:val="000D6C1D"/>
    <w:rsid w:val="000D6DF6"/>
    <w:rsid w:val="000D741A"/>
    <w:rsid w:val="000E0634"/>
    <w:rsid w:val="000E1D65"/>
    <w:rsid w:val="000E27EA"/>
    <w:rsid w:val="000E4591"/>
    <w:rsid w:val="000E517A"/>
    <w:rsid w:val="000E5470"/>
    <w:rsid w:val="000E6EB1"/>
    <w:rsid w:val="000E7C4E"/>
    <w:rsid w:val="000F12A0"/>
    <w:rsid w:val="000F18C9"/>
    <w:rsid w:val="000F1F2A"/>
    <w:rsid w:val="000F2A31"/>
    <w:rsid w:val="000F34D7"/>
    <w:rsid w:val="000F4422"/>
    <w:rsid w:val="000F4A11"/>
    <w:rsid w:val="000F534D"/>
    <w:rsid w:val="000F57B2"/>
    <w:rsid w:val="000F5871"/>
    <w:rsid w:val="000F6B11"/>
    <w:rsid w:val="000F7750"/>
    <w:rsid w:val="000F7B2E"/>
    <w:rsid w:val="00101DC1"/>
    <w:rsid w:val="001033A6"/>
    <w:rsid w:val="001034FC"/>
    <w:rsid w:val="00103ACC"/>
    <w:rsid w:val="00104659"/>
    <w:rsid w:val="00104C3B"/>
    <w:rsid w:val="00104F7E"/>
    <w:rsid w:val="0010506F"/>
    <w:rsid w:val="001057D1"/>
    <w:rsid w:val="00106079"/>
    <w:rsid w:val="00107B87"/>
    <w:rsid w:val="00107EE0"/>
    <w:rsid w:val="00110331"/>
    <w:rsid w:val="00110A68"/>
    <w:rsid w:val="00111368"/>
    <w:rsid w:val="001119C0"/>
    <w:rsid w:val="00112000"/>
    <w:rsid w:val="00112111"/>
    <w:rsid w:val="00112825"/>
    <w:rsid w:val="00112ABB"/>
    <w:rsid w:val="00112FC7"/>
    <w:rsid w:val="00112FFA"/>
    <w:rsid w:val="001130AE"/>
    <w:rsid w:val="00113439"/>
    <w:rsid w:val="00113747"/>
    <w:rsid w:val="00113B3D"/>
    <w:rsid w:val="00113D10"/>
    <w:rsid w:val="0011525F"/>
    <w:rsid w:val="0011798C"/>
    <w:rsid w:val="00121441"/>
    <w:rsid w:val="00121DA5"/>
    <w:rsid w:val="00121F39"/>
    <w:rsid w:val="00122A49"/>
    <w:rsid w:val="00123BE2"/>
    <w:rsid w:val="00123C28"/>
    <w:rsid w:val="00124ACF"/>
    <w:rsid w:val="00125347"/>
    <w:rsid w:val="001257CC"/>
    <w:rsid w:val="001259E4"/>
    <w:rsid w:val="00125A85"/>
    <w:rsid w:val="00126280"/>
    <w:rsid w:val="00126506"/>
    <w:rsid w:val="00126553"/>
    <w:rsid w:val="001266FF"/>
    <w:rsid w:val="001274E8"/>
    <w:rsid w:val="00127724"/>
    <w:rsid w:val="00130299"/>
    <w:rsid w:val="00130BEF"/>
    <w:rsid w:val="00132467"/>
    <w:rsid w:val="00132808"/>
    <w:rsid w:val="00132E51"/>
    <w:rsid w:val="001331D5"/>
    <w:rsid w:val="00134D0E"/>
    <w:rsid w:val="0013525D"/>
    <w:rsid w:val="00136812"/>
    <w:rsid w:val="001369A7"/>
    <w:rsid w:val="00136A20"/>
    <w:rsid w:val="00136E71"/>
    <w:rsid w:val="001371ED"/>
    <w:rsid w:val="001374EA"/>
    <w:rsid w:val="001406CC"/>
    <w:rsid w:val="00140D40"/>
    <w:rsid w:val="00141064"/>
    <w:rsid w:val="0014164A"/>
    <w:rsid w:val="001416D1"/>
    <w:rsid w:val="00141768"/>
    <w:rsid w:val="0014266F"/>
    <w:rsid w:val="001429CE"/>
    <w:rsid w:val="00144E91"/>
    <w:rsid w:val="00145314"/>
    <w:rsid w:val="0014551A"/>
    <w:rsid w:val="001457DF"/>
    <w:rsid w:val="00146898"/>
    <w:rsid w:val="00146E3D"/>
    <w:rsid w:val="001471F6"/>
    <w:rsid w:val="00147604"/>
    <w:rsid w:val="0014797E"/>
    <w:rsid w:val="00147A4C"/>
    <w:rsid w:val="00147B53"/>
    <w:rsid w:val="00150186"/>
    <w:rsid w:val="001501E9"/>
    <w:rsid w:val="00150A7C"/>
    <w:rsid w:val="00151C3A"/>
    <w:rsid w:val="001522FE"/>
    <w:rsid w:val="0015274E"/>
    <w:rsid w:val="00153DBA"/>
    <w:rsid w:val="001551EC"/>
    <w:rsid w:val="00155A13"/>
    <w:rsid w:val="00155F3E"/>
    <w:rsid w:val="0015798F"/>
    <w:rsid w:val="00160DFA"/>
    <w:rsid w:val="00161085"/>
    <w:rsid w:val="001611E7"/>
    <w:rsid w:val="001620D6"/>
    <w:rsid w:val="00162EB4"/>
    <w:rsid w:val="001643E8"/>
    <w:rsid w:val="00165658"/>
    <w:rsid w:val="00165745"/>
    <w:rsid w:val="00167052"/>
    <w:rsid w:val="001704AE"/>
    <w:rsid w:val="00171544"/>
    <w:rsid w:val="001720F1"/>
    <w:rsid w:val="00172683"/>
    <w:rsid w:val="0017275A"/>
    <w:rsid w:val="001727FA"/>
    <w:rsid w:val="0017319C"/>
    <w:rsid w:val="00173B2D"/>
    <w:rsid w:val="00173CDA"/>
    <w:rsid w:val="00174333"/>
    <w:rsid w:val="0017435B"/>
    <w:rsid w:val="00174BC3"/>
    <w:rsid w:val="001750CF"/>
    <w:rsid w:val="001754C0"/>
    <w:rsid w:val="001757A9"/>
    <w:rsid w:val="001758B4"/>
    <w:rsid w:val="001761EC"/>
    <w:rsid w:val="00176505"/>
    <w:rsid w:val="00177C1A"/>
    <w:rsid w:val="001807DE"/>
    <w:rsid w:val="001817AD"/>
    <w:rsid w:val="001819EE"/>
    <w:rsid w:val="00182FD2"/>
    <w:rsid w:val="0018457C"/>
    <w:rsid w:val="0018516B"/>
    <w:rsid w:val="00185AAB"/>
    <w:rsid w:val="00186138"/>
    <w:rsid w:val="00186EBE"/>
    <w:rsid w:val="001871A8"/>
    <w:rsid w:val="001874DF"/>
    <w:rsid w:val="001900B1"/>
    <w:rsid w:val="001901FD"/>
    <w:rsid w:val="00190F03"/>
    <w:rsid w:val="00190F92"/>
    <w:rsid w:val="00191B1E"/>
    <w:rsid w:val="00191DBC"/>
    <w:rsid w:val="0019209E"/>
    <w:rsid w:val="001930AD"/>
    <w:rsid w:val="00193547"/>
    <w:rsid w:val="00193AA3"/>
    <w:rsid w:val="0019436A"/>
    <w:rsid w:val="0019456C"/>
    <w:rsid w:val="00194A56"/>
    <w:rsid w:val="00194E6C"/>
    <w:rsid w:val="00196030"/>
    <w:rsid w:val="001978CD"/>
    <w:rsid w:val="001978E6"/>
    <w:rsid w:val="00197C9D"/>
    <w:rsid w:val="001A02DD"/>
    <w:rsid w:val="001A0368"/>
    <w:rsid w:val="001A0829"/>
    <w:rsid w:val="001A08E1"/>
    <w:rsid w:val="001A095E"/>
    <w:rsid w:val="001A13BB"/>
    <w:rsid w:val="001A305F"/>
    <w:rsid w:val="001A3950"/>
    <w:rsid w:val="001A3C20"/>
    <w:rsid w:val="001A4087"/>
    <w:rsid w:val="001A4892"/>
    <w:rsid w:val="001A4C37"/>
    <w:rsid w:val="001A540B"/>
    <w:rsid w:val="001A550F"/>
    <w:rsid w:val="001A765B"/>
    <w:rsid w:val="001A7FCC"/>
    <w:rsid w:val="001B1395"/>
    <w:rsid w:val="001B1568"/>
    <w:rsid w:val="001B15C9"/>
    <w:rsid w:val="001B2254"/>
    <w:rsid w:val="001B2564"/>
    <w:rsid w:val="001B39E1"/>
    <w:rsid w:val="001B4365"/>
    <w:rsid w:val="001B463D"/>
    <w:rsid w:val="001B4F01"/>
    <w:rsid w:val="001B5790"/>
    <w:rsid w:val="001B5AAF"/>
    <w:rsid w:val="001B5F79"/>
    <w:rsid w:val="001B607A"/>
    <w:rsid w:val="001B708F"/>
    <w:rsid w:val="001B779C"/>
    <w:rsid w:val="001B7C58"/>
    <w:rsid w:val="001C080F"/>
    <w:rsid w:val="001C17BB"/>
    <w:rsid w:val="001C1838"/>
    <w:rsid w:val="001C2199"/>
    <w:rsid w:val="001C32BB"/>
    <w:rsid w:val="001C3F60"/>
    <w:rsid w:val="001C4243"/>
    <w:rsid w:val="001C4F53"/>
    <w:rsid w:val="001C5097"/>
    <w:rsid w:val="001C5367"/>
    <w:rsid w:val="001C54DE"/>
    <w:rsid w:val="001C55B8"/>
    <w:rsid w:val="001C5D83"/>
    <w:rsid w:val="001C5E02"/>
    <w:rsid w:val="001C6066"/>
    <w:rsid w:val="001C6CC0"/>
    <w:rsid w:val="001D16BC"/>
    <w:rsid w:val="001D25A1"/>
    <w:rsid w:val="001D2AC0"/>
    <w:rsid w:val="001D34AE"/>
    <w:rsid w:val="001D3AD2"/>
    <w:rsid w:val="001D3E93"/>
    <w:rsid w:val="001D4A3C"/>
    <w:rsid w:val="001D5563"/>
    <w:rsid w:val="001D5C7E"/>
    <w:rsid w:val="001D63BA"/>
    <w:rsid w:val="001D6491"/>
    <w:rsid w:val="001D69E9"/>
    <w:rsid w:val="001D7315"/>
    <w:rsid w:val="001E00CA"/>
    <w:rsid w:val="001E0511"/>
    <w:rsid w:val="001E1F2E"/>
    <w:rsid w:val="001E330C"/>
    <w:rsid w:val="001E3550"/>
    <w:rsid w:val="001E4D26"/>
    <w:rsid w:val="001E52FE"/>
    <w:rsid w:val="001E67B4"/>
    <w:rsid w:val="001E7867"/>
    <w:rsid w:val="001E7F2F"/>
    <w:rsid w:val="001F00EB"/>
    <w:rsid w:val="001F0708"/>
    <w:rsid w:val="001F0B59"/>
    <w:rsid w:val="001F0D52"/>
    <w:rsid w:val="001F0F32"/>
    <w:rsid w:val="001F182D"/>
    <w:rsid w:val="001F1CC1"/>
    <w:rsid w:val="001F201C"/>
    <w:rsid w:val="001F22F1"/>
    <w:rsid w:val="001F2DD7"/>
    <w:rsid w:val="001F2FF7"/>
    <w:rsid w:val="001F32D4"/>
    <w:rsid w:val="001F3A57"/>
    <w:rsid w:val="001F3B24"/>
    <w:rsid w:val="001F4274"/>
    <w:rsid w:val="001F42B9"/>
    <w:rsid w:val="001F4AAC"/>
    <w:rsid w:val="001F4E45"/>
    <w:rsid w:val="001F4F0D"/>
    <w:rsid w:val="001F54D0"/>
    <w:rsid w:val="001F62C1"/>
    <w:rsid w:val="001F72A2"/>
    <w:rsid w:val="001F733E"/>
    <w:rsid w:val="002006B1"/>
    <w:rsid w:val="00201151"/>
    <w:rsid w:val="002011B7"/>
    <w:rsid w:val="0020128E"/>
    <w:rsid w:val="002020CE"/>
    <w:rsid w:val="002022D6"/>
    <w:rsid w:val="00203ABC"/>
    <w:rsid w:val="00204E89"/>
    <w:rsid w:val="00205422"/>
    <w:rsid w:val="002056B1"/>
    <w:rsid w:val="00206F17"/>
    <w:rsid w:val="002071EA"/>
    <w:rsid w:val="00210980"/>
    <w:rsid w:val="002117FF"/>
    <w:rsid w:val="00212C04"/>
    <w:rsid w:val="00213D9F"/>
    <w:rsid w:val="00214562"/>
    <w:rsid w:val="0021473C"/>
    <w:rsid w:val="00214F25"/>
    <w:rsid w:val="002161B9"/>
    <w:rsid w:val="00216D17"/>
    <w:rsid w:val="00216DF7"/>
    <w:rsid w:val="00216E41"/>
    <w:rsid w:val="00217091"/>
    <w:rsid w:val="00217661"/>
    <w:rsid w:val="00217B62"/>
    <w:rsid w:val="002203E7"/>
    <w:rsid w:val="002207EB"/>
    <w:rsid w:val="00221A80"/>
    <w:rsid w:val="00221C2B"/>
    <w:rsid w:val="002224E7"/>
    <w:rsid w:val="0022354E"/>
    <w:rsid w:val="0022571F"/>
    <w:rsid w:val="00225963"/>
    <w:rsid w:val="002259D1"/>
    <w:rsid w:val="00225BB4"/>
    <w:rsid w:val="0022622C"/>
    <w:rsid w:val="002272B1"/>
    <w:rsid w:val="00227441"/>
    <w:rsid w:val="00227640"/>
    <w:rsid w:val="00230A89"/>
    <w:rsid w:val="00230EEC"/>
    <w:rsid w:val="00231531"/>
    <w:rsid w:val="0023184E"/>
    <w:rsid w:val="00231A4D"/>
    <w:rsid w:val="00231A8F"/>
    <w:rsid w:val="00232D1B"/>
    <w:rsid w:val="00233902"/>
    <w:rsid w:val="00234349"/>
    <w:rsid w:val="002344B3"/>
    <w:rsid w:val="00234CB8"/>
    <w:rsid w:val="00235008"/>
    <w:rsid w:val="00235A3A"/>
    <w:rsid w:val="00235D03"/>
    <w:rsid w:val="00235DA8"/>
    <w:rsid w:val="002367FE"/>
    <w:rsid w:val="002372B3"/>
    <w:rsid w:val="00237662"/>
    <w:rsid w:val="00240F61"/>
    <w:rsid w:val="0024164D"/>
    <w:rsid w:val="0024169A"/>
    <w:rsid w:val="00241BB7"/>
    <w:rsid w:val="00241D74"/>
    <w:rsid w:val="00242983"/>
    <w:rsid w:val="00243061"/>
    <w:rsid w:val="00245412"/>
    <w:rsid w:val="00246C3D"/>
    <w:rsid w:val="002471D2"/>
    <w:rsid w:val="002478B4"/>
    <w:rsid w:val="00247B18"/>
    <w:rsid w:val="00247EB4"/>
    <w:rsid w:val="00250786"/>
    <w:rsid w:val="002517FF"/>
    <w:rsid w:val="00251C69"/>
    <w:rsid w:val="00252E48"/>
    <w:rsid w:val="00252EA4"/>
    <w:rsid w:val="00253594"/>
    <w:rsid w:val="0025425E"/>
    <w:rsid w:val="00255E42"/>
    <w:rsid w:val="00255E52"/>
    <w:rsid w:val="00256A91"/>
    <w:rsid w:val="00256E13"/>
    <w:rsid w:val="002571A0"/>
    <w:rsid w:val="0026067A"/>
    <w:rsid w:val="0026115C"/>
    <w:rsid w:val="00261ECC"/>
    <w:rsid w:val="00262C95"/>
    <w:rsid w:val="00262DA4"/>
    <w:rsid w:val="00263E38"/>
    <w:rsid w:val="00263EF7"/>
    <w:rsid w:val="00263FBC"/>
    <w:rsid w:val="002644E1"/>
    <w:rsid w:val="0026466D"/>
    <w:rsid w:val="00264961"/>
    <w:rsid w:val="002666E8"/>
    <w:rsid w:val="00267E2E"/>
    <w:rsid w:val="002703D4"/>
    <w:rsid w:val="002706B5"/>
    <w:rsid w:val="002716CE"/>
    <w:rsid w:val="002724F3"/>
    <w:rsid w:val="0027294A"/>
    <w:rsid w:val="00273C65"/>
    <w:rsid w:val="00274C01"/>
    <w:rsid w:val="00275015"/>
    <w:rsid w:val="00275A0C"/>
    <w:rsid w:val="00275EE8"/>
    <w:rsid w:val="00275FCF"/>
    <w:rsid w:val="002767C4"/>
    <w:rsid w:val="0028038B"/>
    <w:rsid w:val="0028057F"/>
    <w:rsid w:val="002813AB"/>
    <w:rsid w:val="0028167A"/>
    <w:rsid w:val="00281AA7"/>
    <w:rsid w:val="00282233"/>
    <w:rsid w:val="00282447"/>
    <w:rsid w:val="00282496"/>
    <w:rsid w:val="00282B4B"/>
    <w:rsid w:val="00282BD8"/>
    <w:rsid w:val="002834D2"/>
    <w:rsid w:val="00284216"/>
    <w:rsid w:val="00284C00"/>
    <w:rsid w:val="0028570F"/>
    <w:rsid w:val="00285C23"/>
    <w:rsid w:val="0028603C"/>
    <w:rsid w:val="002866B7"/>
    <w:rsid w:val="00287856"/>
    <w:rsid w:val="00287F7A"/>
    <w:rsid w:val="00290138"/>
    <w:rsid w:val="00290492"/>
    <w:rsid w:val="00291005"/>
    <w:rsid w:val="0029125B"/>
    <w:rsid w:val="002929D3"/>
    <w:rsid w:val="00292E49"/>
    <w:rsid w:val="00294E15"/>
    <w:rsid w:val="0029543D"/>
    <w:rsid w:val="002970C4"/>
    <w:rsid w:val="002974AB"/>
    <w:rsid w:val="002A0647"/>
    <w:rsid w:val="002A06EA"/>
    <w:rsid w:val="002A0822"/>
    <w:rsid w:val="002A0FD0"/>
    <w:rsid w:val="002A1160"/>
    <w:rsid w:val="002A1251"/>
    <w:rsid w:val="002A3DF8"/>
    <w:rsid w:val="002A5159"/>
    <w:rsid w:val="002A53EA"/>
    <w:rsid w:val="002A568E"/>
    <w:rsid w:val="002A5C08"/>
    <w:rsid w:val="002A64E3"/>
    <w:rsid w:val="002A68CA"/>
    <w:rsid w:val="002A7A9D"/>
    <w:rsid w:val="002B0F35"/>
    <w:rsid w:val="002B1129"/>
    <w:rsid w:val="002B1CD1"/>
    <w:rsid w:val="002B1D1D"/>
    <w:rsid w:val="002B23EA"/>
    <w:rsid w:val="002B26DD"/>
    <w:rsid w:val="002B3D74"/>
    <w:rsid w:val="002B3E9A"/>
    <w:rsid w:val="002B4775"/>
    <w:rsid w:val="002B4B42"/>
    <w:rsid w:val="002B5005"/>
    <w:rsid w:val="002B5453"/>
    <w:rsid w:val="002B575F"/>
    <w:rsid w:val="002B57F1"/>
    <w:rsid w:val="002B57F5"/>
    <w:rsid w:val="002B5D6B"/>
    <w:rsid w:val="002B70D9"/>
    <w:rsid w:val="002B759C"/>
    <w:rsid w:val="002B759F"/>
    <w:rsid w:val="002C17D6"/>
    <w:rsid w:val="002C357A"/>
    <w:rsid w:val="002C3784"/>
    <w:rsid w:val="002C3912"/>
    <w:rsid w:val="002C3B5A"/>
    <w:rsid w:val="002C4371"/>
    <w:rsid w:val="002C48D4"/>
    <w:rsid w:val="002C55CF"/>
    <w:rsid w:val="002C6405"/>
    <w:rsid w:val="002C6582"/>
    <w:rsid w:val="002C66B2"/>
    <w:rsid w:val="002C717A"/>
    <w:rsid w:val="002C77EB"/>
    <w:rsid w:val="002D01CF"/>
    <w:rsid w:val="002D06A0"/>
    <w:rsid w:val="002D0795"/>
    <w:rsid w:val="002D0A22"/>
    <w:rsid w:val="002D0E08"/>
    <w:rsid w:val="002D18A3"/>
    <w:rsid w:val="002D19BD"/>
    <w:rsid w:val="002D229F"/>
    <w:rsid w:val="002D48BF"/>
    <w:rsid w:val="002D4990"/>
    <w:rsid w:val="002D4C50"/>
    <w:rsid w:val="002D5BD1"/>
    <w:rsid w:val="002D5D05"/>
    <w:rsid w:val="002D5E7A"/>
    <w:rsid w:val="002D5F25"/>
    <w:rsid w:val="002D7607"/>
    <w:rsid w:val="002E1180"/>
    <w:rsid w:val="002E1DE6"/>
    <w:rsid w:val="002E4411"/>
    <w:rsid w:val="002E552A"/>
    <w:rsid w:val="002E6AAF"/>
    <w:rsid w:val="002E7E82"/>
    <w:rsid w:val="002F030B"/>
    <w:rsid w:val="002F1C25"/>
    <w:rsid w:val="002F274F"/>
    <w:rsid w:val="002F2EDB"/>
    <w:rsid w:val="002F3642"/>
    <w:rsid w:val="002F395C"/>
    <w:rsid w:val="002F3CA2"/>
    <w:rsid w:val="002F3F45"/>
    <w:rsid w:val="002F458E"/>
    <w:rsid w:val="002F483B"/>
    <w:rsid w:val="002F4CBD"/>
    <w:rsid w:val="002F5F78"/>
    <w:rsid w:val="002F6B73"/>
    <w:rsid w:val="002F75E0"/>
    <w:rsid w:val="003004AF"/>
    <w:rsid w:val="00301E48"/>
    <w:rsid w:val="00302C03"/>
    <w:rsid w:val="00302DCE"/>
    <w:rsid w:val="0030346D"/>
    <w:rsid w:val="00304041"/>
    <w:rsid w:val="00304998"/>
    <w:rsid w:val="00304F46"/>
    <w:rsid w:val="00305458"/>
    <w:rsid w:val="00305B3B"/>
    <w:rsid w:val="003068D0"/>
    <w:rsid w:val="0030768D"/>
    <w:rsid w:val="00307DC0"/>
    <w:rsid w:val="003102B1"/>
    <w:rsid w:val="003102D9"/>
    <w:rsid w:val="00311743"/>
    <w:rsid w:val="00311DC0"/>
    <w:rsid w:val="003121D4"/>
    <w:rsid w:val="00312C67"/>
    <w:rsid w:val="00313547"/>
    <w:rsid w:val="00313974"/>
    <w:rsid w:val="0031525F"/>
    <w:rsid w:val="00315918"/>
    <w:rsid w:val="003168BF"/>
    <w:rsid w:val="00316A74"/>
    <w:rsid w:val="00316FE7"/>
    <w:rsid w:val="0031736D"/>
    <w:rsid w:val="00320782"/>
    <w:rsid w:val="003209E4"/>
    <w:rsid w:val="00320F2F"/>
    <w:rsid w:val="00322131"/>
    <w:rsid w:val="00322337"/>
    <w:rsid w:val="003226FB"/>
    <w:rsid w:val="00322AD5"/>
    <w:rsid w:val="00322DE6"/>
    <w:rsid w:val="003230C9"/>
    <w:rsid w:val="0032336B"/>
    <w:rsid w:val="003239B1"/>
    <w:rsid w:val="00325833"/>
    <w:rsid w:val="00325FAD"/>
    <w:rsid w:val="003267B7"/>
    <w:rsid w:val="00326831"/>
    <w:rsid w:val="00327026"/>
    <w:rsid w:val="00327253"/>
    <w:rsid w:val="003302A0"/>
    <w:rsid w:val="00330919"/>
    <w:rsid w:val="00330B3E"/>
    <w:rsid w:val="003328B0"/>
    <w:rsid w:val="00332986"/>
    <w:rsid w:val="0033528A"/>
    <w:rsid w:val="00335583"/>
    <w:rsid w:val="00335CBD"/>
    <w:rsid w:val="00335DB4"/>
    <w:rsid w:val="0033616E"/>
    <w:rsid w:val="00336656"/>
    <w:rsid w:val="00336695"/>
    <w:rsid w:val="00336BCF"/>
    <w:rsid w:val="00337220"/>
    <w:rsid w:val="00337DCB"/>
    <w:rsid w:val="00337EF2"/>
    <w:rsid w:val="003404F1"/>
    <w:rsid w:val="00341759"/>
    <w:rsid w:val="00343061"/>
    <w:rsid w:val="00343ECA"/>
    <w:rsid w:val="0034440A"/>
    <w:rsid w:val="00344534"/>
    <w:rsid w:val="00344581"/>
    <w:rsid w:val="003452B2"/>
    <w:rsid w:val="00345C7F"/>
    <w:rsid w:val="0034643F"/>
    <w:rsid w:val="00346F57"/>
    <w:rsid w:val="003477B9"/>
    <w:rsid w:val="003477D7"/>
    <w:rsid w:val="00347F96"/>
    <w:rsid w:val="003500B1"/>
    <w:rsid w:val="003509DE"/>
    <w:rsid w:val="00350CD9"/>
    <w:rsid w:val="00350D69"/>
    <w:rsid w:val="003515BD"/>
    <w:rsid w:val="00351DB5"/>
    <w:rsid w:val="00352611"/>
    <w:rsid w:val="003533E6"/>
    <w:rsid w:val="003539D9"/>
    <w:rsid w:val="0035447F"/>
    <w:rsid w:val="00354C95"/>
    <w:rsid w:val="00354F9A"/>
    <w:rsid w:val="00355782"/>
    <w:rsid w:val="00355B78"/>
    <w:rsid w:val="00355D43"/>
    <w:rsid w:val="00355DF6"/>
    <w:rsid w:val="00356F68"/>
    <w:rsid w:val="00357281"/>
    <w:rsid w:val="003575A8"/>
    <w:rsid w:val="00357996"/>
    <w:rsid w:val="003601BC"/>
    <w:rsid w:val="0036068B"/>
    <w:rsid w:val="00360DDB"/>
    <w:rsid w:val="00361206"/>
    <w:rsid w:val="003617AE"/>
    <w:rsid w:val="0036293A"/>
    <w:rsid w:val="00363A2B"/>
    <w:rsid w:val="00364AE2"/>
    <w:rsid w:val="00365554"/>
    <w:rsid w:val="0036561C"/>
    <w:rsid w:val="003669CE"/>
    <w:rsid w:val="003670EF"/>
    <w:rsid w:val="00367149"/>
    <w:rsid w:val="00367502"/>
    <w:rsid w:val="0036768A"/>
    <w:rsid w:val="00367C8F"/>
    <w:rsid w:val="00370F4E"/>
    <w:rsid w:val="003714C2"/>
    <w:rsid w:val="003715C9"/>
    <w:rsid w:val="00371777"/>
    <w:rsid w:val="00372320"/>
    <w:rsid w:val="00373557"/>
    <w:rsid w:val="003738F9"/>
    <w:rsid w:val="00373DCE"/>
    <w:rsid w:val="00374192"/>
    <w:rsid w:val="0037499A"/>
    <w:rsid w:val="003750EB"/>
    <w:rsid w:val="00375364"/>
    <w:rsid w:val="003756F4"/>
    <w:rsid w:val="00375DCB"/>
    <w:rsid w:val="00376C37"/>
    <w:rsid w:val="00376C4A"/>
    <w:rsid w:val="0037764F"/>
    <w:rsid w:val="0037795D"/>
    <w:rsid w:val="00377EF8"/>
    <w:rsid w:val="003818BF"/>
    <w:rsid w:val="00381C0F"/>
    <w:rsid w:val="00383AA8"/>
    <w:rsid w:val="00383F0F"/>
    <w:rsid w:val="00384505"/>
    <w:rsid w:val="00384ABD"/>
    <w:rsid w:val="00384B05"/>
    <w:rsid w:val="00384D13"/>
    <w:rsid w:val="00385387"/>
    <w:rsid w:val="00385614"/>
    <w:rsid w:val="00385C29"/>
    <w:rsid w:val="003867CC"/>
    <w:rsid w:val="00386BB6"/>
    <w:rsid w:val="003877C3"/>
    <w:rsid w:val="003877D5"/>
    <w:rsid w:val="003900D9"/>
    <w:rsid w:val="00390E0E"/>
    <w:rsid w:val="00391161"/>
    <w:rsid w:val="00391337"/>
    <w:rsid w:val="00391373"/>
    <w:rsid w:val="00392BD9"/>
    <w:rsid w:val="00393356"/>
    <w:rsid w:val="0039404F"/>
    <w:rsid w:val="00395E25"/>
    <w:rsid w:val="003972F2"/>
    <w:rsid w:val="003A0AB3"/>
    <w:rsid w:val="003A100F"/>
    <w:rsid w:val="003A2070"/>
    <w:rsid w:val="003A23B3"/>
    <w:rsid w:val="003A3943"/>
    <w:rsid w:val="003A4208"/>
    <w:rsid w:val="003A42E9"/>
    <w:rsid w:val="003A4E28"/>
    <w:rsid w:val="003A5191"/>
    <w:rsid w:val="003A5ED7"/>
    <w:rsid w:val="003A61D1"/>
    <w:rsid w:val="003A6F90"/>
    <w:rsid w:val="003A7E7F"/>
    <w:rsid w:val="003B033A"/>
    <w:rsid w:val="003B0ECC"/>
    <w:rsid w:val="003B1410"/>
    <w:rsid w:val="003B184E"/>
    <w:rsid w:val="003B2700"/>
    <w:rsid w:val="003B2CB3"/>
    <w:rsid w:val="003B3092"/>
    <w:rsid w:val="003B33B2"/>
    <w:rsid w:val="003B364C"/>
    <w:rsid w:val="003B4525"/>
    <w:rsid w:val="003B461E"/>
    <w:rsid w:val="003B560E"/>
    <w:rsid w:val="003B577F"/>
    <w:rsid w:val="003B5B76"/>
    <w:rsid w:val="003B6771"/>
    <w:rsid w:val="003B6FA2"/>
    <w:rsid w:val="003B70FF"/>
    <w:rsid w:val="003B73F6"/>
    <w:rsid w:val="003B75A9"/>
    <w:rsid w:val="003B7B4D"/>
    <w:rsid w:val="003B7D16"/>
    <w:rsid w:val="003C0F77"/>
    <w:rsid w:val="003C12D8"/>
    <w:rsid w:val="003C139B"/>
    <w:rsid w:val="003C2E80"/>
    <w:rsid w:val="003C32DC"/>
    <w:rsid w:val="003C3821"/>
    <w:rsid w:val="003C3AB2"/>
    <w:rsid w:val="003C3ED3"/>
    <w:rsid w:val="003C403C"/>
    <w:rsid w:val="003C5770"/>
    <w:rsid w:val="003C6AF2"/>
    <w:rsid w:val="003C6B22"/>
    <w:rsid w:val="003C7A96"/>
    <w:rsid w:val="003D0871"/>
    <w:rsid w:val="003D0CF0"/>
    <w:rsid w:val="003D0CF3"/>
    <w:rsid w:val="003D160C"/>
    <w:rsid w:val="003D2C7D"/>
    <w:rsid w:val="003D31C3"/>
    <w:rsid w:val="003D5F9D"/>
    <w:rsid w:val="003D6DC1"/>
    <w:rsid w:val="003D72B6"/>
    <w:rsid w:val="003E053E"/>
    <w:rsid w:val="003E0BFC"/>
    <w:rsid w:val="003E1FB9"/>
    <w:rsid w:val="003E2211"/>
    <w:rsid w:val="003E2B70"/>
    <w:rsid w:val="003E2C55"/>
    <w:rsid w:val="003E3B40"/>
    <w:rsid w:val="003E4627"/>
    <w:rsid w:val="003E4744"/>
    <w:rsid w:val="003E4853"/>
    <w:rsid w:val="003E4EA1"/>
    <w:rsid w:val="003E52A0"/>
    <w:rsid w:val="003E5BA1"/>
    <w:rsid w:val="003E7245"/>
    <w:rsid w:val="003E7B5E"/>
    <w:rsid w:val="003F03FB"/>
    <w:rsid w:val="003F0726"/>
    <w:rsid w:val="003F07FF"/>
    <w:rsid w:val="003F0A5B"/>
    <w:rsid w:val="003F0F2D"/>
    <w:rsid w:val="003F200F"/>
    <w:rsid w:val="003F219C"/>
    <w:rsid w:val="003F28F7"/>
    <w:rsid w:val="003F2D08"/>
    <w:rsid w:val="003F2D50"/>
    <w:rsid w:val="003F3192"/>
    <w:rsid w:val="003F3AE0"/>
    <w:rsid w:val="003F3BAD"/>
    <w:rsid w:val="003F3E90"/>
    <w:rsid w:val="003F4BB4"/>
    <w:rsid w:val="003F53F2"/>
    <w:rsid w:val="003F5466"/>
    <w:rsid w:val="003F5BF5"/>
    <w:rsid w:val="003F5F1C"/>
    <w:rsid w:val="003F6D76"/>
    <w:rsid w:val="003F7C16"/>
    <w:rsid w:val="003F7DC3"/>
    <w:rsid w:val="00400FE3"/>
    <w:rsid w:val="0040136C"/>
    <w:rsid w:val="00401D18"/>
    <w:rsid w:val="004022AA"/>
    <w:rsid w:val="004022FA"/>
    <w:rsid w:val="004030D6"/>
    <w:rsid w:val="004035AA"/>
    <w:rsid w:val="004036BB"/>
    <w:rsid w:val="004047A8"/>
    <w:rsid w:val="00404CED"/>
    <w:rsid w:val="004052C6"/>
    <w:rsid w:val="004053C3"/>
    <w:rsid w:val="004058E3"/>
    <w:rsid w:val="004072C1"/>
    <w:rsid w:val="00410332"/>
    <w:rsid w:val="0041097F"/>
    <w:rsid w:val="00410AE5"/>
    <w:rsid w:val="00410CA7"/>
    <w:rsid w:val="00410F63"/>
    <w:rsid w:val="00411238"/>
    <w:rsid w:val="00411A72"/>
    <w:rsid w:val="004127C3"/>
    <w:rsid w:val="0041328E"/>
    <w:rsid w:val="00413547"/>
    <w:rsid w:val="00414DED"/>
    <w:rsid w:val="00414E6D"/>
    <w:rsid w:val="00415928"/>
    <w:rsid w:val="00416FB7"/>
    <w:rsid w:val="00417311"/>
    <w:rsid w:val="0042221C"/>
    <w:rsid w:val="00422672"/>
    <w:rsid w:val="00423179"/>
    <w:rsid w:val="004240E9"/>
    <w:rsid w:val="00424A33"/>
    <w:rsid w:val="00424C67"/>
    <w:rsid w:val="00425B10"/>
    <w:rsid w:val="00425BC7"/>
    <w:rsid w:val="00425E56"/>
    <w:rsid w:val="00426173"/>
    <w:rsid w:val="004320B0"/>
    <w:rsid w:val="00432233"/>
    <w:rsid w:val="004333A9"/>
    <w:rsid w:val="004338A1"/>
    <w:rsid w:val="00433AE7"/>
    <w:rsid w:val="00433E06"/>
    <w:rsid w:val="004357F4"/>
    <w:rsid w:val="00436AC2"/>
    <w:rsid w:val="00436AE1"/>
    <w:rsid w:val="0043770A"/>
    <w:rsid w:val="00437BBA"/>
    <w:rsid w:val="004405D7"/>
    <w:rsid w:val="004407F7"/>
    <w:rsid w:val="00440E77"/>
    <w:rsid w:val="0044183C"/>
    <w:rsid w:val="00441BEB"/>
    <w:rsid w:val="0044232A"/>
    <w:rsid w:val="004431FE"/>
    <w:rsid w:val="00444311"/>
    <w:rsid w:val="00444542"/>
    <w:rsid w:val="00444F0B"/>
    <w:rsid w:val="004464D8"/>
    <w:rsid w:val="004469DA"/>
    <w:rsid w:val="004475CD"/>
    <w:rsid w:val="00447BB7"/>
    <w:rsid w:val="00450D15"/>
    <w:rsid w:val="00451BA6"/>
    <w:rsid w:val="00452786"/>
    <w:rsid w:val="0045278E"/>
    <w:rsid w:val="0045279A"/>
    <w:rsid w:val="00454A2F"/>
    <w:rsid w:val="00454A6A"/>
    <w:rsid w:val="00454C13"/>
    <w:rsid w:val="00455BB2"/>
    <w:rsid w:val="004565F7"/>
    <w:rsid w:val="004575E7"/>
    <w:rsid w:val="00460FE0"/>
    <w:rsid w:val="00462196"/>
    <w:rsid w:val="004622C5"/>
    <w:rsid w:val="00462DDD"/>
    <w:rsid w:val="0046362F"/>
    <w:rsid w:val="00463B50"/>
    <w:rsid w:val="00464377"/>
    <w:rsid w:val="0046562C"/>
    <w:rsid w:val="00465CD6"/>
    <w:rsid w:val="0046611D"/>
    <w:rsid w:val="0046671F"/>
    <w:rsid w:val="004671D4"/>
    <w:rsid w:val="004678B3"/>
    <w:rsid w:val="00467EE9"/>
    <w:rsid w:val="00470D68"/>
    <w:rsid w:val="004713F1"/>
    <w:rsid w:val="00472B62"/>
    <w:rsid w:val="00473430"/>
    <w:rsid w:val="004734CE"/>
    <w:rsid w:val="004741F5"/>
    <w:rsid w:val="00476033"/>
    <w:rsid w:val="0047672E"/>
    <w:rsid w:val="00476BBD"/>
    <w:rsid w:val="00477B1E"/>
    <w:rsid w:val="00480005"/>
    <w:rsid w:val="004802F9"/>
    <w:rsid w:val="00480307"/>
    <w:rsid w:val="004819B6"/>
    <w:rsid w:val="00482504"/>
    <w:rsid w:val="004830EC"/>
    <w:rsid w:val="00483F07"/>
    <w:rsid w:val="004845C8"/>
    <w:rsid w:val="00484E87"/>
    <w:rsid w:val="0048595B"/>
    <w:rsid w:val="004878D0"/>
    <w:rsid w:val="00491760"/>
    <w:rsid w:val="004917BA"/>
    <w:rsid w:val="00491905"/>
    <w:rsid w:val="00491BE1"/>
    <w:rsid w:val="00491ECD"/>
    <w:rsid w:val="00492185"/>
    <w:rsid w:val="00493504"/>
    <w:rsid w:val="00493A39"/>
    <w:rsid w:val="004953EE"/>
    <w:rsid w:val="004958D4"/>
    <w:rsid w:val="00495B01"/>
    <w:rsid w:val="004969EA"/>
    <w:rsid w:val="004A00EB"/>
    <w:rsid w:val="004A0113"/>
    <w:rsid w:val="004A0372"/>
    <w:rsid w:val="004A0E09"/>
    <w:rsid w:val="004A18E3"/>
    <w:rsid w:val="004A1929"/>
    <w:rsid w:val="004A20D5"/>
    <w:rsid w:val="004A2327"/>
    <w:rsid w:val="004A2718"/>
    <w:rsid w:val="004A36D9"/>
    <w:rsid w:val="004A3F31"/>
    <w:rsid w:val="004A3F5C"/>
    <w:rsid w:val="004A3F97"/>
    <w:rsid w:val="004A4424"/>
    <w:rsid w:val="004A4BE1"/>
    <w:rsid w:val="004A52D6"/>
    <w:rsid w:val="004A5391"/>
    <w:rsid w:val="004A6361"/>
    <w:rsid w:val="004A7427"/>
    <w:rsid w:val="004A7E7C"/>
    <w:rsid w:val="004B0ED9"/>
    <w:rsid w:val="004B0FB5"/>
    <w:rsid w:val="004B2141"/>
    <w:rsid w:val="004B27B5"/>
    <w:rsid w:val="004B370B"/>
    <w:rsid w:val="004B3D54"/>
    <w:rsid w:val="004B4157"/>
    <w:rsid w:val="004B4D41"/>
    <w:rsid w:val="004B61B4"/>
    <w:rsid w:val="004B6698"/>
    <w:rsid w:val="004B6A37"/>
    <w:rsid w:val="004B70FC"/>
    <w:rsid w:val="004B77A2"/>
    <w:rsid w:val="004B77C6"/>
    <w:rsid w:val="004B77D2"/>
    <w:rsid w:val="004C00CC"/>
    <w:rsid w:val="004C38FC"/>
    <w:rsid w:val="004C4EC3"/>
    <w:rsid w:val="004C536C"/>
    <w:rsid w:val="004C56BC"/>
    <w:rsid w:val="004C76EA"/>
    <w:rsid w:val="004D0236"/>
    <w:rsid w:val="004D03C7"/>
    <w:rsid w:val="004D05F2"/>
    <w:rsid w:val="004D09C8"/>
    <w:rsid w:val="004D1935"/>
    <w:rsid w:val="004D1D14"/>
    <w:rsid w:val="004D231F"/>
    <w:rsid w:val="004D3220"/>
    <w:rsid w:val="004D407A"/>
    <w:rsid w:val="004D4A81"/>
    <w:rsid w:val="004D518D"/>
    <w:rsid w:val="004D5413"/>
    <w:rsid w:val="004D62F7"/>
    <w:rsid w:val="004D6815"/>
    <w:rsid w:val="004D7BA9"/>
    <w:rsid w:val="004E1F22"/>
    <w:rsid w:val="004E2149"/>
    <w:rsid w:val="004E2A57"/>
    <w:rsid w:val="004E3699"/>
    <w:rsid w:val="004E3890"/>
    <w:rsid w:val="004E4919"/>
    <w:rsid w:val="004E5A95"/>
    <w:rsid w:val="004E5E50"/>
    <w:rsid w:val="004E617E"/>
    <w:rsid w:val="004E7F98"/>
    <w:rsid w:val="004F0B48"/>
    <w:rsid w:val="004F285F"/>
    <w:rsid w:val="004F383D"/>
    <w:rsid w:val="004F41FF"/>
    <w:rsid w:val="004F4B0A"/>
    <w:rsid w:val="004F50D1"/>
    <w:rsid w:val="004F6106"/>
    <w:rsid w:val="004F75D7"/>
    <w:rsid w:val="005006C0"/>
    <w:rsid w:val="00500E9D"/>
    <w:rsid w:val="00501095"/>
    <w:rsid w:val="005019CA"/>
    <w:rsid w:val="00501FE6"/>
    <w:rsid w:val="00503482"/>
    <w:rsid w:val="00503F61"/>
    <w:rsid w:val="00505873"/>
    <w:rsid w:val="005058FC"/>
    <w:rsid w:val="00507A3B"/>
    <w:rsid w:val="00510127"/>
    <w:rsid w:val="005102F6"/>
    <w:rsid w:val="005115F1"/>
    <w:rsid w:val="00511CF3"/>
    <w:rsid w:val="00512781"/>
    <w:rsid w:val="00512B33"/>
    <w:rsid w:val="00513402"/>
    <w:rsid w:val="00513686"/>
    <w:rsid w:val="00514F40"/>
    <w:rsid w:val="00515905"/>
    <w:rsid w:val="00516467"/>
    <w:rsid w:val="00521055"/>
    <w:rsid w:val="005221E0"/>
    <w:rsid w:val="0052222D"/>
    <w:rsid w:val="00522AC9"/>
    <w:rsid w:val="00522FDC"/>
    <w:rsid w:val="0052370C"/>
    <w:rsid w:val="00523DA2"/>
    <w:rsid w:val="00524775"/>
    <w:rsid w:val="00525197"/>
    <w:rsid w:val="00525FC7"/>
    <w:rsid w:val="00526C9E"/>
    <w:rsid w:val="00526F75"/>
    <w:rsid w:val="005273E9"/>
    <w:rsid w:val="00527522"/>
    <w:rsid w:val="005279E0"/>
    <w:rsid w:val="005300F3"/>
    <w:rsid w:val="00530BE2"/>
    <w:rsid w:val="005315EC"/>
    <w:rsid w:val="005320BF"/>
    <w:rsid w:val="005326BF"/>
    <w:rsid w:val="00533D96"/>
    <w:rsid w:val="005344F6"/>
    <w:rsid w:val="00536C93"/>
    <w:rsid w:val="0053726C"/>
    <w:rsid w:val="0053755F"/>
    <w:rsid w:val="00537F37"/>
    <w:rsid w:val="005403A1"/>
    <w:rsid w:val="00540BF2"/>
    <w:rsid w:val="00541164"/>
    <w:rsid w:val="005414DC"/>
    <w:rsid w:val="00541A3E"/>
    <w:rsid w:val="00541E65"/>
    <w:rsid w:val="00542011"/>
    <w:rsid w:val="0054257D"/>
    <w:rsid w:val="0054380D"/>
    <w:rsid w:val="00543A5C"/>
    <w:rsid w:val="00545842"/>
    <w:rsid w:val="00545936"/>
    <w:rsid w:val="00545986"/>
    <w:rsid w:val="005478FC"/>
    <w:rsid w:val="00551574"/>
    <w:rsid w:val="0055219E"/>
    <w:rsid w:val="0055227C"/>
    <w:rsid w:val="00552DA9"/>
    <w:rsid w:val="00553235"/>
    <w:rsid w:val="005534D3"/>
    <w:rsid w:val="005535EE"/>
    <w:rsid w:val="00553DE7"/>
    <w:rsid w:val="00554F38"/>
    <w:rsid w:val="00555A0A"/>
    <w:rsid w:val="00555DF7"/>
    <w:rsid w:val="00555FF5"/>
    <w:rsid w:val="0055619C"/>
    <w:rsid w:val="0055751C"/>
    <w:rsid w:val="00560B65"/>
    <w:rsid w:val="00560FE0"/>
    <w:rsid w:val="00561358"/>
    <w:rsid w:val="00561806"/>
    <w:rsid w:val="00563A3D"/>
    <w:rsid w:val="00563DD2"/>
    <w:rsid w:val="0056627A"/>
    <w:rsid w:val="005679C4"/>
    <w:rsid w:val="00567E75"/>
    <w:rsid w:val="005703A2"/>
    <w:rsid w:val="00570978"/>
    <w:rsid w:val="0057191F"/>
    <w:rsid w:val="00571D72"/>
    <w:rsid w:val="0057241F"/>
    <w:rsid w:val="00572F42"/>
    <w:rsid w:val="005732A3"/>
    <w:rsid w:val="005733E3"/>
    <w:rsid w:val="005745CD"/>
    <w:rsid w:val="00574943"/>
    <w:rsid w:val="00574AE3"/>
    <w:rsid w:val="00574B6C"/>
    <w:rsid w:val="00574EB9"/>
    <w:rsid w:val="00575B0E"/>
    <w:rsid w:val="0057639D"/>
    <w:rsid w:val="005766CE"/>
    <w:rsid w:val="00577244"/>
    <w:rsid w:val="00577319"/>
    <w:rsid w:val="00577ADF"/>
    <w:rsid w:val="00577AFB"/>
    <w:rsid w:val="00577D01"/>
    <w:rsid w:val="005805E9"/>
    <w:rsid w:val="0058115B"/>
    <w:rsid w:val="00582E82"/>
    <w:rsid w:val="00583A1A"/>
    <w:rsid w:val="0058417A"/>
    <w:rsid w:val="00585AC5"/>
    <w:rsid w:val="00585D18"/>
    <w:rsid w:val="005860C5"/>
    <w:rsid w:val="005863DA"/>
    <w:rsid w:val="00586CBA"/>
    <w:rsid w:val="00586F1B"/>
    <w:rsid w:val="0059056A"/>
    <w:rsid w:val="005913C0"/>
    <w:rsid w:val="005933C2"/>
    <w:rsid w:val="005937D9"/>
    <w:rsid w:val="005938F6"/>
    <w:rsid w:val="00593939"/>
    <w:rsid w:val="005949E9"/>
    <w:rsid w:val="00595268"/>
    <w:rsid w:val="00595CD3"/>
    <w:rsid w:val="005960D5"/>
    <w:rsid w:val="005963B5"/>
    <w:rsid w:val="00596C98"/>
    <w:rsid w:val="00596F6E"/>
    <w:rsid w:val="00597F40"/>
    <w:rsid w:val="005A0419"/>
    <w:rsid w:val="005A09D3"/>
    <w:rsid w:val="005A0E57"/>
    <w:rsid w:val="005A0FAF"/>
    <w:rsid w:val="005A18B8"/>
    <w:rsid w:val="005A259D"/>
    <w:rsid w:val="005A2689"/>
    <w:rsid w:val="005A2A93"/>
    <w:rsid w:val="005A357F"/>
    <w:rsid w:val="005A3AC6"/>
    <w:rsid w:val="005A4104"/>
    <w:rsid w:val="005A505C"/>
    <w:rsid w:val="005A5AC8"/>
    <w:rsid w:val="005A5EF0"/>
    <w:rsid w:val="005A5EFB"/>
    <w:rsid w:val="005A6156"/>
    <w:rsid w:val="005A64E9"/>
    <w:rsid w:val="005A67BA"/>
    <w:rsid w:val="005A6A19"/>
    <w:rsid w:val="005A6D16"/>
    <w:rsid w:val="005A70DB"/>
    <w:rsid w:val="005A7525"/>
    <w:rsid w:val="005A757A"/>
    <w:rsid w:val="005A7B86"/>
    <w:rsid w:val="005A7CF1"/>
    <w:rsid w:val="005A7F61"/>
    <w:rsid w:val="005B053A"/>
    <w:rsid w:val="005B05EC"/>
    <w:rsid w:val="005B0EFA"/>
    <w:rsid w:val="005B0FF7"/>
    <w:rsid w:val="005B1497"/>
    <w:rsid w:val="005B1669"/>
    <w:rsid w:val="005B19F8"/>
    <w:rsid w:val="005B1F3F"/>
    <w:rsid w:val="005B35BD"/>
    <w:rsid w:val="005B3850"/>
    <w:rsid w:val="005B3DDB"/>
    <w:rsid w:val="005B5C21"/>
    <w:rsid w:val="005B681C"/>
    <w:rsid w:val="005B6AB3"/>
    <w:rsid w:val="005B6C72"/>
    <w:rsid w:val="005B7370"/>
    <w:rsid w:val="005B750C"/>
    <w:rsid w:val="005B77C9"/>
    <w:rsid w:val="005C078E"/>
    <w:rsid w:val="005C10C9"/>
    <w:rsid w:val="005C1107"/>
    <w:rsid w:val="005C1D00"/>
    <w:rsid w:val="005C340E"/>
    <w:rsid w:val="005C3444"/>
    <w:rsid w:val="005C35F9"/>
    <w:rsid w:val="005C3980"/>
    <w:rsid w:val="005C4B17"/>
    <w:rsid w:val="005C5C80"/>
    <w:rsid w:val="005C5EF9"/>
    <w:rsid w:val="005C6493"/>
    <w:rsid w:val="005C68D9"/>
    <w:rsid w:val="005D01B0"/>
    <w:rsid w:val="005D042F"/>
    <w:rsid w:val="005D1530"/>
    <w:rsid w:val="005D1BD5"/>
    <w:rsid w:val="005D2077"/>
    <w:rsid w:val="005D3567"/>
    <w:rsid w:val="005D3774"/>
    <w:rsid w:val="005D3A85"/>
    <w:rsid w:val="005D4122"/>
    <w:rsid w:val="005D489C"/>
    <w:rsid w:val="005D4ACA"/>
    <w:rsid w:val="005D53B6"/>
    <w:rsid w:val="005D5522"/>
    <w:rsid w:val="005D58E9"/>
    <w:rsid w:val="005D5A05"/>
    <w:rsid w:val="005D65D1"/>
    <w:rsid w:val="005D6F67"/>
    <w:rsid w:val="005D7058"/>
    <w:rsid w:val="005D7910"/>
    <w:rsid w:val="005E01FA"/>
    <w:rsid w:val="005E045E"/>
    <w:rsid w:val="005E1102"/>
    <w:rsid w:val="005E1107"/>
    <w:rsid w:val="005E1EA7"/>
    <w:rsid w:val="005E2812"/>
    <w:rsid w:val="005E2B0B"/>
    <w:rsid w:val="005E2CB7"/>
    <w:rsid w:val="005E2F72"/>
    <w:rsid w:val="005E3AD9"/>
    <w:rsid w:val="005E409F"/>
    <w:rsid w:val="005E4765"/>
    <w:rsid w:val="005E55E7"/>
    <w:rsid w:val="005E6FF0"/>
    <w:rsid w:val="005E71F1"/>
    <w:rsid w:val="005E762F"/>
    <w:rsid w:val="005E7858"/>
    <w:rsid w:val="005E7B82"/>
    <w:rsid w:val="005E7EBF"/>
    <w:rsid w:val="005F0251"/>
    <w:rsid w:val="005F09DE"/>
    <w:rsid w:val="005F0AB2"/>
    <w:rsid w:val="005F0AE3"/>
    <w:rsid w:val="005F0AF7"/>
    <w:rsid w:val="005F2103"/>
    <w:rsid w:val="005F322A"/>
    <w:rsid w:val="005F3F56"/>
    <w:rsid w:val="005F4109"/>
    <w:rsid w:val="005F4603"/>
    <w:rsid w:val="005F487B"/>
    <w:rsid w:val="005F697B"/>
    <w:rsid w:val="005F6AFB"/>
    <w:rsid w:val="005F7824"/>
    <w:rsid w:val="006006B3"/>
    <w:rsid w:val="006015A8"/>
    <w:rsid w:val="006035D4"/>
    <w:rsid w:val="00603A1E"/>
    <w:rsid w:val="00603F88"/>
    <w:rsid w:val="00604970"/>
    <w:rsid w:val="00604F11"/>
    <w:rsid w:val="00605216"/>
    <w:rsid w:val="00605D9B"/>
    <w:rsid w:val="0060600E"/>
    <w:rsid w:val="00606212"/>
    <w:rsid w:val="00606803"/>
    <w:rsid w:val="00606897"/>
    <w:rsid w:val="006073F7"/>
    <w:rsid w:val="006074EF"/>
    <w:rsid w:val="0060772B"/>
    <w:rsid w:val="00607C09"/>
    <w:rsid w:val="00607DB8"/>
    <w:rsid w:val="00610424"/>
    <w:rsid w:val="00610733"/>
    <w:rsid w:val="00610CAC"/>
    <w:rsid w:val="00610F28"/>
    <w:rsid w:val="00611B0F"/>
    <w:rsid w:val="00612476"/>
    <w:rsid w:val="00612998"/>
    <w:rsid w:val="006136D9"/>
    <w:rsid w:val="00613E7E"/>
    <w:rsid w:val="00613FBE"/>
    <w:rsid w:val="006147F0"/>
    <w:rsid w:val="00615473"/>
    <w:rsid w:val="00616B97"/>
    <w:rsid w:val="00616DC5"/>
    <w:rsid w:val="00620290"/>
    <w:rsid w:val="00621631"/>
    <w:rsid w:val="006219F0"/>
    <w:rsid w:val="00623280"/>
    <w:rsid w:val="006236FF"/>
    <w:rsid w:val="00623AD2"/>
    <w:rsid w:val="00624ABB"/>
    <w:rsid w:val="00625329"/>
    <w:rsid w:val="006276E9"/>
    <w:rsid w:val="0062790A"/>
    <w:rsid w:val="006302D7"/>
    <w:rsid w:val="0063089E"/>
    <w:rsid w:val="00631019"/>
    <w:rsid w:val="00631EDE"/>
    <w:rsid w:val="0063365A"/>
    <w:rsid w:val="00634B8B"/>
    <w:rsid w:val="00634EDD"/>
    <w:rsid w:val="00635430"/>
    <w:rsid w:val="0063563C"/>
    <w:rsid w:val="00635816"/>
    <w:rsid w:val="00636060"/>
    <w:rsid w:val="006367E4"/>
    <w:rsid w:val="00636F3B"/>
    <w:rsid w:val="00636FA7"/>
    <w:rsid w:val="00640086"/>
    <w:rsid w:val="006418ED"/>
    <w:rsid w:val="00642118"/>
    <w:rsid w:val="006421E4"/>
    <w:rsid w:val="00642C45"/>
    <w:rsid w:val="00642EC6"/>
    <w:rsid w:val="006434D0"/>
    <w:rsid w:val="006434ED"/>
    <w:rsid w:val="006437FE"/>
    <w:rsid w:val="00643B68"/>
    <w:rsid w:val="0064450F"/>
    <w:rsid w:val="00644681"/>
    <w:rsid w:val="00644D37"/>
    <w:rsid w:val="006455F5"/>
    <w:rsid w:val="00645C62"/>
    <w:rsid w:val="0064608B"/>
    <w:rsid w:val="00646B61"/>
    <w:rsid w:val="00646D5F"/>
    <w:rsid w:val="00647770"/>
    <w:rsid w:val="00647795"/>
    <w:rsid w:val="006501B6"/>
    <w:rsid w:val="00650B35"/>
    <w:rsid w:val="006512D0"/>
    <w:rsid w:val="00652898"/>
    <w:rsid w:val="00652CFE"/>
    <w:rsid w:val="0065332A"/>
    <w:rsid w:val="00653393"/>
    <w:rsid w:val="00653667"/>
    <w:rsid w:val="006543A3"/>
    <w:rsid w:val="00655FEF"/>
    <w:rsid w:val="0065673C"/>
    <w:rsid w:val="006567B0"/>
    <w:rsid w:val="00656EE2"/>
    <w:rsid w:val="00657192"/>
    <w:rsid w:val="006574C8"/>
    <w:rsid w:val="0066026B"/>
    <w:rsid w:val="00660992"/>
    <w:rsid w:val="00660CD8"/>
    <w:rsid w:val="0066189C"/>
    <w:rsid w:val="00661F6B"/>
    <w:rsid w:val="006644E0"/>
    <w:rsid w:val="00664C2F"/>
    <w:rsid w:val="00664F0B"/>
    <w:rsid w:val="006666E5"/>
    <w:rsid w:val="00670091"/>
    <w:rsid w:val="00670480"/>
    <w:rsid w:val="006711F4"/>
    <w:rsid w:val="00671CBD"/>
    <w:rsid w:val="0067207E"/>
    <w:rsid w:val="006723D5"/>
    <w:rsid w:val="00672868"/>
    <w:rsid w:val="00672F0C"/>
    <w:rsid w:val="0067344E"/>
    <w:rsid w:val="00674A97"/>
    <w:rsid w:val="00675515"/>
    <w:rsid w:val="00675A37"/>
    <w:rsid w:val="00675AC6"/>
    <w:rsid w:val="0067609C"/>
    <w:rsid w:val="00676EE0"/>
    <w:rsid w:val="00676FDB"/>
    <w:rsid w:val="006772D9"/>
    <w:rsid w:val="00677887"/>
    <w:rsid w:val="0067791E"/>
    <w:rsid w:val="00681443"/>
    <w:rsid w:val="00683852"/>
    <w:rsid w:val="00683C72"/>
    <w:rsid w:val="00683DE1"/>
    <w:rsid w:val="00684734"/>
    <w:rsid w:val="0068496A"/>
    <w:rsid w:val="0068512D"/>
    <w:rsid w:val="006860FF"/>
    <w:rsid w:val="00686C9E"/>
    <w:rsid w:val="00686D51"/>
    <w:rsid w:val="00687263"/>
    <w:rsid w:val="006879D2"/>
    <w:rsid w:val="00687B46"/>
    <w:rsid w:val="00690083"/>
    <w:rsid w:val="00690635"/>
    <w:rsid w:val="00690A24"/>
    <w:rsid w:val="00692011"/>
    <w:rsid w:val="006921A6"/>
    <w:rsid w:val="006924F0"/>
    <w:rsid w:val="0069379E"/>
    <w:rsid w:val="006945AE"/>
    <w:rsid w:val="006948DD"/>
    <w:rsid w:val="0069502C"/>
    <w:rsid w:val="006953DA"/>
    <w:rsid w:val="00695C33"/>
    <w:rsid w:val="006A1800"/>
    <w:rsid w:val="006A247A"/>
    <w:rsid w:val="006A3B8A"/>
    <w:rsid w:val="006A3C99"/>
    <w:rsid w:val="006A51C1"/>
    <w:rsid w:val="006A52F1"/>
    <w:rsid w:val="006A6115"/>
    <w:rsid w:val="006A6B12"/>
    <w:rsid w:val="006A7012"/>
    <w:rsid w:val="006A7C29"/>
    <w:rsid w:val="006B02F7"/>
    <w:rsid w:val="006B10D0"/>
    <w:rsid w:val="006B10F2"/>
    <w:rsid w:val="006B2304"/>
    <w:rsid w:val="006B27E3"/>
    <w:rsid w:val="006B3D5B"/>
    <w:rsid w:val="006B6079"/>
    <w:rsid w:val="006B6456"/>
    <w:rsid w:val="006B6B26"/>
    <w:rsid w:val="006B718E"/>
    <w:rsid w:val="006B7799"/>
    <w:rsid w:val="006C0619"/>
    <w:rsid w:val="006C0B3B"/>
    <w:rsid w:val="006C1C15"/>
    <w:rsid w:val="006C3416"/>
    <w:rsid w:val="006C3694"/>
    <w:rsid w:val="006C412C"/>
    <w:rsid w:val="006C4713"/>
    <w:rsid w:val="006C6309"/>
    <w:rsid w:val="006C6335"/>
    <w:rsid w:val="006C6FE5"/>
    <w:rsid w:val="006C7FA7"/>
    <w:rsid w:val="006D1241"/>
    <w:rsid w:val="006D2124"/>
    <w:rsid w:val="006D23C3"/>
    <w:rsid w:val="006D3EEA"/>
    <w:rsid w:val="006D3F52"/>
    <w:rsid w:val="006D4036"/>
    <w:rsid w:val="006D4238"/>
    <w:rsid w:val="006D48CB"/>
    <w:rsid w:val="006D4C7C"/>
    <w:rsid w:val="006D5527"/>
    <w:rsid w:val="006D560B"/>
    <w:rsid w:val="006D5BD0"/>
    <w:rsid w:val="006D666F"/>
    <w:rsid w:val="006D680C"/>
    <w:rsid w:val="006D7320"/>
    <w:rsid w:val="006D77FE"/>
    <w:rsid w:val="006E069A"/>
    <w:rsid w:val="006E10AF"/>
    <w:rsid w:val="006E11AC"/>
    <w:rsid w:val="006E19A3"/>
    <w:rsid w:val="006E2B06"/>
    <w:rsid w:val="006E40BB"/>
    <w:rsid w:val="006E49F7"/>
    <w:rsid w:val="006E4A0D"/>
    <w:rsid w:val="006E5100"/>
    <w:rsid w:val="006E5F53"/>
    <w:rsid w:val="006E6341"/>
    <w:rsid w:val="006E657A"/>
    <w:rsid w:val="006E7035"/>
    <w:rsid w:val="006E70DC"/>
    <w:rsid w:val="006E77C5"/>
    <w:rsid w:val="006F12D1"/>
    <w:rsid w:val="006F2487"/>
    <w:rsid w:val="006F3030"/>
    <w:rsid w:val="006F34BF"/>
    <w:rsid w:val="006F3722"/>
    <w:rsid w:val="006F3E8A"/>
    <w:rsid w:val="006F469E"/>
    <w:rsid w:val="006F50D0"/>
    <w:rsid w:val="006F50FF"/>
    <w:rsid w:val="006F549D"/>
    <w:rsid w:val="006F5AA6"/>
    <w:rsid w:val="006F62EF"/>
    <w:rsid w:val="006F6C7A"/>
    <w:rsid w:val="006F7174"/>
    <w:rsid w:val="006F74E2"/>
    <w:rsid w:val="006F7575"/>
    <w:rsid w:val="00700B14"/>
    <w:rsid w:val="00700CD0"/>
    <w:rsid w:val="00700D86"/>
    <w:rsid w:val="007014A1"/>
    <w:rsid w:val="00701873"/>
    <w:rsid w:val="00704708"/>
    <w:rsid w:val="00707610"/>
    <w:rsid w:val="00710D7D"/>
    <w:rsid w:val="00710F95"/>
    <w:rsid w:val="00711378"/>
    <w:rsid w:val="00711665"/>
    <w:rsid w:val="00712668"/>
    <w:rsid w:val="00714018"/>
    <w:rsid w:val="007145A7"/>
    <w:rsid w:val="007145FB"/>
    <w:rsid w:val="00714FAB"/>
    <w:rsid w:val="00715888"/>
    <w:rsid w:val="00715DAA"/>
    <w:rsid w:val="00715EC0"/>
    <w:rsid w:val="0071693A"/>
    <w:rsid w:val="007173DD"/>
    <w:rsid w:val="0071765D"/>
    <w:rsid w:val="00717782"/>
    <w:rsid w:val="007177F7"/>
    <w:rsid w:val="00717D8D"/>
    <w:rsid w:val="00721AF7"/>
    <w:rsid w:val="00722727"/>
    <w:rsid w:val="00722BE7"/>
    <w:rsid w:val="00722D4E"/>
    <w:rsid w:val="00723008"/>
    <w:rsid w:val="00723123"/>
    <w:rsid w:val="0072322B"/>
    <w:rsid w:val="007237F1"/>
    <w:rsid w:val="0072383A"/>
    <w:rsid w:val="00723B8A"/>
    <w:rsid w:val="00723CA1"/>
    <w:rsid w:val="00723FC5"/>
    <w:rsid w:val="00725410"/>
    <w:rsid w:val="00725961"/>
    <w:rsid w:val="007262EC"/>
    <w:rsid w:val="0072640A"/>
    <w:rsid w:val="007268DC"/>
    <w:rsid w:val="00726AE7"/>
    <w:rsid w:val="007271C7"/>
    <w:rsid w:val="00730447"/>
    <w:rsid w:val="0073120D"/>
    <w:rsid w:val="00731992"/>
    <w:rsid w:val="00731B75"/>
    <w:rsid w:val="00732668"/>
    <w:rsid w:val="00733A14"/>
    <w:rsid w:val="007343FF"/>
    <w:rsid w:val="00734A4C"/>
    <w:rsid w:val="00734ED4"/>
    <w:rsid w:val="00735124"/>
    <w:rsid w:val="007359F6"/>
    <w:rsid w:val="00735BCF"/>
    <w:rsid w:val="00736271"/>
    <w:rsid w:val="00737110"/>
    <w:rsid w:val="00737734"/>
    <w:rsid w:val="00740259"/>
    <w:rsid w:val="00740A82"/>
    <w:rsid w:val="00740E6F"/>
    <w:rsid w:val="00741E6F"/>
    <w:rsid w:val="0074213C"/>
    <w:rsid w:val="0074325D"/>
    <w:rsid w:val="007438DC"/>
    <w:rsid w:val="007438F6"/>
    <w:rsid w:val="0074411C"/>
    <w:rsid w:val="007453AF"/>
    <w:rsid w:val="00745416"/>
    <w:rsid w:val="00745769"/>
    <w:rsid w:val="0074604E"/>
    <w:rsid w:val="0074784D"/>
    <w:rsid w:val="00750023"/>
    <w:rsid w:val="00750C3F"/>
    <w:rsid w:val="007514EE"/>
    <w:rsid w:val="00751B5D"/>
    <w:rsid w:val="00752381"/>
    <w:rsid w:val="00752588"/>
    <w:rsid w:val="00752C1C"/>
    <w:rsid w:val="00752C25"/>
    <w:rsid w:val="00753457"/>
    <w:rsid w:val="00753E10"/>
    <w:rsid w:val="00754462"/>
    <w:rsid w:val="0075620E"/>
    <w:rsid w:val="0075654E"/>
    <w:rsid w:val="007565E5"/>
    <w:rsid w:val="007568AE"/>
    <w:rsid w:val="007577B3"/>
    <w:rsid w:val="007604F6"/>
    <w:rsid w:val="007604FF"/>
    <w:rsid w:val="00760C61"/>
    <w:rsid w:val="00760F34"/>
    <w:rsid w:val="00761C67"/>
    <w:rsid w:val="00762942"/>
    <w:rsid w:val="00762D3A"/>
    <w:rsid w:val="00763EAE"/>
    <w:rsid w:val="00763FE3"/>
    <w:rsid w:val="00764939"/>
    <w:rsid w:val="00764BF1"/>
    <w:rsid w:val="00766152"/>
    <w:rsid w:val="007667BD"/>
    <w:rsid w:val="00767893"/>
    <w:rsid w:val="00767F10"/>
    <w:rsid w:val="007700E5"/>
    <w:rsid w:val="00770587"/>
    <w:rsid w:val="00770C3F"/>
    <w:rsid w:val="007721F8"/>
    <w:rsid w:val="007729E4"/>
    <w:rsid w:val="00773663"/>
    <w:rsid w:val="00773CB9"/>
    <w:rsid w:val="00773F6D"/>
    <w:rsid w:val="0077436A"/>
    <w:rsid w:val="007745E1"/>
    <w:rsid w:val="0077461A"/>
    <w:rsid w:val="0077544F"/>
    <w:rsid w:val="0077563C"/>
    <w:rsid w:val="007757CE"/>
    <w:rsid w:val="00775E60"/>
    <w:rsid w:val="0077608C"/>
    <w:rsid w:val="00776C39"/>
    <w:rsid w:val="0077727D"/>
    <w:rsid w:val="00777C20"/>
    <w:rsid w:val="00777D6F"/>
    <w:rsid w:val="00780291"/>
    <w:rsid w:val="00780356"/>
    <w:rsid w:val="00780E70"/>
    <w:rsid w:val="007813D3"/>
    <w:rsid w:val="00781AE0"/>
    <w:rsid w:val="007825A7"/>
    <w:rsid w:val="007828C2"/>
    <w:rsid w:val="00782FA0"/>
    <w:rsid w:val="007833ED"/>
    <w:rsid w:val="00783740"/>
    <w:rsid w:val="0078416C"/>
    <w:rsid w:val="00784401"/>
    <w:rsid w:val="00784A03"/>
    <w:rsid w:val="00785528"/>
    <w:rsid w:val="00786E51"/>
    <w:rsid w:val="00787170"/>
    <w:rsid w:val="007900AA"/>
    <w:rsid w:val="00790AF6"/>
    <w:rsid w:val="007916A5"/>
    <w:rsid w:val="0079260F"/>
    <w:rsid w:val="00792995"/>
    <w:rsid w:val="007929F4"/>
    <w:rsid w:val="0079377D"/>
    <w:rsid w:val="0079395C"/>
    <w:rsid w:val="007949EC"/>
    <w:rsid w:val="0079531F"/>
    <w:rsid w:val="00795BF4"/>
    <w:rsid w:val="00795E17"/>
    <w:rsid w:val="00795E6E"/>
    <w:rsid w:val="00796548"/>
    <w:rsid w:val="00796720"/>
    <w:rsid w:val="00797BF5"/>
    <w:rsid w:val="00797EC9"/>
    <w:rsid w:val="00797F2C"/>
    <w:rsid w:val="00797F47"/>
    <w:rsid w:val="007A0197"/>
    <w:rsid w:val="007A07D2"/>
    <w:rsid w:val="007A0B8B"/>
    <w:rsid w:val="007A0E16"/>
    <w:rsid w:val="007A1E3B"/>
    <w:rsid w:val="007A286F"/>
    <w:rsid w:val="007A3F6A"/>
    <w:rsid w:val="007A4198"/>
    <w:rsid w:val="007A4FFD"/>
    <w:rsid w:val="007A51C5"/>
    <w:rsid w:val="007A5F33"/>
    <w:rsid w:val="007A638D"/>
    <w:rsid w:val="007A7651"/>
    <w:rsid w:val="007A7746"/>
    <w:rsid w:val="007A7AB1"/>
    <w:rsid w:val="007B051B"/>
    <w:rsid w:val="007B0D31"/>
    <w:rsid w:val="007B0E4F"/>
    <w:rsid w:val="007B1444"/>
    <w:rsid w:val="007B1711"/>
    <w:rsid w:val="007B3683"/>
    <w:rsid w:val="007B4B61"/>
    <w:rsid w:val="007B4D9E"/>
    <w:rsid w:val="007B5944"/>
    <w:rsid w:val="007B6CFE"/>
    <w:rsid w:val="007B75DB"/>
    <w:rsid w:val="007C01FB"/>
    <w:rsid w:val="007C0950"/>
    <w:rsid w:val="007C0AF6"/>
    <w:rsid w:val="007C2161"/>
    <w:rsid w:val="007C2642"/>
    <w:rsid w:val="007C47A0"/>
    <w:rsid w:val="007C47B9"/>
    <w:rsid w:val="007C51D3"/>
    <w:rsid w:val="007C664B"/>
    <w:rsid w:val="007C6707"/>
    <w:rsid w:val="007C6E10"/>
    <w:rsid w:val="007C70B3"/>
    <w:rsid w:val="007C7FCC"/>
    <w:rsid w:val="007D0344"/>
    <w:rsid w:val="007D037B"/>
    <w:rsid w:val="007D19B4"/>
    <w:rsid w:val="007D1A73"/>
    <w:rsid w:val="007D2778"/>
    <w:rsid w:val="007D327C"/>
    <w:rsid w:val="007D3D04"/>
    <w:rsid w:val="007D439B"/>
    <w:rsid w:val="007D4566"/>
    <w:rsid w:val="007D52FB"/>
    <w:rsid w:val="007D611B"/>
    <w:rsid w:val="007D6C72"/>
    <w:rsid w:val="007D73A1"/>
    <w:rsid w:val="007E00B5"/>
    <w:rsid w:val="007E0DB7"/>
    <w:rsid w:val="007E0F0D"/>
    <w:rsid w:val="007E1249"/>
    <w:rsid w:val="007E1689"/>
    <w:rsid w:val="007E19DA"/>
    <w:rsid w:val="007E325C"/>
    <w:rsid w:val="007E52B1"/>
    <w:rsid w:val="007E533C"/>
    <w:rsid w:val="007E5D7E"/>
    <w:rsid w:val="007E616E"/>
    <w:rsid w:val="007E6E71"/>
    <w:rsid w:val="007F0B4C"/>
    <w:rsid w:val="007F1042"/>
    <w:rsid w:val="007F17CC"/>
    <w:rsid w:val="007F1A80"/>
    <w:rsid w:val="007F2F8A"/>
    <w:rsid w:val="007F3566"/>
    <w:rsid w:val="007F371E"/>
    <w:rsid w:val="007F3722"/>
    <w:rsid w:val="007F3EFD"/>
    <w:rsid w:val="007F3FAD"/>
    <w:rsid w:val="007F5A81"/>
    <w:rsid w:val="007F5F47"/>
    <w:rsid w:val="007F6803"/>
    <w:rsid w:val="007F6964"/>
    <w:rsid w:val="007F7911"/>
    <w:rsid w:val="007F7B3A"/>
    <w:rsid w:val="007F7DB1"/>
    <w:rsid w:val="00800EB4"/>
    <w:rsid w:val="00801AF3"/>
    <w:rsid w:val="008023D0"/>
    <w:rsid w:val="00802A2C"/>
    <w:rsid w:val="00802DC3"/>
    <w:rsid w:val="008039E0"/>
    <w:rsid w:val="00804365"/>
    <w:rsid w:val="008047A0"/>
    <w:rsid w:val="00804F86"/>
    <w:rsid w:val="008051B6"/>
    <w:rsid w:val="008059AC"/>
    <w:rsid w:val="008061CC"/>
    <w:rsid w:val="00806468"/>
    <w:rsid w:val="0080690E"/>
    <w:rsid w:val="00807061"/>
    <w:rsid w:val="008072C4"/>
    <w:rsid w:val="0080766D"/>
    <w:rsid w:val="00807A11"/>
    <w:rsid w:val="00811566"/>
    <w:rsid w:val="00811632"/>
    <w:rsid w:val="00811BA0"/>
    <w:rsid w:val="00812919"/>
    <w:rsid w:val="00812E70"/>
    <w:rsid w:val="00813C4D"/>
    <w:rsid w:val="008146C1"/>
    <w:rsid w:val="008147EC"/>
    <w:rsid w:val="008148E3"/>
    <w:rsid w:val="0081720A"/>
    <w:rsid w:val="00817E9C"/>
    <w:rsid w:val="008200DF"/>
    <w:rsid w:val="0082040B"/>
    <w:rsid w:val="008207F2"/>
    <w:rsid w:val="008217A6"/>
    <w:rsid w:val="008218C3"/>
    <w:rsid w:val="00821C2B"/>
    <w:rsid w:val="00821CF6"/>
    <w:rsid w:val="0082241D"/>
    <w:rsid w:val="0082288E"/>
    <w:rsid w:val="00822BF5"/>
    <w:rsid w:val="008238E5"/>
    <w:rsid w:val="00824103"/>
    <w:rsid w:val="00824781"/>
    <w:rsid w:val="008248CB"/>
    <w:rsid w:val="008250F2"/>
    <w:rsid w:val="00825257"/>
    <w:rsid w:val="00825A69"/>
    <w:rsid w:val="00825C01"/>
    <w:rsid w:val="00826135"/>
    <w:rsid w:val="00827A04"/>
    <w:rsid w:val="00827B58"/>
    <w:rsid w:val="00827BBD"/>
    <w:rsid w:val="00827D8A"/>
    <w:rsid w:val="00827DA7"/>
    <w:rsid w:val="00830156"/>
    <w:rsid w:val="008302CF"/>
    <w:rsid w:val="00833582"/>
    <w:rsid w:val="0083371B"/>
    <w:rsid w:val="00834E63"/>
    <w:rsid w:val="00836499"/>
    <w:rsid w:val="008409A4"/>
    <w:rsid w:val="00842346"/>
    <w:rsid w:val="00843280"/>
    <w:rsid w:val="008432AA"/>
    <w:rsid w:val="00844060"/>
    <w:rsid w:val="00844953"/>
    <w:rsid w:val="00844C5D"/>
    <w:rsid w:val="00844D33"/>
    <w:rsid w:val="00845CB3"/>
    <w:rsid w:val="008466F4"/>
    <w:rsid w:val="0084680E"/>
    <w:rsid w:val="00846B70"/>
    <w:rsid w:val="008470CE"/>
    <w:rsid w:val="00847222"/>
    <w:rsid w:val="008475DC"/>
    <w:rsid w:val="00847AAB"/>
    <w:rsid w:val="00850CC4"/>
    <w:rsid w:val="00852603"/>
    <w:rsid w:val="00852D5E"/>
    <w:rsid w:val="0085333E"/>
    <w:rsid w:val="008543E8"/>
    <w:rsid w:val="008544F2"/>
    <w:rsid w:val="00855298"/>
    <w:rsid w:val="008553A2"/>
    <w:rsid w:val="0085562D"/>
    <w:rsid w:val="00855C2A"/>
    <w:rsid w:val="00856B18"/>
    <w:rsid w:val="008578C5"/>
    <w:rsid w:val="008578E0"/>
    <w:rsid w:val="00860097"/>
    <w:rsid w:val="00860884"/>
    <w:rsid w:val="00860C23"/>
    <w:rsid w:val="008618A9"/>
    <w:rsid w:val="00862207"/>
    <w:rsid w:val="00863586"/>
    <w:rsid w:val="00863921"/>
    <w:rsid w:val="00863ABD"/>
    <w:rsid w:val="00863C79"/>
    <w:rsid w:val="00865A93"/>
    <w:rsid w:val="00865D29"/>
    <w:rsid w:val="00865FE1"/>
    <w:rsid w:val="00866406"/>
    <w:rsid w:val="00866956"/>
    <w:rsid w:val="008703BC"/>
    <w:rsid w:val="00870612"/>
    <w:rsid w:val="00870BD2"/>
    <w:rsid w:val="00871C64"/>
    <w:rsid w:val="00872BE9"/>
    <w:rsid w:val="008732BD"/>
    <w:rsid w:val="00873684"/>
    <w:rsid w:val="00873B81"/>
    <w:rsid w:val="00873D0B"/>
    <w:rsid w:val="00873D5E"/>
    <w:rsid w:val="008740A0"/>
    <w:rsid w:val="00874B2D"/>
    <w:rsid w:val="0087516A"/>
    <w:rsid w:val="008752A0"/>
    <w:rsid w:val="0087691C"/>
    <w:rsid w:val="008773CB"/>
    <w:rsid w:val="00877FB9"/>
    <w:rsid w:val="00880651"/>
    <w:rsid w:val="0088070E"/>
    <w:rsid w:val="0088130B"/>
    <w:rsid w:val="00881656"/>
    <w:rsid w:val="008818CB"/>
    <w:rsid w:val="00881CF5"/>
    <w:rsid w:val="00882259"/>
    <w:rsid w:val="00882D0D"/>
    <w:rsid w:val="00882D71"/>
    <w:rsid w:val="0088488A"/>
    <w:rsid w:val="00884A12"/>
    <w:rsid w:val="00884F54"/>
    <w:rsid w:val="0088624A"/>
    <w:rsid w:val="00886318"/>
    <w:rsid w:val="008863E2"/>
    <w:rsid w:val="00886453"/>
    <w:rsid w:val="008877BC"/>
    <w:rsid w:val="00887830"/>
    <w:rsid w:val="008907C0"/>
    <w:rsid w:val="00891E77"/>
    <w:rsid w:val="00891EB3"/>
    <w:rsid w:val="008929A3"/>
    <w:rsid w:val="00892E02"/>
    <w:rsid w:val="00893144"/>
    <w:rsid w:val="00893AE3"/>
    <w:rsid w:val="00893D3D"/>
    <w:rsid w:val="00893D57"/>
    <w:rsid w:val="00894D14"/>
    <w:rsid w:val="00894DBF"/>
    <w:rsid w:val="0089543D"/>
    <w:rsid w:val="00895E3E"/>
    <w:rsid w:val="00896865"/>
    <w:rsid w:val="008970F2"/>
    <w:rsid w:val="008A0028"/>
    <w:rsid w:val="008A04BC"/>
    <w:rsid w:val="008A084C"/>
    <w:rsid w:val="008A1454"/>
    <w:rsid w:val="008A1AC5"/>
    <w:rsid w:val="008A1BA2"/>
    <w:rsid w:val="008A204D"/>
    <w:rsid w:val="008A401C"/>
    <w:rsid w:val="008A43B3"/>
    <w:rsid w:val="008A4ED7"/>
    <w:rsid w:val="008A5454"/>
    <w:rsid w:val="008A6CB4"/>
    <w:rsid w:val="008A6F53"/>
    <w:rsid w:val="008A78E6"/>
    <w:rsid w:val="008A7974"/>
    <w:rsid w:val="008B097D"/>
    <w:rsid w:val="008B13AC"/>
    <w:rsid w:val="008B1C9F"/>
    <w:rsid w:val="008B32D7"/>
    <w:rsid w:val="008B36A7"/>
    <w:rsid w:val="008B41CE"/>
    <w:rsid w:val="008B4533"/>
    <w:rsid w:val="008B474A"/>
    <w:rsid w:val="008B5731"/>
    <w:rsid w:val="008B61D6"/>
    <w:rsid w:val="008B65E5"/>
    <w:rsid w:val="008B67DA"/>
    <w:rsid w:val="008B68E0"/>
    <w:rsid w:val="008B716A"/>
    <w:rsid w:val="008B7B95"/>
    <w:rsid w:val="008C09BE"/>
    <w:rsid w:val="008C0A5C"/>
    <w:rsid w:val="008C0DE4"/>
    <w:rsid w:val="008C0EA5"/>
    <w:rsid w:val="008C22F1"/>
    <w:rsid w:val="008C2724"/>
    <w:rsid w:val="008C306A"/>
    <w:rsid w:val="008C6A7D"/>
    <w:rsid w:val="008C6EF6"/>
    <w:rsid w:val="008C77BC"/>
    <w:rsid w:val="008C7CF7"/>
    <w:rsid w:val="008D045F"/>
    <w:rsid w:val="008D05CD"/>
    <w:rsid w:val="008D07AF"/>
    <w:rsid w:val="008D1CBC"/>
    <w:rsid w:val="008D2F52"/>
    <w:rsid w:val="008D3863"/>
    <w:rsid w:val="008D3C96"/>
    <w:rsid w:val="008D429E"/>
    <w:rsid w:val="008D4E68"/>
    <w:rsid w:val="008D562E"/>
    <w:rsid w:val="008D5C9D"/>
    <w:rsid w:val="008D5D68"/>
    <w:rsid w:val="008D7378"/>
    <w:rsid w:val="008D74AF"/>
    <w:rsid w:val="008D7780"/>
    <w:rsid w:val="008D7D73"/>
    <w:rsid w:val="008D7D7D"/>
    <w:rsid w:val="008E050B"/>
    <w:rsid w:val="008E0964"/>
    <w:rsid w:val="008E1021"/>
    <w:rsid w:val="008E2407"/>
    <w:rsid w:val="008E57D3"/>
    <w:rsid w:val="008E599C"/>
    <w:rsid w:val="008E5A65"/>
    <w:rsid w:val="008E630A"/>
    <w:rsid w:val="008E6543"/>
    <w:rsid w:val="008E704F"/>
    <w:rsid w:val="008E7BAF"/>
    <w:rsid w:val="008E7BD8"/>
    <w:rsid w:val="008E7BFD"/>
    <w:rsid w:val="008F0BDE"/>
    <w:rsid w:val="008F1639"/>
    <w:rsid w:val="008F27A1"/>
    <w:rsid w:val="008F3D63"/>
    <w:rsid w:val="008F42BC"/>
    <w:rsid w:val="008F4A11"/>
    <w:rsid w:val="008F5110"/>
    <w:rsid w:val="008F54B2"/>
    <w:rsid w:val="008F5683"/>
    <w:rsid w:val="008F5CFC"/>
    <w:rsid w:val="008F69E9"/>
    <w:rsid w:val="008F7F9F"/>
    <w:rsid w:val="0090039F"/>
    <w:rsid w:val="009006E7"/>
    <w:rsid w:val="00902BF3"/>
    <w:rsid w:val="0090319A"/>
    <w:rsid w:val="00903F7C"/>
    <w:rsid w:val="00904280"/>
    <w:rsid w:val="0090474D"/>
    <w:rsid w:val="00904936"/>
    <w:rsid w:val="0090542D"/>
    <w:rsid w:val="00906214"/>
    <w:rsid w:val="00906933"/>
    <w:rsid w:val="00906D75"/>
    <w:rsid w:val="00907B72"/>
    <w:rsid w:val="00907C3A"/>
    <w:rsid w:val="009104CC"/>
    <w:rsid w:val="009112BC"/>
    <w:rsid w:val="00911A10"/>
    <w:rsid w:val="0091292E"/>
    <w:rsid w:val="0091316C"/>
    <w:rsid w:val="0091324B"/>
    <w:rsid w:val="0091384C"/>
    <w:rsid w:val="0091398F"/>
    <w:rsid w:val="00913D16"/>
    <w:rsid w:val="00913D45"/>
    <w:rsid w:val="009143C4"/>
    <w:rsid w:val="00915733"/>
    <w:rsid w:val="00916755"/>
    <w:rsid w:val="00916A4A"/>
    <w:rsid w:val="0091764B"/>
    <w:rsid w:val="00917E21"/>
    <w:rsid w:val="0092152A"/>
    <w:rsid w:val="00924353"/>
    <w:rsid w:val="00924D2A"/>
    <w:rsid w:val="009250B7"/>
    <w:rsid w:val="00925D19"/>
    <w:rsid w:val="009263B4"/>
    <w:rsid w:val="0092686A"/>
    <w:rsid w:val="00926F23"/>
    <w:rsid w:val="00932865"/>
    <w:rsid w:val="0093321F"/>
    <w:rsid w:val="009339CB"/>
    <w:rsid w:val="00933B58"/>
    <w:rsid w:val="00934004"/>
    <w:rsid w:val="0093468E"/>
    <w:rsid w:val="009346F3"/>
    <w:rsid w:val="009351FD"/>
    <w:rsid w:val="00936572"/>
    <w:rsid w:val="00937473"/>
    <w:rsid w:val="00940380"/>
    <w:rsid w:val="00941E0F"/>
    <w:rsid w:val="009422DC"/>
    <w:rsid w:val="009424B3"/>
    <w:rsid w:val="00942510"/>
    <w:rsid w:val="009428CE"/>
    <w:rsid w:val="00942E7E"/>
    <w:rsid w:val="009432FF"/>
    <w:rsid w:val="0094453F"/>
    <w:rsid w:val="009446DB"/>
    <w:rsid w:val="00944710"/>
    <w:rsid w:val="00944CBF"/>
    <w:rsid w:val="00944D20"/>
    <w:rsid w:val="00944E8A"/>
    <w:rsid w:val="00946C22"/>
    <w:rsid w:val="0094738E"/>
    <w:rsid w:val="009475F9"/>
    <w:rsid w:val="009478F9"/>
    <w:rsid w:val="0095031E"/>
    <w:rsid w:val="00950520"/>
    <w:rsid w:val="00950B86"/>
    <w:rsid w:val="00950EBC"/>
    <w:rsid w:val="009512E3"/>
    <w:rsid w:val="009518FB"/>
    <w:rsid w:val="00952394"/>
    <w:rsid w:val="00952579"/>
    <w:rsid w:val="00952612"/>
    <w:rsid w:val="009530E1"/>
    <w:rsid w:val="009533E1"/>
    <w:rsid w:val="009537A9"/>
    <w:rsid w:val="00953E20"/>
    <w:rsid w:val="009548C9"/>
    <w:rsid w:val="00955926"/>
    <w:rsid w:val="00955D4E"/>
    <w:rsid w:val="00955EF9"/>
    <w:rsid w:val="0095785E"/>
    <w:rsid w:val="00960000"/>
    <w:rsid w:val="00960334"/>
    <w:rsid w:val="00960BEE"/>
    <w:rsid w:val="00960FEC"/>
    <w:rsid w:val="00962480"/>
    <w:rsid w:val="00962916"/>
    <w:rsid w:val="009629AB"/>
    <w:rsid w:val="00962B28"/>
    <w:rsid w:val="009632C6"/>
    <w:rsid w:val="00964181"/>
    <w:rsid w:val="00964E24"/>
    <w:rsid w:val="00965734"/>
    <w:rsid w:val="00965AFB"/>
    <w:rsid w:val="00970273"/>
    <w:rsid w:val="00970867"/>
    <w:rsid w:val="00970C35"/>
    <w:rsid w:val="00971138"/>
    <w:rsid w:val="0097165C"/>
    <w:rsid w:val="00972867"/>
    <w:rsid w:val="00972978"/>
    <w:rsid w:val="00974003"/>
    <w:rsid w:val="00974BF3"/>
    <w:rsid w:val="00975199"/>
    <w:rsid w:val="00975716"/>
    <w:rsid w:val="00975FF3"/>
    <w:rsid w:val="00976960"/>
    <w:rsid w:val="00976D30"/>
    <w:rsid w:val="009777DE"/>
    <w:rsid w:val="0097783C"/>
    <w:rsid w:val="00977B6C"/>
    <w:rsid w:val="00980C66"/>
    <w:rsid w:val="00981011"/>
    <w:rsid w:val="00981420"/>
    <w:rsid w:val="00981F09"/>
    <w:rsid w:val="009820A4"/>
    <w:rsid w:val="00982115"/>
    <w:rsid w:val="0098233A"/>
    <w:rsid w:val="00982594"/>
    <w:rsid w:val="00983612"/>
    <w:rsid w:val="0098374A"/>
    <w:rsid w:val="00983CBF"/>
    <w:rsid w:val="009841B5"/>
    <w:rsid w:val="0098497F"/>
    <w:rsid w:val="00985D43"/>
    <w:rsid w:val="00985E61"/>
    <w:rsid w:val="00985F85"/>
    <w:rsid w:val="00985FB2"/>
    <w:rsid w:val="0098616E"/>
    <w:rsid w:val="009905F4"/>
    <w:rsid w:val="00990DA4"/>
    <w:rsid w:val="009915D5"/>
    <w:rsid w:val="00993457"/>
    <w:rsid w:val="00993AAD"/>
    <w:rsid w:val="0099431E"/>
    <w:rsid w:val="00994E83"/>
    <w:rsid w:val="00995341"/>
    <w:rsid w:val="009956B4"/>
    <w:rsid w:val="0099588B"/>
    <w:rsid w:val="0099671C"/>
    <w:rsid w:val="00996BD5"/>
    <w:rsid w:val="00996D07"/>
    <w:rsid w:val="0099749E"/>
    <w:rsid w:val="00997C4F"/>
    <w:rsid w:val="009A0F00"/>
    <w:rsid w:val="009A1533"/>
    <w:rsid w:val="009A18C8"/>
    <w:rsid w:val="009A1A05"/>
    <w:rsid w:val="009A1C16"/>
    <w:rsid w:val="009A1DF5"/>
    <w:rsid w:val="009A23DF"/>
    <w:rsid w:val="009A2468"/>
    <w:rsid w:val="009A2A99"/>
    <w:rsid w:val="009A2EDD"/>
    <w:rsid w:val="009A33E7"/>
    <w:rsid w:val="009A386C"/>
    <w:rsid w:val="009A39E5"/>
    <w:rsid w:val="009A4CDD"/>
    <w:rsid w:val="009A4F3E"/>
    <w:rsid w:val="009A645E"/>
    <w:rsid w:val="009A6E1D"/>
    <w:rsid w:val="009A7EBB"/>
    <w:rsid w:val="009B15B9"/>
    <w:rsid w:val="009B3233"/>
    <w:rsid w:val="009B3470"/>
    <w:rsid w:val="009B3B13"/>
    <w:rsid w:val="009B3EEC"/>
    <w:rsid w:val="009B4BD6"/>
    <w:rsid w:val="009B5D3E"/>
    <w:rsid w:val="009B5FC4"/>
    <w:rsid w:val="009B62EA"/>
    <w:rsid w:val="009B677B"/>
    <w:rsid w:val="009B7080"/>
    <w:rsid w:val="009B7533"/>
    <w:rsid w:val="009B7E40"/>
    <w:rsid w:val="009C0FD9"/>
    <w:rsid w:val="009C1B15"/>
    <w:rsid w:val="009C2001"/>
    <w:rsid w:val="009C39CE"/>
    <w:rsid w:val="009C4CC3"/>
    <w:rsid w:val="009C541D"/>
    <w:rsid w:val="009C5839"/>
    <w:rsid w:val="009C58BA"/>
    <w:rsid w:val="009C58F6"/>
    <w:rsid w:val="009C5C85"/>
    <w:rsid w:val="009C68E5"/>
    <w:rsid w:val="009D0259"/>
    <w:rsid w:val="009D0515"/>
    <w:rsid w:val="009D05F4"/>
    <w:rsid w:val="009D1C32"/>
    <w:rsid w:val="009D1FD0"/>
    <w:rsid w:val="009D2A99"/>
    <w:rsid w:val="009D2C51"/>
    <w:rsid w:val="009D2E49"/>
    <w:rsid w:val="009D31C6"/>
    <w:rsid w:val="009D362F"/>
    <w:rsid w:val="009D3705"/>
    <w:rsid w:val="009D3BB9"/>
    <w:rsid w:val="009D425C"/>
    <w:rsid w:val="009D5349"/>
    <w:rsid w:val="009D5AE2"/>
    <w:rsid w:val="009D64D9"/>
    <w:rsid w:val="009D6BD6"/>
    <w:rsid w:val="009D7308"/>
    <w:rsid w:val="009D792A"/>
    <w:rsid w:val="009E122B"/>
    <w:rsid w:val="009E1506"/>
    <w:rsid w:val="009E1764"/>
    <w:rsid w:val="009E1E9C"/>
    <w:rsid w:val="009E2857"/>
    <w:rsid w:val="009E2BF5"/>
    <w:rsid w:val="009E4FA0"/>
    <w:rsid w:val="009E5242"/>
    <w:rsid w:val="009E5D55"/>
    <w:rsid w:val="009E5F34"/>
    <w:rsid w:val="009E65BF"/>
    <w:rsid w:val="009E6E24"/>
    <w:rsid w:val="009E72B9"/>
    <w:rsid w:val="009E77FF"/>
    <w:rsid w:val="009E7864"/>
    <w:rsid w:val="009F011B"/>
    <w:rsid w:val="009F0403"/>
    <w:rsid w:val="009F06EC"/>
    <w:rsid w:val="009F1ADF"/>
    <w:rsid w:val="009F2B89"/>
    <w:rsid w:val="009F32EF"/>
    <w:rsid w:val="009F4D8B"/>
    <w:rsid w:val="009F4F4E"/>
    <w:rsid w:val="009F4F7E"/>
    <w:rsid w:val="009F5172"/>
    <w:rsid w:val="009F599A"/>
    <w:rsid w:val="009F604B"/>
    <w:rsid w:val="00A009E6"/>
    <w:rsid w:val="00A02694"/>
    <w:rsid w:val="00A02C4A"/>
    <w:rsid w:val="00A02D9E"/>
    <w:rsid w:val="00A0421C"/>
    <w:rsid w:val="00A04701"/>
    <w:rsid w:val="00A04B28"/>
    <w:rsid w:val="00A06368"/>
    <w:rsid w:val="00A06BC5"/>
    <w:rsid w:val="00A06E32"/>
    <w:rsid w:val="00A07083"/>
    <w:rsid w:val="00A10983"/>
    <w:rsid w:val="00A11177"/>
    <w:rsid w:val="00A11777"/>
    <w:rsid w:val="00A12807"/>
    <w:rsid w:val="00A133A3"/>
    <w:rsid w:val="00A1372C"/>
    <w:rsid w:val="00A1394C"/>
    <w:rsid w:val="00A13C6C"/>
    <w:rsid w:val="00A15522"/>
    <w:rsid w:val="00A15750"/>
    <w:rsid w:val="00A15FDF"/>
    <w:rsid w:val="00A167D6"/>
    <w:rsid w:val="00A20A4E"/>
    <w:rsid w:val="00A21772"/>
    <w:rsid w:val="00A21900"/>
    <w:rsid w:val="00A21942"/>
    <w:rsid w:val="00A21A39"/>
    <w:rsid w:val="00A21CA9"/>
    <w:rsid w:val="00A2497B"/>
    <w:rsid w:val="00A25589"/>
    <w:rsid w:val="00A2603E"/>
    <w:rsid w:val="00A26615"/>
    <w:rsid w:val="00A26C47"/>
    <w:rsid w:val="00A27AD9"/>
    <w:rsid w:val="00A30E40"/>
    <w:rsid w:val="00A30F87"/>
    <w:rsid w:val="00A310A2"/>
    <w:rsid w:val="00A314FE"/>
    <w:rsid w:val="00A317B2"/>
    <w:rsid w:val="00A33B34"/>
    <w:rsid w:val="00A34BD8"/>
    <w:rsid w:val="00A34C97"/>
    <w:rsid w:val="00A35950"/>
    <w:rsid w:val="00A35C14"/>
    <w:rsid w:val="00A35F88"/>
    <w:rsid w:val="00A367AE"/>
    <w:rsid w:val="00A3680E"/>
    <w:rsid w:val="00A3791C"/>
    <w:rsid w:val="00A403D6"/>
    <w:rsid w:val="00A406BF"/>
    <w:rsid w:val="00A407CD"/>
    <w:rsid w:val="00A4086A"/>
    <w:rsid w:val="00A40AB8"/>
    <w:rsid w:val="00A410E7"/>
    <w:rsid w:val="00A416DB"/>
    <w:rsid w:val="00A42024"/>
    <w:rsid w:val="00A43527"/>
    <w:rsid w:val="00A43CB3"/>
    <w:rsid w:val="00A4432C"/>
    <w:rsid w:val="00A445B6"/>
    <w:rsid w:val="00A45362"/>
    <w:rsid w:val="00A45D47"/>
    <w:rsid w:val="00A4626E"/>
    <w:rsid w:val="00A46402"/>
    <w:rsid w:val="00A46B32"/>
    <w:rsid w:val="00A4703E"/>
    <w:rsid w:val="00A47FB1"/>
    <w:rsid w:val="00A504B8"/>
    <w:rsid w:val="00A509B0"/>
    <w:rsid w:val="00A509D0"/>
    <w:rsid w:val="00A50DBC"/>
    <w:rsid w:val="00A516F1"/>
    <w:rsid w:val="00A5350F"/>
    <w:rsid w:val="00A53B5F"/>
    <w:rsid w:val="00A53D28"/>
    <w:rsid w:val="00A53D2C"/>
    <w:rsid w:val="00A5429A"/>
    <w:rsid w:val="00A54B47"/>
    <w:rsid w:val="00A5533F"/>
    <w:rsid w:val="00A5554C"/>
    <w:rsid w:val="00A55808"/>
    <w:rsid w:val="00A560E5"/>
    <w:rsid w:val="00A564AA"/>
    <w:rsid w:val="00A61FD6"/>
    <w:rsid w:val="00A627C3"/>
    <w:rsid w:val="00A62EDD"/>
    <w:rsid w:val="00A63ABF"/>
    <w:rsid w:val="00A6411C"/>
    <w:rsid w:val="00A64C81"/>
    <w:rsid w:val="00A651D8"/>
    <w:rsid w:val="00A65987"/>
    <w:rsid w:val="00A66DB5"/>
    <w:rsid w:val="00A671A9"/>
    <w:rsid w:val="00A67253"/>
    <w:rsid w:val="00A676EA"/>
    <w:rsid w:val="00A677E2"/>
    <w:rsid w:val="00A70E64"/>
    <w:rsid w:val="00A719DF"/>
    <w:rsid w:val="00A7213C"/>
    <w:rsid w:val="00A7229F"/>
    <w:rsid w:val="00A741EC"/>
    <w:rsid w:val="00A748EA"/>
    <w:rsid w:val="00A76932"/>
    <w:rsid w:val="00A76BF7"/>
    <w:rsid w:val="00A76D0A"/>
    <w:rsid w:val="00A772D8"/>
    <w:rsid w:val="00A77CDF"/>
    <w:rsid w:val="00A806AD"/>
    <w:rsid w:val="00A80C94"/>
    <w:rsid w:val="00A818E6"/>
    <w:rsid w:val="00A8262F"/>
    <w:rsid w:val="00A82BA7"/>
    <w:rsid w:val="00A82BD1"/>
    <w:rsid w:val="00A83E42"/>
    <w:rsid w:val="00A842CD"/>
    <w:rsid w:val="00A84BFD"/>
    <w:rsid w:val="00A85389"/>
    <w:rsid w:val="00A86747"/>
    <w:rsid w:val="00A8709E"/>
    <w:rsid w:val="00A87A20"/>
    <w:rsid w:val="00A906A6"/>
    <w:rsid w:val="00A91109"/>
    <w:rsid w:val="00A93121"/>
    <w:rsid w:val="00A93E93"/>
    <w:rsid w:val="00A93F4C"/>
    <w:rsid w:val="00A94807"/>
    <w:rsid w:val="00A94AAC"/>
    <w:rsid w:val="00A94D18"/>
    <w:rsid w:val="00A94D76"/>
    <w:rsid w:val="00A9506A"/>
    <w:rsid w:val="00A955A2"/>
    <w:rsid w:val="00A95E67"/>
    <w:rsid w:val="00A9684A"/>
    <w:rsid w:val="00A96C49"/>
    <w:rsid w:val="00A97761"/>
    <w:rsid w:val="00AA037D"/>
    <w:rsid w:val="00AA0626"/>
    <w:rsid w:val="00AA079E"/>
    <w:rsid w:val="00AA0DF6"/>
    <w:rsid w:val="00AA107C"/>
    <w:rsid w:val="00AA3AF9"/>
    <w:rsid w:val="00AA4AAA"/>
    <w:rsid w:val="00AA4C52"/>
    <w:rsid w:val="00AA500F"/>
    <w:rsid w:val="00AA519D"/>
    <w:rsid w:val="00AA5798"/>
    <w:rsid w:val="00AA5972"/>
    <w:rsid w:val="00AA5F8E"/>
    <w:rsid w:val="00AA761F"/>
    <w:rsid w:val="00AA7B3C"/>
    <w:rsid w:val="00AB02AE"/>
    <w:rsid w:val="00AB0768"/>
    <w:rsid w:val="00AB07A9"/>
    <w:rsid w:val="00AB0A6A"/>
    <w:rsid w:val="00AB0A88"/>
    <w:rsid w:val="00AB137C"/>
    <w:rsid w:val="00AB1618"/>
    <w:rsid w:val="00AB26C4"/>
    <w:rsid w:val="00AB294F"/>
    <w:rsid w:val="00AB3C68"/>
    <w:rsid w:val="00AB47FA"/>
    <w:rsid w:val="00AB547C"/>
    <w:rsid w:val="00AB70FB"/>
    <w:rsid w:val="00AB794E"/>
    <w:rsid w:val="00AB7C6D"/>
    <w:rsid w:val="00AC05BE"/>
    <w:rsid w:val="00AC0F3B"/>
    <w:rsid w:val="00AC1682"/>
    <w:rsid w:val="00AC25C1"/>
    <w:rsid w:val="00AC26EB"/>
    <w:rsid w:val="00AC3201"/>
    <w:rsid w:val="00AC3943"/>
    <w:rsid w:val="00AC3A62"/>
    <w:rsid w:val="00AC3F53"/>
    <w:rsid w:val="00AC4605"/>
    <w:rsid w:val="00AC4C7B"/>
    <w:rsid w:val="00AC6758"/>
    <w:rsid w:val="00AC6DAB"/>
    <w:rsid w:val="00AC6ED3"/>
    <w:rsid w:val="00AC788C"/>
    <w:rsid w:val="00AC7A37"/>
    <w:rsid w:val="00AD013B"/>
    <w:rsid w:val="00AD013D"/>
    <w:rsid w:val="00AD02E0"/>
    <w:rsid w:val="00AD0A43"/>
    <w:rsid w:val="00AD0A8E"/>
    <w:rsid w:val="00AD18D9"/>
    <w:rsid w:val="00AD1CD9"/>
    <w:rsid w:val="00AD2499"/>
    <w:rsid w:val="00AD2DB8"/>
    <w:rsid w:val="00AD305E"/>
    <w:rsid w:val="00AD4713"/>
    <w:rsid w:val="00AD4AD7"/>
    <w:rsid w:val="00AD53E4"/>
    <w:rsid w:val="00AD5AC7"/>
    <w:rsid w:val="00AD6474"/>
    <w:rsid w:val="00AD6626"/>
    <w:rsid w:val="00AD7EFE"/>
    <w:rsid w:val="00AE02B0"/>
    <w:rsid w:val="00AE0C5D"/>
    <w:rsid w:val="00AE0C64"/>
    <w:rsid w:val="00AE0D76"/>
    <w:rsid w:val="00AE105F"/>
    <w:rsid w:val="00AE1666"/>
    <w:rsid w:val="00AE1862"/>
    <w:rsid w:val="00AE2A4A"/>
    <w:rsid w:val="00AE344F"/>
    <w:rsid w:val="00AE379D"/>
    <w:rsid w:val="00AE4326"/>
    <w:rsid w:val="00AE48DE"/>
    <w:rsid w:val="00AE4D14"/>
    <w:rsid w:val="00AE52B7"/>
    <w:rsid w:val="00AE5E20"/>
    <w:rsid w:val="00AE5F89"/>
    <w:rsid w:val="00AE6619"/>
    <w:rsid w:val="00AE7A6A"/>
    <w:rsid w:val="00AE7AD9"/>
    <w:rsid w:val="00AE7B9A"/>
    <w:rsid w:val="00AE7C13"/>
    <w:rsid w:val="00AF00FD"/>
    <w:rsid w:val="00AF02B4"/>
    <w:rsid w:val="00AF08A1"/>
    <w:rsid w:val="00AF0B17"/>
    <w:rsid w:val="00AF0E8B"/>
    <w:rsid w:val="00AF222F"/>
    <w:rsid w:val="00AF2BE0"/>
    <w:rsid w:val="00AF3BF5"/>
    <w:rsid w:val="00AF3D40"/>
    <w:rsid w:val="00AF3DFC"/>
    <w:rsid w:val="00AF504D"/>
    <w:rsid w:val="00AF657C"/>
    <w:rsid w:val="00AF6898"/>
    <w:rsid w:val="00AF6AAE"/>
    <w:rsid w:val="00AF6E09"/>
    <w:rsid w:val="00AF7C93"/>
    <w:rsid w:val="00AF7D70"/>
    <w:rsid w:val="00B00717"/>
    <w:rsid w:val="00B01BAA"/>
    <w:rsid w:val="00B01C6D"/>
    <w:rsid w:val="00B04DA9"/>
    <w:rsid w:val="00B0564C"/>
    <w:rsid w:val="00B06531"/>
    <w:rsid w:val="00B06A68"/>
    <w:rsid w:val="00B06F30"/>
    <w:rsid w:val="00B070EB"/>
    <w:rsid w:val="00B078E2"/>
    <w:rsid w:val="00B07B3A"/>
    <w:rsid w:val="00B07D87"/>
    <w:rsid w:val="00B100E3"/>
    <w:rsid w:val="00B10465"/>
    <w:rsid w:val="00B105AD"/>
    <w:rsid w:val="00B10C66"/>
    <w:rsid w:val="00B113E0"/>
    <w:rsid w:val="00B1193A"/>
    <w:rsid w:val="00B120D4"/>
    <w:rsid w:val="00B14F6D"/>
    <w:rsid w:val="00B1525C"/>
    <w:rsid w:val="00B15B20"/>
    <w:rsid w:val="00B15C07"/>
    <w:rsid w:val="00B15D83"/>
    <w:rsid w:val="00B161C6"/>
    <w:rsid w:val="00B165D1"/>
    <w:rsid w:val="00B168C5"/>
    <w:rsid w:val="00B170D1"/>
    <w:rsid w:val="00B17159"/>
    <w:rsid w:val="00B175B2"/>
    <w:rsid w:val="00B17C3A"/>
    <w:rsid w:val="00B17DD1"/>
    <w:rsid w:val="00B20951"/>
    <w:rsid w:val="00B20F0F"/>
    <w:rsid w:val="00B22B1B"/>
    <w:rsid w:val="00B2308F"/>
    <w:rsid w:val="00B233D0"/>
    <w:rsid w:val="00B23581"/>
    <w:rsid w:val="00B235B5"/>
    <w:rsid w:val="00B23D88"/>
    <w:rsid w:val="00B242A1"/>
    <w:rsid w:val="00B256E2"/>
    <w:rsid w:val="00B25731"/>
    <w:rsid w:val="00B25826"/>
    <w:rsid w:val="00B25D8C"/>
    <w:rsid w:val="00B26580"/>
    <w:rsid w:val="00B269A8"/>
    <w:rsid w:val="00B26A05"/>
    <w:rsid w:val="00B272C5"/>
    <w:rsid w:val="00B310D3"/>
    <w:rsid w:val="00B311F0"/>
    <w:rsid w:val="00B31647"/>
    <w:rsid w:val="00B31CD9"/>
    <w:rsid w:val="00B32112"/>
    <w:rsid w:val="00B3274A"/>
    <w:rsid w:val="00B329DC"/>
    <w:rsid w:val="00B332A2"/>
    <w:rsid w:val="00B3363C"/>
    <w:rsid w:val="00B33D72"/>
    <w:rsid w:val="00B35694"/>
    <w:rsid w:val="00B357B1"/>
    <w:rsid w:val="00B35DA7"/>
    <w:rsid w:val="00B360DB"/>
    <w:rsid w:val="00B36256"/>
    <w:rsid w:val="00B3691D"/>
    <w:rsid w:val="00B36A2A"/>
    <w:rsid w:val="00B36E0D"/>
    <w:rsid w:val="00B37B16"/>
    <w:rsid w:val="00B401D3"/>
    <w:rsid w:val="00B40CC7"/>
    <w:rsid w:val="00B40D2E"/>
    <w:rsid w:val="00B41B2A"/>
    <w:rsid w:val="00B43915"/>
    <w:rsid w:val="00B4431F"/>
    <w:rsid w:val="00B45395"/>
    <w:rsid w:val="00B454AA"/>
    <w:rsid w:val="00B45781"/>
    <w:rsid w:val="00B4634D"/>
    <w:rsid w:val="00B472A3"/>
    <w:rsid w:val="00B47DA8"/>
    <w:rsid w:val="00B47E5E"/>
    <w:rsid w:val="00B506E9"/>
    <w:rsid w:val="00B51E94"/>
    <w:rsid w:val="00B5214E"/>
    <w:rsid w:val="00B52FC6"/>
    <w:rsid w:val="00B53438"/>
    <w:rsid w:val="00B534A7"/>
    <w:rsid w:val="00B536B9"/>
    <w:rsid w:val="00B541E2"/>
    <w:rsid w:val="00B54235"/>
    <w:rsid w:val="00B55127"/>
    <w:rsid w:val="00B56074"/>
    <w:rsid w:val="00B56EA4"/>
    <w:rsid w:val="00B57D6A"/>
    <w:rsid w:val="00B6066F"/>
    <w:rsid w:val="00B61C64"/>
    <w:rsid w:val="00B6203F"/>
    <w:rsid w:val="00B621A6"/>
    <w:rsid w:val="00B626EA"/>
    <w:rsid w:val="00B63285"/>
    <w:rsid w:val="00B639CE"/>
    <w:rsid w:val="00B63D3F"/>
    <w:rsid w:val="00B640E3"/>
    <w:rsid w:val="00B64A21"/>
    <w:rsid w:val="00B653E8"/>
    <w:rsid w:val="00B657B1"/>
    <w:rsid w:val="00B679B8"/>
    <w:rsid w:val="00B67E27"/>
    <w:rsid w:val="00B70015"/>
    <w:rsid w:val="00B70522"/>
    <w:rsid w:val="00B7070A"/>
    <w:rsid w:val="00B708BF"/>
    <w:rsid w:val="00B7209E"/>
    <w:rsid w:val="00B721F4"/>
    <w:rsid w:val="00B72707"/>
    <w:rsid w:val="00B727A0"/>
    <w:rsid w:val="00B72CCD"/>
    <w:rsid w:val="00B730F1"/>
    <w:rsid w:val="00B73CFC"/>
    <w:rsid w:val="00B73E8C"/>
    <w:rsid w:val="00B755B1"/>
    <w:rsid w:val="00B76C83"/>
    <w:rsid w:val="00B76F17"/>
    <w:rsid w:val="00B77000"/>
    <w:rsid w:val="00B800E2"/>
    <w:rsid w:val="00B806BA"/>
    <w:rsid w:val="00B80817"/>
    <w:rsid w:val="00B8170A"/>
    <w:rsid w:val="00B81CB7"/>
    <w:rsid w:val="00B81DF5"/>
    <w:rsid w:val="00B81EF8"/>
    <w:rsid w:val="00B8332C"/>
    <w:rsid w:val="00B844BF"/>
    <w:rsid w:val="00B84DC1"/>
    <w:rsid w:val="00B85B7A"/>
    <w:rsid w:val="00B86FEA"/>
    <w:rsid w:val="00B90FE2"/>
    <w:rsid w:val="00B91B35"/>
    <w:rsid w:val="00B925E5"/>
    <w:rsid w:val="00B92E0F"/>
    <w:rsid w:val="00B92F9A"/>
    <w:rsid w:val="00B938E4"/>
    <w:rsid w:val="00B93D68"/>
    <w:rsid w:val="00B947F2"/>
    <w:rsid w:val="00B94CEC"/>
    <w:rsid w:val="00B94E5C"/>
    <w:rsid w:val="00B95682"/>
    <w:rsid w:val="00B95BC2"/>
    <w:rsid w:val="00B968ED"/>
    <w:rsid w:val="00B96D79"/>
    <w:rsid w:val="00B9769F"/>
    <w:rsid w:val="00B9793D"/>
    <w:rsid w:val="00BA0071"/>
    <w:rsid w:val="00BA0DB2"/>
    <w:rsid w:val="00BA0DBB"/>
    <w:rsid w:val="00BA12D0"/>
    <w:rsid w:val="00BA20BD"/>
    <w:rsid w:val="00BA316D"/>
    <w:rsid w:val="00BA42E1"/>
    <w:rsid w:val="00BA5DA8"/>
    <w:rsid w:val="00BA61AC"/>
    <w:rsid w:val="00BA64E4"/>
    <w:rsid w:val="00BA6F81"/>
    <w:rsid w:val="00BA729F"/>
    <w:rsid w:val="00BB0CA4"/>
    <w:rsid w:val="00BB0D3A"/>
    <w:rsid w:val="00BB1070"/>
    <w:rsid w:val="00BB1CD0"/>
    <w:rsid w:val="00BB1E6D"/>
    <w:rsid w:val="00BB21EA"/>
    <w:rsid w:val="00BB23B7"/>
    <w:rsid w:val="00BB297E"/>
    <w:rsid w:val="00BB2A92"/>
    <w:rsid w:val="00BB2BD7"/>
    <w:rsid w:val="00BB4188"/>
    <w:rsid w:val="00BB4AD8"/>
    <w:rsid w:val="00BB4CAF"/>
    <w:rsid w:val="00BB5544"/>
    <w:rsid w:val="00BB6390"/>
    <w:rsid w:val="00BB694E"/>
    <w:rsid w:val="00BB76BD"/>
    <w:rsid w:val="00BC021D"/>
    <w:rsid w:val="00BC07C0"/>
    <w:rsid w:val="00BC0995"/>
    <w:rsid w:val="00BC136C"/>
    <w:rsid w:val="00BC1627"/>
    <w:rsid w:val="00BC1B13"/>
    <w:rsid w:val="00BC2A3C"/>
    <w:rsid w:val="00BC3DB1"/>
    <w:rsid w:val="00BC3E60"/>
    <w:rsid w:val="00BC3EED"/>
    <w:rsid w:val="00BC525B"/>
    <w:rsid w:val="00BC5327"/>
    <w:rsid w:val="00BC6B05"/>
    <w:rsid w:val="00BC7C44"/>
    <w:rsid w:val="00BD01CA"/>
    <w:rsid w:val="00BD045F"/>
    <w:rsid w:val="00BD04D2"/>
    <w:rsid w:val="00BD3DD9"/>
    <w:rsid w:val="00BD5978"/>
    <w:rsid w:val="00BD6D11"/>
    <w:rsid w:val="00BD7CB2"/>
    <w:rsid w:val="00BD7EDC"/>
    <w:rsid w:val="00BE1525"/>
    <w:rsid w:val="00BE166F"/>
    <w:rsid w:val="00BE51CD"/>
    <w:rsid w:val="00BE7B3A"/>
    <w:rsid w:val="00BF03F7"/>
    <w:rsid w:val="00BF17C7"/>
    <w:rsid w:val="00BF2485"/>
    <w:rsid w:val="00BF25BD"/>
    <w:rsid w:val="00BF26FF"/>
    <w:rsid w:val="00BF30B5"/>
    <w:rsid w:val="00BF32C5"/>
    <w:rsid w:val="00BF3B6C"/>
    <w:rsid w:val="00BF3C10"/>
    <w:rsid w:val="00BF4796"/>
    <w:rsid w:val="00BF4845"/>
    <w:rsid w:val="00BF4AA1"/>
    <w:rsid w:val="00BF51F3"/>
    <w:rsid w:val="00BF58D9"/>
    <w:rsid w:val="00BF670B"/>
    <w:rsid w:val="00BF75E2"/>
    <w:rsid w:val="00C00A17"/>
    <w:rsid w:val="00C00E5C"/>
    <w:rsid w:val="00C01207"/>
    <w:rsid w:val="00C01D7C"/>
    <w:rsid w:val="00C02491"/>
    <w:rsid w:val="00C03EDE"/>
    <w:rsid w:val="00C04C88"/>
    <w:rsid w:val="00C06119"/>
    <w:rsid w:val="00C06687"/>
    <w:rsid w:val="00C1001F"/>
    <w:rsid w:val="00C10389"/>
    <w:rsid w:val="00C10905"/>
    <w:rsid w:val="00C11D36"/>
    <w:rsid w:val="00C120BC"/>
    <w:rsid w:val="00C133C9"/>
    <w:rsid w:val="00C13AAA"/>
    <w:rsid w:val="00C13F37"/>
    <w:rsid w:val="00C1462D"/>
    <w:rsid w:val="00C14FEB"/>
    <w:rsid w:val="00C158E6"/>
    <w:rsid w:val="00C1735E"/>
    <w:rsid w:val="00C17EED"/>
    <w:rsid w:val="00C2003F"/>
    <w:rsid w:val="00C201B2"/>
    <w:rsid w:val="00C20710"/>
    <w:rsid w:val="00C21F26"/>
    <w:rsid w:val="00C22240"/>
    <w:rsid w:val="00C230AE"/>
    <w:rsid w:val="00C2370C"/>
    <w:rsid w:val="00C24B13"/>
    <w:rsid w:val="00C24B8D"/>
    <w:rsid w:val="00C24F37"/>
    <w:rsid w:val="00C25413"/>
    <w:rsid w:val="00C25DF5"/>
    <w:rsid w:val="00C26465"/>
    <w:rsid w:val="00C2666F"/>
    <w:rsid w:val="00C26855"/>
    <w:rsid w:val="00C27683"/>
    <w:rsid w:val="00C279C0"/>
    <w:rsid w:val="00C27F1C"/>
    <w:rsid w:val="00C30DB4"/>
    <w:rsid w:val="00C310E4"/>
    <w:rsid w:val="00C31498"/>
    <w:rsid w:val="00C32C30"/>
    <w:rsid w:val="00C33689"/>
    <w:rsid w:val="00C34A96"/>
    <w:rsid w:val="00C36138"/>
    <w:rsid w:val="00C362D1"/>
    <w:rsid w:val="00C366A4"/>
    <w:rsid w:val="00C3687E"/>
    <w:rsid w:val="00C372AA"/>
    <w:rsid w:val="00C37488"/>
    <w:rsid w:val="00C40BE7"/>
    <w:rsid w:val="00C40C73"/>
    <w:rsid w:val="00C413A2"/>
    <w:rsid w:val="00C4234A"/>
    <w:rsid w:val="00C42F19"/>
    <w:rsid w:val="00C43391"/>
    <w:rsid w:val="00C45383"/>
    <w:rsid w:val="00C45601"/>
    <w:rsid w:val="00C45F33"/>
    <w:rsid w:val="00C4604C"/>
    <w:rsid w:val="00C46806"/>
    <w:rsid w:val="00C4718E"/>
    <w:rsid w:val="00C47293"/>
    <w:rsid w:val="00C47DF3"/>
    <w:rsid w:val="00C47EC4"/>
    <w:rsid w:val="00C50175"/>
    <w:rsid w:val="00C50990"/>
    <w:rsid w:val="00C50B24"/>
    <w:rsid w:val="00C5144A"/>
    <w:rsid w:val="00C51A2F"/>
    <w:rsid w:val="00C51EC1"/>
    <w:rsid w:val="00C521F0"/>
    <w:rsid w:val="00C52C4C"/>
    <w:rsid w:val="00C54BCA"/>
    <w:rsid w:val="00C54D94"/>
    <w:rsid w:val="00C54F7B"/>
    <w:rsid w:val="00C5537D"/>
    <w:rsid w:val="00C5583B"/>
    <w:rsid w:val="00C563F6"/>
    <w:rsid w:val="00C57200"/>
    <w:rsid w:val="00C6077E"/>
    <w:rsid w:val="00C607B4"/>
    <w:rsid w:val="00C61B1C"/>
    <w:rsid w:val="00C6213F"/>
    <w:rsid w:val="00C63247"/>
    <w:rsid w:val="00C64C04"/>
    <w:rsid w:val="00C65238"/>
    <w:rsid w:val="00C6587E"/>
    <w:rsid w:val="00C661E2"/>
    <w:rsid w:val="00C66F32"/>
    <w:rsid w:val="00C6713B"/>
    <w:rsid w:val="00C67A83"/>
    <w:rsid w:val="00C67D47"/>
    <w:rsid w:val="00C703AE"/>
    <w:rsid w:val="00C703CE"/>
    <w:rsid w:val="00C70856"/>
    <w:rsid w:val="00C70E0F"/>
    <w:rsid w:val="00C7150C"/>
    <w:rsid w:val="00C719E8"/>
    <w:rsid w:val="00C71A1E"/>
    <w:rsid w:val="00C72CFC"/>
    <w:rsid w:val="00C730A0"/>
    <w:rsid w:val="00C7481F"/>
    <w:rsid w:val="00C75699"/>
    <w:rsid w:val="00C75760"/>
    <w:rsid w:val="00C76A1F"/>
    <w:rsid w:val="00C779F5"/>
    <w:rsid w:val="00C816D7"/>
    <w:rsid w:val="00C81D00"/>
    <w:rsid w:val="00C828F8"/>
    <w:rsid w:val="00C83A2B"/>
    <w:rsid w:val="00C84008"/>
    <w:rsid w:val="00C84349"/>
    <w:rsid w:val="00C856E5"/>
    <w:rsid w:val="00C861BB"/>
    <w:rsid w:val="00C86AA2"/>
    <w:rsid w:val="00C874C0"/>
    <w:rsid w:val="00C8774B"/>
    <w:rsid w:val="00C87863"/>
    <w:rsid w:val="00C87CB0"/>
    <w:rsid w:val="00C87DFF"/>
    <w:rsid w:val="00C905F5"/>
    <w:rsid w:val="00C91556"/>
    <w:rsid w:val="00C915F9"/>
    <w:rsid w:val="00C9241C"/>
    <w:rsid w:val="00C931B5"/>
    <w:rsid w:val="00C9374D"/>
    <w:rsid w:val="00C94013"/>
    <w:rsid w:val="00C94718"/>
    <w:rsid w:val="00C94B23"/>
    <w:rsid w:val="00C94CDA"/>
    <w:rsid w:val="00C95A90"/>
    <w:rsid w:val="00C95D01"/>
    <w:rsid w:val="00C96503"/>
    <w:rsid w:val="00C97A41"/>
    <w:rsid w:val="00C97B0F"/>
    <w:rsid w:val="00CA0B32"/>
    <w:rsid w:val="00CA1D4A"/>
    <w:rsid w:val="00CA211A"/>
    <w:rsid w:val="00CA29F6"/>
    <w:rsid w:val="00CA3529"/>
    <w:rsid w:val="00CA3BF9"/>
    <w:rsid w:val="00CA4694"/>
    <w:rsid w:val="00CA5689"/>
    <w:rsid w:val="00CA5B90"/>
    <w:rsid w:val="00CA60D5"/>
    <w:rsid w:val="00CA6D65"/>
    <w:rsid w:val="00CA6DD8"/>
    <w:rsid w:val="00CA70FB"/>
    <w:rsid w:val="00CA7C73"/>
    <w:rsid w:val="00CB078B"/>
    <w:rsid w:val="00CB146D"/>
    <w:rsid w:val="00CB2113"/>
    <w:rsid w:val="00CB227B"/>
    <w:rsid w:val="00CB2467"/>
    <w:rsid w:val="00CB3543"/>
    <w:rsid w:val="00CB35A1"/>
    <w:rsid w:val="00CB51A1"/>
    <w:rsid w:val="00CB54B4"/>
    <w:rsid w:val="00CB6637"/>
    <w:rsid w:val="00CB7FB2"/>
    <w:rsid w:val="00CC0D6A"/>
    <w:rsid w:val="00CC14CB"/>
    <w:rsid w:val="00CC14E7"/>
    <w:rsid w:val="00CC1562"/>
    <w:rsid w:val="00CC27D6"/>
    <w:rsid w:val="00CC3042"/>
    <w:rsid w:val="00CC44B4"/>
    <w:rsid w:val="00CC4A97"/>
    <w:rsid w:val="00CC523B"/>
    <w:rsid w:val="00CC57F5"/>
    <w:rsid w:val="00CC5963"/>
    <w:rsid w:val="00CC5AF3"/>
    <w:rsid w:val="00CC6476"/>
    <w:rsid w:val="00CC710B"/>
    <w:rsid w:val="00CC7192"/>
    <w:rsid w:val="00CC77EA"/>
    <w:rsid w:val="00CD0EE0"/>
    <w:rsid w:val="00CD1062"/>
    <w:rsid w:val="00CD1FB2"/>
    <w:rsid w:val="00CD27A6"/>
    <w:rsid w:val="00CD2D6F"/>
    <w:rsid w:val="00CD3BA9"/>
    <w:rsid w:val="00CD3F09"/>
    <w:rsid w:val="00CD458B"/>
    <w:rsid w:val="00CD53E3"/>
    <w:rsid w:val="00CD62A5"/>
    <w:rsid w:val="00CD6ECD"/>
    <w:rsid w:val="00CE0918"/>
    <w:rsid w:val="00CE18B9"/>
    <w:rsid w:val="00CE2FDC"/>
    <w:rsid w:val="00CE3010"/>
    <w:rsid w:val="00CE3CB4"/>
    <w:rsid w:val="00CE3D80"/>
    <w:rsid w:val="00CE49ED"/>
    <w:rsid w:val="00CE51DF"/>
    <w:rsid w:val="00CE5DD0"/>
    <w:rsid w:val="00CF0289"/>
    <w:rsid w:val="00CF06FC"/>
    <w:rsid w:val="00CF1C74"/>
    <w:rsid w:val="00CF2A22"/>
    <w:rsid w:val="00CF2B6A"/>
    <w:rsid w:val="00CF36FB"/>
    <w:rsid w:val="00CF419D"/>
    <w:rsid w:val="00CF447A"/>
    <w:rsid w:val="00CF657F"/>
    <w:rsid w:val="00CF699E"/>
    <w:rsid w:val="00CF69A9"/>
    <w:rsid w:val="00CF7A3E"/>
    <w:rsid w:val="00CF7AF1"/>
    <w:rsid w:val="00CF7F66"/>
    <w:rsid w:val="00D001E8"/>
    <w:rsid w:val="00D004CA"/>
    <w:rsid w:val="00D007E2"/>
    <w:rsid w:val="00D00AEF"/>
    <w:rsid w:val="00D0108F"/>
    <w:rsid w:val="00D01659"/>
    <w:rsid w:val="00D01914"/>
    <w:rsid w:val="00D01C6B"/>
    <w:rsid w:val="00D021F0"/>
    <w:rsid w:val="00D02439"/>
    <w:rsid w:val="00D02DE6"/>
    <w:rsid w:val="00D048D2"/>
    <w:rsid w:val="00D04918"/>
    <w:rsid w:val="00D04A0F"/>
    <w:rsid w:val="00D051B0"/>
    <w:rsid w:val="00D05DB9"/>
    <w:rsid w:val="00D06A4C"/>
    <w:rsid w:val="00D06CE6"/>
    <w:rsid w:val="00D06D2F"/>
    <w:rsid w:val="00D07CD5"/>
    <w:rsid w:val="00D1040E"/>
    <w:rsid w:val="00D1044F"/>
    <w:rsid w:val="00D10586"/>
    <w:rsid w:val="00D11C1E"/>
    <w:rsid w:val="00D1219F"/>
    <w:rsid w:val="00D129EC"/>
    <w:rsid w:val="00D13AF2"/>
    <w:rsid w:val="00D142C0"/>
    <w:rsid w:val="00D14E36"/>
    <w:rsid w:val="00D15649"/>
    <w:rsid w:val="00D206EF"/>
    <w:rsid w:val="00D21D10"/>
    <w:rsid w:val="00D2352C"/>
    <w:rsid w:val="00D23D86"/>
    <w:rsid w:val="00D23E81"/>
    <w:rsid w:val="00D2452D"/>
    <w:rsid w:val="00D24C6C"/>
    <w:rsid w:val="00D2565E"/>
    <w:rsid w:val="00D25E35"/>
    <w:rsid w:val="00D306C6"/>
    <w:rsid w:val="00D30B0D"/>
    <w:rsid w:val="00D30B5A"/>
    <w:rsid w:val="00D31063"/>
    <w:rsid w:val="00D31B1C"/>
    <w:rsid w:val="00D334DD"/>
    <w:rsid w:val="00D33879"/>
    <w:rsid w:val="00D33AFE"/>
    <w:rsid w:val="00D33F96"/>
    <w:rsid w:val="00D34F2C"/>
    <w:rsid w:val="00D359CD"/>
    <w:rsid w:val="00D36722"/>
    <w:rsid w:val="00D379D0"/>
    <w:rsid w:val="00D37D4D"/>
    <w:rsid w:val="00D412BC"/>
    <w:rsid w:val="00D4320A"/>
    <w:rsid w:val="00D43BED"/>
    <w:rsid w:val="00D4489C"/>
    <w:rsid w:val="00D44D33"/>
    <w:rsid w:val="00D46CD0"/>
    <w:rsid w:val="00D4717C"/>
    <w:rsid w:val="00D478D1"/>
    <w:rsid w:val="00D47BD1"/>
    <w:rsid w:val="00D511AC"/>
    <w:rsid w:val="00D51BD1"/>
    <w:rsid w:val="00D51C54"/>
    <w:rsid w:val="00D5357A"/>
    <w:rsid w:val="00D53BF6"/>
    <w:rsid w:val="00D540F8"/>
    <w:rsid w:val="00D545FB"/>
    <w:rsid w:val="00D5492C"/>
    <w:rsid w:val="00D54A06"/>
    <w:rsid w:val="00D55038"/>
    <w:rsid w:val="00D5515F"/>
    <w:rsid w:val="00D55899"/>
    <w:rsid w:val="00D5626A"/>
    <w:rsid w:val="00D5679B"/>
    <w:rsid w:val="00D5717E"/>
    <w:rsid w:val="00D57C57"/>
    <w:rsid w:val="00D57E46"/>
    <w:rsid w:val="00D57ECB"/>
    <w:rsid w:val="00D611C2"/>
    <w:rsid w:val="00D61C7B"/>
    <w:rsid w:val="00D6264D"/>
    <w:rsid w:val="00D62F1A"/>
    <w:rsid w:val="00D63251"/>
    <w:rsid w:val="00D63662"/>
    <w:rsid w:val="00D64A35"/>
    <w:rsid w:val="00D6512D"/>
    <w:rsid w:val="00D65F73"/>
    <w:rsid w:val="00D67577"/>
    <w:rsid w:val="00D67624"/>
    <w:rsid w:val="00D701A7"/>
    <w:rsid w:val="00D70D4F"/>
    <w:rsid w:val="00D70F4C"/>
    <w:rsid w:val="00D7101F"/>
    <w:rsid w:val="00D72234"/>
    <w:rsid w:val="00D73671"/>
    <w:rsid w:val="00D752F6"/>
    <w:rsid w:val="00D75502"/>
    <w:rsid w:val="00D80F5F"/>
    <w:rsid w:val="00D80F94"/>
    <w:rsid w:val="00D810BD"/>
    <w:rsid w:val="00D814F0"/>
    <w:rsid w:val="00D8198D"/>
    <w:rsid w:val="00D82498"/>
    <w:rsid w:val="00D83BF1"/>
    <w:rsid w:val="00D83D7F"/>
    <w:rsid w:val="00D83ECC"/>
    <w:rsid w:val="00D8520B"/>
    <w:rsid w:val="00D8578C"/>
    <w:rsid w:val="00D8621A"/>
    <w:rsid w:val="00D878F7"/>
    <w:rsid w:val="00D90D94"/>
    <w:rsid w:val="00D912BB"/>
    <w:rsid w:val="00D91520"/>
    <w:rsid w:val="00D91599"/>
    <w:rsid w:val="00D91FD7"/>
    <w:rsid w:val="00D92000"/>
    <w:rsid w:val="00D922F6"/>
    <w:rsid w:val="00D92B95"/>
    <w:rsid w:val="00D94187"/>
    <w:rsid w:val="00D9437A"/>
    <w:rsid w:val="00D944B5"/>
    <w:rsid w:val="00D94664"/>
    <w:rsid w:val="00D94CFF"/>
    <w:rsid w:val="00D94DB4"/>
    <w:rsid w:val="00D951CC"/>
    <w:rsid w:val="00D953CF"/>
    <w:rsid w:val="00D954C2"/>
    <w:rsid w:val="00D9572F"/>
    <w:rsid w:val="00D95A00"/>
    <w:rsid w:val="00D968B6"/>
    <w:rsid w:val="00D9742A"/>
    <w:rsid w:val="00D979FF"/>
    <w:rsid w:val="00D97D60"/>
    <w:rsid w:val="00DA0761"/>
    <w:rsid w:val="00DA0B43"/>
    <w:rsid w:val="00DA0C10"/>
    <w:rsid w:val="00DA0FF0"/>
    <w:rsid w:val="00DA194D"/>
    <w:rsid w:val="00DA1AE7"/>
    <w:rsid w:val="00DA2B99"/>
    <w:rsid w:val="00DA2DE0"/>
    <w:rsid w:val="00DA3219"/>
    <w:rsid w:val="00DA3527"/>
    <w:rsid w:val="00DA356A"/>
    <w:rsid w:val="00DA3933"/>
    <w:rsid w:val="00DA4049"/>
    <w:rsid w:val="00DA4204"/>
    <w:rsid w:val="00DA422B"/>
    <w:rsid w:val="00DA4343"/>
    <w:rsid w:val="00DA4F14"/>
    <w:rsid w:val="00DA57EC"/>
    <w:rsid w:val="00DA5E66"/>
    <w:rsid w:val="00DA6E39"/>
    <w:rsid w:val="00DA6E78"/>
    <w:rsid w:val="00DA7554"/>
    <w:rsid w:val="00DA7609"/>
    <w:rsid w:val="00DA7E5B"/>
    <w:rsid w:val="00DB0E71"/>
    <w:rsid w:val="00DB1217"/>
    <w:rsid w:val="00DB20A0"/>
    <w:rsid w:val="00DB2452"/>
    <w:rsid w:val="00DB25C1"/>
    <w:rsid w:val="00DB2D2A"/>
    <w:rsid w:val="00DB2DA0"/>
    <w:rsid w:val="00DB2EB8"/>
    <w:rsid w:val="00DB3B01"/>
    <w:rsid w:val="00DB47E5"/>
    <w:rsid w:val="00DB4D13"/>
    <w:rsid w:val="00DB51B1"/>
    <w:rsid w:val="00DB5288"/>
    <w:rsid w:val="00DC0099"/>
    <w:rsid w:val="00DC04A3"/>
    <w:rsid w:val="00DC0BDA"/>
    <w:rsid w:val="00DC0D39"/>
    <w:rsid w:val="00DC16CB"/>
    <w:rsid w:val="00DC1FFA"/>
    <w:rsid w:val="00DC3716"/>
    <w:rsid w:val="00DC4BF2"/>
    <w:rsid w:val="00DC5B4D"/>
    <w:rsid w:val="00DC640F"/>
    <w:rsid w:val="00DC6823"/>
    <w:rsid w:val="00DC7068"/>
    <w:rsid w:val="00DC732D"/>
    <w:rsid w:val="00DC7F5D"/>
    <w:rsid w:val="00DD01A0"/>
    <w:rsid w:val="00DD0C76"/>
    <w:rsid w:val="00DD10C8"/>
    <w:rsid w:val="00DD1FD7"/>
    <w:rsid w:val="00DD233F"/>
    <w:rsid w:val="00DD37D5"/>
    <w:rsid w:val="00DD3963"/>
    <w:rsid w:val="00DD3D90"/>
    <w:rsid w:val="00DD483F"/>
    <w:rsid w:val="00DD4A08"/>
    <w:rsid w:val="00DD4E66"/>
    <w:rsid w:val="00DD4ECC"/>
    <w:rsid w:val="00DD5B1F"/>
    <w:rsid w:val="00DD6128"/>
    <w:rsid w:val="00DD6684"/>
    <w:rsid w:val="00DD7003"/>
    <w:rsid w:val="00DD7708"/>
    <w:rsid w:val="00DE1534"/>
    <w:rsid w:val="00DE1855"/>
    <w:rsid w:val="00DE1AE2"/>
    <w:rsid w:val="00DE2A3C"/>
    <w:rsid w:val="00DE4676"/>
    <w:rsid w:val="00DE63E9"/>
    <w:rsid w:val="00DE7453"/>
    <w:rsid w:val="00DE7498"/>
    <w:rsid w:val="00DE757A"/>
    <w:rsid w:val="00DE7DF1"/>
    <w:rsid w:val="00DF0307"/>
    <w:rsid w:val="00DF04D5"/>
    <w:rsid w:val="00DF1F43"/>
    <w:rsid w:val="00DF1FC3"/>
    <w:rsid w:val="00DF40C6"/>
    <w:rsid w:val="00DF49BD"/>
    <w:rsid w:val="00DF4B99"/>
    <w:rsid w:val="00DF4C59"/>
    <w:rsid w:val="00DF4D96"/>
    <w:rsid w:val="00DF4E93"/>
    <w:rsid w:val="00DF53CC"/>
    <w:rsid w:val="00DF5592"/>
    <w:rsid w:val="00DF5D1D"/>
    <w:rsid w:val="00DF68FF"/>
    <w:rsid w:val="00DF6E04"/>
    <w:rsid w:val="00DF7CDF"/>
    <w:rsid w:val="00E00850"/>
    <w:rsid w:val="00E0171B"/>
    <w:rsid w:val="00E01F0E"/>
    <w:rsid w:val="00E03574"/>
    <w:rsid w:val="00E0362F"/>
    <w:rsid w:val="00E03FA8"/>
    <w:rsid w:val="00E054DF"/>
    <w:rsid w:val="00E06AE0"/>
    <w:rsid w:val="00E0743C"/>
    <w:rsid w:val="00E076C5"/>
    <w:rsid w:val="00E10148"/>
    <w:rsid w:val="00E1037B"/>
    <w:rsid w:val="00E108F9"/>
    <w:rsid w:val="00E10F92"/>
    <w:rsid w:val="00E117D7"/>
    <w:rsid w:val="00E1195D"/>
    <w:rsid w:val="00E11A5A"/>
    <w:rsid w:val="00E11B58"/>
    <w:rsid w:val="00E11B93"/>
    <w:rsid w:val="00E11D49"/>
    <w:rsid w:val="00E12346"/>
    <w:rsid w:val="00E12875"/>
    <w:rsid w:val="00E12A46"/>
    <w:rsid w:val="00E12BA2"/>
    <w:rsid w:val="00E12C5B"/>
    <w:rsid w:val="00E12E52"/>
    <w:rsid w:val="00E13071"/>
    <w:rsid w:val="00E13C1C"/>
    <w:rsid w:val="00E14329"/>
    <w:rsid w:val="00E1469F"/>
    <w:rsid w:val="00E14CB0"/>
    <w:rsid w:val="00E15B41"/>
    <w:rsid w:val="00E1635A"/>
    <w:rsid w:val="00E16CB5"/>
    <w:rsid w:val="00E207E3"/>
    <w:rsid w:val="00E2167F"/>
    <w:rsid w:val="00E234E6"/>
    <w:rsid w:val="00E23DFA"/>
    <w:rsid w:val="00E24B26"/>
    <w:rsid w:val="00E30C01"/>
    <w:rsid w:val="00E30EB0"/>
    <w:rsid w:val="00E32F46"/>
    <w:rsid w:val="00E33443"/>
    <w:rsid w:val="00E33838"/>
    <w:rsid w:val="00E33EDF"/>
    <w:rsid w:val="00E34086"/>
    <w:rsid w:val="00E34884"/>
    <w:rsid w:val="00E34F1B"/>
    <w:rsid w:val="00E35C6A"/>
    <w:rsid w:val="00E364E3"/>
    <w:rsid w:val="00E36F42"/>
    <w:rsid w:val="00E36F88"/>
    <w:rsid w:val="00E37299"/>
    <w:rsid w:val="00E37ABF"/>
    <w:rsid w:val="00E37DD2"/>
    <w:rsid w:val="00E41802"/>
    <w:rsid w:val="00E41F2A"/>
    <w:rsid w:val="00E420B5"/>
    <w:rsid w:val="00E429E9"/>
    <w:rsid w:val="00E42F25"/>
    <w:rsid w:val="00E44F35"/>
    <w:rsid w:val="00E45387"/>
    <w:rsid w:val="00E455B6"/>
    <w:rsid w:val="00E4683D"/>
    <w:rsid w:val="00E502AB"/>
    <w:rsid w:val="00E50831"/>
    <w:rsid w:val="00E50E0B"/>
    <w:rsid w:val="00E50EF3"/>
    <w:rsid w:val="00E51EBE"/>
    <w:rsid w:val="00E53804"/>
    <w:rsid w:val="00E53A79"/>
    <w:rsid w:val="00E55B56"/>
    <w:rsid w:val="00E55FC5"/>
    <w:rsid w:val="00E56216"/>
    <w:rsid w:val="00E5675D"/>
    <w:rsid w:val="00E56A11"/>
    <w:rsid w:val="00E56BBF"/>
    <w:rsid w:val="00E57343"/>
    <w:rsid w:val="00E61C98"/>
    <w:rsid w:val="00E61E85"/>
    <w:rsid w:val="00E62322"/>
    <w:rsid w:val="00E626CC"/>
    <w:rsid w:val="00E63175"/>
    <w:rsid w:val="00E6406B"/>
    <w:rsid w:val="00E64187"/>
    <w:rsid w:val="00E6427A"/>
    <w:rsid w:val="00E646AB"/>
    <w:rsid w:val="00E6501B"/>
    <w:rsid w:val="00E652DE"/>
    <w:rsid w:val="00E669AA"/>
    <w:rsid w:val="00E67139"/>
    <w:rsid w:val="00E701C3"/>
    <w:rsid w:val="00E70921"/>
    <w:rsid w:val="00E72DE6"/>
    <w:rsid w:val="00E72E9A"/>
    <w:rsid w:val="00E72FE9"/>
    <w:rsid w:val="00E73311"/>
    <w:rsid w:val="00E73745"/>
    <w:rsid w:val="00E749D2"/>
    <w:rsid w:val="00E75CCD"/>
    <w:rsid w:val="00E75CE8"/>
    <w:rsid w:val="00E75F8E"/>
    <w:rsid w:val="00E76832"/>
    <w:rsid w:val="00E76C1B"/>
    <w:rsid w:val="00E77A69"/>
    <w:rsid w:val="00E77A88"/>
    <w:rsid w:val="00E77CA0"/>
    <w:rsid w:val="00E77FE9"/>
    <w:rsid w:val="00E805BA"/>
    <w:rsid w:val="00E8196C"/>
    <w:rsid w:val="00E81A4C"/>
    <w:rsid w:val="00E81FC6"/>
    <w:rsid w:val="00E82B72"/>
    <w:rsid w:val="00E8306F"/>
    <w:rsid w:val="00E833C2"/>
    <w:rsid w:val="00E83C41"/>
    <w:rsid w:val="00E8413B"/>
    <w:rsid w:val="00E8424B"/>
    <w:rsid w:val="00E85986"/>
    <w:rsid w:val="00E86935"/>
    <w:rsid w:val="00E86FAC"/>
    <w:rsid w:val="00E87CB2"/>
    <w:rsid w:val="00E91043"/>
    <w:rsid w:val="00E9209E"/>
    <w:rsid w:val="00E92BA6"/>
    <w:rsid w:val="00E93470"/>
    <w:rsid w:val="00E93813"/>
    <w:rsid w:val="00E94261"/>
    <w:rsid w:val="00E943B0"/>
    <w:rsid w:val="00E94B39"/>
    <w:rsid w:val="00E95946"/>
    <w:rsid w:val="00E960AB"/>
    <w:rsid w:val="00E96C69"/>
    <w:rsid w:val="00E97322"/>
    <w:rsid w:val="00E97DF8"/>
    <w:rsid w:val="00EA0630"/>
    <w:rsid w:val="00EA1E28"/>
    <w:rsid w:val="00EA2155"/>
    <w:rsid w:val="00EA2251"/>
    <w:rsid w:val="00EA2509"/>
    <w:rsid w:val="00EA2C09"/>
    <w:rsid w:val="00EA2CB8"/>
    <w:rsid w:val="00EA3127"/>
    <w:rsid w:val="00EA3BE1"/>
    <w:rsid w:val="00EA4CB4"/>
    <w:rsid w:val="00EA4FC2"/>
    <w:rsid w:val="00EA63F9"/>
    <w:rsid w:val="00EA679E"/>
    <w:rsid w:val="00EA6821"/>
    <w:rsid w:val="00EA71EE"/>
    <w:rsid w:val="00EA7C75"/>
    <w:rsid w:val="00EA7CC9"/>
    <w:rsid w:val="00EA7DDD"/>
    <w:rsid w:val="00EB03D0"/>
    <w:rsid w:val="00EB073D"/>
    <w:rsid w:val="00EB1280"/>
    <w:rsid w:val="00EB1471"/>
    <w:rsid w:val="00EB20AC"/>
    <w:rsid w:val="00EB35EA"/>
    <w:rsid w:val="00EB3873"/>
    <w:rsid w:val="00EB3C3B"/>
    <w:rsid w:val="00EB451F"/>
    <w:rsid w:val="00EB4BE5"/>
    <w:rsid w:val="00EB4C4C"/>
    <w:rsid w:val="00EB5316"/>
    <w:rsid w:val="00EB579F"/>
    <w:rsid w:val="00EB5F32"/>
    <w:rsid w:val="00EB630F"/>
    <w:rsid w:val="00EB7927"/>
    <w:rsid w:val="00EC0C6B"/>
    <w:rsid w:val="00EC13E6"/>
    <w:rsid w:val="00EC1739"/>
    <w:rsid w:val="00EC2872"/>
    <w:rsid w:val="00EC2E95"/>
    <w:rsid w:val="00EC3946"/>
    <w:rsid w:val="00EC4D19"/>
    <w:rsid w:val="00EC4EEF"/>
    <w:rsid w:val="00EC5189"/>
    <w:rsid w:val="00EC59A6"/>
    <w:rsid w:val="00EC5EF2"/>
    <w:rsid w:val="00EC5F9C"/>
    <w:rsid w:val="00EC6AE7"/>
    <w:rsid w:val="00EC7085"/>
    <w:rsid w:val="00EC78EF"/>
    <w:rsid w:val="00EC7B9E"/>
    <w:rsid w:val="00ED0167"/>
    <w:rsid w:val="00ED0522"/>
    <w:rsid w:val="00ED0C49"/>
    <w:rsid w:val="00ED0C99"/>
    <w:rsid w:val="00ED0E74"/>
    <w:rsid w:val="00ED0EA1"/>
    <w:rsid w:val="00ED1AEC"/>
    <w:rsid w:val="00ED2744"/>
    <w:rsid w:val="00ED281C"/>
    <w:rsid w:val="00ED2CD4"/>
    <w:rsid w:val="00ED30C4"/>
    <w:rsid w:val="00ED4539"/>
    <w:rsid w:val="00ED47C9"/>
    <w:rsid w:val="00ED600B"/>
    <w:rsid w:val="00ED7512"/>
    <w:rsid w:val="00ED7A49"/>
    <w:rsid w:val="00EE091B"/>
    <w:rsid w:val="00EE1DDC"/>
    <w:rsid w:val="00EE1EBF"/>
    <w:rsid w:val="00EE2122"/>
    <w:rsid w:val="00EE3BB2"/>
    <w:rsid w:val="00EE419B"/>
    <w:rsid w:val="00EE4F1F"/>
    <w:rsid w:val="00EE4FE0"/>
    <w:rsid w:val="00EE6A7F"/>
    <w:rsid w:val="00EE7A7C"/>
    <w:rsid w:val="00EF0118"/>
    <w:rsid w:val="00EF069A"/>
    <w:rsid w:val="00EF16BD"/>
    <w:rsid w:val="00EF18C8"/>
    <w:rsid w:val="00EF2848"/>
    <w:rsid w:val="00EF3440"/>
    <w:rsid w:val="00EF3BA5"/>
    <w:rsid w:val="00EF3D33"/>
    <w:rsid w:val="00EF3D8D"/>
    <w:rsid w:val="00EF45EB"/>
    <w:rsid w:val="00EF53BF"/>
    <w:rsid w:val="00EF53E5"/>
    <w:rsid w:val="00EF63E1"/>
    <w:rsid w:val="00EF667C"/>
    <w:rsid w:val="00EF7FCF"/>
    <w:rsid w:val="00F00A4E"/>
    <w:rsid w:val="00F00CF6"/>
    <w:rsid w:val="00F02C00"/>
    <w:rsid w:val="00F03E18"/>
    <w:rsid w:val="00F040DC"/>
    <w:rsid w:val="00F042B2"/>
    <w:rsid w:val="00F042E3"/>
    <w:rsid w:val="00F04CF8"/>
    <w:rsid w:val="00F05600"/>
    <w:rsid w:val="00F05905"/>
    <w:rsid w:val="00F05D92"/>
    <w:rsid w:val="00F062AF"/>
    <w:rsid w:val="00F068B7"/>
    <w:rsid w:val="00F07E77"/>
    <w:rsid w:val="00F106A0"/>
    <w:rsid w:val="00F10AA9"/>
    <w:rsid w:val="00F113DD"/>
    <w:rsid w:val="00F1170B"/>
    <w:rsid w:val="00F118CC"/>
    <w:rsid w:val="00F1276F"/>
    <w:rsid w:val="00F139C9"/>
    <w:rsid w:val="00F13FF6"/>
    <w:rsid w:val="00F17545"/>
    <w:rsid w:val="00F20470"/>
    <w:rsid w:val="00F20A42"/>
    <w:rsid w:val="00F20B07"/>
    <w:rsid w:val="00F211E8"/>
    <w:rsid w:val="00F21AC5"/>
    <w:rsid w:val="00F21C93"/>
    <w:rsid w:val="00F222B7"/>
    <w:rsid w:val="00F223A8"/>
    <w:rsid w:val="00F2283E"/>
    <w:rsid w:val="00F230C8"/>
    <w:rsid w:val="00F2346A"/>
    <w:rsid w:val="00F23550"/>
    <w:rsid w:val="00F2394F"/>
    <w:rsid w:val="00F23C02"/>
    <w:rsid w:val="00F25CB9"/>
    <w:rsid w:val="00F25F7A"/>
    <w:rsid w:val="00F26636"/>
    <w:rsid w:val="00F2673A"/>
    <w:rsid w:val="00F26968"/>
    <w:rsid w:val="00F26F15"/>
    <w:rsid w:val="00F273AA"/>
    <w:rsid w:val="00F301FB"/>
    <w:rsid w:val="00F30D66"/>
    <w:rsid w:val="00F30D81"/>
    <w:rsid w:val="00F310F7"/>
    <w:rsid w:val="00F31112"/>
    <w:rsid w:val="00F3166D"/>
    <w:rsid w:val="00F31683"/>
    <w:rsid w:val="00F31F83"/>
    <w:rsid w:val="00F3221B"/>
    <w:rsid w:val="00F32328"/>
    <w:rsid w:val="00F32A66"/>
    <w:rsid w:val="00F32F77"/>
    <w:rsid w:val="00F33A32"/>
    <w:rsid w:val="00F33B4D"/>
    <w:rsid w:val="00F33DFE"/>
    <w:rsid w:val="00F34499"/>
    <w:rsid w:val="00F346CB"/>
    <w:rsid w:val="00F34DB9"/>
    <w:rsid w:val="00F35D8A"/>
    <w:rsid w:val="00F36590"/>
    <w:rsid w:val="00F379A7"/>
    <w:rsid w:val="00F40354"/>
    <w:rsid w:val="00F40786"/>
    <w:rsid w:val="00F40B6F"/>
    <w:rsid w:val="00F413CA"/>
    <w:rsid w:val="00F41DA5"/>
    <w:rsid w:val="00F41FC1"/>
    <w:rsid w:val="00F42C34"/>
    <w:rsid w:val="00F4430D"/>
    <w:rsid w:val="00F44581"/>
    <w:rsid w:val="00F44B6A"/>
    <w:rsid w:val="00F44F23"/>
    <w:rsid w:val="00F45066"/>
    <w:rsid w:val="00F45359"/>
    <w:rsid w:val="00F4596E"/>
    <w:rsid w:val="00F462B3"/>
    <w:rsid w:val="00F46495"/>
    <w:rsid w:val="00F467E6"/>
    <w:rsid w:val="00F46A40"/>
    <w:rsid w:val="00F46ABB"/>
    <w:rsid w:val="00F470FE"/>
    <w:rsid w:val="00F47275"/>
    <w:rsid w:val="00F47DE7"/>
    <w:rsid w:val="00F5178F"/>
    <w:rsid w:val="00F517D2"/>
    <w:rsid w:val="00F519BF"/>
    <w:rsid w:val="00F51FF8"/>
    <w:rsid w:val="00F52141"/>
    <w:rsid w:val="00F529E5"/>
    <w:rsid w:val="00F52BAC"/>
    <w:rsid w:val="00F53A6B"/>
    <w:rsid w:val="00F541B6"/>
    <w:rsid w:val="00F54B03"/>
    <w:rsid w:val="00F56BDA"/>
    <w:rsid w:val="00F571CF"/>
    <w:rsid w:val="00F572A8"/>
    <w:rsid w:val="00F573D2"/>
    <w:rsid w:val="00F60801"/>
    <w:rsid w:val="00F617C7"/>
    <w:rsid w:val="00F61ABE"/>
    <w:rsid w:val="00F61E66"/>
    <w:rsid w:val="00F6220A"/>
    <w:rsid w:val="00F62C3A"/>
    <w:rsid w:val="00F6311A"/>
    <w:rsid w:val="00F63D3D"/>
    <w:rsid w:val="00F64DE6"/>
    <w:rsid w:val="00F656CA"/>
    <w:rsid w:val="00F65F46"/>
    <w:rsid w:val="00F66D33"/>
    <w:rsid w:val="00F66E9F"/>
    <w:rsid w:val="00F6723E"/>
    <w:rsid w:val="00F70350"/>
    <w:rsid w:val="00F70AF6"/>
    <w:rsid w:val="00F71606"/>
    <w:rsid w:val="00F71CF6"/>
    <w:rsid w:val="00F72934"/>
    <w:rsid w:val="00F729C3"/>
    <w:rsid w:val="00F72C11"/>
    <w:rsid w:val="00F72C86"/>
    <w:rsid w:val="00F72DE6"/>
    <w:rsid w:val="00F730EC"/>
    <w:rsid w:val="00F7328F"/>
    <w:rsid w:val="00F73429"/>
    <w:rsid w:val="00F749E4"/>
    <w:rsid w:val="00F757BC"/>
    <w:rsid w:val="00F75C75"/>
    <w:rsid w:val="00F76D52"/>
    <w:rsid w:val="00F76E71"/>
    <w:rsid w:val="00F77247"/>
    <w:rsid w:val="00F77D8F"/>
    <w:rsid w:val="00F800BA"/>
    <w:rsid w:val="00F80809"/>
    <w:rsid w:val="00F8179D"/>
    <w:rsid w:val="00F82473"/>
    <w:rsid w:val="00F82FB7"/>
    <w:rsid w:val="00F83776"/>
    <w:rsid w:val="00F84758"/>
    <w:rsid w:val="00F854D6"/>
    <w:rsid w:val="00F860C3"/>
    <w:rsid w:val="00F87407"/>
    <w:rsid w:val="00F90734"/>
    <w:rsid w:val="00F90F58"/>
    <w:rsid w:val="00F91D6A"/>
    <w:rsid w:val="00F92229"/>
    <w:rsid w:val="00F92B78"/>
    <w:rsid w:val="00F92D60"/>
    <w:rsid w:val="00F9378A"/>
    <w:rsid w:val="00F96179"/>
    <w:rsid w:val="00F9626E"/>
    <w:rsid w:val="00F973D1"/>
    <w:rsid w:val="00F97980"/>
    <w:rsid w:val="00F97B2B"/>
    <w:rsid w:val="00F97D8E"/>
    <w:rsid w:val="00FA0105"/>
    <w:rsid w:val="00FA022A"/>
    <w:rsid w:val="00FA186F"/>
    <w:rsid w:val="00FA193B"/>
    <w:rsid w:val="00FA1A6C"/>
    <w:rsid w:val="00FA1B0E"/>
    <w:rsid w:val="00FA2B5E"/>
    <w:rsid w:val="00FA3620"/>
    <w:rsid w:val="00FA3667"/>
    <w:rsid w:val="00FA4102"/>
    <w:rsid w:val="00FA4AAF"/>
    <w:rsid w:val="00FA6BD5"/>
    <w:rsid w:val="00FA6C1B"/>
    <w:rsid w:val="00FA7540"/>
    <w:rsid w:val="00FA762C"/>
    <w:rsid w:val="00FB03FF"/>
    <w:rsid w:val="00FB1D5B"/>
    <w:rsid w:val="00FB2429"/>
    <w:rsid w:val="00FB4EE2"/>
    <w:rsid w:val="00FB597D"/>
    <w:rsid w:val="00FB67AB"/>
    <w:rsid w:val="00FB7923"/>
    <w:rsid w:val="00FC03A7"/>
    <w:rsid w:val="00FC16C8"/>
    <w:rsid w:val="00FC17FB"/>
    <w:rsid w:val="00FC3E5F"/>
    <w:rsid w:val="00FC49B3"/>
    <w:rsid w:val="00FC5F37"/>
    <w:rsid w:val="00FC627D"/>
    <w:rsid w:val="00FC64F7"/>
    <w:rsid w:val="00FC6E7F"/>
    <w:rsid w:val="00FC7AC9"/>
    <w:rsid w:val="00FC7F83"/>
    <w:rsid w:val="00FD076A"/>
    <w:rsid w:val="00FD086F"/>
    <w:rsid w:val="00FD1508"/>
    <w:rsid w:val="00FD1DD2"/>
    <w:rsid w:val="00FD36D6"/>
    <w:rsid w:val="00FD3869"/>
    <w:rsid w:val="00FD3AC3"/>
    <w:rsid w:val="00FD3EAD"/>
    <w:rsid w:val="00FD3ED5"/>
    <w:rsid w:val="00FD4355"/>
    <w:rsid w:val="00FD54E6"/>
    <w:rsid w:val="00FD66C9"/>
    <w:rsid w:val="00FD6853"/>
    <w:rsid w:val="00FD6FBC"/>
    <w:rsid w:val="00FD7B9F"/>
    <w:rsid w:val="00FE079E"/>
    <w:rsid w:val="00FE0F02"/>
    <w:rsid w:val="00FE1166"/>
    <w:rsid w:val="00FE1383"/>
    <w:rsid w:val="00FE296C"/>
    <w:rsid w:val="00FE37C8"/>
    <w:rsid w:val="00FE4AAF"/>
    <w:rsid w:val="00FE576C"/>
    <w:rsid w:val="00FE5CDA"/>
    <w:rsid w:val="00FE5ECF"/>
    <w:rsid w:val="00FE6BF2"/>
    <w:rsid w:val="00FE6C99"/>
    <w:rsid w:val="00FE7235"/>
    <w:rsid w:val="00FE7AE8"/>
    <w:rsid w:val="00FE7E8A"/>
    <w:rsid w:val="00FF027B"/>
    <w:rsid w:val="00FF02EF"/>
    <w:rsid w:val="00FF07A2"/>
    <w:rsid w:val="00FF07E7"/>
    <w:rsid w:val="00FF0A24"/>
    <w:rsid w:val="00FF2114"/>
    <w:rsid w:val="00FF22F1"/>
    <w:rsid w:val="00FF3371"/>
    <w:rsid w:val="00FF41DA"/>
    <w:rsid w:val="00FF61A4"/>
    <w:rsid w:val="00FF64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C8F0"/>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6B05"/>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02C0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4086A"/>
    <w:pPr>
      <w:keepNext/>
      <w:outlineLvl w:val="3"/>
    </w:pPr>
    <w:rPr>
      <w:rFonts w:ascii="Arial" w:hAnsi="Arial" w:cs="Arial"/>
      <w:b/>
      <w:bCs/>
      <w:color w:val="000000"/>
    </w:rPr>
  </w:style>
  <w:style w:type="paragraph" w:styleId="berschrift5">
    <w:name w:val="heading 5"/>
    <w:basedOn w:val="Standard"/>
    <w:next w:val="Standard"/>
    <w:link w:val="berschrift5Zchn"/>
    <w:uiPriority w:val="9"/>
    <w:unhideWhenUsed/>
    <w:qFormat/>
    <w:rsid w:val="00D62F1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berschrift3Zchn">
    <w:name w:val="Überschrift 3 Zchn"/>
    <w:basedOn w:val="Absatz-Standardschriftart"/>
    <w:link w:val="berschrift3"/>
    <w:uiPriority w:val="9"/>
    <w:rsid w:val="00302C03"/>
    <w:rPr>
      <w:rFonts w:asciiTheme="majorHAnsi" w:eastAsiaTheme="majorEastAsia" w:hAnsiTheme="majorHAnsi" w:cstheme="majorBidi"/>
      <w:b/>
      <w:bCs/>
      <w:color w:val="4F81BD" w:themeColor="accent1"/>
    </w:rPr>
  </w:style>
  <w:style w:type="character" w:customStyle="1" w:styleId="f005">
    <w:name w:val="f005"/>
    <w:basedOn w:val="Absatz-Standardschriftart"/>
    <w:rsid w:val="005D01B0"/>
  </w:style>
  <w:style w:type="paragraph" w:styleId="Kopfzeile">
    <w:name w:val="header"/>
    <w:basedOn w:val="Standard"/>
    <w:link w:val="KopfzeileZchn"/>
    <w:uiPriority w:val="99"/>
    <w:unhideWhenUsed/>
    <w:rsid w:val="005D01B0"/>
    <w:pPr>
      <w:tabs>
        <w:tab w:val="center" w:pos="4536"/>
        <w:tab w:val="right" w:pos="9072"/>
      </w:tabs>
    </w:pPr>
  </w:style>
  <w:style w:type="character" w:customStyle="1" w:styleId="KopfzeileZchn">
    <w:name w:val="Kopfzeile Zchn"/>
    <w:basedOn w:val="Absatz-Standardschriftart"/>
    <w:link w:val="Kopfzeile"/>
    <w:uiPriority w:val="99"/>
    <w:rsid w:val="005D01B0"/>
  </w:style>
  <w:style w:type="paragraph" w:styleId="Fuzeile">
    <w:name w:val="footer"/>
    <w:basedOn w:val="Standard"/>
    <w:link w:val="FuzeileZchn"/>
    <w:uiPriority w:val="99"/>
    <w:unhideWhenUsed/>
    <w:rsid w:val="005D01B0"/>
    <w:pPr>
      <w:tabs>
        <w:tab w:val="center" w:pos="4536"/>
        <w:tab w:val="right" w:pos="9072"/>
      </w:tabs>
    </w:pPr>
  </w:style>
  <w:style w:type="character" w:customStyle="1" w:styleId="FuzeileZchn">
    <w:name w:val="Fußzeile Zchn"/>
    <w:basedOn w:val="Absatz-Standardschriftart"/>
    <w:link w:val="Fuzeile"/>
    <w:uiPriority w:val="99"/>
    <w:rsid w:val="005D01B0"/>
  </w:style>
  <w:style w:type="paragraph" w:styleId="berarbeitung">
    <w:name w:val="Revision"/>
    <w:hidden/>
    <w:uiPriority w:val="99"/>
    <w:semiHidden/>
    <w:rsid w:val="002372B3"/>
  </w:style>
  <w:style w:type="character" w:styleId="NichtaufgelsteErwhnung">
    <w:name w:val="Unresolved Mention"/>
    <w:basedOn w:val="Absatz-Standardschriftart"/>
    <w:uiPriority w:val="99"/>
    <w:semiHidden/>
    <w:unhideWhenUsed/>
    <w:rsid w:val="008C6A7D"/>
    <w:rPr>
      <w:color w:val="808080"/>
      <w:shd w:val="clear" w:color="auto" w:fill="E6E6E6"/>
    </w:rPr>
  </w:style>
  <w:style w:type="paragraph" w:styleId="Textkrper">
    <w:name w:val="Body Text"/>
    <w:basedOn w:val="Standard"/>
    <w:link w:val="TextkrperZchn"/>
    <w:uiPriority w:val="99"/>
    <w:unhideWhenUsed/>
    <w:rsid w:val="00DF4E93"/>
    <w:pPr>
      <w:widowControl w:val="0"/>
      <w:tabs>
        <w:tab w:val="left" w:pos="284"/>
        <w:tab w:val="left" w:pos="2268"/>
      </w:tabs>
      <w:autoSpaceDE w:val="0"/>
      <w:autoSpaceDN w:val="0"/>
      <w:adjustRightInd w:val="0"/>
    </w:pPr>
    <w:rPr>
      <w:rFonts w:ascii="Arial" w:hAnsi="Arial" w:cs="Arial"/>
      <w:color w:val="000000"/>
      <w:lang w:val="en-GB"/>
    </w:rPr>
  </w:style>
  <w:style w:type="character" w:customStyle="1" w:styleId="TextkrperZchn">
    <w:name w:val="Textkörper Zchn"/>
    <w:basedOn w:val="Absatz-Standardschriftart"/>
    <w:link w:val="Textkrper"/>
    <w:uiPriority w:val="99"/>
    <w:rsid w:val="00DF4E93"/>
    <w:rPr>
      <w:rFonts w:ascii="Arial" w:hAnsi="Arial" w:cs="Arial"/>
      <w:color w:val="000000"/>
      <w:lang w:val="en-GB"/>
    </w:rPr>
  </w:style>
  <w:style w:type="paragraph" w:styleId="Textkrper2">
    <w:name w:val="Body Text 2"/>
    <w:basedOn w:val="Standard"/>
    <w:link w:val="Textkrper2Zchn"/>
    <w:uiPriority w:val="99"/>
    <w:unhideWhenUsed/>
    <w:rsid w:val="003F7C16"/>
    <w:pPr>
      <w:tabs>
        <w:tab w:val="left" w:pos="0"/>
        <w:tab w:val="left" w:pos="567"/>
      </w:tabs>
      <w:spacing w:before="40" w:after="120"/>
      <w:ind w:right="-143"/>
      <w:jc w:val="both"/>
    </w:pPr>
    <w:rPr>
      <w:rFonts w:ascii="Arial" w:hAnsi="Arial" w:cs="Arial"/>
      <w:lang w:val="en-US"/>
    </w:rPr>
  </w:style>
  <w:style w:type="character" w:customStyle="1" w:styleId="Textkrper2Zchn">
    <w:name w:val="Textkörper 2 Zchn"/>
    <w:basedOn w:val="Absatz-Standardschriftart"/>
    <w:link w:val="Textkrper2"/>
    <w:uiPriority w:val="99"/>
    <w:rsid w:val="003F7C16"/>
    <w:rPr>
      <w:rFonts w:ascii="Arial" w:hAnsi="Arial" w:cs="Arial"/>
      <w:lang w:val="en-US"/>
    </w:rPr>
  </w:style>
  <w:style w:type="paragraph" w:styleId="Textkrper3">
    <w:name w:val="Body Text 3"/>
    <w:basedOn w:val="Standard"/>
    <w:link w:val="Textkrper3Zchn"/>
    <w:uiPriority w:val="99"/>
    <w:unhideWhenUsed/>
    <w:rsid w:val="004D518D"/>
    <w:pPr>
      <w:jc w:val="both"/>
    </w:pPr>
    <w:rPr>
      <w:rFonts w:ascii="Arial" w:hAnsi="Arial" w:cs="Arial"/>
      <w:lang w:val="en-GB"/>
    </w:rPr>
  </w:style>
  <w:style w:type="character" w:customStyle="1" w:styleId="Textkrper3Zchn">
    <w:name w:val="Textkörper 3 Zchn"/>
    <w:basedOn w:val="Absatz-Standardschriftart"/>
    <w:link w:val="Textkrper3"/>
    <w:uiPriority w:val="99"/>
    <w:rsid w:val="004D518D"/>
    <w:rPr>
      <w:rFonts w:ascii="Arial" w:hAnsi="Arial" w:cs="Arial"/>
      <w:lang w:val="en-GB"/>
    </w:rPr>
  </w:style>
  <w:style w:type="paragraph" w:styleId="HTMLVorformatiert">
    <w:name w:val="HTML Preformatted"/>
    <w:basedOn w:val="Standard"/>
    <w:link w:val="HTMLVorformatiertZchn"/>
    <w:uiPriority w:val="99"/>
    <w:unhideWhenUsed/>
    <w:rsid w:val="0079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97F2C"/>
    <w:rPr>
      <w:rFonts w:ascii="Courier New" w:eastAsia="Times New Roman" w:hAnsi="Courier New" w:cs="Courier New"/>
      <w:sz w:val="20"/>
      <w:szCs w:val="20"/>
      <w:lang w:eastAsia="de-DE"/>
    </w:rPr>
  </w:style>
  <w:style w:type="paragraph" w:styleId="Textkrper-Einzug2">
    <w:name w:val="Body Text Indent 2"/>
    <w:basedOn w:val="Standard"/>
    <w:link w:val="Textkrper-Einzug2Zchn"/>
    <w:uiPriority w:val="99"/>
    <w:unhideWhenUsed/>
    <w:rsid w:val="00797F2C"/>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797F2C"/>
    <w:rPr>
      <w:rFonts w:ascii="Arial" w:hAnsi="Arial" w:cs="Arial"/>
      <w:lang w:val="en-US"/>
    </w:rPr>
  </w:style>
  <w:style w:type="paragraph" w:customStyle="1" w:styleId="MathLabel">
    <w:name w:val="Math+Label"/>
    <w:basedOn w:val="Standard"/>
    <w:next w:val="Standard"/>
    <w:uiPriority w:val="99"/>
    <w:rsid w:val="00797F2C"/>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797F2C"/>
  </w:style>
  <w:style w:type="character" w:customStyle="1" w:styleId="mn">
    <w:name w:val="mn"/>
    <w:basedOn w:val="Absatz-Standardschriftart"/>
    <w:rsid w:val="00797F2C"/>
  </w:style>
  <w:style w:type="character" w:customStyle="1" w:styleId="mo">
    <w:name w:val="mo"/>
    <w:basedOn w:val="Absatz-Standardschriftart"/>
    <w:rsid w:val="00797F2C"/>
  </w:style>
  <w:style w:type="character" w:customStyle="1" w:styleId="math-container">
    <w:name w:val="math-container"/>
    <w:basedOn w:val="Absatz-Standardschriftart"/>
    <w:rsid w:val="00797F2C"/>
  </w:style>
  <w:style w:type="character" w:customStyle="1" w:styleId="mtext">
    <w:name w:val="mtext"/>
    <w:basedOn w:val="Absatz-Standardschriftart"/>
    <w:rsid w:val="00797F2C"/>
  </w:style>
  <w:style w:type="character" w:customStyle="1" w:styleId="relativetime">
    <w:name w:val="relativetime"/>
    <w:basedOn w:val="Absatz-Standardschriftart"/>
    <w:rsid w:val="00797F2C"/>
  </w:style>
  <w:style w:type="paragraph" w:styleId="StandardWeb">
    <w:name w:val="Normal (Web)"/>
    <w:basedOn w:val="Standard"/>
    <w:uiPriority w:val="99"/>
    <w:semiHidden/>
    <w:unhideWhenUse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797F2C"/>
  </w:style>
  <w:style w:type="character" w:customStyle="1" w:styleId="pln">
    <w:name w:val="pln"/>
    <w:basedOn w:val="Absatz-Standardschriftart"/>
    <w:rsid w:val="00797F2C"/>
  </w:style>
  <w:style w:type="character" w:customStyle="1" w:styleId="pun">
    <w:name w:val="pun"/>
    <w:basedOn w:val="Absatz-Standardschriftart"/>
    <w:rsid w:val="00797F2C"/>
  </w:style>
  <w:style w:type="character" w:customStyle="1" w:styleId="lit">
    <w:name w:val="lit"/>
    <w:basedOn w:val="Absatz-Standardschriftart"/>
    <w:rsid w:val="00797F2C"/>
  </w:style>
  <w:style w:type="character" w:customStyle="1" w:styleId="str">
    <w:name w:val="str"/>
    <w:basedOn w:val="Absatz-Standardschriftart"/>
    <w:rsid w:val="00797F2C"/>
  </w:style>
  <w:style w:type="paragraph" w:customStyle="1" w:styleId="section">
    <w:name w:val="section"/>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797F2C"/>
  </w:style>
  <w:style w:type="paragraph" w:customStyle="1" w:styleId="input">
    <w:name w:val="in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797F2C"/>
  </w:style>
  <w:style w:type="character" w:customStyle="1" w:styleId="tiinline">
    <w:name w:val="tiinline"/>
    <w:basedOn w:val="Absatz-Standardschriftart"/>
    <w:rsid w:val="00797F2C"/>
  </w:style>
  <w:style w:type="character" w:customStyle="1" w:styleId="mw-headline">
    <w:name w:val="mw-headline"/>
    <w:basedOn w:val="Absatz-Standardschriftart"/>
    <w:rsid w:val="00797F2C"/>
  </w:style>
  <w:style w:type="character" w:customStyle="1" w:styleId="texhtml">
    <w:name w:val="texhtml"/>
    <w:basedOn w:val="Absatz-Standardschriftart"/>
    <w:rsid w:val="00797F2C"/>
  </w:style>
  <w:style w:type="character" w:customStyle="1" w:styleId="mwe-math-mathml-inline">
    <w:name w:val="mwe-math-mathml-inline"/>
    <w:basedOn w:val="Absatz-Standardschriftart"/>
    <w:rsid w:val="00797F2C"/>
  </w:style>
  <w:style w:type="paragraph" w:customStyle="1" w:styleId="MALTextVoreinstellung">
    <w:name w:val="MAL Text (Voreinstellung)"/>
    <w:basedOn w:val="Standard"/>
    <w:link w:val="MALTextVoreinstellungZchn"/>
    <w:qFormat/>
    <w:rsid w:val="00797F2C"/>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797F2C"/>
    <w:rPr>
      <w:rFonts w:ascii="Verdana" w:hAnsi="Verdana"/>
    </w:rPr>
  </w:style>
  <w:style w:type="character" w:styleId="Kommentarzeichen">
    <w:name w:val="annotation reference"/>
    <w:basedOn w:val="Absatz-Standardschriftart"/>
    <w:rsid w:val="00797F2C"/>
    <w:rPr>
      <w:sz w:val="16"/>
      <w:szCs w:val="16"/>
    </w:rPr>
  </w:style>
  <w:style w:type="paragraph" w:styleId="Kommentartext">
    <w:name w:val="annotation text"/>
    <w:basedOn w:val="Standard"/>
    <w:link w:val="KommentartextZchn"/>
    <w:rsid w:val="00797F2C"/>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797F2C"/>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797F2C"/>
    <w:pPr>
      <w:numPr>
        <w:ilvl w:val="2"/>
        <w:numId w:val="31"/>
      </w:numPr>
      <w:tabs>
        <w:tab w:val="clear" w:pos="567"/>
      </w:tabs>
      <w:spacing w:before="60"/>
      <w:ind w:left="2160" w:hanging="180"/>
    </w:pPr>
  </w:style>
  <w:style w:type="numbering" w:customStyle="1" w:styleId="MALNummerierungAbbTabLit">
    <w:name w:val="MAL Nummerierung Abb./Tab./Lit."/>
    <w:basedOn w:val="KeineListe"/>
    <w:uiPriority w:val="99"/>
    <w:rsid w:val="00797F2C"/>
    <w:pPr>
      <w:numPr>
        <w:numId w:val="31"/>
      </w:numPr>
    </w:pPr>
  </w:style>
  <w:style w:type="paragraph" w:customStyle="1" w:styleId="MALTabellenberschrift">
    <w:name w:val="MAL Tabellenüberschrift"/>
    <w:basedOn w:val="Standard"/>
    <w:next w:val="Standard"/>
    <w:qFormat/>
    <w:rsid w:val="00797F2C"/>
    <w:pPr>
      <w:numPr>
        <w:ilvl w:val="1"/>
        <w:numId w:val="31"/>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797F2C"/>
    <w:pPr>
      <w:numPr>
        <w:numId w:val="31"/>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797F2C"/>
    <w:pPr>
      <w:numPr>
        <w:ilvl w:val="5"/>
        <w:numId w:val="31"/>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797F2C"/>
    <w:pPr>
      <w:numPr>
        <w:ilvl w:val="6"/>
        <w:numId w:val="31"/>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797F2C"/>
    <w:pPr>
      <w:numPr>
        <w:ilvl w:val="7"/>
        <w:numId w:val="31"/>
      </w:numPr>
      <w:tabs>
        <w:tab w:val="left" w:pos="851"/>
        <w:tab w:val="num" w:pos="5760"/>
      </w:tabs>
      <w:spacing w:before="60"/>
      <w:ind w:left="5760" w:hanging="360"/>
    </w:pPr>
  </w:style>
  <w:style w:type="character" w:customStyle="1" w:styleId="berschrift5Zchn">
    <w:name w:val="Überschrift 5 Zchn"/>
    <w:basedOn w:val="Absatz-Standardschriftart"/>
    <w:link w:val="berschrift5"/>
    <w:uiPriority w:val="9"/>
    <w:rsid w:val="00D62F1A"/>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uiPriority w:val="9"/>
    <w:rsid w:val="00A4086A"/>
    <w:rPr>
      <w:rFonts w:ascii="Arial" w:hAnsi="Arial" w:cs="Arial"/>
      <w:b/>
      <w:bCs/>
      <w:color w:val="000000"/>
    </w:rPr>
  </w:style>
  <w:style w:type="character" w:customStyle="1" w:styleId="rynqvb">
    <w:name w:val="rynqvb"/>
    <w:basedOn w:val="Absatz-Standardschriftart"/>
    <w:rsid w:val="000C1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6176">
      <w:bodyDiv w:val="1"/>
      <w:marLeft w:val="0"/>
      <w:marRight w:val="0"/>
      <w:marTop w:val="0"/>
      <w:marBottom w:val="0"/>
      <w:divBdr>
        <w:top w:val="none" w:sz="0" w:space="0" w:color="auto"/>
        <w:left w:val="none" w:sz="0" w:space="0" w:color="auto"/>
        <w:bottom w:val="none" w:sz="0" w:space="0" w:color="auto"/>
        <w:right w:val="none" w:sz="0" w:space="0" w:color="auto"/>
      </w:divBdr>
      <w:divsChild>
        <w:div w:id="1670282135">
          <w:marLeft w:val="0"/>
          <w:marRight w:val="0"/>
          <w:marTop w:val="0"/>
          <w:marBottom w:val="0"/>
          <w:divBdr>
            <w:top w:val="none" w:sz="0" w:space="0" w:color="auto"/>
            <w:left w:val="none" w:sz="0" w:space="0" w:color="auto"/>
            <w:bottom w:val="none" w:sz="0" w:space="0" w:color="auto"/>
            <w:right w:val="none" w:sz="0" w:space="0" w:color="auto"/>
          </w:divBdr>
        </w:div>
      </w:divsChild>
    </w:div>
    <w:div w:id="234705763">
      <w:bodyDiv w:val="1"/>
      <w:marLeft w:val="0"/>
      <w:marRight w:val="0"/>
      <w:marTop w:val="0"/>
      <w:marBottom w:val="0"/>
      <w:divBdr>
        <w:top w:val="none" w:sz="0" w:space="0" w:color="auto"/>
        <w:left w:val="none" w:sz="0" w:space="0" w:color="auto"/>
        <w:bottom w:val="none" w:sz="0" w:space="0" w:color="auto"/>
        <w:right w:val="none" w:sz="0" w:space="0" w:color="auto"/>
      </w:divBdr>
      <w:divsChild>
        <w:div w:id="1227376672">
          <w:marLeft w:val="0"/>
          <w:marRight w:val="0"/>
          <w:marTop w:val="0"/>
          <w:marBottom w:val="0"/>
          <w:divBdr>
            <w:top w:val="none" w:sz="0" w:space="0" w:color="auto"/>
            <w:left w:val="none" w:sz="0" w:space="0" w:color="auto"/>
            <w:bottom w:val="none" w:sz="0" w:space="0" w:color="auto"/>
            <w:right w:val="none" w:sz="0" w:space="0" w:color="auto"/>
          </w:divBdr>
        </w:div>
      </w:divsChild>
    </w:div>
    <w:div w:id="9969558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73">
          <w:marLeft w:val="0"/>
          <w:marRight w:val="0"/>
          <w:marTop w:val="0"/>
          <w:marBottom w:val="0"/>
          <w:divBdr>
            <w:top w:val="none" w:sz="0" w:space="0" w:color="auto"/>
            <w:left w:val="none" w:sz="0" w:space="0" w:color="auto"/>
            <w:bottom w:val="none" w:sz="0" w:space="0" w:color="auto"/>
            <w:right w:val="none" w:sz="0" w:space="0" w:color="auto"/>
          </w:divBdr>
        </w:div>
      </w:divsChild>
    </w:div>
    <w:div w:id="1969050756">
      <w:bodyDiv w:val="1"/>
      <w:marLeft w:val="0"/>
      <w:marRight w:val="0"/>
      <w:marTop w:val="0"/>
      <w:marBottom w:val="0"/>
      <w:divBdr>
        <w:top w:val="none" w:sz="0" w:space="0" w:color="auto"/>
        <w:left w:val="none" w:sz="0" w:space="0" w:color="auto"/>
        <w:bottom w:val="none" w:sz="0" w:space="0" w:color="auto"/>
        <w:right w:val="none" w:sz="0" w:space="0" w:color="auto"/>
      </w:divBdr>
    </w:div>
    <w:div w:id="205777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babilitycourse.com/chapter11/11_1_2_basic_concepts_of_the_poisson_process.php"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hyperlink" Target="http://glade.gnome.org" TargetMode="External"/><Relationship Id="rId11" Type="http://schemas.openxmlformats.org/officeDocument/2006/relationships/image" Target="media/image4.png"/><Relationship Id="rId24" Type="http://schemas.openxmlformats.org/officeDocument/2006/relationships/hyperlink" Target="http://dx.doi.org/10.1016/j.apradiso.2015.12.003"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oleObject" Target="embeddings/oleObject1.bin"/><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sourceforge.net/projects/nuhelp/" TargetMode="External"/><Relationship Id="rId14" Type="http://schemas.openxmlformats.org/officeDocument/2006/relationships/hyperlink" Target="https://www.gtk.org" TargetMode="External"/><Relationship Id="rId22" Type="http://schemas.openxmlformats.org/officeDocument/2006/relationships/hyperlink" Target="http://www.eurachem.ul.pt/guides/QUAM2000-1.pdf" TargetMode="External"/><Relationship Id="rId27" Type="http://schemas.openxmlformats.org/officeDocument/2006/relationships/hyperlink" Target="http://www.hep.phy.cam.ac.uk/~thomson/lectures/statistics/GaussianStatistics_Handout.pdf"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s://jblevins.org/mirror/amiller/" TargetMode="External"/><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courses.washington.edu/phys433/muon_counting/counting_stats_tutorial_b.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plplot.sourceforge.net/" TargetMode="External"/><Relationship Id="rId25" Type="http://schemas.openxmlformats.org/officeDocument/2006/relationships/hyperlink" Target="https://jblevins.org/mirror/amiller/"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www.innosetup.com/"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erryd/gtk-fortran/wiki" TargetMode="External"/><Relationship Id="rId23" Type="http://schemas.openxmlformats.org/officeDocument/2006/relationships/hyperlink" Target="http://www.ngs.noaa.gov/PUBS_LIB/AlgorithmsForConfidenceCirclesAndEllipses_TR_NOS107_CGS3.pdf"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image" Target="media/image31.wmf"/><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hyperlink" Target="https://www.probabilitycourse.com/chapter11/11_1_2_basic_concepts_of_the_poisson_process.php"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www.codeblocks.org" TargetMode="External"/><Relationship Id="rId18" Type="http://schemas.openxmlformats.org/officeDocument/2006/relationships/hyperlink" Target="https://www.msys2.org/wiki/MSYS2-introduction/" TargetMode="External"/><Relationship Id="rId39" Type="http://schemas.openxmlformats.org/officeDocument/2006/relationships/image" Target="media/image18.emf"/><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7C9A-1DA0-4586-AED2-8EEC4425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63126</Words>
  <Characters>397697</Characters>
  <Application>Microsoft Office Word</Application>
  <DocSecurity>0</DocSecurity>
  <Lines>3314</Lines>
  <Paragraphs>919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730</cp:revision>
  <cp:lastPrinted>2009-09-23T08:59:00Z</cp:lastPrinted>
  <dcterms:created xsi:type="dcterms:W3CDTF">2019-09-19T16:06:00Z</dcterms:created>
  <dcterms:modified xsi:type="dcterms:W3CDTF">2023-09-23T17:23:00Z</dcterms:modified>
</cp:coreProperties>
</file>