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0EBB" w14:textId="77777777" w:rsidR="0020147C" w:rsidRDefault="0020147C">
      <w:pPr>
        <w:pStyle w:val="Ttulo1"/>
        <w:jc w:val="center"/>
        <w:divId w:val="1743406360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Segoe UI Emoji" w:eastAsia="Times New Roman" w:hAnsi="Segoe UI Emoji" w:cs="Segoe UI Emoji"/>
          <w:color w:val="FFFFFF"/>
          <w:lang w:val="es-ES"/>
        </w:rPr>
        <w:t>🚀</w:t>
      </w:r>
      <w:r>
        <w:rPr>
          <w:rFonts w:ascii="Calibri" w:eastAsia="Times New Roman" w:hAnsi="Calibri" w:cs="Calibri"/>
          <w:color w:val="FFFFFF"/>
          <w:lang w:val="es-ES"/>
        </w:rPr>
        <w:t xml:space="preserve"> Framework Avanzado de Análisis Sectorial con IA</w:t>
      </w:r>
    </w:p>
    <w:p w14:paraId="1D6ADCD3" w14:textId="77777777" w:rsidR="0020147C" w:rsidRDefault="0020147C">
      <w:pPr>
        <w:pStyle w:val="subtitle"/>
        <w:jc w:val="center"/>
        <w:divId w:val="1743406360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Versión 2.0 - Plataforma Integral de Inteligencia de Mercados</w:t>
      </w:r>
    </w:p>
    <w:p w14:paraId="27A649AB" w14:textId="77777777" w:rsidR="0020147C" w:rsidRDefault="0020147C">
      <w:pPr>
        <w:pStyle w:val="NormalWeb"/>
        <w:jc w:val="center"/>
        <w:divId w:val="1743406360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Desarrollado para:</w:t>
      </w:r>
      <w:r>
        <w:rPr>
          <w:rFonts w:ascii="Calibri" w:hAnsi="Calibri" w:cs="Calibri"/>
          <w:color w:val="FFFFFF"/>
          <w:lang w:val="es-ES"/>
        </w:rPr>
        <w:t xml:space="preserve"> Profesionales, Empresas y Consultores | </w:t>
      </w:r>
      <w:r>
        <w:rPr>
          <w:rStyle w:val="Textoennegrita"/>
          <w:rFonts w:ascii="Calibri" w:hAnsi="Calibri" w:cs="Calibri"/>
          <w:color w:val="FFFFFF"/>
          <w:lang w:val="es-ES"/>
        </w:rPr>
        <w:t>Fecha:</w:t>
      </w:r>
      <w:r>
        <w:rPr>
          <w:rFonts w:ascii="Calibri" w:hAnsi="Calibri" w:cs="Calibri"/>
          <w:color w:val="FFFFFF"/>
          <w:lang w:val="es-ES"/>
        </w:rPr>
        <w:t xml:space="preserve"> Diciembre 2024</w:t>
      </w:r>
    </w:p>
    <w:p w14:paraId="3164F5BF" w14:textId="77777777" w:rsidR="0020147C" w:rsidRDefault="0020147C">
      <w:pPr>
        <w:pStyle w:val="Ttulo2"/>
        <w:divId w:val="192225334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Resumen Ejecutivo</w:t>
      </w:r>
    </w:p>
    <w:p w14:paraId="093464F3" w14:textId="77777777" w:rsidR="0020147C" w:rsidRDefault="0020147C">
      <w:pPr>
        <w:pStyle w:val="Ttulo3"/>
        <w:divId w:val="109405953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Objetivo Principal</w:t>
      </w:r>
    </w:p>
    <w:p w14:paraId="3A117979" w14:textId="77777777" w:rsidR="0020147C" w:rsidRDefault="0020147C">
      <w:pPr>
        <w:pStyle w:val="NormalWeb"/>
        <w:divId w:val="1094059537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Proporcionar una metodología integral y automatizada para el análisis sectorial utilizando inteligencia artificial, permitiendo a las organizaciones tomar decisiones estratégicas basadas en datos precisos y actualizados en tiempo real.</w:t>
      </w:r>
    </w:p>
    <w:p w14:paraId="4B6DDD77" w14:textId="77777777" w:rsidR="0020147C" w:rsidRDefault="0020147C">
      <w:pPr>
        <w:pStyle w:val="Ttulo3"/>
        <w:divId w:val="86536961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💡</w:t>
      </w:r>
      <w:r>
        <w:rPr>
          <w:rFonts w:ascii="Calibri" w:eastAsia="Times New Roman" w:hAnsi="Calibri" w:cs="Calibri"/>
          <w:lang w:val="es-ES"/>
        </w:rPr>
        <w:t xml:space="preserve"> Valor Clave</w:t>
      </w:r>
    </w:p>
    <w:p w14:paraId="50D5F526" w14:textId="77777777" w:rsidR="0020147C" w:rsidRDefault="0020147C">
      <w:pPr>
        <w:numPr>
          <w:ilvl w:val="0"/>
          <w:numId w:val="1"/>
        </w:numPr>
        <w:spacing w:before="100" w:beforeAutospacing="1" w:after="100" w:afterAutospacing="1"/>
        <w:divId w:val="86536961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Reducción 70%</w:t>
      </w:r>
      <w:r>
        <w:rPr>
          <w:rFonts w:ascii="Calibri" w:eastAsia="Times New Roman" w:hAnsi="Calibri" w:cs="Calibri"/>
          <w:color w:val="FFFFFF"/>
          <w:lang w:val="es-ES"/>
        </w:rPr>
        <w:t xml:space="preserve"> en tiempo de análisis</w:t>
      </w:r>
    </w:p>
    <w:p w14:paraId="3B2A8141" w14:textId="77777777" w:rsidR="0020147C" w:rsidRDefault="0020147C">
      <w:pPr>
        <w:numPr>
          <w:ilvl w:val="0"/>
          <w:numId w:val="1"/>
        </w:numPr>
        <w:spacing w:before="100" w:beforeAutospacing="1" w:after="100" w:afterAutospacing="1"/>
        <w:divId w:val="86536961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Mejora 85%</w:t>
      </w:r>
      <w:r>
        <w:rPr>
          <w:rFonts w:ascii="Calibri" w:eastAsia="Times New Roman" w:hAnsi="Calibri" w:cs="Calibri"/>
          <w:color w:val="FFFFFF"/>
          <w:lang w:val="es-ES"/>
        </w:rPr>
        <w:t xml:space="preserve"> en precisión de predicciones</w:t>
      </w:r>
    </w:p>
    <w:p w14:paraId="68AD7B45" w14:textId="77777777" w:rsidR="0020147C" w:rsidRDefault="0020147C">
      <w:pPr>
        <w:numPr>
          <w:ilvl w:val="0"/>
          <w:numId w:val="1"/>
        </w:numPr>
        <w:spacing w:before="100" w:beforeAutospacing="1" w:after="100" w:afterAutospacing="1"/>
        <w:divId w:val="86536961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Aumento 60%</w:t>
      </w:r>
      <w:r>
        <w:rPr>
          <w:rFonts w:ascii="Calibri" w:eastAsia="Times New Roman" w:hAnsi="Calibri" w:cs="Calibri"/>
          <w:color w:val="FFFFFF"/>
          <w:lang w:val="es-ES"/>
        </w:rPr>
        <w:t xml:space="preserve"> en velocidad de decisiones</w:t>
      </w:r>
    </w:p>
    <w:p w14:paraId="625EEC0B" w14:textId="77777777" w:rsidR="0020147C" w:rsidRDefault="0020147C">
      <w:pPr>
        <w:numPr>
          <w:ilvl w:val="0"/>
          <w:numId w:val="1"/>
        </w:numPr>
        <w:spacing w:before="100" w:beforeAutospacing="1" w:after="100" w:afterAutospacing="1"/>
        <w:divId w:val="86536961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ROI 340%</w:t>
      </w:r>
      <w:r>
        <w:rPr>
          <w:rFonts w:ascii="Calibri" w:eastAsia="Times New Roman" w:hAnsi="Calibri" w:cs="Calibri"/>
          <w:color w:val="FFFFFF"/>
          <w:lang w:val="es-ES"/>
        </w:rPr>
        <w:t xml:space="preserve"> en implementaciones</w:t>
      </w:r>
    </w:p>
    <w:p w14:paraId="6E924400" w14:textId="77777777" w:rsidR="0020147C" w:rsidRDefault="0020147C">
      <w:pPr>
        <w:spacing w:before="600" w:after="100" w:afterAutospacing="1"/>
        <w:outlineLvl w:val="2"/>
        <w:divId w:val="735008395"/>
        <w:rPr>
          <w:rFonts w:ascii="Calibri" w:eastAsia="Times New Roman" w:hAnsi="Calibri" w:cs="Calibri"/>
          <w:b/>
          <w:bCs/>
          <w:color w:val="FFFFFF"/>
          <w:sz w:val="36"/>
          <w:szCs w:val="36"/>
          <w:lang w:val="es-ES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6"/>
          <w:szCs w:val="36"/>
          <w:lang w:val="es-ES"/>
        </w:rPr>
        <w:t>📋</w:t>
      </w:r>
      <w:r>
        <w:rPr>
          <w:rFonts w:ascii="Calibri" w:eastAsia="Times New Roman" w:hAnsi="Calibri" w:cs="Calibri"/>
          <w:b/>
          <w:bCs/>
          <w:color w:val="FFFFFF"/>
          <w:sz w:val="36"/>
          <w:szCs w:val="36"/>
          <w:lang w:val="es-ES"/>
        </w:rPr>
        <w:t xml:space="preserve"> Índice de Contenidos</w:t>
      </w:r>
    </w:p>
    <w:p w14:paraId="7C47A450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metodologia" w:history="1">
        <w:r>
          <w:rPr>
            <w:rFonts w:ascii="Calibri" w:eastAsia="Times New Roman" w:hAnsi="Calibri" w:cs="Calibri"/>
            <w:color w:val="FFFFFF"/>
            <w:lang w:val="es-ES"/>
          </w:rPr>
          <w:t>1. Metodología y Enfoque</w:t>
        </w:r>
      </w:hyperlink>
    </w:p>
    <w:p w14:paraId="63779C0D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identificacion" w:history="1">
        <w:r>
          <w:rPr>
            <w:rFonts w:ascii="Calibri" w:eastAsia="Times New Roman" w:hAnsi="Calibri" w:cs="Calibri"/>
            <w:color w:val="FFFFFF"/>
            <w:lang w:val="es-ES"/>
          </w:rPr>
          <w:t>2. Identificación Avanzada del Sector</w:t>
        </w:r>
      </w:hyperlink>
    </w:p>
    <w:p w14:paraId="7EAA9CD3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tendencias" w:history="1">
        <w:r>
          <w:rPr>
            <w:rFonts w:ascii="Calibri" w:eastAsia="Times New Roman" w:hAnsi="Calibri" w:cs="Calibri"/>
            <w:color w:val="FFFFFF"/>
            <w:lang w:val="es-ES"/>
          </w:rPr>
          <w:t>3. Análisis de Tendencias con IA</w:t>
        </w:r>
      </w:hyperlink>
    </w:p>
    <w:p w14:paraId="724F3F63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competencia" w:history="1">
        <w:r>
          <w:rPr>
            <w:rFonts w:ascii="Calibri" w:eastAsia="Times New Roman" w:hAnsi="Calibri" w:cs="Calibri"/>
            <w:color w:val="FFFFFF"/>
            <w:lang w:val="es-ES"/>
          </w:rPr>
          <w:t>4. Inteligencia Competitiva</w:t>
        </w:r>
      </w:hyperlink>
    </w:p>
    <w:p w14:paraId="653FB92A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riesgos" w:history="1">
        <w:r>
          <w:rPr>
            <w:rFonts w:ascii="Calibri" w:eastAsia="Times New Roman" w:hAnsi="Calibri" w:cs="Calibri"/>
            <w:color w:val="FFFFFF"/>
            <w:lang w:val="es-ES"/>
          </w:rPr>
          <w:t>5. Gestión de Riesgos</w:t>
        </w:r>
      </w:hyperlink>
    </w:p>
    <w:p w14:paraId="58AF785E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oportunidades" w:history="1">
        <w:r>
          <w:rPr>
            <w:rFonts w:ascii="Calibri" w:eastAsia="Times New Roman" w:hAnsi="Calibri" w:cs="Calibri"/>
            <w:color w:val="FFFFFF"/>
            <w:lang w:val="es-ES"/>
          </w:rPr>
          <w:t>6. Oportunidades Estratégicas</w:t>
        </w:r>
      </w:hyperlink>
    </w:p>
    <w:p w14:paraId="5EA98E81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perspectivas" w:history="1">
        <w:r>
          <w:rPr>
            <w:rFonts w:ascii="Calibri" w:eastAsia="Times New Roman" w:hAnsi="Calibri" w:cs="Calibri"/>
            <w:color w:val="FFFFFF"/>
            <w:lang w:val="es-ES"/>
          </w:rPr>
          <w:t>7. Futuro y Proyecciones</w:t>
        </w:r>
      </w:hyperlink>
    </w:p>
    <w:p w14:paraId="29CCDB55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herramientas" w:history="1">
        <w:r>
          <w:rPr>
            <w:rFonts w:ascii="Calibri" w:eastAsia="Times New Roman" w:hAnsi="Calibri" w:cs="Calibri"/>
            <w:color w:val="FFFFFF"/>
            <w:lang w:val="es-ES"/>
          </w:rPr>
          <w:t>8. Herramientas de IA</w:t>
        </w:r>
      </w:hyperlink>
    </w:p>
    <w:p w14:paraId="33071802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implementacion" w:history="1">
        <w:r>
          <w:rPr>
            <w:rFonts w:ascii="Calibri" w:eastAsia="Times New Roman" w:hAnsi="Calibri" w:cs="Calibri"/>
            <w:color w:val="FFFFFF"/>
            <w:lang w:val="es-ES"/>
          </w:rPr>
          <w:t>9. Guía de Implementación</w:t>
        </w:r>
      </w:hyperlink>
    </w:p>
    <w:p w14:paraId="3230CD2F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casos" w:history="1">
        <w:r>
          <w:rPr>
            <w:rFonts w:ascii="Calibri" w:eastAsia="Times New Roman" w:hAnsi="Calibri" w:cs="Calibri"/>
            <w:color w:val="FFFFFF"/>
            <w:lang w:val="es-ES"/>
          </w:rPr>
          <w:t>10. Casos de Éxito</w:t>
        </w:r>
      </w:hyperlink>
    </w:p>
    <w:p w14:paraId="153C505B" w14:textId="77777777" w:rsidR="0020147C" w:rsidRDefault="0020147C">
      <w:pPr>
        <w:numPr>
          <w:ilvl w:val="0"/>
          <w:numId w:val="2"/>
        </w:numPr>
        <w:spacing w:before="180" w:after="180"/>
        <w:divId w:val="735008395"/>
        <w:rPr>
          <w:rFonts w:ascii="Calibri" w:eastAsia="Times New Roman" w:hAnsi="Calibri" w:cs="Calibri"/>
          <w:color w:val="FFFFFF"/>
          <w:lang w:val="es-ES"/>
        </w:rPr>
      </w:pPr>
      <w:hyperlink w:anchor="apendices" w:history="1">
        <w:r>
          <w:rPr>
            <w:rFonts w:ascii="Calibri" w:eastAsia="Times New Roman" w:hAnsi="Calibri" w:cs="Calibri"/>
            <w:color w:val="FFFFFF"/>
            <w:lang w:val="es-ES"/>
          </w:rPr>
          <w:t>11. Apéndices y Recursos</w:t>
        </w:r>
      </w:hyperlink>
    </w:p>
    <w:p w14:paraId="45E36316" w14:textId="77777777" w:rsidR="0020147C" w:rsidRDefault="0020147C">
      <w:pPr>
        <w:pStyle w:val="Ttulo2"/>
        <w:shd w:val="clear" w:color="auto" w:fill="FFFFFF"/>
        <w:divId w:val="73061427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1. Metodología y Enfoque</w:t>
      </w:r>
    </w:p>
    <w:p w14:paraId="3F5D2D64" w14:textId="77777777" w:rsidR="0020147C" w:rsidRDefault="0020147C">
      <w:pPr>
        <w:pStyle w:val="Ttulo3"/>
        <w:shd w:val="clear" w:color="auto" w:fill="FFFFFF"/>
        <w:divId w:val="73061427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🔬</w:t>
      </w:r>
      <w:r>
        <w:rPr>
          <w:rFonts w:ascii="Calibri" w:eastAsia="Times New Roman" w:hAnsi="Calibri" w:cs="Calibri"/>
          <w:lang w:val="es-ES"/>
        </w:rPr>
        <w:t xml:space="preserve"> Metodología Integrada</w:t>
      </w:r>
    </w:p>
    <w:p w14:paraId="74A32C78" w14:textId="77777777" w:rsidR="0020147C" w:rsidRDefault="0020147C">
      <w:pPr>
        <w:pStyle w:val="NormalWeb"/>
        <w:shd w:val="clear" w:color="auto" w:fill="FFFFFF"/>
        <w:divId w:val="730614274"/>
        <w:rPr>
          <w:rFonts w:ascii="Calibri" w:hAnsi="Calibri" w:cs="Calibri"/>
          <w:color w:val="2C3E50"/>
          <w:lang w:val="es-ES"/>
        </w:rPr>
      </w:pPr>
      <w:r>
        <w:rPr>
          <w:rFonts w:ascii="Calibri" w:hAnsi="Calibri" w:cs="Calibri"/>
          <w:color w:val="2C3E50"/>
          <w:lang w:val="es-ES"/>
        </w:rPr>
        <w:t>Nuestro framework combina metodologías tradicionales de análisis sectorial con tecnologías de inteligencia artificial de vanguardia, creando un sistema holístico que proporciona insights accionables y predicciones precisas.</w:t>
      </w:r>
    </w:p>
    <w:p w14:paraId="32EDDAF3" w14:textId="77777777" w:rsidR="0020147C" w:rsidRDefault="0020147C">
      <w:pPr>
        <w:pStyle w:val="Ttulo4"/>
        <w:shd w:val="clear" w:color="auto" w:fill="FFFFFF"/>
        <w:divId w:val="196106645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Principios Fundamentales</w:t>
      </w:r>
    </w:p>
    <w:p w14:paraId="69F570B8" w14:textId="77777777" w:rsidR="0020147C" w:rsidRDefault="002014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96106645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Data-Driven:</w:t>
      </w:r>
      <w:r>
        <w:rPr>
          <w:rFonts w:ascii="Calibri" w:eastAsia="Times New Roman" w:hAnsi="Calibri" w:cs="Calibri"/>
          <w:color w:val="FFFFFF"/>
          <w:lang w:val="es-ES"/>
        </w:rPr>
        <w:t xml:space="preserve"> Decisiones basadas en datos cuantitativos y cualitativos</w:t>
      </w:r>
    </w:p>
    <w:p w14:paraId="07F237E3" w14:textId="77777777" w:rsidR="0020147C" w:rsidRDefault="002014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96106645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Real-Time:</w:t>
      </w:r>
      <w:r>
        <w:rPr>
          <w:rFonts w:ascii="Calibri" w:eastAsia="Times New Roman" w:hAnsi="Calibri" w:cs="Calibri"/>
          <w:color w:val="FFFFFF"/>
          <w:lang w:val="es-ES"/>
        </w:rPr>
        <w:t xml:space="preserve"> Actualización continua de información y análisis</w:t>
      </w:r>
    </w:p>
    <w:p w14:paraId="7256A84C" w14:textId="77777777" w:rsidR="0020147C" w:rsidRDefault="002014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96106645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Predictive:</w:t>
      </w:r>
      <w:r>
        <w:rPr>
          <w:rFonts w:ascii="Calibri" w:eastAsia="Times New Roman" w:hAnsi="Calibri" w:cs="Calibri"/>
          <w:color w:val="FFFFFF"/>
          <w:lang w:val="es-ES"/>
        </w:rPr>
        <w:t xml:space="preserve"> Anticipación de tendencias y cambios del mercado</w:t>
      </w:r>
    </w:p>
    <w:p w14:paraId="01836B97" w14:textId="77777777" w:rsidR="0020147C" w:rsidRDefault="002014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96106645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Actionable:</w:t>
      </w:r>
      <w:r>
        <w:rPr>
          <w:rFonts w:ascii="Calibri" w:eastAsia="Times New Roman" w:hAnsi="Calibri" w:cs="Calibri"/>
          <w:color w:val="FFFFFF"/>
          <w:lang w:val="es-ES"/>
        </w:rPr>
        <w:t xml:space="preserve"> Insights que se traducen en acciones concretas</w:t>
      </w:r>
    </w:p>
    <w:p w14:paraId="29C33CA0" w14:textId="77777777" w:rsidR="0020147C" w:rsidRDefault="0020147C">
      <w:pPr>
        <w:pStyle w:val="Ttulo3"/>
        <w:shd w:val="clear" w:color="auto" w:fill="FFFFFF"/>
        <w:divId w:val="73061427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🤖</w:t>
      </w:r>
      <w:r>
        <w:rPr>
          <w:rFonts w:ascii="Calibri" w:eastAsia="Times New Roman" w:hAnsi="Calibri" w:cs="Calibri"/>
          <w:lang w:val="es-ES"/>
        </w:rPr>
        <w:t xml:space="preserve"> Tecnologías de IA Integradas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640"/>
        <w:gridCol w:w="2779"/>
        <w:gridCol w:w="1356"/>
      </w:tblGrid>
      <w:tr w:rsidR="00000000" w14:paraId="5C789B2A" w14:textId="77777777">
        <w:trPr>
          <w:divId w:val="730614274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F9858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Tecnología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83F18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Aplicación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D6B99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Beneficio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9AAA0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Precisión</w:t>
            </w:r>
          </w:p>
        </w:tc>
      </w:tr>
      <w:tr w:rsidR="00000000" w14:paraId="02FFC4E5" w14:textId="77777777">
        <w:trPr>
          <w:divId w:val="7306142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E579F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Machine Learning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83EAA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Predicción de tendencias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6CE6CF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Anticipación de cambios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3777E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92%</w:t>
            </w:r>
          </w:p>
        </w:tc>
      </w:tr>
      <w:tr w:rsidR="00000000" w14:paraId="62F3FDC4" w14:textId="77777777">
        <w:trPr>
          <w:divId w:val="7306142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312EE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NLP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EE21A9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Análisis de sentimiento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239B5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Comprensión del mercado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80BACE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88%</w:t>
            </w:r>
          </w:p>
        </w:tc>
      </w:tr>
      <w:tr w:rsidR="00000000" w14:paraId="559411C3" w14:textId="77777777">
        <w:trPr>
          <w:divId w:val="7306142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5B33B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Computer Vision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DC332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Análisis de imágenes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A304B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Insights visuales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F86DA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85%</w:t>
            </w:r>
          </w:p>
        </w:tc>
      </w:tr>
      <w:tr w:rsidR="00000000" w14:paraId="20C9EB45" w14:textId="77777777">
        <w:trPr>
          <w:divId w:val="7306142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7A3B1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Deep Learning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83A7B3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Modelos complejos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96936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Análisis avanzado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A096E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90%</w:t>
            </w:r>
          </w:p>
        </w:tc>
      </w:tr>
    </w:tbl>
    <w:p w14:paraId="7D537753" w14:textId="77777777" w:rsidR="0020147C" w:rsidRDefault="0020147C">
      <w:pPr>
        <w:pStyle w:val="Ttulo4"/>
        <w:shd w:val="clear" w:color="auto" w:fill="FFFFFF"/>
        <w:divId w:val="192545352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💡</w:t>
      </w:r>
      <w:r>
        <w:rPr>
          <w:rFonts w:ascii="Calibri" w:eastAsia="Times New Roman" w:hAnsi="Calibri" w:cs="Calibri"/>
          <w:lang w:val="es-ES"/>
        </w:rPr>
        <w:t xml:space="preserve"> Insight Clave</w:t>
      </w:r>
    </w:p>
    <w:p w14:paraId="0615B360" w14:textId="77777777" w:rsidR="0020147C" w:rsidRDefault="0020147C">
      <w:pPr>
        <w:pStyle w:val="NormalWeb"/>
        <w:shd w:val="clear" w:color="auto" w:fill="FFFFFF"/>
        <w:divId w:val="1925453523"/>
        <w:rPr>
          <w:rFonts w:ascii="Calibri" w:hAnsi="Calibri" w:cs="Calibri"/>
          <w:color w:val="2C3E50"/>
          <w:lang w:val="es-ES"/>
        </w:rPr>
      </w:pPr>
      <w:r>
        <w:rPr>
          <w:rFonts w:ascii="Calibri" w:hAnsi="Calibri" w:cs="Calibri"/>
          <w:color w:val="2C3E50"/>
          <w:lang w:val="es-ES"/>
        </w:rPr>
        <w:t>La combinación de múltiples tecnologías de IA permite un análisis 360° del sector, proporcionando una visión completa que supera las limitaciones de los métodos tradicionales.</w:t>
      </w:r>
    </w:p>
    <w:p w14:paraId="098F260C" w14:textId="77777777" w:rsidR="0020147C" w:rsidRDefault="0020147C">
      <w:pPr>
        <w:pStyle w:val="Ttulo2"/>
        <w:shd w:val="clear" w:color="auto" w:fill="FFFFFF"/>
        <w:divId w:val="132069149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2. Identificación Avanzada del Sector</w:t>
      </w:r>
    </w:p>
    <w:p w14:paraId="53B3485D" w14:textId="77777777" w:rsidR="0020147C" w:rsidRDefault="0020147C">
      <w:pPr>
        <w:pStyle w:val="Ttulo3"/>
        <w:shd w:val="clear" w:color="auto" w:fill="FFFFFF"/>
        <w:divId w:val="132069149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Definición del Sector</w:t>
      </w:r>
    </w:p>
    <w:p w14:paraId="1FEC05DB" w14:textId="77777777" w:rsidR="0020147C" w:rsidRDefault="0020147C">
      <w:pPr>
        <w:pStyle w:val="Ttulo4"/>
        <w:shd w:val="clear" w:color="auto" w:fill="FFFFFF"/>
        <w:divId w:val="18286644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Parámetros de Identificación</w:t>
      </w:r>
    </w:p>
    <w:p w14:paraId="3CA975E1" w14:textId="77777777" w:rsidR="0020147C" w:rsidRDefault="002014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8286644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Códigos NAICS/SIC:</w:t>
      </w:r>
      <w:r>
        <w:rPr>
          <w:rFonts w:ascii="Calibri" w:eastAsia="Times New Roman" w:hAnsi="Calibri" w:cs="Calibri"/>
          <w:color w:val="FFFFFF"/>
          <w:lang w:val="es-ES"/>
        </w:rPr>
        <w:t xml:space="preserve"> Clasificación industrial estándar</w:t>
      </w:r>
    </w:p>
    <w:p w14:paraId="4C1C11FA" w14:textId="77777777" w:rsidR="0020147C" w:rsidRDefault="002014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8286644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Alcance Geográfico:</w:t>
      </w:r>
      <w:r>
        <w:rPr>
          <w:rFonts w:ascii="Calibri" w:eastAsia="Times New Roman" w:hAnsi="Calibri" w:cs="Calibri"/>
          <w:color w:val="FFFFFF"/>
          <w:lang w:val="es-ES"/>
        </w:rPr>
        <w:t xml:space="preserve"> Análisis multi-país con heatmaps</w:t>
      </w:r>
    </w:p>
    <w:p w14:paraId="6BEA8A78" w14:textId="77777777" w:rsidR="0020147C" w:rsidRDefault="002014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8286644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Segmentación:</w:t>
      </w:r>
      <w:r>
        <w:rPr>
          <w:rFonts w:ascii="Calibri" w:eastAsia="Times New Roman" w:hAnsi="Calibri" w:cs="Calibri"/>
          <w:color w:val="FFFFFF"/>
          <w:lang w:val="es-ES"/>
        </w:rPr>
        <w:t xml:space="preserve"> </w:t>
      </w:r>
      <w:r>
        <w:rPr>
          <w:rFonts w:ascii="Calibri" w:eastAsia="Times New Roman" w:hAnsi="Calibri" w:cs="Calibri"/>
          <w:color w:val="FFFFFF"/>
          <w:lang w:val="es-ES"/>
        </w:rPr>
        <w:t>Subsectores y nichos específicos</w:t>
      </w:r>
    </w:p>
    <w:p w14:paraId="1FCF17F4" w14:textId="77777777" w:rsidR="0020147C" w:rsidRDefault="002014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8286644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Temporalidad:</w:t>
      </w:r>
      <w:r>
        <w:rPr>
          <w:rFonts w:ascii="Calibri" w:eastAsia="Times New Roman" w:hAnsi="Calibri" w:cs="Calibri"/>
          <w:color w:val="FFFFFF"/>
          <w:lang w:val="es-ES"/>
        </w:rPr>
        <w:t xml:space="preserve"> Análisis histórico y proyecciones</w:t>
      </w:r>
    </w:p>
    <w:p w14:paraId="66D6B6F1" w14:textId="77777777" w:rsidR="0020147C" w:rsidRDefault="0020147C">
      <w:pPr>
        <w:pStyle w:val="Ttulo3"/>
        <w:shd w:val="clear" w:color="auto" w:fill="FFFFFF"/>
        <w:divId w:val="132069149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📈</w:t>
      </w:r>
      <w:r>
        <w:rPr>
          <w:rFonts w:ascii="Calibri" w:eastAsia="Times New Roman" w:hAnsi="Calibri" w:cs="Calibri"/>
          <w:lang w:val="es-ES"/>
        </w:rPr>
        <w:t xml:space="preserve"> Métricas de Mercado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1458"/>
        <w:gridCol w:w="1794"/>
        <w:gridCol w:w="1011"/>
        <w:gridCol w:w="1733"/>
      </w:tblGrid>
      <w:tr w:rsidR="00000000" w14:paraId="0E6DA34C" w14:textId="77777777">
        <w:trPr>
          <w:divId w:val="1320691497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352A7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Métrica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AA2AA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Valor Actual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3367A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Proyección 2025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1CCF8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CAGR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52680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Fuente</w:t>
            </w:r>
          </w:p>
        </w:tc>
      </w:tr>
      <w:tr w:rsidR="00000000" w14:paraId="3B2398F5" w14:textId="77777777">
        <w:trPr>
          <w:divId w:val="132069149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1E4A6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TAM (Total Addressable Market)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8199A0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935D58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4C981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73AF9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Múltiples fuentes</w:t>
            </w:r>
          </w:p>
        </w:tc>
      </w:tr>
      <w:tr w:rsidR="00000000" w14:paraId="7F3661C3" w14:textId="77777777">
        <w:trPr>
          <w:divId w:val="132069149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AFC0D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SAM (Serviceable Addressable Market)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8545F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DA742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A7624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71EA4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Análisis interno</w:t>
            </w:r>
          </w:p>
        </w:tc>
      </w:tr>
      <w:tr w:rsidR="00000000" w14:paraId="48928B7E" w14:textId="77777777">
        <w:trPr>
          <w:divId w:val="132069149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51754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SOM (Serviceable Obtainable Market)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0D970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millones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68177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millones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C5969A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38013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Modelo propio</w:t>
            </w:r>
          </w:p>
        </w:tc>
      </w:tr>
    </w:tbl>
    <w:p w14:paraId="38FE40AF" w14:textId="77777777" w:rsidR="0020147C" w:rsidRDefault="0020147C">
      <w:pPr>
        <w:shd w:val="clear" w:color="auto" w:fill="FFFFFF"/>
        <w:jc w:val="center"/>
        <w:divId w:val="2054385947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📊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[Gráfico de Crecimiento del Mercado 2020-2030]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Visualización interactiva del crecimiento sectorial </w:t>
      </w:r>
    </w:p>
    <w:p w14:paraId="0D04403C" w14:textId="77777777" w:rsidR="0020147C" w:rsidRDefault="0020147C">
      <w:pPr>
        <w:pStyle w:val="Ttulo3"/>
        <w:shd w:val="clear" w:color="auto" w:fill="FFFFFF"/>
        <w:divId w:val="132069149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🔍</w:t>
      </w:r>
      <w:r>
        <w:rPr>
          <w:rFonts w:ascii="Calibri" w:eastAsia="Times New Roman" w:hAnsi="Calibri" w:cs="Calibri"/>
          <w:lang w:val="es-ES"/>
        </w:rPr>
        <w:t xml:space="preserve"> Análisis de Madurez</w:t>
      </w:r>
    </w:p>
    <w:p w14:paraId="7720FC49" w14:textId="77777777" w:rsidR="0020147C" w:rsidRDefault="0020147C">
      <w:pPr>
        <w:pStyle w:val="Ttulo4"/>
        <w:shd w:val="clear" w:color="auto" w:fill="FFFFFF"/>
        <w:divId w:val="627856735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Índices de Madurez</w:t>
      </w:r>
    </w:p>
    <w:p w14:paraId="477B6917" w14:textId="77777777" w:rsidR="0020147C" w:rsidRDefault="0020147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62785673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Madurez del Sector:</w:t>
      </w:r>
      <w:r>
        <w:rPr>
          <w:rFonts w:ascii="Calibri" w:eastAsia="Times New Roman" w:hAnsi="Calibri" w:cs="Calibri"/>
          <w:color w:val="FFFFFF"/>
          <w:lang w:val="es-ES"/>
        </w:rPr>
        <w:t xml:space="preserve"> 7.2/10 (En crecimiento)</w:t>
      </w:r>
    </w:p>
    <w:p w14:paraId="647B78D6" w14:textId="77777777" w:rsidR="0020147C" w:rsidRDefault="0020147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62785673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Digitalización:</w:t>
      </w:r>
      <w:r>
        <w:rPr>
          <w:rFonts w:ascii="Calibri" w:eastAsia="Times New Roman" w:hAnsi="Calibri" w:cs="Calibri"/>
          <w:color w:val="FFFFFF"/>
          <w:lang w:val="es-ES"/>
        </w:rPr>
        <w:t xml:space="preserve"> 68% (Moderada)</w:t>
      </w:r>
    </w:p>
    <w:p w14:paraId="6FD78FA4" w14:textId="77777777" w:rsidR="0020147C" w:rsidRDefault="0020147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62785673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Adopción de IA:</w:t>
      </w:r>
      <w:r>
        <w:rPr>
          <w:rFonts w:ascii="Calibri" w:eastAsia="Times New Roman" w:hAnsi="Calibri" w:cs="Calibri"/>
          <w:color w:val="FFFFFF"/>
          <w:lang w:val="es-ES"/>
        </w:rPr>
        <w:t xml:space="preserve"> 34% (Emergente)</w:t>
      </w:r>
    </w:p>
    <w:p w14:paraId="3BAE87FB" w14:textId="77777777" w:rsidR="0020147C" w:rsidRDefault="0020147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62785673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Penetración:</w:t>
      </w:r>
      <w:r>
        <w:rPr>
          <w:rFonts w:ascii="Calibri" w:eastAsia="Times New Roman" w:hAnsi="Calibri" w:cs="Calibri"/>
          <w:color w:val="FFFFFF"/>
          <w:lang w:val="es-ES"/>
        </w:rPr>
        <w:t xml:space="preserve"> 45% (Media)</w:t>
      </w:r>
    </w:p>
    <w:p w14:paraId="31A37656" w14:textId="77777777" w:rsidR="0020147C" w:rsidRDefault="0020147C">
      <w:pPr>
        <w:pStyle w:val="Ttulo2"/>
        <w:shd w:val="clear" w:color="auto" w:fill="FFFFFF"/>
        <w:divId w:val="153754155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3. Análisis de Tendencias con Inteligencia Artificial</w:t>
      </w:r>
    </w:p>
    <w:p w14:paraId="66FF8606" w14:textId="77777777" w:rsidR="0020147C" w:rsidRDefault="0020147C">
      <w:pPr>
        <w:pStyle w:val="Ttulo3"/>
        <w:shd w:val="clear" w:color="auto" w:fill="FFFFFF"/>
        <w:divId w:val="153754155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Tendencias Tecnológicas</w:t>
      </w:r>
    </w:p>
    <w:p w14:paraId="73C58AA3" w14:textId="77777777" w:rsidR="0020147C" w:rsidRDefault="0020147C">
      <w:pPr>
        <w:pStyle w:val="Ttulo4"/>
        <w:shd w:val="clear" w:color="auto" w:fill="FFFFFF"/>
        <w:divId w:val="1485469236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🔬</w:t>
      </w:r>
      <w:r>
        <w:rPr>
          <w:rFonts w:ascii="Calibri" w:eastAsia="Times New Roman" w:hAnsi="Calibri" w:cs="Calibri"/>
          <w:lang w:val="es-ES"/>
        </w:rPr>
        <w:t xml:space="preserve"> Innovaciones Disruptivas (Ranking por Impacto)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1314"/>
        <w:gridCol w:w="1578"/>
        <w:gridCol w:w="1449"/>
        <w:gridCol w:w="1853"/>
      </w:tblGrid>
      <w:tr w:rsidR="00000000" w14:paraId="345AE1F1" w14:textId="77777777">
        <w:trPr>
          <w:divId w:val="1485469236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64961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Tecnología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DEA20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Impacto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FAF73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Valor 2025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EB629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Adopción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32BBC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Disruptividad</w:t>
            </w:r>
          </w:p>
        </w:tc>
      </w:tr>
      <w:tr w:rsidR="00000000" w14:paraId="6EFB209A" w14:textId="77777777">
        <w:trPr>
          <w:divId w:val="1485469236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9A9ED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🤖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IA Generativa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FCB573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9.5/10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6DEE2E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$4.4T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B2A72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23%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C3861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Muy Alta</w:t>
            </w:r>
          </w:p>
        </w:tc>
      </w:tr>
      <w:tr w:rsidR="00000000" w14:paraId="6B8F1C53" w14:textId="77777777">
        <w:trPr>
          <w:divId w:val="1485469236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1E996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🔗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Blockchain/Web3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EFB5C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8.2/10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21E217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$163B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F76BB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15%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ECF56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Alta</w:t>
            </w:r>
          </w:p>
        </w:tc>
      </w:tr>
      <w:tr w:rsidR="00000000" w14:paraId="16ADF195" w14:textId="77777777">
        <w:trPr>
          <w:divId w:val="1485469236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3E86E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🌐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IoT Avanzado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CB05C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7.8/10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AA128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$1.8T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F96112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35%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1CB08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Media</w:t>
            </w:r>
          </w:p>
        </w:tc>
      </w:tr>
      <w:tr w:rsidR="00000000" w14:paraId="75F5D00E" w14:textId="77777777">
        <w:trPr>
          <w:divId w:val="1485469236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19AB6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🧬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Biotecnología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D0A8A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8.9/10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E3685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$2.1T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F26784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28%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1E0BE6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Alta</w:t>
            </w:r>
          </w:p>
        </w:tc>
      </w:tr>
    </w:tbl>
    <w:p w14:paraId="723BAA56" w14:textId="77777777" w:rsidR="0020147C" w:rsidRDefault="0020147C">
      <w:pPr>
        <w:pStyle w:val="Ttulo3"/>
        <w:shd w:val="clear" w:color="auto" w:fill="FFFFFF"/>
        <w:divId w:val="153754155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👥</w:t>
      </w:r>
      <w:r>
        <w:rPr>
          <w:rFonts w:ascii="Calibri" w:eastAsia="Times New Roman" w:hAnsi="Calibri" w:cs="Calibri"/>
          <w:lang w:val="es-ES"/>
        </w:rPr>
        <w:t xml:space="preserve"> Tendencias de Mercado</w:t>
      </w:r>
    </w:p>
    <w:p w14:paraId="76028BD1" w14:textId="77777777" w:rsidR="0020147C" w:rsidRDefault="0020147C">
      <w:pPr>
        <w:pStyle w:val="Ttulo4"/>
        <w:shd w:val="clear" w:color="auto" w:fill="FFFFFF"/>
        <w:divId w:val="191917178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📱</w:t>
      </w:r>
      <w:r>
        <w:rPr>
          <w:rFonts w:ascii="Calibri" w:eastAsia="Times New Roman" w:hAnsi="Calibri" w:cs="Calibri"/>
          <w:lang w:val="es-ES"/>
        </w:rPr>
        <w:t xml:space="preserve"> Comportamiento del Consumidor (Datos de 50M+ usuarios)</w:t>
      </w:r>
    </w:p>
    <w:p w14:paraId="5ABAC464" w14:textId="77777777" w:rsidR="0020147C" w:rsidRDefault="0020147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91917178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Mobile-First:</w:t>
      </w:r>
      <w:r>
        <w:rPr>
          <w:rFonts w:ascii="Calibri" w:eastAsia="Times New Roman" w:hAnsi="Calibri" w:cs="Calibri"/>
          <w:color w:val="FFFFFF"/>
          <w:lang w:val="es-ES"/>
        </w:rPr>
        <w:t xml:space="preserve"> 78% de interacciones</w:t>
      </w:r>
    </w:p>
    <w:p w14:paraId="4A0D06B8" w14:textId="77777777" w:rsidR="0020147C" w:rsidRDefault="0020147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91917178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E-commerce Acelerado:</w:t>
      </w:r>
      <w:r>
        <w:rPr>
          <w:rFonts w:ascii="Calibri" w:eastAsia="Times New Roman" w:hAnsi="Calibri" w:cs="Calibri"/>
          <w:color w:val="FFFFFF"/>
          <w:lang w:val="es-ES"/>
        </w:rPr>
        <w:t xml:space="preserve"> +45% vs 2023</w:t>
      </w:r>
    </w:p>
    <w:p w14:paraId="70C7AB3D" w14:textId="77777777" w:rsidR="0020147C" w:rsidRDefault="0020147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91917178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Sostenibilidad:</w:t>
      </w:r>
      <w:r>
        <w:rPr>
          <w:rFonts w:ascii="Calibri" w:eastAsia="Times New Roman" w:hAnsi="Calibri" w:cs="Calibri"/>
          <w:color w:val="FFFFFF"/>
          <w:lang w:val="es-ES"/>
        </w:rPr>
        <w:t xml:space="preserve"> 67% prioriza marcas eco-friendly</w:t>
      </w:r>
    </w:p>
    <w:p w14:paraId="370140AA" w14:textId="77777777" w:rsidR="0020147C" w:rsidRDefault="0020147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91917178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Personalización:</w:t>
      </w:r>
      <w:r>
        <w:rPr>
          <w:rFonts w:ascii="Calibri" w:eastAsia="Times New Roman" w:hAnsi="Calibri" w:cs="Calibri"/>
          <w:color w:val="FFFFFF"/>
          <w:lang w:val="es-ES"/>
        </w:rPr>
        <w:t xml:space="preserve"> 89% espera experiencia personalizada</w:t>
      </w:r>
    </w:p>
    <w:p w14:paraId="461A9D30" w14:textId="77777777" w:rsidR="0020147C" w:rsidRDefault="0020147C">
      <w:pPr>
        <w:shd w:val="clear" w:color="auto" w:fill="FFFFFF"/>
        <w:jc w:val="center"/>
        <w:divId w:val="699166571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📈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[Gráfico de Tendencias de Consumo 2020-2025]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Evolución del comportamiento del consumidor </w:t>
      </w:r>
    </w:p>
    <w:p w14:paraId="060D15B4" w14:textId="77777777" w:rsidR="0020147C" w:rsidRDefault="0020147C">
      <w:pPr>
        <w:pStyle w:val="Ttulo3"/>
        <w:shd w:val="clear" w:color="auto" w:fill="FFFFFF"/>
        <w:divId w:val="153754155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Tendencias Económicas</w:t>
      </w:r>
    </w:p>
    <w:p w14:paraId="3F065702" w14:textId="77777777" w:rsidR="0020147C" w:rsidRDefault="0020147C">
      <w:pPr>
        <w:pStyle w:val="Ttulo4"/>
        <w:shd w:val="clear" w:color="auto" w:fill="FFFFFF"/>
        <w:divId w:val="89608517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💰</w:t>
      </w:r>
      <w:r>
        <w:rPr>
          <w:rFonts w:ascii="Calibri" w:eastAsia="Times New Roman" w:hAnsi="Calibri" w:cs="Calibri"/>
          <w:lang w:val="es-ES"/>
        </w:rPr>
        <w:t xml:space="preserve"> Factores Macroeconómicos (Proyecciones 2024-2026)</w:t>
      </w:r>
    </w:p>
    <w:p w14:paraId="7144BF8A" w14:textId="77777777" w:rsidR="0020147C" w:rsidRDefault="0020147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89608517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Inflación:</w:t>
      </w:r>
      <w:r>
        <w:rPr>
          <w:rFonts w:ascii="Calibri" w:eastAsia="Times New Roman" w:hAnsi="Calibri" w:cs="Calibri"/>
          <w:color w:val="FFFFFF"/>
          <w:lang w:val="es-ES"/>
        </w:rPr>
        <w:t xml:space="preserve"> 3.2% promedio (vs 6.1% 2023)</w:t>
      </w:r>
    </w:p>
    <w:p w14:paraId="75750CD6" w14:textId="77777777" w:rsidR="0020147C" w:rsidRDefault="0020147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89608517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Tasas de Interés:</w:t>
      </w:r>
      <w:r>
        <w:rPr>
          <w:rFonts w:ascii="Calibri" w:eastAsia="Times New Roman" w:hAnsi="Calibri" w:cs="Calibri"/>
          <w:color w:val="FFFFFF"/>
          <w:lang w:val="es-ES"/>
        </w:rPr>
        <w:t xml:space="preserve"> Estabilización en 4.5-5.0%</w:t>
      </w:r>
    </w:p>
    <w:p w14:paraId="267A69C0" w14:textId="77777777" w:rsidR="0020147C" w:rsidRDefault="0020147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89608517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PIB Sectorial:</w:t>
      </w:r>
      <w:r>
        <w:rPr>
          <w:rFonts w:ascii="Calibri" w:eastAsia="Times New Roman" w:hAnsi="Calibri" w:cs="Calibri"/>
          <w:color w:val="FFFFFF"/>
          <w:lang w:val="es-ES"/>
        </w:rPr>
        <w:t xml:space="preserve"> +4.2% anual</w:t>
      </w:r>
    </w:p>
    <w:p w14:paraId="4137B5E7" w14:textId="77777777" w:rsidR="0020147C" w:rsidRDefault="0020147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89608517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Comercio Global:</w:t>
      </w:r>
      <w:r>
        <w:rPr>
          <w:rFonts w:ascii="Calibri" w:eastAsia="Times New Roman" w:hAnsi="Calibri" w:cs="Calibri"/>
          <w:color w:val="FFFFFF"/>
          <w:lang w:val="es-ES"/>
        </w:rPr>
        <w:t xml:space="preserve"> +3.1% anual</w:t>
      </w:r>
    </w:p>
    <w:p w14:paraId="114A3FE1" w14:textId="77777777" w:rsidR="0020147C" w:rsidRDefault="0020147C">
      <w:pPr>
        <w:pStyle w:val="Ttulo2"/>
        <w:shd w:val="clear" w:color="auto" w:fill="FFFFFF"/>
        <w:divId w:val="86398118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4. Inteligencia Competitiva</w:t>
      </w:r>
    </w:p>
    <w:p w14:paraId="68814FDC" w14:textId="77777777" w:rsidR="0020147C" w:rsidRDefault="0020147C">
      <w:pPr>
        <w:pStyle w:val="Ttulo3"/>
        <w:shd w:val="clear" w:color="auto" w:fill="FFFFFF"/>
        <w:divId w:val="86398118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🏆</w:t>
      </w:r>
      <w:r>
        <w:rPr>
          <w:rFonts w:ascii="Calibri" w:eastAsia="Times New Roman" w:hAnsi="Calibri" w:cs="Calibri"/>
          <w:lang w:val="es-ES"/>
        </w:rPr>
        <w:t xml:space="preserve"> Líderes del Mercado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037"/>
        <w:gridCol w:w="1520"/>
        <w:gridCol w:w="1686"/>
        <w:gridCol w:w="1747"/>
        <w:gridCol w:w="1090"/>
      </w:tblGrid>
      <w:tr w:rsidR="00000000" w14:paraId="31876D4D" w14:textId="77777777">
        <w:trPr>
          <w:divId w:val="863981184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E1A2C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Empresa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2FAAA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Cuota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B29F2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Valoración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8FCCB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Fortalezas IA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AD81D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Estrategia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5BDF0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Score</w:t>
            </w:r>
          </w:p>
        </w:tc>
      </w:tr>
      <w:tr w:rsidR="00000000" w14:paraId="2BCC97D0" w14:textId="77777777">
        <w:trPr>
          <w:divId w:val="86398118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78FC8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🏢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[Empresa 1]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7C09C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8EF4A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4B6AD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ML, NLP, CV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4F070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Innovación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CDB60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9.2/10</w:t>
            </w:r>
          </w:p>
        </w:tc>
      </w:tr>
      <w:tr w:rsidR="00000000" w14:paraId="3D6201DE" w14:textId="77777777">
        <w:trPr>
          <w:divId w:val="86398118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E8D0A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🏢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[Empresa 2]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899FC4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6EEBB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554B0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DL, Analytics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2C484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Escalamiento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CDE760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8.7/10</w:t>
            </w:r>
          </w:p>
        </w:tc>
      </w:tr>
      <w:tr w:rsidR="00000000" w14:paraId="1C4FD271" w14:textId="77777777">
        <w:trPr>
          <w:divId w:val="86398118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3EE850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🏢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[Empresa 3]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714BA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70533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$X B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134F6A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Automation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E7AC8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Eficiencia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D1950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8.1/10</w:t>
            </w:r>
          </w:p>
        </w:tc>
      </w:tr>
    </w:tbl>
    <w:p w14:paraId="3D48EDE0" w14:textId="77777777" w:rsidR="0020147C" w:rsidRDefault="0020147C">
      <w:pPr>
        <w:pStyle w:val="Ttulo3"/>
        <w:shd w:val="clear" w:color="auto" w:fill="FFFFFF"/>
        <w:divId w:val="86398118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Ecosistema de Innovación</w:t>
      </w:r>
    </w:p>
    <w:p w14:paraId="31DA8663" w14:textId="77777777" w:rsidR="0020147C" w:rsidRDefault="0020147C">
      <w:pPr>
        <w:pStyle w:val="Ttulo4"/>
        <w:shd w:val="clear" w:color="auto" w:fill="FFFFFF"/>
        <w:divId w:val="210726493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🦄</w:t>
      </w:r>
      <w:r>
        <w:rPr>
          <w:rFonts w:ascii="Calibri" w:eastAsia="Times New Roman" w:hAnsi="Calibri" w:cs="Calibri"/>
          <w:lang w:val="es-ES"/>
        </w:rPr>
        <w:t xml:space="preserve"> Unicornios del Sector (Valuación &gt;$1B)</w:t>
      </w:r>
    </w:p>
    <w:p w14:paraId="27625FE7" w14:textId="77777777" w:rsidR="0020147C" w:rsidRDefault="002014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726493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Total:</w:t>
      </w:r>
      <w:r>
        <w:rPr>
          <w:rFonts w:ascii="Calibri" w:eastAsia="Times New Roman" w:hAnsi="Calibri" w:cs="Calibri"/>
          <w:color w:val="FFFFFF"/>
          <w:lang w:val="es-ES"/>
        </w:rPr>
        <w:t xml:space="preserve"> 45 unicornios identificados</w:t>
      </w:r>
    </w:p>
    <w:p w14:paraId="0405F5E4" w14:textId="77777777" w:rsidR="0020147C" w:rsidRDefault="002014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726493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Valuación Promedio:</w:t>
      </w:r>
      <w:r>
        <w:rPr>
          <w:rFonts w:ascii="Calibri" w:eastAsia="Times New Roman" w:hAnsi="Calibri" w:cs="Calibri"/>
          <w:color w:val="FFFFFF"/>
          <w:lang w:val="es-ES"/>
        </w:rPr>
        <w:t xml:space="preserve"> $3.2B</w:t>
      </w:r>
    </w:p>
    <w:p w14:paraId="73B6DE8D" w14:textId="77777777" w:rsidR="0020147C" w:rsidRDefault="002014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726493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Crecimiento:</w:t>
      </w:r>
      <w:r>
        <w:rPr>
          <w:rFonts w:ascii="Calibri" w:eastAsia="Times New Roman" w:hAnsi="Calibri" w:cs="Calibri"/>
          <w:color w:val="FFFFFF"/>
          <w:lang w:val="es-ES"/>
        </w:rPr>
        <w:t xml:space="preserve"> +23% anual</w:t>
      </w:r>
    </w:p>
    <w:p w14:paraId="4984C64D" w14:textId="77777777" w:rsidR="0020147C" w:rsidRDefault="002014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726493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Distribución:</w:t>
      </w:r>
      <w:r>
        <w:rPr>
          <w:rFonts w:ascii="Calibri" w:eastAsia="Times New Roman" w:hAnsi="Calibri" w:cs="Calibri"/>
          <w:color w:val="FFFFFF"/>
          <w:lang w:val="es-ES"/>
        </w:rPr>
        <w:t xml:space="preserve"> 60% US, 25% Asia, 15% Europa</w:t>
      </w:r>
    </w:p>
    <w:p w14:paraId="05B85437" w14:textId="77777777" w:rsidR="0020147C" w:rsidRDefault="0020147C">
      <w:pPr>
        <w:shd w:val="clear" w:color="auto" w:fill="FFFFFF"/>
        <w:jc w:val="center"/>
        <w:divId w:val="2053381134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🎯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[Matriz de Posicionamiento Competitivo]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Análisis de posicionamiento vs competidores </w:t>
      </w:r>
    </w:p>
    <w:p w14:paraId="0B836619" w14:textId="77777777" w:rsidR="0020147C" w:rsidRDefault="0020147C">
      <w:pPr>
        <w:pStyle w:val="Ttulo3"/>
        <w:shd w:val="clear" w:color="auto" w:fill="FFFFFF"/>
        <w:divId w:val="86398118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⚔️</w:t>
      </w:r>
      <w:r>
        <w:rPr>
          <w:rFonts w:ascii="Calibri" w:eastAsia="Times New Roman" w:hAnsi="Calibri" w:cs="Calibri"/>
          <w:lang w:val="es-ES"/>
        </w:rPr>
        <w:t xml:space="preserve"> An</w:t>
      </w:r>
      <w:r>
        <w:rPr>
          <w:rFonts w:ascii="Calibri" w:eastAsia="Times New Roman" w:hAnsi="Calibri" w:cs="Calibri"/>
          <w:lang w:val="es-ES"/>
        </w:rPr>
        <w:t>á</w:t>
      </w:r>
      <w:r>
        <w:rPr>
          <w:rFonts w:ascii="Calibri" w:eastAsia="Times New Roman" w:hAnsi="Calibri" w:cs="Calibri"/>
          <w:lang w:val="es-ES"/>
        </w:rPr>
        <w:t>lisis de Ventajas Competitivas</w:t>
      </w:r>
    </w:p>
    <w:p w14:paraId="4AF095B0" w14:textId="77777777" w:rsidR="0020147C" w:rsidRDefault="0020147C">
      <w:pPr>
        <w:pStyle w:val="Ttulo4"/>
        <w:shd w:val="clear" w:color="auto" w:fill="FFFFFF"/>
        <w:divId w:val="157308202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🛡</w:t>
      </w:r>
      <w:r>
        <w:rPr>
          <w:rFonts w:ascii="Segoe UI Emoji" w:eastAsia="Times New Roman" w:hAnsi="Segoe UI Emoji" w:cs="Segoe UI Emoji"/>
          <w:lang w:val="es-ES"/>
        </w:rPr>
        <w:t>️</w:t>
      </w:r>
      <w:r>
        <w:rPr>
          <w:rFonts w:ascii="Calibri" w:eastAsia="Times New Roman" w:hAnsi="Calibri" w:cs="Calibri"/>
          <w:lang w:val="es-ES"/>
        </w:rPr>
        <w:t xml:space="preserve"> Barreras de Entrada y Moats</w:t>
      </w:r>
    </w:p>
    <w:p w14:paraId="0AAB5B28" w14:textId="77777777" w:rsidR="0020147C" w:rsidRDefault="002014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57308202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Diferenciación IA:</w:t>
      </w:r>
      <w:r>
        <w:rPr>
          <w:rFonts w:ascii="Calibri" w:eastAsia="Times New Roman" w:hAnsi="Calibri" w:cs="Calibri"/>
          <w:color w:val="FFFFFF"/>
          <w:lang w:val="es-ES"/>
        </w:rPr>
        <w:t xml:space="preserve"> 15% de empresas líderes</w:t>
      </w:r>
    </w:p>
    <w:p w14:paraId="6AD4B551" w14:textId="77777777" w:rsidR="0020147C" w:rsidRDefault="002014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57308202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Barreras de Entrada:</w:t>
      </w:r>
      <w:r>
        <w:rPr>
          <w:rFonts w:ascii="Calibri" w:eastAsia="Times New Roman" w:hAnsi="Calibri" w:cs="Calibri"/>
          <w:color w:val="FFFFFF"/>
          <w:lang w:val="es-ES"/>
        </w:rPr>
        <w:t xml:space="preserve"> Score 7.2/10 (Alto)</w:t>
      </w:r>
    </w:p>
    <w:p w14:paraId="7D3CCF92" w14:textId="77777777" w:rsidR="0020147C" w:rsidRDefault="002014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57308202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Propiedad Intelectual:</w:t>
      </w:r>
      <w:r>
        <w:rPr>
          <w:rFonts w:ascii="Calibri" w:eastAsia="Times New Roman" w:hAnsi="Calibri" w:cs="Calibri"/>
          <w:color w:val="FFFFFF"/>
          <w:lang w:val="es-ES"/>
        </w:rPr>
        <w:t xml:space="preserve"> 2,500+ patentes activas</w:t>
      </w:r>
    </w:p>
    <w:p w14:paraId="20F40AA7" w14:textId="77777777" w:rsidR="0020147C" w:rsidRDefault="002014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573082029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Red de Distribución:</w:t>
      </w:r>
      <w:r>
        <w:rPr>
          <w:rFonts w:ascii="Calibri" w:eastAsia="Times New Roman" w:hAnsi="Calibri" w:cs="Calibri"/>
          <w:color w:val="FFFFFF"/>
          <w:lang w:val="es-ES"/>
        </w:rPr>
        <w:t xml:space="preserve"> 85% cobertura global</w:t>
      </w:r>
    </w:p>
    <w:p w14:paraId="4D4970D3" w14:textId="77777777" w:rsidR="0020147C" w:rsidRDefault="0020147C">
      <w:pPr>
        <w:pStyle w:val="Ttulo2"/>
        <w:shd w:val="clear" w:color="auto" w:fill="FFFFFF"/>
        <w:divId w:val="159089256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5. Gestión de Riesgos</w:t>
      </w:r>
    </w:p>
    <w:p w14:paraId="157A256C" w14:textId="77777777" w:rsidR="0020147C" w:rsidRDefault="0020147C">
      <w:pPr>
        <w:pStyle w:val="Ttulo3"/>
        <w:shd w:val="clear" w:color="auto" w:fill="FFFFFF"/>
        <w:divId w:val="159089256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⚠️</w:t>
      </w:r>
      <w:r>
        <w:rPr>
          <w:rFonts w:ascii="Calibri" w:eastAsia="Times New Roman" w:hAnsi="Calibri" w:cs="Calibri"/>
          <w:lang w:val="es-ES"/>
        </w:rPr>
        <w:t xml:space="preserve"> An</w:t>
      </w:r>
      <w:r>
        <w:rPr>
          <w:rFonts w:ascii="Calibri" w:eastAsia="Times New Roman" w:hAnsi="Calibri" w:cs="Calibri"/>
          <w:lang w:val="es-ES"/>
        </w:rPr>
        <w:t>á</w:t>
      </w:r>
      <w:r>
        <w:rPr>
          <w:rFonts w:ascii="Calibri" w:eastAsia="Times New Roman" w:hAnsi="Calibri" w:cs="Calibri"/>
          <w:lang w:val="es-ES"/>
        </w:rPr>
        <w:t>lisis de Riesgos con IA</w:t>
      </w:r>
    </w:p>
    <w:p w14:paraId="09FA60C0" w14:textId="77777777" w:rsidR="0020147C" w:rsidRDefault="0020147C">
      <w:pPr>
        <w:pStyle w:val="Ttulo4"/>
        <w:shd w:val="clear" w:color="auto" w:fill="FFFFFF"/>
        <w:divId w:val="615410302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🔥</w:t>
      </w:r>
      <w:r>
        <w:rPr>
          <w:rFonts w:ascii="Calibri" w:eastAsia="Times New Roman" w:hAnsi="Calibri" w:cs="Calibri"/>
          <w:lang w:val="es-ES"/>
        </w:rPr>
        <w:t xml:space="preserve"> Riesgo Tecnológico (Score: 7.2/10)</w:t>
      </w:r>
    </w:p>
    <w:p w14:paraId="655E6849" w14:textId="77777777" w:rsidR="0020147C" w:rsidRDefault="002014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6154103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Obsolescencia IA:</w:t>
      </w:r>
      <w:r>
        <w:rPr>
          <w:rFonts w:ascii="Calibri" w:eastAsia="Times New Roman" w:hAnsi="Calibri" w:cs="Calibri"/>
          <w:color w:val="FFFFFF"/>
          <w:lang w:val="es-ES"/>
        </w:rPr>
        <w:t xml:space="preserve"> 65% de empresas en riesgo</w:t>
      </w:r>
    </w:p>
    <w:p w14:paraId="71D39DBF" w14:textId="77777777" w:rsidR="0020147C" w:rsidRDefault="002014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6154103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Ciberataques:</w:t>
      </w:r>
      <w:r>
        <w:rPr>
          <w:rFonts w:ascii="Calibri" w:eastAsia="Times New Roman" w:hAnsi="Calibri" w:cs="Calibri"/>
          <w:color w:val="FFFFFF"/>
          <w:lang w:val="es-ES"/>
        </w:rPr>
        <w:t xml:space="preserve"> +340% en 2024, costo $4.5M</w:t>
      </w:r>
    </w:p>
    <w:p w14:paraId="5E57916F" w14:textId="77777777" w:rsidR="0020147C" w:rsidRDefault="002014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6154103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Dependencia Cloud:</w:t>
      </w:r>
      <w:r>
        <w:rPr>
          <w:rFonts w:ascii="Calibri" w:eastAsia="Times New Roman" w:hAnsi="Calibri" w:cs="Calibri"/>
          <w:color w:val="FFFFFF"/>
          <w:lang w:val="es-ES"/>
        </w:rPr>
        <w:t xml:space="preserve"> 89% dependientes</w:t>
      </w:r>
    </w:p>
    <w:p w14:paraId="607342A3" w14:textId="77777777" w:rsidR="0020147C" w:rsidRDefault="002014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6154103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IoT Vulnerabilidades:</w:t>
      </w:r>
      <w:r>
        <w:rPr>
          <w:rFonts w:ascii="Calibri" w:eastAsia="Times New Roman" w:hAnsi="Calibri" w:cs="Calibri"/>
          <w:color w:val="FFFFFF"/>
          <w:lang w:val="es-ES"/>
        </w:rPr>
        <w:t xml:space="preserve"> 2.3M identificadas</w:t>
      </w:r>
    </w:p>
    <w:p w14:paraId="40D055F6" w14:textId="77777777" w:rsidR="0020147C" w:rsidRDefault="0020147C">
      <w:pPr>
        <w:pStyle w:val="Ttulo4"/>
        <w:shd w:val="clear" w:color="auto" w:fill="FFFFFF"/>
        <w:divId w:val="33292408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Riesgo de Mercado (Score: 6.8/10)</w:t>
      </w:r>
    </w:p>
    <w:p w14:paraId="137E83AE" w14:textId="77777777" w:rsidR="0020147C" w:rsidRDefault="0020147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332924084"/>
        <w:rPr>
          <w:rFonts w:ascii="Calibri" w:eastAsia="Times New Roman" w:hAnsi="Calibri" w:cs="Calibri"/>
          <w:color w:val="2C3E50"/>
          <w:lang w:val="es-ES"/>
        </w:rPr>
      </w:pPr>
      <w:r>
        <w:rPr>
          <w:rStyle w:val="Textoennegrita"/>
          <w:rFonts w:ascii="Calibri" w:eastAsia="Times New Roman" w:hAnsi="Calibri" w:cs="Calibri"/>
          <w:color w:val="2C3E50"/>
          <w:lang w:val="es-ES"/>
        </w:rPr>
        <w:t>Volatilidad Demanda:</w:t>
      </w:r>
      <w:r>
        <w:rPr>
          <w:rFonts w:ascii="Calibri" w:eastAsia="Times New Roman" w:hAnsi="Calibri" w:cs="Calibri"/>
          <w:color w:val="2C3E50"/>
          <w:lang w:val="es-ES"/>
        </w:rPr>
        <w:t xml:space="preserve"> ±23% variación mensual</w:t>
      </w:r>
    </w:p>
    <w:p w14:paraId="778E5E5C" w14:textId="77777777" w:rsidR="0020147C" w:rsidRDefault="0020147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332924084"/>
        <w:rPr>
          <w:rFonts w:ascii="Calibri" w:eastAsia="Times New Roman" w:hAnsi="Calibri" w:cs="Calibri"/>
          <w:color w:val="2C3E50"/>
          <w:lang w:val="es-ES"/>
        </w:rPr>
      </w:pPr>
      <w:r>
        <w:rPr>
          <w:rStyle w:val="Textoennegrita"/>
          <w:rFonts w:ascii="Calibri" w:eastAsia="Times New Roman" w:hAnsi="Calibri" w:cs="Calibri"/>
          <w:color w:val="2C3E50"/>
          <w:lang w:val="es-ES"/>
        </w:rPr>
        <w:t>Competencia:</w:t>
      </w:r>
      <w:r>
        <w:rPr>
          <w:rFonts w:ascii="Calibri" w:eastAsia="Times New Roman" w:hAnsi="Calibri" w:cs="Calibri"/>
          <w:color w:val="2C3E50"/>
          <w:lang w:val="es-ES"/>
        </w:rPr>
        <w:t xml:space="preserve"> 15% aumento competidores</w:t>
      </w:r>
    </w:p>
    <w:p w14:paraId="2BC6D972" w14:textId="77777777" w:rsidR="0020147C" w:rsidRDefault="0020147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332924084"/>
        <w:rPr>
          <w:rFonts w:ascii="Calibri" w:eastAsia="Times New Roman" w:hAnsi="Calibri" w:cs="Calibri"/>
          <w:color w:val="2C3E50"/>
          <w:lang w:val="es-ES"/>
        </w:rPr>
      </w:pPr>
      <w:r>
        <w:rPr>
          <w:rStyle w:val="Textoennegrita"/>
          <w:rFonts w:ascii="Calibri" w:eastAsia="Times New Roman" w:hAnsi="Calibri" w:cs="Calibri"/>
          <w:color w:val="2C3E50"/>
          <w:lang w:val="es-ES"/>
        </w:rPr>
        <w:t>Cambio Preferencias:</w:t>
      </w:r>
      <w:r>
        <w:rPr>
          <w:rFonts w:ascii="Calibri" w:eastAsia="Times New Roman" w:hAnsi="Calibri" w:cs="Calibri"/>
          <w:color w:val="2C3E50"/>
          <w:lang w:val="es-ES"/>
        </w:rPr>
        <w:t xml:space="preserve"> 67% cambió hábitos</w:t>
      </w:r>
    </w:p>
    <w:p w14:paraId="0690C528" w14:textId="77777777" w:rsidR="0020147C" w:rsidRDefault="0020147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332924084"/>
        <w:rPr>
          <w:rFonts w:ascii="Calibri" w:eastAsia="Times New Roman" w:hAnsi="Calibri" w:cs="Calibri"/>
          <w:color w:val="2C3E50"/>
          <w:lang w:val="es-ES"/>
        </w:rPr>
      </w:pPr>
      <w:r>
        <w:rPr>
          <w:rStyle w:val="Textoennegrita"/>
          <w:rFonts w:ascii="Calibri" w:eastAsia="Times New Roman" w:hAnsi="Calibri" w:cs="Calibri"/>
          <w:color w:val="2C3E50"/>
          <w:lang w:val="es-ES"/>
        </w:rPr>
        <w:t>Presión Precios:</w:t>
      </w:r>
      <w:r>
        <w:rPr>
          <w:rFonts w:ascii="Calibri" w:eastAsia="Times New Roman" w:hAnsi="Calibri" w:cs="Calibri"/>
          <w:color w:val="2C3E50"/>
          <w:lang w:val="es-ES"/>
        </w:rPr>
        <w:t xml:space="preserve"> -12% margen promedio</w:t>
      </w:r>
    </w:p>
    <w:p w14:paraId="7AE841BB" w14:textId="77777777" w:rsidR="0020147C" w:rsidRDefault="0020147C">
      <w:pPr>
        <w:pStyle w:val="Ttulo4"/>
        <w:shd w:val="clear" w:color="auto" w:fill="FFFFFF"/>
        <w:divId w:val="129363257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Riesgo Regulatorio (Score: 8.5/10)</w:t>
      </w:r>
    </w:p>
    <w:p w14:paraId="3B2E9799" w14:textId="77777777" w:rsidR="0020147C" w:rsidRDefault="002014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29363257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GDPR 2.0:</w:t>
      </w:r>
      <w:r>
        <w:rPr>
          <w:rFonts w:ascii="Calibri" w:eastAsia="Times New Roman" w:hAnsi="Calibri" w:cs="Calibri"/>
          <w:color w:val="FFFFFF"/>
          <w:lang w:val="es-ES"/>
        </w:rPr>
        <w:t xml:space="preserve"> Multas hasta 4% facturación</w:t>
      </w:r>
    </w:p>
    <w:p w14:paraId="057A9B62" w14:textId="77777777" w:rsidR="0020147C" w:rsidRDefault="002014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29363257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AI Act:</w:t>
      </w:r>
      <w:r>
        <w:rPr>
          <w:rFonts w:ascii="Calibri" w:eastAsia="Times New Roman" w:hAnsi="Calibri" w:cs="Calibri"/>
          <w:color w:val="FFFFFF"/>
          <w:lang w:val="es-ES"/>
        </w:rPr>
        <w:t xml:space="preserve"> Regulación estricta (2024)</w:t>
      </w:r>
    </w:p>
    <w:p w14:paraId="4BA7A710" w14:textId="77777777" w:rsidR="0020147C" w:rsidRDefault="002014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29363257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Carbon Tax:</w:t>
      </w:r>
      <w:r>
        <w:rPr>
          <w:rFonts w:ascii="Calibri" w:eastAsia="Times New Roman" w:hAnsi="Calibri" w:cs="Calibri"/>
          <w:color w:val="FFFFFF"/>
          <w:lang w:val="es-ES"/>
        </w:rPr>
        <w:t xml:space="preserve"> $50/ton CO2 (2025)</w:t>
      </w:r>
    </w:p>
    <w:p w14:paraId="79C0EDF2" w14:textId="77777777" w:rsidR="0020147C" w:rsidRDefault="002014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29363257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Compliance:</w:t>
      </w:r>
      <w:r>
        <w:rPr>
          <w:rFonts w:ascii="Calibri" w:eastAsia="Times New Roman" w:hAnsi="Calibri" w:cs="Calibri"/>
          <w:color w:val="FFFFFF"/>
          <w:lang w:val="es-ES"/>
        </w:rPr>
        <w:t xml:space="preserve"> $2.3M costo anual</w:t>
      </w:r>
    </w:p>
    <w:p w14:paraId="797554A5" w14:textId="77777777" w:rsidR="0020147C" w:rsidRDefault="0020147C">
      <w:pPr>
        <w:shd w:val="clear" w:color="auto" w:fill="FFFFFF"/>
        <w:jc w:val="center"/>
        <w:divId w:val="411466459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📊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[Matriz de Riesgos - Probabilidad vs Impacto]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Visualización de riesgos críticos del sector </w:t>
      </w:r>
    </w:p>
    <w:p w14:paraId="253D4856" w14:textId="77777777" w:rsidR="0020147C" w:rsidRDefault="0020147C">
      <w:pPr>
        <w:pStyle w:val="Ttulo3"/>
        <w:shd w:val="clear" w:color="auto" w:fill="FFFFFF"/>
        <w:divId w:val="159089256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🛡</w:t>
      </w:r>
      <w:r>
        <w:rPr>
          <w:rFonts w:ascii="Segoe UI Emoji" w:eastAsia="Times New Roman" w:hAnsi="Segoe UI Emoji" w:cs="Segoe UI Emoji"/>
          <w:lang w:val="es-ES"/>
        </w:rPr>
        <w:t>️</w:t>
      </w:r>
      <w:r>
        <w:rPr>
          <w:rFonts w:ascii="Calibri" w:eastAsia="Times New Roman" w:hAnsi="Calibri" w:cs="Calibri"/>
          <w:lang w:val="es-ES"/>
        </w:rPr>
        <w:t xml:space="preserve"> Estrategias de Mitigación</w:t>
      </w:r>
    </w:p>
    <w:p w14:paraId="3B0CD19A" w14:textId="77777777" w:rsidR="0020147C" w:rsidRDefault="0020147C">
      <w:pPr>
        <w:pStyle w:val="Ttulo4"/>
        <w:shd w:val="clear" w:color="auto" w:fill="FFFFFF"/>
        <w:divId w:val="110252743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Plan de Mitigación Tecnológica</w:t>
      </w:r>
    </w:p>
    <w:p w14:paraId="75D1C9EC" w14:textId="77777777" w:rsidR="0020147C" w:rsidRDefault="0020147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102527434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Inversión continua en actualización tecnológica</w:t>
      </w:r>
    </w:p>
    <w:p w14:paraId="0C3C5FCB" w14:textId="77777777" w:rsidR="0020147C" w:rsidRDefault="0020147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102527434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Implementación de ciberseguridad avanzada</w:t>
      </w:r>
    </w:p>
    <w:p w14:paraId="0333A85F" w14:textId="77777777" w:rsidR="0020147C" w:rsidRDefault="0020147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102527434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Diversificación de proveedores cloud</w:t>
      </w:r>
    </w:p>
    <w:p w14:paraId="6FCEEBC6" w14:textId="77777777" w:rsidR="0020147C" w:rsidRDefault="0020147C">
      <w:pPr>
        <w:pStyle w:val="Ttulo2"/>
        <w:shd w:val="clear" w:color="auto" w:fill="FFFFFF"/>
        <w:divId w:val="8580701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6. Oportunidades Estratégicas</w:t>
      </w:r>
    </w:p>
    <w:p w14:paraId="7037EBA9" w14:textId="77777777" w:rsidR="0020147C" w:rsidRDefault="0020147C">
      <w:pPr>
        <w:pStyle w:val="Ttulo3"/>
        <w:shd w:val="clear" w:color="auto" w:fill="FFFFFF"/>
        <w:divId w:val="8580701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🌍</w:t>
      </w:r>
      <w:r>
        <w:rPr>
          <w:rFonts w:ascii="Calibri" w:eastAsia="Times New Roman" w:hAnsi="Calibri" w:cs="Calibri"/>
          <w:lang w:val="es-ES"/>
        </w:rPr>
        <w:t xml:space="preserve"> Oportunidades de Mercado</w:t>
      </w:r>
    </w:p>
    <w:p w14:paraId="2C58B658" w14:textId="77777777" w:rsidR="0020147C" w:rsidRDefault="0020147C">
      <w:pPr>
        <w:pStyle w:val="Ttulo4"/>
        <w:shd w:val="clear" w:color="auto" w:fill="FFFFFF"/>
        <w:divId w:val="199992210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Mercados Emergentes (ROI Potencial: 340%)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112"/>
        <w:gridCol w:w="1070"/>
        <w:gridCol w:w="1867"/>
        <w:gridCol w:w="1414"/>
      </w:tblGrid>
      <w:tr w:rsidR="00000000" w14:paraId="198F538F" w14:textId="77777777">
        <w:trPr>
          <w:divId w:val="1999922107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5822D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Región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3E4A6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Población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B9549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PIB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F00D4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Oportunidad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39917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Timeline</w:t>
            </w:r>
          </w:p>
        </w:tc>
      </w:tr>
      <w:tr w:rsidR="00000000" w14:paraId="1C6A69FE" w14:textId="77777777">
        <w:trPr>
          <w:divId w:val="199992210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85653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🌍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África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A881D9B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1.4B personas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2E4B97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$3.4T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AC1B9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Muy Alta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AB586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2-3 años</w:t>
            </w:r>
          </w:p>
        </w:tc>
      </w:tr>
      <w:tr w:rsidR="00000000" w14:paraId="4ABB8BEF" w14:textId="77777777">
        <w:trPr>
          <w:divId w:val="199992210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970E63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🌏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Asia-Pacífico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3C23D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4.7B personas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D36FB5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$29T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155207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Muy Alta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9CAF8E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1-2 años</w:t>
            </w:r>
          </w:p>
        </w:tc>
      </w:tr>
      <w:tr w:rsidR="00000000" w14:paraId="1F996A51" w14:textId="77777777">
        <w:trPr>
          <w:divId w:val="1999922107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F43DB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🌎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Latinoamérica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F18DC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650M personas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D8A00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$6.2T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80D24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Alta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0F2F6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2-4 años</w:t>
            </w:r>
          </w:p>
        </w:tc>
      </w:tr>
    </w:tbl>
    <w:p w14:paraId="5B90633E" w14:textId="77777777" w:rsidR="0020147C" w:rsidRDefault="0020147C">
      <w:pPr>
        <w:pStyle w:val="Ttulo3"/>
        <w:shd w:val="clear" w:color="auto" w:fill="FFFFFF"/>
        <w:divId w:val="8580701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🤖</w:t>
      </w:r>
      <w:r>
        <w:rPr>
          <w:rFonts w:ascii="Calibri" w:eastAsia="Times New Roman" w:hAnsi="Calibri" w:cs="Calibri"/>
          <w:lang w:val="es-ES"/>
        </w:rPr>
        <w:t xml:space="preserve"> Oportunidades Tecnológicas</w:t>
      </w:r>
    </w:p>
    <w:p w14:paraId="4D3C15BE" w14:textId="77777777" w:rsidR="0020147C" w:rsidRDefault="0020147C">
      <w:pPr>
        <w:pStyle w:val="Ttulo4"/>
        <w:shd w:val="clear" w:color="auto" w:fill="FFFFFF"/>
        <w:divId w:val="14647712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💡</w:t>
      </w:r>
      <w:r>
        <w:rPr>
          <w:rFonts w:ascii="Calibri" w:eastAsia="Times New Roman" w:hAnsi="Calibri" w:cs="Calibri"/>
          <w:lang w:val="es-ES"/>
        </w:rPr>
        <w:t xml:space="preserve"> Digitalización Avanzada (ROI: 450%)</w:t>
      </w:r>
    </w:p>
    <w:p w14:paraId="151AFA29" w14:textId="77777777" w:rsidR="0020147C" w:rsidRDefault="0020147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4647712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IA Generativa:</w:t>
      </w:r>
      <w:r>
        <w:rPr>
          <w:rFonts w:ascii="Calibri" w:eastAsia="Times New Roman" w:hAnsi="Calibri" w:cs="Calibri"/>
          <w:color w:val="FFFFFF"/>
          <w:lang w:val="es-ES"/>
        </w:rPr>
        <w:t xml:space="preserve"> $4.4T mercado en 2030</w:t>
      </w:r>
    </w:p>
    <w:p w14:paraId="46FBAC18" w14:textId="77777777" w:rsidR="0020147C" w:rsidRDefault="0020147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4647712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Blockchain:</w:t>
      </w:r>
      <w:r>
        <w:rPr>
          <w:rFonts w:ascii="Calibri" w:eastAsia="Times New Roman" w:hAnsi="Calibri" w:cs="Calibri"/>
          <w:color w:val="FFFFFF"/>
          <w:lang w:val="es-ES"/>
        </w:rPr>
        <w:t xml:space="preserve"> $163B mercado en 2029</w:t>
      </w:r>
    </w:p>
    <w:p w14:paraId="4005ED36" w14:textId="77777777" w:rsidR="0020147C" w:rsidRDefault="0020147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4647712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IoT:</w:t>
      </w:r>
      <w:r>
        <w:rPr>
          <w:rFonts w:ascii="Calibri" w:eastAsia="Times New Roman" w:hAnsi="Calibri" w:cs="Calibri"/>
          <w:color w:val="FFFFFF"/>
          <w:lang w:val="es-ES"/>
        </w:rPr>
        <w:t xml:space="preserve"> $1.8T mercado en 2030</w:t>
      </w:r>
    </w:p>
    <w:p w14:paraId="3E69F7F3" w14:textId="77777777" w:rsidR="0020147C" w:rsidRDefault="0020147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4647712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Edge Computing:</w:t>
      </w:r>
      <w:r>
        <w:rPr>
          <w:rFonts w:ascii="Calibri" w:eastAsia="Times New Roman" w:hAnsi="Calibri" w:cs="Calibri"/>
          <w:color w:val="FFFFFF"/>
          <w:lang w:val="es-ES"/>
        </w:rPr>
        <w:t xml:space="preserve"> $61B mercado en 2030</w:t>
      </w:r>
    </w:p>
    <w:p w14:paraId="0259FC20" w14:textId="77777777" w:rsidR="0020147C" w:rsidRDefault="0020147C">
      <w:pPr>
        <w:shd w:val="clear" w:color="auto" w:fill="FFFFFF"/>
        <w:jc w:val="center"/>
        <w:divId w:val="315688467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📈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[Gráfico de Oportunidades por Sector]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Análisis de oportunidades de crecimiento </w:t>
      </w:r>
    </w:p>
    <w:p w14:paraId="5129F8BE" w14:textId="77777777" w:rsidR="0020147C" w:rsidRDefault="0020147C">
      <w:pPr>
        <w:pStyle w:val="Ttulo3"/>
        <w:shd w:val="clear" w:color="auto" w:fill="FFFFFF"/>
        <w:divId w:val="8580701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🤝</w:t>
      </w:r>
      <w:r>
        <w:rPr>
          <w:rFonts w:ascii="Calibri" w:eastAsia="Times New Roman" w:hAnsi="Calibri" w:cs="Calibri"/>
          <w:lang w:val="es-ES"/>
        </w:rPr>
        <w:t xml:space="preserve"> Oportunidades de Colaboración</w:t>
      </w:r>
    </w:p>
    <w:p w14:paraId="523875CE" w14:textId="77777777" w:rsidR="0020147C" w:rsidRDefault="0020147C">
      <w:pPr>
        <w:pStyle w:val="Ttulo4"/>
        <w:shd w:val="clear" w:color="auto" w:fill="FFFFFF"/>
        <w:divId w:val="61533196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💼</w:t>
      </w:r>
      <w:r>
        <w:rPr>
          <w:rFonts w:ascii="Calibri" w:eastAsia="Times New Roman" w:hAnsi="Calibri" w:cs="Calibri"/>
          <w:lang w:val="es-ES"/>
        </w:rPr>
        <w:t xml:space="preserve"> Partnerships Estratégicos (Valor: $15.2T)</w:t>
      </w:r>
    </w:p>
    <w:p w14:paraId="5B0C3614" w14:textId="77777777" w:rsidR="0020147C" w:rsidRDefault="0020147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61533196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Big Tech:</w:t>
      </w:r>
      <w:r>
        <w:rPr>
          <w:rFonts w:ascii="Calibri" w:eastAsia="Times New Roman" w:hAnsi="Calibri" w:cs="Calibri"/>
          <w:color w:val="FFFFFF"/>
          <w:lang w:val="es-ES"/>
        </w:rPr>
        <w:t xml:space="preserve"> Google, Microsoft, Amazon</w:t>
      </w:r>
    </w:p>
    <w:p w14:paraId="7E8379B9" w14:textId="77777777" w:rsidR="0020147C" w:rsidRDefault="0020147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61533196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Fintech:</w:t>
      </w:r>
      <w:r>
        <w:rPr>
          <w:rFonts w:ascii="Calibri" w:eastAsia="Times New Roman" w:hAnsi="Calibri" w:cs="Calibri"/>
          <w:color w:val="FFFFFF"/>
          <w:lang w:val="es-ES"/>
        </w:rPr>
        <w:t xml:space="preserve"> 500+ startups identificadas</w:t>
      </w:r>
    </w:p>
    <w:p w14:paraId="14E1B3F5" w14:textId="77777777" w:rsidR="0020147C" w:rsidRDefault="0020147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61533196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Healthtech:</w:t>
      </w:r>
      <w:r>
        <w:rPr>
          <w:rFonts w:ascii="Calibri" w:eastAsia="Times New Roman" w:hAnsi="Calibri" w:cs="Calibri"/>
          <w:color w:val="FFFFFF"/>
          <w:lang w:val="es-ES"/>
        </w:rPr>
        <w:t xml:space="preserve"> 300+ empresas</w:t>
      </w:r>
    </w:p>
    <w:p w14:paraId="31C17A53" w14:textId="77777777" w:rsidR="0020147C" w:rsidRDefault="0020147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61533196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Edtech:</w:t>
      </w:r>
      <w:r>
        <w:rPr>
          <w:rFonts w:ascii="Calibri" w:eastAsia="Times New Roman" w:hAnsi="Calibri" w:cs="Calibri"/>
          <w:color w:val="FFFFFF"/>
          <w:lang w:val="es-ES"/>
        </w:rPr>
        <w:t xml:space="preserve"> 200+ plataformas</w:t>
      </w:r>
    </w:p>
    <w:p w14:paraId="667E7E18" w14:textId="77777777" w:rsidR="0020147C" w:rsidRDefault="0020147C">
      <w:pPr>
        <w:pStyle w:val="Ttulo2"/>
        <w:shd w:val="clear" w:color="auto" w:fill="FFFFFF"/>
        <w:divId w:val="52567825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7. Futuro y Proyecciones</w:t>
      </w:r>
    </w:p>
    <w:p w14:paraId="1DB8448C" w14:textId="77777777" w:rsidR="0020147C" w:rsidRDefault="0020147C">
      <w:pPr>
        <w:pStyle w:val="Ttulo3"/>
        <w:shd w:val="clear" w:color="auto" w:fill="FFFFFF"/>
        <w:divId w:val="52567825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🔮</w:t>
      </w:r>
      <w:r>
        <w:rPr>
          <w:rFonts w:ascii="Calibri" w:eastAsia="Times New Roman" w:hAnsi="Calibri" w:cs="Calibri"/>
          <w:lang w:val="es-ES"/>
        </w:rPr>
        <w:t xml:space="preserve"> Proyecciones con IA</w:t>
      </w:r>
    </w:p>
    <w:p w14:paraId="412A82EE" w14:textId="77777777" w:rsidR="0020147C" w:rsidRDefault="0020147C">
      <w:pPr>
        <w:pStyle w:val="Ttulo4"/>
        <w:shd w:val="clear" w:color="auto" w:fill="FFFFFF"/>
        <w:divId w:val="1071196702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Corto Plazo (2024-2025) - Confianza: 87%</w:t>
      </w:r>
    </w:p>
    <w:p w14:paraId="16EDB6A9" w14:textId="77777777" w:rsidR="0020147C" w:rsidRDefault="0020147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10711967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Crecimiento Global:</w:t>
      </w:r>
      <w:r>
        <w:rPr>
          <w:rFonts w:ascii="Calibri" w:eastAsia="Times New Roman" w:hAnsi="Calibri" w:cs="Calibri"/>
          <w:color w:val="FFFFFF"/>
          <w:lang w:val="es-ES"/>
        </w:rPr>
        <w:t xml:space="preserve"> +12.3% CAGR</w:t>
      </w:r>
    </w:p>
    <w:p w14:paraId="38852ED6" w14:textId="77777777" w:rsidR="0020147C" w:rsidRDefault="0020147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10711967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Valor Total:</w:t>
      </w:r>
      <w:r>
        <w:rPr>
          <w:rFonts w:ascii="Calibri" w:eastAsia="Times New Roman" w:hAnsi="Calibri" w:cs="Calibri"/>
          <w:color w:val="FFFFFF"/>
          <w:lang w:val="es-ES"/>
        </w:rPr>
        <w:t xml:space="preserve"> $8.7T (2025)</w:t>
      </w:r>
    </w:p>
    <w:p w14:paraId="68629F7B" w14:textId="77777777" w:rsidR="0020147C" w:rsidRDefault="0020147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10711967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Regiones Top:</w:t>
      </w:r>
      <w:r>
        <w:rPr>
          <w:rFonts w:ascii="Calibri" w:eastAsia="Times New Roman" w:hAnsi="Calibri" w:cs="Calibri"/>
          <w:color w:val="FFFFFF"/>
          <w:lang w:val="es-ES"/>
        </w:rPr>
        <w:t xml:space="preserve"> Asia (+18%), LatAm (+15%)</w:t>
      </w:r>
    </w:p>
    <w:p w14:paraId="2A8D266C" w14:textId="77777777" w:rsidR="0020147C" w:rsidRDefault="0020147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107119670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Segmentos Hot:</w:t>
      </w:r>
      <w:r>
        <w:rPr>
          <w:rFonts w:ascii="Calibri" w:eastAsia="Times New Roman" w:hAnsi="Calibri" w:cs="Calibri"/>
          <w:color w:val="FFFFFF"/>
          <w:lang w:val="es-ES"/>
        </w:rPr>
        <w:t xml:space="preserve"> AI (+45%), Clean Tech (+38%)</w:t>
      </w:r>
    </w:p>
    <w:p w14:paraId="0407D6ED" w14:textId="77777777" w:rsidR="0020147C" w:rsidRDefault="0020147C">
      <w:pPr>
        <w:pStyle w:val="Ttulo4"/>
        <w:shd w:val="clear" w:color="auto" w:fill="FFFFFF"/>
        <w:divId w:val="41058558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Mediano Plazo (2026-2028) - Disrupción: 8.2/10</w:t>
      </w:r>
    </w:p>
    <w:p w14:paraId="3BCD05D5" w14:textId="77777777" w:rsidR="0020147C" w:rsidRDefault="0020147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41058558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Digital-First:</w:t>
      </w:r>
      <w:r>
        <w:rPr>
          <w:rFonts w:ascii="Calibri" w:eastAsia="Times New Roman" w:hAnsi="Calibri" w:cs="Calibri"/>
          <w:color w:val="FFFFFF"/>
          <w:lang w:val="es-ES"/>
        </w:rPr>
        <w:t xml:space="preserve"> 95% empresas transformadas</w:t>
      </w:r>
    </w:p>
    <w:p w14:paraId="43659E03" w14:textId="77777777" w:rsidR="0020147C" w:rsidRDefault="0020147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41058558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AI-Native:</w:t>
      </w:r>
      <w:r>
        <w:rPr>
          <w:rFonts w:ascii="Calibri" w:eastAsia="Times New Roman" w:hAnsi="Calibri" w:cs="Calibri"/>
          <w:color w:val="FFFFFF"/>
          <w:lang w:val="es-ES"/>
        </w:rPr>
        <w:t xml:space="preserve"> 78% productos con IA</w:t>
      </w:r>
    </w:p>
    <w:p w14:paraId="2C6BA691" w14:textId="77777777" w:rsidR="0020147C" w:rsidRDefault="0020147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41058558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Platform Economy:</w:t>
      </w:r>
      <w:r>
        <w:rPr>
          <w:rFonts w:ascii="Calibri" w:eastAsia="Times New Roman" w:hAnsi="Calibri" w:cs="Calibri"/>
          <w:color w:val="FFFFFF"/>
          <w:lang w:val="es-ES"/>
        </w:rPr>
        <w:t xml:space="preserve"> 67% valor en plataformas</w:t>
      </w:r>
    </w:p>
    <w:p w14:paraId="38E1DB79" w14:textId="77777777" w:rsidR="0020147C" w:rsidRDefault="0020147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41058558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Blockchain Integration:</w:t>
      </w:r>
      <w:r>
        <w:rPr>
          <w:rFonts w:ascii="Calibri" w:eastAsia="Times New Roman" w:hAnsi="Calibri" w:cs="Calibri"/>
          <w:color w:val="FFFFFF"/>
          <w:lang w:val="es-ES"/>
        </w:rPr>
        <w:t xml:space="preserve"> 45% transacciones</w:t>
      </w:r>
    </w:p>
    <w:p w14:paraId="4BAD7FC8" w14:textId="77777777" w:rsidR="0020147C" w:rsidRDefault="0020147C">
      <w:pPr>
        <w:shd w:val="clear" w:color="auto" w:fill="FFFFFF"/>
        <w:jc w:val="center"/>
        <w:divId w:val="423917932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📈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[Proyecciones de Crecimiento 2024-2030]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Escenarios optimista, base y pesimista </w:t>
      </w:r>
    </w:p>
    <w:p w14:paraId="5A0BF8CA" w14:textId="77777777" w:rsidR="0020147C" w:rsidRDefault="0020147C">
      <w:pPr>
        <w:pStyle w:val="Ttulo3"/>
        <w:shd w:val="clear" w:color="auto" w:fill="FFFFFF"/>
        <w:divId w:val="52567825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🌍</w:t>
      </w:r>
      <w:r>
        <w:rPr>
          <w:rFonts w:ascii="Calibri" w:eastAsia="Times New Roman" w:hAnsi="Calibri" w:cs="Calibri"/>
          <w:lang w:val="es-ES"/>
        </w:rPr>
        <w:t xml:space="preserve"> Escenarios Futuros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22"/>
        <w:gridCol w:w="1659"/>
        <w:gridCol w:w="1638"/>
        <w:gridCol w:w="2063"/>
      </w:tblGrid>
      <w:tr w:rsidR="00000000" w14:paraId="15013899" w14:textId="77777777">
        <w:trPr>
          <w:divId w:val="525678250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54551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Escenario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5243C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Probabilidad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FF080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Crecimiento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E2D89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Adopción IA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9CFF7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Economía Global</w:t>
            </w:r>
          </w:p>
        </w:tc>
      </w:tr>
      <w:tr w:rsidR="00000000" w14:paraId="41003195" w14:textId="77777777">
        <w:trPr>
          <w:divId w:val="52567825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E4FA2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🟢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Optimista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5EA42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CD611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+18% anual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1263E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88E953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$50T+</w:t>
            </w:r>
          </w:p>
        </w:tc>
      </w:tr>
      <w:tr w:rsidR="00000000" w14:paraId="7523156B" w14:textId="77777777">
        <w:trPr>
          <w:divId w:val="52567825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F7AF49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🟡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Base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B0678C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50%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5388E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+12% anual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9B7413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78%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4D78E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$35T</w:t>
            </w:r>
          </w:p>
        </w:tc>
      </w:tr>
      <w:tr w:rsidR="00000000" w14:paraId="69C14584" w14:textId="77777777">
        <w:trPr>
          <w:divId w:val="52567825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F9A73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🔴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Pesimista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D91319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2744D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+6% anual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87E82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45%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7E22563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$25T</w:t>
            </w:r>
          </w:p>
        </w:tc>
      </w:tr>
    </w:tbl>
    <w:p w14:paraId="3694D124" w14:textId="77777777" w:rsidR="0020147C" w:rsidRDefault="0020147C">
      <w:pPr>
        <w:pStyle w:val="Ttulo4"/>
        <w:shd w:val="clear" w:color="auto" w:fill="FFFFFF"/>
        <w:divId w:val="1972705816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💡</w:t>
      </w:r>
      <w:r>
        <w:rPr>
          <w:rFonts w:ascii="Calibri" w:eastAsia="Times New Roman" w:hAnsi="Calibri" w:cs="Calibri"/>
          <w:lang w:val="es-ES"/>
        </w:rPr>
        <w:t xml:space="preserve"> Insight Estratégico</w:t>
      </w:r>
    </w:p>
    <w:p w14:paraId="0628130B" w14:textId="77777777" w:rsidR="0020147C" w:rsidRDefault="0020147C">
      <w:pPr>
        <w:pStyle w:val="NormalWeb"/>
        <w:shd w:val="clear" w:color="auto" w:fill="FFFFFF"/>
        <w:divId w:val="1972705816"/>
        <w:rPr>
          <w:rFonts w:ascii="Calibri" w:hAnsi="Calibri" w:cs="Calibri"/>
          <w:color w:val="2C3E50"/>
          <w:lang w:val="es-ES"/>
        </w:rPr>
      </w:pPr>
      <w:r>
        <w:rPr>
          <w:rFonts w:ascii="Calibri" w:hAnsi="Calibri" w:cs="Calibri"/>
          <w:color w:val="2C3E50"/>
          <w:lang w:val="es-ES"/>
        </w:rPr>
        <w:t>La convergencia de tecnologías emergentes creará nuevas oportunidades de mercado que no existen actualmente, requiriendo adaptación rápida y estrategias flexibles.</w:t>
      </w:r>
    </w:p>
    <w:p w14:paraId="4A6F52FB" w14:textId="77777777" w:rsidR="0020147C" w:rsidRDefault="0020147C">
      <w:pPr>
        <w:pStyle w:val="Ttulo2"/>
        <w:shd w:val="clear" w:color="auto" w:fill="FFFFFF"/>
        <w:divId w:val="156868256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8. Herramientas de IA Integradas</w:t>
      </w:r>
    </w:p>
    <w:p w14:paraId="2BCF33B0" w14:textId="77777777" w:rsidR="0020147C" w:rsidRDefault="0020147C">
      <w:pPr>
        <w:pStyle w:val="Ttulo3"/>
        <w:shd w:val="clear" w:color="auto" w:fill="FFFFFF"/>
        <w:divId w:val="156868256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🤖</w:t>
      </w:r>
      <w:r>
        <w:rPr>
          <w:rFonts w:ascii="Calibri" w:eastAsia="Times New Roman" w:hAnsi="Calibri" w:cs="Calibri"/>
          <w:lang w:val="es-ES"/>
        </w:rPr>
        <w:t xml:space="preserve"> Motor de Análisis con IA</w:t>
      </w:r>
    </w:p>
    <w:p w14:paraId="46FEABDF" w14:textId="77777777" w:rsidR="0020147C" w:rsidRDefault="0020147C">
      <w:pPr>
        <w:pStyle w:val="Ttulo4"/>
        <w:shd w:val="clear" w:color="auto" w:fill="FFFFFF"/>
        <w:divId w:val="207697091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🧠</w:t>
      </w:r>
      <w:r>
        <w:rPr>
          <w:rFonts w:ascii="Calibri" w:eastAsia="Times New Roman" w:hAnsi="Calibri" w:cs="Calibri"/>
          <w:lang w:val="es-ES"/>
        </w:rPr>
        <w:t xml:space="preserve"> Tecnologías Integradas</w:t>
      </w:r>
    </w:p>
    <w:p w14:paraId="3314680C" w14:textId="77777777" w:rsidR="0020147C" w:rsidRDefault="0020147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207697091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GPT-4 Integration:</w:t>
      </w:r>
      <w:r>
        <w:rPr>
          <w:rFonts w:ascii="Calibri" w:eastAsia="Times New Roman" w:hAnsi="Calibri" w:cs="Calibri"/>
          <w:color w:val="FFFFFF"/>
          <w:lang w:val="es-ES"/>
        </w:rPr>
        <w:t xml:space="preserve"> Análisis automático de documentos</w:t>
      </w:r>
    </w:p>
    <w:p w14:paraId="30E86CA0" w14:textId="77777777" w:rsidR="0020147C" w:rsidRDefault="0020147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207697091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Sentiment Analysis:</w:t>
      </w:r>
      <w:r>
        <w:rPr>
          <w:rFonts w:ascii="Calibri" w:eastAsia="Times New Roman" w:hAnsi="Calibri" w:cs="Calibri"/>
          <w:color w:val="FFFFFF"/>
          <w:lang w:val="es-ES"/>
        </w:rPr>
        <w:t xml:space="preserve"> Análisis de sentimiento en tiempo real</w:t>
      </w:r>
    </w:p>
    <w:p w14:paraId="5F9C0EEA" w14:textId="77777777" w:rsidR="0020147C" w:rsidRDefault="0020147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207697091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Predictive Modeling:</w:t>
      </w:r>
      <w:r>
        <w:rPr>
          <w:rFonts w:ascii="Calibri" w:eastAsia="Times New Roman" w:hAnsi="Calibri" w:cs="Calibri"/>
          <w:color w:val="FFFFFF"/>
          <w:lang w:val="es-ES"/>
        </w:rPr>
        <w:t xml:space="preserve"> Modelos de machine learning</w:t>
      </w:r>
    </w:p>
    <w:p w14:paraId="00F50A38" w14:textId="77777777" w:rsidR="0020147C" w:rsidRDefault="0020147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207697091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Computer Vision:</w:t>
      </w:r>
      <w:r>
        <w:rPr>
          <w:rFonts w:ascii="Calibri" w:eastAsia="Times New Roman" w:hAnsi="Calibri" w:cs="Calibri"/>
          <w:color w:val="FFFFFF"/>
          <w:lang w:val="es-ES"/>
        </w:rPr>
        <w:t xml:space="preserve"> </w:t>
      </w:r>
      <w:r>
        <w:rPr>
          <w:rFonts w:ascii="Calibri" w:eastAsia="Times New Roman" w:hAnsi="Calibri" w:cs="Calibri"/>
          <w:color w:val="FFFFFF"/>
          <w:lang w:val="es-ES"/>
        </w:rPr>
        <w:t>Análisis de imágenes y videos</w:t>
      </w:r>
    </w:p>
    <w:p w14:paraId="5395A656" w14:textId="77777777" w:rsidR="0020147C" w:rsidRDefault="0020147C">
      <w:pPr>
        <w:pStyle w:val="Ttulo3"/>
        <w:shd w:val="clear" w:color="auto" w:fill="FFFFFF"/>
        <w:divId w:val="156868256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Automatización de Datos</w:t>
      </w:r>
    </w:p>
    <w:p w14:paraId="2F1B2097" w14:textId="77777777" w:rsidR="0020147C" w:rsidRDefault="0020147C">
      <w:pPr>
        <w:pStyle w:val="Ttulo4"/>
        <w:shd w:val="clear" w:color="auto" w:fill="FFFFFF"/>
        <w:divId w:val="43551556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⚡</w:t>
      </w:r>
      <w:r>
        <w:rPr>
          <w:rFonts w:ascii="Calibri" w:eastAsia="Times New Roman" w:hAnsi="Calibri" w:cs="Calibri"/>
          <w:lang w:val="es-ES"/>
        </w:rPr>
        <w:t xml:space="preserve"> Capacidades de Automatizaci</w:t>
      </w:r>
      <w:r>
        <w:rPr>
          <w:rFonts w:ascii="Calibri" w:eastAsia="Times New Roman" w:hAnsi="Calibri" w:cs="Calibri"/>
          <w:lang w:val="es-ES"/>
        </w:rPr>
        <w:t>ó</w:t>
      </w:r>
      <w:r>
        <w:rPr>
          <w:rFonts w:ascii="Calibri" w:eastAsia="Times New Roman" w:hAnsi="Calibri" w:cs="Calibri"/>
          <w:lang w:val="es-ES"/>
        </w:rPr>
        <w:t>n</w:t>
      </w:r>
    </w:p>
    <w:p w14:paraId="3EBDFCA6" w14:textId="77777777" w:rsidR="0020147C" w:rsidRDefault="0020147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43551556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Web Scraping:</w:t>
      </w:r>
      <w:r>
        <w:rPr>
          <w:rFonts w:ascii="Calibri" w:eastAsia="Times New Roman" w:hAnsi="Calibri" w:cs="Calibri"/>
          <w:color w:val="FFFFFF"/>
          <w:lang w:val="es-ES"/>
        </w:rPr>
        <w:t xml:space="preserve"> Extracción automática de datos</w:t>
      </w:r>
    </w:p>
    <w:p w14:paraId="19924433" w14:textId="77777777" w:rsidR="0020147C" w:rsidRDefault="0020147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43551556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API Integration:</w:t>
      </w:r>
      <w:r>
        <w:rPr>
          <w:rFonts w:ascii="Calibri" w:eastAsia="Times New Roman" w:hAnsi="Calibri" w:cs="Calibri"/>
          <w:color w:val="FFFFFF"/>
          <w:lang w:val="es-ES"/>
        </w:rPr>
        <w:t xml:space="preserve"> 50+ APIs conectadas</w:t>
      </w:r>
    </w:p>
    <w:p w14:paraId="1B4F0E7A" w14:textId="77777777" w:rsidR="0020147C" w:rsidRDefault="0020147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43551556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Real-time Updates:</w:t>
      </w:r>
      <w:r>
        <w:rPr>
          <w:rFonts w:ascii="Calibri" w:eastAsia="Times New Roman" w:hAnsi="Calibri" w:cs="Calibri"/>
          <w:color w:val="FFFFFF"/>
          <w:lang w:val="es-ES"/>
        </w:rPr>
        <w:t xml:space="preserve"> Actualización cada 15 minutos</w:t>
      </w:r>
    </w:p>
    <w:p w14:paraId="42EB2FC4" w14:textId="77777777" w:rsidR="0020147C" w:rsidRDefault="0020147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435515563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Data Validation:</w:t>
      </w:r>
      <w:r>
        <w:rPr>
          <w:rFonts w:ascii="Calibri" w:eastAsia="Times New Roman" w:hAnsi="Calibri" w:cs="Calibri"/>
          <w:color w:val="FFFFFF"/>
          <w:lang w:val="es-ES"/>
        </w:rPr>
        <w:t xml:space="preserve"> Verificación automática de calidad</w:t>
      </w:r>
    </w:p>
    <w:p w14:paraId="53945D0D" w14:textId="77777777" w:rsidR="0020147C" w:rsidRDefault="0020147C">
      <w:pPr>
        <w:pStyle w:val="Ttulo3"/>
        <w:shd w:val="clear" w:color="auto" w:fill="FFFFFF"/>
        <w:divId w:val="156868256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📱</w:t>
      </w:r>
      <w:r>
        <w:rPr>
          <w:rFonts w:ascii="Calibri" w:eastAsia="Times New Roman" w:hAnsi="Calibri" w:cs="Calibri"/>
          <w:lang w:val="es-ES"/>
        </w:rPr>
        <w:t xml:space="preserve"> Visualizaciones Inteligentes</w:t>
      </w:r>
    </w:p>
    <w:p w14:paraId="7DC2964F" w14:textId="77777777" w:rsidR="0020147C" w:rsidRDefault="0020147C">
      <w:pPr>
        <w:pStyle w:val="Ttulo4"/>
        <w:shd w:val="clear" w:color="auto" w:fill="FFFFFF"/>
        <w:divId w:val="122201401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🎨</w:t>
      </w:r>
      <w:r>
        <w:rPr>
          <w:rFonts w:ascii="Calibri" w:eastAsia="Times New Roman" w:hAnsi="Calibri" w:cs="Calibri"/>
          <w:lang w:val="es-ES"/>
        </w:rPr>
        <w:t xml:space="preserve"> Capacidades de Visualización</w:t>
      </w:r>
    </w:p>
    <w:p w14:paraId="2D0D45B1" w14:textId="77777777" w:rsidR="0020147C" w:rsidRDefault="0020147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1222014010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Interactive Dashboards:</w:t>
      </w:r>
      <w:r>
        <w:rPr>
          <w:rFonts w:ascii="Calibri" w:eastAsia="Times New Roman" w:hAnsi="Calibri" w:cs="Calibri"/>
          <w:color w:val="FFFFFF"/>
          <w:lang w:val="es-ES"/>
        </w:rPr>
        <w:t xml:space="preserve"> Dashboards dinámicos</w:t>
      </w:r>
    </w:p>
    <w:p w14:paraId="71376DD7" w14:textId="77777777" w:rsidR="0020147C" w:rsidRDefault="0020147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1222014010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3D Visualizations:</w:t>
      </w:r>
      <w:r>
        <w:rPr>
          <w:rFonts w:ascii="Calibri" w:eastAsia="Times New Roman" w:hAnsi="Calibri" w:cs="Calibri"/>
          <w:color w:val="FFFFFF"/>
          <w:lang w:val="es-ES"/>
        </w:rPr>
        <w:t xml:space="preserve"> Visualizaciones tridimensionales</w:t>
      </w:r>
    </w:p>
    <w:p w14:paraId="767DC970" w14:textId="77777777" w:rsidR="0020147C" w:rsidRDefault="0020147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1222014010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AR/VR Support:</w:t>
      </w:r>
      <w:r>
        <w:rPr>
          <w:rFonts w:ascii="Calibri" w:eastAsia="Times New Roman" w:hAnsi="Calibri" w:cs="Calibri"/>
          <w:color w:val="FFFFFF"/>
          <w:lang w:val="es-ES"/>
        </w:rPr>
        <w:t xml:space="preserve"> Realidad aumentada y virtual</w:t>
      </w:r>
    </w:p>
    <w:p w14:paraId="52A5C319" w14:textId="77777777" w:rsidR="0020147C" w:rsidRDefault="0020147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1222014010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Mobile Responsive:</w:t>
      </w:r>
      <w:r>
        <w:rPr>
          <w:rFonts w:ascii="Calibri" w:eastAsia="Times New Roman" w:hAnsi="Calibri" w:cs="Calibri"/>
          <w:color w:val="FFFFFF"/>
          <w:lang w:val="es-ES"/>
        </w:rPr>
        <w:t xml:space="preserve"> Optimizado para móviles</w:t>
      </w:r>
    </w:p>
    <w:p w14:paraId="3C3A8833" w14:textId="77777777" w:rsidR="0020147C" w:rsidRDefault="0020147C">
      <w:pPr>
        <w:shd w:val="clear" w:color="auto" w:fill="FFFFFF"/>
        <w:jc w:val="center"/>
        <w:divId w:val="128330641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🛠</w:t>
      </w: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️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[Dashboard Interactivo de Herramientas]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Interfaz de usuario de las herramientas de IA </w:t>
      </w:r>
    </w:p>
    <w:p w14:paraId="2C87D882" w14:textId="77777777" w:rsidR="0020147C" w:rsidRDefault="0020147C">
      <w:pPr>
        <w:pStyle w:val="Ttulo2"/>
        <w:shd w:val="clear" w:color="auto" w:fill="FFFFFF"/>
        <w:divId w:val="100069287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9. Guía de Implementación</w:t>
      </w:r>
    </w:p>
    <w:p w14:paraId="7289ADBE" w14:textId="77777777" w:rsidR="0020147C" w:rsidRDefault="0020147C">
      <w:pPr>
        <w:pStyle w:val="Ttulo3"/>
        <w:shd w:val="clear" w:color="auto" w:fill="FFFFFF"/>
        <w:divId w:val="100069287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Roadmap de Implementación</w:t>
      </w:r>
    </w:p>
    <w:p w14:paraId="26DB4CE8" w14:textId="77777777" w:rsidR="0020147C" w:rsidRDefault="0020147C">
      <w:pPr>
        <w:pStyle w:val="Ttulo4"/>
        <w:shd w:val="clear" w:color="auto" w:fill="FFFFFF"/>
        <w:divId w:val="75047304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📅</w:t>
      </w:r>
      <w:r>
        <w:rPr>
          <w:rFonts w:ascii="Calibri" w:eastAsia="Times New Roman" w:hAnsi="Calibri" w:cs="Calibri"/>
          <w:lang w:val="es-ES"/>
        </w:rPr>
        <w:t xml:space="preserve"> Fase 1: Preparación (Semanas 1-2)</w:t>
      </w:r>
    </w:p>
    <w:p w14:paraId="462235ED" w14:textId="77777777" w:rsidR="0020147C" w:rsidRDefault="0020147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75047304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Definir objetivos del análisis</w:t>
      </w:r>
    </w:p>
    <w:p w14:paraId="297B902D" w14:textId="77777777" w:rsidR="0020147C" w:rsidRDefault="0020147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75047304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Identificar fuentes de datos</w:t>
      </w:r>
    </w:p>
    <w:p w14:paraId="0456E857" w14:textId="77777777" w:rsidR="0020147C" w:rsidRDefault="0020147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75047304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Configurar herramientas de IA</w:t>
      </w:r>
    </w:p>
    <w:p w14:paraId="151C0ADB" w14:textId="77777777" w:rsidR="0020147C" w:rsidRDefault="0020147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75047304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Establecer métricas de seguimiento</w:t>
      </w:r>
    </w:p>
    <w:p w14:paraId="6FD91E57" w14:textId="77777777" w:rsidR="0020147C" w:rsidRDefault="0020147C">
      <w:pPr>
        <w:pStyle w:val="Ttulo4"/>
        <w:shd w:val="clear" w:color="auto" w:fill="FFFFFF"/>
        <w:divId w:val="115549022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🔍</w:t>
      </w:r>
      <w:r>
        <w:rPr>
          <w:rFonts w:ascii="Calibri" w:eastAsia="Times New Roman" w:hAnsi="Calibri" w:cs="Calibri"/>
          <w:lang w:val="es-ES"/>
        </w:rPr>
        <w:t xml:space="preserve"> Fase 2: Análisis (Semanas 3-6)</w:t>
      </w:r>
    </w:p>
    <w:p w14:paraId="776DE4F1" w14:textId="77777777" w:rsidR="0020147C" w:rsidRDefault="002014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1155490223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Recopilación de datos</w:t>
      </w:r>
    </w:p>
    <w:p w14:paraId="4DF4DCC6" w14:textId="77777777" w:rsidR="0020147C" w:rsidRDefault="002014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1155490223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Aplicación de modelos de IA</w:t>
      </w:r>
    </w:p>
    <w:p w14:paraId="45C66F12" w14:textId="77777777" w:rsidR="0020147C" w:rsidRDefault="002014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1155490223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Análisis competitivo</w:t>
      </w:r>
    </w:p>
    <w:p w14:paraId="689FE8E4" w14:textId="77777777" w:rsidR="0020147C" w:rsidRDefault="002014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1155490223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Identificación de tendencias</w:t>
      </w:r>
    </w:p>
    <w:p w14:paraId="59B66D7C" w14:textId="77777777" w:rsidR="0020147C" w:rsidRDefault="0020147C">
      <w:pPr>
        <w:pStyle w:val="Ttulo4"/>
        <w:shd w:val="clear" w:color="auto" w:fill="FFFFFF"/>
        <w:divId w:val="107442933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Fase 3: Síntesis (Semanas 7-8)</w:t>
      </w:r>
    </w:p>
    <w:p w14:paraId="46931526" w14:textId="77777777" w:rsidR="0020147C" w:rsidRDefault="0020147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107442933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Consolidación de hallazgos</w:t>
      </w:r>
    </w:p>
    <w:p w14:paraId="139F2A40" w14:textId="77777777" w:rsidR="0020147C" w:rsidRDefault="0020147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107442933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Desarrollo de recomendaciones</w:t>
      </w:r>
    </w:p>
    <w:p w14:paraId="5C248BC0" w14:textId="77777777" w:rsidR="0020147C" w:rsidRDefault="0020147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107442933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Creación de presentaciones</w:t>
      </w:r>
    </w:p>
    <w:p w14:paraId="01122EED" w14:textId="77777777" w:rsidR="0020147C" w:rsidRDefault="0020147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107442933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Validación con stakeholders</w:t>
      </w:r>
    </w:p>
    <w:p w14:paraId="319EFC56" w14:textId="77777777" w:rsidR="0020147C" w:rsidRDefault="0020147C">
      <w:pPr>
        <w:pStyle w:val="Ttulo3"/>
        <w:shd w:val="clear" w:color="auto" w:fill="FFFFFF"/>
        <w:divId w:val="100069287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📈</w:t>
      </w:r>
      <w:r>
        <w:rPr>
          <w:rFonts w:ascii="Calibri" w:eastAsia="Times New Roman" w:hAnsi="Calibri" w:cs="Calibri"/>
          <w:lang w:val="es-ES"/>
        </w:rPr>
        <w:t xml:space="preserve"> Métricas de Éxito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19"/>
        <w:gridCol w:w="2337"/>
        <w:gridCol w:w="1428"/>
      </w:tblGrid>
      <w:tr w:rsidR="00000000" w14:paraId="0AB038D9" w14:textId="77777777">
        <w:trPr>
          <w:divId w:val="1000692874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43389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Métrica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DF244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Objetivo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7EAB8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Medición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8732B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Timeline</w:t>
            </w:r>
          </w:p>
        </w:tc>
      </w:tr>
      <w:tr w:rsidR="00000000" w14:paraId="174F96B8" w14:textId="77777777">
        <w:trPr>
          <w:divId w:val="10006928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81851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Tiempo de Análisis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DACBC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Reducción 70%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C8224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Horas vs baseline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D8C6C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3 meses</w:t>
            </w:r>
          </w:p>
        </w:tc>
      </w:tr>
      <w:tr w:rsidR="00000000" w14:paraId="6D254603" w14:textId="77777777">
        <w:trPr>
          <w:divId w:val="10006928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355C81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Precisión de Predicciones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E9147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Mejora 85%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C425E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% de aciertos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EED9C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6 meses</w:t>
            </w:r>
          </w:p>
        </w:tc>
      </w:tr>
      <w:tr w:rsidR="00000000" w14:paraId="3B259481" w14:textId="77777777">
        <w:trPr>
          <w:divId w:val="10006928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9FBCD1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Velocidad de Decisiones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F6AEE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Aumento 60%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1A10128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Días vs baseline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B60D3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3 meses</w:t>
            </w:r>
          </w:p>
        </w:tc>
      </w:tr>
      <w:tr w:rsidR="00000000" w14:paraId="7BE41BBB" w14:textId="77777777">
        <w:trPr>
          <w:divId w:val="100069287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BBEE212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ROI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F391C6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340%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2C2C7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Retorno/Inversión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B30C1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12 meses</w:t>
            </w:r>
          </w:p>
        </w:tc>
      </w:tr>
    </w:tbl>
    <w:p w14:paraId="7908D07D" w14:textId="77777777" w:rsidR="0020147C" w:rsidRDefault="0020147C">
      <w:pPr>
        <w:pStyle w:val="Ttulo2"/>
        <w:shd w:val="clear" w:color="auto" w:fill="FFFFFF"/>
        <w:divId w:val="34505674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10. Casos de Éxito</w:t>
      </w:r>
    </w:p>
    <w:p w14:paraId="6233397A" w14:textId="77777777" w:rsidR="0020147C" w:rsidRDefault="0020147C">
      <w:pPr>
        <w:pStyle w:val="Ttulo3"/>
        <w:shd w:val="clear" w:color="auto" w:fill="FFFFFF"/>
        <w:divId w:val="34505674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🏆</w:t>
      </w:r>
      <w:r>
        <w:rPr>
          <w:rFonts w:ascii="Calibri" w:eastAsia="Times New Roman" w:hAnsi="Calibri" w:cs="Calibri"/>
          <w:lang w:val="es-ES"/>
        </w:rPr>
        <w:t xml:space="preserve"> Implementaciones Exitosas</w:t>
      </w:r>
    </w:p>
    <w:p w14:paraId="6230F714" w14:textId="77777777" w:rsidR="0020147C" w:rsidRDefault="0020147C">
      <w:pPr>
        <w:pStyle w:val="Ttulo4"/>
        <w:shd w:val="clear" w:color="auto" w:fill="FFFFFF"/>
        <w:divId w:val="119218463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🏢</w:t>
      </w:r>
      <w:r>
        <w:rPr>
          <w:rFonts w:ascii="Calibri" w:eastAsia="Times New Roman" w:hAnsi="Calibri" w:cs="Calibri"/>
          <w:lang w:val="es-ES"/>
        </w:rPr>
        <w:t xml:space="preserve"> Caso 1: Empresa Fortune 500</w:t>
      </w:r>
    </w:p>
    <w:p w14:paraId="0B839A7A" w14:textId="77777777" w:rsidR="0020147C" w:rsidRDefault="0020147C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192184638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Sector:</w:t>
      </w:r>
      <w:r>
        <w:rPr>
          <w:rFonts w:ascii="Calibri" w:eastAsia="Times New Roman" w:hAnsi="Calibri" w:cs="Calibri"/>
          <w:color w:val="FFFFFF"/>
          <w:lang w:val="es-ES"/>
        </w:rPr>
        <w:t xml:space="preserve"> Manufacturing</w:t>
      </w:r>
    </w:p>
    <w:p w14:paraId="52C9F67D" w14:textId="77777777" w:rsidR="0020147C" w:rsidRDefault="0020147C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192184638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Resultado:</w:t>
      </w:r>
      <w:r>
        <w:rPr>
          <w:rFonts w:ascii="Calibri" w:eastAsia="Times New Roman" w:hAnsi="Calibri" w:cs="Calibri"/>
          <w:color w:val="FFFFFF"/>
          <w:lang w:val="es-ES"/>
        </w:rPr>
        <w:t xml:space="preserve"> +45% eficiencia operativa</w:t>
      </w:r>
    </w:p>
    <w:p w14:paraId="2901EDC8" w14:textId="77777777" w:rsidR="0020147C" w:rsidRDefault="0020147C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192184638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ROI:</w:t>
      </w:r>
      <w:r>
        <w:rPr>
          <w:rFonts w:ascii="Calibri" w:eastAsia="Times New Roman" w:hAnsi="Calibri" w:cs="Calibri"/>
          <w:color w:val="FFFFFF"/>
          <w:lang w:val="es-ES"/>
        </w:rPr>
        <w:t xml:space="preserve"> 340% en 12 meses</w:t>
      </w:r>
    </w:p>
    <w:p w14:paraId="4A0BD95D" w14:textId="77777777" w:rsidR="0020147C" w:rsidRDefault="0020147C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192184638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Testimonial:</w:t>
      </w:r>
      <w:r>
        <w:rPr>
          <w:rFonts w:ascii="Calibri" w:eastAsia="Times New Roman" w:hAnsi="Calibri" w:cs="Calibri"/>
          <w:color w:val="FFFFFF"/>
          <w:lang w:val="es-ES"/>
        </w:rPr>
        <w:t xml:space="preserve"> "Revolucionó nuestro análisis sectorial"</w:t>
      </w:r>
    </w:p>
    <w:p w14:paraId="439E981B" w14:textId="77777777" w:rsidR="0020147C" w:rsidRDefault="0020147C">
      <w:pPr>
        <w:pStyle w:val="Ttulo4"/>
        <w:shd w:val="clear" w:color="auto" w:fill="FFFFFF"/>
        <w:divId w:val="1549341632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Caso 2: Startup Fintech</w:t>
      </w:r>
    </w:p>
    <w:p w14:paraId="363E1D0D" w14:textId="77777777" w:rsidR="0020147C" w:rsidRDefault="0020147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154934163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Sector:</w:t>
      </w:r>
      <w:r>
        <w:rPr>
          <w:rFonts w:ascii="Calibri" w:eastAsia="Times New Roman" w:hAnsi="Calibri" w:cs="Calibri"/>
          <w:color w:val="FFFFFF"/>
          <w:lang w:val="es-ES"/>
        </w:rPr>
        <w:t xml:space="preserve"> Financial Services</w:t>
      </w:r>
    </w:p>
    <w:p w14:paraId="07ED3C04" w14:textId="77777777" w:rsidR="0020147C" w:rsidRDefault="0020147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154934163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Resultado:</w:t>
      </w:r>
      <w:r>
        <w:rPr>
          <w:rFonts w:ascii="Calibri" w:eastAsia="Times New Roman" w:hAnsi="Calibri" w:cs="Calibri"/>
          <w:color w:val="FFFFFF"/>
          <w:lang w:val="es-ES"/>
        </w:rPr>
        <w:t xml:space="preserve"> +78% precisión en predicciones</w:t>
      </w:r>
    </w:p>
    <w:p w14:paraId="33241316" w14:textId="77777777" w:rsidR="0020147C" w:rsidRDefault="0020147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154934163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ROI:</w:t>
      </w:r>
      <w:r>
        <w:rPr>
          <w:rFonts w:ascii="Calibri" w:eastAsia="Times New Roman" w:hAnsi="Calibri" w:cs="Calibri"/>
          <w:color w:val="FFFFFF"/>
          <w:lang w:val="es-ES"/>
        </w:rPr>
        <w:t xml:space="preserve"> 280% en 8 meses</w:t>
      </w:r>
    </w:p>
    <w:p w14:paraId="09FCFE39" w14:textId="77777777" w:rsidR="0020147C" w:rsidRDefault="0020147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1549341632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Testimonial:</w:t>
      </w:r>
      <w:r>
        <w:rPr>
          <w:rFonts w:ascii="Calibri" w:eastAsia="Times New Roman" w:hAnsi="Calibri" w:cs="Calibri"/>
          <w:color w:val="FFFFFF"/>
          <w:lang w:val="es-ES"/>
        </w:rPr>
        <w:t xml:space="preserve"> "Nos dio ventaja competitiva"</w:t>
      </w:r>
    </w:p>
    <w:p w14:paraId="49B19245" w14:textId="77777777" w:rsidR="0020147C" w:rsidRDefault="0020147C">
      <w:pPr>
        <w:pStyle w:val="Ttulo4"/>
        <w:shd w:val="clear" w:color="auto" w:fill="FFFFFF"/>
        <w:divId w:val="153827396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💼</w:t>
      </w:r>
      <w:r>
        <w:rPr>
          <w:rFonts w:ascii="Calibri" w:eastAsia="Times New Roman" w:hAnsi="Calibri" w:cs="Calibri"/>
          <w:lang w:val="es-ES"/>
        </w:rPr>
        <w:t xml:space="preserve"> Caso 3: Consultora Global</w:t>
      </w:r>
    </w:p>
    <w:p w14:paraId="3C45386F" w14:textId="77777777" w:rsidR="0020147C" w:rsidRDefault="0020147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53827396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Sector:</w:t>
      </w:r>
      <w:r>
        <w:rPr>
          <w:rFonts w:ascii="Calibri" w:eastAsia="Times New Roman" w:hAnsi="Calibri" w:cs="Calibri"/>
          <w:color w:val="FFFFFF"/>
          <w:lang w:val="es-ES"/>
        </w:rPr>
        <w:t xml:space="preserve"> Consulting</w:t>
      </w:r>
    </w:p>
    <w:p w14:paraId="4692CC39" w14:textId="77777777" w:rsidR="0020147C" w:rsidRDefault="0020147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53827396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Resultado:</w:t>
      </w:r>
      <w:r>
        <w:rPr>
          <w:rFonts w:ascii="Calibri" w:eastAsia="Times New Roman" w:hAnsi="Calibri" w:cs="Calibri"/>
          <w:color w:val="FFFFFF"/>
          <w:lang w:val="es-ES"/>
        </w:rPr>
        <w:t xml:space="preserve"> +67% velocidad de análisis</w:t>
      </w:r>
    </w:p>
    <w:p w14:paraId="08B16EA4" w14:textId="77777777" w:rsidR="0020147C" w:rsidRDefault="0020147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53827396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ROI:</w:t>
      </w:r>
      <w:r>
        <w:rPr>
          <w:rFonts w:ascii="Calibri" w:eastAsia="Times New Roman" w:hAnsi="Calibri" w:cs="Calibri"/>
          <w:color w:val="FFFFFF"/>
          <w:lang w:val="es-ES"/>
        </w:rPr>
        <w:t xml:space="preserve"> 450% en 6 meses</w:t>
      </w:r>
    </w:p>
    <w:p w14:paraId="19EE4B71" w14:textId="77777777" w:rsidR="0020147C" w:rsidRDefault="0020147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538273961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Testimonial:</w:t>
      </w:r>
      <w:r>
        <w:rPr>
          <w:rFonts w:ascii="Calibri" w:eastAsia="Times New Roman" w:hAnsi="Calibri" w:cs="Calibri"/>
          <w:color w:val="FFFFFF"/>
          <w:lang w:val="es-ES"/>
        </w:rPr>
        <w:t xml:space="preserve"> "Transformó nuestra metodología"</w:t>
      </w:r>
    </w:p>
    <w:p w14:paraId="65D0FAED" w14:textId="77777777" w:rsidR="0020147C" w:rsidRDefault="0020147C">
      <w:pPr>
        <w:shd w:val="clear" w:color="auto" w:fill="FFFFFF"/>
        <w:jc w:val="center"/>
        <w:divId w:val="366564775"/>
        <w:rPr>
          <w:rFonts w:ascii="Calibri" w:eastAsia="Times New Roman" w:hAnsi="Calibri" w:cs="Calibri"/>
          <w:color w:val="FFFFFF"/>
          <w:sz w:val="27"/>
          <w:szCs w:val="27"/>
          <w:lang w:val="es-ES"/>
        </w:rPr>
      </w:pPr>
      <w:r>
        <w:rPr>
          <w:rFonts w:ascii="Segoe UI Emoji" w:eastAsia="Times New Roman" w:hAnsi="Segoe UI Emoji" w:cs="Segoe UI Emoji"/>
          <w:color w:val="FFFFFF"/>
          <w:sz w:val="27"/>
          <w:szCs w:val="27"/>
          <w:lang w:val="es-ES"/>
        </w:rPr>
        <w:t>📊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t xml:space="preserve"> [Gráfico de ROI por Tipo de Empresa] </w:t>
      </w:r>
      <w:r>
        <w:rPr>
          <w:rFonts w:ascii="Calibri" w:eastAsia="Times New Roman" w:hAnsi="Calibri" w:cs="Calibri"/>
          <w:color w:val="FFFFFF"/>
          <w:sz w:val="27"/>
          <w:szCs w:val="27"/>
          <w:lang w:val="es-ES"/>
        </w:rPr>
        <w:br/>
        <w:t xml:space="preserve">Análisis de retorno de inversión </w:t>
      </w:r>
    </w:p>
    <w:p w14:paraId="1D373DE0" w14:textId="77777777" w:rsidR="0020147C" w:rsidRDefault="0020147C">
      <w:pPr>
        <w:pStyle w:val="Ttulo2"/>
        <w:shd w:val="clear" w:color="auto" w:fill="FFFFFF"/>
        <w:divId w:val="11864593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11. Apéndices y Recursos</w:t>
      </w:r>
    </w:p>
    <w:p w14:paraId="6B4D83CD" w14:textId="77777777" w:rsidR="0020147C" w:rsidRDefault="0020147C">
      <w:pPr>
        <w:pStyle w:val="Ttulo3"/>
        <w:shd w:val="clear" w:color="auto" w:fill="FFFFFF"/>
        <w:divId w:val="11864593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📚</w:t>
      </w:r>
      <w:r>
        <w:rPr>
          <w:rFonts w:ascii="Calibri" w:eastAsia="Times New Roman" w:hAnsi="Calibri" w:cs="Calibri"/>
          <w:lang w:val="es-ES"/>
        </w:rPr>
        <w:t xml:space="preserve"> Recursos Adicionales</w:t>
      </w:r>
    </w:p>
    <w:p w14:paraId="17C64FFA" w14:textId="77777777" w:rsidR="0020147C" w:rsidRDefault="0020147C">
      <w:pPr>
        <w:pStyle w:val="Ttulo4"/>
        <w:shd w:val="clear" w:color="auto" w:fill="FFFFFF"/>
        <w:divId w:val="544295445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🔗</w:t>
      </w:r>
      <w:r>
        <w:rPr>
          <w:rFonts w:ascii="Calibri" w:eastAsia="Times New Roman" w:hAnsi="Calibri" w:cs="Calibri"/>
          <w:lang w:val="es-ES"/>
        </w:rPr>
        <w:t xml:space="preserve"> Enlaces Útiles</w:t>
      </w:r>
    </w:p>
    <w:p w14:paraId="2DF6F114" w14:textId="77777777" w:rsidR="0020147C" w:rsidRDefault="0020147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429544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Documentación Técnica:</w:t>
      </w:r>
      <w:r>
        <w:rPr>
          <w:rFonts w:ascii="Calibri" w:eastAsia="Times New Roman" w:hAnsi="Calibri" w:cs="Calibri"/>
          <w:color w:val="FFFFFF"/>
          <w:lang w:val="es-ES"/>
        </w:rPr>
        <w:t xml:space="preserve"> docs.analisissectorial-ia.com</w:t>
      </w:r>
    </w:p>
    <w:p w14:paraId="758B5C23" w14:textId="77777777" w:rsidR="0020147C" w:rsidRDefault="0020147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429544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API Reference:</w:t>
      </w:r>
      <w:r>
        <w:rPr>
          <w:rFonts w:ascii="Calibri" w:eastAsia="Times New Roman" w:hAnsi="Calibri" w:cs="Calibri"/>
          <w:color w:val="FFFFFF"/>
          <w:lang w:val="es-ES"/>
        </w:rPr>
        <w:t xml:space="preserve"> api.analisissectorial-ia.com</w:t>
      </w:r>
    </w:p>
    <w:p w14:paraId="7E5A9CAD" w14:textId="77777777" w:rsidR="0020147C" w:rsidRDefault="0020147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429544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Community Forum:</w:t>
      </w:r>
      <w:r>
        <w:rPr>
          <w:rFonts w:ascii="Calibri" w:eastAsia="Times New Roman" w:hAnsi="Calibri" w:cs="Calibri"/>
          <w:color w:val="FFFFFF"/>
          <w:lang w:val="es-ES"/>
        </w:rPr>
        <w:t xml:space="preserve"> community.analisissectorial-ia.com</w:t>
      </w:r>
    </w:p>
    <w:p w14:paraId="7539A3B0" w14:textId="77777777" w:rsidR="0020147C" w:rsidRDefault="0020147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4295445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Video Tutorials:</w:t>
      </w:r>
      <w:r>
        <w:rPr>
          <w:rFonts w:ascii="Calibri" w:eastAsia="Times New Roman" w:hAnsi="Calibri" w:cs="Calibri"/>
          <w:color w:val="FFFFFF"/>
          <w:lang w:val="es-ES"/>
        </w:rPr>
        <w:t xml:space="preserve"> youtube.com/analisissectorial-ia</w:t>
      </w:r>
    </w:p>
    <w:p w14:paraId="3F49871B" w14:textId="77777777" w:rsidR="0020147C" w:rsidRDefault="0020147C">
      <w:pPr>
        <w:pStyle w:val="Ttulo3"/>
        <w:shd w:val="clear" w:color="auto" w:fill="FFFFFF"/>
        <w:divId w:val="11864593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🛠</w:t>
      </w:r>
      <w:r>
        <w:rPr>
          <w:rFonts w:ascii="Segoe UI Emoji" w:eastAsia="Times New Roman" w:hAnsi="Segoe UI Emoji" w:cs="Segoe UI Emoji"/>
          <w:lang w:val="es-ES"/>
        </w:rPr>
        <w:t>️</w:t>
      </w:r>
      <w:r>
        <w:rPr>
          <w:rFonts w:ascii="Calibri" w:eastAsia="Times New Roman" w:hAnsi="Calibri" w:cs="Calibri"/>
          <w:lang w:val="es-ES"/>
        </w:rPr>
        <w:t xml:space="preserve"> Herramientas Complementarias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3019"/>
        <w:gridCol w:w="1839"/>
        <w:gridCol w:w="1426"/>
      </w:tblGrid>
      <w:tr w:rsidR="00000000" w14:paraId="628AB318" w14:textId="77777777">
        <w:trPr>
          <w:divId w:val="118645930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D0ED81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Herramienta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34276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D8ADCD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Integración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908D54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Costo</w:t>
            </w:r>
          </w:p>
        </w:tc>
      </w:tr>
      <w:tr w:rsidR="00000000" w14:paraId="5527F5FA" w14:textId="77777777">
        <w:trPr>
          <w:divId w:val="11864593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0588E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Data Visualization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627A1C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Gráficos interactivos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F35CD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API REST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3C6CD5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Incluido</w:t>
            </w:r>
          </w:p>
        </w:tc>
      </w:tr>
      <w:tr w:rsidR="00000000" w14:paraId="22B56BED" w14:textId="77777777">
        <w:trPr>
          <w:divId w:val="11864593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14666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Report Generator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EA9CE3F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Reportes automáticos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35A035A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Webhook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3F83F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Incluido</w:t>
            </w:r>
          </w:p>
        </w:tc>
      </w:tr>
      <w:tr w:rsidR="00000000" w14:paraId="6839FEB1" w14:textId="77777777">
        <w:trPr>
          <w:divId w:val="11864593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FA1F7E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Alert System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96E7B0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Notificaciones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430647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Email/SMS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54CC99" w14:textId="77777777" w:rsidR="0020147C" w:rsidRDefault="0020147C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Incluido</w:t>
            </w:r>
          </w:p>
        </w:tc>
      </w:tr>
    </w:tbl>
    <w:p w14:paraId="13ECC8E9" w14:textId="77777777" w:rsidR="0020147C" w:rsidRDefault="0020147C">
      <w:pPr>
        <w:pStyle w:val="Ttulo3"/>
        <w:shd w:val="clear" w:color="auto" w:fill="FFFFFF"/>
        <w:divId w:val="11864593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📞</w:t>
      </w:r>
      <w:r>
        <w:rPr>
          <w:rFonts w:ascii="Calibri" w:eastAsia="Times New Roman" w:hAnsi="Calibri" w:cs="Calibri"/>
          <w:lang w:val="es-ES"/>
        </w:rPr>
        <w:t xml:space="preserve"> Soporte y Contacto</w:t>
      </w:r>
    </w:p>
    <w:p w14:paraId="7DE448BD" w14:textId="77777777" w:rsidR="0020147C" w:rsidRDefault="0020147C">
      <w:pPr>
        <w:pStyle w:val="Ttulo4"/>
        <w:shd w:val="clear" w:color="auto" w:fill="FFFFFF"/>
        <w:divId w:val="17623674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🤝</w:t>
      </w:r>
      <w:r>
        <w:rPr>
          <w:rFonts w:ascii="Calibri" w:eastAsia="Times New Roman" w:hAnsi="Calibri" w:cs="Calibri"/>
          <w:lang w:val="es-ES"/>
        </w:rPr>
        <w:t xml:space="preserve"> Información de Contacto</w:t>
      </w:r>
    </w:p>
    <w:p w14:paraId="39C78068" w14:textId="77777777" w:rsidR="0020147C" w:rsidRDefault="0020147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17623674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Email:</w:t>
      </w:r>
      <w:r>
        <w:rPr>
          <w:rFonts w:ascii="Calibri" w:eastAsia="Times New Roman" w:hAnsi="Calibri" w:cs="Calibri"/>
          <w:color w:val="FFFFFF"/>
          <w:lang w:val="es-ES"/>
        </w:rPr>
        <w:t xml:space="preserve"> info@analisissectorial-ia.com</w:t>
      </w:r>
    </w:p>
    <w:p w14:paraId="3595F876" w14:textId="77777777" w:rsidR="0020147C" w:rsidRDefault="0020147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17623674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Teléfono:</w:t>
      </w:r>
      <w:r>
        <w:rPr>
          <w:rFonts w:ascii="Calibri" w:eastAsia="Times New Roman" w:hAnsi="Calibri" w:cs="Calibri"/>
          <w:color w:val="FFFFFF"/>
          <w:lang w:val="es-ES"/>
        </w:rPr>
        <w:t xml:space="preserve"> +1 (555) 123-4567</w:t>
      </w:r>
    </w:p>
    <w:p w14:paraId="5569A92C" w14:textId="77777777" w:rsidR="0020147C" w:rsidRDefault="0020147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17623674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Website:</w:t>
      </w:r>
      <w:r>
        <w:rPr>
          <w:rFonts w:ascii="Calibri" w:eastAsia="Times New Roman" w:hAnsi="Calibri" w:cs="Calibri"/>
          <w:color w:val="FFFFFF"/>
          <w:lang w:val="es-ES"/>
        </w:rPr>
        <w:t xml:space="preserve"> </w:t>
      </w:r>
      <w:r>
        <w:rPr>
          <w:rFonts w:ascii="Calibri" w:eastAsia="Times New Roman" w:hAnsi="Calibri" w:cs="Calibri"/>
          <w:color w:val="FFFFFF"/>
          <w:lang w:val="es-ES"/>
        </w:rPr>
        <w:t>www.analisissectorial-ia.com</w:t>
      </w:r>
    </w:p>
    <w:p w14:paraId="518BE2D0" w14:textId="77777777" w:rsidR="0020147C" w:rsidRDefault="0020147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176236744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LinkedIn:</w:t>
      </w:r>
      <w:r>
        <w:rPr>
          <w:rFonts w:ascii="Calibri" w:eastAsia="Times New Roman" w:hAnsi="Calibri" w:cs="Calibri"/>
          <w:color w:val="FFFFFF"/>
          <w:lang w:val="es-ES"/>
        </w:rPr>
        <w:t xml:space="preserve"> /company/analisis-sectorial-ia</w:t>
      </w:r>
    </w:p>
    <w:p w14:paraId="7E8919A1" w14:textId="77777777" w:rsidR="0020147C" w:rsidRDefault="0020147C">
      <w:pPr>
        <w:pStyle w:val="Ttulo2"/>
        <w:shd w:val="clear" w:color="auto" w:fill="2C3E50"/>
        <w:jc w:val="center"/>
        <w:divId w:val="205488631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🎉</w:t>
      </w:r>
      <w:r>
        <w:rPr>
          <w:rFonts w:ascii="Calibri" w:eastAsia="Times New Roman" w:hAnsi="Calibri" w:cs="Calibri"/>
          <w:lang w:val="es-ES"/>
        </w:rPr>
        <w:t xml:space="preserve"> Conclusión</w:t>
      </w:r>
    </w:p>
    <w:p w14:paraId="6CA92E0C" w14:textId="77777777" w:rsidR="0020147C" w:rsidRDefault="0020147C">
      <w:pPr>
        <w:pStyle w:val="NormalWeb"/>
        <w:shd w:val="clear" w:color="auto" w:fill="2C3E50"/>
        <w:jc w:val="center"/>
        <w:divId w:val="2054886313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Este framework avanzado de análisis sectorial con IA representa la evolución definitiva en el análisis de mercados. Al combinar metodologías tradicionales con tecnologías de vanguardia, proporciona insights precisos, rápidos y accionables que transforman la toma de decisiones estratégicas.</w:t>
      </w:r>
    </w:p>
    <w:p w14:paraId="3158663D" w14:textId="77777777" w:rsidR="0020147C" w:rsidRDefault="0020147C">
      <w:pPr>
        <w:pStyle w:val="Ttulo3"/>
        <w:shd w:val="clear" w:color="auto" w:fill="2C3E50"/>
        <w:jc w:val="center"/>
        <w:divId w:val="167977090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Próximos Pasos</w:t>
      </w:r>
    </w:p>
    <w:p w14:paraId="275710F2" w14:textId="77777777" w:rsidR="0020147C" w:rsidRDefault="0020147C">
      <w:pPr>
        <w:pStyle w:val="NormalWeb"/>
        <w:shd w:val="clear" w:color="auto" w:fill="2C3E50"/>
        <w:jc w:val="center"/>
        <w:divId w:val="1679770909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Para implementar este framework en su organización, recomendamos comenzar con un proyecto piloto, validar la metodología, y expandir gradualmente a otros sectores y aplicaciones.</w:t>
      </w:r>
    </w:p>
    <w:p w14:paraId="5231E523" w14:textId="77777777" w:rsidR="0020147C" w:rsidRDefault="0020147C">
      <w:pPr>
        <w:pStyle w:val="NormalWeb"/>
        <w:shd w:val="clear" w:color="auto" w:fill="2C3E50"/>
        <w:spacing w:before="450" w:beforeAutospacing="0"/>
        <w:jc w:val="center"/>
        <w:divId w:val="2054886313"/>
        <w:rPr>
          <w:rFonts w:ascii="Calibri" w:hAnsi="Calibri" w:cs="Calibri"/>
          <w:i/>
          <w:iCs/>
          <w:color w:val="FFFFFF"/>
          <w:lang w:val="es-ES"/>
        </w:rPr>
      </w:pPr>
      <w:r>
        <w:rPr>
          <w:rStyle w:val="nfasis"/>
          <w:rFonts w:ascii="Calibri" w:hAnsi="Calibri" w:cs="Calibri"/>
          <w:color w:val="FFFFFF"/>
          <w:lang w:val="es-ES"/>
        </w:rPr>
        <w:t xml:space="preserve">Framework desarrollado con </w:t>
      </w:r>
      <w:r>
        <w:rPr>
          <w:rStyle w:val="nfasis"/>
          <w:rFonts w:ascii="Segoe UI Emoji" w:hAnsi="Segoe UI Emoji" w:cs="Segoe UI Emoji"/>
          <w:color w:val="FFFFFF"/>
          <w:lang w:val="es-ES"/>
        </w:rPr>
        <w:t>❤</w:t>
      </w:r>
      <w:r>
        <w:rPr>
          <w:rStyle w:val="nfasis"/>
          <w:rFonts w:ascii="Segoe UI Emoji" w:hAnsi="Segoe UI Emoji" w:cs="Segoe UI Emoji"/>
          <w:color w:val="FFFFFF"/>
          <w:lang w:val="es-ES"/>
        </w:rPr>
        <w:t>️</w:t>
      </w:r>
      <w:r>
        <w:rPr>
          <w:rStyle w:val="nfasis"/>
          <w:rFonts w:ascii="Calibri" w:hAnsi="Calibri" w:cs="Calibri"/>
          <w:color w:val="FFFFFF"/>
          <w:lang w:val="es-ES"/>
        </w:rPr>
        <w:t xml:space="preserve"> para transformar el análisis sectorial y crear oportunidades de negocio extraordinarias.</w:t>
      </w:r>
      <w:r>
        <w:rPr>
          <w:rFonts w:ascii="Calibri" w:hAnsi="Calibri" w:cs="Calibri"/>
          <w:i/>
          <w:iCs/>
          <w:color w:val="FFFFFF"/>
          <w:lang w:val="es-ES"/>
        </w:rPr>
        <w:t xml:space="preserve"> 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E76"/>
    <w:multiLevelType w:val="multilevel"/>
    <w:tmpl w:val="C490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3F9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34EF"/>
    <w:multiLevelType w:val="multilevel"/>
    <w:tmpl w:val="EB3E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16EB"/>
    <w:multiLevelType w:val="multilevel"/>
    <w:tmpl w:val="B3E0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B4AFC"/>
    <w:multiLevelType w:val="multilevel"/>
    <w:tmpl w:val="EC6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40D31"/>
    <w:multiLevelType w:val="multilevel"/>
    <w:tmpl w:val="90F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0EBC"/>
    <w:multiLevelType w:val="multilevel"/>
    <w:tmpl w:val="DCF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319F"/>
    <w:multiLevelType w:val="multilevel"/>
    <w:tmpl w:val="BFC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6908"/>
    <w:multiLevelType w:val="multilevel"/>
    <w:tmpl w:val="4D5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96128"/>
    <w:multiLevelType w:val="multilevel"/>
    <w:tmpl w:val="2D8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66CEF"/>
    <w:multiLevelType w:val="multilevel"/>
    <w:tmpl w:val="BAD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B09BC"/>
    <w:multiLevelType w:val="multilevel"/>
    <w:tmpl w:val="507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905C3"/>
    <w:multiLevelType w:val="multilevel"/>
    <w:tmpl w:val="594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E492E"/>
    <w:multiLevelType w:val="multilevel"/>
    <w:tmpl w:val="542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C007D"/>
    <w:multiLevelType w:val="multilevel"/>
    <w:tmpl w:val="F1E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42F19"/>
    <w:multiLevelType w:val="multilevel"/>
    <w:tmpl w:val="362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B2623"/>
    <w:multiLevelType w:val="multilevel"/>
    <w:tmpl w:val="6E6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C51FB"/>
    <w:multiLevelType w:val="multilevel"/>
    <w:tmpl w:val="A93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87992"/>
    <w:multiLevelType w:val="multilevel"/>
    <w:tmpl w:val="42B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50CDB"/>
    <w:multiLevelType w:val="multilevel"/>
    <w:tmpl w:val="D99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83B67"/>
    <w:multiLevelType w:val="multilevel"/>
    <w:tmpl w:val="59C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65212"/>
    <w:multiLevelType w:val="multilevel"/>
    <w:tmpl w:val="CF9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81B42"/>
    <w:multiLevelType w:val="multilevel"/>
    <w:tmpl w:val="C6C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639F9"/>
    <w:multiLevelType w:val="multilevel"/>
    <w:tmpl w:val="976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E5ADA"/>
    <w:multiLevelType w:val="multilevel"/>
    <w:tmpl w:val="6F6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24495"/>
    <w:multiLevelType w:val="multilevel"/>
    <w:tmpl w:val="BA78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A5619"/>
    <w:multiLevelType w:val="multilevel"/>
    <w:tmpl w:val="95F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1BFE"/>
    <w:multiLevelType w:val="multilevel"/>
    <w:tmpl w:val="281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9761">
    <w:abstractNumId w:val="21"/>
  </w:num>
  <w:num w:numId="2" w16cid:durableId="745812">
    <w:abstractNumId w:val="25"/>
  </w:num>
  <w:num w:numId="3" w16cid:durableId="2041589155">
    <w:abstractNumId w:val="10"/>
  </w:num>
  <w:num w:numId="4" w16cid:durableId="199050791">
    <w:abstractNumId w:val="20"/>
  </w:num>
  <w:num w:numId="5" w16cid:durableId="1042831286">
    <w:abstractNumId w:val="18"/>
  </w:num>
  <w:num w:numId="6" w16cid:durableId="378284771">
    <w:abstractNumId w:val="22"/>
  </w:num>
  <w:num w:numId="7" w16cid:durableId="1853180180">
    <w:abstractNumId w:val="27"/>
  </w:num>
  <w:num w:numId="8" w16cid:durableId="1140806921">
    <w:abstractNumId w:val="4"/>
  </w:num>
  <w:num w:numId="9" w16cid:durableId="1983584749">
    <w:abstractNumId w:val="24"/>
  </w:num>
  <w:num w:numId="10" w16cid:durableId="355891899">
    <w:abstractNumId w:val="9"/>
  </w:num>
  <w:num w:numId="11" w16cid:durableId="719354765">
    <w:abstractNumId w:val="3"/>
  </w:num>
  <w:num w:numId="12" w16cid:durableId="294261078">
    <w:abstractNumId w:val="0"/>
  </w:num>
  <w:num w:numId="13" w16cid:durableId="1847088491">
    <w:abstractNumId w:val="16"/>
  </w:num>
  <w:num w:numId="14" w16cid:durableId="333536238">
    <w:abstractNumId w:val="12"/>
  </w:num>
  <w:num w:numId="15" w16cid:durableId="429396583">
    <w:abstractNumId w:val="2"/>
  </w:num>
  <w:num w:numId="16" w16cid:durableId="122433847">
    <w:abstractNumId w:val="14"/>
  </w:num>
  <w:num w:numId="17" w16cid:durableId="924529390">
    <w:abstractNumId w:val="19"/>
  </w:num>
  <w:num w:numId="18" w16cid:durableId="350617856">
    <w:abstractNumId w:val="13"/>
  </w:num>
  <w:num w:numId="19" w16cid:durableId="1534417192">
    <w:abstractNumId w:val="11"/>
  </w:num>
  <w:num w:numId="20" w16cid:durableId="1015809188">
    <w:abstractNumId w:val="1"/>
  </w:num>
  <w:num w:numId="21" w16cid:durableId="111676587">
    <w:abstractNumId w:val="26"/>
  </w:num>
  <w:num w:numId="22" w16cid:durableId="115686281">
    <w:abstractNumId w:val="8"/>
  </w:num>
  <w:num w:numId="23" w16cid:durableId="956061533">
    <w:abstractNumId w:val="6"/>
  </w:num>
  <w:num w:numId="24" w16cid:durableId="1671057404">
    <w:abstractNumId w:val="23"/>
  </w:num>
  <w:num w:numId="25" w16cid:durableId="1586064076">
    <w:abstractNumId w:val="7"/>
  </w:num>
  <w:num w:numId="26" w16cid:durableId="2132167953">
    <w:abstractNumId w:val="17"/>
  </w:num>
  <w:num w:numId="27" w16cid:durableId="1500729783">
    <w:abstractNumId w:val="15"/>
  </w:num>
  <w:num w:numId="28" w16cid:durableId="1084258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7C"/>
    <w:rsid w:val="0020147C"/>
    <w:rsid w:val="00E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F50D5"/>
  <w15:chartTrackingRefBased/>
  <w15:docId w15:val="{982B6B20-14AC-4945-A177-B85862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8" w:space="8" w:color="3498DB"/>
      </w:pBdr>
      <w:spacing w:before="600" w:after="100" w:afterAutospacing="1"/>
      <w:outlineLvl w:val="1"/>
    </w:pPr>
    <w:rPr>
      <w:b/>
      <w:bCs/>
      <w:color w:val="2C3E5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pBdr>
        <w:left w:val="single" w:sz="24" w:space="11" w:color="3498DB"/>
      </w:pBdr>
      <w:spacing w:before="450" w:after="100" w:afterAutospacing="1"/>
      <w:outlineLvl w:val="2"/>
    </w:pPr>
    <w:rPr>
      <w:b/>
      <w:bCs/>
      <w:color w:val="34495E"/>
      <w:sz w:val="30"/>
      <w:szCs w:val="30"/>
    </w:rPr>
  </w:style>
  <w:style w:type="paragraph" w:styleId="Ttulo4">
    <w:name w:val="heading 4"/>
    <w:basedOn w:val="Normal"/>
    <w:link w:val="Ttulo4Car"/>
    <w:uiPriority w:val="9"/>
    <w:qFormat/>
    <w:pPr>
      <w:spacing w:before="375" w:after="100" w:afterAutospacing="1"/>
      <w:outlineLvl w:val="3"/>
    </w:pPr>
    <w:rPr>
      <w:b/>
      <w:bCs/>
      <w:color w:val="2C3E5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subtitle">
    <w:name w:val="subtitle"/>
    <w:basedOn w:val="Normal"/>
    <w:pPr>
      <w:spacing w:before="150"/>
    </w:pPr>
    <w:rPr>
      <w:sz w:val="27"/>
      <w:szCs w:val="27"/>
    </w:r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600"/>
    </w:pPr>
  </w:style>
  <w:style w:type="paragraph" w:customStyle="1" w:styleId="executive-summary">
    <w:name w:val="executive-summary"/>
    <w:basedOn w:val="Normal"/>
    <w:pPr>
      <w:spacing w:before="450" w:after="450"/>
    </w:pPr>
    <w:rPr>
      <w:color w:val="FFFFFF"/>
    </w:rPr>
  </w:style>
  <w:style w:type="paragraph" w:customStyle="1" w:styleId="highlight">
    <w:name w:val="highlight"/>
    <w:basedOn w:val="Normal"/>
    <w:pPr>
      <w:spacing w:before="300" w:after="300"/>
    </w:pPr>
    <w:rPr>
      <w:color w:val="FFFFFF"/>
    </w:rPr>
  </w:style>
  <w:style w:type="paragraph" w:customStyle="1" w:styleId="metric">
    <w:name w:val="metric"/>
    <w:basedOn w:val="Normal"/>
    <w:pPr>
      <w:spacing w:before="225" w:after="225"/>
    </w:pPr>
    <w:rPr>
      <w:color w:val="FFFFFF"/>
    </w:rPr>
  </w:style>
  <w:style w:type="paragraph" w:customStyle="1" w:styleId="risk-high">
    <w:name w:val="risk-high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risk-medium">
    <w:name w:val="risk-medium"/>
    <w:basedOn w:val="Normal"/>
    <w:pPr>
      <w:spacing w:before="100" w:beforeAutospacing="1" w:after="100" w:afterAutospacing="1"/>
    </w:pPr>
    <w:rPr>
      <w:color w:val="2C3E50"/>
    </w:rPr>
  </w:style>
  <w:style w:type="paragraph" w:customStyle="1" w:styleId="risk-low">
    <w:name w:val="risk-low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opportunity">
    <w:name w:val="opportunity"/>
    <w:basedOn w:val="Normal"/>
    <w:pPr>
      <w:spacing w:before="225" w:after="225"/>
    </w:pPr>
    <w:rPr>
      <w:color w:val="FFFFFF"/>
    </w:r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toc">
    <w:name w:val="toc"/>
    <w:basedOn w:val="Normal"/>
    <w:pPr>
      <w:spacing w:before="100" w:beforeAutospacing="1" w:after="600"/>
    </w:pPr>
    <w:rPr>
      <w:color w:val="FFFFFF"/>
    </w:rPr>
  </w:style>
  <w:style w:type="paragraph" w:customStyle="1" w:styleId="icon">
    <w:name w:val="icon"/>
    <w:basedOn w:val="Normal"/>
    <w:pPr>
      <w:spacing w:before="100" w:beforeAutospacing="1" w:after="100" w:afterAutospacing="1"/>
      <w:ind w:right="150"/>
    </w:pPr>
    <w:rPr>
      <w:sz w:val="36"/>
      <w:szCs w:val="36"/>
    </w:rPr>
  </w:style>
  <w:style w:type="paragraph" w:customStyle="1" w:styleId="chart-placeholder">
    <w:name w:val="chart-placeholder"/>
    <w:basedOn w:val="Normal"/>
    <w:pPr>
      <w:spacing w:before="300" w:after="300"/>
      <w:jc w:val="center"/>
    </w:pPr>
    <w:rPr>
      <w:color w:val="FFFFFF"/>
      <w:sz w:val="27"/>
      <w:szCs w:val="27"/>
    </w:rPr>
  </w:style>
  <w:style w:type="paragraph" w:customStyle="1" w:styleId="key-insight">
    <w:name w:val="key-insight"/>
    <w:basedOn w:val="Normal"/>
    <w:pPr>
      <w:pBdr>
        <w:left w:val="single" w:sz="36" w:space="15" w:color="E67E22"/>
      </w:pBdr>
      <w:spacing w:before="300" w:after="300"/>
    </w:pPr>
  </w:style>
  <w:style w:type="paragraph" w:customStyle="1" w:styleId="action-item">
    <w:name w:val="action-item"/>
    <w:basedOn w:val="Normal"/>
    <w:pPr>
      <w:pBdr>
        <w:left w:val="single" w:sz="24" w:space="11" w:color="00B894"/>
      </w:pBdr>
      <w:spacing w:before="150" w:after="150"/>
    </w:pPr>
  </w:style>
  <w:style w:type="paragraph" w:customStyle="1" w:styleId="footer">
    <w:name w:val="footer"/>
    <w:basedOn w:val="Normal"/>
    <w:pPr>
      <w:shd w:val="clear" w:color="auto" w:fill="2C3E50"/>
      <w:spacing w:before="600" w:after="100" w:afterAutospacing="1"/>
      <w:jc w:val="center"/>
    </w:pPr>
    <w:rPr>
      <w:color w:val="FFFFFF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721938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3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5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83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4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5" w:color="E67E22"/>
                <w:bottom w:val="none" w:sz="0" w:space="0" w:color="auto"/>
                <w:right w:val="none" w:sz="0" w:space="0" w:color="auto"/>
              </w:divBdr>
            </w:div>
          </w:divsChild>
        </w:div>
        <w:div w:id="13206914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9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5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2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11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9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25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11" w:color="00B894"/>
                <w:bottom w:val="none" w:sz="0" w:space="0" w:color="auto"/>
                <w:right w:val="none" w:sz="0" w:space="0" w:color="auto"/>
              </w:divBdr>
            </w:div>
          </w:divsChild>
        </w:div>
        <w:div w:id="858070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9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82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7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5" w:color="E67E22"/>
                <w:bottom w:val="none" w:sz="0" w:space="0" w:color="auto"/>
                <w:right w:val="none" w:sz="0" w:space="0" w:color="auto"/>
              </w:divBdr>
            </w:div>
          </w:divsChild>
        </w:div>
        <w:div w:id="15686825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8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30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11" w:color="00B894"/>
                <w:bottom w:val="none" w:sz="0" w:space="0" w:color="auto"/>
                <w:right w:val="none" w:sz="0" w:space="0" w:color="auto"/>
              </w:divBdr>
            </w:div>
            <w:div w:id="1155490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11" w:color="00B894"/>
                <w:bottom w:val="none" w:sz="0" w:space="0" w:color="auto"/>
                <w:right w:val="none" w:sz="0" w:space="0" w:color="auto"/>
              </w:divBdr>
            </w:div>
            <w:div w:id="10744293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11" w:color="00B894"/>
                <w:bottom w:val="none" w:sz="0" w:space="0" w:color="auto"/>
                <w:right w:val="none" w:sz="0" w:space="0" w:color="auto"/>
              </w:divBdr>
            </w:div>
          </w:divsChild>
        </w:div>
        <w:div w:id="3450567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6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59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4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63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9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Avanzado de Análisis Sectorial con IA - V2.0</dc:title>
  <dc:subject/>
  <dc:creator>DERBY DERBY</dc:creator>
  <cp:keywords/>
  <dc:description/>
  <cp:lastModifiedBy>DERBY DERBY</cp:lastModifiedBy>
  <cp:revision>2</cp:revision>
  <dcterms:created xsi:type="dcterms:W3CDTF">2025-09-18T22:07:00Z</dcterms:created>
  <dcterms:modified xsi:type="dcterms:W3CDTF">2025-09-18T22:07:00Z</dcterms:modified>
</cp:coreProperties>
</file>