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Resumen Ejecutivo - Análisis de Documentos</w:t>
      </w:r>
    </w:p>
    <w:p>
      <w:pPr>
        <w:jc w:val="center"/>
      </w:pPr>
      <w:r>
        <w:t>Generado el 24 de November de 2025 a las 20:25</w:t>
      </w:r>
    </w:p>
    <w:p>
      <w:r>
        <w:br w:type="page"/>
      </w:r>
    </w:p>
    <w:p>
      <w:pPr>
        <w:pStyle w:val="Heading1"/>
      </w:pPr>
      <w:r>
        <w:t>Resumen General</w:t>
      </w:r>
    </w:p>
    <w:p>
      <w:r>
        <w:t xml:space="preserve">Se analizaron 3 documentos con un total de </w:t>
      </w:r>
      <w:r>
        <w:rPr>
          <w:b/>
        </w:rPr>
        <w:t>27,648 palabras</w:t>
      </w:r>
      <w:r>
        <w:t xml:space="preserve"> y </w:t>
      </w:r>
      <w:r>
        <w:rPr>
          <w:b/>
        </w:rPr>
        <w:t>91 secciones</w:t>
      </w:r>
      <w:r>
        <w:t>.</w:t>
      </w:r>
    </w:p>
    <w:p>
      <w:pPr>
        <w:pStyle w:val="Heading2"/>
      </w:pPr>
      <w:r>
        <w:t>Métricas Promedio</w:t>
      </w:r>
    </w:p>
    <w:p>
      <w:r>
        <w:t>Legibilidad promedio: 49.0/100</w:t>
      </w:r>
    </w:p>
    <w:p>
      <w:r>
        <w:t>Complejidad promedio: 48.7/100</w:t>
      </w:r>
    </w:p>
    <w:p>
      <w:pPr>
        <w:pStyle w:val="Heading1"/>
      </w:pPr>
      <w:r>
        <w:t>Análisis Individual</w:t>
      </w:r>
    </w:p>
    <w:p>
      <w:pPr>
        <w:pStyle w:val="Heading2"/>
      </w:pPr>
      <w:r>
        <w:t>Automation_Expert_Prompt</w:t>
      </w:r>
    </w:p>
    <w:p>
      <w:r>
        <w:t xml:space="preserve">Palabras: 24,181 | </w:t>
      </w:r>
      <w:r>
        <w:t xml:space="preserve">Secciones: 1 | </w:t>
      </w:r>
      <w:r>
        <w:t xml:space="preserve">Legibilidad: 26/100 | </w:t>
      </w:r>
      <w:r>
        <w:t>Complejidad: 100/100</w:t>
      </w:r>
    </w:p>
    <w:p>
      <w:r>
        <w:t>Tiempo estimado de lectura: 2h 0m</w:t>
      </w:r>
    </w:p>
    <w:p>
      <w:pPr>
        <w:pStyle w:val="Heading2"/>
      </w:pPr>
      <w:r>
        <w:t>Architecture_Improvements</w:t>
      </w:r>
    </w:p>
    <w:p>
      <w:r>
        <w:t xml:space="preserve">Palabras: 1,577 | </w:t>
      </w:r>
      <w:r>
        <w:t xml:space="preserve">Secciones: 39 | </w:t>
      </w:r>
      <w:r>
        <w:t xml:space="preserve">Legibilidad: 58/100 | </w:t>
      </w:r>
      <w:r>
        <w:t>Complejidad: 23/100</w:t>
      </w:r>
    </w:p>
    <w:p>
      <w:r>
        <w:t>Tiempo estimado de lectura: 0h 7m</w:t>
      </w:r>
    </w:p>
    <w:p>
      <w:pPr>
        <w:pStyle w:val="Heading2"/>
      </w:pPr>
      <w:r>
        <w:t>Refactoring_Plan</w:t>
      </w:r>
    </w:p>
    <w:p>
      <w:r>
        <w:t xml:space="preserve">Palabras: 1,890 | </w:t>
      </w:r>
      <w:r>
        <w:t xml:space="preserve">Secciones: 51 | </w:t>
      </w:r>
      <w:r>
        <w:t xml:space="preserve">Legibilidad: 63/100 | </w:t>
      </w:r>
      <w:r>
        <w:t>Complejidad: 23/100</w:t>
      </w:r>
    </w:p>
    <w:p>
      <w:r>
        <w:t>Tiempo estimado de lectura: 0h 9m</w:t>
      </w:r>
    </w:p>
    <w:p>
      <w:pPr>
        <w:pStyle w:val="Heading1"/>
      </w:pPr>
      <w:r>
        <w:t>Recomendaciones</w:t>
      </w:r>
    </w:p>
    <w:p>
      <w:r>
        <w:t>1. Revisar documentos con baja legibilidad para mejorar la claridad</w:t>
      </w:r>
    </w:p>
    <w:p>
      <w:r>
        <w:t>2. Considerar dividir documentos muy extensos en secciones más manejables</w:t>
      </w:r>
    </w:p>
    <w:p>
      <w:r>
        <w:t>3. Asegurar consistencia en el formato y estructura entre documentos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