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Análisis Avanzado: Automation_Expert_Prompt</w:t>
      </w:r>
    </w:p>
    <w:p>
      <w:pPr>
        <w:jc w:val="center"/>
      </w:pPr>
      <w:r>
        <w:t>Generado el 25 de November de 2025 a las 10:10</w:t>
      </w:r>
    </w:p>
    <w:p>
      <w:r>
        <w:br w:type="page"/>
      </w:r>
    </w:p>
    <w:p>
      <w:pPr>
        <w:pStyle w:val="Heading1"/>
      </w:pPr>
      <w:r>
        <w:t>Resumen Automático</w:t>
      </w:r>
    </w:p>
    <w:p>
      <w:r>
        <w:t>6 Deployment Automation</w:t>
        <w:br/>
        <w:t xml:space="preserve">   6 53 Security Automation (Advanced)</w:t>
        <w:br/>
        <w:t xml:space="preserve">   6 50 Code Quality &amp; Security Automation</w:t>
        <w:br/>
        <w:t xml:space="preserve">   6 5 Testing Automation</w:t>
        <w:br/>
        <w:t xml:space="preserve">   6 10 Security Automation</w:t>
        <w:br/>
        <w:t xml:space="preserve">   6 1 Workflow Orchestration</w:t>
        <w:br/>
        <w:t xml:space="preserve">   6 64 Research &amp; Scientific Computing Automation</w:t>
        <w:br/>
        <w:t xml:space="preserve">   6 The assistant provides expert guidance on:</w:t>
        <w:br/>
        <w:br/>
        <w:t>- 300+ automation tools and frameworks across 80+ domains</w:t>
        <w:br/>
        <w:t>- Best practices, patterns, and anti-patterns</w:t>
        <w:br/>
        <w:t>- Troubleshooting frameworks and solution development</w:t>
        <w:br/>
        <w:t>- Code examples and implementation guidance</w:t>
        <w:br/>
        <w:t>- Framework selection criteria and decision guides</w:t>
        <w:br/>
        <w:t>- Industry-specific automation (healthcare, finance, retail, manufacturing, etc AUTOMATION DOMAINS &amp; TOOLS</w:t>
        <w:br/>
        <w:t xml:space="preserve">   6 9 API Automation</w:t>
        <w:br/>
        <w:t xml:space="preserve">   6</w:t>
      </w:r>
    </w:p>
    <w:p/>
    <w:p>
      <w:r>
        <w:t>Puntos clave:</w:t>
      </w:r>
    </w:p>
    <w:p>
      <w:r>
        <w:br w:type="page"/>
      </w:r>
    </w:p>
    <w:p>
      <w:pPr>
        <w:pStyle w:val="Heading1"/>
      </w:pPr>
      <w:r>
        <w:t>Análisis de Sentimiento y Tono</w:t>
      </w:r>
    </w:p>
    <w:p>
      <w:r>
        <w:rPr>
          <w:b/>
        </w:rPr>
        <w:t>Score de Sentimiento: -100/100</w:t>
      </w:r>
    </w:p>
    <w:p>
      <w:r>
        <w:t>Tono general: Técnico/Neutro</w:t>
      </w:r>
    </w:p>
    <w:p>
      <w:r>
        <w:t>Palabras positivas detectadas: 0</w:t>
      </w:r>
    </w:p>
    <w:p>
      <w:r>
        <w:t>Palabras negativas detectadas: 1</w:t>
      </w:r>
    </w:p>
    <w:p>
      <w:r>
        <w:t>Palabras técnicas detectadas: 0</w:t>
      </w:r>
    </w:p>
    <w:p>
      <w:r>
        <w:br w:type="page"/>
      </w:r>
    </w:p>
    <w:p>
      <w:pPr>
        <w:pStyle w:val="Heading1"/>
      </w:pPr>
      <w:r>
        <w:t>Temas Principales Detectados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Tema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Frecuencia</w:t>
            </w:r>
          </w:p>
        </w:tc>
      </w:tr>
      <w:tr>
        <w:tc>
          <w:tcPr>
            <w:tcW w:type="dxa" w:w="4320"/>
          </w:tcPr>
          <w:p>
            <w:r>
              <w:t>automation</w:t>
            </w:r>
          </w:p>
        </w:tc>
        <w:tc>
          <w:tcPr>
            <w:tcW w:type="dxa" w:w="4320"/>
          </w:tcPr>
          <w:p>
            <w:r>
              <w:t>747</w:t>
            </w:r>
          </w:p>
        </w:tc>
      </w:tr>
      <w:tr>
        <w:tc>
          <w:tcPr>
            <w:tcW w:type="dxa" w:w="4320"/>
          </w:tcPr>
          <w:p>
            <w:r>
              <w:t>management</w:t>
            </w:r>
          </w:p>
        </w:tc>
        <w:tc>
          <w:tcPr>
            <w:tcW w:type="dxa" w:w="4320"/>
          </w:tcPr>
          <w:p>
            <w:r>
              <w:t>453</w:t>
            </w:r>
          </w:p>
        </w:tc>
      </w:tr>
      <w:tr>
        <w:tc>
          <w:tcPr>
            <w:tcW w:type="dxa" w:w="4320"/>
          </w:tcPr>
          <w:p>
            <w:r>
              <w:t>automated</w:t>
            </w:r>
          </w:p>
        </w:tc>
        <w:tc>
          <w:tcPr>
            <w:tcW w:type="dxa" w:w="4320"/>
          </w:tcPr>
          <w:p>
            <w:r>
              <w:t>411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monitoring</w:t>
            </w:r>
          </w:p>
        </w:tc>
        <w:tc>
          <w:tcPr>
            <w:tcW w:type="dxa" w:w="4320"/>
          </w:tcPr>
          <w:p>
            <w:r>
              <w:t>174</w:t>
            </w:r>
          </w:p>
        </w:tc>
      </w:tr>
      <w:tr>
        <w:tc>
          <w:tcPr>
            <w:tcW w:type="dxa" w:w="4320"/>
          </w:tcPr>
          <w:p>
            <w:r>
              <w:t>testing</w:t>
            </w:r>
          </w:p>
        </w:tc>
        <w:tc>
          <w:tcPr>
            <w:tcW w:type="dxa" w:w="4320"/>
          </w:tcPr>
          <w:p>
            <w:r>
              <w:t>153</w:t>
            </w:r>
          </w:p>
        </w:tc>
      </w:tr>
      <w:tr>
        <w:tc>
          <w:tcPr>
            <w:tcW w:type="dxa" w:w="4320"/>
          </w:tcPr>
          <w:p>
            <w:r>
              <w:t>integration</w:t>
            </w:r>
          </w:p>
        </w:tc>
        <w:tc>
          <w:tcPr>
            <w:tcW w:type="dxa" w:w="4320"/>
          </w:tcPr>
          <w:p>
            <w:r>
              <w:t>141</w:t>
            </w:r>
          </w:p>
        </w:tc>
      </w:tr>
      <w:tr>
        <w:tc>
          <w:tcPr>
            <w:tcW w:type="dxa" w:w="4320"/>
          </w:tcPr>
          <w:p>
            <w:r>
              <w:t>workflow</w:t>
            </w:r>
          </w:p>
        </w:tc>
        <w:tc>
          <w:tcPr>
            <w:tcW w:type="dxa" w:w="4320"/>
          </w:tcPr>
          <w:p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analytics</w:t>
            </w:r>
          </w:p>
        </w:tc>
        <w:tc>
          <w:tcPr>
            <w:tcW w:type="dxa" w:w="4320"/>
          </w:tcPr>
          <w:p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124</w:t>
            </w:r>
          </w:p>
        </w:tc>
      </w:tr>
    </w:tbl>
    <w:p>
      <w:r>
        <w:br w:type="page"/>
      </w:r>
    </w:p>
    <w:p>
      <w:pPr>
        <w:pStyle w:val="Heading1"/>
      </w:pPr>
      <w:r>
        <w:t>Análisis de Coherencia y Estructura</w:t>
      </w:r>
    </w:p>
    <w:p>
      <w:r>
        <w:rPr>
          <w:b/>
        </w:rPr>
        <w:t>Score de Coherencia: 100/100</w:t>
      </w:r>
    </w:p>
    <w:p>
      <w:r>
        <w:t>Calidad de estructura: Excelente</w:t>
      </w:r>
    </w:p>
    <w:p>
      <w:r>
        <w:br w:type="page"/>
      </w:r>
    </w:p>
    <w:p>
      <w:pPr>
        <w:pStyle w:val="Heading1"/>
      </w:pPr>
      <w:r>
        <w:t>Análisis de Complejidad de Código</w:t>
      </w:r>
    </w:p>
    <w:p>
      <w:r>
        <w:t>Bloques de código: 5</w:t>
      </w:r>
    </w:p>
    <w:p>
      <w:r>
        <w:t>Líneas de código totales: 81</w:t>
      </w:r>
    </w:p>
    <w:p>
      <w:r>
        <w:t>Funciones detectadas: 0</w:t>
      </w:r>
    </w:p>
    <w:p>
      <w:r>
        <w:t>Clases detectadas: 0</w:t>
      </w:r>
    </w:p>
    <w:p>
      <w:r>
        <w:t>Nivel de complejidad: Bajo</w:t>
      </w:r>
    </w:p>
    <w:p>
      <w:r>
        <w:t>Lenguajes utilizados:</w:t>
      </w:r>
    </w:p>
    <w:p>
      <w:pPr>
        <w:pStyle w:val="ListBullet"/>
      </w:pPr>
      <w:r>
        <w:t xml:space="preserve">  - yaml: 1 bloques</w:t>
      </w:r>
    </w:p>
    <w:p>
      <w:pPr>
        <w:pStyle w:val="ListBullet"/>
      </w:pPr>
      <w:r>
        <w:t xml:space="preserve">  - mermaid: 3 bloques</w:t>
      </w:r>
    </w:p>
    <w:p>
      <w:pPr>
        <w:pStyle w:val="ListBullet"/>
      </w:pPr>
      <w:r>
        <w:t xml:space="preserve">  - text: 1 bloques</w:t>
      </w:r>
    </w:p>
    <w:p>
      <w:r>
        <w:br w:type="page"/>
      </w:r>
    </w:p>
    <w:p>
      <w:pPr>
        <w:pStyle w:val="Heading1"/>
      </w:pPr>
      <w:r>
        <w:t>Análisis de Dependencias entre Secciones</w:t>
      </w:r>
    </w:p>
    <w:p>
      <w:r>
        <w:t>Total de dependencias detectadas: 0</w:t>
      </w:r>
    </w:p>
    <w:p>
      <w:r>
        <w:t>Secciones con dependencias: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