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7EF3" w14:textId="77777777" w:rsidR="008E63F2" w:rsidRPr="00F11FB4" w:rsidRDefault="00B35AE2"/>
    <w:p w14:paraId="44DF191A" w14:textId="77777777" w:rsidR="00F11FB4" w:rsidRDefault="00F11FB4" w:rsidP="00F11FB4">
      <w:pPr>
        <w:jc w:val="center"/>
      </w:pPr>
      <w:r>
        <w:t>&lt;Use Case Title&gt;</w:t>
      </w:r>
    </w:p>
    <w:p w14:paraId="3DD2D8C8" w14:textId="77777777" w:rsidR="00F11FB4" w:rsidRDefault="00F11FB4" w:rsidP="00F11FB4"/>
    <w:p w14:paraId="5CD33E6E" w14:textId="77777777" w:rsidR="00F11FB4" w:rsidRDefault="002C745C" w:rsidP="002C745C">
      <w:pPr>
        <w:pStyle w:val="Heading1"/>
      </w:pPr>
      <w:r>
        <w:t>Identification</w:t>
      </w:r>
    </w:p>
    <w:p w14:paraId="340666EC" w14:textId="77777777" w:rsidR="00F66266" w:rsidRPr="00F66266" w:rsidRDefault="00F66266" w:rsidP="00F66266">
      <w:r>
        <w:t xml:space="preserve">Description: </w:t>
      </w:r>
    </w:p>
    <w:p w14:paraId="0E602792" w14:textId="668F7540" w:rsidR="00EB1740" w:rsidRDefault="00E2791E" w:rsidP="00EB1740">
      <w:r>
        <w:t xml:space="preserve">M&amp;S </w:t>
      </w:r>
      <w:r w:rsidR="005D3D29">
        <w:t>Domain: [</w:t>
      </w:r>
      <w:r>
        <w:t xml:space="preserve">acquisition, intelligence, </w:t>
      </w:r>
      <w:r w:rsidR="005D3D29">
        <w:t>training, testing, analysis, experimentation]</w:t>
      </w:r>
    </w:p>
    <w:p w14:paraId="7D552EFA" w14:textId="77777777" w:rsidR="00C144CC" w:rsidRDefault="00C144CC" w:rsidP="00EB1740"/>
    <w:p w14:paraId="6EE0BB3E" w14:textId="07B115DD" w:rsidR="000973A1" w:rsidRDefault="000973A1" w:rsidP="000973A1">
      <w:pPr>
        <w:pStyle w:val="Caption"/>
      </w:pPr>
      <w:r>
        <w:t xml:space="preserve">Table </w:t>
      </w:r>
      <w:r w:rsidR="001C5430">
        <w:rPr>
          <w:noProof/>
        </w:rPr>
        <w:fldChar w:fldCharType="begin"/>
      </w:r>
      <w:r w:rsidR="001C5430">
        <w:rPr>
          <w:noProof/>
        </w:rPr>
        <w:instrText xml:space="preserve"> SEQ Table \* ARABIC </w:instrText>
      </w:r>
      <w:r w:rsidR="001C5430">
        <w:rPr>
          <w:noProof/>
        </w:rPr>
        <w:fldChar w:fldCharType="separate"/>
      </w:r>
      <w:r>
        <w:rPr>
          <w:noProof/>
        </w:rPr>
        <w:t>1</w:t>
      </w:r>
      <w:r w:rsidR="001C5430">
        <w:rPr>
          <w:noProof/>
        </w:rPr>
        <w:fldChar w:fldCharType="end"/>
      </w:r>
      <w:r>
        <w:t>. POCs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613"/>
        <w:gridCol w:w="2287"/>
        <w:gridCol w:w="2117"/>
      </w:tblGrid>
      <w:tr w:rsidR="000973A1" w:rsidRPr="000973A1" w14:paraId="742D99F0" w14:textId="15308B75" w:rsidTr="000973A1">
        <w:tc>
          <w:tcPr>
            <w:tcW w:w="2333" w:type="dxa"/>
          </w:tcPr>
          <w:p w14:paraId="104E70E9" w14:textId="03A00242" w:rsidR="000973A1" w:rsidRPr="000973A1" w:rsidRDefault="000973A1" w:rsidP="000973A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3" w:type="dxa"/>
          </w:tcPr>
          <w:p w14:paraId="2C4E5EC2" w14:textId="2C834936" w:rsidR="000973A1" w:rsidRPr="000973A1" w:rsidRDefault="000973A1" w:rsidP="000973A1">
            <w:pPr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287" w:type="dxa"/>
          </w:tcPr>
          <w:p w14:paraId="5595F039" w14:textId="439C6F0A" w:rsidR="000973A1" w:rsidRPr="000973A1" w:rsidRDefault="000973A1" w:rsidP="000973A1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117" w:type="dxa"/>
          </w:tcPr>
          <w:p w14:paraId="0262C446" w14:textId="35A9A828" w:rsidR="000973A1" w:rsidRDefault="000973A1" w:rsidP="000973A1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973A1" w14:paraId="01984F59" w14:textId="221070D2" w:rsidTr="000973A1">
        <w:tc>
          <w:tcPr>
            <w:tcW w:w="2333" w:type="dxa"/>
          </w:tcPr>
          <w:p w14:paraId="14778739" w14:textId="77777777" w:rsidR="000973A1" w:rsidRDefault="000973A1" w:rsidP="000973A1"/>
        </w:tc>
        <w:tc>
          <w:tcPr>
            <w:tcW w:w="2613" w:type="dxa"/>
          </w:tcPr>
          <w:p w14:paraId="488B5313" w14:textId="77777777" w:rsidR="000973A1" w:rsidRDefault="000973A1" w:rsidP="000973A1"/>
        </w:tc>
        <w:tc>
          <w:tcPr>
            <w:tcW w:w="2287" w:type="dxa"/>
          </w:tcPr>
          <w:p w14:paraId="23FED0AD" w14:textId="77777777" w:rsidR="000973A1" w:rsidRDefault="000973A1" w:rsidP="000973A1"/>
        </w:tc>
        <w:tc>
          <w:tcPr>
            <w:tcW w:w="2117" w:type="dxa"/>
          </w:tcPr>
          <w:p w14:paraId="6BC4F564" w14:textId="77777777" w:rsidR="000973A1" w:rsidRDefault="000973A1" w:rsidP="000973A1"/>
        </w:tc>
      </w:tr>
      <w:tr w:rsidR="000973A1" w14:paraId="5EB93E83" w14:textId="7E06EAA5" w:rsidTr="000973A1">
        <w:tc>
          <w:tcPr>
            <w:tcW w:w="2333" w:type="dxa"/>
          </w:tcPr>
          <w:p w14:paraId="4B28BC48" w14:textId="77777777" w:rsidR="000973A1" w:rsidRDefault="000973A1" w:rsidP="000973A1"/>
        </w:tc>
        <w:tc>
          <w:tcPr>
            <w:tcW w:w="2613" w:type="dxa"/>
          </w:tcPr>
          <w:p w14:paraId="74CC03C6" w14:textId="77777777" w:rsidR="000973A1" w:rsidRDefault="000973A1" w:rsidP="000973A1"/>
        </w:tc>
        <w:tc>
          <w:tcPr>
            <w:tcW w:w="2287" w:type="dxa"/>
          </w:tcPr>
          <w:p w14:paraId="51B9C4A1" w14:textId="77777777" w:rsidR="000973A1" w:rsidRDefault="000973A1" w:rsidP="000973A1"/>
        </w:tc>
        <w:tc>
          <w:tcPr>
            <w:tcW w:w="2117" w:type="dxa"/>
          </w:tcPr>
          <w:p w14:paraId="6A64BCBE" w14:textId="77777777" w:rsidR="000973A1" w:rsidRDefault="000973A1" w:rsidP="000973A1"/>
        </w:tc>
      </w:tr>
    </w:tbl>
    <w:p w14:paraId="789D4ECA" w14:textId="77777777" w:rsidR="002F1F6E" w:rsidRDefault="002F1F6E" w:rsidP="000973A1"/>
    <w:p w14:paraId="2FA07430" w14:textId="506FA6B6" w:rsidR="000973A1" w:rsidRDefault="00F66266" w:rsidP="000973A1">
      <w:r>
        <w:t>Relationship to other use cases:</w:t>
      </w:r>
    </w:p>
    <w:p w14:paraId="74A74785" w14:textId="572EBD18" w:rsidR="00F66266" w:rsidRDefault="00805A1A" w:rsidP="00F66266">
      <w:pPr>
        <w:pStyle w:val="ListParagraph"/>
        <w:numPr>
          <w:ilvl w:val="0"/>
          <w:numId w:val="10"/>
        </w:numPr>
      </w:pPr>
      <w:r>
        <w:t>&lt;use case ID&gt; - &lt;Description of relationship&gt;</w:t>
      </w:r>
    </w:p>
    <w:p w14:paraId="61560824" w14:textId="540A3A3E" w:rsidR="00F66266" w:rsidRPr="000973A1" w:rsidRDefault="00F66266" w:rsidP="00F66266">
      <w:pPr>
        <w:pStyle w:val="ListParagraph"/>
        <w:numPr>
          <w:ilvl w:val="0"/>
          <w:numId w:val="10"/>
        </w:numPr>
      </w:pPr>
      <w:r>
        <w:t>&lt;use case ID&gt;</w:t>
      </w:r>
      <w:r w:rsidR="00805A1A">
        <w:t xml:space="preserve"> - &lt;Description of relationship&gt;</w:t>
      </w:r>
    </w:p>
    <w:p w14:paraId="2075C6BD" w14:textId="3106FE6C" w:rsidR="00F66266" w:rsidRPr="000973A1" w:rsidRDefault="00F66266" w:rsidP="00F66266">
      <w:pPr>
        <w:pStyle w:val="ListParagraph"/>
        <w:numPr>
          <w:ilvl w:val="0"/>
          <w:numId w:val="10"/>
        </w:numPr>
      </w:pPr>
      <w:r>
        <w:t>…</w:t>
      </w:r>
    </w:p>
    <w:p w14:paraId="7D8A9410" w14:textId="2A5C8323" w:rsidR="00EB1740" w:rsidRDefault="00EB1740" w:rsidP="00EB1740">
      <w:pPr>
        <w:pStyle w:val="Heading1"/>
      </w:pPr>
      <w:r>
        <w:t>Goals and Measures of Performance (MOPs)</w:t>
      </w:r>
    </w:p>
    <w:p w14:paraId="32AE42B3" w14:textId="6D3592FD" w:rsidR="00120D45" w:rsidRPr="00120D45" w:rsidRDefault="00805A1A" w:rsidP="00120D45">
      <w:r>
        <w:t>&lt;</w:t>
      </w:r>
      <w:r w:rsidR="00120D45" w:rsidRPr="00F11FB4">
        <w:t>What is</w:t>
      </w:r>
      <w:r w:rsidR="00120D45">
        <w:t xml:space="preserve"> /are</w:t>
      </w:r>
      <w:r w:rsidR="00120D45" w:rsidRPr="00F11FB4">
        <w:t xml:space="preserve"> the end goal</w:t>
      </w:r>
      <w:r w:rsidR="00120D45">
        <w:t>(s)</w:t>
      </w:r>
      <w:r w:rsidR="00120D45" w:rsidRPr="00F11FB4">
        <w:t xml:space="preserve"> and how will we measure its</w:t>
      </w:r>
      <w:r w:rsidR="00120D45">
        <w:t xml:space="preserve"> / their</w:t>
      </w:r>
      <w:r w:rsidR="00120D45" w:rsidRPr="00F11FB4">
        <w:t xml:space="preserve"> achievement?</w:t>
      </w:r>
      <w:r>
        <w:t>&gt;</w:t>
      </w:r>
    </w:p>
    <w:p w14:paraId="19DAC79C" w14:textId="62AFCB83" w:rsidR="00EB1740" w:rsidRDefault="00EB1740" w:rsidP="00EB1740">
      <w:pPr>
        <w:pStyle w:val="Heading2"/>
      </w:pPr>
      <w:r>
        <w:t>Goals</w:t>
      </w:r>
    </w:p>
    <w:p w14:paraId="0B127C4C" w14:textId="2DE74402" w:rsidR="005D3D29" w:rsidRDefault="00673FF5" w:rsidP="005D3D29">
      <w:pPr>
        <w:pStyle w:val="ListParagraph"/>
        <w:numPr>
          <w:ilvl w:val="0"/>
          <w:numId w:val="5"/>
        </w:numPr>
      </w:pPr>
      <w:r>
        <w:t>&lt;g</w:t>
      </w:r>
      <w:r w:rsidR="005D3D29">
        <w:t>oal 1</w:t>
      </w:r>
      <w:r>
        <w:t>&gt;</w:t>
      </w:r>
    </w:p>
    <w:p w14:paraId="0AE9B1E8" w14:textId="38135E8F" w:rsidR="005D3D29" w:rsidRPr="005D3D29" w:rsidRDefault="00673FF5" w:rsidP="005D3D29">
      <w:pPr>
        <w:pStyle w:val="ListParagraph"/>
        <w:numPr>
          <w:ilvl w:val="0"/>
          <w:numId w:val="5"/>
        </w:numPr>
      </w:pPr>
      <w:r>
        <w:t>&lt;g</w:t>
      </w:r>
      <w:r w:rsidR="005D3D29">
        <w:t>oal 2</w:t>
      </w:r>
      <w:r>
        <w:t>&gt; …</w:t>
      </w:r>
    </w:p>
    <w:p w14:paraId="277D64DF" w14:textId="4DA632BE" w:rsidR="005D3D29" w:rsidRDefault="005D3D29" w:rsidP="005D3D29">
      <w:pPr>
        <w:pStyle w:val="Heading2"/>
      </w:pPr>
      <w:r>
        <w:t>Measures of Performance (MOPs)</w:t>
      </w:r>
    </w:p>
    <w:p w14:paraId="30832C22" w14:textId="07552BDC" w:rsidR="005D3D29" w:rsidRDefault="00673FF5" w:rsidP="00984441">
      <w:pPr>
        <w:pStyle w:val="ListParagraph"/>
        <w:numPr>
          <w:ilvl w:val="0"/>
          <w:numId w:val="8"/>
        </w:numPr>
      </w:pPr>
      <w:r>
        <w:t>&lt;</w:t>
      </w:r>
      <w:r w:rsidR="005D3D29">
        <w:t>MOP 1</w:t>
      </w:r>
      <w:r>
        <w:t>&gt;</w:t>
      </w:r>
    </w:p>
    <w:p w14:paraId="3340ECFE" w14:textId="7C48C2A4" w:rsidR="005D3D29" w:rsidRPr="005D3D29" w:rsidRDefault="00673FF5" w:rsidP="00984441">
      <w:pPr>
        <w:pStyle w:val="ListParagraph"/>
        <w:numPr>
          <w:ilvl w:val="0"/>
          <w:numId w:val="8"/>
        </w:numPr>
      </w:pPr>
      <w:r>
        <w:t>&lt;</w:t>
      </w:r>
      <w:r w:rsidR="005D3D29">
        <w:t>MOP 2</w:t>
      </w:r>
      <w:r>
        <w:t>&gt; …</w:t>
      </w:r>
    </w:p>
    <w:p w14:paraId="2A0B9DFF" w14:textId="487B015B" w:rsidR="002556EA" w:rsidRDefault="002556EA" w:rsidP="002556EA">
      <w:pPr>
        <w:pStyle w:val="Heading1"/>
      </w:pPr>
      <w:r>
        <w:t>Scenario Exemplar</w:t>
      </w:r>
    </w:p>
    <w:p w14:paraId="10D9061B" w14:textId="43CA0305" w:rsidR="000D2892" w:rsidRPr="000D2892" w:rsidRDefault="00805A1A" w:rsidP="000D2892">
      <w:pPr>
        <w:pStyle w:val="CommentText"/>
      </w:pPr>
      <w:r>
        <w:t>&lt;T</w:t>
      </w:r>
      <w:r w:rsidR="000D2892">
        <w:t>his could have multiple formats:</w:t>
      </w:r>
      <w:r w:rsidR="002E7C58">
        <w:t xml:space="preserve"> text, list, table, graphic(s).&gt;</w:t>
      </w:r>
    </w:p>
    <w:p w14:paraId="64B61A1E" w14:textId="6F2DF542" w:rsidR="00784E49" w:rsidRDefault="00784E49" w:rsidP="00784E49">
      <w:pPr>
        <w:pStyle w:val="Heading1"/>
      </w:pPr>
      <w:r>
        <w:t>Conceptual Model</w:t>
      </w:r>
    </w:p>
    <w:p w14:paraId="0551B369" w14:textId="1805E475" w:rsidR="00EB1740" w:rsidRPr="00EB1740" w:rsidRDefault="002E7C58" w:rsidP="00EB1740">
      <w:r>
        <w:t>&lt;</w:t>
      </w:r>
      <w:r w:rsidR="00784E49">
        <w:t xml:space="preserve">Describe </w:t>
      </w:r>
      <w:r w:rsidR="00784E49" w:rsidRPr="00F11FB4">
        <w:t>entities and actions being represented</w:t>
      </w:r>
      <w:r w:rsidR="00784E49">
        <w:t>, e.g.</w:t>
      </w:r>
    </w:p>
    <w:p w14:paraId="7598A4D6" w14:textId="45B4A24F" w:rsidR="009E74C6" w:rsidRDefault="009E74C6" w:rsidP="00784E49">
      <w:pPr>
        <w:pStyle w:val="ListParagraph"/>
        <w:numPr>
          <w:ilvl w:val="0"/>
          <w:numId w:val="9"/>
        </w:numPr>
        <w:ind w:left="720"/>
      </w:pPr>
      <w:r>
        <w:t>Targets</w:t>
      </w:r>
      <w:r w:rsidR="00F2544F">
        <w:t xml:space="preserve"> / attackers</w:t>
      </w:r>
    </w:p>
    <w:p w14:paraId="4E82A9C8" w14:textId="1DDE5612" w:rsidR="00784E49" w:rsidRPr="00F11FB4" w:rsidRDefault="00784E49" w:rsidP="00784E49">
      <w:pPr>
        <w:pStyle w:val="ListParagraph"/>
        <w:numPr>
          <w:ilvl w:val="0"/>
          <w:numId w:val="9"/>
        </w:numPr>
        <w:ind w:left="720"/>
      </w:pPr>
      <w:r w:rsidRPr="00F11FB4">
        <w:t>Attacks</w:t>
      </w:r>
    </w:p>
    <w:p w14:paraId="05B82BBC" w14:textId="77777777" w:rsidR="00784E49" w:rsidRPr="00F11FB4" w:rsidRDefault="00784E49" w:rsidP="00784E49">
      <w:pPr>
        <w:pStyle w:val="ListParagraph"/>
        <w:numPr>
          <w:ilvl w:val="0"/>
          <w:numId w:val="9"/>
        </w:numPr>
        <w:ind w:left="720"/>
      </w:pPr>
      <w:r w:rsidRPr="00F11FB4">
        <w:t>Effects</w:t>
      </w:r>
    </w:p>
    <w:p w14:paraId="37CB4CBA" w14:textId="03751C52" w:rsidR="00AF3C0E" w:rsidRPr="00F11FB4" w:rsidRDefault="00C16449" w:rsidP="00AF3C0E">
      <w:r>
        <w:t>Describe level of resolution necessary for entities, e.g. effects</w:t>
      </w:r>
      <w:r w:rsidR="00BD47A4">
        <w:t xml:space="preserve">, </w:t>
      </w:r>
      <w:r w:rsidR="009C3EC1">
        <w:t>frequency, bandwidth,</w:t>
      </w:r>
      <w:r w:rsidR="0033264A">
        <w:t xml:space="preserve"> beam parameters,</w:t>
      </w:r>
      <w:r w:rsidR="009C3EC1">
        <w:t xml:space="preserve"> </w:t>
      </w:r>
      <w:r w:rsidR="00BD47A4">
        <w:t>waveforms</w:t>
      </w:r>
      <w:r>
        <w:t xml:space="preserve">. </w:t>
      </w:r>
      <w:r w:rsidR="00AF3C0E">
        <w:t>Consider representing actions graphicall</w:t>
      </w:r>
      <w:r w:rsidR="002E7C58">
        <w:t>y as vignettes or interactions.&gt;</w:t>
      </w:r>
    </w:p>
    <w:p w14:paraId="6FCD8B1F" w14:textId="45842FBD" w:rsidR="000973A1" w:rsidRDefault="000973A1" w:rsidP="003339A8">
      <w:pPr>
        <w:pStyle w:val="Heading1"/>
      </w:pPr>
      <w:r>
        <w:t>Potential components</w:t>
      </w:r>
    </w:p>
    <w:p w14:paraId="20A3F56F" w14:textId="278D4B14" w:rsidR="000973A1" w:rsidRPr="00F11FB4" w:rsidRDefault="002E7C58" w:rsidP="000973A1">
      <w:r>
        <w:t>&lt;</w:t>
      </w:r>
      <w:r w:rsidR="000973A1" w:rsidRPr="00F11FB4">
        <w:t>Description of potential components (not necessarily identification of specific components)</w:t>
      </w:r>
      <w:r w:rsidR="00F2544F">
        <w:t>, e.g.</w:t>
      </w:r>
    </w:p>
    <w:p w14:paraId="4D0B578C" w14:textId="67CD2F24" w:rsidR="000973A1" w:rsidRPr="00F11FB4" w:rsidRDefault="00BD47A4" w:rsidP="000973A1">
      <w:pPr>
        <w:pStyle w:val="ListParagraph"/>
        <w:numPr>
          <w:ilvl w:val="1"/>
          <w:numId w:val="1"/>
        </w:numPr>
      </w:pPr>
      <w:r>
        <w:t>Hardware-in-the-loop</w:t>
      </w:r>
    </w:p>
    <w:p w14:paraId="4041C54C" w14:textId="77777777" w:rsidR="002E7C58" w:rsidRDefault="000973A1" w:rsidP="000973A1">
      <w:pPr>
        <w:pStyle w:val="ListParagraph"/>
        <w:numPr>
          <w:ilvl w:val="1"/>
          <w:numId w:val="1"/>
        </w:numPr>
      </w:pPr>
      <w:r w:rsidRPr="00F11FB4">
        <w:t>Simulation assets (with LVC categorization)</w:t>
      </w:r>
    </w:p>
    <w:p w14:paraId="472A86DA" w14:textId="674E2BB8" w:rsidR="000973A1" w:rsidRDefault="002E7C58" w:rsidP="000973A1">
      <w:pPr>
        <w:pStyle w:val="ListParagraph"/>
        <w:numPr>
          <w:ilvl w:val="1"/>
          <w:numId w:val="1"/>
        </w:numPr>
      </w:pPr>
      <w:r>
        <w:t>Bridges, gateways, CDSs&gt;</w:t>
      </w:r>
    </w:p>
    <w:p w14:paraId="3CF0265C" w14:textId="28BA65E8" w:rsidR="00922721" w:rsidRDefault="00922721" w:rsidP="000973A1">
      <w:pPr>
        <w:pStyle w:val="ListParagraph"/>
        <w:numPr>
          <w:ilvl w:val="1"/>
          <w:numId w:val="1"/>
        </w:numPr>
      </w:pPr>
      <w:r>
        <w:lastRenderedPageBreak/>
        <w:t>Platform</w:t>
      </w:r>
    </w:p>
    <w:p w14:paraId="11E443E2" w14:textId="6B7E52FA" w:rsidR="0078653A" w:rsidRPr="00F11FB4" w:rsidRDefault="0078653A" w:rsidP="000973A1">
      <w:pPr>
        <w:pStyle w:val="ListParagraph"/>
        <w:numPr>
          <w:ilvl w:val="1"/>
          <w:numId w:val="1"/>
        </w:numPr>
      </w:pPr>
      <w:r>
        <w:t>EW asset</w:t>
      </w:r>
    </w:p>
    <w:p w14:paraId="6FE90BB9" w14:textId="0B1220CE" w:rsidR="003339A8" w:rsidRDefault="003339A8" w:rsidP="003339A8">
      <w:pPr>
        <w:pStyle w:val="Heading1"/>
      </w:pPr>
      <w:r>
        <w:t>Derived Data Exchange Model (DEM) Requirements</w:t>
      </w:r>
    </w:p>
    <w:p w14:paraId="3804D6F2" w14:textId="77777777" w:rsidR="001C5430" w:rsidRDefault="001C5430" w:rsidP="001C5430">
      <w:r>
        <w:t>&lt;Identify</w:t>
      </w:r>
    </w:p>
    <w:p w14:paraId="2CB6D469" w14:textId="77777777" w:rsidR="001C5430" w:rsidRPr="00F11FB4" w:rsidRDefault="001C5430" w:rsidP="001C5430">
      <w:pPr>
        <w:pStyle w:val="ListParagraph"/>
        <w:numPr>
          <w:ilvl w:val="0"/>
          <w:numId w:val="9"/>
        </w:numPr>
        <w:ind w:left="720"/>
      </w:pPr>
      <w:r w:rsidRPr="00F11FB4">
        <w:t>Data that needs to be represented</w:t>
      </w:r>
    </w:p>
    <w:p w14:paraId="075DE41D" w14:textId="1E5D8B08" w:rsidR="001C5430" w:rsidRPr="001C5430" w:rsidRDefault="001C5430" w:rsidP="001C5430">
      <w:pPr>
        <w:pStyle w:val="ListParagraph"/>
        <w:numPr>
          <w:ilvl w:val="0"/>
          <w:numId w:val="9"/>
        </w:numPr>
        <w:ind w:left="720"/>
      </w:pPr>
      <w:r w:rsidRPr="00F11FB4">
        <w:t>Format / level of detail of data necessary to support conceptual model</w:t>
      </w:r>
      <w:r>
        <w:t>&gt;</w:t>
      </w:r>
    </w:p>
    <w:p w14:paraId="4A923531" w14:textId="4966B89B" w:rsidR="006C4802" w:rsidRDefault="006C4802" w:rsidP="000973A1">
      <w:pPr>
        <w:pStyle w:val="Heading1"/>
      </w:pPr>
      <w:r>
        <w:t>Notes, Anomalies, Challenges</w:t>
      </w:r>
    </w:p>
    <w:p w14:paraId="04C4E841" w14:textId="5DF8AA95" w:rsidR="006C4802" w:rsidRPr="006C4802" w:rsidRDefault="000973A1" w:rsidP="006C4802">
      <w:pPr>
        <w:pStyle w:val="Heading1"/>
      </w:pPr>
      <w:r>
        <w:t>References</w:t>
      </w:r>
    </w:p>
    <w:p w14:paraId="2450F25E" w14:textId="453DCCA5" w:rsidR="000973A1" w:rsidRDefault="000973A1" w:rsidP="000973A1">
      <w:pPr>
        <w:pStyle w:val="Heading1"/>
      </w:pPr>
      <w:r>
        <w:t>Acronyms</w:t>
      </w:r>
    </w:p>
    <w:p w14:paraId="2F0EF0A2" w14:textId="77777777" w:rsidR="002C745C" w:rsidRPr="002C745C" w:rsidRDefault="002C745C" w:rsidP="000973A1"/>
    <w:sectPr w:rsidR="002C745C" w:rsidRPr="002C745C" w:rsidSect="00EF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09A1"/>
    <w:multiLevelType w:val="hybridMultilevel"/>
    <w:tmpl w:val="5260AC70"/>
    <w:lvl w:ilvl="0" w:tplc="B48E2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183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85F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447BA">
      <w:start w:val="6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04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C1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26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0C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38B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27329"/>
    <w:multiLevelType w:val="hybridMultilevel"/>
    <w:tmpl w:val="8DDE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7E4C"/>
    <w:multiLevelType w:val="hybridMultilevel"/>
    <w:tmpl w:val="6894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5D8"/>
    <w:multiLevelType w:val="hybridMultilevel"/>
    <w:tmpl w:val="CCB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00D4A"/>
    <w:multiLevelType w:val="multilevel"/>
    <w:tmpl w:val="B26C55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1C024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42B83C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440D6F6C"/>
    <w:multiLevelType w:val="hybridMultilevel"/>
    <w:tmpl w:val="24EA9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B21A3B"/>
    <w:multiLevelType w:val="multilevel"/>
    <w:tmpl w:val="D63EB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7BDB"/>
    <w:multiLevelType w:val="hybridMultilevel"/>
    <w:tmpl w:val="C4A0A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202E9F"/>
    <w:multiLevelType w:val="multilevel"/>
    <w:tmpl w:val="D9DA3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9164">
    <w:abstractNumId w:val="9"/>
  </w:num>
  <w:num w:numId="2" w16cid:durableId="1321079680">
    <w:abstractNumId w:val="5"/>
  </w:num>
  <w:num w:numId="3" w16cid:durableId="1243878062">
    <w:abstractNumId w:val="6"/>
  </w:num>
  <w:num w:numId="4" w16cid:durableId="832646702">
    <w:abstractNumId w:val="4"/>
  </w:num>
  <w:num w:numId="5" w16cid:durableId="1969974765">
    <w:abstractNumId w:val="2"/>
  </w:num>
  <w:num w:numId="6" w16cid:durableId="971131015">
    <w:abstractNumId w:val="8"/>
  </w:num>
  <w:num w:numId="7" w16cid:durableId="679237075">
    <w:abstractNumId w:val="10"/>
  </w:num>
  <w:num w:numId="8" w16cid:durableId="1266570575">
    <w:abstractNumId w:val="1"/>
  </w:num>
  <w:num w:numId="9" w16cid:durableId="1652640236">
    <w:abstractNumId w:val="7"/>
  </w:num>
  <w:num w:numId="10" w16cid:durableId="569658275">
    <w:abstractNumId w:val="3"/>
  </w:num>
  <w:num w:numId="11" w16cid:durableId="127640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B4"/>
    <w:rsid w:val="00002165"/>
    <w:rsid w:val="000973A1"/>
    <w:rsid w:val="000D2892"/>
    <w:rsid w:val="00120D45"/>
    <w:rsid w:val="001259DB"/>
    <w:rsid w:val="00173CD7"/>
    <w:rsid w:val="001A5187"/>
    <w:rsid w:val="001C5430"/>
    <w:rsid w:val="001C5ADE"/>
    <w:rsid w:val="002556EA"/>
    <w:rsid w:val="002A6C9B"/>
    <w:rsid w:val="002C745C"/>
    <w:rsid w:val="002E7C58"/>
    <w:rsid w:val="002F1F6E"/>
    <w:rsid w:val="0033264A"/>
    <w:rsid w:val="003339A8"/>
    <w:rsid w:val="0035215C"/>
    <w:rsid w:val="003A6083"/>
    <w:rsid w:val="004C2147"/>
    <w:rsid w:val="005472FB"/>
    <w:rsid w:val="005B116E"/>
    <w:rsid w:val="005D3D29"/>
    <w:rsid w:val="00656E9A"/>
    <w:rsid w:val="00673FF5"/>
    <w:rsid w:val="006C4802"/>
    <w:rsid w:val="00723CF7"/>
    <w:rsid w:val="00784E49"/>
    <w:rsid w:val="0078653A"/>
    <w:rsid w:val="00805A1A"/>
    <w:rsid w:val="00841AA2"/>
    <w:rsid w:val="00850C38"/>
    <w:rsid w:val="00863EDC"/>
    <w:rsid w:val="008F22C8"/>
    <w:rsid w:val="00917D98"/>
    <w:rsid w:val="00922721"/>
    <w:rsid w:val="00946640"/>
    <w:rsid w:val="00984441"/>
    <w:rsid w:val="009C3EC1"/>
    <w:rsid w:val="009D5896"/>
    <w:rsid w:val="009E74C6"/>
    <w:rsid w:val="00AF3C0E"/>
    <w:rsid w:val="00B35AE2"/>
    <w:rsid w:val="00BD47A4"/>
    <w:rsid w:val="00C144CC"/>
    <w:rsid w:val="00C16449"/>
    <w:rsid w:val="00E2791E"/>
    <w:rsid w:val="00EB1740"/>
    <w:rsid w:val="00EF2B0F"/>
    <w:rsid w:val="00F11FB4"/>
    <w:rsid w:val="00F2544F"/>
    <w:rsid w:val="00F66266"/>
    <w:rsid w:val="00F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4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174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45C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740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45C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45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5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45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5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5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5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B4"/>
    <w:pPr>
      <w:ind w:left="720"/>
      <w:contextualSpacing/>
    </w:pPr>
  </w:style>
  <w:style w:type="table" w:styleId="TableGrid">
    <w:name w:val="Table Grid"/>
    <w:basedOn w:val="TableNormal"/>
    <w:uiPriority w:val="39"/>
    <w:rsid w:val="00EB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745C"/>
    <w:rPr>
      <w:rFonts w:ascii="Cambria" w:eastAsiaTheme="majorEastAsia" w:hAnsi="Cambr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740"/>
    <w:rPr>
      <w:rFonts w:ascii="Cambria" w:eastAsiaTheme="majorEastAsia" w:hAnsi="Cambria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4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4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4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3FF5"/>
    <w:pPr>
      <w:spacing w:after="200"/>
      <w:jc w:val="center"/>
    </w:pPr>
    <w:rPr>
      <w:b/>
      <w:i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0D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20D45"/>
  </w:style>
  <w:style w:type="character" w:customStyle="1" w:styleId="CommentTextChar">
    <w:name w:val="Comment Text Char"/>
    <w:basedOn w:val="DefaultParagraphFont"/>
    <w:link w:val="CommentText"/>
    <w:uiPriority w:val="99"/>
    <w:rsid w:val="00120D45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D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D45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4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2791E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094">
          <w:marLeft w:val="181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649">
          <w:marLeft w:val="22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459">
          <w:marLeft w:val="181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40">
          <w:marLeft w:val="22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A9154CDBCAC409A2261951CA1CABA" ma:contentTypeVersion="12" ma:contentTypeDescription="Create a new document." ma:contentTypeScope="" ma:versionID="08072a580839eef0ab10dafc631ca6d4">
  <xsd:schema xmlns:xsd="http://www.w3.org/2001/XMLSchema" xmlns:xs="http://www.w3.org/2001/XMLSchema" xmlns:p="http://schemas.microsoft.com/office/2006/metadata/properties" xmlns:ns2="75173a6f-4f0d-42a6-91ce-2f681982b69b" xmlns:ns3="ed0200c6-aa10-4614-90a2-4ad45cde5210" targetNamespace="http://schemas.microsoft.com/office/2006/metadata/properties" ma:root="true" ma:fieldsID="8e4295625da94d65b61080746ec3077f" ns2:_="" ns3:_="">
    <xsd:import namespace="75173a6f-4f0d-42a6-91ce-2f681982b69b"/>
    <xsd:import namespace="ed0200c6-aa10-4614-90a2-4ad45cde5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73a6f-4f0d-42a6-91ce-2f681982b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f032b6f-674b-478c-829f-632432b8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200c6-aa10-4614-90a2-4ad45cde521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cf05142-36ef-4913-9603-e2495291582a}" ma:internalName="TaxCatchAll" ma:showField="CatchAllData" ma:web="ed0200c6-aa10-4614-90a2-4ad45cde52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0200c6-aa10-4614-90a2-4ad45cde5210" xsi:nil="true"/>
    <lcf76f155ced4ddcb4097134ff3c332f xmlns="75173a6f-4f0d-42a6-91ce-2f681982b6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E75875-015F-4247-8AC8-B563737DD4C0}"/>
</file>

<file path=customXml/itemProps2.xml><?xml version="1.0" encoding="utf-8"?>
<ds:datastoreItem xmlns:ds="http://schemas.openxmlformats.org/officeDocument/2006/customXml" ds:itemID="{AB003441-FCD1-444C-8251-72A66436169B}"/>
</file>

<file path=customXml/itemProps3.xml><?xml version="1.0" encoding="utf-8"?>
<ds:datastoreItem xmlns:ds="http://schemas.openxmlformats.org/officeDocument/2006/customXml" ds:itemID="{80979FB0-6993-4186-997B-13987A0A2C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Identification</vt:lpstr>
      <vt:lpstr>Goals and Measures of Performance (MOPs)</vt:lpstr>
      <vt:lpstr>    Goals</vt:lpstr>
      <vt:lpstr>    Measures of Performance (MOPs)</vt:lpstr>
      <vt:lpstr>    Goal / MOP Crosswalk </vt:lpstr>
      <vt:lpstr>Scenario Exemplar</vt:lpstr>
      <vt:lpstr>Conceptual Model</vt:lpstr>
      <vt:lpstr>Potential components</vt:lpstr>
      <vt:lpstr>Derived Data Exchange Model (DEM) Requirements</vt:lpstr>
      <vt:lpstr>References</vt:lpstr>
      <vt:lpstr>Acronyms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L. Morse</dc:creator>
  <cp:keywords/>
  <dc:description/>
  <cp:lastModifiedBy>Sean Johnson</cp:lastModifiedBy>
  <cp:revision>2</cp:revision>
  <dcterms:created xsi:type="dcterms:W3CDTF">2023-05-18T19:20:00Z</dcterms:created>
  <dcterms:modified xsi:type="dcterms:W3CDTF">2023-05-18T19:20:00Z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0x0101003B6A9154CDBCAC409A2261951CA1CABA</vt:lpwstr>
  </property>
</Properties>
</file>