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3BB" w:rsidRDefault="00D633BB" w:rsidP="00D633BB">
      <w:pPr>
        <w:spacing w:after="0" w:line="240" w:lineRule="auto"/>
        <w:jc w:val="center"/>
        <w:rPr>
          <w:b/>
        </w:rPr>
      </w:pPr>
      <w:r>
        <w:rPr>
          <w:b/>
        </w:rPr>
        <w:t xml:space="preserve">Configuring </w:t>
      </w:r>
      <w:proofErr w:type="spellStart"/>
      <w:r>
        <w:rPr>
          <w:b/>
        </w:rPr>
        <w:t>TSTool</w:t>
      </w:r>
      <w:proofErr w:type="spellEnd"/>
      <w:r>
        <w:rPr>
          <w:b/>
        </w:rPr>
        <w:t xml:space="preserve"> to interface with a SQL Server Database using ODBC</w:t>
      </w:r>
    </w:p>
    <w:p w:rsidR="007844B3" w:rsidRPr="000F7E64" w:rsidRDefault="007844B3" w:rsidP="00D633BB">
      <w:pPr>
        <w:spacing w:after="0" w:line="240" w:lineRule="auto"/>
        <w:jc w:val="center"/>
        <w:rPr>
          <w:b/>
        </w:rPr>
      </w:pPr>
      <w:r>
        <w:rPr>
          <w:b/>
        </w:rPr>
        <w:t xml:space="preserve">Example using State of Colorado </w:t>
      </w:r>
      <w:proofErr w:type="spellStart"/>
      <w:r>
        <w:rPr>
          <w:b/>
        </w:rPr>
        <w:t>HydroBase</w:t>
      </w:r>
      <w:proofErr w:type="spellEnd"/>
      <w:r>
        <w:rPr>
          <w:b/>
        </w:rPr>
        <w:t xml:space="preserve"> Database</w:t>
      </w:r>
    </w:p>
    <w:p w:rsidR="00D633BB" w:rsidRDefault="007844B3" w:rsidP="00D633BB">
      <w:pPr>
        <w:spacing w:after="0" w:line="240" w:lineRule="auto"/>
        <w:jc w:val="center"/>
      </w:pPr>
      <w:r>
        <w:t>Last updated:  2014-12-17</w:t>
      </w:r>
      <w:bookmarkStart w:id="0" w:name="_GoBack"/>
      <w:bookmarkEnd w:id="0"/>
    </w:p>
    <w:p w:rsidR="00D633BB" w:rsidRDefault="00D633BB" w:rsidP="00D633BB">
      <w:pPr>
        <w:spacing w:after="0" w:line="240" w:lineRule="auto"/>
      </w:pPr>
    </w:p>
    <w:p w:rsidR="00D633BB" w:rsidRDefault="00D633BB" w:rsidP="00D633BB">
      <w:pPr>
        <w:spacing w:after="0" w:line="240" w:lineRule="auto"/>
      </w:pPr>
      <w:proofErr w:type="spellStart"/>
      <w:r>
        <w:t>TSTool</w:t>
      </w:r>
      <w:proofErr w:type="spellEnd"/>
      <w:r>
        <w:t xml:space="preserve"> can be configured to interface with a Microsoft SQL Server database using an Open Database Connectivity Data Source Name (ODBC DSN).  When configuring the ODBC DSN success will depend on:</w:t>
      </w:r>
    </w:p>
    <w:p w:rsidR="00D633BB" w:rsidRDefault="00D633BB" w:rsidP="00D633BB">
      <w:pPr>
        <w:spacing w:after="0" w:line="240" w:lineRule="auto"/>
      </w:pPr>
    </w:p>
    <w:p w:rsidR="00D633BB" w:rsidRDefault="00D633BB" w:rsidP="00D633BB">
      <w:pPr>
        <w:pStyle w:val="ListParagraph"/>
        <w:numPr>
          <w:ilvl w:val="0"/>
          <w:numId w:val="1"/>
        </w:numPr>
        <w:spacing w:after="0" w:line="240" w:lineRule="auto"/>
      </w:pPr>
      <w:r>
        <w:t>The ODBC configuration tool being run</w:t>
      </w:r>
    </w:p>
    <w:p w:rsidR="00D633BB" w:rsidRDefault="00D633BB" w:rsidP="00D633BB">
      <w:pPr>
        <w:pStyle w:val="ListParagraph"/>
        <w:numPr>
          <w:ilvl w:val="0"/>
          <w:numId w:val="1"/>
        </w:numPr>
        <w:spacing w:after="0" w:line="240" w:lineRule="auto"/>
      </w:pPr>
      <w:r>
        <w:t>The ODBC drivers that are installed and recognized by the configuration tool</w:t>
      </w:r>
    </w:p>
    <w:p w:rsidR="00D633BB" w:rsidRDefault="00D633BB" w:rsidP="00D633BB">
      <w:pPr>
        <w:pStyle w:val="ListParagraph"/>
        <w:numPr>
          <w:ilvl w:val="0"/>
          <w:numId w:val="1"/>
        </w:numPr>
        <w:spacing w:after="0" w:line="240" w:lineRule="auto"/>
      </w:pPr>
      <w:r>
        <w:t>The SQL Server database that is selected</w:t>
      </w:r>
    </w:p>
    <w:p w:rsidR="00D633BB" w:rsidRDefault="00D633BB" w:rsidP="00D633BB">
      <w:pPr>
        <w:pStyle w:val="ListParagraph"/>
        <w:numPr>
          <w:ilvl w:val="0"/>
          <w:numId w:val="1"/>
        </w:numPr>
        <w:spacing w:after="0" w:line="240" w:lineRule="auto"/>
      </w:pPr>
      <w:r>
        <w:t xml:space="preserve">The Java version that is being used to run </w:t>
      </w:r>
      <w:proofErr w:type="spellStart"/>
      <w:r>
        <w:t>TSTool</w:t>
      </w:r>
      <w:proofErr w:type="spellEnd"/>
    </w:p>
    <w:p w:rsidR="00D633BB" w:rsidRDefault="00D633BB" w:rsidP="00D633BB">
      <w:pPr>
        <w:spacing w:after="0" w:line="240" w:lineRule="auto"/>
      </w:pPr>
    </w:p>
    <w:p w:rsidR="00D633BB" w:rsidRDefault="00D633BB" w:rsidP="00D633BB">
      <w:pPr>
        <w:spacing w:after="0" w:line="240" w:lineRule="auto"/>
      </w:pPr>
      <w:r>
        <w:t>Unfortunately, the above combination can result in mismatches between 32-bit and 64-bit databases, drivers and software, and Microsoft ODBC 64-bit software is not seamlessly compatible with 32-bit versions.  This document attempts to explain and help resolve issues.  The information is presented by topic area in common order that configuration and troubleshooting would occur and troubleshooting may involve one or more topics.</w:t>
      </w:r>
    </w:p>
    <w:p w:rsidR="00D633BB" w:rsidRDefault="00D633BB" w:rsidP="00D633BB">
      <w:pPr>
        <w:spacing w:after="0" w:line="240" w:lineRule="auto"/>
      </w:pPr>
    </w:p>
    <w:p w:rsidR="00D633BB" w:rsidRPr="00297691" w:rsidRDefault="00D633BB" w:rsidP="00D633BB">
      <w:pPr>
        <w:spacing w:after="0" w:line="240" w:lineRule="auto"/>
        <w:rPr>
          <w:b/>
        </w:rPr>
      </w:pPr>
      <w:r w:rsidRPr="00297691">
        <w:rPr>
          <w:b/>
        </w:rPr>
        <w:t>Defining an ODBC DSN</w:t>
      </w:r>
    </w:p>
    <w:p w:rsidR="00D633BB" w:rsidRDefault="00D633BB" w:rsidP="00D633BB">
      <w:pPr>
        <w:spacing w:after="0" w:line="240" w:lineRule="auto"/>
      </w:pPr>
    </w:p>
    <w:p w:rsidR="00297691" w:rsidRDefault="00D633BB" w:rsidP="00D633BB">
      <w:pPr>
        <w:spacing w:after="0" w:line="240" w:lineRule="auto"/>
      </w:pPr>
      <w:r>
        <w:t xml:space="preserve">An ODBC DSN is generally configured using the “Data Sources (ODBC)” tool.  Use the Start menu search tool to find.  </w:t>
      </w:r>
      <w:r w:rsidR="00297691">
        <w:t xml:space="preserve">By default, the version </w:t>
      </w:r>
      <w:r w:rsidR="00F13C81">
        <w:t xml:space="preserve">of the configuration tool </w:t>
      </w:r>
      <w:r w:rsidR="00297691">
        <w:t>that is run will match the operating system (e.g., 64-bit tool will be run on a 64-bit Windows 7 installation</w:t>
      </w:r>
      <w:r w:rsidR="003B6D4A">
        <w:t xml:space="preserve"> – even if Office </w:t>
      </w:r>
      <w:r w:rsidR="00820C40">
        <w:t xml:space="preserve">or SQL Server </w:t>
      </w:r>
      <w:r w:rsidR="003B6D4A">
        <w:t>software installed the 32-bit version</w:t>
      </w:r>
      <w:r w:rsidR="00DB6A31">
        <w:t xml:space="preserve"> – </w:t>
      </w:r>
      <w:r w:rsidR="00DB6A31" w:rsidRPr="00DB6A31">
        <w:rPr>
          <w:highlight w:val="yellow"/>
        </w:rPr>
        <w:t>is this true?</w:t>
      </w:r>
      <w:r w:rsidR="00297691">
        <w:t>).  However, this may result in incompatibilities with the database</w:t>
      </w:r>
      <w:r w:rsidR="00DB6A31">
        <w:t xml:space="preserve"> driver</w:t>
      </w:r>
      <w:r w:rsidR="00297691">
        <w:t>.  As a first step, assume that the default tool can be used to</w:t>
      </w:r>
      <w:r w:rsidR="00790D31">
        <w:t xml:space="preserve"> define an ODBC DSN.  First, start the tool, which will show a dialog as follows.  User DSN are accessible only to a specific user and System DSN are accessible to all users on the computer.</w:t>
      </w:r>
    </w:p>
    <w:p w:rsidR="00790D31" w:rsidRDefault="00790D31" w:rsidP="000F7E64">
      <w:pPr>
        <w:spacing w:after="0" w:line="240" w:lineRule="auto"/>
      </w:pPr>
    </w:p>
    <w:p w:rsidR="00790D31" w:rsidRDefault="00D633BB" w:rsidP="00696F07">
      <w:pPr>
        <w:spacing w:after="0" w:line="240" w:lineRule="auto"/>
        <w:jc w:val="center"/>
      </w:pPr>
      <w:r>
        <w:rPr>
          <w:noProof/>
        </w:rPr>
        <w:drawing>
          <wp:inline distT="0" distB="0" distL="0" distR="0">
            <wp:extent cx="3954780" cy="299946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DBCDataSources1.png"/>
                    <pic:cNvPicPr/>
                  </pic:nvPicPr>
                  <pic:blipFill>
                    <a:blip r:embed="rId5">
                      <a:extLst>
                        <a:ext uri="{28A0092B-C50C-407E-A947-70E740481C1C}">
                          <a14:useLocalDpi xmlns:a14="http://schemas.microsoft.com/office/drawing/2010/main" val="0"/>
                        </a:ext>
                      </a:extLst>
                    </a:blip>
                    <a:stretch>
                      <a:fillRect/>
                    </a:stretch>
                  </pic:blipFill>
                  <pic:spPr>
                    <a:xfrm>
                      <a:off x="0" y="0"/>
                      <a:ext cx="3971851" cy="3012412"/>
                    </a:xfrm>
                    <a:prstGeom prst="rect">
                      <a:avLst/>
                    </a:prstGeom>
                  </pic:spPr>
                </pic:pic>
              </a:graphicData>
            </a:graphic>
          </wp:inline>
        </w:drawing>
      </w:r>
    </w:p>
    <w:p w:rsidR="00696F07" w:rsidRPr="00696F07" w:rsidRDefault="00696F07" w:rsidP="00696F07">
      <w:pPr>
        <w:spacing w:after="0" w:line="240" w:lineRule="auto"/>
        <w:jc w:val="center"/>
        <w:rPr>
          <w:b/>
        </w:rPr>
      </w:pPr>
      <w:r w:rsidRPr="00696F07">
        <w:rPr>
          <w:b/>
        </w:rPr>
        <w:t xml:space="preserve">Figure 1 – Listing of </w:t>
      </w:r>
      <w:r w:rsidR="00D633BB">
        <w:rPr>
          <w:b/>
        </w:rPr>
        <w:t>User</w:t>
      </w:r>
      <w:r w:rsidRPr="00696F07">
        <w:rPr>
          <w:b/>
        </w:rPr>
        <w:t xml:space="preserve"> ODBC DSN</w:t>
      </w:r>
    </w:p>
    <w:p w:rsidR="00881CC9" w:rsidRDefault="00881CC9" w:rsidP="000F7E64">
      <w:pPr>
        <w:spacing w:after="0" w:line="240" w:lineRule="auto"/>
      </w:pPr>
    </w:p>
    <w:p w:rsidR="00696F07" w:rsidRDefault="00696F07" w:rsidP="000F7E64">
      <w:pPr>
        <w:spacing w:after="0" w:line="240" w:lineRule="auto"/>
      </w:pPr>
      <w:r>
        <w:lastRenderedPageBreak/>
        <w:t>The information shown in Figure 1 is a bit confusing in that it lists defined ODBC DSN (</w:t>
      </w:r>
      <w:r w:rsidR="00D633BB">
        <w:t>in this case none are defined</w:t>
      </w:r>
      <w:r>
        <w:t>) as well as generic drivers</w:t>
      </w:r>
      <w:r w:rsidR="00D633BB">
        <w:t>, but it does not list all drivers</w:t>
      </w:r>
      <w:r>
        <w:t>.  To define a new connection</w:t>
      </w:r>
      <w:r w:rsidR="00D633BB">
        <w:t xml:space="preserve"> for a SQL Server database</w:t>
      </w:r>
      <w:r>
        <w:t xml:space="preserve">, click on </w:t>
      </w:r>
      <w:r w:rsidRPr="00696F07">
        <w:rPr>
          <w:b/>
        </w:rPr>
        <w:t>Add…</w:t>
      </w:r>
      <w:r>
        <w:t xml:space="preserve">, which shows a dialog as shown in </w:t>
      </w:r>
      <w:r w:rsidR="00F13C81">
        <w:t>F</w:t>
      </w:r>
      <w:r>
        <w:t>igure</w:t>
      </w:r>
      <w:r w:rsidR="00981325">
        <w:t xml:space="preserve"> </w:t>
      </w:r>
      <w:r w:rsidR="00F13C81">
        <w:t xml:space="preserve">2 </w:t>
      </w:r>
      <w:r w:rsidR="00981325">
        <w:t>(or double-click on the data source type in Figure 1, for example MS Access Database</w:t>
      </w:r>
      <w:r w:rsidR="00820C40">
        <w:t xml:space="preserve"> if that were appropriate</w:t>
      </w:r>
      <w:r w:rsidR="00981325">
        <w:t>)</w:t>
      </w:r>
      <w:r>
        <w:t>.</w:t>
      </w:r>
    </w:p>
    <w:p w:rsidR="00696F07" w:rsidRDefault="00696F07" w:rsidP="000F7E64">
      <w:pPr>
        <w:spacing w:after="0" w:line="240" w:lineRule="auto"/>
      </w:pPr>
    </w:p>
    <w:p w:rsidR="00696F07" w:rsidRDefault="00820C40" w:rsidP="00696F07">
      <w:pPr>
        <w:spacing w:after="0" w:line="240" w:lineRule="auto"/>
        <w:jc w:val="center"/>
      </w:pPr>
      <w:r>
        <w:rPr>
          <w:noProof/>
        </w:rPr>
        <w:drawing>
          <wp:inline distT="0" distB="0" distL="0" distR="0">
            <wp:extent cx="4047414" cy="278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DBCDataSources2.png"/>
                    <pic:cNvPicPr/>
                  </pic:nvPicPr>
                  <pic:blipFill>
                    <a:blip r:embed="rId6">
                      <a:extLst>
                        <a:ext uri="{28A0092B-C50C-407E-A947-70E740481C1C}">
                          <a14:useLocalDpi xmlns:a14="http://schemas.microsoft.com/office/drawing/2010/main" val="0"/>
                        </a:ext>
                      </a:extLst>
                    </a:blip>
                    <a:stretch>
                      <a:fillRect/>
                    </a:stretch>
                  </pic:blipFill>
                  <pic:spPr>
                    <a:xfrm>
                      <a:off x="0" y="0"/>
                      <a:ext cx="4055792" cy="2787057"/>
                    </a:xfrm>
                    <a:prstGeom prst="rect">
                      <a:avLst/>
                    </a:prstGeom>
                  </pic:spPr>
                </pic:pic>
              </a:graphicData>
            </a:graphic>
          </wp:inline>
        </w:drawing>
      </w:r>
    </w:p>
    <w:p w:rsidR="00696F07" w:rsidRDefault="00696F07" w:rsidP="00696F07">
      <w:pPr>
        <w:spacing w:after="0" w:line="240" w:lineRule="auto"/>
        <w:jc w:val="center"/>
        <w:rPr>
          <w:b/>
        </w:rPr>
      </w:pPr>
    </w:p>
    <w:p w:rsidR="00696F07" w:rsidRPr="00696F07" w:rsidRDefault="00696F07" w:rsidP="00696F07">
      <w:pPr>
        <w:spacing w:after="0" w:line="240" w:lineRule="auto"/>
        <w:jc w:val="center"/>
        <w:rPr>
          <w:b/>
        </w:rPr>
      </w:pPr>
      <w:r w:rsidRPr="00696F07">
        <w:rPr>
          <w:b/>
        </w:rPr>
        <w:t xml:space="preserve">Figure 2 – </w:t>
      </w:r>
      <w:r w:rsidR="00F13C81">
        <w:rPr>
          <w:b/>
        </w:rPr>
        <w:t>Create New Data Source (</w:t>
      </w:r>
      <w:r w:rsidRPr="00696F07">
        <w:rPr>
          <w:b/>
        </w:rPr>
        <w:t>ODBC DSN</w:t>
      </w:r>
      <w:r w:rsidR="00F13C81">
        <w:rPr>
          <w:b/>
        </w:rPr>
        <w:t>)</w:t>
      </w:r>
      <w:r w:rsidRPr="00696F07">
        <w:rPr>
          <w:b/>
        </w:rPr>
        <w:t xml:space="preserve"> Dialog</w:t>
      </w:r>
    </w:p>
    <w:p w:rsidR="00696F07" w:rsidRDefault="00696F07" w:rsidP="000F7E64">
      <w:pPr>
        <w:spacing w:after="0" w:line="240" w:lineRule="auto"/>
      </w:pPr>
    </w:p>
    <w:p w:rsidR="00DB6A31" w:rsidRDefault="00696F07" w:rsidP="00820C40">
      <w:pPr>
        <w:spacing w:after="0" w:line="240" w:lineRule="auto"/>
      </w:pPr>
      <w:r>
        <w:t xml:space="preserve">Figure 2 illustrates that in this case, the computer (which happens to be running 64-bit Windows 7 </w:t>
      </w:r>
      <w:r w:rsidR="00820C40">
        <w:t>appears to have 32-bit driver (“SQL Server” which has a date of 11/20/2010) and</w:t>
      </w:r>
      <w:r>
        <w:t xml:space="preserve"> </w:t>
      </w:r>
      <w:r w:rsidR="00DB6A31">
        <w:t xml:space="preserve">64-bit </w:t>
      </w:r>
      <w:r>
        <w:t>ODBC driver</w:t>
      </w:r>
      <w:r w:rsidR="00820C40">
        <w:t xml:space="preserve"> (“SQL Server Native Client 11.0”, which has a date of 2/11/2012)</w:t>
      </w:r>
      <w:r>
        <w:t xml:space="preserve"> installed for SQL Server.</w:t>
      </w:r>
      <w:r w:rsidR="00820C40">
        <w:t xml:space="preserve">  </w:t>
      </w:r>
      <w:r w:rsidR="00820C40" w:rsidRPr="00820C40">
        <w:rPr>
          <w:highlight w:val="yellow"/>
        </w:rPr>
        <w:t>Don’t know for sure that the older one is 32-bit but suspect it is.</w:t>
      </w:r>
      <w:r>
        <w:t xml:space="preserve">  </w:t>
      </w:r>
    </w:p>
    <w:p w:rsidR="00981325" w:rsidRDefault="00981325" w:rsidP="000F7E64">
      <w:pPr>
        <w:spacing w:after="0" w:line="240" w:lineRule="auto"/>
      </w:pPr>
    </w:p>
    <w:p w:rsidR="00820C40" w:rsidRDefault="00820C40" w:rsidP="000F7E64">
      <w:pPr>
        <w:spacing w:after="0" w:line="240" w:lineRule="auto"/>
      </w:pPr>
      <w:r>
        <w:t xml:space="preserve">Select the “SQL Server Native Client 11.0” driver for use with the latest </w:t>
      </w:r>
      <w:proofErr w:type="spellStart"/>
      <w:r>
        <w:t>HydroBase</w:t>
      </w:r>
      <w:proofErr w:type="spellEnd"/>
      <w:r>
        <w:t xml:space="preserve"> on Windows 7 64-bit, which uses SQL Server 2012.  The fol</w:t>
      </w:r>
      <w:r w:rsidR="005B2AD7">
        <w:t>lowing dialog will be displayed:</w:t>
      </w:r>
    </w:p>
    <w:p w:rsidR="00820C40" w:rsidRDefault="00820C40" w:rsidP="000F7E64">
      <w:pPr>
        <w:spacing w:after="0" w:line="240" w:lineRule="auto"/>
      </w:pPr>
    </w:p>
    <w:p w:rsidR="00820C40" w:rsidRDefault="00820C40" w:rsidP="008F0E1F">
      <w:pPr>
        <w:spacing w:after="0" w:line="240" w:lineRule="auto"/>
        <w:jc w:val="center"/>
      </w:pPr>
      <w:r>
        <w:rPr>
          <w:noProof/>
        </w:rPr>
        <w:drawing>
          <wp:inline distT="0" distB="0" distL="0" distR="0">
            <wp:extent cx="4069080" cy="2594039"/>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DBCDataSources3.png"/>
                    <pic:cNvPicPr/>
                  </pic:nvPicPr>
                  <pic:blipFill>
                    <a:blip r:embed="rId7">
                      <a:extLst>
                        <a:ext uri="{28A0092B-C50C-407E-A947-70E740481C1C}">
                          <a14:useLocalDpi xmlns:a14="http://schemas.microsoft.com/office/drawing/2010/main" val="0"/>
                        </a:ext>
                      </a:extLst>
                    </a:blip>
                    <a:stretch>
                      <a:fillRect/>
                    </a:stretch>
                  </pic:blipFill>
                  <pic:spPr>
                    <a:xfrm>
                      <a:off x="0" y="0"/>
                      <a:ext cx="4080120" cy="2601077"/>
                    </a:xfrm>
                    <a:prstGeom prst="rect">
                      <a:avLst/>
                    </a:prstGeom>
                  </pic:spPr>
                </pic:pic>
              </a:graphicData>
            </a:graphic>
          </wp:inline>
        </w:drawing>
      </w:r>
    </w:p>
    <w:p w:rsidR="008F0E1F" w:rsidRDefault="008F0E1F" w:rsidP="008F0E1F">
      <w:pPr>
        <w:spacing w:after="0" w:line="240" w:lineRule="auto"/>
        <w:jc w:val="center"/>
      </w:pPr>
    </w:p>
    <w:p w:rsidR="008F0E1F" w:rsidRDefault="008F0E1F" w:rsidP="008F0E1F">
      <w:pPr>
        <w:spacing w:after="0" w:line="240" w:lineRule="auto"/>
      </w:pPr>
      <w:r>
        <w:t>Fill out sim</w:t>
      </w:r>
      <w:r w:rsidR="00881A97">
        <w:t>ilar to shown</w:t>
      </w:r>
      <w:r w:rsidR="00340331">
        <w:t xml:space="preserve"> above</w:t>
      </w:r>
      <w:r w:rsidR="00881A97">
        <w:t xml:space="preserve">.  A server can be selected from the sever list.  However, it may spin for </w:t>
      </w:r>
      <w:proofErr w:type="spellStart"/>
      <w:r w:rsidR="00881A97">
        <w:t>awhile</w:t>
      </w:r>
      <w:proofErr w:type="spellEnd"/>
      <w:r w:rsidR="00881A97">
        <w:t xml:space="preserve"> and not return anything (</w:t>
      </w:r>
      <w:r w:rsidR="00881A97" w:rsidRPr="00881A97">
        <w:rPr>
          <w:highlight w:val="yellow"/>
        </w:rPr>
        <w:t>does this require that the SQL Server Browser service is running</w:t>
      </w:r>
      <w:r w:rsidR="00976147">
        <w:rPr>
          <w:highlight w:val="yellow"/>
        </w:rPr>
        <w:t xml:space="preserve"> to list</w:t>
      </w:r>
      <w:r w:rsidR="00881A97" w:rsidRPr="00881A97">
        <w:rPr>
          <w:highlight w:val="yellow"/>
        </w:rPr>
        <w:t>?</w:t>
      </w:r>
      <w:r w:rsidR="00976147">
        <w:t xml:space="preserve">  </w:t>
      </w:r>
      <w:r w:rsidR="00976147" w:rsidRPr="00976147">
        <w:rPr>
          <w:highlight w:val="yellow"/>
        </w:rPr>
        <w:t>Looking at local services the “SQL Server Browser” is running but also see “SQL Server (CDSS)”, “SQL Server Agent (CDSS)”, and “SQL Server VSS Writer” so not sure why there is no “SQL Server Browser (CDSS)</w:t>
      </w:r>
      <w:proofErr w:type="gramStart"/>
      <w:r w:rsidR="00976147" w:rsidRPr="00976147">
        <w:rPr>
          <w:highlight w:val="yellow"/>
        </w:rPr>
        <w:t>”</w:t>
      </w:r>
      <w:r w:rsidR="00976147">
        <w:t xml:space="preserve"> </w:t>
      </w:r>
      <w:r w:rsidR="00881A97">
        <w:t>)</w:t>
      </w:r>
      <w:proofErr w:type="gramEnd"/>
      <w:r w:rsidR="00881A97">
        <w:t>.  Enter the special name “localhost</w:t>
      </w:r>
      <w:r w:rsidR="00340331">
        <w:t>\CDSS</w:t>
      </w:r>
      <w:r w:rsidR="00881A97">
        <w:t xml:space="preserve">” to connect to the </w:t>
      </w:r>
      <w:r w:rsidR="00340331">
        <w:t>local CDSS instance of SQL Server</w:t>
      </w:r>
      <w:r w:rsidR="00881A97">
        <w:t xml:space="preserve">.  Press </w:t>
      </w:r>
      <w:r w:rsidR="00881A97" w:rsidRPr="00881A97">
        <w:rPr>
          <w:b/>
          <w:i/>
        </w:rPr>
        <w:t>Next &gt;</w:t>
      </w:r>
      <w:r w:rsidR="00881A97">
        <w:t xml:space="preserve"> to continue.</w:t>
      </w:r>
    </w:p>
    <w:p w:rsidR="00340331" w:rsidRDefault="00340331" w:rsidP="008F0E1F">
      <w:pPr>
        <w:spacing w:after="0" w:line="240" w:lineRule="auto"/>
      </w:pPr>
    </w:p>
    <w:p w:rsidR="00340331" w:rsidRDefault="00340331" w:rsidP="00340331">
      <w:pPr>
        <w:spacing w:after="0" w:line="240" w:lineRule="auto"/>
        <w:jc w:val="center"/>
      </w:pPr>
      <w:r>
        <w:rPr>
          <w:noProof/>
        </w:rPr>
        <w:drawing>
          <wp:inline distT="0" distB="0" distL="0" distR="0" wp14:anchorId="0B4A658D" wp14:editId="40267AFC">
            <wp:extent cx="4091184" cy="261862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DBCDataSources4.png"/>
                    <pic:cNvPicPr/>
                  </pic:nvPicPr>
                  <pic:blipFill>
                    <a:blip r:embed="rId8">
                      <a:extLst>
                        <a:ext uri="{28A0092B-C50C-407E-A947-70E740481C1C}">
                          <a14:useLocalDpi xmlns:a14="http://schemas.microsoft.com/office/drawing/2010/main" val="0"/>
                        </a:ext>
                      </a:extLst>
                    </a:blip>
                    <a:stretch>
                      <a:fillRect/>
                    </a:stretch>
                  </pic:blipFill>
                  <pic:spPr>
                    <a:xfrm>
                      <a:off x="0" y="0"/>
                      <a:ext cx="4113902" cy="2633161"/>
                    </a:xfrm>
                    <a:prstGeom prst="rect">
                      <a:avLst/>
                    </a:prstGeom>
                  </pic:spPr>
                </pic:pic>
              </a:graphicData>
            </a:graphic>
          </wp:inline>
        </w:drawing>
      </w:r>
    </w:p>
    <w:p w:rsidR="00820C40" w:rsidRDefault="00820C40" w:rsidP="000F7E64">
      <w:pPr>
        <w:spacing w:after="0" w:line="240" w:lineRule="auto"/>
      </w:pPr>
    </w:p>
    <w:p w:rsidR="00976147" w:rsidRDefault="00881A97" w:rsidP="000F7E64">
      <w:pPr>
        <w:spacing w:after="0" w:line="240" w:lineRule="auto"/>
      </w:pPr>
      <w:r>
        <w:t xml:space="preserve">The </w:t>
      </w:r>
      <w:r w:rsidR="00340331">
        <w:t>above</w:t>
      </w:r>
      <w:r>
        <w:t xml:space="preserve"> dialog will indicate how to authenticate the login to the database.  This depends on how the database was set up.  If the </w:t>
      </w:r>
      <w:proofErr w:type="spellStart"/>
      <w:r>
        <w:t>HydroBase</w:t>
      </w:r>
      <w:proofErr w:type="spellEnd"/>
      <w:r>
        <w:t xml:space="preserve"> installation only completed the first step, then Windows Authentication may be used.  Select the </w:t>
      </w:r>
      <w:r w:rsidRPr="00881A97">
        <w:rPr>
          <w:b/>
          <w:i/>
        </w:rPr>
        <w:t>With Integrated Windows authentication</w:t>
      </w:r>
      <w:r>
        <w:t xml:space="preserve"> choice in the dialog shown below.  </w:t>
      </w:r>
      <w:r w:rsidRPr="00340331">
        <w:rPr>
          <w:b/>
        </w:rPr>
        <w:t>Note that this may give access to all tables and views</w:t>
      </w:r>
      <w:r w:rsidR="00340331" w:rsidRPr="00340331">
        <w:rPr>
          <w:b/>
        </w:rPr>
        <w:t xml:space="preserve">, which is not the intent of the </w:t>
      </w:r>
      <w:proofErr w:type="spellStart"/>
      <w:r w:rsidR="00340331" w:rsidRPr="00340331">
        <w:rPr>
          <w:b/>
        </w:rPr>
        <w:t>HydroBase</w:t>
      </w:r>
      <w:proofErr w:type="spellEnd"/>
      <w:r w:rsidR="00340331" w:rsidRPr="00340331">
        <w:rPr>
          <w:b/>
        </w:rPr>
        <w:t xml:space="preserve"> distribution, which focuses on views and specific stored procedures visible to the service account</w:t>
      </w:r>
      <w:r>
        <w:t xml:space="preserve">.   If the </w:t>
      </w:r>
      <w:proofErr w:type="spellStart"/>
      <w:r>
        <w:t>HydroBase</w:t>
      </w:r>
      <w:proofErr w:type="spellEnd"/>
      <w:r>
        <w:t xml:space="preserve"> installation completed successfully, then accounts may have been set up and SQL Server authentication is necessary.  In this case select With SQL Server authentication using a login ID and password entered by the user.  Use a login credentials of </w:t>
      </w:r>
      <w:proofErr w:type="spellStart"/>
      <w:r w:rsidRPr="00976147">
        <w:rPr>
          <w:rFonts w:ascii="Courier New" w:hAnsi="Courier New" w:cs="Courier New"/>
        </w:rPr>
        <w:t>cdss</w:t>
      </w:r>
      <w:proofErr w:type="spellEnd"/>
      <w:r>
        <w:t xml:space="preserve"> and </w:t>
      </w:r>
      <w:proofErr w:type="spellStart"/>
      <w:r w:rsidRPr="00976147">
        <w:rPr>
          <w:rFonts w:ascii="Courier New" w:hAnsi="Courier New" w:cs="Courier New"/>
        </w:rPr>
        <w:t>cdss%tools</w:t>
      </w:r>
      <w:proofErr w:type="spellEnd"/>
      <w:r>
        <w:t xml:space="preserve">, which are the service account that </w:t>
      </w:r>
      <w:proofErr w:type="spellStart"/>
      <w:r>
        <w:t>TSTool</w:t>
      </w:r>
      <w:proofErr w:type="spellEnd"/>
      <w:r>
        <w:t xml:space="preserve"> uses to access </w:t>
      </w:r>
      <w:proofErr w:type="spellStart"/>
      <w:r>
        <w:t>HydroBase</w:t>
      </w:r>
      <w:proofErr w:type="spellEnd"/>
      <w:r>
        <w:t>.  Note that this will give access only to tables, views, and procedures configured for the “</w:t>
      </w:r>
      <w:proofErr w:type="spellStart"/>
      <w:r>
        <w:t>cdss</w:t>
      </w:r>
      <w:proofErr w:type="spellEnd"/>
      <w:r>
        <w:t>” user.</w:t>
      </w:r>
      <w:r w:rsidR="00340331">
        <w:t xml:space="preserve">  </w:t>
      </w:r>
      <w:r w:rsidR="00976147">
        <w:t xml:space="preserve">Press </w:t>
      </w:r>
      <w:r w:rsidR="00976147" w:rsidRPr="00976147">
        <w:rPr>
          <w:b/>
          <w:i/>
        </w:rPr>
        <w:t>Next &gt;</w:t>
      </w:r>
      <w:r w:rsidR="00976147">
        <w:t xml:space="preserve"> to continue.</w:t>
      </w:r>
    </w:p>
    <w:p w:rsidR="00976147" w:rsidRDefault="00976147" w:rsidP="000F7E64">
      <w:pPr>
        <w:spacing w:after="0" w:line="240" w:lineRule="auto"/>
      </w:pPr>
    </w:p>
    <w:p w:rsidR="00976147" w:rsidRDefault="00340331" w:rsidP="00976147">
      <w:pPr>
        <w:spacing w:after="0" w:line="240" w:lineRule="auto"/>
        <w:jc w:val="center"/>
      </w:pPr>
      <w:r>
        <w:rPr>
          <w:noProof/>
        </w:rPr>
        <w:lastRenderedPageBreak/>
        <w:drawing>
          <wp:inline distT="0" distB="0" distL="0" distR="0">
            <wp:extent cx="4097142" cy="261411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DBCDataSources5-defaultdb.png"/>
                    <pic:cNvPicPr/>
                  </pic:nvPicPr>
                  <pic:blipFill>
                    <a:blip r:embed="rId9">
                      <a:extLst>
                        <a:ext uri="{28A0092B-C50C-407E-A947-70E740481C1C}">
                          <a14:useLocalDpi xmlns:a14="http://schemas.microsoft.com/office/drawing/2010/main" val="0"/>
                        </a:ext>
                      </a:extLst>
                    </a:blip>
                    <a:stretch>
                      <a:fillRect/>
                    </a:stretch>
                  </pic:blipFill>
                  <pic:spPr>
                    <a:xfrm>
                      <a:off x="0" y="0"/>
                      <a:ext cx="4162573" cy="2655865"/>
                    </a:xfrm>
                    <a:prstGeom prst="rect">
                      <a:avLst/>
                    </a:prstGeom>
                  </pic:spPr>
                </pic:pic>
              </a:graphicData>
            </a:graphic>
          </wp:inline>
        </w:drawing>
      </w:r>
    </w:p>
    <w:p w:rsidR="00976147" w:rsidRDefault="00976147" w:rsidP="000F7E64">
      <w:pPr>
        <w:spacing w:after="0" w:line="240" w:lineRule="auto"/>
      </w:pPr>
    </w:p>
    <w:p w:rsidR="00976147" w:rsidRDefault="00340331" w:rsidP="000F7E64">
      <w:pPr>
        <w:spacing w:after="0" w:line="240" w:lineRule="auto"/>
      </w:pPr>
      <w:r>
        <w:t xml:space="preserve">If the </w:t>
      </w:r>
      <w:r w:rsidR="00976147">
        <w:t xml:space="preserve">above does not list </w:t>
      </w:r>
      <w:r>
        <w:t>choices for the default database then there is probably something wrong with the server name or authentication so back up and troubleshoot the problem</w:t>
      </w:r>
      <w:r w:rsidR="00976147">
        <w:t>.</w:t>
      </w:r>
      <w:r w:rsidR="00827DC7">
        <w:t xml:space="preserve">  </w:t>
      </w:r>
      <w:r>
        <w:t xml:space="preserve">Note that the </w:t>
      </w:r>
      <w:r w:rsidRPr="00340331">
        <w:rPr>
          <w:b/>
          <w:i/>
        </w:rPr>
        <w:t>Application intent</w:t>
      </w:r>
      <w:r>
        <w:t xml:space="preserve">: is set to READONLY to avoid editing </w:t>
      </w:r>
      <w:proofErr w:type="spellStart"/>
      <w:r>
        <w:t>HydroBase</w:t>
      </w:r>
      <w:proofErr w:type="spellEnd"/>
      <w:r>
        <w:t xml:space="preserve">.  </w:t>
      </w:r>
      <w:r w:rsidR="00827DC7">
        <w:t xml:space="preserve">Press </w:t>
      </w:r>
      <w:r w:rsidR="00827DC7" w:rsidRPr="00827DC7">
        <w:rPr>
          <w:b/>
          <w:i/>
        </w:rPr>
        <w:t>Next &gt;</w:t>
      </w:r>
      <w:r w:rsidR="00827DC7">
        <w:t xml:space="preserve"> to continue.</w:t>
      </w:r>
    </w:p>
    <w:p w:rsidR="00827DC7" w:rsidRDefault="00827DC7" w:rsidP="000F7E64">
      <w:pPr>
        <w:spacing w:after="0" w:line="240" w:lineRule="auto"/>
      </w:pPr>
    </w:p>
    <w:p w:rsidR="00827DC7" w:rsidRDefault="00827DC7" w:rsidP="005B2AD7">
      <w:pPr>
        <w:spacing w:after="0" w:line="240" w:lineRule="auto"/>
        <w:jc w:val="center"/>
      </w:pPr>
      <w:r>
        <w:rPr>
          <w:noProof/>
        </w:rPr>
        <w:drawing>
          <wp:inline distT="0" distB="0" distL="0" distR="0">
            <wp:extent cx="4166444" cy="2679700"/>
            <wp:effectExtent l="0" t="0" r="571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DBCDataSources7.png"/>
                    <pic:cNvPicPr/>
                  </pic:nvPicPr>
                  <pic:blipFill>
                    <a:blip r:embed="rId10">
                      <a:extLst>
                        <a:ext uri="{28A0092B-C50C-407E-A947-70E740481C1C}">
                          <a14:useLocalDpi xmlns:a14="http://schemas.microsoft.com/office/drawing/2010/main" val="0"/>
                        </a:ext>
                      </a:extLst>
                    </a:blip>
                    <a:stretch>
                      <a:fillRect/>
                    </a:stretch>
                  </pic:blipFill>
                  <pic:spPr>
                    <a:xfrm>
                      <a:off x="0" y="0"/>
                      <a:ext cx="4171815" cy="2683155"/>
                    </a:xfrm>
                    <a:prstGeom prst="rect">
                      <a:avLst/>
                    </a:prstGeom>
                  </pic:spPr>
                </pic:pic>
              </a:graphicData>
            </a:graphic>
          </wp:inline>
        </w:drawing>
      </w:r>
    </w:p>
    <w:p w:rsidR="00976147" w:rsidRDefault="00976147" w:rsidP="000F7E64">
      <w:pPr>
        <w:spacing w:after="0" w:line="240" w:lineRule="auto"/>
      </w:pPr>
    </w:p>
    <w:p w:rsidR="005B2AD7" w:rsidRDefault="005B2AD7" w:rsidP="000F7E64">
      <w:pPr>
        <w:spacing w:after="0" w:line="240" w:lineRule="auto"/>
      </w:pPr>
      <w:r>
        <w:t xml:space="preserve">Press </w:t>
      </w:r>
      <w:r w:rsidRPr="005B2AD7">
        <w:rPr>
          <w:b/>
          <w:i/>
        </w:rPr>
        <w:t>Finish</w:t>
      </w:r>
      <w:r>
        <w:t>.</w:t>
      </w:r>
    </w:p>
    <w:p w:rsidR="005B2AD7" w:rsidRDefault="005B2AD7" w:rsidP="000F7E64">
      <w:pPr>
        <w:spacing w:after="0" w:line="240" w:lineRule="auto"/>
      </w:pPr>
    </w:p>
    <w:p w:rsidR="005B2AD7" w:rsidRDefault="005B2AD7" w:rsidP="005B2AD7">
      <w:pPr>
        <w:spacing w:after="0" w:line="240" w:lineRule="auto"/>
        <w:jc w:val="center"/>
      </w:pPr>
      <w:r>
        <w:rPr>
          <w:noProof/>
        </w:rPr>
        <w:lastRenderedPageBreak/>
        <w:drawing>
          <wp:inline distT="0" distB="0" distL="0" distR="0">
            <wp:extent cx="3886200" cy="34759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DBCDataSources8.png"/>
                    <pic:cNvPicPr/>
                  </pic:nvPicPr>
                  <pic:blipFill>
                    <a:blip r:embed="rId11">
                      <a:extLst>
                        <a:ext uri="{28A0092B-C50C-407E-A947-70E740481C1C}">
                          <a14:useLocalDpi xmlns:a14="http://schemas.microsoft.com/office/drawing/2010/main" val="0"/>
                        </a:ext>
                      </a:extLst>
                    </a:blip>
                    <a:stretch>
                      <a:fillRect/>
                    </a:stretch>
                  </pic:blipFill>
                  <pic:spPr>
                    <a:xfrm>
                      <a:off x="0" y="0"/>
                      <a:ext cx="3905375" cy="3493141"/>
                    </a:xfrm>
                    <a:prstGeom prst="rect">
                      <a:avLst/>
                    </a:prstGeom>
                  </pic:spPr>
                </pic:pic>
              </a:graphicData>
            </a:graphic>
          </wp:inline>
        </w:drawing>
      </w:r>
    </w:p>
    <w:p w:rsidR="005B2AD7" w:rsidRDefault="005B2AD7" w:rsidP="005B2AD7">
      <w:pPr>
        <w:spacing w:after="0" w:line="240" w:lineRule="auto"/>
        <w:jc w:val="center"/>
      </w:pPr>
    </w:p>
    <w:p w:rsidR="005B2AD7" w:rsidRDefault="005B2AD7" w:rsidP="005B2AD7">
      <w:pPr>
        <w:spacing w:after="0" w:line="240" w:lineRule="auto"/>
      </w:pPr>
      <w:r>
        <w:t xml:space="preserve">Press </w:t>
      </w:r>
      <w:r w:rsidRPr="005B2AD7">
        <w:rPr>
          <w:b/>
          <w:i/>
        </w:rPr>
        <w:t>Test Data Source…</w:t>
      </w:r>
      <w:r>
        <w:t xml:space="preserve"> to test.  If it passes press </w:t>
      </w:r>
      <w:r w:rsidRPr="005B2AD7">
        <w:rPr>
          <w:b/>
          <w:i/>
        </w:rPr>
        <w:t>OK</w:t>
      </w:r>
      <w:r>
        <w:t>.</w:t>
      </w:r>
    </w:p>
    <w:p w:rsidR="00340331" w:rsidRDefault="00340331" w:rsidP="005B2AD7">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340331" w:rsidTr="00340331">
        <w:tc>
          <w:tcPr>
            <w:tcW w:w="4675" w:type="dxa"/>
          </w:tcPr>
          <w:p w:rsidR="00340331" w:rsidRDefault="00340331" w:rsidP="005B2AD7">
            <w:r>
              <w:rPr>
                <w:noProof/>
              </w:rPr>
              <w:drawing>
                <wp:inline distT="0" distB="0" distL="0" distR="0" wp14:anchorId="6943C543" wp14:editId="67F3818A">
                  <wp:extent cx="2933700" cy="28390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DBCDataSources9-TestFailed.png"/>
                          <pic:cNvPicPr/>
                        </pic:nvPicPr>
                        <pic:blipFill>
                          <a:blip r:embed="rId12">
                            <a:extLst>
                              <a:ext uri="{28A0092B-C50C-407E-A947-70E740481C1C}">
                                <a14:useLocalDpi xmlns:a14="http://schemas.microsoft.com/office/drawing/2010/main" val="0"/>
                              </a:ext>
                            </a:extLst>
                          </a:blip>
                          <a:stretch>
                            <a:fillRect/>
                          </a:stretch>
                        </pic:blipFill>
                        <pic:spPr>
                          <a:xfrm>
                            <a:off x="0" y="0"/>
                            <a:ext cx="2949606" cy="2854438"/>
                          </a:xfrm>
                          <a:prstGeom prst="rect">
                            <a:avLst/>
                          </a:prstGeom>
                        </pic:spPr>
                      </pic:pic>
                    </a:graphicData>
                  </a:graphic>
                </wp:inline>
              </w:drawing>
            </w:r>
          </w:p>
        </w:tc>
        <w:tc>
          <w:tcPr>
            <w:tcW w:w="4675" w:type="dxa"/>
          </w:tcPr>
          <w:p w:rsidR="00340331" w:rsidRDefault="00340331" w:rsidP="005B2AD7">
            <w:r>
              <w:rPr>
                <w:noProof/>
              </w:rPr>
              <w:drawing>
                <wp:inline distT="0" distB="0" distL="0" distR="0">
                  <wp:extent cx="2926080" cy="280353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DBCDataSources8-TestPassed.png"/>
                          <pic:cNvPicPr/>
                        </pic:nvPicPr>
                        <pic:blipFill>
                          <a:blip r:embed="rId13">
                            <a:extLst>
                              <a:ext uri="{28A0092B-C50C-407E-A947-70E740481C1C}">
                                <a14:useLocalDpi xmlns:a14="http://schemas.microsoft.com/office/drawing/2010/main" val="0"/>
                              </a:ext>
                            </a:extLst>
                          </a:blip>
                          <a:stretch>
                            <a:fillRect/>
                          </a:stretch>
                        </pic:blipFill>
                        <pic:spPr>
                          <a:xfrm>
                            <a:off x="0" y="0"/>
                            <a:ext cx="2945375" cy="2822022"/>
                          </a:xfrm>
                          <a:prstGeom prst="rect">
                            <a:avLst/>
                          </a:prstGeom>
                        </pic:spPr>
                      </pic:pic>
                    </a:graphicData>
                  </a:graphic>
                </wp:inline>
              </w:drawing>
            </w:r>
          </w:p>
        </w:tc>
      </w:tr>
    </w:tbl>
    <w:p w:rsidR="00340331" w:rsidRDefault="00340331" w:rsidP="005B2AD7">
      <w:pPr>
        <w:spacing w:after="0" w:line="240" w:lineRule="auto"/>
      </w:pPr>
    </w:p>
    <w:p w:rsidR="003F54C2" w:rsidRDefault="003F54C2" w:rsidP="005B2AD7">
      <w:pPr>
        <w:spacing w:after="0" w:line="240" w:lineRule="auto"/>
      </w:pPr>
      <w:r>
        <w:t>Press OK a couple of times to get back to the main ODBC Data Source Administrator tool, which should look similar to the following:</w:t>
      </w:r>
    </w:p>
    <w:p w:rsidR="003F54C2" w:rsidRDefault="003F54C2" w:rsidP="005B2AD7">
      <w:pPr>
        <w:spacing w:after="0" w:line="240" w:lineRule="auto"/>
      </w:pPr>
    </w:p>
    <w:p w:rsidR="003F54C2" w:rsidRDefault="003F54C2" w:rsidP="003F54C2">
      <w:pPr>
        <w:spacing w:after="0" w:line="240" w:lineRule="auto"/>
        <w:jc w:val="center"/>
      </w:pPr>
      <w:r>
        <w:rPr>
          <w:noProof/>
        </w:rPr>
        <w:lastRenderedPageBreak/>
        <w:drawing>
          <wp:inline distT="0" distB="0" distL="0" distR="0">
            <wp:extent cx="3955220" cy="303149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DBCDataSources9-done.png"/>
                    <pic:cNvPicPr/>
                  </pic:nvPicPr>
                  <pic:blipFill>
                    <a:blip r:embed="rId14">
                      <a:extLst>
                        <a:ext uri="{28A0092B-C50C-407E-A947-70E740481C1C}">
                          <a14:useLocalDpi xmlns:a14="http://schemas.microsoft.com/office/drawing/2010/main" val="0"/>
                        </a:ext>
                      </a:extLst>
                    </a:blip>
                    <a:stretch>
                      <a:fillRect/>
                    </a:stretch>
                  </pic:blipFill>
                  <pic:spPr>
                    <a:xfrm>
                      <a:off x="0" y="0"/>
                      <a:ext cx="3963695" cy="3037986"/>
                    </a:xfrm>
                    <a:prstGeom prst="rect">
                      <a:avLst/>
                    </a:prstGeom>
                  </pic:spPr>
                </pic:pic>
              </a:graphicData>
            </a:graphic>
          </wp:inline>
        </w:drawing>
      </w:r>
    </w:p>
    <w:p w:rsidR="003F54C2" w:rsidRDefault="003F54C2" w:rsidP="005B2AD7">
      <w:pPr>
        <w:spacing w:after="0" w:line="240" w:lineRule="auto"/>
      </w:pPr>
    </w:p>
    <w:p w:rsidR="000A4B3A" w:rsidRDefault="000A4B3A" w:rsidP="005B2AD7">
      <w:pPr>
        <w:spacing w:after="0" w:line="240" w:lineRule="auto"/>
      </w:pPr>
      <w:r>
        <w:t xml:space="preserve">Press </w:t>
      </w:r>
      <w:r w:rsidRPr="000A4B3A">
        <w:rPr>
          <w:b/>
          <w:i/>
        </w:rPr>
        <w:t>OK</w:t>
      </w:r>
      <w:r>
        <w:t>.</w:t>
      </w:r>
    </w:p>
    <w:p w:rsidR="007976E1" w:rsidRDefault="007976E1" w:rsidP="005B2AD7">
      <w:pPr>
        <w:spacing w:after="0" w:line="240" w:lineRule="auto"/>
      </w:pPr>
    </w:p>
    <w:p w:rsidR="00881CC9" w:rsidRPr="00881CC9" w:rsidRDefault="00881CC9" w:rsidP="000F7E64">
      <w:pPr>
        <w:spacing w:after="0" w:line="240" w:lineRule="auto"/>
        <w:rPr>
          <w:b/>
        </w:rPr>
      </w:pPr>
      <w:proofErr w:type="spellStart"/>
      <w:r w:rsidRPr="00881CC9">
        <w:rPr>
          <w:b/>
        </w:rPr>
        <w:t>Datastore</w:t>
      </w:r>
      <w:proofErr w:type="spellEnd"/>
      <w:r w:rsidRPr="00881CC9">
        <w:rPr>
          <w:b/>
        </w:rPr>
        <w:t xml:space="preserve"> Configuration</w:t>
      </w:r>
    </w:p>
    <w:p w:rsidR="00881CC9" w:rsidRDefault="00881CC9" w:rsidP="000F7E64">
      <w:pPr>
        <w:spacing w:after="0" w:line="240" w:lineRule="auto"/>
      </w:pPr>
    </w:p>
    <w:p w:rsidR="000F7E64" w:rsidRDefault="00881CC9" w:rsidP="000F7E64">
      <w:pPr>
        <w:spacing w:after="0" w:line="240" w:lineRule="auto"/>
      </w:pPr>
      <w:r>
        <w:t xml:space="preserve">A </w:t>
      </w:r>
      <w:proofErr w:type="spellStart"/>
      <w:r>
        <w:t>TSTool</w:t>
      </w:r>
      <w:proofErr w:type="spellEnd"/>
      <w:r>
        <w:t xml:space="preserve"> </w:t>
      </w:r>
      <w:proofErr w:type="spellStart"/>
      <w:r>
        <w:t>datastore</w:t>
      </w:r>
      <w:proofErr w:type="spellEnd"/>
      <w:r>
        <w:t xml:space="preserve"> can be </w:t>
      </w:r>
      <w:r w:rsidR="00B83F67">
        <w:t xml:space="preserve">configured to interface with a SQL Server database </w:t>
      </w:r>
      <w:r>
        <w:t xml:space="preserve">using the </w:t>
      </w:r>
      <w:proofErr w:type="spellStart"/>
      <w:r>
        <w:t>GenericDatabaseDataStore</w:t>
      </w:r>
      <w:proofErr w:type="spellEnd"/>
      <w:r>
        <w:t xml:space="preserve"> </w:t>
      </w:r>
      <w:r w:rsidR="00B83F67">
        <w:t xml:space="preserve">or a </w:t>
      </w:r>
      <w:proofErr w:type="spellStart"/>
      <w:r w:rsidR="00B83F67">
        <w:t>HydroBaseDataStore</w:t>
      </w:r>
      <w:proofErr w:type="spellEnd"/>
      <w:r w:rsidR="00B83F67">
        <w:t xml:space="preserve"> </w:t>
      </w:r>
      <w:proofErr w:type="spellStart"/>
      <w:r w:rsidR="00B83F67">
        <w:t>datastore</w:t>
      </w:r>
      <w:proofErr w:type="spellEnd"/>
      <w:r w:rsidR="00B83F67">
        <w:t xml:space="preserve"> </w:t>
      </w:r>
      <w:r>
        <w:t xml:space="preserve">type.  </w:t>
      </w:r>
      <w:r w:rsidR="00B83F67">
        <w:t xml:space="preserve">In the former case, </w:t>
      </w:r>
      <w:proofErr w:type="spellStart"/>
      <w:r w:rsidR="00B83F67">
        <w:t>TSTool</w:t>
      </w:r>
      <w:proofErr w:type="spellEnd"/>
      <w:r w:rsidR="00B83F67">
        <w:t xml:space="preserve"> will only be able to perform generic database </w:t>
      </w:r>
      <w:proofErr w:type="spellStart"/>
      <w:r w:rsidR="00B83F67">
        <w:t>datastore</w:t>
      </w:r>
      <w:proofErr w:type="spellEnd"/>
      <w:r w:rsidR="00B83F67">
        <w:t xml:space="preserve"> operations while in the latter </w:t>
      </w:r>
      <w:proofErr w:type="spellStart"/>
      <w:r w:rsidR="00B83F67">
        <w:t>TSTool</w:t>
      </w:r>
      <w:proofErr w:type="spellEnd"/>
      <w:r w:rsidR="00B83F67">
        <w:t xml:space="preserve"> will assume that the connection will behave as a </w:t>
      </w:r>
      <w:proofErr w:type="spellStart"/>
      <w:r w:rsidR="00B83F67">
        <w:t>HydroBase</w:t>
      </w:r>
      <w:proofErr w:type="spellEnd"/>
      <w:r w:rsidR="00B83F67">
        <w:t xml:space="preserve"> database and intelligent features will be provided.  To enable as </w:t>
      </w:r>
      <w:proofErr w:type="spellStart"/>
      <w:r w:rsidR="00B83F67">
        <w:t>datastore</w:t>
      </w:r>
      <w:proofErr w:type="spellEnd"/>
      <w:r>
        <w:t xml:space="preserve">, include the following in the </w:t>
      </w:r>
      <w:proofErr w:type="spellStart"/>
      <w:r>
        <w:t>TSTool.cfg</w:t>
      </w:r>
      <w:proofErr w:type="spellEnd"/>
      <w:r>
        <w:t>:</w:t>
      </w:r>
    </w:p>
    <w:p w:rsidR="00881CC9" w:rsidRDefault="00881CC9" w:rsidP="000F7E64">
      <w:pPr>
        <w:spacing w:after="0" w:line="240" w:lineRule="auto"/>
      </w:pPr>
    </w:p>
    <w:p w:rsidR="00881CC9" w:rsidRPr="00881CC9" w:rsidRDefault="00881CC9" w:rsidP="00881CC9">
      <w:pPr>
        <w:spacing w:after="0" w:line="240" w:lineRule="auto"/>
        <w:rPr>
          <w:rFonts w:ascii="Courier New" w:hAnsi="Courier New" w:cs="Courier New"/>
        </w:rPr>
      </w:pPr>
      <w:r w:rsidRPr="00881CC9">
        <w:rPr>
          <w:rFonts w:ascii="Courier New" w:hAnsi="Courier New" w:cs="Courier New"/>
        </w:rPr>
        <w:t>[</w:t>
      </w:r>
      <w:proofErr w:type="spellStart"/>
      <w:r w:rsidRPr="00881CC9">
        <w:rPr>
          <w:rFonts w:ascii="Courier New" w:hAnsi="Courier New" w:cs="Courier New"/>
        </w:rPr>
        <w:t>DataStore</w:t>
      </w:r>
      <w:proofErr w:type="gramStart"/>
      <w:r w:rsidRPr="00881CC9">
        <w:rPr>
          <w:rFonts w:ascii="Courier New" w:hAnsi="Courier New" w:cs="Courier New"/>
        </w:rPr>
        <w:t>:</w:t>
      </w:r>
      <w:r w:rsidR="00B83F67">
        <w:rPr>
          <w:rFonts w:ascii="Courier New" w:hAnsi="Courier New" w:cs="Courier New"/>
        </w:rPr>
        <w:t>HydroBase</w:t>
      </w:r>
      <w:proofErr w:type="spellEnd"/>
      <w:proofErr w:type="gramEnd"/>
      <w:r w:rsidRPr="00881CC9">
        <w:rPr>
          <w:rFonts w:ascii="Courier New" w:hAnsi="Courier New" w:cs="Courier New"/>
        </w:rPr>
        <w:t>]</w:t>
      </w:r>
    </w:p>
    <w:p w:rsidR="00881CC9" w:rsidRPr="00881CC9" w:rsidRDefault="00881CC9" w:rsidP="00881CC9">
      <w:pPr>
        <w:spacing w:after="0" w:line="240" w:lineRule="auto"/>
        <w:rPr>
          <w:rFonts w:ascii="Courier New" w:hAnsi="Courier New" w:cs="Courier New"/>
        </w:rPr>
      </w:pPr>
      <w:proofErr w:type="spellStart"/>
      <w:r w:rsidRPr="00881CC9">
        <w:rPr>
          <w:rFonts w:ascii="Courier New" w:hAnsi="Courier New" w:cs="Courier New"/>
        </w:rPr>
        <w:t>ConfigFile</w:t>
      </w:r>
      <w:proofErr w:type="spellEnd"/>
      <w:r w:rsidRPr="00881CC9">
        <w:rPr>
          <w:rFonts w:ascii="Courier New" w:hAnsi="Courier New" w:cs="Courier New"/>
        </w:rPr>
        <w:t xml:space="preserve"> = "</w:t>
      </w:r>
      <w:proofErr w:type="spellStart"/>
      <w:r w:rsidR="00B83F67">
        <w:rPr>
          <w:rFonts w:ascii="Courier New" w:hAnsi="Courier New" w:cs="Courier New"/>
        </w:rPr>
        <w:t>HydroBase</w:t>
      </w:r>
      <w:r w:rsidRPr="00881CC9">
        <w:rPr>
          <w:rFonts w:ascii="Courier New" w:hAnsi="Courier New" w:cs="Courier New"/>
        </w:rPr>
        <w:t>.cfg</w:t>
      </w:r>
      <w:proofErr w:type="spellEnd"/>
      <w:r w:rsidRPr="00881CC9">
        <w:rPr>
          <w:rFonts w:ascii="Courier New" w:hAnsi="Courier New" w:cs="Courier New"/>
        </w:rPr>
        <w:t>"</w:t>
      </w:r>
    </w:p>
    <w:p w:rsidR="00881CC9" w:rsidRDefault="00881CC9" w:rsidP="000F7E64">
      <w:pPr>
        <w:spacing w:after="0" w:line="240" w:lineRule="auto"/>
      </w:pPr>
    </w:p>
    <w:p w:rsidR="00881CC9" w:rsidRDefault="00821598" w:rsidP="000F7E64">
      <w:pPr>
        <w:spacing w:after="0" w:line="240" w:lineRule="auto"/>
      </w:pPr>
      <w:r>
        <w:t xml:space="preserve">The </w:t>
      </w:r>
      <w:proofErr w:type="spellStart"/>
      <w:r>
        <w:t>GenericDatabaseDataStore</w:t>
      </w:r>
      <w:proofErr w:type="spellEnd"/>
      <w:r w:rsidR="00881CC9">
        <w:t xml:space="preserve"> </w:t>
      </w:r>
      <w:proofErr w:type="spellStart"/>
      <w:r w:rsidR="00881CC9">
        <w:t>datastore</w:t>
      </w:r>
      <w:proofErr w:type="spellEnd"/>
      <w:r w:rsidR="00881CC9">
        <w:t xml:space="preserve"> configuration file </w:t>
      </w:r>
      <w:r>
        <w:t xml:space="preserve">would be </w:t>
      </w:r>
      <w:r w:rsidR="00881CC9">
        <w:t>similar to:</w:t>
      </w:r>
    </w:p>
    <w:p w:rsidR="00881CC9" w:rsidRDefault="00881CC9" w:rsidP="000F7E64">
      <w:pPr>
        <w:spacing w:after="0" w:line="240" w:lineRule="auto"/>
      </w:pP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 Configuration information for CWCB NCNA Access database</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 xml:space="preserve"># using generic database </w:t>
      </w:r>
      <w:proofErr w:type="spellStart"/>
      <w:r w:rsidRPr="00881CC9">
        <w:rPr>
          <w:rFonts w:ascii="Courier New" w:hAnsi="Courier New" w:cs="Courier New"/>
          <w:sz w:val="18"/>
          <w:szCs w:val="18"/>
        </w:rPr>
        <w:t>datastore</w:t>
      </w:r>
      <w:proofErr w:type="spellEnd"/>
      <w:r w:rsidRPr="00881CC9">
        <w:rPr>
          <w:rFonts w:ascii="Courier New" w:hAnsi="Courier New" w:cs="Courier New"/>
          <w:sz w:val="18"/>
          <w:szCs w:val="18"/>
        </w:rPr>
        <w:t>.</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 xml:space="preserve"># </w:t>
      </w:r>
      <w:proofErr w:type="gramStart"/>
      <w:r w:rsidRPr="00881CC9">
        <w:rPr>
          <w:rFonts w:ascii="Courier New" w:hAnsi="Courier New" w:cs="Courier New"/>
          <w:sz w:val="18"/>
          <w:szCs w:val="18"/>
        </w:rPr>
        <w:t>The</w:t>
      </w:r>
      <w:proofErr w:type="gramEnd"/>
      <w:r w:rsidRPr="00881CC9">
        <w:rPr>
          <w:rFonts w:ascii="Courier New" w:hAnsi="Courier New" w:cs="Courier New"/>
          <w:sz w:val="18"/>
          <w:szCs w:val="18"/>
        </w:rPr>
        <w:t xml:space="preserve"> user will see the following when interacting with the </w:t>
      </w:r>
      <w:proofErr w:type="spellStart"/>
      <w:r w:rsidRPr="00881CC9">
        <w:rPr>
          <w:rFonts w:ascii="Courier New" w:hAnsi="Courier New" w:cs="Courier New"/>
          <w:sz w:val="18"/>
          <w:szCs w:val="18"/>
        </w:rPr>
        <w:t>datastore</w:t>
      </w:r>
      <w:proofErr w:type="spellEnd"/>
      <w:r w:rsidRPr="00881CC9">
        <w:rPr>
          <w:rFonts w:ascii="Courier New" w:hAnsi="Courier New" w:cs="Courier New"/>
          <w:sz w:val="18"/>
          <w:szCs w:val="18"/>
        </w:rPr>
        <w:t>:</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 xml:space="preserve"># Name - </w:t>
      </w:r>
      <w:proofErr w:type="spellStart"/>
      <w:r w:rsidRPr="00881CC9">
        <w:rPr>
          <w:rFonts w:ascii="Courier New" w:hAnsi="Courier New" w:cs="Courier New"/>
          <w:sz w:val="18"/>
          <w:szCs w:val="18"/>
        </w:rPr>
        <w:t>datastore</w:t>
      </w:r>
      <w:proofErr w:type="spellEnd"/>
      <w:r w:rsidRPr="00881CC9">
        <w:rPr>
          <w:rFonts w:ascii="Courier New" w:hAnsi="Courier New" w:cs="Courier New"/>
          <w:sz w:val="18"/>
          <w:szCs w:val="18"/>
        </w:rPr>
        <w:t xml:space="preserve"> identifier used in applications, for example as the</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     input type information for time series identifiers (usually a short string)</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 xml:space="preserve"># Description - </w:t>
      </w:r>
      <w:proofErr w:type="spellStart"/>
      <w:r w:rsidRPr="00881CC9">
        <w:rPr>
          <w:rFonts w:ascii="Courier New" w:hAnsi="Courier New" w:cs="Courier New"/>
          <w:sz w:val="18"/>
          <w:szCs w:val="18"/>
        </w:rPr>
        <w:t>datastore</w:t>
      </w:r>
      <w:proofErr w:type="spellEnd"/>
      <w:r w:rsidRPr="00881CC9">
        <w:rPr>
          <w:rFonts w:ascii="Courier New" w:hAnsi="Courier New" w:cs="Courier New"/>
          <w:sz w:val="18"/>
          <w:szCs w:val="18"/>
        </w:rPr>
        <w:t xml:space="preserve"> description for reports and user interfaces (short phrase)</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 xml:space="preserve"># </w:t>
      </w:r>
      <w:proofErr w:type="gramStart"/>
      <w:r w:rsidRPr="00881CC9">
        <w:rPr>
          <w:rFonts w:ascii="Courier New" w:hAnsi="Courier New" w:cs="Courier New"/>
          <w:sz w:val="18"/>
          <w:szCs w:val="18"/>
        </w:rPr>
        <w:t>The</w:t>
      </w:r>
      <w:proofErr w:type="gramEnd"/>
      <w:r w:rsidRPr="00881CC9">
        <w:rPr>
          <w:rFonts w:ascii="Courier New" w:hAnsi="Courier New" w:cs="Courier New"/>
          <w:sz w:val="18"/>
          <w:szCs w:val="18"/>
        </w:rPr>
        <w:t xml:space="preserve"> following are needed to make database connections in the software</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 xml:space="preserve"># Type - must be </w:t>
      </w:r>
      <w:proofErr w:type="spellStart"/>
      <w:r w:rsidRPr="00881CC9">
        <w:rPr>
          <w:rFonts w:ascii="Courier New" w:hAnsi="Courier New" w:cs="Courier New"/>
          <w:sz w:val="18"/>
          <w:szCs w:val="18"/>
        </w:rPr>
        <w:t>GenericDatabaseDataStore</w:t>
      </w:r>
      <w:proofErr w:type="spellEnd"/>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 xml:space="preserve"># </w:t>
      </w:r>
      <w:proofErr w:type="spellStart"/>
      <w:r w:rsidRPr="00881CC9">
        <w:rPr>
          <w:rFonts w:ascii="Courier New" w:hAnsi="Courier New" w:cs="Courier New"/>
          <w:sz w:val="18"/>
          <w:szCs w:val="18"/>
        </w:rPr>
        <w:t>DatabaseEngine</w:t>
      </w:r>
      <w:proofErr w:type="spellEnd"/>
      <w:r w:rsidRPr="00881CC9">
        <w:rPr>
          <w:rFonts w:ascii="Courier New" w:hAnsi="Courier New" w:cs="Courier New"/>
          <w:sz w:val="18"/>
          <w:szCs w:val="18"/>
        </w:rPr>
        <w:t xml:space="preserve"> - the database software (</w:t>
      </w:r>
      <w:proofErr w:type="spellStart"/>
      <w:r w:rsidRPr="00881CC9">
        <w:rPr>
          <w:rFonts w:ascii="Courier New" w:hAnsi="Courier New" w:cs="Courier New"/>
          <w:sz w:val="18"/>
          <w:szCs w:val="18"/>
        </w:rPr>
        <w:t>SqlServer</w:t>
      </w:r>
      <w:proofErr w:type="spellEnd"/>
      <w:r w:rsidRPr="00881CC9">
        <w:rPr>
          <w:rFonts w:ascii="Courier New" w:hAnsi="Courier New" w:cs="Courier New"/>
          <w:sz w:val="18"/>
          <w:szCs w:val="18"/>
        </w:rPr>
        <w:t xml:space="preserve"> is current standard)</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 xml:space="preserve"># </w:t>
      </w:r>
      <w:proofErr w:type="spellStart"/>
      <w:r w:rsidRPr="00881CC9">
        <w:rPr>
          <w:rFonts w:ascii="Courier New" w:hAnsi="Courier New" w:cs="Courier New"/>
          <w:sz w:val="18"/>
          <w:szCs w:val="18"/>
        </w:rPr>
        <w:t>DatabaseServer</w:t>
      </w:r>
      <w:proofErr w:type="spellEnd"/>
      <w:r w:rsidRPr="00881CC9">
        <w:rPr>
          <w:rFonts w:ascii="Courier New" w:hAnsi="Courier New" w:cs="Courier New"/>
          <w:sz w:val="18"/>
          <w:szCs w:val="18"/>
        </w:rPr>
        <w:t xml:space="preserve"> - IP or string address for database server, with instance name</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                  (e.g., "localhost\CDSS" can be used for local computer)</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 xml:space="preserve"># </w:t>
      </w:r>
      <w:proofErr w:type="spellStart"/>
      <w:r w:rsidRPr="00881CC9">
        <w:rPr>
          <w:rFonts w:ascii="Courier New" w:hAnsi="Courier New" w:cs="Courier New"/>
          <w:sz w:val="18"/>
          <w:szCs w:val="18"/>
        </w:rPr>
        <w:t>DatabaseName</w:t>
      </w:r>
      <w:proofErr w:type="spellEnd"/>
      <w:r w:rsidRPr="00881CC9">
        <w:rPr>
          <w:rFonts w:ascii="Courier New" w:hAnsi="Courier New" w:cs="Courier New"/>
          <w:sz w:val="18"/>
          <w:szCs w:val="18"/>
        </w:rPr>
        <w:t xml:space="preserve"> - database name used by the server (e.g., HydroBase_CO_20120722)</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 xml:space="preserve"># </w:t>
      </w:r>
      <w:proofErr w:type="spellStart"/>
      <w:r w:rsidRPr="00881CC9">
        <w:rPr>
          <w:rFonts w:ascii="Courier New" w:hAnsi="Courier New" w:cs="Courier New"/>
          <w:sz w:val="18"/>
          <w:szCs w:val="18"/>
        </w:rPr>
        <w:t>SystemLogin</w:t>
      </w:r>
      <w:proofErr w:type="spellEnd"/>
      <w:r w:rsidRPr="00881CC9">
        <w:rPr>
          <w:rFonts w:ascii="Courier New" w:hAnsi="Courier New" w:cs="Courier New"/>
          <w:sz w:val="18"/>
          <w:szCs w:val="18"/>
        </w:rPr>
        <w:t xml:space="preserve"> - service account login (specify for </w:t>
      </w:r>
      <w:proofErr w:type="spellStart"/>
      <w:r w:rsidRPr="00881CC9">
        <w:rPr>
          <w:rFonts w:ascii="Courier New" w:hAnsi="Courier New" w:cs="Courier New"/>
          <w:sz w:val="18"/>
          <w:szCs w:val="18"/>
        </w:rPr>
        <w:t>HBGuest</w:t>
      </w:r>
      <w:proofErr w:type="spellEnd"/>
      <w:r w:rsidRPr="00881CC9">
        <w:rPr>
          <w:rFonts w:ascii="Courier New" w:hAnsi="Courier New" w:cs="Courier New"/>
          <w:sz w:val="18"/>
          <w:szCs w:val="18"/>
        </w:rPr>
        <w:t xml:space="preserve"> account)</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 xml:space="preserve"># </w:t>
      </w:r>
      <w:proofErr w:type="spellStart"/>
      <w:r w:rsidRPr="00881CC9">
        <w:rPr>
          <w:rFonts w:ascii="Courier New" w:hAnsi="Courier New" w:cs="Courier New"/>
          <w:sz w:val="18"/>
          <w:szCs w:val="18"/>
        </w:rPr>
        <w:t>SystemPassword</w:t>
      </w:r>
      <w:proofErr w:type="spellEnd"/>
      <w:r w:rsidRPr="00881CC9">
        <w:rPr>
          <w:rFonts w:ascii="Courier New" w:hAnsi="Courier New" w:cs="Courier New"/>
          <w:sz w:val="18"/>
          <w:szCs w:val="18"/>
        </w:rPr>
        <w:t xml:space="preserve"> - service account password (specify for </w:t>
      </w:r>
      <w:proofErr w:type="spellStart"/>
      <w:r w:rsidRPr="00881CC9">
        <w:rPr>
          <w:rFonts w:ascii="Courier New" w:hAnsi="Courier New" w:cs="Courier New"/>
          <w:sz w:val="18"/>
          <w:szCs w:val="18"/>
        </w:rPr>
        <w:t>HBGuest</w:t>
      </w:r>
      <w:proofErr w:type="spellEnd"/>
      <w:r w:rsidRPr="00881CC9">
        <w:rPr>
          <w:rFonts w:ascii="Courier New" w:hAnsi="Courier New" w:cs="Courier New"/>
          <w:sz w:val="18"/>
          <w:szCs w:val="18"/>
        </w:rPr>
        <w:t xml:space="preserve"> account)</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w:t>
      </w:r>
    </w:p>
    <w:p w:rsidR="00881CC9" w:rsidRPr="00881CC9" w:rsidRDefault="00881CC9" w:rsidP="00881CC9">
      <w:pPr>
        <w:spacing w:after="0" w:line="240" w:lineRule="auto"/>
        <w:rPr>
          <w:rFonts w:ascii="Courier New" w:hAnsi="Courier New" w:cs="Courier New"/>
          <w:sz w:val="18"/>
          <w:szCs w:val="18"/>
        </w:rPr>
      </w:pP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Enabled = True</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Type = "</w:t>
      </w:r>
      <w:proofErr w:type="spellStart"/>
      <w:r w:rsidRPr="00881CC9">
        <w:rPr>
          <w:rFonts w:ascii="Courier New" w:hAnsi="Courier New" w:cs="Courier New"/>
          <w:sz w:val="18"/>
          <w:szCs w:val="18"/>
        </w:rPr>
        <w:t>GenericDatabaseDataStore</w:t>
      </w:r>
      <w:proofErr w:type="spellEnd"/>
      <w:r w:rsidRPr="00881CC9">
        <w:rPr>
          <w:rFonts w:ascii="Courier New" w:hAnsi="Courier New" w:cs="Courier New"/>
          <w:sz w:val="18"/>
          <w:szCs w:val="18"/>
        </w:rPr>
        <w:t>"</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Name = "</w:t>
      </w:r>
      <w:proofErr w:type="spellStart"/>
      <w:r w:rsidR="00B83F67">
        <w:rPr>
          <w:rFonts w:ascii="Courier New" w:hAnsi="Courier New" w:cs="Courier New"/>
          <w:sz w:val="18"/>
          <w:szCs w:val="18"/>
        </w:rPr>
        <w:t>HydroBase</w:t>
      </w:r>
      <w:proofErr w:type="spellEnd"/>
      <w:r w:rsidRPr="00881CC9">
        <w:rPr>
          <w:rFonts w:ascii="Courier New" w:hAnsi="Courier New" w:cs="Courier New"/>
          <w:sz w:val="18"/>
          <w:szCs w:val="18"/>
        </w:rPr>
        <w:t>"</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Description = "</w:t>
      </w:r>
      <w:r w:rsidR="00B83F67">
        <w:rPr>
          <w:rFonts w:ascii="Courier New" w:hAnsi="Courier New" w:cs="Courier New"/>
          <w:sz w:val="18"/>
          <w:szCs w:val="18"/>
        </w:rPr>
        <w:t xml:space="preserve">State of Colorado </w:t>
      </w:r>
      <w:proofErr w:type="spellStart"/>
      <w:r w:rsidR="00B83F67">
        <w:rPr>
          <w:rFonts w:ascii="Courier New" w:hAnsi="Courier New" w:cs="Courier New"/>
          <w:sz w:val="18"/>
          <w:szCs w:val="18"/>
        </w:rPr>
        <w:t>HydroBase</w:t>
      </w:r>
      <w:proofErr w:type="spellEnd"/>
      <w:r w:rsidRPr="00881CC9">
        <w:rPr>
          <w:rFonts w:ascii="Courier New" w:hAnsi="Courier New" w:cs="Courier New"/>
          <w:sz w:val="18"/>
          <w:szCs w:val="18"/>
        </w:rPr>
        <w:t>"</w:t>
      </w:r>
    </w:p>
    <w:p w:rsidR="00881CC9" w:rsidRPr="00881CC9" w:rsidRDefault="00881CC9" w:rsidP="00881CC9">
      <w:pPr>
        <w:spacing w:after="0" w:line="240" w:lineRule="auto"/>
        <w:rPr>
          <w:rFonts w:ascii="Courier New" w:hAnsi="Courier New" w:cs="Courier New"/>
          <w:sz w:val="18"/>
          <w:szCs w:val="18"/>
        </w:rPr>
      </w:pPr>
      <w:proofErr w:type="spellStart"/>
      <w:r w:rsidRPr="00881CC9">
        <w:rPr>
          <w:rFonts w:ascii="Courier New" w:hAnsi="Courier New" w:cs="Courier New"/>
          <w:sz w:val="18"/>
          <w:szCs w:val="18"/>
        </w:rPr>
        <w:t>DatabaseEngine</w:t>
      </w:r>
      <w:proofErr w:type="spellEnd"/>
      <w:r w:rsidRPr="00881CC9">
        <w:rPr>
          <w:rFonts w:ascii="Courier New" w:hAnsi="Courier New" w:cs="Courier New"/>
          <w:sz w:val="18"/>
          <w:szCs w:val="18"/>
        </w:rPr>
        <w:t xml:space="preserve"> = "</w:t>
      </w:r>
      <w:proofErr w:type="spellStart"/>
      <w:r w:rsidR="00B83F67">
        <w:rPr>
          <w:rFonts w:ascii="Courier New" w:hAnsi="Courier New" w:cs="Courier New"/>
          <w:sz w:val="18"/>
          <w:szCs w:val="18"/>
        </w:rPr>
        <w:t>SqlServer</w:t>
      </w:r>
      <w:proofErr w:type="spellEnd"/>
      <w:r w:rsidRPr="00881CC9">
        <w:rPr>
          <w:rFonts w:ascii="Courier New" w:hAnsi="Courier New" w:cs="Courier New"/>
          <w:sz w:val="18"/>
          <w:szCs w:val="18"/>
        </w:rPr>
        <w:t>"</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 Local SQL Server Express installation...</w:t>
      </w:r>
    </w:p>
    <w:p w:rsidR="00881CC9" w:rsidRPr="00881CC9" w:rsidRDefault="00881CC9" w:rsidP="00881CC9">
      <w:pPr>
        <w:spacing w:after="0" w:line="240" w:lineRule="auto"/>
        <w:rPr>
          <w:rFonts w:ascii="Courier New" w:hAnsi="Courier New" w:cs="Courier New"/>
          <w:sz w:val="18"/>
          <w:szCs w:val="18"/>
        </w:rPr>
      </w:pPr>
      <w:proofErr w:type="spellStart"/>
      <w:r w:rsidRPr="00881CC9">
        <w:rPr>
          <w:rFonts w:ascii="Courier New" w:hAnsi="Courier New" w:cs="Courier New"/>
          <w:sz w:val="18"/>
          <w:szCs w:val="18"/>
        </w:rPr>
        <w:t>OdbcName</w:t>
      </w:r>
      <w:proofErr w:type="spellEnd"/>
      <w:r w:rsidRPr="00881CC9">
        <w:rPr>
          <w:rFonts w:ascii="Courier New" w:hAnsi="Courier New" w:cs="Courier New"/>
          <w:sz w:val="18"/>
          <w:szCs w:val="18"/>
        </w:rPr>
        <w:t xml:space="preserve"> = "</w:t>
      </w:r>
      <w:r w:rsidR="00B83F67">
        <w:rPr>
          <w:rFonts w:ascii="Courier New" w:hAnsi="Courier New" w:cs="Courier New"/>
          <w:sz w:val="18"/>
          <w:szCs w:val="18"/>
        </w:rPr>
        <w:t>HydroBase_CO_20140719</w:t>
      </w:r>
      <w:r w:rsidRPr="00881CC9">
        <w:rPr>
          <w:rFonts w:ascii="Courier New" w:hAnsi="Courier New" w:cs="Courier New"/>
          <w:sz w:val="18"/>
          <w:szCs w:val="18"/>
        </w:rPr>
        <w:t>"</w:t>
      </w:r>
    </w:p>
    <w:p w:rsidR="00881CC9" w:rsidRDefault="00881CC9" w:rsidP="00881CC9">
      <w:pPr>
        <w:spacing w:after="0" w:line="240" w:lineRule="auto"/>
      </w:pPr>
      <w:r w:rsidRPr="00881CC9">
        <w:rPr>
          <w:rFonts w:ascii="Courier New" w:hAnsi="Courier New" w:cs="Courier New"/>
          <w:sz w:val="18"/>
          <w:szCs w:val="18"/>
        </w:rPr>
        <w:t># Login and password not needed</w:t>
      </w:r>
      <w:r w:rsidR="00B83F67">
        <w:rPr>
          <w:rFonts w:ascii="Courier New" w:hAnsi="Courier New" w:cs="Courier New"/>
          <w:sz w:val="18"/>
          <w:szCs w:val="18"/>
        </w:rPr>
        <w:t xml:space="preserve"> since provided in the ODBC DSN</w:t>
      </w:r>
    </w:p>
    <w:p w:rsidR="00881CC9" w:rsidRDefault="00881CC9" w:rsidP="000F7E64">
      <w:pPr>
        <w:spacing w:after="0" w:line="240" w:lineRule="auto"/>
      </w:pPr>
    </w:p>
    <w:p w:rsidR="00821598" w:rsidRDefault="00821598" w:rsidP="000F7E64">
      <w:pPr>
        <w:spacing w:after="0" w:line="240" w:lineRule="auto"/>
      </w:pPr>
      <w:r>
        <w:t xml:space="preserve">The </w:t>
      </w:r>
      <w:proofErr w:type="spellStart"/>
      <w:r>
        <w:t>HydroBaseDataStore</w:t>
      </w:r>
      <w:proofErr w:type="spellEnd"/>
      <w:r>
        <w:t xml:space="preserve"> </w:t>
      </w:r>
      <w:proofErr w:type="spellStart"/>
      <w:r>
        <w:t>datastore</w:t>
      </w:r>
      <w:proofErr w:type="spellEnd"/>
      <w:r>
        <w:t xml:space="preserve"> configuration file would be similar to the following (only the </w:t>
      </w:r>
      <w:r w:rsidRPr="00821598">
        <w:rPr>
          <w:rFonts w:ascii="Courier New" w:hAnsi="Courier New" w:cs="Courier New"/>
        </w:rPr>
        <w:t>Type</w:t>
      </w:r>
      <w:r>
        <w:t xml:space="preserve"> property is different):</w:t>
      </w:r>
    </w:p>
    <w:p w:rsidR="00821598" w:rsidRDefault="00821598" w:rsidP="000F7E64">
      <w:pPr>
        <w:spacing w:after="0" w:line="240" w:lineRule="auto"/>
      </w:pPr>
    </w:p>
    <w:p w:rsidR="00821598" w:rsidRPr="00881CC9" w:rsidRDefault="00821598" w:rsidP="00821598">
      <w:pPr>
        <w:spacing w:after="0" w:line="240" w:lineRule="auto"/>
        <w:rPr>
          <w:rFonts w:ascii="Courier New" w:hAnsi="Courier New" w:cs="Courier New"/>
          <w:sz w:val="18"/>
          <w:szCs w:val="18"/>
        </w:rPr>
      </w:pPr>
      <w:r w:rsidRPr="00881CC9">
        <w:rPr>
          <w:rFonts w:ascii="Courier New" w:hAnsi="Courier New" w:cs="Courier New"/>
          <w:sz w:val="18"/>
          <w:szCs w:val="18"/>
        </w:rPr>
        <w:t># Configuration information for CWCB NCNA Access database</w:t>
      </w:r>
    </w:p>
    <w:p w:rsidR="00821598" w:rsidRPr="00881CC9" w:rsidRDefault="00821598" w:rsidP="00821598">
      <w:pPr>
        <w:spacing w:after="0" w:line="240" w:lineRule="auto"/>
        <w:rPr>
          <w:rFonts w:ascii="Courier New" w:hAnsi="Courier New" w:cs="Courier New"/>
          <w:sz w:val="18"/>
          <w:szCs w:val="18"/>
        </w:rPr>
      </w:pPr>
      <w:r w:rsidRPr="00881CC9">
        <w:rPr>
          <w:rFonts w:ascii="Courier New" w:hAnsi="Courier New" w:cs="Courier New"/>
          <w:sz w:val="18"/>
          <w:szCs w:val="18"/>
        </w:rPr>
        <w:t xml:space="preserve"># using generic database </w:t>
      </w:r>
      <w:proofErr w:type="spellStart"/>
      <w:r w:rsidRPr="00881CC9">
        <w:rPr>
          <w:rFonts w:ascii="Courier New" w:hAnsi="Courier New" w:cs="Courier New"/>
          <w:sz w:val="18"/>
          <w:szCs w:val="18"/>
        </w:rPr>
        <w:t>datastore</w:t>
      </w:r>
      <w:proofErr w:type="spellEnd"/>
      <w:r w:rsidRPr="00881CC9">
        <w:rPr>
          <w:rFonts w:ascii="Courier New" w:hAnsi="Courier New" w:cs="Courier New"/>
          <w:sz w:val="18"/>
          <w:szCs w:val="18"/>
        </w:rPr>
        <w:t>.</w:t>
      </w:r>
    </w:p>
    <w:p w:rsidR="00821598" w:rsidRPr="00881CC9" w:rsidRDefault="00821598" w:rsidP="00821598">
      <w:pPr>
        <w:spacing w:after="0" w:line="240" w:lineRule="auto"/>
        <w:rPr>
          <w:rFonts w:ascii="Courier New" w:hAnsi="Courier New" w:cs="Courier New"/>
          <w:sz w:val="18"/>
          <w:szCs w:val="18"/>
        </w:rPr>
      </w:pPr>
      <w:r w:rsidRPr="00881CC9">
        <w:rPr>
          <w:rFonts w:ascii="Courier New" w:hAnsi="Courier New" w:cs="Courier New"/>
          <w:sz w:val="18"/>
          <w:szCs w:val="18"/>
        </w:rPr>
        <w:t>#</w:t>
      </w:r>
    </w:p>
    <w:p w:rsidR="00821598" w:rsidRPr="00881CC9" w:rsidRDefault="00821598" w:rsidP="00821598">
      <w:pPr>
        <w:spacing w:after="0" w:line="240" w:lineRule="auto"/>
        <w:rPr>
          <w:rFonts w:ascii="Courier New" w:hAnsi="Courier New" w:cs="Courier New"/>
          <w:sz w:val="18"/>
          <w:szCs w:val="18"/>
        </w:rPr>
      </w:pPr>
      <w:r w:rsidRPr="00881CC9">
        <w:rPr>
          <w:rFonts w:ascii="Courier New" w:hAnsi="Courier New" w:cs="Courier New"/>
          <w:sz w:val="18"/>
          <w:szCs w:val="18"/>
        </w:rPr>
        <w:t xml:space="preserve"># </w:t>
      </w:r>
      <w:proofErr w:type="gramStart"/>
      <w:r w:rsidRPr="00881CC9">
        <w:rPr>
          <w:rFonts w:ascii="Courier New" w:hAnsi="Courier New" w:cs="Courier New"/>
          <w:sz w:val="18"/>
          <w:szCs w:val="18"/>
        </w:rPr>
        <w:t>The</w:t>
      </w:r>
      <w:proofErr w:type="gramEnd"/>
      <w:r w:rsidRPr="00881CC9">
        <w:rPr>
          <w:rFonts w:ascii="Courier New" w:hAnsi="Courier New" w:cs="Courier New"/>
          <w:sz w:val="18"/>
          <w:szCs w:val="18"/>
        </w:rPr>
        <w:t xml:space="preserve"> user will see the following when interacting with the </w:t>
      </w:r>
      <w:proofErr w:type="spellStart"/>
      <w:r w:rsidRPr="00881CC9">
        <w:rPr>
          <w:rFonts w:ascii="Courier New" w:hAnsi="Courier New" w:cs="Courier New"/>
          <w:sz w:val="18"/>
          <w:szCs w:val="18"/>
        </w:rPr>
        <w:t>datastore</w:t>
      </w:r>
      <w:proofErr w:type="spellEnd"/>
      <w:r w:rsidRPr="00881CC9">
        <w:rPr>
          <w:rFonts w:ascii="Courier New" w:hAnsi="Courier New" w:cs="Courier New"/>
          <w:sz w:val="18"/>
          <w:szCs w:val="18"/>
        </w:rPr>
        <w:t>:</w:t>
      </w:r>
    </w:p>
    <w:p w:rsidR="00821598" w:rsidRPr="00881CC9" w:rsidRDefault="00821598" w:rsidP="00821598">
      <w:pPr>
        <w:spacing w:after="0" w:line="240" w:lineRule="auto"/>
        <w:rPr>
          <w:rFonts w:ascii="Courier New" w:hAnsi="Courier New" w:cs="Courier New"/>
          <w:sz w:val="18"/>
          <w:szCs w:val="18"/>
        </w:rPr>
      </w:pPr>
      <w:r w:rsidRPr="00881CC9">
        <w:rPr>
          <w:rFonts w:ascii="Courier New" w:hAnsi="Courier New" w:cs="Courier New"/>
          <w:sz w:val="18"/>
          <w:szCs w:val="18"/>
        </w:rPr>
        <w:t>#</w:t>
      </w:r>
    </w:p>
    <w:p w:rsidR="00821598" w:rsidRPr="00881CC9" w:rsidRDefault="00821598" w:rsidP="00821598">
      <w:pPr>
        <w:spacing w:after="0" w:line="240" w:lineRule="auto"/>
        <w:rPr>
          <w:rFonts w:ascii="Courier New" w:hAnsi="Courier New" w:cs="Courier New"/>
          <w:sz w:val="18"/>
          <w:szCs w:val="18"/>
        </w:rPr>
      </w:pPr>
      <w:r w:rsidRPr="00881CC9">
        <w:rPr>
          <w:rFonts w:ascii="Courier New" w:hAnsi="Courier New" w:cs="Courier New"/>
          <w:sz w:val="18"/>
          <w:szCs w:val="18"/>
        </w:rPr>
        <w:t xml:space="preserve"># Name - </w:t>
      </w:r>
      <w:proofErr w:type="spellStart"/>
      <w:r w:rsidRPr="00881CC9">
        <w:rPr>
          <w:rFonts w:ascii="Courier New" w:hAnsi="Courier New" w:cs="Courier New"/>
          <w:sz w:val="18"/>
          <w:szCs w:val="18"/>
        </w:rPr>
        <w:t>datastore</w:t>
      </w:r>
      <w:proofErr w:type="spellEnd"/>
      <w:r w:rsidRPr="00881CC9">
        <w:rPr>
          <w:rFonts w:ascii="Courier New" w:hAnsi="Courier New" w:cs="Courier New"/>
          <w:sz w:val="18"/>
          <w:szCs w:val="18"/>
        </w:rPr>
        <w:t xml:space="preserve"> identifier used in applications, for example as the</w:t>
      </w:r>
    </w:p>
    <w:p w:rsidR="00821598" w:rsidRPr="00881CC9" w:rsidRDefault="00821598" w:rsidP="00821598">
      <w:pPr>
        <w:spacing w:after="0" w:line="240" w:lineRule="auto"/>
        <w:rPr>
          <w:rFonts w:ascii="Courier New" w:hAnsi="Courier New" w:cs="Courier New"/>
          <w:sz w:val="18"/>
          <w:szCs w:val="18"/>
        </w:rPr>
      </w:pPr>
      <w:r w:rsidRPr="00881CC9">
        <w:rPr>
          <w:rFonts w:ascii="Courier New" w:hAnsi="Courier New" w:cs="Courier New"/>
          <w:sz w:val="18"/>
          <w:szCs w:val="18"/>
        </w:rPr>
        <w:t>#     input type information for time series identifiers (usually a short string)</w:t>
      </w:r>
    </w:p>
    <w:p w:rsidR="00821598" w:rsidRPr="00881CC9" w:rsidRDefault="00821598" w:rsidP="00821598">
      <w:pPr>
        <w:spacing w:after="0" w:line="240" w:lineRule="auto"/>
        <w:rPr>
          <w:rFonts w:ascii="Courier New" w:hAnsi="Courier New" w:cs="Courier New"/>
          <w:sz w:val="18"/>
          <w:szCs w:val="18"/>
        </w:rPr>
      </w:pPr>
      <w:r w:rsidRPr="00881CC9">
        <w:rPr>
          <w:rFonts w:ascii="Courier New" w:hAnsi="Courier New" w:cs="Courier New"/>
          <w:sz w:val="18"/>
          <w:szCs w:val="18"/>
        </w:rPr>
        <w:t xml:space="preserve"># Description - </w:t>
      </w:r>
      <w:proofErr w:type="spellStart"/>
      <w:r w:rsidRPr="00881CC9">
        <w:rPr>
          <w:rFonts w:ascii="Courier New" w:hAnsi="Courier New" w:cs="Courier New"/>
          <w:sz w:val="18"/>
          <w:szCs w:val="18"/>
        </w:rPr>
        <w:t>datastore</w:t>
      </w:r>
      <w:proofErr w:type="spellEnd"/>
      <w:r w:rsidRPr="00881CC9">
        <w:rPr>
          <w:rFonts w:ascii="Courier New" w:hAnsi="Courier New" w:cs="Courier New"/>
          <w:sz w:val="18"/>
          <w:szCs w:val="18"/>
        </w:rPr>
        <w:t xml:space="preserve"> description for reports and user interfaces (short phrase)</w:t>
      </w:r>
    </w:p>
    <w:p w:rsidR="00821598" w:rsidRPr="00881CC9" w:rsidRDefault="00821598" w:rsidP="00821598">
      <w:pPr>
        <w:spacing w:after="0" w:line="240" w:lineRule="auto"/>
        <w:rPr>
          <w:rFonts w:ascii="Courier New" w:hAnsi="Courier New" w:cs="Courier New"/>
          <w:sz w:val="18"/>
          <w:szCs w:val="18"/>
        </w:rPr>
      </w:pPr>
      <w:r w:rsidRPr="00881CC9">
        <w:rPr>
          <w:rFonts w:ascii="Courier New" w:hAnsi="Courier New" w:cs="Courier New"/>
          <w:sz w:val="18"/>
          <w:szCs w:val="18"/>
        </w:rPr>
        <w:t>#</w:t>
      </w:r>
    </w:p>
    <w:p w:rsidR="00821598" w:rsidRPr="00881CC9" w:rsidRDefault="00821598" w:rsidP="00821598">
      <w:pPr>
        <w:spacing w:after="0" w:line="240" w:lineRule="auto"/>
        <w:rPr>
          <w:rFonts w:ascii="Courier New" w:hAnsi="Courier New" w:cs="Courier New"/>
          <w:sz w:val="18"/>
          <w:szCs w:val="18"/>
        </w:rPr>
      </w:pPr>
      <w:r w:rsidRPr="00881CC9">
        <w:rPr>
          <w:rFonts w:ascii="Courier New" w:hAnsi="Courier New" w:cs="Courier New"/>
          <w:sz w:val="18"/>
          <w:szCs w:val="18"/>
        </w:rPr>
        <w:t xml:space="preserve"># </w:t>
      </w:r>
      <w:proofErr w:type="gramStart"/>
      <w:r w:rsidRPr="00881CC9">
        <w:rPr>
          <w:rFonts w:ascii="Courier New" w:hAnsi="Courier New" w:cs="Courier New"/>
          <w:sz w:val="18"/>
          <w:szCs w:val="18"/>
        </w:rPr>
        <w:t>The</w:t>
      </w:r>
      <w:proofErr w:type="gramEnd"/>
      <w:r w:rsidRPr="00881CC9">
        <w:rPr>
          <w:rFonts w:ascii="Courier New" w:hAnsi="Courier New" w:cs="Courier New"/>
          <w:sz w:val="18"/>
          <w:szCs w:val="18"/>
        </w:rPr>
        <w:t xml:space="preserve"> following are needed to make database connections in the software</w:t>
      </w:r>
    </w:p>
    <w:p w:rsidR="00821598" w:rsidRPr="00881CC9" w:rsidRDefault="00821598" w:rsidP="00821598">
      <w:pPr>
        <w:spacing w:after="0" w:line="240" w:lineRule="auto"/>
        <w:rPr>
          <w:rFonts w:ascii="Courier New" w:hAnsi="Courier New" w:cs="Courier New"/>
          <w:sz w:val="18"/>
          <w:szCs w:val="18"/>
        </w:rPr>
      </w:pPr>
      <w:r w:rsidRPr="00881CC9">
        <w:rPr>
          <w:rFonts w:ascii="Courier New" w:hAnsi="Courier New" w:cs="Courier New"/>
          <w:sz w:val="18"/>
          <w:szCs w:val="18"/>
        </w:rPr>
        <w:t>#</w:t>
      </w:r>
    </w:p>
    <w:p w:rsidR="00821598" w:rsidRPr="00881CC9" w:rsidRDefault="00821598" w:rsidP="00821598">
      <w:pPr>
        <w:spacing w:after="0" w:line="240" w:lineRule="auto"/>
        <w:rPr>
          <w:rFonts w:ascii="Courier New" w:hAnsi="Courier New" w:cs="Courier New"/>
          <w:sz w:val="18"/>
          <w:szCs w:val="18"/>
        </w:rPr>
      </w:pPr>
      <w:r w:rsidRPr="00881CC9">
        <w:rPr>
          <w:rFonts w:ascii="Courier New" w:hAnsi="Courier New" w:cs="Courier New"/>
          <w:sz w:val="18"/>
          <w:szCs w:val="18"/>
        </w:rPr>
        <w:t xml:space="preserve"># Type - must be </w:t>
      </w:r>
      <w:proofErr w:type="spellStart"/>
      <w:r w:rsidRPr="00881CC9">
        <w:rPr>
          <w:rFonts w:ascii="Courier New" w:hAnsi="Courier New" w:cs="Courier New"/>
          <w:sz w:val="18"/>
          <w:szCs w:val="18"/>
        </w:rPr>
        <w:t>GenericDatabaseDataStore</w:t>
      </w:r>
      <w:proofErr w:type="spellEnd"/>
    </w:p>
    <w:p w:rsidR="00821598" w:rsidRPr="00881CC9" w:rsidRDefault="00821598" w:rsidP="00821598">
      <w:pPr>
        <w:spacing w:after="0" w:line="240" w:lineRule="auto"/>
        <w:rPr>
          <w:rFonts w:ascii="Courier New" w:hAnsi="Courier New" w:cs="Courier New"/>
          <w:sz w:val="18"/>
          <w:szCs w:val="18"/>
        </w:rPr>
      </w:pPr>
      <w:r w:rsidRPr="00881CC9">
        <w:rPr>
          <w:rFonts w:ascii="Courier New" w:hAnsi="Courier New" w:cs="Courier New"/>
          <w:sz w:val="18"/>
          <w:szCs w:val="18"/>
        </w:rPr>
        <w:t xml:space="preserve"># </w:t>
      </w:r>
      <w:proofErr w:type="spellStart"/>
      <w:r w:rsidRPr="00881CC9">
        <w:rPr>
          <w:rFonts w:ascii="Courier New" w:hAnsi="Courier New" w:cs="Courier New"/>
          <w:sz w:val="18"/>
          <w:szCs w:val="18"/>
        </w:rPr>
        <w:t>DatabaseEngine</w:t>
      </w:r>
      <w:proofErr w:type="spellEnd"/>
      <w:r w:rsidRPr="00881CC9">
        <w:rPr>
          <w:rFonts w:ascii="Courier New" w:hAnsi="Courier New" w:cs="Courier New"/>
          <w:sz w:val="18"/>
          <w:szCs w:val="18"/>
        </w:rPr>
        <w:t xml:space="preserve"> - the database software (</w:t>
      </w:r>
      <w:proofErr w:type="spellStart"/>
      <w:r w:rsidRPr="00881CC9">
        <w:rPr>
          <w:rFonts w:ascii="Courier New" w:hAnsi="Courier New" w:cs="Courier New"/>
          <w:sz w:val="18"/>
          <w:szCs w:val="18"/>
        </w:rPr>
        <w:t>SqlServer</w:t>
      </w:r>
      <w:proofErr w:type="spellEnd"/>
      <w:r w:rsidRPr="00881CC9">
        <w:rPr>
          <w:rFonts w:ascii="Courier New" w:hAnsi="Courier New" w:cs="Courier New"/>
          <w:sz w:val="18"/>
          <w:szCs w:val="18"/>
        </w:rPr>
        <w:t xml:space="preserve"> is current standard)</w:t>
      </w:r>
    </w:p>
    <w:p w:rsidR="00821598" w:rsidRPr="00881CC9" w:rsidRDefault="00821598" w:rsidP="00821598">
      <w:pPr>
        <w:spacing w:after="0" w:line="240" w:lineRule="auto"/>
        <w:rPr>
          <w:rFonts w:ascii="Courier New" w:hAnsi="Courier New" w:cs="Courier New"/>
          <w:sz w:val="18"/>
          <w:szCs w:val="18"/>
        </w:rPr>
      </w:pPr>
      <w:r w:rsidRPr="00881CC9">
        <w:rPr>
          <w:rFonts w:ascii="Courier New" w:hAnsi="Courier New" w:cs="Courier New"/>
          <w:sz w:val="18"/>
          <w:szCs w:val="18"/>
        </w:rPr>
        <w:t xml:space="preserve"># </w:t>
      </w:r>
      <w:proofErr w:type="spellStart"/>
      <w:r w:rsidRPr="00881CC9">
        <w:rPr>
          <w:rFonts w:ascii="Courier New" w:hAnsi="Courier New" w:cs="Courier New"/>
          <w:sz w:val="18"/>
          <w:szCs w:val="18"/>
        </w:rPr>
        <w:t>DatabaseServer</w:t>
      </w:r>
      <w:proofErr w:type="spellEnd"/>
      <w:r w:rsidRPr="00881CC9">
        <w:rPr>
          <w:rFonts w:ascii="Courier New" w:hAnsi="Courier New" w:cs="Courier New"/>
          <w:sz w:val="18"/>
          <w:szCs w:val="18"/>
        </w:rPr>
        <w:t xml:space="preserve"> - IP or string address for database server, with instance name</w:t>
      </w:r>
    </w:p>
    <w:p w:rsidR="00821598" w:rsidRPr="00881CC9" w:rsidRDefault="00821598" w:rsidP="00821598">
      <w:pPr>
        <w:spacing w:after="0" w:line="240" w:lineRule="auto"/>
        <w:rPr>
          <w:rFonts w:ascii="Courier New" w:hAnsi="Courier New" w:cs="Courier New"/>
          <w:sz w:val="18"/>
          <w:szCs w:val="18"/>
        </w:rPr>
      </w:pPr>
      <w:r w:rsidRPr="00881CC9">
        <w:rPr>
          <w:rFonts w:ascii="Courier New" w:hAnsi="Courier New" w:cs="Courier New"/>
          <w:sz w:val="18"/>
          <w:szCs w:val="18"/>
        </w:rPr>
        <w:t>#                  (e.g., "localhost\CDSS" can be used for local computer)</w:t>
      </w:r>
    </w:p>
    <w:p w:rsidR="00821598" w:rsidRPr="00881CC9" w:rsidRDefault="00821598" w:rsidP="00821598">
      <w:pPr>
        <w:spacing w:after="0" w:line="240" w:lineRule="auto"/>
        <w:rPr>
          <w:rFonts w:ascii="Courier New" w:hAnsi="Courier New" w:cs="Courier New"/>
          <w:sz w:val="18"/>
          <w:szCs w:val="18"/>
        </w:rPr>
      </w:pPr>
      <w:r w:rsidRPr="00881CC9">
        <w:rPr>
          <w:rFonts w:ascii="Courier New" w:hAnsi="Courier New" w:cs="Courier New"/>
          <w:sz w:val="18"/>
          <w:szCs w:val="18"/>
        </w:rPr>
        <w:t xml:space="preserve"># </w:t>
      </w:r>
      <w:proofErr w:type="spellStart"/>
      <w:r w:rsidRPr="00881CC9">
        <w:rPr>
          <w:rFonts w:ascii="Courier New" w:hAnsi="Courier New" w:cs="Courier New"/>
          <w:sz w:val="18"/>
          <w:szCs w:val="18"/>
        </w:rPr>
        <w:t>DatabaseName</w:t>
      </w:r>
      <w:proofErr w:type="spellEnd"/>
      <w:r w:rsidRPr="00881CC9">
        <w:rPr>
          <w:rFonts w:ascii="Courier New" w:hAnsi="Courier New" w:cs="Courier New"/>
          <w:sz w:val="18"/>
          <w:szCs w:val="18"/>
        </w:rPr>
        <w:t xml:space="preserve"> - database name used by the server (e.g., HydroBase_CO_20120722)</w:t>
      </w:r>
    </w:p>
    <w:p w:rsidR="00821598" w:rsidRPr="00881CC9" w:rsidRDefault="00821598" w:rsidP="00821598">
      <w:pPr>
        <w:spacing w:after="0" w:line="240" w:lineRule="auto"/>
        <w:rPr>
          <w:rFonts w:ascii="Courier New" w:hAnsi="Courier New" w:cs="Courier New"/>
          <w:sz w:val="18"/>
          <w:szCs w:val="18"/>
        </w:rPr>
      </w:pPr>
      <w:r w:rsidRPr="00881CC9">
        <w:rPr>
          <w:rFonts w:ascii="Courier New" w:hAnsi="Courier New" w:cs="Courier New"/>
          <w:sz w:val="18"/>
          <w:szCs w:val="18"/>
        </w:rPr>
        <w:t xml:space="preserve"># </w:t>
      </w:r>
      <w:proofErr w:type="spellStart"/>
      <w:r w:rsidRPr="00881CC9">
        <w:rPr>
          <w:rFonts w:ascii="Courier New" w:hAnsi="Courier New" w:cs="Courier New"/>
          <w:sz w:val="18"/>
          <w:szCs w:val="18"/>
        </w:rPr>
        <w:t>SystemLogin</w:t>
      </w:r>
      <w:proofErr w:type="spellEnd"/>
      <w:r w:rsidRPr="00881CC9">
        <w:rPr>
          <w:rFonts w:ascii="Courier New" w:hAnsi="Courier New" w:cs="Courier New"/>
          <w:sz w:val="18"/>
          <w:szCs w:val="18"/>
        </w:rPr>
        <w:t xml:space="preserve"> - service account login (specify for </w:t>
      </w:r>
      <w:proofErr w:type="spellStart"/>
      <w:r w:rsidRPr="00881CC9">
        <w:rPr>
          <w:rFonts w:ascii="Courier New" w:hAnsi="Courier New" w:cs="Courier New"/>
          <w:sz w:val="18"/>
          <w:szCs w:val="18"/>
        </w:rPr>
        <w:t>HBGuest</w:t>
      </w:r>
      <w:proofErr w:type="spellEnd"/>
      <w:r w:rsidRPr="00881CC9">
        <w:rPr>
          <w:rFonts w:ascii="Courier New" w:hAnsi="Courier New" w:cs="Courier New"/>
          <w:sz w:val="18"/>
          <w:szCs w:val="18"/>
        </w:rPr>
        <w:t xml:space="preserve"> account)</w:t>
      </w:r>
    </w:p>
    <w:p w:rsidR="00821598" w:rsidRPr="00881CC9" w:rsidRDefault="00821598" w:rsidP="00821598">
      <w:pPr>
        <w:spacing w:after="0" w:line="240" w:lineRule="auto"/>
        <w:rPr>
          <w:rFonts w:ascii="Courier New" w:hAnsi="Courier New" w:cs="Courier New"/>
          <w:sz w:val="18"/>
          <w:szCs w:val="18"/>
        </w:rPr>
      </w:pPr>
      <w:r w:rsidRPr="00881CC9">
        <w:rPr>
          <w:rFonts w:ascii="Courier New" w:hAnsi="Courier New" w:cs="Courier New"/>
          <w:sz w:val="18"/>
          <w:szCs w:val="18"/>
        </w:rPr>
        <w:t xml:space="preserve"># </w:t>
      </w:r>
      <w:proofErr w:type="spellStart"/>
      <w:r w:rsidRPr="00881CC9">
        <w:rPr>
          <w:rFonts w:ascii="Courier New" w:hAnsi="Courier New" w:cs="Courier New"/>
          <w:sz w:val="18"/>
          <w:szCs w:val="18"/>
        </w:rPr>
        <w:t>SystemPassword</w:t>
      </w:r>
      <w:proofErr w:type="spellEnd"/>
      <w:r w:rsidRPr="00881CC9">
        <w:rPr>
          <w:rFonts w:ascii="Courier New" w:hAnsi="Courier New" w:cs="Courier New"/>
          <w:sz w:val="18"/>
          <w:szCs w:val="18"/>
        </w:rPr>
        <w:t xml:space="preserve"> - service account password (specify for </w:t>
      </w:r>
      <w:proofErr w:type="spellStart"/>
      <w:r w:rsidRPr="00881CC9">
        <w:rPr>
          <w:rFonts w:ascii="Courier New" w:hAnsi="Courier New" w:cs="Courier New"/>
          <w:sz w:val="18"/>
          <w:szCs w:val="18"/>
        </w:rPr>
        <w:t>HBGuest</w:t>
      </w:r>
      <w:proofErr w:type="spellEnd"/>
      <w:r w:rsidRPr="00881CC9">
        <w:rPr>
          <w:rFonts w:ascii="Courier New" w:hAnsi="Courier New" w:cs="Courier New"/>
          <w:sz w:val="18"/>
          <w:szCs w:val="18"/>
        </w:rPr>
        <w:t xml:space="preserve"> account)</w:t>
      </w:r>
    </w:p>
    <w:p w:rsidR="00821598" w:rsidRPr="00881CC9" w:rsidRDefault="00821598" w:rsidP="00821598">
      <w:pPr>
        <w:spacing w:after="0" w:line="240" w:lineRule="auto"/>
        <w:rPr>
          <w:rFonts w:ascii="Courier New" w:hAnsi="Courier New" w:cs="Courier New"/>
          <w:sz w:val="18"/>
          <w:szCs w:val="18"/>
        </w:rPr>
      </w:pPr>
      <w:r w:rsidRPr="00881CC9">
        <w:rPr>
          <w:rFonts w:ascii="Courier New" w:hAnsi="Courier New" w:cs="Courier New"/>
          <w:sz w:val="18"/>
          <w:szCs w:val="18"/>
        </w:rPr>
        <w:t>#</w:t>
      </w:r>
    </w:p>
    <w:p w:rsidR="00821598" w:rsidRPr="00881CC9" w:rsidRDefault="00821598" w:rsidP="00821598">
      <w:pPr>
        <w:spacing w:after="0" w:line="240" w:lineRule="auto"/>
        <w:rPr>
          <w:rFonts w:ascii="Courier New" w:hAnsi="Courier New" w:cs="Courier New"/>
          <w:sz w:val="18"/>
          <w:szCs w:val="18"/>
        </w:rPr>
      </w:pPr>
    </w:p>
    <w:p w:rsidR="00821598" w:rsidRPr="00881CC9" w:rsidRDefault="00821598" w:rsidP="00821598">
      <w:pPr>
        <w:spacing w:after="0" w:line="240" w:lineRule="auto"/>
        <w:rPr>
          <w:rFonts w:ascii="Courier New" w:hAnsi="Courier New" w:cs="Courier New"/>
          <w:sz w:val="18"/>
          <w:szCs w:val="18"/>
        </w:rPr>
      </w:pPr>
      <w:r w:rsidRPr="00881CC9">
        <w:rPr>
          <w:rFonts w:ascii="Courier New" w:hAnsi="Courier New" w:cs="Courier New"/>
          <w:sz w:val="18"/>
          <w:szCs w:val="18"/>
        </w:rPr>
        <w:t>Enabled = True</w:t>
      </w:r>
    </w:p>
    <w:p w:rsidR="00821598" w:rsidRPr="00881CC9" w:rsidRDefault="00821598" w:rsidP="00821598">
      <w:pPr>
        <w:spacing w:after="0" w:line="240" w:lineRule="auto"/>
        <w:rPr>
          <w:rFonts w:ascii="Courier New" w:hAnsi="Courier New" w:cs="Courier New"/>
          <w:sz w:val="18"/>
          <w:szCs w:val="18"/>
        </w:rPr>
      </w:pPr>
      <w:r w:rsidRPr="00881CC9">
        <w:rPr>
          <w:rFonts w:ascii="Courier New" w:hAnsi="Courier New" w:cs="Courier New"/>
          <w:sz w:val="18"/>
          <w:szCs w:val="18"/>
        </w:rPr>
        <w:t>Type = "</w:t>
      </w:r>
      <w:proofErr w:type="spellStart"/>
      <w:r>
        <w:rPr>
          <w:rFonts w:ascii="Courier New" w:hAnsi="Courier New" w:cs="Courier New"/>
          <w:sz w:val="18"/>
          <w:szCs w:val="18"/>
        </w:rPr>
        <w:t>HydroBase</w:t>
      </w:r>
      <w:r w:rsidRPr="00881CC9">
        <w:rPr>
          <w:rFonts w:ascii="Courier New" w:hAnsi="Courier New" w:cs="Courier New"/>
          <w:sz w:val="18"/>
          <w:szCs w:val="18"/>
        </w:rPr>
        <w:t>DataStore</w:t>
      </w:r>
      <w:proofErr w:type="spellEnd"/>
      <w:r w:rsidRPr="00881CC9">
        <w:rPr>
          <w:rFonts w:ascii="Courier New" w:hAnsi="Courier New" w:cs="Courier New"/>
          <w:sz w:val="18"/>
          <w:szCs w:val="18"/>
        </w:rPr>
        <w:t>"</w:t>
      </w:r>
    </w:p>
    <w:p w:rsidR="00821598" w:rsidRPr="00881CC9" w:rsidRDefault="00821598" w:rsidP="00821598">
      <w:pPr>
        <w:spacing w:after="0" w:line="240" w:lineRule="auto"/>
        <w:rPr>
          <w:rFonts w:ascii="Courier New" w:hAnsi="Courier New" w:cs="Courier New"/>
          <w:sz w:val="18"/>
          <w:szCs w:val="18"/>
        </w:rPr>
      </w:pPr>
      <w:r w:rsidRPr="00881CC9">
        <w:rPr>
          <w:rFonts w:ascii="Courier New" w:hAnsi="Courier New" w:cs="Courier New"/>
          <w:sz w:val="18"/>
          <w:szCs w:val="18"/>
        </w:rPr>
        <w:t>Name = "</w:t>
      </w:r>
      <w:proofErr w:type="spellStart"/>
      <w:r>
        <w:rPr>
          <w:rFonts w:ascii="Courier New" w:hAnsi="Courier New" w:cs="Courier New"/>
          <w:sz w:val="18"/>
          <w:szCs w:val="18"/>
        </w:rPr>
        <w:t>HydroBase</w:t>
      </w:r>
      <w:proofErr w:type="spellEnd"/>
      <w:r w:rsidRPr="00881CC9">
        <w:rPr>
          <w:rFonts w:ascii="Courier New" w:hAnsi="Courier New" w:cs="Courier New"/>
          <w:sz w:val="18"/>
          <w:szCs w:val="18"/>
        </w:rPr>
        <w:t>"</w:t>
      </w:r>
    </w:p>
    <w:p w:rsidR="00821598" w:rsidRPr="00881CC9" w:rsidRDefault="00821598" w:rsidP="00821598">
      <w:pPr>
        <w:spacing w:after="0" w:line="240" w:lineRule="auto"/>
        <w:rPr>
          <w:rFonts w:ascii="Courier New" w:hAnsi="Courier New" w:cs="Courier New"/>
          <w:sz w:val="18"/>
          <w:szCs w:val="18"/>
        </w:rPr>
      </w:pPr>
      <w:r w:rsidRPr="00881CC9">
        <w:rPr>
          <w:rFonts w:ascii="Courier New" w:hAnsi="Courier New" w:cs="Courier New"/>
          <w:sz w:val="18"/>
          <w:szCs w:val="18"/>
        </w:rPr>
        <w:t>Description = "</w:t>
      </w:r>
      <w:r>
        <w:rPr>
          <w:rFonts w:ascii="Courier New" w:hAnsi="Courier New" w:cs="Courier New"/>
          <w:sz w:val="18"/>
          <w:szCs w:val="18"/>
        </w:rPr>
        <w:t xml:space="preserve">State of Colorado </w:t>
      </w:r>
      <w:proofErr w:type="spellStart"/>
      <w:r>
        <w:rPr>
          <w:rFonts w:ascii="Courier New" w:hAnsi="Courier New" w:cs="Courier New"/>
          <w:sz w:val="18"/>
          <w:szCs w:val="18"/>
        </w:rPr>
        <w:t>HydroBase</w:t>
      </w:r>
      <w:proofErr w:type="spellEnd"/>
      <w:r w:rsidRPr="00881CC9">
        <w:rPr>
          <w:rFonts w:ascii="Courier New" w:hAnsi="Courier New" w:cs="Courier New"/>
          <w:sz w:val="18"/>
          <w:szCs w:val="18"/>
        </w:rPr>
        <w:t>"</w:t>
      </w:r>
    </w:p>
    <w:p w:rsidR="00821598" w:rsidRPr="00881CC9" w:rsidRDefault="00821598" w:rsidP="00821598">
      <w:pPr>
        <w:spacing w:after="0" w:line="240" w:lineRule="auto"/>
        <w:rPr>
          <w:rFonts w:ascii="Courier New" w:hAnsi="Courier New" w:cs="Courier New"/>
          <w:sz w:val="18"/>
          <w:szCs w:val="18"/>
        </w:rPr>
      </w:pPr>
      <w:proofErr w:type="spellStart"/>
      <w:r w:rsidRPr="00881CC9">
        <w:rPr>
          <w:rFonts w:ascii="Courier New" w:hAnsi="Courier New" w:cs="Courier New"/>
          <w:sz w:val="18"/>
          <w:szCs w:val="18"/>
        </w:rPr>
        <w:t>DatabaseEngine</w:t>
      </w:r>
      <w:proofErr w:type="spellEnd"/>
      <w:r w:rsidRPr="00881CC9">
        <w:rPr>
          <w:rFonts w:ascii="Courier New" w:hAnsi="Courier New" w:cs="Courier New"/>
          <w:sz w:val="18"/>
          <w:szCs w:val="18"/>
        </w:rPr>
        <w:t xml:space="preserve"> = "</w:t>
      </w:r>
      <w:proofErr w:type="spellStart"/>
      <w:r>
        <w:rPr>
          <w:rFonts w:ascii="Courier New" w:hAnsi="Courier New" w:cs="Courier New"/>
          <w:sz w:val="18"/>
          <w:szCs w:val="18"/>
        </w:rPr>
        <w:t>SqlServer</w:t>
      </w:r>
      <w:proofErr w:type="spellEnd"/>
      <w:r w:rsidRPr="00881CC9">
        <w:rPr>
          <w:rFonts w:ascii="Courier New" w:hAnsi="Courier New" w:cs="Courier New"/>
          <w:sz w:val="18"/>
          <w:szCs w:val="18"/>
        </w:rPr>
        <w:t>"</w:t>
      </w:r>
    </w:p>
    <w:p w:rsidR="00821598" w:rsidRPr="00881CC9" w:rsidRDefault="00821598" w:rsidP="00821598">
      <w:pPr>
        <w:spacing w:after="0" w:line="240" w:lineRule="auto"/>
        <w:rPr>
          <w:rFonts w:ascii="Courier New" w:hAnsi="Courier New" w:cs="Courier New"/>
          <w:sz w:val="18"/>
          <w:szCs w:val="18"/>
        </w:rPr>
      </w:pPr>
      <w:r w:rsidRPr="00881CC9">
        <w:rPr>
          <w:rFonts w:ascii="Courier New" w:hAnsi="Courier New" w:cs="Courier New"/>
          <w:sz w:val="18"/>
          <w:szCs w:val="18"/>
        </w:rPr>
        <w:t># Local SQL Server Express installation...</w:t>
      </w:r>
    </w:p>
    <w:p w:rsidR="00821598" w:rsidRPr="00881CC9" w:rsidRDefault="00821598" w:rsidP="00821598">
      <w:pPr>
        <w:spacing w:after="0" w:line="240" w:lineRule="auto"/>
        <w:rPr>
          <w:rFonts w:ascii="Courier New" w:hAnsi="Courier New" w:cs="Courier New"/>
          <w:sz w:val="18"/>
          <w:szCs w:val="18"/>
        </w:rPr>
      </w:pPr>
      <w:proofErr w:type="spellStart"/>
      <w:r w:rsidRPr="00881CC9">
        <w:rPr>
          <w:rFonts w:ascii="Courier New" w:hAnsi="Courier New" w:cs="Courier New"/>
          <w:sz w:val="18"/>
          <w:szCs w:val="18"/>
        </w:rPr>
        <w:t>OdbcName</w:t>
      </w:r>
      <w:proofErr w:type="spellEnd"/>
      <w:r w:rsidRPr="00881CC9">
        <w:rPr>
          <w:rFonts w:ascii="Courier New" w:hAnsi="Courier New" w:cs="Courier New"/>
          <w:sz w:val="18"/>
          <w:szCs w:val="18"/>
        </w:rPr>
        <w:t xml:space="preserve"> = "</w:t>
      </w:r>
      <w:r>
        <w:rPr>
          <w:rFonts w:ascii="Courier New" w:hAnsi="Courier New" w:cs="Courier New"/>
          <w:sz w:val="18"/>
          <w:szCs w:val="18"/>
        </w:rPr>
        <w:t>HydroBase_CO_20140719</w:t>
      </w:r>
      <w:r w:rsidRPr="00881CC9">
        <w:rPr>
          <w:rFonts w:ascii="Courier New" w:hAnsi="Courier New" w:cs="Courier New"/>
          <w:sz w:val="18"/>
          <w:szCs w:val="18"/>
        </w:rPr>
        <w:t>"</w:t>
      </w:r>
    </w:p>
    <w:p w:rsidR="00821598" w:rsidRDefault="00821598" w:rsidP="00821598">
      <w:pPr>
        <w:spacing w:after="0" w:line="240" w:lineRule="auto"/>
      </w:pPr>
      <w:r w:rsidRPr="00881CC9">
        <w:rPr>
          <w:rFonts w:ascii="Courier New" w:hAnsi="Courier New" w:cs="Courier New"/>
          <w:sz w:val="18"/>
          <w:szCs w:val="18"/>
        </w:rPr>
        <w:t># Login and password not needed</w:t>
      </w:r>
      <w:r>
        <w:rPr>
          <w:rFonts w:ascii="Courier New" w:hAnsi="Courier New" w:cs="Courier New"/>
          <w:sz w:val="18"/>
          <w:szCs w:val="18"/>
        </w:rPr>
        <w:t xml:space="preserve"> since provided in the ODBC DSN</w:t>
      </w:r>
    </w:p>
    <w:p w:rsidR="00821598" w:rsidRDefault="00821598" w:rsidP="000F7E64">
      <w:pPr>
        <w:spacing w:after="0" w:line="240" w:lineRule="auto"/>
      </w:pPr>
    </w:p>
    <w:p w:rsidR="007976E1" w:rsidRPr="00881CC9" w:rsidRDefault="007976E1" w:rsidP="007976E1">
      <w:pPr>
        <w:spacing w:after="0" w:line="240" w:lineRule="auto"/>
        <w:rPr>
          <w:b/>
        </w:rPr>
      </w:pPr>
      <w:r>
        <w:rPr>
          <w:b/>
        </w:rPr>
        <w:t>Troubleshooting DSN Registry Settings</w:t>
      </w:r>
    </w:p>
    <w:p w:rsidR="007976E1" w:rsidRDefault="007976E1" w:rsidP="007976E1">
      <w:pPr>
        <w:spacing w:after="0" w:line="240" w:lineRule="auto"/>
      </w:pPr>
    </w:p>
    <w:p w:rsidR="007976E1" w:rsidRDefault="007976E1" w:rsidP="007976E1">
      <w:pPr>
        <w:spacing w:after="0" w:line="240" w:lineRule="auto"/>
      </w:pPr>
      <w:r>
        <w:t xml:space="preserve">The above approach configuring a </w:t>
      </w:r>
      <w:proofErr w:type="spellStart"/>
      <w:r>
        <w:t>HydroBaseDataStore</w:t>
      </w:r>
      <w:proofErr w:type="spellEnd"/>
      <w:r>
        <w:t xml:space="preserve"> resulted in errors in </w:t>
      </w:r>
      <w:proofErr w:type="spellStart"/>
      <w:r>
        <w:t>TSTool</w:t>
      </w:r>
      <w:proofErr w:type="spellEnd"/>
      <w:r>
        <w:t xml:space="preserve"> about not being able to do queries because the database is busy with previous commands.  The following article was found:</w:t>
      </w:r>
    </w:p>
    <w:p w:rsidR="007976E1" w:rsidRDefault="007976E1" w:rsidP="007976E1">
      <w:pPr>
        <w:spacing w:after="0" w:line="240" w:lineRule="auto"/>
      </w:pPr>
    </w:p>
    <w:p w:rsidR="007976E1" w:rsidRDefault="007976E1" w:rsidP="007976E1">
      <w:pPr>
        <w:spacing w:after="0" w:line="240" w:lineRule="auto"/>
      </w:pPr>
      <w:r w:rsidRPr="007976E1">
        <w:t>http://serverfault.com/questions/302169/odbc-sql-server-how-do-i-turn-on-multiple-active-result-setsmars-for-a-syst</w:t>
      </w:r>
    </w:p>
    <w:p w:rsidR="007976E1" w:rsidRDefault="007976E1" w:rsidP="007976E1">
      <w:pPr>
        <w:spacing w:after="0" w:line="240" w:lineRule="auto"/>
      </w:pPr>
    </w:p>
    <w:p w:rsidR="007976E1" w:rsidRDefault="007976E1" w:rsidP="007976E1">
      <w:pPr>
        <w:spacing w:after="0" w:line="240" w:lineRule="auto"/>
      </w:pPr>
      <w:r>
        <w:t>Editing the registry with “</w:t>
      </w:r>
      <w:proofErr w:type="spellStart"/>
      <w:r>
        <w:t>regedit</w:t>
      </w:r>
      <w:proofErr w:type="spellEnd"/>
      <w:r>
        <w:t xml:space="preserve">” as follows solved the problem.  Search for the ODBC name that was assigned to find the registry settings to edit.  An attempt was made to </w:t>
      </w:r>
      <w:r w:rsidR="007844B3">
        <w:t>determine</w:t>
      </w:r>
      <w:r>
        <w:t xml:space="preserve"> how to set the property in the connection URL but no documentation could be found.</w:t>
      </w:r>
    </w:p>
    <w:p w:rsidR="007976E1" w:rsidRDefault="007976E1" w:rsidP="007976E1">
      <w:pPr>
        <w:spacing w:after="0" w:line="240" w:lineRule="auto"/>
      </w:pPr>
    </w:p>
    <w:p w:rsidR="007976E1" w:rsidRDefault="007976E1" w:rsidP="007976E1">
      <w:pPr>
        <w:spacing w:after="0" w:line="240" w:lineRule="auto"/>
        <w:jc w:val="center"/>
      </w:pPr>
      <w:r>
        <w:rPr>
          <w:noProof/>
        </w:rPr>
        <w:lastRenderedPageBreak/>
        <w:drawing>
          <wp:inline distT="0" distB="0" distL="0" distR="0">
            <wp:extent cx="5943600" cy="30746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gistryEdi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74670"/>
                    </a:xfrm>
                    <a:prstGeom prst="rect">
                      <a:avLst/>
                    </a:prstGeom>
                  </pic:spPr>
                </pic:pic>
              </a:graphicData>
            </a:graphic>
          </wp:inline>
        </w:drawing>
      </w:r>
    </w:p>
    <w:p w:rsidR="007976E1" w:rsidRDefault="007976E1" w:rsidP="000F7E64">
      <w:pPr>
        <w:spacing w:after="0" w:line="240" w:lineRule="auto"/>
      </w:pPr>
    </w:p>
    <w:p w:rsidR="00821598" w:rsidRDefault="00821598" w:rsidP="000F7E64">
      <w:pPr>
        <w:spacing w:after="0" w:line="240" w:lineRule="auto"/>
      </w:pPr>
    </w:p>
    <w:p w:rsidR="00B83F67" w:rsidRDefault="00B83F67" w:rsidP="00B83F67">
      <w:pPr>
        <w:pBdr>
          <w:top w:val="single" w:sz="4" w:space="1" w:color="auto"/>
        </w:pBdr>
        <w:spacing w:after="0" w:line="240" w:lineRule="auto"/>
      </w:pPr>
      <w:r w:rsidRPr="00B83F67">
        <w:rPr>
          <w:highlight w:val="yellow"/>
        </w:rPr>
        <w:t>The following notes may not be relevant.  Need to test out some SQL Server ODBC connections first.</w:t>
      </w:r>
    </w:p>
    <w:p w:rsidR="00B83F67" w:rsidRDefault="00B83F67" w:rsidP="00B83F67">
      <w:pPr>
        <w:pBdr>
          <w:top w:val="single" w:sz="4" w:space="1" w:color="auto"/>
        </w:pBdr>
        <w:spacing w:after="0" w:line="240" w:lineRule="auto"/>
      </w:pPr>
    </w:p>
    <w:p w:rsidR="000F7E64" w:rsidRPr="00881CC9" w:rsidRDefault="000F7E64" w:rsidP="000F7E64">
      <w:pPr>
        <w:spacing w:after="0" w:line="240" w:lineRule="auto"/>
        <w:rPr>
          <w:b/>
        </w:rPr>
      </w:pPr>
      <w:r w:rsidRPr="00881CC9">
        <w:rPr>
          <w:b/>
        </w:rPr>
        <w:t>Java Version</w:t>
      </w:r>
    </w:p>
    <w:p w:rsidR="000F7E64" w:rsidRDefault="000F7E64" w:rsidP="000F7E64">
      <w:pPr>
        <w:spacing w:after="0" w:line="240" w:lineRule="auto"/>
      </w:pPr>
    </w:p>
    <w:p w:rsidR="000F7E64" w:rsidRDefault="000F7E64" w:rsidP="000F7E64">
      <w:pPr>
        <w:spacing w:after="0" w:line="240" w:lineRule="auto"/>
      </w:pPr>
      <w:r>
        <w:t xml:space="preserve">The Java version distributed with </w:t>
      </w:r>
      <w:proofErr w:type="spellStart"/>
      <w:r>
        <w:t>TSTool</w:t>
      </w:r>
      <w:proofErr w:type="spellEnd"/>
      <w:r>
        <w:t xml:space="preserve"> has traditionally been the 32-bit operating system version and will run on 32-bit and 64-bit systems.  However, 64-bit </w:t>
      </w:r>
      <w:proofErr w:type="spellStart"/>
      <w:r>
        <w:t>TSTool</w:t>
      </w:r>
      <w:proofErr w:type="spellEnd"/>
      <w:r>
        <w:t xml:space="preserve"> installations are distributed with 64-bit Java and will be indic</w:t>
      </w:r>
      <w:r w:rsidR="00881CC9">
        <w:t xml:space="preserve">ated in the installer name.  </w:t>
      </w:r>
      <w:r w:rsidR="00881CC9" w:rsidRPr="00881CC9">
        <w:rPr>
          <w:highlight w:val="yellow"/>
        </w:rPr>
        <w:t xml:space="preserve">Need to indicate here how to use </w:t>
      </w:r>
      <w:proofErr w:type="spellStart"/>
      <w:r w:rsidR="00881CC9" w:rsidRPr="00881CC9">
        <w:rPr>
          <w:highlight w:val="yellow"/>
        </w:rPr>
        <w:t>TSTool</w:t>
      </w:r>
      <w:proofErr w:type="spellEnd"/>
      <w:r w:rsidR="00881CC9" w:rsidRPr="00881CC9">
        <w:rPr>
          <w:highlight w:val="yellow"/>
        </w:rPr>
        <w:t xml:space="preserve"> Help About to figure out whether 32-bit or 64-bit Java runtime is being used</w:t>
      </w:r>
      <w:r w:rsidR="00881CC9">
        <w:t>.</w:t>
      </w:r>
    </w:p>
    <w:p w:rsidR="00881CC9" w:rsidRDefault="00881CC9" w:rsidP="000F7E64">
      <w:pPr>
        <w:spacing w:after="0" w:line="240" w:lineRule="auto"/>
      </w:pPr>
    </w:p>
    <w:p w:rsidR="00881CC9" w:rsidRPr="00C0670D" w:rsidRDefault="00C0670D" w:rsidP="000F7E64">
      <w:pPr>
        <w:spacing w:after="0" w:line="240" w:lineRule="auto"/>
        <w:rPr>
          <w:b/>
        </w:rPr>
      </w:pPr>
      <w:r w:rsidRPr="00C0670D">
        <w:rPr>
          <w:b/>
        </w:rPr>
        <w:t xml:space="preserve">Troubleshooting </w:t>
      </w:r>
      <w:proofErr w:type="spellStart"/>
      <w:r w:rsidRPr="00C0670D">
        <w:rPr>
          <w:b/>
        </w:rPr>
        <w:t>TSTool</w:t>
      </w:r>
      <w:proofErr w:type="spellEnd"/>
    </w:p>
    <w:p w:rsidR="00C0670D" w:rsidRDefault="00C0670D" w:rsidP="000F7E64">
      <w:pPr>
        <w:spacing w:after="0" w:line="240" w:lineRule="auto"/>
      </w:pPr>
    </w:p>
    <w:p w:rsidR="00881CC9" w:rsidRDefault="00C0670D" w:rsidP="000F7E64">
      <w:pPr>
        <w:spacing w:after="0" w:line="240" w:lineRule="auto"/>
      </w:pPr>
      <w:r>
        <w:t>The following message</w:t>
      </w:r>
      <w:r w:rsidR="00D72248">
        <w:t xml:space="preserve"> may be output to the </w:t>
      </w:r>
      <w:proofErr w:type="spellStart"/>
      <w:r w:rsidR="00D72248">
        <w:t>TSTool</w:t>
      </w:r>
      <w:proofErr w:type="spellEnd"/>
      <w:r w:rsidR="00D72248">
        <w:t xml:space="preserve"> </w:t>
      </w:r>
      <w:proofErr w:type="spellStart"/>
      <w:r w:rsidR="00D72248">
        <w:t>logfile</w:t>
      </w:r>
      <w:proofErr w:type="spellEnd"/>
      <w:r w:rsidR="00D72248">
        <w:t xml:space="preserve"> during </w:t>
      </w:r>
      <w:proofErr w:type="spellStart"/>
      <w:r w:rsidR="00D72248">
        <w:t>datastore</w:t>
      </w:r>
      <w:proofErr w:type="spellEnd"/>
      <w:r w:rsidR="00D72248">
        <w:t xml:space="preserve"> setup i</w:t>
      </w:r>
      <w:r w:rsidR="00881CC9">
        <w:t xml:space="preserve">f the ODBC </w:t>
      </w:r>
      <w:r>
        <w:t>DSN configuration is 32-bit/64-bit incompatible:</w:t>
      </w:r>
    </w:p>
    <w:p w:rsidR="00D72248" w:rsidRDefault="00D72248" w:rsidP="000F7E64">
      <w:pPr>
        <w:spacing w:after="0" w:line="240" w:lineRule="auto"/>
      </w:pPr>
    </w:p>
    <w:p w:rsidR="00D72248" w:rsidRPr="00B16A03" w:rsidRDefault="00D72248" w:rsidP="000F7E64">
      <w:pPr>
        <w:spacing w:after="0" w:line="240" w:lineRule="auto"/>
        <w:rPr>
          <w:rFonts w:ascii="Courier New" w:hAnsi="Courier New" w:cs="Courier New"/>
          <w:sz w:val="18"/>
          <w:szCs w:val="18"/>
        </w:rPr>
      </w:pPr>
      <w:r w:rsidRPr="00B16A03">
        <w:rPr>
          <w:rFonts w:ascii="Courier New" w:hAnsi="Courier New" w:cs="Courier New"/>
          <w:sz w:val="18"/>
          <w:szCs w:val="18"/>
        </w:rPr>
        <w:t xml:space="preserve">Caused by: </w:t>
      </w:r>
      <w:proofErr w:type="spellStart"/>
      <w:r w:rsidRPr="00B16A03">
        <w:rPr>
          <w:rFonts w:ascii="Courier New" w:hAnsi="Courier New" w:cs="Courier New"/>
          <w:sz w:val="18"/>
          <w:szCs w:val="18"/>
        </w:rPr>
        <w:t>java.sql.SQLException</w:t>
      </w:r>
      <w:proofErr w:type="spellEnd"/>
      <w:r w:rsidRPr="00B16A03">
        <w:rPr>
          <w:rFonts w:ascii="Courier New" w:hAnsi="Courier New" w:cs="Courier New"/>
          <w:sz w:val="18"/>
          <w:szCs w:val="18"/>
        </w:rPr>
        <w:t>: [Microsoft</w:t>
      </w:r>
      <w:proofErr w:type="gramStart"/>
      <w:r w:rsidRPr="00B16A03">
        <w:rPr>
          <w:rFonts w:ascii="Courier New" w:hAnsi="Courier New" w:cs="Courier New"/>
          <w:sz w:val="18"/>
          <w:szCs w:val="18"/>
        </w:rPr>
        <w:t>][</w:t>
      </w:r>
      <w:proofErr w:type="gramEnd"/>
      <w:r w:rsidRPr="00B16A03">
        <w:rPr>
          <w:rFonts w:ascii="Courier New" w:hAnsi="Courier New" w:cs="Courier New"/>
          <w:sz w:val="18"/>
          <w:szCs w:val="18"/>
        </w:rPr>
        <w:t>ODBC Driver Manager] The specified DSN contains an architecture mismatch between the Driver and Application</w:t>
      </w:r>
    </w:p>
    <w:p w:rsidR="00D72248" w:rsidRDefault="00D72248" w:rsidP="000F7E64">
      <w:pPr>
        <w:spacing w:after="0" w:line="240" w:lineRule="auto"/>
      </w:pPr>
    </w:p>
    <w:p w:rsidR="00981325" w:rsidRDefault="00981325" w:rsidP="000F7E64">
      <w:pPr>
        <w:spacing w:after="0" w:line="240" w:lineRule="auto"/>
      </w:pPr>
      <w:r>
        <w:t>This error is also displayed if the 64-bit ODBC DSN administration tool is run when Access 32-bit is installed and “MS Access Database” is double-clicked on in Figure 1.</w:t>
      </w:r>
    </w:p>
    <w:p w:rsidR="00981325" w:rsidRDefault="00981325" w:rsidP="000F7E64">
      <w:pPr>
        <w:spacing w:after="0" w:line="240" w:lineRule="auto"/>
      </w:pPr>
    </w:p>
    <w:p w:rsidR="00D72248" w:rsidRDefault="00B16A03" w:rsidP="000F7E64">
      <w:pPr>
        <w:spacing w:after="0" w:line="240" w:lineRule="auto"/>
      </w:pPr>
      <w:r>
        <w:t xml:space="preserve">To resolve, </w:t>
      </w:r>
      <w:r w:rsidR="0037173A">
        <w:t>verify that the following components are the same (32-bit or 64-bit):</w:t>
      </w:r>
    </w:p>
    <w:p w:rsidR="0037173A" w:rsidRDefault="0037173A" w:rsidP="000F7E64">
      <w:pPr>
        <w:spacing w:after="0" w:line="240" w:lineRule="auto"/>
      </w:pPr>
    </w:p>
    <w:p w:rsidR="0037173A" w:rsidRDefault="0037173A" w:rsidP="0037173A">
      <w:pPr>
        <w:pStyle w:val="ListParagraph"/>
        <w:numPr>
          <w:ilvl w:val="0"/>
          <w:numId w:val="3"/>
        </w:numPr>
        <w:spacing w:after="0" w:line="240" w:lineRule="auto"/>
      </w:pPr>
      <w:r>
        <w:t xml:space="preserve">Java runtime (check version being used in development and </w:t>
      </w:r>
      <w:proofErr w:type="spellStart"/>
      <w:r>
        <w:t>TSTool</w:t>
      </w:r>
      <w:proofErr w:type="spellEnd"/>
      <w:r>
        <w:t xml:space="preserve"> installer)</w:t>
      </w:r>
    </w:p>
    <w:p w:rsidR="0037173A" w:rsidRDefault="0037173A" w:rsidP="0037173A">
      <w:pPr>
        <w:pStyle w:val="ListParagraph"/>
        <w:numPr>
          <w:ilvl w:val="0"/>
          <w:numId w:val="3"/>
        </w:numPr>
        <w:spacing w:after="0" w:line="240" w:lineRule="auto"/>
      </w:pPr>
      <w:r>
        <w:t>ODBC DSN connection (use the correct configuration tool)</w:t>
      </w:r>
    </w:p>
    <w:p w:rsidR="0037173A" w:rsidRDefault="0037173A" w:rsidP="0037173A">
      <w:pPr>
        <w:pStyle w:val="ListParagraph"/>
        <w:numPr>
          <w:ilvl w:val="0"/>
          <w:numId w:val="3"/>
        </w:numPr>
        <w:spacing w:after="0" w:line="240" w:lineRule="auto"/>
      </w:pPr>
      <w:r>
        <w:t>Microsoft Access executable (check the Process Manager for *32 next to the process name to indicate 32-bit).</w:t>
      </w:r>
    </w:p>
    <w:p w:rsidR="00881CC9" w:rsidRDefault="00881CC9" w:rsidP="000F7E64">
      <w:pPr>
        <w:spacing w:after="0" w:line="240" w:lineRule="auto"/>
      </w:pPr>
    </w:p>
    <w:p w:rsidR="00580FC4" w:rsidRDefault="00580FC4" w:rsidP="000F7E64">
      <w:pPr>
        <w:spacing w:after="0" w:line="240" w:lineRule="auto"/>
      </w:pPr>
      <w:r>
        <w:lastRenderedPageBreak/>
        <w:t xml:space="preserve">So… is it possible to run 32-bit </w:t>
      </w:r>
      <w:proofErr w:type="spellStart"/>
      <w:r>
        <w:t>TSTool</w:t>
      </w:r>
      <w:proofErr w:type="spellEnd"/>
      <w:r>
        <w:t xml:space="preserve"> (the current distributable) with 64-bit Access?  Maybe not.  To work-around, replace the </w:t>
      </w:r>
      <w:proofErr w:type="spellStart"/>
      <w:r>
        <w:t>TSTool</w:t>
      </w:r>
      <w:proofErr w:type="spellEnd"/>
      <w:r>
        <w:t xml:space="preserve"> jre_16 folder with a 64-bit Java Runtime Environment (JRE).  In the future, 64-bit </w:t>
      </w:r>
      <w:proofErr w:type="spellStart"/>
      <w:r>
        <w:t>TSTool</w:t>
      </w:r>
      <w:proofErr w:type="spellEnd"/>
      <w:r>
        <w:t xml:space="preserve"> installers for Windows will be made available.</w:t>
      </w:r>
    </w:p>
    <w:p w:rsidR="00881CC9" w:rsidRDefault="00881CC9" w:rsidP="000F7E64">
      <w:pPr>
        <w:spacing w:after="0" w:line="240" w:lineRule="auto"/>
      </w:pPr>
    </w:p>
    <w:sectPr w:rsidR="00881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2B6166"/>
    <w:multiLevelType w:val="hybridMultilevel"/>
    <w:tmpl w:val="C23CE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C71F80"/>
    <w:multiLevelType w:val="hybridMultilevel"/>
    <w:tmpl w:val="936400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FE3184"/>
    <w:multiLevelType w:val="hybridMultilevel"/>
    <w:tmpl w:val="D4F44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CCF"/>
    <w:rsid w:val="000A4B3A"/>
    <w:rsid w:val="000F7E64"/>
    <w:rsid w:val="001903FB"/>
    <w:rsid w:val="00297691"/>
    <w:rsid w:val="00340331"/>
    <w:rsid w:val="0037173A"/>
    <w:rsid w:val="003B6D4A"/>
    <w:rsid w:val="003F54C2"/>
    <w:rsid w:val="00580FC4"/>
    <w:rsid w:val="005B2AD7"/>
    <w:rsid w:val="00660169"/>
    <w:rsid w:val="00696F07"/>
    <w:rsid w:val="00782FA9"/>
    <w:rsid w:val="007844B3"/>
    <w:rsid w:val="00790D31"/>
    <w:rsid w:val="007976E1"/>
    <w:rsid w:val="00811CCF"/>
    <w:rsid w:val="00820C40"/>
    <w:rsid w:val="00821598"/>
    <w:rsid w:val="00827DC7"/>
    <w:rsid w:val="00881A97"/>
    <w:rsid w:val="00881CC9"/>
    <w:rsid w:val="008F0E1F"/>
    <w:rsid w:val="00976147"/>
    <w:rsid w:val="00981325"/>
    <w:rsid w:val="00B16A03"/>
    <w:rsid w:val="00B34B1B"/>
    <w:rsid w:val="00B83F67"/>
    <w:rsid w:val="00C0670D"/>
    <w:rsid w:val="00CE46B9"/>
    <w:rsid w:val="00D633BB"/>
    <w:rsid w:val="00D63DD3"/>
    <w:rsid w:val="00D72248"/>
    <w:rsid w:val="00DB6A31"/>
    <w:rsid w:val="00F13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147A9D-6503-49C9-A2A8-455112339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E64"/>
    <w:pPr>
      <w:ind w:left="720"/>
      <w:contextualSpacing/>
    </w:pPr>
  </w:style>
  <w:style w:type="character" w:styleId="Hyperlink">
    <w:name w:val="Hyperlink"/>
    <w:basedOn w:val="DefaultParagraphFont"/>
    <w:uiPriority w:val="99"/>
    <w:semiHidden/>
    <w:unhideWhenUsed/>
    <w:rsid w:val="00782FA9"/>
    <w:rPr>
      <w:color w:val="0000FF"/>
      <w:u w:val="single"/>
    </w:rPr>
  </w:style>
  <w:style w:type="table" w:styleId="TableGrid">
    <w:name w:val="Table Grid"/>
    <w:basedOn w:val="TableNormal"/>
    <w:uiPriority w:val="39"/>
    <w:rsid w:val="00340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9</Pages>
  <Words>1532</Words>
  <Characters>8738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Malers</dc:creator>
  <cp:keywords/>
  <dc:description/>
  <cp:lastModifiedBy>sam</cp:lastModifiedBy>
  <cp:revision>14</cp:revision>
  <dcterms:created xsi:type="dcterms:W3CDTF">2013-12-23T00:17:00Z</dcterms:created>
  <dcterms:modified xsi:type="dcterms:W3CDTF">2014-12-18T04:42:00Z</dcterms:modified>
</cp:coreProperties>
</file>