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sldx" ContentType="application/vnd.openxmlformats-officedocument.presentationml.slide"/>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ackground w:color="FFFFFF">
    <mc:AlternateContent>
      <mc:Choice Requires="v"/>
      <mc:Fallback>
        <w:drawing>
          <wp:inline distT="0" distB="0" distL="0" distR="0" wp14:anchorId="683A40BC" wp14:editId="1DD2575F">
            <wp:extent cx="0" cy="0"/>
            <wp:effectExtent l="0" t="0" r="0" b="0"/>
            <wp:docPr id="1" name="Rectangle 1">
              <a:extLst xmlns:a="http://purl.oclc.org/ooxml/drawingml/main">
                <a:ext uri="{A998136B-4AC2-44c3-8CCF-79AB77ABDD1D}">
                  <a15:backgroundPr xmlns:a15="http://schemas.microsoft.com/office/drawing/2012/main" bwMode="white" bwPure="auto" bwNormal="auto" targetScreenSize="1024x768"/>
                </a:ext>
              </a:extLst>
            </wp:docPr>
            <wp:cNvGraphicFramePr/>
            <a:graphic xmlns:a="http://purl.oclc.org/ooxml/drawingml/main">
              <a:graphicData uri="http://schemas.microsoft.com/office/word/2010/wordprocessingShape">
                <wp:wsp>
                  <wp:cNvSpPr/>
                  <wp:spPr bwMode="white">
                    <a:xfrm>
                      <a:off x="0" y="0"/>
                      <a:ext cx="0" cy="0"/>
                    </a:xfrm>
                    <a:prstGeom prst="rect">
                      <a:avLst/>
                    </a:prstGeom>
                    <a:solidFill>
                      <a:srgbClr val="FFFFFF"/>
                    </a:solidFill>
                    <a:ln>
                      <a:noFill/>
                    </a:ln>
                    <a:extLst>
                      <a:ext uri="{91240B29-F687-4F45-9708-019B960494DF}">
                        <a14:hiddenLine xmlns:a14="http://schemas.microsoft.com/office/drawing/2010/main" w="0">
                          <a:solidFill>
                            <a:srgbClr val="000000"/>
                          </a:solidFill>
                          <a:miter lim="800%"/>
                          <a:headEnd/>
                          <a:tailEnd/>
                        </a14:hiddenLine>
                      </a:ext>
                    </a:extLst>
                  </wp:spPr>
                  <wp:bodyPr/>
                </wp:wsp>
              </a:graphicData>
            </a:graphic>
          </wp:inline>
        </w:drawing>
      </mc:Fallback>
    </mc:AlternateContent>
  </w:background>
  <w:body>
    <w:p w:rsidR="00F73447" w:rsidRDefault="00866D72" w:rsidP="00956101">
      <w:pPr>
        <w:pStyle w:val="RTiSWDocChapterTitle"/>
      </w:pPr>
      <w:proofErr w:type="spellStart"/>
      <w:r>
        <w:t>TSTool</w:t>
      </w:r>
      <w:proofErr w:type="spellEnd"/>
      <w:r>
        <w:t xml:space="preserve"> Point Flow Analysis</w:t>
      </w:r>
      <w:r w:rsidR="00D423E0">
        <w:t xml:space="preserve"> </w:t>
      </w:r>
      <w:r w:rsidR="00956101">
        <w:t xml:space="preserve">Quick </w:t>
      </w:r>
      <w:r w:rsidR="00D423E0">
        <w:t>Start</w:t>
      </w:r>
      <w:r w:rsidR="00956101">
        <w:t xml:space="preserve"> </w:t>
      </w:r>
      <w:r w:rsidR="00D423E0">
        <w:t>Guide</w:t>
      </w:r>
    </w:p>
    <w:p w:rsidR="00F73447" w:rsidRDefault="00F73447">
      <w:pPr>
        <w:pStyle w:val="RTiSWDocNote"/>
      </w:pPr>
      <w:r>
        <w:t>20</w:t>
      </w:r>
      <w:r w:rsidR="00D423E0">
        <w:t>14</w:t>
      </w:r>
      <w:r>
        <w:t>-0</w:t>
      </w:r>
      <w:r w:rsidR="000D19AD">
        <w:t>4</w:t>
      </w:r>
      <w:r>
        <w:t>-</w:t>
      </w:r>
      <w:r w:rsidR="009B06BD">
        <w:t>1</w:t>
      </w:r>
      <w:r w:rsidR="00866D72">
        <w:t>5</w:t>
      </w:r>
    </w:p>
    <w:p w:rsidR="00F73447" w:rsidRDefault="00F73447"/>
    <w:p w:rsidR="007576A2" w:rsidRDefault="000D19AD" w:rsidP="00E3401B">
      <w:pPr>
        <w:pStyle w:val="Heading1"/>
      </w:pPr>
      <w:r>
        <w:t>Introduction</w:t>
      </w:r>
    </w:p>
    <w:p w:rsidR="007576A2" w:rsidRDefault="007576A2"/>
    <w:p w:rsidR="00F975FB" w:rsidRDefault="00866D72" w:rsidP="00F975FB">
      <w:r>
        <w:t xml:space="preserve">This document provides an overview of how to perform a “point flow” analysis using the </w:t>
      </w:r>
      <w:proofErr w:type="spellStart"/>
      <w:r>
        <w:t>TSTool</w:t>
      </w:r>
      <w:proofErr w:type="spellEnd"/>
      <w:r>
        <w:t xml:space="preserve"> software, as well as indicating potential </w:t>
      </w:r>
      <w:r w:rsidR="00F975FB">
        <w:t>interaction with other point flow analysis tools.  After reading this document you should understand point flow analysis concepts and have enough understanding to begin implementing an analysis.</w:t>
      </w:r>
    </w:p>
    <w:p w:rsidR="007576A2" w:rsidRDefault="007576A2"/>
    <w:p w:rsidR="007576A2" w:rsidRDefault="00F975FB" w:rsidP="007576A2">
      <w:pPr>
        <w:pStyle w:val="Heading1"/>
      </w:pPr>
      <w:r>
        <w:t>Point Flow Analysis Background</w:t>
      </w:r>
    </w:p>
    <w:p w:rsidR="007576A2" w:rsidRDefault="007576A2"/>
    <w:p w:rsidR="00D06C12" w:rsidRDefault="000D64B1" w:rsidP="000D64B1">
      <w:r>
        <w:t>The intent of a</w:t>
      </w:r>
      <w:r w:rsidR="00D06C12">
        <w:t xml:space="preserve"> </w:t>
      </w:r>
      <w:r>
        <w:t>point flow analysis is to calculate flow and other values within a stream system using simple mass balance calculations</w:t>
      </w:r>
      <w:r w:rsidR="00D06C12">
        <w:t>.</w:t>
      </w:r>
      <w:r>
        <w:t xml:space="preserve">  </w:t>
      </w:r>
      <w:r w:rsidR="00C51C79">
        <w:t xml:space="preserve">A point flow analysis approach is somewhere in the middle of the </w:t>
      </w:r>
      <w:r>
        <w:t>modeling</w:t>
      </w:r>
      <w:r w:rsidR="00C51C79">
        <w:t xml:space="preserve"> spectrum in terms of complexity</w:t>
      </w:r>
      <w:r>
        <w:t>:</w:t>
      </w:r>
    </w:p>
    <w:p w:rsidR="000D64B1" w:rsidRDefault="000D64B1" w:rsidP="000D64B1"/>
    <w:p w:rsidR="000D64B1" w:rsidRDefault="000D64B1" w:rsidP="000D64B1">
      <w:pPr>
        <w:pStyle w:val="ListParagraph"/>
        <w:numPr>
          <w:ilvl w:val="0"/>
          <w:numId w:val="47"/>
        </w:numPr>
      </w:pPr>
      <w:r>
        <w:t>Summary mass balance – add all inputs and outputs in gross terms</w:t>
      </w:r>
    </w:p>
    <w:p w:rsidR="000D64B1" w:rsidRDefault="000D64B1" w:rsidP="000D64B1">
      <w:pPr>
        <w:pStyle w:val="ListParagraph"/>
        <w:numPr>
          <w:ilvl w:val="0"/>
          <w:numId w:val="47"/>
        </w:numPr>
      </w:pPr>
      <w:r>
        <w:t>Point flow analysis – represent important points, time steps are solved independently</w:t>
      </w:r>
    </w:p>
    <w:p w:rsidR="000D64B1" w:rsidRDefault="000D64B1" w:rsidP="000D64B1">
      <w:pPr>
        <w:pStyle w:val="ListParagraph"/>
        <w:numPr>
          <w:ilvl w:val="0"/>
          <w:numId w:val="47"/>
        </w:numPr>
      </w:pPr>
      <w:r>
        <w:t xml:space="preserve">System model – conceptualize system, </w:t>
      </w:r>
      <w:r w:rsidR="007C63A2">
        <w:t>one time step may impact others</w:t>
      </w:r>
    </w:p>
    <w:p w:rsidR="000D64B1" w:rsidRDefault="000D64B1" w:rsidP="000D64B1"/>
    <w:p w:rsidR="000D64B1" w:rsidRDefault="006D2DD7" w:rsidP="000D64B1">
      <w:r>
        <w:t xml:space="preserve">For each </w:t>
      </w:r>
      <w:r w:rsidR="00C51C79">
        <w:t xml:space="preserve">analysis </w:t>
      </w:r>
      <w:r>
        <w:t>approach</w:t>
      </w:r>
      <w:r w:rsidR="007C63A2">
        <w:t xml:space="preserve">, it is necessary to represent the physical system in a conceptual way that corresponds to available data.  A </w:t>
      </w:r>
      <w:r>
        <w:t xml:space="preserve">typical </w:t>
      </w:r>
      <w:r w:rsidR="007C63A2">
        <w:t>point flow analysis</w:t>
      </w:r>
      <w:r>
        <w:t xml:space="preserve"> represents the system as a series of nodes, each of which has a single downstream node (the exception being the end node, which has no downstream node).  This representation and mass balance calculations are shown in the following figure.</w:t>
      </w:r>
    </w:p>
    <w:p w:rsidR="007C63A2" w:rsidRDefault="007C63A2" w:rsidP="000D64B1"/>
    <w:p w:rsidR="007C63A2" w:rsidRDefault="003A6921" w:rsidP="003A6921">
      <w:pPr>
        <w:jc w:val="center"/>
      </w:pPr>
      <w:r>
        <w:rPr>
          <w:noProof/>
        </w:rPr>
        <mc:AlternateContent>
          <mc:Choice Requires="v">
            <w:object w:dxaOrig="360.10pt" w:dyaOrig="269.50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269.25pt" o:ole="">
                <v:imagedata r:id="rId7" o:title=""/>
              </v:shape>
              <o:OLEObject Type="Embed" ProgID="PowerPoint.Slide.12" ShapeID="_x0000_i1025" DrawAspect="Content" ObjectID="_1459091340" r:id="rId8"/>
            </w:object>
          </mc:Choice>
          <mc:Fallback>
            <w:object>
              <w:drawing>
                <wp:inline distT="0" distB="0" distL="0" distR="0" wp14:anchorId="14159836" wp14:editId="3CD9753D">
                  <wp:extent cx="4572000" cy="3419475"/>
                  <wp:effectExtent l="0" t="0" r="0" b="9525"/>
                  <wp:docPr id="1" name="Object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
                          <pic:cNvPicPr>
                            <a:picLocks noChangeAspect="1" noChangeArrowheads="1"/>
                            <a:extLst>
                              <a:ext uri="{837473B0-CC2E-450a-ABE3-18F120FF3D37}">
                                <a15:objectPr xmlns:a15="http://schemas.microsoft.com/office/drawing/2012/main" objectId="_1459091340" isActiveX="0" linkType=""/>
                              </a:ext>
                            </a:extLst>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3419475"/>
                          </a:xfrm>
                          <a:prstGeom prst="rect">
                            <a:avLst/>
                          </a:prstGeom>
                          <a:noFill/>
                          <a:ln>
                            <a:noFill/>
                          </a:ln>
                        </pic:spPr>
                      </pic:pic>
                    </a:graphicData>
                  </a:graphic>
                </wp:inline>
              </w:drawing>
              <w:objectEmbed w:drawAspect="content" r:id="rId8" w:progId="PowerPoint.Slide.12" w:shapeId="1" w:fieldCodes=""/>
            </w:object>
          </mc:Fallback>
        </mc:AlternateContent>
      </w:r>
    </w:p>
    <w:p w:rsidR="003A6921" w:rsidRDefault="003A6921" w:rsidP="000D64B1"/>
    <w:p w:rsidR="003A6921" w:rsidRDefault="003A6921" w:rsidP="000D64B1">
      <w:r>
        <w:t xml:space="preserve">The solid circles represent known point flow locations, typically stream gages where flow is measured to a reasonable accuracy.  The hollow circles represent intervening points where water is subtracted (e.g., at a diversion to agriculture), added (e.g., at an inflow point such as a municipal wastewater treatment </w:t>
      </w:r>
      <w:r>
        <w:lastRenderedPageBreak/>
        <w:t xml:space="preserve">plant), or left unchanged (e.g., an </w:t>
      </w:r>
      <w:proofErr w:type="spellStart"/>
      <w:r>
        <w:t>instream</w:t>
      </w:r>
      <w:proofErr w:type="spellEnd"/>
      <w:r>
        <w:t xml:space="preserve"> flow reach for environmental flows).  Simple mass balance calculations can be performed </w:t>
      </w:r>
      <w:r w:rsidR="00C51C79">
        <w:t xml:space="preserve">for each stream reach (defined as the stream between gages) </w:t>
      </w:r>
      <w:r>
        <w:t>starting with the upstream known flows at the gage</w:t>
      </w:r>
      <w:r w:rsidR="00C51C79">
        <w:t>(</w:t>
      </w:r>
      <w:r>
        <w:t>s</w:t>
      </w:r>
      <w:r w:rsidR="00C51C79">
        <w:t>)</w:t>
      </w:r>
      <w:r>
        <w:t xml:space="preserve">, and then move downstream to subtract diversions and add inflows.  The resulting accumulated error when compared with the downstream known flow (gage) is the error over the entire stream reach.  </w:t>
      </w:r>
      <w:r w:rsidR="00C51C79">
        <w:t xml:space="preserve">If the error is positive, it means that the stream is gaining.  If the error is negative, it means that the stream is losing.  Gains and losses are due to groundwater interactions and other additions and subtractions that are not explicitly accounted for in the analysis.  </w:t>
      </w:r>
      <w:r>
        <w:t xml:space="preserve">In order to </w:t>
      </w:r>
      <w:r w:rsidR="00D1374C">
        <w:t>make the numbers balance in the reach the error at the downstream point must be distributed bac</w:t>
      </w:r>
      <w:r w:rsidR="00C51C79">
        <w:t>k to other nodes in the reach.</w:t>
      </w:r>
    </w:p>
    <w:p w:rsidR="003A6921" w:rsidRDefault="003A6921" w:rsidP="000D64B1"/>
    <w:p w:rsidR="006D2DD7" w:rsidRDefault="00C51C79" w:rsidP="000D64B1">
      <w:r>
        <w:t>F</w:t>
      </w:r>
      <w:r w:rsidR="006D2DD7">
        <w:t xml:space="preserve">undamental data </w:t>
      </w:r>
      <w:r w:rsidR="00956101">
        <w:t>inputs</w:t>
      </w:r>
      <w:r w:rsidR="006D2DD7">
        <w:t xml:space="preserve"> required</w:t>
      </w:r>
      <w:r w:rsidR="00956101">
        <w:t xml:space="preserve"> for a point flow analysis</w:t>
      </w:r>
      <w:r>
        <w:t xml:space="preserve"> include</w:t>
      </w:r>
      <w:r w:rsidR="006D2DD7">
        <w:t>:</w:t>
      </w:r>
    </w:p>
    <w:p w:rsidR="007C63A2" w:rsidRDefault="007C63A2" w:rsidP="000D64B1"/>
    <w:p w:rsidR="00956101" w:rsidRDefault="00956101" w:rsidP="00956101">
      <w:pPr>
        <w:pStyle w:val="ListParagraph"/>
        <w:numPr>
          <w:ilvl w:val="0"/>
          <w:numId w:val="48"/>
        </w:numPr>
      </w:pPr>
      <w:r>
        <w:t>System representation (the network)</w:t>
      </w:r>
    </w:p>
    <w:p w:rsidR="00956101" w:rsidRDefault="00956101" w:rsidP="00956101">
      <w:pPr>
        <w:pStyle w:val="ListParagraph"/>
        <w:numPr>
          <w:ilvl w:val="0"/>
          <w:numId w:val="48"/>
        </w:numPr>
      </w:pPr>
      <w:r>
        <w:t>Time series associated with nodes</w:t>
      </w:r>
    </w:p>
    <w:p w:rsidR="00956101" w:rsidRDefault="00956101" w:rsidP="00956101">
      <w:pPr>
        <w:pStyle w:val="ListParagraph"/>
        <w:numPr>
          <w:ilvl w:val="0"/>
          <w:numId w:val="48"/>
        </w:numPr>
      </w:pPr>
      <w:r>
        <w:t>Calculation rules for nodes</w:t>
      </w:r>
    </w:p>
    <w:p w:rsidR="00956101" w:rsidRDefault="00956101" w:rsidP="000D64B1"/>
    <w:p w:rsidR="00F332BF" w:rsidRPr="00F332BF" w:rsidRDefault="00F332BF" w:rsidP="000D64B1">
      <w:pPr>
        <w:rPr>
          <w:u w:val="single"/>
        </w:rPr>
      </w:pPr>
      <w:r w:rsidRPr="00F332BF">
        <w:rPr>
          <w:u w:val="single"/>
        </w:rPr>
        <w:t>System Representation</w:t>
      </w:r>
    </w:p>
    <w:p w:rsidR="00F332BF" w:rsidRDefault="00F332BF" w:rsidP="000D64B1"/>
    <w:p w:rsidR="00956101" w:rsidRDefault="00956101">
      <w:r>
        <w:t xml:space="preserve">Two representations of the network are discussed in the following sections, one from Excel, and one from the </w:t>
      </w:r>
      <w:proofErr w:type="spellStart"/>
      <w:r>
        <w:t>StateMod</w:t>
      </w:r>
      <w:proofErr w:type="spellEnd"/>
      <w:r>
        <w:t xml:space="preserve"> model used in Colorado’s Decision Support Systems.  In each case, the following basic </w:t>
      </w:r>
      <w:r w:rsidR="00C51C79">
        <w:t>data</w:t>
      </w:r>
      <w:r>
        <w:t xml:space="preserve"> is needed for each node in the network:</w:t>
      </w:r>
    </w:p>
    <w:p w:rsidR="00956101" w:rsidRDefault="00956101"/>
    <w:p w:rsidR="00956101" w:rsidRDefault="00956101" w:rsidP="00956101">
      <w:pPr>
        <w:pStyle w:val="ListParagraph"/>
        <w:numPr>
          <w:ilvl w:val="0"/>
          <w:numId w:val="49"/>
        </w:numPr>
      </w:pPr>
      <w:r>
        <w:t>Node identifier (</w:t>
      </w:r>
      <w:r w:rsidR="00C51C79">
        <w:t>I</w:t>
      </w:r>
      <w:r>
        <w:t>D), for example stream gage ID</w:t>
      </w:r>
    </w:p>
    <w:p w:rsidR="00956101" w:rsidRDefault="00956101" w:rsidP="00956101">
      <w:pPr>
        <w:pStyle w:val="ListParagraph"/>
        <w:numPr>
          <w:ilvl w:val="0"/>
          <w:numId w:val="49"/>
        </w:numPr>
      </w:pPr>
      <w:r>
        <w:t>Node name, for example stream gage name, useful for visualization</w:t>
      </w:r>
    </w:p>
    <w:p w:rsidR="00956101" w:rsidRDefault="00956101" w:rsidP="00956101">
      <w:pPr>
        <w:pStyle w:val="ListParagraph"/>
        <w:numPr>
          <w:ilvl w:val="0"/>
          <w:numId w:val="49"/>
        </w:numPr>
      </w:pPr>
      <w:r>
        <w:t>Node type, for example whether a stream gage, diversion, inflow</w:t>
      </w:r>
    </w:p>
    <w:p w:rsidR="00956101" w:rsidRDefault="00956101" w:rsidP="00956101">
      <w:pPr>
        <w:pStyle w:val="ListParagraph"/>
        <w:numPr>
          <w:ilvl w:val="0"/>
          <w:numId w:val="49"/>
        </w:numPr>
      </w:pPr>
      <w:r>
        <w:t>Downstream node, to provide network connectivity</w:t>
      </w:r>
    </w:p>
    <w:p w:rsidR="00956101" w:rsidRDefault="00956101" w:rsidP="00956101"/>
    <w:p w:rsidR="00956101" w:rsidRDefault="00956101" w:rsidP="00956101">
      <w:r>
        <w:t xml:space="preserve">Additional optional </w:t>
      </w:r>
      <w:r w:rsidR="00C51C79">
        <w:t xml:space="preserve">node </w:t>
      </w:r>
      <w:r>
        <w:t>data include:</w:t>
      </w:r>
    </w:p>
    <w:p w:rsidR="00956101" w:rsidRDefault="00956101" w:rsidP="00956101"/>
    <w:p w:rsidR="00956101" w:rsidRDefault="00956101" w:rsidP="00956101">
      <w:pPr>
        <w:pStyle w:val="ListParagraph"/>
        <w:numPr>
          <w:ilvl w:val="0"/>
          <w:numId w:val="50"/>
        </w:numPr>
      </w:pPr>
      <w:r>
        <w:t>Stream mile, needed to prorate gains and losses by distance</w:t>
      </w:r>
    </w:p>
    <w:p w:rsidR="00C51C79" w:rsidRDefault="00C51C79" w:rsidP="00956101">
      <w:pPr>
        <w:pStyle w:val="ListParagraph"/>
        <w:numPr>
          <w:ilvl w:val="0"/>
          <w:numId w:val="50"/>
        </w:numPr>
      </w:pPr>
      <w:r>
        <w:t>Gain/loss weight, if distributing the gains and losses by weighting node values</w:t>
      </w:r>
    </w:p>
    <w:p w:rsidR="00F332BF" w:rsidRDefault="00F332BF" w:rsidP="00956101">
      <w:pPr>
        <w:pStyle w:val="ListParagraph"/>
        <w:numPr>
          <w:ilvl w:val="0"/>
          <w:numId w:val="50"/>
        </w:numPr>
      </w:pPr>
      <w:r>
        <w:t>Information used to identify the time series data</w:t>
      </w:r>
    </w:p>
    <w:p w:rsidR="00956101" w:rsidRDefault="00956101"/>
    <w:p w:rsidR="00F332BF" w:rsidRPr="00F332BF" w:rsidRDefault="00F332BF">
      <w:pPr>
        <w:rPr>
          <w:u w:val="single"/>
        </w:rPr>
      </w:pPr>
      <w:r w:rsidRPr="00F332BF">
        <w:rPr>
          <w:u w:val="single"/>
        </w:rPr>
        <w:t>Time Series</w:t>
      </w:r>
    </w:p>
    <w:p w:rsidR="00F332BF" w:rsidRDefault="00F332BF"/>
    <w:p w:rsidR="00956101" w:rsidRDefault="00956101">
      <w:r>
        <w:t xml:space="preserve">Time series </w:t>
      </w:r>
      <w:r w:rsidR="00F332BF">
        <w:t xml:space="preserve">of the appropriate data type </w:t>
      </w:r>
      <w:r>
        <w:t xml:space="preserve">must be associated with the nodes in order to perform the mass balance calculations.  </w:t>
      </w:r>
      <w:proofErr w:type="spellStart"/>
      <w:r w:rsidR="00C51C79">
        <w:t>TSTool</w:t>
      </w:r>
      <w:proofErr w:type="spellEnd"/>
      <w:r w:rsidR="00C51C79">
        <w:t xml:space="preserve"> provides commands to read time series given a list </w:t>
      </w:r>
      <w:r w:rsidR="00F332BF">
        <w:t xml:space="preserve">of </w:t>
      </w:r>
      <w:r w:rsidR="00C51C79">
        <w:t>node i</w:t>
      </w:r>
      <w:r w:rsidR="00F332BF">
        <w:t>dentifiers and other information, as illustrated further in the following sections</w:t>
      </w:r>
      <w:r w:rsidR="00C51C79">
        <w:t>.</w:t>
      </w:r>
      <w:r>
        <w:t xml:space="preserve"> </w:t>
      </w:r>
    </w:p>
    <w:p w:rsidR="00F332BF" w:rsidRDefault="00F332BF"/>
    <w:p w:rsidR="00F332BF" w:rsidRPr="00F332BF" w:rsidRDefault="00F332BF">
      <w:pPr>
        <w:rPr>
          <w:u w:val="single"/>
        </w:rPr>
      </w:pPr>
      <w:r w:rsidRPr="00F332BF">
        <w:rPr>
          <w:u w:val="single"/>
        </w:rPr>
        <w:t>Calculation Rules</w:t>
      </w:r>
    </w:p>
    <w:p w:rsidR="00F332BF" w:rsidRDefault="00F332BF"/>
    <w:p w:rsidR="00992BAC" w:rsidRDefault="00F332BF">
      <w:pPr>
        <w:rPr>
          <w:rFonts w:ascii="Arial Bold" w:hAnsi="Arial Bold"/>
          <w:b/>
          <w:sz w:val="24"/>
        </w:rPr>
      </w:pPr>
      <w:r>
        <w:t>The calculation</w:t>
      </w:r>
      <w:r w:rsidR="00992BAC">
        <w:br w:type="page"/>
      </w:r>
    </w:p>
    <w:p w:rsidR="00D06C12" w:rsidRDefault="00F975FB" w:rsidP="00D06C12">
      <w:pPr>
        <w:pStyle w:val="Heading1"/>
      </w:pPr>
      <w:r>
        <w:lastRenderedPageBreak/>
        <w:t>Spreadsheet Network Representation</w:t>
      </w:r>
    </w:p>
    <w:p w:rsidR="00D06C12" w:rsidRDefault="00D06C12"/>
    <w:p w:rsidR="00EF3095" w:rsidRDefault="00BE5179">
      <w:r>
        <w:rPr>
          <w:noProof/>
        </w:rPr>
        <w:drawing>
          <wp:inline distT="0" distB="0" distL="0" distR="0">
            <wp:extent cx="5943600" cy="2579370"/>
            <wp:effectExtent l="0" t="0" r="0"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cdss-data-centered-FieldAndHistoricalData.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579370"/>
                    </a:xfrm>
                    <a:prstGeom prst="rect">
                      <a:avLst/>
                    </a:prstGeom>
                  </pic:spPr>
                </pic:pic>
              </a:graphicData>
            </a:graphic>
          </wp:inline>
        </w:drawing>
      </w:r>
    </w:p>
    <w:p w:rsidR="00EF3095" w:rsidRDefault="00EF3095"/>
    <w:p w:rsidR="0023744F" w:rsidRDefault="00974113">
      <w:r>
        <w:t xml:space="preserve">CDSS “Field and Historical Data” include data needed to perform </w:t>
      </w:r>
      <w:r w:rsidR="0023744F">
        <w:t>State business related to water</w:t>
      </w:r>
      <w:r w:rsidR="00662A4E">
        <w:t>.  Such data include</w:t>
      </w:r>
      <w:r>
        <w:t xml:space="preserve"> water rights, diversion and </w:t>
      </w:r>
      <w:proofErr w:type="spellStart"/>
      <w:r>
        <w:t>streamflow</w:t>
      </w:r>
      <w:proofErr w:type="spellEnd"/>
      <w:r>
        <w:t xml:space="preserve"> records, </w:t>
      </w:r>
      <w:r w:rsidR="00662A4E">
        <w:t xml:space="preserve">river calls, and other data, and are managed in the State’s </w:t>
      </w:r>
      <w:proofErr w:type="spellStart"/>
      <w:r w:rsidR="00662A4E">
        <w:t>HydroBase</w:t>
      </w:r>
      <w:proofErr w:type="spellEnd"/>
      <w:r w:rsidR="00662A4E">
        <w:t xml:space="preserve"> </w:t>
      </w:r>
      <w:r w:rsidR="00041CE7">
        <w:t>and</w:t>
      </w:r>
      <w:r w:rsidR="00662A4E">
        <w:t xml:space="preserve"> other databases.  </w:t>
      </w:r>
      <w:proofErr w:type="spellStart"/>
      <w:r w:rsidR="00662A4E">
        <w:t>HydroBase</w:t>
      </w:r>
      <w:proofErr w:type="spellEnd"/>
      <w:r w:rsidR="00662A4E">
        <w:t xml:space="preserve"> is a SQL Server database that is </w:t>
      </w:r>
      <w:r w:rsidR="00041CE7">
        <w:t>available from the</w:t>
      </w:r>
      <w:r w:rsidR="00662A4E">
        <w:t xml:space="preserve"> DWR for a fee and is </w:t>
      </w:r>
      <w:r w:rsidR="00041CE7">
        <w:t xml:space="preserve">also </w:t>
      </w:r>
      <w:r w:rsidR="00662A4E">
        <w:t xml:space="preserve">available on-line (see </w:t>
      </w:r>
      <w:proofErr w:type="spellStart"/>
      <w:r w:rsidR="00662A4E" w:rsidRPr="00662A4E">
        <w:rPr>
          <w:rStyle w:val="RTiSWDocSectionReference"/>
        </w:rPr>
        <w:t>HydroBase</w:t>
      </w:r>
      <w:proofErr w:type="spellEnd"/>
      <w:r w:rsidR="00662A4E" w:rsidRPr="00662A4E">
        <w:rPr>
          <w:rStyle w:val="RTiSWDocSectionReference"/>
        </w:rPr>
        <w:t xml:space="preserve"> Online Tools</w:t>
      </w:r>
      <w:r w:rsidR="00662A4E">
        <w:t xml:space="preserve"> section below).  These data are used by modelers to </w:t>
      </w:r>
      <w:r w:rsidR="00041CE7">
        <w:t>create model data sets</w:t>
      </w:r>
      <w:r w:rsidR="00662A4E">
        <w:t xml:space="preserve">, which are discussed in the </w:t>
      </w:r>
      <w:r w:rsidR="00662A4E" w:rsidRPr="00BE5179">
        <w:rPr>
          <w:rStyle w:val="RTiSWDocSectionReference"/>
        </w:rPr>
        <w:t>Modeling Software</w:t>
      </w:r>
      <w:r w:rsidR="00662A4E">
        <w:t xml:space="preserve"> section below.</w:t>
      </w:r>
    </w:p>
    <w:p w:rsidR="00662A4E" w:rsidRDefault="00662A4E"/>
    <w:p w:rsidR="0023744F" w:rsidRDefault="0023744F">
      <w:r>
        <w:t>Foundational data often relate to some type of regulated process.  For example, water rights are issued consistent with the prior appropriation doctrine and associated laws, regulations, and procedures.  Such data are typically available on the web and may include scans of original documents.</w:t>
      </w:r>
      <w:r w:rsidR="00662A4E">
        <w:t xml:space="preserve">  See the </w:t>
      </w:r>
      <w:proofErr w:type="spellStart"/>
      <w:r w:rsidR="00662A4E" w:rsidRPr="00662A4E">
        <w:rPr>
          <w:rStyle w:val="RTiSWDocSectionReference"/>
        </w:rPr>
        <w:t>HydroBase</w:t>
      </w:r>
      <w:proofErr w:type="spellEnd"/>
      <w:r w:rsidR="00662A4E" w:rsidRPr="00662A4E">
        <w:rPr>
          <w:rStyle w:val="RTiSWDocSectionReference"/>
        </w:rPr>
        <w:t xml:space="preserve"> Online Tools</w:t>
      </w:r>
      <w:r w:rsidR="00662A4E">
        <w:t xml:space="preserve"> section below for more information.</w:t>
      </w:r>
    </w:p>
    <w:p w:rsidR="0023744F" w:rsidRDefault="0023744F"/>
    <w:p w:rsidR="00D06C12" w:rsidRDefault="0023744F">
      <w:r>
        <w:t>D</w:t>
      </w:r>
      <w:r w:rsidR="00974113">
        <w:t>ata</w:t>
      </w:r>
      <w:r>
        <w:t xml:space="preserve"> observations such as </w:t>
      </w:r>
      <w:proofErr w:type="spellStart"/>
      <w:r>
        <w:t>streamflow</w:t>
      </w:r>
      <w:proofErr w:type="spellEnd"/>
      <w:r>
        <w:t>, diversions, and well pumping may be</w:t>
      </w:r>
      <w:r w:rsidR="00974113">
        <w:t xml:space="preserve"> collected by automated systems</w:t>
      </w:r>
      <w:r>
        <w:t>, provided by users (“user-supplied” data)</w:t>
      </w:r>
      <w:r w:rsidR="00974113">
        <w:t xml:space="preserve"> or </w:t>
      </w:r>
      <w:r>
        <w:t>may be collected by State of Colorado personnel</w:t>
      </w:r>
      <w:r w:rsidR="004714B8">
        <w:t xml:space="preserve"> (e.g., estimates by water commissioners)</w:t>
      </w:r>
      <w:r>
        <w:t xml:space="preserve">. </w:t>
      </w:r>
      <w:r w:rsidR="00974113">
        <w:t xml:space="preserve"> </w:t>
      </w:r>
      <w:r>
        <w:t xml:space="preserve">Many large diversion </w:t>
      </w:r>
      <w:proofErr w:type="spellStart"/>
      <w:r>
        <w:t>headgates</w:t>
      </w:r>
      <w:proofErr w:type="spellEnd"/>
      <w:r>
        <w:t xml:space="preserve"> have automated measuring devices, and the data flow into State databases to help DWR staff with water administration and water management decisions such as compliance with interstate compacts.  Increasingly, such data is available on the web, with real-time data having a disclaimer about the data being provisional.</w:t>
      </w:r>
    </w:p>
    <w:p w:rsidR="004714B8" w:rsidRDefault="004714B8"/>
    <w:p w:rsidR="004714B8" w:rsidRDefault="004714B8">
      <w:r>
        <w:t xml:space="preserve">Some field data is available only as scanned documents.  In some cases, original documents in Microsoft Word, Excel, or other formats </w:t>
      </w:r>
      <w:r w:rsidR="00EF3095">
        <w:t xml:space="preserve">are available.  However, some electronic documents </w:t>
      </w:r>
      <w:r>
        <w:t>were scanned to images but the electronic originals are not available</w:t>
      </w:r>
      <w:r w:rsidR="00EF3095">
        <w:t xml:space="preserve"> online</w:t>
      </w:r>
      <w:r>
        <w:t>.</w:t>
      </w:r>
      <w:r w:rsidR="00EF3095">
        <w:t xml:space="preserve">  Availability varies by the year that documents were scanned, policies in place at the time, and the source of data.  Documents can be accessed throughout the CDSS, CWCB, and DWR website, indicated by “</w:t>
      </w:r>
      <w:proofErr w:type="spellStart"/>
      <w:r w:rsidR="00EF3095">
        <w:t>Laserfiche</w:t>
      </w:r>
      <w:proofErr w:type="spellEnd"/>
      <w:r w:rsidR="00EF3095">
        <w:t>”, “</w:t>
      </w:r>
      <w:proofErr w:type="spellStart"/>
      <w:r w:rsidR="00EF3095">
        <w:t>WebLink</w:t>
      </w:r>
      <w:proofErr w:type="spellEnd"/>
      <w:r w:rsidR="00EF3095">
        <w:t>”, “Imaged Documents”, or similar links.  Additional guidance for using online documents is provided in this and other Quick Start documents.</w:t>
      </w:r>
      <w:r>
        <w:t xml:space="preserve"> </w:t>
      </w:r>
    </w:p>
    <w:p w:rsidR="00D06C12" w:rsidRDefault="00D06C12"/>
    <w:p w:rsidR="00992BAC" w:rsidRDefault="00992BAC">
      <w:pPr>
        <w:rPr>
          <w:rFonts w:ascii="Arial Bold" w:hAnsi="Arial Bold"/>
          <w:b/>
          <w:sz w:val="24"/>
        </w:rPr>
      </w:pPr>
      <w:r>
        <w:br w:type="page"/>
      </w:r>
    </w:p>
    <w:p w:rsidR="00D06C12" w:rsidRDefault="00F975FB" w:rsidP="00D06C12">
      <w:pPr>
        <w:pStyle w:val="Heading1"/>
      </w:pPr>
      <w:proofErr w:type="spellStart"/>
      <w:r>
        <w:lastRenderedPageBreak/>
        <w:t>StateMod</w:t>
      </w:r>
      <w:proofErr w:type="spellEnd"/>
      <w:r>
        <w:t xml:space="preserve"> Model Network Representation</w:t>
      </w:r>
    </w:p>
    <w:p w:rsidR="00D06C12" w:rsidRDefault="00D06C12"/>
    <w:p w:rsidR="00992BAC" w:rsidRDefault="00992BAC">
      <w:r>
        <w:rPr>
          <w:noProof/>
        </w:rPr>
        <w:drawing>
          <wp:inline distT="0" distB="0" distL="0" distR="0">
            <wp:extent cx="5943600" cy="2678430"/>
            <wp:effectExtent l="0" t="0" r="0" b="762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cdss-data-centered-HydroBaseOnlin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678430"/>
                    </a:xfrm>
                    <a:prstGeom prst="rect">
                      <a:avLst/>
                    </a:prstGeom>
                  </pic:spPr>
                </pic:pic>
              </a:graphicData>
            </a:graphic>
          </wp:inline>
        </w:drawing>
      </w:r>
    </w:p>
    <w:p w:rsidR="00992BAC" w:rsidRDefault="00992BAC"/>
    <w:p w:rsidR="00992BAC" w:rsidRDefault="00992BAC"/>
    <w:p w:rsidR="00D06C12" w:rsidRDefault="00AC002A">
      <w:proofErr w:type="spellStart"/>
      <w:r>
        <w:t>HydroBase</w:t>
      </w:r>
      <w:proofErr w:type="spellEnd"/>
      <w:r>
        <w:t xml:space="preserve"> online tools are accessible from the DWR </w:t>
      </w:r>
      <w:r w:rsidR="00597624">
        <w:t xml:space="preserve">and CWCB </w:t>
      </w:r>
      <w:r>
        <w:t>web pages:</w:t>
      </w:r>
    </w:p>
    <w:p w:rsidR="00AC002A" w:rsidRDefault="00AC002A"/>
    <w:p w:rsidR="00AC002A" w:rsidRDefault="00AC002A" w:rsidP="00AC002A">
      <w:pPr>
        <w:pStyle w:val="ListParagraph"/>
        <w:numPr>
          <w:ilvl w:val="0"/>
          <w:numId w:val="45"/>
        </w:numPr>
      </w:pPr>
      <w:r>
        <w:t>DWR:  http:</w:t>
      </w:r>
      <w:r w:rsidR="00597624">
        <w:t>//</w:t>
      </w:r>
      <w:r w:rsidRPr="00AC002A">
        <w:t>water.state.co.us/DATAMAPS/Pages/default.aspx</w:t>
      </w:r>
    </w:p>
    <w:p w:rsidR="00597624" w:rsidRDefault="00597624" w:rsidP="00AC002A">
      <w:pPr>
        <w:pStyle w:val="ListParagraph"/>
        <w:numPr>
          <w:ilvl w:val="0"/>
          <w:numId w:val="45"/>
        </w:numPr>
      </w:pPr>
      <w:r>
        <w:t xml:space="preserve">CWCB:  See the </w:t>
      </w:r>
      <w:r w:rsidRPr="00597624">
        <w:rPr>
          <w:rStyle w:val="RTiSWDocGUIReference"/>
        </w:rPr>
        <w:t>Online Tools</w:t>
      </w:r>
      <w:r>
        <w:t xml:space="preserve"> links on the main CDSS web page:  http://cdss.state.co.us</w:t>
      </w:r>
    </w:p>
    <w:p w:rsidR="00AC002A" w:rsidRDefault="00AC002A"/>
    <w:p w:rsidR="00AC002A" w:rsidRDefault="00597624">
      <w:r>
        <w:t>Online tools provide access to data via a web browser</w:t>
      </w:r>
      <w:r w:rsidR="007D3674">
        <w:t xml:space="preserve"> using interactive forms</w:t>
      </w:r>
      <w:r>
        <w:t>.</w:t>
      </w:r>
      <w:r w:rsidR="007D3674">
        <w:t xml:space="preserve">  </w:t>
      </w:r>
      <w:r w:rsidR="00EE08D8">
        <w:t xml:space="preserve">These tools are useful for ad hoc data queries such as data for a single structure or a bulk query for a water district or division.  </w:t>
      </w:r>
      <w:r w:rsidR="007D3674">
        <w:t xml:space="preserve">For example, the Water Rights </w:t>
      </w:r>
    </w:p>
    <w:p w:rsidR="00D06C12" w:rsidRDefault="00D06C12"/>
    <w:p w:rsidR="00D06C12" w:rsidRDefault="00F975FB" w:rsidP="00D06C12">
      <w:pPr>
        <w:pStyle w:val="Heading1"/>
      </w:pPr>
      <w:proofErr w:type="spellStart"/>
      <w:r>
        <w:t>TSTool</w:t>
      </w:r>
      <w:proofErr w:type="spellEnd"/>
      <w:r>
        <w:t xml:space="preserve"> Time Series Processing</w:t>
      </w:r>
    </w:p>
    <w:p w:rsidR="00D06C12" w:rsidRDefault="00D06C12"/>
    <w:p w:rsidR="00992BAC" w:rsidRDefault="00992BAC">
      <w:r>
        <w:rPr>
          <w:noProof/>
        </w:rPr>
        <w:drawing>
          <wp:inline distT="0" distB="0" distL="0" distR="0">
            <wp:extent cx="5943600" cy="2588260"/>
            <wp:effectExtent l="0" t="0" r="0" b="254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cdss-data-centered-DMIs.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588260"/>
                    </a:xfrm>
                    <a:prstGeom prst="rect">
                      <a:avLst/>
                    </a:prstGeom>
                  </pic:spPr>
                </pic:pic>
              </a:graphicData>
            </a:graphic>
          </wp:inline>
        </w:drawing>
      </w:r>
    </w:p>
    <w:p w:rsidR="00992BAC" w:rsidRDefault="00992BAC"/>
    <w:p w:rsidR="00D06C12" w:rsidRDefault="00D06C12">
      <w:proofErr w:type="gramStart"/>
      <w:r>
        <w:t>xx</w:t>
      </w:r>
      <w:proofErr w:type="gramEnd"/>
    </w:p>
    <w:p w:rsidR="00D06C12" w:rsidRDefault="00D06C12"/>
    <w:p w:rsidR="00D06C12" w:rsidRDefault="00F975FB" w:rsidP="00D06C12">
      <w:pPr>
        <w:pStyle w:val="Heading1"/>
      </w:pPr>
      <w:proofErr w:type="spellStart"/>
      <w:r>
        <w:lastRenderedPageBreak/>
        <w:t>TSTool</w:t>
      </w:r>
      <w:proofErr w:type="spellEnd"/>
      <w:r>
        <w:t xml:space="preserve"> Point Flow Analysis</w:t>
      </w:r>
    </w:p>
    <w:p w:rsidR="00D06C12" w:rsidRDefault="00D06C12"/>
    <w:p w:rsidR="00992BAC" w:rsidRDefault="00992BAC">
      <w:r>
        <w:rPr>
          <w:noProof/>
        </w:rPr>
        <w:drawing>
          <wp:inline distT="0" distB="0" distL="0" distR="0">
            <wp:extent cx="5943600" cy="2698750"/>
            <wp:effectExtent l="0" t="0" r="0" b="635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cdss-data-centered-Modeling.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698750"/>
                    </a:xfrm>
                    <a:prstGeom prst="rect">
                      <a:avLst/>
                    </a:prstGeom>
                  </pic:spPr>
                </pic:pic>
              </a:graphicData>
            </a:graphic>
          </wp:inline>
        </w:drawing>
      </w:r>
    </w:p>
    <w:p w:rsidR="00992BAC" w:rsidRDefault="00992BAC"/>
    <w:p w:rsidR="00D06C12" w:rsidRDefault="00D06C12">
      <w:proofErr w:type="gramStart"/>
      <w:r>
        <w:t>xxx</w:t>
      </w:r>
      <w:proofErr w:type="gramEnd"/>
    </w:p>
    <w:p w:rsidR="00D06C12" w:rsidRDefault="00D06C12"/>
    <w:p w:rsidR="00D06C12" w:rsidRDefault="00F975FB" w:rsidP="00D06C12">
      <w:pPr>
        <w:pStyle w:val="Heading1"/>
      </w:pPr>
      <w:r>
        <w:t>Visualizing Point Flow Analysis Results</w:t>
      </w:r>
    </w:p>
    <w:p w:rsidR="00D06C12" w:rsidRDefault="00D06C12"/>
    <w:p w:rsidR="00992BAC" w:rsidRDefault="00992BAC">
      <w:r>
        <w:rPr>
          <w:noProof/>
        </w:rPr>
        <w:drawing>
          <wp:inline distT="0" distB="0" distL="0" distR="0">
            <wp:extent cx="5943600" cy="2546985"/>
            <wp:effectExtent l="0" t="0" r="0" b="5715"/>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cdss-data-centered-Decisions.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546985"/>
                    </a:xfrm>
                    <a:prstGeom prst="rect">
                      <a:avLst/>
                    </a:prstGeom>
                  </pic:spPr>
                </pic:pic>
              </a:graphicData>
            </a:graphic>
          </wp:inline>
        </w:drawing>
      </w:r>
    </w:p>
    <w:p w:rsidR="00992BAC" w:rsidRDefault="00992BAC"/>
    <w:p w:rsidR="00D06C12" w:rsidRDefault="00D06C12">
      <w:proofErr w:type="gramStart"/>
      <w:r>
        <w:t>xxx</w:t>
      </w:r>
      <w:proofErr w:type="gramEnd"/>
    </w:p>
    <w:p w:rsidR="00992BAC" w:rsidRDefault="00992BAC"/>
    <w:p w:rsidR="00F975FB" w:rsidRDefault="00F975FB" w:rsidP="00F975FB">
      <w:pPr>
        <w:pStyle w:val="Heading1"/>
      </w:pPr>
      <w:r>
        <w:t>Point Flow Analysis Potential Issues</w:t>
      </w:r>
    </w:p>
    <w:p w:rsidR="00F975FB" w:rsidRDefault="00F975FB" w:rsidP="00F975FB"/>
    <w:p w:rsidR="00F975FB" w:rsidRDefault="00F975FB" w:rsidP="00F975FB">
      <w:r>
        <w:t>After reading this CDSS Quick Start guide you should have a high-level understanding of what is provided by CDSS and where to find more information</w:t>
      </w:r>
    </w:p>
    <w:p w:rsidR="00F975FB" w:rsidRDefault="00F975FB"/>
    <w:p w:rsidR="00992BAC" w:rsidRDefault="00992BAC" w:rsidP="00992BAC">
      <w:pPr>
        <w:pStyle w:val="Heading1"/>
      </w:pPr>
      <w:r>
        <w:t>Next Steps</w:t>
      </w:r>
    </w:p>
    <w:p w:rsidR="00992BAC" w:rsidRDefault="00992BAC" w:rsidP="00992BAC"/>
    <w:p w:rsidR="00992BAC" w:rsidRDefault="0079328E" w:rsidP="00992BAC">
      <w:r>
        <w:lastRenderedPageBreak/>
        <w:t>After reading this CDSS Quick Start guide you should have a high-level understanding of what is provided by CDSS and where to find more information.  Additional Quick Start documents have been prepared or are envisioned to provide more specific introductory information.  See the Open Water Foundation website (</w:t>
      </w:r>
      <w:hyperlink r:id="rId15" w:history="1">
        <w:r w:rsidRPr="002655F9">
          <w:rPr>
            <w:rStyle w:val="Hyperlink"/>
          </w:rPr>
          <w:t>www.openwaterfoundation.org</w:t>
        </w:r>
      </w:hyperlink>
      <w:r>
        <w:t>) information for users.</w:t>
      </w:r>
    </w:p>
    <w:p w:rsidR="0079328E" w:rsidRDefault="0079328E" w:rsidP="00992BAC"/>
    <w:p w:rsidR="0079328E" w:rsidRDefault="0079328E" w:rsidP="0079328E">
      <w:pPr>
        <w:pStyle w:val="ListParagraph"/>
        <w:numPr>
          <w:ilvl w:val="0"/>
          <w:numId w:val="44"/>
        </w:numPr>
      </w:pPr>
      <w:proofErr w:type="spellStart"/>
      <w:r>
        <w:t>TSTool</w:t>
      </w:r>
      <w:proofErr w:type="spellEnd"/>
      <w:r>
        <w:t xml:space="preserve"> Quick Start</w:t>
      </w:r>
    </w:p>
    <w:p w:rsidR="0079328E" w:rsidRDefault="0079328E" w:rsidP="0079328E">
      <w:pPr>
        <w:pStyle w:val="ListParagraph"/>
        <w:numPr>
          <w:ilvl w:val="0"/>
          <w:numId w:val="44"/>
        </w:numPr>
      </w:pPr>
      <w:r>
        <w:t>Point Flow Analysis Quick Start (envisioned)</w:t>
      </w:r>
    </w:p>
    <w:p w:rsidR="0079328E" w:rsidRDefault="0079328E" w:rsidP="0079328E">
      <w:pPr>
        <w:pStyle w:val="ListParagraph"/>
        <w:numPr>
          <w:ilvl w:val="0"/>
          <w:numId w:val="44"/>
        </w:numPr>
      </w:pPr>
      <w:proofErr w:type="spellStart"/>
      <w:r>
        <w:t>StateDMI</w:t>
      </w:r>
      <w:proofErr w:type="spellEnd"/>
      <w:r>
        <w:t xml:space="preserve"> Quick Start (envisioned)</w:t>
      </w:r>
    </w:p>
    <w:p w:rsidR="0079328E" w:rsidRDefault="0079328E" w:rsidP="0079328E">
      <w:pPr>
        <w:pStyle w:val="ListParagraph"/>
        <w:numPr>
          <w:ilvl w:val="0"/>
          <w:numId w:val="44"/>
        </w:numPr>
      </w:pPr>
      <w:proofErr w:type="spellStart"/>
      <w:r>
        <w:t>StateMod</w:t>
      </w:r>
      <w:proofErr w:type="spellEnd"/>
      <w:r>
        <w:t xml:space="preserve"> Quick Start (envisioned)</w:t>
      </w:r>
    </w:p>
    <w:p w:rsidR="0079328E" w:rsidRDefault="0079328E" w:rsidP="0079328E">
      <w:pPr>
        <w:pStyle w:val="ListParagraph"/>
        <w:numPr>
          <w:ilvl w:val="0"/>
          <w:numId w:val="44"/>
        </w:numPr>
      </w:pPr>
      <w:proofErr w:type="spellStart"/>
      <w:r>
        <w:t>StateCU</w:t>
      </w:r>
      <w:proofErr w:type="spellEnd"/>
      <w:r>
        <w:t xml:space="preserve"> Quick Start (envisioned)</w:t>
      </w:r>
    </w:p>
    <w:p w:rsidR="00992BAC" w:rsidRDefault="00992BAC" w:rsidP="00992BAC"/>
    <w:p w:rsidR="00992BAC" w:rsidRDefault="00992BAC" w:rsidP="00992BAC">
      <w:pPr>
        <w:pStyle w:val="Heading1"/>
      </w:pPr>
      <w:r>
        <w:t>Resources</w:t>
      </w:r>
    </w:p>
    <w:p w:rsidR="00992BAC" w:rsidRDefault="00992BAC" w:rsidP="00992BAC"/>
    <w:p w:rsidR="00992BAC" w:rsidRDefault="0079328E" w:rsidP="0079328E">
      <w:pPr>
        <w:pStyle w:val="ListParagraph"/>
        <w:numPr>
          <w:ilvl w:val="0"/>
          <w:numId w:val="43"/>
        </w:numPr>
      </w:pPr>
      <w:r>
        <w:t>CDSS website:  cdss.state.co.us</w:t>
      </w:r>
    </w:p>
    <w:p w:rsidR="0079328E" w:rsidRDefault="0079328E" w:rsidP="0079328E">
      <w:pPr>
        <w:pStyle w:val="ListParagraph"/>
        <w:numPr>
          <w:ilvl w:val="0"/>
          <w:numId w:val="43"/>
        </w:numPr>
      </w:pPr>
      <w:r>
        <w:t>CWCB website:  cwcb.state.co.us</w:t>
      </w:r>
    </w:p>
    <w:p w:rsidR="0079328E" w:rsidRDefault="0079328E" w:rsidP="0079328E">
      <w:pPr>
        <w:pStyle w:val="ListParagraph"/>
        <w:numPr>
          <w:ilvl w:val="0"/>
          <w:numId w:val="43"/>
        </w:numPr>
      </w:pPr>
      <w:r>
        <w:t>DWR website:  water.state.co.us</w:t>
      </w:r>
    </w:p>
    <w:p w:rsidR="00992BAC" w:rsidRDefault="00992BAC" w:rsidP="00992BAC"/>
    <w:p w:rsidR="00992BAC" w:rsidRDefault="00992BAC" w:rsidP="00992BAC">
      <w:pPr>
        <w:pStyle w:val="Heading1"/>
      </w:pPr>
    </w:p>
    <w:p w:rsidR="00992BAC" w:rsidRDefault="00992BAC"/>
    <w:sectPr w:rsidR="00992BAC">
      <w:headerReference w:type="even" r:id="rId16"/>
      <w:headerReference w:type="default" r:id="rId17"/>
      <w:footerReference w:type="even" r:id="rId18"/>
      <w:footerReference w:type="default" r:id="rId19"/>
      <w:footerReference w:type="first" r:id="rId20"/>
      <w:type w:val="continuous"/>
      <w:pgSz w:w="612pt" w:h="792pt" w:code="1"/>
      <w:pgMar w:top="72pt" w:right="72pt" w:bottom="72pt" w:left="72pt" w:header="36pt" w:footer="36pt" w:gutter="0pt"/>
      <w:paperSrc w:first="15" w:other="15"/>
      <w:cols w:space="36pt"/>
      <w:titlePg/>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rsidR="00D4398C" w:rsidRDefault="00D4398C">
      <w:r>
        <w:separator/>
      </w:r>
    </w:p>
  </w:endnote>
  <w:endnote w:type="continuationSeparator" w:id="0">
    <w:p w:rsidR="00D4398C" w:rsidRDefault="00D4398C">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1"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family w:val="auto"/>
    <w:pitch w:val="variable"/>
    <w:sig w:usb0="00000000" w:usb1="10000000" w:usb2="00000000" w:usb3="00000000" w:csb0="80000000" w:csb1="00000000"/>
  </w:font>
  <w:font w:name="Arial Bold">
    <w:panose1 w:val="020B0704020202020204"/>
    <w:charset w:characterSet="iso-8859-1"/>
    <w:family w:val="roman"/>
    <w:notTrueType/>
    <w:pitch w:val="default"/>
  </w:font>
  <w:font w:name="Arial">
    <w:panose1 w:val="020B0604020202020204"/>
    <w:charset w:characterSet="iso-8859-1"/>
    <w:family w:val="swiss"/>
    <w:pitch w:val="variable"/>
    <w:sig w:usb0="E0002AFF" w:usb1="C0007843" w:usb2="00000009" w:usb3="00000000" w:csb0="000001FF" w:csb1="00000000"/>
  </w:font>
  <w:font w:name="Times">
    <w:panose1 w:val="02020603050405020304"/>
    <w:charset w:characterSet="iso-8859-1"/>
    <w:family w:val="roman"/>
    <w:pitch w:val="variable"/>
    <w:sig w:usb0="E0002AFF" w:usb1="C0007841" w:usb2="00000009" w:usb3="00000000" w:csb0="000001FF" w:csb1="00000000"/>
  </w:font>
  <w:font w:name="Courier">
    <w:panose1 w:val="02070409020205020404"/>
    <w:charset w:characterSet="iso-8859-1"/>
    <w:family w:val="modern"/>
    <w:notTrueType/>
    <w:pitch w:val="fixed"/>
    <w:sig w:usb0="00000003" w:usb1="00000000" w:usb2="00000000" w:usb3="00000000" w:csb0="00000001" w:csb1="00000000"/>
  </w:font>
  <w:font w:name="Segoe UI">
    <w:panose1 w:val="020B0502040204020203"/>
    <w:charset w:characterSet="iso-8859-1"/>
    <w:family w:val="swiss"/>
    <w:pitch w:val="variable"/>
    <w:sig w:usb0="E10022FF" w:usb1="C000E47F" w:usb2="00000029" w:usb3="00000000" w:csb0="000001DF" w:csb1="00000000"/>
  </w:font>
  <w:font w:name="Calibri Light">
    <w:panose1 w:val="020F0302020204030204"/>
    <w:charset w:characterSet="iso-8859-1"/>
    <w:family w:val="swiss"/>
    <w:pitch w:val="variable"/>
    <w:sig w:usb0="A00002EF" w:usb1="4000207B" w:usb2="00000000" w:usb3="00000000" w:csb0="0000019F" w:csb1="00000000"/>
  </w:font>
  <w:font w:name="Calibri">
    <w:panose1 w:val="020F0502020204030204"/>
    <w:charset w:characterSet="iso-8859-1"/>
    <w:family w:val="swiss"/>
    <w:pitch w:val="variable"/>
    <w:sig w:usb0="E00002FF" w:usb1="4000ACFF" w:usb2="00000001" w:usb3="00000000" w:csb0="0000019F"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F73447" w:rsidRDefault="00F975FB" w:rsidP="00A04F4A">
    <w:pPr>
      <w:pStyle w:val="RTiSWDocFooter"/>
    </w:pPr>
    <w:r>
      <w:t>Point Flow Analysis</w:t>
    </w:r>
    <w:r w:rsidR="009B06BD">
      <w:t xml:space="preserve"> </w:t>
    </w:r>
    <w:r w:rsidR="00A04F4A">
      <w:t>Quick Start</w:t>
    </w:r>
    <w:r w:rsidR="00F73447">
      <w:t xml:space="preserve"> - </w:t>
    </w:r>
    <w:r w:rsidR="00F73447">
      <w:fldChar w:fldCharType="begin"/>
    </w:r>
    <w:r w:rsidR="00F73447">
      <w:instrText xml:space="preserve"> PAGE </w:instrText>
    </w:r>
    <w:r w:rsidR="00F73447">
      <w:fldChar w:fldCharType="separate"/>
    </w:r>
    <w:r w:rsidR="00F332BF">
      <w:rPr>
        <w:noProof/>
      </w:rPr>
      <w:t>6</w:t>
    </w:r>
    <w:r w:rsidR="00F73447">
      <w:fldChar w:fldCharType="end"/>
    </w:r>
    <w:r w:rsidR="00F73447">
      <w:tab/>
    </w:r>
  </w:p>
</w:ftr>
</file>

<file path=word/footer2.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F73447" w:rsidRDefault="00F73447" w:rsidP="00A04F4A">
    <w:pPr>
      <w:pStyle w:val="RTiSWDocFooter"/>
    </w:pPr>
    <w:r>
      <w:tab/>
    </w:r>
    <w:r>
      <w:tab/>
    </w:r>
    <w:r w:rsidR="00F975FB">
      <w:t>Point Flow Analysis</w:t>
    </w:r>
    <w:r w:rsidR="009B06BD">
      <w:t xml:space="preserve"> </w:t>
    </w:r>
    <w:r w:rsidR="00A04F4A">
      <w:t>Quick Start</w:t>
    </w:r>
    <w:r>
      <w:t xml:space="preserve"> - </w:t>
    </w:r>
    <w:r>
      <w:fldChar w:fldCharType="begin"/>
    </w:r>
    <w:r>
      <w:instrText xml:space="preserve"> PAGE </w:instrText>
    </w:r>
    <w:r>
      <w:fldChar w:fldCharType="separate"/>
    </w:r>
    <w:r w:rsidR="00F332BF">
      <w:rPr>
        <w:noProof/>
      </w:rPr>
      <w:t>5</w:t>
    </w:r>
    <w:r>
      <w:fldChar w:fldCharType="end"/>
    </w:r>
  </w:p>
</w:ftr>
</file>

<file path=word/footer3.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F73447" w:rsidRDefault="00F73447" w:rsidP="00A04F4A">
    <w:pPr>
      <w:pStyle w:val="RTiSWDocFooter"/>
    </w:pPr>
    <w:r>
      <w:tab/>
    </w:r>
    <w:r>
      <w:tab/>
    </w:r>
    <w:proofErr w:type="spellStart"/>
    <w:r w:rsidR="00F975FB">
      <w:t>TSTool</w:t>
    </w:r>
    <w:proofErr w:type="spellEnd"/>
    <w:r w:rsidR="00F975FB">
      <w:t xml:space="preserve"> Point Flow Analysis </w:t>
    </w:r>
    <w:r w:rsidR="00A04F4A">
      <w:t>Quick Start</w:t>
    </w:r>
    <w:r>
      <w:t xml:space="preserve"> - </w:t>
    </w:r>
    <w:r>
      <w:fldChar w:fldCharType="begin"/>
    </w:r>
    <w:r>
      <w:instrText xml:space="preserve"> PAGE </w:instrText>
    </w:r>
    <w:r>
      <w:fldChar w:fldCharType="separate"/>
    </w:r>
    <w:r w:rsidR="00C51C79">
      <w:rPr>
        <w:noProof/>
      </w:rPr>
      <w:t>1</w:t>
    </w:r>
    <w:r>
      <w:fldChar w:fldCharType="end"/>
    </w: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rsidR="00D4398C" w:rsidRDefault="00D4398C">
      <w:r>
        <w:separator/>
      </w:r>
    </w:p>
  </w:footnote>
  <w:footnote w:type="continuationSeparator" w:id="0">
    <w:p w:rsidR="00D4398C" w:rsidRDefault="00D4398C">
      <w:r>
        <w:continuationSeparator/>
      </w:r>
    </w:p>
  </w:footnote>
</w:footnotes>
</file>

<file path=word/header1.xml><?xml version="1.0" encoding="utf-8"?>
<w:hd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F73447" w:rsidRDefault="00956101" w:rsidP="00A04F4A">
    <w:pPr>
      <w:pStyle w:val="RTiSWDocHeader"/>
    </w:pPr>
    <w:r>
      <w:t>Point Flow Analysis Quick Start</w:t>
    </w:r>
    <w:r w:rsidR="00F73447">
      <w:tab/>
    </w:r>
    <w:r w:rsidR="00F73447">
      <w:tab/>
    </w:r>
    <w:proofErr w:type="spellStart"/>
    <w:r w:rsidR="00F975FB">
      <w:t>TSTool</w:t>
    </w:r>
    <w:proofErr w:type="spellEnd"/>
    <w:r w:rsidR="00F73447">
      <w:t xml:space="preserve"> Documentation</w:t>
    </w:r>
  </w:p>
</w:hdr>
</file>

<file path=word/header2.xml><?xml version="1.0" encoding="utf-8"?>
<w:hd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F73447" w:rsidRDefault="00F975FB" w:rsidP="00A04F4A">
    <w:pPr>
      <w:pStyle w:val="RTiSWDocHeader"/>
    </w:pPr>
    <w:proofErr w:type="spellStart"/>
    <w:r>
      <w:t>TSTool</w:t>
    </w:r>
    <w:proofErr w:type="spellEnd"/>
    <w:r w:rsidR="00F73447">
      <w:t xml:space="preserve"> Docum</w:t>
    </w:r>
    <w:r w:rsidR="00A04F4A">
      <w:t>entation</w:t>
    </w:r>
    <w:r w:rsidR="00A04F4A">
      <w:tab/>
    </w:r>
    <w:r w:rsidR="00A04F4A">
      <w:tab/>
    </w:r>
    <w:r>
      <w:t>Point Flow Analysis</w:t>
    </w:r>
    <w:r w:rsidR="009B06BD">
      <w:t xml:space="preserve"> </w:t>
    </w:r>
    <w:r w:rsidR="00A04F4A">
      <w:t>Quick Start</w:t>
    </w:r>
  </w:p>
</w:hdr>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nsid w:val="FFFFFF89"/>
    <w:multiLevelType w:val="singleLevel"/>
    <w:tmpl w:val="F4CE19D2"/>
    <w:lvl w:ilvl="0">
      <w:start w:val="1"/>
      <w:numFmt w:val="bullet"/>
      <w:lvlText w:val=""/>
      <w:lvlJc w:val="start"/>
      <w:pPr>
        <w:tabs>
          <w:tab w:val="num" w:pos="18pt"/>
        </w:tabs>
        <w:ind w:start="18pt" w:hanging="18pt"/>
      </w:pPr>
      <w:rPr>
        <w:rFonts w:ascii="Symbol" w:hAnsi="Symbol" w:hint="default"/>
      </w:rPr>
    </w:lvl>
  </w:abstractNum>
  <w:abstractNum w:abstractNumId="1">
    <w:nsid w:val="FFFFFFFE"/>
    <w:multiLevelType w:val="singleLevel"/>
    <w:tmpl w:val="FFFFFFFF"/>
    <w:lvl w:ilvl="0">
      <w:numFmt w:val="decimal"/>
      <w:lvlText w:val="*"/>
      <w:lvlJc w:val="start"/>
    </w:lvl>
  </w:abstractNum>
  <w:abstractNum w:abstractNumId="2">
    <w:nsid w:val="02A349A2"/>
    <w:multiLevelType w:val="hybridMultilevel"/>
    <w:tmpl w:val="2C169266"/>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3">
    <w:nsid w:val="034175D3"/>
    <w:multiLevelType w:val="singleLevel"/>
    <w:tmpl w:val="D9E488FE"/>
    <w:lvl w:ilvl="0">
      <w:start w:val="1"/>
      <w:numFmt w:val="decimal"/>
      <w:lvlText w:val="%1"/>
      <w:lvlJc w:val="start"/>
      <w:pPr>
        <w:ind w:start="18pt" w:hanging="18pt"/>
      </w:pPr>
    </w:lvl>
  </w:abstractNum>
  <w:abstractNum w:abstractNumId="4">
    <w:nsid w:val="04961A54"/>
    <w:multiLevelType w:val="singleLevel"/>
    <w:tmpl w:val="0409000F"/>
    <w:lvl w:ilvl="0">
      <w:start w:val="1"/>
      <w:numFmt w:val="decimal"/>
      <w:lvlText w:val="%1."/>
      <w:lvlJc w:val="start"/>
      <w:pPr>
        <w:tabs>
          <w:tab w:val="num" w:pos="18pt"/>
        </w:tabs>
        <w:ind w:start="18pt" w:hanging="18pt"/>
      </w:pPr>
    </w:lvl>
  </w:abstractNum>
  <w:abstractNum w:abstractNumId="5">
    <w:nsid w:val="04E028A7"/>
    <w:multiLevelType w:val="hybridMultilevel"/>
    <w:tmpl w:val="AB5090AC"/>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6">
    <w:nsid w:val="051B1952"/>
    <w:multiLevelType w:val="singleLevel"/>
    <w:tmpl w:val="5BD0CC86"/>
    <w:lvl w:ilvl="0">
      <w:start w:val="1"/>
      <w:numFmt w:val="bullet"/>
      <w:lvlText w:val=""/>
      <w:lvlJc w:val="start"/>
      <w:pPr>
        <w:tabs>
          <w:tab w:val="num" w:pos="18pt"/>
        </w:tabs>
        <w:ind w:start="18pt" w:hanging="18pt"/>
      </w:pPr>
      <w:rPr>
        <w:rFonts w:ascii="Symbol" w:hAnsi="Symbol" w:hint="default"/>
        <w:b/>
        <w:i w:val="0"/>
      </w:rPr>
    </w:lvl>
  </w:abstractNum>
  <w:abstractNum w:abstractNumId="7">
    <w:nsid w:val="09B34F8B"/>
    <w:multiLevelType w:val="singleLevel"/>
    <w:tmpl w:val="5BD0CC86"/>
    <w:lvl w:ilvl="0">
      <w:start w:val="1"/>
      <w:numFmt w:val="bullet"/>
      <w:lvlText w:val=""/>
      <w:lvlJc w:val="start"/>
      <w:pPr>
        <w:tabs>
          <w:tab w:val="num" w:pos="18pt"/>
        </w:tabs>
        <w:ind w:start="18pt" w:hanging="18pt"/>
      </w:pPr>
      <w:rPr>
        <w:rFonts w:ascii="Symbol" w:hAnsi="Symbol" w:hint="default"/>
        <w:b/>
        <w:i w:val="0"/>
      </w:rPr>
    </w:lvl>
  </w:abstractNum>
  <w:abstractNum w:abstractNumId="8">
    <w:nsid w:val="0B416AF4"/>
    <w:multiLevelType w:val="singleLevel"/>
    <w:tmpl w:val="04090001"/>
    <w:lvl w:ilvl="0">
      <w:start w:val="1"/>
      <w:numFmt w:val="bullet"/>
      <w:lvlText w:val=""/>
      <w:lvlJc w:val="start"/>
      <w:pPr>
        <w:tabs>
          <w:tab w:val="num" w:pos="18pt"/>
        </w:tabs>
        <w:ind w:start="18pt" w:hanging="18pt"/>
      </w:pPr>
      <w:rPr>
        <w:rFonts w:ascii="Symbol" w:hAnsi="Symbol" w:hint="default"/>
      </w:rPr>
    </w:lvl>
  </w:abstractNum>
  <w:abstractNum w:abstractNumId="9">
    <w:nsid w:val="14331B8C"/>
    <w:multiLevelType w:val="hybridMultilevel"/>
    <w:tmpl w:val="DB086C7C"/>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0">
    <w:nsid w:val="183319CD"/>
    <w:multiLevelType w:val="singleLevel"/>
    <w:tmpl w:val="5BD0CC86"/>
    <w:lvl w:ilvl="0">
      <w:start w:val="1"/>
      <w:numFmt w:val="bullet"/>
      <w:lvlText w:val=""/>
      <w:lvlJc w:val="start"/>
      <w:pPr>
        <w:tabs>
          <w:tab w:val="num" w:pos="18pt"/>
        </w:tabs>
        <w:ind w:start="18pt" w:hanging="18pt"/>
      </w:pPr>
      <w:rPr>
        <w:rFonts w:ascii="Symbol" w:hAnsi="Symbol" w:hint="default"/>
        <w:b/>
        <w:i w:val="0"/>
      </w:rPr>
    </w:lvl>
  </w:abstractNum>
  <w:abstractNum w:abstractNumId="11">
    <w:nsid w:val="1A6B3330"/>
    <w:multiLevelType w:val="hybridMultilevel"/>
    <w:tmpl w:val="DB56ED9E"/>
    <w:lvl w:ilvl="0" w:tplc="04090001">
      <w:start w:val="1"/>
      <w:numFmt w:val="bullet"/>
      <w:lvlText w:val=""/>
      <w:lvlJc w:val="start"/>
      <w:pPr>
        <w:ind w:start="36pt" w:hanging="18pt"/>
      </w:pPr>
      <w:rPr>
        <w:rFonts w:ascii="Symbol" w:hAnsi="Symbol" w:hint="default"/>
      </w:rPr>
    </w:lvl>
    <w:lvl w:ilvl="1" w:tplc="04090003">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2">
    <w:nsid w:val="23716087"/>
    <w:multiLevelType w:val="singleLevel"/>
    <w:tmpl w:val="D88C2206"/>
    <w:lvl w:ilvl="0">
      <w:start w:val="1"/>
      <w:numFmt w:val="decimal"/>
      <w:lvlText w:val="%1."/>
      <w:lvlJc w:val="start"/>
      <w:pPr>
        <w:tabs>
          <w:tab w:val="num" w:pos="18pt"/>
        </w:tabs>
        <w:ind w:start="18pt" w:hanging="18pt"/>
      </w:pPr>
    </w:lvl>
  </w:abstractNum>
  <w:abstractNum w:abstractNumId="13">
    <w:nsid w:val="24284A7A"/>
    <w:multiLevelType w:val="singleLevel"/>
    <w:tmpl w:val="04090001"/>
    <w:lvl w:ilvl="0">
      <w:start w:val="1"/>
      <w:numFmt w:val="bullet"/>
      <w:lvlText w:val=""/>
      <w:lvlJc w:val="start"/>
      <w:pPr>
        <w:tabs>
          <w:tab w:val="num" w:pos="18pt"/>
        </w:tabs>
        <w:ind w:start="18pt" w:hanging="18pt"/>
      </w:pPr>
      <w:rPr>
        <w:rFonts w:ascii="Symbol" w:hAnsi="Symbol" w:hint="default"/>
      </w:rPr>
    </w:lvl>
  </w:abstractNum>
  <w:abstractNum w:abstractNumId="14">
    <w:nsid w:val="25C82033"/>
    <w:multiLevelType w:val="singleLevel"/>
    <w:tmpl w:val="5BD0CC86"/>
    <w:lvl w:ilvl="0">
      <w:start w:val="1"/>
      <w:numFmt w:val="bullet"/>
      <w:lvlText w:val=""/>
      <w:lvlJc w:val="start"/>
      <w:pPr>
        <w:tabs>
          <w:tab w:val="num" w:pos="18pt"/>
        </w:tabs>
        <w:ind w:start="18pt" w:hanging="18pt"/>
      </w:pPr>
      <w:rPr>
        <w:rFonts w:ascii="Symbol" w:hAnsi="Symbol" w:hint="default"/>
        <w:b/>
        <w:i w:val="0"/>
      </w:rPr>
    </w:lvl>
  </w:abstractNum>
  <w:abstractNum w:abstractNumId="15">
    <w:nsid w:val="298D3459"/>
    <w:multiLevelType w:val="hybridMultilevel"/>
    <w:tmpl w:val="CC5097E4"/>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6">
    <w:nsid w:val="2DD4514E"/>
    <w:multiLevelType w:val="singleLevel"/>
    <w:tmpl w:val="D88C2206"/>
    <w:lvl w:ilvl="0">
      <w:start w:val="1"/>
      <w:numFmt w:val="decimal"/>
      <w:lvlText w:val="%1."/>
      <w:lvlJc w:val="start"/>
      <w:pPr>
        <w:tabs>
          <w:tab w:val="num" w:pos="18pt"/>
        </w:tabs>
        <w:ind w:start="18pt" w:hanging="18pt"/>
      </w:pPr>
    </w:lvl>
  </w:abstractNum>
  <w:abstractNum w:abstractNumId="17">
    <w:nsid w:val="30FE3F3D"/>
    <w:multiLevelType w:val="singleLevel"/>
    <w:tmpl w:val="04090001"/>
    <w:lvl w:ilvl="0">
      <w:start w:val="1"/>
      <w:numFmt w:val="bullet"/>
      <w:lvlText w:val=""/>
      <w:lvlJc w:val="start"/>
      <w:pPr>
        <w:tabs>
          <w:tab w:val="num" w:pos="18pt"/>
        </w:tabs>
        <w:ind w:start="18pt" w:hanging="18pt"/>
      </w:pPr>
      <w:rPr>
        <w:rFonts w:ascii="Symbol" w:hAnsi="Symbol" w:hint="default"/>
      </w:rPr>
    </w:lvl>
  </w:abstractNum>
  <w:abstractNum w:abstractNumId="18">
    <w:nsid w:val="324D789D"/>
    <w:multiLevelType w:val="singleLevel"/>
    <w:tmpl w:val="5BD0CC86"/>
    <w:lvl w:ilvl="0">
      <w:start w:val="1"/>
      <w:numFmt w:val="bullet"/>
      <w:lvlText w:val=""/>
      <w:lvlJc w:val="start"/>
      <w:pPr>
        <w:tabs>
          <w:tab w:val="num" w:pos="18pt"/>
        </w:tabs>
        <w:ind w:start="18pt" w:hanging="18pt"/>
      </w:pPr>
      <w:rPr>
        <w:rFonts w:ascii="Symbol" w:hAnsi="Symbol" w:hint="default"/>
        <w:b/>
        <w:i w:val="0"/>
      </w:rPr>
    </w:lvl>
  </w:abstractNum>
  <w:abstractNum w:abstractNumId="19">
    <w:nsid w:val="36800B9E"/>
    <w:multiLevelType w:val="singleLevel"/>
    <w:tmpl w:val="0409000F"/>
    <w:lvl w:ilvl="0">
      <w:start w:val="1"/>
      <w:numFmt w:val="decimal"/>
      <w:lvlText w:val="%1."/>
      <w:lvlJc w:val="start"/>
      <w:pPr>
        <w:tabs>
          <w:tab w:val="num" w:pos="18pt"/>
        </w:tabs>
        <w:ind w:start="18pt" w:hanging="18pt"/>
      </w:pPr>
    </w:lvl>
  </w:abstractNum>
  <w:abstractNum w:abstractNumId="20">
    <w:nsid w:val="36E22967"/>
    <w:multiLevelType w:val="singleLevel"/>
    <w:tmpl w:val="0409000F"/>
    <w:lvl w:ilvl="0">
      <w:start w:val="1"/>
      <w:numFmt w:val="decimal"/>
      <w:lvlText w:val="%1."/>
      <w:lvlJc w:val="start"/>
      <w:pPr>
        <w:tabs>
          <w:tab w:val="num" w:pos="18pt"/>
        </w:tabs>
        <w:ind w:start="18pt" w:hanging="18pt"/>
      </w:pPr>
    </w:lvl>
  </w:abstractNum>
  <w:abstractNum w:abstractNumId="21">
    <w:nsid w:val="37A87628"/>
    <w:multiLevelType w:val="singleLevel"/>
    <w:tmpl w:val="0409000F"/>
    <w:lvl w:ilvl="0">
      <w:start w:val="1"/>
      <w:numFmt w:val="decimal"/>
      <w:lvlText w:val="%1."/>
      <w:lvlJc w:val="start"/>
      <w:pPr>
        <w:tabs>
          <w:tab w:val="num" w:pos="18pt"/>
        </w:tabs>
        <w:ind w:start="18pt" w:hanging="18pt"/>
      </w:pPr>
    </w:lvl>
  </w:abstractNum>
  <w:abstractNum w:abstractNumId="22">
    <w:nsid w:val="399A0BBB"/>
    <w:multiLevelType w:val="singleLevel"/>
    <w:tmpl w:val="0409000F"/>
    <w:lvl w:ilvl="0">
      <w:start w:val="1"/>
      <w:numFmt w:val="decimal"/>
      <w:lvlText w:val="%1."/>
      <w:lvlJc w:val="start"/>
      <w:pPr>
        <w:tabs>
          <w:tab w:val="num" w:pos="18pt"/>
        </w:tabs>
        <w:ind w:start="18pt" w:hanging="18pt"/>
      </w:pPr>
    </w:lvl>
  </w:abstractNum>
  <w:abstractNum w:abstractNumId="23">
    <w:nsid w:val="3F2835A0"/>
    <w:multiLevelType w:val="hybridMultilevel"/>
    <w:tmpl w:val="F1643098"/>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4">
    <w:nsid w:val="44F23413"/>
    <w:multiLevelType w:val="singleLevel"/>
    <w:tmpl w:val="5BD0CC86"/>
    <w:lvl w:ilvl="0">
      <w:start w:val="1"/>
      <w:numFmt w:val="bullet"/>
      <w:lvlText w:val=""/>
      <w:lvlJc w:val="start"/>
      <w:pPr>
        <w:tabs>
          <w:tab w:val="num" w:pos="18pt"/>
        </w:tabs>
        <w:ind w:start="18pt" w:hanging="18pt"/>
      </w:pPr>
      <w:rPr>
        <w:rFonts w:ascii="Symbol" w:hAnsi="Symbol" w:hint="default"/>
        <w:b/>
        <w:i w:val="0"/>
      </w:rPr>
    </w:lvl>
  </w:abstractNum>
  <w:abstractNum w:abstractNumId="25">
    <w:nsid w:val="45341869"/>
    <w:multiLevelType w:val="singleLevel"/>
    <w:tmpl w:val="0409000F"/>
    <w:lvl w:ilvl="0">
      <w:start w:val="1"/>
      <w:numFmt w:val="decimal"/>
      <w:lvlText w:val="%1."/>
      <w:lvlJc w:val="start"/>
      <w:pPr>
        <w:tabs>
          <w:tab w:val="num" w:pos="18pt"/>
        </w:tabs>
        <w:ind w:start="18pt" w:hanging="18pt"/>
      </w:pPr>
    </w:lvl>
  </w:abstractNum>
  <w:abstractNum w:abstractNumId="26">
    <w:nsid w:val="45B202AF"/>
    <w:multiLevelType w:val="hybridMultilevel"/>
    <w:tmpl w:val="5BEA71B0"/>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7">
    <w:nsid w:val="4CD53F6C"/>
    <w:multiLevelType w:val="singleLevel"/>
    <w:tmpl w:val="0409000F"/>
    <w:lvl w:ilvl="0">
      <w:start w:val="1"/>
      <w:numFmt w:val="decimal"/>
      <w:lvlText w:val="%1."/>
      <w:lvlJc w:val="start"/>
      <w:pPr>
        <w:tabs>
          <w:tab w:val="num" w:pos="18pt"/>
        </w:tabs>
        <w:ind w:start="18pt" w:hanging="18pt"/>
      </w:pPr>
    </w:lvl>
  </w:abstractNum>
  <w:abstractNum w:abstractNumId="28">
    <w:nsid w:val="4E717BFD"/>
    <w:multiLevelType w:val="hybridMultilevel"/>
    <w:tmpl w:val="E4AE6DEC"/>
    <w:lvl w:ilvl="0" w:tplc="04090001">
      <w:start w:val="1"/>
      <w:numFmt w:val="bullet"/>
      <w:lvlText w:val=""/>
      <w:lvlJc w:val="start"/>
      <w:pPr>
        <w:ind w:start="18pt" w:hanging="18pt"/>
      </w:pPr>
      <w:rPr>
        <w:rFonts w:ascii="Symbol" w:hAnsi="Symbol" w:hint="default"/>
      </w:rPr>
    </w:lvl>
    <w:lvl w:ilvl="1" w:tplc="04090003" w:tentative="1">
      <w:start w:val="1"/>
      <w:numFmt w:val="bullet"/>
      <w:lvlText w:val="o"/>
      <w:lvlJc w:val="start"/>
      <w:pPr>
        <w:ind w:start="54pt" w:hanging="18pt"/>
      </w:pPr>
      <w:rPr>
        <w:rFonts w:ascii="Courier New" w:hAnsi="Courier New" w:cs="Courier New" w:hint="default"/>
      </w:rPr>
    </w:lvl>
    <w:lvl w:ilvl="2" w:tplc="04090005" w:tentative="1">
      <w:start w:val="1"/>
      <w:numFmt w:val="bullet"/>
      <w:lvlText w:val=""/>
      <w:lvlJc w:val="start"/>
      <w:pPr>
        <w:ind w:start="90pt" w:hanging="18pt"/>
      </w:pPr>
      <w:rPr>
        <w:rFonts w:ascii="Wingdings" w:hAnsi="Wingdings" w:hint="default"/>
      </w:rPr>
    </w:lvl>
    <w:lvl w:ilvl="3" w:tplc="04090001" w:tentative="1">
      <w:start w:val="1"/>
      <w:numFmt w:val="bullet"/>
      <w:lvlText w:val=""/>
      <w:lvlJc w:val="start"/>
      <w:pPr>
        <w:ind w:start="126pt" w:hanging="18pt"/>
      </w:pPr>
      <w:rPr>
        <w:rFonts w:ascii="Symbol" w:hAnsi="Symbol" w:hint="default"/>
      </w:rPr>
    </w:lvl>
    <w:lvl w:ilvl="4" w:tplc="04090003" w:tentative="1">
      <w:start w:val="1"/>
      <w:numFmt w:val="bullet"/>
      <w:lvlText w:val="o"/>
      <w:lvlJc w:val="start"/>
      <w:pPr>
        <w:ind w:start="162pt" w:hanging="18pt"/>
      </w:pPr>
      <w:rPr>
        <w:rFonts w:ascii="Courier New" w:hAnsi="Courier New" w:cs="Courier New" w:hint="default"/>
      </w:rPr>
    </w:lvl>
    <w:lvl w:ilvl="5" w:tplc="04090005" w:tentative="1">
      <w:start w:val="1"/>
      <w:numFmt w:val="bullet"/>
      <w:lvlText w:val=""/>
      <w:lvlJc w:val="start"/>
      <w:pPr>
        <w:ind w:start="198pt" w:hanging="18pt"/>
      </w:pPr>
      <w:rPr>
        <w:rFonts w:ascii="Wingdings" w:hAnsi="Wingdings" w:hint="default"/>
      </w:rPr>
    </w:lvl>
    <w:lvl w:ilvl="6" w:tplc="04090001" w:tentative="1">
      <w:start w:val="1"/>
      <w:numFmt w:val="bullet"/>
      <w:lvlText w:val=""/>
      <w:lvlJc w:val="start"/>
      <w:pPr>
        <w:ind w:start="234pt" w:hanging="18pt"/>
      </w:pPr>
      <w:rPr>
        <w:rFonts w:ascii="Symbol" w:hAnsi="Symbol" w:hint="default"/>
      </w:rPr>
    </w:lvl>
    <w:lvl w:ilvl="7" w:tplc="04090003" w:tentative="1">
      <w:start w:val="1"/>
      <w:numFmt w:val="bullet"/>
      <w:lvlText w:val="o"/>
      <w:lvlJc w:val="start"/>
      <w:pPr>
        <w:ind w:start="270pt" w:hanging="18pt"/>
      </w:pPr>
      <w:rPr>
        <w:rFonts w:ascii="Courier New" w:hAnsi="Courier New" w:cs="Courier New" w:hint="default"/>
      </w:rPr>
    </w:lvl>
    <w:lvl w:ilvl="8" w:tplc="04090005" w:tentative="1">
      <w:start w:val="1"/>
      <w:numFmt w:val="bullet"/>
      <w:lvlText w:val=""/>
      <w:lvlJc w:val="start"/>
      <w:pPr>
        <w:ind w:start="306pt" w:hanging="18pt"/>
      </w:pPr>
      <w:rPr>
        <w:rFonts w:ascii="Wingdings" w:hAnsi="Wingdings" w:hint="default"/>
      </w:rPr>
    </w:lvl>
  </w:abstractNum>
  <w:abstractNum w:abstractNumId="29">
    <w:nsid w:val="4F400812"/>
    <w:multiLevelType w:val="hybridMultilevel"/>
    <w:tmpl w:val="7C60DFCA"/>
    <w:lvl w:ilvl="0" w:tplc="04090001">
      <w:start w:val="1"/>
      <w:numFmt w:val="bullet"/>
      <w:lvlText w:val=""/>
      <w:lvlJc w:val="start"/>
      <w:pPr>
        <w:ind w:start="18pt" w:hanging="18pt"/>
      </w:pPr>
      <w:rPr>
        <w:rFonts w:ascii="Symbol" w:hAnsi="Symbol" w:hint="default"/>
      </w:rPr>
    </w:lvl>
    <w:lvl w:ilvl="1" w:tplc="04090003">
      <w:start w:val="1"/>
      <w:numFmt w:val="bullet"/>
      <w:lvlText w:val="o"/>
      <w:lvlJc w:val="start"/>
      <w:pPr>
        <w:ind w:start="54pt" w:hanging="18pt"/>
      </w:pPr>
      <w:rPr>
        <w:rFonts w:ascii="Courier New" w:hAnsi="Courier New" w:cs="Courier New" w:hint="default"/>
      </w:rPr>
    </w:lvl>
    <w:lvl w:ilvl="2" w:tplc="04090005" w:tentative="1">
      <w:start w:val="1"/>
      <w:numFmt w:val="bullet"/>
      <w:lvlText w:val=""/>
      <w:lvlJc w:val="start"/>
      <w:pPr>
        <w:ind w:start="90pt" w:hanging="18pt"/>
      </w:pPr>
      <w:rPr>
        <w:rFonts w:ascii="Wingdings" w:hAnsi="Wingdings" w:hint="default"/>
      </w:rPr>
    </w:lvl>
    <w:lvl w:ilvl="3" w:tplc="04090001" w:tentative="1">
      <w:start w:val="1"/>
      <w:numFmt w:val="bullet"/>
      <w:lvlText w:val=""/>
      <w:lvlJc w:val="start"/>
      <w:pPr>
        <w:ind w:start="126pt" w:hanging="18pt"/>
      </w:pPr>
      <w:rPr>
        <w:rFonts w:ascii="Symbol" w:hAnsi="Symbol" w:hint="default"/>
      </w:rPr>
    </w:lvl>
    <w:lvl w:ilvl="4" w:tplc="04090003" w:tentative="1">
      <w:start w:val="1"/>
      <w:numFmt w:val="bullet"/>
      <w:lvlText w:val="o"/>
      <w:lvlJc w:val="start"/>
      <w:pPr>
        <w:ind w:start="162pt" w:hanging="18pt"/>
      </w:pPr>
      <w:rPr>
        <w:rFonts w:ascii="Courier New" w:hAnsi="Courier New" w:cs="Courier New" w:hint="default"/>
      </w:rPr>
    </w:lvl>
    <w:lvl w:ilvl="5" w:tplc="04090005" w:tentative="1">
      <w:start w:val="1"/>
      <w:numFmt w:val="bullet"/>
      <w:lvlText w:val=""/>
      <w:lvlJc w:val="start"/>
      <w:pPr>
        <w:ind w:start="198pt" w:hanging="18pt"/>
      </w:pPr>
      <w:rPr>
        <w:rFonts w:ascii="Wingdings" w:hAnsi="Wingdings" w:hint="default"/>
      </w:rPr>
    </w:lvl>
    <w:lvl w:ilvl="6" w:tplc="04090001" w:tentative="1">
      <w:start w:val="1"/>
      <w:numFmt w:val="bullet"/>
      <w:lvlText w:val=""/>
      <w:lvlJc w:val="start"/>
      <w:pPr>
        <w:ind w:start="234pt" w:hanging="18pt"/>
      </w:pPr>
      <w:rPr>
        <w:rFonts w:ascii="Symbol" w:hAnsi="Symbol" w:hint="default"/>
      </w:rPr>
    </w:lvl>
    <w:lvl w:ilvl="7" w:tplc="04090003" w:tentative="1">
      <w:start w:val="1"/>
      <w:numFmt w:val="bullet"/>
      <w:lvlText w:val="o"/>
      <w:lvlJc w:val="start"/>
      <w:pPr>
        <w:ind w:start="270pt" w:hanging="18pt"/>
      </w:pPr>
      <w:rPr>
        <w:rFonts w:ascii="Courier New" w:hAnsi="Courier New" w:cs="Courier New" w:hint="default"/>
      </w:rPr>
    </w:lvl>
    <w:lvl w:ilvl="8" w:tplc="04090005" w:tentative="1">
      <w:start w:val="1"/>
      <w:numFmt w:val="bullet"/>
      <w:lvlText w:val=""/>
      <w:lvlJc w:val="start"/>
      <w:pPr>
        <w:ind w:start="306pt" w:hanging="18pt"/>
      </w:pPr>
      <w:rPr>
        <w:rFonts w:ascii="Wingdings" w:hAnsi="Wingdings" w:hint="default"/>
      </w:rPr>
    </w:lvl>
  </w:abstractNum>
  <w:abstractNum w:abstractNumId="30">
    <w:nsid w:val="51167CA6"/>
    <w:multiLevelType w:val="singleLevel"/>
    <w:tmpl w:val="0409000F"/>
    <w:lvl w:ilvl="0">
      <w:start w:val="1"/>
      <w:numFmt w:val="decimal"/>
      <w:lvlText w:val="%1."/>
      <w:lvlJc w:val="start"/>
      <w:pPr>
        <w:tabs>
          <w:tab w:val="num" w:pos="18pt"/>
        </w:tabs>
        <w:ind w:start="18pt" w:hanging="18pt"/>
      </w:pPr>
    </w:lvl>
  </w:abstractNum>
  <w:abstractNum w:abstractNumId="31">
    <w:nsid w:val="527C175A"/>
    <w:multiLevelType w:val="singleLevel"/>
    <w:tmpl w:val="D88C2206"/>
    <w:lvl w:ilvl="0">
      <w:start w:val="1"/>
      <w:numFmt w:val="decimal"/>
      <w:lvlText w:val="%1."/>
      <w:lvlJc w:val="start"/>
      <w:pPr>
        <w:tabs>
          <w:tab w:val="num" w:pos="18pt"/>
        </w:tabs>
        <w:ind w:start="18pt" w:hanging="18pt"/>
      </w:pPr>
    </w:lvl>
  </w:abstractNum>
  <w:abstractNum w:abstractNumId="32">
    <w:nsid w:val="5990281A"/>
    <w:multiLevelType w:val="singleLevel"/>
    <w:tmpl w:val="DC7E5662"/>
    <w:lvl w:ilvl="0">
      <w:start w:val="1"/>
      <w:numFmt w:val="bullet"/>
      <w:lvlText w:val=""/>
      <w:lvlJc w:val="start"/>
      <w:pPr>
        <w:tabs>
          <w:tab w:val="num" w:pos="18pt"/>
        </w:tabs>
        <w:ind w:start="18pt" w:hanging="18pt"/>
      </w:pPr>
      <w:rPr>
        <w:rFonts w:ascii="Symbol" w:hAnsi="Symbol" w:hint="default"/>
        <w:b/>
        <w:i w:val="0"/>
        <w:sz w:val="24"/>
      </w:rPr>
    </w:lvl>
  </w:abstractNum>
  <w:abstractNum w:abstractNumId="33">
    <w:nsid w:val="5DE6131B"/>
    <w:multiLevelType w:val="singleLevel"/>
    <w:tmpl w:val="04090001"/>
    <w:lvl w:ilvl="0">
      <w:start w:val="1"/>
      <w:numFmt w:val="bullet"/>
      <w:lvlText w:val=""/>
      <w:lvlJc w:val="start"/>
      <w:pPr>
        <w:tabs>
          <w:tab w:val="num" w:pos="18pt"/>
        </w:tabs>
        <w:ind w:start="18pt" w:hanging="18pt"/>
      </w:pPr>
      <w:rPr>
        <w:rFonts w:ascii="Symbol" w:hAnsi="Symbol" w:hint="default"/>
      </w:rPr>
    </w:lvl>
  </w:abstractNum>
  <w:abstractNum w:abstractNumId="34">
    <w:nsid w:val="627439DA"/>
    <w:multiLevelType w:val="hybridMultilevel"/>
    <w:tmpl w:val="5928CDAA"/>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35">
    <w:nsid w:val="658B61FB"/>
    <w:multiLevelType w:val="singleLevel"/>
    <w:tmpl w:val="0409000F"/>
    <w:lvl w:ilvl="0">
      <w:start w:val="1"/>
      <w:numFmt w:val="decimal"/>
      <w:lvlText w:val="%1."/>
      <w:lvlJc w:val="start"/>
      <w:pPr>
        <w:tabs>
          <w:tab w:val="num" w:pos="18pt"/>
        </w:tabs>
        <w:ind w:start="18pt" w:hanging="18pt"/>
      </w:pPr>
    </w:lvl>
  </w:abstractNum>
  <w:abstractNum w:abstractNumId="36">
    <w:nsid w:val="69995DF7"/>
    <w:multiLevelType w:val="hybridMultilevel"/>
    <w:tmpl w:val="544A1508"/>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37">
    <w:nsid w:val="6A7561B5"/>
    <w:multiLevelType w:val="singleLevel"/>
    <w:tmpl w:val="0409000F"/>
    <w:lvl w:ilvl="0">
      <w:start w:val="1"/>
      <w:numFmt w:val="decimal"/>
      <w:lvlText w:val="%1."/>
      <w:lvlJc w:val="start"/>
      <w:pPr>
        <w:tabs>
          <w:tab w:val="num" w:pos="18pt"/>
        </w:tabs>
        <w:ind w:start="18pt" w:hanging="18pt"/>
      </w:pPr>
    </w:lvl>
  </w:abstractNum>
  <w:abstractNum w:abstractNumId="38">
    <w:nsid w:val="6BB963F1"/>
    <w:multiLevelType w:val="hybridMultilevel"/>
    <w:tmpl w:val="AF4A2B50"/>
    <w:lvl w:ilvl="0" w:tplc="04090001">
      <w:start w:val="1"/>
      <w:numFmt w:val="bullet"/>
      <w:lvlText w:val=""/>
      <w:lvlJc w:val="start"/>
      <w:pPr>
        <w:ind w:start="36pt" w:hanging="18pt"/>
      </w:pPr>
      <w:rPr>
        <w:rFonts w:ascii="Symbol" w:hAnsi="Symbol" w:hint="default"/>
      </w:rPr>
    </w:lvl>
    <w:lvl w:ilvl="1" w:tplc="04090003">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39">
    <w:nsid w:val="6C5419C9"/>
    <w:multiLevelType w:val="singleLevel"/>
    <w:tmpl w:val="0409000F"/>
    <w:lvl w:ilvl="0">
      <w:start w:val="1"/>
      <w:numFmt w:val="decimal"/>
      <w:lvlText w:val="%1."/>
      <w:lvlJc w:val="start"/>
      <w:pPr>
        <w:tabs>
          <w:tab w:val="num" w:pos="18pt"/>
        </w:tabs>
        <w:ind w:start="18pt" w:hanging="18pt"/>
      </w:pPr>
    </w:lvl>
  </w:abstractNum>
  <w:abstractNum w:abstractNumId="40">
    <w:nsid w:val="6C997B0F"/>
    <w:multiLevelType w:val="hybridMultilevel"/>
    <w:tmpl w:val="72C68C24"/>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41">
    <w:nsid w:val="6CAB2316"/>
    <w:multiLevelType w:val="hybridMultilevel"/>
    <w:tmpl w:val="863E8D7A"/>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42">
    <w:nsid w:val="6D896532"/>
    <w:multiLevelType w:val="singleLevel"/>
    <w:tmpl w:val="AC5CCFFE"/>
    <w:lvl w:ilvl="0">
      <w:start w:val="3"/>
      <w:numFmt w:val="decimal"/>
      <w:lvlText w:val="%1."/>
      <w:lvlJc w:val="start"/>
      <w:pPr>
        <w:tabs>
          <w:tab w:val="num" w:pos="18pt"/>
        </w:tabs>
        <w:ind w:start="18pt" w:hanging="18pt"/>
      </w:pPr>
    </w:lvl>
  </w:abstractNum>
  <w:abstractNum w:abstractNumId="43">
    <w:nsid w:val="6E921A87"/>
    <w:multiLevelType w:val="singleLevel"/>
    <w:tmpl w:val="0409000F"/>
    <w:lvl w:ilvl="0">
      <w:start w:val="1"/>
      <w:numFmt w:val="decimal"/>
      <w:lvlText w:val="%1."/>
      <w:lvlJc w:val="start"/>
      <w:pPr>
        <w:tabs>
          <w:tab w:val="num" w:pos="18pt"/>
        </w:tabs>
        <w:ind w:start="18pt" w:hanging="18pt"/>
      </w:pPr>
    </w:lvl>
  </w:abstractNum>
  <w:abstractNum w:abstractNumId="44">
    <w:nsid w:val="6FC357D3"/>
    <w:multiLevelType w:val="singleLevel"/>
    <w:tmpl w:val="0409000F"/>
    <w:lvl w:ilvl="0">
      <w:start w:val="1"/>
      <w:numFmt w:val="decimal"/>
      <w:lvlText w:val="%1."/>
      <w:lvlJc w:val="start"/>
      <w:pPr>
        <w:tabs>
          <w:tab w:val="num" w:pos="18pt"/>
        </w:tabs>
        <w:ind w:start="18pt" w:hanging="18pt"/>
      </w:pPr>
    </w:lvl>
  </w:abstractNum>
  <w:abstractNum w:abstractNumId="45">
    <w:nsid w:val="76A267EB"/>
    <w:multiLevelType w:val="singleLevel"/>
    <w:tmpl w:val="0409000F"/>
    <w:lvl w:ilvl="0">
      <w:start w:val="1"/>
      <w:numFmt w:val="decimal"/>
      <w:lvlText w:val="%1."/>
      <w:lvlJc w:val="start"/>
      <w:pPr>
        <w:tabs>
          <w:tab w:val="num" w:pos="18pt"/>
        </w:tabs>
        <w:ind w:start="18pt" w:hanging="18pt"/>
      </w:pPr>
    </w:lvl>
  </w:abstractNum>
  <w:abstractNum w:abstractNumId="46">
    <w:nsid w:val="7AB9650E"/>
    <w:multiLevelType w:val="singleLevel"/>
    <w:tmpl w:val="5BD0CC86"/>
    <w:lvl w:ilvl="0">
      <w:start w:val="1"/>
      <w:numFmt w:val="bullet"/>
      <w:lvlText w:val=""/>
      <w:lvlJc w:val="start"/>
      <w:pPr>
        <w:tabs>
          <w:tab w:val="num" w:pos="18pt"/>
        </w:tabs>
        <w:ind w:start="18pt" w:hanging="18pt"/>
      </w:pPr>
      <w:rPr>
        <w:rFonts w:ascii="Symbol" w:hAnsi="Symbol" w:hint="default"/>
        <w:b/>
        <w:i w:val="0"/>
      </w:rPr>
    </w:lvl>
  </w:abstractNum>
  <w:num w:numId="1">
    <w:abstractNumId w:val="0"/>
  </w:num>
  <w:num w:numId="2">
    <w:abstractNumId w:val="0"/>
  </w:num>
  <w:num w:numId="3">
    <w:abstractNumId w:val="0"/>
  </w:num>
  <w:num w:numId="4">
    <w:abstractNumId w:val="0"/>
  </w:num>
  <w:num w:numId="5">
    <w:abstractNumId w:val="1"/>
    <w:lvlOverride w:ilvl="0">
      <w:lvl w:ilvl="0">
        <w:start w:val="1"/>
        <w:numFmt w:val="bullet"/>
        <w:lvlText w:val=""/>
        <w:lvlJc w:val="start"/>
        <w:pPr>
          <w:ind w:start="18pt" w:hanging="18pt"/>
        </w:pPr>
        <w:rPr>
          <w:rFonts w:ascii="Symbol" w:hAnsi="Symbol" w:hint="default"/>
        </w:rPr>
      </w:lvl>
    </w:lvlOverride>
  </w:num>
  <w:num w:numId="6">
    <w:abstractNumId w:val="3"/>
  </w:num>
  <w:num w:numId="7">
    <w:abstractNumId w:val="22"/>
  </w:num>
  <w:num w:numId="8">
    <w:abstractNumId w:val="8"/>
  </w:num>
  <w:num w:numId="9">
    <w:abstractNumId w:val="39"/>
  </w:num>
  <w:num w:numId="10">
    <w:abstractNumId w:val="43"/>
  </w:num>
  <w:num w:numId="11">
    <w:abstractNumId w:val="42"/>
  </w:num>
  <w:num w:numId="12">
    <w:abstractNumId w:val="12"/>
  </w:num>
  <w:num w:numId="13">
    <w:abstractNumId w:val="16"/>
  </w:num>
  <w:num w:numId="14">
    <w:abstractNumId w:val="31"/>
  </w:num>
  <w:num w:numId="15">
    <w:abstractNumId w:val="32"/>
  </w:num>
  <w:num w:numId="16">
    <w:abstractNumId w:val="30"/>
  </w:num>
  <w:num w:numId="17">
    <w:abstractNumId w:val="18"/>
  </w:num>
  <w:num w:numId="18">
    <w:abstractNumId w:val="44"/>
  </w:num>
  <w:num w:numId="19">
    <w:abstractNumId w:val="45"/>
  </w:num>
  <w:num w:numId="20">
    <w:abstractNumId w:val="20"/>
  </w:num>
  <w:num w:numId="21">
    <w:abstractNumId w:val="4"/>
  </w:num>
  <w:num w:numId="22">
    <w:abstractNumId w:val="25"/>
  </w:num>
  <w:num w:numId="23">
    <w:abstractNumId w:val="6"/>
  </w:num>
  <w:num w:numId="24">
    <w:abstractNumId w:val="35"/>
  </w:num>
  <w:num w:numId="25">
    <w:abstractNumId w:val="10"/>
  </w:num>
  <w:num w:numId="26">
    <w:abstractNumId w:val="24"/>
  </w:num>
  <w:num w:numId="27">
    <w:abstractNumId w:val="46"/>
  </w:num>
  <w:num w:numId="28">
    <w:abstractNumId w:val="7"/>
  </w:num>
  <w:num w:numId="29">
    <w:abstractNumId w:val="14"/>
  </w:num>
  <w:num w:numId="30">
    <w:abstractNumId w:val="37"/>
  </w:num>
  <w:num w:numId="31">
    <w:abstractNumId w:val="19"/>
  </w:num>
  <w:num w:numId="32">
    <w:abstractNumId w:val="27"/>
  </w:num>
  <w:num w:numId="33">
    <w:abstractNumId w:val="21"/>
  </w:num>
  <w:num w:numId="34">
    <w:abstractNumId w:val="17"/>
  </w:num>
  <w:num w:numId="35">
    <w:abstractNumId w:val="13"/>
  </w:num>
  <w:num w:numId="36">
    <w:abstractNumId w:val="33"/>
  </w:num>
  <w:num w:numId="37">
    <w:abstractNumId w:val="11"/>
  </w:num>
  <w:num w:numId="38">
    <w:abstractNumId w:val="26"/>
  </w:num>
  <w:num w:numId="39">
    <w:abstractNumId w:val="5"/>
  </w:num>
  <w:num w:numId="40">
    <w:abstractNumId w:val="29"/>
  </w:num>
  <w:num w:numId="41">
    <w:abstractNumId w:val="28"/>
  </w:num>
  <w:num w:numId="42">
    <w:abstractNumId w:val="34"/>
  </w:num>
  <w:num w:numId="43">
    <w:abstractNumId w:val="15"/>
  </w:num>
  <w:num w:numId="44">
    <w:abstractNumId w:val="38"/>
  </w:num>
  <w:num w:numId="45">
    <w:abstractNumId w:val="41"/>
  </w:num>
  <w:num w:numId="46">
    <w:abstractNumId w:val="2"/>
  </w:num>
  <w:num w:numId="47">
    <w:abstractNumId w:val="9"/>
  </w:num>
  <w:num w:numId="48">
    <w:abstractNumId w:val="23"/>
  </w:num>
  <w:num w:numId="49">
    <w:abstractNumId w:val="40"/>
  </w:num>
  <w:num w:numId="50">
    <w:abstractNumId w:val="3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proofState w:spelling="clean" w:grammar="clean"/>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pt"/>
  <w:doNotHyphenateCaps/>
  <w:evenAndOddHeaders/>
  <w:drawingGridHorizontalSpacing w:val="0pt"/>
  <w:drawingGridVerticalSpacing w:val="0pt"/>
  <w:displayHorizontalDrawingGridEvery w:val="0"/>
  <w:displayVerticalDrawingGridEvery w:val="0"/>
  <w:doNotUseMarginsForDrawingGridOrigin/>
  <w:drawingGridHorizontalOrigin w:val="0pt"/>
  <w:drawingGridVerticalOrigin w:val="0pt"/>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4A8"/>
    <w:rsid w:val="000349C7"/>
    <w:rsid w:val="00041CE7"/>
    <w:rsid w:val="000B0D40"/>
    <w:rsid w:val="000B4C29"/>
    <w:rsid w:val="000D19AD"/>
    <w:rsid w:val="000D64B1"/>
    <w:rsid w:val="000E5671"/>
    <w:rsid w:val="001121E0"/>
    <w:rsid w:val="00161573"/>
    <w:rsid w:val="00196178"/>
    <w:rsid w:val="001D152A"/>
    <w:rsid w:val="001F474C"/>
    <w:rsid w:val="00214405"/>
    <w:rsid w:val="00222EAE"/>
    <w:rsid w:val="0023744F"/>
    <w:rsid w:val="002434A8"/>
    <w:rsid w:val="002B1636"/>
    <w:rsid w:val="002E3CCE"/>
    <w:rsid w:val="0031591D"/>
    <w:rsid w:val="003304A7"/>
    <w:rsid w:val="00367CA3"/>
    <w:rsid w:val="003866D5"/>
    <w:rsid w:val="003A4A34"/>
    <w:rsid w:val="003A6921"/>
    <w:rsid w:val="003C4376"/>
    <w:rsid w:val="004714B8"/>
    <w:rsid w:val="00482C19"/>
    <w:rsid w:val="004935EC"/>
    <w:rsid w:val="004D5D3D"/>
    <w:rsid w:val="004E68AD"/>
    <w:rsid w:val="004F0A89"/>
    <w:rsid w:val="00501739"/>
    <w:rsid w:val="005361C8"/>
    <w:rsid w:val="00597624"/>
    <w:rsid w:val="005D24A5"/>
    <w:rsid w:val="00610B8E"/>
    <w:rsid w:val="00633AD5"/>
    <w:rsid w:val="00662A4E"/>
    <w:rsid w:val="0068451E"/>
    <w:rsid w:val="006A3B60"/>
    <w:rsid w:val="006D2DD7"/>
    <w:rsid w:val="00710BA2"/>
    <w:rsid w:val="00733A4A"/>
    <w:rsid w:val="007576A2"/>
    <w:rsid w:val="00764101"/>
    <w:rsid w:val="0079328E"/>
    <w:rsid w:val="007A4C86"/>
    <w:rsid w:val="007B30F5"/>
    <w:rsid w:val="007B604D"/>
    <w:rsid w:val="007C63A2"/>
    <w:rsid w:val="007D3109"/>
    <w:rsid w:val="007D3674"/>
    <w:rsid w:val="00807EA8"/>
    <w:rsid w:val="0081258E"/>
    <w:rsid w:val="00866D72"/>
    <w:rsid w:val="008B23A0"/>
    <w:rsid w:val="0092561B"/>
    <w:rsid w:val="00953F64"/>
    <w:rsid w:val="00956101"/>
    <w:rsid w:val="00974113"/>
    <w:rsid w:val="00992BAC"/>
    <w:rsid w:val="00996588"/>
    <w:rsid w:val="009B06BD"/>
    <w:rsid w:val="009E522E"/>
    <w:rsid w:val="00A04F4A"/>
    <w:rsid w:val="00A93790"/>
    <w:rsid w:val="00AC002A"/>
    <w:rsid w:val="00AF291F"/>
    <w:rsid w:val="00B0375B"/>
    <w:rsid w:val="00B268E6"/>
    <w:rsid w:val="00B367AC"/>
    <w:rsid w:val="00B459EE"/>
    <w:rsid w:val="00B648ED"/>
    <w:rsid w:val="00B74753"/>
    <w:rsid w:val="00B95112"/>
    <w:rsid w:val="00BE0183"/>
    <w:rsid w:val="00BE5179"/>
    <w:rsid w:val="00C04F9D"/>
    <w:rsid w:val="00C51718"/>
    <w:rsid w:val="00C51C79"/>
    <w:rsid w:val="00C656BA"/>
    <w:rsid w:val="00C7105B"/>
    <w:rsid w:val="00C82F2B"/>
    <w:rsid w:val="00CA7221"/>
    <w:rsid w:val="00CB610B"/>
    <w:rsid w:val="00CF283E"/>
    <w:rsid w:val="00D06C12"/>
    <w:rsid w:val="00D1374C"/>
    <w:rsid w:val="00D14BEC"/>
    <w:rsid w:val="00D423E0"/>
    <w:rsid w:val="00D4398C"/>
    <w:rsid w:val="00D51416"/>
    <w:rsid w:val="00DA521B"/>
    <w:rsid w:val="00DB706D"/>
    <w:rsid w:val="00DF4D58"/>
    <w:rsid w:val="00E1295F"/>
    <w:rsid w:val="00E3401B"/>
    <w:rsid w:val="00E414C2"/>
    <w:rsid w:val="00EE08D8"/>
    <w:rsid w:val="00EF3095"/>
    <w:rsid w:val="00EF5C64"/>
    <w:rsid w:val="00F332BF"/>
    <w:rsid w:val="00F670F8"/>
    <w:rsid w:val="00F73447"/>
    <w:rsid w:val="00F975FB"/>
    <w:rsid w:val="00FA591A"/>
    <w:rsid w:val="00FD0BBE"/>
    <w:rsid w:val="00FE5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FE28FD0B-A160-4D96-B586-393B790CE653}"/>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customStyle="1" w:styleId="RTiSWDocChapterTitle">
    <w:name w:val="RTi SW Doc Chapter Title"/>
    <w:pPr>
      <w:jc w:val="end"/>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basedOn w:val="DefaultParagraphFont"/>
    <w:rPr>
      <w:rFonts w:ascii="Times New Roman" w:hAnsi="Times New Roman"/>
      <w:i/>
      <w:sz w:val="22"/>
    </w:rPr>
  </w:style>
  <w:style w:type="paragraph" w:customStyle="1" w:styleId="RTiSWDocFooter">
    <w:name w:val="RTi SW Doc Footer"/>
    <w:pPr>
      <w:pBdr>
        <w:top w:val="single" w:sz="4" w:space="1" w:color="auto"/>
      </w:pBdr>
      <w:tabs>
        <w:tab w:val="center" w:pos="234pt"/>
        <w:tab w:val="end" w:pos="468pt"/>
      </w:tabs>
    </w:pPr>
    <w:rPr>
      <w:rFonts w:ascii="Arial" w:hAnsi="Arial"/>
      <w:sz w:val="16"/>
    </w:rPr>
  </w:style>
  <w:style w:type="character" w:customStyle="1" w:styleId="RTiSWDocGUIReference">
    <w:name w:val="RTi SW Doc GUI Reference"/>
    <w:basedOn w:val="DefaultParagraphFont"/>
    <w:rPr>
      <w:rFonts w:ascii="Arial" w:hAnsi="Arial"/>
      <w:b/>
      <w:i/>
      <w:sz w:val="20"/>
    </w:rPr>
  </w:style>
  <w:style w:type="paragraph" w:customStyle="1" w:styleId="RTiSWDocHeader">
    <w:name w:val="RTi SW Doc Header"/>
    <w:pPr>
      <w:pBdr>
        <w:bottom w:val="single" w:sz="4" w:space="1" w:color="auto"/>
      </w:pBdr>
      <w:tabs>
        <w:tab w:val="center" w:pos="234pt"/>
        <w:tab w:val="end" w:pos="468pt"/>
      </w:tabs>
    </w:pPr>
    <w:rPr>
      <w:rFonts w:ascii="Arial" w:hAnsi="Arial"/>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end"/>
    </w:pPr>
    <w:rPr>
      <w:rFonts w:ascii="Arial" w:hAnsi="Arial"/>
      <w:sz w:val="12"/>
    </w:rPr>
  </w:style>
  <w:style w:type="table" w:styleId="TableGrid">
    <w:name w:val="Table Grid"/>
    <w:basedOn w:val="TableNormal"/>
    <w:rsid w:val="007B604D"/>
    <w:tblPr>
      <w:tblInd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top w:w="0pt" w:type="dxa"/>
        <w:start w:w="5.40pt" w:type="dxa"/>
        <w:bottom w:w="0pt" w:type="dxa"/>
        <w:end w:w="5.40pt" w:type="dxa"/>
      </w:tblCellMar>
    </w:tblPr>
  </w:style>
  <w:style w:type="character" w:customStyle="1" w:styleId="RTiSWDocLiteralText">
    <w:name w:val="RTi SW Doc Literal Text"/>
    <w:basedOn w:val="DefaultParagraphFont"/>
    <w:rPr>
      <w:rFonts w:ascii="Courier" w:hAnsi="Courier"/>
      <w:sz w:val="22"/>
    </w:rPr>
  </w:style>
  <w:style w:type="character" w:customStyle="1" w:styleId="RTiSWDocLiteralTextInput">
    <w:name w:val="RTi SW Doc Literal Text Input"/>
    <w:basedOn w:val="DefaultParagraphFont"/>
    <w:rPr>
      <w:rFonts w:ascii="Courier" w:hAnsi="Courier"/>
      <w:b/>
      <w:sz w:val="22"/>
    </w:rPr>
  </w:style>
  <w:style w:type="character" w:customStyle="1" w:styleId="RTiSWDocSectionReference">
    <w:name w:val="RTi SW Doc Section Reference"/>
    <w:basedOn w:val="DefaultParagraphFont"/>
    <w:rPr>
      <w:rFonts w:ascii="Arial" w:hAnsi="Arial"/>
      <w:b/>
      <w:sz w:val="20"/>
    </w:rPr>
  </w:style>
  <w:style w:type="paragraph" w:customStyle="1" w:styleId="RTiSWDocTableHeading">
    <w:name w:val="RTi SW Doc Table Heading"/>
    <w:basedOn w:val="Normal"/>
    <w:next w:val="Normal"/>
    <w:rPr>
      <w:rFonts w:ascii="Arial" w:hAnsi="Arial"/>
      <w:b/>
    </w:rPr>
  </w:style>
  <w:style w:type="paragraph" w:customStyle="1" w:styleId="RTiSWDocSubtitle">
    <w:name w:val="RTi SW Doc Subtitle"/>
    <w:pPr>
      <w:jc w:val="center"/>
    </w:pPr>
    <w:rPr>
      <w:rFonts w:ascii="Arial Bold" w:hAnsi="Arial Bold"/>
      <w:sz w:val="28"/>
    </w:rPr>
  </w:style>
  <w:style w:type="paragraph" w:customStyle="1" w:styleId="RTiSWDocToC">
    <w:name w:val="RTi SW Doc ToC"/>
    <w:pPr>
      <w:tabs>
        <w:tab w:val="start" w:pos="18pt"/>
        <w:tab w:val="start" w:pos="36pt"/>
      </w:tabs>
    </w:pPr>
    <w:rPr>
      <w:rFonts w:ascii="Arial" w:hAnsi="Arial"/>
      <w:sz w:val="22"/>
    </w:rPr>
  </w:style>
  <w:style w:type="paragraph" w:styleId="ListParagraph">
    <w:name w:val="List Paragraph"/>
    <w:basedOn w:val="Normal"/>
    <w:uiPriority w:val="34"/>
    <w:qFormat/>
    <w:rsid w:val="00953F64"/>
    <w:pPr>
      <w:ind w:start="36pt"/>
      <w:contextualSpacing/>
    </w:pPr>
  </w:style>
  <w:style w:type="table" w:styleId="GridTable4-Accent1">
    <w:name w:val="Grid Table 4 Accent 1"/>
    <w:basedOn w:val="TableNormal"/>
    <w:uiPriority w:val="49"/>
    <w:rsid w:val="005361C8"/>
    <w:tblPr>
      <w:tblStyleRowBandSize w:val="1"/>
      <w:tblStyleColBandSize w:val="1"/>
      <w:tblInd w:w="0pt" w:type="dxa"/>
      <w:tblBorders>
        <w:top w:val="single" w:sz="4" w:space="0" w:color="9CC2E5" w:themeColor="accent1" w:themeTint="99"/>
        <w:start w:val="single" w:sz="4" w:space="0" w:color="9CC2E5" w:themeColor="accent1" w:themeTint="99"/>
        <w:bottom w:val="single" w:sz="4" w:space="0" w:color="9CC2E5" w:themeColor="accent1" w:themeTint="99"/>
        <w:end w:val="single" w:sz="4" w:space="0" w:color="9CC2E5" w:themeColor="accent1" w:themeTint="99"/>
        <w:insideH w:val="single" w:sz="4" w:space="0" w:color="9CC2E5" w:themeColor="accent1" w:themeTint="99"/>
        <w:insideV w:val="single" w:sz="4" w:space="0" w:color="9CC2E5" w:themeColor="accent1" w:themeTint="99"/>
      </w:tblBorders>
      <w:tblCellMar>
        <w:top w:w="0pt" w:type="dxa"/>
        <w:start w:w="5.40pt" w:type="dxa"/>
        <w:bottom w:w="0pt" w:type="dxa"/>
        <w:end w:w="5.40pt" w:type="dxa"/>
      </w:tblCellMar>
    </w:tblPr>
    <w:tblStylePr w:type="firstRow">
      <w:rPr>
        <w:b/>
        <w:bCs/>
        <w:color w:val="FFFFFF" w:themeColor="background1"/>
      </w:rPr>
      <w:tblPr/>
      <w:tcPr>
        <w:tcBorders>
          <w:top w:val="single" w:sz="4" w:space="0" w:color="5B9BD5" w:themeColor="accent1"/>
          <w:start w:val="single" w:sz="4" w:space="0" w:color="5B9BD5" w:themeColor="accent1"/>
          <w:bottom w:val="single" w:sz="4" w:space="0" w:color="5B9BD5" w:themeColor="accent1"/>
          <w:end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
    <w:name w:val="Grid Table 4"/>
    <w:basedOn w:val="TableNormal"/>
    <w:uiPriority w:val="49"/>
    <w:rsid w:val="005361C8"/>
    <w:tblPr>
      <w:tblStyleRowBandSize w:val="1"/>
      <w:tblStyleColBandSize w:val="1"/>
      <w:tblInd w:w="0pt" w:type="dxa"/>
      <w:tblBorders>
        <w:top w:val="single" w:sz="4" w:space="0" w:color="666666" w:themeColor="text1" w:themeTint="99"/>
        <w:start w:val="single" w:sz="4" w:space="0" w:color="666666" w:themeColor="text1" w:themeTint="99"/>
        <w:bottom w:val="single" w:sz="4" w:space="0" w:color="666666" w:themeColor="text1" w:themeTint="99"/>
        <w:end w:val="single" w:sz="4" w:space="0" w:color="666666" w:themeColor="text1" w:themeTint="99"/>
        <w:insideH w:val="single" w:sz="4" w:space="0" w:color="666666" w:themeColor="text1" w:themeTint="99"/>
        <w:insideV w:val="single" w:sz="4" w:space="0" w:color="666666" w:themeColor="text1" w:themeTint="99"/>
      </w:tblBorders>
      <w:tblCellMar>
        <w:top w:w="0pt" w:type="dxa"/>
        <w:start w:w="5.40pt" w:type="dxa"/>
        <w:bottom w:w="0pt" w:type="dxa"/>
        <w:end w:w="5.40pt" w:type="dxa"/>
      </w:tblCellMar>
    </w:tblPr>
    <w:tblStylePr w:type="firstRow">
      <w:rPr>
        <w:b/>
        <w:bCs/>
        <w:color w:val="FFFFFF" w:themeColor="background1"/>
      </w:rPr>
      <w:tblPr/>
      <w:tcPr>
        <w:tcBorders>
          <w:top w:val="single" w:sz="4" w:space="0" w:color="000000" w:themeColor="text1"/>
          <w:start w:val="single" w:sz="4" w:space="0" w:color="000000" w:themeColor="text1"/>
          <w:bottom w:val="single" w:sz="4" w:space="0" w:color="000000" w:themeColor="text1"/>
          <w:end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rsid w:val="0081258E"/>
    <w:rPr>
      <w:rFonts w:ascii="Segoe UI" w:hAnsi="Segoe UI" w:cs="Segoe UI"/>
      <w:sz w:val="18"/>
      <w:szCs w:val="18"/>
    </w:rPr>
  </w:style>
  <w:style w:type="character" w:customStyle="1" w:styleId="BalloonTextChar">
    <w:name w:val="Balloon Text Char"/>
    <w:basedOn w:val="DefaultParagraphFont"/>
    <w:link w:val="BalloonText"/>
    <w:rsid w:val="0081258E"/>
    <w:rPr>
      <w:rFonts w:ascii="Segoe UI" w:hAnsi="Segoe UI" w:cs="Segoe UI"/>
      <w:sz w:val="18"/>
      <w:szCs w:val="18"/>
    </w:rPr>
  </w:style>
  <w:style w:type="paragraph" w:styleId="Header">
    <w:name w:val="header"/>
    <w:basedOn w:val="Normal"/>
    <w:link w:val="HeaderChar"/>
    <w:rsid w:val="00956101"/>
    <w:pPr>
      <w:tabs>
        <w:tab w:val="center" w:pos="234pt"/>
        <w:tab w:val="end" w:pos="468pt"/>
      </w:tabs>
    </w:pPr>
  </w:style>
  <w:style w:type="character" w:customStyle="1" w:styleId="HeaderChar">
    <w:name w:val="Header Char"/>
    <w:basedOn w:val="DefaultParagraphFont"/>
    <w:link w:val="Header"/>
    <w:rsid w:val="00956101"/>
    <w:rPr>
      <w:sz w:val="22"/>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purl.oclc.org/ooxml/officeDocument/relationships/package" Target="embeddings/Microsoft_PowerPoint_Slide1.sldx"/><Relationship Id="rId13" Type="http://purl.oclc.org/ooxml/officeDocument/relationships/image" Target="media/image6.png"/><Relationship Id="rId18" Type="http://purl.oclc.org/ooxml/officeDocument/relationships/footer" Target="footer1.xml"/><Relationship Id="rId3" Type="http://purl.oclc.org/ooxml/officeDocument/relationships/settings" Target="settings.xml"/><Relationship Id="rId21" Type="http://purl.oclc.org/ooxml/officeDocument/relationships/fontTable" Target="fontTable.xml"/><Relationship Id="rId7" Type="http://purl.oclc.org/ooxml/officeDocument/relationships/image" Target="media/image1.emf"/><Relationship Id="rId12" Type="http://purl.oclc.org/ooxml/officeDocument/relationships/image" Target="media/image5.png"/><Relationship Id="rId17" Type="http://purl.oclc.org/ooxml/officeDocument/relationships/header" Target="header2.xml"/><Relationship Id="rId2" Type="http://purl.oclc.org/ooxml/officeDocument/relationships/styles" Target="styles.xml"/><Relationship Id="rId16" Type="http://purl.oclc.org/ooxml/officeDocument/relationships/header" Target="header1.xml"/><Relationship Id="rId20" Type="http://purl.oclc.org/ooxml/officeDocument/relationships/footer" Target="footer3.xml"/><Relationship Id="rId1" Type="http://purl.oclc.org/ooxml/officeDocument/relationships/numbering" Target="numbering.xml"/><Relationship Id="rId6" Type="http://purl.oclc.org/ooxml/officeDocument/relationships/endnotes" Target="endnotes.xml"/><Relationship Id="rId11" Type="http://purl.oclc.org/ooxml/officeDocument/relationships/image" Target="media/image4.png"/><Relationship Id="rId5" Type="http://purl.oclc.org/ooxml/officeDocument/relationships/footnotes" Target="footnotes.xml"/><Relationship Id="rId15" Type="http://purl.oclc.org/ooxml/officeDocument/relationships/hyperlink" Target="http://www.openwaterfoundation.org" TargetMode="External"/><Relationship Id="rId10" Type="http://purl.oclc.org/ooxml/officeDocument/relationships/image" Target="media/image3.png"/><Relationship Id="rId19" Type="http://purl.oclc.org/ooxml/officeDocument/relationships/footer" Target="footer2.xml"/><Relationship Id="rId4" Type="http://purl.oclc.org/ooxml/officeDocument/relationships/webSettings" Target="webSettings.xml"/><Relationship Id="rId9" Type="http://purl.oclc.org/ooxml/officeDocument/relationships/image" Target="media/image2.emf"/><Relationship Id="rId14" Type="http://purl.oclc.org/ooxml/officeDocument/relationships/image" Target="media/image7.png"/><Relationship Id="rId22"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1810</TotalTime>
  <Pages>6</Pages>
  <Words>1105</Words>
  <Characters>6305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TSTool Disclaimer (CDSS)</vt:lpstr>
    </vt:vector>
  </TitlesOfParts>
  <Company>Riverside Technology, inc.</Company>
  <LinksUpToDate>false</LinksUpToDate>
  <CharactersWithSpaces>7396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Disclaimer (CDSS)</dc:title>
  <dc:subject/>
  <dc:creator>Steven A. Malers</dc:creator>
  <cp:keywords/>
  <cp:lastModifiedBy>Steve Malers</cp:lastModifiedBy>
  <cp:revision>21</cp:revision>
  <cp:lastPrinted>2014-04-15T23:16:00Z</cp:lastPrinted>
  <dcterms:created xsi:type="dcterms:W3CDTF">2014-02-25T19:07:00Z</dcterms:created>
  <dcterms:modified xsi:type="dcterms:W3CDTF">2014-04-16T00:23:00Z</dcterms:modified>
</cp:coreProperties>
</file>