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4A457B75" wp14:editId="669E092C">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73447" w:rsidRDefault="00866D72" w:rsidP="00956101">
      <w:pPr>
        <w:pStyle w:val="RTiSWDocChapterTitle"/>
      </w:pPr>
      <w:proofErr w:type="spellStart"/>
      <w:r>
        <w:t>TSTool</w:t>
      </w:r>
      <w:proofErr w:type="spellEnd"/>
      <w:r>
        <w:t xml:space="preserve"> Point Flow Analysis</w:t>
      </w:r>
      <w:r w:rsidR="00D423E0">
        <w:t xml:space="preserve"> </w:t>
      </w:r>
      <w:r w:rsidR="00956101">
        <w:t xml:space="preserve">Quick </w:t>
      </w:r>
      <w:r w:rsidR="00D423E0">
        <w:t>Start</w:t>
      </w:r>
      <w:r w:rsidR="00956101">
        <w:t xml:space="preserve"> </w:t>
      </w:r>
      <w:r w:rsidR="00D423E0">
        <w:t>Guide</w:t>
      </w:r>
    </w:p>
    <w:p w:rsidR="00F73447" w:rsidRDefault="00F73447">
      <w:pPr>
        <w:pStyle w:val="RTiSWDocNote"/>
      </w:pPr>
      <w:r>
        <w:t>20</w:t>
      </w:r>
      <w:r w:rsidR="00D423E0">
        <w:t>14</w:t>
      </w:r>
      <w:r>
        <w:t>-0</w:t>
      </w:r>
      <w:r w:rsidR="000D19AD">
        <w:t>4</w:t>
      </w:r>
      <w:r>
        <w:t>-</w:t>
      </w:r>
      <w:r w:rsidR="009B06BD">
        <w:t>1</w:t>
      </w:r>
      <w:r w:rsidR="00866D72">
        <w:t>5</w:t>
      </w:r>
    </w:p>
    <w:p w:rsidR="00F73447" w:rsidRDefault="00F73447"/>
    <w:p w:rsidR="007576A2" w:rsidRDefault="000D19AD" w:rsidP="00E3401B">
      <w:pPr>
        <w:pStyle w:val="Heading1"/>
      </w:pPr>
      <w:r>
        <w:t>Introduction</w:t>
      </w:r>
    </w:p>
    <w:p w:rsidR="007576A2" w:rsidRDefault="007576A2"/>
    <w:p w:rsidR="00F975FB" w:rsidRDefault="00866D72" w:rsidP="00F975FB">
      <w:r>
        <w:t xml:space="preserve">This document provides an overview of how to perform a “point flow” analysis using the </w:t>
      </w:r>
      <w:proofErr w:type="spellStart"/>
      <w:r>
        <w:t>TSTool</w:t>
      </w:r>
      <w:proofErr w:type="spellEnd"/>
      <w:r>
        <w:t xml:space="preserve"> software, as well as indicating potential </w:t>
      </w:r>
      <w:r w:rsidR="00F975FB">
        <w:t>interaction with other point flow analysis tools.  After reading this document you should understand point flow analysis concepts and have enough understanding to begin implementing an analysis.</w:t>
      </w:r>
      <w:r w:rsidR="00C753B5">
        <w:t xml:space="preserve">  You may also choose to use </w:t>
      </w:r>
      <w:proofErr w:type="spellStart"/>
      <w:r w:rsidR="00C753B5">
        <w:t>TSTool</w:t>
      </w:r>
      <w:proofErr w:type="spellEnd"/>
      <w:r w:rsidR="00C753B5">
        <w:t xml:space="preserve"> selectively, for example to pre-process time series as input to another point flow analysis tool.</w:t>
      </w:r>
    </w:p>
    <w:p w:rsidR="007576A2" w:rsidRDefault="007576A2"/>
    <w:p w:rsidR="007576A2" w:rsidRDefault="00F975FB" w:rsidP="007576A2">
      <w:pPr>
        <w:pStyle w:val="Heading1"/>
      </w:pPr>
      <w:r>
        <w:t>Point Flow Analysis Background</w:t>
      </w:r>
    </w:p>
    <w:p w:rsidR="007576A2" w:rsidRDefault="007576A2"/>
    <w:p w:rsidR="00D06C12" w:rsidRDefault="000D64B1" w:rsidP="000D64B1">
      <w:r>
        <w:t>The intent of a</w:t>
      </w:r>
      <w:r w:rsidR="00D06C12">
        <w:t xml:space="preserve"> </w:t>
      </w:r>
      <w:r>
        <w:t>point flow analysis is to calculate flow and other values within a stream system using simple mass balance calculations</w:t>
      </w:r>
      <w:r w:rsidR="00D06C12">
        <w:t>.</w:t>
      </w:r>
      <w:r>
        <w:t xml:space="preserve">  </w:t>
      </w:r>
      <w:r w:rsidR="00C51C79">
        <w:t xml:space="preserve">A point flow analysis approach is somewhere in the middle of the </w:t>
      </w:r>
      <w:r>
        <w:t>modeling</w:t>
      </w:r>
      <w:r w:rsidR="00C51C79">
        <w:t xml:space="preserve"> spectrum in terms of complexity</w:t>
      </w:r>
      <w:r>
        <w:t>:</w:t>
      </w:r>
    </w:p>
    <w:p w:rsidR="000D64B1" w:rsidRDefault="000D64B1" w:rsidP="000D64B1"/>
    <w:p w:rsidR="000D64B1" w:rsidRDefault="000D64B1" w:rsidP="000D64B1">
      <w:pPr>
        <w:pStyle w:val="ListParagraph"/>
        <w:numPr>
          <w:ilvl w:val="0"/>
          <w:numId w:val="47"/>
        </w:numPr>
      </w:pPr>
      <w:r>
        <w:t>Summary mass balance – add all inputs and outputs in gross terms</w:t>
      </w:r>
    </w:p>
    <w:p w:rsidR="000D64B1" w:rsidRDefault="000D64B1" w:rsidP="000D64B1">
      <w:pPr>
        <w:pStyle w:val="ListParagraph"/>
        <w:numPr>
          <w:ilvl w:val="0"/>
          <w:numId w:val="47"/>
        </w:numPr>
      </w:pPr>
      <w:r>
        <w:t>Point flow analysis – represent important points, time steps are solved independently</w:t>
      </w:r>
    </w:p>
    <w:p w:rsidR="000D64B1" w:rsidRDefault="000D64B1" w:rsidP="000D64B1">
      <w:pPr>
        <w:pStyle w:val="ListParagraph"/>
        <w:numPr>
          <w:ilvl w:val="0"/>
          <w:numId w:val="47"/>
        </w:numPr>
      </w:pPr>
      <w:r>
        <w:t xml:space="preserve">System model – conceptualize system, </w:t>
      </w:r>
      <w:r w:rsidR="007C63A2">
        <w:t>one time step may impact others</w:t>
      </w:r>
    </w:p>
    <w:p w:rsidR="000D64B1" w:rsidRDefault="000D64B1" w:rsidP="000D64B1"/>
    <w:p w:rsidR="000D64B1" w:rsidRDefault="006D2DD7" w:rsidP="000D64B1">
      <w:r>
        <w:t xml:space="preserve">For each </w:t>
      </w:r>
      <w:r w:rsidR="00C51C79">
        <w:t xml:space="preserve">analysis </w:t>
      </w:r>
      <w:r>
        <w:t>approach</w:t>
      </w:r>
      <w:r w:rsidR="007C63A2">
        <w:t xml:space="preserve">, it is necessary to represent the physical system in a conceptual way that corresponds to available data.  A </w:t>
      </w:r>
      <w:r>
        <w:t xml:space="preserve">typical </w:t>
      </w:r>
      <w:r w:rsidR="007C63A2">
        <w:t>point flow analysis</w:t>
      </w:r>
      <w:r>
        <w:t xml:space="preserve"> represents the system as a series of nodes, each of which has a single downstream node (the exception being the end node, which has no downstream node).  This representation and mass balance calculations are shown in the following figure.</w:t>
      </w:r>
    </w:p>
    <w:p w:rsidR="007C63A2" w:rsidRDefault="007C63A2" w:rsidP="000D64B1"/>
    <w:p w:rsidR="007C63A2" w:rsidRDefault="003A6921" w:rsidP="003A6921">
      <w:pPr>
        <w:jc w:val="center"/>
        <w:rPr>
          <w:noProof/>
        </w:rPr>
      </w:pPr>
      <w:r>
        <w:rPr>
          <w:noProof/>
        </w:rPr>
        <mc:AlternateContent>
          <mc:Choice Requires="v">
            <w:object w:dxaOrig="360.10pt" w:dyaOrig="269.50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25pt" o:ole="">
                <v:imagedata r:id="rId7" o:title=""/>
              </v:shape>
              <o:OLEObject Type="Embed" ProgID="PowerPoint.Slide.12" ShapeID="_x0000_i1025" DrawAspect="Content" ObjectID="_1459123994" r:id="rId8"/>
            </w:object>
          </mc:Choice>
          <mc:Fallback>
            <w:object>
              <w:drawing>
                <wp:inline distT="0" distB="0" distL="0" distR="0" wp14:anchorId="4F6B0CE2" wp14:editId="23BDBF25">
                  <wp:extent cx="4572000" cy="3419475"/>
                  <wp:effectExtent l="0" t="0" r="0" b="9525"/>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59123994"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19475"/>
                          </a:xfrm>
                          <a:prstGeom prst="rect">
                            <a:avLst/>
                          </a:prstGeom>
                          <a:noFill/>
                          <a:ln>
                            <a:noFill/>
                          </a:ln>
                        </pic:spPr>
                      </pic:pic>
                    </a:graphicData>
                  </a:graphic>
                </wp:inline>
              </w:drawing>
              <w:objectEmbed w:drawAspect="content" r:id="rId8" w:progId="PowerPoint.Slide.12" w:shapeId="1" w:fieldCodes=""/>
            </w:object>
          </mc:Fallback>
        </mc:AlternateContent>
      </w:r>
    </w:p>
    <w:p w:rsidR="00767787" w:rsidRDefault="00767787" w:rsidP="00767787">
      <w:pPr>
        <w:pStyle w:val="RTiSWDocFigureTableTitle"/>
      </w:pPr>
      <w:r>
        <w:rPr>
          <w:noProof/>
        </w:rPr>
        <w:t>Point Flow Analysis Netwoork and Calculations</w:t>
      </w:r>
    </w:p>
    <w:p w:rsidR="003A6921" w:rsidRDefault="003A6921" w:rsidP="000D64B1"/>
    <w:p w:rsidR="003A6921" w:rsidRDefault="003A6921" w:rsidP="000D64B1">
      <w:r>
        <w:t xml:space="preserve">The solid circles represent known point flow locations, typically stream gages where flow is measured to a reasonable accuracy.  The hollow circles represent intervening points where water is subtracted (e.g., at a diversion to agriculture), added (e.g., at an inflow point such as a municipal wastewater treatment plant), or left unchanged (e.g., an </w:t>
      </w:r>
      <w:proofErr w:type="spellStart"/>
      <w:r>
        <w:t>instream</w:t>
      </w:r>
      <w:proofErr w:type="spellEnd"/>
      <w:r>
        <w:t xml:space="preserve"> flow reach for environmental flows).  Simple mass balance calculations can be performed </w:t>
      </w:r>
      <w:r w:rsidR="00C51C79">
        <w:t xml:space="preserve">for each stream reach (defined as the stream between gages) </w:t>
      </w:r>
      <w:r>
        <w:t>starting with the upstream known flows at the gage</w:t>
      </w:r>
      <w:r w:rsidR="00C51C79">
        <w:t>(</w:t>
      </w:r>
      <w:r>
        <w:t>s</w:t>
      </w:r>
      <w:r w:rsidR="00C51C79">
        <w:t>)</w:t>
      </w:r>
      <w:r>
        <w:t xml:space="preserve">, and then move downstream to subtract diversions and add inflows.  The resulting accumulated error when compared with the downstream known flow (gage) is the error over the entire stream reach.  </w:t>
      </w:r>
      <w:r w:rsidR="00C51C79">
        <w:t xml:space="preserve">If the error is positive, it means that the stream is gaining.  If the error is negative, it means that the stream is losing.  Gains and losses are due to groundwater interactions and other additions and subtractions that are not explicitly accounted for in the analysis.  </w:t>
      </w:r>
      <w:r>
        <w:t xml:space="preserve">In order to </w:t>
      </w:r>
      <w:r w:rsidR="00D1374C">
        <w:t>make the numbers balance in the reach the error at the downstream point must be distributed bac</w:t>
      </w:r>
      <w:r w:rsidR="00C51C79">
        <w:t>k to other nodes in the reach.</w:t>
      </w:r>
    </w:p>
    <w:p w:rsidR="003A6921" w:rsidRDefault="003A6921" w:rsidP="000D64B1"/>
    <w:p w:rsidR="006D2DD7" w:rsidRDefault="00C51C79" w:rsidP="000D64B1">
      <w:r>
        <w:t>F</w:t>
      </w:r>
      <w:r w:rsidR="006D2DD7">
        <w:t xml:space="preserve">undamental data </w:t>
      </w:r>
      <w:r w:rsidR="00956101">
        <w:t>inputs</w:t>
      </w:r>
      <w:r w:rsidR="006D2DD7">
        <w:t xml:space="preserve"> required</w:t>
      </w:r>
      <w:r w:rsidR="00956101">
        <w:t xml:space="preserve"> for a point flow analysis</w:t>
      </w:r>
      <w:r>
        <w:t xml:space="preserve"> include</w:t>
      </w:r>
      <w:r w:rsidR="006D2DD7">
        <w:t>:</w:t>
      </w:r>
    </w:p>
    <w:p w:rsidR="007C63A2" w:rsidRDefault="007C63A2" w:rsidP="000D64B1"/>
    <w:p w:rsidR="00956101" w:rsidRDefault="00956101" w:rsidP="00956101">
      <w:pPr>
        <w:pStyle w:val="ListParagraph"/>
        <w:numPr>
          <w:ilvl w:val="0"/>
          <w:numId w:val="48"/>
        </w:numPr>
      </w:pPr>
      <w:r>
        <w:t>System representation (the network)</w:t>
      </w:r>
    </w:p>
    <w:p w:rsidR="00956101" w:rsidRDefault="00956101" w:rsidP="00956101">
      <w:pPr>
        <w:pStyle w:val="ListParagraph"/>
        <w:numPr>
          <w:ilvl w:val="0"/>
          <w:numId w:val="48"/>
        </w:numPr>
      </w:pPr>
      <w:r>
        <w:t>Time series associated with nodes</w:t>
      </w:r>
    </w:p>
    <w:p w:rsidR="00956101" w:rsidRDefault="00956101" w:rsidP="00956101">
      <w:pPr>
        <w:pStyle w:val="ListParagraph"/>
        <w:numPr>
          <w:ilvl w:val="0"/>
          <w:numId w:val="48"/>
        </w:numPr>
      </w:pPr>
      <w:r>
        <w:t>Calculation rules for nodes</w:t>
      </w:r>
    </w:p>
    <w:p w:rsidR="00956101" w:rsidRDefault="00956101" w:rsidP="000D64B1"/>
    <w:p w:rsidR="00F332BF" w:rsidRPr="00F332BF" w:rsidRDefault="00F332BF" w:rsidP="000D64B1">
      <w:pPr>
        <w:rPr>
          <w:u w:val="single"/>
        </w:rPr>
      </w:pPr>
      <w:r w:rsidRPr="00F332BF">
        <w:rPr>
          <w:u w:val="single"/>
        </w:rPr>
        <w:t>System Representation</w:t>
      </w:r>
    </w:p>
    <w:p w:rsidR="00F332BF" w:rsidRDefault="00F332BF" w:rsidP="000D64B1"/>
    <w:p w:rsidR="00956101" w:rsidRDefault="00956101">
      <w:r>
        <w:t xml:space="preserve">Two representations of the network are discussed in the following sections, one from Excel, and one from the </w:t>
      </w:r>
      <w:proofErr w:type="spellStart"/>
      <w:r>
        <w:t>StateMod</w:t>
      </w:r>
      <w:proofErr w:type="spellEnd"/>
      <w:r>
        <w:t xml:space="preserve"> model used in Colorado’s Decision Support Systems.  In each case, the following basic </w:t>
      </w:r>
      <w:r w:rsidR="00C51C79">
        <w:t>data</w:t>
      </w:r>
      <w:r>
        <w:t xml:space="preserve"> is needed for each node in the network:</w:t>
      </w:r>
    </w:p>
    <w:p w:rsidR="00956101" w:rsidRDefault="00956101"/>
    <w:p w:rsidR="00956101" w:rsidRDefault="00956101" w:rsidP="00956101">
      <w:pPr>
        <w:pStyle w:val="ListParagraph"/>
        <w:numPr>
          <w:ilvl w:val="0"/>
          <w:numId w:val="49"/>
        </w:numPr>
      </w:pPr>
      <w:r>
        <w:t>Node identifier (</w:t>
      </w:r>
      <w:r w:rsidR="00C51C79">
        <w:t>I</w:t>
      </w:r>
      <w:r>
        <w:t>D), for example stream gage ID</w:t>
      </w:r>
    </w:p>
    <w:p w:rsidR="00956101" w:rsidRDefault="00956101" w:rsidP="00956101">
      <w:pPr>
        <w:pStyle w:val="ListParagraph"/>
        <w:numPr>
          <w:ilvl w:val="0"/>
          <w:numId w:val="49"/>
        </w:numPr>
      </w:pPr>
      <w:r>
        <w:t>Node name, for example stream gage name, useful for visualization</w:t>
      </w:r>
    </w:p>
    <w:p w:rsidR="00956101" w:rsidRDefault="00956101" w:rsidP="00956101">
      <w:pPr>
        <w:pStyle w:val="ListParagraph"/>
        <w:numPr>
          <w:ilvl w:val="0"/>
          <w:numId w:val="49"/>
        </w:numPr>
      </w:pPr>
      <w:r>
        <w:t>Node type, for example whether a stream gage, diversion, inflow</w:t>
      </w:r>
    </w:p>
    <w:p w:rsidR="00956101" w:rsidRDefault="00956101" w:rsidP="00956101">
      <w:pPr>
        <w:pStyle w:val="ListParagraph"/>
        <w:numPr>
          <w:ilvl w:val="0"/>
          <w:numId w:val="49"/>
        </w:numPr>
      </w:pPr>
      <w:r>
        <w:t>Downstream node, to provide network connectivity</w:t>
      </w:r>
    </w:p>
    <w:p w:rsidR="00956101" w:rsidRDefault="00956101" w:rsidP="00956101"/>
    <w:p w:rsidR="00956101" w:rsidRDefault="00956101" w:rsidP="00956101">
      <w:r>
        <w:t xml:space="preserve">Additional optional </w:t>
      </w:r>
      <w:r w:rsidR="00C51C79">
        <w:t xml:space="preserve">node </w:t>
      </w:r>
      <w:r>
        <w:t>data include:</w:t>
      </w:r>
    </w:p>
    <w:p w:rsidR="00956101" w:rsidRDefault="00956101" w:rsidP="00956101"/>
    <w:p w:rsidR="00956101" w:rsidRDefault="00956101" w:rsidP="00956101">
      <w:pPr>
        <w:pStyle w:val="ListParagraph"/>
        <w:numPr>
          <w:ilvl w:val="0"/>
          <w:numId w:val="50"/>
        </w:numPr>
      </w:pPr>
      <w:r>
        <w:t>Stream mile, needed to prorate gains and losses by distance</w:t>
      </w:r>
    </w:p>
    <w:p w:rsidR="00C51C79" w:rsidRDefault="00C51C79" w:rsidP="00956101">
      <w:pPr>
        <w:pStyle w:val="ListParagraph"/>
        <w:numPr>
          <w:ilvl w:val="0"/>
          <w:numId w:val="50"/>
        </w:numPr>
      </w:pPr>
      <w:r>
        <w:t>Gain/loss weight, if distributing the gains and losses by weighting node values</w:t>
      </w:r>
    </w:p>
    <w:p w:rsidR="00F332BF" w:rsidRDefault="00F332BF" w:rsidP="00956101">
      <w:pPr>
        <w:pStyle w:val="ListParagraph"/>
        <w:numPr>
          <w:ilvl w:val="0"/>
          <w:numId w:val="50"/>
        </w:numPr>
      </w:pPr>
      <w:r>
        <w:t>Information used to identify the time series data</w:t>
      </w:r>
    </w:p>
    <w:p w:rsidR="00956101" w:rsidRDefault="00956101"/>
    <w:p w:rsidR="00F332BF" w:rsidRPr="00F332BF" w:rsidRDefault="00F332BF">
      <w:pPr>
        <w:rPr>
          <w:u w:val="single"/>
        </w:rPr>
      </w:pPr>
      <w:r w:rsidRPr="00F332BF">
        <w:rPr>
          <w:u w:val="single"/>
        </w:rPr>
        <w:t>Time Series</w:t>
      </w:r>
    </w:p>
    <w:p w:rsidR="00F332BF" w:rsidRDefault="00F332BF"/>
    <w:p w:rsidR="00956101" w:rsidRDefault="00956101">
      <w:r>
        <w:t xml:space="preserve">Time series </w:t>
      </w:r>
      <w:r w:rsidR="00F332BF">
        <w:t xml:space="preserve">of the appropriate data type </w:t>
      </w:r>
      <w:r>
        <w:t xml:space="preserve">must be associated with the nodes in order to perform the mass balance calculations.  </w:t>
      </w:r>
      <w:proofErr w:type="spellStart"/>
      <w:r w:rsidR="00C51C79">
        <w:t>TSTool</w:t>
      </w:r>
      <w:proofErr w:type="spellEnd"/>
      <w:r w:rsidR="00C51C79">
        <w:t xml:space="preserve"> provides commands to read time series given a list </w:t>
      </w:r>
      <w:r w:rsidR="00F332BF">
        <w:t xml:space="preserve">of </w:t>
      </w:r>
      <w:r w:rsidR="00C51C79">
        <w:t>node i</w:t>
      </w:r>
      <w:r w:rsidR="00F332BF">
        <w:t>dentifiers and other information, as illustrated further in the following sections</w:t>
      </w:r>
      <w:r w:rsidR="00C51C79">
        <w:t>.</w:t>
      </w:r>
      <w:r w:rsidR="00767787">
        <w:t xml:space="preserve">  The time series are then associated with the node based on the identifier.  Consequently, the network and time series identifier must be the same.</w:t>
      </w:r>
    </w:p>
    <w:p w:rsidR="00F332BF" w:rsidRDefault="00F332BF"/>
    <w:p w:rsidR="00F332BF" w:rsidRPr="00F332BF" w:rsidRDefault="00F332BF">
      <w:pPr>
        <w:rPr>
          <w:u w:val="single"/>
        </w:rPr>
      </w:pPr>
      <w:r w:rsidRPr="00F332BF">
        <w:rPr>
          <w:u w:val="single"/>
        </w:rPr>
        <w:t>Calculation Rules</w:t>
      </w:r>
    </w:p>
    <w:p w:rsidR="00F332BF" w:rsidRDefault="00F332BF"/>
    <w:p w:rsidR="00992BAC" w:rsidRDefault="009F6FDD">
      <w:r>
        <w:t>Point flow</w:t>
      </w:r>
      <w:r w:rsidR="00F332BF">
        <w:t xml:space="preserve"> calculation</w:t>
      </w:r>
      <w:r>
        <w:t xml:space="preserve"> rules for each node are based on the node type.  For example, diversion nodes subtract the diversion amount from the </w:t>
      </w:r>
      <w:proofErr w:type="spellStart"/>
      <w:r>
        <w:t>streamflow</w:t>
      </w:r>
      <w:proofErr w:type="spellEnd"/>
      <w:r>
        <w:t xml:space="preserve"> at the node.  Inflow nodes add the inflow to the </w:t>
      </w:r>
      <w:proofErr w:type="spellStart"/>
      <w:r>
        <w:t>streamflow</w:t>
      </w:r>
      <w:proofErr w:type="spellEnd"/>
      <w:r>
        <w:t xml:space="preserve"> amount.  More complex calculation rules are possible.  For example, if a diversion is known to dry the river, then the diversion essentially becomes a temporary stream gage with a known flow of zero.  The </w:t>
      </w:r>
      <w:proofErr w:type="spellStart"/>
      <w:r>
        <w:t>TSTool</w:t>
      </w:r>
      <w:proofErr w:type="spellEnd"/>
      <w:r>
        <w:t xml:space="preserve"> point flow analysis tool does not support this capability at this time.</w:t>
      </w:r>
    </w:p>
    <w:p w:rsidR="00D06C12" w:rsidRDefault="00F975FB" w:rsidP="00D06C12">
      <w:pPr>
        <w:pStyle w:val="Heading1"/>
      </w:pPr>
      <w:r>
        <w:t>Spreadsheet Network Representation</w:t>
      </w:r>
    </w:p>
    <w:p w:rsidR="00D06C12" w:rsidRDefault="00D06C12"/>
    <w:p w:rsidR="009F6FDD" w:rsidRDefault="009F6FDD">
      <w:r>
        <w:t>It is convenient to represent a river network in a spreadsheet as shown in the following figure</w:t>
      </w:r>
      <w:r w:rsidR="00EF3095">
        <w:t>.</w:t>
      </w:r>
    </w:p>
    <w:p w:rsidR="009F6FDD" w:rsidRDefault="009F6FDD"/>
    <w:p w:rsidR="009F6FDD" w:rsidRDefault="009F6FDD" w:rsidP="009F6FDD">
      <w:pPr>
        <w:jc w:val="center"/>
      </w:pPr>
      <w:r>
        <w:rPr>
          <w:noProof/>
        </w:rPr>
        <w:drawing>
          <wp:inline distT="0" distB="0" distL="0" distR="0">
            <wp:extent cx="5943600" cy="2985770"/>
            <wp:effectExtent l="0" t="0" r="0" b="508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ommand_AnalyzeNetworkPointFlow_InputTab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rsidR="00767787" w:rsidRDefault="00767787" w:rsidP="00767787">
      <w:pPr>
        <w:pStyle w:val="RTiSWDocNote"/>
      </w:pPr>
      <w:proofErr w:type="spellStart"/>
      <w:r>
        <w:t>AnalyzeNetworkPointFlow_InputTable</w:t>
      </w:r>
      <w:proofErr w:type="spellEnd"/>
    </w:p>
    <w:p w:rsidR="00767787" w:rsidRDefault="00767787" w:rsidP="00767787">
      <w:pPr>
        <w:pStyle w:val="RTiSWDocFigureTableTitle"/>
      </w:pPr>
      <w:r>
        <w:t>Spreadsheet Network Representation</w:t>
      </w:r>
    </w:p>
    <w:p w:rsidR="009F6FDD" w:rsidRDefault="009F6FDD"/>
    <w:p w:rsidR="004714B8" w:rsidRDefault="009F6FDD">
      <w:r>
        <w:t xml:space="preserve">In the above example, the network connectivity is defined by </w:t>
      </w:r>
      <w:proofErr w:type="spellStart"/>
      <w:r w:rsidRPr="00767787">
        <w:rPr>
          <w:rStyle w:val="RTiSWDocLiteralText"/>
        </w:rPr>
        <w:t>NodeID</w:t>
      </w:r>
      <w:proofErr w:type="spellEnd"/>
      <w:r>
        <w:t xml:space="preserve"> and </w:t>
      </w:r>
      <w:proofErr w:type="spellStart"/>
      <w:r w:rsidRPr="00767787">
        <w:rPr>
          <w:rStyle w:val="RTiSWDocLiteralText"/>
        </w:rPr>
        <w:t>DownstreamNodeID</w:t>
      </w:r>
      <w:proofErr w:type="spellEnd"/>
      <w:r w:rsidR="00767787">
        <w:t>.  A summary of each column is as follows:</w:t>
      </w:r>
    </w:p>
    <w:p w:rsidR="00767787" w:rsidRDefault="00767787"/>
    <w:p w:rsidR="00767787" w:rsidRDefault="00767787">
      <w:proofErr w:type="spellStart"/>
      <w:r w:rsidRPr="00767787">
        <w:rPr>
          <w:rStyle w:val="RTiSWDocLiteralText"/>
        </w:rPr>
        <w:t>NodeID</w:t>
      </w:r>
      <w:proofErr w:type="spellEnd"/>
      <w:r>
        <w:t xml:space="preserve"> – location identifier for the node in the network (will match with time series)</w:t>
      </w:r>
    </w:p>
    <w:p w:rsidR="00767787" w:rsidRDefault="00767787">
      <w:proofErr w:type="spellStart"/>
      <w:r w:rsidRPr="00767787">
        <w:rPr>
          <w:rStyle w:val="RTiSWDocLiteralText"/>
        </w:rPr>
        <w:t>NodeName</w:t>
      </w:r>
      <w:proofErr w:type="spellEnd"/>
      <w:r>
        <w:t xml:space="preserve"> – location identifier for the node, useful for labels and visualization</w:t>
      </w:r>
    </w:p>
    <w:p w:rsidR="00767787" w:rsidRDefault="00767787">
      <w:proofErr w:type="spellStart"/>
      <w:r w:rsidRPr="00767787">
        <w:rPr>
          <w:rStyle w:val="RTiSWDocLiteralText"/>
        </w:rPr>
        <w:t>NodeType</w:t>
      </w:r>
      <w:proofErr w:type="spellEnd"/>
      <w:r>
        <w:t xml:space="preserve"> – distinct types that are matched to the calculation rules</w:t>
      </w:r>
    </w:p>
    <w:p w:rsidR="00767787" w:rsidRDefault="00767787">
      <w:proofErr w:type="spellStart"/>
      <w:r w:rsidRPr="00767787">
        <w:rPr>
          <w:rStyle w:val="RTiSWDocLiteralText"/>
        </w:rPr>
        <w:t>NodeDist</w:t>
      </w:r>
      <w:proofErr w:type="spellEnd"/>
      <w:r>
        <w:t xml:space="preserve"> – stream distance from some reference location, used to distribute gain/loss</w:t>
      </w:r>
    </w:p>
    <w:p w:rsidR="00767787" w:rsidRDefault="00767787">
      <w:proofErr w:type="spellStart"/>
      <w:r w:rsidRPr="00767787">
        <w:rPr>
          <w:rStyle w:val="RTiSWDocLiteralText"/>
        </w:rPr>
        <w:t>NodeWeight</w:t>
      </w:r>
      <w:proofErr w:type="spellEnd"/>
      <w:r>
        <w:t xml:space="preserve"> – weight that can be used to distribute gain/loss</w:t>
      </w:r>
    </w:p>
    <w:p w:rsidR="00767787" w:rsidRDefault="00767787">
      <w:proofErr w:type="spellStart"/>
      <w:r w:rsidRPr="00767787">
        <w:rPr>
          <w:rStyle w:val="RTiSWDocLiteralText"/>
        </w:rPr>
        <w:t>DownstreamNode</w:t>
      </w:r>
      <w:proofErr w:type="spellEnd"/>
      <w:r>
        <w:t xml:space="preserve"> – node that is downstream from the current node, to define the network</w:t>
      </w:r>
    </w:p>
    <w:p w:rsidR="00767787" w:rsidRDefault="00767787"/>
    <w:p w:rsidR="00767787" w:rsidRDefault="00767787">
      <w:r>
        <w:t>Additional columns may be appropriate, for example to specify time series metadata for reading time series, comments about the node, etc.</w:t>
      </w:r>
    </w:p>
    <w:p w:rsidR="00767787" w:rsidRDefault="00767787"/>
    <w:p w:rsidR="00767787" w:rsidRDefault="00767787">
      <w:r>
        <w:t xml:space="preserve">The above spreadsheet representation can be read in </w:t>
      </w:r>
      <w:proofErr w:type="spellStart"/>
      <w:r>
        <w:t>TSTool</w:t>
      </w:r>
      <w:proofErr w:type="spellEnd"/>
      <w:r>
        <w:t xml:space="preserve"> using the </w:t>
      </w:r>
      <w:proofErr w:type="spellStart"/>
      <w:proofErr w:type="gramStart"/>
      <w:r w:rsidRPr="00767787">
        <w:rPr>
          <w:rStyle w:val="RTiSWDocLiteralText"/>
        </w:rPr>
        <w:t>ReadTableFromExcel</w:t>
      </w:r>
      <w:proofErr w:type="spellEnd"/>
      <w:r w:rsidRPr="00767787">
        <w:rPr>
          <w:rStyle w:val="RTiSWDocLiteralText"/>
        </w:rPr>
        <w:t>(</w:t>
      </w:r>
      <w:proofErr w:type="gramEnd"/>
      <w:r w:rsidRPr="00767787">
        <w:rPr>
          <w:rStyle w:val="RTiSWDocLiteralText"/>
        </w:rPr>
        <w:t>)</w:t>
      </w:r>
      <w:r>
        <w:t xml:space="preserve"> command and is used as input to the point flow analysis.</w:t>
      </w:r>
    </w:p>
    <w:p w:rsidR="00D06C12" w:rsidRDefault="00D06C12"/>
    <w:p w:rsidR="00992BAC" w:rsidRDefault="00992BAC">
      <w:pPr>
        <w:rPr>
          <w:rFonts w:ascii="Arial Bold" w:hAnsi="Arial Bold"/>
          <w:b/>
          <w:sz w:val="24"/>
        </w:rPr>
      </w:pPr>
      <w:r>
        <w:br w:type="page"/>
      </w:r>
    </w:p>
    <w:p w:rsidR="00D06C12" w:rsidRDefault="00F975FB" w:rsidP="00D06C12">
      <w:pPr>
        <w:pStyle w:val="Heading1"/>
      </w:pPr>
      <w:proofErr w:type="spellStart"/>
      <w:r>
        <w:t>StateMod</w:t>
      </w:r>
      <w:proofErr w:type="spellEnd"/>
      <w:r>
        <w:t xml:space="preserve"> Model Network Representation</w:t>
      </w:r>
    </w:p>
    <w:p w:rsidR="00D06C12" w:rsidRDefault="00D06C12"/>
    <w:p w:rsidR="00767787" w:rsidRDefault="00767787">
      <w:r>
        <w:t xml:space="preserve">An alternative to a spreadsheet representation of the network is to use </w:t>
      </w:r>
      <w:r w:rsidR="00437176">
        <w:t>an input</w:t>
      </w:r>
      <w:r>
        <w:t xml:space="preserve"> </w:t>
      </w:r>
      <w:r w:rsidR="00437176">
        <w:t xml:space="preserve">file </w:t>
      </w:r>
      <w:r>
        <w:t xml:space="preserve">from a basin model that includes a stream network definition.  For example, the </w:t>
      </w:r>
      <w:proofErr w:type="spellStart"/>
      <w:r>
        <w:t>StateMod</w:t>
      </w:r>
      <w:proofErr w:type="spellEnd"/>
      <w:r>
        <w:t xml:space="preserve"> model that is part of Colorado’s Decision Support Systems uses a river network file (</w:t>
      </w:r>
      <w:r w:rsidRPr="00437176">
        <w:rPr>
          <w:rStyle w:val="RTiSWDocFileDirReference"/>
        </w:rPr>
        <w:t>*.</w:t>
      </w:r>
      <w:proofErr w:type="spellStart"/>
      <w:r w:rsidRPr="00437176">
        <w:rPr>
          <w:rStyle w:val="RTiSWDocFileDirReference"/>
        </w:rPr>
        <w:t>rin</w:t>
      </w:r>
      <w:proofErr w:type="spellEnd"/>
      <w:r>
        <w:t>) with contents similar to the following</w:t>
      </w:r>
      <w:r w:rsidR="00437176">
        <w:t xml:space="preserve"> Colorado River</w:t>
      </w:r>
      <w:r w:rsidR="00C753B5">
        <w:t xml:space="preserve"> data set</w:t>
      </w:r>
      <w:r w:rsidR="00437176">
        <w:t xml:space="preserve"> </w:t>
      </w:r>
      <w:r w:rsidR="00437176" w:rsidRPr="00437176">
        <w:rPr>
          <w:rStyle w:val="RTiSWDocFileDirReference"/>
        </w:rPr>
        <w:t>cm2009.rin</w:t>
      </w:r>
      <w:r w:rsidR="00437176">
        <w:t xml:space="preserve"> file</w:t>
      </w:r>
      <w:r w:rsidR="00547C80">
        <w:t>.  Note that structure water district identifiers are 6-digits (e.g., 514601) whereas the standard for CDSS is 7 digits (e.g., 5104601).</w:t>
      </w:r>
    </w:p>
    <w:p w:rsidR="00767787" w:rsidRDefault="00767787"/>
    <w:tbl>
      <w:tblPr>
        <w:tblStyle w:val="TableGrid"/>
        <w:tblW w:w="0pt" w:type="auto"/>
        <w:jc w:val="center"/>
        <w:tblLook w:firstRow="1" w:lastRow="0" w:firstColumn="1" w:lastColumn="0" w:noHBand="0" w:noVBand="1"/>
      </w:tblPr>
      <w:tblGrid>
        <w:gridCol w:w="8635"/>
      </w:tblGrid>
      <w:tr w:rsidR="00437176" w:rsidTr="00437176">
        <w:trPr>
          <w:jc w:val="center"/>
        </w:trPr>
        <w:tc>
          <w:tcPr>
            <w:tcW w:w="431.75pt" w:type="dxa"/>
          </w:tcPr>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 xml:space="preserve">#&gt;  </w:t>
            </w:r>
            <w:proofErr w:type="spellStart"/>
            <w:r w:rsidRPr="00437176">
              <w:rPr>
                <w:rFonts w:ascii="Courier New" w:hAnsi="Courier New" w:cs="Courier New"/>
                <w:sz w:val="18"/>
                <w:szCs w:val="18"/>
              </w:rPr>
              <w:t>StateMod</w:t>
            </w:r>
            <w:proofErr w:type="spellEnd"/>
            <w:r w:rsidRPr="00437176">
              <w:rPr>
                <w:rFonts w:ascii="Courier New" w:hAnsi="Courier New" w:cs="Courier New"/>
                <w:sz w:val="18"/>
                <w:szCs w:val="18"/>
              </w:rPr>
              <w:t xml:space="preserve"> River Network File</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#&gt;  WARNING - if .net file is available, it should be edited and the .</w:t>
            </w:r>
            <w:proofErr w:type="spellStart"/>
            <w:r w:rsidRPr="00437176">
              <w:rPr>
                <w:rFonts w:ascii="Courier New" w:hAnsi="Courier New" w:cs="Courier New"/>
                <w:sz w:val="18"/>
                <w:szCs w:val="18"/>
              </w:rPr>
              <w:t>rin</w:t>
            </w:r>
            <w:proofErr w:type="spellEnd"/>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#&gt;  file should be created from the .net</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#&gt;</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#&gt;  format:  (a12, a24, a12, 1x, a12, 1x, f8.0)</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#&gt;</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 xml:space="preserve">#&gt;  ID           </w:t>
            </w:r>
            <w:proofErr w:type="spellStart"/>
            <w:r w:rsidRPr="00437176">
              <w:rPr>
                <w:rFonts w:ascii="Courier New" w:hAnsi="Courier New" w:cs="Courier New"/>
                <w:sz w:val="18"/>
                <w:szCs w:val="18"/>
              </w:rPr>
              <w:t>cstaid</w:t>
            </w:r>
            <w:proofErr w:type="spellEnd"/>
            <w:r w:rsidRPr="00437176">
              <w:rPr>
                <w:rFonts w:ascii="Courier New" w:hAnsi="Courier New" w:cs="Courier New"/>
                <w:sz w:val="18"/>
                <w:szCs w:val="18"/>
              </w:rPr>
              <w:t>:  Station ID</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 xml:space="preserve">#&gt;  Name         </w:t>
            </w:r>
            <w:proofErr w:type="spellStart"/>
            <w:r w:rsidRPr="00437176">
              <w:rPr>
                <w:rFonts w:ascii="Courier New" w:hAnsi="Courier New" w:cs="Courier New"/>
                <w:sz w:val="18"/>
                <w:szCs w:val="18"/>
              </w:rPr>
              <w:t>stanam</w:t>
            </w:r>
            <w:proofErr w:type="spellEnd"/>
            <w:r w:rsidRPr="00437176">
              <w:rPr>
                <w:rFonts w:ascii="Courier New" w:hAnsi="Courier New" w:cs="Courier New"/>
                <w:sz w:val="18"/>
                <w:szCs w:val="18"/>
              </w:rPr>
              <w:t>:  Station name</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 xml:space="preserve">#&gt;  Downstream   </w:t>
            </w:r>
            <w:proofErr w:type="spellStart"/>
            <w:r w:rsidRPr="00437176">
              <w:rPr>
                <w:rFonts w:ascii="Courier New" w:hAnsi="Courier New" w:cs="Courier New"/>
                <w:sz w:val="18"/>
                <w:szCs w:val="18"/>
              </w:rPr>
              <w:t>cstadn</w:t>
            </w:r>
            <w:proofErr w:type="spellEnd"/>
            <w:r w:rsidRPr="00437176">
              <w:rPr>
                <w:rFonts w:ascii="Courier New" w:hAnsi="Courier New" w:cs="Courier New"/>
                <w:sz w:val="18"/>
                <w:szCs w:val="18"/>
              </w:rPr>
              <w:t>:  Downstream node ID</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w:t>
            </w:r>
            <w:proofErr w:type="gramStart"/>
            <w:r w:rsidRPr="00437176">
              <w:rPr>
                <w:rFonts w:ascii="Courier New" w:hAnsi="Courier New" w:cs="Courier New"/>
                <w:sz w:val="18"/>
                <w:szCs w:val="18"/>
              </w:rPr>
              <w:t>&gt;  Comment</w:t>
            </w:r>
            <w:proofErr w:type="gramEnd"/>
            <w:r w:rsidRPr="00437176">
              <w:rPr>
                <w:rFonts w:ascii="Courier New" w:hAnsi="Courier New" w:cs="Courier New"/>
                <w:sz w:val="18"/>
                <w:szCs w:val="18"/>
              </w:rPr>
              <w:t xml:space="preserve">     </w:t>
            </w:r>
            <w:proofErr w:type="spellStart"/>
            <w:r w:rsidRPr="00437176">
              <w:rPr>
                <w:rFonts w:ascii="Courier New" w:hAnsi="Courier New" w:cs="Courier New"/>
                <w:sz w:val="18"/>
                <w:szCs w:val="18"/>
              </w:rPr>
              <w:t>comment</w:t>
            </w:r>
            <w:proofErr w:type="spellEnd"/>
            <w:r w:rsidRPr="00437176">
              <w:rPr>
                <w:rFonts w:ascii="Courier New" w:hAnsi="Courier New" w:cs="Courier New"/>
                <w:sz w:val="18"/>
                <w:szCs w:val="18"/>
              </w:rPr>
              <w:t>:  Alternate identifier/comment.</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w:t>
            </w:r>
            <w:proofErr w:type="gramStart"/>
            <w:r w:rsidRPr="00437176">
              <w:rPr>
                <w:rFonts w:ascii="Courier New" w:hAnsi="Courier New" w:cs="Courier New"/>
                <w:sz w:val="18"/>
                <w:szCs w:val="18"/>
              </w:rPr>
              <w:t xml:space="preserve">&gt;  </w:t>
            </w:r>
            <w:proofErr w:type="spellStart"/>
            <w:r w:rsidRPr="00437176">
              <w:rPr>
                <w:rFonts w:ascii="Courier New" w:hAnsi="Courier New" w:cs="Courier New"/>
                <w:sz w:val="18"/>
                <w:szCs w:val="18"/>
              </w:rPr>
              <w:t>GWMax</w:t>
            </w:r>
            <w:proofErr w:type="spellEnd"/>
            <w:proofErr w:type="gramEnd"/>
            <w:r w:rsidRPr="00437176">
              <w:rPr>
                <w:rFonts w:ascii="Courier New" w:hAnsi="Courier New" w:cs="Courier New"/>
                <w:sz w:val="18"/>
                <w:szCs w:val="18"/>
              </w:rPr>
              <w:t xml:space="preserve">        </w:t>
            </w:r>
            <w:proofErr w:type="spellStart"/>
            <w:r w:rsidRPr="00437176">
              <w:rPr>
                <w:rFonts w:ascii="Courier New" w:hAnsi="Courier New" w:cs="Courier New"/>
                <w:sz w:val="18"/>
                <w:szCs w:val="18"/>
              </w:rPr>
              <w:t>gwmaxr</w:t>
            </w:r>
            <w:proofErr w:type="spellEnd"/>
            <w:r w:rsidRPr="00437176">
              <w:rPr>
                <w:rFonts w:ascii="Courier New" w:hAnsi="Courier New" w:cs="Courier New"/>
                <w:sz w:val="18"/>
                <w:szCs w:val="18"/>
              </w:rPr>
              <w:t>:  Max recharge limit (</w:t>
            </w:r>
            <w:proofErr w:type="spellStart"/>
            <w:r w:rsidRPr="00437176">
              <w:rPr>
                <w:rFonts w:ascii="Courier New" w:hAnsi="Courier New" w:cs="Courier New"/>
                <w:sz w:val="18"/>
                <w:szCs w:val="18"/>
              </w:rPr>
              <w:t>cfs</w:t>
            </w:r>
            <w:proofErr w:type="spellEnd"/>
            <w:r w:rsidRPr="00437176">
              <w:rPr>
                <w:rFonts w:ascii="Courier New" w:hAnsi="Courier New" w:cs="Courier New"/>
                <w:sz w:val="18"/>
                <w:szCs w:val="18"/>
              </w:rPr>
              <w:t xml:space="preserve">) - see </w:t>
            </w:r>
            <w:proofErr w:type="spellStart"/>
            <w:r w:rsidRPr="00437176">
              <w:rPr>
                <w:rFonts w:ascii="Courier New" w:hAnsi="Courier New" w:cs="Courier New"/>
                <w:sz w:val="18"/>
                <w:szCs w:val="18"/>
              </w:rPr>
              <w:t>iwell</w:t>
            </w:r>
            <w:proofErr w:type="spellEnd"/>
            <w:r w:rsidRPr="00437176">
              <w:rPr>
                <w:rFonts w:ascii="Courier New" w:hAnsi="Courier New" w:cs="Courier New"/>
                <w:sz w:val="18"/>
                <w:szCs w:val="18"/>
              </w:rPr>
              <w:t xml:space="preserve"> in control file.</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#&gt;</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 xml:space="preserve">#&gt;   ID                Name          </w:t>
            </w:r>
            <w:proofErr w:type="spellStart"/>
            <w:r w:rsidRPr="00437176">
              <w:rPr>
                <w:rFonts w:ascii="Courier New" w:hAnsi="Courier New" w:cs="Courier New"/>
                <w:sz w:val="18"/>
                <w:szCs w:val="18"/>
              </w:rPr>
              <w:t>DownStream</w:t>
            </w:r>
            <w:proofErr w:type="spellEnd"/>
            <w:r w:rsidRPr="00437176">
              <w:rPr>
                <w:rFonts w:ascii="Courier New" w:hAnsi="Courier New" w:cs="Courier New"/>
                <w:sz w:val="18"/>
                <w:szCs w:val="18"/>
              </w:rPr>
              <w:t xml:space="preserve">     Comment    </w:t>
            </w:r>
            <w:proofErr w:type="spellStart"/>
            <w:r w:rsidRPr="00437176">
              <w:rPr>
                <w:rFonts w:ascii="Courier New" w:hAnsi="Courier New" w:cs="Courier New"/>
                <w:sz w:val="18"/>
                <w:szCs w:val="18"/>
              </w:rPr>
              <w:t>GWMax</w:t>
            </w:r>
            <w:proofErr w:type="spellEnd"/>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#&gt;---------</w:t>
            </w:r>
            <w:proofErr w:type="spellStart"/>
            <w:r w:rsidRPr="00437176">
              <w:rPr>
                <w:rFonts w:ascii="Courier New" w:hAnsi="Courier New" w:cs="Courier New"/>
                <w:sz w:val="18"/>
                <w:szCs w:val="18"/>
              </w:rPr>
              <w:t>eb</w:t>
            </w:r>
            <w:proofErr w:type="spellEnd"/>
            <w:r w:rsidRPr="00437176">
              <w:rPr>
                <w:rFonts w:ascii="Courier New" w:hAnsi="Courier New" w:cs="Courier New"/>
                <w:sz w:val="18"/>
                <w:szCs w:val="18"/>
              </w:rPr>
              <w:t>----------------------</w:t>
            </w:r>
            <w:proofErr w:type="spellStart"/>
            <w:r w:rsidRPr="00437176">
              <w:rPr>
                <w:rFonts w:ascii="Courier New" w:hAnsi="Courier New" w:cs="Courier New"/>
                <w:sz w:val="18"/>
                <w:szCs w:val="18"/>
              </w:rPr>
              <w:t>eb</w:t>
            </w:r>
            <w:proofErr w:type="spellEnd"/>
            <w:r w:rsidRPr="00437176">
              <w:rPr>
                <w:rFonts w:ascii="Courier New" w:hAnsi="Courier New" w:cs="Courier New"/>
                <w:sz w:val="18"/>
                <w:szCs w:val="18"/>
              </w:rPr>
              <w:t>----------</w:t>
            </w:r>
            <w:proofErr w:type="spellStart"/>
            <w:r w:rsidRPr="00437176">
              <w:rPr>
                <w:rFonts w:ascii="Courier New" w:hAnsi="Courier New" w:cs="Courier New"/>
                <w:sz w:val="18"/>
                <w:szCs w:val="18"/>
              </w:rPr>
              <w:t>exb</w:t>
            </w:r>
            <w:proofErr w:type="spellEnd"/>
            <w:r w:rsidRPr="00437176">
              <w:rPr>
                <w:rFonts w:ascii="Courier New" w:hAnsi="Courier New" w:cs="Courier New"/>
                <w:sz w:val="18"/>
                <w:szCs w:val="18"/>
              </w:rPr>
              <w:t>----------</w:t>
            </w:r>
            <w:proofErr w:type="spellStart"/>
            <w:r w:rsidRPr="00437176">
              <w:rPr>
                <w:rFonts w:ascii="Courier New" w:hAnsi="Courier New" w:cs="Courier New"/>
                <w:sz w:val="18"/>
                <w:szCs w:val="18"/>
              </w:rPr>
              <w:t>exb</w:t>
            </w:r>
            <w:proofErr w:type="spellEnd"/>
            <w:r w:rsidRPr="00437176">
              <w:rPr>
                <w:rFonts w:ascii="Courier New" w:hAnsi="Courier New" w:cs="Courier New"/>
                <w:sz w:val="18"/>
                <w:szCs w:val="18"/>
              </w:rPr>
              <w:t>------e</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#&gt;</w:t>
            </w:r>
            <w:proofErr w:type="spellStart"/>
            <w:r w:rsidRPr="00437176">
              <w:rPr>
                <w:rFonts w:ascii="Courier New" w:hAnsi="Courier New" w:cs="Courier New"/>
                <w:sz w:val="18"/>
                <w:szCs w:val="18"/>
              </w:rPr>
              <w:t>EndHeader</w:t>
            </w:r>
            <w:proofErr w:type="spellEnd"/>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514601      GRAND RIVER DITCH   _DIV09010500     514601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09010500    COLORADO RIVER BELOW_FLO512068       09010500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512068      MIN FLOW N FK COLORA_ISF510848       512068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510848      REDTOP VALLEY DITCH _DIV512068_Dwn   510848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512068_Dwn                      _OTH09011000     512068_Dwn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09011000    COLORADO RIVER NEAR _FLO513695       09011000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513695      CBT SHADOW MTN GRAND_RES514634       513695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514634      CBT ALVA B ADAMS TUN_DIV953695       514634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953695      SHADOW MTN RES BYPAS_ISF953695_Dwn   953695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953695_Dwn                      _OTH512069       953695_Dwn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512069      MIN FLOW COLORADO R _ISF512069_Dwn   512069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512069_Dwn                      _OTH514620       512069_Dwn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514620      CBT GRANBY RESERVOIR_RES954620       514620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954620                          _ISF512089       954620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512089      MIN FLOW COLORADO R _ISF510585       512089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510585      COFFEE MCQUEARY DITC_DIV51_ADC001    510585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51_ADC001   COLORADO R NR GRANBY_DIV09019500     51_ADC001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09019500    COLORADO RIVER NEAR _FLO510880       09019500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510934      TRAIL CREEK DITCH   _DIV513710       510934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513710      CBT WILLOW CREEK RES_RES510958       513710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510958      CBT WILLOW CREEK FEE_DIV953710       510958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953710      WILLOW CR RES MIN RE_ISF953710_Dwn   953710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953710_Dwn                      _OTH51_ADC002    953710_Dwn       -999</w:t>
            </w:r>
          </w:p>
          <w:p w:rsidR="00547C80" w:rsidRDefault="00547C80" w:rsidP="00547C80">
            <w:pPr>
              <w:rPr>
                <w:rFonts w:ascii="Courier New" w:hAnsi="Courier New" w:cs="Courier New"/>
                <w:sz w:val="18"/>
                <w:szCs w:val="18"/>
              </w:rPr>
            </w:pPr>
            <w:r w:rsidRPr="00547C80">
              <w:rPr>
                <w:rFonts w:ascii="Courier New" w:hAnsi="Courier New" w:cs="Courier New"/>
                <w:sz w:val="18"/>
                <w:szCs w:val="18"/>
              </w:rPr>
              <w:t>51_ADC002   WILLOW CREEK        _DIV09021000     51_ADC002        -999</w:t>
            </w:r>
          </w:p>
          <w:p w:rsidR="00437176" w:rsidRPr="00437176" w:rsidRDefault="00437176" w:rsidP="00437176">
            <w:pPr>
              <w:rPr>
                <w:rFonts w:ascii="Courier New" w:hAnsi="Courier New" w:cs="Courier New"/>
                <w:sz w:val="18"/>
                <w:szCs w:val="18"/>
              </w:rPr>
            </w:pPr>
            <w:r w:rsidRPr="00437176">
              <w:rPr>
                <w:rFonts w:ascii="Courier New" w:hAnsi="Courier New" w:cs="Courier New"/>
                <w:sz w:val="18"/>
                <w:szCs w:val="18"/>
              </w:rPr>
              <w:t xml:space="preserve">… </w:t>
            </w:r>
            <w:proofErr w:type="gramStart"/>
            <w:r w:rsidRPr="00437176">
              <w:rPr>
                <w:rFonts w:ascii="Courier New" w:hAnsi="Courier New" w:cs="Courier New"/>
                <w:sz w:val="18"/>
                <w:szCs w:val="18"/>
              </w:rPr>
              <w:t>lines</w:t>
            </w:r>
            <w:proofErr w:type="gramEnd"/>
            <w:r w:rsidRPr="00437176">
              <w:rPr>
                <w:rFonts w:ascii="Courier New" w:hAnsi="Courier New" w:cs="Courier New"/>
                <w:sz w:val="18"/>
                <w:szCs w:val="18"/>
              </w:rPr>
              <w:t xml:space="preserve"> omitted…</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72_ADC065   COLORADO RIVER NR ST_DIV72_AMC001    72_ADC065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72_AMC001   72_AMC001ColoradoRnr_DIV09163500     72_AMC001        -999</w:t>
            </w:r>
          </w:p>
          <w:p w:rsidR="00547C80" w:rsidRPr="00547C80" w:rsidRDefault="00547C80" w:rsidP="00547C80">
            <w:pPr>
              <w:rPr>
                <w:rFonts w:ascii="Courier New" w:hAnsi="Courier New" w:cs="Courier New"/>
                <w:sz w:val="18"/>
                <w:szCs w:val="18"/>
              </w:rPr>
            </w:pPr>
            <w:r w:rsidRPr="00547C80">
              <w:rPr>
                <w:rFonts w:ascii="Courier New" w:hAnsi="Courier New" w:cs="Courier New"/>
                <w:sz w:val="18"/>
                <w:szCs w:val="18"/>
              </w:rPr>
              <w:t>09163500    COLORADO RIVER NEAR _</w:t>
            </w:r>
            <w:proofErr w:type="spellStart"/>
            <w:r w:rsidRPr="00547C80">
              <w:rPr>
                <w:rFonts w:ascii="Courier New" w:hAnsi="Courier New" w:cs="Courier New"/>
                <w:sz w:val="18"/>
                <w:szCs w:val="18"/>
              </w:rPr>
              <w:t>FLOcoloup_end</w:t>
            </w:r>
            <w:proofErr w:type="spellEnd"/>
            <w:r w:rsidRPr="00547C80">
              <w:rPr>
                <w:rFonts w:ascii="Courier New" w:hAnsi="Courier New" w:cs="Courier New"/>
                <w:sz w:val="18"/>
                <w:szCs w:val="18"/>
              </w:rPr>
              <w:t xml:space="preserve">   09163500         -999</w:t>
            </w:r>
          </w:p>
          <w:p w:rsidR="00437176" w:rsidRDefault="00547C80" w:rsidP="00547C80">
            <w:proofErr w:type="spellStart"/>
            <w:r w:rsidRPr="00547C80">
              <w:rPr>
                <w:rFonts w:ascii="Courier New" w:hAnsi="Courier New" w:cs="Courier New"/>
                <w:sz w:val="18"/>
                <w:szCs w:val="18"/>
              </w:rPr>
              <w:t>coloup_end</w:t>
            </w:r>
            <w:proofErr w:type="spellEnd"/>
            <w:r w:rsidRPr="00547C80">
              <w:rPr>
                <w:rFonts w:ascii="Courier New" w:hAnsi="Courier New" w:cs="Courier New"/>
                <w:sz w:val="18"/>
                <w:szCs w:val="18"/>
              </w:rPr>
              <w:t xml:space="preserve">  END                 _END             </w:t>
            </w:r>
            <w:proofErr w:type="spellStart"/>
            <w:r w:rsidRPr="00547C80">
              <w:rPr>
                <w:rFonts w:ascii="Courier New" w:hAnsi="Courier New" w:cs="Courier New"/>
                <w:sz w:val="18"/>
                <w:szCs w:val="18"/>
              </w:rPr>
              <w:t>coloup_end</w:t>
            </w:r>
            <w:proofErr w:type="spellEnd"/>
            <w:r w:rsidRPr="00547C80">
              <w:rPr>
                <w:rFonts w:ascii="Courier New" w:hAnsi="Courier New" w:cs="Courier New"/>
                <w:sz w:val="18"/>
                <w:szCs w:val="18"/>
              </w:rPr>
              <w:t xml:space="preserve">       -999</w:t>
            </w:r>
          </w:p>
        </w:tc>
      </w:tr>
    </w:tbl>
    <w:p w:rsidR="00767787" w:rsidRDefault="00767787"/>
    <w:p w:rsidR="00AC002A" w:rsidRDefault="00767787">
      <w:r>
        <w:t>The above file is fixed-format, meaning that columns have a set width.</w:t>
      </w:r>
      <w:r w:rsidR="00C753B5">
        <w:t xml:space="preserve">  This allows data values in a column to run into the next column.  In the above representation the last part of the name is used to indicate the node type: </w:t>
      </w:r>
      <w:r w:rsidR="00C753B5" w:rsidRPr="00C753B5">
        <w:rPr>
          <w:rStyle w:val="RTiSWDocLiteralText"/>
        </w:rPr>
        <w:t>DIV</w:t>
      </w:r>
      <w:r w:rsidR="00C753B5">
        <w:t xml:space="preserve">=Diversion, </w:t>
      </w:r>
      <w:r w:rsidR="00C753B5" w:rsidRPr="00C753B5">
        <w:rPr>
          <w:rStyle w:val="RTiSWDocLiteralText"/>
        </w:rPr>
        <w:t>FLO</w:t>
      </w:r>
      <w:r w:rsidR="00C753B5">
        <w:t>=</w:t>
      </w:r>
      <w:proofErr w:type="spellStart"/>
      <w:r w:rsidR="00C753B5">
        <w:t>Streamflow</w:t>
      </w:r>
      <w:proofErr w:type="spellEnd"/>
      <w:r w:rsidR="00C753B5">
        <w:t xml:space="preserve">, </w:t>
      </w:r>
      <w:r w:rsidR="00C753B5" w:rsidRPr="00C753B5">
        <w:rPr>
          <w:rStyle w:val="RTiSWDocLiteralText"/>
        </w:rPr>
        <w:t>ISF</w:t>
      </w:r>
      <w:r w:rsidR="00C753B5">
        <w:t>=</w:t>
      </w:r>
      <w:proofErr w:type="spellStart"/>
      <w:r w:rsidR="00C753B5">
        <w:t>instream</w:t>
      </w:r>
      <w:proofErr w:type="spellEnd"/>
      <w:r w:rsidR="00C753B5">
        <w:t xml:space="preserve"> flow, </w:t>
      </w:r>
      <w:r w:rsidR="00C753B5" w:rsidRPr="00C753B5">
        <w:rPr>
          <w:rStyle w:val="RTiSWDocLiteralText"/>
        </w:rPr>
        <w:t>RES</w:t>
      </w:r>
      <w:r w:rsidR="00C753B5">
        <w:t xml:space="preserve">=Reservoir, </w:t>
      </w:r>
      <w:r w:rsidR="00C753B5" w:rsidRPr="00C753B5">
        <w:rPr>
          <w:rStyle w:val="RTiSWDocLiteralText"/>
        </w:rPr>
        <w:t>OTH</w:t>
      </w:r>
      <w:r w:rsidR="00C753B5">
        <w:t xml:space="preserve">=reporting node, and </w:t>
      </w:r>
      <w:r w:rsidR="00C753B5" w:rsidRPr="00C753B5">
        <w:rPr>
          <w:rStyle w:val="RTiSWDocLiteralText"/>
        </w:rPr>
        <w:t>END</w:t>
      </w:r>
      <w:r w:rsidR="00C753B5">
        <w:t xml:space="preserve">=end.  The above file can be read in using the </w:t>
      </w:r>
      <w:proofErr w:type="spellStart"/>
      <w:r w:rsidR="00C753B5">
        <w:t>TSTool</w:t>
      </w:r>
      <w:proofErr w:type="spellEnd"/>
      <w:r w:rsidR="00C753B5">
        <w:t xml:space="preserve"> </w:t>
      </w:r>
      <w:r w:rsidR="002116C2">
        <w:t xml:space="preserve">(10.28.02 version or later) </w:t>
      </w:r>
      <w:proofErr w:type="spellStart"/>
      <w:r w:rsidR="00C753B5" w:rsidRPr="00C753B5">
        <w:rPr>
          <w:rStyle w:val="RTiSWDocLiteralText"/>
        </w:rPr>
        <w:t>ReadTableFromFixedFormatFile</w:t>
      </w:r>
      <w:proofErr w:type="spellEnd"/>
      <w:r w:rsidR="00C753B5" w:rsidRPr="00C753B5">
        <w:rPr>
          <w:rStyle w:val="RTiSWDocLiteralText"/>
        </w:rPr>
        <w:t>()</w:t>
      </w:r>
      <w:r w:rsidR="00C753B5">
        <w:t xml:space="preserve"> command.</w:t>
      </w:r>
    </w:p>
    <w:p w:rsidR="00D06C12" w:rsidRDefault="00D06C12"/>
    <w:p w:rsidR="00D06C12" w:rsidRDefault="00F975FB" w:rsidP="00D06C12">
      <w:pPr>
        <w:pStyle w:val="Heading1"/>
      </w:pPr>
      <w:proofErr w:type="spellStart"/>
      <w:r>
        <w:t>TSTool</w:t>
      </w:r>
      <w:proofErr w:type="spellEnd"/>
      <w:r>
        <w:t xml:space="preserve"> Time Series Processing</w:t>
      </w:r>
    </w:p>
    <w:p w:rsidR="00D06C12" w:rsidRDefault="00D06C12"/>
    <w:p w:rsidR="00D06C12" w:rsidRDefault="00C753B5">
      <w:r>
        <w:t xml:space="preserve">The next section describes how to perform a point flow analysis using </w:t>
      </w:r>
      <w:proofErr w:type="spellStart"/>
      <w:r>
        <w:t>TSTool</w:t>
      </w:r>
      <w:proofErr w:type="spellEnd"/>
      <w:r>
        <w:t xml:space="preserve">.  However, prior to the analysis it is necessary to read in time series corresponding to the network nodes.   If using data from CDSS, it is likely that all time series for a node type can be retrieved consistently.  Although </w:t>
      </w:r>
      <w:proofErr w:type="spellStart"/>
      <w:r>
        <w:t>TSTool</w:t>
      </w:r>
      <w:proofErr w:type="spellEnd"/>
      <w:r>
        <w:t xml:space="preserve"> allows very fine-grained control over time series processing, it is convenient to read time series in bulk, using the information in the network.  For example, th</w:t>
      </w:r>
      <w:r w:rsidR="00547C80">
        <w:t xml:space="preserve">e following </w:t>
      </w:r>
      <w:proofErr w:type="spellStart"/>
      <w:r w:rsidR="00547C80">
        <w:t>TSTool</w:t>
      </w:r>
      <w:proofErr w:type="spellEnd"/>
      <w:r w:rsidR="00547C80">
        <w:t xml:space="preserve"> commands read the </w:t>
      </w:r>
      <w:proofErr w:type="spellStart"/>
      <w:r w:rsidR="00547C80">
        <w:t>StateMod</w:t>
      </w:r>
      <w:proofErr w:type="spellEnd"/>
      <w:r w:rsidR="00547C80">
        <w:t xml:space="preserve"> </w:t>
      </w:r>
    </w:p>
    <w:p w:rsidR="00D06C12" w:rsidRDefault="00F975FB" w:rsidP="00D06C12">
      <w:pPr>
        <w:pStyle w:val="Heading1"/>
      </w:pPr>
      <w:proofErr w:type="spellStart"/>
      <w:r>
        <w:t>TSTool</w:t>
      </w:r>
      <w:proofErr w:type="spellEnd"/>
      <w:r>
        <w:t xml:space="preserve"> Point Flow Analysis</w:t>
      </w:r>
    </w:p>
    <w:p w:rsidR="00D06C12" w:rsidRDefault="00D06C12"/>
    <w:p w:rsidR="00992BAC" w:rsidRDefault="00992BAC">
      <w:r>
        <w:rPr>
          <w:noProof/>
        </w:rPr>
        <w:drawing>
          <wp:inline distT="0" distB="0" distL="0" distR="0">
            <wp:extent cx="5943600" cy="2698750"/>
            <wp:effectExtent l="0" t="0" r="0"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dss-data-centered-Model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rsidR="00992BAC" w:rsidRDefault="00992BAC"/>
    <w:p w:rsidR="00D06C12" w:rsidRDefault="00D06C12">
      <w:proofErr w:type="gramStart"/>
      <w:r>
        <w:t>xxx</w:t>
      </w:r>
      <w:proofErr w:type="gramEnd"/>
    </w:p>
    <w:p w:rsidR="00D06C12" w:rsidRDefault="00D06C12"/>
    <w:p w:rsidR="00D06C12" w:rsidRDefault="00F975FB" w:rsidP="00D06C12">
      <w:pPr>
        <w:pStyle w:val="Heading1"/>
      </w:pPr>
      <w:r>
        <w:t>Visualizing Point Flow Analysis Results</w:t>
      </w:r>
    </w:p>
    <w:p w:rsidR="00D06C12" w:rsidRDefault="00D06C12"/>
    <w:p w:rsidR="00992BAC" w:rsidRDefault="00992BAC">
      <w:r>
        <w:rPr>
          <w:noProof/>
        </w:rPr>
        <w:drawing>
          <wp:inline distT="0" distB="0" distL="0" distR="0">
            <wp:extent cx="5943600" cy="2546985"/>
            <wp:effectExtent l="0" t="0" r="0" b="571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cdss-data-centered-Decision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rsidR="00992BAC" w:rsidRDefault="00992BAC"/>
    <w:p w:rsidR="00D06C12" w:rsidRDefault="00D06C12">
      <w:proofErr w:type="gramStart"/>
      <w:r>
        <w:t>xxx</w:t>
      </w:r>
      <w:proofErr w:type="gramEnd"/>
    </w:p>
    <w:p w:rsidR="00992BAC" w:rsidRDefault="00992BAC"/>
    <w:p w:rsidR="00F975FB" w:rsidRDefault="00F975FB" w:rsidP="00F975FB">
      <w:pPr>
        <w:pStyle w:val="Heading1"/>
      </w:pPr>
      <w:r>
        <w:t>Point Flow Analysis Potential Issues</w:t>
      </w:r>
    </w:p>
    <w:p w:rsidR="00F975FB" w:rsidRDefault="00F975FB" w:rsidP="00F975FB"/>
    <w:p w:rsidR="00F975FB" w:rsidRDefault="00F975FB" w:rsidP="00F975FB">
      <w:r>
        <w:t>After reading this CDSS Quick Start guide you should have a high-level understanding of what is provided by CDSS and where to find more information</w:t>
      </w:r>
    </w:p>
    <w:p w:rsidR="00F975FB" w:rsidRDefault="00F975FB"/>
    <w:p w:rsidR="00992BAC" w:rsidRDefault="00992BAC" w:rsidP="00992BAC">
      <w:pPr>
        <w:pStyle w:val="Heading1"/>
      </w:pPr>
      <w:r>
        <w:t>Next Steps</w:t>
      </w:r>
    </w:p>
    <w:p w:rsidR="00992BAC" w:rsidRDefault="00992BAC" w:rsidP="00992BAC"/>
    <w:p w:rsidR="00992BAC" w:rsidRDefault="0079328E" w:rsidP="00992BAC">
      <w:r>
        <w:t>After reading this CDSS Quick Start guide you should have a high-level understanding of what is provided by CDSS and where to find more information.  Additional Quick Start documents have been prepared or are envisioned to provide more specific introductory information.  See the Open Water Foundation website (</w:t>
      </w:r>
      <w:hyperlink r:id="rId13" w:history="1">
        <w:r w:rsidRPr="002655F9">
          <w:rPr>
            <w:rStyle w:val="Hyperlink"/>
          </w:rPr>
          <w:t>www.openwaterfoundation.org</w:t>
        </w:r>
      </w:hyperlink>
      <w:r>
        <w:t>) information for users.</w:t>
      </w:r>
    </w:p>
    <w:p w:rsidR="0079328E" w:rsidRDefault="0079328E" w:rsidP="00992BAC"/>
    <w:p w:rsidR="0079328E" w:rsidRDefault="0079328E" w:rsidP="0079328E">
      <w:pPr>
        <w:pStyle w:val="ListParagraph"/>
        <w:numPr>
          <w:ilvl w:val="0"/>
          <w:numId w:val="44"/>
        </w:numPr>
      </w:pPr>
      <w:proofErr w:type="spellStart"/>
      <w:r>
        <w:t>TSTool</w:t>
      </w:r>
      <w:proofErr w:type="spellEnd"/>
      <w:r>
        <w:t xml:space="preserve"> Quick Start</w:t>
      </w:r>
    </w:p>
    <w:p w:rsidR="0079328E" w:rsidRDefault="0079328E" w:rsidP="0079328E">
      <w:pPr>
        <w:pStyle w:val="ListParagraph"/>
        <w:numPr>
          <w:ilvl w:val="0"/>
          <w:numId w:val="44"/>
        </w:numPr>
      </w:pPr>
      <w:r>
        <w:t>Point Flow Analysis Quick Start (envisioned)</w:t>
      </w:r>
    </w:p>
    <w:p w:rsidR="0079328E" w:rsidRDefault="0079328E" w:rsidP="0079328E">
      <w:pPr>
        <w:pStyle w:val="ListParagraph"/>
        <w:numPr>
          <w:ilvl w:val="0"/>
          <w:numId w:val="44"/>
        </w:numPr>
      </w:pPr>
      <w:proofErr w:type="spellStart"/>
      <w:r>
        <w:t>StateDMI</w:t>
      </w:r>
      <w:proofErr w:type="spellEnd"/>
      <w:r>
        <w:t xml:space="preserve"> Quick Start (envisioned)</w:t>
      </w:r>
    </w:p>
    <w:p w:rsidR="0079328E" w:rsidRDefault="0079328E" w:rsidP="0079328E">
      <w:pPr>
        <w:pStyle w:val="ListParagraph"/>
        <w:numPr>
          <w:ilvl w:val="0"/>
          <w:numId w:val="44"/>
        </w:numPr>
      </w:pPr>
      <w:proofErr w:type="spellStart"/>
      <w:r>
        <w:t>StateMod</w:t>
      </w:r>
      <w:proofErr w:type="spellEnd"/>
      <w:r>
        <w:t xml:space="preserve"> Quick Start (envisioned)</w:t>
      </w:r>
    </w:p>
    <w:p w:rsidR="0079328E" w:rsidRDefault="0079328E" w:rsidP="0079328E">
      <w:pPr>
        <w:pStyle w:val="ListParagraph"/>
        <w:numPr>
          <w:ilvl w:val="0"/>
          <w:numId w:val="44"/>
        </w:numPr>
      </w:pPr>
      <w:proofErr w:type="spellStart"/>
      <w:r>
        <w:t>StateCU</w:t>
      </w:r>
      <w:proofErr w:type="spellEnd"/>
      <w:r>
        <w:t xml:space="preserve"> Quick Start (envisioned)</w:t>
      </w:r>
    </w:p>
    <w:p w:rsidR="00992BAC" w:rsidRDefault="00992BAC" w:rsidP="00992BAC"/>
    <w:p w:rsidR="00992BAC" w:rsidRDefault="00992BAC" w:rsidP="00992BAC">
      <w:pPr>
        <w:pStyle w:val="Heading1"/>
      </w:pPr>
      <w:r>
        <w:t>Resources</w:t>
      </w:r>
    </w:p>
    <w:p w:rsidR="00992BAC" w:rsidRDefault="00992BAC" w:rsidP="00992BAC"/>
    <w:p w:rsidR="00992BAC" w:rsidRDefault="0079328E" w:rsidP="0079328E">
      <w:pPr>
        <w:pStyle w:val="ListParagraph"/>
        <w:numPr>
          <w:ilvl w:val="0"/>
          <w:numId w:val="43"/>
        </w:numPr>
      </w:pPr>
      <w:r>
        <w:t>CDSS website:  cdss.state.co.us</w:t>
      </w:r>
    </w:p>
    <w:p w:rsidR="0079328E" w:rsidRDefault="0079328E" w:rsidP="0079328E">
      <w:pPr>
        <w:pStyle w:val="ListParagraph"/>
        <w:numPr>
          <w:ilvl w:val="0"/>
          <w:numId w:val="43"/>
        </w:numPr>
      </w:pPr>
      <w:r>
        <w:t>CWCB website:  cwcb.state.co.us</w:t>
      </w:r>
    </w:p>
    <w:p w:rsidR="0079328E" w:rsidRDefault="0079328E" w:rsidP="0079328E">
      <w:pPr>
        <w:pStyle w:val="ListParagraph"/>
        <w:numPr>
          <w:ilvl w:val="0"/>
          <w:numId w:val="43"/>
        </w:numPr>
      </w:pPr>
      <w:r>
        <w:t>DWR website:  water.state.co.us</w:t>
      </w:r>
    </w:p>
    <w:p w:rsidR="00992BAC" w:rsidRDefault="00992BAC" w:rsidP="00992BAC"/>
    <w:p w:rsidR="00992BAC" w:rsidRDefault="00992BAC" w:rsidP="00992BAC">
      <w:pPr>
        <w:pStyle w:val="Heading1"/>
      </w:pPr>
    </w:p>
    <w:p w:rsidR="00992BAC" w:rsidRDefault="00992BAC"/>
    <w:sectPr w:rsidR="00992BAC">
      <w:headerReference w:type="even" r:id="rId14"/>
      <w:headerReference w:type="default" r:id="rId15"/>
      <w:footerReference w:type="even" r:id="rId16"/>
      <w:footerReference w:type="default" r:id="rId17"/>
      <w:footerReference w:type="first" r:id="rId18"/>
      <w:type w:val="continuous"/>
      <w:pgSz w:w="612pt" w:h="792pt" w:code="1"/>
      <w:pgMar w:top="72pt" w:right="72pt" w:bottom="72pt" w:left="72pt" w:header="36pt" w:footer="36pt" w:gutter="0pt"/>
      <w:paperSrc w:first="15" w:other="15"/>
      <w:cols w:space="36pt"/>
      <w:titlePg/>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4E3F58" w:rsidRDefault="004E3F58">
      <w:r>
        <w:separator/>
      </w:r>
    </w:p>
  </w:endnote>
  <w:endnote w:type="continuationSeparator" w:id="0">
    <w:p w:rsidR="004E3F58" w:rsidRDefault="004E3F5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old">
    <w:panose1 w:val="020B0704020202020204"/>
    <w:charset w:characterSet="iso-8859-1"/>
    <w:family w:val="roman"/>
    <w:notTrueType/>
    <w:pitch w:val="default"/>
  </w:font>
  <w:font w:name="Arial">
    <w:panose1 w:val="020B0604020202020204"/>
    <w:charset w:characterSet="iso-8859-1"/>
    <w:family w:val="swiss"/>
    <w:pitch w:val="variable"/>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Segoe UI">
    <w:panose1 w:val="020B0502040204020203"/>
    <w:charset w:characterSet="iso-8859-1"/>
    <w:family w:val="swiss"/>
    <w:pitch w:val="variable"/>
    <w:sig w:usb0="E10022FF" w:usb1="C000E47F" w:usb2="00000029" w:usb3="00000000" w:csb0="000001D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975FB" w:rsidP="00A04F4A">
    <w:pPr>
      <w:pStyle w:val="RTiSWDocFooter"/>
    </w:pPr>
    <w:r>
      <w:t>Point Flow Analysis</w:t>
    </w:r>
    <w:r w:rsidR="009B06BD">
      <w:t xml:space="preserve"> </w:t>
    </w:r>
    <w:r w:rsidR="00A04F4A">
      <w:t>Quick Start</w:t>
    </w:r>
    <w:r w:rsidR="00F73447">
      <w:t xml:space="preserve"> - </w:t>
    </w:r>
    <w:r w:rsidR="00F73447">
      <w:fldChar w:fldCharType="begin"/>
    </w:r>
    <w:r w:rsidR="00F73447">
      <w:instrText xml:space="preserve"> PAGE </w:instrText>
    </w:r>
    <w:r w:rsidR="00F73447">
      <w:fldChar w:fldCharType="separate"/>
    </w:r>
    <w:r w:rsidR="002116C2">
      <w:rPr>
        <w:noProof/>
      </w:rPr>
      <w:t>4</w:t>
    </w:r>
    <w:r w:rsidR="00F73447">
      <w:fldChar w:fldCharType="end"/>
    </w:r>
    <w:r w:rsidR="00F73447">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F975FB">
      <w:t>Point Flow Analysis</w:t>
    </w:r>
    <w:r w:rsidR="009B06BD">
      <w:t xml:space="preserve"> </w:t>
    </w:r>
    <w:r w:rsidR="00A04F4A">
      <w:t>Quick Start</w:t>
    </w:r>
    <w:r>
      <w:t xml:space="preserve"> - </w:t>
    </w:r>
    <w:r>
      <w:fldChar w:fldCharType="begin"/>
    </w:r>
    <w:r>
      <w:instrText xml:space="preserve"> PAGE </w:instrText>
    </w:r>
    <w:r>
      <w:fldChar w:fldCharType="separate"/>
    </w:r>
    <w:r w:rsidR="002116C2">
      <w:rPr>
        <w:noProof/>
      </w:rPr>
      <w:t>3</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proofErr w:type="spellStart"/>
    <w:r w:rsidR="00F975FB">
      <w:t>TSTool</w:t>
    </w:r>
    <w:proofErr w:type="spellEnd"/>
    <w:r w:rsidR="00F975FB">
      <w:t xml:space="preserve"> Point Flow Analysis </w:t>
    </w:r>
    <w:r w:rsidR="00A04F4A">
      <w:t>Quick Start</w:t>
    </w:r>
    <w:r>
      <w:t xml:space="preserve"> - </w:t>
    </w:r>
    <w:r>
      <w:fldChar w:fldCharType="begin"/>
    </w:r>
    <w:r>
      <w:instrText xml:space="preserve"> PAGE </w:instrText>
    </w:r>
    <w:r>
      <w:fldChar w:fldCharType="separate"/>
    </w:r>
    <w:r w:rsidR="00C753B5">
      <w:rPr>
        <w:noProof/>
      </w:rPr>
      <w:t>1</w:t>
    </w:r>
    <w: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4E3F58" w:rsidRDefault="004E3F58">
      <w:r>
        <w:separator/>
      </w:r>
    </w:p>
  </w:footnote>
  <w:footnote w:type="continuationSeparator" w:id="0">
    <w:p w:rsidR="004E3F58" w:rsidRDefault="004E3F58">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956101" w:rsidP="00A04F4A">
    <w:pPr>
      <w:pStyle w:val="RTiSWDocHeader"/>
    </w:pPr>
    <w:r>
      <w:t>Point Flow Analysis Quick Start</w:t>
    </w:r>
    <w:r w:rsidR="00F73447">
      <w:tab/>
    </w:r>
    <w:r w:rsidR="00F73447">
      <w:tab/>
    </w:r>
    <w:proofErr w:type="spellStart"/>
    <w:r w:rsidR="00F975FB">
      <w:t>TSTool</w:t>
    </w:r>
    <w:proofErr w:type="spellEnd"/>
    <w:r w:rsidR="00F73447">
      <w:t xml:space="preserve"> Documentation</w:t>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975FB" w:rsidP="00A04F4A">
    <w:pPr>
      <w:pStyle w:val="RTiSWDocHeader"/>
    </w:pPr>
    <w:proofErr w:type="spellStart"/>
    <w:r>
      <w:t>TSTool</w:t>
    </w:r>
    <w:proofErr w:type="spellEnd"/>
    <w:r w:rsidR="00F73447">
      <w:t xml:space="preserve"> Docum</w:t>
    </w:r>
    <w:r w:rsidR="00A04F4A">
      <w:t>entation</w:t>
    </w:r>
    <w:r w:rsidR="00A04F4A">
      <w:tab/>
    </w:r>
    <w:r w:rsidR="00A04F4A">
      <w:tab/>
    </w:r>
    <w:r>
      <w:t>Point Flow Analysis</w:t>
    </w:r>
    <w:r w:rsidR="009B06BD">
      <w:t xml:space="preserve"> </w:t>
    </w:r>
    <w:r w:rsidR="00A04F4A">
      <w:t>Quick Start</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89"/>
    <w:multiLevelType w:val="singleLevel"/>
    <w:tmpl w:val="F4CE19D2"/>
    <w:lvl w:ilvl="0">
      <w:start w:val="1"/>
      <w:numFmt w:val="bullet"/>
      <w:lvlText w:val=""/>
      <w:lvlJc w:val="start"/>
      <w:pPr>
        <w:tabs>
          <w:tab w:val="num" w:pos="18pt"/>
        </w:tabs>
        <w:ind w:start="18pt" w:hanging="18pt"/>
      </w:pPr>
      <w:rPr>
        <w:rFonts w:ascii="Symbol" w:hAnsi="Symbol" w:hint="default"/>
      </w:rPr>
    </w:lvl>
  </w:abstractNum>
  <w:abstractNum w:abstractNumId="1">
    <w:nsid w:val="FFFFFFFE"/>
    <w:multiLevelType w:val="singleLevel"/>
    <w:tmpl w:val="FFFFFFFF"/>
    <w:lvl w:ilvl="0">
      <w:numFmt w:val="decimal"/>
      <w:lvlText w:val="*"/>
      <w:lvlJc w:val="start"/>
    </w:lvl>
  </w:abstractNum>
  <w:abstractNum w:abstractNumId="2">
    <w:nsid w:val="02A349A2"/>
    <w:multiLevelType w:val="hybridMultilevel"/>
    <w:tmpl w:val="2C1692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nsid w:val="034175D3"/>
    <w:multiLevelType w:val="singleLevel"/>
    <w:tmpl w:val="D9E488FE"/>
    <w:lvl w:ilvl="0">
      <w:start w:val="1"/>
      <w:numFmt w:val="decimal"/>
      <w:lvlText w:val="%1"/>
      <w:lvlJc w:val="start"/>
      <w:pPr>
        <w:ind w:start="18pt" w:hanging="18pt"/>
      </w:pPr>
    </w:lvl>
  </w:abstractNum>
  <w:abstractNum w:abstractNumId="4">
    <w:nsid w:val="04961A54"/>
    <w:multiLevelType w:val="singleLevel"/>
    <w:tmpl w:val="0409000F"/>
    <w:lvl w:ilvl="0">
      <w:start w:val="1"/>
      <w:numFmt w:val="decimal"/>
      <w:lvlText w:val="%1."/>
      <w:lvlJc w:val="start"/>
      <w:pPr>
        <w:tabs>
          <w:tab w:val="num" w:pos="18pt"/>
        </w:tabs>
        <w:ind w:start="18pt" w:hanging="18pt"/>
      </w:pPr>
    </w:lvl>
  </w:abstractNum>
  <w:abstractNum w:abstractNumId="5">
    <w:nsid w:val="04E028A7"/>
    <w:multiLevelType w:val="hybridMultilevel"/>
    <w:tmpl w:val="AB5090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
    <w:nsid w:val="051B1952"/>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7">
    <w:nsid w:val="09B34F8B"/>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8">
    <w:nsid w:val="0B416AF4"/>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9">
    <w:nsid w:val="14331B8C"/>
    <w:multiLevelType w:val="hybridMultilevel"/>
    <w:tmpl w:val="DB086C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nsid w:val="183319C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1">
    <w:nsid w:val="1A6B3330"/>
    <w:multiLevelType w:val="hybridMultilevel"/>
    <w:tmpl w:val="DB56ED9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nsid w:val="23716087"/>
    <w:multiLevelType w:val="singleLevel"/>
    <w:tmpl w:val="D88C2206"/>
    <w:lvl w:ilvl="0">
      <w:start w:val="1"/>
      <w:numFmt w:val="decimal"/>
      <w:lvlText w:val="%1."/>
      <w:lvlJc w:val="start"/>
      <w:pPr>
        <w:tabs>
          <w:tab w:val="num" w:pos="18pt"/>
        </w:tabs>
        <w:ind w:start="18pt" w:hanging="18pt"/>
      </w:pPr>
    </w:lvl>
  </w:abstractNum>
  <w:abstractNum w:abstractNumId="13">
    <w:nsid w:val="24284A7A"/>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4">
    <w:nsid w:val="25C8203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5">
    <w:nsid w:val="298D3459"/>
    <w:multiLevelType w:val="hybridMultilevel"/>
    <w:tmpl w:val="CC5097E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nsid w:val="2DD4514E"/>
    <w:multiLevelType w:val="singleLevel"/>
    <w:tmpl w:val="D88C2206"/>
    <w:lvl w:ilvl="0">
      <w:start w:val="1"/>
      <w:numFmt w:val="decimal"/>
      <w:lvlText w:val="%1."/>
      <w:lvlJc w:val="start"/>
      <w:pPr>
        <w:tabs>
          <w:tab w:val="num" w:pos="18pt"/>
        </w:tabs>
        <w:ind w:start="18pt" w:hanging="18pt"/>
      </w:pPr>
    </w:lvl>
  </w:abstractNum>
  <w:abstractNum w:abstractNumId="17">
    <w:nsid w:val="30FE3F3D"/>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8">
    <w:nsid w:val="324D789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9">
    <w:nsid w:val="36800B9E"/>
    <w:multiLevelType w:val="singleLevel"/>
    <w:tmpl w:val="0409000F"/>
    <w:lvl w:ilvl="0">
      <w:start w:val="1"/>
      <w:numFmt w:val="decimal"/>
      <w:lvlText w:val="%1."/>
      <w:lvlJc w:val="start"/>
      <w:pPr>
        <w:tabs>
          <w:tab w:val="num" w:pos="18pt"/>
        </w:tabs>
        <w:ind w:start="18pt" w:hanging="18pt"/>
      </w:pPr>
    </w:lvl>
  </w:abstractNum>
  <w:abstractNum w:abstractNumId="20">
    <w:nsid w:val="36E22967"/>
    <w:multiLevelType w:val="singleLevel"/>
    <w:tmpl w:val="0409000F"/>
    <w:lvl w:ilvl="0">
      <w:start w:val="1"/>
      <w:numFmt w:val="decimal"/>
      <w:lvlText w:val="%1."/>
      <w:lvlJc w:val="start"/>
      <w:pPr>
        <w:tabs>
          <w:tab w:val="num" w:pos="18pt"/>
        </w:tabs>
        <w:ind w:start="18pt" w:hanging="18pt"/>
      </w:pPr>
    </w:lvl>
  </w:abstractNum>
  <w:abstractNum w:abstractNumId="21">
    <w:nsid w:val="37A87628"/>
    <w:multiLevelType w:val="singleLevel"/>
    <w:tmpl w:val="0409000F"/>
    <w:lvl w:ilvl="0">
      <w:start w:val="1"/>
      <w:numFmt w:val="decimal"/>
      <w:lvlText w:val="%1."/>
      <w:lvlJc w:val="start"/>
      <w:pPr>
        <w:tabs>
          <w:tab w:val="num" w:pos="18pt"/>
        </w:tabs>
        <w:ind w:start="18pt" w:hanging="18pt"/>
      </w:pPr>
    </w:lvl>
  </w:abstractNum>
  <w:abstractNum w:abstractNumId="22">
    <w:nsid w:val="399A0BBB"/>
    <w:multiLevelType w:val="singleLevel"/>
    <w:tmpl w:val="0409000F"/>
    <w:lvl w:ilvl="0">
      <w:start w:val="1"/>
      <w:numFmt w:val="decimal"/>
      <w:lvlText w:val="%1."/>
      <w:lvlJc w:val="start"/>
      <w:pPr>
        <w:tabs>
          <w:tab w:val="num" w:pos="18pt"/>
        </w:tabs>
        <w:ind w:start="18pt" w:hanging="18pt"/>
      </w:pPr>
    </w:lvl>
  </w:abstractNum>
  <w:abstractNum w:abstractNumId="23">
    <w:nsid w:val="3F2835A0"/>
    <w:multiLevelType w:val="hybridMultilevel"/>
    <w:tmpl w:val="F164309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nsid w:val="44F2341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25">
    <w:nsid w:val="45341869"/>
    <w:multiLevelType w:val="singleLevel"/>
    <w:tmpl w:val="0409000F"/>
    <w:lvl w:ilvl="0">
      <w:start w:val="1"/>
      <w:numFmt w:val="decimal"/>
      <w:lvlText w:val="%1."/>
      <w:lvlJc w:val="start"/>
      <w:pPr>
        <w:tabs>
          <w:tab w:val="num" w:pos="18pt"/>
        </w:tabs>
        <w:ind w:start="18pt" w:hanging="18pt"/>
      </w:pPr>
    </w:lvl>
  </w:abstractNum>
  <w:abstractNum w:abstractNumId="26">
    <w:nsid w:val="45B202AF"/>
    <w:multiLevelType w:val="hybridMultilevel"/>
    <w:tmpl w:val="5BEA71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nsid w:val="4CD53F6C"/>
    <w:multiLevelType w:val="singleLevel"/>
    <w:tmpl w:val="0409000F"/>
    <w:lvl w:ilvl="0">
      <w:start w:val="1"/>
      <w:numFmt w:val="decimal"/>
      <w:lvlText w:val="%1."/>
      <w:lvlJc w:val="start"/>
      <w:pPr>
        <w:tabs>
          <w:tab w:val="num" w:pos="18pt"/>
        </w:tabs>
        <w:ind w:start="18pt" w:hanging="18pt"/>
      </w:pPr>
    </w:lvl>
  </w:abstractNum>
  <w:abstractNum w:abstractNumId="28">
    <w:nsid w:val="4E717BFD"/>
    <w:multiLevelType w:val="hybridMultilevel"/>
    <w:tmpl w:val="E4AE6DEC"/>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9">
    <w:nsid w:val="4F400812"/>
    <w:multiLevelType w:val="hybridMultilevel"/>
    <w:tmpl w:val="7C60DFCA"/>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0">
    <w:nsid w:val="51167CA6"/>
    <w:multiLevelType w:val="singleLevel"/>
    <w:tmpl w:val="0409000F"/>
    <w:lvl w:ilvl="0">
      <w:start w:val="1"/>
      <w:numFmt w:val="decimal"/>
      <w:lvlText w:val="%1."/>
      <w:lvlJc w:val="start"/>
      <w:pPr>
        <w:tabs>
          <w:tab w:val="num" w:pos="18pt"/>
        </w:tabs>
        <w:ind w:start="18pt" w:hanging="18pt"/>
      </w:pPr>
    </w:lvl>
  </w:abstractNum>
  <w:abstractNum w:abstractNumId="31">
    <w:nsid w:val="527C175A"/>
    <w:multiLevelType w:val="singleLevel"/>
    <w:tmpl w:val="D88C2206"/>
    <w:lvl w:ilvl="0">
      <w:start w:val="1"/>
      <w:numFmt w:val="decimal"/>
      <w:lvlText w:val="%1."/>
      <w:lvlJc w:val="start"/>
      <w:pPr>
        <w:tabs>
          <w:tab w:val="num" w:pos="18pt"/>
        </w:tabs>
        <w:ind w:start="18pt" w:hanging="18pt"/>
      </w:pPr>
    </w:lvl>
  </w:abstractNum>
  <w:abstractNum w:abstractNumId="32">
    <w:nsid w:val="5990281A"/>
    <w:multiLevelType w:val="singleLevel"/>
    <w:tmpl w:val="DC7E5662"/>
    <w:lvl w:ilvl="0">
      <w:start w:val="1"/>
      <w:numFmt w:val="bullet"/>
      <w:lvlText w:val=""/>
      <w:lvlJc w:val="start"/>
      <w:pPr>
        <w:tabs>
          <w:tab w:val="num" w:pos="18pt"/>
        </w:tabs>
        <w:ind w:start="18pt" w:hanging="18pt"/>
      </w:pPr>
      <w:rPr>
        <w:rFonts w:ascii="Symbol" w:hAnsi="Symbol" w:hint="default"/>
        <w:b/>
        <w:i w:val="0"/>
        <w:sz w:val="24"/>
      </w:rPr>
    </w:lvl>
  </w:abstractNum>
  <w:abstractNum w:abstractNumId="33">
    <w:nsid w:val="5DE6131B"/>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34">
    <w:nsid w:val="627439DA"/>
    <w:multiLevelType w:val="hybridMultilevel"/>
    <w:tmpl w:val="5928CDA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nsid w:val="658B61FB"/>
    <w:multiLevelType w:val="singleLevel"/>
    <w:tmpl w:val="0409000F"/>
    <w:lvl w:ilvl="0">
      <w:start w:val="1"/>
      <w:numFmt w:val="decimal"/>
      <w:lvlText w:val="%1."/>
      <w:lvlJc w:val="start"/>
      <w:pPr>
        <w:tabs>
          <w:tab w:val="num" w:pos="18pt"/>
        </w:tabs>
        <w:ind w:start="18pt" w:hanging="18pt"/>
      </w:pPr>
    </w:lvl>
  </w:abstractNum>
  <w:abstractNum w:abstractNumId="36">
    <w:nsid w:val="69995DF7"/>
    <w:multiLevelType w:val="hybridMultilevel"/>
    <w:tmpl w:val="544A150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nsid w:val="6A7561B5"/>
    <w:multiLevelType w:val="singleLevel"/>
    <w:tmpl w:val="0409000F"/>
    <w:lvl w:ilvl="0">
      <w:start w:val="1"/>
      <w:numFmt w:val="decimal"/>
      <w:lvlText w:val="%1."/>
      <w:lvlJc w:val="start"/>
      <w:pPr>
        <w:tabs>
          <w:tab w:val="num" w:pos="18pt"/>
        </w:tabs>
        <w:ind w:start="18pt" w:hanging="18pt"/>
      </w:pPr>
    </w:lvl>
  </w:abstractNum>
  <w:abstractNum w:abstractNumId="38">
    <w:nsid w:val="6BB963F1"/>
    <w:multiLevelType w:val="hybridMultilevel"/>
    <w:tmpl w:val="AF4A2B5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nsid w:val="6C5419C9"/>
    <w:multiLevelType w:val="singleLevel"/>
    <w:tmpl w:val="0409000F"/>
    <w:lvl w:ilvl="0">
      <w:start w:val="1"/>
      <w:numFmt w:val="decimal"/>
      <w:lvlText w:val="%1."/>
      <w:lvlJc w:val="start"/>
      <w:pPr>
        <w:tabs>
          <w:tab w:val="num" w:pos="18pt"/>
        </w:tabs>
        <w:ind w:start="18pt" w:hanging="18pt"/>
      </w:pPr>
    </w:lvl>
  </w:abstractNum>
  <w:abstractNum w:abstractNumId="40">
    <w:nsid w:val="6C997B0F"/>
    <w:multiLevelType w:val="hybridMultilevel"/>
    <w:tmpl w:val="72C68C2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1">
    <w:nsid w:val="6CAB2316"/>
    <w:multiLevelType w:val="hybridMultilevel"/>
    <w:tmpl w:val="863E8D7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2">
    <w:nsid w:val="6D896532"/>
    <w:multiLevelType w:val="singleLevel"/>
    <w:tmpl w:val="AC5CCFFE"/>
    <w:lvl w:ilvl="0">
      <w:start w:val="3"/>
      <w:numFmt w:val="decimal"/>
      <w:lvlText w:val="%1."/>
      <w:lvlJc w:val="start"/>
      <w:pPr>
        <w:tabs>
          <w:tab w:val="num" w:pos="18pt"/>
        </w:tabs>
        <w:ind w:start="18pt" w:hanging="18pt"/>
      </w:pPr>
    </w:lvl>
  </w:abstractNum>
  <w:abstractNum w:abstractNumId="43">
    <w:nsid w:val="6E921A87"/>
    <w:multiLevelType w:val="singleLevel"/>
    <w:tmpl w:val="0409000F"/>
    <w:lvl w:ilvl="0">
      <w:start w:val="1"/>
      <w:numFmt w:val="decimal"/>
      <w:lvlText w:val="%1."/>
      <w:lvlJc w:val="start"/>
      <w:pPr>
        <w:tabs>
          <w:tab w:val="num" w:pos="18pt"/>
        </w:tabs>
        <w:ind w:start="18pt" w:hanging="18pt"/>
      </w:pPr>
    </w:lvl>
  </w:abstractNum>
  <w:abstractNum w:abstractNumId="44">
    <w:nsid w:val="6FC357D3"/>
    <w:multiLevelType w:val="singleLevel"/>
    <w:tmpl w:val="0409000F"/>
    <w:lvl w:ilvl="0">
      <w:start w:val="1"/>
      <w:numFmt w:val="decimal"/>
      <w:lvlText w:val="%1."/>
      <w:lvlJc w:val="start"/>
      <w:pPr>
        <w:tabs>
          <w:tab w:val="num" w:pos="18pt"/>
        </w:tabs>
        <w:ind w:start="18pt" w:hanging="18pt"/>
      </w:pPr>
    </w:lvl>
  </w:abstractNum>
  <w:abstractNum w:abstractNumId="45">
    <w:nsid w:val="76A267EB"/>
    <w:multiLevelType w:val="singleLevel"/>
    <w:tmpl w:val="0409000F"/>
    <w:lvl w:ilvl="0">
      <w:start w:val="1"/>
      <w:numFmt w:val="decimal"/>
      <w:lvlText w:val="%1."/>
      <w:lvlJc w:val="start"/>
      <w:pPr>
        <w:tabs>
          <w:tab w:val="num" w:pos="18pt"/>
        </w:tabs>
        <w:ind w:start="18pt" w:hanging="18pt"/>
      </w:pPr>
    </w:lvl>
  </w:abstractNum>
  <w:abstractNum w:abstractNumId="46">
    <w:nsid w:val="7AB9650E"/>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num w:numId="1">
    <w:abstractNumId w:val="0"/>
  </w:num>
  <w:num w:numId="2">
    <w:abstractNumId w:val="0"/>
  </w:num>
  <w:num w:numId="3">
    <w:abstractNumId w:val="0"/>
  </w:num>
  <w:num w:numId="4">
    <w:abstractNumId w:val="0"/>
  </w:num>
  <w:num w:numId="5">
    <w:abstractNumId w:val="1"/>
    <w:lvlOverride w:ilvl="0">
      <w:lvl w:ilvl="0">
        <w:start w:val="1"/>
        <w:numFmt w:val="bullet"/>
        <w:lvlText w:val=""/>
        <w:lvlJc w:val="start"/>
        <w:pPr>
          <w:ind w:start="18pt" w:hanging="18pt"/>
        </w:pPr>
        <w:rPr>
          <w:rFonts w:ascii="Symbol" w:hAnsi="Symbol" w:hint="default"/>
        </w:rPr>
      </w:lvl>
    </w:lvlOverride>
  </w:num>
  <w:num w:numId="6">
    <w:abstractNumId w:val="3"/>
  </w:num>
  <w:num w:numId="7">
    <w:abstractNumId w:val="22"/>
  </w:num>
  <w:num w:numId="8">
    <w:abstractNumId w:val="8"/>
  </w:num>
  <w:num w:numId="9">
    <w:abstractNumId w:val="39"/>
  </w:num>
  <w:num w:numId="10">
    <w:abstractNumId w:val="43"/>
  </w:num>
  <w:num w:numId="11">
    <w:abstractNumId w:val="42"/>
  </w:num>
  <w:num w:numId="12">
    <w:abstractNumId w:val="12"/>
  </w:num>
  <w:num w:numId="13">
    <w:abstractNumId w:val="16"/>
  </w:num>
  <w:num w:numId="14">
    <w:abstractNumId w:val="31"/>
  </w:num>
  <w:num w:numId="15">
    <w:abstractNumId w:val="32"/>
  </w:num>
  <w:num w:numId="16">
    <w:abstractNumId w:val="30"/>
  </w:num>
  <w:num w:numId="17">
    <w:abstractNumId w:val="18"/>
  </w:num>
  <w:num w:numId="18">
    <w:abstractNumId w:val="44"/>
  </w:num>
  <w:num w:numId="19">
    <w:abstractNumId w:val="45"/>
  </w:num>
  <w:num w:numId="20">
    <w:abstractNumId w:val="20"/>
  </w:num>
  <w:num w:numId="21">
    <w:abstractNumId w:val="4"/>
  </w:num>
  <w:num w:numId="22">
    <w:abstractNumId w:val="25"/>
  </w:num>
  <w:num w:numId="23">
    <w:abstractNumId w:val="6"/>
  </w:num>
  <w:num w:numId="24">
    <w:abstractNumId w:val="35"/>
  </w:num>
  <w:num w:numId="25">
    <w:abstractNumId w:val="10"/>
  </w:num>
  <w:num w:numId="26">
    <w:abstractNumId w:val="24"/>
  </w:num>
  <w:num w:numId="27">
    <w:abstractNumId w:val="46"/>
  </w:num>
  <w:num w:numId="28">
    <w:abstractNumId w:val="7"/>
  </w:num>
  <w:num w:numId="29">
    <w:abstractNumId w:val="14"/>
  </w:num>
  <w:num w:numId="30">
    <w:abstractNumId w:val="37"/>
  </w:num>
  <w:num w:numId="31">
    <w:abstractNumId w:val="19"/>
  </w:num>
  <w:num w:numId="32">
    <w:abstractNumId w:val="27"/>
  </w:num>
  <w:num w:numId="33">
    <w:abstractNumId w:val="21"/>
  </w:num>
  <w:num w:numId="34">
    <w:abstractNumId w:val="17"/>
  </w:num>
  <w:num w:numId="35">
    <w:abstractNumId w:val="13"/>
  </w:num>
  <w:num w:numId="36">
    <w:abstractNumId w:val="33"/>
  </w:num>
  <w:num w:numId="37">
    <w:abstractNumId w:val="11"/>
  </w:num>
  <w:num w:numId="38">
    <w:abstractNumId w:val="26"/>
  </w:num>
  <w:num w:numId="39">
    <w:abstractNumId w:val="5"/>
  </w:num>
  <w:num w:numId="40">
    <w:abstractNumId w:val="29"/>
  </w:num>
  <w:num w:numId="41">
    <w:abstractNumId w:val="28"/>
  </w:num>
  <w:num w:numId="42">
    <w:abstractNumId w:val="34"/>
  </w:num>
  <w:num w:numId="43">
    <w:abstractNumId w:val="15"/>
  </w:num>
  <w:num w:numId="44">
    <w:abstractNumId w:val="38"/>
  </w:num>
  <w:num w:numId="45">
    <w:abstractNumId w:val="41"/>
  </w:num>
  <w:num w:numId="46">
    <w:abstractNumId w:val="2"/>
  </w:num>
  <w:num w:numId="47">
    <w:abstractNumId w:val="9"/>
  </w:num>
  <w:num w:numId="48">
    <w:abstractNumId w:val="23"/>
  </w:num>
  <w:num w:numId="49">
    <w:abstractNumId w:val="40"/>
  </w:num>
  <w:num w:numId="50">
    <w:abstractNumId w:val="3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A8"/>
    <w:rsid w:val="000349C7"/>
    <w:rsid w:val="00041CE7"/>
    <w:rsid w:val="000B0D40"/>
    <w:rsid w:val="000B4C29"/>
    <w:rsid w:val="000D19AD"/>
    <w:rsid w:val="000D64B1"/>
    <w:rsid w:val="000E5671"/>
    <w:rsid w:val="001121E0"/>
    <w:rsid w:val="00161573"/>
    <w:rsid w:val="00196178"/>
    <w:rsid w:val="001D152A"/>
    <w:rsid w:val="001F474C"/>
    <w:rsid w:val="002116C2"/>
    <w:rsid w:val="00214405"/>
    <w:rsid w:val="00222EAE"/>
    <w:rsid w:val="0023744F"/>
    <w:rsid w:val="002434A8"/>
    <w:rsid w:val="00283591"/>
    <w:rsid w:val="002B1636"/>
    <w:rsid w:val="002E3CCE"/>
    <w:rsid w:val="0031591D"/>
    <w:rsid w:val="003304A7"/>
    <w:rsid w:val="00367CA3"/>
    <w:rsid w:val="003866D5"/>
    <w:rsid w:val="003A4A34"/>
    <w:rsid w:val="003A6921"/>
    <w:rsid w:val="003C4376"/>
    <w:rsid w:val="00437176"/>
    <w:rsid w:val="004714B8"/>
    <w:rsid w:val="00482C19"/>
    <w:rsid w:val="004935EC"/>
    <w:rsid w:val="004D5D3D"/>
    <w:rsid w:val="004E3F58"/>
    <w:rsid w:val="004E68AD"/>
    <w:rsid w:val="004F0A89"/>
    <w:rsid w:val="00501739"/>
    <w:rsid w:val="005361C8"/>
    <w:rsid w:val="00547C80"/>
    <w:rsid w:val="00597624"/>
    <w:rsid w:val="005D24A5"/>
    <w:rsid w:val="00610B8E"/>
    <w:rsid w:val="00633AD5"/>
    <w:rsid w:val="00662A4E"/>
    <w:rsid w:val="0068451E"/>
    <w:rsid w:val="006A3B60"/>
    <w:rsid w:val="006D2DD7"/>
    <w:rsid w:val="00710BA2"/>
    <w:rsid w:val="00733A4A"/>
    <w:rsid w:val="007576A2"/>
    <w:rsid w:val="00764101"/>
    <w:rsid w:val="00767787"/>
    <w:rsid w:val="0079328E"/>
    <w:rsid w:val="007A4C86"/>
    <w:rsid w:val="007B30F5"/>
    <w:rsid w:val="007B604D"/>
    <w:rsid w:val="007C63A2"/>
    <w:rsid w:val="007D3109"/>
    <w:rsid w:val="007D3674"/>
    <w:rsid w:val="00807EA8"/>
    <w:rsid w:val="0081258E"/>
    <w:rsid w:val="00866D72"/>
    <w:rsid w:val="008B23A0"/>
    <w:rsid w:val="0092561B"/>
    <w:rsid w:val="00953F64"/>
    <w:rsid w:val="00956101"/>
    <w:rsid w:val="00974113"/>
    <w:rsid w:val="00992BAC"/>
    <w:rsid w:val="00996588"/>
    <w:rsid w:val="009B06BD"/>
    <w:rsid w:val="009E522E"/>
    <w:rsid w:val="009F6FDD"/>
    <w:rsid w:val="00A04F4A"/>
    <w:rsid w:val="00A93790"/>
    <w:rsid w:val="00AC002A"/>
    <w:rsid w:val="00AF291F"/>
    <w:rsid w:val="00B0375B"/>
    <w:rsid w:val="00B268E6"/>
    <w:rsid w:val="00B367AC"/>
    <w:rsid w:val="00B459EE"/>
    <w:rsid w:val="00B648ED"/>
    <w:rsid w:val="00B74753"/>
    <w:rsid w:val="00B95112"/>
    <w:rsid w:val="00BE0183"/>
    <w:rsid w:val="00BE5179"/>
    <w:rsid w:val="00C04F9D"/>
    <w:rsid w:val="00C21BB6"/>
    <w:rsid w:val="00C51718"/>
    <w:rsid w:val="00C51C79"/>
    <w:rsid w:val="00C656BA"/>
    <w:rsid w:val="00C7105B"/>
    <w:rsid w:val="00C753B5"/>
    <w:rsid w:val="00C82F2B"/>
    <w:rsid w:val="00CA7221"/>
    <w:rsid w:val="00CB610B"/>
    <w:rsid w:val="00CF283E"/>
    <w:rsid w:val="00D06C12"/>
    <w:rsid w:val="00D1374C"/>
    <w:rsid w:val="00D14BEC"/>
    <w:rsid w:val="00D423E0"/>
    <w:rsid w:val="00D4398C"/>
    <w:rsid w:val="00D51416"/>
    <w:rsid w:val="00DA521B"/>
    <w:rsid w:val="00DB706D"/>
    <w:rsid w:val="00DF4D58"/>
    <w:rsid w:val="00E1295F"/>
    <w:rsid w:val="00E3401B"/>
    <w:rsid w:val="00E414C2"/>
    <w:rsid w:val="00EE08D8"/>
    <w:rsid w:val="00EF3095"/>
    <w:rsid w:val="00EF5C64"/>
    <w:rsid w:val="00F332BF"/>
    <w:rsid w:val="00F670F8"/>
    <w:rsid w:val="00F73447"/>
    <w:rsid w:val="00F975FB"/>
    <w:rsid w:val="00FA591A"/>
    <w:rsid w:val="00FD0BBE"/>
    <w:rsid w:val="00FE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28FD0B-A160-4D96-B586-393B790CE6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RTiSWDocChapterTitle">
    <w:name w:val="RTi SW Doc Chapter Title"/>
    <w:pPr>
      <w:jc w:val="end"/>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234pt"/>
        <w:tab w:val="end" w:pos="468pt"/>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234pt"/>
        <w:tab w:val="end" w:pos="468pt"/>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end"/>
    </w:pPr>
    <w:rPr>
      <w:rFonts w:ascii="Arial" w:hAnsi="Arial"/>
      <w:sz w:val="12"/>
    </w:rPr>
  </w:style>
  <w:style w:type="table" w:styleId="TableGrid">
    <w:name w:val="Table Grid"/>
    <w:basedOn w:val="TableNormal"/>
    <w:rsid w:val="007B604D"/>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start" w:pos="18pt"/>
        <w:tab w:val="start" w:pos="36pt"/>
      </w:tabs>
    </w:pPr>
    <w:rPr>
      <w:rFonts w:ascii="Arial" w:hAnsi="Arial"/>
      <w:sz w:val="22"/>
    </w:rPr>
  </w:style>
  <w:style w:type="paragraph" w:styleId="ListParagraph">
    <w:name w:val="List Paragraph"/>
    <w:basedOn w:val="Normal"/>
    <w:uiPriority w:val="34"/>
    <w:qFormat/>
    <w:rsid w:val="00953F64"/>
    <w:pPr>
      <w:ind w:start="36pt"/>
      <w:contextualSpacing/>
    </w:pPr>
  </w:style>
  <w:style w:type="table" w:styleId="GridTable4-Accent1">
    <w:name w:val="Grid Table 4 Accent 1"/>
    <w:basedOn w:val="TableNormal"/>
    <w:uiPriority w:val="49"/>
    <w:rsid w:val="005361C8"/>
    <w:tblPr>
      <w:tblStyleRowBandSize w:val="1"/>
      <w:tblStyleColBandSize w:val="1"/>
      <w:tblInd w:w="0pt" w:type="dxa"/>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CellMar>
        <w:top w:w="0pt" w:type="dxa"/>
        <w:start w:w="5.40pt" w:type="dxa"/>
        <w:bottom w:w="0pt" w:type="dxa"/>
        <w:end w:w="5.40pt" w:type="dxa"/>
      </w:tblCellMar>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5361C8"/>
    <w:tblPr>
      <w:tblStyleRowBandSize w:val="1"/>
      <w:tblStyleColBandSize w:val="1"/>
      <w:tblInd w:w="0pt" w:type="dxa"/>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CellMar>
        <w:top w:w="0pt" w:type="dxa"/>
        <w:start w:w="5.40pt" w:type="dxa"/>
        <w:bottom w:w="0pt" w:type="dxa"/>
        <w:end w:w="5.40pt" w:type="dxa"/>
      </w:tblCellMar>
    </w:tblPr>
    <w:tblStylePr w:type="firstRow">
      <w:rPr>
        <w:b/>
        <w:bCs/>
        <w:color w:val="FFFFFF" w:themeColor="background1"/>
      </w:rPr>
      <w:tblPr/>
      <w:tcPr>
        <w:tcBorders>
          <w:top w:val="single" w:sz="4" w:space="0" w:color="000000" w:themeColor="text1"/>
          <w:start w:val="single" w:sz="4" w:space="0" w:color="000000" w:themeColor="text1"/>
          <w:bottom w:val="single" w:sz="4" w:space="0" w:color="000000" w:themeColor="text1"/>
          <w:end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rsid w:val="0081258E"/>
    <w:rPr>
      <w:rFonts w:ascii="Segoe UI" w:hAnsi="Segoe UI" w:cs="Segoe UI"/>
      <w:sz w:val="18"/>
      <w:szCs w:val="18"/>
    </w:rPr>
  </w:style>
  <w:style w:type="character" w:customStyle="1" w:styleId="BalloonTextChar">
    <w:name w:val="Balloon Text Char"/>
    <w:basedOn w:val="DefaultParagraphFont"/>
    <w:link w:val="BalloonText"/>
    <w:rsid w:val="0081258E"/>
    <w:rPr>
      <w:rFonts w:ascii="Segoe UI" w:hAnsi="Segoe UI" w:cs="Segoe UI"/>
      <w:sz w:val="18"/>
      <w:szCs w:val="18"/>
    </w:rPr>
  </w:style>
  <w:style w:type="paragraph" w:styleId="Header">
    <w:name w:val="header"/>
    <w:basedOn w:val="Normal"/>
    <w:link w:val="HeaderChar"/>
    <w:rsid w:val="00956101"/>
    <w:pPr>
      <w:tabs>
        <w:tab w:val="center" w:pos="234pt"/>
        <w:tab w:val="end" w:pos="468pt"/>
      </w:tabs>
    </w:pPr>
  </w:style>
  <w:style w:type="character" w:customStyle="1" w:styleId="HeaderChar">
    <w:name w:val="Header Char"/>
    <w:basedOn w:val="DefaultParagraphFont"/>
    <w:link w:val="Header"/>
    <w:rsid w:val="00956101"/>
    <w:rPr>
      <w:sz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package" Target="embeddings/Microsoft_PowerPoint_Slide1.sldx"/><Relationship Id="rId13" Type="http://purl.oclc.org/ooxml/officeDocument/relationships/hyperlink" Target="http://www.openwaterfoundation.org" TargetMode="External"/><Relationship Id="rId18" Type="http://purl.oclc.org/ooxml/officeDocument/relationships/footer" Target="footer3.xml"/><Relationship Id="rId3" Type="http://purl.oclc.org/ooxml/officeDocument/relationships/settings" Target="settings.xml"/><Relationship Id="rId7" Type="http://purl.oclc.org/ooxml/officeDocument/relationships/image" Target="media/image1.emf"/><Relationship Id="rId12" Type="http://purl.oclc.org/ooxml/officeDocument/relationships/image" Target="media/image5.png"/><Relationship Id="rId17" Type="http://purl.oclc.org/ooxml/officeDocument/relationships/footer" Target="footer2.xml"/><Relationship Id="rId2" Type="http://purl.oclc.org/ooxml/officeDocument/relationships/styles" Target="styles.xml"/><Relationship Id="rId16" Type="http://purl.oclc.org/ooxml/officeDocument/relationships/footer" Target="footer1.xml"/><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5" Type="http://purl.oclc.org/ooxml/officeDocument/relationships/footnotes" Target="footnotes.xml"/><Relationship Id="rId15" Type="http://purl.oclc.org/ooxml/officeDocument/relationships/header" Target="header2.xml"/><Relationship Id="rId10" Type="http://purl.oclc.org/ooxml/officeDocument/relationships/image" Target="media/image3.png"/><Relationship Id="rId19" Type="http://purl.oclc.org/ooxml/officeDocument/relationships/fontTable" Target="fontTable.xml"/><Relationship Id="rId4" Type="http://purl.oclc.org/ooxml/officeDocument/relationships/webSettings" Target="webSettings.xml"/><Relationship Id="rId9" Type="http://purl.oclc.org/ooxml/officeDocument/relationships/image" Target="media/image2.emf"/><Relationship Id="rId14"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2194</TotalTime>
  <Pages>1</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TSTool Disclaimer (CDSS)</vt:lpstr>
    </vt:vector>
  </TitlesOfParts>
  <Company>Riverside Technology, inc.</Company>
  <LinksUpToDate>false</LinksUpToDate>
  <CharactersWithSpaces>10728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Disclaimer (CDSS)</dc:title>
  <dc:subject/>
  <dc:creator>Steven A. Malers</dc:creator>
  <cp:keywords/>
  <cp:lastModifiedBy>Steve Malers</cp:lastModifiedBy>
  <cp:revision>23</cp:revision>
  <cp:lastPrinted>2014-04-15T23:16:00Z</cp:lastPrinted>
  <dcterms:created xsi:type="dcterms:W3CDTF">2014-02-25T19:07:00Z</dcterms:created>
  <dcterms:modified xsi:type="dcterms:W3CDTF">2014-04-16T09:27:00Z</dcterms:modified>
</cp:coreProperties>
</file>