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36F9" w:rsidRDefault="00521520">
      <w:pPr>
        <w:pStyle w:val="RTiSWDocChapterTitle"/>
      </w:pPr>
      <w:r>
        <w:t xml:space="preserve">Command Reference: </w:t>
      </w:r>
      <w:r w:rsidR="0078040A">
        <w:t xml:space="preserve"> </w:t>
      </w:r>
      <w:proofErr w:type="gramStart"/>
      <w:r>
        <w:t>A</w:t>
      </w:r>
      <w:r w:rsidR="007636F9">
        <w:t>dd()</w:t>
      </w:r>
      <w:proofErr w:type="gramEnd"/>
    </w:p>
    <w:p w:rsidR="007636F9" w:rsidRDefault="007636F9">
      <w:pPr>
        <w:pStyle w:val="RTiSWDocChapterSubtitle"/>
      </w:pPr>
      <w:r>
        <w:t xml:space="preserve">Add </w:t>
      </w:r>
      <w:r w:rsidR="00E635B1">
        <w:t>o</w:t>
      </w:r>
      <w:r w:rsidR="00521520">
        <w:t xml:space="preserve">ne or </w:t>
      </w:r>
      <w:r w:rsidR="00E635B1">
        <w:t>m</w:t>
      </w:r>
      <w:r w:rsidR="00521520">
        <w:t>ore</w:t>
      </w:r>
      <w:r>
        <w:t xml:space="preserve"> </w:t>
      </w:r>
      <w:r w:rsidR="00E635B1">
        <w:t>t</w:t>
      </w:r>
      <w:r>
        <w:t xml:space="preserve">ime </w:t>
      </w:r>
      <w:r w:rsidR="00E635B1">
        <w:t>s</w:t>
      </w:r>
      <w:r>
        <w:t xml:space="preserve">eries to </w:t>
      </w:r>
      <w:r w:rsidR="00521520">
        <w:t>a</w:t>
      </w:r>
      <w:r>
        <w:t xml:space="preserve"> </w:t>
      </w:r>
      <w:r w:rsidR="00E635B1">
        <w:t>t</w:t>
      </w:r>
      <w:r>
        <w:t xml:space="preserve">ime </w:t>
      </w:r>
      <w:r w:rsidR="00E635B1">
        <w:t>s</w:t>
      </w:r>
      <w:r>
        <w:t>eries</w:t>
      </w:r>
      <w:r w:rsidR="00521520">
        <w:t xml:space="preserve"> (or </w:t>
      </w:r>
      <w:r w:rsidR="00E635B1">
        <w:t>e</w:t>
      </w:r>
      <w:r w:rsidR="00521520">
        <w:t>nsemble)</w:t>
      </w:r>
    </w:p>
    <w:p w:rsidR="007636F9" w:rsidRDefault="007636F9">
      <w:pPr>
        <w:pStyle w:val="RTiSWDocNote"/>
      </w:pPr>
      <w:r>
        <w:t xml:space="preserve">Version </w:t>
      </w:r>
      <w:r w:rsidR="00713BEA">
        <w:t>11</w:t>
      </w:r>
      <w:r>
        <w:t>.</w:t>
      </w:r>
      <w:r w:rsidR="00A3449F">
        <w:t>0</w:t>
      </w:r>
      <w:r w:rsidR="00713BEA">
        <w:t>3</w:t>
      </w:r>
      <w:r>
        <w:t>.0</w:t>
      </w:r>
      <w:r w:rsidR="00713BEA">
        <w:t>0</w:t>
      </w:r>
      <w:r>
        <w:t>, 20</w:t>
      </w:r>
      <w:r w:rsidR="00A3449F">
        <w:t>1</w:t>
      </w:r>
      <w:r w:rsidR="00713BEA">
        <w:t>5</w:t>
      </w:r>
      <w:r>
        <w:t>-0</w:t>
      </w:r>
      <w:r w:rsidR="00713BEA">
        <w:t>6</w:t>
      </w:r>
      <w:r>
        <w:t>-</w:t>
      </w:r>
      <w:r w:rsidR="00713BEA">
        <w:t>0</w:t>
      </w:r>
      <w:r w:rsidR="00A3449F">
        <w:t>1</w:t>
      </w:r>
    </w:p>
    <w:p w:rsidR="007636F9" w:rsidRDefault="007636F9">
      <w:pPr>
        <w:rPr>
          <w:b/>
        </w:rPr>
      </w:pPr>
    </w:p>
    <w:p w:rsidR="007636F9" w:rsidRDefault="007636F9">
      <w:pPr>
        <w:numPr>
          <w:ilvl w:val="12"/>
          <w:numId w:val="0"/>
        </w:numPr>
      </w:pPr>
      <w:r>
        <w:t xml:space="preserve">The </w:t>
      </w:r>
      <w:proofErr w:type="gramStart"/>
      <w:r w:rsidR="00A373B4">
        <w:rPr>
          <w:rStyle w:val="RTiSWDocLiteralText"/>
        </w:rPr>
        <w:t>A</w:t>
      </w:r>
      <w:r>
        <w:rPr>
          <w:rStyle w:val="RTiSWDocLiteralText"/>
        </w:rPr>
        <w:t>dd(</w:t>
      </w:r>
      <w:proofErr w:type="gramEnd"/>
      <w:r>
        <w:rPr>
          <w:rStyle w:val="RTiSWDocLiteralText"/>
        </w:rPr>
        <w:t>)</w:t>
      </w:r>
      <w:r>
        <w:t xml:space="preserve"> command adds regular interval time series.  The receiving time series will be set to the sum of itself and all indicated time series.  See also the </w:t>
      </w:r>
      <w:proofErr w:type="spellStart"/>
      <w:proofErr w:type="gramStart"/>
      <w:r w:rsidR="00A373B4">
        <w:rPr>
          <w:rStyle w:val="RTiSWDocLiteralText"/>
        </w:rPr>
        <w:t>N</w:t>
      </w:r>
      <w:r>
        <w:rPr>
          <w:rStyle w:val="RTiSWDocLiteralText"/>
        </w:rPr>
        <w:t>ewTimeSeries</w:t>
      </w:r>
      <w:proofErr w:type="spellEnd"/>
      <w:r>
        <w:rPr>
          <w:rStyle w:val="RTiSWDocLiteralText"/>
        </w:rPr>
        <w:t>(</w:t>
      </w:r>
      <w:proofErr w:type="gramEnd"/>
      <w:r>
        <w:rPr>
          <w:rStyle w:val="RTiSWDocLiteralText"/>
        </w:rPr>
        <w:t>)</w:t>
      </w:r>
      <w:r>
        <w:t xml:space="preserve"> command, which can create an empty time series to receive a sum.</w:t>
      </w:r>
      <w:r w:rsidR="00FD6DFE">
        <w:t xml:space="preserve">  If an ensemble is being processed, another ensemble can be added, a single time series can be added to all </w:t>
      </w:r>
      <w:r w:rsidR="00521520">
        <w:t xml:space="preserve">time series in the </w:t>
      </w:r>
      <w:r w:rsidR="00FD6DFE">
        <w:t xml:space="preserve">ensemble, or a list of time series can be added to the ensemble (the number in the list must match the number of </w:t>
      </w:r>
      <w:r w:rsidR="00521520">
        <w:t>time series</w:t>
      </w:r>
      <w:r w:rsidR="00FD6DFE">
        <w:t xml:space="preserve"> in the ensemble).</w:t>
      </w:r>
    </w:p>
    <w:p w:rsidR="007636F9" w:rsidRDefault="007636F9">
      <w:pPr>
        <w:numPr>
          <w:ilvl w:val="12"/>
          <w:numId w:val="0"/>
        </w:numPr>
      </w:pPr>
    </w:p>
    <w:p w:rsidR="007636F9" w:rsidRDefault="007636F9">
      <w:pPr>
        <w:numPr>
          <w:ilvl w:val="12"/>
          <w:numId w:val="0"/>
        </w:numPr>
      </w:pPr>
      <w:r>
        <w:t xml:space="preserve">This command will generate an error if the time series do not have compatible units.  If the units are compatible but are not the same (e.g., </w:t>
      </w:r>
      <w:r>
        <w:rPr>
          <w:rStyle w:val="RTiSWDocLiteralText"/>
        </w:rPr>
        <w:t>IN</w:t>
      </w:r>
      <w:r>
        <w:t xml:space="preserve"> and </w:t>
      </w:r>
      <w:r>
        <w:rPr>
          <w:rStyle w:val="RTiSWDocLiteralText"/>
        </w:rPr>
        <w:t>FT</w:t>
      </w:r>
      <w:r>
        <w:t>), then the units of the part will be converted to the units of the sum before addition.  Missing data in the parts can be ignored (do not set the sum to missing) or can result in missing values in the sum.  The user should consider the implications of ignoring missing data.  Time series being added must have the same data interval.</w:t>
      </w:r>
    </w:p>
    <w:p w:rsidR="007636F9" w:rsidRDefault="007636F9">
      <w:pPr>
        <w:numPr>
          <w:ilvl w:val="12"/>
          <w:numId w:val="0"/>
        </w:numPr>
      </w:pPr>
    </w:p>
    <w:p w:rsidR="007636F9" w:rsidRDefault="007636F9">
      <w:pPr>
        <w:numPr>
          <w:ilvl w:val="12"/>
          <w:numId w:val="0"/>
        </w:numPr>
      </w:pPr>
      <w:r>
        <w:t xml:space="preserve">The following dialog is used to edit the command and illustrates the syntax of the command.      </w:t>
      </w:r>
    </w:p>
    <w:p w:rsidR="007636F9" w:rsidRDefault="007636F9">
      <w:pPr>
        <w:numPr>
          <w:ilvl w:val="12"/>
          <w:numId w:val="0"/>
        </w:numPr>
      </w:pPr>
    </w:p>
    <w:p w:rsidR="007636F9" w:rsidRDefault="000D3BD2">
      <w:pPr>
        <w:numPr>
          <w:ilvl w:val="12"/>
          <w:numId w:val="0"/>
        </w:numPr>
        <w:jc w:val="center"/>
      </w:pPr>
      <w:r>
        <w:rPr>
          <w:noProof/>
        </w:rPr>
        <w:drawing>
          <wp:inline distT="0" distB="0" distL="0" distR="0">
            <wp:extent cx="5935980" cy="3939540"/>
            <wp:effectExtent l="0" t="0" r="7620" b="3810"/>
            <wp:docPr id="1" name="Picture 1" descr="command_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_Ad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939540"/>
                    </a:xfrm>
                    <a:prstGeom prst="rect">
                      <a:avLst/>
                    </a:prstGeom>
                    <a:noFill/>
                    <a:ln>
                      <a:noFill/>
                    </a:ln>
                  </pic:spPr>
                </pic:pic>
              </a:graphicData>
            </a:graphic>
          </wp:inline>
        </w:drawing>
      </w:r>
    </w:p>
    <w:p w:rsidR="007636F9" w:rsidRDefault="00A373B4">
      <w:pPr>
        <w:pStyle w:val="RTiSWDocNote"/>
      </w:pPr>
      <w:r>
        <w:t>A</w:t>
      </w:r>
      <w:r w:rsidR="007636F9">
        <w:t>dd</w:t>
      </w:r>
    </w:p>
    <w:p w:rsidR="007636F9" w:rsidRDefault="00A373B4">
      <w:pPr>
        <w:pStyle w:val="RTiSWDocFigureTableTitle"/>
      </w:pPr>
      <w:proofErr w:type="gramStart"/>
      <w:r>
        <w:t>A</w:t>
      </w:r>
      <w:r w:rsidR="007636F9">
        <w:t>dd(</w:t>
      </w:r>
      <w:proofErr w:type="gramEnd"/>
      <w:r w:rsidR="007636F9">
        <w:t>) Command Editor</w:t>
      </w:r>
    </w:p>
    <w:p w:rsidR="007636F9" w:rsidRDefault="007636F9">
      <w:pPr>
        <w:numPr>
          <w:ilvl w:val="12"/>
          <w:numId w:val="0"/>
        </w:numPr>
      </w:pPr>
      <w:bookmarkStart w:id="0" w:name="replaceValue"/>
    </w:p>
    <w:p w:rsidR="007636F9" w:rsidRDefault="007636F9">
      <w:r>
        <w:t>The command syntax is as follows:</w:t>
      </w:r>
    </w:p>
    <w:p w:rsidR="007636F9" w:rsidRDefault="007636F9"/>
    <w:p w:rsidR="007636F9" w:rsidRDefault="00A373B4">
      <w:pPr>
        <w:ind w:left="720"/>
        <w:rPr>
          <w:rStyle w:val="RTiSWDocLiteralText"/>
        </w:rPr>
      </w:pPr>
      <w:proofErr w:type="gramStart"/>
      <w:r>
        <w:rPr>
          <w:rStyle w:val="RTiSWDocLiteralText"/>
        </w:rPr>
        <w:t>A</w:t>
      </w:r>
      <w:r w:rsidR="007636F9">
        <w:rPr>
          <w:rStyle w:val="RTiSWDocLiteralText"/>
        </w:rPr>
        <w:t>dd(</w:t>
      </w:r>
      <w:proofErr w:type="gramEnd"/>
      <w:r>
        <w:rPr>
          <w:rStyle w:val="RTiSWDocLiteralText"/>
        </w:rPr>
        <w:t>P</w:t>
      </w:r>
      <w:r w:rsidR="007636F9">
        <w:rPr>
          <w:rStyle w:val="RTiSWDocLiteralText"/>
        </w:rPr>
        <w:t>aram</w:t>
      </w:r>
      <w:r>
        <w:rPr>
          <w:rStyle w:val="RTiSWDocLiteralText"/>
        </w:rPr>
        <w:t>eter</w:t>
      </w:r>
      <w:r w:rsidR="007636F9">
        <w:rPr>
          <w:rStyle w:val="RTiSWDocLiteralText"/>
        </w:rPr>
        <w:t>=</w:t>
      </w:r>
      <w:r>
        <w:rPr>
          <w:rStyle w:val="RTiSWDocLiteralText"/>
        </w:rPr>
        <w:t>V</w:t>
      </w:r>
      <w:r w:rsidR="007636F9">
        <w:rPr>
          <w:rStyle w:val="RTiSWDocLiteralText"/>
        </w:rPr>
        <w:t>alue,…)</w:t>
      </w:r>
    </w:p>
    <w:p w:rsidR="007636F9" w:rsidRDefault="007636F9"/>
    <w:p w:rsidR="007636F9" w:rsidRDefault="0082663E">
      <w:pPr>
        <w:pStyle w:val="RTiSWDocFigureTableTitle"/>
      </w:pPr>
      <w:r>
        <w:br w:type="page"/>
      </w:r>
      <w:r w:rsidR="007636F9">
        <w:lastRenderedPageBreak/>
        <w:t>Command Parameters</w:t>
      </w:r>
    </w:p>
    <w:p w:rsidR="007636F9" w:rsidRDefault="007636F9"/>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6277"/>
        <w:gridCol w:w="1877"/>
      </w:tblGrid>
      <w:tr w:rsidR="007636F9" w:rsidTr="00713BEA">
        <w:trPr>
          <w:jc w:val="center"/>
        </w:trPr>
        <w:tc>
          <w:tcPr>
            <w:tcW w:w="1998" w:type="dxa"/>
            <w:shd w:val="clear" w:color="auto" w:fill="C0C0C0"/>
          </w:tcPr>
          <w:p w:rsidR="007636F9" w:rsidRDefault="007636F9">
            <w:pPr>
              <w:pStyle w:val="RTiSWDocTableHeading"/>
            </w:pPr>
            <w:r>
              <w:t>Parameter</w:t>
            </w:r>
          </w:p>
        </w:tc>
        <w:tc>
          <w:tcPr>
            <w:tcW w:w="6277" w:type="dxa"/>
            <w:shd w:val="clear" w:color="auto" w:fill="C0C0C0"/>
          </w:tcPr>
          <w:p w:rsidR="007636F9" w:rsidRDefault="007636F9">
            <w:pPr>
              <w:pStyle w:val="RTiSWDocTableHeading"/>
            </w:pPr>
            <w:r>
              <w:t>Description</w:t>
            </w:r>
          </w:p>
        </w:tc>
        <w:tc>
          <w:tcPr>
            <w:tcW w:w="1877" w:type="dxa"/>
            <w:shd w:val="clear" w:color="auto" w:fill="C0C0C0"/>
          </w:tcPr>
          <w:p w:rsidR="007636F9" w:rsidRDefault="007636F9">
            <w:pPr>
              <w:pStyle w:val="RTiSWDocTableHeading"/>
            </w:pPr>
            <w:r>
              <w:t>Default</w:t>
            </w:r>
          </w:p>
        </w:tc>
      </w:tr>
      <w:tr w:rsidR="007636F9" w:rsidTr="00713BEA">
        <w:trPr>
          <w:jc w:val="center"/>
        </w:trPr>
        <w:tc>
          <w:tcPr>
            <w:tcW w:w="1998" w:type="dxa"/>
          </w:tcPr>
          <w:p w:rsidR="007636F9" w:rsidRDefault="007636F9">
            <w:pPr>
              <w:rPr>
                <w:rStyle w:val="RTiSWDocLiteralText"/>
              </w:rPr>
            </w:pPr>
            <w:r>
              <w:rPr>
                <w:rStyle w:val="RTiSWDocLiteralText"/>
              </w:rPr>
              <w:t>TSID</w:t>
            </w:r>
          </w:p>
        </w:tc>
        <w:tc>
          <w:tcPr>
            <w:tcW w:w="6277" w:type="dxa"/>
          </w:tcPr>
          <w:p w:rsidR="007636F9" w:rsidRDefault="007636F9">
            <w:r>
              <w:t>The time series identifier or alias for the time series to receive the sum.</w:t>
            </w:r>
            <w:r w:rsidR="00713BEA">
              <w:t xml:space="preserve">  Can be specified using processor </w:t>
            </w:r>
            <w:r w:rsidR="00713BEA" w:rsidRPr="00713BEA">
              <w:rPr>
                <w:rStyle w:val="RTiSWDocLiteralText"/>
              </w:rPr>
              <w:t>${Property}</w:t>
            </w:r>
            <w:r w:rsidR="00713BEA">
              <w:t>.</w:t>
            </w:r>
          </w:p>
        </w:tc>
        <w:tc>
          <w:tcPr>
            <w:tcW w:w="1877" w:type="dxa"/>
          </w:tcPr>
          <w:p w:rsidR="007636F9" w:rsidRDefault="00FD6DFE">
            <w:r w:rsidRPr="00FD6DFE">
              <w:rPr>
                <w:rStyle w:val="RTiSWDocLiteralText"/>
              </w:rPr>
              <w:t>TSID</w:t>
            </w:r>
            <w:r>
              <w:t xml:space="preserve"> or </w:t>
            </w:r>
            <w:proofErr w:type="spellStart"/>
            <w:r w:rsidRPr="00FD6DFE">
              <w:rPr>
                <w:rStyle w:val="RTiSWDocLiteralText"/>
              </w:rPr>
              <w:t>EnsembleID</w:t>
            </w:r>
            <w:proofErr w:type="spellEnd"/>
            <w:r>
              <w:t xml:space="preserve"> must be specified.</w:t>
            </w:r>
          </w:p>
        </w:tc>
      </w:tr>
      <w:tr w:rsidR="00FD6DFE" w:rsidTr="00713BEA">
        <w:trPr>
          <w:jc w:val="center"/>
        </w:trPr>
        <w:tc>
          <w:tcPr>
            <w:tcW w:w="1998" w:type="dxa"/>
          </w:tcPr>
          <w:p w:rsidR="00FD6DFE" w:rsidRDefault="00FD6DFE">
            <w:pPr>
              <w:rPr>
                <w:rStyle w:val="RTiSWDocLiteralText"/>
              </w:rPr>
            </w:pPr>
            <w:proofErr w:type="spellStart"/>
            <w:r>
              <w:rPr>
                <w:rStyle w:val="RTiSWDocLiteralText"/>
              </w:rPr>
              <w:t>EnsembleID</w:t>
            </w:r>
            <w:proofErr w:type="spellEnd"/>
          </w:p>
        </w:tc>
        <w:tc>
          <w:tcPr>
            <w:tcW w:w="6277" w:type="dxa"/>
          </w:tcPr>
          <w:p w:rsidR="00FD6DFE" w:rsidRDefault="00FD6DFE">
            <w:r>
              <w:t xml:space="preserve">The ensemble to receive the </w:t>
            </w:r>
            <w:r w:rsidR="00521520">
              <w:t>sum, if processing an ensemble</w:t>
            </w:r>
            <w:r>
              <w:t>.</w:t>
            </w:r>
            <w:r w:rsidR="00713BEA">
              <w:t xml:space="preserve">  </w:t>
            </w:r>
            <w:r w:rsidR="00713BEA">
              <w:t xml:space="preserve">Can be specified using processor </w:t>
            </w:r>
            <w:r w:rsidR="00713BEA" w:rsidRPr="00713BEA">
              <w:rPr>
                <w:rStyle w:val="RTiSWDocLiteralText"/>
              </w:rPr>
              <w:t>${Property}</w:t>
            </w:r>
            <w:r w:rsidR="00713BEA">
              <w:t>.</w:t>
            </w:r>
          </w:p>
        </w:tc>
        <w:tc>
          <w:tcPr>
            <w:tcW w:w="1877" w:type="dxa"/>
          </w:tcPr>
          <w:p w:rsidR="00FD6DFE" w:rsidRDefault="00FD6DFE">
            <w:pPr>
              <w:rPr>
                <w:rStyle w:val="RTiSWDocLiteralText"/>
              </w:rPr>
            </w:pPr>
            <w:r w:rsidRPr="00FD6DFE">
              <w:rPr>
                <w:rStyle w:val="RTiSWDocLiteralText"/>
              </w:rPr>
              <w:t>TSID</w:t>
            </w:r>
            <w:r>
              <w:t xml:space="preserve"> or </w:t>
            </w:r>
            <w:proofErr w:type="spellStart"/>
            <w:r w:rsidRPr="00FD6DFE">
              <w:rPr>
                <w:rStyle w:val="RTiSWDocLiteralText"/>
              </w:rPr>
              <w:t>EnsembleID</w:t>
            </w:r>
            <w:proofErr w:type="spellEnd"/>
            <w:r>
              <w:t xml:space="preserve"> must be specified.</w:t>
            </w:r>
          </w:p>
        </w:tc>
      </w:tr>
      <w:tr w:rsidR="007636F9" w:rsidTr="00713BEA">
        <w:trPr>
          <w:jc w:val="center"/>
        </w:trPr>
        <w:tc>
          <w:tcPr>
            <w:tcW w:w="1998" w:type="dxa"/>
          </w:tcPr>
          <w:p w:rsidR="007636F9" w:rsidRDefault="00FD6DFE">
            <w:pPr>
              <w:rPr>
                <w:rStyle w:val="RTiSWDocLiteralText"/>
              </w:rPr>
            </w:pPr>
            <w:bookmarkStart w:id="1" w:name="_Hlk210104624"/>
            <w:proofErr w:type="spellStart"/>
            <w:r>
              <w:rPr>
                <w:rStyle w:val="RTiSWDocLiteralText"/>
              </w:rPr>
              <w:t>Add</w:t>
            </w:r>
            <w:r w:rsidR="007636F9">
              <w:rPr>
                <w:rStyle w:val="RTiSWDocLiteralText"/>
              </w:rPr>
              <w:t>TSList</w:t>
            </w:r>
            <w:proofErr w:type="spellEnd"/>
          </w:p>
        </w:tc>
        <w:tc>
          <w:tcPr>
            <w:tcW w:w="6277" w:type="dxa"/>
          </w:tcPr>
          <w:p w:rsidR="007636F9" w:rsidRDefault="007636F9">
            <w:r>
              <w:t>Indicates how the list of time series is specified, one of:</w:t>
            </w:r>
          </w:p>
          <w:p w:rsidR="007636F9" w:rsidRDefault="007636F9">
            <w:pPr>
              <w:numPr>
                <w:ilvl w:val="0"/>
                <w:numId w:val="1"/>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FD6DFE" w:rsidRDefault="00FD6DFE">
            <w:pPr>
              <w:numPr>
                <w:ilvl w:val="0"/>
                <w:numId w:val="1"/>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proofErr w:type="spellStart"/>
            <w:r w:rsidRPr="00FD6DFE">
              <w:rPr>
                <w:rStyle w:val="RTiSWDocLiteralText"/>
              </w:rPr>
              <w:t>AddTSID</w:t>
            </w:r>
            <w:proofErr w:type="spellEnd"/>
            <w:r>
              <w:t xml:space="preserve"> (single TSID or TSID with wildcards) will be added.</w:t>
            </w:r>
          </w:p>
          <w:p w:rsidR="00B20DD7" w:rsidRDefault="00B20DD7">
            <w:pPr>
              <w:numPr>
                <w:ilvl w:val="0"/>
                <w:numId w:val="1"/>
              </w:numPr>
            </w:pPr>
            <w:proofErr w:type="spellStart"/>
            <w:r w:rsidRPr="00B20DD7">
              <w:rPr>
                <w:rStyle w:val="RTiSWDocLiteralText"/>
              </w:rPr>
              <w:t>EnsembleID</w:t>
            </w:r>
            <w:proofErr w:type="spellEnd"/>
            <w:r>
              <w:t xml:space="preserve"> – the time series from ensemble will be added.</w:t>
            </w:r>
          </w:p>
          <w:p w:rsidR="00B20DD7" w:rsidRDefault="00B20DD7" w:rsidP="00B20DD7">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added.</w:t>
            </w:r>
          </w:p>
          <w:p w:rsidR="007636F9" w:rsidRDefault="007636F9">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sidR="00A373B4">
              <w:rPr>
                <w:rStyle w:val="RTiSWDocLiteralText"/>
              </w:rPr>
              <w:t>S</w:t>
            </w:r>
            <w:r>
              <w:rPr>
                <w:rStyle w:val="RTiSWDocLiteralText"/>
              </w:rPr>
              <w:t>electTimeSeries</w:t>
            </w:r>
            <w:proofErr w:type="spellEnd"/>
            <w:r>
              <w:rPr>
                <w:rStyle w:val="RTiSWDocLiteralText"/>
              </w:rPr>
              <w:t>(</w:t>
            </w:r>
            <w:proofErr w:type="gramEnd"/>
            <w:r>
              <w:rPr>
                <w:rStyle w:val="RTiSWDocLiteralText"/>
              </w:rPr>
              <w:t>)</w:t>
            </w:r>
            <w:r>
              <w:t xml:space="preserve"> command.</w:t>
            </w:r>
          </w:p>
          <w:p w:rsidR="007636F9" w:rsidRDefault="007636F9">
            <w:pPr>
              <w:numPr>
                <w:ilvl w:val="0"/>
                <w:numId w:val="1"/>
              </w:numPr>
            </w:pPr>
            <w:proofErr w:type="spellStart"/>
            <w:r>
              <w:rPr>
                <w:rStyle w:val="RTiSWDocLiteralText"/>
              </w:rPr>
              <w:t>SpecifiedTS</w:t>
            </w:r>
            <w:r w:rsidR="00A373B4">
              <w:rPr>
                <w:rStyle w:val="RTiSWDocLiteralText"/>
              </w:rPr>
              <w:t>ID</w:t>
            </w:r>
            <w:proofErr w:type="spellEnd"/>
            <w:r>
              <w:t xml:space="preserve"> – the specified list of time series given by the </w:t>
            </w:r>
            <w:proofErr w:type="spellStart"/>
            <w:r>
              <w:rPr>
                <w:rStyle w:val="RTiSWDocLiteralText"/>
              </w:rPr>
              <w:t>AddTSID</w:t>
            </w:r>
            <w:proofErr w:type="spellEnd"/>
            <w:r>
              <w:t xml:space="preserve"> parameter.</w:t>
            </w:r>
          </w:p>
        </w:tc>
        <w:tc>
          <w:tcPr>
            <w:tcW w:w="1877" w:type="dxa"/>
          </w:tcPr>
          <w:p w:rsidR="007636F9" w:rsidRDefault="007636F9">
            <w:pPr>
              <w:rPr>
                <w:rStyle w:val="RTiSWDocLiteralText"/>
              </w:rPr>
            </w:pPr>
            <w:proofErr w:type="spellStart"/>
            <w:r>
              <w:rPr>
                <w:rStyle w:val="RTiSWDocLiteralText"/>
              </w:rPr>
              <w:t>AllTS</w:t>
            </w:r>
            <w:proofErr w:type="spellEnd"/>
            <w:r w:rsidR="00A373B4">
              <w:t xml:space="preserve"> (the time series receiving the sum will not be added to itself)</w:t>
            </w:r>
          </w:p>
        </w:tc>
      </w:tr>
      <w:tr w:rsidR="007636F9" w:rsidTr="00713BEA">
        <w:trPr>
          <w:jc w:val="center"/>
        </w:trPr>
        <w:tc>
          <w:tcPr>
            <w:tcW w:w="1998" w:type="dxa"/>
          </w:tcPr>
          <w:p w:rsidR="007636F9" w:rsidRDefault="007636F9">
            <w:pPr>
              <w:rPr>
                <w:rStyle w:val="RTiSWDocLiteralText"/>
              </w:rPr>
            </w:pPr>
            <w:proofErr w:type="spellStart"/>
            <w:r>
              <w:rPr>
                <w:rStyle w:val="RTiSWDocLiteralText"/>
              </w:rPr>
              <w:t>AddTSID</w:t>
            </w:r>
            <w:proofErr w:type="spellEnd"/>
          </w:p>
        </w:tc>
        <w:tc>
          <w:tcPr>
            <w:tcW w:w="6277" w:type="dxa"/>
          </w:tcPr>
          <w:p w:rsidR="007636F9" w:rsidRDefault="007636F9">
            <w:r>
              <w:t xml:space="preserve">If the </w:t>
            </w:r>
            <w:proofErr w:type="spellStart"/>
            <w:r w:rsidR="00FD6DFE" w:rsidRPr="00FD6DFE">
              <w:rPr>
                <w:rStyle w:val="RTiSWDocLiteralText"/>
              </w:rPr>
              <w:t>Add</w:t>
            </w:r>
            <w:r w:rsidRPr="00FD6DFE">
              <w:rPr>
                <w:rStyle w:val="RTiSWDocLiteralText"/>
              </w:rPr>
              <w:t>TSList</w:t>
            </w:r>
            <w:proofErr w:type="spellEnd"/>
            <w:r>
              <w:t xml:space="preserve"> parameter is </w:t>
            </w:r>
            <w:proofErr w:type="spellStart"/>
            <w:r>
              <w:rPr>
                <w:rStyle w:val="RTiSWDocLiteralText"/>
              </w:rPr>
              <w:t>SpecifiedTS</w:t>
            </w:r>
            <w:r w:rsidR="00A373B4">
              <w:rPr>
                <w:rStyle w:val="RTiSWDocLiteralText"/>
              </w:rPr>
              <w:t>ID</w:t>
            </w:r>
            <w:proofErr w:type="spellEnd"/>
            <w:r>
              <w:t>, provide the list of time series identifiers (or alias) to add</w:t>
            </w:r>
            <w:r w:rsidR="00FD6DFE">
              <w:t>, separated by commas</w:t>
            </w:r>
            <w:r>
              <w:t xml:space="preserve">.  </w:t>
            </w:r>
            <w:r w:rsidR="00FD6DFE">
              <w:t xml:space="preserve">If the </w:t>
            </w:r>
            <w:proofErr w:type="spellStart"/>
            <w:r w:rsidR="00FD6DFE" w:rsidRPr="00FD6DFE">
              <w:rPr>
                <w:rStyle w:val="RTiSWDocLiteralText"/>
              </w:rPr>
              <w:t>AddTSList</w:t>
            </w:r>
            <w:proofErr w:type="spellEnd"/>
            <w:r w:rsidR="00FD6DFE">
              <w:t xml:space="preserve"> parameter is </w:t>
            </w:r>
            <w:proofErr w:type="spellStart"/>
            <w:r w:rsidR="00FD6DFE" w:rsidRPr="00FD6DFE">
              <w:rPr>
                <w:rStyle w:val="RTiSWDocLiteralText"/>
              </w:rPr>
              <w:t>AllMatchingTSID</w:t>
            </w:r>
            <w:proofErr w:type="spellEnd"/>
            <w:r w:rsidR="00FD6DFE">
              <w:t xml:space="preserve">, </w:t>
            </w:r>
            <w:proofErr w:type="spellStart"/>
            <w:r w:rsidR="003F00DB" w:rsidRPr="003F00DB">
              <w:rPr>
                <w:rStyle w:val="RTiSWDocLiteralText"/>
              </w:rPr>
              <w:t>FirstMatchingTSID</w:t>
            </w:r>
            <w:proofErr w:type="spellEnd"/>
            <w:r w:rsidR="003F00DB">
              <w:t xml:space="preserve">, or </w:t>
            </w:r>
            <w:proofErr w:type="spellStart"/>
            <w:r w:rsidR="003F00DB" w:rsidRPr="003F00DB">
              <w:rPr>
                <w:rStyle w:val="RTiSWDocLiteralText"/>
              </w:rPr>
              <w:t>LastMatchingTSID</w:t>
            </w:r>
            <w:proofErr w:type="spellEnd"/>
            <w:r w:rsidR="003F00DB">
              <w:t xml:space="preserve">, </w:t>
            </w:r>
            <w:r w:rsidR="00FD6DFE">
              <w:t>specify a single TSID or a TSID with wildcards.</w:t>
            </w:r>
            <w:r w:rsidR="00713BEA">
              <w:t xml:space="preserve">  </w:t>
            </w:r>
            <w:r w:rsidR="00713BEA">
              <w:t xml:space="preserve">Can be specified using processor </w:t>
            </w:r>
            <w:r w:rsidR="00713BEA" w:rsidRPr="00713BEA">
              <w:rPr>
                <w:rStyle w:val="RTiSWDocLiteralText"/>
              </w:rPr>
              <w:t>${Property}</w:t>
            </w:r>
            <w:r w:rsidR="00713BEA">
              <w:t>.</w:t>
            </w:r>
          </w:p>
        </w:tc>
        <w:tc>
          <w:tcPr>
            <w:tcW w:w="1877" w:type="dxa"/>
          </w:tcPr>
          <w:p w:rsidR="00B20DD7" w:rsidRDefault="007636F9">
            <w:pPr>
              <w:rPr>
                <w:rStyle w:val="RTiSWDocLiteralText"/>
              </w:rPr>
            </w:pPr>
            <w:r>
              <w:t xml:space="preserve">Must be specified if </w:t>
            </w:r>
            <w:proofErr w:type="spellStart"/>
            <w:r>
              <w:rPr>
                <w:rStyle w:val="RTiSWDocLiteralText"/>
              </w:rPr>
              <w:t>TSList</w:t>
            </w:r>
            <w:proofErr w:type="spellEnd"/>
            <w:r>
              <w:rPr>
                <w:rStyle w:val="RTiSWDocLiteralText"/>
              </w:rPr>
              <w:t>=</w:t>
            </w:r>
          </w:p>
          <w:p w:rsidR="007636F9" w:rsidRDefault="007636F9">
            <w:proofErr w:type="spellStart"/>
            <w:r>
              <w:rPr>
                <w:rStyle w:val="RTiSWDocLiteralText"/>
              </w:rPr>
              <w:t>SpecifiedTS</w:t>
            </w:r>
            <w:r w:rsidR="00A373B4">
              <w:rPr>
                <w:rStyle w:val="RTiSWDocLiteralText"/>
              </w:rPr>
              <w:t>ID</w:t>
            </w:r>
            <w:proofErr w:type="spellEnd"/>
            <w:r>
              <w:t>, ignored otherwise.</w:t>
            </w:r>
          </w:p>
        </w:tc>
      </w:tr>
      <w:tr w:rsidR="00FD6DFE" w:rsidTr="00713BEA">
        <w:trPr>
          <w:jc w:val="center"/>
        </w:trPr>
        <w:tc>
          <w:tcPr>
            <w:tcW w:w="1998" w:type="dxa"/>
          </w:tcPr>
          <w:p w:rsidR="00FD6DFE" w:rsidRDefault="00FD6DFE" w:rsidP="007636F9">
            <w:pPr>
              <w:rPr>
                <w:rStyle w:val="RTiSWDocLiteralText"/>
              </w:rPr>
            </w:pPr>
            <w:proofErr w:type="spellStart"/>
            <w:r>
              <w:rPr>
                <w:rStyle w:val="RTiSWDocLiteralText"/>
              </w:rPr>
              <w:t>AddEnsembleID</w:t>
            </w:r>
            <w:proofErr w:type="spellEnd"/>
          </w:p>
        </w:tc>
        <w:tc>
          <w:tcPr>
            <w:tcW w:w="6277" w:type="dxa"/>
          </w:tcPr>
          <w:p w:rsidR="00FD6DFE" w:rsidRDefault="00FD6DFE" w:rsidP="007636F9">
            <w:r>
              <w:t xml:space="preserve">If the </w:t>
            </w:r>
            <w:proofErr w:type="spellStart"/>
            <w:r w:rsidR="007636F9" w:rsidRPr="007636F9">
              <w:rPr>
                <w:rStyle w:val="RTiSWDocLiteralText"/>
              </w:rPr>
              <w:t>EnsembleID</w:t>
            </w:r>
            <w:proofErr w:type="spellEnd"/>
            <w:r w:rsidR="007636F9">
              <w:t xml:space="preserve"> parameter is specified, providing an ensemble ID will add the ensembles.</w:t>
            </w:r>
            <w:r w:rsidR="00713BEA">
              <w:t xml:space="preserve">  </w:t>
            </w:r>
            <w:r w:rsidR="00713BEA">
              <w:t xml:space="preserve">Can be specified using processor </w:t>
            </w:r>
            <w:r w:rsidR="00713BEA" w:rsidRPr="00713BEA">
              <w:rPr>
                <w:rStyle w:val="RTiSWDocLiteralText"/>
              </w:rPr>
              <w:t>${Property}</w:t>
            </w:r>
            <w:r w:rsidR="00713BEA">
              <w:t>.</w:t>
            </w:r>
          </w:p>
        </w:tc>
        <w:tc>
          <w:tcPr>
            <w:tcW w:w="1877" w:type="dxa"/>
          </w:tcPr>
          <w:p w:rsidR="00FD6DFE" w:rsidRDefault="007636F9" w:rsidP="007636F9">
            <w:r>
              <w:t>Use if an ensemble is being added to another ensemble.</w:t>
            </w:r>
          </w:p>
        </w:tc>
      </w:tr>
      <w:bookmarkEnd w:id="1"/>
      <w:tr w:rsidR="00FD6DFE" w:rsidTr="00713BEA">
        <w:trPr>
          <w:jc w:val="center"/>
        </w:trPr>
        <w:tc>
          <w:tcPr>
            <w:tcW w:w="1998" w:type="dxa"/>
          </w:tcPr>
          <w:p w:rsidR="00B20DD7" w:rsidRDefault="00FD6DFE">
            <w:pPr>
              <w:rPr>
                <w:rStyle w:val="RTiSWDocLiteralText"/>
              </w:rPr>
            </w:pPr>
            <w:r>
              <w:rPr>
                <w:rStyle w:val="RTiSWDocLiteralText"/>
              </w:rPr>
              <w:t>Handle</w:t>
            </w:r>
          </w:p>
          <w:p w:rsidR="00FD6DFE" w:rsidRDefault="00FD6DFE">
            <w:pPr>
              <w:rPr>
                <w:rStyle w:val="RTiSWDocLiteralText"/>
              </w:rPr>
            </w:pPr>
            <w:proofErr w:type="spellStart"/>
            <w:r>
              <w:rPr>
                <w:rStyle w:val="RTiSWDocLiteralText"/>
              </w:rPr>
              <w:t>MissingHow</w:t>
            </w:r>
            <w:proofErr w:type="spellEnd"/>
          </w:p>
        </w:tc>
        <w:tc>
          <w:tcPr>
            <w:tcW w:w="6277" w:type="dxa"/>
          </w:tcPr>
          <w:p w:rsidR="00FD6DFE" w:rsidRDefault="00FD6DFE">
            <w:r>
              <w:t>Indicates how to handle missing data in a time series, one of:</w:t>
            </w:r>
          </w:p>
          <w:p w:rsidR="00FD6DFE" w:rsidRDefault="00FD6DFE">
            <w:pPr>
              <w:numPr>
                <w:ilvl w:val="0"/>
                <w:numId w:val="2"/>
              </w:numPr>
            </w:pPr>
            <w:proofErr w:type="spellStart"/>
            <w:r>
              <w:rPr>
                <w:rStyle w:val="RTiSWDocLiteralText"/>
              </w:rPr>
              <w:t>IgnoreMissing</w:t>
            </w:r>
            <w:proofErr w:type="spellEnd"/>
            <w:r>
              <w:t xml:space="preserve"> – create a result even if missing data are encountered in one or more time series – this option is not as rigorous as the others</w:t>
            </w:r>
          </w:p>
          <w:p w:rsidR="00FD6DFE" w:rsidRDefault="00FD6DFE">
            <w:pPr>
              <w:numPr>
                <w:ilvl w:val="0"/>
                <w:numId w:val="2"/>
              </w:numPr>
            </w:pPr>
            <w:proofErr w:type="spellStart"/>
            <w:r>
              <w:rPr>
                <w:rStyle w:val="RTiSWDocLiteralText"/>
              </w:rPr>
              <w:t>SetMissingIfOtherMissing</w:t>
            </w:r>
            <w:proofErr w:type="spellEnd"/>
            <w:r>
              <w:t xml:space="preserve"> – set the result missing if any of the other time series values is missing</w:t>
            </w:r>
          </w:p>
          <w:p w:rsidR="00FD6DFE" w:rsidRDefault="00FD6DFE">
            <w:pPr>
              <w:numPr>
                <w:ilvl w:val="0"/>
                <w:numId w:val="2"/>
              </w:numPr>
            </w:pPr>
            <w:proofErr w:type="spellStart"/>
            <w:r>
              <w:rPr>
                <w:rStyle w:val="RTiSWDocLiteralText"/>
              </w:rPr>
              <w:t>SetMissingIfAnyMissing</w:t>
            </w:r>
            <w:proofErr w:type="spellEnd"/>
            <w:r>
              <w:t xml:space="preserve"> – set the result missing if any time series value involved is missing</w:t>
            </w:r>
          </w:p>
        </w:tc>
        <w:tc>
          <w:tcPr>
            <w:tcW w:w="1877" w:type="dxa"/>
          </w:tcPr>
          <w:p w:rsidR="00FD6DFE" w:rsidRDefault="00FD6DFE">
            <w:pPr>
              <w:rPr>
                <w:rStyle w:val="RTiSWDocLiteralText"/>
              </w:rPr>
            </w:pPr>
            <w:proofErr w:type="spellStart"/>
            <w:r>
              <w:rPr>
                <w:rStyle w:val="RTiSWDocLiteralText"/>
              </w:rPr>
              <w:t>IgnoreMissing</w:t>
            </w:r>
            <w:proofErr w:type="spellEnd"/>
          </w:p>
        </w:tc>
      </w:tr>
      <w:tr w:rsidR="0082663E" w:rsidTr="00713BEA">
        <w:trPr>
          <w:jc w:val="center"/>
        </w:trPr>
        <w:tc>
          <w:tcPr>
            <w:tcW w:w="1998" w:type="dxa"/>
          </w:tcPr>
          <w:p w:rsidR="0082663E" w:rsidRDefault="0082663E" w:rsidP="003705CA">
            <w:pPr>
              <w:rPr>
                <w:rStyle w:val="RTiSWDocLiteralText"/>
              </w:rPr>
            </w:pPr>
            <w:proofErr w:type="spellStart"/>
            <w:r>
              <w:rPr>
                <w:rStyle w:val="RTiSWDocLiteralText"/>
              </w:rPr>
              <w:t>IfTSListToAdd</w:t>
            </w:r>
            <w:proofErr w:type="spellEnd"/>
          </w:p>
          <w:p w:rsidR="0082663E" w:rsidRDefault="0082663E" w:rsidP="003705CA">
            <w:pPr>
              <w:rPr>
                <w:rStyle w:val="RTiSWDocLiteralText"/>
              </w:rPr>
            </w:pPr>
            <w:proofErr w:type="spellStart"/>
            <w:r>
              <w:rPr>
                <w:rStyle w:val="RTiSWDocLiteralText"/>
              </w:rPr>
              <w:t>IsEmpty</w:t>
            </w:r>
            <w:proofErr w:type="spellEnd"/>
          </w:p>
        </w:tc>
        <w:tc>
          <w:tcPr>
            <w:tcW w:w="6277" w:type="dxa"/>
          </w:tcPr>
          <w:p w:rsidR="0082663E" w:rsidRDefault="0082663E" w:rsidP="003705CA">
            <w:r>
              <w:t>Action if time series list to add is empty.</w:t>
            </w:r>
          </w:p>
        </w:tc>
        <w:tc>
          <w:tcPr>
            <w:tcW w:w="1877" w:type="dxa"/>
          </w:tcPr>
          <w:p w:rsidR="0082663E" w:rsidRPr="005209E0" w:rsidRDefault="0082663E" w:rsidP="003705CA">
            <w:pPr>
              <w:rPr>
                <w:rStyle w:val="RTiSWDocLiteralText"/>
              </w:rPr>
            </w:pPr>
            <w:r w:rsidRPr="005209E0">
              <w:rPr>
                <w:rStyle w:val="RTiSWDocLiteralText"/>
              </w:rPr>
              <w:t>Fail</w:t>
            </w:r>
          </w:p>
        </w:tc>
      </w:tr>
    </w:tbl>
    <w:p w:rsidR="007636F9" w:rsidRDefault="007636F9">
      <w:pPr>
        <w:rPr>
          <w:color w:val="C0C0C0"/>
        </w:rPr>
      </w:pPr>
    </w:p>
    <w:p w:rsidR="007636F9" w:rsidRDefault="007636F9">
      <w:pPr>
        <w:rPr>
          <w:color w:val="000000"/>
        </w:rPr>
      </w:pPr>
      <w:r>
        <w:rPr>
          <w:color w:val="000000"/>
        </w:rPr>
        <w:t>A sample command file</w:t>
      </w:r>
      <w:r w:rsidR="00A373B4">
        <w:rPr>
          <w:color w:val="000000"/>
        </w:rPr>
        <w:t xml:space="preserve"> to add two time series from the State of Colorado’s </w:t>
      </w:r>
      <w:proofErr w:type="spellStart"/>
      <w:r w:rsidR="00A373B4">
        <w:rPr>
          <w:color w:val="000000"/>
        </w:rPr>
        <w:t>HydroBase</w:t>
      </w:r>
      <w:proofErr w:type="spellEnd"/>
      <w:r w:rsidR="00A373B4">
        <w:rPr>
          <w:color w:val="000000"/>
        </w:rPr>
        <w:t xml:space="preserve"> </w:t>
      </w:r>
      <w:r>
        <w:rPr>
          <w:color w:val="000000"/>
        </w:rPr>
        <w:t>is as follows:</w:t>
      </w:r>
    </w:p>
    <w:p w:rsidR="007636F9" w:rsidRDefault="007636F9">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7636F9">
        <w:trPr>
          <w:jc w:val="center"/>
        </w:trPr>
        <w:tc>
          <w:tcPr>
            <w:tcW w:w="9198" w:type="dxa"/>
          </w:tcPr>
          <w:p w:rsidR="007636F9" w:rsidRDefault="007636F9">
            <w:pPr>
              <w:rPr>
                <w:rFonts w:ascii="Courier New" w:eastAsia="MS Mincho" w:hAnsi="Courier New" w:cs="Courier New"/>
                <w:sz w:val="20"/>
              </w:rPr>
            </w:pPr>
            <w:r>
              <w:rPr>
                <w:rFonts w:ascii="Courier New" w:eastAsia="MS Mincho" w:hAnsi="Courier New" w:cs="Courier New"/>
                <w:sz w:val="20"/>
              </w:rPr>
              <w:t># 0100501 - EMPIRE DITCH</w:t>
            </w:r>
          </w:p>
          <w:p w:rsidR="007636F9" w:rsidRDefault="007636F9">
            <w:pPr>
              <w:rPr>
                <w:rFonts w:ascii="Courier New" w:eastAsia="MS Mincho" w:hAnsi="Courier New" w:cs="Courier New"/>
                <w:sz w:val="20"/>
              </w:rPr>
            </w:pPr>
            <w:r>
              <w:rPr>
                <w:rFonts w:ascii="Courier New" w:eastAsia="MS Mincho" w:hAnsi="Courier New" w:cs="Courier New"/>
                <w:sz w:val="20"/>
              </w:rPr>
              <w:t>0100501.DWR.DivTotal.Month~HydroBase</w:t>
            </w:r>
          </w:p>
          <w:p w:rsidR="007636F9" w:rsidRDefault="007636F9">
            <w:pPr>
              <w:rPr>
                <w:rFonts w:ascii="Courier New" w:eastAsia="MS Mincho" w:hAnsi="Courier New" w:cs="Courier New"/>
                <w:sz w:val="20"/>
              </w:rPr>
            </w:pPr>
            <w:r>
              <w:rPr>
                <w:rFonts w:ascii="Courier New" w:eastAsia="MS Mincho" w:hAnsi="Courier New" w:cs="Courier New"/>
                <w:sz w:val="20"/>
              </w:rPr>
              <w:t># 0100503 - RIVERSIDE CANAL</w:t>
            </w:r>
          </w:p>
          <w:p w:rsidR="007636F9" w:rsidRDefault="007636F9">
            <w:pPr>
              <w:rPr>
                <w:rFonts w:ascii="Courier New" w:eastAsia="MS Mincho" w:hAnsi="Courier New" w:cs="Courier New"/>
                <w:sz w:val="20"/>
              </w:rPr>
            </w:pPr>
            <w:r>
              <w:rPr>
                <w:rFonts w:ascii="Courier New" w:eastAsia="MS Mincho" w:hAnsi="Courier New" w:cs="Courier New"/>
                <w:sz w:val="20"/>
              </w:rPr>
              <w:t>0100503.DWR.DivTotal.Month~HydroBase</w:t>
            </w:r>
          </w:p>
          <w:p w:rsidR="007636F9" w:rsidRDefault="003F00DB">
            <w:pPr>
              <w:rPr>
                <w:rFonts w:ascii="Courier New" w:eastAsia="MS Mincho" w:hAnsi="Courier New" w:cs="Courier New"/>
                <w:sz w:val="20"/>
              </w:rPr>
            </w:pPr>
            <w:r>
              <w:rPr>
                <w:rFonts w:ascii="Courier New" w:eastAsia="MS Mincho" w:hAnsi="Courier New" w:cs="Courier New"/>
                <w:sz w:val="20"/>
              </w:rPr>
              <w:t>A</w:t>
            </w:r>
            <w:r w:rsidR="007636F9">
              <w:rPr>
                <w:rFonts w:ascii="Courier New" w:eastAsia="MS Mincho" w:hAnsi="Courier New" w:cs="Courier New"/>
                <w:sz w:val="20"/>
              </w:rPr>
              <w:t>dd(TSID="0100501.DWR.DivTotal.Month",TSList="</w:t>
            </w:r>
            <w:proofErr w:type="spellStart"/>
            <w:r w:rsidR="007636F9">
              <w:rPr>
                <w:rFonts w:ascii="Courier New" w:eastAsia="MS Mincho" w:hAnsi="Courier New" w:cs="Courier New"/>
                <w:sz w:val="20"/>
              </w:rPr>
              <w:t>SpecifiedTS</w:t>
            </w:r>
            <w:r w:rsidR="00A373B4">
              <w:rPr>
                <w:rFonts w:ascii="Courier New" w:eastAsia="MS Mincho" w:hAnsi="Courier New" w:cs="Courier New"/>
                <w:sz w:val="20"/>
              </w:rPr>
              <w:t>ID</w:t>
            </w:r>
            <w:proofErr w:type="spellEnd"/>
            <w:r w:rsidR="007636F9">
              <w:rPr>
                <w:rFonts w:ascii="Courier New" w:eastAsia="MS Mincho" w:hAnsi="Courier New" w:cs="Courier New"/>
                <w:sz w:val="20"/>
              </w:rPr>
              <w:t>",</w:t>
            </w:r>
          </w:p>
          <w:p w:rsidR="007636F9" w:rsidRDefault="007636F9">
            <w:pPr>
              <w:rPr>
                <w:rFonts w:ascii="Courier New" w:eastAsia="MS Mincho" w:hAnsi="Courier New" w:cs="Courier New"/>
                <w:color w:val="000000"/>
                <w:sz w:val="20"/>
              </w:rPr>
            </w:pPr>
            <w:r>
              <w:rPr>
                <w:rFonts w:ascii="Courier New" w:eastAsia="MS Mincho" w:hAnsi="Courier New" w:cs="Courier New"/>
                <w:sz w:val="20"/>
              </w:rPr>
              <w:t>AddTSID="0100503.</w:t>
            </w:r>
            <w:bookmarkStart w:id="2" w:name="_GoBack"/>
            <w:bookmarkEnd w:id="2"/>
            <w:r>
              <w:rPr>
                <w:rFonts w:ascii="Courier New" w:eastAsia="MS Mincho" w:hAnsi="Courier New" w:cs="Courier New"/>
                <w:sz w:val="20"/>
              </w:rPr>
              <w:t>DWR.DivTotal.Month",HandleMissingHow=IgnoreMissing)</w:t>
            </w:r>
          </w:p>
        </w:tc>
      </w:tr>
      <w:bookmarkEnd w:id="0"/>
    </w:tbl>
    <w:p w:rsidR="007636F9" w:rsidRDefault="007636F9" w:rsidP="003F00DB">
      <w:pPr>
        <w:pStyle w:val="RTiSWDocNote"/>
        <w:jc w:val="left"/>
      </w:pPr>
    </w:p>
    <w:sectPr w:rsidR="007636F9">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49B" w:rsidRDefault="0054449B">
      <w:r>
        <w:separator/>
      </w:r>
    </w:p>
  </w:endnote>
  <w:endnote w:type="continuationSeparator" w:id="0">
    <w:p w:rsidR="0054449B" w:rsidRDefault="0054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A373B4">
    <w:pPr>
      <w:pStyle w:val="RTiSWDocFooter"/>
    </w:pPr>
    <w:r>
      <w:t xml:space="preserve">Command Reference – </w:t>
    </w:r>
    <w:proofErr w:type="gramStart"/>
    <w:r>
      <w:t>A</w:t>
    </w:r>
    <w:r w:rsidR="007636F9">
      <w:t>dd(</w:t>
    </w:r>
    <w:proofErr w:type="gramEnd"/>
    <w:r w:rsidR="007636F9">
      <w:t xml:space="preserve">) - </w:t>
    </w:r>
    <w:r w:rsidR="007636F9">
      <w:fldChar w:fldCharType="begin"/>
    </w:r>
    <w:r w:rsidR="007636F9">
      <w:instrText xml:space="preserve"> PAGE </w:instrText>
    </w:r>
    <w:r w:rsidR="007636F9">
      <w:fldChar w:fldCharType="separate"/>
    </w:r>
    <w:r w:rsidR="00713BEA">
      <w:rPr>
        <w:noProof/>
      </w:rPr>
      <w:t>2</w:t>
    </w:r>
    <w:r w:rsidR="007636F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7636F9">
    <w:r>
      <w:tab/>
    </w:r>
    <w:r>
      <w:tab/>
      <w:t xml:space="preserve">Command Reference – </w:t>
    </w:r>
    <w:proofErr w:type="gramStart"/>
    <w:r>
      <w:t>add(</w:t>
    </w:r>
    <w:proofErr w:type="gramEnd"/>
    <w:r>
      <w:t xml:space="preserve">) - </w:t>
    </w:r>
    <w:r>
      <w:fldChar w:fldCharType="begin"/>
    </w:r>
    <w:r>
      <w:instrText xml:space="preserve"> PAGE </w:instrText>
    </w:r>
    <w:r>
      <w:fldChar w:fldCharType="separate"/>
    </w:r>
    <w:r w:rsidR="00713BEA">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7636F9">
    <w:pPr>
      <w:pStyle w:val="RTiSWDocFooter"/>
    </w:pPr>
    <w:r>
      <w:tab/>
    </w:r>
    <w:r>
      <w:tab/>
      <w:t>Command Reference</w:t>
    </w:r>
    <w:r w:rsidR="00A373B4">
      <w:t xml:space="preserve"> – </w:t>
    </w:r>
    <w:proofErr w:type="gramStart"/>
    <w:r w:rsidR="00A373B4">
      <w:t>A</w:t>
    </w:r>
    <w:r>
      <w:t>dd(</w:t>
    </w:r>
    <w:proofErr w:type="gramEnd"/>
    <w:r>
      <w:t xml:space="preserve">) - </w:t>
    </w:r>
    <w:r>
      <w:fldChar w:fldCharType="begin"/>
    </w:r>
    <w:r>
      <w:instrText xml:space="preserve"> PAGE </w:instrText>
    </w:r>
    <w:r>
      <w:fldChar w:fldCharType="separate"/>
    </w:r>
    <w:r w:rsidR="00713BE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49B" w:rsidRDefault="0054449B">
      <w:r>
        <w:separator/>
      </w:r>
    </w:p>
  </w:footnote>
  <w:footnote w:type="continuationSeparator" w:id="0">
    <w:p w:rsidR="0054449B" w:rsidRDefault="005444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A373B4">
    <w:pPr>
      <w:pStyle w:val="RTiSWDocHeader"/>
    </w:pPr>
    <w:proofErr w:type="gramStart"/>
    <w:r>
      <w:t>A</w:t>
    </w:r>
    <w:r w:rsidR="007636F9">
      <w:t>dd(</w:t>
    </w:r>
    <w:proofErr w:type="gramEnd"/>
    <w:r w:rsidR="007636F9">
      <w:t>) Command</w:t>
    </w:r>
    <w:r w:rsidR="007636F9">
      <w:tab/>
    </w:r>
    <w:r w:rsidR="007636F9">
      <w:tab/>
    </w:r>
    <w:proofErr w:type="spellStart"/>
    <w:r w:rsidR="007636F9">
      <w:t>TSTool</w:t>
    </w:r>
    <w:proofErr w:type="spellEnd"/>
    <w:r w:rsidR="007636F9">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7636F9">
    <w:proofErr w:type="spellStart"/>
    <w:r>
      <w:t>TSTool</w:t>
    </w:r>
    <w:proofErr w:type="spellEnd"/>
    <w:r>
      <w:t xml:space="preserve"> Documentation</w:t>
    </w:r>
    <w:r>
      <w:tab/>
    </w:r>
    <w:r>
      <w:tab/>
    </w:r>
    <w:proofErr w:type="gramStart"/>
    <w:r>
      <w:t>add(</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F9" w:rsidRDefault="007636F9">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239DC"/>
    <w:multiLevelType w:val="hybridMultilevel"/>
    <w:tmpl w:val="BF84D4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3B4"/>
    <w:rsid w:val="000C7A07"/>
    <w:rsid w:val="000D2619"/>
    <w:rsid w:val="000D3BD2"/>
    <w:rsid w:val="000F7EDB"/>
    <w:rsid w:val="003705CA"/>
    <w:rsid w:val="003F00DB"/>
    <w:rsid w:val="00521520"/>
    <w:rsid w:val="0054449B"/>
    <w:rsid w:val="00713BEA"/>
    <w:rsid w:val="007636F9"/>
    <w:rsid w:val="0078040A"/>
    <w:rsid w:val="0082663E"/>
    <w:rsid w:val="00A15651"/>
    <w:rsid w:val="00A3449F"/>
    <w:rsid w:val="00A373B4"/>
    <w:rsid w:val="00B20DD7"/>
    <w:rsid w:val="00C64A50"/>
    <w:rsid w:val="00D87244"/>
    <w:rsid w:val="00E635B1"/>
    <w:rsid w:val="00FD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3A21A7-7802-41F7-96FC-98D6541E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52152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2005-02-24T21:42:00Z</cp:lastPrinted>
  <dcterms:created xsi:type="dcterms:W3CDTF">2015-06-02T12:17:00Z</dcterms:created>
  <dcterms:modified xsi:type="dcterms:W3CDTF">2015-06-02T12:20:00Z</dcterms:modified>
</cp:coreProperties>
</file>