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34C3" w:rsidRDefault="008034C3">
      <w:pPr>
        <w:pStyle w:val="RTiSWDocChapterTitle"/>
      </w:pPr>
      <w:r>
        <w:t>Command Reference:</w:t>
      </w:r>
      <w:r w:rsidR="001E694D">
        <w:t xml:space="preserve">  </w:t>
      </w:r>
      <w:proofErr w:type="gramStart"/>
      <w:r w:rsidR="008B5A98">
        <w:t>C</w:t>
      </w:r>
      <w:r w:rsidR="00D81657">
        <w:t>alculate</w:t>
      </w:r>
      <w:r w:rsidR="008B5A98">
        <w:t>TimeSeries</w:t>
      </w:r>
      <w:r w:rsidR="00D81657">
        <w:t>Statistic</w:t>
      </w:r>
      <w:r>
        <w:t>()</w:t>
      </w:r>
      <w:proofErr w:type="gramEnd"/>
    </w:p>
    <w:p w:rsidR="008034C3" w:rsidRDefault="008B5A98">
      <w:pPr>
        <w:pStyle w:val="RTiSWDocChapterSubtitle"/>
      </w:pPr>
      <w:r>
        <w:t>C</w:t>
      </w:r>
      <w:r w:rsidR="00D81657">
        <w:t>alculate</w:t>
      </w:r>
      <w:r w:rsidR="008034C3">
        <w:t xml:space="preserve"> time series </w:t>
      </w:r>
      <w:r w:rsidR="00D81657">
        <w:t>statistic</w:t>
      </w:r>
    </w:p>
    <w:p w:rsidR="008034C3" w:rsidRDefault="008034C3">
      <w:pPr>
        <w:pStyle w:val="RTiSWDocNote"/>
      </w:pPr>
      <w:r>
        <w:t xml:space="preserve">Version </w:t>
      </w:r>
      <w:r w:rsidR="002572E3">
        <w:t>1</w:t>
      </w:r>
      <w:r w:rsidR="0011015D">
        <w:t>1</w:t>
      </w:r>
      <w:r>
        <w:t>.</w:t>
      </w:r>
      <w:r w:rsidR="0047028B">
        <w:t>0</w:t>
      </w:r>
      <w:r w:rsidR="0011015D">
        <w:t>2</w:t>
      </w:r>
      <w:r>
        <w:t>.0</w:t>
      </w:r>
      <w:r w:rsidR="00CF09C9">
        <w:t>0</w:t>
      </w:r>
      <w:r>
        <w:t>, 20</w:t>
      </w:r>
      <w:r w:rsidR="003F7967">
        <w:t>1</w:t>
      </w:r>
      <w:r w:rsidR="0011015D">
        <w:t>5</w:t>
      </w:r>
      <w:r>
        <w:t>-</w:t>
      </w:r>
      <w:r w:rsidR="001E694D">
        <w:t>0</w:t>
      </w:r>
      <w:r w:rsidR="0011015D">
        <w:t>5</w:t>
      </w:r>
      <w:r>
        <w:t>-</w:t>
      </w:r>
      <w:r w:rsidR="008572DF">
        <w:t>1</w:t>
      </w:r>
      <w:bookmarkStart w:id="0" w:name="_GoBack"/>
      <w:bookmarkEnd w:id="0"/>
      <w:r w:rsidR="0011015D">
        <w:t>6</w:t>
      </w:r>
    </w:p>
    <w:p w:rsidR="008034C3" w:rsidRDefault="008034C3">
      <w:pPr>
        <w:rPr>
          <w:b/>
        </w:rPr>
      </w:pPr>
    </w:p>
    <w:p w:rsidR="008034C3" w:rsidRDefault="008034C3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B5A98">
        <w:rPr>
          <w:rStyle w:val="RTiSWDocLiteralText"/>
        </w:rPr>
        <w:t>C</w:t>
      </w:r>
      <w:r w:rsidR="00D81657">
        <w:rPr>
          <w:rStyle w:val="RTiSWDocLiteralText"/>
        </w:rPr>
        <w:t>alculate</w:t>
      </w:r>
      <w:r w:rsidR="008B5A98">
        <w:rPr>
          <w:rStyle w:val="RTiSWDocLiteralText"/>
        </w:rPr>
        <w:t>TimeSeries</w:t>
      </w:r>
      <w:r w:rsidR="00D81657">
        <w:rPr>
          <w:rStyle w:val="RTiSWDocLiteralText"/>
        </w:rPr>
        <w:t>Statistic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D81657">
        <w:t xml:space="preserve">calculates a statistic for a time series </w:t>
      </w:r>
      <w:r w:rsidR="00B71898">
        <w:t>(typically a single value</w:t>
      </w:r>
      <w:r w:rsidR="00EE5233">
        <w:t>, but may have multiple output values</w:t>
      </w:r>
      <w:r w:rsidR="00B71898">
        <w:t xml:space="preserve">) </w:t>
      </w:r>
      <w:r w:rsidR="00D81657">
        <w:t>and optionally adds the result to a table</w:t>
      </w:r>
      <w:r w:rsidR="0011015D">
        <w:t xml:space="preserve"> and/or sets a time series property</w:t>
      </w:r>
      <w:r w:rsidR="00CF09C9">
        <w:t>.</w:t>
      </w:r>
      <w:r w:rsidR="00D81657">
        <w:t xml:space="preserve">   Multiple time series can be processed.  The sample from each time series </w:t>
      </w:r>
      <w:r w:rsidR="00B71898">
        <w:t>consists of</w:t>
      </w:r>
      <w:r w:rsidR="00D81657">
        <w:t xml:space="preserve"> data values for the full period or a shorter </w:t>
      </w:r>
      <w:r w:rsidR="00CF09C9">
        <w:t xml:space="preserve">analysis </w:t>
      </w:r>
      <w:r w:rsidR="00D81657">
        <w:t xml:space="preserve">period if specified for the command.  Missing values typically </w:t>
      </w:r>
      <w:r w:rsidR="00CF09C9">
        <w:t xml:space="preserve">are </w:t>
      </w:r>
      <w:r w:rsidR="00D81657">
        <w:t xml:space="preserve">ignored unless significant for the statistic (e.g., </w:t>
      </w:r>
      <w:r w:rsidR="00D81657" w:rsidRPr="00D81657">
        <w:rPr>
          <w:rStyle w:val="RTiSWDocLiteralText"/>
        </w:rPr>
        <w:t>Statistic=</w:t>
      </w:r>
      <w:proofErr w:type="spellStart"/>
      <w:r w:rsidR="00D81657" w:rsidRPr="00D81657">
        <w:rPr>
          <w:rStyle w:val="RTiSWDocLiteralText"/>
        </w:rPr>
        <w:t>MissingCount</w:t>
      </w:r>
      <w:proofErr w:type="spellEnd"/>
      <w:r w:rsidR="00D81657">
        <w:t>).</w:t>
      </w:r>
    </w:p>
    <w:p w:rsidR="008034C3" w:rsidRDefault="008034C3">
      <w:pPr>
        <w:numPr>
          <w:ilvl w:val="12"/>
          <w:numId w:val="0"/>
        </w:numPr>
      </w:pPr>
    </w:p>
    <w:p w:rsidR="008034C3" w:rsidRDefault="008034C3">
      <w:pPr>
        <w:numPr>
          <w:ilvl w:val="12"/>
          <w:numId w:val="0"/>
        </w:numPr>
      </w:pPr>
      <w:r>
        <w:t>The following dialog is used to edit the command and illustrates the command syntax.</w:t>
      </w:r>
      <w:r w:rsidR="00D550E0">
        <w:t xml:space="preserve">  Most statistics do not require additional input; however, those that do utilize the </w:t>
      </w:r>
      <w:r w:rsidR="00D550E0" w:rsidRPr="00D550E0">
        <w:rPr>
          <w:rStyle w:val="RTiSWDocLiteralText"/>
        </w:rPr>
        <w:t>Value*</w:t>
      </w:r>
      <w:r w:rsidR="00D550E0">
        <w:t xml:space="preserve"> parameters to specify additional information.</w:t>
      </w:r>
      <w:r w:rsidR="0011015D">
        <w:t xml:space="preserve">  See the documentation below and move the mouse over the entry fields in the dialog.</w:t>
      </w:r>
    </w:p>
    <w:p w:rsidR="008034C3" w:rsidRDefault="008034C3">
      <w:pPr>
        <w:numPr>
          <w:ilvl w:val="12"/>
          <w:numId w:val="0"/>
        </w:numPr>
      </w:pPr>
    </w:p>
    <w:p w:rsidR="008034C3" w:rsidRDefault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649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CalculateTimeSeriesStatis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C3" w:rsidRDefault="008B5A98">
      <w:pPr>
        <w:pStyle w:val="RTiSWDocNote"/>
      </w:pPr>
      <w:proofErr w:type="spellStart"/>
      <w:r>
        <w:t>C</w:t>
      </w:r>
      <w:r w:rsidR="00D81657">
        <w:t>alculate</w:t>
      </w:r>
      <w:r>
        <w:t>TimeSeries</w:t>
      </w:r>
      <w:r w:rsidR="00D81657">
        <w:t>Statiistic</w:t>
      </w:r>
      <w:proofErr w:type="spellEnd"/>
    </w:p>
    <w:p w:rsidR="008034C3" w:rsidRDefault="008B5A98">
      <w:pPr>
        <w:pStyle w:val="RTiSWDocFigureTableTitle"/>
      </w:pPr>
      <w:proofErr w:type="spellStart"/>
      <w:proofErr w:type="gramStart"/>
      <w:r>
        <w:t>C</w:t>
      </w:r>
      <w:r w:rsidR="00D81657">
        <w:t>alculate</w:t>
      </w:r>
      <w:r>
        <w:t>TimeSeries</w:t>
      </w:r>
      <w:r w:rsidR="00D81657">
        <w:t>Statistic</w:t>
      </w:r>
      <w:proofErr w:type="spellEnd"/>
      <w:r w:rsidR="008034C3">
        <w:t>(</w:t>
      </w:r>
      <w:proofErr w:type="gramEnd"/>
      <w:r w:rsidR="008034C3">
        <w:t>) Command Editor</w:t>
      </w:r>
      <w:r w:rsidR="008572DF">
        <w:t xml:space="preserve"> Showing Input Parameters</w:t>
      </w:r>
    </w:p>
    <w:p w:rsidR="008034C3" w:rsidRDefault="008034C3">
      <w:pPr>
        <w:numPr>
          <w:ilvl w:val="12"/>
          <w:numId w:val="0"/>
        </w:numPr>
      </w:pPr>
      <w:bookmarkStart w:id="1" w:name="replaceValue"/>
    </w:p>
    <w:p w:rsidR="008572DF" w:rsidRDefault="008572DF" w:rsidP="008572D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2262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CalculateTimeSeriesStatistic_Analy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</w:t>
      </w:r>
      <w:r>
        <w:t>_Analysis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 xml:space="preserve">) Command Editor Showing </w:t>
      </w:r>
      <w:r>
        <w:t>Analysis</w:t>
      </w:r>
      <w:r>
        <w:t xml:space="preserve"> Parameters</w:t>
      </w:r>
    </w:p>
    <w:p w:rsidR="008572DF" w:rsidRDefault="008572DF">
      <w:pPr>
        <w:numPr>
          <w:ilvl w:val="12"/>
          <w:numId w:val="0"/>
        </w:numPr>
      </w:pPr>
    </w:p>
    <w:p w:rsidR="008572DF" w:rsidRDefault="008572DF" w:rsidP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840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CalculateTimeSeriesStatistic_Output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</w:t>
      </w:r>
      <w:r>
        <w:t>_OutputTable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 xml:space="preserve">) Command Editor Showing </w:t>
      </w:r>
      <w:r>
        <w:t>Output Table</w:t>
      </w:r>
      <w:r>
        <w:t xml:space="preserve"> Parameters</w:t>
      </w:r>
    </w:p>
    <w:p w:rsidR="008572DF" w:rsidRDefault="008572DF">
      <w:pPr>
        <w:numPr>
          <w:ilvl w:val="12"/>
          <w:numId w:val="0"/>
        </w:numPr>
      </w:pPr>
    </w:p>
    <w:p w:rsidR="008572DF" w:rsidRDefault="008572DF" w:rsidP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71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CalculateTimeSeriesStatistic_OutputProper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</w:t>
      </w:r>
      <w:r>
        <w:t>_OutputProperty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 xml:space="preserve">) Command Editor Showing </w:t>
      </w:r>
      <w:r>
        <w:t>Output Property</w:t>
      </w:r>
      <w:r>
        <w:t xml:space="preserve"> Parameters</w:t>
      </w:r>
    </w:p>
    <w:p w:rsidR="008572DF" w:rsidRDefault="008572DF"/>
    <w:p w:rsidR="008034C3" w:rsidRDefault="008034C3">
      <w:r>
        <w:t>The command syntax is as follows:</w:t>
      </w:r>
    </w:p>
    <w:p w:rsidR="008034C3" w:rsidRDefault="008034C3"/>
    <w:p w:rsidR="008034C3" w:rsidRDefault="008B5A98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C</w:t>
      </w:r>
      <w:r w:rsidR="00D81657">
        <w:rPr>
          <w:rStyle w:val="RTiSWDocLiteralText"/>
        </w:rPr>
        <w:t>alculate</w:t>
      </w:r>
      <w:r>
        <w:rPr>
          <w:rStyle w:val="RTiSWDocLiteralText"/>
        </w:rPr>
        <w:t>TimeSeries</w:t>
      </w:r>
      <w:r w:rsidR="00D81657">
        <w:rPr>
          <w:rStyle w:val="RTiSWDocLiteralText"/>
        </w:rPr>
        <w:t>Statistic</w:t>
      </w:r>
      <w:r w:rsidR="008034C3">
        <w:rPr>
          <w:rStyle w:val="RTiSWDocLiteralText"/>
        </w:rPr>
        <w:t>(</w:t>
      </w:r>
      <w:proofErr w:type="gramEnd"/>
      <w:r w:rsidR="00D671DF">
        <w:rPr>
          <w:rStyle w:val="RTiSWDocLiteralText"/>
        </w:rPr>
        <w:t>P</w:t>
      </w:r>
      <w:r w:rsidR="008034C3">
        <w:rPr>
          <w:rStyle w:val="RTiSWDocLiteralText"/>
        </w:rPr>
        <w:t>aram</w:t>
      </w:r>
      <w:r w:rsidR="00D671DF">
        <w:rPr>
          <w:rStyle w:val="RTiSWDocLiteralText"/>
        </w:rPr>
        <w:t>eter</w:t>
      </w:r>
      <w:r w:rsidR="008034C3">
        <w:rPr>
          <w:rStyle w:val="RTiSWDocLiteralText"/>
        </w:rPr>
        <w:t>=</w:t>
      </w:r>
      <w:r w:rsidR="00D671DF">
        <w:rPr>
          <w:rStyle w:val="RTiSWDocLiteralText"/>
        </w:rPr>
        <w:t>V</w:t>
      </w:r>
      <w:r w:rsidR="008034C3">
        <w:rPr>
          <w:rStyle w:val="RTiSWDocLiteralText"/>
        </w:rPr>
        <w:t>alue,…)</w:t>
      </w:r>
    </w:p>
    <w:p w:rsidR="008034C3" w:rsidRDefault="008034C3"/>
    <w:p w:rsidR="008572DF" w:rsidRDefault="008572DF">
      <w:pPr>
        <w:rPr>
          <w:rFonts w:ascii="Arial" w:hAnsi="Arial"/>
          <w:b/>
          <w:sz w:val="20"/>
        </w:rPr>
      </w:pPr>
      <w:r>
        <w:br w:type="page"/>
      </w:r>
    </w:p>
    <w:p w:rsidR="008034C3" w:rsidRDefault="008034C3">
      <w:pPr>
        <w:pStyle w:val="RTiSWDocFigureTableTitle"/>
      </w:pPr>
      <w:r>
        <w:lastRenderedPageBreak/>
        <w:t>Command Parameters</w:t>
      </w:r>
    </w:p>
    <w:p w:rsidR="008034C3" w:rsidRDefault="008034C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637"/>
        <w:gridCol w:w="2516"/>
      </w:tblGrid>
      <w:tr w:rsidR="008034C3" w:rsidTr="00A95B80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Parameter</w:t>
            </w:r>
          </w:p>
        </w:tc>
        <w:tc>
          <w:tcPr>
            <w:tcW w:w="4839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Description</w:t>
            </w:r>
          </w:p>
        </w:tc>
        <w:tc>
          <w:tcPr>
            <w:tcW w:w="2516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Default</w:t>
            </w:r>
          </w:p>
        </w:tc>
      </w:tr>
      <w:tr w:rsidR="00D671DF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839" w:type="dxa"/>
          </w:tcPr>
          <w:p w:rsidR="00D671DF" w:rsidRDefault="00D671DF" w:rsidP="008034C3">
            <w:r>
              <w:t>Indicates the list of time series to be processed, one of: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ensemble.</w:t>
            </w:r>
          </w:p>
          <w:p w:rsidR="00B44678" w:rsidRDefault="00B44678" w:rsidP="00B44678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516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D671DF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839" w:type="dxa"/>
          </w:tcPr>
          <w:p w:rsidR="00D671DF" w:rsidRDefault="00D671DF" w:rsidP="008034C3">
            <w:r>
              <w:t xml:space="preserve">The time series identifier or alias for the time series to be </w:t>
            </w:r>
            <w:r w:rsidR="00B44678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516" w:type="dxa"/>
          </w:tcPr>
          <w:p w:rsidR="00D671DF" w:rsidRDefault="008B5A98" w:rsidP="008034C3"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D671DF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839" w:type="dxa"/>
          </w:tcPr>
          <w:p w:rsidR="00D671DF" w:rsidRDefault="00D671DF" w:rsidP="008034C3">
            <w:r>
              <w:t xml:space="preserve">The ensemble to be </w:t>
            </w:r>
            <w:r w:rsidR="00B44678">
              <w:t>processed</w:t>
            </w:r>
            <w:r>
              <w:t>, if processing an ensemble.</w:t>
            </w:r>
          </w:p>
        </w:tc>
        <w:tc>
          <w:tcPr>
            <w:tcW w:w="2516" w:type="dxa"/>
          </w:tcPr>
          <w:p w:rsidR="00D671DF" w:rsidRDefault="008B5A98" w:rsidP="008034C3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8034C3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8034C3" w:rsidRDefault="00D8165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</w:t>
            </w:r>
          </w:p>
        </w:tc>
        <w:tc>
          <w:tcPr>
            <w:tcW w:w="4839" w:type="dxa"/>
          </w:tcPr>
          <w:p w:rsidR="007A553A" w:rsidRDefault="00D81657" w:rsidP="00A95B80">
            <w:r>
              <w:t>Statistic to compute</w:t>
            </w:r>
            <w:r w:rsidR="00A95B80">
              <w:t xml:space="preserve"> as shown in the </w:t>
            </w:r>
            <w:r w:rsidR="00A95B80" w:rsidRPr="00433C86">
              <w:rPr>
                <w:rStyle w:val="RTiSWDocSectionReference"/>
              </w:rPr>
              <w:t>Statistic Details</w:t>
            </w:r>
            <w:r w:rsidR="00A95B80">
              <w:t xml:space="preserve"> table below.</w:t>
            </w:r>
          </w:p>
        </w:tc>
        <w:tc>
          <w:tcPr>
            <w:tcW w:w="2516" w:type="dxa"/>
          </w:tcPr>
          <w:p w:rsidR="008034C3" w:rsidRDefault="00D81657">
            <w:r>
              <w:t>None – must be specified.</w:t>
            </w:r>
          </w:p>
        </w:tc>
      </w:tr>
      <w:tr w:rsidR="00D81657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Value1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D81657" w:rsidP="00842FE1">
            <w:r>
              <w:t xml:space="preserve">See </w:t>
            </w:r>
            <w:r w:rsidR="00433C86" w:rsidRPr="00433C86">
              <w:rPr>
                <w:rStyle w:val="RTiSWDocSectionReference"/>
              </w:rPr>
              <w:t>Statistic Details</w:t>
            </w:r>
            <w:r w:rsidR="00433C86">
              <w:t xml:space="preserve"> table</w:t>
            </w:r>
            <w:r>
              <w:t xml:space="preserve"> below.</w:t>
            </w:r>
          </w:p>
        </w:tc>
      </w:tr>
      <w:tr w:rsidR="00D81657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Value2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433C86" w:rsidP="00842FE1">
            <w:r>
              <w:t xml:space="preserve">See </w:t>
            </w:r>
            <w:r w:rsidRPr="00433C86">
              <w:rPr>
                <w:rStyle w:val="RTiSWDocSectionReference"/>
              </w:rPr>
              <w:t>Statistic Details</w:t>
            </w:r>
            <w:r>
              <w:t xml:space="preserve"> table below.</w:t>
            </w:r>
          </w:p>
        </w:tc>
      </w:tr>
      <w:tr w:rsidR="00D81657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Value3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433C86" w:rsidP="00842FE1">
            <w:r>
              <w:t xml:space="preserve">See </w:t>
            </w:r>
            <w:r w:rsidRPr="00433C86">
              <w:rPr>
                <w:rStyle w:val="RTiSWDocSectionReference"/>
              </w:rPr>
              <w:t>Statistic Details</w:t>
            </w:r>
            <w:r>
              <w:t xml:space="preserve"> table below.</w:t>
            </w:r>
          </w:p>
        </w:tc>
      </w:tr>
      <w:tr w:rsidR="00D81657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D81657" w:rsidRDefault="00D816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4839" w:type="dxa"/>
          </w:tcPr>
          <w:p w:rsidR="00D81657" w:rsidRDefault="00D81657">
            <w:r>
              <w:t>The date/time to start analyzing data.</w:t>
            </w:r>
          </w:p>
        </w:tc>
        <w:tc>
          <w:tcPr>
            <w:tcW w:w="2516" w:type="dxa"/>
          </w:tcPr>
          <w:p w:rsidR="00D81657" w:rsidRDefault="00D81657">
            <w:r>
              <w:t>Full period is analyzed.</w:t>
            </w:r>
          </w:p>
        </w:tc>
      </w:tr>
      <w:tr w:rsidR="00D81657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D81657" w:rsidRDefault="00D816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4839" w:type="dxa"/>
          </w:tcPr>
          <w:p w:rsidR="00D81657" w:rsidRDefault="00D81657">
            <w:r>
              <w:t>The date/time to end analyzing data.</w:t>
            </w:r>
          </w:p>
        </w:tc>
        <w:tc>
          <w:tcPr>
            <w:tcW w:w="2516" w:type="dxa"/>
          </w:tcPr>
          <w:p w:rsidR="00D81657" w:rsidRDefault="00D81657">
            <w:r>
              <w:t>Full period is analyzed.</w:t>
            </w:r>
          </w:p>
        </w:tc>
      </w:tr>
      <w:tr w:rsidR="00A95B80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A95B80" w:rsidRDefault="00A95B80" w:rsidP="001D315C">
            <w:pPr>
              <w:rPr>
                <w:rStyle w:val="RTiSWDocLiteralText"/>
                <w:sz w:val="20"/>
              </w:rPr>
            </w:pPr>
            <w:r w:rsidRPr="00F239CF">
              <w:rPr>
                <w:rStyle w:val="RTiSWDocLiteralText"/>
                <w:sz w:val="20"/>
              </w:rPr>
              <w:t>Analysis</w:t>
            </w:r>
          </w:p>
          <w:p w:rsidR="00A95B80" w:rsidRPr="00F239CF" w:rsidRDefault="00A95B80" w:rsidP="001D315C">
            <w:pPr>
              <w:rPr>
                <w:rStyle w:val="RTiSWDocLiteralText"/>
                <w:sz w:val="20"/>
              </w:rPr>
            </w:pPr>
            <w:proofErr w:type="spellStart"/>
            <w:r w:rsidRPr="00F239CF">
              <w:rPr>
                <w:rStyle w:val="RTiSWDocLiteralText"/>
                <w:sz w:val="20"/>
              </w:rPr>
              <w:t>WindowStart</w:t>
            </w:r>
            <w:proofErr w:type="spellEnd"/>
          </w:p>
        </w:tc>
        <w:tc>
          <w:tcPr>
            <w:tcW w:w="4839" w:type="dxa"/>
          </w:tcPr>
          <w:p w:rsidR="00A95B80" w:rsidRDefault="00A95B80" w:rsidP="008230FC">
            <w:r>
              <w:t xml:space="preserve">The calendar date/time for the analysis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proofErr w:type="spellEnd"/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proofErr w:type="spellEnd"/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analyze only a season. </w:t>
            </w:r>
            <w:r w:rsidR="008230FC">
              <w:t xml:space="preserve">  The analysis window has only been enabled for </w:t>
            </w:r>
            <w:r w:rsidR="008230FC" w:rsidRPr="008230FC">
              <w:rPr>
                <w:rStyle w:val="RTiSWDocLiteralText"/>
              </w:rPr>
              <w:t>Count</w:t>
            </w:r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GECount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GTCount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LECount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LTCount</w:t>
            </w:r>
            <w:proofErr w:type="spellEnd"/>
            <w:r w:rsidR="008230FC">
              <w:t xml:space="preserve">, </w:t>
            </w:r>
            <w:r w:rsidR="008230FC" w:rsidRPr="008230FC">
              <w:rPr>
                <w:rStyle w:val="RTiSWDocLiteralText"/>
              </w:rPr>
              <w:t>Max</w:t>
            </w:r>
            <w:r w:rsidR="008230FC">
              <w:t xml:space="preserve">, </w:t>
            </w:r>
            <w:r w:rsidR="008230FC" w:rsidRPr="008230FC">
              <w:rPr>
                <w:rStyle w:val="RTiSWDocLiteralText"/>
              </w:rPr>
              <w:t>Min</w:t>
            </w:r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MissingCount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MissingPercent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lastRenderedPageBreak/>
              <w:t>NonmissingCount</w:t>
            </w:r>
            <w:proofErr w:type="spellEnd"/>
            <w:r w:rsidR="008230FC">
              <w:t xml:space="preserve">, and </w:t>
            </w:r>
            <w:proofErr w:type="spellStart"/>
            <w:r w:rsidR="008230FC" w:rsidRPr="008230FC">
              <w:rPr>
                <w:rStyle w:val="RTiSWDocLiteralText"/>
              </w:rPr>
              <w:t>NonmissingPercent</w:t>
            </w:r>
            <w:proofErr w:type="spellEnd"/>
            <w:r w:rsidR="008230FC">
              <w:t xml:space="preserve"> statistics.</w:t>
            </w:r>
          </w:p>
        </w:tc>
        <w:tc>
          <w:tcPr>
            <w:tcW w:w="2516" w:type="dxa"/>
          </w:tcPr>
          <w:p w:rsidR="00A95B80" w:rsidRDefault="00A95B80" w:rsidP="001D315C">
            <w:r>
              <w:lastRenderedPageBreak/>
              <w:t xml:space="preserve">Analyze the full year. </w:t>
            </w:r>
          </w:p>
        </w:tc>
      </w:tr>
      <w:tr w:rsidR="00A95B80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A95B80" w:rsidRDefault="00A95B80" w:rsidP="001D315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Analysis</w:t>
            </w:r>
          </w:p>
          <w:p w:rsidR="00A95B80" w:rsidRDefault="00A95B80" w:rsidP="001D315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WindowEnd</w:t>
            </w:r>
            <w:proofErr w:type="spellEnd"/>
          </w:p>
        </w:tc>
        <w:tc>
          <w:tcPr>
            <w:tcW w:w="4839" w:type="dxa"/>
          </w:tcPr>
          <w:p w:rsidR="00A95B80" w:rsidRDefault="00A95B80" w:rsidP="001D315C">
            <w:r>
              <w:t xml:space="preserve">Specify date/time for the analysis end within each year.  See </w:t>
            </w:r>
            <w:proofErr w:type="spellStart"/>
            <w:r w:rsidRPr="00185540">
              <w:rPr>
                <w:rStyle w:val="RTiSWDocLiteralText"/>
              </w:rPr>
              <w:t>AnalysisWindowStart</w:t>
            </w:r>
            <w:proofErr w:type="spellEnd"/>
            <w:r>
              <w:t xml:space="preserve"> for details.</w:t>
            </w:r>
          </w:p>
        </w:tc>
        <w:tc>
          <w:tcPr>
            <w:tcW w:w="2516" w:type="dxa"/>
          </w:tcPr>
          <w:p w:rsidR="00A95B80" w:rsidRDefault="00A95B80" w:rsidP="001D315C">
            <w:r>
              <w:t>Analyze the full year.</w:t>
            </w:r>
          </w:p>
        </w:tc>
      </w:tr>
      <w:tr w:rsidR="00A95B80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A95B80" w:rsidRDefault="00A95B8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839" w:type="dxa"/>
          </w:tcPr>
          <w:p w:rsidR="00A95B80" w:rsidRDefault="00A95B80">
            <w:r>
              <w:t>Identifier for table that receives the statistic.  An existing table can be specified.  If not found, a new table will be created.</w:t>
            </w:r>
          </w:p>
        </w:tc>
        <w:tc>
          <w:tcPr>
            <w:tcW w:w="2516" w:type="dxa"/>
          </w:tcPr>
          <w:p w:rsidR="00A95B80" w:rsidRPr="008B5A98" w:rsidRDefault="00A95B80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A95B80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4839" w:type="dxa"/>
          </w:tcPr>
          <w:p w:rsidR="00A95B80" w:rsidRDefault="00A95B80" w:rsidP="00842FE1">
            <w:r>
              <w:t>Table column name that is used to look up the time series.  If a matching TSID is not found, a row will be added to the table.  If a TSID is found, the statistic cell value for the time series is modified.</w:t>
            </w:r>
            <w:r w:rsidR="0047028B">
              <w:t xml:space="preserve">  The column name can use time series </w:t>
            </w:r>
            <w:r w:rsidR="0047028B" w:rsidRPr="0047028B">
              <w:rPr>
                <w:rFonts w:ascii="Courier New" w:hAnsi="Courier New" w:cs="Courier New"/>
              </w:rPr>
              <w:t>%</w:t>
            </w:r>
            <w:r w:rsidR="0047028B">
              <w:t xml:space="preserve"> </w:t>
            </w:r>
            <w:proofErr w:type="spellStart"/>
            <w:r w:rsidR="0047028B">
              <w:t>specifiers</w:t>
            </w:r>
            <w:proofErr w:type="spellEnd"/>
            <w:r w:rsidR="0047028B">
              <w:t xml:space="preserve"> (e.g., </w:t>
            </w:r>
            <w:r w:rsidR="0047028B" w:rsidRPr="0047028B">
              <w:rPr>
                <w:rFonts w:ascii="Courier New" w:hAnsi="Courier New" w:cs="Courier New"/>
              </w:rPr>
              <w:t>%L</w:t>
            </w:r>
            <w:r w:rsidR="0047028B">
              <w:t xml:space="preserve"> for location) and properties using syntax </w:t>
            </w:r>
            <w:r w:rsidR="0047028B" w:rsidRPr="0047028B">
              <w:rPr>
                <w:rFonts w:ascii="Courier New" w:hAnsi="Courier New" w:cs="Courier New"/>
              </w:rPr>
              <w:t>${</w:t>
            </w:r>
            <w:proofErr w:type="spellStart"/>
            <w:r w:rsidR="0047028B" w:rsidRPr="0047028B">
              <w:rPr>
                <w:rFonts w:ascii="Courier New" w:hAnsi="Courier New" w:cs="Courier New"/>
              </w:rPr>
              <w:t>ts</w:t>
            </w:r>
            <w:proofErr w:type="gramStart"/>
            <w:r w:rsidR="0047028B" w:rsidRPr="0047028B">
              <w:rPr>
                <w:rFonts w:ascii="Courier New" w:hAnsi="Courier New" w:cs="Courier New"/>
              </w:rPr>
              <w:t>:Property</w:t>
            </w:r>
            <w:proofErr w:type="spellEnd"/>
            <w:proofErr w:type="gramEnd"/>
            <w:r w:rsidR="0047028B" w:rsidRPr="0047028B">
              <w:rPr>
                <w:rFonts w:ascii="Courier New" w:hAnsi="Courier New" w:cs="Courier New"/>
              </w:rPr>
              <w:t>}</w:t>
            </w:r>
            <w:r w:rsidR="0047028B">
              <w:t>.</w:t>
            </w:r>
          </w:p>
        </w:tc>
        <w:tc>
          <w:tcPr>
            <w:tcW w:w="2516" w:type="dxa"/>
          </w:tcPr>
          <w:p w:rsidR="00A95B80" w:rsidRPr="008B5A98" w:rsidRDefault="00A95B80" w:rsidP="00842FE1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A95B80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4839" w:type="dxa"/>
          </w:tcPr>
          <w:p w:rsidR="00A95B80" w:rsidRDefault="00A95B80" w:rsidP="00842FE1">
            <w:r>
              <w:t>The specification to format the time series identifier to insert into the TSID column.  Use the format choices and other characters to define a unique identifier.</w:t>
            </w:r>
          </w:p>
        </w:tc>
        <w:tc>
          <w:tcPr>
            <w:tcW w:w="2516" w:type="dxa"/>
          </w:tcPr>
          <w:p w:rsidR="00A95B80" w:rsidRDefault="00A95B80" w:rsidP="00842FE1">
            <w:r>
              <w:t>Time series alias if available, or the time series identifier.</w:t>
            </w:r>
          </w:p>
        </w:tc>
      </w:tr>
      <w:tr w:rsidR="00A95B80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TableStatistic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4839" w:type="dxa"/>
          </w:tcPr>
          <w:p w:rsidR="00A95B80" w:rsidRDefault="00A95B80" w:rsidP="00842FE1">
            <w:r>
              <w:t>Table column name</w:t>
            </w:r>
            <w:r w:rsidR="00C64272">
              <w:t>(s)</w:t>
            </w:r>
            <w:r>
              <w:t xml:space="preserve"> to receive the statistic value</w:t>
            </w:r>
            <w:r w:rsidR="00C64272">
              <w:t>(s)</w:t>
            </w:r>
            <w:r>
              <w:t>.  If not found in the table, a new column is added automatically.</w:t>
            </w:r>
            <w:r w:rsidR="0047028B">
              <w:t xml:space="preserve">  The column names can use time series </w:t>
            </w:r>
            <w:r w:rsidR="0047028B" w:rsidRPr="0047028B">
              <w:rPr>
                <w:rFonts w:ascii="Courier New" w:hAnsi="Courier New" w:cs="Courier New"/>
              </w:rPr>
              <w:t>%</w:t>
            </w:r>
            <w:r w:rsidR="0047028B">
              <w:t xml:space="preserve"> </w:t>
            </w:r>
            <w:proofErr w:type="spellStart"/>
            <w:r w:rsidR="0047028B">
              <w:t>specifiers</w:t>
            </w:r>
            <w:proofErr w:type="spellEnd"/>
            <w:r w:rsidR="0047028B">
              <w:t xml:space="preserve"> (e.g., </w:t>
            </w:r>
            <w:r w:rsidR="0047028B" w:rsidRPr="0047028B">
              <w:rPr>
                <w:rFonts w:ascii="Courier New" w:hAnsi="Courier New" w:cs="Courier New"/>
              </w:rPr>
              <w:t>%L</w:t>
            </w:r>
            <w:r w:rsidR="0047028B">
              <w:t xml:space="preserve"> for location) and properties using syntax </w:t>
            </w:r>
            <w:r w:rsidR="0047028B" w:rsidRPr="0047028B">
              <w:rPr>
                <w:rFonts w:ascii="Courier New" w:hAnsi="Courier New" w:cs="Courier New"/>
              </w:rPr>
              <w:t>${</w:t>
            </w:r>
            <w:proofErr w:type="spellStart"/>
            <w:r w:rsidR="0047028B" w:rsidRPr="0047028B">
              <w:rPr>
                <w:rFonts w:ascii="Courier New" w:hAnsi="Courier New" w:cs="Courier New"/>
              </w:rPr>
              <w:t>ts</w:t>
            </w:r>
            <w:proofErr w:type="gramStart"/>
            <w:r w:rsidR="0047028B" w:rsidRPr="0047028B">
              <w:rPr>
                <w:rFonts w:ascii="Courier New" w:hAnsi="Courier New" w:cs="Courier New"/>
              </w:rPr>
              <w:t>:Property</w:t>
            </w:r>
            <w:proofErr w:type="spellEnd"/>
            <w:proofErr w:type="gramEnd"/>
            <w:r w:rsidR="0047028B" w:rsidRPr="0047028B">
              <w:rPr>
                <w:rFonts w:ascii="Courier New" w:hAnsi="Courier New" w:cs="Courier New"/>
              </w:rPr>
              <w:t>}</w:t>
            </w:r>
            <w:r w:rsidR="0047028B">
              <w:t>.</w:t>
            </w:r>
          </w:p>
        </w:tc>
        <w:tc>
          <w:tcPr>
            <w:tcW w:w="2516" w:type="dxa"/>
          </w:tcPr>
          <w:p w:rsidR="00A95B80" w:rsidRPr="008B5A98" w:rsidRDefault="00A95B80" w:rsidP="00842FE1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8572DF" w:rsidTr="00A95B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7" w:type="dxa"/>
          </w:tcPr>
          <w:p w:rsidR="008572DF" w:rsidRDefault="008572DF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8572DF" w:rsidRDefault="008572DF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839" w:type="dxa"/>
          </w:tcPr>
          <w:p w:rsidR="008572DF" w:rsidRDefault="008572DF" w:rsidP="00842FE1">
            <w:r>
              <w:t>If specified, the output statistic will be set as a property value for the time series.  In the future, statistics with multiple values will use a variation of the property name.</w:t>
            </w:r>
          </w:p>
        </w:tc>
        <w:tc>
          <w:tcPr>
            <w:tcW w:w="2516" w:type="dxa"/>
          </w:tcPr>
          <w:p w:rsidR="008572DF" w:rsidRDefault="008572DF" w:rsidP="00842FE1">
            <w:r>
              <w:t>No property is set.</w:t>
            </w:r>
          </w:p>
        </w:tc>
      </w:tr>
    </w:tbl>
    <w:p w:rsidR="002E5EA1" w:rsidRDefault="002E5EA1">
      <w:pPr>
        <w:rPr>
          <w:color w:val="C0C0C0"/>
        </w:rPr>
      </w:pPr>
    </w:p>
    <w:bookmarkEnd w:id="1"/>
    <w:p w:rsidR="002E5EA1" w:rsidRDefault="002E5EA1">
      <w:pPr>
        <w:rPr>
          <w:color w:val="000000"/>
        </w:rPr>
      </w:pPr>
      <w:r>
        <w:rPr>
          <w:color w:val="000000"/>
        </w:rPr>
        <w:t xml:space="preserve">The following table provides additional information about specific statistics, in particular to describe how </w:t>
      </w:r>
      <w:r w:rsidR="002B4C8C">
        <w:rPr>
          <w:color w:val="000000"/>
        </w:rPr>
        <w:t>the statistic is computed</w:t>
      </w:r>
      <w:r w:rsidR="00C64272">
        <w:rPr>
          <w:color w:val="000000"/>
        </w:rPr>
        <w:t xml:space="preserve">, </w:t>
      </w:r>
      <w:r w:rsidR="002B4C8C">
        <w:rPr>
          <w:color w:val="000000"/>
        </w:rPr>
        <w:t xml:space="preserve">whether additional input needs to be provided with </w:t>
      </w:r>
      <w:r w:rsidR="002B4C8C" w:rsidRPr="002B4C8C">
        <w:rPr>
          <w:rStyle w:val="RTiSWDocLiteralText"/>
        </w:rPr>
        <w:t>Value</w:t>
      </w:r>
      <w:r w:rsidR="002B4C8C">
        <w:rPr>
          <w:color w:val="000000"/>
        </w:rPr>
        <w:t xml:space="preserve"> command parameters</w:t>
      </w:r>
      <w:r w:rsidR="00C64272">
        <w:rPr>
          <w:color w:val="000000"/>
        </w:rPr>
        <w:t>, and whether multiple statistic values are output in results.</w:t>
      </w:r>
    </w:p>
    <w:p w:rsidR="002E5EA1" w:rsidRDefault="002E5EA1">
      <w:pPr>
        <w:rPr>
          <w:color w:val="000000"/>
        </w:rPr>
      </w:pPr>
    </w:p>
    <w:p w:rsidR="002E5EA1" w:rsidRDefault="002E5EA1" w:rsidP="002E5EA1">
      <w:pPr>
        <w:pStyle w:val="RTiSWDocFigureTableTitle"/>
      </w:pPr>
      <w:r>
        <w:t>Statistic Details</w:t>
      </w:r>
    </w:p>
    <w:p w:rsidR="002E5EA1" w:rsidRDefault="002E5EA1" w:rsidP="002E5EA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7"/>
        <w:gridCol w:w="5071"/>
        <w:gridCol w:w="1422"/>
      </w:tblGrid>
      <w:tr w:rsidR="002E5EA1" w:rsidTr="00772B68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156" w:type="dxa"/>
            <w:shd w:val="clear" w:color="auto" w:fill="C0C0C0"/>
          </w:tcPr>
          <w:p w:rsidR="002E5EA1" w:rsidRDefault="002E5EA1" w:rsidP="00842FE1">
            <w:pPr>
              <w:pStyle w:val="RTiSWDocTableHeading"/>
            </w:pPr>
            <w:r>
              <w:t>Statistic</w:t>
            </w:r>
          </w:p>
        </w:tc>
        <w:tc>
          <w:tcPr>
            <w:tcW w:w="5760" w:type="dxa"/>
            <w:shd w:val="clear" w:color="auto" w:fill="C0C0C0"/>
          </w:tcPr>
          <w:p w:rsidR="002E5EA1" w:rsidRDefault="002E5EA1" w:rsidP="00842FE1">
            <w:pPr>
              <w:pStyle w:val="RTiSWDocTableHeading"/>
            </w:pPr>
            <w:r>
              <w:t>Description</w:t>
            </w:r>
          </w:p>
        </w:tc>
        <w:tc>
          <w:tcPr>
            <w:tcW w:w="2355" w:type="dxa"/>
            <w:shd w:val="clear" w:color="auto" w:fill="C0C0C0"/>
          </w:tcPr>
          <w:p w:rsidR="002E5EA1" w:rsidRDefault="002E5EA1" w:rsidP="00842FE1">
            <w:pPr>
              <w:pStyle w:val="RTiSWDocTableHeading"/>
            </w:pPr>
            <w:r>
              <w:t>Required Values</w:t>
            </w: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1472A2" w:rsidP="001D315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Count</w:t>
            </w:r>
          </w:p>
        </w:tc>
        <w:tc>
          <w:tcPr>
            <w:tcW w:w="5760" w:type="dxa"/>
          </w:tcPr>
          <w:p w:rsidR="001472A2" w:rsidRDefault="001472A2" w:rsidP="001D315C">
            <w:r>
              <w:t>Number of data values total, including missing and non-missing.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DeficitM</w:t>
            </w:r>
            <w:r>
              <w:rPr>
                <w:rStyle w:val="RTiSWDocLiteralText"/>
              </w:rPr>
              <w:t>ax</w:t>
            </w:r>
            <w:proofErr w:type="spellEnd"/>
          </w:p>
        </w:tc>
        <w:tc>
          <w:tcPr>
            <w:tcW w:w="5760" w:type="dxa"/>
          </w:tcPr>
          <w:p w:rsidR="001472A2" w:rsidRDefault="001472A2" w:rsidP="001472A2">
            <w:r>
              <w:t>Maximum deficit value (where deficit is mean minus value).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5760" w:type="dxa"/>
          </w:tcPr>
          <w:p w:rsidR="001472A2" w:rsidRDefault="001472A2" w:rsidP="001472A2">
            <w:r>
              <w:t>Mean deficit value (where deficit is mean minus value).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1472A2" w:rsidRDefault="001472A2" w:rsidP="001472A2">
            <w:r>
              <w:t>Minimum deficit value (where deficit is mean minus value).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LengthMax</w:t>
            </w:r>
            <w:proofErr w:type="spellEnd"/>
          </w:p>
        </w:tc>
        <w:tc>
          <w:tcPr>
            <w:tcW w:w="5760" w:type="dxa"/>
          </w:tcPr>
          <w:p w:rsidR="001472A2" w:rsidRDefault="001472A2" w:rsidP="001472A2">
            <w:r>
              <w:t>Maximum number of sequential intervals where each value is less than the mean (for example maximum drought length).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lastRenderedPageBreak/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LengthMean</w:t>
            </w:r>
            <w:proofErr w:type="spellEnd"/>
          </w:p>
        </w:tc>
        <w:tc>
          <w:tcPr>
            <w:tcW w:w="5760" w:type="dxa"/>
          </w:tcPr>
          <w:p w:rsidR="001472A2" w:rsidRDefault="001472A2" w:rsidP="001472A2">
            <w:r>
              <w:t>Mean number of sequential intervals where each value is less than the mean (for example mean drought length).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LengthM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1472A2" w:rsidRDefault="00947680" w:rsidP="00947680">
            <w:r>
              <w:t>Minimum number of sequential intervals where each value is less than the mean (for example minimum drought length).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1472A2" w:rsidRDefault="00947680" w:rsidP="001472A2">
            <w:r>
              <w:t>Maximum sum of sequential values where each value is less than the mean (for example maximum drought water volume).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5760" w:type="dxa"/>
          </w:tcPr>
          <w:p w:rsidR="001472A2" w:rsidRDefault="00947680" w:rsidP="00947680">
            <w:r>
              <w:t>Mean of the sum of sequential values where each value is less than the mean (for example mean drought water volume).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1472A2" w:rsidRDefault="00947680" w:rsidP="00947680">
            <w:r>
              <w:t>Minimum sum of sequential values where each value is less than the mean (for example minimum drought water volume).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GECount</w:t>
            </w:r>
            <w:proofErr w:type="spellEnd"/>
          </w:p>
        </w:tc>
        <w:tc>
          <w:tcPr>
            <w:tcW w:w="5760" w:type="dxa"/>
          </w:tcPr>
          <w:p w:rsidR="00947680" w:rsidRDefault="00947680" w:rsidP="00947680">
            <w:r>
              <w:t xml:space="preserve">Count of values greater than or equal to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1472A2" w:rsidRDefault="001472A2" w:rsidP="00947680"/>
        </w:tc>
        <w:tc>
          <w:tcPr>
            <w:tcW w:w="2355" w:type="dxa"/>
          </w:tcPr>
          <w:p w:rsidR="001472A2" w:rsidRPr="00772B68" w:rsidRDefault="00947680" w:rsidP="00947680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GTCount</w:t>
            </w:r>
            <w:proofErr w:type="spellEnd"/>
          </w:p>
        </w:tc>
        <w:tc>
          <w:tcPr>
            <w:tcW w:w="5760" w:type="dxa"/>
          </w:tcPr>
          <w:p w:rsidR="00947680" w:rsidRDefault="00947680" w:rsidP="00947680">
            <w:r>
              <w:t xml:space="preserve">Count of values greater than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1472A2" w:rsidRDefault="001472A2" w:rsidP="001472A2"/>
        </w:tc>
        <w:tc>
          <w:tcPr>
            <w:tcW w:w="2355" w:type="dxa"/>
          </w:tcPr>
          <w:p w:rsidR="001472A2" w:rsidRPr="00772B68" w:rsidRDefault="00947680" w:rsidP="00842FE1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947680" w:rsidP="00842FE1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Lag-1AutoCorrelation</w:t>
            </w:r>
          </w:p>
        </w:tc>
        <w:tc>
          <w:tcPr>
            <w:tcW w:w="5760" w:type="dxa"/>
          </w:tcPr>
          <w:p w:rsidR="00947680" w:rsidRDefault="00947680" w:rsidP="00947680">
            <w:r>
              <w:t>Autocorrelation between values and the those that follow in the next time step, given by:</w:t>
            </w:r>
          </w:p>
          <w:p w:rsidR="00947680" w:rsidRPr="00D550E0" w:rsidRDefault="00947680" w:rsidP="00947680">
            <w:pPr>
              <w:ind w:left="360"/>
              <w:rPr>
                <w:i/>
              </w:rPr>
            </w:pPr>
            <w:proofErr w:type="spellStart"/>
            <w:r w:rsidRPr="00D550E0">
              <w:rPr>
                <w:i/>
              </w:rPr>
              <w:t>r</w:t>
            </w:r>
            <w:r w:rsidRPr="00D550E0">
              <w:rPr>
                <w:i/>
                <w:vertAlign w:val="subscript"/>
              </w:rPr>
              <w:t>k</w:t>
            </w:r>
            <w:proofErr w:type="spellEnd"/>
            <w:r w:rsidRPr="00D550E0">
              <w:rPr>
                <w:i/>
              </w:rPr>
              <w:t xml:space="preserve"> = </w:t>
            </w:r>
            <w:proofErr w:type="spellStart"/>
            <w:r w:rsidRPr="00D550E0">
              <w:rPr>
                <w:i/>
                <w:u w:val="single"/>
              </w:rPr>
              <w:t>Σ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proofErr w:type="spellEnd"/>
            <w:r w:rsidRPr="00D550E0">
              <w:rPr>
                <w:i/>
                <w:u w:val="single"/>
                <w:vertAlign w:val="subscript"/>
              </w:rPr>
              <w:t>=1</w:t>
            </w:r>
            <w:r w:rsidRPr="00D550E0">
              <w:rPr>
                <w:i/>
                <w:u w:val="single"/>
                <w:vertAlign w:val="superscript"/>
              </w:rPr>
              <w:t>N-k</w:t>
            </w:r>
            <w:r w:rsidRPr="00D550E0">
              <w:rPr>
                <w:i/>
                <w:u w:val="single"/>
              </w:rPr>
              <w:t>(Y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)(Y</w:t>
            </w:r>
            <w:r w:rsidRPr="00D550E0">
              <w:rPr>
                <w:i/>
                <w:u w:val="single"/>
                <w:vertAlign w:val="subscript"/>
              </w:rPr>
              <w:t>i + k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</w:t>
            </w:r>
          </w:p>
          <w:p w:rsidR="001472A2" w:rsidRPr="00947680" w:rsidRDefault="00947680" w:rsidP="00947680">
            <w:pPr>
              <w:ind w:left="360"/>
              <w:rPr>
                <w:i/>
              </w:rPr>
            </w:pPr>
            <w:r w:rsidRPr="00D550E0">
              <w:rPr>
                <w:i/>
              </w:rPr>
              <w:t xml:space="preserve">       </w:t>
            </w:r>
            <w:proofErr w:type="spellStart"/>
            <w:r w:rsidRPr="00D550E0">
              <w:rPr>
                <w:i/>
              </w:rPr>
              <w:t>Σ</w:t>
            </w:r>
            <w:r w:rsidRPr="00D550E0">
              <w:rPr>
                <w:i/>
                <w:vertAlign w:val="subscript"/>
              </w:rPr>
              <w:t>i</w:t>
            </w:r>
            <w:proofErr w:type="spellEnd"/>
            <w:r w:rsidRPr="00D550E0">
              <w:rPr>
                <w:i/>
                <w:vertAlign w:val="subscript"/>
              </w:rPr>
              <w:t>=1</w:t>
            </w:r>
            <w:r w:rsidRPr="00D550E0">
              <w:rPr>
                <w:i/>
                <w:vertAlign w:val="superscript"/>
              </w:rPr>
              <w:t>N</w:t>
            </w:r>
            <w:r w:rsidRPr="00D550E0">
              <w:rPr>
                <w:i/>
              </w:rPr>
              <w:t>(Y</w:t>
            </w:r>
            <w:r w:rsidRPr="00D550E0">
              <w:rPr>
                <w:i/>
                <w:vertAlign w:val="subscript"/>
              </w:rPr>
              <w:t>i</w:t>
            </w:r>
            <w:r w:rsidRPr="00D550E0">
              <w:rPr>
                <w:i/>
              </w:rPr>
              <w:t xml:space="preserve"> - </w:t>
            </w:r>
            <w:proofErr w:type="spellStart"/>
            <w:r w:rsidRPr="00D550E0">
              <w:rPr>
                <w:i/>
              </w:rPr>
              <w:t>Y</w:t>
            </w:r>
            <w:r w:rsidRPr="00D550E0">
              <w:rPr>
                <w:i/>
                <w:vertAlign w:val="subscript"/>
              </w:rPr>
              <w:t>mean</w:t>
            </w:r>
            <w:proofErr w:type="spellEnd"/>
            <w:r w:rsidRPr="00D550E0">
              <w:rPr>
                <w:i/>
              </w:rPr>
              <w:t>)</w:t>
            </w:r>
            <w:r w:rsidRPr="00D550E0">
              <w:rPr>
                <w:i/>
                <w:vertAlign w:val="superscript"/>
              </w:rPr>
              <w:t>2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947680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Last</w:t>
            </w:r>
          </w:p>
        </w:tc>
        <w:tc>
          <w:tcPr>
            <w:tcW w:w="5760" w:type="dxa"/>
          </w:tcPr>
          <w:p w:rsidR="001472A2" w:rsidRDefault="00947680" w:rsidP="00C64272">
            <w:r>
              <w:t>Last non-missing value.</w:t>
            </w:r>
            <w:r w:rsidR="00C64272">
              <w:t xml:space="preserve">  Second statistic is the date/time of the value.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LECount</w:t>
            </w:r>
            <w:proofErr w:type="spellEnd"/>
          </w:p>
        </w:tc>
        <w:tc>
          <w:tcPr>
            <w:tcW w:w="5760" w:type="dxa"/>
          </w:tcPr>
          <w:p w:rsidR="00947680" w:rsidRDefault="00947680" w:rsidP="00947680">
            <w:r>
              <w:t xml:space="preserve">Count of values less than or equal to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1472A2" w:rsidRDefault="001472A2" w:rsidP="001472A2"/>
        </w:tc>
        <w:tc>
          <w:tcPr>
            <w:tcW w:w="2355" w:type="dxa"/>
          </w:tcPr>
          <w:p w:rsidR="001472A2" w:rsidRPr="00772B68" w:rsidRDefault="00947680" w:rsidP="00842FE1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LTCount</w:t>
            </w:r>
            <w:proofErr w:type="spellEnd"/>
          </w:p>
        </w:tc>
        <w:tc>
          <w:tcPr>
            <w:tcW w:w="5760" w:type="dxa"/>
          </w:tcPr>
          <w:p w:rsidR="00947680" w:rsidRDefault="00947680" w:rsidP="00947680">
            <w:r>
              <w:t xml:space="preserve">Count of values less than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1472A2" w:rsidRDefault="001472A2" w:rsidP="001472A2"/>
        </w:tc>
        <w:tc>
          <w:tcPr>
            <w:tcW w:w="2355" w:type="dxa"/>
          </w:tcPr>
          <w:p w:rsidR="001472A2" w:rsidRPr="00772B68" w:rsidRDefault="00947680" w:rsidP="00842FE1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947680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Max</w:t>
            </w:r>
          </w:p>
        </w:tc>
        <w:tc>
          <w:tcPr>
            <w:tcW w:w="5760" w:type="dxa"/>
          </w:tcPr>
          <w:p w:rsidR="001472A2" w:rsidRDefault="00947680" w:rsidP="00947680">
            <w:r>
              <w:t>Maximum value.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F57A6D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Mean</w:t>
            </w:r>
          </w:p>
        </w:tc>
        <w:tc>
          <w:tcPr>
            <w:tcW w:w="5760" w:type="dxa"/>
          </w:tcPr>
          <w:p w:rsidR="001472A2" w:rsidRDefault="00F57A6D" w:rsidP="00F57A6D">
            <w:r>
              <w:t>Mean value.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F57A6D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Min</w:t>
            </w:r>
          </w:p>
        </w:tc>
        <w:tc>
          <w:tcPr>
            <w:tcW w:w="5760" w:type="dxa"/>
          </w:tcPr>
          <w:p w:rsidR="001472A2" w:rsidRDefault="00F57A6D" w:rsidP="00F57A6D">
            <w:r>
              <w:t>Minimum value.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F57A6D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MissingCount</w:t>
            </w:r>
            <w:proofErr w:type="spellEnd"/>
          </w:p>
        </w:tc>
        <w:tc>
          <w:tcPr>
            <w:tcW w:w="5760" w:type="dxa"/>
          </w:tcPr>
          <w:p w:rsidR="001472A2" w:rsidRDefault="00F57A6D" w:rsidP="00F57A6D">
            <w:r>
              <w:t>Number of missing values.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F57A6D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MissingPercent</w:t>
            </w:r>
            <w:proofErr w:type="spellEnd"/>
          </w:p>
        </w:tc>
        <w:tc>
          <w:tcPr>
            <w:tcW w:w="5760" w:type="dxa"/>
          </w:tcPr>
          <w:p w:rsidR="001472A2" w:rsidRDefault="00F57A6D" w:rsidP="00F57A6D">
            <w:r>
              <w:t>Percent of values that are missing.</w:t>
            </w:r>
          </w:p>
        </w:tc>
        <w:tc>
          <w:tcPr>
            <w:tcW w:w="2355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F57A6D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F57A6D" w:rsidRDefault="00F57A6D" w:rsidP="00842FE1">
            <w:pPr>
              <w:rPr>
                <w:rStyle w:val="RTiSWDocLiteralText"/>
              </w:rPr>
            </w:pPr>
            <w:proofErr w:type="spellStart"/>
            <w:r w:rsidRPr="002572E3">
              <w:rPr>
                <w:rStyle w:val="RTiSWDocLiteralText"/>
              </w:rPr>
              <w:t>MissingSeqLengthMax</w:t>
            </w:r>
            <w:proofErr w:type="spellEnd"/>
          </w:p>
        </w:tc>
        <w:tc>
          <w:tcPr>
            <w:tcW w:w="5760" w:type="dxa"/>
          </w:tcPr>
          <w:p w:rsidR="00F57A6D" w:rsidRDefault="00F57A6D" w:rsidP="002E5EA1">
            <w:r>
              <w:t>Maximum number of sequential values that are missing.</w:t>
            </w:r>
          </w:p>
        </w:tc>
        <w:tc>
          <w:tcPr>
            <w:tcW w:w="2355" w:type="dxa"/>
          </w:tcPr>
          <w:p w:rsidR="00F57A6D" w:rsidRPr="00772B68" w:rsidRDefault="00F57A6D" w:rsidP="00842FE1">
            <w:pPr>
              <w:rPr>
                <w:rStyle w:val="RTiSWDocLiteralText"/>
              </w:rPr>
            </w:pPr>
          </w:p>
        </w:tc>
      </w:tr>
      <w:tr w:rsidR="00F57A6D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F57A6D" w:rsidRDefault="00F57A6D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NonmissingCount</w:t>
            </w:r>
            <w:proofErr w:type="spellEnd"/>
          </w:p>
        </w:tc>
        <w:tc>
          <w:tcPr>
            <w:tcW w:w="5760" w:type="dxa"/>
          </w:tcPr>
          <w:p w:rsidR="00F57A6D" w:rsidRDefault="00F57A6D" w:rsidP="002E5EA1">
            <w:r>
              <w:t>Number of non-missing values.</w:t>
            </w:r>
          </w:p>
        </w:tc>
        <w:tc>
          <w:tcPr>
            <w:tcW w:w="2355" w:type="dxa"/>
          </w:tcPr>
          <w:p w:rsidR="00F57A6D" w:rsidRPr="00772B68" w:rsidRDefault="00F57A6D" w:rsidP="00842FE1">
            <w:pPr>
              <w:rPr>
                <w:rStyle w:val="RTiSWDocLiteralText"/>
              </w:rPr>
            </w:pPr>
          </w:p>
        </w:tc>
      </w:tr>
      <w:tr w:rsidR="00F57A6D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F57A6D" w:rsidRDefault="00F57A6D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NonmissingPercent</w:t>
            </w:r>
            <w:proofErr w:type="spellEnd"/>
          </w:p>
        </w:tc>
        <w:tc>
          <w:tcPr>
            <w:tcW w:w="5760" w:type="dxa"/>
          </w:tcPr>
          <w:p w:rsidR="00F57A6D" w:rsidRDefault="00F57A6D" w:rsidP="00F57A6D">
            <w:r>
              <w:t>Percent of values that are not missing.</w:t>
            </w:r>
          </w:p>
        </w:tc>
        <w:tc>
          <w:tcPr>
            <w:tcW w:w="2355" w:type="dxa"/>
          </w:tcPr>
          <w:p w:rsidR="00F57A6D" w:rsidRPr="00772B68" w:rsidRDefault="00F57A6D" w:rsidP="00842FE1">
            <w:pPr>
              <w:rPr>
                <w:rStyle w:val="RTiSWDocLiteralText"/>
              </w:rPr>
            </w:pP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NqYY</w:t>
            </w:r>
            <w:proofErr w:type="spellEnd"/>
          </w:p>
        </w:tc>
        <w:tc>
          <w:tcPr>
            <w:tcW w:w="5760" w:type="dxa"/>
          </w:tcPr>
          <w:p w:rsidR="001472A2" w:rsidRDefault="001472A2" w:rsidP="002E5EA1">
            <w:r>
              <w:t xml:space="preserve">This statistic is typically used to evaluate the return period of low flows and is implemented only for daily data.  The </w:t>
            </w:r>
            <w:r w:rsidRPr="002E5EA1">
              <w:rPr>
                <w:rStyle w:val="RTiSWDocLiteralText"/>
              </w:rPr>
              <w:t>N</w:t>
            </w:r>
            <w:r>
              <w:t xml:space="preserve"> indicates the number of daily values to be averaged and </w:t>
            </w:r>
            <w:r w:rsidRPr="002E5EA1">
              <w:rPr>
                <w:rStyle w:val="RTiSWDocLiteralText"/>
              </w:rPr>
              <w:t>YY</w:t>
            </w:r>
            <w:r>
              <w:t xml:space="preserve"> indicates the return interval.  For example, </w:t>
            </w:r>
            <w:r w:rsidRPr="002E5EA1">
              <w:rPr>
                <w:rStyle w:val="RTiSWDocLiteralText"/>
              </w:rPr>
              <w:t>7q10</w:t>
            </w:r>
            <w:r>
              <w:t xml:space="preserve"> indicates the flow corresponding to </w:t>
            </w:r>
            <w:r>
              <w:lastRenderedPageBreak/>
              <w:t>the 10-year recurrence interval for minimum average daily flow (for 7 days) in a year.  This statistic is computed as follows, using 7q10 as an example:</w:t>
            </w:r>
          </w:p>
          <w:p w:rsidR="001472A2" w:rsidRDefault="001472A2" w:rsidP="00433C86">
            <w:pPr>
              <w:numPr>
                <w:ilvl w:val="0"/>
                <w:numId w:val="3"/>
              </w:numPr>
            </w:pPr>
            <w:r>
              <w:t>Determine the number of years to be analyzed (from analysis period command parameters or time series data).</w:t>
            </w:r>
          </w:p>
          <w:p w:rsidR="001472A2" w:rsidRDefault="001472A2" w:rsidP="00433C86">
            <w:pPr>
              <w:numPr>
                <w:ilvl w:val="0"/>
                <w:numId w:val="3"/>
              </w:numPr>
            </w:pPr>
            <w:r>
              <w:t xml:space="preserve">For each year, loop through each day from January 1 to December 31.  Compute an average flow by averaging 7 days, in this case with 3 values on each side of the current day and including the current day.  If at the end of the year, use 3 values from adjoining years.  The number of missing data allowed is controlled by the </w:t>
            </w:r>
            <w:r w:rsidRPr="00433C86">
              <w:rPr>
                <w:rStyle w:val="RTiSWDocLiteralText"/>
              </w:rPr>
              <w:t>Value3</w:t>
            </w:r>
            <w:r>
              <w:t xml:space="preserve"> command parameter.</w:t>
            </w:r>
          </w:p>
          <w:p w:rsidR="001472A2" w:rsidRDefault="001472A2" w:rsidP="00433C86">
            <w:pPr>
              <w:numPr>
                <w:ilvl w:val="0"/>
                <w:numId w:val="3"/>
              </w:numPr>
            </w:pPr>
            <w:r>
              <w:t>For the year, save the minimum 7-day average.</w:t>
            </w:r>
          </w:p>
          <w:p w:rsidR="001472A2" w:rsidRDefault="001472A2" w:rsidP="00433C86">
            <w:pPr>
              <w:numPr>
                <w:ilvl w:val="0"/>
                <w:numId w:val="3"/>
              </w:numPr>
            </w:pPr>
            <w:r>
              <w:t xml:space="preserve">Utilize the minimum values for all years, with log-Pearson Type III distribution, to determine the value for the 10-year recurrence interval.  See </w:t>
            </w:r>
            <w:hyperlink r:id="rId11" w:history="1">
              <w:r w:rsidRPr="00D43111">
                <w:rPr>
                  <w:rStyle w:val="Hyperlink"/>
                </w:rPr>
                <w:t>http://pubs.usgs.gov/sir/2008/5126/section3.html</w:t>
              </w:r>
            </w:hyperlink>
            <w:r>
              <w:t xml:space="preserve"> for a description of </w:t>
            </w:r>
            <w:proofErr w:type="spellStart"/>
            <w:r>
              <w:t>NqYY</w:t>
            </w:r>
            <w:proofErr w:type="spellEnd"/>
            <w:r>
              <w:t xml:space="preserve"> and “Hydrology for Engineers, 3</w:t>
            </w:r>
            <w:r w:rsidRPr="00772B68">
              <w:rPr>
                <w:vertAlign w:val="superscript"/>
              </w:rPr>
              <w:t>rd</w:t>
            </w:r>
            <w:r>
              <w:t xml:space="preserve"> Edition,” </w:t>
            </w:r>
            <w:proofErr w:type="spellStart"/>
            <w:r>
              <w:t>Linsley</w:t>
            </w:r>
            <w:proofErr w:type="spellEnd"/>
            <w:r>
              <w:t xml:space="preserve">, Kohler, </w:t>
            </w:r>
            <w:proofErr w:type="spellStart"/>
            <w:r>
              <w:t>Paulhus</w:t>
            </w:r>
            <w:proofErr w:type="spellEnd"/>
            <w:r>
              <w:t xml:space="preserve"> for a description of log-Pearson Type III distribution.</w:t>
            </w:r>
          </w:p>
        </w:tc>
        <w:tc>
          <w:tcPr>
            <w:tcW w:w="2355" w:type="dxa"/>
          </w:tcPr>
          <w:p w:rsidR="001472A2" w:rsidRDefault="001472A2" w:rsidP="00842FE1">
            <w:r w:rsidRPr="00772B68">
              <w:rPr>
                <w:rStyle w:val="RTiSWDocLiteralText"/>
              </w:rPr>
              <w:lastRenderedPageBreak/>
              <w:t>Value1</w:t>
            </w:r>
            <w:r>
              <w:t xml:space="preserve"> – specify the number of daily values to be </w:t>
            </w:r>
            <w:r>
              <w:lastRenderedPageBreak/>
              <w:t>averaged.  Currently this must be an odd number to allow bracketing the current day.</w:t>
            </w:r>
          </w:p>
          <w:p w:rsidR="001472A2" w:rsidRDefault="001472A2" w:rsidP="00842FE1"/>
          <w:p w:rsidR="001472A2" w:rsidRDefault="001472A2" w:rsidP="00842FE1">
            <w:r w:rsidRPr="00772B68">
              <w:rPr>
                <w:rStyle w:val="RTiSWDocLiteralText"/>
              </w:rPr>
              <w:t>Value2</w:t>
            </w:r>
            <w:r>
              <w:t xml:space="preserve"> – specify the return interval (e.g., 10).</w:t>
            </w:r>
          </w:p>
          <w:p w:rsidR="001472A2" w:rsidRDefault="001472A2" w:rsidP="00842FE1"/>
          <w:p w:rsidR="001472A2" w:rsidRDefault="001472A2" w:rsidP="00842FE1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Value3</w:t>
            </w:r>
            <w:r>
              <w:t xml:space="preserve"> – specify the number of missing values allowed in the average (e.g., 0 for most rigorous analysis).  It may be useful to set this value if, for example, a single daily value is available in the time series, for example entered on the first day of the month.</w:t>
            </w:r>
          </w:p>
        </w:tc>
      </w:tr>
      <w:tr w:rsidR="001472A2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1472A2" w:rsidRDefault="00A95B80" w:rsidP="00842FE1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lastRenderedPageBreak/>
              <w:t>Skew</w:t>
            </w:r>
          </w:p>
        </w:tc>
        <w:tc>
          <w:tcPr>
            <w:tcW w:w="5760" w:type="dxa"/>
          </w:tcPr>
          <w:p w:rsidR="00A95B80" w:rsidRDefault="00A95B80" w:rsidP="00A95B80">
            <w:r>
              <w:t>Skew coefficient, as follows:</w:t>
            </w:r>
          </w:p>
          <w:p w:rsidR="00A95B80" w:rsidRPr="00D550E0" w:rsidRDefault="00A95B80" w:rsidP="00A95B80">
            <w:pPr>
              <w:ind w:left="360"/>
              <w:rPr>
                <w:i/>
                <w:vertAlign w:val="superscript"/>
              </w:rPr>
            </w:pPr>
            <w:r w:rsidRPr="00D550E0">
              <w:rPr>
                <w:i/>
              </w:rPr>
              <w:t xml:space="preserve">Cs = </w:t>
            </w:r>
            <w:r w:rsidRPr="00D550E0">
              <w:rPr>
                <w:i/>
                <w:u w:val="single"/>
              </w:rPr>
              <w:t xml:space="preserve">N </w:t>
            </w:r>
            <w:proofErr w:type="spellStart"/>
            <w:r w:rsidRPr="00D550E0">
              <w:rPr>
                <w:i/>
                <w:u w:val="single"/>
              </w:rPr>
              <w:t>Σ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proofErr w:type="spellEnd"/>
            <w:r w:rsidRPr="00D550E0">
              <w:rPr>
                <w:i/>
                <w:u w:val="single"/>
                <w:vertAlign w:val="subscript"/>
              </w:rPr>
              <w:t>=1</w:t>
            </w:r>
            <w:r w:rsidRPr="00D550E0">
              <w:rPr>
                <w:i/>
                <w:u w:val="single"/>
                <w:vertAlign w:val="superscript"/>
              </w:rPr>
              <w:t>N</w:t>
            </w:r>
            <w:r w:rsidRPr="00D550E0">
              <w:rPr>
                <w:i/>
                <w:u w:val="single"/>
              </w:rPr>
              <w:t>(Y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</w:t>
            </w:r>
            <w:r w:rsidRPr="00D550E0">
              <w:rPr>
                <w:i/>
                <w:u w:val="single"/>
                <w:vertAlign w:val="superscript"/>
              </w:rPr>
              <w:t>3</w:t>
            </w:r>
          </w:p>
          <w:p w:rsidR="00A95B80" w:rsidRPr="00D550E0" w:rsidRDefault="00A95B80" w:rsidP="00A95B80">
            <w:pPr>
              <w:ind w:left="360"/>
              <w:rPr>
                <w:i/>
                <w:vertAlign w:val="superscript"/>
              </w:rPr>
            </w:pPr>
            <w:r w:rsidRPr="00D550E0">
              <w:rPr>
                <w:i/>
                <w:vertAlign w:val="superscript"/>
              </w:rPr>
              <w:t xml:space="preserve">              </w:t>
            </w:r>
            <w:r w:rsidRPr="00D550E0">
              <w:rPr>
                <w:i/>
              </w:rPr>
              <w:t>(n – 1)(n – 2)s</w:t>
            </w:r>
            <w:r w:rsidRPr="00D550E0">
              <w:rPr>
                <w:i/>
                <w:vertAlign w:val="superscript"/>
              </w:rPr>
              <w:t>3</w:t>
            </w:r>
          </w:p>
          <w:p w:rsidR="001472A2" w:rsidRDefault="00A95B80" w:rsidP="00A95B80">
            <w:pPr>
              <w:ind w:left="720"/>
            </w:pPr>
            <w:r>
              <w:t xml:space="preserve">where </w:t>
            </w:r>
            <w:r w:rsidRPr="00D550E0">
              <w:rPr>
                <w:i/>
              </w:rPr>
              <w:t>s</w:t>
            </w:r>
            <w:r>
              <w:t xml:space="preserve"> = standard deviation</w:t>
            </w:r>
          </w:p>
        </w:tc>
        <w:tc>
          <w:tcPr>
            <w:tcW w:w="2355" w:type="dxa"/>
          </w:tcPr>
          <w:p w:rsidR="001472A2" w:rsidRDefault="001472A2" w:rsidP="00842FE1"/>
        </w:tc>
      </w:tr>
      <w:tr w:rsidR="00A95B80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 w:rsidRPr="0062233C">
              <w:rPr>
                <w:rStyle w:val="RTiSWDocLiteralText"/>
              </w:rPr>
              <w:t>StdDev</w:t>
            </w:r>
            <w:proofErr w:type="spellEnd"/>
          </w:p>
        </w:tc>
        <w:tc>
          <w:tcPr>
            <w:tcW w:w="5760" w:type="dxa"/>
          </w:tcPr>
          <w:p w:rsidR="00A95B80" w:rsidRDefault="00A95B80" w:rsidP="00A95B80">
            <w:r>
              <w:t>Standard deviation.</w:t>
            </w:r>
          </w:p>
        </w:tc>
        <w:tc>
          <w:tcPr>
            <w:tcW w:w="2355" w:type="dxa"/>
          </w:tcPr>
          <w:p w:rsidR="00A95B80" w:rsidRDefault="00A95B80" w:rsidP="00842FE1"/>
        </w:tc>
      </w:tr>
      <w:tr w:rsidR="00A95B80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A95B80" w:rsidRDefault="00A95B80" w:rsidP="002E5EA1">
            <w:r>
              <w:t>Maximum surplus value (where surplus is value minus mean).</w:t>
            </w:r>
          </w:p>
        </w:tc>
        <w:tc>
          <w:tcPr>
            <w:tcW w:w="2355" w:type="dxa"/>
          </w:tcPr>
          <w:p w:rsidR="00A95B80" w:rsidRDefault="00A95B80" w:rsidP="00842FE1"/>
        </w:tc>
      </w:tr>
      <w:tr w:rsidR="00A95B80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Surplus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5760" w:type="dxa"/>
          </w:tcPr>
          <w:p w:rsidR="00A95B80" w:rsidRDefault="00A95B80" w:rsidP="00A95B80">
            <w:r>
              <w:t>Mean surplus value (where surplus is value minus mean).</w:t>
            </w:r>
          </w:p>
        </w:tc>
        <w:tc>
          <w:tcPr>
            <w:tcW w:w="2355" w:type="dxa"/>
          </w:tcPr>
          <w:p w:rsidR="00A95B80" w:rsidRDefault="00A95B80" w:rsidP="00842FE1"/>
        </w:tc>
      </w:tr>
      <w:tr w:rsidR="00A95B80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A95B80" w:rsidRDefault="00A95B80" w:rsidP="002E5EA1">
            <w:r>
              <w:t>Minimum surplus value (where surplus is value minus mean).</w:t>
            </w:r>
          </w:p>
        </w:tc>
        <w:tc>
          <w:tcPr>
            <w:tcW w:w="2355" w:type="dxa"/>
          </w:tcPr>
          <w:p w:rsidR="00A95B80" w:rsidRDefault="00A95B80" w:rsidP="00842FE1"/>
        </w:tc>
      </w:tr>
      <w:tr w:rsidR="00A95B80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LengthMax</w:t>
            </w:r>
            <w:proofErr w:type="spellEnd"/>
          </w:p>
        </w:tc>
        <w:tc>
          <w:tcPr>
            <w:tcW w:w="5760" w:type="dxa"/>
          </w:tcPr>
          <w:p w:rsidR="00A95B80" w:rsidRDefault="00A95B80" w:rsidP="00A95B80">
            <w:r>
              <w:t>Maximum number of sequential intervals where each value is greater than the mean (for example maximum water surplus length).</w:t>
            </w:r>
          </w:p>
        </w:tc>
        <w:tc>
          <w:tcPr>
            <w:tcW w:w="2355" w:type="dxa"/>
          </w:tcPr>
          <w:p w:rsidR="00A95B80" w:rsidRDefault="00A95B80" w:rsidP="00842FE1"/>
        </w:tc>
      </w:tr>
      <w:tr w:rsidR="00A95B80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LengthMean</w:t>
            </w:r>
            <w:proofErr w:type="spellEnd"/>
          </w:p>
        </w:tc>
        <w:tc>
          <w:tcPr>
            <w:tcW w:w="5760" w:type="dxa"/>
          </w:tcPr>
          <w:p w:rsidR="00A95B80" w:rsidRDefault="00A95B80" w:rsidP="002E5EA1">
            <w:r>
              <w:t>Mean number of sequential intervals where each value is greater than the mean (for example mean water surplus length).</w:t>
            </w:r>
          </w:p>
        </w:tc>
        <w:tc>
          <w:tcPr>
            <w:tcW w:w="2355" w:type="dxa"/>
          </w:tcPr>
          <w:p w:rsidR="00A95B80" w:rsidRDefault="00A95B80" w:rsidP="00842FE1"/>
        </w:tc>
      </w:tr>
      <w:tr w:rsidR="00A95B80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LengthM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A95B80" w:rsidRDefault="00A95B80" w:rsidP="002E5EA1">
            <w:r>
              <w:t>Minimum number of sequential intervals where each value is greater than the mean (for example minimum water surplus length).</w:t>
            </w:r>
          </w:p>
        </w:tc>
        <w:tc>
          <w:tcPr>
            <w:tcW w:w="2355" w:type="dxa"/>
          </w:tcPr>
          <w:p w:rsidR="00A95B80" w:rsidRDefault="00A95B80" w:rsidP="00842FE1"/>
        </w:tc>
      </w:tr>
      <w:tr w:rsidR="00A95B80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A95B80" w:rsidRDefault="00A95B80" w:rsidP="002E5EA1">
            <w:r>
              <w:t>Maximum sum of sequential values where each value is greater than the mean (for example maximum water surplus volume).</w:t>
            </w:r>
          </w:p>
        </w:tc>
        <w:tc>
          <w:tcPr>
            <w:tcW w:w="2355" w:type="dxa"/>
          </w:tcPr>
          <w:p w:rsidR="00A95B80" w:rsidRDefault="00A95B80" w:rsidP="00842FE1"/>
        </w:tc>
      </w:tr>
      <w:tr w:rsidR="00A95B80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5760" w:type="dxa"/>
          </w:tcPr>
          <w:p w:rsidR="00A95B80" w:rsidRDefault="00A95B80" w:rsidP="00A95B80">
            <w:r>
              <w:t>Mean of the sum of sequential values where each value is greater than the mean (for example mean water surplus volume).</w:t>
            </w:r>
          </w:p>
        </w:tc>
        <w:tc>
          <w:tcPr>
            <w:tcW w:w="2355" w:type="dxa"/>
          </w:tcPr>
          <w:p w:rsidR="00A95B80" w:rsidRDefault="00A95B80" w:rsidP="00842FE1"/>
        </w:tc>
      </w:tr>
      <w:tr w:rsidR="00A95B80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5760" w:type="dxa"/>
          </w:tcPr>
          <w:p w:rsidR="00A95B80" w:rsidRDefault="00A95B80" w:rsidP="002E5EA1">
            <w:r>
              <w:t>Minimum sum of sequential values where each value is greater than the mean (for example minimum water surplus volume).</w:t>
            </w:r>
          </w:p>
        </w:tc>
        <w:tc>
          <w:tcPr>
            <w:tcW w:w="2355" w:type="dxa"/>
          </w:tcPr>
          <w:p w:rsidR="00A95B80" w:rsidRDefault="00A95B80" w:rsidP="00842FE1"/>
        </w:tc>
      </w:tr>
      <w:tr w:rsidR="00262800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262800" w:rsidRPr="00CF09C9" w:rsidRDefault="00262800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Total</w:t>
            </w:r>
          </w:p>
        </w:tc>
        <w:tc>
          <w:tcPr>
            <w:tcW w:w="5760" w:type="dxa"/>
          </w:tcPr>
          <w:p w:rsidR="00262800" w:rsidRDefault="00262800" w:rsidP="002E5EA1">
            <w:r>
              <w:t>Total of values.</w:t>
            </w:r>
          </w:p>
        </w:tc>
        <w:tc>
          <w:tcPr>
            <w:tcW w:w="2355" w:type="dxa"/>
          </w:tcPr>
          <w:p w:rsidR="00262800" w:rsidRDefault="00262800" w:rsidP="00842FE1"/>
        </w:tc>
      </w:tr>
      <w:tr w:rsidR="00A95B80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 w:rsidRPr="00CF09C9">
              <w:rPr>
                <w:rStyle w:val="RTiSWDocLiteralText"/>
              </w:rPr>
              <w:t>TrendOLS</w:t>
            </w:r>
            <w:proofErr w:type="spellEnd"/>
          </w:p>
        </w:tc>
        <w:tc>
          <w:tcPr>
            <w:tcW w:w="5760" w:type="dxa"/>
          </w:tcPr>
          <w:p w:rsidR="00A95B80" w:rsidRDefault="00A95B80" w:rsidP="002E5EA1">
            <w:r>
              <w:t xml:space="preserve">Ordinary least squares analysis is used to compute results that are named </w:t>
            </w:r>
            <w:proofErr w:type="spellStart"/>
            <w:r w:rsidRPr="00CF09C9">
              <w:rPr>
                <w:rStyle w:val="RTiSWDocLiteralText"/>
              </w:rPr>
              <w:t>TableStatistic</w:t>
            </w:r>
            <w:r>
              <w:rPr>
                <w:rStyle w:val="RTiSWDocLiteralText"/>
              </w:rPr>
              <w:t>Column</w:t>
            </w:r>
            <w:proofErr w:type="spellEnd"/>
            <w:r>
              <w:t xml:space="preserve"> with appended </w:t>
            </w:r>
            <w:r w:rsidRPr="00CF09C9">
              <w:rPr>
                <w:rStyle w:val="RTiSWDocLiteralText"/>
              </w:rPr>
              <w:t>_Intercept</w:t>
            </w:r>
            <w:r>
              <w:t xml:space="preserve">, </w:t>
            </w:r>
            <w:r w:rsidRPr="00CF09C9">
              <w:rPr>
                <w:rStyle w:val="RTiSWDocLiteralText"/>
              </w:rPr>
              <w:t>_Slope</w:t>
            </w:r>
            <w:r>
              <w:t xml:space="preserve">, and </w:t>
            </w:r>
            <w:r w:rsidRPr="00CF09C9">
              <w:rPr>
                <w:rStyle w:val="RTiSWDocLiteralText"/>
              </w:rPr>
              <w:t>_R2</w:t>
            </w:r>
            <w:r>
              <w:t>.</w:t>
            </w:r>
          </w:p>
        </w:tc>
        <w:tc>
          <w:tcPr>
            <w:tcW w:w="2355" w:type="dxa"/>
          </w:tcPr>
          <w:p w:rsidR="00A95B80" w:rsidRDefault="00A95B80" w:rsidP="00842FE1"/>
        </w:tc>
      </w:tr>
      <w:tr w:rsidR="00A95B80" w:rsidTr="00772B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6" w:type="dxa"/>
          </w:tcPr>
          <w:p w:rsidR="00A95B80" w:rsidRDefault="00A95B80" w:rsidP="00842FE1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Variance</w:t>
            </w:r>
          </w:p>
        </w:tc>
        <w:tc>
          <w:tcPr>
            <w:tcW w:w="5760" w:type="dxa"/>
          </w:tcPr>
          <w:p w:rsidR="00A95B80" w:rsidRDefault="00A95B80" w:rsidP="00A95B80">
            <w:r>
              <w:t>Variance.</w:t>
            </w:r>
          </w:p>
        </w:tc>
        <w:tc>
          <w:tcPr>
            <w:tcW w:w="2355" w:type="dxa"/>
          </w:tcPr>
          <w:p w:rsidR="00A95B80" w:rsidRDefault="00A95B80" w:rsidP="00842FE1"/>
        </w:tc>
      </w:tr>
    </w:tbl>
    <w:p w:rsidR="002E5EA1" w:rsidRDefault="002E5EA1">
      <w:pPr>
        <w:rPr>
          <w:color w:val="000000"/>
        </w:rPr>
      </w:pPr>
    </w:p>
    <w:p w:rsidR="008034C3" w:rsidRDefault="002E5EA1">
      <w:pPr>
        <w:rPr>
          <w:color w:val="000000"/>
        </w:rPr>
      </w:pPr>
      <w:r>
        <w:rPr>
          <w:color w:val="000000"/>
        </w:rPr>
        <w:t>The following example illustrates how to use the command to compute the 7q10 statistic for daily flow:</w:t>
      </w:r>
    </w:p>
    <w:p w:rsidR="002E5EA1" w:rsidRDefault="002E5EA1">
      <w:pPr>
        <w:rPr>
          <w:color w:val="000000"/>
        </w:rPr>
      </w:pPr>
    </w:p>
    <w:tbl>
      <w:tblPr>
        <w:tblW w:w="9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8"/>
      </w:tblGrid>
      <w:tr w:rsidR="002E5EA1" w:rsidRPr="00FE0120" w:rsidTr="00FE0120">
        <w:trPr>
          <w:jc w:val="center"/>
        </w:trPr>
        <w:tc>
          <w:tcPr>
            <w:tcW w:w="9948" w:type="dxa"/>
          </w:tcPr>
          <w:p w:rsidR="002E5EA1" w:rsidRPr="00B400ED" w:rsidRDefault="002E5EA1" w:rsidP="00842FE1">
            <w:pPr>
              <w:pStyle w:val="PlainText"/>
            </w:pPr>
            <w:proofErr w:type="spellStart"/>
            <w:r w:rsidRPr="00B400ED">
              <w:t>ReadDateValue</w:t>
            </w:r>
            <w:proofErr w:type="spellEnd"/>
            <w:r w:rsidRPr="00B400ED">
              <w:t>(</w:t>
            </w:r>
            <w:r w:rsidR="002572E3">
              <w:t>Alias=”</w:t>
            </w:r>
            <w:proofErr w:type="spellStart"/>
            <w:r w:rsidR="002572E3">
              <w:t>linsley</w:t>
            </w:r>
            <w:proofErr w:type="spellEnd"/>
            <w:r w:rsidR="002572E3">
              <w:t>”,</w:t>
            </w:r>
            <w:proofErr w:type="spellStart"/>
            <w:r w:rsidRPr="00B400ED">
              <w:t>InputFile</w:t>
            </w:r>
            <w:proofErr w:type="spellEnd"/>
            <w:r w:rsidRPr="00B400ED">
              <w:t>="Data\</w:t>
            </w:r>
            <w:proofErr w:type="spellStart"/>
            <w:r w:rsidRPr="00B400ED">
              <w:t>linsley.dv</w:t>
            </w:r>
            <w:proofErr w:type="spellEnd"/>
            <w:r w:rsidRPr="00B400ED">
              <w:t>")</w:t>
            </w:r>
          </w:p>
          <w:p w:rsidR="002E5EA1" w:rsidRPr="00B400ED" w:rsidRDefault="002E5EA1" w:rsidP="00842FE1">
            <w:pPr>
              <w:pStyle w:val="PlainText"/>
            </w:pPr>
            <w:r>
              <w:t xml:space="preserve">  </w:t>
            </w:r>
            <w:proofErr w:type="spellStart"/>
            <w:r w:rsidRPr="00B400ED">
              <w:t>NewTable</w:t>
            </w:r>
            <w:proofErr w:type="spellEnd"/>
            <w:r w:rsidRPr="00B400ED">
              <w:t>(</w:t>
            </w:r>
            <w:proofErr w:type="spellStart"/>
            <w:r w:rsidRPr="00B400ED">
              <w:t>TableID</w:t>
            </w:r>
            <w:proofErr w:type="spellEnd"/>
            <w:r w:rsidRPr="00B400ED">
              <w:t>="Table1",Columns="TSID,string;7q10,double")</w:t>
            </w:r>
          </w:p>
          <w:p w:rsidR="002E5EA1" w:rsidRDefault="002E5EA1" w:rsidP="00842FE1">
            <w:pPr>
              <w:pStyle w:val="PlainText"/>
            </w:pPr>
            <w:r w:rsidRPr="00B400ED">
              <w:t>CalculateTimeSeriesStatistic(Statistic="NqYY",Value1=7,Value2=10,Value3=6,</w:t>
            </w:r>
          </w:p>
          <w:p w:rsidR="002E5EA1" w:rsidRPr="00B400ED" w:rsidRDefault="002E5EA1" w:rsidP="00842FE1">
            <w:pPr>
              <w:pStyle w:val="PlainText"/>
            </w:pPr>
            <w:r>
              <w:t xml:space="preserve">  </w:t>
            </w:r>
            <w:r w:rsidRPr="00B400ED">
              <w:t>TableID="Table1",TableTSIDColumn="TSID",TableStatisticColumn="7q10")</w:t>
            </w:r>
          </w:p>
          <w:p w:rsidR="002E5EA1" w:rsidRDefault="002E5EA1" w:rsidP="00842FE1">
            <w:pPr>
              <w:pStyle w:val="PlainText"/>
            </w:pPr>
            <w:proofErr w:type="spellStart"/>
            <w:r w:rsidRPr="00B400ED">
              <w:t>WriteTableToDelimitedFile</w:t>
            </w:r>
            <w:proofErr w:type="spellEnd"/>
            <w:r w:rsidRPr="00B400ED">
              <w:t>(TableID="Table1",</w:t>
            </w:r>
          </w:p>
          <w:p w:rsidR="002E5EA1" w:rsidRPr="00FE0120" w:rsidRDefault="002E5EA1" w:rsidP="002E5EA1">
            <w:pPr>
              <w:pStyle w:val="PlainText"/>
              <w:rPr>
                <w:color w:val="000000"/>
              </w:rPr>
            </w:pPr>
            <w:r>
              <w:t xml:space="preserve">  </w:t>
            </w:r>
            <w:r w:rsidRPr="00B400ED">
              <w:t>OutputFile="Results/Test_CalculateTimeSeriesStatistic_7q10_linsley_out.csv")</w:t>
            </w:r>
          </w:p>
        </w:tc>
      </w:tr>
    </w:tbl>
    <w:p w:rsidR="002E5EA1" w:rsidRDefault="002E5EA1">
      <w:pPr>
        <w:rPr>
          <w:color w:val="000000"/>
        </w:rPr>
      </w:pPr>
    </w:p>
    <w:p w:rsidR="008572DF" w:rsidRDefault="008572DF">
      <w:pPr>
        <w:rPr>
          <w:color w:val="C0C0C0"/>
        </w:rPr>
      </w:pPr>
      <w:r>
        <w:rPr>
          <w:color w:val="C0C0C0"/>
        </w:rPr>
        <w:br w:type="page"/>
      </w:r>
    </w:p>
    <w:p w:rsidR="008572DF" w:rsidRDefault="008572DF" w:rsidP="00A95B80">
      <w:pPr>
        <w:rPr>
          <w:color w:val="C0C0C0"/>
        </w:rPr>
      </w:pPr>
    </w:p>
    <w:p w:rsidR="008572DF" w:rsidRDefault="008572DF" w:rsidP="00A95B80">
      <w:pPr>
        <w:rPr>
          <w:color w:val="C0C0C0"/>
        </w:rPr>
      </w:pPr>
    </w:p>
    <w:p w:rsidR="008572DF" w:rsidRDefault="008572DF" w:rsidP="00A95B80">
      <w:pPr>
        <w:rPr>
          <w:color w:val="C0C0C0"/>
        </w:rPr>
      </w:pPr>
    </w:p>
    <w:p w:rsidR="008572DF" w:rsidRDefault="008572DF" w:rsidP="00A95B80">
      <w:pPr>
        <w:rPr>
          <w:color w:val="C0C0C0"/>
        </w:rPr>
      </w:pPr>
    </w:p>
    <w:p w:rsidR="002B4C8C" w:rsidRDefault="008572DF" w:rsidP="008572DF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8572DF" w:rsidRDefault="008572DF" w:rsidP="00A95B80">
      <w:pPr>
        <w:rPr>
          <w:color w:val="C0C0C0"/>
        </w:rPr>
      </w:pPr>
    </w:p>
    <w:p w:rsidR="008572DF" w:rsidRPr="002B4C8C" w:rsidRDefault="008572DF" w:rsidP="00A95B80">
      <w:pPr>
        <w:rPr>
          <w:color w:val="C0C0C0"/>
        </w:rPr>
      </w:pPr>
    </w:p>
    <w:sectPr w:rsidR="008572DF" w:rsidRPr="002B4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9B7" w:rsidRDefault="009479B7" w:rsidP="008034C3">
      <w:r>
        <w:separator/>
      </w:r>
    </w:p>
  </w:endnote>
  <w:endnote w:type="continuationSeparator" w:id="0">
    <w:p w:rsidR="009479B7" w:rsidRDefault="009479B7" w:rsidP="0080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 xml:space="preserve">Command Reference – </w:t>
    </w:r>
    <w:proofErr w:type="spellStart"/>
    <w:r w:rsidR="00772B68">
      <w:t>CalculateTimeSeriesStatistic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8572DF">
      <w:rPr>
        <w:noProof/>
      </w:rPr>
      <w:t>8</w:t>
    </w:r>
    <w:r w:rsidR="008034C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772B68">
    <w:pPr>
      <w:pStyle w:val="RTiSWDocFooter"/>
    </w:pPr>
    <w:r>
      <w:tab/>
    </w:r>
    <w:r w:rsidR="00772B68">
      <w:tab/>
    </w:r>
    <w:r>
      <w:t xml:space="preserve">Command Reference – </w:t>
    </w:r>
    <w:proofErr w:type="spellStart"/>
    <w:r w:rsidR="00772B68">
      <w:t>CalculateTimeSeriesStatistic</w:t>
    </w:r>
    <w:proofErr w:type="spellEnd"/>
    <w:r w:rsidR="00772B68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8572DF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ab/>
    </w:r>
    <w:r>
      <w:tab/>
      <w:t xml:space="preserve">Command Reference – </w:t>
    </w:r>
    <w:proofErr w:type="spellStart"/>
    <w:r w:rsidR="0022112E">
      <w:t>C</w:t>
    </w:r>
    <w:r w:rsidR="00772B68">
      <w:t>alculate</w:t>
    </w:r>
    <w:r w:rsidR="0022112E">
      <w:t>TimeSeries</w:t>
    </w:r>
    <w:r w:rsidR="00772B68">
      <w:t>Statistic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8572DF">
      <w:rPr>
        <w:noProof/>
      </w:rPr>
      <w:t>1</w:t>
    </w:r>
    <w:r w:rsidR="008034C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9B7" w:rsidRDefault="009479B7" w:rsidP="008034C3">
      <w:r>
        <w:separator/>
      </w:r>
    </w:p>
  </w:footnote>
  <w:footnote w:type="continuationSeparator" w:id="0">
    <w:p w:rsidR="009479B7" w:rsidRDefault="009479B7" w:rsidP="00803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22112E">
    <w:pPr>
      <w:pStyle w:val="RTiSWDocHeader"/>
    </w:pPr>
    <w:proofErr w:type="spellStart"/>
    <w:proofErr w:type="gramStart"/>
    <w:r>
      <w:t>C</w:t>
    </w:r>
    <w:r w:rsidR="00433C86">
      <w:t>alculate</w:t>
    </w:r>
    <w:r>
      <w:t>TimeSeries</w:t>
    </w:r>
    <w:r w:rsidR="00433C86">
      <w:t>Statistic</w:t>
    </w:r>
    <w:proofErr w:type="spellEnd"/>
    <w:r w:rsidR="008034C3">
      <w:t>(</w:t>
    </w:r>
    <w:proofErr w:type="gramEnd"/>
    <w:r w:rsidR="008034C3">
      <w:t>) Command</w:t>
    </w:r>
    <w:r w:rsidR="008034C3">
      <w:tab/>
    </w:r>
    <w:r w:rsidR="008034C3">
      <w:tab/>
    </w:r>
    <w:proofErr w:type="spellStart"/>
    <w:r w:rsidR="008034C3">
      <w:t>TSTool</w:t>
    </w:r>
    <w:proofErr w:type="spellEnd"/>
    <w:r w:rsidR="008034C3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Pr="00772B68" w:rsidRDefault="008034C3">
    <w:pPr>
      <w:pBdr>
        <w:bottom w:val="single" w:sz="6" w:space="1" w:color="000000"/>
      </w:pBdr>
      <w:tabs>
        <w:tab w:val="right" w:pos="9360"/>
      </w:tabs>
      <w:rPr>
        <w:sz w:val="20"/>
      </w:rPr>
    </w:pPr>
    <w:proofErr w:type="spellStart"/>
    <w:r w:rsidRPr="00772B68">
      <w:rPr>
        <w:rStyle w:val="RTiSWDocHeaderChar"/>
        <w:sz w:val="20"/>
      </w:rPr>
      <w:t>TSTool</w:t>
    </w:r>
    <w:proofErr w:type="spellEnd"/>
    <w:r w:rsidRPr="00772B68">
      <w:rPr>
        <w:rStyle w:val="RTiSWDocHeaderChar"/>
        <w:sz w:val="20"/>
      </w:rPr>
      <w:t xml:space="preserve"> Documentation</w:t>
    </w:r>
    <w:r w:rsidRPr="00772B68">
      <w:rPr>
        <w:sz w:val="20"/>
      </w:rPr>
      <w:tab/>
    </w:r>
    <w:proofErr w:type="spellStart"/>
    <w:r w:rsidR="00433C86" w:rsidRPr="00772B68">
      <w:rPr>
        <w:rStyle w:val="RTiSWDocHeaderChar"/>
        <w:sz w:val="20"/>
      </w:rPr>
      <w:t>CalculateTimeSeriesStatistic</w:t>
    </w:r>
    <w:proofErr w:type="spellEnd"/>
    <w:r w:rsidR="00433C86" w:rsidRPr="00772B68">
      <w:rPr>
        <w:rStyle w:val="RTiSWDocHeaderChar"/>
        <w:sz w:val="20"/>
      </w:rPr>
      <w:t xml:space="preserve"> </w:t>
    </w:r>
    <w:r w:rsidRPr="00772B68">
      <w:rPr>
        <w:rStyle w:val="RTiSWDocHeaderChar"/>
        <w:sz w:val="20"/>
      </w:rPr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A32B5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8AC0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3A2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BC0D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E26C6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240D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5262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CC15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627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0A4F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6406B"/>
    <w:multiLevelType w:val="hybridMultilevel"/>
    <w:tmpl w:val="F052FC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4D24AAD"/>
    <w:multiLevelType w:val="hybridMultilevel"/>
    <w:tmpl w:val="649E56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4D"/>
    <w:rsid w:val="00004755"/>
    <w:rsid w:val="0000482A"/>
    <w:rsid w:val="0003457D"/>
    <w:rsid w:val="0011015D"/>
    <w:rsid w:val="00145FDC"/>
    <w:rsid w:val="001472A2"/>
    <w:rsid w:val="00160031"/>
    <w:rsid w:val="0019258B"/>
    <w:rsid w:val="001D315C"/>
    <w:rsid w:val="001E694D"/>
    <w:rsid w:val="0022112E"/>
    <w:rsid w:val="002572E3"/>
    <w:rsid w:val="00262800"/>
    <w:rsid w:val="002B4C8C"/>
    <w:rsid w:val="002B6126"/>
    <w:rsid w:val="002E5EA1"/>
    <w:rsid w:val="00367133"/>
    <w:rsid w:val="003F7967"/>
    <w:rsid w:val="00433C86"/>
    <w:rsid w:val="0047028B"/>
    <w:rsid w:val="004A01FA"/>
    <w:rsid w:val="004C177E"/>
    <w:rsid w:val="0050232B"/>
    <w:rsid w:val="005451E6"/>
    <w:rsid w:val="00546BB3"/>
    <w:rsid w:val="005E4817"/>
    <w:rsid w:val="0062233C"/>
    <w:rsid w:val="00772B68"/>
    <w:rsid w:val="007A23B5"/>
    <w:rsid w:val="007A553A"/>
    <w:rsid w:val="007B49EA"/>
    <w:rsid w:val="008034C3"/>
    <w:rsid w:val="00822136"/>
    <w:rsid w:val="008230FC"/>
    <w:rsid w:val="00842FE1"/>
    <w:rsid w:val="008439F0"/>
    <w:rsid w:val="008572DF"/>
    <w:rsid w:val="00883DC5"/>
    <w:rsid w:val="008B1854"/>
    <w:rsid w:val="008B5A98"/>
    <w:rsid w:val="008F3BA6"/>
    <w:rsid w:val="00905D44"/>
    <w:rsid w:val="00922760"/>
    <w:rsid w:val="00947680"/>
    <w:rsid w:val="009479B7"/>
    <w:rsid w:val="00A95B80"/>
    <w:rsid w:val="00B36CE0"/>
    <w:rsid w:val="00B44678"/>
    <w:rsid w:val="00B56744"/>
    <w:rsid w:val="00B61BFD"/>
    <w:rsid w:val="00B71898"/>
    <w:rsid w:val="00C64272"/>
    <w:rsid w:val="00CF09C9"/>
    <w:rsid w:val="00D15E5E"/>
    <w:rsid w:val="00D550E0"/>
    <w:rsid w:val="00D671DF"/>
    <w:rsid w:val="00D81657"/>
    <w:rsid w:val="00E41A61"/>
    <w:rsid w:val="00E63FA8"/>
    <w:rsid w:val="00EE5233"/>
    <w:rsid w:val="00F14CE9"/>
    <w:rsid w:val="00F57A6D"/>
    <w:rsid w:val="00FB2ADE"/>
    <w:rsid w:val="00FD6BAA"/>
    <w:rsid w:val="00FE0120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505E3E-A63E-4AF8-94A6-8A5A6132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link w:val="RTiSWDocHeaderCha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F09C9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F09C9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D671DF"/>
    <w:rPr>
      <w:rFonts w:ascii="Courier New" w:hAnsi="Courier New" w:cs="Courier New"/>
      <w:sz w:val="20"/>
    </w:rPr>
  </w:style>
  <w:style w:type="character" w:styleId="FollowedHyperlink">
    <w:name w:val="FollowedHyperlink"/>
    <w:rsid w:val="00004755"/>
    <w:rPr>
      <w:color w:val="800080"/>
      <w:u w:val="single"/>
    </w:rPr>
  </w:style>
  <w:style w:type="table" w:styleId="TableGrid">
    <w:name w:val="Table Grid"/>
    <w:basedOn w:val="TableNormal"/>
    <w:rsid w:val="002E5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TiSWDocHeaderChar">
    <w:name w:val="RTi SW Doc Header Char"/>
    <w:link w:val="RTiSWDocHeader"/>
    <w:rsid w:val="00433C86"/>
    <w:rPr>
      <w:rFonts w:ascii="Arial" w:hAnsi="Arial"/>
      <w:lang w:val="en-US" w:eastAsia="en-US" w:bidi="ar-SA"/>
    </w:rPr>
  </w:style>
  <w:style w:type="character" w:styleId="Hyperlink">
    <w:name w:val="Hyperlink"/>
    <w:rsid w:val="00772B68"/>
    <w:rPr>
      <w:color w:val="0000FF"/>
      <w:u w:val="single"/>
    </w:rPr>
  </w:style>
  <w:style w:type="paragraph" w:styleId="BalloonText">
    <w:name w:val="Balloon Text"/>
    <w:basedOn w:val="Normal"/>
    <w:semiHidden/>
    <w:rsid w:val="005451E6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5451E6"/>
    <w:pPr>
      <w:spacing w:after="120"/>
      <w:ind w:left="1440" w:right="1440"/>
    </w:pPr>
  </w:style>
  <w:style w:type="paragraph" w:styleId="BodyText">
    <w:name w:val="Body Text"/>
    <w:basedOn w:val="Normal"/>
    <w:rsid w:val="005451E6"/>
    <w:pPr>
      <w:spacing w:after="120"/>
    </w:pPr>
  </w:style>
  <w:style w:type="paragraph" w:styleId="BodyText2">
    <w:name w:val="Body Text 2"/>
    <w:basedOn w:val="Normal"/>
    <w:rsid w:val="005451E6"/>
    <w:pPr>
      <w:spacing w:after="120" w:line="480" w:lineRule="auto"/>
    </w:pPr>
  </w:style>
  <w:style w:type="paragraph" w:styleId="BodyText3">
    <w:name w:val="Body Text 3"/>
    <w:basedOn w:val="Normal"/>
    <w:rsid w:val="005451E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451E6"/>
    <w:pPr>
      <w:ind w:firstLine="210"/>
    </w:pPr>
  </w:style>
  <w:style w:type="paragraph" w:styleId="BodyTextIndent">
    <w:name w:val="Body Text Indent"/>
    <w:basedOn w:val="Normal"/>
    <w:rsid w:val="005451E6"/>
    <w:pPr>
      <w:spacing w:after="120"/>
      <w:ind w:left="360"/>
    </w:pPr>
  </w:style>
  <w:style w:type="paragraph" w:styleId="BodyTextFirstIndent2">
    <w:name w:val="Body Text First Indent 2"/>
    <w:basedOn w:val="BodyTextIndent"/>
    <w:rsid w:val="005451E6"/>
    <w:pPr>
      <w:ind w:firstLine="210"/>
    </w:pPr>
  </w:style>
  <w:style w:type="paragraph" w:styleId="BodyTextIndent2">
    <w:name w:val="Body Text Indent 2"/>
    <w:basedOn w:val="Normal"/>
    <w:rsid w:val="005451E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451E6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451E6"/>
    <w:rPr>
      <w:b/>
      <w:bCs/>
      <w:sz w:val="20"/>
    </w:rPr>
  </w:style>
  <w:style w:type="paragraph" w:styleId="Closing">
    <w:name w:val="Closing"/>
    <w:basedOn w:val="Normal"/>
    <w:rsid w:val="005451E6"/>
    <w:pPr>
      <w:ind w:left="4320"/>
    </w:pPr>
  </w:style>
  <w:style w:type="paragraph" w:styleId="CommentText">
    <w:name w:val="annotation text"/>
    <w:basedOn w:val="Normal"/>
    <w:semiHidden/>
    <w:rsid w:val="005451E6"/>
    <w:rPr>
      <w:sz w:val="20"/>
    </w:rPr>
  </w:style>
  <w:style w:type="paragraph" w:styleId="CommentSubject">
    <w:name w:val="annotation subject"/>
    <w:basedOn w:val="CommentText"/>
    <w:next w:val="CommentText"/>
    <w:semiHidden/>
    <w:rsid w:val="005451E6"/>
    <w:rPr>
      <w:b/>
      <w:bCs/>
    </w:rPr>
  </w:style>
  <w:style w:type="paragraph" w:styleId="Date">
    <w:name w:val="Date"/>
    <w:basedOn w:val="Normal"/>
    <w:next w:val="Normal"/>
    <w:rsid w:val="005451E6"/>
  </w:style>
  <w:style w:type="paragraph" w:styleId="DocumentMap">
    <w:name w:val="Document Map"/>
    <w:basedOn w:val="Normal"/>
    <w:semiHidden/>
    <w:rsid w:val="005451E6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5451E6"/>
  </w:style>
  <w:style w:type="paragraph" w:styleId="EndnoteText">
    <w:name w:val="endnote text"/>
    <w:basedOn w:val="Normal"/>
    <w:semiHidden/>
    <w:rsid w:val="005451E6"/>
    <w:rPr>
      <w:sz w:val="20"/>
    </w:rPr>
  </w:style>
  <w:style w:type="paragraph" w:styleId="EnvelopeAddress">
    <w:name w:val="envelope address"/>
    <w:basedOn w:val="Normal"/>
    <w:rsid w:val="005451E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5451E6"/>
    <w:rPr>
      <w:rFonts w:ascii="Arial" w:hAnsi="Arial" w:cs="Arial"/>
      <w:sz w:val="20"/>
    </w:rPr>
  </w:style>
  <w:style w:type="paragraph" w:styleId="Footer">
    <w:name w:val="footer"/>
    <w:basedOn w:val="Normal"/>
    <w:rsid w:val="005451E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451E6"/>
    <w:rPr>
      <w:sz w:val="20"/>
    </w:rPr>
  </w:style>
  <w:style w:type="paragraph" w:styleId="Header">
    <w:name w:val="header"/>
    <w:basedOn w:val="Normal"/>
    <w:rsid w:val="005451E6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5451E6"/>
    <w:rPr>
      <w:i/>
      <w:iCs/>
    </w:rPr>
  </w:style>
  <w:style w:type="paragraph" w:styleId="HTMLPreformatted">
    <w:name w:val="HTML Preformatted"/>
    <w:basedOn w:val="Normal"/>
    <w:rsid w:val="005451E6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5451E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5451E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5451E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5451E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5451E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5451E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5451E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5451E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5451E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5451E6"/>
    <w:rPr>
      <w:rFonts w:ascii="Arial" w:hAnsi="Arial" w:cs="Arial"/>
      <w:b/>
      <w:bCs/>
    </w:rPr>
  </w:style>
  <w:style w:type="paragraph" w:styleId="List">
    <w:name w:val="List"/>
    <w:basedOn w:val="Normal"/>
    <w:rsid w:val="005451E6"/>
    <w:pPr>
      <w:ind w:left="360" w:hanging="360"/>
    </w:pPr>
  </w:style>
  <w:style w:type="paragraph" w:styleId="List2">
    <w:name w:val="List 2"/>
    <w:basedOn w:val="Normal"/>
    <w:rsid w:val="005451E6"/>
    <w:pPr>
      <w:ind w:left="720" w:hanging="360"/>
    </w:pPr>
  </w:style>
  <w:style w:type="paragraph" w:styleId="List3">
    <w:name w:val="List 3"/>
    <w:basedOn w:val="Normal"/>
    <w:rsid w:val="005451E6"/>
    <w:pPr>
      <w:ind w:left="1080" w:hanging="360"/>
    </w:pPr>
  </w:style>
  <w:style w:type="paragraph" w:styleId="List4">
    <w:name w:val="List 4"/>
    <w:basedOn w:val="Normal"/>
    <w:rsid w:val="005451E6"/>
    <w:pPr>
      <w:ind w:left="1440" w:hanging="360"/>
    </w:pPr>
  </w:style>
  <w:style w:type="paragraph" w:styleId="List5">
    <w:name w:val="List 5"/>
    <w:basedOn w:val="Normal"/>
    <w:rsid w:val="005451E6"/>
    <w:pPr>
      <w:ind w:left="1800" w:hanging="360"/>
    </w:pPr>
  </w:style>
  <w:style w:type="paragraph" w:styleId="ListBullet">
    <w:name w:val="List Bullet"/>
    <w:basedOn w:val="Normal"/>
    <w:rsid w:val="005451E6"/>
    <w:pPr>
      <w:numPr>
        <w:numId w:val="4"/>
      </w:numPr>
    </w:pPr>
  </w:style>
  <w:style w:type="paragraph" w:styleId="ListBullet2">
    <w:name w:val="List Bullet 2"/>
    <w:basedOn w:val="Normal"/>
    <w:rsid w:val="005451E6"/>
    <w:pPr>
      <w:numPr>
        <w:numId w:val="5"/>
      </w:numPr>
    </w:pPr>
  </w:style>
  <w:style w:type="paragraph" w:styleId="ListBullet3">
    <w:name w:val="List Bullet 3"/>
    <w:basedOn w:val="Normal"/>
    <w:rsid w:val="005451E6"/>
    <w:pPr>
      <w:numPr>
        <w:numId w:val="6"/>
      </w:numPr>
    </w:pPr>
  </w:style>
  <w:style w:type="paragraph" w:styleId="ListBullet4">
    <w:name w:val="List Bullet 4"/>
    <w:basedOn w:val="Normal"/>
    <w:rsid w:val="005451E6"/>
    <w:pPr>
      <w:numPr>
        <w:numId w:val="7"/>
      </w:numPr>
    </w:pPr>
  </w:style>
  <w:style w:type="paragraph" w:styleId="ListBullet5">
    <w:name w:val="List Bullet 5"/>
    <w:basedOn w:val="Normal"/>
    <w:rsid w:val="005451E6"/>
    <w:pPr>
      <w:numPr>
        <w:numId w:val="8"/>
      </w:numPr>
    </w:pPr>
  </w:style>
  <w:style w:type="paragraph" w:styleId="ListContinue">
    <w:name w:val="List Continue"/>
    <w:basedOn w:val="Normal"/>
    <w:rsid w:val="005451E6"/>
    <w:pPr>
      <w:spacing w:after="120"/>
      <w:ind w:left="360"/>
    </w:pPr>
  </w:style>
  <w:style w:type="paragraph" w:styleId="ListContinue2">
    <w:name w:val="List Continue 2"/>
    <w:basedOn w:val="Normal"/>
    <w:rsid w:val="005451E6"/>
    <w:pPr>
      <w:spacing w:after="120"/>
      <w:ind w:left="720"/>
    </w:pPr>
  </w:style>
  <w:style w:type="paragraph" w:styleId="ListContinue3">
    <w:name w:val="List Continue 3"/>
    <w:basedOn w:val="Normal"/>
    <w:rsid w:val="005451E6"/>
    <w:pPr>
      <w:spacing w:after="120"/>
      <w:ind w:left="1080"/>
    </w:pPr>
  </w:style>
  <w:style w:type="paragraph" w:styleId="ListContinue4">
    <w:name w:val="List Continue 4"/>
    <w:basedOn w:val="Normal"/>
    <w:rsid w:val="005451E6"/>
    <w:pPr>
      <w:spacing w:after="120"/>
      <w:ind w:left="1440"/>
    </w:pPr>
  </w:style>
  <w:style w:type="paragraph" w:styleId="ListContinue5">
    <w:name w:val="List Continue 5"/>
    <w:basedOn w:val="Normal"/>
    <w:rsid w:val="005451E6"/>
    <w:pPr>
      <w:spacing w:after="120"/>
      <w:ind w:left="1800"/>
    </w:pPr>
  </w:style>
  <w:style w:type="paragraph" w:styleId="ListNumber">
    <w:name w:val="List Number"/>
    <w:basedOn w:val="Normal"/>
    <w:rsid w:val="005451E6"/>
    <w:pPr>
      <w:numPr>
        <w:numId w:val="9"/>
      </w:numPr>
    </w:pPr>
  </w:style>
  <w:style w:type="paragraph" w:styleId="ListNumber2">
    <w:name w:val="List Number 2"/>
    <w:basedOn w:val="Normal"/>
    <w:rsid w:val="005451E6"/>
    <w:pPr>
      <w:numPr>
        <w:numId w:val="10"/>
      </w:numPr>
    </w:pPr>
  </w:style>
  <w:style w:type="paragraph" w:styleId="ListNumber3">
    <w:name w:val="List Number 3"/>
    <w:basedOn w:val="Normal"/>
    <w:rsid w:val="005451E6"/>
    <w:pPr>
      <w:numPr>
        <w:numId w:val="11"/>
      </w:numPr>
    </w:pPr>
  </w:style>
  <w:style w:type="paragraph" w:styleId="ListNumber4">
    <w:name w:val="List Number 4"/>
    <w:basedOn w:val="Normal"/>
    <w:rsid w:val="005451E6"/>
    <w:pPr>
      <w:numPr>
        <w:numId w:val="12"/>
      </w:numPr>
    </w:pPr>
  </w:style>
  <w:style w:type="paragraph" w:styleId="ListNumber5">
    <w:name w:val="List Number 5"/>
    <w:basedOn w:val="Normal"/>
    <w:rsid w:val="005451E6"/>
    <w:pPr>
      <w:numPr>
        <w:numId w:val="13"/>
      </w:numPr>
    </w:pPr>
  </w:style>
  <w:style w:type="paragraph" w:styleId="MacroText">
    <w:name w:val="macro"/>
    <w:semiHidden/>
    <w:rsid w:val="005451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451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5451E6"/>
    <w:rPr>
      <w:sz w:val="24"/>
      <w:szCs w:val="24"/>
    </w:rPr>
  </w:style>
  <w:style w:type="paragraph" w:styleId="NormalIndent">
    <w:name w:val="Normal Indent"/>
    <w:basedOn w:val="Normal"/>
    <w:rsid w:val="005451E6"/>
    <w:pPr>
      <w:ind w:left="720"/>
    </w:pPr>
  </w:style>
  <w:style w:type="paragraph" w:styleId="NoteHeading">
    <w:name w:val="Note Heading"/>
    <w:basedOn w:val="Normal"/>
    <w:next w:val="Normal"/>
    <w:rsid w:val="005451E6"/>
  </w:style>
  <w:style w:type="paragraph" w:styleId="Salutation">
    <w:name w:val="Salutation"/>
    <w:basedOn w:val="Normal"/>
    <w:next w:val="Normal"/>
    <w:rsid w:val="005451E6"/>
  </w:style>
  <w:style w:type="paragraph" w:styleId="Signature">
    <w:name w:val="Signature"/>
    <w:basedOn w:val="Normal"/>
    <w:rsid w:val="005451E6"/>
    <w:pPr>
      <w:ind w:left="4320"/>
    </w:pPr>
  </w:style>
  <w:style w:type="paragraph" w:styleId="Subtitle">
    <w:name w:val="Subtitle"/>
    <w:basedOn w:val="Normal"/>
    <w:qFormat/>
    <w:rsid w:val="005451E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5451E6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5451E6"/>
  </w:style>
  <w:style w:type="paragraph" w:styleId="Title">
    <w:name w:val="Title"/>
    <w:basedOn w:val="Normal"/>
    <w:qFormat/>
    <w:rsid w:val="005451E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451E6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5451E6"/>
  </w:style>
  <w:style w:type="paragraph" w:styleId="TOC2">
    <w:name w:val="toc 2"/>
    <w:basedOn w:val="Normal"/>
    <w:next w:val="Normal"/>
    <w:autoRedefine/>
    <w:semiHidden/>
    <w:rsid w:val="005451E6"/>
    <w:pPr>
      <w:ind w:left="220"/>
    </w:pPr>
  </w:style>
  <w:style w:type="paragraph" w:styleId="TOC3">
    <w:name w:val="toc 3"/>
    <w:basedOn w:val="Normal"/>
    <w:next w:val="Normal"/>
    <w:autoRedefine/>
    <w:semiHidden/>
    <w:rsid w:val="005451E6"/>
    <w:pPr>
      <w:ind w:left="440"/>
    </w:pPr>
  </w:style>
  <w:style w:type="paragraph" w:styleId="TOC4">
    <w:name w:val="toc 4"/>
    <w:basedOn w:val="Normal"/>
    <w:next w:val="Normal"/>
    <w:autoRedefine/>
    <w:semiHidden/>
    <w:rsid w:val="005451E6"/>
    <w:pPr>
      <w:ind w:left="660"/>
    </w:pPr>
  </w:style>
  <w:style w:type="paragraph" w:styleId="TOC5">
    <w:name w:val="toc 5"/>
    <w:basedOn w:val="Normal"/>
    <w:next w:val="Normal"/>
    <w:autoRedefine/>
    <w:semiHidden/>
    <w:rsid w:val="005451E6"/>
    <w:pPr>
      <w:ind w:left="880"/>
    </w:pPr>
  </w:style>
  <w:style w:type="paragraph" w:styleId="TOC6">
    <w:name w:val="toc 6"/>
    <w:basedOn w:val="Normal"/>
    <w:next w:val="Normal"/>
    <w:autoRedefine/>
    <w:semiHidden/>
    <w:rsid w:val="005451E6"/>
    <w:pPr>
      <w:ind w:left="1100"/>
    </w:pPr>
  </w:style>
  <w:style w:type="paragraph" w:styleId="TOC7">
    <w:name w:val="toc 7"/>
    <w:basedOn w:val="Normal"/>
    <w:next w:val="Normal"/>
    <w:autoRedefine/>
    <w:semiHidden/>
    <w:rsid w:val="005451E6"/>
    <w:pPr>
      <w:ind w:left="1320"/>
    </w:pPr>
  </w:style>
  <w:style w:type="paragraph" w:styleId="TOC8">
    <w:name w:val="toc 8"/>
    <w:basedOn w:val="Normal"/>
    <w:next w:val="Normal"/>
    <w:autoRedefine/>
    <w:semiHidden/>
    <w:rsid w:val="005451E6"/>
    <w:pPr>
      <w:ind w:left="1540"/>
    </w:pPr>
  </w:style>
  <w:style w:type="paragraph" w:styleId="TOC9">
    <w:name w:val="toc 9"/>
    <w:basedOn w:val="Normal"/>
    <w:next w:val="Normal"/>
    <w:autoRedefine/>
    <w:semiHidden/>
    <w:rsid w:val="005451E6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ubs.usgs.gov/sir/2008/5126/section3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11277</CharactersWithSpaces>
  <SharedDoc>false</SharedDoc>
  <HLinks>
    <vt:vector size="6" baseType="variant">
      <vt:variant>
        <vt:i4>786525</vt:i4>
      </vt:variant>
      <vt:variant>
        <vt:i4>0</vt:i4>
      </vt:variant>
      <vt:variant>
        <vt:i4>0</vt:i4>
      </vt:variant>
      <vt:variant>
        <vt:i4>5</vt:i4>
      </vt:variant>
      <vt:variant>
        <vt:lpwstr>http://pubs.usgs.gov/sir/2008/5126/section3.html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2015-05-17T05:57:00Z</dcterms:created>
  <dcterms:modified xsi:type="dcterms:W3CDTF">2015-05-17T07:16:00Z</dcterms:modified>
</cp:coreProperties>
</file>