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spellStart"/>
      <w:proofErr w:type="gramStart"/>
      <w:r w:rsidR="008B5A98">
        <w:t>CheckTimeSeries</w:t>
      </w:r>
      <w:r w:rsidR="00717772">
        <w:t>Statistic</w:t>
      </w:r>
      <w:proofErr w:type="spellEnd"/>
      <w:r>
        <w:t>()</w:t>
      </w:r>
      <w:proofErr w:type="gramEnd"/>
    </w:p>
    <w:p w:rsidR="008034C3" w:rsidRDefault="008B5A98">
      <w:pPr>
        <w:pStyle w:val="RTiSWDocChapterSubtitle"/>
      </w:pPr>
      <w:r>
        <w:t>Check</w:t>
      </w:r>
      <w:r w:rsidR="008034C3">
        <w:t xml:space="preserve"> time series </w:t>
      </w:r>
      <w:r w:rsidR="00717772">
        <w:t xml:space="preserve">statistic </w:t>
      </w:r>
      <w:r>
        <w:t>against criteria</w:t>
      </w:r>
    </w:p>
    <w:p w:rsidR="008034C3" w:rsidRDefault="008034C3">
      <w:pPr>
        <w:pStyle w:val="RTiSWDocNote"/>
      </w:pPr>
      <w:r>
        <w:t xml:space="preserve">Version </w:t>
      </w:r>
      <w:r w:rsidR="00717772">
        <w:t>1</w:t>
      </w:r>
      <w:r>
        <w:t>0.</w:t>
      </w:r>
      <w:r w:rsidR="008B5A98">
        <w:t>0</w:t>
      </w:r>
      <w:r w:rsidR="00717772">
        <w:t>0</w:t>
      </w:r>
      <w:r>
        <w:t>.0</w:t>
      </w:r>
      <w:r w:rsidR="00030D86">
        <w:t>1</w:t>
      </w:r>
      <w:r>
        <w:t>, 20</w:t>
      </w:r>
      <w:r w:rsidR="00EF7452">
        <w:t>1</w:t>
      </w:r>
      <w:r w:rsidR="00717772">
        <w:t>1</w:t>
      </w:r>
      <w:r>
        <w:t>-</w:t>
      </w:r>
      <w:r w:rsidR="001E694D">
        <w:t>0</w:t>
      </w:r>
      <w:r w:rsidR="00717772">
        <w:t>4</w:t>
      </w:r>
      <w:r>
        <w:t>-</w:t>
      </w:r>
      <w:r w:rsidR="00717772">
        <w:t>26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CheckTimeSeries</w:t>
      </w:r>
      <w:r w:rsidR="00717772">
        <w:rPr>
          <w:rStyle w:val="RTiSWDocLiteralText"/>
        </w:rPr>
        <w:t>Statistic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B5A98">
        <w:t xml:space="preserve">checks </w:t>
      </w:r>
      <w:r w:rsidR="00717772">
        <w:t xml:space="preserve">a </w:t>
      </w:r>
      <w:r w:rsidR="008B5A98">
        <w:t xml:space="preserve">time series </w:t>
      </w:r>
      <w:r w:rsidR="00717772">
        <w:t>statistic</w:t>
      </w:r>
      <w:r w:rsidR="008B5A98">
        <w:t xml:space="preserve"> against criteria, for example to </w:t>
      </w:r>
      <w:r w:rsidR="00717772">
        <w:t>perform quality control using full-period statistics</w:t>
      </w:r>
      <w:r w:rsidR="008B5A98">
        <w:t xml:space="preserve">.  </w:t>
      </w:r>
      <w:r w:rsidR="00717772">
        <w:t xml:space="preserve">This command is essentially a combination of the </w:t>
      </w:r>
      <w:proofErr w:type="spellStart"/>
      <w:proofErr w:type="gramStart"/>
      <w:r w:rsidR="00717772" w:rsidRPr="00717772">
        <w:rPr>
          <w:rStyle w:val="RTiSWDocLiteralText"/>
        </w:rPr>
        <w:t>CalculateTimeSeriesStatistic</w:t>
      </w:r>
      <w:proofErr w:type="spellEnd"/>
      <w:r w:rsidR="00717772" w:rsidRPr="00717772">
        <w:rPr>
          <w:rStyle w:val="RTiSWDocLiteralText"/>
        </w:rPr>
        <w:t>(</w:t>
      </w:r>
      <w:proofErr w:type="gramEnd"/>
      <w:r w:rsidR="00717772" w:rsidRPr="00717772">
        <w:rPr>
          <w:rStyle w:val="RTiSWDocLiteralText"/>
        </w:rPr>
        <w:t>)</w:t>
      </w:r>
      <w:r w:rsidR="00717772">
        <w:t xml:space="preserve"> command with features similar to the </w:t>
      </w:r>
      <w:proofErr w:type="spellStart"/>
      <w:r w:rsidR="00717772" w:rsidRPr="00717772">
        <w:rPr>
          <w:rStyle w:val="RTiSWDocLiteralText"/>
        </w:rPr>
        <w:t>CheckTimeSeries</w:t>
      </w:r>
      <w:proofErr w:type="spellEnd"/>
      <w:r w:rsidR="00717772" w:rsidRPr="00717772">
        <w:rPr>
          <w:rStyle w:val="RTiSWDocLiteralText"/>
        </w:rPr>
        <w:t>()</w:t>
      </w:r>
      <w:r w:rsidR="00717772">
        <w:t xml:space="preserve"> command; however, the latter checks individual data values and this command checks a statistic computed from the entire time series</w:t>
      </w:r>
      <w:r w:rsidR="008B5A98">
        <w:t xml:space="preserve">.  The </w:t>
      </w:r>
      <w:proofErr w:type="spellStart"/>
      <w:proofErr w:type="gramStart"/>
      <w:r w:rsidR="008B5A98" w:rsidRPr="005E4817">
        <w:rPr>
          <w:rStyle w:val="RTiSWDocLiteralText"/>
        </w:rPr>
        <w:t>WriteCheckFile</w:t>
      </w:r>
      <w:proofErr w:type="spellEnd"/>
      <w:r w:rsidR="008B5A98" w:rsidRPr="005E4817">
        <w:rPr>
          <w:rStyle w:val="RTiSWDocLiteralText"/>
        </w:rPr>
        <w:t>(</w:t>
      </w:r>
      <w:proofErr w:type="gramEnd"/>
      <w:r w:rsidR="008B5A98" w:rsidRPr="005E4817">
        <w:rPr>
          <w:rStyle w:val="RTiSWDocLiteralText"/>
        </w:rPr>
        <w:t>)</w:t>
      </w:r>
      <w:r w:rsidR="008B5A98">
        <w:t xml:space="preserve"> command can be used to write a summary of the warnings</w:t>
      </w:r>
      <w:r>
        <w:t>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 xml:space="preserve">The following </w:t>
      </w:r>
      <w:r w:rsidR="00767A2D">
        <w:t xml:space="preserve">dialog </w:t>
      </w:r>
      <w:r>
        <w:t>is used to edit the command and illustrates th</w:t>
      </w:r>
      <w:r w:rsidR="00767A2D">
        <w:t xml:space="preserve">e command syntax, in this case to check </w:t>
      </w:r>
      <w:r w:rsidR="00194831">
        <w:t>for</w:t>
      </w:r>
      <w:r w:rsidR="00767A2D">
        <w:t xml:space="preserve"> time series </w:t>
      </w:r>
      <w:r w:rsidR="00194831">
        <w:t xml:space="preserve">that </w:t>
      </w:r>
      <w:r w:rsidR="00767A2D">
        <w:t xml:space="preserve">have </w:t>
      </w:r>
      <w:r w:rsidR="00194831">
        <w:t>&gt;=</w:t>
      </w:r>
      <w:r w:rsidR="00767A2D">
        <w:t xml:space="preserve"> 5% missing data values.</w:t>
      </w:r>
    </w:p>
    <w:p w:rsidR="008034C3" w:rsidRDefault="008034C3">
      <w:pPr>
        <w:numPr>
          <w:ilvl w:val="12"/>
          <w:numId w:val="0"/>
        </w:numPr>
      </w:pPr>
    </w:p>
    <w:p w:rsidR="008034C3" w:rsidRDefault="0019483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20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alculateTimeSeriesStatis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CheckTimeSeries</w:t>
      </w:r>
      <w:r w:rsidR="00717772">
        <w:t>Statistic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CheckTimeSeries</w:t>
      </w:r>
      <w:r w:rsidR="00717772">
        <w:t>Statistic</w:t>
      </w:r>
      <w:proofErr w:type="spellEnd"/>
      <w:r w:rsidR="008034C3">
        <w:t>(</w:t>
      </w:r>
      <w:proofErr w:type="gramEnd"/>
      <w:r w:rsidR="008034C3">
        <w:t>) Command Editor</w:t>
      </w:r>
      <w:r w:rsidR="00194831">
        <w:t xml:space="preserve"> for Statistic Parameters</w:t>
      </w:r>
    </w:p>
    <w:p w:rsidR="00194831" w:rsidRDefault="00194831" w:rsidP="00194831">
      <w:pPr>
        <w:numPr>
          <w:ilvl w:val="12"/>
          <w:numId w:val="0"/>
        </w:numPr>
        <w:rPr>
          <w:noProof/>
        </w:rPr>
      </w:pPr>
      <w:bookmarkStart w:id="0" w:name="replaceValue"/>
      <w:r>
        <w:rPr>
          <w:noProof/>
        </w:rPr>
        <w:lastRenderedPageBreak/>
        <w:t xml:space="preserve">The following parameters will output the location part of the TSID to a column named </w:t>
      </w:r>
      <w:r w:rsidRPr="00194831">
        <w:rPr>
          <w:rStyle w:val="RTiSWDocLiteralText"/>
        </w:rPr>
        <w:t>TSID</w:t>
      </w:r>
      <w:r>
        <w:rPr>
          <w:noProof/>
        </w:rPr>
        <w:t xml:space="preserve"> and the missing percentage to a column named </w:t>
      </w:r>
      <w:proofErr w:type="spellStart"/>
      <w:r w:rsidRPr="00194831">
        <w:rPr>
          <w:rStyle w:val="RTiSWDocLiteralText"/>
        </w:rPr>
        <w:t>MissingPercent</w:t>
      </w:r>
      <w:proofErr w:type="spellEnd"/>
      <w:r>
        <w:rPr>
          <w:noProof/>
        </w:rPr>
        <w:t xml:space="preserve"> in the output table named </w:t>
      </w:r>
      <w:r w:rsidRPr="00194831">
        <w:rPr>
          <w:rStyle w:val="RTiSWDocLiteralText"/>
        </w:rPr>
        <w:t>Table1</w:t>
      </w:r>
      <w:r>
        <w:rPr>
          <w:noProof/>
        </w:rPr>
        <w:t>.</w:t>
      </w:r>
    </w:p>
    <w:p w:rsidR="00194831" w:rsidRDefault="00194831" w:rsidP="00194831">
      <w:pPr>
        <w:numPr>
          <w:ilvl w:val="12"/>
          <w:numId w:val="0"/>
        </w:numPr>
        <w:rPr>
          <w:noProof/>
        </w:rPr>
      </w:pPr>
    </w:p>
    <w:p w:rsidR="00194831" w:rsidRDefault="00194831" w:rsidP="0019483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99AD7EB" wp14:editId="745A453C">
            <wp:extent cx="5943600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CalculateTimeSeriesStatistic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31" w:rsidRDefault="00194831" w:rsidP="00194831">
      <w:pPr>
        <w:pStyle w:val="RTiSWDocNote"/>
      </w:pPr>
      <w:proofErr w:type="spellStart"/>
      <w:r>
        <w:t>CheckTimeSeriesStatistic</w:t>
      </w:r>
      <w:r>
        <w:t>_Output</w:t>
      </w:r>
      <w:proofErr w:type="spellEnd"/>
    </w:p>
    <w:p w:rsidR="00194831" w:rsidRDefault="00194831" w:rsidP="00194831">
      <w:pPr>
        <w:pStyle w:val="RTiSWDocFigureTableTitle"/>
      </w:pPr>
      <w:proofErr w:type="spellStart"/>
      <w:proofErr w:type="gramStart"/>
      <w:r>
        <w:t>CheckTimeSeriesStatistic</w:t>
      </w:r>
      <w:proofErr w:type="spellEnd"/>
      <w:r>
        <w:t>(</w:t>
      </w:r>
      <w:proofErr w:type="gramEnd"/>
      <w:r>
        <w:t xml:space="preserve">) Command Editor for </w:t>
      </w:r>
      <w:r>
        <w:t>Output</w:t>
      </w:r>
      <w:r>
        <w:t xml:space="preserve"> Parameters</w:t>
      </w:r>
    </w:p>
    <w:p w:rsidR="008034C3" w:rsidRDefault="008034C3">
      <w:pPr>
        <w:numPr>
          <w:ilvl w:val="12"/>
          <w:numId w:val="0"/>
        </w:numPr>
      </w:pPr>
    </w:p>
    <w:p w:rsidR="00194831" w:rsidRDefault="00194831">
      <w:pPr>
        <w:numPr>
          <w:ilvl w:val="12"/>
          <w:numId w:val="0"/>
        </w:numPr>
      </w:pPr>
      <w:r>
        <w:t xml:space="preserve">The percentage of missing values is then checked to see </w:t>
      </w:r>
      <w:proofErr w:type="gramStart"/>
      <w:r>
        <w:t xml:space="preserve">if  </w:t>
      </w:r>
      <w:r w:rsidRPr="00194831">
        <w:rPr>
          <w:rStyle w:val="RTiSWDocLiteralText"/>
        </w:rPr>
        <w:t>&gt;</w:t>
      </w:r>
      <w:proofErr w:type="gramEnd"/>
      <w:r w:rsidRPr="00194831">
        <w:rPr>
          <w:rStyle w:val="RTiSWDocLiteralText"/>
        </w:rPr>
        <w:t>= 10</w:t>
      </w:r>
      <w:r>
        <w:t xml:space="preserve"> and if so the command will fail and the time series will have a property set </w:t>
      </w:r>
      <w:proofErr w:type="spellStart"/>
      <w:r w:rsidRPr="00194831">
        <w:rPr>
          <w:rStyle w:val="RTiSWDocLiteralText"/>
        </w:rPr>
        <w:t>MissingPercentCheck</w:t>
      </w:r>
      <w:proofErr w:type="spellEnd"/>
      <w:r w:rsidRPr="00194831">
        <w:rPr>
          <w:rStyle w:val="RTiSWDocLiteralText"/>
        </w:rPr>
        <w:t>=Fail</w:t>
      </w:r>
      <w:r>
        <w:t>.</w:t>
      </w:r>
    </w:p>
    <w:p w:rsidR="00194831" w:rsidRDefault="00194831">
      <w:pPr>
        <w:numPr>
          <w:ilvl w:val="12"/>
          <w:numId w:val="0"/>
        </w:numPr>
      </w:pPr>
    </w:p>
    <w:p w:rsidR="00194831" w:rsidRDefault="00194831" w:rsidP="0019483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61EFA18" wp14:editId="2D6D48C1">
            <wp:extent cx="5943600" cy="2106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CalculateTimeSeriesStatistic_Ch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31" w:rsidRDefault="00194831" w:rsidP="00194831">
      <w:pPr>
        <w:pStyle w:val="RTiSWDocNote"/>
      </w:pPr>
      <w:proofErr w:type="spellStart"/>
      <w:r>
        <w:t>CheckTimeSeriesStatistic_Output</w:t>
      </w:r>
      <w:proofErr w:type="spellEnd"/>
    </w:p>
    <w:p w:rsidR="00194831" w:rsidRDefault="00194831" w:rsidP="00194831">
      <w:pPr>
        <w:pStyle w:val="RTiSWDocFigureTableTitle"/>
      </w:pPr>
      <w:proofErr w:type="spellStart"/>
      <w:proofErr w:type="gramStart"/>
      <w:r>
        <w:t>CheckTimeSeriesStatistic</w:t>
      </w:r>
      <w:proofErr w:type="spellEnd"/>
      <w:r>
        <w:t>(</w:t>
      </w:r>
      <w:proofErr w:type="gramEnd"/>
      <w:r>
        <w:t xml:space="preserve">) Command Editor for </w:t>
      </w:r>
      <w:r>
        <w:t xml:space="preserve">Check Criteria and Action </w:t>
      </w:r>
      <w:r>
        <w:t>Parameters</w:t>
      </w:r>
    </w:p>
    <w:p w:rsidR="00194831" w:rsidRDefault="00194831">
      <w:pPr>
        <w:numPr>
          <w:ilvl w:val="12"/>
          <w:numId w:val="0"/>
        </w:numPr>
      </w:pPr>
    </w:p>
    <w:p w:rsidR="008034C3" w:rsidRDefault="008034C3">
      <w:r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CheckTimeSeries</w:t>
      </w:r>
      <w:r w:rsidR="00717772">
        <w:rPr>
          <w:rStyle w:val="RTiSWDocLiteralText"/>
        </w:rPr>
        <w:t>Statistic</w:t>
      </w:r>
      <w:proofErr w:type="spellEnd"/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034C3" w:rsidRDefault="00000F4D">
      <w:pPr>
        <w:pStyle w:val="RTiSWDocFigureTableTitle"/>
      </w:pPr>
      <w:r>
        <w:br w:type="page"/>
      </w:r>
      <w:r w:rsidR="008034C3">
        <w:lastRenderedPageBreak/>
        <w:t>Command Parameters</w:t>
      </w:r>
    </w:p>
    <w:p w:rsidR="008034C3" w:rsidRDefault="008034C3"/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990"/>
        <w:gridCol w:w="2134"/>
      </w:tblGrid>
      <w:tr w:rsidR="008034C3" w:rsidTr="009B48AF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4990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134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9B48AF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90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</w:t>
            </w:r>
            <w:r w:rsidR="005E4817">
              <w:t xml:space="preserve"> will be 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</w:t>
            </w:r>
            <w:r w:rsidR="005E4817">
              <w:t>processed</w:t>
            </w:r>
            <w:r>
              <w:t>.</w:t>
            </w:r>
          </w:p>
          <w:p w:rsidR="00717772" w:rsidRDefault="00717772" w:rsidP="00717772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</w:t>
            </w:r>
            <w:r w:rsidR="005E4817">
              <w:t xml:space="preserve"> will be processed</w:t>
            </w:r>
            <w:r>
              <w:t>.</w:t>
            </w:r>
          </w:p>
        </w:tc>
        <w:tc>
          <w:tcPr>
            <w:tcW w:w="2134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9B48AF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90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906490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134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9B48AF">
        <w:trPr>
          <w:jc w:val="center"/>
        </w:trPr>
        <w:tc>
          <w:tcPr>
            <w:tcW w:w="2197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90" w:type="dxa"/>
          </w:tcPr>
          <w:p w:rsidR="00D671DF" w:rsidRDefault="00D671DF" w:rsidP="008034C3">
            <w:r>
              <w:t>The ensemble to be modified, if processing an ensemble.</w:t>
            </w:r>
          </w:p>
        </w:tc>
        <w:tc>
          <w:tcPr>
            <w:tcW w:w="2134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EF745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 xml:space="preserve">Statistic to compute.  Refer to the </w:t>
            </w:r>
            <w:proofErr w:type="spellStart"/>
            <w:proofErr w:type="gramStart"/>
            <w:r w:rsidRPr="00D06B2D">
              <w:rPr>
                <w:rStyle w:val="RTiSWDocLiteralText"/>
              </w:rPr>
              <w:t>CalculateTimeSeriesStatistic</w:t>
            </w:r>
            <w:proofErr w:type="spellEnd"/>
            <w:r w:rsidRPr="00D06B2D">
              <w:rPr>
                <w:rStyle w:val="RTiSWDocLiteralText"/>
              </w:rPr>
              <w:t>(</w:t>
            </w:r>
            <w:proofErr w:type="gramEnd"/>
            <w:r w:rsidRPr="00D06B2D">
              <w:rPr>
                <w:rStyle w:val="RTiSWDocLiteralText"/>
              </w:rPr>
              <w:t>)</w:t>
            </w:r>
            <w:r>
              <w:t xml:space="preserve"> command documentation.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r>
              <w:t>None – must be specified.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StatisticValue1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>Input data required by the statistic.  Currently the dialog does not check the value for correctness – it is checked when the statistic is computed.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r>
              <w:t xml:space="preserve">See the </w:t>
            </w:r>
            <w:r w:rsidRPr="00D06B2D">
              <w:rPr>
                <w:rStyle w:val="RTiSWDocLiteralText"/>
              </w:rPr>
              <w:t>Calculate</w:t>
            </w:r>
            <w:r>
              <w:rPr>
                <w:rStyle w:val="RTiSWDocLiteralText"/>
              </w:rPr>
              <w:t xml:space="preserve"> </w:t>
            </w:r>
            <w:proofErr w:type="spellStart"/>
            <w:r w:rsidRPr="00D06B2D">
              <w:rPr>
                <w:rStyle w:val="RTiSWDocLiteralText"/>
              </w:rPr>
              <w:t>TimeSeries</w:t>
            </w:r>
            <w:proofErr w:type="spellEnd"/>
            <w:r>
              <w:rPr>
                <w:rStyle w:val="RTiSWDocLiteralText"/>
              </w:rPr>
              <w:t xml:space="preserve"> </w:t>
            </w:r>
            <w:proofErr w:type="gramStart"/>
            <w:r w:rsidRPr="00D06B2D">
              <w:rPr>
                <w:rStyle w:val="RTiSWDocLiteralText"/>
              </w:rPr>
              <w:t>Statistic(</w:t>
            </w:r>
            <w:proofErr w:type="gramEnd"/>
            <w:r w:rsidRPr="00D06B2D">
              <w:rPr>
                <w:rStyle w:val="RTiSWDocLiteralText"/>
              </w:rPr>
              <w:t>)</w:t>
            </w:r>
            <w:r>
              <w:t xml:space="preserve"> command documentation.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StatisticValue2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>Input data required by the statistic.  Currently the dialog does not check the value for correctness – it is checked when the statistic is computed.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proofErr w:type="gramStart"/>
            <w:r>
              <w:t>to</w:t>
            </w:r>
            <w:proofErr w:type="gramEnd"/>
            <w:r>
              <w:t xml:space="preserve"> the </w:t>
            </w:r>
            <w:r w:rsidRPr="00D06B2D">
              <w:rPr>
                <w:rStyle w:val="RTiSWDocLiteralText"/>
              </w:rPr>
              <w:t>Calculate</w:t>
            </w:r>
            <w:r>
              <w:rPr>
                <w:rStyle w:val="RTiSWDocLiteralText"/>
              </w:rPr>
              <w:t xml:space="preserve"> </w:t>
            </w:r>
            <w:proofErr w:type="spellStart"/>
            <w:r w:rsidRPr="00D06B2D">
              <w:rPr>
                <w:rStyle w:val="RTiSWDocLiteralText"/>
              </w:rPr>
              <w:t>TimeSeries</w:t>
            </w:r>
            <w:proofErr w:type="spellEnd"/>
            <w:r>
              <w:rPr>
                <w:rStyle w:val="RTiSWDocLiteralText"/>
              </w:rPr>
              <w:t xml:space="preserve"> </w:t>
            </w:r>
            <w:r w:rsidRPr="00D06B2D">
              <w:rPr>
                <w:rStyle w:val="RTiSWDocLiteralText"/>
              </w:rPr>
              <w:t>Statistic()</w:t>
            </w:r>
            <w:r>
              <w:t xml:space="preserve"> command documentation.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StatisticValue3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>Input data required by the statistic.  Currently the dialog does not check the value for correctness – it is checked when the statistic is computed.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proofErr w:type="gramStart"/>
            <w:r>
              <w:t>to</w:t>
            </w:r>
            <w:proofErr w:type="gramEnd"/>
            <w:r>
              <w:t xml:space="preserve"> the </w:t>
            </w:r>
            <w:r w:rsidRPr="00D06B2D">
              <w:rPr>
                <w:rStyle w:val="RTiSWDocLiteralText"/>
              </w:rPr>
              <w:t>Calculate</w:t>
            </w:r>
            <w:r>
              <w:rPr>
                <w:rStyle w:val="RTiSWDocLiteralText"/>
              </w:rPr>
              <w:t xml:space="preserve"> </w:t>
            </w:r>
            <w:proofErr w:type="spellStart"/>
            <w:r w:rsidRPr="00D06B2D">
              <w:rPr>
                <w:rStyle w:val="RTiSWDocLiteralText"/>
              </w:rPr>
              <w:t>TimeSeries</w:t>
            </w:r>
            <w:proofErr w:type="spellEnd"/>
            <w:r>
              <w:rPr>
                <w:rStyle w:val="RTiSWDocLiteralText"/>
              </w:rPr>
              <w:t xml:space="preserve"> </w:t>
            </w:r>
            <w:r w:rsidRPr="00D06B2D">
              <w:rPr>
                <w:rStyle w:val="RTiSWDocLiteralText"/>
              </w:rPr>
              <w:t>Statistic()</w:t>
            </w:r>
            <w:r>
              <w:t xml:space="preserve"> command documentation.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>The date/time to start analyzing data.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r>
              <w:t>Full period is analyzed.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FB4A95">
            <w:r>
              <w:t>The date/time to end analyzing data.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FB4A95">
            <w:r>
              <w:t>Full period is analyzed.</w:t>
            </w:r>
          </w:p>
        </w:tc>
      </w:tr>
      <w:tr w:rsidR="009B48AF" w:rsidTr="009B48AF">
        <w:trPr>
          <w:jc w:val="center"/>
        </w:trPr>
        <w:tc>
          <w:tcPr>
            <w:tcW w:w="2197" w:type="dxa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TableID</w:t>
            </w:r>
            <w:proofErr w:type="spellEnd"/>
          </w:p>
        </w:tc>
        <w:tc>
          <w:tcPr>
            <w:tcW w:w="4990" w:type="dxa"/>
          </w:tcPr>
          <w:p w:rsidR="009B48AF" w:rsidRDefault="009B48AF" w:rsidP="00FB4A95">
            <w:r>
              <w:t>Identifier for table that receives the statistic.</w:t>
            </w:r>
          </w:p>
        </w:tc>
        <w:tc>
          <w:tcPr>
            <w:tcW w:w="2134" w:type="dxa"/>
          </w:tcPr>
          <w:p w:rsidR="009B48AF" w:rsidRPr="008B5A98" w:rsidRDefault="009B48AF" w:rsidP="00FB4A95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9B48AF" w:rsidTr="009B48AF">
        <w:trPr>
          <w:jc w:val="center"/>
        </w:trPr>
        <w:tc>
          <w:tcPr>
            <w:tcW w:w="2197" w:type="dxa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TableTSIDColumn</w:t>
            </w:r>
            <w:proofErr w:type="spellEnd"/>
          </w:p>
        </w:tc>
        <w:tc>
          <w:tcPr>
            <w:tcW w:w="4990" w:type="dxa"/>
          </w:tcPr>
          <w:p w:rsidR="009B48AF" w:rsidRDefault="009B48AF" w:rsidP="00FB4A95">
            <w:r>
              <w:t>Table column name that is used to look up the time series.  If a matching TSID is not found, a row will be added to the table.  If a TSID is found, the statistic cell value for the time series is modified.</w:t>
            </w:r>
          </w:p>
        </w:tc>
        <w:tc>
          <w:tcPr>
            <w:tcW w:w="2134" w:type="dxa"/>
          </w:tcPr>
          <w:p w:rsidR="009B48AF" w:rsidRPr="008B5A98" w:rsidRDefault="009B48AF" w:rsidP="00FB4A95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9B48AF" w:rsidTr="009B48AF">
        <w:trPr>
          <w:jc w:val="center"/>
        </w:trPr>
        <w:tc>
          <w:tcPr>
            <w:tcW w:w="2197" w:type="dxa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TableTSIDFormat</w:t>
            </w:r>
            <w:proofErr w:type="spellEnd"/>
          </w:p>
        </w:tc>
        <w:tc>
          <w:tcPr>
            <w:tcW w:w="4990" w:type="dxa"/>
          </w:tcPr>
          <w:p w:rsidR="009B48AF" w:rsidRDefault="009B48AF" w:rsidP="00FB4A95">
            <w:r>
              <w:t>The specification to format the time series identifier to insert into the TSID column.  Use the format choices and other characters to define a unique identifier.</w:t>
            </w:r>
          </w:p>
        </w:tc>
        <w:tc>
          <w:tcPr>
            <w:tcW w:w="2134" w:type="dxa"/>
          </w:tcPr>
          <w:p w:rsidR="009B48AF" w:rsidRDefault="009B48AF" w:rsidP="00FB4A95">
            <w:r>
              <w:t>Time series alias if available, or the time series identifier.</w:t>
            </w:r>
          </w:p>
        </w:tc>
      </w:tr>
      <w:tr w:rsidR="009B48AF" w:rsidTr="009B48AF">
        <w:trPr>
          <w:jc w:val="center"/>
        </w:trPr>
        <w:tc>
          <w:tcPr>
            <w:tcW w:w="2197" w:type="dxa"/>
          </w:tcPr>
          <w:p w:rsidR="009B48AF" w:rsidRDefault="009B48AF" w:rsidP="00FB4A9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TableStatistic</w:t>
            </w:r>
            <w:proofErr w:type="spellEnd"/>
            <w:r>
              <w:rPr>
                <w:rStyle w:val="RTiSWDocLiteralText"/>
              </w:rPr>
              <w:t xml:space="preserve"> Column</w:t>
            </w:r>
          </w:p>
        </w:tc>
        <w:tc>
          <w:tcPr>
            <w:tcW w:w="4990" w:type="dxa"/>
          </w:tcPr>
          <w:p w:rsidR="009B48AF" w:rsidRDefault="009B48AF" w:rsidP="00FB4A95">
            <w:r>
              <w:t>Table column name to receive the statistic value.  If not found in the table, a new column is added automatically.</w:t>
            </w:r>
          </w:p>
        </w:tc>
        <w:tc>
          <w:tcPr>
            <w:tcW w:w="2134" w:type="dxa"/>
          </w:tcPr>
          <w:p w:rsidR="009B48AF" w:rsidRPr="008B5A98" w:rsidRDefault="009B48AF" w:rsidP="00FB4A95">
            <w:pPr>
              <w:rPr>
                <w:rStyle w:val="RTiSWDocLiteralText"/>
              </w:rPr>
            </w:pPr>
            <w:r>
              <w:t>Optional – table output is not required.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CheckCriteria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>
            <w:r>
              <w:t>The criteria that is checked, one of: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InRange</w:t>
            </w:r>
            <w:proofErr w:type="spellEnd"/>
            <w:r>
              <w:t xml:space="preserve"> – check for value &gt;= </w:t>
            </w:r>
            <w:r w:rsidRPr="0022112E">
              <w:rPr>
                <w:rStyle w:val="RTiSWDocLiteralText"/>
              </w:rPr>
              <w:t>Value1</w:t>
            </w:r>
            <w:r>
              <w:t xml:space="preserve"> and &lt;=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  <w:r>
              <w:t xml:space="preserve"> – check for value &lt; </w:t>
            </w:r>
            <w:r w:rsidRPr="0022112E">
              <w:rPr>
                <w:rStyle w:val="RTiSWDocLiteralText"/>
              </w:rPr>
              <w:t>Value1</w:t>
            </w:r>
            <w:r>
              <w:t xml:space="preserve"> or &gt;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</w:t>
            </w:r>
            <w:r>
              <w:t xml:space="preserve"> – check for values &lt; </w:t>
            </w:r>
            <w:r w:rsidR="008F43E0">
              <w:rPr>
                <w:rStyle w:val="RTiSWDocLiteralText"/>
              </w:rPr>
              <w:t>CheckV</w:t>
            </w:r>
            <w:r w:rsidRPr="0022112E">
              <w:rPr>
                <w:rStyle w:val="RTiSWDocLiteralText"/>
              </w:rPr>
              <w:t>alue1</w:t>
            </w:r>
            <w:r>
              <w:t>.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&lt;=</w:t>
            </w:r>
            <w:r>
              <w:t xml:space="preserve"> – check for values &lt;= </w:t>
            </w:r>
            <w:r w:rsidR="008F43E0">
              <w:rPr>
                <w:rStyle w:val="RTiSWDocLiteralText"/>
              </w:rPr>
              <w:t>CheckV</w:t>
            </w:r>
            <w:r w:rsidRPr="0022112E">
              <w:rPr>
                <w:rStyle w:val="RTiSWDocLiteralText"/>
              </w:rPr>
              <w:t>alue1</w:t>
            </w:r>
            <w:r>
              <w:t>.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r>
              <w:t xml:space="preserve">&gt; – check for values &gt; </w:t>
            </w:r>
            <w:r w:rsidR="008F43E0">
              <w:rPr>
                <w:rStyle w:val="RTiSWDocLiteralText"/>
              </w:rPr>
              <w:t>CheckV</w:t>
            </w:r>
            <w:r w:rsidRPr="0022112E">
              <w:rPr>
                <w:rStyle w:val="RTiSWDocLiteralText"/>
              </w:rPr>
              <w:t>alue1</w:t>
            </w:r>
            <w:r>
              <w:t>.</w:t>
            </w:r>
          </w:p>
          <w:p w:rsidR="009B48AF" w:rsidRDefault="009B48AF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&gt;=</w:t>
            </w:r>
            <w:r>
              <w:t xml:space="preserve"> – check for values &gt;= </w:t>
            </w:r>
            <w:r w:rsidR="008F43E0">
              <w:rPr>
                <w:rStyle w:val="RTiSWDocLiteralText"/>
              </w:rPr>
              <w:t>CheckV</w:t>
            </w:r>
            <w:r w:rsidRPr="0022112E">
              <w:rPr>
                <w:rStyle w:val="RTiSWDocLiteralText"/>
              </w:rPr>
              <w:t>alue1</w:t>
            </w:r>
            <w:r>
              <w:t>.</w:t>
            </w:r>
          </w:p>
          <w:p w:rsidR="009B48AF" w:rsidRDefault="009B48AF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==</w:t>
            </w:r>
            <w:r>
              <w:t xml:space="preserve"> – check for values equal to </w:t>
            </w:r>
            <w:r w:rsidR="008F43E0">
              <w:rPr>
                <w:rStyle w:val="RTiSWDocLiteralText"/>
              </w:rPr>
              <w:t>CheckV</w:t>
            </w:r>
            <w:r w:rsidRPr="0022112E">
              <w:rPr>
                <w:rStyle w:val="RTiSWDocLiteralText"/>
              </w:rPr>
              <w:t>alue1</w:t>
            </w:r>
            <w:r>
              <w:t>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>
            <w:r>
              <w:t>None – must be specified.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8F43E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Check</w:t>
            </w:r>
            <w:r w:rsidR="009B48AF">
              <w:rPr>
                <w:rStyle w:val="RTiSWDocLiteralText"/>
              </w:rPr>
              <w:t>Value1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/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8F43E0" w:rsidP="003765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Check</w:t>
            </w:r>
            <w:r w:rsidR="009B48AF">
              <w:rPr>
                <w:rStyle w:val="RTiSWDocLiteralText"/>
              </w:rPr>
              <w:t>Value2</w:t>
            </w:r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 w:rsidP="003765DD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</w:t>
            </w:r>
            <w:r w:rsidR="004A13E2">
              <w:t xml:space="preserve">, currently only needed for </w:t>
            </w:r>
            <w:proofErr w:type="spellStart"/>
            <w:r w:rsidR="004A13E2" w:rsidRPr="004A13E2">
              <w:rPr>
                <w:rStyle w:val="RTiSWDocLiteralText"/>
              </w:rPr>
              <w:t>InRange</w:t>
            </w:r>
            <w:proofErr w:type="spellEnd"/>
            <w:r w:rsidR="004A13E2">
              <w:t xml:space="preserve"> and </w:t>
            </w:r>
            <w:proofErr w:type="spellStart"/>
            <w:r w:rsidR="004A13E2" w:rsidRPr="004A13E2">
              <w:rPr>
                <w:rStyle w:val="RTiSWDocLiteralText"/>
              </w:rPr>
              <w:t>OutOfRange</w:t>
            </w:r>
            <w:proofErr w:type="spellEnd"/>
            <w:r w:rsidR="004A13E2">
              <w:t xml:space="preserve"> criteria.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9B48AF" w:rsidP="003765DD"/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9B48A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ProblemType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9B48AF">
            <w:r>
              <w:t>The problem type that will be shown in warning messages.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Pr="008B5A98" w:rsidRDefault="008F43E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Statistic-</w:t>
            </w:r>
            <w:proofErr w:type="spellStart"/>
            <w:r w:rsidR="009B48AF" w:rsidRPr="008B5A98">
              <w:rPr>
                <w:rStyle w:val="RTiSWDocLiteralText"/>
              </w:rPr>
              <w:t>Check</w:t>
            </w:r>
            <w:r w:rsidR="009B48AF">
              <w:rPr>
                <w:rStyle w:val="RTiSWDocLiteralText"/>
              </w:rPr>
              <w:t>Criteria</w:t>
            </w:r>
            <w:proofErr w:type="spellEnd"/>
          </w:p>
        </w:tc>
        <w:bookmarkStart w:id="1" w:name="_GoBack"/>
        <w:bookmarkEnd w:id="1"/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8F43E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IfCriteriaMet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8F43E0">
            <w:r>
              <w:t>Indicate whether to set the command status if the statistic meets the criteria, one of:</w:t>
            </w:r>
          </w:p>
          <w:p w:rsidR="008F43E0" w:rsidRDefault="008F43E0" w:rsidP="008F43E0">
            <w:pPr>
              <w:numPr>
                <w:ilvl w:val="0"/>
                <w:numId w:val="14"/>
              </w:numPr>
            </w:pPr>
            <w:r w:rsidRPr="008F43E0">
              <w:rPr>
                <w:rStyle w:val="RTiSWDocLiteralText"/>
              </w:rPr>
              <w:t>Ignore</w:t>
            </w:r>
            <w:r>
              <w:t xml:space="preserve"> – do not set the command status</w:t>
            </w:r>
          </w:p>
          <w:p w:rsidR="008F43E0" w:rsidRDefault="008F43E0" w:rsidP="008F43E0">
            <w:pPr>
              <w:numPr>
                <w:ilvl w:val="0"/>
                <w:numId w:val="14"/>
              </w:numPr>
            </w:pPr>
            <w:r w:rsidRPr="008F43E0">
              <w:rPr>
                <w:rStyle w:val="RTiSWDocLiteralText"/>
              </w:rPr>
              <w:t>Warn</w:t>
            </w:r>
            <w:r>
              <w:t xml:space="preserve"> – set the command status to Warning</w:t>
            </w:r>
          </w:p>
          <w:p w:rsidR="008F43E0" w:rsidRDefault="008F43E0" w:rsidP="008F43E0">
            <w:pPr>
              <w:numPr>
                <w:ilvl w:val="0"/>
                <w:numId w:val="14"/>
              </w:numPr>
            </w:pPr>
            <w:r w:rsidRPr="008F43E0">
              <w:rPr>
                <w:rStyle w:val="RTiSWDocLiteralText"/>
              </w:rPr>
              <w:t>Fail</w:t>
            </w:r>
            <w:r w:rsidR="004A13E2">
              <w:t xml:space="preserve"> – s</w:t>
            </w:r>
            <w:r>
              <w:t>et the command status to Failure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A57373">
            <w:r>
              <w:t>The command status will not be changed.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A5737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A57373">
            <w:r>
              <w:t xml:space="preserve">If the statistic meets the criteria, set the property identified by </w:t>
            </w:r>
            <w:proofErr w:type="spellStart"/>
            <w:r w:rsidRPr="00A57373">
              <w:rPr>
                <w:rStyle w:val="RTiSWDocLiteralText"/>
              </w:rPr>
              <w:t>PropertyName</w:t>
            </w:r>
            <w:proofErr w:type="spellEnd"/>
            <w:r>
              <w:t xml:space="preserve"> to </w:t>
            </w:r>
            <w:proofErr w:type="spellStart"/>
            <w:r w:rsidRPr="00A57373">
              <w:rPr>
                <w:rStyle w:val="RTiSWDocLiteralText"/>
              </w:rPr>
              <w:t>PropertyValue</w:t>
            </w:r>
            <w:proofErr w:type="spellEnd"/>
            <w:r>
              <w:t>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A57373">
            <w:r>
              <w:t>No property is set.</w:t>
            </w:r>
          </w:p>
        </w:tc>
      </w:tr>
      <w:tr w:rsidR="009B48AF" w:rsidTr="003336E2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9B48AF" w:rsidRDefault="00A5737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990" w:type="dxa"/>
            <w:shd w:val="clear" w:color="auto" w:fill="F2F2F2" w:themeFill="background1" w:themeFillShade="F2"/>
          </w:tcPr>
          <w:p w:rsidR="009B48AF" w:rsidRDefault="00A57373" w:rsidP="00A57373">
            <w:r>
              <w:t xml:space="preserve">If the statistic meets the criteria, set the property identified by </w:t>
            </w:r>
            <w:proofErr w:type="spellStart"/>
            <w:r w:rsidRPr="00A57373">
              <w:rPr>
                <w:rStyle w:val="RTiSWDocLiteralText"/>
              </w:rPr>
              <w:t>PropertyName</w:t>
            </w:r>
            <w:proofErr w:type="spellEnd"/>
            <w:r>
              <w:t xml:space="preserve"> to </w:t>
            </w:r>
            <w:proofErr w:type="spellStart"/>
            <w:r w:rsidRPr="00A57373">
              <w:rPr>
                <w:rStyle w:val="RTiSWDocLiteralText"/>
              </w:rPr>
              <w:t>PropertyValue</w:t>
            </w:r>
            <w:proofErr w:type="spellEnd"/>
            <w:r>
              <w:t>.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:rsidR="009B48AF" w:rsidRDefault="00A57373">
            <w:r>
              <w:t>No property is set.</w:t>
            </w:r>
          </w:p>
        </w:tc>
      </w:tr>
      <w:bookmarkEnd w:id="0"/>
    </w:tbl>
    <w:p w:rsidR="008034C3" w:rsidRDefault="008034C3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sectPr w:rsidR="005331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D1" w:rsidRDefault="002E27D1" w:rsidP="008034C3">
      <w:r>
        <w:separator/>
      </w:r>
    </w:p>
  </w:endnote>
  <w:endnote w:type="continuationSeparator" w:id="0">
    <w:p w:rsidR="002E27D1" w:rsidRDefault="002E27D1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22112E">
      <w:t>CheckTimeSeries</w:t>
    </w:r>
    <w:r w:rsidR="00717772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3336E2">
      <w:rPr>
        <w:noProof/>
      </w:rPr>
      <w:t>4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Footer"/>
    </w:pPr>
    <w:r>
      <w:tab/>
    </w:r>
    <w:r w:rsidR="00000F4D">
      <w:tab/>
    </w:r>
    <w:r>
      <w:t xml:space="preserve">Command Reference – </w:t>
    </w:r>
    <w:proofErr w:type="spellStart"/>
    <w:proofErr w:type="gramStart"/>
    <w:r w:rsidR="00000F4D">
      <w:t>CheckTimeSeries</w:t>
    </w:r>
    <w:r w:rsidR="00717772">
      <w:t>Statistic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336E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CheckTimeSeries</w:t>
    </w:r>
    <w:r w:rsidR="00717772">
      <w:t>Statistic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194831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D1" w:rsidRDefault="002E27D1" w:rsidP="008034C3">
      <w:r>
        <w:separator/>
      </w:r>
    </w:p>
  </w:footnote>
  <w:footnote w:type="continuationSeparator" w:id="0">
    <w:p w:rsidR="002E27D1" w:rsidRDefault="002E27D1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CheckTimeSeries</w:t>
    </w:r>
    <w:r w:rsidR="00717772">
      <w:t>Statistic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000F4D">
      <w:tab/>
    </w:r>
    <w:proofErr w:type="spellStart"/>
    <w:proofErr w:type="gramStart"/>
    <w:r w:rsidR="00000F4D">
      <w:t>CheckTimeSeries</w:t>
    </w:r>
    <w:r w:rsidR="00717772">
      <w:t>Statistic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B46B1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5D4B0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0276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DB0CA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5EA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923E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F26F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FE1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1E8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64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734A5D"/>
    <w:multiLevelType w:val="hybridMultilevel"/>
    <w:tmpl w:val="50066B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A49514A"/>
    <w:multiLevelType w:val="hybridMultilevel"/>
    <w:tmpl w:val="804A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0F4D"/>
    <w:rsid w:val="00004755"/>
    <w:rsid w:val="00011F6A"/>
    <w:rsid w:val="00030D86"/>
    <w:rsid w:val="0008721D"/>
    <w:rsid w:val="000A3873"/>
    <w:rsid w:val="00194831"/>
    <w:rsid w:val="001E694D"/>
    <w:rsid w:val="001F5B1D"/>
    <w:rsid w:val="0022112E"/>
    <w:rsid w:val="002B6126"/>
    <w:rsid w:val="002C26BC"/>
    <w:rsid w:val="002E27D1"/>
    <w:rsid w:val="003336E2"/>
    <w:rsid w:val="003765DD"/>
    <w:rsid w:val="00377825"/>
    <w:rsid w:val="00435E0C"/>
    <w:rsid w:val="004A13E2"/>
    <w:rsid w:val="0053318F"/>
    <w:rsid w:val="00537E7F"/>
    <w:rsid w:val="005E4817"/>
    <w:rsid w:val="00717772"/>
    <w:rsid w:val="00767A2D"/>
    <w:rsid w:val="008034C3"/>
    <w:rsid w:val="008B5A98"/>
    <w:rsid w:val="008F43E0"/>
    <w:rsid w:val="00906490"/>
    <w:rsid w:val="009A63A0"/>
    <w:rsid w:val="009B48AF"/>
    <w:rsid w:val="009D5A6F"/>
    <w:rsid w:val="00A57373"/>
    <w:rsid w:val="00A81797"/>
    <w:rsid w:val="00B07638"/>
    <w:rsid w:val="00BC13DC"/>
    <w:rsid w:val="00D04F88"/>
    <w:rsid w:val="00D671DF"/>
    <w:rsid w:val="00EA3C03"/>
    <w:rsid w:val="00EF7452"/>
    <w:rsid w:val="00FB4A95"/>
    <w:rsid w:val="00FD2B32"/>
    <w:rsid w:val="00FD6BA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78531-B438-4DD3-AF1B-1E1CAD1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004755"/>
    <w:rPr>
      <w:color w:val="800080"/>
      <w:u w:val="single"/>
    </w:rPr>
  </w:style>
  <w:style w:type="paragraph" w:styleId="BalloonText">
    <w:name w:val="Balloon Text"/>
    <w:basedOn w:val="Normal"/>
    <w:semiHidden/>
    <w:rsid w:val="003778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77825"/>
    <w:pPr>
      <w:spacing w:after="120"/>
      <w:ind w:left="1440" w:right="1440"/>
    </w:pPr>
  </w:style>
  <w:style w:type="paragraph" w:styleId="BodyText">
    <w:name w:val="Body Text"/>
    <w:basedOn w:val="Normal"/>
    <w:rsid w:val="00377825"/>
    <w:pPr>
      <w:spacing w:after="120"/>
    </w:pPr>
  </w:style>
  <w:style w:type="paragraph" w:styleId="BodyText2">
    <w:name w:val="Body Text 2"/>
    <w:basedOn w:val="Normal"/>
    <w:rsid w:val="00377825"/>
    <w:pPr>
      <w:spacing w:after="120" w:line="480" w:lineRule="auto"/>
    </w:pPr>
  </w:style>
  <w:style w:type="paragraph" w:styleId="BodyText3">
    <w:name w:val="Body Text 3"/>
    <w:basedOn w:val="Normal"/>
    <w:rsid w:val="00377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77825"/>
    <w:pPr>
      <w:ind w:firstLine="210"/>
    </w:pPr>
  </w:style>
  <w:style w:type="paragraph" w:styleId="BodyTextIndent">
    <w:name w:val="Body Text Indent"/>
    <w:basedOn w:val="Normal"/>
    <w:rsid w:val="00377825"/>
    <w:pPr>
      <w:spacing w:after="120"/>
      <w:ind w:left="360"/>
    </w:pPr>
  </w:style>
  <w:style w:type="paragraph" w:styleId="BodyTextFirstIndent2">
    <w:name w:val="Body Text First Indent 2"/>
    <w:basedOn w:val="BodyTextIndent"/>
    <w:rsid w:val="00377825"/>
    <w:pPr>
      <w:ind w:firstLine="210"/>
    </w:pPr>
  </w:style>
  <w:style w:type="paragraph" w:styleId="BodyTextIndent2">
    <w:name w:val="Body Text Indent 2"/>
    <w:basedOn w:val="Normal"/>
    <w:rsid w:val="0037782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7782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77825"/>
    <w:rPr>
      <w:b/>
      <w:bCs/>
      <w:sz w:val="20"/>
    </w:rPr>
  </w:style>
  <w:style w:type="paragraph" w:styleId="Closing">
    <w:name w:val="Closing"/>
    <w:basedOn w:val="Normal"/>
    <w:rsid w:val="00377825"/>
    <w:pPr>
      <w:ind w:left="4320"/>
    </w:pPr>
  </w:style>
  <w:style w:type="paragraph" w:styleId="CommentText">
    <w:name w:val="annotation text"/>
    <w:basedOn w:val="Normal"/>
    <w:semiHidden/>
    <w:rsid w:val="003778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7825"/>
    <w:rPr>
      <w:b/>
      <w:bCs/>
    </w:rPr>
  </w:style>
  <w:style w:type="paragraph" w:styleId="Date">
    <w:name w:val="Date"/>
    <w:basedOn w:val="Normal"/>
    <w:next w:val="Normal"/>
    <w:rsid w:val="00377825"/>
  </w:style>
  <w:style w:type="paragraph" w:styleId="DocumentMap">
    <w:name w:val="Document Map"/>
    <w:basedOn w:val="Normal"/>
    <w:semiHidden/>
    <w:rsid w:val="00377825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77825"/>
  </w:style>
  <w:style w:type="paragraph" w:styleId="EndnoteText">
    <w:name w:val="endnote text"/>
    <w:basedOn w:val="Normal"/>
    <w:semiHidden/>
    <w:rsid w:val="00377825"/>
    <w:rPr>
      <w:sz w:val="20"/>
    </w:rPr>
  </w:style>
  <w:style w:type="paragraph" w:styleId="EnvelopeAddress">
    <w:name w:val="envelope address"/>
    <w:basedOn w:val="Normal"/>
    <w:rsid w:val="003778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77825"/>
    <w:rPr>
      <w:rFonts w:ascii="Arial" w:hAnsi="Arial" w:cs="Arial"/>
      <w:sz w:val="20"/>
    </w:rPr>
  </w:style>
  <w:style w:type="paragraph" w:styleId="Footer">
    <w:name w:val="footer"/>
    <w:basedOn w:val="Normal"/>
    <w:rsid w:val="003778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7825"/>
    <w:rPr>
      <w:sz w:val="20"/>
    </w:rPr>
  </w:style>
  <w:style w:type="paragraph" w:styleId="Header">
    <w:name w:val="header"/>
    <w:basedOn w:val="Normal"/>
    <w:rsid w:val="0037782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377825"/>
    <w:rPr>
      <w:i/>
      <w:iCs/>
    </w:rPr>
  </w:style>
  <w:style w:type="paragraph" w:styleId="HTMLPreformatted">
    <w:name w:val="HTML Preformatted"/>
    <w:basedOn w:val="Normal"/>
    <w:rsid w:val="0037782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7782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7782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7782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7782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7782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7782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7782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7782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7782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77825"/>
    <w:rPr>
      <w:rFonts w:ascii="Arial" w:hAnsi="Arial" w:cs="Arial"/>
      <w:b/>
      <w:bCs/>
    </w:rPr>
  </w:style>
  <w:style w:type="paragraph" w:styleId="List">
    <w:name w:val="List"/>
    <w:basedOn w:val="Normal"/>
    <w:rsid w:val="00377825"/>
    <w:pPr>
      <w:ind w:left="360" w:hanging="360"/>
    </w:pPr>
  </w:style>
  <w:style w:type="paragraph" w:styleId="List2">
    <w:name w:val="List 2"/>
    <w:basedOn w:val="Normal"/>
    <w:rsid w:val="00377825"/>
    <w:pPr>
      <w:ind w:left="720" w:hanging="360"/>
    </w:pPr>
  </w:style>
  <w:style w:type="paragraph" w:styleId="List3">
    <w:name w:val="List 3"/>
    <w:basedOn w:val="Normal"/>
    <w:rsid w:val="00377825"/>
    <w:pPr>
      <w:ind w:left="1080" w:hanging="360"/>
    </w:pPr>
  </w:style>
  <w:style w:type="paragraph" w:styleId="List4">
    <w:name w:val="List 4"/>
    <w:basedOn w:val="Normal"/>
    <w:rsid w:val="00377825"/>
    <w:pPr>
      <w:ind w:left="1440" w:hanging="360"/>
    </w:pPr>
  </w:style>
  <w:style w:type="paragraph" w:styleId="List5">
    <w:name w:val="List 5"/>
    <w:basedOn w:val="Normal"/>
    <w:rsid w:val="00377825"/>
    <w:pPr>
      <w:ind w:left="1800" w:hanging="360"/>
    </w:pPr>
  </w:style>
  <w:style w:type="paragraph" w:styleId="ListBullet">
    <w:name w:val="List Bullet"/>
    <w:basedOn w:val="Normal"/>
    <w:rsid w:val="00377825"/>
    <w:pPr>
      <w:numPr>
        <w:numId w:val="3"/>
      </w:numPr>
    </w:pPr>
  </w:style>
  <w:style w:type="paragraph" w:styleId="ListBullet2">
    <w:name w:val="List Bullet 2"/>
    <w:basedOn w:val="Normal"/>
    <w:rsid w:val="00377825"/>
    <w:pPr>
      <w:numPr>
        <w:numId w:val="4"/>
      </w:numPr>
    </w:pPr>
  </w:style>
  <w:style w:type="paragraph" w:styleId="ListBullet3">
    <w:name w:val="List Bullet 3"/>
    <w:basedOn w:val="Normal"/>
    <w:rsid w:val="00377825"/>
    <w:pPr>
      <w:numPr>
        <w:numId w:val="5"/>
      </w:numPr>
    </w:pPr>
  </w:style>
  <w:style w:type="paragraph" w:styleId="ListBullet4">
    <w:name w:val="List Bullet 4"/>
    <w:basedOn w:val="Normal"/>
    <w:rsid w:val="00377825"/>
    <w:pPr>
      <w:numPr>
        <w:numId w:val="6"/>
      </w:numPr>
    </w:pPr>
  </w:style>
  <w:style w:type="paragraph" w:styleId="ListBullet5">
    <w:name w:val="List Bullet 5"/>
    <w:basedOn w:val="Normal"/>
    <w:rsid w:val="00377825"/>
    <w:pPr>
      <w:numPr>
        <w:numId w:val="7"/>
      </w:numPr>
    </w:pPr>
  </w:style>
  <w:style w:type="paragraph" w:styleId="ListContinue">
    <w:name w:val="List Continue"/>
    <w:basedOn w:val="Normal"/>
    <w:rsid w:val="00377825"/>
    <w:pPr>
      <w:spacing w:after="120"/>
      <w:ind w:left="360"/>
    </w:pPr>
  </w:style>
  <w:style w:type="paragraph" w:styleId="ListContinue2">
    <w:name w:val="List Continue 2"/>
    <w:basedOn w:val="Normal"/>
    <w:rsid w:val="00377825"/>
    <w:pPr>
      <w:spacing w:after="120"/>
      <w:ind w:left="720"/>
    </w:pPr>
  </w:style>
  <w:style w:type="paragraph" w:styleId="ListContinue3">
    <w:name w:val="List Continue 3"/>
    <w:basedOn w:val="Normal"/>
    <w:rsid w:val="00377825"/>
    <w:pPr>
      <w:spacing w:after="120"/>
      <w:ind w:left="1080"/>
    </w:pPr>
  </w:style>
  <w:style w:type="paragraph" w:styleId="ListContinue4">
    <w:name w:val="List Continue 4"/>
    <w:basedOn w:val="Normal"/>
    <w:rsid w:val="00377825"/>
    <w:pPr>
      <w:spacing w:after="120"/>
      <w:ind w:left="1440"/>
    </w:pPr>
  </w:style>
  <w:style w:type="paragraph" w:styleId="ListContinue5">
    <w:name w:val="List Continue 5"/>
    <w:basedOn w:val="Normal"/>
    <w:rsid w:val="00377825"/>
    <w:pPr>
      <w:spacing w:after="120"/>
      <w:ind w:left="1800"/>
    </w:pPr>
  </w:style>
  <w:style w:type="paragraph" w:styleId="ListNumber">
    <w:name w:val="List Number"/>
    <w:basedOn w:val="Normal"/>
    <w:rsid w:val="00377825"/>
    <w:pPr>
      <w:numPr>
        <w:numId w:val="8"/>
      </w:numPr>
    </w:pPr>
  </w:style>
  <w:style w:type="paragraph" w:styleId="ListNumber2">
    <w:name w:val="List Number 2"/>
    <w:basedOn w:val="Normal"/>
    <w:rsid w:val="00377825"/>
    <w:pPr>
      <w:numPr>
        <w:numId w:val="9"/>
      </w:numPr>
    </w:pPr>
  </w:style>
  <w:style w:type="paragraph" w:styleId="ListNumber3">
    <w:name w:val="List Number 3"/>
    <w:basedOn w:val="Normal"/>
    <w:rsid w:val="00377825"/>
    <w:pPr>
      <w:numPr>
        <w:numId w:val="10"/>
      </w:numPr>
    </w:pPr>
  </w:style>
  <w:style w:type="paragraph" w:styleId="ListNumber4">
    <w:name w:val="List Number 4"/>
    <w:basedOn w:val="Normal"/>
    <w:rsid w:val="00377825"/>
    <w:pPr>
      <w:numPr>
        <w:numId w:val="11"/>
      </w:numPr>
    </w:pPr>
  </w:style>
  <w:style w:type="paragraph" w:styleId="ListNumber5">
    <w:name w:val="List Number 5"/>
    <w:basedOn w:val="Normal"/>
    <w:rsid w:val="00377825"/>
    <w:pPr>
      <w:numPr>
        <w:numId w:val="12"/>
      </w:numPr>
    </w:pPr>
  </w:style>
  <w:style w:type="paragraph" w:styleId="MacroText">
    <w:name w:val="macro"/>
    <w:semiHidden/>
    <w:rsid w:val="00377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77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77825"/>
    <w:rPr>
      <w:sz w:val="24"/>
      <w:szCs w:val="24"/>
    </w:rPr>
  </w:style>
  <w:style w:type="paragraph" w:styleId="NormalIndent">
    <w:name w:val="Normal Indent"/>
    <w:basedOn w:val="Normal"/>
    <w:rsid w:val="00377825"/>
    <w:pPr>
      <w:ind w:left="720"/>
    </w:pPr>
  </w:style>
  <w:style w:type="paragraph" w:styleId="NoteHeading">
    <w:name w:val="Note Heading"/>
    <w:basedOn w:val="Normal"/>
    <w:next w:val="Normal"/>
    <w:rsid w:val="00377825"/>
  </w:style>
  <w:style w:type="paragraph" w:styleId="Salutation">
    <w:name w:val="Salutation"/>
    <w:basedOn w:val="Normal"/>
    <w:next w:val="Normal"/>
    <w:rsid w:val="00377825"/>
  </w:style>
  <w:style w:type="paragraph" w:styleId="Signature">
    <w:name w:val="Signature"/>
    <w:basedOn w:val="Normal"/>
    <w:rsid w:val="00377825"/>
    <w:pPr>
      <w:ind w:left="4320"/>
    </w:pPr>
  </w:style>
  <w:style w:type="paragraph" w:styleId="Subtitle">
    <w:name w:val="Subtitle"/>
    <w:basedOn w:val="Normal"/>
    <w:qFormat/>
    <w:rsid w:val="003778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7782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77825"/>
  </w:style>
  <w:style w:type="paragraph" w:styleId="Title">
    <w:name w:val="Title"/>
    <w:basedOn w:val="Normal"/>
    <w:qFormat/>
    <w:rsid w:val="003778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7782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77825"/>
  </w:style>
  <w:style w:type="paragraph" w:styleId="TOC2">
    <w:name w:val="toc 2"/>
    <w:basedOn w:val="Normal"/>
    <w:next w:val="Normal"/>
    <w:autoRedefine/>
    <w:semiHidden/>
    <w:rsid w:val="00377825"/>
    <w:pPr>
      <w:ind w:left="220"/>
    </w:pPr>
  </w:style>
  <w:style w:type="paragraph" w:styleId="TOC3">
    <w:name w:val="toc 3"/>
    <w:basedOn w:val="Normal"/>
    <w:next w:val="Normal"/>
    <w:autoRedefine/>
    <w:semiHidden/>
    <w:rsid w:val="00377825"/>
    <w:pPr>
      <w:ind w:left="440"/>
    </w:pPr>
  </w:style>
  <w:style w:type="paragraph" w:styleId="TOC4">
    <w:name w:val="toc 4"/>
    <w:basedOn w:val="Normal"/>
    <w:next w:val="Normal"/>
    <w:autoRedefine/>
    <w:semiHidden/>
    <w:rsid w:val="00377825"/>
    <w:pPr>
      <w:ind w:left="660"/>
    </w:pPr>
  </w:style>
  <w:style w:type="paragraph" w:styleId="TOC5">
    <w:name w:val="toc 5"/>
    <w:basedOn w:val="Normal"/>
    <w:next w:val="Normal"/>
    <w:autoRedefine/>
    <w:semiHidden/>
    <w:rsid w:val="00377825"/>
    <w:pPr>
      <w:ind w:left="880"/>
    </w:pPr>
  </w:style>
  <w:style w:type="paragraph" w:styleId="TOC6">
    <w:name w:val="toc 6"/>
    <w:basedOn w:val="Normal"/>
    <w:next w:val="Normal"/>
    <w:autoRedefine/>
    <w:semiHidden/>
    <w:rsid w:val="00377825"/>
    <w:pPr>
      <w:ind w:left="1100"/>
    </w:pPr>
  </w:style>
  <w:style w:type="paragraph" w:styleId="TOC7">
    <w:name w:val="toc 7"/>
    <w:basedOn w:val="Normal"/>
    <w:next w:val="Normal"/>
    <w:autoRedefine/>
    <w:semiHidden/>
    <w:rsid w:val="00377825"/>
    <w:pPr>
      <w:ind w:left="1320"/>
    </w:pPr>
  </w:style>
  <w:style w:type="paragraph" w:styleId="TOC8">
    <w:name w:val="toc 8"/>
    <w:basedOn w:val="Normal"/>
    <w:next w:val="Normal"/>
    <w:autoRedefine/>
    <w:semiHidden/>
    <w:rsid w:val="00377825"/>
    <w:pPr>
      <w:ind w:left="1540"/>
    </w:pPr>
  </w:style>
  <w:style w:type="paragraph" w:styleId="TOC9">
    <w:name w:val="toc 9"/>
    <w:basedOn w:val="Normal"/>
    <w:next w:val="Normal"/>
    <w:autoRedefine/>
    <w:semiHidden/>
    <w:rsid w:val="0037782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2004-02-15T20:50:00Z</cp:lastPrinted>
  <dcterms:created xsi:type="dcterms:W3CDTF">2014-03-11T03:42:00Z</dcterms:created>
  <dcterms:modified xsi:type="dcterms:W3CDTF">2014-03-11T04:05:00Z</dcterms:modified>
</cp:coreProperties>
</file>