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35E35" w:rsidRDefault="00F35E35">
      <w:pPr>
        <w:pStyle w:val="RTiSWDocChapterTitle"/>
      </w:pPr>
      <w:r>
        <w:t xml:space="preserve">Command Reference: </w:t>
      </w:r>
      <w:r w:rsidR="001C4476">
        <w:t xml:space="preserve"> N</w:t>
      </w:r>
      <w:r>
        <w:t>ewStatisticYearTS()</w:t>
      </w:r>
    </w:p>
    <w:p w:rsidR="00F35E35" w:rsidRDefault="00F35E35">
      <w:pPr>
        <w:pStyle w:val="RTiSWDocChapterSubtitle"/>
      </w:pPr>
      <w:r>
        <w:t>Create a new yearly time series containing a statistic determined from</w:t>
      </w:r>
      <w:r w:rsidR="00C902BE">
        <w:t xml:space="preserve"> each year of</w:t>
      </w:r>
      <w:r>
        <w:t xml:space="preserve"> </w:t>
      </w:r>
      <w:r w:rsidR="006B00BD">
        <w:t>the input</w:t>
      </w:r>
      <w:r>
        <w:t xml:space="preserve"> time series</w:t>
      </w:r>
    </w:p>
    <w:p w:rsidR="00F35E35" w:rsidRDefault="00F35E35">
      <w:pPr>
        <w:pStyle w:val="RTiSWDocNote"/>
      </w:pPr>
      <w:r>
        <w:t xml:space="preserve">Version </w:t>
      </w:r>
      <w:r w:rsidR="00450CD3">
        <w:t>1</w:t>
      </w:r>
      <w:r w:rsidR="00F45873">
        <w:t>1</w:t>
      </w:r>
      <w:r>
        <w:t>.</w:t>
      </w:r>
      <w:r w:rsidR="00F45873">
        <w:t>0</w:t>
      </w:r>
      <w:r w:rsidR="008211A9">
        <w:t>9</w:t>
      </w:r>
      <w:r>
        <w:t>.0</w:t>
      </w:r>
      <w:r w:rsidR="00FA69D1">
        <w:t>0</w:t>
      </w:r>
      <w:r>
        <w:t>, 20</w:t>
      </w:r>
      <w:r w:rsidR="00BA57AC">
        <w:t>1</w:t>
      </w:r>
      <w:r w:rsidR="008211A9">
        <w:t>6</w:t>
      </w:r>
      <w:r>
        <w:t>-</w:t>
      </w:r>
      <w:r w:rsidR="00BA57AC">
        <w:t>0</w:t>
      </w:r>
      <w:r w:rsidR="008211A9">
        <w:t>2</w:t>
      </w:r>
      <w:r>
        <w:t>-</w:t>
      </w:r>
      <w:r w:rsidR="008211A9">
        <w:t>29</w:t>
      </w:r>
    </w:p>
    <w:p w:rsidR="00F35E35" w:rsidRDefault="00F35E35">
      <w:pPr>
        <w:rPr>
          <w:b/>
        </w:rPr>
      </w:pPr>
    </w:p>
    <w:p w:rsidR="00F35E35" w:rsidRDefault="00F35E35">
      <w:pPr>
        <w:numPr>
          <w:ilvl w:val="12"/>
          <w:numId w:val="0"/>
        </w:numPr>
      </w:pPr>
      <w:r>
        <w:t xml:space="preserve">The </w:t>
      </w:r>
      <w:r w:rsidR="001C4476">
        <w:rPr>
          <w:rStyle w:val="RTiSWDocLiteralText"/>
        </w:rPr>
        <w:t>N</w:t>
      </w:r>
      <w:r>
        <w:rPr>
          <w:rStyle w:val="RTiSWDocLiteralText"/>
        </w:rPr>
        <w:t>ewStatisticYearTS()</w:t>
      </w:r>
      <w:r>
        <w:t xml:space="preserve"> command </w:t>
      </w:r>
      <w:r w:rsidR="00C902BE">
        <w:t>creates</w:t>
      </w:r>
      <w:r>
        <w:t xml:space="preserve"> a </w:t>
      </w:r>
      <w:r w:rsidR="00C902BE">
        <w:t>new year</w:t>
      </w:r>
      <w:r w:rsidR="008211A9">
        <w:t>-interval</w:t>
      </w:r>
      <w:r w:rsidR="00C902BE">
        <w:t xml:space="preserve"> time series, where e</w:t>
      </w:r>
      <w:r>
        <w:t xml:space="preserve">ach yearly value in the resulting time series contains a statistic determined from the sample of points from the corresponding year in the original time series.  For example, if the original time series has a daily time step, then the sample that is analyzed will </w:t>
      </w:r>
      <w:r w:rsidR="00D6146D">
        <w:t>contain</w:t>
      </w:r>
      <w:r>
        <w:t xml:space="preserve"> 365 or 366 values</w:t>
      </w:r>
      <w:r w:rsidR="00C902BE">
        <w:t xml:space="preserve"> (</w:t>
      </w:r>
      <w:r>
        <w:t>depending on leap year).</w:t>
      </w:r>
      <w:r w:rsidR="00D6146D">
        <w:t xml:space="preserve">  Calendar years are used by default; however, the </w:t>
      </w:r>
      <w:r w:rsidR="00D6146D" w:rsidRPr="00D6146D">
        <w:rPr>
          <w:rStyle w:val="RTiSWDocLiteralText"/>
        </w:rPr>
        <w:t>OutputYearType</w:t>
      </w:r>
      <w:r w:rsidR="00D6146D">
        <w:t xml:space="preserve"> parameter can be used to specify that different year types are analyzed.</w:t>
      </w:r>
      <w:r>
        <w:t xml:space="preserve"> </w:t>
      </w:r>
      <w:r w:rsidR="00C902BE">
        <w:t xml:space="preserve"> </w:t>
      </w:r>
      <w:r>
        <w:t xml:space="preserve">Other commands (e.g., </w:t>
      </w:r>
      <w:r w:rsidR="001C4476">
        <w:rPr>
          <w:rStyle w:val="RTiSWDocLiteralText"/>
        </w:rPr>
        <w:t>C</w:t>
      </w:r>
      <w:r>
        <w:rPr>
          <w:rStyle w:val="RTiSWDocLiteralText"/>
        </w:rPr>
        <w:t>hangeInterval()</w:t>
      </w:r>
      <w:r w:rsidR="00905ED1">
        <w:rPr>
          <w:rStyle w:val="RTiSWDocLiteralText"/>
        </w:rPr>
        <w:t>)</w:t>
      </w:r>
      <w:r>
        <w:t xml:space="preserve"> can produce a similar result</w:t>
      </w:r>
      <w:r w:rsidR="00905ED1">
        <w:t xml:space="preserve"> for a limited number of statistics</w:t>
      </w:r>
      <w:r>
        <w:t xml:space="preserve">, for example converting a </w:t>
      </w:r>
      <w:r w:rsidR="00905ED1">
        <w:t>monthly</w:t>
      </w:r>
      <w:r>
        <w:t xml:space="preserve"> time series to </w:t>
      </w:r>
      <w:r w:rsidR="00905ED1">
        <w:t>an annual</w:t>
      </w:r>
      <w:r>
        <w:t xml:space="preserve"> </w:t>
      </w:r>
      <w:r w:rsidR="00905ED1">
        <w:t xml:space="preserve">total or mean.  See also the </w:t>
      </w:r>
      <w:r w:rsidR="00905ED1" w:rsidRPr="00905ED1">
        <w:rPr>
          <w:rStyle w:val="RTiSWDocLiteralText"/>
        </w:rPr>
        <w:t>NewStatisticTimeSeries()</w:t>
      </w:r>
      <w:r w:rsidR="00905ED1">
        <w:t xml:space="preserve">, </w:t>
      </w:r>
      <w:r w:rsidR="00905ED1" w:rsidRPr="00905ED1">
        <w:rPr>
          <w:rStyle w:val="RTiSWDocLiteralText"/>
        </w:rPr>
        <w:t>NewStatisticTimeSeriesFromEnsemble()</w:t>
      </w:r>
      <w:r w:rsidR="00905ED1">
        <w:t xml:space="preserve">, </w:t>
      </w:r>
      <w:r w:rsidR="00770658" w:rsidRPr="00770658">
        <w:rPr>
          <w:rStyle w:val="RTiSWDocLiteralText"/>
        </w:rPr>
        <w:t>CalculateTimeSeriesStatistic()</w:t>
      </w:r>
      <w:r w:rsidR="00770658">
        <w:t xml:space="preserve">, </w:t>
      </w:r>
      <w:r w:rsidR="00905ED1">
        <w:t xml:space="preserve">and </w:t>
      </w:r>
      <w:r w:rsidR="00905ED1" w:rsidRPr="00905ED1">
        <w:rPr>
          <w:rStyle w:val="RTiSWDocLiteralText"/>
        </w:rPr>
        <w:t>C</w:t>
      </w:r>
      <w:r w:rsidR="00770658">
        <w:rPr>
          <w:rStyle w:val="RTiSWDocLiteralText"/>
        </w:rPr>
        <w:t>heck</w:t>
      </w:r>
      <w:r w:rsidR="00905ED1" w:rsidRPr="00905ED1">
        <w:rPr>
          <w:rStyle w:val="RTiSWDocLiteralText"/>
        </w:rPr>
        <w:t>TimeSeries()</w:t>
      </w:r>
      <w:r w:rsidR="00905ED1">
        <w:t xml:space="preserve"> commands.</w:t>
      </w:r>
    </w:p>
    <w:p w:rsidR="001A2FE3" w:rsidRDefault="001A2FE3">
      <w:pPr>
        <w:numPr>
          <w:ilvl w:val="12"/>
          <w:numId w:val="0"/>
        </w:numPr>
      </w:pPr>
    </w:p>
    <w:p w:rsidR="001A2FE3" w:rsidRDefault="001A2FE3">
      <w:pPr>
        <w:numPr>
          <w:ilvl w:val="12"/>
          <w:numId w:val="0"/>
        </w:numPr>
      </w:pPr>
      <w:r>
        <w:t>For hourly and finer interval, values are considered to be in a year when the year in the date/time matches the year of interested.  This may lead to some issues if the last value in a year is actually recorded at hour 0 or later of the following year.</w:t>
      </w:r>
    </w:p>
    <w:p w:rsidR="00C902BE" w:rsidRDefault="00C902BE">
      <w:pPr>
        <w:numPr>
          <w:ilvl w:val="12"/>
          <w:numId w:val="0"/>
        </w:numPr>
      </w:pPr>
    </w:p>
    <w:p w:rsidR="00F35E35" w:rsidRDefault="00F35E35">
      <w:pPr>
        <w:numPr>
          <w:ilvl w:val="12"/>
          <w:numId w:val="0"/>
        </w:numPr>
      </w:pPr>
      <w:r>
        <w:t>The following dialog is used to edit the command and illustrates the syntax for the command.</w:t>
      </w:r>
    </w:p>
    <w:p w:rsidR="00F35E35" w:rsidRDefault="00F35E35">
      <w:pPr>
        <w:numPr>
          <w:ilvl w:val="12"/>
          <w:numId w:val="0"/>
        </w:numPr>
      </w:pPr>
    </w:p>
    <w:p w:rsidR="00F35E35" w:rsidRDefault="008211A9">
      <w:pPr>
        <w:numPr>
          <w:ilvl w:val="12"/>
          <w:numId w:val="0"/>
        </w:numPr>
        <w:jc w:val="center"/>
      </w:pPr>
      <w:r>
        <w:rPr>
          <w:noProof/>
        </w:rPr>
        <w:drawing>
          <wp:inline distT="0" distB="0" distL="0" distR="0">
            <wp:extent cx="5943600" cy="35807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NewStatisticYearT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rsidR="00F35E35" w:rsidRDefault="001C4476">
      <w:pPr>
        <w:pStyle w:val="RTiSWDocNote"/>
      </w:pPr>
      <w:r>
        <w:t>N</w:t>
      </w:r>
      <w:r w:rsidR="00F35E35">
        <w:t>ewStatisticYearTS</w:t>
      </w:r>
    </w:p>
    <w:p w:rsidR="00F35E35" w:rsidRDefault="001C4476">
      <w:pPr>
        <w:pStyle w:val="RTiSWDocFigureTableTitle"/>
      </w:pPr>
      <w:r>
        <w:t>N</w:t>
      </w:r>
      <w:r w:rsidR="00F35E35">
        <w:t>ewStatisticYearTS() Command Editor</w:t>
      </w:r>
      <w:r w:rsidR="008211A9">
        <w:t xml:space="preserve"> Showing Input Parameters</w:t>
      </w:r>
    </w:p>
    <w:p w:rsidR="00450CD3" w:rsidRDefault="00450CD3"/>
    <w:p w:rsidR="008211A9" w:rsidRDefault="00F74137">
      <w:r>
        <w:br w:type="page"/>
      </w:r>
    </w:p>
    <w:p w:rsidR="008211A9" w:rsidRDefault="008211A9" w:rsidP="008211A9">
      <w:pPr>
        <w:numPr>
          <w:ilvl w:val="12"/>
          <w:numId w:val="0"/>
        </w:numPr>
        <w:jc w:val="center"/>
      </w:pPr>
      <w:r>
        <w:rPr>
          <w:noProof/>
        </w:rPr>
        <w:lastRenderedPageBreak/>
        <w:drawing>
          <wp:inline distT="0" distB="0" distL="0" distR="0">
            <wp:extent cx="5943600" cy="13843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_NewStatisticYearTS_Distribution.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384300"/>
                    </a:xfrm>
                    <a:prstGeom prst="rect">
                      <a:avLst/>
                    </a:prstGeom>
                  </pic:spPr>
                </pic:pic>
              </a:graphicData>
            </a:graphic>
          </wp:inline>
        </w:drawing>
      </w:r>
    </w:p>
    <w:p w:rsidR="008211A9" w:rsidRDefault="008211A9" w:rsidP="008211A9">
      <w:pPr>
        <w:pStyle w:val="RTiSWDocNote"/>
      </w:pPr>
      <w:r>
        <w:t>NewStatisticYearTS</w:t>
      </w:r>
      <w:r>
        <w:t>_Distribution</w:t>
      </w:r>
    </w:p>
    <w:p w:rsidR="008211A9" w:rsidRDefault="008211A9" w:rsidP="008211A9">
      <w:pPr>
        <w:pStyle w:val="RTiSWDocFigureTableTitle"/>
      </w:pPr>
      <w:r>
        <w:t xml:space="preserve">NewStatisticYearTS() Command Editor Showing </w:t>
      </w:r>
      <w:r>
        <w:t>Distribution</w:t>
      </w:r>
      <w:r>
        <w:t xml:space="preserve"> Parameters</w:t>
      </w:r>
    </w:p>
    <w:p w:rsidR="008211A9" w:rsidRDefault="008211A9"/>
    <w:p w:rsidR="008211A9" w:rsidRDefault="008211A9" w:rsidP="008211A9">
      <w:pPr>
        <w:numPr>
          <w:ilvl w:val="12"/>
          <w:numId w:val="0"/>
        </w:numPr>
        <w:jc w:val="center"/>
      </w:pPr>
      <w:r>
        <w:rPr>
          <w:noProof/>
        </w:rPr>
        <w:drawing>
          <wp:inline distT="0" distB="0" distL="0" distR="0">
            <wp:extent cx="5943600" cy="22402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ommand_NewStatisticYearTS_Analysi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240280"/>
                    </a:xfrm>
                    <a:prstGeom prst="rect">
                      <a:avLst/>
                    </a:prstGeom>
                  </pic:spPr>
                </pic:pic>
              </a:graphicData>
            </a:graphic>
          </wp:inline>
        </w:drawing>
      </w:r>
    </w:p>
    <w:p w:rsidR="008211A9" w:rsidRDefault="008211A9" w:rsidP="008211A9">
      <w:pPr>
        <w:pStyle w:val="RTiSWDocNote"/>
      </w:pPr>
      <w:r>
        <w:t>NewStatisticYearTS_</w:t>
      </w:r>
      <w:r>
        <w:t>Analysis</w:t>
      </w:r>
    </w:p>
    <w:p w:rsidR="008211A9" w:rsidRDefault="008211A9" w:rsidP="008211A9">
      <w:pPr>
        <w:pStyle w:val="RTiSWDocFigureTableTitle"/>
      </w:pPr>
      <w:r>
        <w:t xml:space="preserve">NewStatisticYearTS() Command Editor Showing </w:t>
      </w:r>
      <w:r>
        <w:t>Analysis</w:t>
      </w:r>
      <w:r>
        <w:t xml:space="preserve"> Parameters</w:t>
      </w:r>
    </w:p>
    <w:p w:rsidR="008211A9" w:rsidRDefault="008211A9"/>
    <w:p w:rsidR="008211A9" w:rsidRDefault="008211A9" w:rsidP="008211A9">
      <w:pPr>
        <w:numPr>
          <w:ilvl w:val="12"/>
          <w:numId w:val="0"/>
        </w:numPr>
        <w:jc w:val="center"/>
      </w:pPr>
      <w:r>
        <w:rPr>
          <w:noProof/>
        </w:rPr>
        <w:drawing>
          <wp:inline distT="0" distB="0" distL="0" distR="0">
            <wp:extent cx="5943600" cy="19627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and_NewStatisticYearTS_Output.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962785"/>
                    </a:xfrm>
                    <a:prstGeom prst="rect">
                      <a:avLst/>
                    </a:prstGeom>
                  </pic:spPr>
                </pic:pic>
              </a:graphicData>
            </a:graphic>
          </wp:inline>
        </w:drawing>
      </w:r>
    </w:p>
    <w:p w:rsidR="008211A9" w:rsidRDefault="008211A9" w:rsidP="008211A9">
      <w:pPr>
        <w:pStyle w:val="RTiSWDocNote"/>
      </w:pPr>
      <w:r>
        <w:t>NewStatisticYearTS_</w:t>
      </w:r>
      <w:r>
        <w:t>Output</w:t>
      </w:r>
    </w:p>
    <w:p w:rsidR="008211A9" w:rsidRDefault="008211A9" w:rsidP="008211A9">
      <w:pPr>
        <w:pStyle w:val="RTiSWDocFigureTableTitle"/>
      </w:pPr>
      <w:r>
        <w:t xml:space="preserve">NewStatisticYearTS() Command Editor Showing </w:t>
      </w:r>
      <w:r>
        <w:t>Output</w:t>
      </w:r>
      <w:r>
        <w:t xml:space="preserve"> Parameters</w:t>
      </w:r>
    </w:p>
    <w:p w:rsidR="008211A9" w:rsidRDefault="008211A9"/>
    <w:p w:rsidR="00F35E35" w:rsidRDefault="00F35E35">
      <w:r>
        <w:t>The command syntax is as follows:</w:t>
      </w:r>
    </w:p>
    <w:p w:rsidR="00F35E35" w:rsidRDefault="00F35E35"/>
    <w:p w:rsidR="00F35E35" w:rsidRDefault="001C4476">
      <w:pPr>
        <w:ind w:left="720"/>
        <w:rPr>
          <w:rStyle w:val="RTiSWDocLiteralText"/>
        </w:rPr>
      </w:pPr>
      <w:r>
        <w:rPr>
          <w:rStyle w:val="RTiSWDocLiteralText"/>
        </w:rPr>
        <w:t>N</w:t>
      </w:r>
      <w:r w:rsidR="00F35E35">
        <w:rPr>
          <w:rStyle w:val="RTiSWDocLiteralText"/>
        </w:rPr>
        <w:t>ewStatisticYearTS(</w:t>
      </w:r>
      <w:r>
        <w:rPr>
          <w:rStyle w:val="RTiSWDocLiteralText"/>
        </w:rPr>
        <w:t>P</w:t>
      </w:r>
      <w:r w:rsidR="00F35E35">
        <w:rPr>
          <w:rStyle w:val="RTiSWDocLiteralText"/>
        </w:rPr>
        <w:t>aram</w:t>
      </w:r>
      <w:r>
        <w:rPr>
          <w:rStyle w:val="RTiSWDocLiteralText"/>
        </w:rPr>
        <w:t>eter</w:t>
      </w:r>
      <w:r w:rsidR="00F35E35">
        <w:rPr>
          <w:rStyle w:val="RTiSWDocLiteralText"/>
        </w:rPr>
        <w:t>=value,…)</w:t>
      </w:r>
    </w:p>
    <w:p w:rsidR="00F35E35" w:rsidRDefault="00F35E35"/>
    <w:p w:rsidR="00F74137" w:rsidRDefault="00F74137" w:rsidP="00F74137">
      <w:r>
        <w:t>The following older command syntax is updated to the above syntax when a command file is read:</w:t>
      </w:r>
    </w:p>
    <w:p w:rsidR="00F74137" w:rsidRDefault="00F74137" w:rsidP="00F74137"/>
    <w:p w:rsidR="00F74137" w:rsidRDefault="00F74137" w:rsidP="00F74137">
      <w:pPr>
        <w:ind w:left="720"/>
        <w:rPr>
          <w:rStyle w:val="RTiSWDocLiteralText"/>
        </w:rPr>
      </w:pPr>
      <w:r>
        <w:rPr>
          <w:rStyle w:val="RTiSWDocLiteralText"/>
        </w:rPr>
        <w:t>TS Alias = NewStatisticYearTS (Parameter=value,…)</w:t>
      </w:r>
    </w:p>
    <w:p w:rsidR="00F74137" w:rsidRDefault="00F74137"/>
    <w:p w:rsidR="00F35E35" w:rsidRDefault="00F35E35">
      <w:pPr>
        <w:pStyle w:val="RTiSWDocFigureTableTitle"/>
      </w:pPr>
      <w:r>
        <w:t>Command Parameters</w:t>
      </w:r>
    </w:p>
    <w:p w:rsidR="00F35E35" w:rsidRDefault="00F35E35"/>
    <w:tbl>
      <w:tblPr>
        <w:tblW w:w="98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48"/>
        <w:gridCol w:w="5280"/>
        <w:gridCol w:w="2467"/>
      </w:tblGrid>
      <w:tr w:rsidR="00F35E35" w:rsidTr="00F45873">
        <w:trPr>
          <w:tblHeader/>
          <w:jc w:val="center"/>
        </w:trPr>
        <w:tc>
          <w:tcPr>
            <w:tcW w:w="2148" w:type="dxa"/>
            <w:shd w:val="clear" w:color="auto" w:fill="C0C0C0"/>
          </w:tcPr>
          <w:p w:rsidR="00F35E35" w:rsidRDefault="00F35E35">
            <w:pPr>
              <w:pStyle w:val="RTiSWDocTableHeading"/>
            </w:pPr>
            <w:r>
              <w:t>Parameter</w:t>
            </w:r>
          </w:p>
        </w:tc>
        <w:tc>
          <w:tcPr>
            <w:tcW w:w="5280" w:type="dxa"/>
            <w:shd w:val="clear" w:color="auto" w:fill="C0C0C0"/>
          </w:tcPr>
          <w:p w:rsidR="00F35E35" w:rsidRDefault="00F35E35">
            <w:pPr>
              <w:pStyle w:val="RTiSWDocTableHeading"/>
            </w:pPr>
            <w:r>
              <w:t>Description</w:t>
            </w:r>
          </w:p>
        </w:tc>
        <w:tc>
          <w:tcPr>
            <w:tcW w:w="2467" w:type="dxa"/>
            <w:shd w:val="clear" w:color="auto" w:fill="C0C0C0"/>
          </w:tcPr>
          <w:p w:rsidR="00F35E35" w:rsidRDefault="00F35E35">
            <w:pPr>
              <w:pStyle w:val="RTiSWDocTableHeading"/>
            </w:pPr>
            <w:r>
              <w:t>Default</w:t>
            </w:r>
          </w:p>
        </w:tc>
      </w:tr>
      <w:tr w:rsidR="00444C45" w:rsidTr="00F45873">
        <w:trPr>
          <w:jc w:val="center"/>
        </w:trPr>
        <w:tc>
          <w:tcPr>
            <w:tcW w:w="2148" w:type="dxa"/>
          </w:tcPr>
          <w:p w:rsidR="00444C45" w:rsidRDefault="00444C45" w:rsidP="00444C45">
            <w:pPr>
              <w:rPr>
                <w:rStyle w:val="RTiSWDocLiteralText"/>
              </w:rPr>
            </w:pPr>
            <w:r>
              <w:rPr>
                <w:rStyle w:val="RTiSWDocLiteralText"/>
              </w:rPr>
              <w:t>TSList</w:t>
            </w:r>
          </w:p>
        </w:tc>
        <w:tc>
          <w:tcPr>
            <w:tcW w:w="5280" w:type="dxa"/>
          </w:tcPr>
          <w:p w:rsidR="00444C45" w:rsidRDefault="00444C45" w:rsidP="00444C45">
            <w:r>
              <w:t>Indicates the list of time series to be processed, one of:</w:t>
            </w:r>
          </w:p>
          <w:p w:rsidR="00444C45" w:rsidRDefault="00444C45" w:rsidP="00444C45">
            <w:pPr>
              <w:numPr>
                <w:ilvl w:val="0"/>
                <w:numId w:val="1"/>
              </w:numPr>
            </w:pPr>
            <w:r w:rsidRPr="00FD6DFE">
              <w:rPr>
                <w:rStyle w:val="RTiSWDocLiteralText"/>
              </w:rPr>
              <w:t>AllMatchingTSID</w:t>
            </w:r>
            <w:r>
              <w:t xml:space="preserve"> – all time series that match the </w:t>
            </w:r>
            <w:r w:rsidRPr="00FD6DFE">
              <w:rPr>
                <w:rStyle w:val="RTiSWDocLiteralText"/>
              </w:rPr>
              <w:t>TSID</w:t>
            </w:r>
            <w:r>
              <w:t xml:space="preserve"> (single TSID or TSID with wildcards)</w:t>
            </w:r>
          </w:p>
          <w:p w:rsidR="00444C45" w:rsidRDefault="00444C45" w:rsidP="00444C45">
            <w:pPr>
              <w:numPr>
                <w:ilvl w:val="0"/>
                <w:numId w:val="1"/>
              </w:numPr>
            </w:pPr>
            <w:r>
              <w:rPr>
                <w:rStyle w:val="RTiSWDocLiteralText"/>
              </w:rPr>
              <w:t>AllTS</w:t>
            </w:r>
            <w:r>
              <w:t xml:space="preserve"> – all time series generated before the command</w:t>
            </w:r>
          </w:p>
          <w:p w:rsidR="00444C45" w:rsidRDefault="00444C45" w:rsidP="00444C45">
            <w:pPr>
              <w:numPr>
                <w:ilvl w:val="0"/>
                <w:numId w:val="1"/>
              </w:numPr>
            </w:pPr>
            <w:r w:rsidRPr="009F6D0D">
              <w:rPr>
                <w:rStyle w:val="RTiSWDocLiteralText"/>
              </w:rPr>
              <w:t>EnsembleID</w:t>
            </w:r>
            <w:r>
              <w:t xml:space="preserve"> – all time series in the ensemble</w:t>
            </w:r>
          </w:p>
          <w:p w:rsidR="00444C45" w:rsidRDefault="00444C45" w:rsidP="00444C45">
            <w:pPr>
              <w:numPr>
                <w:ilvl w:val="0"/>
                <w:numId w:val="1"/>
              </w:numPr>
            </w:pPr>
            <w:r>
              <w:rPr>
                <w:rStyle w:val="RTiSWDocLiteralText"/>
              </w:rPr>
              <w:t>First</w:t>
            </w:r>
            <w:r w:rsidRPr="00FD6DFE">
              <w:rPr>
                <w:rStyle w:val="RTiSWDocLiteralText"/>
              </w:rPr>
              <w:t>MatchingTSID</w:t>
            </w:r>
            <w:r>
              <w:t xml:space="preserve"> – the first time series that matches the </w:t>
            </w:r>
            <w:r w:rsidRPr="00FD6DFE">
              <w:rPr>
                <w:rStyle w:val="RTiSWDocLiteralText"/>
              </w:rPr>
              <w:t>TSID</w:t>
            </w:r>
            <w:r>
              <w:t xml:space="preserve"> (single TSID or TSID with wildcards)</w:t>
            </w:r>
          </w:p>
          <w:p w:rsidR="00444C45" w:rsidRDefault="00444C45" w:rsidP="00444C45">
            <w:pPr>
              <w:numPr>
                <w:ilvl w:val="0"/>
                <w:numId w:val="1"/>
              </w:numPr>
            </w:pPr>
            <w:r>
              <w:rPr>
                <w:rStyle w:val="RTiSWDocLiteralText"/>
              </w:rPr>
              <w:t>Last</w:t>
            </w:r>
            <w:r w:rsidRPr="00FD6DFE">
              <w:rPr>
                <w:rStyle w:val="RTiSWDocLiteralText"/>
              </w:rPr>
              <w:t>MatchingTSID</w:t>
            </w:r>
            <w:r>
              <w:t xml:space="preserve"> – the last time series that matches the </w:t>
            </w:r>
            <w:r w:rsidRPr="00FD6DFE">
              <w:rPr>
                <w:rStyle w:val="RTiSWDocLiteralText"/>
              </w:rPr>
              <w:t>TSID</w:t>
            </w:r>
            <w:r>
              <w:t xml:space="preserve"> (single TSID or TSID with wildcards)</w:t>
            </w:r>
          </w:p>
          <w:p w:rsidR="00444C45" w:rsidRDefault="00444C45" w:rsidP="00444C45">
            <w:pPr>
              <w:numPr>
                <w:ilvl w:val="0"/>
                <w:numId w:val="1"/>
              </w:numPr>
            </w:pPr>
            <w:r>
              <w:rPr>
                <w:rStyle w:val="RTiSWDocLiteralText"/>
              </w:rPr>
              <w:t>SelectedTS</w:t>
            </w:r>
            <w:r>
              <w:t xml:space="preserve"> – the time series selected with the </w:t>
            </w:r>
            <w:r>
              <w:rPr>
                <w:rStyle w:val="RTiSWDocLiteralText"/>
              </w:rPr>
              <w:t>SelectTimeSeries()</w:t>
            </w:r>
            <w:r>
              <w:t xml:space="preserve"> command</w:t>
            </w:r>
          </w:p>
        </w:tc>
        <w:tc>
          <w:tcPr>
            <w:tcW w:w="2467" w:type="dxa"/>
          </w:tcPr>
          <w:p w:rsidR="00444C45" w:rsidRDefault="00444C45" w:rsidP="00444C45">
            <w:pPr>
              <w:rPr>
                <w:rStyle w:val="RTiSWDocLiteralText"/>
              </w:rPr>
            </w:pPr>
            <w:r>
              <w:rPr>
                <w:rStyle w:val="RTiSWDocLiteralText"/>
              </w:rPr>
              <w:t>AllTS</w:t>
            </w:r>
          </w:p>
        </w:tc>
      </w:tr>
      <w:tr w:rsidR="00444C45" w:rsidTr="00F45873">
        <w:trPr>
          <w:jc w:val="center"/>
        </w:trPr>
        <w:tc>
          <w:tcPr>
            <w:tcW w:w="2148" w:type="dxa"/>
          </w:tcPr>
          <w:p w:rsidR="00444C45" w:rsidRDefault="00444C45" w:rsidP="00444C45">
            <w:pPr>
              <w:rPr>
                <w:rStyle w:val="RTiSWDocLiteralText"/>
              </w:rPr>
            </w:pPr>
            <w:r>
              <w:rPr>
                <w:rStyle w:val="RTiSWDocLiteralText"/>
              </w:rPr>
              <w:t>TSID</w:t>
            </w:r>
          </w:p>
        </w:tc>
        <w:tc>
          <w:tcPr>
            <w:tcW w:w="5280" w:type="dxa"/>
          </w:tcPr>
          <w:p w:rsidR="00444C45" w:rsidRDefault="00444C45" w:rsidP="00444C45">
            <w:r>
              <w:t xml:space="preserve">The time series identifier or alias for the time series to be processed, using the </w:t>
            </w:r>
            <w:r w:rsidRPr="0084310A">
              <w:rPr>
                <w:rStyle w:val="RTiSWDocLiteralText"/>
              </w:rPr>
              <w:t>*</w:t>
            </w:r>
            <w:r>
              <w:t xml:space="preserve"> wildcard character to match multiple time series.  Can be specified using processor </w:t>
            </w:r>
            <w:r w:rsidRPr="00B003AD">
              <w:rPr>
                <w:rStyle w:val="RTiSWDocLiteralText"/>
              </w:rPr>
              <w:t>${Property}</w:t>
            </w:r>
            <w:r>
              <w:t>.</w:t>
            </w:r>
          </w:p>
        </w:tc>
        <w:tc>
          <w:tcPr>
            <w:tcW w:w="2467" w:type="dxa"/>
          </w:tcPr>
          <w:p w:rsidR="00444C45" w:rsidRDefault="00444C45" w:rsidP="00444C45">
            <w:r>
              <w:t xml:space="preserve">Required if </w:t>
            </w:r>
            <w:r w:rsidRPr="00FC412D">
              <w:rPr>
                <w:rStyle w:val="RTiSWDocLiteralText"/>
              </w:rPr>
              <w:t>TSList=</w:t>
            </w:r>
            <w:r>
              <w:t>*</w:t>
            </w:r>
            <w:r w:rsidRPr="00FD6DFE">
              <w:rPr>
                <w:rStyle w:val="RTiSWDocLiteralText"/>
              </w:rPr>
              <w:t>TSID</w:t>
            </w:r>
            <w:r>
              <w:t>.</w:t>
            </w:r>
          </w:p>
        </w:tc>
      </w:tr>
      <w:tr w:rsidR="00444C45" w:rsidTr="00F45873">
        <w:trPr>
          <w:jc w:val="center"/>
        </w:trPr>
        <w:tc>
          <w:tcPr>
            <w:tcW w:w="2148" w:type="dxa"/>
          </w:tcPr>
          <w:p w:rsidR="00444C45" w:rsidRDefault="00444C45" w:rsidP="00444C45">
            <w:pPr>
              <w:rPr>
                <w:rStyle w:val="RTiSWDocLiteralText"/>
              </w:rPr>
            </w:pPr>
            <w:r>
              <w:rPr>
                <w:rStyle w:val="RTiSWDocLiteralText"/>
              </w:rPr>
              <w:t>EnsembleID</w:t>
            </w:r>
          </w:p>
        </w:tc>
        <w:tc>
          <w:tcPr>
            <w:tcW w:w="5280" w:type="dxa"/>
          </w:tcPr>
          <w:p w:rsidR="00444C45" w:rsidRDefault="00444C45" w:rsidP="00444C45">
            <w:r>
              <w:t xml:space="preserve">The ensemble to be processed, if processing an ensemble.  Can be specified using processor </w:t>
            </w:r>
            <w:r w:rsidRPr="00B003AD">
              <w:rPr>
                <w:rStyle w:val="RTiSWDocLiteralText"/>
              </w:rPr>
              <w:t>${Property}</w:t>
            </w:r>
            <w:r>
              <w:t>.</w:t>
            </w:r>
          </w:p>
        </w:tc>
        <w:tc>
          <w:tcPr>
            <w:tcW w:w="2467" w:type="dxa"/>
          </w:tcPr>
          <w:p w:rsidR="00444C45" w:rsidRDefault="00444C45" w:rsidP="00444C45">
            <w:pPr>
              <w:rPr>
                <w:rStyle w:val="RTiSWDocLiteralText"/>
              </w:rPr>
            </w:pPr>
            <w:r>
              <w:t xml:space="preserve">Required if </w:t>
            </w:r>
            <w:r w:rsidRPr="00FC412D">
              <w:rPr>
                <w:rStyle w:val="RTiSWDocLiteralText"/>
              </w:rPr>
              <w:t>TSList</w:t>
            </w:r>
            <w:r>
              <w:rPr>
                <w:rStyle w:val="RTiSWDocLiteralText"/>
              </w:rPr>
              <w:t>=</w:t>
            </w:r>
            <w:r w:rsidRPr="00FD6DFE">
              <w:rPr>
                <w:rStyle w:val="RTiSWDocLiteralText"/>
              </w:rPr>
              <w:t xml:space="preserve"> EnsembleID</w:t>
            </w:r>
            <w:r>
              <w:t>.</w:t>
            </w:r>
          </w:p>
        </w:tc>
      </w:tr>
      <w:tr w:rsidR="00F07404" w:rsidTr="00F45873">
        <w:trPr>
          <w:jc w:val="center"/>
        </w:trPr>
        <w:tc>
          <w:tcPr>
            <w:tcW w:w="2148" w:type="dxa"/>
          </w:tcPr>
          <w:p w:rsidR="00F07404" w:rsidRDefault="00F07404">
            <w:pPr>
              <w:rPr>
                <w:rStyle w:val="RTiSWDocLiteralText"/>
              </w:rPr>
            </w:pPr>
            <w:r>
              <w:rPr>
                <w:rStyle w:val="RTiSWDocLiteralText"/>
              </w:rPr>
              <w:t>Statistic</w:t>
            </w:r>
          </w:p>
        </w:tc>
        <w:tc>
          <w:tcPr>
            <w:tcW w:w="5280" w:type="dxa"/>
          </w:tcPr>
          <w:p w:rsidR="00F07404" w:rsidRDefault="00F07404">
            <w:r>
              <w:t xml:space="preserve">See the </w:t>
            </w:r>
            <w:r>
              <w:rPr>
                <w:rStyle w:val="RTiSWDocSectionReference"/>
              </w:rPr>
              <w:t>Available Statistics</w:t>
            </w:r>
            <w:r>
              <w:t xml:space="preserve"> table below.</w:t>
            </w:r>
          </w:p>
        </w:tc>
        <w:tc>
          <w:tcPr>
            <w:tcW w:w="2467" w:type="dxa"/>
          </w:tcPr>
          <w:p w:rsidR="00F07404" w:rsidRDefault="00F07404">
            <w:r>
              <w:t>None – must be specified.</w:t>
            </w:r>
          </w:p>
        </w:tc>
      </w:tr>
      <w:tr w:rsidR="00F07404" w:rsidTr="00F45873">
        <w:trPr>
          <w:jc w:val="center"/>
        </w:trPr>
        <w:tc>
          <w:tcPr>
            <w:tcW w:w="2148" w:type="dxa"/>
          </w:tcPr>
          <w:p w:rsidR="00F07404" w:rsidRDefault="00F07404">
            <w:pPr>
              <w:rPr>
                <w:rStyle w:val="RTiSWDocLiteralText"/>
              </w:rPr>
            </w:pPr>
            <w:r>
              <w:rPr>
                <w:rStyle w:val="RTiSWDocLiteralText"/>
              </w:rPr>
              <w:t>TestValue</w:t>
            </w:r>
          </w:p>
        </w:tc>
        <w:tc>
          <w:tcPr>
            <w:tcW w:w="5280" w:type="dxa"/>
          </w:tcPr>
          <w:p w:rsidR="00F07404" w:rsidRDefault="00F07404" w:rsidP="00444C45">
            <w:r>
              <w:t>A test value used when analyzing the statistic.</w:t>
            </w:r>
            <w:r w:rsidR="00444C45">
              <w:t xml:space="preserve">  This parameter is being phased out – instead use </w:t>
            </w:r>
            <w:r w:rsidR="00444C45" w:rsidRPr="00444C45">
              <w:rPr>
                <w:rStyle w:val="RTiSWDocLiteralText"/>
              </w:rPr>
              <w:t>Value1</w:t>
            </w:r>
            <w:r w:rsidR="00444C45">
              <w:t>.</w:t>
            </w:r>
          </w:p>
        </w:tc>
        <w:tc>
          <w:tcPr>
            <w:tcW w:w="2467" w:type="dxa"/>
          </w:tcPr>
          <w:p w:rsidR="00F07404" w:rsidRDefault="00F07404">
            <w:r>
              <w:t>This parameter is required for some statistics and not used for others.  See the statistics table below.</w:t>
            </w:r>
          </w:p>
        </w:tc>
      </w:tr>
      <w:tr w:rsidR="00444C45" w:rsidTr="00F45873">
        <w:trPr>
          <w:jc w:val="center"/>
        </w:trPr>
        <w:tc>
          <w:tcPr>
            <w:tcW w:w="2148" w:type="dxa"/>
          </w:tcPr>
          <w:p w:rsidR="00444C45" w:rsidRDefault="00444C45">
            <w:pPr>
              <w:rPr>
                <w:rStyle w:val="RTiSWDocLiteralText"/>
              </w:rPr>
            </w:pPr>
            <w:r>
              <w:rPr>
                <w:rStyle w:val="RTiSWDocLiteralText"/>
              </w:rPr>
              <w:t>Value1</w:t>
            </w:r>
          </w:p>
        </w:tc>
        <w:tc>
          <w:tcPr>
            <w:tcW w:w="5280" w:type="dxa"/>
          </w:tcPr>
          <w:p w:rsidR="00444C45" w:rsidRDefault="00444C45">
            <w:r>
              <w:t>Value needed by statistic.</w:t>
            </w:r>
          </w:p>
        </w:tc>
        <w:tc>
          <w:tcPr>
            <w:tcW w:w="2467" w:type="dxa"/>
          </w:tcPr>
          <w:p w:rsidR="00444C45" w:rsidRDefault="00444C45">
            <w:r>
              <w:t>See the statistics table below.</w:t>
            </w:r>
          </w:p>
        </w:tc>
      </w:tr>
      <w:tr w:rsidR="00F07404" w:rsidTr="00F45873">
        <w:trPr>
          <w:jc w:val="center"/>
        </w:trPr>
        <w:tc>
          <w:tcPr>
            <w:tcW w:w="2148" w:type="dxa"/>
          </w:tcPr>
          <w:p w:rsidR="00F07404" w:rsidRDefault="00F07404">
            <w:pPr>
              <w:rPr>
                <w:rStyle w:val="RTiSWDocLiteralText"/>
              </w:rPr>
            </w:pPr>
            <w:r>
              <w:rPr>
                <w:rStyle w:val="RTiSWDocLiteralText"/>
              </w:rPr>
              <w:t>AllowMissing</w:t>
            </w:r>
          </w:p>
          <w:p w:rsidR="00F07404" w:rsidRDefault="00F07404">
            <w:pPr>
              <w:rPr>
                <w:rStyle w:val="RTiSWDocLiteralText"/>
              </w:rPr>
            </w:pPr>
            <w:r>
              <w:rPr>
                <w:rStyle w:val="RTiSWDocLiteralText"/>
              </w:rPr>
              <w:t>Count</w:t>
            </w:r>
          </w:p>
        </w:tc>
        <w:tc>
          <w:tcPr>
            <w:tcW w:w="5280" w:type="dxa"/>
          </w:tcPr>
          <w:p w:rsidR="00F07404" w:rsidRDefault="00F07404">
            <w:r>
              <w:t>The number of missing values allowed in the source interval(s) in order to produce a result.  If an analysis window is specified (default is to analyze full years), then missing values outside of the analysis window are not considered as missing.  Gaps at the end of the time series will be considered missing if within the analysis window.</w:t>
            </w:r>
          </w:p>
        </w:tc>
        <w:tc>
          <w:tcPr>
            <w:tcW w:w="2467" w:type="dxa"/>
          </w:tcPr>
          <w:p w:rsidR="00F07404" w:rsidRDefault="00F07404">
            <w:r>
              <w:t>Allow any number of missing values.</w:t>
            </w:r>
          </w:p>
        </w:tc>
      </w:tr>
      <w:tr w:rsidR="00F07404" w:rsidTr="00F45873">
        <w:trPr>
          <w:jc w:val="center"/>
        </w:trPr>
        <w:tc>
          <w:tcPr>
            <w:tcW w:w="2148" w:type="dxa"/>
          </w:tcPr>
          <w:p w:rsidR="00F07404" w:rsidRDefault="00F07404">
            <w:pPr>
              <w:rPr>
                <w:rStyle w:val="RTiSWDocLiteralText"/>
              </w:rPr>
            </w:pPr>
            <w:r>
              <w:rPr>
                <w:rStyle w:val="RTiSWDocLiteralText"/>
              </w:rPr>
              <w:t>Minimum</w:t>
            </w:r>
          </w:p>
          <w:p w:rsidR="00F07404" w:rsidRDefault="00F07404">
            <w:pPr>
              <w:rPr>
                <w:rStyle w:val="RTiSWDocLiteralText"/>
              </w:rPr>
            </w:pPr>
            <w:r>
              <w:rPr>
                <w:rStyle w:val="RTiSWDocLiteralText"/>
              </w:rPr>
              <w:t>SampleSize</w:t>
            </w:r>
          </w:p>
        </w:tc>
        <w:tc>
          <w:tcPr>
            <w:tcW w:w="5280" w:type="dxa"/>
          </w:tcPr>
          <w:p w:rsidR="00F07404" w:rsidRDefault="00F07404">
            <w:r>
              <w:t>The minimum sample size in order to compute the statistic.</w:t>
            </w:r>
          </w:p>
        </w:tc>
        <w:tc>
          <w:tcPr>
            <w:tcW w:w="2467" w:type="dxa"/>
          </w:tcPr>
          <w:p w:rsidR="00F07404" w:rsidRDefault="00F07404">
            <w:r>
              <w:t>No minimum, although the statistic may have requirements.</w:t>
            </w:r>
          </w:p>
        </w:tc>
      </w:tr>
      <w:tr w:rsidR="00F07404" w:rsidTr="00F45873">
        <w:trPr>
          <w:jc w:val="center"/>
        </w:trPr>
        <w:tc>
          <w:tcPr>
            <w:tcW w:w="2148" w:type="dxa"/>
          </w:tcPr>
          <w:p w:rsidR="00F07404" w:rsidRDefault="00F07404">
            <w:pPr>
              <w:rPr>
                <w:rStyle w:val="RTiSWDocLiteralText"/>
              </w:rPr>
            </w:pPr>
            <w:r>
              <w:rPr>
                <w:rStyle w:val="RTiSWDocLiteralText"/>
              </w:rPr>
              <w:t>OutputYearType</w:t>
            </w:r>
          </w:p>
        </w:tc>
        <w:tc>
          <w:tcPr>
            <w:tcW w:w="5280" w:type="dxa"/>
          </w:tcPr>
          <w:p w:rsidR="00F07404" w:rsidRDefault="00F07404">
            <w:r>
              <w:t xml:space="preserve">The output year type.  For example, an output year type of </w:t>
            </w:r>
            <w:r w:rsidRPr="003C059F">
              <w:rPr>
                <w:rStyle w:val="RTiSWDocLiteralText"/>
              </w:rPr>
              <w:t>NovToOct</w:t>
            </w:r>
            <w:r>
              <w:t xml:space="preserve"> spans November of the previous calendar year to October of the current calendar year.  All other parameters should still be specified in calendar year and the </w:t>
            </w:r>
            <w:r w:rsidRPr="003C059F">
              <w:rPr>
                <w:rStyle w:val="RTiSWDocLiteralText"/>
              </w:rPr>
              <w:t>AnalysisWindowStart</w:t>
            </w:r>
            <w:r>
              <w:t xml:space="preserve"> can have a month that is prior to the </w:t>
            </w:r>
            <w:r w:rsidRPr="003C059F">
              <w:rPr>
                <w:rStyle w:val="RTiSWDocLiteralText"/>
              </w:rPr>
              <w:t>AnalysisWindowEnd</w:t>
            </w:r>
            <w:r>
              <w:t xml:space="preserve"> month.</w:t>
            </w:r>
          </w:p>
        </w:tc>
        <w:tc>
          <w:tcPr>
            <w:tcW w:w="2467" w:type="dxa"/>
          </w:tcPr>
          <w:p w:rsidR="00F07404" w:rsidRPr="003C059F" w:rsidRDefault="00F07404">
            <w:pPr>
              <w:rPr>
                <w:rStyle w:val="RTiSWDocLiteralText"/>
              </w:rPr>
            </w:pPr>
            <w:r w:rsidRPr="003C059F">
              <w:rPr>
                <w:rStyle w:val="RTiSWDocLiteralText"/>
              </w:rPr>
              <w:t>Calendar</w:t>
            </w:r>
          </w:p>
        </w:tc>
      </w:tr>
      <w:tr w:rsidR="00F07404" w:rsidTr="00F45873">
        <w:trPr>
          <w:jc w:val="center"/>
        </w:trPr>
        <w:tc>
          <w:tcPr>
            <w:tcW w:w="2148" w:type="dxa"/>
          </w:tcPr>
          <w:p w:rsidR="00F07404" w:rsidRDefault="00F07404">
            <w:pPr>
              <w:rPr>
                <w:rStyle w:val="RTiSWDocLiteralText"/>
              </w:rPr>
            </w:pPr>
            <w:r>
              <w:rPr>
                <w:rStyle w:val="RTiSWDocLiteralText"/>
              </w:rPr>
              <w:lastRenderedPageBreak/>
              <w:t>AnalysisStart</w:t>
            </w:r>
          </w:p>
        </w:tc>
        <w:tc>
          <w:tcPr>
            <w:tcW w:w="5280" w:type="dxa"/>
          </w:tcPr>
          <w:p w:rsidR="00F07404" w:rsidRDefault="00F07404">
            <w:r>
              <w:t>The starting date/time for the analysis using calendar dates (e.g., 2001-01-01), with precision consistent with the time series interval.  This will limit the data being analyzed at the ends of the time series and controls the length of the output time series.  The analysis period is typically set to align with years consistent with the output year type.</w:t>
            </w:r>
            <w:r w:rsidR="00F45873">
              <w:t xml:space="preserve">  Can specify using processor </w:t>
            </w:r>
            <w:r w:rsidR="00F45873" w:rsidRPr="00F45873">
              <w:rPr>
                <w:rStyle w:val="RTiSWDocLiteralText"/>
              </w:rPr>
              <w:t>${Property}</w:t>
            </w:r>
            <w:r w:rsidR="00F45873">
              <w:t>.</w:t>
            </w:r>
          </w:p>
        </w:tc>
        <w:tc>
          <w:tcPr>
            <w:tcW w:w="2467" w:type="dxa"/>
          </w:tcPr>
          <w:p w:rsidR="00F07404" w:rsidRDefault="00F07404">
            <w:r>
              <w:t>Analyze the full period, extending the period to include full years.</w:t>
            </w:r>
          </w:p>
        </w:tc>
      </w:tr>
      <w:tr w:rsidR="00F07404" w:rsidTr="00F45873">
        <w:trPr>
          <w:jc w:val="center"/>
        </w:trPr>
        <w:tc>
          <w:tcPr>
            <w:tcW w:w="2148" w:type="dxa"/>
          </w:tcPr>
          <w:p w:rsidR="00F07404" w:rsidRDefault="00F07404">
            <w:pPr>
              <w:rPr>
                <w:rStyle w:val="RTiSWDocLiteralText"/>
              </w:rPr>
            </w:pPr>
            <w:r>
              <w:rPr>
                <w:rStyle w:val="RTiSWDocLiteralText"/>
              </w:rPr>
              <w:t>AnalysisEnd</w:t>
            </w:r>
          </w:p>
        </w:tc>
        <w:tc>
          <w:tcPr>
            <w:tcW w:w="5280" w:type="dxa"/>
          </w:tcPr>
          <w:p w:rsidR="00F07404" w:rsidRDefault="00F07404">
            <w:r>
              <w:t>The ending date/time for the analysis using calendar dates (e.g., 2001-01-01) , with precision consistent with the time series interval.  This will limit the data being analyzed at the ends of the time series and controls the length of the output time series.  The analysis period is typically set to align with years consistent with the output year type.</w:t>
            </w:r>
            <w:r w:rsidR="00F45873">
              <w:t xml:space="preserve">  Can specify using processor </w:t>
            </w:r>
            <w:r w:rsidR="00F45873" w:rsidRPr="00F45873">
              <w:rPr>
                <w:rStyle w:val="RTiSWDocLiteralText"/>
              </w:rPr>
              <w:t>${Property}</w:t>
            </w:r>
            <w:r w:rsidR="00F45873">
              <w:t>.</w:t>
            </w:r>
          </w:p>
        </w:tc>
        <w:tc>
          <w:tcPr>
            <w:tcW w:w="2467" w:type="dxa"/>
          </w:tcPr>
          <w:p w:rsidR="00F07404" w:rsidRDefault="00F07404">
            <w:r>
              <w:t>Analyze the full period, extending the period to include full years.</w:t>
            </w:r>
          </w:p>
        </w:tc>
      </w:tr>
      <w:tr w:rsidR="00F07404" w:rsidTr="00F45873">
        <w:trPr>
          <w:jc w:val="center"/>
        </w:trPr>
        <w:tc>
          <w:tcPr>
            <w:tcW w:w="2148" w:type="dxa"/>
          </w:tcPr>
          <w:p w:rsidR="00F07404" w:rsidRDefault="00F07404" w:rsidP="005402B7">
            <w:pPr>
              <w:rPr>
                <w:rStyle w:val="RTiSWDocLiteralText"/>
                <w:sz w:val="20"/>
              </w:rPr>
            </w:pPr>
            <w:r w:rsidRPr="00F239CF">
              <w:rPr>
                <w:rStyle w:val="RTiSWDocLiteralText"/>
                <w:sz w:val="20"/>
              </w:rPr>
              <w:t>Analysis</w:t>
            </w:r>
          </w:p>
          <w:p w:rsidR="00F07404" w:rsidRPr="00F239CF" w:rsidRDefault="00F07404" w:rsidP="005402B7">
            <w:pPr>
              <w:rPr>
                <w:rStyle w:val="RTiSWDocLiteralText"/>
                <w:sz w:val="20"/>
              </w:rPr>
            </w:pPr>
            <w:r w:rsidRPr="00F239CF">
              <w:rPr>
                <w:rStyle w:val="RTiSWDocLiteralText"/>
                <w:sz w:val="20"/>
              </w:rPr>
              <w:t>WindowStart</w:t>
            </w:r>
          </w:p>
        </w:tc>
        <w:tc>
          <w:tcPr>
            <w:tcW w:w="5280" w:type="dxa"/>
          </w:tcPr>
          <w:p w:rsidR="00F07404" w:rsidRDefault="00F07404" w:rsidP="005402B7">
            <w:r>
              <w:t xml:space="preserve">The calendar date/time for the analysis start within each year.  Specify using the format </w:t>
            </w:r>
            <w:r w:rsidRPr="00185540">
              <w:rPr>
                <w:rStyle w:val="RTiSWDocLiteralText"/>
              </w:rPr>
              <w:t>MM</w:t>
            </w:r>
            <w:r>
              <w:t xml:space="preserve">, </w:t>
            </w:r>
            <w:r w:rsidRPr="00185540">
              <w:rPr>
                <w:rStyle w:val="RTiSWDocLiteralText"/>
              </w:rPr>
              <w:t>MM-DD</w:t>
            </w:r>
            <w:r>
              <w:t xml:space="preserve">, </w:t>
            </w:r>
            <w:r w:rsidRPr="00185540">
              <w:rPr>
                <w:rStyle w:val="RTiSWDocLiteralText"/>
              </w:rPr>
              <w:t xml:space="preserve">MM-DD </w:t>
            </w:r>
            <w:r>
              <w:rPr>
                <w:rStyle w:val="RTiSWDocLiteralText"/>
              </w:rPr>
              <w:t>hh</w:t>
            </w:r>
            <w:r>
              <w:t xml:space="preserve">, or </w:t>
            </w:r>
            <w:r w:rsidRPr="00185540">
              <w:rPr>
                <w:rStyle w:val="RTiSWDocLiteralText"/>
              </w:rPr>
              <w:t xml:space="preserve">MM-DD </w:t>
            </w:r>
            <w:r>
              <w:rPr>
                <w:rStyle w:val="RTiSWDocLiteralText"/>
              </w:rPr>
              <w:t>hh</w:t>
            </w:r>
            <w:r w:rsidRPr="00185540">
              <w:rPr>
                <w:rStyle w:val="RTiSWDocLiteralText"/>
              </w:rPr>
              <w:t>:</w:t>
            </w:r>
            <w:r>
              <w:rPr>
                <w:rStyle w:val="RTiSWDocLiteralText"/>
              </w:rPr>
              <w:t>mm</w:t>
            </w:r>
            <w:r>
              <w:t xml:space="preserve">, consistent with the time series interval precision.  A year of </w:t>
            </w:r>
            <w:r>
              <w:rPr>
                <w:rStyle w:val="RTiSWDocLiteralText"/>
              </w:rPr>
              <w:t>2</w:t>
            </w:r>
            <w:r w:rsidRPr="00185540">
              <w:rPr>
                <w:rStyle w:val="RTiSWDocLiteralText"/>
              </w:rPr>
              <w:t>000</w:t>
            </w:r>
            <w:r>
              <w:t xml:space="preserve"> will be used internally to parse the date/time.  Use this parameter to limit data processing within the year, for example to analyze only a season.   Data will be considered missing only if missing within this analysis window.  If specifying for other than calendar year, the analysis window start month may be greater than the analysis window end month.</w:t>
            </w:r>
          </w:p>
        </w:tc>
        <w:tc>
          <w:tcPr>
            <w:tcW w:w="2467" w:type="dxa"/>
          </w:tcPr>
          <w:p w:rsidR="00F07404" w:rsidRDefault="00F07404" w:rsidP="005402B7">
            <w:r>
              <w:t xml:space="preserve">Analyze the full year. </w:t>
            </w:r>
          </w:p>
        </w:tc>
      </w:tr>
      <w:tr w:rsidR="00F07404" w:rsidTr="00F45873">
        <w:trPr>
          <w:jc w:val="center"/>
        </w:trPr>
        <w:tc>
          <w:tcPr>
            <w:tcW w:w="2148" w:type="dxa"/>
          </w:tcPr>
          <w:p w:rsidR="00F07404" w:rsidRDefault="00F07404" w:rsidP="005402B7">
            <w:pPr>
              <w:rPr>
                <w:rStyle w:val="RTiSWDocLiteralText"/>
              </w:rPr>
            </w:pPr>
            <w:r>
              <w:rPr>
                <w:rStyle w:val="RTiSWDocLiteralText"/>
              </w:rPr>
              <w:t>Analysis</w:t>
            </w:r>
          </w:p>
          <w:p w:rsidR="00F07404" w:rsidRDefault="00F07404" w:rsidP="005402B7">
            <w:pPr>
              <w:rPr>
                <w:rStyle w:val="RTiSWDocLiteralText"/>
              </w:rPr>
            </w:pPr>
            <w:r>
              <w:rPr>
                <w:rStyle w:val="RTiSWDocLiteralText"/>
              </w:rPr>
              <w:t>WindowEnd</w:t>
            </w:r>
          </w:p>
        </w:tc>
        <w:tc>
          <w:tcPr>
            <w:tcW w:w="5280" w:type="dxa"/>
          </w:tcPr>
          <w:p w:rsidR="00F07404" w:rsidRDefault="00F07404" w:rsidP="005402B7">
            <w:r>
              <w:t xml:space="preserve">Specify date/time for the analysis end within each year.  See </w:t>
            </w:r>
            <w:r w:rsidRPr="00185540">
              <w:rPr>
                <w:rStyle w:val="RTiSWDocLiteralText"/>
              </w:rPr>
              <w:t>AnalysisWindowStart</w:t>
            </w:r>
            <w:r>
              <w:t xml:space="preserve"> for details.</w:t>
            </w:r>
          </w:p>
        </w:tc>
        <w:tc>
          <w:tcPr>
            <w:tcW w:w="2467" w:type="dxa"/>
          </w:tcPr>
          <w:p w:rsidR="00F07404" w:rsidRDefault="00F07404" w:rsidP="005402B7">
            <w:r>
              <w:t>Analyze the full year.</w:t>
            </w:r>
          </w:p>
        </w:tc>
      </w:tr>
      <w:tr w:rsidR="00F07404" w:rsidTr="00F45873">
        <w:trPr>
          <w:jc w:val="center"/>
        </w:trPr>
        <w:tc>
          <w:tcPr>
            <w:tcW w:w="2148" w:type="dxa"/>
          </w:tcPr>
          <w:p w:rsidR="00F07404" w:rsidRDefault="00F07404" w:rsidP="005402B7">
            <w:pPr>
              <w:rPr>
                <w:rStyle w:val="RTiSWDocLiteralText"/>
              </w:rPr>
            </w:pPr>
            <w:r>
              <w:rPr>
                <w:rStyle w:val="RTiSWDocLiteralText"/>
              </w:rPr>
              <w:t>SearchStart</w:t>
            </w:r>
          </w:p>
        </w:tc>
        <w:tc>
          <w:tcPr>
            <w:tcW w:w="5280" w:type="dxa"/>
          </w:tcPr>
          <w:p w:rsidR="00F07404" w:rsidRDefault="00F07404" w:rsidP="005402B7">
            <w:r>
              <w:t xml:space="preserve">Within the analysis window, this indicates the starting date/time for the search.  Specify using the format </w:t>
            </w:r>
            <w:r w:rsidRPr="00185540">
              <w:rPr>
                <w:rStyle w:val="RTiSWDocLiteralText"/>
              </w:rPr>
              <w:t>MM</w:t>
            </w:r>
            <w:r>
              <w:t xml:space="preserve">, </w:t>
            </w:r>
            <w:r w:rsidRPr="00185540">
              <w:rPr>
                <w:rStyle w:val="RTiSWDocLiteralText"/>
              </w:rPr>
              <w:t>MM-DD</w:t>
            </w:r>
            <w:r>
              <w:t xml:space="preserve">, </w:t>
            </w:r>
            <w:r w:rsidRPr="00185540">
              <w:rPr>
                <w:rStyle w:val="RTiSWDocLiteralText"/>
              </w:rPr>
              <w:t xml:space="preserve">MM-DD </w:t>
            </w:r>
            <w:r>
              <w:rPr>
                <w:rStyle w:val="RTiSWDocLiteralText"/>
              </w:rPr>
              <w:t>hh</w:t>
            </w:r>
            <w:r>
              <w:t xml:space="preserve">, or </w:t>
            </w:r>
            <w:r w:rsidRPr="00185540">
              <w:rPr>
                <w:rStyle w:val="RTiSWDocLiteralText"/>
              </w:rPr>
              <w:t xml:space="preserve">MM-DD </w:t>
            </w:r>
            <w:r>
              <w:rPr>
                <w:rStyle w:val="RTiSWDocLiteralText"/>
              </w:rPr>
              <w:t>hh</w:t>
            </w:r>
            <w:r w:rsidRPr="00185540">
              <w:rPr>
                <w:rStyle w:val="RTiSWDocLiteralText"/>
              </w:rPr>
              <w:t>:</w:t>
            </w:r>
            <w:r>
              <w:rPr>
                <w:rStyle w:val="RTiSWDocLiteralText"/>
              </w:rPr>
              <w:t>mm</w:t>
            </w:r>
            <w:r>
              <w:t xml:space="preserve">, consistent with the time series interval precision.  A year of </w:t>
            </w:r>
            <w:r>
              <w:rPr>
                <w:rStyle w:val="RTiSWDocLiteralText"/>
              </w:rPr>
              <w:t>2</w:t>
            </w:r>
            <w:r w:rsidRPr="00185540">
              <w:rPr>
                <w:rStyle w:val="RTiSWDocLiteralText"/>
              </w:rPr>
              <w:t>000</w:t>
            </w:r>
            <w:r>
              <w:t xml:space="preserve"> will be used internally to parse the date/time.  This parameter is useful in cases where the processing considers seasonal aspects of the analysis window; for example, use when determining frost dates (when temperature is less than or equal to freezing) to ensure that the search starts from the middle of the normal growing season.  Searches move forward in time except for the following statistics, in which case </w:t>
            </w:r>
            <w:r w:rsidRPr="003B3F01">
              <w:rPr>
                <w:rStyle w:val="RTiSWDocLiteralText"/>
              </w:rPr>
              <w:t>SearchStart</w:t>
            </w:r>
            <w:r>
              <w:t xml:space="preserve"> will be the start of the search window, but will be the last value checked:  </w:t>
            </w:r>
            <w:r w:rsidRPr="00770658">
              <w:rPr>
                <w:rStyle w:val="RTiSWDocLiteralText"/>
              </w:rPr>
              <w:t>DayOfLast*</w:t>
            </w:r>
            <w:r>
              <w:t xml:space="preserve">, </w:t>
            </w:r>
            <w:r w:rsidRPr="00770658">
              <w:rPr>
                <w:rStyle w:val="RTiSWDocLiteralText"/>
              </w:rPr>
              <w:t>MonthOfLast*</w:t>
            </w:r>
            <w:r>
              <w:t>.</w:t>
            </w:r>
          </w:p>
        </w:tc>
        <w:tc>
          <w:tcPr>
            <w:tcW w:w="2467" w:type="dxa"/>
          </w:tcPr>
          <w:p w:rsidR="00F07404" w:rsidRDefault="00F07404" w:rsidP="005402B7">
            <w:r>
              <w:t xml:space="preserve">Use the analysis window start and end.  Search forward for most statistics.  Search backward for </w:t>
            </w:r>
            <w:r w:rsidRPr="003B3F01">
              <w:rPr>
                <w:rStyle w:val="RTiSWDocLiteralText"/>
              </w:rPr>
              <w:t>DayOfLast*</w:t>
            </w:r>
            <w:r>
              <w:t xml:space="preserve"> and </w:t>
            </w:r>
            <w:r w:rsidRPr="003B3F01">
              <w:rPr>
                <w:rStyle w:val="RTiSWDocLiteralText"/>
              </w:rPr>
              <w:t>MonthOfLast*</w:t>
            </w:r>
            <w:r>
              <w:t xml:space="preserve"> statistics.</w:t>
            </w:r>
          </w:p>
        </w:tc>
      </w:tr>
      <w:tr w:rsidR="00444C45" w:rsidTr="00F45873">
        <w:trPr>
          <w:jc w:val="center"/>
        </w:trPr>
        <w:tc>
          <w:tcPr>
            <w:tcW w:w="2148" w:type="dxa"/>
          </w:tcPr>
          <w:p w:rsidR="00444C45" w:rsidRDefault="00444C45" w:rsidP="00444C45">
            <w:pPr>
              <w:rPr>
                <w:rStyle w:val="RTiSWDocLiteralText"/>
              </w:rPr>
            </w:pPr>
            <w:r>
              <w:rPr>
                <w:rStyle w:val="RTiSWDocLiteralText"/>
              </w:rPr>
              <w:t>Alias</w:t>
            </w:r>
          </w:p>
        </w:tc>
        <w:tc>
          <w:tcPr>
            <w:tcW w:w="5280" w:type="dxa"/>
          </w:tcPr>
          <w:p w:rsidR="00444C45" w:rsidRDefault="00444C45" w:rsidP="00444C45">
            <w:r>
              <w:t xml:space="preserve">The alias to assign to the time series, as a literal string or using the special formatting characters listed by the command editor.  The alias is a short identifier used by other commands to locate time series for processing, as an alternative to the time series identifier (TSID).  Can specify using processor </w:t>
            </w:r>
            <w:r w:rsidRPr="00F45873">
              <w:rPr>
                <w:rStyle w:val="RTiSWDocLiteralText"/>
              </w:rPr>
              <w:t>${Property}</w:t>
            </w:r>
            <w:r>
              <w:t>.</w:t>
            </w:r>
          </w:p>
        </w:tc>
        <w:tc>
          <w:tcPr>
            <w:tcW w:w="2467" w:type="dxa"/>
          </w:tcPr>
          <w:p w:rsidR="00444C45" w:rsidRDefault="00444C45" w:rsidP="00444C45">
            <w:r>
              <w:t>None – must be specified.</w:t>
            </w:r>
          </w:p>
        </w:tc>
      </w:tr>
      <w:tr w:rsidR="00444C45" w:rsidTr="00F45873">
        <w:trPr>
          <w:jc w:val="center"/>
        </w:trPr>
        <w:tc>
          <w:tcPr>
            <w:tcW w:w="2148" w:type="dxa"/>
          </w:tcPr>
          <w:p w:rsidR="00444C45" w:rsidRDefault="00444C45" w:rsidP="00444C45">
            <w:pPr>
              <w:rPr>
                <w:rStyle w:val="RTiSWDocLiteralText"/>
              </w:rPr>
            </w:pPr>
            <w:r>
              <w:rPr>
                <w:rStyle w:val="RTiSWDocLiteralText"/>
              </w:rPr>
              <w:lastRenderedPageBreak/>
              <w:t>NewTSID</w:t>
            </w:r>
          </w:p>
        </w:tc>
        <w:tc>
          <w:tcPr>
            <w:tcW w:w="5280" w:type="dxa"/>
          </w:tcPr>
          <w:p w:rsidR="00444C45" w:rsidRDefault="00444C45" w:rsidP="00444C45">
            <w:r>
              <w:t xml:space="preserve">The time series identifier to be assigned to the new time series, which is useful to avoid confusion with the original time series.  Can specify using processor </w:t>
            </w:r>
            <w:r w:rsidRPr="00F45873">
              <w:rPr>
                <w:rStyle w:val="RTiSWDocLiteralText"/>
              </w:rPr>
              <w:t>${Property}</w:t>
            </w:r>
            <w:r>
              <w:t>.</w:t>
            </w:r>
          </w:p>
        </w:tc>
        <w:tc>
          <w:tcPr>
            <w:tcW w:w="2467" w:type="dxa"/>
          </w:tcPr>
          <w:p w:rsidR="00444C45" w:rsidRDefault="00444C45" w:rsidP="00444C45">
            <w:r>
              <w:t xml:space="preserve">Use the same identifier as the original time series, with an interval of </w:t>
            </w:r>
            <w:r w:rsidRPr="00D6146D">
              <w:rPr>
                <w:rStyle w:val="RTiSWDocLiteralText"/>
              </w:rPr>
              <w:t>Year</w:t>
            </w:r>
            <w:r>
              <w:t xml:space="preserve"> and a scenario matching the statistic.</w:t>
            </w:r>
          </w:p>
        </w:tc>
      </w:tr>
      <w:tr w:rsidR="00444C45" w:rsidTr="00F45873">
        <w:trPr>
          <w:jc w:val="center"/>
        </w:trPr>
        <w:tc>
          <w:tcPr>
            <w:tcW w:w="2148" w:type="dxa"/>
          </w:tcPr>
          <w:p w:rsidR="00444C45" w:rsidRDefault="00444C45" w:rsidP="00444C45">
            <w:pPr>
              <w:rPr>
                <w:rStyle w:val="RTiSWDocLiteralText"/>
              </w:rPr>
            </w:pPr>
            <w:r>
              <w:rPr>
                <w:rStyle w:val="RTiSWDocLiteralText"/>
              </w:rPr>
              <w:t>NewEnsembleID</w:t>
            </w:r>
          </w:p>
        </w:tc>
        <w:tc>
          <w:tcPr>
            <w:tcW w:w="5280" w:type="dxa"/>
          </w:tcPr>
          <w:p w:rsidR="00444C45" w:rsidRDefault="00444C45" w:rsidP="00444C45">
            <w:r>
              <w:t>New ensemble identifier for results.</w:t>
            </w:r>
          </w:p>
        </w:tc>
        <w:tc>
          <w:tcPr>
            <w:tcW w:w="2467" w:type="dxa"/>
          </w:tcPr>
          <w:p w:rsidR="00444C45" w:rsidRDefault="00444C45" w:rsidP="00444C45">
            <w:r>
              <w:t>Ensemble is not output.</w:t>
            </w:r>
          </w:p>
        </w:tc>
      </w:tr>
      <w:tr w:rsidR="00444C45" w:rsidTr="00F45873">
        <w:trPr>
          <w:jc w:val="center"/>
        </w:trPr>
        <w:tc>
          <w:tcPr>
            <w:tcW w:w="2148" w:type="dxa"/>
          </w:tcPr>
          <w:p w:rsidR="00444C45" w:rsidRDefault="00444C45" w:rsidP="00444C45">
            <w:pPr>
              <w:rPr>
                <w:rStyle w:val="RTiSWDocLiteralText"/>
              </w:rPr>
            </w:pPr>
            <w:r>
              <w:rPr>
                <w:rStyle w:val="RTiSWDocLiteralText"/>
              </w:rPr>
              <w:t>NewEnsemble</w:t>
            </w:r>
          </w:p>
          <w:p w:rsidR="00444C45" w:rsidRDefault="00444C45" w:rsidP="00444C45">
            <w:pPr>
              <w:rPr>
                <w:rStyle w:val="RTiSWDocLiteralText"/>
              </w:rPr>
            </w:pPr>
            <w:r>
              <w:rPr>
                <w:rStyle w:val="RTiSWDocLiteralText"/>
              </w:rPr>
              <w:t>Name</w:t>
            </w:r>
          </w:p>
        </w:tc>
        <w:tc>
          <w:tcPr>
            <w:tcW w:w="5280" w:type="dxa"/>
          </w:tcPr>
          <w:p w:rsidR="00444C45" w:rsidRDefault="00444C45" w:rsidP="00444C45">
            <w:r>
              <w:t>Name for new ensemble.</w:t>
            </w:r>
          </w:p>
        </w:tc>
        <w:tc>
          <w:tcPr>
            <w:tcW w:w="2467" w:type="dxa"/>
          </w:tcPr>
          <w:p w:rsidR="00444C45" w:rsidRDefault="00444C45" w:rsidP="00444C45">
            <w:r>
              <w:t>Ensemble is not output.</w:t>
            </w:r>
          </w:p>
        </w:tc>
      </w:tr>
    </w:tbl>
    <w:p w:rsidR="005E61A3" w:rsidRDefault="005E61A3">
      <w:pPr>
        <w:pStyle w:val="RTiSWDocFigureTableTitle"/>
      </w:pPr>
    </w:p>
    <w:p w:rsidR="00F35E35" w:rsidRDefault="00F35E35">
      <w:pPr>
        <w:pStyle w:val="RTiSWDocFigureTableTitle"/>
      </w:pPr>
      <w:r>
        <w:t>Available Statistics</w:t>
      </w:r>
    </w:p>
    <w:p w:rsidR="00F35E35" w:rsidRDefault="00F35E35">
      <w:pPr>
        <w:rPr>
          <w:color w:val="000000"/>
        </w:rPr>
      </w:pPr>
    </w:p>
    <w:p w:rsidR="00FC4755" w:rsidRDefault="00FC4755">
      <w:pPr>
        <w:rPr>
          <w:color w:val="000000"/>
        </w:rPr>
      </w:pPr>
      <w:r>
        <w:rPr>
          <w:color w:val="000000"/>
        </w:rPr>
        <w:t xml:space="preserve">The following statistics are computed from a sample determined using the analysis window.  If no analysis window is specified, then the default is to analyze complete years, where the years correspond to the </w:t>
      </w:r>
      <w:r w:rsidRPr="00FC4755">
        <w:rPr>
          <w:rStyle w:val="RTiSWDocLiteralText"/>
        </w:rPr>
        <w:t>OutputYearType</w:t>
      </w:r>
      <w:r>
        <w:rPr>
          <w:color w:val="000000"/>
        </w:rPr>
        <w:t xml:space="preserve">.  For example, for </w:t>
      </w:r>
      <w:r w:rsidRPr="00FC4755">
        <w:rPr>
          <w:rStyle w:val="RTiSWDocLiteralText"/>
        </w:rPr>
        <w:t>OutputYearType=NovToDec</w:t>
      </w:r>
      <w:r>
        <w:rPr>
          <w:color w:val="000000"/>
        </w:rPr>
        <w:t>, November 1, 2000 to October 31, 2001 from the input corresponds to output year 2001.</w:t>
      </w:r>
    </w:p>
    <w:p w:rsidR="00FC4755" w:rsidRDefault="00FC4755">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1"/>
        <w:gridCol w:w="4466"/>
        <w:gridCol w:w="2423"/>
      </w:tblGrid>
      <w:tr w:rsidR="00F35E35" w:rsidTr="001846CE">
        <w:trPr>
          <w:tblHeader/>
          <w:jc w:val="center"/>
        </w:trPr>
        <w:tc>
          <w:tcPr>
            <w:tcW w:w="2461" w:type="dxa"/>
            <w:shd w:val="clear" w:color="auto" w:fill="C0C0C0"/>
          </w:tcPr>
          <w:p w:rsidR="00F35E35" w:rsidRDefault="00F35E35">
            <w:pPr>
              <w:pStyle w:val="RTiSWDocTableHeading"/>
            </w:pPr>
            <w:r>
              <w:t>Statistic</w:t>
            </w:r>
          </w:p>
        </w:tc>
        <w:tc>
          <w:tcPr>
            <w:tcW w:w="4477" w:type="dxa"/>
            <w:shd w:val="clear" w:color="auto" w:fill="C0C0C0"/>
          </w:tcPr>
          <w:p w:rsidR="00F35E35" w:rsidRDefault="00F35E35">
            <w:pPr>
              <w:pStyle w:val="RTiSWDocTableHeading"/>
            </w:pPr>
            <w:r>
              <w:t>Description</w:t>
            </w:r>
          </w:p>
        </w:tc>
        <w:tc>
          <w:tcPr>
            <w:tcW w:w="2440" w:type="dxa"/>
            <w:shd w:val="clear" w:color="auto" w:fill="C0C0C0"/>
          </w:tcPr>
          <w:p w:rsidR="00F35E35" w:rsidRDefault="00F35E35">
            <w:pPr>
              <w:pStyle w:val="RTiSWDocTableHeading"/>
            </w:pPr>
            <w:r>
              <w:t>Limitations</w:t>
            </w:r>
          </w:p>
        </w:tc>
      </w:tr>
      <w:tr w:rsidR="001846CE" w:rsidTr="001846CE">
        <w:trPr>
          <w:jc w:val="center"/>
        </w:trPr>
        <w:tc>
          <w:tcPr>
            <w:tcW w:w="2461" w:type="dxa"/>
          </w:tcPr>
          <w:p w:rsidR="001846CE" w:rsidRDefault="001846CE">
            <w:pPr>
              <w:rPr>
                <w:rStyle w:val="RTiSWDocLiteralText"/>
              </w:rPr>
            </w:pPr>
            <w:r>
              <w:rPr>
                <w:rStyle w:val="RTiSWDocLiteralText"/>
              </w:rPr>
              <w:t>DayOfCentroid</w:t>
            </w:r>
          </w:p>
        </w:tc>
        <w:tc>
          <w:tcPr>
            <w:tcW w:w="4477" w:type="dxa"/>
          </w:tcPr>
          <w:p w:rsidR="001846CE" w:rsidRDefault="001846CE">
            <w:r>
              <w:t>The day of the year (1-366) that is the centroid of the values, computed as sum(DayOfYear*value)/sum(values).</w:t>
            </w:r>
          </w:p>
        </w:tc>
        <w:tc>
          <w:tcPr>
            <w:tcW w:w="2440" w:type="dxa"/>
          </w:tcPr>
          <w:p w:rsidR="001846CE" w:rsidRDefault="001846CE">
            <w:pPr>
              <w:rPr>
                <w:color w:val="000000"/>
              </w:rPr>
            </w:pPr>
            <w:r>
              <w:rPr>
                <w:color w:val="000000"/>
              </w:rPr>
              <w:t>Input time series must be daily or smaller interval.</w:t>
            </w:r>
          </w:p>
        </w:tc>
      </w:tr>
      <w:tr w:rsidR="00F35E35" w:rsidTr="001846CE">
        <w:trPr>
          <w:jc w:val="center"/>
        </w:trPr>
        <w:tc>
          <w:tcPr>
            <w:tcW w:w="2461" w:type="dxa"/>
          </w:tcPr>
          <w:p w:rsidR="00F35E35" w:rsidRDefault="00F35E35">
            <w:pPr>
              <w:rPr>
                <w:rStyle w:val="RTiSWDocLiteralText"/>
              </w:rPr>
            </w:pPr>
            <w:r>
              <w:rPr>
                <w:rStyle w:val="RTiSWDocLiteralText"/>
              </w:rPr>
              <w:t>DayOfFirstGE</w:t>
            </w:r>
          </w:p>
        </w:tc>
        <w:tc>
          <w:tcPr>
            <w:tcW w:w="4477" w:type="dxa"/>
          </w:tcPr>
          <w:p w:rsidR="00F35E35" w:rsidRDefault="00F35E35">
            <w:pPr>
              <w:rPr>
                <w:color w:val="000000"/>
              </w:rPr>
            </w:pPr>
            <w:r>
              <w:t>Julian day of the year (1-366</w:t>
            </w:r>
            <w:r w:rsidR="00D21E27">
              <w:t xml:space="preserve">, relative to the start of the </w:t>
            </w:r>
            <w:r w:rsidR="00D21E27" w:rsidRPr="00D21E27">
              <w:rPr>
                <w:rStyle w:val="RTiSWDocLiteralText"/>
              </w:rPr>
              <w:t>OutputYearType</w:t>
            </w:r>
            <w:r>
              <w:t xml:space="preserve">) for the first data value </w:t>
            </w:r>
            <w:r>
              <w:rPr>
                <w:rStyle w:val="RTiSWDocLiteralText"/>
              </w:rPr>
              <w:t xml:space="preserve">&gt;= </w:t>
            </w:r>
            <w:r w:rsidR="00444C45">
              <w:rPr>
                <w:rStyle w:val="RTiSWDocLiteralText"/>
              </w:rPr>
              <w:t>Value1</w:t>
            </w:r>
            <w:r>
              <w:t xml:space="preserve">.  Searches start at the start of the </w:t>
            </w:r>
            <w:r w:rsidR="00D21E27">
              <w:t>analysis window</w:t>
            </w:r>
            <w:r>
              <w:t xml:space="preserve"> and move forward.</w:t>
            </w:r>
          </w:p>
        </w:tc>
        <w:tc>
          <w:tcPr>
            <w:tcW w:w="2440" w:type="dxa"/>
          </w:tcPr>
          <w:p w:rsidR="00F35E35" w:rsidRDefault="00E04EE8">
            <w:pPr>
              <w:rPr>
                <w:color w:val="000000"/>
              </w:rPr>
            </w:pPr>
            <w:r>
              <w:rPr>
                <w:color w:val="000000"/>
              </w:rPr>
              <w:t>Input time series must be</w:t>
            </w:r>
            <w:r w:rsidR="00F35E35">
              <w:rPr>
                <w:color w:val="000000"/>
              </w:rPr>
              <w:t xml:space="preserve"> daily </w:t>
            </w:r>
            <w:r>
              <w:rPr>
                <w:color w:val="000000"/>
              </w:rPr>
              <w:t>or smaller interval</w:t>
            </w:r>
            <w:r w:rsidR="00F35E35">
              <w:rPr>
                <w:color w:val="000000"/>
              </w:rPr>
              <w:t>.</w:t>
            </w:r>
          </w:p>
        </w:tc>
      </w:tr>
      <w:tr w:rsidR="00F35E35" w:rsidTr="001846CE">
        <w:trPr>
          <w:jc w:val="center"/>
        </w:trPr>
        <w:tc>
          <w:tcPr>
            <w:tcW w:w="2461" w:type="dxa"/>
          </w:tcPr>
          <w:p w:rsidR="00F35E35" w:rsidRDefault="00F35E35">
            <w:pPr>
              <w:rPr>
                <w:rStyle w:val="RTiSWDocLiteralText"/>
              </w:rPr>
            </w:pPr>
            <w:r>
              <w:rPr>
                <w:rStyle w:val="RTiSWDocLiteralText"/>
              </w:rPr>
              <w:t>DayOfFirstGT</w:t>
            </w:r>
          </w:p>
        </w:tc>
        <w:tc>
          <w:tcPr>
            <w:tcW w:w="4477" w:type="dxa"/>
          </w:tcPr>
          <w:p w:rsidR="00F35E35" w:rsidRDefault="00F35E35" w:rsidP="00444C45">
            <w:r>
              <w:t xml:space="preserve">Similar to </w:t>
            </w:r>
            <w:r>
              <w:rPr>
                <w:rStyle w:val="RTiSWDocLiteralText"/>
              </w:rPr>
              <w:t>DayOfFirstGE</w:t>
            </w:r>
            <w:r>
              <w:t xml:space="preserve">, for values &gt; </w:t>
            </w:r>
            <w:r w:rsidR="00444C45">
              <w:rPr>
                <w:rStyle w:val="RTiSWDocLiteralText"/>
              </w:rPr>
              <w:t>Value1</w:t>
            </w:r>
            <w:r>
              <w:t>.</w:t>
            </w:r>
          </w:p>
        </w:tc>
        <w:tc>
          <w:tcPr>
            <w:tcW w:w="2440" w:type="dxa"/>
          </w:tcPr>
          <w:p w:rsidR="00F35E35" w:rsidRDefault="00E04EE8">
            <w:pPr>
              <w:rPr>
                <w:color w:val="000000"/>
              </w:rPr>
            </w:pPr>
            <w:r>
              <w:rPr>
                <w:color w:val="000000"/>
              </w:rPr>
              <w:t>Input time series must be daily or smaller interval.</w:t>
            </w:r>
          </w:p>
        </w:tc>
      </w:tr>
      <w:tr w:rsidR="00F35E35" w:rsidTr="001846CE">
        <w:trPr>
          <w:jc w:val="center"/>
        </w:trPr>
        <w:tc>
          <w:tcPr>
            <w:tcW w:w="2461" w:type="dxa"/>
          </w:tcPr>
          <w:p w:rsidR="00F35E35" w:rsidRDefault="00F35E35">
            <w:pPr>
              <w:rPr>
                <w:rStyle w:val="RTiSWDocLiteralText"/>
              </w:rPr>
            </w:pPr>
            <w:r>
              <w:rPr>
                <w:rStyle w:val="RTiSWDocLiteralText"/>
              </w:rPr>
              <w:t>DayOfFirstLE</w:t>
            </w:r>
          </w:p>
        </w:tc>
        <w:tc>
          <w:tcPr>
            <w:tcW w:w="4477" w:type="dxa"/>
          </w:tcPr>
          <w:p w:rsidR="00F35E35" w:rsidRDefault="00F35E35">
            <w:r>
              <w:t xml:space="preserve">Similar to </w:t>
            </w:r>
            <w:r>
              <w:rPr>
                <w:rStyle w:val="RTiSWDocLiteralText"/>
              </w:rPr>
              <w:t>DayOfFirstGE</w:t>
            </w:r>
            <w:r>
              <w:t xml:space="preserve">, for values &lt;= </w:t>
            </w:r>
            <w:r w:rsidR="00444C45">
              <w:rPr>
                <w:rStyle w:val="RTiSWDocLiteralText"/>
              </w:rPr>
              <w:t>Value1</w:t>
            </w:r>
            <w:r>
              <w:t>.</w:t>
            </w:r>
          </w:p>
        </w:tc>
        <w:tc>
          <w:tcPr>
            <w:tcW w:w="2440" w:type="dxa"/>
          </w:tcPr>
          <w:p w:rsidR="00F35E35" w:rsidRDefault="00E04EE8">
            <w:pPr>
              <w:rPr>
                <w:color w:val="000000"/>
              </w:rPr>
            </w:pPr>
            <w:r>
              <w:rPr>
                <w:color w:val="000000"/>
              </w:rPr>
              <w:t>Input time series must be daily or smaller interval.</w:t>
            </w:r>
          </w:p>
        </w:tc>
      </w:tr>
      <w:tr w:rsidR="00F35E35" w:rsidTr="001846CE">
        <w:trPr>
          <w:jc w:val="center"/>
        </w:trPr>
        <w:tc>
          <w:tcPr>
            <w:tcW w:w="2461" w:type="dxa"/>
          </w:tcPr>
          <w:p w:rsidR="00F35E35" w:rsidRDefault="00F35E35">
            <w:pPr>
              <w:rPr>
                <w:rStyle w:val="RTiSWDocLiteralText"/>
              </w:rPr>
            </w:pPr>
            <w:r>
              <w:rPr>
                <w:rStyle w:val="RTiSWDocLiteralText"/>
              </w:rPr>
              <w:t>DayOfFirstLT</w:t>
            </w:r>
          </w:p>
        </w:tc>
        <w:tc>
          <w:tcPr>
            <w:tcW w:w="4477" w:type="dxa"/>
          </w:tcPr>
          <w:p w:rsidR="00F35E35" w:rsidRDefault="00F35E35">
            <w:r>
              <w:t xml:space="preserve">Similar to </w:t>
            </w:r>
            <w:r>
              <w:rPr>
                <w:rStyle w:val="RTiSWDocLiteralText"/>
              </w:rPr>
              <w:t>DayOfFirstGE</w:t>
            </w:r>
            <w:r>
              <w:t xml:space="preserve">, for values &lt; </w:t>
            </w:r>
            <w:r w:rsidR="00444C45">
              <w:rPr>
                <w:rStyle w:val="RTiSWDocLiteralText"/>
              </w:rPr>
              <w:t>Value1</w:t>
            </w:r>
            <w:r>
              <w:t>.</w:t>
            </w:r>
          </w:p>
        </w:tc>
        <w:tc>
          <w:tcPr>
            <w:tcW w:w="2440" w:type="dxa"/>
          </w:tcPr>
          <w:p w:rsidR="00F35E35" w:rsidRDefault="00E04EE8">
            <w:pPr>
              <w:rPr>
                <w:color w:val="000000"/>
              </w:rPr>
            </w:pPr>
            <w:r>
              <w:rPr>
                <w:color w:val="000000"/>
              </w:rPr>
              <w:t>Input time series must be daily or smaller interval.</w:t>
            </w:r>
          </w:p>
        </w:tc>
      </w:tr>
      <w:tr w:rsidR="00F35E35" w:rsidTr="001846CE">
        <w:trPr>
          <w:jc w:val="center"/>
        </w:trPr>
        <w:tc>
          <w:tcPr>
            <w:tcW w:w="2461" w:type="dxa"/>
          </w:tcPr>
          <w:p w:rsidR="00F35E35" w:rsidRDefault="00F35E35">
            <w:pPr>
              <w:rPr>
                <w:rStyle w:val="RTiSWDocLiteralText"/>
              </w:rPr>
            </w:pPr>
            <w:r>
              <w:rPr>
                <w:rStyle w:val="RTiSWDocLiteralText"/>
              </w:rPr>
              <w:t>DayOfLastGE</w:t>
            </w:r>
          </w:p>
        </w:tc>
        <w:tc>
          <w:tcPr>
            <w:tcW w:w="4477" w:type="dxa"/>
          </w:tcPr>
          <w:p w:rsidR="00F35E35" w:rsidRDefault="00F35E35">
            <w:pPr>
              <w:rPr>
                <w:color w:val="000000"/>
              </w:rPr>
            </w:pPr>
            <w:r>
              <w:t>Julian day of the year (1-366</w:t>
            </w:r>
            <w:r w:rsidR="00D21E27">
              <w:t xml:space="preserve">, relative to the start of the </w:t>
            </w:r>
            <w:r w:rsidR="00D21E27" w:rsidRPr="00D21E27">
              <w:rPr>
                <w:rStyle w:val="RTiSWDocLiteralText"/>
              </w:rPr>
              <w:t>OutputYearType</w:t>
            </w:r>
            <w:r>
              <w:t xml:space="preserve">) for the last data value </w:t>
            </w:r>
            <w:r>
              <w:rPr>
                <w:rStyle w:val="RTiSWDocLiteralText"/>
              </w:rPr>
              <w:t xml:space="preserve">&gt;= </w:t>
            </w:r>
            <w:r w:rsidR="00444C45">
              <w:rPr>
                <w:rStyle w:val="RTiSWDocLiteralText"/>
              </w:rPr>
              <w:t>Value1</w:t>
            </w:r>
            <w:r>
              <w:t>.  Searches start at the</w:t>
            </w:r>
            <w:r w:rsidR="00D21E27">
              <w:t xml:space="preserve"> start of the analysis window and</w:t>
            </w:r>
            <w:r>
              <w:t xml:space="preserve"> move backward.</w:t>
            </w:r>
          </w:p>
        </w:tc>
        <w:tc>
          <w:tcPr>
            <w:tcW w:w="2440" w:type="dxa"/>
          </w:tcPr>
          <w:p w:rsidR="00F35E35" w:rsidRDefault="00E04EE8">
            <w:pPr>
              <w:rPr>
                <w:color w:val="000000"/>
              </w:rPr>
            </w:pPr>
            <w:r>
              <w:rPr>
                <w:color w:val="000000"/>
              </w:rPr>
              <w:t>Input time series must be daily or smaller interval.</w:t>
            </w:r>
          </w:p>
        </w:tc>
      </w:tr>
      <w:tr w:rsidR="00F35E35" w:rsidTr="001846CE">
        <w:trPr>
          <w:jc w:val="center"/>
        </w:trPr>
        <w:tc>
          <w:tcPr>
            <w:tcW w:w="2461" w:type="dxa"/>
          </w:tcPr>
          <w:p w:rsidR="00F35E35" w:rsidRDefault="00F35E35">
            <w:pPr>
              <w:rPr>
                <w:rStyle w:val="RTiSWDocLiteralText"/>
              </w:rPr>
            </w:pPr>
            <w:r>
              <w:rPr>
                <w:rStyle w:val="RTiSWDocLiteralText"/>
              </w:rPr>
              <w:t>DayOfLastGT</w:t>
            </w:r>
          </w:p>
        </w:tc>
        <w:tc>
          <w:tcPr>
            <w:tcW w:w="4477" w:type="dxa"/>
          </w:tcPr>
          <w:p w:rsidR="00F35E35" w:rsidRDefault="00F35E35">
            <w:r>
              <w:t xml:space="preserve">Similar to </w:t>
            </w:r>
            <w:r>
              <w:rPr>
                <w:rStyle w:val="RTiSWDocLiteralText"/>
              </w:rPr>
              <w:t>DayOfLastGE</w:t>
            </w:r>
            <w:r>
              <w:t xml:space="preserve">, for values &gt; </w:t>
            </w:r>
            <w:r w:rsidR="00444C45">
              <w:rPr>
                <w:rStyle w:val="RTiSWDocLiteralText"/>
              </w:rPr>
              <w:t>Value1</w:t>
            </w:r>
            <w:r>
              <w:t>.</w:t>
            </w:r>
          </w:p>
        </w:tc>
        <w:tc>
          <w:tcPr>
            <w:tcW w:w="2440" w:type="dxa"/>
          </w:tcPr>
          <w:p w:rsidR="00F35E35" w:rsidRDefault="00E04EE8">
            <w:pPr>
              <w:rPr>
                <w:color w:val="000000"/>
              </w:rPr>
            </w:pPr>
            <w:r>
              <w:rPr>
                <w:color w:val="000000"/>
              </w:rPr>
              <w:t>Input time series must be daily or smaller interval.</w:t>
            </w:r>
          </w:p>
        </w:tc>
      </w:tr>
      <w:tr w:rsidR="00F35E35" w:rsidTr="001846CE">
        <w:trPr>
          <w:jc w:val="center"/>
        </w:trPr>
        <w:tc>
          <w:tcPr>
            <w:tcW w:w="2461" w:type="dxa"/>
          </w:tcPr>
          <w:p w:rsidR="00F35E35" w:rsidRDefault="00F35E35">
            <w:pPr>
              <w:rPr>
                <w:rStyle w:val="RTiSWDocLiteralText"/>
              </w:rPr>
            </w:pPr>
            <w:r>
              <w:rPr>
                <w:rStyle w:val="RTiSWDocLiteralText"/>
              </w:rPr>
              <w:t>DayOfLastLE</w:t>
            </w:r>
          </w:p>
        </w:tc>
        <w:tc>
          <w:tcPr>
            <w:tcW w:w="4477" w:type="dxa"/>
          </w:tcPr>
          <w:p w:rsidR="00F35E35" w:rsidRDefault="00F35E35">
            <w:r>
              <w:t xml:space="preserve">Similar to </w:t>
            </w:r>
            <w:r>
              <w:rPr>
                <w:rStyle w:val="RTiSWDocLiteralText"/>
              </w:rPr>
              <w:t>DayOfLastGE</w:t>
            </w:r>
            <w:r>
              <w:t xml:space="preserve">, for values &lt;= </w:t>
            </w:r>
            <w:r w:rsidR="00444C45">
              <w:rPr>
                <w:rStyle w:val="RTiSWDocLiteralText"/>
              </w:rPr>
              <w:t>Value1</w:t>
            </w:r>
            <w:r>
              <w:t>.</w:t>
            </w:r>
          </w:p>
        </w:tc>
        <w:tc>
          <w:tcPr>
            <w:tcW w:w="2440" w:type="dxa"/>
          </w:tcPr>
          <w:p w:rsidR="00F35E35" w:rsidRDefault="00E04EE8">
            <w:pPr>
              <w:rPr>
                <w:color w:val="000000"/>
              </w:rPr>
            </w:pPr>
            <w:r>
              <w:rPr>
                <w:color w:val="000000"/>
              </w:rPr>
              <w:t>Input time series must be daily or smaller interval.</w:t>
            </w:r>
          </w:p>
        </w:tc>
      </w:tr>
      <w:tr w:rsidR="00F35E35" w:rsidTr="001846CE">
        <w:trPr>
          <w:jc w:val="center"/>
        </w:trPr>
        <w:tc>
          <w:tcPr>
            <w:tcW w:w="2461" w:type="dxa"/>
          </w:tcPr>
          <w:p w:rsidR="00F35E35" w:rsidRDefault="00F35E35">
            <w:pPr>
              <w:rPr>
                <w:rStyle w:val="RTiSWDocLiteralText"/>
              </w:rPr>
            </w:pPr>
            <w:r>
              <w:rPr>
                <w:rStyle w:val="RTiSWDocLiteralText"/>
              </w:rPr>
              <w:t>DayOfLastLT</w:t>
            </w:r>
          </w:p>
        </w:tc>
        <w:tc>
          <w:tcPr>
            <w:tcW w:w="4477" w:type="dxa"/>
          </w:tcPr>
          <w:p w:rsidR="00F35E35" w:rsidRDefault="00F35E35">
            <w:r>
              <w:t xml:space="preserve">Similar to </w:t>
            </w:r>
            <w:r>
              <w:rPr>
                <w:rStyle w:val="RTiSWDocLiteralText"/>
              </w:rPr>
              <w:t>DayOfLastGE</w:t>
            </w:r>
            <w:r>
              <w:t xml:space="preserve">, for values &lt; </w:t>
            </w:r>
            <w:r w:rsidR="00444C45">
              <w:rPr>
                <w:rStyle w:val="RTiSWDocLiteralText"/>
              </w:rPr>
              <w:t>Value1</w:t>
            </w:r>
            <w:r>
              <w:t>.</w:t>
            </w:r>
          </w:p>
        </w:tc>
        <w:tc>
          <w:tcPr>
            <w:tcW w:w="2440" w:type="dxa"/>
          </w:tcPr>
          <w:p w:rsidR="00F35E35" w:rsidRDefault="00E04EE8">
            <w:pPr>
              <w:rPr>
                <w:color w:val="000000"/>
              </w:rPr>
            </w:pPr>
            <w:r>
              <w:rPr>
                <w:color w:val="000000"/>
              </w:rPr>
              <w:t>Input time series must be daily or smaller interval.</w:t>
            </w:r>
          </w:p>
        </w:tc>
      </w:tr>
      <w:tr w:rsidR="00F35E35" w:rsidTr="001846CE">
        <w:trPr>
          <w:jc w:val="center"/>
        </w:trPr>
        <w:tc>
          <w:tcPr>
            <w:tcW w:w="2461" w:type="dxa"/>
          </w:tcPr>
          <w:p w:rsidR="00F35E35" w:rsidRDefault="00F35E35">
            <w:pPr>
              <w:rPr>
                <w:rStyle w:val="RTiSWDocLiteralText"/>
              </w:rPr>
            </w:pPr>
            <w:r>
              <w:rPr>
                <w:rStyle w:val="RTiSWDocLiteralText"/>
              </w:rPr>
              <w:lastRenderedPageBreak/>
              <w:t>DayOfMax</w:t>
            </w:r>
          </w:p>
        </w:tc>
        <w:tc>
          <w:tcPr>
            <w:tcW w:w="4477" w:type="dxa"/>
          </w:tcPr>
          <w:p w:rsidR="00F35E35" w:rsidRDefault="00F35E35">
            <w:r>
              <w:t>Julian day of the year (1-366</w:t>
            </w:r>
            <w:r w:rsidR="00D21E27">
              <w:t xml:space="preserve">, relative to the start of the </w:t>
            </w:r>
            <w:r w:rsidR="00D21E27" w:rsidRPr="00D21E27">
              <w:rPr>
                <w:rStyle w:val="RTiSWDocLiteralText"/>
              </w:rPr>
              <w:t>OutputYearType</w:t>
            </w:r>
            <w:r>
              <w:t xml:space="preserve">) for the </w:t>
            </w:r>
            <w:r w:rsidR="00785B7F">
              <w:t xml:space="preserve">first </w:t>
            </w:r>
            <w:r>
              <w:t>maximum value in the time series.</w:t>
            </w:r>
          </w:p>
        </w:tc>
        <w:tc>
          <w:tcPr>
            <w:tcW w:w="2440" w:type="dxa"/>
          </w:tcPr>
          <w:p w:rsidR="00F35E35" w:rsidRDefault="00E04EE8">
            <w:pPr>
              <w:rPr>
                <w:color w:val="000000"/>
              </w:rPr>
            </w:pPr>
            <w:r>
              <w:rPr>
                <w:color w:val="000000"/>
              </w:rPr>
              <w:t>Input time series must be daily or smaller interval.</w:t>
            </w:r>
          </w:p>
        </w:tc>
      </w:tr>
      <w:tr w:rsidR="00F35E35" w:rsidTr="001846CE">
        <w:trPr>
          <w:jc w:val="center"/>
        </w:trPr>
        <w:tc>
          <w:tcPr>
            <w:tcW w:w="2461" w:type="dxa"/>
          </w:tcPr>
          <w:p w:rsidR="00F35E35" w:rsidRDefault="00F35E35">
            <w:pPr>
              <w:rPr>
                <w:rStyle w:val="RTiSWDocLiteralText"/>
              </w:rPr>
            </w:pPr>
            <w:r>
              <w:rPr>
                <w:rStyle w:val="RTiSWDocLiteralText"/>
              </w:rPr>
              <w:t>DayOfMin</w:t>
            </w:r>
          </w:p>
        </w:tc>
        <w:tc>
          <w:tcPr>
            <w:tcW w:w="4477" w:type="dxa"/>
          </w:tcPr>
          <w:p w:rsidR="00F35E35" w:rsidRDefault="00F35E35">
            <w:r>
              <w:t>Julian day of the year (1-366</w:t>
            </w:r>
            <w:r w:rsidR="00D21E27">
              <w:t xml:space="preserve">, relative to the start of the </w:t>
            </w:r>
            <w:r w:rsidR="00D21E27" w:rsidRPr="00D21E27">
              <w:rPr>
                <w:rStyle w:val="RTiSWDocLiteralText"/>
              </w:rPr>
              <w:t>OutputYearType</w:t>
            </w:r>
            <w:r>
              <w:t xml:space="preserve">) for the </w:t>
            </w:r>
            <w:r w:rsidR="00785B7F">
              <w:t xml:space="preserve">first </w:t>
            </w:r>
            <w:r>
              <w:t>minimum value in the time series.</w:t>
            </w:r>
          </w:p>
        </w:tc>
        <w:tc>
          <w:tcPr>
            <w:tcW w:w="2440" w:type="dxa"/>
          </w:tcPr>
          <w:p w:rsidR="00F35E35" w:rsidRDefault="00E04EE8">
            <w:pPr>
              <w:rPr>
                <w:color w:val="000000"/>
              </w:rPr>
            </w:pPr>
            <w:r>
              <w:rPr>
                <w:color w:val="000000"/>
              </w:rPr>
              <w:t>Input time series must be daily or smaller interval.</w:t>
            </w:r>
          </w:p>
        </w:tc>
      </w:tr>
      <w:tr w:rsidR="00B275DE" w:rsidTr="001846CE">
        <w:trPr>
          <w:jc w:val="center"/>
        </w:trPr>
        <w:tc>
          <w:tcPr>
            <w:tcW w:w="2461" w:type="dxa"/>
          </w:tcPr>
          <w:p w:rsidR="00B275DE" w:rsidRDefault="00B275DE" w:rsidP="00982F07">
            <w:pPr>
              <w:rPr>
                <w:rStyle w:val="RTiSWDocLiteralText"/>
              </w:rPr>
            </w:pPr>
            <w:r>
              <w:rPr>
                <w:rStyle w:val="RTiSWDocLiteralText"/>
              </w:rPr>
              <w:t>GECount</w:t>
            </w:r>
          </w:p>
        </w:tc>
        <w:tc>
          <w:tcPr>
            <w:tcW w:w="4477" w:type="dxa"/>
          </w:tcPr>
          <w:p w:rsidR="00B275DE" w:rsidRDefault="00B275DE" w:rsidP="00982F07">
            <w:r>
              <w:t xml:space="preserve">Count of values in a year </w:t>
            </w:r>
            <w:r>
              <w:rPr>
                <w:rStyle w:val="RTiSWDocLiteralText"/>
              </w:rPr>
              <w:t xml:space="preserve">&gt;= </w:t>
            </w:r>
            <w:r w:rsidR="00444C45">
              <w:rPr>
                <w:rStyle w:val="RTiSWDocLiteralText"/>
              </w:rPr>
              <w:t>Value1</w:t>
            </w:r>
            <w:r>
              <w:t>.</w:t>
            </w:r>
          </w:p>
        </w:tc>
        <w:tc>
          <w:tcPr>
            <w:tcW w:w="2440" w:type="dxa"/>
          </w:tcPr>
          <w:p w:rsidR="00B275DE" w:rsidRDefault="00B275DE" w:rsidP="00982F07">
            <w:pPr>
              <w:rPr>
                <w:color w:val="000000"/>
              </w:rPr>
            </w:pPr>
          </w:p>
        </w:tc>
      </w:tr>
      <w:tr w:rsidR="00E04EE8" w:rsidTr="001846CE">
        <w:trPr>
          <w:jc w:val="center"/>
        </w:trPr>
        <w:tc>
          <w:tcPr>
            <w:tcW w:w="2461" w:type="dxa"/>
          </w:tcPr>
          <w:p w:rsidR="00E04EE8" w:rsidRDefault="00E04EE8" w:rsidP="00982F07">
            <w:pPr>
              <w:rPr>
                <w:rStyle w:val="RTiSWDocLiteralText"/>
              </w:rPr>
            </w:pPr>
            <w:r>
              <w:rPr>
                <w:rStyle w:val="RTiSWDocLiteralText"/>
              </w:rPr>
              <w:t>GEPercent</w:t>
            </w:r>
          </w:p>
        </w:tc>
        <w:tc>
          <w:tcPr>
            <w:tcW w:w="4477" w:type="dxa"/>
          </w:tcPr>
          <w:p w:rsidR="00E04EE8" w:rsidRDefault="00E04EE8" w:rsidP="00982F07">
            <w:r>
              <w:t xml:space="preserve">Percent of values in a year </w:t>
            </w:r>
            <w:r>
              <w:rPr>
                <w:rStyle w:val="RTiSWDocLiteralText"/>
              </w:rPr>
              <w:t xml:space="preserve">&gt;= </w:t>
            </w:r>
            <w:r w:rsidR="00444C45">
              <w:rPr>
                <w:rStyle w:val="RTiSWDocLiteralText"/>
              </w:rPr>
              <w:t>Value1</w:t>
            </w:r>
            <w:r w:rsidR="007167E5">
              <w:t>, based on the total number of points in the year.</w:t>
            </w:r>
          </w:p>
        </w:tc>
        <w:tc>
          <w:tcPr>
            <w:tcW w:w="2440" w:type="dxa"/>
          </w:tcPr>
          <w:p w:rsidR="00E04EE8" w:rsidRDefault="00E04EE8" w:rsidP="00982F07">
            <w:pPr>
              <w:rPr>
                <w:color w:val="000000"/>
              </w:rPr>
            </w:pPr>
          </w:p>
        </w:tc>
      </w:tr>
      <w:tr w:rsidR="00B275DE" w:rsidTr="001846CE">
        <w:trPr>
          <w:jc w:val="center"/>
        </w:trPr>
        <w:tc>
          <w:tcPr>
            <w:tcW w:w="2461" w:type="dxa"/>
          </w:tcPr>
          <w:p w:rsidR="00B275DE" w:rsidRDefault="00B275DE" w:rsidP="00982F07">
            <w:pPr>
              <w:rPr>
                <w:rStyle w:val="RTiSWDocLiteralText"/>
              </w:rPr>
            </w:pPr>
            <w:r>
              <w:rPr>
                <w:rStyle w:val="RTiSWDocLiteralText"/>
              </w:rPr>
              <w:t>GTCount</w:t>
            </w:r>
          </w:p>
        </w:tc>
        <w:tc>
          <w:tcPr>
            <w:tcW w:w="4477" w:type="dxa"/>
          </w:tcPr>
          <w:p w:rsidR="00B275DE" w:rsidRDefault="00B275DE" w:rsidP="00982F07">
            <w:r>
              <w:t xml:space="preserve">Count of values in a year </w:t>
            </w:r>
            <w:r>
              <w:rPr>
                <w:rStyle w:val="RTiSWDocLiteralText"/>
              </w:rPr>
              <w:t xml:space="preserve">&gt; </w:t>
            </w:r>
            <w:r w:rsidR="00444C45">
              <w:rPr>
                <w:rStyle w:val="RTiSWDocLiteralText"/>
              </w:rPr>
              <w:t>Value1</w:t>
            </w:r>
            <w:r>
              <w:t>.</w:t>
            </w:r>
          </w:p>
        </w:tc>
        <w:tc>
          <w:tcPr>
            <w:tcW w:w="2440" w:type="dxa"/>
          </w:tcPr>
          <w:p w:rsidR="00B275DE" w:rsidRDefault="00B275DE" w:rsidP="00982F07">
            <w:pPr>
              <w:rPr>
                <w:color w:val="000000"/>
              </w:rPr>
            </w:pPr>
          </w:p>
        </w:tc>
      </w:tr>
      <w:tr w:rsidR="00E04EE8" w:rsidTr="001846CE">
        <w:trPr>
          <w:jc w:val="center"/>
        </w:trPr>
        <w:tc>
          <w:tcPr>
            <w:tcW w:w="2461" w:type="dxa"/>
          </w:tcPr>
          <w:p w:rsidR="00E04EE8" w:rsidRDefault="00E04EE8" w:rsidP="00982F07">
            <w:pPr>
              <w:rPr>
                <w:rStyle w:val="RTiSWDocLiteralText"/>
              </w:rPr>
            </w:pPr>
            <w:r>
              <w:rPr>
                <w:rStyle w:val="RTiSWDocLiteralText"/>
              </w:rPr>
              <w:t>GTPercent</w:t>
            </w:r>
          </w:p>
        </w:tc>
        <w:tc>
          <w:tcPr>
            <w:tcW w:w="4477" w:type="dxa"/>
          </w:tcPr>
          <w:p w:rsidR="00E04EE8" w:rsidRDefault="00E04EE8" w:rsidP="00982F07">
            <w:r>
              <w:t xml:space="preserve">Percent of values in a year </w:t>
            </w:r>
            <w:r>
              <w:rPr>
                <w:rStyle w:val="RTiSWDocLiteralText"/>
              </w:rPr>
              <w:t xml:space="preserve">&gt; </w:t>
            </w:r>
            <w:r w:rsidR="00444C45">
              <w:rPr>
                <w:rStyle w:val="RTiSWDocLiteralText"/>
              </w:rPr>
              <w:t>Value1</w:t>
            </w:r>
            <w:r w:rsidR="007167E5">
              <w:t>, based on the total number of points in the year.</w:t>
            </w:r>
          </w:p>
        </w:tc>
        <w:tc>
          <w:tcPr>
            <w:tcW w:w="2440" w:type="dxa"/>
          </w:tcPr>
          <w:p w:rsidR="00E04EE8" w:rsidRDefault="00E04EE8" w:rsidP="00982F07">
            <w:pPr>
              <w:rPr>
                <w:color w:val="000000"/>
              </w:rPr>
            </w:pPr>
          </w:p>
        </w:tc>
      </w:tr>
      <w:tr w:rsidR="00B275DE" w:rsidTr="001846CE">
        <w:trPr>
          <w:jc w:val="center"/>
        </w:trPr>
        <w:tc>
          <w:tcPr>
            <w:tcW w:w="2461" w:type="dxa"/>
          </w:tcPr>
          <w:p w:rsidR="00B275DE" w:rsidRDefault="00B275DE" w:rsidP="00982F07">
            <w:pPr>
              <w:rPr>
                <w:rStyle w:val="RTiSWDocLiteralText"/>
              </w:rPr>
            </w:pPr>
            <w:r>
              <w:rPr>
                <w:rStyle w:val="RTiSWDocLiteralText"/>
              </w:rPr>
              <w:t>LECount</w:t>
            </w:r>
          </w:p>
        </w:tc>
        <w:tc>
          <w:tcPr>
            <w:tcW w:w="4477" w:type="dxa"/>
          </w:tcPr>
          <w:p w:rsidR="00B275DE" w:rsidRDefault="00B275DE" w:rsidP="00982F07">
            <w:r>
              <w:t xml:space="preserve">Count of values in a year </w:t>
            </w:r>
            <w:r>
              <w:rPr>
                <w:rStyle w:val="RTiSWDocLiteralText"/>
              </w:rPr>
              <w:t xml:space="preserve">&lt;= </w:t>
            </w:r>
            <w:r w:rsidR="00444C45">
              <w:rPr>
                <w:rStyle w:val="RTiSWDocLiteralText"/>
              </w:rPr>
              <w:t>Value1</w:t>
            </w:r>
            <w:r>
              <w:t>.</w:t>
            </w:r>
          </w:p>
        </w:tc>
        <w:tc>
          <w:tcPr>
            <w:tcW w:w="2440" w:type="dxa"/>
          </w:tcPr>
          <w:p w:rsidR="00B275DE" w:rsidRDefault="00B275DE" w:rsidP="00982F07">
            <w:pPr>
              <w:rPr>
                <w:color w:val="000000"/>
              </w:rPr>
            </w:pPr>
          </w:p>
        </w:tc>
      </w:tr>
      <w:tr w:rsidR="00E04EE8" w:rsidTr="001846CE">
        <w:trPr>
          <w:jc w:val="center"/>
        </w:trPr>
        <w:tc>
          <w:tcPr>
            <w:tcW w:w="2461" w:type="dxa"/>
          </w:tcPr>
          <w:p w:rsidR="00E04EE8" w:rsidRDefault="00E04EE8" w:rsidP="00982F07">
            <w:pPr>
              <w:rPr>
                <w:rStyle w:val="RTiSWDocLiteralText"/>
              </w:rPr>
            </w:pPr>
            <w:r>
              <w:rPr>
                <w:rStyle w:val="RTiSWDocLiteralText"/>
              </w:rPr>
              <w:t>LEPercent</w:t>
            </w:r>
          </w:p>
        </w:tc>
        <w:tc>
          <w:tcPr>
            <w:tcW w:w="4477" w:type="dxa"/>
          </w:tcPr>
          <w:p w:rsidR="00E04EE8" w:rsidRDefault="00E04EE8" w:rsidP="00982F07">
            <w:r>
              <w:t xml:space="preserve">Percent of values in a year </w:t>
            </w:r>
            <w:r>
              <w:rPr>
                <w:rStyle w:val="RTiSWDocLiteralText"/>
              </w:rPr>
              <w:t xml:space="preserve">&lt;= </w:t>
            </w:r>
            <w:r w:rsidR="00444C45">
              <w:rPr>
                <w:rStyle w:val="RTiSWDocLiteralText"/>
              </w:rPr>
              <w:t>Value1</w:t>
            </w:r>
            <w:r w:rsidR="007167E5">
              <w:t>, based on the total number of points in the year.</w:t>
            </w:r>
          </w:p>
        </w:tc>
        <w:tc>
          <w:tcPr>
            <w:tcW w:w="2440" w:type="dxa"/>
          </w:tcPr>
          <w:p w:rsidR="00E04EE8" w:rsidRDefault="00E04EE8" w:rsidP="00982F07">
            <w:pPr>
              <w:rPr>
                <w:color w:val="000000"/>
              </w:rPr>
            </w:pPr>
          </w:p>
        </w:tc>
      </w:tr>
      <w:tr w:rsidR="00E04EE8" w:rsidTr="001846CE">
        <w:trPr>
          <w:jc w:val="center"/>
        </w:trPr>
        <w:tc>
          <w:tcPr>
            <w:tcW w:w="2461" w:type="dxa"/>
          </w:tcPr>
          <w:p w:rsidR="00E04EE8" w:rsidRDefault="00E04EE8" w:rsidP="00982F07">
            <w:pPr>
              <w:rPr>
                <w:rStyle w:val="RTiSWDocLiteralText"/>
              </w:rPr>
            </w:pPr>
            <w:r>
              <w:rPr>
                <w:rStyle w:val="RTiSWDocLiteralText"/>
              </w:rPr>
              <w:t>LTCount</w:t>
            </w:r>
          </w:p>
        </w:tc>
        <w:tc>
          <w:tcPr>
            <w:tcW w:w="4477" w:type="dxa"/>
          </w:tcPr>
          <w:p w:rsidR="00E04EE8" w:rsidRDefault="00E04EE8" w:rsidP="00982F07">
            <w:r>
              <w:t xml:space="preserve">Count of values in a year </w:t>
            </w:r>
            <w:r>
              <w:rPr>
                <w:rStyle w:val="RTiSWDocLiteralText"/>
              </w:rPr>
              <w:t xml:space="preserve">&lt; </w:t>
            </w:r>
            <w:r w:rsidR="00444C45">
              <w:rPr>
                <w:rStyle w:val="RTiSWDocLiteralText"/>
              </w:rPr>
              <w:t>Value1</w:t>
            </w:r>
            <w:r>
              <w:t>.</w:t>
            </w:r>
          </w:p>
        </w:tc>
        <w:tc>
          <w:tcPr>
            <w:tcW w:w="2440" w:type="dxa"/>
          </w:tcPr>
          <w:p w:rsidR="00E04EE8" w:rsidRDefault="00E04EE8" w:rsidP="00982F07">
            <w:pPr>
              <w:rPr>
                <w:color w:val="000000"/>
              </w:rPr>
            </w:pPr>
          </w:p>
        </w:tc>
      </w:tr>
      <w:tr w:rsidR="00E04EE8" w:rsidTr="001846CE">
        <w:trPr>
          <w:jc w:val="center"/>
        </w:trPr>
        <w:tc>
          <w:tcPr>
            <w:tcW w:w="2461" w:type="dxa"/>
          </w:tcPr>
          <w:p w:rsidR="00E04EE8" w:rsidRDefault="00E04EE8" w:rsidP="00982F07">
            <w:pPr>
              <w:rPr>
                <w:rStyle w:val="RTiSWDocLiteralText"/>
              </w:rPr>
            </w:pPr>
            <w:r>
              <w:rPr>
                <w:rStyle w:val="RTiSWDocLiteralText"/>
              </w:rPr>
              <w:t>LTPercent</w:t>
            </w:r>
          </w:p>
        </w:tc>
        <w:tc>
          <w:tcPr>
            <w:tcW w:w="4477" w:type="dxa"/>
          </w:tcPr>
          <w:p w:rsidR="00E04EE8" w:rsidRDefault="00E04EE8" w:rsidP="00982F07">
            <w:r>
              <w:t xml:space="preserve">Percent of values in a year </w:t>
            </w:r>
            <w:r>
              <w:rPr>
                <w:rStyle w:val="RTiSWDocLiteralText"/>
              </w:rPr>
              <w:t xml:space="preserve">&lt; </w:t>
            </w:r>
            <w:r w:rsidR="00444C45">
              <w:rPr>
                <w:rStyle w:val="RTiSWDocLiteralText"/>
              </w:rPr>
              <w:t>Value1</w:t>
            </w:r>
            <w:r w:rsidR="007167E5">
              <w:t>, based on the total number of points in the year.</w:t>
            </w:r>
          </w:p>
        </w:tc>
        <w:tc>
          <w:tcPr>
            <w:tcW w:w="2440" w:type="dxa"/>
          </w:tcPr>
          <w:p w:rsidR="00E04EE8" w:rsidRDefault="00E04EE8">
            <w:pPr>
              <w:rPr>
                <w:color w:val="000000"/>
              </w:rPr>
            </w:pPr>
          </w:p>
        </w:tc>
      </w:tr>
      <w:tr w:rsidR="00E04EE8" w:rsidTr="001846CE">
        <w:trPr>
          <w:jc w:val="center"/>
        </w:trPr>
        <w:tc>
          <w:tcPr>
            <w:tcW w:w="2461" w:type="dxa"/>
          </w:tcPr>
          <w:p w:rsidR="00E04EE8" w:rsidRDefault="00E04EE8">
            <w:pPr>
              <w:rPr>
                <w:rStyle w:val="RTiSWDocLiteralText"/>
              </w:rPr>
            </w:pPr>
            <w:r>
              <w:rPr>
                <w:rStyle w:val="RTiSWDocLiteralText"/>
              </w:rPr>
              <w:t>Max</w:t>
            </w:r>
          </w:p>
        </w:tc>
        <w:tc>
          <w:tcPr>
            <w:tcW w:w="4477" w:type="dxa"/>
          </w:tcPr>
          <w:p w:rsidR="00E04EE8" w:rsidRDefault="00E04EE8">
            <w:r>
              <w:t>Maximum value in a year.</w:t>
            </w:r>
          </w:p>
        </w:tc>
        <w:tc>
          <w:tcPr>
            <w:tcW w:w="2440" w:type="dxa"/>
          </w:tcPr>
          <w:p w:rsidR="00E04EE8" w:rsidRDefault="00E04EE8">
            <w:pPr>
              <w:rPr>
                <w:color w:val="000000"/>
              </w:rPr>
            </w:pPr>
          </w:p>
        </w:tc>
      </w:tr>
      <w:tr w:rsidR="00E04EE8" w:rsidTr="001846CE">
        <w:trPr>
          <w:jc w:val="center"/>
        </w:trPr>
        <w:tc>
          <w:tcPr>
            <w:tcW w:w="2461" w:type="dxa"/>
          </w:tcPr>
          <w:p w:rsidR="00E04EE8" w:rsidRDefault="00E04EE8" w:rsidP="005402B7">
            <w:pPr>
              <w:rPr>
                <w:rStyle w:val="RTiSWDocLiteralText"/>
              </w:rPr>
            </w:pPr>
            <w:r>
              <w:rPr>
                <w:rStyle w:val="RTiSWDocLiteralText"/>
              </w:rPr>
              <w:t>Mean</w:t>
            </w:r>
          </w:p>
        </w:tc>
        <w:tc>
          <w:tcPr>
            <w:tcW w:w="4477" w:type="dxa"/>
          </w:tcPr>
          <w:p w:rsidR="00E04EE8" w:rsidRDefault="00E04EE8" w:rsidP="005402B7">
            <w:r>
              <w:t>Mean of values in a year.</w:t>
            </w:r>
          </w:p>
        </w:tc>
        <w:tc>
          <w:tcPr>
            <w:tcW w:w="2440" w:type="dxa"/>
          </w:tcPr>
          <w:p w:rsidR="00E04EE8" w:rsidRDefault="00E04EE8">
            <w:pPr>
              <w:rPr>
                <w:color w:val="000000"/>
              </w:rPr>
            </w:pPr>
          </w:p>
        </w:tc>
      </w:tr>
      <w:tr w:rsidR="00E04EE8" w:rsidTr="001846CE">
        <w:trPr>
          <w:jc w:val="center"/>
        </w:trPr>
        <w:tc>
          <w:tcPr>
            <w:tcW w:w="2461" w:type="dxa"/>
          </w:tcPr>
          <w:p w:rsidR="00E04EE8" w:rsidRDefault="00E04EE8">
            <w:pPr>
              <w:rPr>
                <w:rStyle w:val="RTiSWDocLiteralText"/>
              </w:rPr>
            </w:pPr>
            <w:r>
              <w:rPr>
                <w:rStyle w:val="RTiSWDocLiteralText"/>
              </w:rPr>
              <w:t>Min</w:t>
            </w:r>
          </w:p>
        </w:tc>
        <w:tc>
          <w:tcPr>
            <w:tcW w:w="4477" w:type="dxa"/>
          </w:tcPr>
          <w:p w:rsidR="00E04EE8" w:rsidRDefault="00E04EE8">
            <w:r>
              <w:t>Minimum value in a year.</w:t>
            </w:r>
          </w:p>
        </w:tc>
        <w:tc>
          <w:tcPr>
            <w:tcW w:w="2440" w:type="dxa"/>
          </w:tcPr>
          <w:p w:rsidR="00E04EE8" w:rsidRDefault="00E04EE8">
            <w:pPr>
              <w:rPr>
                <w:color w:val="000000"/>
              </w:rPr>
            </w:pPr>
          </w:p>
        </w:tc>
      </w:tr>
      <w:tr w:rsidR="00E04EE8" w:rsidTr="001846CE">
        <w:trPr>
          <w:jc w:val="center"/>
        </w:trPr>
        <w:tc>
          <w:tcPr>
            <w:tcW w:w="2461" w:type="dxa"/>
          </w:tcPr>
          <w:p w:rsidR="00E04EE8" w:rsidRDefault="00E04EE8" w:rsidP="00982F07">
            <w:pPr>
              <w:rPr>
                <w:rStyle w:val="RTiSWDocLiteralText"/>
              </w:rPr>
            </w:pPr>
            <w:r>
              <w:rPr>
                <w:rStyle w:val="RTiSWDocLiteralText"/>
              </w:rPr>
              <w:t>MissingCount</w:t>
            </w:r>
          </w:p>
        </w:tc>
        <w:tc>
          <w:tcPr>
            <w:tcW w:w="4477" w:type="dxa"/>
          </w:tcPr>
          <w:p w:rsidR="00E04EE8" w:rsidRDefault="00E04EE8" w:rsidP="00982F07">
            <w:r>
              <w:t>Number of missing values in a year.</w:t>
            </w:r>
          </w:p>
        </w:tc>
        <w:tc>
          <w:tcPr>
            <w:tcW w:w="2440" w:type="dxa"/>
          </w:tcPr>
          <w:p w:rsidR="00E04EE8" w:rsidRDefault="00E04EE8" w:rsidP="00982F07">
            <w:pPr>
              <w:rPr>
                <w:color w:val="000000"/>
              </w:rPr>
            </w:pPr>
          </w:p>
        </w:tc>
      </w:tr>
      <w:tr w:rsidR="00E04EE8" w:rsidTr="001846CE">
        <w:trPr>
          <w:jc w:val="center"/>
        </w:trPr>
        <w:tc>
          <w:tcPr>
            <w:tcW w:w="2461" w:type="dxa"/>
          </w:tcPr>
          <w:p w:rsidR="00E04EE8" w:rsidRDefault="00E04EE8" w:rsidP="00982F07">
            <w:pPr>
              <w:rPr>
                <w:rStyle w:val="RTiSWDocLiteralText"/>
              </w:rPr>
            </w:pPr>
            <w:r>
              <w:rPr>
                <w:rStyle w:val="RTiSWDocLiteralText"/>
              </w:rPr>
              <w:t>MissingPercent</w:t>
            </w:r>
          </w:p>
        </w:tc>
        <w:tc>
          <w:tcPr>
            <w:tcW w:w="4477" w:type="dxa"/>
          </w:tcPr>
          <w:p w:rsidR="00E04EE8" w:rsidRDefault="00E04EE8" w:rsidP="00982F07">
            <w:r>
              <w:t xml:space="preserve">Percent </w:t>
            </w:r>
            <w:r w:rsidR="004E2947">
              <w:t xml:space="preserve">of </w:t>
            </w:r>
            <w:r>
              <w:t>missing values in a year.</w:t>
            </w:r>
          </w:p>
        </w:tc>
        <w:tc>
          <w:tcPr>
            <w:tcW w:w="2440" w:type="dxa"/>
          </w:tcPr>
          <w:p w:rsidR="00E04EE8" w:rsidRDefault="00E04EE8" w:rsidP="00982F07">
            <w:pPr>
              <w:rPr>
                <w:color w:val="000000"/>
              </w:rPr>
            </w:pPr>
          </w:p>
        </w:tc>
      </w:tr>
      <w:tr w:rsidR="001846CE" w:rsidTr="001846CE">
        <w:trPr>
          <w:jc w:val="center"/>
        </w:trPr>
        <w:tc>
          <w:tcPr>
            <w:tcW w:w="2461" w:type="dxa"/>
          </w:tcPr>
          <w:p w:rsidR="001846CE" w:rsidRDefault="001846CE" w:rsidP="00056E84">
            <w:pPr>
              <w:rPr>
                <w:rStyle w:val="RTiSWDocLiteralText"/>
              </w:rPr>
            </w:pPr>
            <w:r>
              <w:rPr>
                <w:rStyle w:val="RTiSWDocLiteralText"/>
              </w:rPr>
              <w:t>MonthOfCentroid</w:t>
            </w:r>
          </w:p>
        </w:tc>
        <w:tc>
          <w:tcPr>
            <w:tcW w:w="4477" w:type="dxa"/>
          </w:tcPr>
          <w:p w:rsidR="001846CE" w:rsidRDefault="001846CE" w:rsidP="00CE71AF">
            <w:r>
              <w:t xml:space="preserve">The </w:t>
            </w:r>
            <w:r w:rsidR="00CE71AF">
              <w:t>month</w:t>
            </w:r>
            <w:r>
              <w:t xml:space="preserve"> of the year (1-</w:t>
            </w:r>
            <w:r w:rsidR="00CE71AF">
              <w:t>12</w:t>
            </w:r>
            <w:r>
              <w:t>) that is the centroid of the values, computed as sum(</w:t>
            </w:r>
            <w:r w:rsidR="00CE71AF">
              <w:t>Month</w:t>
            </w:r>
            <w:r>
              <w:t>OfYear*value)/sum(values).</w:t>
            </w:r>
          </w:p>
        </w:tc>
        <w:tc>
          <w:tcPr>
            <w:tcW w:w="2440" w:type="dxa"/>
          </w:tcPr>
          <w:p w:rsidR="001846CE" w:rsidRDefault="001846CE" w:rsidP="00CE71AF">
            <w:pPr>
              <w:rPr>
                <w:color w:val="000000"/>
              </w:rPr>
            </w:pPr>
            <w:r>
              <w:rPr>
                <w:color w:val="000000"/>
              </w:rPr>
              <w:t xml:space="preserve">Input time series must be </w:t>
            </w:r>
            <w:r w:rsidR="00CE71AF">
              <w:rPr>
                <w:color w:val="000000"/>
              </w:rPr>
              <w:t>monthly</w:t>
            </w:r>
            <w:r>
              <w:rPr>
                <w:color w:val="000000"/>
              </w:rPr>
              <w:t xml:space="preserve"> or smaller interval.</w:t>
            </w:r>
          </w:p>
        </w:tc>
      </w:tr>
      <w:tr w:rsidR="001846CE" w:rsidTr="001846CE">
        <w:trPr>
          <w:jc w:val="center"/>
        </w:trPr>
        <w:tc>
          <w:tcPr>
            <w:tcW w:w="2461" w:type="dxa"/>
          </w:tcPr>
          <w:p w:rsidR="001846CE" w:rsidRDefault="001846CE" w:rsidP="00982F07">
            <w:pPr>
              <w:rPr>
                <w:rStyle w:val="RTiSWDocLiteralText"/>
              </w:rPr>
            </w:pPr>
            <w:r>
              <w:rPr>
                <w:rStyle w:val="RTiSWDocLiteralText"/>
              </w:rPr>
              <w:t>MonthOfFirstGE</w:t>
            </w:r>
          </w:p>
        </w:tc>
        <w:tc>
          <w:tcPr>
            <w:tcW w:w="4477" w:type="dxa"/>
          </w:tcPr>
          <w:p w:rsidR="001846CE" w:rsidRDefault="001846CE" w:rsidP="00982F07">
            <w:pPr>
              <w:rPr>
                <w:color w:val="000000"/>
              </w:rPr>
            </w:pPr>
            <w:r>
              <w:t xml:space="preserve">Month the year (1-12, relative to the start of the </w:t>
            </w:r>
            <w:r w:rsidRPr="00D21E27">
              <w:rPr>
                <w:rStyle w:val="RTiSWDocLiteralText"/>
              </w:rPr>
              <w:t>OutputYearType</w:t>
            </w:r>
            <w:r>
              <w:t xml:space="preserve">) for the first data value </w:t>
            </w:r>
            <w:r>
              <w:rPr>
                <w:rStyle w:val="RTiSWDocLiteralText"/>
              </w:rPr>
              <w:t xml:space="preserve">&gt;= </w:t>
            </w:r>
            <w:r w:rsidR="00444C45">
              <w:rPr>
                <w:rStyle w:val="RTiSWDocLiteralText"/>
              </w:rPr>
              <w:t>Value1</w:t>
            </w:r>
            <w:r>
              <w:t>.  Searches start at the start of the analysis window and move forward.</w:t>
            </w:r>
          </w:p>
        </w:tc>
        <w:tc>
          <w:tcPr>
            <w:tcW w:w="2440" w:type="dxa"/>
          </w:tcPr>
          <w:p w:rsidR="001846CE" w:rsidRDefault="001846CE" w:rsidP="00982F07">
            <w:pPr>
              <w:rPr>
                <w:color w:val="000000"/>
              </w:rPr>
            </w:pPr>
            <w:r>
              <w:rPr>
                <w:color w:val="000000"/>
              </w:rPr>
              <w:t>Input time series must be monthly or smaller interval.</w:t>
            </w:r>
          </w:p>
        </w:tc>
      </w:tr>
      <w:tr w:rsidR="001846CE" w:rsidTr="001846CE">
        <w:trPr>
          <w:jc w:val="center"/>
        </w:trPr>
        <w:tc>
          <w:tcPr>
            <w:tcW w:w="2461" w:type="dxa"/>
          </w:tcPr>
          <w:p w:rsidR="001846CE" w:rsidRDefault="001846CE" w:rsidP="00982F07">
            <w:pPr>
              <w:rPr>
                <w:rStyle w:val="RTiSWDocLiteralText"/>
              </w:rPr>
            </w:pPr>
            <w:r>
              <w:rPr>
                <w:rStyle w:val="RTiSWDocLiteralText"/>
              </w:rPr>
              <w:t>MonthOfFirstGT</w:t>
            </w:r>
          </w:p>
        </w:tc>
        <w:tc>
          <w:tcPr>
            <w:tcW w:w="4477" w:type="dxa"/>
          </w:tcPr>
          <w:p w:rsidR="001846CE" w:rsidRDefault="001846CE" w:rsidP="00982F07">
            <w:r>
              <w:t xml:space="preserve">Similar to </w:t>
            </w:r>
            <w:r>
              <w:rPr>
                <w:rStyle w:val="RTiSWDocLiteralText"/>
              </w:rPr>
              <w:t>DayOfFirstGE</w:t>
            </w:r>
            <w:r>
              <w:t xml:space="preserve">, for values &gt; </w:t>
            </w:r>
            <w:r w:rsidR="00444C45">
              <w:rPr>
                <w:rStyle w:val="RTiSWDocLiteralText"/>
              </w:rPr>
              <w:t>Value1</w:t>
            </w:r>
            <w:r>
              <w:t>.</w:t>
            </w:r>
          </w:p>
        </w:tc>
        <w:tc>
          <w:tcPr>
            <w:tcW w:w="2440" w:type="dxa"/>
          </w:tcPr>
          <w:p w:rsidR="001846CE" w:rsidRDefault="001846CE" w:rsidP="00982F07">
            <w:pPr>
              <w:rPr>
                <w:color w:val="000000"/>
              </w:rPr>
            </w:pPr>
            <w:r>
              <w:rPr>
                <w:color w:val="000000"/>
              </w:rPr>
              <w:t>Input time series must be monthly or smaller interval.</w:t>
            </w:r>
          </w:p>
        </w:tc>
      </w:tr>
      <w:tr w:rsidR="001846CE" w:rsidTr="001846CE">
        <w:trPr>
          <w:jc w:val="center"/>
        </w:trPr>
        <w:tc>
          <w:tcPr>
            <w:tcW w:w="2461" w:type="dxa"/>
          </w:tcPr>
          <w:p w:rsidR="001846CE" w:rsidRDefault="001846CE" w:rsidP="00982F07">
            <w:pPr>
              <w:rPr>
                <w:rStyle w:val="RTiSWDocLiteralText"/>
              </w:rPr>
            </w:pPr>
            <w:r>
              <w:rPr>
                <w:rStyle w:val="RTiSWDocLiteralText"/>
              </w:rPr>
              <w:t>MonthOfFirstLE</w:t>
            </w:r>
          </w:p>
        </w:tc>
        <w:tc>
          <w:tcPr>
            <w:tcW w:w="4477" w:type="dxa"/>
          </w:tcPr>
          <w:p w:rsidR="001846CE" w:rsidRDefault="001846CE" w:rsidP="00982F07">
            <w:r>
              <w:t xml:space="preserve">Similar to </w:t>
            </w:r>
            <w:r>
              <w:rPr>
                <w:rStyle w:val="RTiSWDocLiteralText"/>
              </w:rPr>
              <w:t>DayOfFirstGE</w:t>
            </w:r>
            <w:r>
              <w:t xml:space="preserve">, for values &lt;= </w:t>
            </w:r>
            <w:r w:rsidR="00444C45">
              <w:rPr>
                <w:rStyle w:val="RTiSWDocLiteralText"/>
              </w:rPr>
              <w:t>Value1</w:t>
            </w:r>
            <w:r>
              <w:t>.</w:t>
            </w:r>
          </w:p>
        </w:tc>
        <w:tc>
          <w:tcPr>
            <w:tcW w:w="2440" w:type="dxa"/>
          </w:tcPr>
          <w:p w:rsidR="001846CE" w:rsidRDefault="001846CE" w:rsidP="00982F07">
            <w:pPr>
              <w:rPr>
                <w:color w:val="000000"/>
              </w:rPr>
            </w:pPr>
            <w:r>
              <w:rPr>
                <w:color w:val="000000"/>
              </w:rPr>
              <w:t>Input time series must be monthly or smaller interval.</w:t>
            </w:r>
          </w:p>
        </w:tc>
      </w:tr>
      <w:tr w:rsidR="001846CE" w:rsidTr="001846CE">
        <w:trPr>
          <w:jc w:val="center"/>
        </w:trPr>
        <w:tc>
          <w:tcPr>
            <w:tcW w:w="2461" w:type="dxa"/>
          </w:tcPr>
          <w:p w:rsidR="001846CE" w:rsidRDefault="001846CE" w:rsidP="00982F07">
            <w:pPr>
              <w:rPr>
                <w:rStyle w:val="RTiSWDocLiteralText"/>
              </w:rPr>
            </w:pPr>
            <w:r>
              <w:rPr>
                <w:rStyle w:val="RTiSWDocLiteralText"/>
              </w:rPr>
              <w:t>MonthOfFirstLT</w:t>
            </w:r>
          </w:p>
        </w:tc>
        <w:tc>
          <w:tcPr>
            <w:tcW w:w="4477" w:type="dxa"/>
          </w:tcPr>
          <w:p w:rsidR="001846CE" w:rsidRDefault="001846CE" w:rsidP="00982F07">
            <w:r>
              <w:t xml:space="preserve">Similar to </w:t>
            </w:r>
            <w:r>
              <w:rPr>
                <w:rStyle w:val="RTiSWDocLiteralText"/>
              </w:rPr>
              <w:t>DayOfFirstGE</w:t>
            </w:r>
            <w:r>
              <w:t xml:space="preserve">, for values &lt; </w:t>
            </w:r>
            <w:r w:rsidR="00444C45">
              <w:rPr>
                <w:rStyle w:val="RTiSWDocLiteralText"/>
              </w:rPr>
              <w:t>Value1</w:t>
            </w:r>
            <w:r>
              <w:t>.</w:t>
            </w:r>
          </w:p>
        </w:tc>
        <w:tc>
          <w:tcPr>
            <w:tcW w:w="2440" w:type="dxa"/>
          </w:tcPr>
          <w:p w:rsidR="001846CE" w:rsidRDefault="001846CE" w:rsidP="00982F07">
            <w:pPr>
              <w:rPr>
                <w:color w:val="000000"/>
              </w:rPr>
            </w:pPr>
            <w:r>
              <w:rPr>
                <w:color w:val="000000"/>
              </w:rPr>
              <w:t>Input time series must be monthly or smaller interval.</w:t>
            </w:r>
          </w:p>
        </w:tc>
      </w:tr>
      <w:tr w:rsidR="001846CE" w:rsidTr="001846CE">
        <w:trPr>
          <w:jc w:val="center"/>
        </w:trPr>
        <w:tc>
          <w:tcPr>
            <w:tcW w:w="2461" w:type="dxa"/>
          </w:tcPr>
          <w:p w:rsidR="001846CE" w:rsidRDefault="001846CE" w:rsidP="00982F07">
            <w:pPr>
              <w:rPr>
                <w:rStyle w:val="RTiSWDocLiteralText"/>
              </w:rPr>
            </w:pPr>
            <w:r>
              <w:rPr>
                <w:rStyle w:val="RTiSWDocLiteralText"/>
              </w:rPr>
              <w:t>MonthOfLastGE</w:t>
            </w:r>
          </w:p>
        </w:tc>
        <w:tc>
          <w:tcPr>
            <w:tcW w:w="4477" w:type="dxa"/>
          </w:tcPr>
          <w:p w:rsidR="001846CE" w:rsidRDefault="001846CE" w:rsidP="00982F07">
            <w:pPr>
              <w:rPr>
                <w:color w:val="000000"/>
              </w:rPr>
            </w:pPr>
            <w:r>
              <w:t xml:space="preserve">Month of the year (1-12, relative to the start of the </w:t>
            </w:r>
            <w:r w:rsidRPr="00D21E27">
              <w:rPr>
                <w:rStyle w:val="RTiSWDocLiteralText"/>
              </w:rPr>
              <w:t>OutputYearType</w:t>
            </w:r>
            <w:r>
              <w:t xml:space="preserve">) for the last data value </w:t>
            </w:r>
            <w:r>
              <w:rPr>
                <w:rStyle w:val="RTiSWDocLiteralText"/>
              </w:rPr>
              <w:t xml:space="preserve">&gt;= </w:t>
            </w:r>
            <w:r w:rsidR="00444C45">
              <w:rPr>
                <w:rStyle w:val="RTiSWDocLiteralText"/>
              </w:rPr>
              <w:t>Value1</w:t>
            </w:r>
            <w:r>
              <w:t>.  Searches start at the end of the analysis window and move backward.</w:t>
            </w:r>
          </w:p>
        </w:tc>
        <w:tc>
          <w:tcPr>
            <w:tcW w:w="2440" w:type="dxa"/>
          </w:tcPr>
          <w:p w:rsidR="001846CE" w:rsidRDefault="001846CE" w:rsidP="00982F07">
            <w:pPr>
              <w:rPr>
                <w:color w:val="000000"/>
              </w:rPr>
            </w:pPr>
            <w:r>
              <w:rPr>
                <w:color w:val="000000"/>
              </w:rPr>
              <w:t>Input time series must be monthly or smaller interval.</w:t>
            </w:r>
          </w:p>
        </w:tc>
      </w:tr>
      <w:tr w:rsidR="001846CE" w:rsidTr="001846CE">
        <w:trPr>
          <w:jc w:val="center"/>
        </w:trPr>
        <w:tc>
          <w:tcPr>
            <w:tcW w:w="2461" w:type="dxa"/>
          </w:tcPr>
          <w:p w:rsidR="001846CE" w:rsidRDefault="001846CE" w:rsidP="00982F07">
            <w:pPr>
              <w:rPr>
                <w:rStyle w:val="RTiSWDocLiteralText"/>
              </w:rPr>
            </w:pPr>
            <w:r>
              <w:rPr>
                <w:rStyle w:val="RTiSWDocLiteralText"/>
              </w:rPr>
              <w:t>MonthOfLastGT</w:t>
            </w:r>
          </w:p>
        </w:tc>
        <w:tc>
          <w:tcPr>
            <w:tcW w:w="4477" w:type="dxa"/>
          </w:tcPr>
          <w:p w:rsidR="001846CE" w:rsidRDefault="001846CE" w:rsidP="00982F07">
            <w:r>
              <w:t xml:space="preserve">Similar to </w:t>
            </w:r>
            <w:r>
              <w:rPr>
                <w:rStyle w:val="RTiSWDocLiteralText"/>
              </w:rPr>
              <w:t>DayOfLastGE</w:t>
            </w:r>
            <w:r>
              <w:t xml:space="preserve">, for values &gt; </w:t>
            </w:r>
            <w:r w:rsidR="00444C45">
              <w:rPr>
                <w:rStyle w:val="RTiSWDocLiteralText"/>
              </w:rPr>
              <w:t>Value1</w:t>
            </w:r>
            <w:r>
              <w:t>.</w:t>
            </w:r>
          </w:p>
        </w:tc>
        <w:tc>
          <w:tcPr>
            <w:tcW w:w="2440" w:type="dxa"/>
          </w:tcPr>
          <w:p w:rsidR="001846CE" w:rsidRDefault="001846CE" w:rsidP="00982F07">
            <w:pPr>
              <w:rPr>
                <w:color w:val="000000"/>
              </w:rPr>
            </w:pPr>
            <w:r>
              <w:rPr>
                <w:color w:val="000000"/>
              </w:rPr>
              <w:t>Input time series must be monthly or smaller interval.</w:t>
            </w:r>
          </w:p>
        </w:tc>
      </w:tr>
      <w:tr w:rsidR="001846CE" w:rsidTr="001846CE">
        <w:trPr>
          <w:jc w:val="center"/>
        </w:trPr>
        <w:tc>
          <w:tcPr>
            <w:tcW w:w="2461" w:type="dxa"/>
          </w:tcPr>
          <w:p w:rsidR="001846CE" w:rsidRDefault="001846CE" w:rsidP="00982F07">
            <w:pPr>
              <w:rPr>
                <w:rStyle w:val="RTiSWDocLiteralText"/>
              </w:rPr>
            </w:pPr>
            <w:r>
              <w:rPr>
                <w:rStyle w:val="RTiSWDocLiteralText"/>
              </w:rPr>
              <w:lastRenderedPageBreak/>
              <w:t>MonthOfLastLE</w:t>
            </w:r>
          </w:p>
        </w:tc>
        <w:tc>
          <w:tcPr>
            <w:tcW w:w="4477" w:type="dxa"/>
          </w:tcPr>
          <w:p w:rsidR="001846CE" w:rsidRDefault="001846CE" w:rsidP="00982F07">
            <w:r>
              <w:t xml:space="preserve">Similar to </w:t>
            </w:r>
            <w:r>
              <w:rPr>
                <w:rStyle w:val="RTiSWDocLiteralText"/>
              </w:rPr>
              <w:t>DayOfLastGE</w:t>
            </w:r>
            <w:r>
              <w:t xml:space="preserve">, for values &lt;= </w:t>
            </w:r>
            <w:r w:rsidR="00444C45">
              <w:rPr>
                <w:rStyle w:val="RTiSWDocLiteralText"/>
              </w:rPr>
              <w:t>Value1</w:t>
            </w:r>
            <w:r>
              <w:t>.</w:t>
            </w:r>
          </w:p>
        </w:tc>
        <w:tc>
          <w:tcPr>
            <w:tcW w:w="2440" w:type="dxa"/>
          </w:tcPr>
          <w:p w:rsidR="001846CE" w:rsidRDefault="001846CE" w:rsidP="00982F07">
            <w:pPr>
              <w:rPr>
                <w:color w:val="000000"/>
              </w:rPr>
            </w:pPr>
            <w:r>
              <w:rPr>
                <w:color w:val="000000"/>
              </w:rPr>
              <w:t>Input time series must be monthly or smaller interval.</w:t>
            </w:r>
          </w:p>
        </w:tc>
      </w:tr>
      <w:tr w:rsidR="001846CE" w:rsidTr="001846CE">
        <w:trPr>
          <w:jc w:val="center"/>
        </w:trPr>
        <w:tc>
          <w:tcPr>
            <w:tcW w:w="2461" w:type="dxa"/>
          </w:tcPr>
          <w:p w:rsidR="001846CE" w:rsidRDefault="001846CE" w:rsidP="00982F07">
            <w:pPr>
              <w:rPr>
                <w:rStyle w:val="RTiSWDocLiteralText"/>
              </w:rPr>
            </w:pPr>
            <w:r>
              <w:rPr>
                <w:rStyle w:val="RTiSWDocLiteralText"/>
              </w:rPr>
              <w:t>MonthOfLastLT</w:t>
            </w:r>
          </w:p>
        </w:tc>
        <w:tc>
          <w:tcPr>
            <w:tcW w:w="4477" w:type="dxa"/>
          </w:tcPr>
          <w:p w:rsidR="001846CE" w:rsidRDefault="001846CE" w:rsidP="00982F07">
            <w:r>
              <w:t xml:space="preserve">Similar to </w:t>
            </w:r>
            <w:r>
              <w:rPr>
                <w:rStyle w:val="RTiSWDocLiteralText"/>
              </w:rPr>
              <w:t>DayOfLastGE</w:t>
            </w:r>
            <w:r>
              <w:t xml:space="preserve">, for values &lt; </w:t>
            </w:r>
            <w:r w:rsidR="00444C45">
              <w:rPr>
                <w:rStyle w:val="RTiSWDocLiteralText"/>
              </w:rPr>
              <w:t>Value1</w:t>
            </w:r>
            <w:r>
              <w:t>.</w:t>
            </w:r>
          </w:p>
        </w:tc>
        <w:tc>
          <w:tcPr>
            <w:tcW w:w="2440" w:type="dxa"/>
          </w:tcPr>
          <w:p w:rsidR="001846CE" w:rsidRDefault="001846CE" w:rsidP="00982F07">
            <w:pPr>
              <w:rPr>
                <w:color w:val="000000"/>
              </w:rPr>
            </w:pPr>
            <w:r>
              <w:rPr>
                <w:color w:val="000000"/>
              </w:rPr>
              <w:t>Input time series must be monthly or smaller interval.</w:t>
            </w:r>
          </w:p>
        </w:tc>
      </w:tr>
      <w:tr w:rsidR="001846CE" w:rsidTr="001846CE">
        <w:trPr>
          <w:jc w:val="center"/>
        </w:trPr>
        <w:tc>
          <w:tcPr>
            <w:tcW w:w="2461" w:type="dxa"/>
          </w:tcPr>
          <w:p w:rsidR="001846CE" w:rsidRDefault="001846CE" w:rsidP="00982F07">
            <w:pPr>
              <w:rPr>
                <w:rStyle w:val="RTiSWDocLiteralText"/>
              </w:rPr>
            </w:pPr>
            <w:r>
              <w:rPr>
                <w:rStyle w:val="RTiSWDocLiteralText"/>
              </w:rPr>
              <w:t>MonthOfMax</w:t>
            </w:r>
          </w:p>
        </w:tc>
        <w:tc>
          <w:tcPr>
            <w:tcW w:w="4477" w:type="dxa"/>
          </w:tcPr>
          <w:p w:rsidR="001846CE" w:rsidRDefault="001846CE" w:rsidP="00982F07">
            <w:r>
              <w:t xml:space="preserve">Month of the year (1-12, relative to the start of the </w:t>
            </w:r>
            <w:r w:rsidRPr="00D21E27">
              <w:rPr>
                <w:rStyle w:val="RTiSWDocLiteralText"/>
              </w:rPr>
              <w:t>OutputYearType</w:t>
            </w:r>
            <w:r>
              <w:t>) for the first maximum value in the time series.</w:t>
            </w:r>
          </w:p>
        </w:tc>
        <w:tc>
          <w:tcPr>
            <w:tcW w:w="2440" w:type="dxa"/>
          </w:tcPr>
          <w:p w:rsidR="001846CE" w:rsidRDefault="001846CE" w:rsidP="00982F07">
            <w:pPr>
              <w:rPr>
                <w:color w:val="000000"/>
              </w:rPr>
            </w:pPr>
            <w:r>
              <w:rPr>
                <w:color w:val="000000"/>
              </w:rPr>
              <w:t>Input time series must be monthly or smaller interval.</w:t>
            </w:r>
          </w:p>
        </w:tc>
      </w:tr>
      <w:tr w:rsidR="001846CE" w:rsidTr="001846CE">
        <w:trPr>
          <w:jc w:val="center"/>
        </w:trPr>
        <w:tc>
          <w:tcPr>
            <w:tcW w:w="2461" w:type="dxa"/>
          </w:tcPr>
          <w:p w:rsidR="001846CE" w:rsidRDefault="001846CE" w:rsidP="00982F07">
            <w:pPr>
              <w:rPr>
                <w:rStyle w:val="RTiSWDocLiteralText"/>
              </w:rPr>
            </w:pPr>
            <w:r>
              <w:rPr>
                <w:rStyle w:val="RTiSWDocLiteralText"/>
              </w:rPr>
              <w:t>MonthOfMin</w:t>
            </w:r>
          </w:p>
        </w:tc>
        <w:tc>
          <w:tcPr>
            <w:tcW w:w="4477" w:type="dxa"/>
          </w:tcPr>
          <w:p w:rsidR="001846CE" w:rsidRDefault="001846CE" w:rsidP="00982F07">
            <w:r>
              <w:t xml:space="preserve">Month of the year (1-12, relative to the start of the </w:t>
            </w:r>
            <w:r w:rsidRPr="00D21E27">
              <w:rPr>
                <w:rStyle w:val="RTiSWDocLiteralText"/>
              </w:rPr>
              <w:t>OutputYearType</w:t>
            </w:r>
            <w:r>
              <w:t>) for the first minimum value in the time series.</w:t>
            </w:r>
          </w:p>
        </w:tc>
        <w:tc>
          <w:tcPr>
            <w:tcW w:w="2440" w:type="dxa"/>
          </w:tcPr>
          <w:p w:rsidR="001846CE" w:rsidRDefault="001846CE" w:rsidP="00982F07">
            <w:pPr>
              <w:rPr>
                <w:color w:val="000000"/>
              </w:rPr>
            </w:pPr>
            <w:r>
              <w:rPr>
                <w:color w:val="000000"/>
              </w:rPr>
              <w:t>Input time series must be monthly or smaller interval.</w:t>
            </w:r>
          </w:p>
        </w:tc>
      </w:tr>
      <w:tr w:rsidR="001846CE" w:rsidTr="001846CE">
        <w:trPr>
          <w:jc w:val="center"/>
        </w:trPr>
        <w:tc>
          <w:tcPr>
            <w:tcW w:w="2461" w:type="dxa"/>
          </w:tcPr>
          <w:p w:rsidR="001846CE" w:rsidRDefault="001846CE" w:rsidP="00BB3164">
            <w:pPr>
              <w:rPr>
                <w:rStyle w:val="RTiSWDocLiteralText"/>
              </w:rPr>
            </w:pPr>
            <w:r>
              <w:rPr>
                <w:rStyle w:val="RTiSWDocLiteralText"/>
              </w:rPr>
              <w:t>NonMissingCount</w:t>
            </w:r>
          </w:p>
        </w:tc>
        <w:tc>
          <w:tcPr>
            <w:tcW w:w="4477" w:type="dxa"/>
          </w:tcPr>
          <w:p w:rsidR="001846CE" w:rsidRDefault="001846CE" w:rsidP="00BB3164">
            <w:r>
              <w:t>Number of non-missing values in a year.</w:t>
            </w:r>
          </w:p>
        </w:tc>
        <w:tc>
          <w:tcPr>
            <w:tcW w:w="2440" w:type="dxa"/>
          </w:tcPr>
          <w:p w:rsidR="001846CE" w:rsidRDefault="001846CE" w:rsidP="00BB3164">
            <w:pPr>
              <w:rPr>
                <w:color w:val="000000"/>
              </w:rPr>
            </w:pPr>
          </w:p>
        </w:tc>
      </w:tr>
      <w:tr w:rsidR="001846CE" w:rsidTr="001846CE">
        <w:trPr>
          <w:jc w:val="center"/>
        </w:trPr>
        <w:tc>
          <w:tcPr>
            <w:tcW w:w="2461" w:type="dxa"/>
          </w:tcPr>
          <w:p w:rsidR="001846CE" w:rsidRDefault="001846CE" w:rsidP="00BB3164">
            <w:pPr>
              <w:rPr>
                <w:rStyle w:val="RTiSWDocLiteralText"/>
              </w:rPr>
            </w:pPr>
            <w:r>
              <w:rPr>
                <w:rStyle w:val="RTiSWDocLiteralText"/>
              </w:rPr>
              <w:t>NonMissingPercent</w:t>
            </w:r>
          </w:p>
        </w:tc>
        <w:tc>
          <w:tcPr>
            <w:tcW w:w="4477" w:type="dxa"/>
          </w:tcPr>
          <w:p w:rsidR="001846CE" w:rsidRDefault="001846CE" w:rsidP="00BB3164">
            <w:r>
              <w:t>Percent of non-missing values in a year.</w:t>
            </w:r>
          </w:p>
        </w:tc>
        <w:tc>
          <w:tcPr>
            <w:tcW w:w="2440" w:type="dxa"/>
          </w:tcPr>
          <w:p w:rsidR="001846CE" w:rsidRDefault="001846CE" w:rsidP="00BB3164">
            <w:pPr>
              <w:rPr>
                <w:color w:val="000000"/>
              </w:rPr>
            </w:pPr>
          </w:p>
        </w:tc>
      </w:tr>
      <w:tr w:rsidR="001846CE" w:rsidTr="001846CE">
        <w:trPr>
          <w:jc w:val="center"/>
        </w:trPr>
        <w:tc>
          <w:tcPr>
            <w:tcW w:w="2461" w:type="dxa"/>
          </w:tcPr>
          <w:p w:rsidR="001846CE" w:rsidRDefault="001846CE">
            <w:pPr>
              <w:rPr>
                <w:rStyle w:val="RTiSWDocLiteralText"/>
              </w:rPr>
            </w:pPr>
            <w:r>
              <w:rPr>
                <w:rStyle w:val="RTiSWDocLiteralText"/>
              </w:rPr>
              <w:t>Total</w:t>
            </w:r>
          </w:p>
        </w:tc>
        <w:tc>
          <w:tcPr>
            <w:tcW w:w="4477" w:type="dxa"/>
          </w:tcPr>
          <w:p w:rsidR="001846CE" w:rsidRDefault="001846CE">
            <w:r>
              <w:t>Total of values in a year.</w:t>
            </w:r>
          </w:p>
        </w:tc>
        <w:tc>
          <w:tcPr>
            <w:tcW w:w="2440" w:type="dxa"/>
          </w:tcPr>
          <w:p w:rsidR="001846CE" w:rsidRDefault="001846CE">
            <w:pPr>
              <w:rPr>
                <w:color w:val="000000"/>
              </w:rPr>
            </w:pPr>
          </w:p>
        </w:tc>
      </w:tr>
    </w:tbl>
    <w:p w:rsidR="00F35E35" w:rsidRDefault="00F07404">
      <w:pPr>
        <w:pStyle w:val="Heading1"/>
      </w:pPr>
      <w:r>
        <w:br w:type="page"/>
      </w:r>
      <w:r w:rsidR="003B3F01">
        <w:lastRenderedPageBreak/>
        <w:t>Example</w:t>
      </w:r>
    </w:p>
    <w:p w:rsidR="00F35E35" w:rsidRDefault="00F35E35">
      <w:pPr>
        <w:rPr>
          <w:color w:val="000000"/>
        </w:rPr>
      </w:pPr>
    </w:p>
    <w:p w:rsidR="00F35E35" w:rsidRDefault="00F35E35">
      <w:pPr>
        <w:pStyle w:val="BodyText"/>
      </w:pPr>
      <w:r>
        <w:t>The following example commands file computes the last spring frost date for 28 degrees and 32 degrees, searching backwards from June 30 each year, and the first fall frost date for 32 and 28 degrees, searching forwards from July 1 each year:</w:t>
      </w:r>
    </w:p>
    <w:p w:rsidR="00F35E35" w:rsidRDefault="00F35E35">
      <w:pPr>
        <w:rPr>
          <w:color w:val="00000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F35E35">
        <w:trPr>
          <w:jc w:val="center"/>
        </w:trPr>
        <w:tc>
          <w:tcPr>
            <w:tcW w:w="9288" w:type="dxa"/>
          </w:tcPr>
          <w:p w:rsidR="004D58C4" w:rsidRPr="00A407A8" w:rsidRDefault="004D58C4" w:rsidP="00F35E35">
            <w:pPr>
              <w:pStyle w:val="PlainText"/>
            </w:pPr>
            <w:r w:rsidRPr="00A407A8">
              <w:t>StartLog(LogFile="FrostDates_HydroBase.log")</w:t>
            </w:r>
          </w:p>
          <w:p w:rsidR="004D58C4" w:rsidRPr="00A407A8" w:rsidRDefault="004D58C4" w:rsidP="00F35E35">
            <w:pPr>
              <w:pStyle w:val="PlainText"/>
            </w:pPr>
            <w:r w:rsidRPr="00A407A8">
              <w:t>SetOutputPeriod(OutputStart="1950-01",OutputEnd="2004-12")</w:t>
            </w:r>
          </w:p>
          <w:p w:rsidR="004D58C4" w:rsidRPr="00A407A8" w:rsidRDefault="004D58C4" w:rsidP="00F35E35">
            <w:pPr>
              <w:pStyle w:val="PlainText"/>
            </w:pPr>
            <w:r w:rsidRPr="00A407A8">
              <w:t># 3553 - GREELEY UNC</w:t>
            </w:r>
          </w:p>
          <w:p w:rsidR="004D58C4" w:rsidRPr="00A407A8" w:rsidRDefault="004D58C4" w:rsidP="00F35E35">
            <w:pPr>
              <w:pStyle w:val="PlainText"/>
            </w:pPr>
            <w:r w:rsidRPr="00A407A8">
              <w:t>3553.NOAA.TempMin.Day~HydroBase</w:t>
            </w:r>
          </w:p>
          <w:p w:rsidR="004D58C4" w:rsidRDefault="004D58C4" w:rsidP="00F35E35">
            <w:pPr>
              <w:pStyle w:val="PlainText"/>
            </w:pPr>
            <w:r w:rsidRPr="00A407A8">
              <w:t>NewStatisticYearTS(TSID="3553.NOAA.TempMin.Day",</w:t>
            </w:r>
            <w:r w:rsidR="00F07404">
              <w:t>Alias=”</w:t>
            </w:r>
            <w:r w:rsidR="00F07404" w:rsidRPr="00A407A8">
              <w:t>3553_FrostDateL28S</w:t>
            </w:r>
            <w:r w:rsidR="00F07404">
              <w:t>”,</w:t>
            </w:r>
          </w:p>
          <w:p w:rsidR="004D58C4" w:rsidRDefault="004D58C4" w:rsidP="00F35E35">
            <w:pPr>
              <w:pStyle w:val="PlainText"/>
            </w:pPr>
            <w:r>
              <w:t xml:space="preserve">  </w:t>
            </w:r>
            <w:r w:rsidRPr="00A407A8">
              <w:t>NewTSID="3553.NOAA.FrostDateL28S.Year",</w:t>
            </w:r>
          </w:p>
          <w:p w:rsidR="004D58C4" w:rsidRPr="00A407A8" w:rsidRDefault="004D58C4" w:rsidP="00F35E35">
            <w:pPr>
              <w:pStyle w:val="PlainText"/>
            </w:pPr>
            <w:r>
              <w:t xml:space="preserve">  </w:t>
            </w:r>
            <w:r w:rsidRPr="00A407A8">
              <w:t>Statistic=DayOfLastLE,</w:t>
            </w:r>
            <w:r w:rsidR="00444C45">
              <w:t>V</w:t>
            </w:r>
            <w:r w:rsidRPr="00A407A8">
              <w:t>alue</w:t>
            </w:r>
            <w:r w:rsidR="00444C45">
              <w:t>1</w:t>
            </w:r>
            <w:r w:rsidRPr="00A407A8">
              <w:t>=28,SearchStart="06/30")</w:t>
            </w:r>
          </w:p>
          <w:p w:rsidR="004D58C4" w:rsidRDefault="004D58C4" w:rsidP="00F35E35">
            <w:pPr>
              <w:pStyle w:val="PlainText"/>
            </w:pPr>
            <w:r w:rsidRPr="00A407A8">
              <w:t>NewStatisticYearTS(TSID="3553.NOAA.TempMin.Day",</w:t>
            </w:r>
            <w:r w:rsidR="00F07404">
              <w:t>Alias=”</w:t>
            </w:r>
            <w:r w:rsidR="00F07404" w:rsidRPr="00A407A8">
              <w:t xml:space="preserve"> FrostDateL32S</w:t>
            </w:r>
            <w:r w:rsidR="00F07404">
              <w:t>”,</w:t>
            </w:r>
          </w:p>
          <w:p w:rsidR="004D58C4" w:rsidRDefault="004D58C4" w:rsidP="00F35E35">
            <w:pPr>
              <w:pStyle w:val="PlainText"/>
            </w:pPr>
            <w:r>
              <w:t xml:space="preserve">  </w:t>
            </w:r>
            <w:r w:rsidRPr="00A407A8">
              <w:t>NewTSID="3553.NOAA.FrostDateL32S.Year",</w:t>
            </w:r>
          </w:p>
          <w:p w:rsidR="004D58C4" w:rsidRPr="00A407A8" w:rsidRDefault="004D58C4" w:rsidP="00F35E35">
            <w:pPr>
              <w:pStyle w:val="PlainText"/>
            </w:pPr>
            <w:r>
              <w:t xml:space="preserve">  </w:t>
            </w:r>
            <w:r w:rsidR="00444C45">
              <w:t>Statistic=DayOfLastLE,</w:t>
            </w:r>
            <w:r w:rsidRPr="00A407A8">
              <w:t>Value</w:t>
            </w:r>
            <w:r w:rsidR="00444C45">
              <w:t>1</w:t>
            </w:r>
            <w:r w:rsidRPr="00A407A8">
              <w:t>=32,SearchStart="06/30")</w:t>
            </w:r>
          </w:p>
          <w:p w:rsidR="004D58C4" w:rsidRDefault="004D58C4" w:rsidP="00F35E35">
            <w:pPr>
              <w:pStyle w:val="PlainText"/>
            </w:pPr>
            <w:r w:rsidRPr="00A407A8">
              <w:t>NewStatisticYearTS(TSID="3553.NOAA.TempMin.Day",</w:t>
            </w:r>
            <w:r w:rsidR="00F07404">
              <w:t>Alias=”</w:t>
            </w:r>
            <w:r w:rsidR="00F07404" w:rsidRPr="00A407A8">
              <w:t>3553_FrostDateF32F</w:t>
            </w:r>
            <w:r w:rsidR="00F07404">
              <w:t>”,</w:t>
            </w:r>
          </w:p>
          <w:p w:rsidR="004D58C4" w:rsidRDefault="004D58C4" w:rsidP="00F35E35">
            <w:pPr>
              <w:pStyle w:val="PlainText"/>
            </w:pPr>
            <w:r>
              <w:t xml:space="preserve">  </w:t>
            </w:r>
            <w:r w:rsidRPr="00A407A8">
              <w:t>NewTSID="3553.NOAA.FrostDateF32F.Year",</w:t>
            </w:r>
          </w:p>
          <w:p w:rsidR="004D58C4" w:rsidRPr="00A407A8" w:rsidRDefault="004D58C4" w:rsidP="00F35E35">
            <w:pPr>
              <w:pStyle w:val="PlainText"/>
            </w:pPr>
            <w:r>
              <w:t xml:space="preserve">  </w:t>
            </w:r>
            <w:r w:rsidR="00444C45">
              <w:t>Statistic=DayOfFirstLE,</w:t>
            </w:r>
            <w:r w:rsidRPr="00A407A8">
              <w:t>Value</w:t>
            </w:r>
            <w:r w:rsidR="00444C45">
              <w:t>1</w:t>
            </w:r>
            <w:r w:rsidRPr="00A407A8">
              <w:t>=32,SearchStart="07/01")</w:t>
            </w:r>
          </w:p>
          <w:p w:rsidR="004D58C4" w:rsidRDefault="004D58C4" w:rsidP="00F35E35">
            <w:pPr>
              <w:pStyle w:val="PlainText"/>
            </w:pPr>
            <w:r w:rsidRPr="00A407A8">
              <w:t>NewStatisticYearTS(TSID="3553.NOAA.TempMin.Day",</w:t>
            </w:r>
            <w:r w:rsidR="00F07404">
              <w:t>Alias=”</w:t>
            </w:r>
            <w:r w:rsidR="00F07404" w:rsidRPr="00A407A8">
              <w:t>3553_FrostDateF28F</w:t>
            </w:r>
            <w:r w:rsidR="00F07404">
              <w:t>”,</w:t>
            </w:r>
          </w:p>
          <w:p w:rsidR="004D58C4" w:rsidRDefault="004D58C4" w:rsidP="00F35E35">
            <w:pPr>
              <w:pStyle w:val="PlainText"/>
            </w:pPr>
            <w:r>
              <w:t xml:space="preserve">  </w:t>
            </w:r>
            <w:r w:rsidRPr="00A407A8">
              <w:t>NewTSID="3553.NOAA.FrostDateF28F.Year",</w:t>
            </w:r>
          </w:p>
          <w:p w:rsidR="004D58C4" w:rsidRPr="00A407A8" w:rsidRDefault="004D58C4" w:rsidP="00F35E35">
            <w:pPr>
              <w:pStyle w:val="PlainText"/>
            </w:pPr>
            <w:r>
              <w:t xml:space="preserve">  </w:t>
            </w:r>
            <w:r w:rsidR="00444C45">
              <w:t>Statistic=DayOfFirstLE,</w:t>
            </w:r>
            <w:r w:rsidRPr="00A407A8">
              <w:t>Value</w:t>
            </w:r>
            <w:r w:rsidR="00444C45">
              <w:t>1</w:t>
            </w:r>
            <w:r w:rsidRPr="00A407A8">
              <w:t>=28,SearchStart="07/01")</w:t>
            </w:r>
          </w:p>
          <w:p w:rsidR="004D58C4" w:rsidRPr="00A407A8" w:rsidRDefault="004D58C4" w:rsidP="00F35E35">
            <w:pPr>
              <w:pStyle w:val="PlainText"/>
            </w:pPr>
            <w:r w:rsidRPr="00A407A8">
              <w:t>Free(TSID="*.*.TempMin.*")</w:t>
            </w:r>
          </w:p>
          <w:p w:rsidR="00F35E35" w:rsidRPr="00F45873" w:rsidRDefault="00770658" w:rsidP="00F45873">
            <w:pPr>
              <w:pStyle w:val="PlainText"/>
            </w:pPr>
            <w:r>
              <w:t>W</w:t>
            </w:r>
            <w:r w:rsidR="004D58C4" w:rsidRPr="00A407A8">
              <w:t>riteStateCU(</w:t>
            </w:r>
            <w:r>
              <w:t>OutputFile</w:t>
            </w:r>
            <w:bookmarkStart w:id="0" w:name="_GoBack"/>
            <w:bookmarkEnd w:id="0"/>
            <w:r>
              <w:t>=</w:t>
            </w:r>
            <w:r w:rsidR="004D58C4" w:rsidRPr="00A407A8">
              <w:t>"Results/Test.FrostDates")</w:t>
            </w:r>
          </w:p>
        </w:tc>
      </w:tr>
    </w:tbl>
    <w:p w:rsidR="007167E5" w:rsidRDefault="007167E5" w:rsidP="004E2947">
      <w:pPr>
        <w:rPr>
          <w:color w:val="C0C0C0"/>
        </w:rPr>
      </w:pPr>
    </w:p>
    <w:sectPr w:rsidR="007167E5">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E5D9D" w:rsidRDefault="002E5D9D">
      <w:r>
        <w:separator/>
      </w:r>
    </w:p>
  </w:endnote>
  <w:endnote w:type="continuationSeparator" w:id="0">
    <w:p w:rsidR="002E5D9D" w:rsidRDefault="002E5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E35" w:rsidRDefault="00F35E35">
    <w:pPr>
      <w:pStyle w:val="RTiSWDocFooter"/>
    </w:pPr>
    <w:r>
      <w:t xml:space="preserve">Command Reference – </w:t>
    </w:r>
    <w:r w:rsidR="001C4476">
      <w:t>N</w:t>
    </w:r>
    <w:r>
      <w:t xml:space="preserve">ewStatisticYearTS() - </w:t>
    </w:r>
    <w:r>
      <w:fldChar w:fldCharType="begin"/>
    </w:r>
    <w:r>
      <w:instrText xml:space="preserve"> PAGE </w:instrText>
    </w:r>
    <w:r>
      <w:fldChar w:fldCharType="separate"/>
    </w:r>
    <w:r w:rsidR="004A5E71">
      <w:rPr>
        <w:noProof/>
      </w:rPr>
      <w:t>8</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E35" w:rsidRDefault="00F35E35">
    <w:pPr>
      <w:pStyle w:val="RTiSWDocFooter"/>
    </w:pPr>
    <w:r>
      <w:tab/>
    </w:r>
    <w:r>
      <w:tab/>
      <w:t>Command Reference –</w:t>
    </w:r>
    <w:r w:rsidR="00450CD3">
      <w:t xml:space="preserve"> </w:t>
    </w:r>
    <w:r w:rsidR="001C4476">
      <w:t>N</w:t>
    </w:r>
    <w:r>
      <w:t xml:space="preserve">ewStatisticYearTS() - </w:t>
    </w:r>
    <w:r>
      <w:fldChar w:fldCharType="begin"/>
    </w:r>
    <w:r>
      <w:instrText xml:space="preserve"> PAGE </w:instrText>
    </w:r>
    <w:r>
      <w:fldChar w:fldCharType="separate"/>
    </w:r>
    <w:r w:rsidR="004A5E71">
      <w:rPr>
        <w:noProof/>
      </w:rPr>
      <w:t>7</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E35" w:rsidRDefault="00F35E35">
    <w:pPr>
      <w:pStyle w:val="RTiSWDocFooter"/>
    </w:pPr>
    <w:r>
      <w:tab/>
    </w:r>
    <w:r>
      <w:tab/>
      <w:t xml:space="preserve">Command Reference – </w:t>
    </w:r>
    <w:r w:rsidR="001C4476">
      <w:t>N</w:t>
    </w:r>
    <w:r>
      <w:t xml:space="preserve">ewStatisticYearTS() - </w:t>
    </w:r>
    <w:r>
      <w:fldChar w:fldCharType="begin"/>
    </w:r>
    <w:r>
      <w:instrText xml:space="preserve"> PAGE </w:instrText>
    </w:r>
    <w:r>
      <w:fldChar w:fldCharType="separate"/>
    </w:r>
    <w:r w:rsidR="00444C4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E5D9D" w:rsidRDefault="002E5D9D">
      <w:r>
        <w:separator/>
      </w:r>
    </w:p>
  </w:footnote>
  <w:footnote w:type="continuationSeparator" w:id="0">
    <w:p w:rsidR="002E5D9D" w:rsidRDefault="002E5D9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E35" w:rsidRDefault="001C4476">
    <w:pPr>
      <w:pStyle w:val="RTiSWDocHeader"/>
    </w:pPr>
    <w:r>
      <w:t>N</w:t>
    </w:r>
    <w:r w:rsidR="00F35E35">
      <w:t>ewStatisticYearTS() Command</w:t>
    </w:r>
    <w:r w:rsidR="00F35E35">
      <w:tab/>
    </w:r>
    <w:r w:rsidR="00F35E35">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E35" w:rsidRDefault="00F35E35">
    <w:pPr>
      <w:pStyle w:val="RTiSWDocHeader"/>
    </w:pPr>
    <w:r>
      <w:t>TSTool Documentation</w:t>
    </w:r>
    <w:r>
      <w:tab/>
    </w:r>
    <w:r>
      <w:tab/>
    </w:r>
    <w:r w:rsidR="001C4476">
      <w:t>N</w:t>
    </w:r>
    <w:r>
      <w:t>ewStatisticYearTS()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5E35" w:rsidRDefault="00F35E35">
    <w:pPr>
      <w:pStyle w:val="RTiSWDoc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476"/>
    <w:rsid w:val="000218F9"/>
    <w:rsid w:val="00056E84"/>
    <w:rsid w:val="000B2C86"/>
    <w:rsid w:val="001846CE"/>
    <w:rsid w:val="00185540"/>
    <w:rsid w:val="001A2FE3"/>
    <w:rsid w:val="001C4476"/>
    <w:rsid w:val="002E5D9D"/>
    <w:rsid w:val="002E7D17"/>
    <w:rsid w:val="00361897"/>
    <w:rsid w:val="00395184"/>
    <w:rsid w:val="003B3F01"/>
    <w:rsid w:val="003C059F"/>
    <w:rsid w:val="003F6051"/>
    <w:rsid w:val="00444C45"/>
    <w:rsid w:val="00450CD3"/>
    <w:rsid w:val="00461F00"/>
    <w:rsid w:val="004A5E71"/>
    <w:rsid w:val="004B2410"/>
    <w:rsid w:val="004D58C4"/>
    <w:rsid w:val="004E2947"/>
    <w:rsid w:val="005015A9"/>
    <w:rsid w:val="00527355"/>
    <w:rsid w:val="005354A9"/>
    <w:rsid w:val="005402B7"/>
    <w:rsid w:val="005E61A3"/>
    <w:rsid w:val="006416AF"/>
    <w:rsid w:val="006872C9"/>
    <w:rsid w:val="006B00BD"/>
    <w:rsid w:val="007167E5"/>
    <w:rsid w:val="00770658"/>
    <w:rsid w:val="00774B34"/>
    <w:rsid w:val="00785B7F"/>
    <w:rsid w:val="00806606"/>
    <w:rsid w:val="008211A9"/>
    <w:rsid w:val="008B728A"/>
    <w:rsid w:val="008C5596"/>
    <w:rsid w:val="00905ED1"/>
    <w:rsid w:val="00982D60"/>
    <w:rsid w:val="00982F07"/>
    <w:rsid w:val="00A00349"/>
    <w:rsid w:val="00A71E76"/>
    <w:rsid w:val="00B275DE"/>
    <w:rsid w:val="00BA1776"/>
    <w:rsid w:val="00BA57AC"/>
    <w:rsid w:val="00BA5AEC"/>
    <w:rsid w:val="00BB3164"/>
    <w:rsid w:val="00BC46FE"/>
    <w:rsid w:val="00BC49CE"/>
    <w:rsid w:val="00BE7D88"/>
    <w:rsid w:val="00C902BE"/>
    <w:rsid w:val="00CE71AF"/>
    <w:rsid w:val="00D16ADA"/>
    <w:rsid w:val="00D21E27"/>
    <w:rsid w:val="00D52464"/>
    <w:rsid w:val="00D6146D"/>
    <w:rsid w:val="00E04EE8"/>
    <w:rsid w:val="00E2317D"/>
    <w:rsid w:val="00EA46B0"/>
    <w:rsid w:val="00F07404"/>
    <w:rsid w:val="00F239CF"/>
    <w:rsid w:val="00F35E35"/>
    <w:rsid w:val="00F45873"/>
    <w:rsid w:val="00F74137"/>
    <w:rsid w:val="00F75F08"/>
    <w:rsid w:val="00FA69D1"/>
    <w:rsid w:val="00FC47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F731A77F-E780-465F-8F4F-58FFED1A8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Pr>
      <w:sz w:val="22"/>
    </w:rPr>
  </w:style>
  <w:style w:type="paragraph" w:styleId="Heading1">
    <w:name w:val="heading 1"/>
    <w:aliases w:val="RTi SW Doc"/>
    <w:qFormat/>
    <w:pPr>
      <w:keepNext/>
      <w:outlineLvl w:val="0"/>
    </w:pPr>
    <w:rPr>
      <w:rFonts w:ascii="Arial Bold" w:hAnsi="Arial Bold"/>
      <w:b/>
      <w:sz w:val="24"/>
    </w:rPr>
  </w:style>
  <w:style w:type="paragraph" w:styleId="Heading2">
    <w:name w:val="heading 2"/>
    <w:aliases w:val="RTi SW Doc 2"/>
    <w:qFormat/>
    <w:pPr>
      <w:keepNext/>
      <w:outlineLvl w:val="1"/>
    </w:pPr>
    <w:rPr>
      <w:rFonts w:ascii="Arial Bold" w:hAnsi="Arial Bold"/>
      <w:b/>
    </w:rPr>
  </w:style>
  <w:style w:type="paragraph" w:styleId="Heading3">
    <w:name w:val="heading 3"/>
    <w:aliases w:val="RTi SW Doc 3"/>
    <w:qFormat/>
    <w:pPr>
      <w:keepNext/>
      <w:outlineLvl w:val="2"/>
    </w:pPr>
    <w:rPr>
      <w:rFonts w:ascii="Arial Bold" w:hAnsi="Arial Bold"/>
      <w:b/>
      <w:i/>
    </w:rPr>
  </w:style>
  <w:style w:type="paragraph" w:styleId="Heading4">
    <w:name w:val="heading 4"/>
    <w:aliases w:val="RTi SW Doc 4"/>
    <w:qFormat/>
    <w:pPr>
      <w:keepNext/>
      <w:outlineLvl w:val="3"/>
    </w:pPr>
    <w:rPr>
      <w:rFonts w:ascii="Arial" w:hAnsi="Arial"/>
      <w:i/>
    </w:rPr>
  </w:style>
  <w:style w:type="paragraph" w:styleId="Heading5">
    <w:name w:val="heading 5"/>
    <w:aliases w:val="RTi SW Doc 5"/>
    <w:qFormat/>
    <w:pPr>
      <w:keepNext/>
      <w:outlineLvl w:val="4"/>
    </w:pPr>
    <w:rPr>
      <w:rFonts w:ascii="Arial" w:hAnsi="Arial"/>
      <w:u w:val="single"/>
    </w:rPr>
  </w:style>
  <w:style w:type="paragraph" w:styleId="Heading6">
    <w:name w:val="heading 6"/>
    <w:basedOn w:val="Normal"/>
    <w:next w:val="Normal"/>
    <w:qFormat/>
    <w:pPr>
      <w:keepNext/>
      <w:outlineLvl w:val="5"/>
    </w:pPr>
    <w:rPr>
      <w:rFonts w:ascii="Times" w:hAnsi="Times"/>
      <w:u w:val="single"/>
    </w:rPr>
  </w:style>
  <w:style w:type="paragraph" w:styleId="Heading7">
    <w:name w:val="heading 7"/>
    <w:basedOn w:val="Normal"/>
    <w:next w:val="Normal"/>
    <w:qFormat/>
    <w:pPr>
      <w:keepNext/>
      <w:outlineLvl w:val="6"/>
    </w:pPr>
    <w:rPr>
      <w:b/>
      <w:i/>
    </w:rPr>
  </w:style>
  <w:style w:type="paragraph" w:styleId="Heading8">
    <w:name w:val="heading 8"/>
    <w:basedOn w:val="Normal"/>
    <w:next w:val="Normal"/>
    <w:qFormat/>
    <w:pPr>
      <w:keepNext/>
      <w:outlineLvl w:val="7"/>
    </w:pPr>
    <w:rPr>
      <w:b/>
      <w:u w:val="single"/>
    </w:rPr>
  </w:style>
  <w:style w:type="paragraph" w:styleId="Heading9">
    <w:name w:val="heading 9"/>
    <w:basedOn w:val="Normal"/>
    <w:next w:val="Normal"/>
    <w:qFormat/>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pPr>
      <w:jc w:val="right"/>
    </w:pPr>
    <w:rPr>
      <w:rFonts w:ascii="Arial Bold" w:hAnsi="Arial Bold"/>
      <w:b/>
      <w:sz w:val="24"/>
    </w:rPr>
  </w:style>
  <w:style w:type="paragraph" w:customStyle="1" w:styleId="RTiSWDocChapterTitle">
    <w:name w:val="RTi SW Doc Chapter Title"/>
    <w:pPr>
      <w:jc w:val="right"/>
    </w:pPr>
    <w:rPr>
      <w:rFonts w:ascii="Arial Bold" w:hAnsi="Arial Bold"/>
      <w:b/>
      <w:sz w:val="40"/>
    </w:rPr>
  </w:style>
  <w:style w:type="paragraph" w:customStyle="1" w:styleId="RTiSWDocFigureTableTitle">
    <w:name w:val="RTi SW Doc Figure/Table Title"/>
    <w:basedOn w:val="Normal"/>
    <w:next w:val="Normal"/>
    <w:pPr>
      <w:jc w:val="center"/>
    </w:pPr>
    <w:rPr>
      <w:rFonts w:ascii="Arial" w:hAnsi="Arial"/>
      <w:b/>
      <w:sz w:val="20"/>
    </w:rPr>
  </w:style>
  <w:style w:type="character" w:customStyle="1" w:styleId="RTiSWDocFileDirReference">
    <w:name w:val="RTi SW Doc File/Dir Reference"/>
    <w:basedOn w:val="DefaultParagraphFont"/>
    <w:rPr>
      <w:rFonts w:ascii="Times New Roman" w:hAnsi="Times New Roman"/>
      <w:i/>
      <w:sz w:val="22"/>
    </w:rPr>
  </w:style>
  <w:style w:type="paragraph" w:customStyle="1" w:styleId="RTiSWDocFooter">
    <w:name w:val="RTi SW Doc Footer"/>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Pr>
      <w:rFonts w:ascii="Arial" w:hAnsi="Arial"/>
      <w:b/>
      <w:i/>
      <w:sz w:val="20"/>
    </w:rPr>
  </w:style>
  <w:style w:type="paragraph" w:customStyle="1" w:styleId="RTiSWDocHeader">
    <w:name w:val="RTi SW Doc Header"/>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FA69D1"/>
    <w:rPr>
      <w:rFonts w:ascii="Courier New" w:hAnsi="Courier New"/>
      <w:sz w:val="22"/>
    </w:rPr>
  </w:style>
  <w:style w:type="character" w:customStyle="1" w:styleId="RTiSWDocLiteralTextInput">
    <w:name w:val="RTi SW Doc Literal Text Input"/>
    <w:basedOn w:val="DefaultParagraphFont"/>
    <w:rsid w:val="00FA69D1"/>
    <w:rPr>
      <w:rFonts w:ascii="Courier New" w:hAnsi="Courier New"/>
      <w:b/>
      <w:sz w:val="22"/>
    </w:rPr>
  </w:style>
  <w:style w:type="paragraph" w:customStyle="1" w:styleId="RTiSWDocMainTitle">
    <w:name w:val="RTi SW Doc Main Title"/>
    <w:pPr>
      <w:jc w:val="center"/>
    </w:pPr>
    <w:rPr>
      <w:rFonts w:ascii="Arial Bold" w:hAnsi="Arial Bold"/>
      <w:b/>
      <w:sz w:val="48"/>
    </w:rPr>
  </w:style>
  <w:style w:type="paragraph" w:customStyle="1" w:styleId="RTiSWDocNote">
    <w:name w:val="RTi SW Doc Note"/>
    <w:pPr>
      <w:jc w:val="right"/>
    </w:pPr>
    <w:rPr>
      <w:rFonts w:ascii="Arial" w:hAnsi="Arial"/>
      <w:sz w:val="12"/>
    </w:rPr>
  </w:style>
  <w:style w:type="character" w:customStyle="1" w:styleId="RTiSWDocSectionReference">
    <w:name w:val="RTi SW Doc Section Reference"/>
    <w:basedOn w:val="DefaultParagraphFont"/>
    <w:rPr>
      <w:rFonts w:ascii="Arial" w:hAnsi="Arial"/>
      <w:b/>
      <w:sz w:val="20"/>
    </w:rPr>
  </w:style>
  <w:style w:type="paragraph" w:customStyle="1" w:styleId="RTiSWDocSubtitle">
    <w:name w:val="RTi SW Doc Subtitle"/>
    <w:pPr>
      <w:jc w:val="center"/>
    </w:pPr>
    <w:rPr>
      <w:rFonts w:ascii="Arial Bold" w:hAnsi="Arial Bold"/>
      <w:sz w:val="28"/>
    </w:rPr>
  </w:style>
  <w:style w:type="paragraph" w:customStyle="1" w:styleId="RTiSWDocTableHeading">
    <w:name w:val="RTi SW Doc Table Heading"/>
    <w:basedOn w:val="Normal"/>
    <w:next w:val="Normal"/>
    <w:rPr>
      <w:rFonts w:ascii="Arial" w:hAnsi="Arial"/>
      <w:b/>
    </w:rPr>
  </w:style>
  <w:style w:type="paragraph" w:customStyle="1" w:styleId="RTiSWDocToC">
    <w:name w:val="RTi SW Doc ToC"/>
    <w:pPr>
      <w:tabs>
        <w:tab w:val="left" w:pos="360"/>
        <w:tab w:val="left" w:pos="720"/>
      </w:tabs>
    </w:pPr>
    <w:rPr>
      <w:rFonts w:ascii="Arial" w:hAnsi="Arial"/>
      <w:sz w:val="22"/>
    </w:rPr>
  </w:style>
  <w:style w:type="paragraph" w:styleId="BodyText">
    <w:name w:val="Body Text"/>
    <w:basedOn w:val="Normal"/>
    <w:rPr>
      <w:color w:val="000000"/>
    </w:rPr>
  </w:style>
  <w:style w:type="paragraph" w:styleId="PlainText">
    <w:name w:val="Plain Text"/>
    <w:basedOn w:val="Normal"/>
    <w:rsid w:val="004D58C4"/>
    <w:rPr>
      <w:rFonts w:ascii="Courier New" w:hAnsi="Courier New" w:cs="Courier New"/>
      <w:sz w:val="20"/>
    </w:rPr>
  </w:style>
  <w:style w:type="character" w:styleId="FollowedHyperlink">
    <w:name w:val="FollowedHyperlink"/>
    <w:basedOn w:val="DefaultParagraphFont"/>
    <w:rsid w:val="008C559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8</Pages>
  <Words>2021</Words>
  <Characters>11524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TSTool Documentation</vt:lpstr>
    </vt:vector>
  </TitlesOfParts>
  <Company>Open Water Foundation</Company>
  <LinksUpToDate>false</LinksUpToDate>
  <CharactersWithSpaces>13518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5</cp:revision>
  <cp:lastPrinted>2009-11-11T17:37:00Z</cp:lastPrinted>
  <dcterms:created xsi:type="dcterms:W3CDTF">2015-06-03T12:32:00Z</dcterms:created>
  <dcterms:modified xsi:type="dcterms:W3CDTF">2016-02-29T08:07:00Z</dcterms:modified>
</cp:coreProperties>
</file>