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7208D" w:rsidRDefault="00C7208D">
      <w:pPr>
        <w:pStyle w:val="RTiSWDocChapterTitle"/>
      </w:pPr>
      <w:r>
        <w:t xml:space="preserve">Command Reference: </w:t>
      </w:r>
      <w:r w:rsidR="003B0E46">
        <w:t xml:space="preserve"> </w:t>
      </w:r>
      <w:proofErr w:type="spellStart"/>
      <w:proofErr w:type="gramStart"/>
      <w:r w:rsidR="00851B12">
        <w:t>ReadTimeSeries</w:t>
      </w:r>
      <w:r>
        <w:t>List</w:t>
      </w:r>
      <w:proofErr w:type="spellEnd"/>
      <w:r>
        <w:t>()</w:t>
      </w:r>
      <w:proofErr w:type="gramEnd"/>
    </w:p>
    <w:p w:rsidR="00C7208D" w:rsidRDefault="00851B12">
      <w:pPr>
        <w:pStyle w:val="RTiSWDocChapterSubtitle"/>
      </w:pPr>
      <w:r>
        <w:t>Read</w:t>
      </w:r>
      <w:r w:rsidR="003B0E46">
        <w:t xml:space="preserve"> one or more time series </w:t>
      </w:r>
      <w:r>
        <w:t>using location identifiers from a table</w:t>
      </w:r>
    </w:p>
    <w:p w:rsidR="00C7208D" w:rsidRDefault="00135B4C">
      <w:pPr>
        <w:pStyle w:val="RTiSWDocNote"/>
      </w:pPr>
      <w:r>
        <w:t>Version 11</w:t>
      </w:r>
      <w:r w:rsidR="00C7208D">
        <w:t>.</w:t>
      </w:r>
      <w:r w:rsidR="00C77BD8">
        <w:t>0</w:t>
      </w:r>
      <w:r w:rsidR="00C34676">
        <w:t>3</w:t>
      </w:r>
      <w:r w:rsidR="00C7208D">
        <w:t>.0</w:t>
      </w:r>
      <w:r w:rsidR="00851B12">
        <w:t>0</w:t>
      </w:r>
      <w:r w:rsidR="00C7208D">
        <w:t>, 20</w:t>
      </w:r>
      <w:r w:rsidR="00851B12">
        <w:t>1</w:t>
      </w:r>
      <w:r>
        <w:t>5</w:t>
      </w:r>
      <w:r w:rsidR="00C7208D">
        <w:t>-</w:t>
      </w:r>
      <w:r w:rsidR="00067428">
        <w:t>0</w:t>
      </w:r>
      <w:r w:rsidR="00C34676">
        <w:t>6</w:t>
      </w:r>
      <w:r w:rsidR="00C7208D">
        <w:t>-</w:t>
      </w:r>
      <w:r w:rsidR="00C34676">
        <w:t>0</w:t>
      </w:r>
      <w:r>
        <w:t>1</w:t>
      </w:r>
    </w:p>
    <w:p w:rsidR="00C7208D" w:rsidRDefault="00C7208D">
      <w:pPr>
        <w:rPr>
          <w:b/>
        </w:rPr>
      </w:pPr>
    </w:p>
    <w:p w:rsidR="00C7208D" w:rsidRDefault="00E4657F">
      <w:pPr>
        <w:numPr>
          <w:ilvl w:val="12"/>
          <w:numId w:val="0"/>
        </w:numPr>
      </w:pPr>
      <w:r>
        <w:t>The</w:t>
      </w:r>
      <w:r w:rsidR="00C7208D">
        <w:t xml:space="preserve"> </w:t>
      </w:r>
      <w:proofErr w:type="spellStart"/>
      <w:r w:rsidRPr="00E4657F">
        <w:rPr>
          <w:rStyle w:val="RTiSWDocLiteralText"/>
        </w:rPr>
        <w:t>ReadTimeSeries</w:t>
      </w:r>
      <w:r w:rsidR="00C7208D" w:rsidRPr="00E4657F">
        <w:rPr>
          <w:rStyle w:val="RTiSWDocLiteralText"/>
        </w:rPr>
        <w:t>List</w:t>
      </w:r>
      <w:proofErr w:type="spellEnd"/>
      <w:r w:rsidR="00C7208D">
        <w:rPr>
          <w:rFonts w:ascii="Courier" w:hAnsi="Courier"/>
        </w:rPr>
        <w:t>()</w:t>
      </w:r>
      <w:r w:rsidR="00C7208D">
        <w:t xml:space="preserve"> command </w:t>
      </w:r>
      <w:r w:rsidR="00851B12">
        <w:t>reads</w:t>
      </w:r>
      <w:r w:rsidR="00C7208D">
        <w:t xml:space="preserve"> one or more time series using</w:t>
      </w:r>
      <w:r w:rsidR="00851B12">
        <w:t xml:space="preserve"> location</w:t>
      </w:r>
      <w:r w:rsidR="00C7208D">
        <w:t xml:space="preserve"> identifiers </w:t>
      </w:r>
      <w:r w:rsidR="007839D2">
        <w:t>from</w:t>
      </w:r>
      <w:r>
        <w:t xml:space="preserve"> a</w:t>
      </w:r>
      <w:r w:rsidR="007839D2">
        <w:t xml:space="preserve"> </w:t>
      </w:r>
      <w:r w:rsidR="00851B12">
        <w:t>table</w:t>
      </w:r>
      <w:r w:rsidR="00C7208D">
        <w:t>, an example of which is shown below</w:t>
      </w:r>
      <w:r w:rsidR="00851B12">
        <w:t xml:space="preserve"> as a comma-separated value file</w:t>
      </w:r>
      <w:r w:rsidR="004A46D3">
        <w:t xml:space="preserve"> (tables can also be read from Excel</w:t>
      </w:r>
      <w:r w:rsidR="00067428">
        <w:t>, delimited file,</w:t>
      </w:r>
      <w:r w:rsidR="004A46D3">
        <w:t xml:space="preserve"> </w:t>
      </w:r>
      <w:proofErr w:type="spellStart"/>
      <w:r w:rsidR="004A46D3">
        <w:t>datastore</w:t>
      </w:r>
      <w:proofErr w:type="spellEnd"/>
      <w:r w:rsidR="00067428">
        <w:t>, or other source</w:t>
      </w:r>
      <w:r w:rsidR="004A46D3">
        <w:t>)</w:t>
      </w:r>
      <w:r w:rsidR="00C7208D">
        <w:t>:</w:t>
      </w:r>
    </w:p>
    <w:p w:rsidR="00C7208D" w:rsidRDefault="00C7208D">
      <w:pPr>
        <w:numPr>
          <w:ilvl w:val="12"/>
          <w:numId w:val="0"/>
        </w:num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C7208D" w:rsidTr="00B31AA8">
        <w:trPr>
          <w:jc w:val="center"/>
        </w:trPr>
        <w:tc>
          <w:tcPr>
            <w:tcW w:w="9576" w:type="dxa"/>
          </w:tcPr>
          <w:p w:rsidR="00C7208D" w:rsidRDefault="00C7208D">
            <w:pPr>
              <w:pStyle w:val="RTiSWDocHeader"/>
              <w:numPr>
                <w:ilvl w:val="12"/>
                <w:numId w:val="0"/>
              </w:numPr>
              <w:pBdr>
                <w:bottom w:val="none" w:sz="0" w:space="0" w:color="auto"/>
              </w:pBdr>
              <w:tabs>
                <w:tab w:val="clear" w:pos="4680"/>
                <w:tab w:val="clear" w:pos="9360"/>
              </w:tabs>
              <w:rPr>
                <w:rFonts w:ascii="Courier" w:hAnsi="Courier"/>
              </w:rPr>
            </w:pPr>
            <w:r>
              <w:rPr>
                <w:rFonts w:ascii="Courier" w:hAnsi="Courier"/>
              </w:rPr>
              <w:t># Example list file.  Comments start with the # character.</w:t>
            </w:r>
          </w:p>
          <w:p w:rsidR="00B31AA8" w:rsidRDefault="00B31AA8">
            <w:pPr>
              <w:pStyle w:val="RTiSWDocHeader"/>
              <w:numPr>
                <w:ilvl w:val="12"/>
                <w:numId w:val="0"/>
              </w:numPr>
              <w:pBdr>
                <w:bottom w:val="none" w:sz="0" w:space="0" w:color="auto"/>
              </w:pBdr>
              <w:tabs>
                <w:tab w:val="clear" w:pos="4680"/>
                <w:tab w:val="clear" w:pos="9360"/>
              </w:tabs>
              <w:rPr>
                <w:rFonts w:ascii="Courier" w:hAnsi="Courier"/>
              </w:rPr>
            </w:pPr>
            <w:r>
              <w:rPr>
                <w:rFonts w:ascii="Courier" w:hAnsi="Courier"/>
              </w:rPr>
              <w:t># Column headings can be specified in the first non-comment row using quotes.</w:t>
            </w:r>
          </w:p>
          <w:p w:rsidR="00B31AA8" w:rsidRDefault="00B31AA8">
            <w:pPr>
              <w:pStyle w:val="RTiSWDocHeader"/>
              <w:numPr>
                <w:ilvl w:val="12"/>
                <w:numId w:val="0"/>
              </w:numPr>
              <w:pBdr>
                <w:bottom w:val="none" w:sz="0" w:space="0" w:color="auto"/>
              </w:pBdr>
              <w:tabs>
                <w:tab w:val="clear" w:pos="4680"/>
                <w:tab w:val="clear" w:pos="9360"/>
              </w:tabs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“Structure </w:t>
            </w:r>
            <w:proofErr w:type="spellStart"/>
            <w:r>
              <w:rPr>
                <w:rFonts w:ascii="Courier" w:hAnsi="Courier"/>
              </w:rPr>
              <w:t>ID”,”Structure</w:t>
            </w:r>
            <w:proofErr w:type="spellEnd"/>
            <w:r>
              <w:rPr>
                <w:rFonts w:ascii="Courier" w:hAnsi="Courier"/>
              </w:rPr>
              <w:t xml:space="preserve"> Name”</w:t>
            </w:r>
          </w:p>
          <w:p w:rsidR="00C7208D" w:rsidRDefault="00C7208D">
            <w:pPr>
              <w:numPr>
                <w:ilvl w:val="12"/>
                <w:numId w:val="0"/>
              </w:num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500501</w:t>
            </w:r>
            <w:r w:rsidR="00B31AA8">
              <w:rPr>
                <w:rFonts w:ascii="Courier" w:hAnsi="Courier"/>
                <w:sz w:val="20"/>
              </w:rPr>
              <w:t>,Ditch 501</w:t>
            </w:r>
          </w:p>
          <w:p w:rsidR="00C7208D" w:rsidRDefault="00C7208D">
            <w:pPr>
              <w:numPr>
                <w:ilvl w:val="12"/>
                <w:numId w:val="0"/>
              </w:num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500502</w:t>
            </w:r>
            <w:r w:rsidR="00B31AA8">
              <w:rPr>
                <w:rFonts w:ascii="Courier" w:hAnsi="Courier"/>
                <w:sz w:val="20"/>
              </w:rPr>
              <w:t>,Ditch 502</w:t>
            </w:r>
          </w:p>
          <w:p w:rsidR="001B3EEB" w:rsidRDefault="001B3EEB">
            <w:pPr>
              <w:numPr>
                <w:ilvl w:val="12"/>
                <w:numId w:val="0"/>
              </w:num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# Invalid ID (see </w:t>
            </w:r>
            <w:proofErr w:type="spellStart"/>
            <w:r w:rsidR="00B31AA8">
              <w:rPr>
                <w:rFonts w:ascii="Courier" w:hAnsi="Courier"/>
                <w:sz w:val="20"/>
              </w:rPr>
              <w:t>IfNotFound</w:t>
            </w:r>
            <w:proofErr w:type="spellEnd"/>
            <w:r>
              <w:rPr>
                <w:rFonts w:ascii="Courier" w:hAnsi="Courier"/>
                <w:sz w:val="20"/>
              </w:rPr>
              <w:t xml:space="preserve"> parameter)</w:t>
            </w:r>
          </w:p>
          <w:p w:rsidR="001B3EEB" w:rsidRDefault="001B3EEB">
            <w:pPr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Courier" w:hAnsi="Courier"/>
                <w:sz w:val="20"/>
              </w:rPr>
              <w:t>509999</w:t>
            </w:r>
            <w:r w:rsidR="00B31AA8">
              <w:rPr>
                <w:rFonts w:ascii="Courier" w:hAnsi="Courier"/>
                <w:sz w:val="20"/>
              </w:rPr>
              <w:t>,Ditch 9999</w:t>
            </w:r>
          </w:p>
        </w:tc>
      </w:tr>
    </w:tbl>
    <w:p w:rsidR="00C7208D" w:rsidRDefault="00C7208D">
      <w:pPr>
        <w:numPr>
          <w:ilvl w:val="12"/>
          <w:numId w:val="0"/>
        </w:numPr>
      </w:pPr>
    </w:p>
    <w:p w:rsidR="00C7208D" w:rsidRDefault="0054049D">
      <w:pPr>
        <w:numPr>
          <w:ilvl w:val="12"/>
          <w:numId w:val="0"/>
        </w:numPr>
      </w:pPr>
      <w:r>
        <w:t xml:space="preserve">The command typically </w:t>
      </w:r>
      <w:r w:rsidR="00851B12">
        <w:t xml:space="preserve">is </w:t>
      </w:r>
      <w:r>
        <w:t xml:space="preserve">used when reading time series from </w:t>
      </w:r>
      <w:r w:rsidR="00851B12">
        <w:t>a single source</w:t>
      </w:r>
      <w:r w:rsidR="00B31AA8">
        <w:t xml:space="preserve"> and</w:t>
      </w:r>
      <w:r w:rsidR="00C7208D">
        <w:t xml:space="preserve"> can streamline processing in the following situations:</w:t>
      </w:r>
    </w:p>
    <w:p w:rsidR="00C7208D" w:rsidRDefault="00C7208D">
      <w:pPr>
        <w:numPr>
          <w:ilvl w:val="12"/>
          <w:numId w:val="0"/>
        </w:numPr>
      </w:pPr>
    </w:p>
    <w:p w:rsidR="00C7208D" w:rsidRDefault="00C7208D">
      <w:pPr>
        <w:numPr>
          <w:ilvl w:val="0"/>
          <w:numId w:val="1"/>
        </w:numPr>
      </w:pPr>
      <w:r>
        <w:t xml:space="preserve">A list of identifiers may have been </w:t>
      </w:r>
      <w:r w:rsidR="00851B12">
        <w:t>generated from a database query</w:t>
      </w:r>
    </w:p>
    <w:p w:rsidR="00C7208D" w:rsidRDefault="00C7208D">
      <w:pPr>
        <w:numPr>
          <w:ilvl w:val="0"/>
          <w:numId w:val="1"/>
        </w:numPr>
      </w:pPr>
      <w:r>
        <w:t>A list of identifiers may have been e</w:t>
      </w:r>
      <w:r w:rsidR="003B0E46">
        <w:t>xtracted from a model data set</w:t>
      </w:r>
    </w:p>
    <w:p w:rsidR="00C7208D" w:rsidRDefault="00C7208D">
      <w:pPr>
        <w:numPr>
          <w:ilvl w:val="12"/>
          <w:numId w:val="0"/>
        </w:numPr>
      </w:pPr>
    </w:p>
    <w:p w:rsidR="00B31AA8" w:rsidRDefault="00B31AA8">
      <w:pPr>
        <w:numPr>
          <w:ilvl w:val="12"/>
          <w:numId w:val="0"/>
        </w:numPr>
      </w:pPr>
      <w:r>
        <w:t xml:space="preserve">TSTool </w:t>
      </w:r>
      <w:r w:rsidR="00851B12">
        <w:t>uses the location identifiers in the table with the command parameters</w:t>
      </w:r>
      <w:r>
        <w:t xml:space="preserve"> and internally creates a list of time series identifiers.  The time series are of the standard form</w:t>
      </w:r>
      <w:r w:rsidR="004A46D3">
        <w:t xml:space="preserve"> (information in brackets is optional for basic use)</w:t>
      </w:r>
      <w:r>
        <w:t>:</w:t>
      </w:r>
    </w:p>
    <w:p w:rsidR="004A46D3" w:rsidRDefault="004A46D3">
      <w:pPr>
        <w:numPr>
          <w:ilvl w:val="12"/>
          <w:numId w:val="0"/>
        </w:numPr>
      </w:pPr>
    </w:p>
    <w:p w:rsidR="00B31AA8" w:rsidRPr="004A46D3" w:rsidRDefault="007839D2">
      <w:pPr>
        <w:numPr>
          <w:ilvl w:val="12"/>
          <w:numId w:val="0"/>
        </w:numPr>
        <w:rPr>
          <w:rStyle w:val="RTiSWDocLiteralText"/>
          <w:sz w:val="18"/>
          <w:szCs w:val="18"/>
        </w:rPr>
      </w:pPr>
      <w:r>
        <w:t xml:space="preserve">  </w:t>
      </w:r>
      <w:r w:rsidR="004A46D3" w:rsidRPr="004A46D3">
        <w:rPr>
          <w:rStyle w:val="RTiSWDocLiteralText"/>
          <w:sz w:val="18"/>
          <w:szCs w:val="18"/>
        </w:rPr>
        <w:t>[LocationType:]</w:t>
      </w:r>
      <w:proofErr w:type="gramStart"/>
      <w:r w:rsidR="00B31AA8" w:rsidRPr="004A46D3">
        <w:rPr>
          <w:rStyle w:val="RTiSWDocLiteralText"/>
          <w:sz w:val="18"/>
          <w:szCs w:val="18"/>
        </w:rPr>
        <w:t>Location.DataSource.DataType.Interval[</w:t>
      </w:r>
      <w:proofErr w:type="gramEnd"/>
      <w:r w:rsidR="00B31AA8" w:rsidRPr="004A46D3">
        <w:rPr>
          <w:rStyle w:val="RTiSWDocLiteralText"/>
          <w:sz w:val="18"/>
          <w:szCs w:val="18"/>
        </w:rPr>
        <w:t>.Scenario]~</w:t>
      </w:r>
      <w:r w:rsidR="00851B12" w:rsidRPr="004A46D3">
        <w:rPr>
          <w:rStyle w:val="RTiSWDocLiteralText"/>
          <w:sz w:val="18"/>
          <w:szCs w:val="18"/>
        </w:rPr>
        <w:t>DataStore</w:t>
      </w:r>
      <w:r w:rsidR="00B31AA8" w:rsidRPr="004A46D3">
        <w:rPr>
          <w:rStyle w:val="RTiSWDocLiteralText"/>
          <w:sz w:val="18"/>
          <w:szCs w:val="18"/>
        </w:rPr>
        <w:t>[~InputName]</w:t>
      </w:r>
    </w:p>
    <w:p w:rsidR="00B31AA8" w:rsidRDefault="00B31AA8">
      <w:pPr>
        <w:numPr>
          <w:ilvl w:val="12"/>
          <w:numId w:val="0"/>
        </w:numPr>
      </w:pPr>
    </w:p>
    <w:p w:rsidR="007839D2" w:rsidRDefault="00B31AA8">
      <w:pPr>
        <w:numPr>
          <w:ilvl w:val="12"/>
          <w:numId w:val="0"/>
        </w:numPr>
      </w:pPr>
      <w:r>
        <w:t xml:space="preserve">TSTool </w:t>
      </w:r>
      <w:r w:rsidR="007839D2">
        <w:t xml:space="preserve">then </w:t>
      </w:r>
      <w:r>
        <w:t>queries each time series</w:t>
      </w:r>
      <w:r w:rsidR="004A46D3">
        <w:t xml:space="preserve"> using the time series identifier</w:t>
      </w:r>
      <w:r w:rsidR="00C220B5">
        <w:t>.</w:t>
      </w:r>
      <w:r w:rsidR="00E4657F">
        <w:t xml:space="preserve"> See also the </w:t>
      </w:r>
      <w:proofErr w:type="spellStart"/>
      <w:proofErr w:type="gramStart"/>
      <w:r w:rsidR="00E4657F" w:rsidRPr="00E4657F">
        <w:rPr>
          <w:rStyle w:val="RTiSWDocLiteralText"/>
        </w:rPr>
        <w:t>ReadTimeSeries</w:t>
      </w:r>
      <w:proofErr w:type="spellEnd"/>
      <w:r w:rsidR="00E4657F" w:rsidRPr="00E4657F">
        <w:rPr>
          <w:rStyle w:val="RTiSWDocLiteralText"/>
        </w:rPr>
        <w:t>(</w:t>
      </w:r>
      <w:proofErr w:type="gramEnd"/>
      <w:r w:rsidR="00E4657F" w:rsidRPr="00E4657F">
        <w:rPr>
          <w:rStyle w:val="RTiSWDocLiteralText"/>
        </w:rPr>
        <w:t>)</w:t>
      </w:r>
      <w:r w:rsidR="00E4657F">
        <w:t xml:space="preserve"> command, which performs essentially the same functionality but only reads one time series</w:t>
      </w:r>
      <w:r>
        <w:t>.</w:t>
      </w:r>
      <w:r w:rsidR="004A46D3">
        <w:t xml:space="preserve">  Refer to the appendices for each </w:t>
      </w:r>
      <w:proofErr w:type="spellStart"/>
      <w:r w:rsidR="004A46D3">
        <w:t>datastore</w:t>
      </w:r>
      <w:proofErr w:type="spellEnd"/>
      <w:r w:rsidR="004A46D3">
        <w:t xml:space="preserve"> and file input type to understand specific time series identifier conventions.</w:t>
      </w:r>
    </w:p>
    <w:p w:rsidR="007839D2" w:rsidRDefault="007839D2">
      <w:pPr>
        <w:numPr>
          <w:ilvl w:val="12"/>
          <w:numId w:val="0"/>
        </w:numPr>
      </w:pPr>
    </w:p>
    <w:p w:rsidR="00B31AA8" w:rsidRDefault="00B31AA8">
      <w:pPr>
        <w:numPr>
          <w:ilvl w:val="12"/>
          <w:numId w:val="0"/>
        </w:numPr>
      </w:pPr>
      <w:r>
        <w:t>Although it is possible to specify a</w:t>
      </w:r>
      <w:r w:rsidR="00E4657F">
        <w:t xml:space="preserve"> </w:t>
      </w:r>
      <w:proofErr w:type="spellStart"/>
      <w:r w:rsidR="00E4657F">
        <w:t>datastore</w:t>
      </w:r>
      <w:proofErr w:type="spellEnd"/>
      <w:r w:rsidR="00E4657F">
        <w:t xml:space="preserve"> or input type</w:t>
      </w:r>
      <w:r w:rsidR="004A46D3">
        <w:t xml:space="preserve"> </w:t>
      </w:r>
      <w:r>
        <w:t xml:space="preserve">that reads from files by </w:t>
      </w:r>
      <w:r w:rsidR="007839D2">
        <w:t xml:space="preserve">also </w:t>
      </w:r>
      <w:r>
        <w:t xml:space="preserve">using the </w:t>
      </w:r>
      <w:proofErr w:type="spellStart"/>
      <w:r w:rsidRPr="007839D2">
        <w:rPr>
          <w:rStyle w:val="RTiSWDocLiteralText"/>
        </w:rPr>
        <w:t>InputName</w:t>
      </w:r>
      <w:proofErr w:type="spellEnd"/>
      <w:r>
        <w:t xml:space="preserve">, this </w:t>
      </w:r>
      <w:r w:rsidR="00067428">
        <w:t>may not be appropriate because</w:t>
      </w:r>
      <w:r>
        <w:t xml:space="preserve"> the </w:t>
      </w:r>
      <w:proofErr w:type="spellStart"/>
      <w:r w:rsidR="00E4657F">
        <w:rPr>
          <w:rStyle w:val="RTiSWDocLiteralText"/>
        </w:rPr>
        <w:t>ReadTimeSeries</w:t>
      </w:r>
      <w:r w:rsidR="007839D2" w:rsidRPr="007839D2">
        <w:rPr>
          <w:rStyle w:val="RTiSWDocLiteralText"/>
        </w:rPr>
        <w:t>List</w:t>
      </w:r>
      <w:proofErr w:type="spellEnd"/>
      <w:r w:rsidR="007839D2" w:rsidRPr="007839D2">
        <w:rPr>
          <w:rStyle w:val="RTiSWDocLiteralText"/>
        </w:rPr>
        <w:t>()</w:t>
      </w:r>
      <w:r w:rsidR="007839D2">
        <w:t xml:space="preserve"> </w:t>
      </w:r>
      <w:r>
        <w:t>command can only specify one input file name</w:t>
      </w:r>
      <w:r w:rsidR="007839D2">
        <w:t xml:space="preserve"> and the file will be reopened for each </w:t>
      </w:r>
      <w:r w:rsidR="00851B12">
        <w:t xml:space="preserve">time series </w:t>
      </w:r>
      <w:r w:rsidR="007839D2">
        <w:t>read</w:t>
      </w:r>
      <w:r>
        <w:t xml:space="preserve">.  Instead, read commands for specific file formats should be used because these commands typically </w:t>
      </w:r>
      <w:r w:rsidR="004A46D3">
        <w:t xml:space="preserve">are </w:t>
      </w:r>
      <w:r>
        <w:t>optimized to read multip</w:t>
      </w:r>
      <w:r w:rsidR="007839D2">
        <w:t xml:space="preserve">le time series from the files.  </w:t>
      </w:r>
      <w:r w:rsidR="00851B12">
        <w:t xml:space="preserve">Use the </w:t>
      </w:r>
      <w:proofErr w:type="spellStart"/>
      <w:proofErr w:type="gramStart"/>
      <w:r w:rsidR="00851B12" w:rsidRPr="00851B12">
        <w:rPr>
          <w:rStyle w:val="RTiSWDocLiteralText"/>
        </w:rPr>
        <w:t>SetInputPeriod</w:t>
      </w:r>
      <w:proofErr w:type="spellEnd"/>
      <w:r w:rsidR="00851B12" w:rsidRPr="00851B12">
        <w:rPr>
          <w:rStyle w:val="RTiSWDocLiteralText"/>
        </w:rPr>
        <w:t>(</w:t>
      </w:r>
      <w:proofErr w:type="gramEnd"/>
      <w:r w:rsidR="00851B12" w:rsidRPr="00851B12">
        <w:rPr>
          <w:rStyle w:val="RTiSWDocLiteralText"/>
        </w:rPr>
        <w:t>)</w:t>
      </w:r>
      <w:r w:rsidR="00851B12">
        <w:t xml:space="preserve"> command to set the period to read.</w:t>
      </w:r>
    </w:p>
    <w:p w:rsidR="00B31AA8" w:rsidRDefault="00B31AA8">
      <w:pPr>
        <w:numPr>
          <w:ilvl w:val="12"/>
          <w:numId w:val="0"/>
        </w:numPr>
      </w:pPr>
    </w:p>
    <w:p w:rsidR="00C7208D" w:rsidRDefault="00B31AA8">
      <w:pPr>
        <w:numPr>
          <w:ilvl w:val="12"/>
          <w:numId w:val="0"/>
        </w:numPr>
      </w:pPr>
      <w:r>
        <w:br w:type="page"/>
      </w:r>
      <w:r w:rsidR="00C7208D">
        <w:lastRenderedPageBreak/>
        <w:t>The following dialog is used to edit the command and illustrates the syntax of the command.</w:t>
      </w:r>
    </w:p>
    <w:p w:rsidR="00C7208D" w:rsidRDefault="00C7208D">
      <w:pPr>
        <w:numPr>
          <w:ilvl w:val="12"/>
          <w:numId w:val="0"/>
        </w:numPr>
      </w:pPr>
    </w:p>
    <w:p w:rsidR="00C7208D" w:rsidRDefault="00C77BD8">
      <w:pPr>
        <w:numPr>
          <w:ilvl w:val="12"/>
          <w:numId w:val="0"/>
        </w:numPr>
        <w:jc w:val="center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>
            <wp:extent cx="5943600" cy="5179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ReadTimeSeries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8D" w:rsidRDefault="00E4657F">
      <w:pPr>
        <w:pStyle w:val="RTiSWDocNote"/>
      </w:pPr>
      <w:proofErr w:type="spellStart"/>
      <w:r>
        <w:t>ReadTimeSeries</w:t>
      </w:r>
      <w:r w:rsidR="00C7208D">
        <w:t>List</w:t>
      </w:r>
      <w:proofErr w:type="spellEnd"/>
    </w:p>
    <w:p w:rsidR="00C7208D" w:rsidRDefault="00E4657F">
      <w:pPr>
        <w:pStyle w:val="RTiSWDocFigureTableTitle"/>
      </w:pPr>
      <w:proofErr w:type="spellStart"/>
      <w:proofErr w:type="gramStart"/>
      <w:r>
        <w:t>ReadTimeSeries</w:t>
      </w:r>
      <w:r w:rsidR="00C7208D">
        <w:t>List</w:t>
      </w:r>
      <w:proofErr w:type="spellEnd"/>
      <w:r w:rsidR="00C7208D">
        <w:t>(</w:t>
      </w:r>
      <w:proofErr w:type="gramEnd"/>
      <w:r w:rsidR="00C7208D">
        <w:t>) Command Editor</w:t>
      </w:r>
      <w:r w:rsidR="00067428">
        <w:t xml:space="preserve"> for Main TSID Parameters</w:t>
      </w:r>
    </w:p>
    <w:p w:rsidR="00AF749C" w:rsidRDefault="00AF749C"/>
    <w:p w:rsidR="00067428" w:rsidRDefault="00067428">
      <w:r>
        <w:br w:type="page"/>
      </w:r>
    </w:p>
    <w:p w:rsidR="00067428" w:rsidRDefault="00067428" w:rsidP="00067428">
      <w:pPr>
        <w:numPr>
          <w:ilvl w:val="12"/>
          <w:numId w:val="0"/>
        </w:numPr>
        <w:jc w:val="center"/>
        <w:rPr>
          <w:rFonts w:ascii="Courier" w:hAnsi="Courier"/>
        </w:rPr>
      </w:pPr>
      <w:r>
        <w:rPr>
          <w:rFonts w:ascii="Courier" w:hAnsi="Courier"/>
          <w:noProof/>
        </w:rPr>
        <w:lastRenderedPageBreak/>
        <w:drawing>
          <wp:inline distT="0" distB="0" distL="0" distR="0">
            <wp:extent cx="5943600" cy="2313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ReadTimeSeriesList_TimeSeriesProperti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28" w:rsidRDefault="00067428" w:rsidP="00067428">
      <w:pPr>
        <w:pStyle w:val="RTiSWDocNote"/>
      </w:pPr>
      <w:proofErr w:type="spellStart"/>
      <w:r>
        <w:t>ReadTimeSeriesList_TimeSeriesProperties</w:t>
      </w:r>
      <w:proofErr w:type="spellEnd"/>
    </w:p>
    <w:p w:rsidR="00067428" w:rsidRDefault="00067428" w:rsidP="00067428">
      <w:pPr>
        <w:pStyle w:val="RTiSWDocFigureTableTitle"/>
      </w:pPr>
      <w:proofErr w:type="spellStart"/>
      <w:proofErr w:type="gramStart"/>
      <w:r>
        <w:t>ReadTimeSeriesList</w:t>
      </w:r>
      <w:proofErr w:type="spellEnd"/>
      <w:r>
        <w:t>(</w:t>
      </w:r>
      <w:proofErr w:type="gramEnd"/>
      <w:r>
        <w:t>) Command Editor Time Series Properties Parameters</w:t>
      </w:r>
    </w:p>
    <w:p w:rsidR="00067428" w:rsidRDefault="00067428"/>
    <w:p w:rsidR="00067428" w:rsidRDefault="00135B4C" w:rsidP="00067428">
      <w:pPr>
        <w:numPr>
          <w:ilvl w:val="12"/>
          <w:numId w:val="0"/>
        </w:numPr>
        <w:jc w:val="center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>
            <wp:extent cx="5943600" cy="253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ReadTimeSeriesList_IfNotFou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28" w:rsidRDefault="00067428" w:rsidP="00067428">
      <w:pPr>
        <w:pStyle w:val="RTiSWDocNote"/>
      </w:pPr>
      <w:proofErr w:type="spellStart"/>
      <w:r>
        <w:t>ReadTimeSeriesList</w:t>
      </w:r>
      <w:r w:rsidR="00FF7E2E">
        <w:t>_IfNotFound</w:t>
      </w:r>
      <w:proofErr w:type="spellEnd"/>
    </w:p>
    <w:p w:rsidR="00067428" w:rsidRDefault="00067428" w:rsidP="00067428">
      <w:pPr>
        <w:pStyle w:val="RTiSWDocFigureTableTitle"/>
      </w:pPr>
      <w:proofErr w:type="spellStart"/>
      <w:proofErr w:type="gramStart"/>
      <w:r>
        <w:t>ReadTimeSeriesList</w:t>
      </w:r>
      <w:proofErr w:type="spellEnd"/>
      <w:r>
        <w:t>(</w:t>
      </w:r>
      <w:proofErr w:type="gramEnd"/>
      <w:r>
        <w:t xml:space="preserve">) Command Editor </w:t>
      </w:r>
      <w:r w:rsidR="00FF7E2E">
        <w:t xml:space="preserve">for </w:t>
      </w:r>
      <w:r>
        <w:t>Parameters</w:t>
      </w:r>
      <w:r w:rsidR="00FF7E2E">
        <w:t xml:space="preserve"> if Time Series is not Found</w:t>
      </w:r>
    </w:p>
    <w:p w:rsidR="00FF7E2E" w:rsidRDefault="00FF7E2E"/>
    <w:p w:rsidR="00FF7E2E" w:rsidRDefault="00AE24AE" w:rsidP="00FF7E2E">
      <w:pPr>
        <w:numPr>
          <w:ilvl w:val="12"/>
          <w:numId w:val="0"/>
        </w:numPr>
        <w:jc w:val="center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>
            <wp:extent cx="5943600" cy="2296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ReadTimeSeriesList_Che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2E" w:rsidRDefault="00FF7E2E" w:rsidP="00FF7E2E">
      <w:pPr>
        <w:pStyle w:val="RTiSWDocNote"/>
      </w:pPr>
      <w:proofErr w:type="spellStart"/>
      <w:r>
        <w:t>ReadTimeSeriesList_</w:t>
      </w:r>
      <w:r w:rsidR="00AE24AE">
        <w:t>Check</w:t>
      </w:r>
      <w:proofErr w:type="spellEnd"/>
    </w:p>
    <w:p w:rsidR="00FF7E2E" w:rsidRDefault="00FF7E2E" w:rsidP="00FF7E2E">
      <w:pPr>
        <w:pStyle w:val="RTiSWDocFigureTableTitle"/>
      </w:pPr>
      <w:proofErr w:type="spellStart"/>
      <w:proofErr w:type="gramStart"/>
      <w:r>
        <w:t>ReadTimeSeriesList</w:t>
      </w:r>
      <w:proofErr w:type="spellEnd"/>
      <w:r>
        <w:t>(</w:t>
      </w:r>
      <w:proofErr w:type="gramEnd"/>
      <w:r>
        <w:t>) Command Editor for Parameters Used in Checks</w:t>
      </w:r>
    </w:p>
    <w:p w:rsidR="00AE24AE" w:rsidRDefault="00AE24AE"/>
    <w:p w:rsidR="00AE24AE" w:rsidRDefault="00AE24AE"/>
    <w:p w:rsidR="00C7208D" w:rsidRDefault="00C7208D">
      <w:r>
        <w:t>The command syntax is as follows:</w:t>
      </w:r>
    </w:p>
    <w:p w:rsidR="00C7208D" w:rsidRDefault="00C7208D"/>
    <w:p w:rsidR="00C7208D" w:rsidRDefault="00E4657F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ReadTimeSeries</w:t>
      </w:r>
      <w:r w:rsidR="00C7208D">
        <w:rPr>
          <w:rStyle w:val="RTiSWDocLiteralText"/>
        </w:rPr>
        <w:t>Li</w:t>
      </w:r>
      <w:r w:rsidR="003B0E46">
        <w:rPr>
          <w:rStyle w:val="RTiSWDocLiteralText"/>
        </w:rPr>
        <w:t>st</w:t>
      </w:r>
      <w:proofErr w:type="spellEnd"/>
      <w:r w:rsidR="003B0E46">
        <w:rPr>
          <w:rStyle w:val="RTiSWDocLiteralText"/>
        </w:rPr>
        <w:t>(</w:t>
      </w:r>
      <w:proofErr w:type="gramEnd"/>
      <w:r w:rsidR="003B0E46">
        <w:rPr>
          <w:rStyle w:val="RTiSWDocLiteralText"/>
        </w:rPr>
        <w:t>P</w:t>
      </w:r>
      <w:r w:rsidR="00C7208D">
        <w:rPr>
          <w:rStyle w:val="RTiSWDocLiteralText"/>
        </w:rPr>
        <w:t>aram</w:t>
      </w:r>
      <w:r w:rsidR="003B0E46">
        <w:rPr>
          <w:rStyle w:val="RTiSWDocLiteralText"/>
        </w:rPr>
        <w:t>eter</w:t>
      </w:r>
      <w:r w:rsidR="00C7208D">
        <w:rPr>
          <w:rStyle w:val="RTiSWDocLiteralText"/>
        </w:rPr>
        <w:t>=</w:t>
      </w:r>
      <w:r w:rsidR="003B0E46">
        <w:rPr>
          <w:rStyle w:val="RTiSWDocLiteralText"/>
        </w:rPr>
        <w:t>V</w:t>
      </w:r>
      <w:r w:rsidR="00C7208D">
        <w:rPr>
          <w:rStyle w:val="RTiSWDocLiteralText"/>
        </w:rPr>
        <w:t>alue,</w:t>
      </w:r>
      <w:r w:rsidR="003B0E46">
        <w:rPr>
          <w:rStyle w:val="RTiSWDocLiteralText"/>
        </w:rPr>
        <w:t xml:space="preserve"> </w:t>
      </w:r>
      <w:r w:rsidR="00C7208D">
        <w:rPr>
          <w:rStyle w:val="RTiSWDocLiteralText"/>
        </w:rPr>
        <w:t>…)</w:t>
      </w:r>
    </w:p>
    <w:p w:rsidR="00C7208D" w:rsidRDefault="00C7208D"/>
    <w:p w:rsidR="00C7208D" w:rsidRDefault="00C7208D">
      <w:pPr>
        <w:pStyle w:val="RTiSWDocFigureTableTitle"/>
      </w:pPr>
      <w:r>
        <w:t>Command Parameters</w:t>
      </w:r>
    </w:p>
    <w:p w:rsidR="00C7208D" w:rsidRDefault="00C7208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5"/>
        <w:gridCol w:w="5220"/>
        <w:gridCol w:w="2065"/>
      </w:tblGrid>
      <w:tr w:rsidR="00C7208D" w:rsidTr="00C34676">
        <w:trPr>
          <w:tblHeader/>
          <w:jc w:val="center"/>
        </w:trPr>
        <w:tc>
          <w:tcPr>
            <w:tcW w:w="2065" w:type="dxa"/>
            <w:shd w:val="clear" w:color="auto" w:fill="C0C0C0"/>
          </w:tcPr>
          <w:p w:rsidR="00C7208D" w:rsidRDefault="00C7208D">
            <w:pPr>
              <w:pStyle w:val="RTiSWDocTableHeading"/>
            </w:pPr>
            <w:r>
              <w:t>Parameter</w:t>
            </w:r>
          </w:p>
        </w:tc>
        <w:tc>
          <w:tcPr>
            <w:tcW w:w="5220" w:type="dxa"/>
            <w:shd w:val="clear" w:color="auto" w:fill="C0C0C0"/>
          </w:tcPr>
          <w:p w:rsidR="00C7208D" w:rsidRDefault="00C7208D">
            <w:pPr>
              <w:pStyle w:val="RTiSWDocTableHeading"/>
            </w:pPr>
            <w:r>
              <w:t>Description</w:t>
            </w:r>
          </w:p>
        </w:tc>
        <w:tc>
          <w:tcPr>
            <w:tcW w:w="2065" w:type="dxa"/>
            <w:shd w:val="clear" w:color="auto" w:fill="C0C0C0"/>
          </w:tcPr>
          <w:p w:rsidR="00C7208D" w:rsidRDefault="00C7208D">
            <w:pPr>
              <w:pStyle w:val="RTiSWDocTableHeading"/>
            </w:pPr>
            <w:r>
              <w:t>Default</w:t>
            </w:r>
          </w:p>
        </w:tc>
      </w:tr>
      <w:tr w:rsidR="00C7208D" w:rsidTr="00C34676">
        <w:trPr>
          <w:jc w:val="center"/>
        </w:trPr>
        <w:tc>
          <w:tcPr>
            <w:tcW w:w="2065" w:type="dxa"/>
          </w:tcPr>
          <w:p w:rsidR="00C7208D" w:rsidRDefault="00A16E4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220" w:type="dxa"/>
          </w:tcPr>
          <w:p w:rsidR="00C7208D" w:rsidRDefault="00A16E41">
            <w:r>
              <w:t>The identifier for the table that provides the list of location identifiers</w:t>
            </w:r>
            <w:r w:rsidR="00C7208D">
              <w:t>.</w:t>
            </w:r>
            <w:r w:rsidR="00C34676">
              <w:t xml:space="preserve">  Can be specified using processor </w:t>
            </w:r>
            <w:r w:rsidR="00C34676" w:rsidRPr="00C34676">
              <w:rPr>
                <w:rStyle w:val="RTiSWDocLiteralText"/>
              </w:rPr>
              <w:t>${Property}</w:t>
            </w:r>
            <w:r w:rsidR="00C34676">
              <w:t>.</w:t>
            </w:r>
          </w:p>
        </w:tc>
        <w:tc>
          <w:tcPr>
            <w:tcW w:w="2065" w:type="dxa"/>
          </w:tcPr>
          <w:p w:rsidR="00C7208D" w:rsidRDefault="00C7208D">
            <w:r>
              <w:t>None – must be specified.</w:t>
            </w:r>
          </w:p>
        </w:tc>
      </w:tr>
      <w:tr w:rsidR="007B5CFB" w:rsidTr="00C34676">
        <w:trPr>
          <w:jc w:val="center"/>
        </w:trPr>
        <w:tc>
          <w:tcPr>
            <w:tcW w:w="2065" w:type="dxa"/>
          </w:tcPr>
          <w:p w:rsidR="007B5CFB" w:rsidRDefault="007B5CFB" w:rsidP="00AE25B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LocationType</w:t>
            </w:r>
            <w:proofErr w:type="spellEnd"/>
          </w:p>
          <w:p w:rsidR="007B5CFB" w:rsidRDefault="007B5CFB" w:rsidP="00AE25B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20" w:type="dxa"/>
          </w:tcPr>
          <w:p w:rsidR="007B5CFB" w:rsidRDefault="007B5CFB" w:rsidP="007B5CFB">
            <w:r>
              <w:t xml:space="preserve">The column in the table containing the location type to use in time series identifiers.  Specify </w:t>
            </w:r>
            <w:proofErr w:type="spellStart"/>
            <w:r>
              <w:rPr>
                <w:rStyle w:val="RTiSWDocLiteralText"/>
              </w:rPr>
              <w:t>LocationType</w:t>
            </w:r>
            <w:r w:rsidRPr="007B5CFB">
              <w:rPr>
                <w:rStyle w:val="RTiSWDocLiteralText"/>
              </w:rPr>
              <w:t>Column</w:t>
            </w:r>
            <w:proofErr w:type="spellEnd"/>
            <w:r>
              <w:t xml:space="preserve"> or </w:t>
            </w:r>
            <w:proofErr w:type="spellStart"/>
            <w:r>
              <w:rPr>
                <w:rStyle w:val="RTiSWDocLiteralText"/>
              </w:rPr>
              <w:t>LocationType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:rsidR="007B5CFB" w:rsidRDefault="007B5CFB" w:rsidP="00AE25BF">
            <w:pPr>
              <w:rPr>
                <w:rStyle w:val="RTiSWDocLiteralText"/>
              </w:rPr>
            </w:pPr>
            <w:r>
              <w:rPr>
                <w:rStyle w:val="RTiSWDocLiteralText"/>
                <w:rFonts w:ascii="Times New Roman" w:hAnsi="Times New Roman"/>
              </w:rPr>
              <w:t xml:space="preserve">May or may not be required, depending on the </w:t>
            </w:r>
            <w:proofErr w:type="spellStart"/>
            <w:r>
              <w:rPr>
                <w:rStyle w:val="RTiSWDocLiteralText"/>
                <w:rFonts w:ascii="Times New Roman" w:hAnsi="Times New Roman"/>
              </w:rPr>
              <w:t>datastore</w:t>
            </w:r>
            <w:proofErr w:type="spellEnd"/>
            <w:r>
              <w:rPr>
                <w:rStyle w:val="RTiSWDocLiteralText"/>
                <w:rFonts w:ascii="Times New Roman" w:hAnsi="Times New Roman"/>
              </w:rPr>
              <w:t xml:space="preserve"> or input type.</w:t>
            </w:r>
          </w:p>
        </w:tc>
      </w:tr>
      <w:tr w:rsidR="007B5CFB" w:rsidTr="00C34676">
        <w:trPr>
          <w:jc w:val="center"/>
        </w:trPr>
        <w:tc>
          <w:tcPr>
            <w:tcW w:w="2065" w:type="dxa"/>
          </w:tcPr>
          <w:p w:rsidR="007B5CFB" w:rsidRDefault="007B5CFB" w:rsidP="00AE25B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LocationType</w:t>
            </w:r>
            <w:proofErr w:type="spellEnd"/>
          </w:p>
        </w:tc>
        <w:tc>
          <w:tcPr>
            <w:tcW w:w="5220" w:type="dxa"/>
          </w:tcPr>
          <w:p w:rsidR="007B5CFB" w:rsidRDefault="007B5CFB" w:rsidP="007B5CFB">
            <w:r>
              <w:t xml:space="preserve">The location type in the time series identifier.  Specify </w:t>
            </w:r>
            <w:proofErr w:type="spellStart"/>
            <w:r>
              <w:rPr>
                <w:rStyle w:val="RTiSWDocLiteralText"/>
              </w:rPr>
              <w:t>LocationType</w:t>
            </w:r>
            <w:r w:rsidRPr="007B5CFB">
              <w:rPr>
                <w:rStyle w:val="RTiSWDocLiteralText"/>
              </w:rPr>
              <w:t>Column</w:t>
            </w:r>
            <w:proofErr w:type="spellEnd"/>
            <w:r>
              <w:t xml:space="preserve"> or </w:t>
            </w:r>
            <w:proofErr w:type="spellStart"/>
            <w:r>
              <w:rPr>
                <w:rStyle w:val="RTiSWDocLiteralText"/>
              </w:rPr>
              <w:t>LocationType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:rsidR="007B5CFB" w:rsidRDefault="007B5CFB" w:rsidP="00AE25BF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 xml:space="preserve">May or may not be required, depending on the </w:t>
            </w:r>
            <w:proofErr w:type="spellStart"/>
            <w:r>
              <w:rPr>
                <w:rStyle w:val="RTiSWDocLiteralText"/>
                <w:rFonts w:ascii="Times New Roman" w:hAnsi="Times New Roman"/>
              </w:rPr>
              <w:t>datastore</w:t>
            </w:r>
            <w:proofErr w:type="spellEnd"/>
            <w:r>
              <w:rPr>
                <w:rStyle w:val="RTiSWDocLiteralText"/>
                <w:rFonts w:ascii="Times New Roman" w:hAnsi="Times New Roman"/>
              </w:rPr>
              <w:t xml:space="preserve"> or input type.</w:t>
            </w:r>
          </w:p>
        </w:tc>
      </w:tr>
      <w:tr w:rsidR="007B5CFB" w:rsidTr="00C34676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LocationColumn</w:t>
            </w:r>
            <w:proofErr w:type="spellEnd"/>
          </w:p>
        </w:tc>
        <w:tc>
          <w:tcPr>
            <w:tcW w:w="5220" w:type="dxa"/>
          </w:tcPr>
          <w:p w:rsidR="007B5CFB" w:rsidRDefault="007B5CFB" w:rsidP="00A16E41">
            <w:r>
              <w:t>The column in the table containing the location identifiers to use in time series identifiers.</w:t>
            </w:r>
          </w:p>
        </w:tc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7B5CFB" w:rsidTr="00C34676">
        <w:trPr>
          <w:jc w:val="center"/>
        </w:trPr>
        <w:tc>
          <w:tcPr>
            <w:tcW w:w="2065" w:type="dxa"/>
          </w:tcPr>
          <w:p w:rsidR="007B5CFB" w:rsidRDefault="007B5CFB" w:rsidP="00AE25B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DataSource</w:t>
            </w:r>
            <w:proofErr w:type="spellEnd"/>
          </w:p>
          <w:p w:rsidR="007B5CFB" w:rsidRDefault="007B5CFB" w:rsidP="00AE25B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20" w:type="dxa"/>
          </w:tcPr>
          <w:p w:rsidR="007B5CFB" w:rsidRDefault="007B5CFB" w:rsidP="007B5CFB">
            <w:r>
              <w:t xml:space="preserve">The column in the table containing the data source to use in time series identifiers.  Specify </w:t>
            </w:r>
            <w:proofErr w:type="spellStart"/>
            <w:r w:rsidRPr="007B5CFB">
              <w:rPr>
                <w:rStyle w:val="RTiSWDocLiteralText"/>
              </w:rPr>
              <w:t>DataSourceColumn</w:t>
            </w:r>
            <w:proofErr w:type="spellEnd"/>
            <w:r>
              <w:t xml:space="preserve"> or </w:t>
            </w:r>
            <w:proofErr w:type="spellStart"/>
            <w:r w:rsidRPr="007B5CFB">
              <w:rPr>
                <w:rStyle w:val="RTiSWDocLiteralText"/>
              </w:rPr>
              <w:t>DataSource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:rsidR="007B5CFB" w:rsidRDefault="007B5CFB" w:rsidP="007B5CFB">
            <w:pPr>
              <w:rPr>
                <w:rStyle w:val="RTiSWDocLiteralText"/>
              </w:rPr>
            </w:pPr>
            <w:r>
              <w:rPr>
                <w:rStyle w:val="RTiSWDocLiteralText"/>
                <w:rFonts w:ascii="Times New Roman" w:hAnsi="Times New Roman"/>
              </w:rPr>
              <w:t xml:space="preserve">May or may not be required, depending on the </w:t>
            </w:r>
            <w:proofErr w:type="spellStart"/>
            <w:r>
              <w:rPr>
                <w:rStyle w:val="RTiSWDocLiteralText"/>
                <w:rFonts w:ascii="Times New Roman" w:hAnsi="Times New Roman"/>
              </w:rPr>
              <w:t>datastore</w:t>
            </w:r>
            <w:proofErr w:type="spellEnd"/>
            <w:r>
              <w:rPr>
                <w:rStyle w:val="RTiSWDocLiteralText"/>
                <w:rFonts w:ascii="Times New Roman" w:hAnsi="Times New Roman"/>
              </w:rPr>
              <w:t xml:space="preserve"> or input type.</w:t>
            </w:r>
          </w:p>
        </w:tc>
      </w:tr>
      <w:tr w:rsidR="007B5CFB" w:rsidTr="00C34676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DataSource</w:t>
            </w:r>
            <w:proofErr w:type="spellEnd"/>
            <w:r>
              <w:rPr>
                <w:rStyle w:val="RTiSWDocLiteralText"/>
              </w:rPr>
              <w:t xml:space="preserve"> </w:t>
            </w:r>
          </w:p>
        </w:tc>
        <w:tc>
          <w:tcPr>
            <w:tcW w:w="5220" w:type="dxa"/>
          </w:tcPr>
          <w:p w:rsidR="007B5CFB" w:rsidRDefault="007B5CFB" w:rsidP="007B5CFB">
            <w:r>
              <w:t xml:space="preserve">The data source(s) in the time series identifier, separated by commas.  For example, if using the State of Colorado’s </w:t>
            </w:r>
            <w:proofErr w:type="spellStart"/>
            <w:r>
              <w:t>HydroBase</w:t>
            </w:r>
            <w:proofErr w:type="spellEnd"/>
            <w:r>
              <w:t xml:space="preserve">, </w:t>
            </w:r>
            <w:r w:rsidRPr="007258A7">
              <w:rPr>
                <w:rStyle w:val="RTiSWDocLiteralText"/>
              </w:rPr>
              <w:t>USGS</w:t>
            </w:r>
            <w:r>
              <w:t xml:space="preserve"> indicates that data are from the United States Geological Survey and </w:t>
            </w:r>
            <w:r w:rsidRPr="007B5CFB">
              <w:rPr>
                <w:rStyle w:val="RTiSWDocLiteralText"/>
              </w:rPr>
              <w:t>DWR</w:t>
            </w:r>
            <w:r>
              <w:t xml:space="preserve"> are from the Division of Water Resources.  If multiple data sources are specified, each will be tried until a time series is found.  This is enabled because sometimes gages change ownership.  Specify </w:t>
            </w:r>
            <w:proofErr w:type="spellStart"/>
            <w:r w:rsidRPr="007B5CFB">
              <w:rPr>
                <w:rStyle w:val="RTiSWDocLiteralText"/>
              </w:rPr>
              <w:t>DataSourceColumn</w:t>
            </w:r>
            <w:proofErr w:type="spellEnd"/>
            <w:r>
              <w:t xml:space="preserve"> or </w:t>
            </w:r>
            <w:proofErr w:type="spellStart"/>
            <w:r w:rsidRPr="007B5CFB">
              <w:rPr>
                <w:rStyle w:val="RTiSWDocLiteralText"/>
              </w:rPr>
              <w:t>DataSource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:rsidR="007B5CFB" w:rsidRDefault="007B5CFB" w:rsidP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 xml:space="preserve">May or may not be required, depending on the </w:t>
            </w:r>
            <w:proofErr w:type="spellStart"/>
            <w:r>
              <w:rPr>
                <w:rStyle w:val="RTiSWDocLiteralText"/>
                <w:rFonts w:ascii="Times New Roman" w:hAnsi="Times New Roman"/>
              </w:rPr>
              <w:t>datastore</w:t>
            </w:r>
            <w:proofErr w:type="spellEnd"/>
            <w:r>
              <w:rPr>
                <w:rStyle w:val="RTiSWDocLiteralText"/>
                <w:rFonts w:ascii="Times New Roman" w:hAnsi="Times New Roman"/>
              </w:rPr>
              <w:t xml:space="preserve"> or input type</w:t>
            </w:r>
          </w:p>
        </w:tc>
      </w:tr>
      <w:tr w:rsidR="007B5CFB" w:rsidTr="00C34676">
        <w:trPr>
          <w:jc w:val="center"/>
        </w:trPr>
        <w:tc>
          <w:tcPr>
            <w:tcW w:w="2065" w:type="dxa"/>
          </w:tcPr>
          <w:p w:rsidR="007B5CFB" w:rsidRDefault="007B5CFB" w:rsidP="00AE25B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DataType</w:t>
            </w:r>
            <w:proofErr w:type="spellEnd"/>
          </w:p>
          <w:p w:rsidR="007B5CFB" w:rsidRDefault="007B5CFB" w:rsidP="00AE25B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20" w:type="dxa"/>
          </w:tcPr>
          <w:p w:rsidR="007B5CFB" w:rsidRDefault="007B5CFB" w:rsidP="007B5CFB">
            <w:r>
              <w:t xml:space="preserve">The column in the table containing the data type to use in time series identifiers.  Specify </w:t>
            </w:r>
            <w:proofErr w:type="spellStart"/>
            <w:r w:rsidRPr="007B5CFB">
              <w:rPr>
                <w:rStyle w:val="RTiSWDocLiteralText"/>
              </w:rPr>
              <w:t>Data</w:t>
            </w:r>
            <w:r>
              <w:rPr>
                <w:rStyle w:val="RTiSWDocLiteralText"/>
              </w:rPr>
              <w:t>Type</w:t>
            </w:r>
            <w:r w:rsidRPr="007B5CFB">
              <w:rPr>
                <w:rStyle w:val="RTiSWDocLiteralText"/>
              </w:rPr>
              <w:t>Column</w:t>
            </w:r>
            <w:proofErr w:type="spellEnd"/>
            <w:r>
              <w:t xml:space="preserve"> or </w:t>
            </w:r>
            <w:proofErr w:type="spellStart"/>
            <w:r w:rsidRPr="007B5CFB">
              <w:rPr>
                <w:rStyle w:val="RTiSWDocLiteralText"/>
              </w:rPr>
              <w:t>Data</w:t>
            </w:r>
            <w:r>
              <w:rPr>
                <w:rStyle w:val="RTiSWDocLiteralText"/>
              </w:rPr>
              <w:t>Type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:rsidR="007B5CFB" w:rsidRDefault="007B5CFB" w:rsidP="00AE25BF">
            <w:pPr>
              <w:rPr>
                <w:rStyle w:val="RTiSWDocLiteralText"/>
              </w:rPr>
            </w:pPr>
            <w:r>
              <w:rPr>
                <w:rStyle w:val="RTiSWDocLiteralText"/>
                <w:rFonts w:ascii="Times New Roman" w:hAnsi="Times New Roman"/>
              </w:rPr>
              <w:t>Data type is often required</w:t>
            </w:r>
          </w:p>
        </w:tc>
      </w:tr>
      <w:tr w:rsidR="007B5CFB" w:rsidTr="00C34676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DataType</w:t>
            </w:r>
            <w:proofErr w:type="spellEnd"/>
          </w:p>
        </w:tc>
        <w:tc>
          <w:tcPr>
            <w:tcW w:w="5220" w:type="dxa"/>
          </w:tcPr>
          <w:p w:rsidR="007B5CFB" w:rsidRDefault="007B5CFB" w:rsidP="007B5CFB">
            <w:r>
              <w:t xml:space="preserve">The data type in the time series identifier.  For example, if using the State of Colorado’s </w:t>
            </w:r>
            <w:proofErr w:type="spellStart"/>
            <w:r>
              <w:t>HydroBase</w:t>
            </w:r>
            <w:proofErr w:type="spellEnd"/>
            <w:r>
              <w:t xml:space="preserve">, </w:t>
            </w:r>
            <w:proofErr w:type="spellStart"/>
            <w:r w:rsidRPr="007258A7">
              <w:rPr>
                <w:rStyle w:val="RTiSWDocLiteralText"/>
              </w:rPr>
              <w:t>DivTotal</w:t>
            </w:r>
            <w:proofErr w:type="spellEnd"/>
            <w:r>
              <w:t xml:space="preserve"> is used for diversion totals.  Specify </w:t>
            </w:r>
            <w:proofErr w:type="spellStart"/>
            <w:r w:rsidRPr="007B5CFB">
              <w:rPr>
                <w:rStyle w:val="RTiSWDocLiteralText"/>
              </w:rPr>
              <w:t>Data</w:t>
            </w:r>
            <w:r>
              <w:rPr>
                <w:rStyle w:val="RTiSWDocLiteralText"/>
              </w:rPr>
              <w:t>Type</w:t>
            </w:r>
            <w:r w:rsidRPr="007B5CFB">
              <w:rPr>
                <w:rStyle w:val="RTiSWDocLiteralText"/>
              </w:rPr>
              <w:t>Column</w:t>
            </w:r>
            <w:proofErr w:type="spellEnd"/>
            <w:r>
              <w:t xml:space="preserve"> or </w:t>
            </w:r>
            <w:proofErr w:type="spellStart"/>
            <w:r w:rsidRPr="007B5CFB">
              <w:rPr>
                <w:rStyle w:val="RTiSWDocLiteralText"/>
              </w:rPr>
              <w:t>Data</w:t>
            </w:r>
            <w:r>
              <w:rPr>
                <w:rStyle w:val="RTiSWDocLiteralText"/>
              </w:rPr>
              <w:t>Type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:rsidR="007B5CFB" w:rsidRDefault="007B5CFB" w:rsidP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Data type is often required</w:t>
            </w:r>
          </w:p>
        </w:tc>
      </w:tr>
      <w:tr w:rsidR="007B5CFB" w:rsidTr="00C34676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Interval</w:t>
            </w:r>
          </w:p>
        </w:tc>
        <w:tc>
          <w:tcPr>
            <w:tcW w:w="5220" w:type="dxa"/>
          </w:tcPr>
          <w:p w:rsidR="007B5CFB" w:rsidRDefault="007B5CFB">
            <w:r>
              <w:t xml:space="preserve">Data interval in the time series identifier, using standard values such as </w:t>
            </w:r>
            <w:r w:rsidRPr="007258A7">
              <w:rPr>
                <w:rStyle w:val="RTiSWDocLiteralText"/>
              </w:rPr>
              <w:t>15Minute</w:t>
            </w:r>
            <w:r>
              <w:t xml:space="preserve">, </w:t>
            </w:r>
            <w:r w:rsidRPr="007258A7">
              <w:rPr>
                <w:rStyle w:val="RTiSWDocLiteralText"/>
              </w:rPr>
              <w:t>6Hour</w:t>
            </w:r>
            <w:r>
              <w:t xml:space="preserve">, </w:t>
            </w:r>
            <w:r w:rsidRPr="007258A7">
              <w:rPr>
                <w:rStyle w:val="RTiSWDocLiteralText"/>
              </w:rPr>
              <w:t>Day</w:t>
            </w:r>
            <w:r>
              <w:t xml:space="preserve">, </w:t>
            </w:r>
            <w:r w:rsidRPr="007258A7">
              <w:rPr>
                <w:rStyle w:val="RTiSWDocLiteralText"/>
              </w:rPr>
              <w:t>Month</w:t>
            </w:r>
            <w:r>
              <w:t xml:space="preserve">, </w:t>
            </w:r>
            <w:proofErr w:type="gramStart"/>
            <w:r w:rsidRPr="007258A7">
              <w:rPr>
                <w:rStyle w:val="RTiSWDocLiteralText"/>
              </w:rPr>
              <w:t>Year</w:t>
            </w:r>
            <w:proofErr w:type="gramEnd"/>
            <w:r>
              <w:t>.</w:t>
            </w:r>
          </w:p>
        </w:tc>
        <w:tc>
          <w:tcPr>
            <w:tcW w:w="2065" w:type="dxa"/>
          </w:tcPr>
          <w:p w:rsidR="007B5CFB" w:rsidRDefault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None – must be specified.</w:t>
            </w:r>
          </w:p>
        </w:tc>
      </w:tr>
      <w:tr w:rsidR="007B5CFB" w:rsidTr="00C34676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Scenario</w:t>
            </w:r>
          </w:p>
        </w:tc>
        <w:tc>
          <w:tcPr>
            <w:tcW w:w="5220" w:type="dxa"/>
          </w:tcPr>
          <w:p w:rsidR="007B5CFB" w:rsidRDefault="007B5CFB">
            <w:r>
              <w:t>Scenario in the time series identifier.</w:t>
            </w:r>
          </w:p>
        </w:tc>
        <w:tc>
          <w:tcPr>
            <w:tcW w:w="2065" w:type="dxa"/>
          </w:tcPr>
          <w:p w:rsidR="007B5CFB" w:rsidRDefault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Usually not required.</w:t>
            </w:r>
          </w:p>
        </w:tc>
      </w:tr>
      <w:tr w:rsidR="007B5CFB" w:rsidTr="00C34676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</w:tc>
        <w:tc>
          <w:tcPr>
            <w:tcW w:w="5220" w:type="dxa"/>
          </w:tcPr>
          <w:p w:rsidR="007B5CFB" w:rsidRDefault="007B5CFB" w:rsidP="00A16E41">
            <w:r>
              <w:t xml:space="preserve">The data store (or input type) in the time series identifier.  </w:t>
            </w:r>
            <w:r>
              <w:rPr>
                <w:rStyle w:val="RTiSWDocLiteralText"/>
                <w:rFonts w:ascii="Times New Roman" w:hAnsi="Times New Roman"/>
              </w:rPr>
              <w:t xml:space="preserve">Refer to the </w:t>
            </w:r>
            <w:proofErr w:type="spellStart"/>
            <w:r>
              <w:rPr>
                <w:rStyle w:val="RTiSWDocLiteralText"/>
                <w:rFonts w:ascii="Times New Roman" w:hAnsi="Times New Roman"/>
              </w:rPr>
              <w:t>datastore</w:t>
            </w:r>
            <w:proofErr w:type="spellEnd"/>
            <w:r>
              <w:rPr>
                <w:rStyle w:val="RTiSWDocLiteralText"/>
                <w:rFonts w:ascii="Times New Roman" w:hAnsi="Times New Roman"/>
              </w:rPr>
              <w:t xml:space="preserve"> and input type appendices or the TSTool main GUI for options.</w:t>
            </w:r>
          </w:p>
        </w:tc>
        <w:tc>
          <w:tcPr>
            <w:tcW w:w="2065" w:type="dxa"/>
          </w:tcPr>
          <w:p w:rsidR="007B5CFB" w:rsidRDefault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None – must be specified.</w:t>
            </w:r>
          </w:p>
        </w:tc>
      </w:tr>
      <w:tr w:rsidR="007B5CFB" w:rsidTr="00C34676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InputName</w:t>
            </w:r>
            <w:proofErr w:type="spellEnd"/>
          </w:p>
        </w:tc>
        <w:tc>
          <w:tcPr>
            <w:tcW w:w="5220" w:type="dxa"/>
          </w:tcPr>
          <w:p w:rsidR="007B5CFB" w:rsidRDefault="007B5CFB">
            <w:r>
              <w:t>The input name in the time series identifier, when a file name is required.</w:t>
            </w:r>
          </w:p>
        </w:tc>
        <w:tc>
          <w:tcPr>
            <w:tcW w:w="2065" w:type="dxa"/>
          </w:tcPr>
          <w:p w:rsidR="007B5CFB" w:rsidRDefault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Generally only required when reading from a file.</w:t>
            </w:r>
          </w:p>
        </w:tc>
      </w:tr>
      <w:tr w:rsidR="00863FF8" w:rsidTr="00C34676">
        <w:trPr>
          <w:jc w:val="center"/>
        </w:trPr>
        <w:tc>
          <w:tcPr>
            <w:tcW w:w="2065" w:type="dxa"/>
          </w:tcPr>
          <w:p w:rsidR="00863FF8" w:rsidRDefault="00863FF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Alias</w:t>
            </w:r>
          </w:p>
        </w:tc>
        <w:tc>
          <w:tcPr>
            <w:tcW w:w="5220" w:type="dxa"/>
          </w:tcPr>
          <w:p w:rsidR="00863FF8" w:rsidRDefault="00863FF8">
            <w:r>
              <w:t xml:space="preserve">Time series alias to assign, using a combination of </w:t>
            </w:r>
            <w:r w:rsidRPr="00863FF8">
              <w:rPr>
                <w:rStyle w:val="RTiSWDocLiteralText"/>
              </w:rPr>
              <w:t>%</w:t>
            </w:r>
            <w:r>
              <w:t xml:space="preserve"> </w:t>
            </w:r>
            <w:proofErr w:type="spellStart"/>
            <w:r>
              <w:t>specifiers</w:t>
            </w:r>
            <w:proofErr w:type="spellEnd"/>
            <w:r>
              <w:t xml:space="preserve"> and literal strings.</w:t>
            </w:r>
          </w:p>
        </w:tc>
        <w:tc>
          <w:tcPr>
            <w:tcW w:w="2065" w:type="dxa"/>
          </w:tcPr>
          <w:p w:rsidR="00863FF8" w:rsidRPr="001B3EEB" w:rsidRDefault="00863FF8">
            <w:pPr>
              <w:rPr>
                <w:rStyle w:val="RTiSWDocLiteralText"/>
              </w:rPr>
            </w:pPr>
            <w:r>
              <w:rPr>
                <w:rStyle w:val="RTiSWDocLiteralText"/>
                <w:rFonts w:ascii="Times New Roman" w:hAnsi="Times New Roman"/>
              </w:rPr>
              <w:t>No alias is assigned.</w:t>
            </w:r>
          </w:p>
        </w:tc>
      </w:tr>
      <w:tr w:rsidR="00FF7E2E" w:rsidTr="00C34676">
        <w:trPr>
          <w:jc w:val="center"/>
        </w:trPr>
        <w:tc>
          <w:tcPr>
            <w:tcW w:w="2065" w:type="dxa"/>
          </w:tcPr>
          <w:p w:rsidR="00FF7E2E" w:rsidRDefault="00FF7E2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  <w:p w:rsidR="00FF7E2E" w:rsidRDefault="00FF7E2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Properties</w:t>
            </w:r>
          </w:p>
        </w:tc>
        <w:tc>
          <w:tcPr>
            <w:tcW w:w="5220" w:type="dxa"/>
          </w:tcPr>
          <w:p w:rsidR="00FF7E2E" w:rsidRDefault="00FF7E2E">
            <w:r>
              <w:t xml:space="preserve">Column names and matching time series property name to set, using syntax: </w:t>
            </w:r>
            <w:r w:rsidRPr="004C7889">
              <w:rPr>
                <w:rStyle w:val="RTiSWDocLiteralText"/>
              </w:rPr>
              <w:t>Column1:Property1,Column2:Property2</w:t>
            </w:r>
          </w:p>
          <w:p w:rsidR="00FF7E2E" w:rsidRDefault="00FF7E2E">
            <w:r>
              <w:t>Specify * for the column name to set all column values as properties.  Specify * for the property value to use the column name for the time series property.</w:t>
            </w:r>
          </w:p>
        </w:tc>
        <w:tc>
          <w:tcPr>
            <w:tcW w:w="2065" w:type="dxa"/>
          </w:tcPr>
          <w:p w:rsidR="00FF7E2E" w:rsidRPr="001B3EEB" w:rsidRDefault="004C7889">
            <w:pPr>
              <w:rPr>
                <w:rStyle w:val="RTiSWDocLiteralText"/>
              </w:rPr>
            </w:pPr>
            <w:r>
              <w:rPr>
                <w:rStyle w:val="RTiSWDocLiteralText"/>
                <w:rFonts w:ascii="Times New Roman" w:hAnsi="Times New Roman"/>
              </w:rPr>
              <w:t>No time series properties will be set from the table.</w:t>
            </w:r>
          </w:p>
        </w:tc>
      </w:tr>
      <w:tr w:rsidR="00863FF8" w:rsidTr="00C34676">
        <w:trPr>
          <w:jc w:val="center"/>
        </w:trPr>
        <w:tc>
          <w:tcPr>
            <w:tcW w:w="2065" w:type="dxa"/>
          </w:tcPr>
          <w:p w:rsidR="00863FF8" w:rsidRDefault="00863FF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Properties</w:t>
            </w:r>
          </w:p>
        </w:tc>
        <w:tc>
          <w:tcPr>
            <w:tcW w:w="5220" w:type="dxa"/>
          </w:tcPr>
          <w:p w:rsidR="00863FF8" w:rsidRDefault="00863FF8">
            <w:r>
              <w:t xml:space="preserve">String properties to be assigned to the time series using syntax </w:t>
            </w:r>
            <w:r w:rsidRPr="00863FF8">
              <w:rPr>
                <w:rStyle w:val="RTiSWDocLiteralText"/>
              </w:rPr>
              <w:t>Property1:Value1,Property2:Value2</w:t>
            </w:r>
          </w:p>
        </w:tc>
        <w:tc>
          <w:tcPr>
            <w:tcW w:w="2065" w:type="dxa"/>
          </w:tcPr>
          <w:p w:rsidR="00863FF8" w:rsidRPr="001B3EEB" w:rsidRDefault="00863FF8">
            <w:pPr>
              <w:rPr>
                <w:rStyle w:val="RTiSWDocLiteralText"/>
              </w:rPr>
            </w:pPr>
          </w:p>
        </w:tc>
      </w:tr>
      <w:tr w:rsidR="007B5CFB" w:rsidTr="00C34676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IfNotFound</w:t>
            </w:r>
            <w:proofErr w:type="spellEnd"/>
          </w:p>
        </w:tc>
        <w:tc>
          <w:tcPr>
            <w:tcW w:w="5220" w:type="dxa"/>
          </w:tcPr>
          <w:p w:rsidR="007B5CFB" w:rsidRDefault="007B5CFB">
            <w:r>
              <w:t>Indicates how to handle missing time series, one of:</w:t>
            </w:r>
          </w:p>
          <w:p w:rsidR="007B5CFB" w:rsidRDefault="007B5CFB" w:rsidP="001B3EEB">
            <w:pPr>
              <w:numPr>
                <w:ilvl w:val="0"/>
                <w:numId w:val="2"/>
              </w:numPr>
            </w:pPr>
            <w:r w:rsidRPr="001B3EEB">
              <w:rPr>
                <w:rStyle w:val="RTiSWDocLiteralText"/>
              </w:rPr>
              <w:t>Warn</w:t>
            </w:r>
            <w:r>
              <w:t xml:space="preserve"> – generate fatal warnings and do not include in output.</w:t>
            </w:r>
          </w:p>
          <w:p w:rsidR="007B5CFB" w:rsidRDefault="007B5CFB" w:rsidP="001B3EEB">
            <w:pPr>
              <w:numPr>
                <w:ilvl w:val="0"/>
                <w:numId w:val="2"/>
              </w:numPr>
            </w:pPr>
            <w:r w:rsidRPr="001B3EEB">
              <w:rPr>
                <w:rStyle w:val="RTiSWDocLiteralText"/>
              </w:rPr>
              <w:t>Ignore</w:t>
            </w:r>
            <w:r>
              <w:t xml:space="preserve"> – generate non-fatal warnings and do not include in output.</w:t>
            </w:r>
          </w:p>
          <w:p w:rsidR="007B5CFB" w:rsidRDefault="007B5CFB" w:rsidP="001B3EEB">
            <w:pPr>
              <w:numPr>
                <w:ilvl w:val="0"/>
                <w:numId w:val="2"/>
              </w:numPr>
            </w:pPr>
            <w:r w:rsidRPr="001B3EEB">
              <w:rPr>
                <w:rStyle w:val="RTiSWDocLiteralText"/>
              </w:rPr>
              <w:t>Default</w:t>
            </w:r>
            <w:r>
              <w:t xml:space="preserve"> – generate non-fatal warnings and create empty time series for those that could not be found.  This requires that a </w:t>
            </w:r>
            <w:proofErr w:type="spellStart"/>
            <w:proofErr w:type="gramStart"/>
            <w:r w:rsidRPr="00D67E8E">
              <w:rPr>
                <w:rStyle w:val="RTiSWDocLiteralText"/>
              </w:rPr>
              <w:t>SetOutputPeriod</w:t>
            </w:r>
            <w:proofErr w:type="spellEnd"/>
            <w:r w:rsidRPr="00D67E8E">
              <w:rPr>
                <w:rStyle w:val="RTiSWDocLiteralText"/>
              </w:rPr>
              <w:t>(</w:t>
            </w:r>
            <w:proofErr w:type="gramEnd"/>
            <w:r w:rsidRPr="00D67E8E">
              <w:rPr>
                <w:rStyle w:val="RTiSWDocLiteralText"/>
              </w:rPr>
              <w:t xml:space="preserve">) </w:t>
            </w:r>
            <w:r>
              <w:rPr>
                <w:rStyle w:val="RTiSWDocLiteralText"/>
              </w:rPr>
              <w:t xml:space="preserve">command </w:t>
            </w:r>
            <w:r>
              <w:t>be used before the command to define the period for default time series.</w:t>
            </w:r>
          </w:p>
        </w:tc>
        <w:tc>
          <w:tcPr>
            <w:tcW w:w="2065" w:type="dxa"/>
          </w:tcPr>
          <w:p w:rsidR="007B5CFB" w:rsidRPr="001B3EEB" w:rsidRDefault="007B5CFB">
            <w:pPr>
              <w:rPr>
                <w:rStyle w:val="RTiSWDocLiteralText"/>
              </w:rPr>
            </w:pPr>
            <w:r w:rsidRPr="001B3EEB">
              <w:rPr>
                <w:rStyle w:val="RTiSWDocLiteralText"/>
              </w:rPr>
              <w:t>Warn</w:t>
            </w:r>
          </w:p>
        </w:tc>
      </w:tr>
      <w:tr w:rsidR="007B5CFB" w:rsidTr="00C34676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DefaultUnits</w:t>
            </w:r>
            <w:proofErr w:type="spellEnd"/>
          </w:p>
        </w:tc>
        <w:tc>
          <w:tcPr>
            <w:tcW w:w="5220" w:type="dxa"/>
          </w:tcPr>
          <w:p w:rsidR="007B5CFB" w:rsidRDefault="007B5CFB">
            <w:r>
              <w:t xml:space="preserve">Default units when </w:t>
            </w:r>
            <w:proofErr w:type="spellStart"/>
            <w:r w:rsidRPr="00F8478B">
              <w:rPr>
                <w:rStyle w:val="RTiSWDocLiteralText"/>
              </w:rPr>
              <w:t>IfNotFound</w:t>
            </w:r>
            <w:proofErr w:type="spellEnd"/>
            <w:r w:rsidRPr="00F8478B">
              <w:rPr>
                <w:rStyle w:val="RTiSWDocLiteralText"/>
              </w:rPr>
              <w:t>=Default</w:t>
            </w:r>
            <w:r>
              <w:t>.</w:t>
            </w:r>
          </w:p>
        </w:tc>
        <w:tc>
          <w:tcPr>
            <w:tcW w:w="2065" w:type="dxa"/>
          </w:tcPr>
          <w:p w:rsidR="007B5CFB" w:rsidRDefault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Blank – no units.</w:t>
            </w:r>
          </w:p>
        </w:tc>
      </w:tr>
      <w:tr w:rsidR="00135B4C" w:rsidTr="00C34676">
        <w:trPr>
          <w:jc w:val="center"/>
        </w:trPr>
        <w:tc>
          <w:tcPr>
            <w:tcW w:w="2065" w:type="dxa"/>
          </w:tcPr>
          <w:p w:rsidR="00135B4C" w:rsidRDefault="00135B4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Default</w:t>
            </w:r>
          </w:p>
          <w:p w:rsidR="00135B4C" w:rsidRDefault="00135B4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OutputStart</w:t>
            </w:r>
            <w:proofErr w:type="spellEnd"/>
          </w:p>
        </w:tc>
        <w:tc>
          <w:tcPr>
            <w:tcW w:w="5220" w:type="dxa"/>
          </w:tcPr>
          <w:p w:rsidR="00135B4C" w:rsidRDefault="00135B4C">
            <w:r>
              <w:t xml:space="preserve">Specify the output period start when a default time series is read, using date/time string or </w:t>
            </w:r>
            <w:r w:rsidRPr="00135B4C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2065" w:type="dxa"/>
          </w:tcPr>
          <w:p w:rsidR="00135B4C" w:rsidRDefault="00135B4C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Uses global output start.</w:t>
            </w:r>
          </w:p>
        </w:tc>
      </w:tr>
      <w:tr w:rsidR="00135B4C" w:rsidTr="00C34676">
        <w:trPr>
          <w:jc w:val="center"/>
        </w:trPr>
        <w:tc>
          <w:tcPr>
            <w:tcW w:w="2065" w:type="dxa"/>
          </w:tcPr>
          <w:p w:rsidR="00135B4C" w:rsidRDefault="00135B4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Default</w:t>
            </w:r>
          </w:p>
          <w:p w:rsidR="00135B4C" w:rsidRDefault="00135B4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OutputEnd</w:t>
            </w:r>
            <w:proofErr w:type="spellEnd"/>
          </w:p>
        </w:tc>
        <w:tc>
          <w:tcPr>
            <w:tcW w:w="5220" w:type="dxa"/>
          </w:tcPr>
          <w:p w:rsidR="00135B4C" w:rsidRDefault="00135B4C">
            <w:r>
              <w:t xml:space="preserve">Specify the output period start when a default time series is read, using date/time string or </w:t>
            </w:r>
            <w:r w:rsidRPr="00135B4C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2065" w:type="dxa"/>
          </w:tcPr>
          <w:p w:rsidR="00135B4C" w:rsidRDefault="00135B4C" w:rsidP="00135B4C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Uses global output end.</w:t>
            </w:r>
          </w:p>
        </w:tc>
      </w:tr>
      <w:tr w:rsidR="00AE24AE" w:rsidTr="00C34676">
        <w:trPr>
          <w:jc w:val="center"/>
        </w:trPr>
        <w:tc>
          <w:tcPr>
            <w:tcW w:w="2065" w:type="dxa"/>
          </w:tcPr>
          <w:p w:rsidR="00AE24AE" w:rsidRDefault="00AE24A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TimeSeries</w:t>
            </w:r>
            <w:proofErr w:type="spellEnd"/>
          </w:p>
          <w:p w:rsidR="00AE24AE" w:rsidRDefault="00AE24A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CountProperty</w:t>
            </w:r>
            <w:proofErr w:type="spellEnd"/>
          </w:p>
        </w:tc>
        <w:tc>
          <w:tcPr>
            <w:tcW w:w="5220" w:type="dxa"/>
          </w:tcPr>
          <w:p w:rsidR="00AE24AE" w:rsidRDefault="00AE24AE">
            <w:r>
              <w:t>The name of the processor property to set with the count of time series processed, including read and defaulted time series.</w:t>
            </w:r>
            <w:r w:rsidR="00C34676">
              <w:t xml:space="preserve">  </w:t>
            </w:r>
            <w:r w:rsidR="00C34676">
              <w:t xml:space="preserve">Can be specified using processor </w:t>
            </w:r>
            <w:r w:rsidR="00C34676" w:rsidRPr="00C34676">
              <w:rPr>
                <w:rStyle w:val="RTiSWDocLiteralText"/>
              </w:rPr>
              <w:t>${Property}</w:t>
            </w:r>
            <w:r w:rsidR="00C34676">
              <w:t>.</w:t>
            </w:r>
          </w:p>
        </w:tc>
        <w:tc>
          <w:tcPr>
            <w:tcW w:w="2065" w:type="dxa"/>
          </w:tcPr>
          <w:p w:rsidR="00AE24AE" w:rsidRDefault="00AE24AE">
            <w:pPr>
              <w:rPr>
                <w:rStyle w:val="RTiSWDocLiteralText"/>
                <w:rFonts w:ascii="Times New Roman" w:hAnsi="Times New Roman"/>
              </w:rPr>
            </w:pPr>
          </w:p>
        </w:tc>
      </w:tr>
      <w:tr w:rsidR="00AE24AE" w:rsidTr="00C34676">
        <w:trPr>
          <w:jc w:val="center"/>
        </w:trPr>
        <w:tc>
          <w:tcPr>
            <w:tcW w:w="2065" w:type="dxa"/>
          </w:tcPr>
          <w:p w:rsidR="00AE24AE" w:rsidRDefault="00AE24A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TimeSeries</w:t>
            </w:r>
            <w:proofErr w:type="spellEnd"/>
          </w:p>
          <w:p w:rsidR="00AE24AE" w:rsidRDefault="00AE24A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Index1Property</w:t>
            </w:r>
          </w:p>
        </w:tc>
        <w:tc>
          <w:tcPr>
            <w:tcW w:w="5220" w:type="dxa"/>
          </w:tcPr>
          <w:p w:rsidR="00AE24AE" w:rsidRDefault="00AE24AE">
            <w:r>
              <w:t>The name of the time series property to set with the index position (1+) for the time series read from the list, essentially a running count of read time series.</w:t>
            </w:r>
            <w:r w:rsidR="00C34676">
              <w:t xml:space="preserve">  </w:t>
            </w:r>
            <w:r w:rsidR="00C34676">
              <w:t xml:space="preserve">Can be specified using processor </w:t>
            </w:r>
            <w:r w:rsidR="00C34676" w:rsidRPr="00C34676">
              <w:rPr>
                <w:rStyle w:val="RTiSWDocLiteralText"/>
              </w:rPr>
              <w:t>${Property}</w:t>
            </w:r>
            <w:r w:rsidR="00C34676">
              <w:t>.</w:t>
            </w:r>
            <w:bookmarkStart w:id="0" w:name="_GoBack"/>
            <w:bookmarkEnd w:id="0"/>
          </w:p>
        </w:tc>
        <w:tc>
          <w:tcPr>
            <w:tcW w:w="2065" w:type="dxa"/>
          </w:tcPr>
          <w:p w:rsidR="00AE24AE" w:rsidRDefault="00AE24AE">
            <w:pPr>
              <w:rPr>
                <w:rStyle w:val="RTiSWDocLiteralText"/>
                <w:rFonts w:ascii="Times New Roman" w:hAnsi="Times New Roman"/>
              </w:rPr>
            </w:pPr>
          </w:p>
        </w:tc>
      </w:tr>
    </w:tbl>
    <w:p w:rsidR="004C7889" w:rsidRDefault="004C7889"/>
    <w:p w:rsidR="00C7208D" w:rsidRDefault="003B0E46">
      <w:r>
        <w:t>A sample command</w:t>
      </w:r>
      <w:r w:rsidR="00C7208D">
        <w:t xml:space="preserve"> file </w:t>
      </w:r>
      <w:r>
        <w:t xml:space="preserve">to process monthly diversion data from the State of Colorado’s </w:t>
      </w:r>
      <w:proofErr w:type="spellStart"/>
      <w:r>
        <w:t>HydroBase</w:t>
      </w:r>
      <w:proofErr w:type="spellEnd"/>
      <w:r>
        <w:t xml:space="preserve"> database </w:t>
      </w:r>
      <w:r w:rsidR="00C7208D">
        <w:t>is as follows:</w:t>
      </w:r>
    </w:p>
    <w:p w:rsidR="00C7208D" w:rsidRDefault="00C7208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C7208D">
        <w:trPr>
          <w:jc w:val="center"/>
        </w:trPr>
        <w:tc>
          <w:tcPr>
            <w:tcW w:w="9378" w:type="dxa"/>
          </w:tcPr>
          <w:p w:rsidR="00C7208D" w:rsidRDefault="00C7208D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 xml:space="preserve"># Read monthly diversion total from </w:t>
            </w:r>
            <w:proofErr w:type="spellStart"/>
            <w:r>
              <w:rPr>
                <w:rFonts w:ascii="Courier New" w:eastAsia="MS Mincho" w:hAnsi="Courier New" w:cs="Courier New"/>
                <w:sz w:val="20"/>
              </w:rPr>
              <w:t>HydroBase</w:t>
            </w:r>
            <w:proofErr w:type="spellEnd"/>
            <w:r>
              <w:rPr>
                <w:rFonts w:ascii="Courier New" w:eastAsia="MS Mincho" w:hAnsi="Courier New" w:cs="Courier New"/>
                <w:sz w:val="20"/>
              </w:rPr>
              <w:t xml:space="preserve"> for the structures in the list</w:t>
            </w:r>
          </w:p>
          <w:p w:rsidR="00C7208D" w:rsidRDefault="00C7208D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># file. The data source is set to DWR because data source is saved in</w:t>
            </w:r>
          </w:p>
          <w:p w:rsidR="00C7208D" w:rsidRDefault="007072B3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 xml:space="preserve"># </w:t>
            </w:r>
            <w:proofErr w:type="spellStart"/>
            <w:r>
              <w:rPr>
                <w:rFonts w:ascii="Courier New" w:eastAsia="MS Mincho" w:hAnsi="Courier New" w:cs="Courier New"/>
                <w:sz w:val="20"/>
              </w:rPr>
              <w:t>HydroBase</w:t>
            </w:r>
            <w:proofErr w:type="spellEnd"/>
            <w:r>
              <w:rPr>
                <w:rFonts w:ascii="Courier New" w:eastAsia="MS Mincho" w:hAnsi="Courier New" w:cs="Courier New"/>
                <w:sz w:val="20"/>
              </w:rPr>
              <w:t>.</w:t>
            </w:r>
          </w:p>
          <w:p w:rsidR="00A16E41" w:rsidRDefault="00A16E41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>ReadTimeSeries</w:t>
            </w:r>
            <w:r w:rsidR="00C7208D">
              <w:rPr>
                <w:rFonts w:ascii="Courier New" w:eastAsia="MS Mincho" w:hAnsi="Courier New" w:cs="Courier New"/>
                <w:sz w:val="20"/>
              </w:rPr>
              <w:t>List(</w:t>
            </w:r>
            <w:r>
              <w:rPr>
                <w:rFonts w:ascii="Courier New" w:eastAsia="MS Mincho" w:hAnsi="Courier New" w:cs="Courier New"/>
                <w:sz w:val="20"/>
              </w:rPr>
              <w:t>TableID=”</w:t>
            </w:r>
            <w:r w:rsidR="00D204BE">
              <w:rPr>
                <w:rFonts w:ascii="Courier New" w:eastAsia="MS Mincho" w:hAnsi="Courier New" w:cs="Courier New"/>
                <w:sz w:val="20"/>
              </w:rPr>
              <w:t>Diversions</w:t>
            </w:r>
            <w:r w:rsidR="00C7208D">
              <w:rPr>
                <w:rFonts w:ascii="Courier New" w:eastAsia="MS Mincho" w:hAnsi="Courier New" w:cs="Courier New"/>
                <w:sz w:val="20"/>
              </w:rPr>
              <w:t>.</w:t>
            </w:r>
            <w:r>
              <w:rPr>
                <w:rFonts w:ascii="Courier New" w:eastAsia="MS Mincho" w:hAnsi="Courier New" w:cs="Courier New"/>
                <w:sz w:val="20"/>
              </w:rPr>
              <w:t>csv</w:t>
            </w:r>
            <w:r w:rsidR="00C7208D">
              <w:rPr>
                <w:rFonts w:ascii="Courier New" w:eastAsia="MS Mincho" w:hAnsi="Courier New" w:cs="Courier New"/>
                <w:sz w:val="20"/>
              </w:rPr>
              <w:t>",</w:t>
            </w:r>
            <w:r>
              <w:rPr>
                <w:rFonts w:ascii="Courier New" w:eastAsia="MS Mincho" w:hAnsi="Courier New" w:cs="Courier New"/>
                <w:sz w:val="20"/>
              </w:rPr>
              <w:t>Location</w:t>
            </w:r>
            <w:r w:rsidR="00C7208D">
              <w:rPr>
                <w:rFonts w:ascii="Courier New" w:eastAsia="MS Mincho" w:hAnsi="Courier New" w:cs="Courier New"/>
                <w:sz w:val="20"/>
              </w:rPr>
              <w:t>Col</w:t>
            </w:r>
            <w:r>
              <w:rPr>
                <w:rFonts w:ascii="Courier New" w:eastAsia="MS Mincho" w:hAnsi="Courier New" w:cs="Courier New"/>
                <w:sz w:val="20"/>
              </w:rPr>
              <w:t>umn</w:t>
            </w:r>
            <w:r w:rsidR="00C7208D">
              <w:rPr>
                <w:rFonts w:ascii="Courier New" w:eastAsia="MS Mincho" w:hAnsi="Courier New" w:cs="Courier New"/>
                <w:sz w:val="20"/>
              </w:rPr>
              <w:t>=</w:t>
            </w:r>
            <w:r>
              <w:rPr>
                <w:rFonts w:ascii="Courier New" w:eastAsia="MS Mincho" w:hAnsi="Courier New" w:cs="Courier New"/>
                <w:sz w:val="20"/>
              </w:rPr>
              <w:t>”WDID”</w:t>
            </w:r>
            <w:r w:rsidR="00C7208D">
              <w:rPr>
                <w:rFonts w:ascii="Courier New" w:eastAsia="MS Mincho" w:hAnsi="Courier New" w:cs="Courier New"/>
                <w:sz w:val="20"/>
              </w:rPr>
              <w:t>,</w:t>
            </w:r>
          </w:p>
          <w:p w:rsidR="00A16E41" w:rsidRDefault="00A16E41" w:rsidP="00A16E41">
            <w:pPr>
              <w:rPr>
                <w:rFonts w:ascii="Courier New" w:eastAsia="MS Mincho" w:hAnsi="Courier New" w:cs="Courier New"/>
              </w:rPr>
            </w:pPr>
            <w:r>
              <w:rPr>
                <w:rFonts w:ascii="Courier New" w:eastAsia="MS Mincho" w:hAnsi="Courier New" w:cs="Courier New"/>
                <w:sz w:val="20"/>
              </w:rPr>
              <w:t xml:space="preserve">  </w:t>
            </w:r>
            <w:r w:rsidR="00C7208D">
              <w:rPr>
                <w:rFonts w:ascii="Courier New" w:eastAsia="MS Mincho" w:hAnsi="Courier New" w:cs="Courier New"/>
                <w:sz w:val="20"/>
              </w:rPr>
              <w:t>DataSource=DWR,</w:t>
            </w:r>
            <w:r w:rsidR="00C7208D">
              <w:rPr>
                <w:rFonts w:ascii="Courier New" w:eastAsia="MS Mincho" w:hAnsi="Courier New" w:cs="Courier New"/>
              </w:rPr>
              <w:t>DataType=DivTotal,Interval=Month,InputType=HydroBase,</w:t>
            </w:r>
          </w:p>
          <w:p w:rsidR="00C7208D" w:rsidRDefault="00A16E41" w:rsidP="00A16E41">
            <w:pPr>
              <w:rPr>
                <w:rFonts w:ascii="Courier New" w:eastAsia="MS Mincho" w:hAnsi="Courier New" w:cs="Courier New"/>
              </w:rPr>
            </w:pPr>
            <w:r>
              <w:rPr>
                <w:rFonts w:ascii="Courier New" w:eastAsia="MS Mincho" w:hAnsi="Courier New" w:cs="Courier New"/>
              </w:rPr>
              <w:t xml:space="preserve">  </w:t>
            </w:r>
            <w:proofErr w:type="spellStart"/>
            <w:r w:rsidR="007072B3">
              <w:rPr>
                <w:rFonts w:ascii="Courier New" w:eastAsia="MS Mincho" w:hAnsi="Courier New" w:cs="Courier New"/>
              </w:rPr>
              <w:t>IfNotFound</w:t>
            </w:r>
            <w:proofErr w:type="spellEnd"/>
            <w:r w:rsidR="00C7208D">
              <w:rPr>
                <w:rFonts w:ascii="Courier New" w:eastAsia="MS Mincho" w:hAnsi="Courier New" w:cs="Courier New"/>
              </w:rPr>
              <w:t>=Default)</w:t>
            </w:r>
          </w:p>
        </w:tc>
      </w:tr>
    </w:tbl>
    <w:p w:rsidR="00C7208D" w:rsidRDefault="00C7208D" w:rsidP="003B0E46"/>
    <w:p w:rsidR="004C7889" w:rsidRDefault="004C7889">
      <w:pPr>
        <w:rPr>
          <w:color w:val="C0C0C0"/>
        </w:rPr>
      </w:pPr>
      <w:r>
        <w:rPr>
          <w:color w:val="C0C0C0"/>
        </w:rPr>
        <w:br w:type="page"/>
      </w:r>
    </w:p>
    <w:p w:rsidR="007258A7" w:rsidRDefault="007258A7" w:rsidP="007839D2">
      <w:pPr>
        <w:rPr>
          <w:color w:val="C0C0C0"/>
        </w:rPr>
      </w:pPr>
    </w:p>
    <w:p w:rsidR="004C7889" w:rsidRDefault="004C7889" w:rsidP="007839D2">
      <w:pPr>
        <w:rPr>
          <w:color w:val="C0C0C0"/>
        </w:rPr>
      </w:pPr>
    </w:p>
    <w:p w:rsidR="004C7889" w:rsidRDefault="004C7889" w:rsidP="007839D2">
      <w:pPr>
        <w:rPr>
          <w:color w:val="C0C0C0"/>
        </w:rPr>
      </w:pPr>
    </w:p>
    <w:p w:rsidR="004C7889" w:rsidRDefault="004C7889" w:rsidP="004C7889">
      <w:pPr>
        <w:jc w:val="center"/>
        <w:rPr>
          <w:color w:val="C0C0C0"/>
        </w:rPr>
      </w:pPr>
      <w:r>
        <w:rPr>
          <w:color w:val="C0C0C0"/>
        </w:rPr>
        <w:t>This page is intentionally blank.</w:t>
      </w:r>
    </w:p>
    <w:p w:rsidR="004C7889" w:rsidRPr="007258A7" w:rsidRDefault="004C7889" w:rsidP="007839D2">
      <w:pPr>
        <w:rPr>
          <w:color w:val="C0C0C0"/>
        </w:rPr>
      </w:pPr>
    </w:p>
    <w:sectPr w:rsidR="004C7889" w:rsidRPr="007258A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355" w:rsidRDefault="00F81355">
      <w:r>
        <w:separator/>
      </w:r>
    </w:p>
  </w:endnote>
  <w:endnote w:type="continuationSeparator" w:id="0">
    <w:p w:rsidR="00F81355" w:rsidRDefault="00F81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3B0E46">
    <w:pPr>
      <w:pStyle w:val="RTiSWDocFooter"/>
    </w:pPr>
    <w:r>
      <w:t xml:space="preserve">Command Reference – </w:t>
    </w:r>
    <w:proofErr w:type="spellStart"/>
    <w:proofErr w:type="gramStart"/>
    <w:r w:rsidR="00851B12">
      <w:t>ReadTimeSeriesL</w:t>
    </w:r>
    <w:r w:rsidR="00C7208D">
      <w:t>ist</w:t>
    </w:r>
    <w:proofErr w:type="spellEnd"/>
    <w:r w:rsidR="00C7208D">
      <w:t>(</w:t>
    </w:r>
    <w:proofErr w:type="gramEnd"/>
    <w:r w:rsidR="00C7208D">
      <w:t xml:space="preserve">) - </w:t>
    </w:r>
    <w:r w:rsidR="00C7208D">
      <w:fldChar w:fldCharType="begin"/>
    </w:r>
    <w:r w:rsidR="00C7208D">
      <w:instrText xml:space="preserve"> PAGE </w:instrText>
    </w:r>
    <w:r w:rsidR="00C7208D">
      <w:fldChar w:fldCharType="separate"/>
    </w:r>
    <w:r w:rsidR="00C34676">
      <w:rPr>
        <w:noProof/>
      </w:rPr>
      <w:t>6</w:t>
    </w:r>
    <w:r w:rsidR="00C7208D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7072B3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851B12">
      <w:t>ReadTimeSeries</w:t>
    </w:r>
    <w:r w:rsidR="00C7208D">
      <w:t>List</w:t>
    </w:r>
    <w:proofErr w:type="spellEnd"/>
    <w:r w:rsidR="00C7208D">
      <w:t>(</w:t>
    </w:r>
    <w:proofErr w:type="gramEnd"/>
    <w:r w:rsidR="00C7208D">
      <w:t xml:space="preserve">) - </w:t>
    </w:r>
    <w:r w:rsidR="00C7208D">
      <w:fldChar w:fldCharType="begin"/>
    </w:r>
    <w:r w:rsidR="00C7208D">
      <w:instrText xml:space="preserve"> PAGE </w:instrText>
    </w:r>
    <w:r w:rsidR="00C7208D">
      <w:fldChar w:fldCharType="separate"/>
    </w:r>
    <w:r w:rsidR="00C34676">
      <w:rPr>
        <w:noProof/>
      </w:rPr>
      <w:t>5</w:t>
    </w:r>
    <w:r w:rsidR="00C7208D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3B0E46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851B12">
      <w:t>ReadTimeSeriesL</w:t>
    </w:r>
    <w:r w:rsidR="00C7208D">
      <w:t>ist</w:t>
    </w:r>
    <w:proofErr w:type="spellEnd"/>
    <w:r w:rsidR="00C7208D">
      <w:t>(</w:t>
    </w:r>
    <w:proofErr w:type="gramEnd"/>
    <w:r w:rsidR="00C7208D">
      <w:t xml:space="preserve">) - </w:t>
    </w:r>
    <w:r w:rsidR="00C7208D">
      <w:fldChar w:fldCharType="begin"/>
    </w:r>
    <w:r w:rsidR="00C7208D">
      <w:instrText xml:space="preserve"> PAGE </w:instrText>
    </w:r>
    <w:r w:rsidR="00C7208D">
      <w:fldChar w:fldCharType="separate"/>
    </w:r>
    <w:r w:rsidR="00C34676">
      <w:rPr>
        <w:noProof/>
      </w:rPr>
      <w:t>1</w:t>
    </w:r>
    <w:r w:rsidR="00C7208D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355" w:rsidRDefault="00F81355">
      <w:r>
        <w:separator/>
      </w:r>
    </w:p>
  </w:footnote>
  <w:footnote w:type="continuationSeparator" w:id="0">
    <w:p w:rsidR="00F81355" w:rsidRDefault="00F813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851B12">
    <w:pPr>
      <w:pStyle w:val="RTiSWDocHeader"/>
    </w:pPr>
    <w:proofErr w:type="spellStart"/>
    <w:proofErr w:type="gramStart"/>
    <w:r>
      <w:t>ReadTimeSeriesL</w:t>
    </w:r>
    <w:r w:rsidR="00C7208D">
      <w:t>ist</w:t>
    </w:r>
    <w:proofErr w:type="spellEnd"/>
    <w:r w:rsidR="00C7208D">
      <w:t>(</w:t>
    </w:r>
    <w:proofErr w:type="gramEnd"/>
    <w:r w:rsidR="00C7208D">
      <w:t>) Command</w:t>
    </w:r>
    <w:r w:rsidR="00C7208D">
      <w:tab/>
    </w:r>
    <w:r w:rsidR="00C7208D">
      <w:tab/>
    </w:r>
    <w:proofErr w:type="spellStart"/>
    <w:r w:rsidR="00C7208D">
      <w:t>TSTool</w:t>
    </w:r>
    <w:proofErr w:type="spellEnd"/>
    <w:r w:rsidR="00C7208D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7072B3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851B12">
      <w:t>ReadTimeSeries</w:t>
    </w:r>
    <w:r w:rsidR="00C7208D">
      <w:t>List</w:t>
    </w:r>
    <w:proofErr w:type="spellEnd"/>
    <w:r w:rsidR="00C7208D">
      <w:t>(</w:t>
    </w:r>
    <w:proofErr w:type="gramEnd"/>
    <w:r w:rsidR="00C7208D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C7208D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43A6D"/>
    <w:multiLevelType w:val="hybridMultilevel"/>
    <w:tmpl w:val="6CBCD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84C9A"/>
    <w:multiLevelType w:val="hybridMultilevel"/>
    <w:tmpl w:val="F9A6D7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46"/>
    <w:rsid w:val="00021C55"/>
    <w:rsid w:val="00026C91"/>
    <w:rsid w:val="00067428"/>
    <w:rsid w:val="000B0C11"/>
    <w:rsid w:val="00111529"/>
    <w:rsid w:val="00135B4C"/>
    <w:rsid w:val="00137722"/>
    <w:rsid w:val="001510F9"/>
    <w:rsid w:val="001B3EEB"/>
    <w:rsid w:val="0027758F"/>
    <w:rsid w:val="003416F9"/>
    <w:rsid w:val="003B0E46"/>
    <w:rsid w:val="004A46D3"/>
    <w:rsid w:val="004C7889"/>
    <w:rsid w:val="0054049D"/>
    <w:rsid w:val="0054721D"/>
    <w:rsid w:val="006A1AA8"/>
    <w:rsid w:val="007072B3"/>
    <w:rsid w:val="00722551"/>
    <w:rsid w:val="007258A7"/>
    <w:rsid w:val="007839D2"/>
    <w:rsid w:val="007B23E7"/>
    <w:rsid w:val="007B5CFB"/>
    <w:rsid w:val="00851B12"/>
    <w:rsid w:val="00863FF8"/>
    <w:rsid w:val="00A16E41"/>
    <w:rsid w:val="00AE24AE"/>
    <w:rsid w:val="00AE25BF"/>
    <w:rsid w:val="00AE51AC"/>
    <w:rsid w:val="00AF749C"/>
    <w:rsid w:val="00B31AA8"/>
    <w:rsid w:val="00C220B5"/>
    <w:rsid w:val="00C34676"/>
    <w:rsid w:val="00C7208D"/>
    <w:rsid w:val="00C77BD8"/>
    <w:rsid w:val="00CA0A20"/>
    <w:rsid w:val="00D204BE"/>
    <w:rsid w:val="00D20CF6"/>
    <w:rsid w:val="00D36F7C"/>
    <w:rsid w:val="00D67E8E"/>
    <w:rsid w:val="00E4657F"/>
    <w:rsid w:val="00EB723B"/>
    <w:rsid w:val="00EE48CF"/>
    <w:rsid w:val="00F81355"/>
    <w:rsid w:val="00F8478B"/>
    <w:rsid w:val="00FD39EA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1D8D46-7C28-4FEC-BC9E-7F1D7A34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link w:val="Heading9Char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character" w:customStyle="1" w:styleId="RTiSWDocLiteralText">
    <w:name w:val="RTi SW Doc Literal Text"/>
    <w:rsid w:val="00851B12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851B12"/>
    <w:rPr>
      <w:rFonts w:ascii="Courier New" w:hAnsi="Courier New"/>
      <w:b/>
      <w:sz w:val="2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character" w:customStyle="1" w:styleId="Heading9Char">
    <w:name w:val="Heading 9 Char"/>
    <w:link w:val="Heading9"/>
    <w:rsid w:val="007258A7"/>
    <w:rPr>
      <w:b/>
      <w:sz w:val="22"/>
      <w:lang w:val="en-US" w:eastAsia="en-US" w:bidi="ar-SA"/>
    </w:rPr>
  </w:style>
  <w:style w:type="character" w:styleId="FollowedHyperlink">
    <w:name w:val="FollowedHyperlink"/>
    <w:rsid w:val="007839D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7312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8</cp:revision>
  <cp:lastPrinted>2013-12-06T08:33:00Z</cp:lastPrinted>
  <dcterms:created xsi:type="dcterms:W3CDTF">2013-12-06T08:28:00Z</dcterms:created>
  <dcterms:modified xsi:type="dcterms:W3CDTF">2015-06-02T08:41:00Z</dcterms:modified>
</cp:coreProperties>
</file>