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3809" w:rsidRDefault="00C63809">
      <w:pPr>
        <w:pStyle w:val="RTiSWDocChapterTitle"/>
      </w:pPr>
      <w:r>
        <w:t xml:space="preserve">Command Reference: </w:t>
      </w:r>
      <w:r w:rsidR="0052293A">
        <w:t xml:space="preserve"> </w:t>
      </w:r>
      <w:proofErr w:type="spellStart"/>
      <w:proofErr w:type="gramStart"/>
      <w:r w:rsidR="0052293A">
        <w:t>R</w:t>
      </w:r>
      <w:r>
        <w:t>eadUsgsNwis</w:t>
      </w:r>
      <w:r w:rsidR="00CF4D4B">
        <w:t>Daily</w:t>
      </w:r>
      <w:proofErr w:type="spellEnd"/>
      <w:r>
        <w:t>()</w:t>
      </w:r>
      <w:proofErr w:type="gramEnd"/>
    </w:p>
    <w:p w:rsidR="00C63809" w:rsidRDefault="00C63809">
      <w:pPr>
        <w:pStyle w:val="RTiSWDocChapterSubtitle"/>
      </w:pPr>
      <w:r>
        <w:t xml:space="preserve">Read </w:t>
      </w:r>
      <w:r w:rsidR="00CF4D4B">
        <w:t>1+ time series from the</w:t>
      </w:r>
      <w:r>
        <w:t xml:space="preserve"> USGS NWIS </w:t>
      </w:r>
      <w:r w:rsidR="00CF4D4B">
        <w:t>Daily Value web service</w:t>
      </w:r>
    </w:p>
    <w:p w:rsidR="00C63809" w:rsidRDefault="00C63809">
      <w:pPr>
        <w:pStyle w:val="RTiSWDocNote"/>
      </w:pPr>
      <w:r>
        <w:t xml:space="preserve">Version </w:t>
      </w:r>
      <w:r w:rsidR="0079075C">
        <w:t>1</w:t>
      </w:r>
      <w:r w:rsidR="00CD660B">
        <w:t>1</w:t>
      </w:r>
      <w:r>
        <w:t>.</w:t>
      </w:r>
      <w:r w:rsidR="00465B7B">
        <w:t>1</w:t>
      </w:r>
      <w:r w:rsidR="00CD660B">
        <w:t>3</w:t>
      </w:r>
      <w:r>
        <w:t>.0</w:t>
      </w:r>
      <w:r w:rsidR="0079075C">
        <w:t>0</w:t>
      </w:r>
      <w:r>
        <w:t>, 20</w:t>
      </w:r>
      <w:r w:rsidR="0079075C">
        <w:t>1</w:t>
      </w:r>
      <w:r w:rsidR="00CD660B">
        <w:t>7</w:t>
      </w:r>
      <w:r>
        <w:t>-0</w:t>
      </w:r>
      <w:r w:rsidR="00CD660B">
        <w:t>3</w:t>
      </w:r>
      <w:r>
        <w:t>-</w:t>
      </w:r>
      <w:r w:rsidR="00CF4D4B">
        <w:t>0</w:t>
      </w:r>
      <w:r w:rsidR="00CD660B">
        <w:t>7</w:t>
      </w:r>
    </w:p>
    <w:p w:rsidR="00C63809" w:rsidRDefault="00C63809"/>
    <w:p w:rsidR="00C63809" w:rsidRDefault="00C63809"/>
    <w:p w:rsidR="00C63809" w:rsidRDefault="00C63809">
      <w:r>
        <w:t xml:space="preserve">The </w:t>
      </w:r>
      <w:proofErr w:type="spellStart"/>
      <w:r w:rsidR="0052293A">
        <w:rPr>
          <w:rStyle w:val="RTiSWDocLiteralText"/>
        </w:rPr>
        <w:t>R</w:t>
      </w:r>
      <w:r>
        <w:rPr>
          <w:rStyle w:val="RTiSWDocLiteralText"/>
        </w:rPr>
        <w:t>eadUsgsNwis</w:t>
      </w:r>
      <w:r w:rsidR="000A1E32">
        <w:rPr>
          <w:rStyle w:val="RTiSWDocLiteralText"/>
        </w:rPr>
        <w:t>Daily</w:t>
      </w:r>
      <w:proofErr w:type="spellEnd"/>
      <w:r>
        <w:rPr>
          <w:rStyle w:val="RTiSWDocLiteralText"/>
        </w:rPr>
        <w:t>()</w:t>
      </w:r>
      <w:r>
        <w:t xml:space="preserve"> command reads </w:t>
      </w:r>
      <w:r w:rsidR="000A1E32">
        <w:t>one or more</w:t>
      </w:r>
      <w:r>
        <w:t xml:space="preserve"> time series from </w:t>
      </w:r>
      <w:r w:rsidR="000A1E32">
        <w:t>the</w:t>
      </w:r>
      <w:r>
        <w:t xml:space="preserve"> </w:t>
      </w:r>
      <w:r w:rsidR="00A800AD">
        <w:t>United States Geological Survey (</w:t>
      </w:r>
      <w:r>
        <w:t>USGS</w:t>
      </w:r>
      <w:r w:rsidR="00A800AD">
        <w:t>)</w:t>
      </w:r>
      <w:r>
        <w:t xml:space="preserve"> </w:t>
      </w:r>
      <w:r w:rsidR="00A800AD">
        <w:t>National Water Information System (</w:t>
      </w:r>
      <w:r>
        <w:t>NWIS</w:t>
      </w:r>
      <w:r w:rsidR="00A800AD">
        <w:t>)</w:t>
      </w:r>
      <w:r>
        <w:t xml:space="preserve"> </w:t>
      </w:r>
      <w:r w:rsidR="000A1E32">
        <w:t>Daily Value web service</w:t>
      </w:r>
      <w:r>
        <w:t xml:space="preserve"> (see the </w:t>
      </w:r>
      <w:proofErr w:type="spellStart"/>
      <w:r>
        <w:rPr>
          <w:rStyle w:val="RTiSWDocSectionReference"/>
        </w:rPr>
        <w:t>U</w:t>
      </w:r>
      <w:r w:rsidR="000951A8">
        <w:rPr>
          <w:rStyle w:val="RTiSWDocSectionReference"/>
        </w:rPr>
        <w:t>sgsNwis</w:t>
      </w:r>
      <w:r w:rsidR="000A1E32">
        <w:rPr>
          <w:rStyle w:val="RTiSWDocSectionReference"/>
        </w:rPr>
        <w:t>Daily</w:t>
      </w:r>
      <w:proofErr w:type="spellEnd"/>
      <w:r>
        <w:rPr>
          <w:rStyle w:val="RTiSWDocSectionReference"/>
        </w:rPr>
        <w:t xml:space="preserve"> </w:t>
      </w:r>
      <w:r w:rsidR="000A1E32">
        <w:rPr>
          <w:rStyle w:val="RTiSWDocSectionReference"/>
        </w:rPr>
        <w:t>Data Store</w:t>
      </w:r>
      <w:r>
        <w:rPr>
          <w:rStyle w:val="RTiSWDocSectionReference"/>
        </w:rPr>
        <w:t xml:space="preserve"> Appendix</w:t>
      </w:r>
      <w:r>
        <w:t xml:space="preserve">). </w:t>
      </w:r>
      <w:r w:rsidR="000A1E32">
        <w:t xml:space="preserve">The command provides parameters to </w:t>
      </w:r>
      <w:r w:rsidR="00A54C3A">
        <w:t xml:space="preserve">constrain </w:t>
      </w:r>
      <w:r w:rsidR="000A1E32">
        <w:t xml:space="preserve">the web service query and also allows the result to be saved as an output file.  For example, if </w:t>
      </w:r>
      <w:proofErr w:type="spellStart"/>
      <w:r w:rsidR="000A1E32">
        <w:t>WaterML</w:t>
      </w:r>
      <w:proofErr w:type="spellEnd"/>
      <w:r w:rsidR="000A1E32">
        <w:t xml:space="preserve"> is chosen as the </w:t>
      </w:r>
      <w:r w:rsidR="00A54C3A">
        <w:t>time series</w:t>
      </w:r>
      <w:r w:rsidR="000A1E32">
        <w:t xml:space="preserve"> format, a </w:t>
      </w:r>
      <w:proofErr w:type="spellStart"/>
      <w:r w:rsidR="000A1E32">
        <w:t>WaterML</w:t>
      </w:r>
      <w:proofErr w:type="spellEnd"/>
      <w:r w:rsidR="000A1E32">
        <w:t xml:space="preserve"> file can be saved and can be read later using the</w:t>
      </w:r>
      <w:r w:rsidR="000951A8">
        <w:t xml:space="preserve"> </w:t>
      </w:r>
      <w:proofErr w:type="spellStart"/>
      <w:r w:rsidR="000951A8" w:rsidRPr="000951A8">
        <w:rPr>
          <w:rStyle w:val="RTiSWDocLiteralText"/>
        </w:rPr>
        <w:t>Read</w:t>
      </w:r>
      <w:r w:rsidR="000A1E32">
        <w:rPr>
          <w:rStyle w:val="RTiSWDocLiteralText"/>
        </w:rPr>
        <w:t>WaterML</w:t>
      </w:r>
      <w:proofErr w:type="spellEnd"/>
      <w:r w:rsidR="000951A8" w:rsidRPr="000951A8">
        <w:rPr>
          <w:rStyle w:val="RTiSWDocLiteralText"/>
        </w:rPr>
        <w:t>()</w:t>
      </w:r>
      <w:r w:rsidR="000951A8">
        <w:t xml:space="preserve"> command</w:t>
      </w:r>
      <w:r w:rsidR="000A1E32">
        <w:t xml:space="preserve">.  </w:t>
      </w:r>
      <w:r w:rsidR="0079075C">
        <w:t xml:space="preserve">See also the </w:t>
      </w:r>
      <w:proofErr w:type="spellStart"/>
      <w:proofErr w:type="gramStart"/>
      <w:r w:rsidR="0079075C" w:rsidRPr="0079075C">
        <w:rPr>
          <w:rStyle w:val="RTiSWDocLiteralText"/>
        </w:rPr>
        <w:t>WebGet</w:t>
      </w:r>
      <w:proofErr w:type="spellEnd"/>
      <w:r w:rsidR="0079075C" w:rsidRPr="0079075C">
        <w:rPr>
          <w:rStyle w:val="RTiSWDocLiteralText"/>
        </w:rPr>
        <w:t>(</w:t>
      </w:r>
      <w:proofErr w:type="gramEnd"/>
      <w:r w:rsidR="0079075C" w:rsidRPr="0079075C">
        <w:rPr>
          <w:rStyle w:val="RTiSWDocLiteralText"/>
        </w:rPr>
        <w:t>)</w:t>
      </w:r>
      <w:r w:rsidR="0079075C">
        <w:t xml:space="preserve"> command, which </w:t>
      </w:r>
      <w:r w:rsidR="00A54C3A">
        <w:t xml:space="preserve">also </w:t>
      </w:r>
      <w:r w:rsidR="0079075C">
        <w:t>can be used to retrieve data files from the USGS website.</w:t>
      </w:r>
    </w:p>
    <w:p w:rsidR="00A800AD" w:rsidRDefault="00A800AD"/>
    <w:p w:rsidR="00A800AD" w:rsidRDefault="00A800AD">
      <w:r>
        <w:t>The USGS NWIS web service allow</w:t>
      </w:r>
      <w:r w:rsidR="00A54C3A">
        <w:t>s</w:t>
      </w:r>
      <w:r>
        <w:t xml:space="preserve"> station and time series data type information to be filtered, both as a convenience and to maintain reasonable web service performance.  Many of the choices that are available for limiting queries allow 0+ values to be provided.  For example, specifying no </w:t>
      </w:r>
      <w:r w:rsidR="00A54C3A">
        <w:t xml:space="preserve">requested </w:t>
      </w:r>
      <w:r>
        <w:t>parameter will return all available parameters</w:t>
      </w:r>
      <w:r w:rsidR="00A54C3A">
        <w:t xml:space="preserve"> for a location.  Specifying a list of parameters (separated by commas) will return only the requested parameters.</w:t>
      </w:r>
    </w:p>
    <w:p w:rsidR="00A54C3A" w:rsidRDefault="00A54C3A"/>
    <w:p w:rsidR="00A54C3A" w:rsidRDefault="00A54C3A">
      <w:r>
        <w:t>USGS codes are used in order to generate a unique time series identifier (TSID).  For example, the TSID data type is formed from the parameter code, a dash, and the statistic code.  The numerical codes currently are used to ensure uniqueness but in the future the string name may be allowed as an option.</w:t>
      </w:r>
      <w:r w:rsidR="00E5325A">
        <w:t xml:space="preserve">  In order to have more human-friendly identifiers for time series, one strategy is to request only a specific parameter and statistic and then use the alias to specify a text equivalent to the numeric codes.  For example, specify </w:t>
      </w:r>
      <w:r w:rsidR="00E5325A" w:rsidRPr="00E5325A">
        <w:rPr>
          <w:rStyle w:val="RTiSWDocLiteralText"/>
        </w:rPr>
        <w:t>Parameters=00060</w:t>
      </w:r>
      <w:r w:rsidR="00E5325A">
        <w:t xml:space="preserve"> (for streamflow discharge) and </w:t>
      </w:r>
      <w:r w:rsidR="00E5325A" w:rsidRPr="00E5325A">
        <w:rPr>
          <w:rStyle w:val="RTiSWDocLiteralText"/>
        </w:rPr>
        <w:t>Statistics=00003</w:t>
      </w:r>
      <w:r w:rsidR="00E5325A">
        <w:t xml:space="preserve"> and assign the alias with </w:t>
      </w:r>
      <w:r w:rsidR="00E5325A" w:rsidRPr="00E5325A">
        <w:rPr>
          <w:rStyle w:val="RTiSWDocLiteralText"/>
        </w:rPr>
        <w:t>Alias=%</w:t>
      </w:r>
      <w:proofErr w:type="spellStart"/>
      <w:r w:rsidR="00E5325A" w:rsidRPr="00E5325A">
        <w:rPr>
          <w:rStyle w:val="RTiSWDocLiteralText"/>
        </w:rPr>
        <w:t>L.Streamflow</w:t>
      </w:r>
      <w:proofErr w:type="spellEnd"/>
      <w:r w:rsidR="00E5325A" w:rsidRPr="00E5325A">
        <w:rPr>
          <w:rStyle w:val="RTiSWDocLiteralText"/>
        </w:rPr>
        <w:t>-Mean</w:t>
      </w:r>
      <w:r w:rsidR="00E5325A">
        <w:t>.</w:t>
      </w:r>
    </w:p>
    <w:p w:rsidR="00C63809" w:rsidRDefault="00C63809"/>
    <w:p w:rsidR="00C63809" w:rsidRDefault="00A54C3A">
      <w:r>
        <w:br w:type="page"/>
      </w:r>
      <w:r w:rsidR="00C63809">
        <w:lastRenderedPageBreak/>
        <w:t>The following dialog is used to edit the command and illustrates the syntax.</w:t>
      </w:r>
      <w:r w:rsidR="00465B7B">
        <w:t xml:space="preserve">  Note that some choices are provided as a convenience.  However, full listing of choices (such as all the thousands of streamflow stations that are available) is not provided due to performance issues.  Additional query features will be enabled as web service integration is enhanced.</w:t>
      </w:r>
    </w:p>
    <w:p w:rsidR="00C63809" w:rsidRDefault="00C63809"/>
    <w:p w:rsidR="00C63809" w:rsidRDefault="00CD660B">
      <w:pPr>
        <w:jc w:val="center"/>
      </w:pPr>
      <w:r>
        <w:rPr>
          <w:noProof/>
        </w:rPr>
        <w:drawing>
          <wp:inline distT="0" distB="0" distL="0" distR="0">
            <wp:extent cx="5943600" cy="3517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ReadUsgsNwisDail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rsidR="00C63809" w:rsidRDefault="0052293A">
      <w:pPr>
        <w:pStyle w:val="RTiSWDocNote"/>
      </w:pPr>
      <w:proofErr w:type="spellStart"/>
      <w:r>
        <w:t>R</w:t>
      </w:r>
      <w:r w:rsidR="00C63809">
        <w:t>eadUsgsNwis</w:t>
      </w:r>
      <w:r w:rsidR="000A1E32">
        <w:t>Daily</w:t>
      </w:r>
      <w:proofErr w:type="spellEnd"/>
    </w:p>
    <w:p w:rsidR="00C63809" w:rsidRDefault="0052293A">
      <w:pPr>
        <w:pStyle w:val="RTiSWDocFigureTableTitle"/>
      </w:pPr>
      <w:proofErr w:type="spellStart"/>
      <w:proofErr w:type="gramStart"/>
      <w:r>
        <w:t>R</w:t>
      </w:r>
      <w:r w:rsidR="00C63809">
        <w:t>eadUsgsNwis</w:t>
      </w:r>
      <w:r w:rsidR="000A1E32">
        <w:t>Daily</w:t>
      </w:r>
      <w:proofErr w:type="spellEnd"/>
      <w:r w:rsidR="00C63809">
        <w:t>(</w:t>
      </w:r>
      <w:proofErr w:type="gramEnd"/>
      <w:r w:rsidR="00C63809">
        <w:t>) Command Editor</w:t>
      </w:r>
    </w:p>
    <w:p w:rsidR="00C63809" w:rsidRDefault="00C63809">
      <w:pPr>
        <w:numPr>
          <w:ilvl w:val="12"/>
          <w:numId w:val="0"/>
        </w:numPr>
      </w:pPr>
      <w:bookmarkStart w:id="0" w:name="replaceValue"/>
    </w:p>
    <w:p w:rsidR="00C63809" w:rsidRDefault="00C63809">
      <w:r>
        <w:br w:type="page"/>
      </w:r>
      <w:r>
        <w:lastRenderedPageBreak/>
        <w:t>The command syntax is as follows:</w:t>
      </w:r>
    </w:p>
    <w:p w:rsidR="00C63809" w:rsidRDefault="00C63809"/>
    <w:p w:rsidR="00C63809" w:rsidRDefault="0052293A">
      <w:pPr>
        <w:ind w:left="720"/>
        <w:rPr>
          <w:rStyle w:val="RTiSWDocLiteralText"/>
        </w:rPr>
      </w:pPr>
      <w:proofErr w:type="spellStart"/>
      <w:proofErr w:type="gramStart"/>
      <w:r>
        <w:rPr>
          <w:rStyle w:val="RTiSWDocLiteralText"/>
        </w:rPr>
        <w:t>R</w:t>
      </w:r>
      <w:r w:rsidR="00C63809">
        <w:rPr>
          <w:rStyle w:val="RTiSWDocLiteralText"/>
        </w:rPr>
        <w:t>eadUsgsNwis</w:t>
      </w:r>
      <w:r w:rsidR="000A1E32">
        <w:rPr>
          <w:rStyle w:val="RTiSWDocLiteralText"/>
        </w:rPr>
        <w:t>Daily</w:t>
      </w:r>
      <w:proofErr w:type="spellEnd"/>
      <w:r w:rsidR="00C63809">
        <w:rPr>
          <w:rStyle w:val="RTiSWDocLiteralText"/>
        </w:rPr>
        <w:t>(</w:t>
      </w:r>
      <w:proofErr w:type="gramEnd"/>
      <w:r>
        <w:rPr>
          <w:rStyle w:val="RTiSWDocLiteralText"/>
        </w:rPr>
        <w:t>Parameter=Value,…</w:t>
      </w:r>
      <w:r w:rsidR="00C63809">
        <w:rPr>
          <w:rStyle w:val="RTiSWDocLiteralText"/>
        </w:rPr>
        <w:t>)</w:t>
      </w:r>
    </w:p>
    <w:p w:rsidR="00C63809" w:rsidRDefault="00C63809"/>
    <w:p w:rsidR="00C63809" w:rsidRDefault="00C63809">
      <w:pPr>
        <w:pStyle w:val="RTiSWDocFigureTableTitle"/>
      </w:pPr>
      <w:r>
        <w:t>Command Parameters</w:t>
      </w:r>
    </w:p>
    <w:p w:rsidR="00C63809" w:rsidRDefault="00C6380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4"/>
        <w:gridCol w:w="3882"/>
        <w:gridCol w:w="3192"/>
      </w:tblGrid>
      <w:tr w:rsidR="00C63809" w:rsidTr="00A800AD">
        <w:trPr>
          <w:tblHeader/>
          <w:jc w:val="center"/>
        </w:trPr>
        <w:tc>
          <w:tcPr>
            <w:tcW w:w="1854" w:type="dxa"/>
            <w:shd w:val="clear" w:color="auto" w:fill="C0C0C0"/>
          </w:tcPr>
          <w:p w:rsidR="00C63809" w:rsidRDefault="00C63809">
            <w:pPr>
              <w:pStyle w:val="RTiSWDocTableHeading"/>
            </w:pPr>
            <w:r>
              <w:t>Parameter</w:t>
            </w:r>
          </w:p>
        </w:tc>
        <w:tc>
          <w:tcPr>
            <w:tcW w:w="3882" w:type="dxa"/>
            <w:shd w:val="clear" w:color="auto" w:fill="C0C0C0"/>
          </w:tcPr>
          <w:p w:rsidR="00C63809" w:rsidRDefault="00C63809">
            <w:pPr>
              <w:pStyle w:val="RTiSWDocTableHeading"/>
            </w:pPr>
            <w:r>
              <w:t>Description</w:t>
            </w:r>
          </w:p>
        </w:tc>
        <w:tc>
          <w:tcPr>
            <w:tcW w:w="3192" w:type="dxa"/>
            <w:shd w:val="clear" w:color="auto" w:fill="C0C0C0"/>
          </w:tcPr>
          <w:p w:rsidR="00C63809" w:rsidRDefault="00C63809">
            <w:pPr>
              <w:pStyle w:val="RTiSWDocTableHeading"/>
            </w:pPr>
            <w:r>
              <w:t>Default</w:t>
            </w:r>
          </w:p>
        </w:tc>
      </w:tr>
      <w:tr w:rsidR="00C63809">
        <w:trPr>
          <w:jc w:val="center"/>
        </w:trPr>
        <w:tc>
          <w:tcPr>
            <w:tcW w:w="1854" w:type="dxa"/>
          </w:tcPr>
          <w:p w:rsidR="00C63809" w:rsidRDefault="008F7EDD">
            <w:pPr>
              <w:rPr>
                <w:rStyle w:val="RTiSWDocLiteralText"/>
              </w:rPr>
            </w:pPr>
            <w:r>
              <w:rPr>
                <w:rStyle w:val="RTiSWDocLiteralText"/>
              </w:rPr>
              <w:t>Sites</w:t>
            </w:r>
          </w:p>
        </w:tc>
        <w:tc>
          <w:tcPr>
            <w:tcW w:w="3882" w:type="dxa"/>
          </w:tcPr>
          <w:p w:rsidR="00C63809" w:rsidRDefault="008F7EDD" w:rsidP="008F7EDD">
            <w:r>
              <w:t>A list of site numbers to read, separated by commas.</w:t>
            </w:r>
            <w:r w:rsidR="00CD660B">
              <w:t xml:space="preserve">  Can be specified using ${Property} syntax.</w:t>
            </w:r>
          </w:p>
        </w:tc>
        <w:tc>
          <w:tcPr>
            <w:tcW w:w="3192" w:type="dxa"/>
          </w:tcPr>
          <w:p w:rsidR="00C63809" w:rsidRDefault="008F7EDD" w:rsidP="008F7EDD">
            <w:r>
              <w:t>None – one of the locational parameters must be provided to constrain the query.</w:t>
            </w:r>
          </w:p>
        </w:tc>
      </w:tr>
      <w:tr w:rsidR="008F7EDD">
        <w:trPr>
          <w:jc w:val="center"/>
        </w:trPr>
        <w:tc>
          <w:tcPr>
            <w:tcW w:w="1854" w:type="dxa"/>
          </w:tcPr>
          <w:p w:rsidR="008F7EDD" w:rsidRDefault="008F7EDD" w:rsidP="00D46775">
            <w:pPr>
              <w:rPr>
                <w:rStyle w:val="RTiSWDocLiteralText"/>
              </w:rPr>
            </w:pPr>
            <w:r>
              <w:rPr>
                <w:rStyle w:val="RTiSWDocLiteralText"/>
              </w:rPr>
              <w:t>States</w:t>
            </w:r>
          </w:p>
        </w:tc>
        <w:tc>
          <w:tcPr>
            <w:tcW w:w="3882" w:type="dxa"/>
          </w:tcPr>
          <w:p w:rsidR="008F7EDD" w:rsidRDefault="008F7EDD" w:rsidP="008F7EDD">
            <w:r>
              <w:t xml:space="preserve">A list of state codes (e.g., </w:t>
            </w:r>
            <w:r w:rsidRPr="008F7EDD">
              <w:rPr>
                <w:rStyle w:val="RTiSWDocLiteralText"/>
              </w:rPr>
              <w:t>AL</w:t>
            </w:r>
            <w:r>
              <w:t>), separated by commas.</w:t>
            </w:r>
            <w:r w:rsidR="00E001F3">
              <w:t xml:space="preserve">  </w:t>
            </w:r>
            <w:r w:rsidR="00E001F3">
              <w:t>Can be specified using ${Property} syntax.</w:t>
            </w:r>
          </w:p>
        </w:tc>
        <w:tc>
          <w:tcPr>
            <w:tcW w:w="3192" w:type="dxa"/>
          </w:tcPr>
          <w:p w:rsidR="008F7EDD" w:rsidRDefault="008F7EDD" w:rsidP="00D46775">
            <w:r>
              <w:t>None – see above.</w:t>
            </w:r>
          </w:p>
        </w:tc>
      </w:tr>
      <w:tr w:rsidR="008F7EDD">
        <w:trPr>
          <w:jc w:val="center"/>
        </w:trPr>
        <w:tc>
          <w:tcPr>
            <w:tcW w:w="1854" w:type="dxa"/>
          </w:tcPr>
          <w:p w:rsidR="008F7EDD" w:rsidRDefault="008F7EDD" w:rsidP="00C91D77">
            <w:pPr>
              <w:rPr>
                <w:rStyle w:val="RTiSWDocLiteralText"/>
              </w:rPr>
            </w:pPr>
            <w:r>
              <w:rPr>
                <w:rStyle w:val="RTiSWDocLiteralText"/>
              </w:rPr>
              <w:t>HUCs</w:t>
            </w:r>
          </w:p>
        </w:tc>
        <w:tc>
          <w:tcPr>
            <w:tcW w:w="3882" w:type="dxa"/>
          </w:tcPr>
          <w:p w:rsidR="008F7EDD" w:rsidRDefault="008F7EDD" w:rsidP="008F7EDD">
            <w:r>
              <w:t>A list of hydrologic unit codes, separated by commas.  See the limitations on the NWIS site for more information.</w:t>
            </w:r>
            <w:r w:rsidR="00E001F3">
              <w:t xml:space="preserve">  </w:t>
            </w:r>
            <w:r w:rsidR="00E001F3">
              <w:t>Can be specified using ${Property} syntax.</w:t>
            </w:r>
          </w:p>
        </w:tc>
        <w:tc>
          <w:tcPr>
            <w:tcW w:w="3192" w:type="dxa"/>
          </w:tcPr>
          <w:p w:rsidR="008F7EDD" w:rsidRDefault="008F7EDD" w:rsidP="00C91D77">
            <w:r>
              <w:t>None – see above.</w:t>
            </w:r>
          </w:p>
        </w:tc>
      </w:tr>
      <w:tr w:rsidR="008F7EDD">
        <w:trPr>
          <w:jc w:val="center"/>
        </w:trPr>
        <w:tc>
          <w:tcPr>
            <w:tcW w:w="1854" w:type="dxa"/>
          </w:tcPr>
          <w:p w:rsidR="008F7EDD" w:rsidRDefault="008F7EDD" w:rsidP="00C91D77">
            <w:pPr>
              <w:rPr>
                <w:rStyle w:val="RTiSWDocLiteralText"/>
              </w:rPr>
            </w:pPr>
            <w:proofErr w:type="spellStart"/>
            <w:r>
              <w:rPr>
                <w:rStyle w:val="RTiSWDocLiteralText"/>
              </w:rPr>
              <w:t>BoundingBox</w:t>
            </w:r>
            <w:proofErr w:type="spellEnd"/>
          </w:p>
        </w:tc>
        <w:tc>
          <w:tcPr>
            <w:tcW w:w="3882" w:type="dxa"/>
          </w:tcPr>
          <w:p w:rsidR="008F7EDD" w:rsidRDefault="008F7EDD" w:rsidP="00C91D77">
            <w:r>
              <w:t>A bounding box consisting of west longitude, south latitude, east longitude, and north latitude, separated by spaces.  Longitudes in the western hemisphere are negative.</w:t>
            </w:r>
            <w:r w:rsidR="00E001F3">
              <w:t xml:space="preserve">  </w:t>
            </w:r>
            <w:r w:rsidR="00E001F3">
              <w:t>Can be specified using ${Property} syntax.</w:t>
            </w:r>
          </w:p>
        </w:tc>
        <w:tc>
          <w:tcPr>
            <w:tcW w:w="3192" w:type="dxa"/>
          </w:tcPr>
          <w:p w:rsidR="008F7EDD" w:rsidRDefault="008F7EDD" w:rsidP="00C91D77">
            <w:r>
              <w:t>None – see above.</w:t>
            </w:r>
          </w:p>
        </w:tc>
      </w:tr>
      <w:tr w:rsidR="008F7EDD">
        <w:trPr>
          <w:jc w:val="center"/>
        </w:trPr>
        <w:tc>
          <w:tcPr>
            <w:tcW w:w="1854" w:type="dxa"/>
          </w:tcPr>
          <w:p w:rsidR="008F7EDD" w:rsidRDefault="008F7EDD" w:rsidP="00C91D77">
            <w:pPr>
              <w:rPr>
                <w:rStyle w:val="RTiSWDocLiteralText"/>
              </w:rPr>
            </w:pPr>
            <w:r>
              <w:rPr>
                <w:rStyle w:val="RTiSWDocLiteralText"/>
              </w:rPr>
              <w:t>Counties</w:t>
            </w:r>
          </w:p>
        </w:tc>
        <w:tc>
          <w:tcPr>
            <w:tcW w:w="3882" w:type="dxa"/>
          </w:tcPr>
          <w:p w:rsidR="008F7EDD" w:rsidRDefault="008F7EDD" w:rsidP="005E7F5E">
            <w:r>
              <w:t xml:space="preserve">A list of </w:t>
            </w:r>
            <w:r w:rsidR="00465B7B">
              <w:t>Federal Information Processing Standards (</w:t>
            </w:r>
            <w:r>
              <w:t>FIPS</w:t>
            </w:r>
            <w:r w:rsidR="00465B7B">
              <w:t>)</w:t>
            </w:r>
            <w:r>
              <w:t xml:space="preserve"> county codes, separated by commas.</w:t>
            </w:r>
            <w:r w:rsidR="00E001F3">
              <w:t xml:space="preserve">  </w:t>
            </w:r>
            <w:r w:rsidR="00E001F3">
              <w:t>Can be specified using ${Property} syntax.</w:t>
            </w:r>
          </w:p>
        </w:tc>
        <w:tc>
          <w:tcPr>
            <w:tcW w:w="3192" w:type="dxa"/>
          </w:tcPr>
          <w:p w:rsidR="008F7EDD" w:rsidRDefault="008F7EDD" w:rsidP="00C91D77">
            <w:r>
              <w:t>None – see above.</w:t>
            </w:r>
          </w:p>
        </w:tc>
      </w:tr>
      <w:tr w:rsidR="008F7EDD">
        <w:trPr>
          <w:jc w:val="center"/>
        </w:trPr>
        <w:tc>
          <w:tcPr>
            <w:tcW w:w="1854" w:type="dxa"/>
          </w:tcPr>
          <w:p w:rsidR="008F7EDD" w:rsidRDefault="008F7EDD" w:rsidP="00D46775">
            <w:pPr>
              <w:rPr>
                <w:rStyle w:val="RTiSWDocLiteralText"/>
              </w:rPr>
            </w:pPr>
            <w:r>
              <w:rPr>
                <w:rStyle w:val="RTiSWDocLiteralText"/>
              </w:rPr>
              <w:t>Parameters</w:t>
            </w:r>
          </w:p>
        </w:tc>
        <w:tc>
          <w:tcPr>
            <w:tcW w:w="3882" w:type="dxa"/>
          </w:tcPr>
          <w:p w:rsidR="008F7EDD" w:rsidRDefault="008F7EDD" w:rsidP="005E7F5E">
            <w:r>
              <w:t>Data parameter</w:t>
            </w:r>
            <w:r w:rsidR="005E7F5E">
              <w:t xml:space="preserve"> codes</w:t>
            </w:r>
            <w:r>
              <w:t xml:space="preserve"> for the stations (e.g., </w:t>
            </w:r>
            <w:r w:rsidR="005E7F5E" w:rsidRPr="005E7F5E">
              <w:rPr>
                <w:rStyle w:val="RTiSWDocLiteralText"/>
              </w:rPr>
              <w:t>00060</w:t>
            </w:r>
            <w:r w:rsidR="005E7F5E">
              <w:t xml:space="preserve"> for stream discharge), separated by commas.</w:t>
            </w:r>
            <w:r w:rsidR="00E001F3">
              <w:t xml:space="preserve">  </w:t>
            </w:r>
            <w:r w:rsidR="00E001F3">
              <w:t>Can be specified using ${Property} syntax.</w:t>
            </w:r>
          </w:p>
        </w:tc>
        <w:tc>
          <w:tcPr>
            <w:tcW w:w="3192" w:type="dxa"/>
          </w:tcPr>
          <w:p w:rsidR="008F7EDD" w:rsidRDefault="005E7F5E" w:rsidP="00D46775">
            <w:r>
              <w:t>All available parameters are returned.</w:t>
            </w:r>
          </w:p>
        </w:tc>
      </w:tr>
      <w:tr w:rsidR="008F7EDD">
        <w:trPr>
          <w:jc w:val="center"/>
        </w:trPr>
        <w:tc>
          <w:tcPr>
            <w:tcW w:w="1854" w:type="dxa"/>
          </w:tcPr>
          <w:p w:rsidR="008F7EDD" w:rsidRDefault="005E7F5E" w:rsidP="00D46775">
            <w:pPr>
              <w:rPr>
                <w:rStyle w:val="RTiSWDocLiteralText"/>
              </w:rPr>
            </w:pPr>
            <w:r>
              <w:rPr>
                <w:rStyle w:val="RTiSWDocLiteralText"/>
              </w:rPr>
              <w:t>Statistics</w:t>
            </w:r>
          </w:p>
        </w:tc>
        <w:tc>
          <w:tcPr>
            <w:tcW w:w="3882" w:type="dxa"/>
          </w:tcPr>
          <w:p w:rsidR="008F7EDD" w:rsidRDefault="005E7F5E" w:rsidP="00A54C3A">
            <w:r>
              <w:t xml:space="preserve">Statistic codes (e.g., </w:t>
            </w:r>
            <w:r w:rsidRPr="005E7F5E">
              <w:rPr>
                <w:rStyle w:val="RTiSWDocLiteralText"/>
              </w:rPr>
              <w:t>0000</w:t>
            </w:r>
            <w:r w:rsidR="00A54C3A">
              <w:rPr>
                <w:rStyle w:val="RTiSWDocLiteralText"/>
              </w:rPr>
              <w:t>3</w:t>
            </w:r>
            <w:r>
              <w:t xml:space="preserve"> for mean), separated by commas.</w:t>
            </w:r>
            <w:r w:rsidR="00E001F3">
              <w:t xml:space="preserve">  </w:t>
            </w:r>
            <w:r w:rsidR="00E001F3">
              <w:t>Can be specified using ${Property} syntax.</w:t>
            </w:r>
          </w:p>
        </w:tc>
        <w:tc>
          <w:tcPr>
            <w:tcW w:w="3192" w:type="dxa"/>
          </w:tcPr>
          <w:p w:rsidR="008F7EDD" w:rsidRDefault="005E7F5E" w:rsidP="00D46775">
            <w:r>
              <w:t>All available statistics are returned.</w:t>
            </w:r>
          </w:p>
        </w:tc>
      </w:tr>
      <w:tr w:rsidR="008F7EDD">
        <w:trPr>
          <w:jc w:val="center"/>
        </w:trPr>
        <w:tc>
          <w:tcPr>
            <w:tcW w:w="1854" w:type="dxa"/>
          </w:tcPr>
          <w:p w:rsidR="008F7EDD" w:rsidRDefault="005E7F5E" w:rsidP="00D46775">
            <w:pPr>
              <w:rPr>
                <w:rStyle w:val="RTiSWDocLiteralText"/>
              </w:rPr>
            </w:pPr>
            <w:proofErr w:type="spellStart"/>
            <w:r>
              <w:rPr>
                <w:rStyle w:val="RTiSWDocLiteralText"/>
              </w:rPr>
              <w:t>SiteStatus</w:t>
            </w:r>
            <w:proofErr w:type="spellEnd"/>
          </w:p>
        </w:tc>
        <w:tc>
          <w:tcPr>
            <w:tcW w:w="3882" w:type="dxa"/>
          </w:tcPr>
          <w:p w:rsidR="008F7EDD" w:rsidRDefault="005E7F5E" w:rsidP="00D46775">
            <w:r>
              <w:t>Filter for stations, one of:</w:t>
            </w:r>
          </w:p>
          <w:p w:rsidR="005E7F5E" w:rsidRDefault="005E7F5E" w:rsidP="005E7F5E">
            <w:pPr>
              <w:numPr>
                <w:ilvl w:val="0"/>
                <w:numId w:val="1"/>
              </w:numPr>
            </w:pPr>
            <w:r w:rsidRPr="005E7F5E">
              <w:rPr>
                <w:rStyle w:val="RTiSWDocLiteralText"/>
              </w:rPr>
              <w:t>All</w:t>
            </w:r>
            <w:r>
              <w:t xml:space="preserve"> – all stations are returned</w:t>
            </w:r>
          </w:p>
          <w:p w:rsidR="005E7F5E" w:rsidRDefault="005E7F5E" w:rsidP="005E7F5E">
            <w:pPr>
              <w:numPr>
                <w:ilvl w:val="0"/>
                <w:numId w:val="1"/>
              </w:numPr>
            </w:pPr>
            <w:r w:rsidRPr="005E7F5E">
              <w:rPr>
                <w:rStyle w:val="RTiSWDocLiteralText"/>
              </w:rPr>
              <w:t>Active</w:t>
            </w:r>
            <w:r>
              <w:t xml:space="preserve"> – only active stations are returned</w:t>
            </w:r>
          </w:p>
          <w:p w:rsidR="005E7F5E" w:rsidRDefault="005E7F5E" w:rsidP="005E7F5E">
            <w:pPr>
              <w:numPr>
                <w:ilvl w:val="0"/>
                <w:numId w:val="1"/>
              </w:numPr>
            </w:pPr>
            <w:r w:rsidRPr="005E7F5E">
              <w:rPr>
                <w:rStyle w:val="RTiSWDocLiteralText"/>
              </w:rPr>
              <w:t>Inactive</w:t>
            </w:r>
            <w:r>
              <w:t xml:space="preserve"> – only inactive stations are returned</w:t>
            </w:r>
          </w:p>
        </w:tc>
        <w:tc>
          <w:tcPr>
            <w:tcW w:w="3192" w:type="dxa"/>
          </w:tcPr>
          <w:p w:rsidR="008F7EDD" w:rsidRPr="005E7F5E" w:rsidRDefault="005E7F5E" w:rsidP="00D46775">
            <w:pPr>
              <w:rPr>
                <w:rStyle w:val="RTiSWDocLiteralText"/>
              </w:rPr>
            </w:pPr>
            <w:r w:rsidRPr="005E7F5E">
              <w:rPr>
                <w:rStyle w:val="RTiSWDocLiteralText"/>
              </w:rPr>
              <w:t>All</w:t>
            </w:r>
          </w:p>
        </w:tc>
      </w:tr>
      <w:tr w:rsidR="008F7EDD">
        <w:trPr>
          <w:jc w:val="center"/>
        </w:trPr>
        <w:tc>
          <w:tcPr>
            <w:tcW w:w="1854" w:type="dxa"/>
          </w:tcPr>
          <w:p w:rsidR="008F7EDD" w:rsidRDefault="005E7F5E" w:rsidP="00D46775">
            <w:pPr>
              <w:rPr>
                <w:rStyle w:val="RTiSWDocLiteralText"/>
              </w:rPr>
            </w:pPr>
            <w:proofErr w:type="spellStart"/>
            <w:r>
              <w:rPr>
                <w:rStyle w:val="RTiSWDocLiteralText"/>
              </w:rPr>
              <w:t>SiteTypes</w:t>
            </w:r>
            <w:proofErr w:type="spellEnd"/>
          </w:p>
        </w:tc>
        <w:tc>
          <w:tcPr>
            <w:tcW w:w="3882" w:type="dxa"/>
          </w:tcPr>
          <w:p w:rsidR="008F7EDD" w:rsidRDefault="005E7F5E" w:rsidP="00D46775">
            <w:r>
              <w:t>Site types to return, separated by commas.</w:t>
            </w:r>
            <w:r w:rsidR="00E001F3">
              <w:t xml:space="preserve">  </w:t>
            </w:r>
            <w:r w:rsidR="00E001F3">
              <w:t>Can be specified using ${Property} syntax.</w:t>
            </w:r>
          </w:p>
        </w:tc>
        <w:tc>
          <w:tcPr>
            <w:tcW w:w="3192" w:type="dxa"/>
          </w:tcPr>
          <w:p w:rsidR="008F7EDD" w:rsidRDefault="005E7F5E" w:rsidP="00D46775">
            <w:r>
              <w:t>All available site types are returned.</w:t>
            </w:r>
          </w:p>
        </w:tc>
      </w:tr>
      <w:tr w:rsidR="008F7EDD">
        <w:trPr>
          <w:jc w:val="center"/>
        </w:trPr>
        <w:tc>
          <w:tcPr>
            <w:tcW w:w="1854" w:type="dxa"/>
          </w:tcPr>
          <w:p w:rsidR="008F7EDD" w:rsidRDefault="005E7F5E" w:rsidP="00D46775">
            <w:pPr>
              <w:rPr>
                <w:rStyle w:val="RTiSWDocLiteralText"/>
              </w:rPr>
            </w:pPr>
            <w:r>
              <w:rPr>
                <w:rStyle w:val="RTiSWDocLiteralText"/>
              </w:rPr>
              <w:t>Agency</w:t>
            </w:r>
          </w:p>
        </w:tc>
        <w:tc>
          <w:tcPr>
            <w:tcW w:w="3882" w:type="dxa"/>
          </w:tcPr>
          <w:p w:rsidR="008F7EDD" w:rsidRDefault="005E7F5E" w:rsidP="00D46775">
            <w:r>
              <w:t xml:space="preserve">Agency code to return (e.g., </w:t>
            </w:r>
            <w:r w:rsidRPr="005E7F5E">
              <w:rPr>
                <w:rStyle w:val="RTiSWDocLiteralText"/>
              </w:rPr>
              <w:t>USGS</w:t>
            </w:r>
            <w:r>
              <w:t>).</w:t>
            </w:r>
            <w:r w:rsidR="00E001F3">
              <w:t xml:space="preserve">  </w:t>
            </w:r>
            <w:r w:rsidR="00E001F3">
              <w:t>Can be specified using ${Property} syntax.</w:t>
            </w:r>
          </w:p>
        </w:tc>
        <w:tc>
          <w:tcPr>
            <w:tcW w:w="3192" w:type="dxa"/>
          </w:tcPr>
          <w:p w:rsidR="008F7EDD" w:rsidRDefault="005E7F5E" w:rsidP="00D46775">
            <w:r>
              <w:t>All available agencies are returned.</w:t>
            </w:r>
          </w:p>
        </w:tc>
      </w:tr>
      <w:tr w:rsidR="008F7EDD">
        <w:trPr>
          <w:jc w:val="center"/>
        </w:trPr>
        <w:tc>
          <w:tcPr>
            <w:tcW w:w="1854" w:type="dxa"/>
          </w:tcPr>
          <w:p w:rsidR="008F7EDD" w:rsidRDefault="008F7EDD">
            <w:pPr>
              <w:rPr>
                <w:rStyle w:val="RTiSWDocLiteralText"/>
              </w:rPr>
            </w:pPr>
            <w:proofErr w:type="spellStart"/>
            <w:r>
              <w:rPr>
                <w:rStyle w:val="RTiSWDocLiteralText"/>
              </w:rPr>
              <w:t>InputStart</w:t>
            </w:r>
            <w:proofErr w:type="spellEnd"/>
          </w:p>
        </w:tc>
        <w:tc>
          <w:tcPr>
            <w:tcW w:w="3882" w:type="dxa"/>
          </w:tcPr>
          <w:p w:rsidR="008F7EDD" w:rsidRDefault="008F7EDD">
            <w:r>
              <w:t>The start of the period to read data – specify if the period should be different from the global query period.</w:t>
            </w:r>
            <w:r w:rsidR="00E001F3">
              <w:t xml:space="preserve">  </w:t>
            </w:r>
            <w:r w:rsidR="00E001F3">
              <w:t>Can be specified using ${Property} syntax.</w:t>
            </w:r>
          </w:p>
        </w:tc>
        <w:tc>
          <w:tcPr>
            <w:tcW w:w="3192" w:type="dxa"/>
          </w:tcPr>
          <w:p w:rsidR="008F7EDD" w:rsidRDefault="008F7EDD">
            <w:r>
              <w:t>Use the global query period.</w:t>
            </w:r>
          </w:p>
        </w:tc>
      </w:tr>
      <w:tr w:rsidR="008F7EDD">
        <w:trPr>
          <w:jc w:val="center"/>
        </w:trPr>
        <w:tc>
          <w:tcPr>
            <w:tcW w:w="1854" w:type="dxa"/>
          </w:tcPr>
          <w:p w:rsidR="008F7EDD" w:rsidRDefault="008F7EDD">
            <w:pPr>
              <w:rPr>
                <w:rStyle w:val="RTiSWDocLiteralText"/>
              </w:rPr>
            </w:pPr>
            <w:proofErr w:type="spellStart"/>
            <w:r>
              <w:rPr>
                <w:rStyle w:val="RTiSWDocLiteralText"/>
              </w:rPr>
              <w:lastRenderedPageBreak/>
              <w:t>InputEnd</w:t>
            </w:r>
            <w:proofErr w:type="spellEnd"/>
          </w:p>
        </w:tc>
        <w:tc>
          <w:tcPr>
            <w:tcW w:w="3882" w:type="dxa"/>
          </w:tcPr>
          <w:p w:rsidR="008F7EDD" w:rsidRDefault="008F7EDD">
            <w:r>
              <w:t>The end of the period to read data – specify if the period should be different from the global query period.</w:t>
            </w:r>
            <w:r w:rsidR="00E001F3">
              <w:t xml:space="preserve">  </w:t>
            </w:r>
            <w:r w:rsidR="00E001F3">
              <w:t>Can be specified using ${Property} syntax.</w:t>
            </w:r>
          </w:p>
        </w:tc>
        <w:tc>
          <w:tcPr>
            <w:tcW w:w="3192" w:type="dxa"/>
          </w:tcPr>
          <w:p w:rsidR="008F7EDD" w:rsidRDefault="008F7EDD">
            <w:r>
              <w:t>Use the global query period.</w:t>
            </w:r>
          </w:p>
        </w:tc>
      </w:tr>
      <w:tr w:rsidR="005E7F5E">
        <w:trPr>
          <w:jc w:val="center"/>
        </w:trPr>
        <w:tc>
          <w:tcPr>
            <w:tcW w:w="1854" w:type="dxa"/>
          </w:tcPr>
          <w:p w:rsidR="005E7F5E" w:rsidRDefault="005E7F5E" w:rsidP="00C91D77">
            <w:pPr>
              <w:rPr>
                <w:rStyle w:val="RTiSWDocLiteralText"/>
              </w:rPr>
            </w:pPr>
            <w:r>
              <w:rPr>
                <w:rStyle w:val="RTiSWDocLiteralText"/>
              </w:rPr>
              <w:t>Alias</w:t>
            </w:r>
          </w:p>
        </w:tc>
        <w:tc>
          <w:tcPr>
            <w:tcW w:w="3882" w:type="dxa"/>
          </w:tcPr>
          <w:p w:rsidR="005E7F5E" w:rsidRDefault="005E7F5E" w:rsidP="00C91D77">
            <w:r>
              <w:t>The alias to assign to the time series, as a literal string or using the special formatting characters listed by the command editor.  The alias is a short identifier used by other commands to locate time series for processing, as an alternative to the time series identifier (TSID).</w:t>
            </w:r>
          </w:p>
        </w:tc>
        <w:tc>
          <w:tcPr>
            <w:tcW w:w="3192" w:type="dxa"/>
          </w:tcPr>
          <w:p w:rsidR="005E7F5E" w:rsidRDefault="005E7F5E" w:rsidP="00C91D77">
            <w:r>
              <w:t>None – must be specified.</w:t>
            </w:r>
          </w:p>
        </w:tc>
      </w:tr>
      <w:tr w:rsidR="005E7F5E">
        <w:trPr>
          <w:jc w:val="center"/>
        </w:trPr>
        <w:tc>
          <w:tcPr>
            <w:tcW w:w="1854" w:type="dxa"/>
          </w:tcPr>
          <w:p w:rsidR="005E7F5E" w:rsidRDefault="005E7F5E" w:rsidP="00C91D77">
            <w:pPr>
              <w:rPr>
                <w:rStyle w:val="RTiSWDocLiteralText"/>
              </w:rPr>
            </w:pPr>
            <w:r>
              <w:rPr>
                <w:rStyle w:val="RTiSWDocLiteralText"/>
              </w:rPr>
              <w:t>Format</w:t>
            </w:r>
          </w:p>
        </w:tc>
        <w:tc>
          <w:tcPr>
            <w:tcW w:w="3882" w:type="dxa"/>
          </w:tcPr>
          <w:p w:rsidR="005E7F5E" w:rsidRDefault="005E7F5E" w:rsidP="00C91D77">
            <w:r>
              <w:t>The data format for output, one of:</w:t>
            </w:r>
          </w:p>
          <w:p w:rsidR="005E7F5E" w:rsidRDefault="005E7F5E" w:rsidP="005E7F5E">
            <w:pPr>
              <w:numPr>
                <w:ilvl w:val="0"/>
                <w:numId w:val="2"/>
              </w:numPr>
            </w:pPr>
            <w:r w:rsidRPr="005E7F5E">
              <w:rPr>
                <w:rStyle w:val="RTiSWDocLiteralText"/>
              </w:rPr>
              <w:t>JSON</w:t>
            </w:r>
            <w:r>
              <w:t xml:space="preserve"> – JavaScript Object Notation (currently used only for downloads but will not result in time series in </w:t>
            </w:r>
            <w:proofErr w:type="spellStart"/>
            <w:r>
              <w:t>TSTool</w:t>
            </w:r>
            <w:proofErr w:type="spellEnd"/>
            <w:r>
              <w:t>)</w:t>
            </w:r>
          </w:p>
          <w:p w:rsidR="005E7F5E" w:rsidRDefault="005E7F5E" w:rsidP="005E7F5E">
            <w:pPr>
              <w:numPr>
                <w:ilvl w:val="0"/>
                <w:numId w:val="2"/>
              </w:numPr>
            </w:pPr>
            <w:r w:rsidRPr="005E7F5E">
              <w:rPr>
                <w:rStyle w:val="RTiSWDocLiteralText"/>
              </w:rPr>
              <w:t>RDB</w:t>
            </w:r>
            <w:r>
              <w:t xml:space="preserve"> – tab-delimited format (</w:t>
            </w:r>
            <w:r w:rsidR="009372E1">
              <w:t xml:space="preserve">also </w:t>
            </w:r>
            <w:r>
              <w:t xml:space="preserve">see </w:t>
            </w:r>
            <w:proofErr w:type="spellStart"/>
            <w:proofErr w:type="gramStart"/>
            <w:r w:rsidRPr="005E7F5E">
              <w:rPr>
                <w:rStyle w:val="RTiSWDocLiteralText"/>
              </w:rPr>
              <w:t>ReadUsgsNwisRDB</w:t>
            </w:r>
            <w:proofErr w:type="spellEnd"/>
            <w:r w:rsidRPr="005E7F5E">
              <w:rPr>
                <w:rStyle w:val="RTiSWDocLiteralText"/>
              </w:rPr>
              <w:t>(</w:t>
            </w:r>
            <w:proofErr w:type="gramEnd"/>
            <w:r w:rsidRPr="005E7F5E">
              <w:rPr>
                <w:rStyle w:val="RTiSWDocLiteralText"/>
              </w:rPr>
              <w:t>)</w:t>
            </w:r>
            <w:r>
              <w:t xml:space="preserve"> command; currently used only for downloads but will not result in time series in </w:t>
            </w:r>
            <w:proofErr w:type="spellStart"/>
            <w:r>
              <w:t>TSTool</w:t>
            </w:r>
            <w:proofErr w:type="spellEnd"/>
            <w:r>
              <w:t>).</w:t>
            </w:r>
          </w:p>
          <w:p w:rsidR="005E7F5E" w:rsidRDefault="005E7F5E" w:rsidP="009372E1">
            <w:pPr>
              <w:numPr>
                <w:ilvl w:val="0"/>
                <w:numId w:val="2"/>
              </w:numPr>
            </w:pPr>
            <w:proofErr w:type="spellStart"/>
            <w:r w:rsidRPr="005E7F5E">
              <w:rPr>
                <w:rStyle w:val="RTiSWDocLiteralText"/>
              </w:rPr>
              <w:t>WaterML</w:t>
            </w:r>
            <w:proofErr w:type="spellEnd"/>
            <w:r>
              <w:t xml:space="preserve"> – XML format</w:t>
            </w:r>
            <w:r w:rsidR="009372E1">
              <w:t xml:space="preserve"> (also</w:t>
            </w:r>
            <w:r>
              <w:t xml:space="preserve"> see the </w:t>
            </w:r>
            <w:proofErr w:type="spellStart"/>
            <w:proofErr w:type="gramStart"/>
            <w:r w:rsidRPr="005E7F5E">
              <w:rPr>
                <w:rStyle w:val="RTiSWDocLiteralText"/>
              </w:rPr>
              <w:t>ReadWaterML</w:t>
            </w:r>
            <w:proofErr w:type="spellEnd"/>
            <w:r w:rsidRPr="005E7F5E">
              <w:rPr>
                <w:rStyle w:val="RTiSWDocLiteralText"/>
              </w:rPr>
              <w:t>(</w:t>
            </w:r>
            <w:proofErr w:type="gramEnd"/>
            <w:r w:rsidRPr="005E7F5E">
              <w:rPr>
                <w:rStyle w:val="RTiSWDocLiteralText"/>
              </w:rPr>
              <w:t>)</w:t>
            </w:r>
            <w:r>
              <w:t xml:space="preserve"> command).</w:t>
            </w:r>
          </w:p>
        </w:tc>
        <w:tc>
          <w:tcPr>
            <w:tcW w:w="3192" w:type="dxa"/>
          </w:tcPr>
          <w:p w:rsidR="005E7F5E" w:rsidRPr="005E7F5E" w:rsidRDefault="005E7F5E" w:rsidP="00C91D77">
            <w:pPr>
              <w:rPr>
                <w:rStyle w:val="RTiSWDocLiteralText"/>
              </w:rPr>
            </w:pPr>
            <w:proofErr w:type="spellStart"/>
            <w:r w:rsidRPr="005E7F5E">
              <w:rPr>
                <w:rStyle w:val="RTiSWDocLiteralText"/>
              </w:rPr>
              <w:t>WaterML</w:t>
            </w:r>
            <w:proofErr w:type="spellEnd"/>
          </w:p>
        </w:tc>
      </w:tr>
      <w:tr w:rsidR="005E7F5E">
        <w:trPr>
          <w:jc w:val="center"/>
        </w:trPr>
        <w:tc>
          <w:tcPr>
            <w:tcW w:w="1854" w:type="dxa"/>
          </w:tcPr>
          <w:p w:rsidR="005E7F5E" w:rsidRDefault="005E7F5E" w:rsidP="00C91D77">
            <w:pPr>
              <w:rPr>
                <w:rStyle w:val="RTiSWDocLiteralText"/>
              </w:rPr>
            </w:pPr>
            <w:proofErr w:type="spellStart"/>
            <w:r>
              <w:rPr>
                <w:rStyle w:val="RTiSWDocLiteralText"/>
              </w:rPr>
              <w:t>OutputFile</w:t>
            </w:r>
            <w:proofErr w:type="spellEnd"/>
          </w:p>
        </w:tc>
        <w:tc>
          <w:tcPr>
            <w:tcW w:w="3882" w:type="dxa"/>
          </w:tcPr>
          <w:p w:rsidR="005E7F5E" w:rsidRDefault="005E7F5E" w:rsidP="00C91D77">
            <w:r>
              <w:t xml:space="preserve">The name </w:t>
            </w:r>
            <w:r w:rsidR="00A54C3A">
              <w:t xml:space="preserve">of </w:t>
            </w:r>
            <w:r>
              <w:t>the output file to create.  The path to the file can be absolute or relative to the working directory.</w:t>
            </w:r>
            <w:r w:rsidR="00E001F3">
              <w:t xml:space="preserve">  </w:t>
            </w:r>
            <w:r w:rsidR="00E001F3">
              <w:t>Can be specified using ${Property} syntax.</w:t>
            </w:r>
            <w:bookmarkStart w:id="1" w:name="_GoBack"/>
            <w:bookmarkEnd w:id="1"/>
          </w:p>
        </w:tc>
        <w:tc>
          <w:tcPr>
            <w:tcW w:w="3192" w:type="dxa"/>
          </w:tcPr>
          <w:p w:rsidR="005E7F5E" w:rsidRDefault="005E7F5E" w:rsidP="00C91D77">
            <w:r>
              <w:t>No output file will be created.</w:t>
            </w:r>
          </w:p>
        </w:tc>
      </w:tr>
    </w:tbl>
    <w:p w:rsidR="00C63809" w:rsidRDefault="00C63809">
      <w:pPr>
        <w:rPr>
          <w:color w:val="C0C0C0"/>
        </w:rPr>
      </w:pPr>
    </w:p>
    <w:bookmarkEnd w:id="0"/>
    <w:p w:rsidR="00A800AD" w:rsidRDefault="00A800AD" w:rsidP="00A54C3A">
      <w:pPr>
        <w:rPr>
          <w:color w:val="C0C0C0"/>
        </w:rPr>
      </w:pPr>
    </w:p>
    <w:sectPr w:rsidR="00A800AD">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6D8" w:rsidRDefault="007646D8">
      <w:r>
        <w:separator/>
      </w:r>
    </w:p>
  </w:endnote>
  <w:endnote w:type="continuationSeparator" w:id="0">
    <w:p w:rsidR="007646D8" w:rsidRDefault="00764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52293A">
    <w:pPr>
      <w:pStyle w:val="RTiSWDocFooter"/>
    </w:pPr>
    <w:r>
      <w:t xml:space="preserve">Command Reference – </w:t>
    </w:r>
    <w:proofErr w:type="spellStart"/>
    <w:proofErr w:type="gramStart"/>
    <w:r>
      <w:t>R</w:t>
    </w:r>
    <w:r w:rsidR="00C63809">
      <w:t>eadUsgsNwis</w:t>
    </w:r>
    <w:r w:rsidR="000A1E32">
      <w:t>Daily</w:t>
    </w:r>
    <w:proofErr w:type="spellEnd"/>
    <w:r w:rsidR="00C63809">
      <w:t>(</w:t>
    </w:r>
    <w:proofErr w:type="gramEnd"/>
    <w:r w:rsidR="00C63809">
      <w:t xml:space="preserve">) - </w:t>
    </w:r>
    <w:r w:rsidR="00C63809">
      <w:fldChar w:fldCharType="begin"/>
    </w:r>
    <w:r w:rsidR="00C63809">
      <w:instrText xml:space="preserve"> PAGE </w:instrText>
    </w:r>
    <w:r w:rsidR="00C63809">
      <w:fldChar w:fldCharType="separate"/>
    </w:r>
    <w:r w:rsidR="00E001F3">
      <w:rPr>
        <w:noProof/>
      </w:rPr>
      <w:t>4</w:t>
    </w:r>
    <w:r w:rsidR="00C6380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C63809" w:rsidP="00A800AD">
    <w:pPr>
      <w:pStyle w:val="RTiSWDocFooter"/>
    </w:pPr>
    <w:r>
      <w:tab/>
    </w:r>
    <w:r w:rsidR="00A800AD">
      <w:tab/>
    </w:r>
    <w:r>
      <w:t xml:space="preserve">Command Reference – </w:t>
    </w:r>
    <w:proofErr w:type="spellStart"/>
    <w:proofErr w:type="gramStart"/>
    <w:r w:rsidR="00A800AD">
      <w:t>R</w:t>
    </w:r>
    <w:r>
      <w:t>eadUsgsNwis</w:t>
    </w:r>
    <w:r w:rsidR="00A800AD">
      <w:t>Daily</w:t>
    </w:r>
    <w:proofErr w:type="spellEnd"/>
    <w:r>
      <w:t>(</w:t>
    </w:r>
    <w:proofErr w:type="gramEnd"/>
    <w:r>
      <w:t xml:space="preserve">) - </w:t>
    </w:r>
    <w:r>
      <w:fldChar w:fldCharType="begin"/>
    </w:r>
    <w:r>
      <w:instrText xml:space="preserve"> PAGE </w:instrText>
    </w:r>
    <w:r>
      <w:fldChar w:fldCharType="separate"/>
    </w:r>
    <w:r w:rsidR="00E001F3">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C63809">
    <w:pPr>
      <w:pStyle w:val="RTiSWDocFooter"/>
    </w:pPr>
    <w:r>
      <w:tab/>
    </w:r>
    <w:r>
      <w:tab/>
    </w:r>
    <w:r w:rsidR="0052293A">
      <w:t xml:space="preserve">Command Reference – </w:t>
    </w:r>
    <w:proofErr w:type="spellStart"/>
    <w:proofErr w:type="gramStart"/>
    <w:r w:rsidR="0052293A">
      <w:t>R</w:t>
    </w:r>
    <w:r>
      <w:t>eadUsgsNwis</w:t>
    </w:r>
    <w:r w:rsidR="000A1E32">
      <w:t>Daily</w:t>
    </w:r>
    <w:proofErr w:type="spellEnd"/>
    <w:r>
      <w:t>(</w:t>
    </w:r>
    <w:proofErr w:type="gramEnd"/>
    <w:r>
      <w:t xml:space="preserve">) - </w:t>
    </w:r>
    <w:r>
      <w:fldChar w:fldCharType="begin"/>
    </w:r>
    <w:r>
      <w:instrText xml:space="preserve"> PAGE </w:instrText>
    </w:r>
    <w:r>
      <w:fldChar w:fldCharType="separate"/>
    </w:r>
    <w:r w:rsidR="00CD660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6D8" w:rsidRDefault="007646D8">
      <w:r>
        <w:separator/>
      </w:r>
    </w:p>
  </w:footnote>
  <w:footnote w:type="continuationSeparator" w:id="0">
    <w:p w:rsidR="007646D8" w:rsidRDefault="007646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52293A">
    <w:pPr>
      <w:pStyle w:val="RTiSWDocHeader"/>
    </w:pPr>
    <w:proofErr w:type="spellStart"/>
    <w:proofErr w:type="gramStart"/>
    <w:r>
      <w:t>R</w:t>
    </w:r>
    <w:r w:rsidR="00C63809">
      <w:t>eadUsgsNwis</w:t>
    </w:r>
    <w:r w:rsidR="000A1E32">
      <w:t>Daily</w:t>
    </w:r>
    <w:proofErr w:type="spellEnd"/>
    <w:r w:rsidR="00C63809">
      <w:t>(</w:t>
    </w:r>
    <w:proofErr w:type="gramEnd"/>
    <w:r w:rsidR="00C63809">
      <w:t>) Command</w:t>
    </w:r>
    <w:r w:rsidR="00C63809">
      <w:tab/>
    </w:r>
    <w:r w:rsidR="00C63809">
      <w:tab/>
    </w:r>
    <w:proofErr w:type="spellStart"/>
    <w:r w:rsidR="00C63809">
      <w:t>TSTool</w:t>
    </w:r>
    <w:proofErr w:type="spellEnd"/>
    <w:r w:rsidR="00C63809">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C63809" w:rsidP="00A800AD">
    <w:pPr>
      <w:pStyle w:val="RTiSWDocHeader"/>
    </w:pPr>
    <w:proofErr w:type="spellStart"/>
    <w:r>
      <w:t>TSTool</w:t>
    </w:r>
    <w:proofErr w:type="spellEnd"/>
    <w:r>
      <w:t xml:space="preserve"> Documentation</w:t>
    </w:r>
    <w:r>
      <w:tab/>
    </w:r>
    <w:r w:rsidR="00A800AD">
      <w:tab/>
    </w:r>
    <w:proofErr w:type="spellStart"/>
    <w:proofErr w:type="gramStart"/>
    <w:r w:rsidR="00A800AD">
      <w:t>R</w:t>
    </w:r>
    <w:r>
      <w:t>eadUsgsNwis</w:t>
    </w:r>
    <w:r w:rsidR="00A800AD">
      <w:t>Daily</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C63809">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9104AC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EE5A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2AFA3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ABC425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EBEE3F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12EEC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1454B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D8F34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1CDF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E3631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0214AC"/>
    <w:multiLevelType w:val="hybridMultilevel"/>
    <w:tmpl w:val="9E2ED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6147B3"/>
    <w:multiLevelType w:val="hybridMultilevel"/>
    <w:tmpl w:val="AE103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3A"/>
    <w:rsid w:val="000951A8"/>
    <w:rsid w:val="000A1E32"/>
    <w:rsid w:val="000A6A5C"/>
    <w:rsid w:val="000A6E9A"/>
    <w:rsid w:val="00170A5B"/>
    <w:rsid w:val="00465B7B"/>
    <w:rsid w:val="0052293A"/>
    <w:rsid w:val="005B1EA1"/>
    <w:rsid w:val="005E7F5E"/>
    <w:rsid w:val="006A27ED"/>
    <w:rsid w:val="00756840"/>
    <w:rsid w:val="007646D8"/>
    <w:rsid w:val="0079075C"/>
    <w:rsid w:val="007C1DC4"/>
    <w:rsid w:val="008F7EDD"/>
    <w:rsid w:val="009243EE"/>
    <w:rsid w:val="009372E1"/>
    <w:rsid w:val="009607EC"/>
    <w:rsid w:val="00A36358"/>
    <w:rsid w:val="00A54C3A"/>
    <w:rsid w:val="00A800AD"/>
    <w:rsid w:val="00C63809"/>
    <w:rsid w:val="00C91D77"/>
    <w:rsid w:val="00CD660B"/>
    <w:rsid w:val="00CF4D4B"/>
    <w:rsid w:val="00D46775"/>
    <w:rsid w:val="00E001F3"/>
    <w:rsid w:val="00E05A13"/>
    <w:rsid w:val="00E22E1E"/>
    <w:rsid w:val="00E5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E872D6-4FC7-4D5F-B243-F538A4C2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0951A8"/>
    <w:rPr>
      <w:rFonts w:ascii="Courier New" w:hAnsi="Courier New"/>
      <w:sz w:val="22"/>
    </w:rPr>
  </w:style>
  <w:style w:type="character" w:customStyle="1" w:styleId="RTiSWDocLiteralTextInput">
    <w:name w:val="RTi SW Doc Literal Text Input"/>
    <w:basedOn w:val="DefaultParagraphFont"/>
    <w:rsid w:val="000951A8"/>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0A6A5C"/>
    <w:rPr>
      <w:color w:val="800080"/>
      <w:u w:val="single"/>
    </w:rPr>
  </w:style>
  <w:style w:type="paragraph" w:styleId="BalloonText">
    <w:name w:val="Balloon Text"/>
    <w:basedOn w:val="Normal"/>
    <w:link w:val="BalloonTextChar"/>
    <w:rsid w:val="009372E1"/>
    <w:rPr>
      <w:rFonts w:ascii="Tahoma" w:hAnsi="Tahoma" w:cs="Tahoma"/>
      <w:sz w:val="16"/>
      <w:szCs w:val="16"/>
    </w:rPr>
  </w:style>
  <w:style w:type="character" w:customStyle="1" w:styleId="BalloonTextChar">
    <w:name w:val="Balloon Text Char"/>
    <w:basedOn w:val="DefaultParagraphFont"/>
    <w:link w:val="BalloonText"/>
    <w:rsid w:val="009372E1"/>
    <w:rPr>
      <w:rFonts w:ascii="Tahoma" w:hAnsi="Tahoma" w:cs="Tahoma"/>
      <w:sz w:val="16"/>
      <w:szCs w:val="16"/>
    </w:rPr>
  </w:style>
  <w:style w:type="paragraph" w:styleId="Bibliography">
    <w:name w:val="Bibliography"/>
    <w:basedOn w:val="Normal"/>
    <w:next w:val="Normal"/>
    <w:uiPriority w:val="37"/>
    <w:semiHidden/>
    <w:unhideWhenUsed/>
    <w:rsid w:val="009372E1"/>
  </w:style>
  <w:style w:type="paragraph" w:styleId="BlockText">
    <w:name w:val="Block Text"/>
    <w:basedOn w:val="Normal"/>
    <w:rsid w:val="009372E1"/>
    <w:pPr>
      <w:spacing w:after="120"/>
      <w:ind w:left="1440" w:right="1440"/>
    </w:pPr>
  </w:style>
  <w:style w:type="paragraph" w:styleId="BodyText">
    <w:name w:val="Body Text"/>
    <w:basedOn w:val="Normal"/>
    <w:link w:val="BodyTextChar"/>
    <w:rsid w:val="009372E1"/>
    <w:pPr>
      <w:spacing w:after="120"/>
    </w:pPr>
  </w:style>
  <w:style w:type="character" w:customStyle="1" w:styleId="BodyTextChar">
    <w:name w:val="Body Text Char"/>
    <w:basedOn w:val="DefaultParagraphFont"/>
    <w:link w:val="BodyText"/>
    <w:rsid w:val="009372E1"/>
    <w:rPr>
      <w:sz w:val="22"/>
    </w:rPr>
  </w:style>
  <w:style w:type="paragraph" w:styleId="BodyText2">
    <w:name w:val="Body Text 2"/>
    <w:basedOn w:val="Normal"/>
    <w:link w:val="BodyText2Char"/>
    <w:rsid w:val="009372E1"/>
    <w:pPr>
      <w:spacing w:after="120" w:line="480" w:lineRule="auto"/>
    </w:pPr>
  </w:style>
  <w:style w:type="character" w:customStyle="1" w:styleId="BodyText2Char">
    <w:name w:val="Body Text 2 Char"/>
    <w:basedOn w:val="DefaultParagraphFont"/>
    <w:link w:val="BodyText2"/>
    <w:rsid w:val="009372E1"/>
    <w:rPr>
      <w:sz w:val="22"/>
    </w:rPr>
  </w:style>
  <w:style w:type="paragraph" w:styleId="BodyText3">
    <w:name w:val="Body Text 3"/>
    <w:basedOn w:val="Normal"/>
    <w:link w:val="BodyText3Char"/>
    <w:rsid w:val="009372E1"/>
    <w:pPr>
      <w:spacing w:after="120"/>
    </w:pPr>
    <w:rPr>
      <w:sz w:val="16"/>
      <w:szCs w:val="16"/>
    </w:rPr>
  </w:style>
  <w:style w:type="character" w:customStyle="1" w:styleId="BodyText3Char">
    <w:name w:val="Body Text 3 Char"/>
    <w:basedOn w:val="DefaultParagraphFont"/>
    <w:link w:val="BodyText3"/>
    <w:rsid w:val="009372E1"/>
    <w:rPr>
      <w:sz w:val="16"/>
      <w:szCs w:val="16"/>
    </w:rPr>
  </w:style>
  <w:style w:type="paragraph" w:styleId="BodyTextFirstIndent">
    <w:name w:val="Body Text First Indent"/>
    <w:basedOn w:val="BodyText"/>
    <w:link w:val="BodyTextFirstIndentChar"/>
    <w:rsid w:val="009372E1"/>
    <w:pPr>
      <w:ind w:firstLine="210"/>
    </w:pPr>
  </w:style>
  <w:style w:type="character" w:customStyle="1" w:styleId="BodyTextFirstIndentChar">
    <w:name w:val="Body Text First Indent Char"/>
    <w:basedOn w:val="BodyTextChar"/>
    <w:link w:val="BodyTextFirstIndent"/>
    <w:rsid w:val="009372E1"/>
    <w:rPr>
      <w:sz w:val="22"/>
    </w:rPr>
  </w:style>
  <w:style w:type="paragraph" w:styleId="BodyTextIndent">
    <w:name w:val="Body Text Indent"/>
    <w:basedOn w:val="Normal"/>
    <w:link w:val="BodyTextIndentChar"/>
    <w:rsid w:val="009372E1"/>
    <w:pPr>
      <w:spacing w:after="120"/>
      <w:ind w:left="360"/>
    </w:pPr>
  </w:style>
  <w:style w:type="character" w:customStyle="1" w:styleId="BodyTextIndentChar">
    <w:name w:val="Body Text Indent Char"/>
    <w:basedOn w:val="DefaultParagraphFont"/>
    <w:link w:val="BodyTextIndent"/>
    <w:rsid w:val="009372E1"/>
    <w:rPr>
      <w:sz w:val="22"/>
    </w:rPr>
  </w:style>
  <w:style w:type="paragraph" w:styleId="BodyTextFirstIndent2">
    <w:name w:val="Body Text First Indent 2"/>
    <w:basedOn w:val="BodyTextIndent"/>
    <w:link w:val="BodyTextFirstIndent2Char"/>
    <w:rsid w:val="009372E1"/>
    <w:pPr>
      <w:ind w:firstLine="210"/>
    </w:pPr>
  </w:style>
  <w:style w:type="character" w:customStyle="1" w:styleId="BodyTextFirstIndent2Char">
    <w:name w:val="Body Text First Indent 2 Char"/>
    <w:basedOn w:val="BodyTextIndentChar"/>
    <w:link w:val="BodyTextFirstIndent2"/>
    <w:rsid w:val="009372E1"/>
    <w:rPr>
      <w:sz w:val="22"/>
    </w:rPr>
  </w:style>
  <w:style w:type="paragraph" w:styleId="BodyTextIndent2">
    <w:name w:val="Body Text Indent 2"/>
    <w:basedOn w:val="Normal"/>
    <w:link w:val="BodyTextIndent2Char"/>
    <w:rsid w:val="009372E1"/>
    <w:pPr>
      <w:spacing w:after="120" w:line="480" w:lineRule="auto"/>
      <w:ind w:left="360"/>
    </w:pPr>
  </w:style>
  <w:style w:type="character" w:customStyle="1" w:styleId="BodyTextIndent2Char">
    <w:name w:val="Body Text Indent 2 Char"/>
    <w:basedOn w:val="DefaultParagraphFont"/>
    <w:link w:val="BodyTextIndent2"/>
    <w:rsid w:val="009372E1"/>
    <w:rPr>
      <w:sz w:val="22"/>
    </w:rPr>
  </w:style>
  <w:style w:type="paragraph" w:styleId="BodyTextIndent3">
    <w:name w:val="Body Text Indent 3"/>
    <w:basedOn w:val="Normal"/>
    <w:link w:val="BodyTextIndent3Char"/>
    <w:rsid w:val="009372E1"/>
    <w:pPr>
      <w:spacing w:after="120"/>
      <w:ind w:left="360"/>
    </w:pPr>
    <w:rPr>
      <w:sz w:val="16"/>
      <w:szCs w:val="16"/>
    </w:rPr>
  </w:style>
  <w:style w:type="character" w:customStyle="1" w:styleId="BodyTextIndent3Char">
    <w:name w:val="Body Text Indent 3 Char"/>
    <w:basedOn w:val="DefaultParagraphFont"/>
    <w:link w:val="BodyTextIndent3"/>
    <w:rsid w:val="009372E1"/>
    <w:rPr>
      <w:sz w:val="16"/>
      <w:szCs w:val="16"/>
    </w:rPr>
  </w:style>
  <w:style w:type="paragraph" w:styleId="Caption">
    <w:name w:val="caption"/>
    <w:basedOn w:val="Normal"/>
    <w:next w:val="Normal"/>
    <w:semiHidden/>
    <w:unhideWhenUsed/>
    <w:qFormat/>
    <w:rsid w:val="009372E1"/>
    <w:rPr>
      <w:b/>
      <w:bCs/>
      <w:sz w:val="20"/>
    </w:rPr>
  </w:style>
  <w:style w:type="paragraph" w:styleId="Closing">
    <w:name w:val="Closing"/>
    <w:basedOn w:val="Normal"/>
    <w:link w:val="ClosingChar"/>
    <w:rsid w:val="009372E1"/>
    <w:pPr>
      <w:ind w:left="4320"/>
    </w:pPr>
  </w:style>
  <w:style w:type="character" w:customStyle="1" w:styleId="ClosingChar">
    <w:name w:val="Closing Char"/>
    <w:basedOn w:val="DefaultParagraphFont"/>
    <w:link w:val="Closing"/>
    <w:rsid w:val="009372E1"/>
    <w:rPr>
      <w:sz w:val="22"/>
    </w:rPr>
  </w:style>
  <w:style w:type="paragraph" w:styleId="CommentText">
    <w:name w:val="annotation text"/>
    <w:basedOn w:val="Normal"/>
    <w:link w:val="CommentTextChar"/>
    <w:rsid w:val="009372E1"/>
    <w:rPr>
      <w:sz w:val="20"/>
    </w:rPr>
  </w:style>
  <w:style w:type="character" w:customStyle="1" w:styleId="CommentTextChar">
    <w:name w:val="Comment Text Char"/>
    <w:basedOn w:val="DefaultParagraphFont"/>
    <w:link w:val="CommentText"/>
    <w:rsid w:val="009372E1"/>
  </w:style>
  <w:style w:type="paragraph" w:styleId="CommentSubject">
    <w:name w:val="annotation subject"/>
    <w:basedOn w:val="CommentText"/>
    <w:next w:val="CommentText"/>
    <w:link w:val="CommentSubjectChar"/>
    <w:rsid w:val="009372E1"/>
    <w:rPr>
      <w:b/>
      <w:bCs/>
    </w:rPr>
  </w:style>
  <w:style w:type="character" w:customStyle="1" w:styleId="CommentSubjectChar">
    <w:name w:val="Comment Subject Char"/>
    <w:basedOn w:val="CommentTextChar"/>
    <w:link w:val="CommentSubject"/>
    <w:rsid w:val="009372E1"/>
    <w:rPr>
      <w:b/>
      <w:bCs/>
    </w:rPr>
  </w:style>
  <w:style w:type="paragraph" w:styleId="Date">
    <w:name w:val="Date"/>
    <w:basedOn w:val="Normal"/>
    <w:next w:val="Normal"/>
    <w:link w:val="DateChar"/>
    <w:rsid w:val="009372E1"/>
  </w:style>
  <w:style w:type="character" w:customStyle="1" w:styleId="DateChar">
    <w:name w:val="Date Char"/>
    <w:basedOn w:val="DefaultParagraphFont"/>
    <w:link w:val="Date"/>
    <w:rsid w:val="009372E1"/>
    <w:rPr>
      <w:sz w:val="22"/>
    </w:rPr>
  </w:style>
  <w:style w:type="paragraph" w:styleId="DocumentMap">
    <w:name w:val="Document Map"/>
    <w:basedOn w:val="Normal"/>
    <w:link w:val="DocumentMapChar"/>
    <w:rsid w:val="009372E1"/>
    <w:rPr>
      <w:rFonts w:ascii="Tahoma" w:hAnsi="Tahoma" w:cs="Tahoma"/>
      <w:sz w:val="16"/>
      <w:szCs w:val="16"/>
    </w:rPr>
  </w:style>
  <w:style w:type="character" w:customStyle="1" w:styleId="DocumentMapChar">
    <w:name w:val="Document Map Char"/>
    <w:basedOn w:val="DefaultParagraphFont"/>
    <w:link w:val="DocumentMap"/>
    <w:rsid w:val="009372E1"/>
    <w:rPr>
      <w:rFonts w:ascii="Tahoma" w:hAnsi="Tahoma" w:cs="Tahoma"/>
      <w:sz w:val="16"/>
      <w:szCs w:val="16"/>
    </w:rPr>
  </w:style>
  <w:style w:type="paragraph" w:styleId="E-mailSignature">
    <w:name w:val="E-mail Signature"/>
    <w:basedOn w:val="Normal"/>
    <w:link w:val="E-mailSignatureChar"/>
    <w:rsid w:val="009372E1"/>
  </w:style>
  <w:style w:type="character" w:customStyle="1" w:styleId="E-mailSignatureChar">
    <w:name w:val="E-mail Signature Char"/>
    <w:basedOn w:val="DefaultParagraphFont"/>
    <w:link w:val="E-mailSignature"/>
    <w:rsid w:val="009372E1"/>
    <w:rPr>
      <w:sz w:val="22"/>
    </w:rPr>
  </w:style>
  <w:style w:type="paragraph" w:styleId="EndnoteText">
    <w:name w:val="endnote text"/>
    <w:basedOn w:val="Normal"/>
    <w:link w:val="EndnoteTextChar"/>
    <w:rsid w:val="009372E1"/>
    <w:rPr>
      <w:sz w:val="20"/>
    </w:rPr>
  </w:style>
  <w:style w:type="character" w:customStyle="1" w:styleId="EndnoteTextChar">
    <w:name w:val="Endnote Text Char"/>
    <w:basedOn w:val="DefaultParagraphFont"/>
    <w:link w:val="EndnoteText"/>
    <w:rsid w:val="009372E1"/>
  </w:style>
  <w:style w:type="paragraph" w:styleId="EnvelopeAddress">
    <w:name w:val="envelope address"/>
    <w:basedOn w:val="Normal"/>
    <w:rsid w:val="009372E1"/>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9372E1"/>
    <w:rPr>
      <w:rFonts w:ascii="Cambria" w:hAnsi="Cambria"/>
      <w:sz w:val="20"/>
    </w:rPr>
  </w:style>
  <w:style w:type="paragraph" w:styleId="Footer">
    <w:name w:val="footer"/>
    <w:basedOn w:val="Normal"/>
    <w:link w:val="FooterChar"/>
    <w:rsid w:val="009372E1"/>
    <w:pPr>
      <w:tabs>
        <w:tab w:val="center" w:pos="4680"/>
        <w:tab w:val="right" w:pos="9360"/>
      </w:tabs>
    </w:pPr>
  </w:style>
  <w:style w:type="character" w:customStyle="1" w:styleId="FooterChar">
    <w:name w:val="Footer Char"/>
    <w:basedOn w:val="DefaultParagraphFont"/>
    <w:link w:val="Footer"/>
    <w:rsid w:val="009372E1"/>
    <w:rPr>
      <w:sz w:val="22"/>
    </w:rPr>
  </w:style>
  <w:style w:type="paragraph" w:styleId="FootnoteText">
    <w:name w:val="footnote text"/>
    <w:basedOn w:val="Normal"/>
    <w:link w:val="FootnoteTextChar"/>
    <w:rsid w:val="009372E1"/>
    <w:rPr>
      <w:sz w:val="20"/>
    </w:rPr>
  </w:style>
  <w:style w:type="character" w:customStyle="1" w:styleId="FootnoteTextChar">
    <w:name w:val="Footnote Text Char"/>
    <w:basedOn w:val="DefaultParagraphFont"/>
    <w:link w:val="FootnoteText"/>
    <w:rsid w:val="009372E1"/>
  </w:style>
  <w:style w:type="paragraph" w:styleId="Header">
    <w:name w:val="header"/>
    <w:basedOn w:val="Normal"/>
    <w:link w:val="HeaderChar"/>
    <w:rsid w:val="009372E1"/>
    <w:pPr>
      <w:tabs>
        <w:tab w:val="center" w:pos="4680"/>
        <w:tab w:val="right" w:pos="9360"/>
      </w:tabs>
    </w:pPr>
  </w:style>
  <w:style w:type="character" w:customStyle="1" w:styleId="HeaderChar">
    <w:name w:val="Header Char"/>
    <w:basedOn w:val="DefaultParagraphFont"/>
    <w:link w:val="Header"/>
    <w:rsid w:val="009372E1"/>
    <w:rPr>
      <w:sz w:val="22"/>
    </w:rPr>
  </w:style>
  <w:style w:type="paragraph" w:styleId="HTMLAddress">
    <w:name w:val="HTML Address"/>
    <w:basedOn w:val="Normal"/>
    <w:link w:val="HTMLAddressChar"/>
    <w:rsid w:val="009372E1"/>
    <w:rPr>
      <w:i/>
      <w:iCs/>
    </w:rPr>
  </w:style>
  <w:style w:type="character" w:customStyle="1" w:styleId="HTMLAddressChar">
    <w:name w:val="HTML Address Char"/>
    <w:basedOn w:val="DefaultParagraphFont"/>
    <w:link w:val="HTMLAddress"/>
    <w:rsid w:val="009372E1"/>
    <w:rPr>
      <w:i/>
      <w:iCs/>
      <w:sz w:val="22"/>
    </w:rPr>
  </w:style>
  <w:style w:type="paragraph" w:styleId="HTMLPreformatted">
    <w:name w:val="HTML Preformatted"/>
    <w:basedOn w:val="Normal"/>
    <w:link w:val="HTMLPreformattedChar"/>
    <w:rsid w:val="009372E1"/>
    <w:rPr>
      <w:rFonts w:ascii="Courier New" w:hAnsi="Courier New" w:cs="Courier New"/>
      <w:sz w:val="20"/>
    </w:rPr>
  </w:style>
  <w:style w:type="character" w:customStyle="1" w:styleId="HTMLPreformattedChar">
    <w:name w:val="HTML Preformatted Char"/>
    <w:basedOn w:val="DefaultParagraphFont"/>
    <w:link w:val="HTMLPreformatted"/>
    <w:rsid w:val="009372E1"/>
    <w:rPr>
      <w:rFonts w:ascii="Courier New" w:hAnsi="Courier New" w:cs="Courier New"/>
    </w:rPr>
  </w:style>
  <w:style w:type="paragraph" w:styleId="Index1">
    <w:name w:val="index 1"/>
    <w:basedOn w:val="Normal"/>
    <w:next w:val="Normal"/>
    <w:autoRedefine/>
    <w:rsid w:val="009372E1"/>
    <w:pPr>
      <w:ind w:left="220" w:hanging="220"/>
    </w:pPr>
  </w:style>
  <w:style w:type="paragraph" w:styleId="Index2">
    <w:name w:val="index 2"/>
    <w:basedOn w:val="Normal"/>
    <w:next w:val="Normal"/>
    <w:autoRedefine/>
    <w:rsid w:val="009372E1"/>
    <w:pPr>
      <w:ind w:left="440" w:hanging="220"/>
    </w:pPr>
  </w:style>
  <w:style w:type="paragraph" w:styleId="Index3">
    <w:name w:val="index 3"/>
    <w:basedOn w:val="Normal"/>
    <w:next w:val="Normal"/>
    <w:autoRedefine/>
    <w:rsid w:val="009372E1"/>
    <w:pPr>
      <w:ind w:left="660" w:hanging="220"/>
    </w:pPr>
  </w:style>
  <w:style w:type="paragraph" w:styleId="Index4">
    <w:name w:val="index 4"/>
    <w:basedOn w:val="Normal"/>
    <w:next w:val="Normal"/>
    <w:autoRedefine/>
    <w:rsid w:val="009372E1"/>
    <w:pPr>
      <w:ind w:left="880" w:hanging="220"/>
    </w:pPr>
  </w:style>
  <w:style w:type="paragraph" w:styleId="Index5">
    <w:name w:val="index 5"/>
    <w:basedOn w:val="Normal"/>
    <w:next w:val="Normal"/>
    <w:autoRedefine/>
    <w:rsid w:val="009372E1"/>
    <w:pPr>
      <w:ind w:left="1100" w:hanging="220"/>
    </w:pPr>
  </w:style>
  <w:style w:type="paragraph" w:styleId="Index6">
    <w:name w:val="index 6"/>
    <w:basedOn w:val="Normal"/>
    <w:next w:val="Normal"/>
    <w:autoRedefine/>
    <w:rsid w:val="009372E1"/>
    <w:pPr>
      <w:ind w:left="1320" w:hanging="220"/>
    </w:pPr>
  </w:style>
  <w:style w:type="paragraph" w:styleId="Index7">
    <w:name w:val="index 7"/>
    <w:basedOn w:val="Normal"/>
    <w:next w:val="Normal"/>
    <w:autoRedefine/>
    <w:rsid w:val="009372E1"/>
    <w:pPr>
      <w:ind w:left="1540" w:hanging="220"/>
    </w:pPr>
  </w:style>
  <w:style w:type="paragraph" w:styleId="Index8">
    <w:name w:val="index 8"/>
    <w:basedOn w:val="Normal"/>
    <w:next w:val="Normal"/>
    <w:autoRedefine/>
    <w:rsid w:val="009372E1"/>
    <w:pPr>
      <w:ind w:left="1760" w:hanging="220"/>
    </w:pPr>
  </w:style>
  <w:style w:type="paragraph" w:styleId="Index9">
    <w:name w:val="index 9"/>
    <w:basedOn w:val="Normal"/>
    <w:next w:val="Normal"/>
    <w:autoRedefine/>
    <w:rsid w:val="009372E1"/>
    <w:pPr>
      <w:ind w:left="1980" w:hanging="220"/>
    </w:pPr>
  </w:style>
  <w:style w:type="paragraph" w:styleId="IndexHeading">
    <w:name w:val="index heading"/>
    <w:basedOn w:val="Normal"/>
    <w:next w:val="Index1"/>
    <w:rsid w:val="009372E1"/>
    <w:rPr>
      <w:rFonts w:ascii="Cambria" w:hAnsi="Cambria"/>
      <w:b/>
      <w:bCs/>
    </w:rPr>
  </w:style>
  <w:style w:type="paragraph" w:styleId="IntenseQuote">
    <w:name w:val="Intense Quote"/>
    <w:basedOn w:val="Normal"/>
    <w:next w:val="Normal"/>
    <w:link w:val="IntenseQuoteChar"/>
    <w:uiPriority w:val="30"/>
    <w:qFormat/>
    <w:rsid w:val="009372E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9372E1"/>
    <w:rPr>
      <w:b/>
      <w:bCs/>
      <w:i/>
      <w:iCs/>
      <w:color w:val="4F81BD"/>
      <w:sz w:val="22"/>
    </w:rPr>
  </w:style>
  <w:style w:type="paragraph" w:styleId="List">
    <w:name w:val="List"/>
    <w:basedOn w:val="Normal"/>
    <w:rsid w:val="009372E1"/>
    <w:pPr>
      <w:ind w:left="360" w:hanging="360"/>
      <w:contextualSpacing/>
    </w:pPr>
  </w:style>
  <w:style w:type="paragraph" w:styleId="List2">
    <w:name w:val="List 2"/>
    <w:basedOn w:val="Normal"/>
    <w:rsid w:val="009372E1"/>
    <w:pPr>
      <w:ind w:left="720" w:hanging="360"/>
      <w:contextualSpacing/>
    </w:pPr>
  </w:style>
  <w:style w:type="paragraph" w:styleId="List3">
    <w:name w:val="List 3"/>
    <w:basedOn w:val="Normal"/>
    <w:rsid w:val="009372E1"/>
    <w:pPr>
      <w:ind w:left="1080" w:hanging="360"/>
      <w:contextualSpacing/>
    </w:pPr>
  </w:style>
  <w:style w:type="paragraph" w:styleId="List4">
    <w:name w:val="List 4"/>
    <w:basedOn w:val="Normal"/>
    <w:rsid w:val="009372E1"/>
    <w:pPr>
      <w:ind w:left="1440" w:hanging="360"/>
      <w:contextualSpacing/>
    </w:pPr>
  </w:style>
  <w:style w:type="paragraph" w:styleId="List5">
    <w:name w:val="List 5"/>
    <w:basedOn w:val="Normal"/>
    <w:rsid w:val="009372E1"/>
    <w:pPr>
      <w:ind w:left="1800" w:hanging="360"/>
      <w:contextualSpacing/>
    </w:pPr>
  </w:style>
  <w:style w:type="paragraph" w:styleId="ListBullet">
    <w:name w:val="List Bullet"/>
    <w:basedOn w:val="Normal"/>
    <w:rsid w:val="009372E1"/>
    <w:pPr>
      <w:numPr>
        <w:numId w:val="3"/>
      </w:numPr>
      <w:contextualSpacing/>
    </w:pPr>
  </w:style>
  <w:style w:type="paragraph" w:styleId="ListBullet2">
    <w:name w:val="List Bullet 2"/>
    <w:basedOn w:val="Normal"/>
    <w:rsid w:val="009372E1"/>
    <w:pPr>
      <w:numPr>
        <w:numId w:val="4"/>
      </w:numPr>
      <w:contextualSpacing/>
    </w:pPr>
  </w:style>
  <w:style w:type="paragraph" w:styleId="ListBullet3">
    <w:name w:val="List Bullet 3"/>
    <w:basedOn w:val="Normal"/>
    <w:rsid w:val="009372E1"/>
    <w:pPr>
      <w:numPr>
        <w:numId w:val="5"/>
      </w:numPr>
      <w:contextualSpacing/>
    </w:pPr>
  </w:style>
  <w:style w:type="paragraph" w:styleId="ListBullet4">
    <w:name w:val="List Bullet 4"/>
    <w:basedOn w:val="Normal"/>
    <w:rsid w:val="009372E1"/>
    <w:pPr>
      <w:numPr>
        <w:numId w:val="6"/>
      </w:numPr>
      <w:contextualSpacing/>
    </w:pPr>
  </w:style>
  <w:style w:type="paragraph" w:styleId="ListBullet5">
    <w:name w:val="List Bullet 5"/>
    <w:basedOn w:val="Normal"/>
    <w:rsid w:val="009372E1"/>
    <w:pPr>
      <w:numPr>
        <w:numId w:val="7"/>
      </w:numPr>
      <w:contextualSpacing/>
    </w:pPr>
  </w:style>
  <w:style w:type="paragraph" w:styleId="ListContinue">
    <w:name w:val="List Continue"/>
    <w:basedOn w:val="Normal"/>
    <w:rsid w:val="009372E1"/>
    <w:pPr>
      <w:spacing w:after="120"/>
      <w:ind w:left="360"/>
      <w:contextualSpacing/>
    </w:pPr>
  </w:style>
  <w:style w:type="paragraph" w:styleId="ListContinue2">
    <w:name w:val="List Continue 2"/>
    <w:basedOn w:val="Normal"/>
    <w:rsid w:val="009372E1"/>
    <w:pPr>
      <w:spacing w:after="120"/>
      <w:ind w:left="720"/>
      <w:contextualSpacing/>
    </w:pPr>
  </w:style>
  <w:style w:type="paragraph" w:styleId="ListContinue3">
    <w:name w:val="List Continue 3"/>
    <w:basedOn w:val="Normal"/>
    <w:rsid w:val="009372E1"/>
    <w:pPr>
      <w:spacing w:after="120"/>
      <w:ind w:left="1080"/>
      <w:contextualSpacing/>
    </w:pPr>
  </w:style>
  <w:style w:type="paragraph" w:styleId="ListContinue4">
    <w:name w:val="List Continue 4"/>
    <w:basedOn w:val="Normal"/>
    <w:rsid w:val="009372E1"/>
    <w:pPr>
      <w:spacing w:after="120"/>
      <w:ind w:left="1440"/>
      <w:contextualSpacing/>
    </w:pPr>
  </w:style>
  <w:style w:type="paragraph" w:styleId="ListContinue5">
    <w:name w:val="List Continue 5"/>
    <w:basedOn w:val="Normal"/>
    <w:rsid w:val="009372E1"/>
    <w:pPr>
      <w:spacing w:after="120"/>
      <w:ind w:left="1800"/>
      <w:contextualSpacing/>
    </w:pPr>
  </w:style>
  <w:style w:type="paragraph" w:styleId="ListNumber">
    <w:name w:val="List Number"/>
    <w:basedOn w:val="Normal"/>
    <w:rsid w:val="009372E1"/>
    <w:pPr>
      <w:numPr>
        <w:numId w:val="8"/>
      </w:numPr>
      <w:contextualSpacing/>
    </w:pPr>
  </w:style>
  <w:style w:type="paragraph" w:styleId="ListNumber2">
    <w:name w:val="List Number 2"/>
    <w:basedOn w:val="Normal"/>
    <w:rsid w:val="009372E1"/>
    <w:pPr>
      <w:numPr>
        <w:numId w:val="9"/>
      </w:numPr>
      <w:contextualSpacing/>
    </w:pPr>
  </w:style>
  <w:style w:type="paragraph" w:styleId="ListNumber3">
    <w:name w:val="List Number 3"/>
    <w:basedOn w:val="Normal"/>
    <w:rsid w:val="009372E1"/>
    <w:pPr>
      <w:numPr>
        <w:numId w:val="10"/>
      </w:numPr>
      <w:contextualSpacing/>
    </w:pPr>
  </w:style>
  <w:style w:type="paragraph" w:styleId="ListNumber4">
    <w:name w:val="List Number 4"/>
    <w:basedOn w:val="Normal"/>
    <w:rsid w:val="009372E1"/>
    <w:pPr>
      <w:numPr>
        <w:numId w:val="11"/>
      </w:numPr>
      <w:contextualSpacing/>
    </w:pPr>
  </w:style>
  <w:style w:type="paragraph" w:styleId="ListNumber5">
    <w:name w:val="List Number 5"/>
    <w:basedOn w:val="Normal"/>
    <w:rsid w:val="009372E1"/>
    <w:pPr>
      <w:numPr>
        <w:numId w:val="12"/>
      </w:numPr>
      <w:contextualSpacing/>
    </w:pPr>
  </w:style>
  <w:style w:type="paragraph" w:styleId="ListParagraph">
    <w:name w:val="List Paragraph"/>
    <w:basedOn w:val="Normal"/>
    <w:uiPriority w:val="34"/>
    <w:qFormat/>
    <w:rsid w:val="009372E1"/>
    <w:pPr>
      <w:ind w:left="720"/>
    </w:pPr>
  </w:style>
  <w:style w:type="paragraph" w:styleId="MacroText">
    <w:name w:val="macro"/>
    <w:link w:val="MacroTextChar"/>
    <w:rsid w:val="00937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9372E1"/>
    <w:rPr>
      <w:rFonts w:ascii="Courier New" w:hAnsi="Courier New" w:cs="Courier New"/>
      <w:lang w:val="en-US" w:eastAsia="en-US" w:bidi="ar-SA"/>
    </w:rPr>
  </w:style>
  <w:style w:type="paragraph" w:styleId="MessageHeader">
    <w:name w:val="Message Header"/>
    <w:basedOn w:val="Normal"/>
    <w:link w:val="MessageHeaderChar"/>
    <w:rsid w:val="009372E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9372E1"/>
    <w:rPr>
      <w:rFonts w:ascii="Cambria" w:eastAsia="Times New Roman" w:hAnsi="Cambria" w:cs="Times New Roman"/>
      <w:sz w:val="24"/>
      <w:szCs w:val="24"/>
      <w:shd w:val="pct20" w:color="auto" w:fill="auto"/>
    </w:rPr>
  </w:style>
  <w:style w:type="paragraph" w:styleId="NoSpacing">
    <w:name w:val="No Spacing"/>
    <w:uiPriority w:val="1"/>
    <w:qFormat/>
    <w:rsid w:val="009372E1"/>
    <w:rPr>
      <w:sz w:val="22"/>
    </w:rPr>
  </w:style>
  <w:style w:type="paragraph" w:styleId="NormalWeb">
    <w:name w:val="Normal (Web)"/>
    <w:basedOn w:val="Normal"/>
    <w:rsid w:val="009372E1"/>
    <w:rPr>
      <w:sz w:val="24"/>
      <w:szCs w:val="24"/>
    </w:rPr>
  </w:style>
  <w:style w:type="paragraph" w:styleId="NormalIndent">
    <w:name w:val="Normal Indent"/>
    <w:basedOn w:val="Normal"/>
    <w:rsid w:val="009372E1"/>
    <w:pPr>
      <w:ind w:left="720"/>
    </w:pPr>
  </w:style>
  <w:style w:type="paragraph" w:styleId="NoteHeading">
    <w:name w:val="Note Heading"/>
    <w:basedOn w:val="Normal"/>
    <w:next w:val="Normal"/>
    <w:link w:val="NoteHeadingChar"/>
    <w:rsid w:val="009372E1"/>
  </w:style>
  <w:style w:type="character" w:customStyle="1" w:styleId="NoteHeadingChar">
    <w:name w:val="Note Heading Char"/>
    <w:basedOn w:val="DefaultParagraphFont"/>
    <w:link w:val="NoteHeading"/>
    <w:rsid w:val="009372E1"/>
    <w:rPr>
      <w:sz w:val="22"/>
    </w:rPr>
  </w:style>
  <w:style w:type="paragraph" w:styleId="PlainText">
    <w:name w:val="Plain Text"/>
    <w:basedOn w:val="Normal"/>
    <w:link w:val="PlainTextChar"/>
    <w:rsid w:val="009372E1"/>
    <w:rPr>
      <w:rFonts w:ascii="Courier New" w:hAnsi="Courier New" w:cs="Courier New"/>
      <w:sz w:val="20"/>
    </w:rPr>
  </w:style>
  <w:style w:type="character" w:customStyle="1" w:styleId="PlainTextChar">
    <w:name w:val="Plain Text Char"/>
    <w:basedOn w:val="DefaultParagraphFont"/>
    <w:link w:val="PlainText"/>
    <w:rsid w:val="009372E1"/>
    <w:rPr>
      <w:rFonts w:ascii="Courier New" w:hAnsi="Courier New" w:cs="Courier New"/>
    </w:rPr>
  </w:style>
  <w:style w:type="paragraph" w:styleId="Quote">
    <w:name w:val="Quote"/>
    <w:basedOn w:val="Normal"/>
    <w:next w:val="Normal"/>
    <w:link w:val="QuoteChar"/>
    <w:uiPriority w:val="29"/>
    <w:qFormat/>
    <w:rsid w:val="009372E1"/>
    <w:rPr>
      <w:i/>
      <w:iCs/>
      <w:color w:val="000000"/>
    </w:rPr>
  </w:style>
  <w:style w:type="character" w:customStyle="1" w:styleId="QuoteChar">
    <w:name w:val="Quote Char"/>
    <w:basedOn w:val="DefaultParagraphFont"/>
    <w:link w:val="Quote"/>
    <w:uiPriority w:val="29"/>
    <w:rsid w:val="009372E1"/>
    <w:rPr>
      <w:i/>
      <w:iCs/>
      <w:color w:val="000000"/>
      <w:sz w:val="22"/>
    </w:rPr>
  </w:style>
  <w:style w:type="paragraph" w:styleId="Salutation">
    <w:name w:val="Salutation"/>
    <w:basedOn w:val="Normal"/>
    <w:next w:val="Normal"/>
    <w:link w:val="SalutationChar"/>
    <w:rsid w:val="009372E1"/>
  </w:style>
  <w:style w:type="character" w:customStyle="1" w:styleId="SalutationChar">
    <w:name w:val="Salutation Char"/>
    <w:basedOn w:val="DefaultParagraphFont"/>
    <w:link w:val="Salutation"/>
    <w:rsid w:val="009372E1"/>
    <w:rPr>
      <w:sz w:val="22"/>
    </w:rPr>
  </w:style>
  <w:style w:type="paragraph" w:styleId="Signature">
    <w:name w:val="Signature"/>
    <w:basedOn w:val="Normal"/>
    <w:link w:val="SignatureChar"/>
    <w:rsid w:val="009372E1"/>
    <w:pPr>
      <w:ind w:left="4320"/>
    </w:pPr>
  </w:style>
  <w:style w:type="character" w:customStyle="1" w:styleId="SignatureChar">
    <w:name w:val="Signature Char"/>
    <w:basedOn w:val="DefaultParagraphFont"/>
    <w:link w:val="Signature"/>
    <w:rsid w:val="009372E1"/>
    <w:rPr>
      <w:sz w:val="22"/>
    </w:rPr>
  </w:style>
  <w:style w:type="paragraph" w:styleId="Subtitle">
    <w:name w:val="Subtitle"/>
    <w:basedOn w:val="Normal"/>
    <w:next w:val="Normal"/>
    <w:link w:val="SubtitleChar"/>
    <w:qFormat/>
    <w:rsid w:val="009372E1"/>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9372E1"/>
    <w:rPr>
      <w:rFonts w:ascii="Cambria" w:eastAsia="Times New Roman" w:hAnsi="Cambria" w:cs="Times New Roman"/>
      <w:sz w:val="24"/>
      <w:szCs w:val="24"/>
    </w:rPr>
  </w:style>
  <w:style w:type="paragraph" w:styleId="TableofAuthorities">
    <w:name w:val="table of authorities"/>
    <w:basedOn w:val="Normal"/>
    <w:next w:val="Normal"/>
    <w:rsid w:val="009372E1"/>
    <w:pPr>
      <w:ind w:left="220" w:hanging="220"/>
    </w:pPr>
  </w:style>
  <w:style w:type="paragraph" w:styleId="TableofFigures">
    <w:name w:val="table of figures"/>
    <w:basedOn w:val="Normal"/>
    <w:next w:val="Normal"/>
    <w:rsid w:val="009372E1"/>
  </w:style>
  <w:style w:type="paragraph" w:styleId="Title">
    <w:name w:val="Title"/>
    <w:basedOn w:val="Normal"/>
    <w:next w:val="Normal"/>
    <w:link w:val="TitleChar"/>
    <w:qFormat/>
    <w:rsid w:val="009372E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9372E1"/>
    <w:rPr>
      <w:rFonts w:ascii="Cambria" w:eastAsia="Times New Roman" w:hAnsi="Cambria" w:cs="Times New Roman"/>
      <w:b/>
      <w:bCs/>
      <w:kern w:val="28"/>
      <w:sz w:val="32"/>
      <w:szCs w:val="32"/>
    </w:rPr>
  </w:style>
  <w:style w:type="paragraph" w:styleId="TOAHeading">
    <w:name w:val="toa heading"/>
    <w:basedOn w:val="Normal"/>
    <w:next w:val="Normal"/>
    <w:rsid w:val="009372E1"/>
    <w:pPr>
      <w:spacing w:before="120"/>
    </w:pPr>
    <w:rPr>
      <w:rFonts w:ascii="Cambria" w:hAnsi="Cambria"/>
      <w:b/>
      <w:bCs/>
      <w:sz w:val="24"/>
      <w:szCs w:val="24"/>
    </w:rPr>
  </w:style>
  <w:style w:type="paragraph" w:styleId="TOC1">
    <w:name w:val="toc 1"/>
    <w:basedOn w:val="Normal"/>
    <w:next w:val="Normal"/>
    <w:autoRedefine/>
    <w:rsid w:val="009372E1"/>
  </w:style>
  <w:style w:type="paragraph" w:styleId="TOC2">
    <w:name w:val="toc 2"/>
    <w:basedOn w:val="Normal"/>
    <w:next w:val="Normal"/>
    <w:autoRedefine/>
    <w:rsid w:val="009372E1"/>
    <w:pPr>
      <w:ind w:left="220"/>
    </w:pPr>
  </w:style>
  <w:style w:type="paragraph" w:styleId="TOC3">
    <w:name w:val="toc 3"/>
    <w:basedOn w:val="Normal"/>
    <w:next w:val="Normal"/>
    <w:autoRedefine/>
    <w:rsid w:val="009372E1"/>
    <w:pPr>
      <w:ind w:left="440"/>
    </w:pPr>
  </w:style>
  <w:style w:type="paragraph" w:styleId="TOC4">
    <w:name w:val="toc 4"/>
    <w:basedOn w:val="Normal"/>
    <w:next w:val="Normal"/>
    <w:autoRedefine/>
    <w:rsid w:val="009372E1"/>
    <w:pPr>
      <w:ind w:left="660"/>
    </w:pPr>
  </w:style>
  <w:style w:type="paragraph" w:styleId="TOC5">
    <w:name w:val="toc 5"/>
    <w:basedOn w:val="Normal"/>
    <w:next w:val="Normal"/>
    <w:autoRedefine/>
    <w:rsid w:val="009372E1"/>
    <w:pPr>
      <w:ind w:left="880"/>
    </w:pPr>
  </w:style>
  <w:style w:type="paragraph" w:styleId="TOC6">
    <w:name w:val="toc 6"/>
    <w:basedOn w:val="Normal"/>
    <w:next w:val="Normal"/>
    <w:autoRedefine/>
    <w:rsid w:val="009372E1"/>
    <w:pPr>
      <w:ind w:left="1100"/>
    </w:pPr>
  </w:style>
  <w:style w:type="paragraph" w:styleId="TOC7">
    <w:name w:val="toc 7"/>
    <w:basedOn w:val="Normal"/>
    <w:next w:val="Normal"/>
    <w:autoRedefine/>
    <w:rsid w:val="009372E1"/>
    <w:pPr>
      <w:ind w:left="1320"/>
    </w:pPr>
  </w:style>
  <w:style w:type="paragraph" w:styleId="TOC8">
    <w:name w:val="toc 8"/>
    <w:basedOn w:val="Normal"/>
    <w:next w:val="Normal"/>
    <w:autoRedefine/>
    <w:rsid w:val="009372E1"/>
    <w:pPr>
      <w:ind w:left="1540"/>
    </w:pPr>
  </w:style>
  <w:style w:type="paragraph" w:styleId="TOC9">
    <w:name w:val="toc 9"/>
    <w:basedOn w:val="Normal"/>
    <w:next w:val="Normal"/>
    <w:autoRedefine/>
    <w:rsid w:val="009372E1"/>
    <w:pPr>
      <w:ind w:left="1760"/>
    </w:pPr>
  </w:style>
  <w:style w:type="paragraph" w:styleId="TOCHeading">
    <w:name w:val="TOC Heading"/>
    <w:basedOn w:val="Heading1"/>
    <w:next w:val="Normal"/>
    <w:uiPriority w:val="39"/>
    <w:semiHidden/>
    <w:unhideWhenUsed/>
    <w:qFormat/>
    <w:rsid w:val="009372E1"/>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2004-02-15T21:50:00Z</cp:lastPrinted>
  <dcterms:created xsi:type="dcterms:W3CDTF">2017-03-07T23:10:00Z</dcterms:created>
  <dcterms:modified xsi:type="dcterms:W3CDTF">2017-03-07T23:22:00Z</dcterms:modified>
</cp:coreProperties>
</file>