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07016D" w:rsidRDefault="0007016D">
      <w:pPr>
        <w:pStyle w:val="RTiSWDocChapterTitle"/>
      </w:pPr>
      <w:r>
        <w:t xml:space="preserve">Command Reference: </w:t>
      </w:r>
      <w:r w:rsidR="00936D36">
        <w:t xml:space="preserve"> </w:t>
      </w:r>
      <w:proofErr w:type="spellStart"/>
      <w:proofErr w:type="gramStart"/>
      <w:r w:rsidR="00936D36">
        <w:t>R</w:t>
      </w:r>
      <w:r>
        <w:t>unP</w:t>
      </w:r>
      <w:r w:rsidR="00936D36">
        <w:t>ython</w:t>
      </w:r>
      <w:proofErr w:type="spellEnd"/>
      <w:r>
        <w:t>()</w:t>
      </w:r>
      <w:proofErr w:type="gramEnd"/>
    </w:p>
    <w:p w:rsidR="0007016D" w:rsidRDefault="0007016D">
      <w:pPr>
        <w:pStyle w:val="RTiSWDocChapterSubtitle"/>
      </w:pPr>
      <w:r>
        <w:t>Run a</w:t>
      </w:r>
      <w:r w:rsidR="00936D36">
        <w:t xml:space="preserve"> Python script</w:t>
      </w:r>
    </w:p>
    <w:p w:rsidR="0007016D" w:rsidRDefault="00936D36">
      <w:pPr>
        <w:pStyle w:val="RTiSWDocNote"/>
      </w:pPr>
      <w:r>
        <w:t xml:space="preserve">Version </w:t>
      </w:r>
      <w:r w:rsidR="00DE0EC7">
        <w:t>1</w:t>
      </w:r>
      <w:r w:rsidR="001439F6">
        <w:t>1</w:t>
      </w:r>
      <w:r>
        <w:t>.</w:t>
      </w:r>
      <w:r w:rsidR="00DE0EC7">
        <w:t>1</w:t>
      </w:r>
      <w:r w:rsidR="00163A41">
        <w:t>2</w:t>
      </w:r>
      <w:r>
        <w:t>.0</w:t>
      </w:r>
      <w:r w:rsidR="001439F6">
        <w:t>5</w:t>
      </w:r>
      <w:r>
        <w:t>, 20</w:t>
      </w:r>
      <w:r w:rsidR="006728A2">
        <w:t>1</w:t>
      </w:r>
      <w:r w:rsidR="001439F6">
        <w:t>6</w:t>
      </w:r>
      <w:r>
        <w:t>-</w:t>
      </w:r>
      <w:r w:rsidR="00163A41">
        <w:t>0</w:t>
      </w:r>
      <w:r w:rsidR="001439F6">
        <w:t>9</w:t>
      </w:r>
      <w:r>
        <w:t>-</w:t>
      </w:r>
      <w:r w:rsidR="006728A2">
        <w:t>1</w:t>
      </w:r>
      <w:r w:rsidR="00163A41">
        <w:t>9</w:t>
      </w:r>
    </w:p>
    <w:p w:rsidR="0007016D" w:rsidRDefault="0007016D"/>
    <w:p w:rsidR="006728A2" w:rsidRDefault="00936D36">
      <w:r>
        <w:t>The</w:t>
      </w:r>
      <w:r w:rsidR="0007016D">
        <w:t xml:space="preserve"> </w:t>
      </w:r>
      <w:proofErr w:type="spellStart"/>
      <w:proofErr w:type="gramStart"/>
      <w:r>
        <w:rPr>
          <w:rStyle w:val="RTiSWDocLiteralText"/>
        </w:rPr>
        <w:t>Ru</w:t>
      </w:r>
      <w:r w:rsidR="0007016D">
        <w:rPr>
          <w:rStyle w:val="RTiSWDocLiteralText"/>
        </w:rPr>
        <w:t>nP</w:t>
      </w:r>
      <w:r>
        <w:rPr>
          <w:rStyle w:val="RTiSWDocLiteralText"/>
        </w:rPr>
        <w:t>ython</w:t>
      </w:r>
      <w:proofErr w:type="spellEnd"/>
      <w:r w:rsidR="0007016D">
        <w:rPr>
          <w:rStyle w:val="RTiSWDocLiteralText"/>
        </w:rPr>
        <w:t>(</w:t>
      </w:r>
      <w:proofErr w:type="gramEnd"/>
      <w:r w:rsidR="0007016D">
        <w:rPr>
          <w:rStyle w:val="RTiSWDocLiteralText"/>
        </w:rPr>
        <w:t>)</w:t>
      </w:r>
      <w:r w:rsidR="0007016D">
        <w:t xml:space="preserve"> command</w:t>
      </w:r>
      <w:r w:rsidR="00DD43F3">
        <w:t xml:space="preserve"> runs a Python</w:t>
      </w:r>
      <w:r w:rsidR="00090C9E">
        <w:t xml:space="preserve"> script</w:t>
      </w:r>
      <w:r>
        <w:t xml:space="preserve">, </w:t>
      </w:r>
      <w:r w:rsidR="0007016D">
        <w:t>wait</w:t>
      </w:r>
      <w:r>
        <w:t>ing</w:t>
      </w:r>
      <w:r w:rsidR="0007016D">
        <w:t xml:space="preserve"> until </w:t>
      </w:r>
      <w:r w:rsidR="00090C9E">
        <w:t>execution</w:t>
      </w:r>
      <w:r w:rsidR="0007016D">
        <w:t xml:space="preserve"> is finished before p</w:t>
      </w:r>
      <w:r>
        <w:t xml:space="preserve">rocessing additional commands.  Python is </w:t>
      </w:r>
      <w:r w:rsidR="00D50842">
        <w:t xml:space="preserve">a </w:t>
      </w:r>
      <w:r>
        <w:t>powerful scripting language that</w:t>
      </w:r>
      <w:r w:rsidR="00D50842">
        <w:t xml:space="preserve"> is</w:t>
      </w:r>
      <w:r>
        <w:t xml:space="preserve"> wide</w:t>
      </w:r>
      <w:r w:rsidR="00D50842">
        <w:t>ly</w:t>
      </w:r>
      <w:r>
        <w:t xml:space="preserve"> use</w:t>
      </w:r>
      <w:r w:rsidR="00D50842">
        <w:t>d</w:t>
      </w:r>
      <w:r>
        <w:t xml:space="preserve"> (see </w:t>
      </w:r>
      <w:hyperlink r:id="rId7" w:history="1">
        <w:r w:rsidR="00843481" w:rsidRPr="00BE5BBE">
          <w:rPr>
            <w:rStyle w:val="Hyperlink"/>
          </w:rPr>
          <w:t>http://www.python.org</w:t>
        </w:r>
      </w:hyperlink>
      <w:r>
        <w:t>).</w:t>
      </w:r>
      <w:r w:rsidR="00843481">
        <w:t xml:space="preserve">  This command allows </w:t>
      </w:r>
      <w:r w:rsidR="006728A2">
        <w:t xml:space="preserve">Python scripts to be run using a variety of </w:t>
      </w:r>
      <w:r w:rsidR="004A507B">
        <w:t xml:space="preserve">Python </w:t>
      </w:r>
      <w:r w:rsidR="006728A2">
        <w:t xml:space="preserve">interpreters, </w:t>
      </w:r>
      <w:r w:rsidR="00D76409">
        <w:t>as shown in the following table.  It is assumed that Python is installed in the standard directory for the distribution.  New versions of Python will reside in similar locations to those shown below.</w:t>
      </w:r>
    </w:p>
    <w:p w:rsidR="006728A2" w:rsidRDefault="006728A2"/>
    <w:p w:rsidR="004A507B" w:rsidRDefault="004A507B" w:rsidP="004A507B">
      <w:pPr>
        <w:pStyle w:val="RTiSWDocFigureTableTitle"/>
      </w:pPr>
      <w:proofErr w:type="spellStart"/>
      <w:proofErr w:type="gramStart"/>
      <w:r>
        <w:t>RunPython</w:t>
      </w:r>
      <w:proofErr w:type="spellEnd"/>
      <w:r>
        <w:t>(</w:t>
      </w:r>
      <w:proofErr w:type="gramEnd"/>
      <w:r>
        <w:t>) Supported Python Interpreters</w:t>
      </w:r>
    </w:p>
    <w:p w:rsidR="004A507B" w:rsidRDefault="004A507B"/>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1854"/>
        <w:gridCol w:w="3637"/>
        <w:gridCol w:w="3853"/>
      </w:tblGrid>
      <w:tr w:rsidR="006728A2" w:rsidTr="004E7E31">
        <w:trPr>
          <w:jc w:val="center"/>
        </w:trPr>
        <w:tc>
          <w:tcPr>
            <w:tcW w:w="1548" w:type="dxa"/>
            <w:shd w:val="solid" w:color="C0C0C0" w:fill="C0C0C0"/>
          </w:tcPr>
          <w:p w:rsidR="002C27A8" w:rsidRPr="004E7E31" w:rsidRDefault="006728A2" w:rsidP="002C27A8">
            <w:pPr>
              <w:pStyle w:val="RTiSWDocTableHeading"/>
              <w:rPr>
                <w:b w:val="0"/>
                <w:bCs/>
              </w:rPr>
            </w:pPr>
            <w:r w:rsidRPr="004E7E31">
              <w:rPr>
                <w:b w:val="0"/>
                <w:bCs/>
              </w:rPr>
              <w:t>Interprete</w:t>
            </w:r>
            <w:r w:rsidR="002C27A8" w:rsidRPr="004E7E31">
              <w:rPr>
                <w:b w:val="0"/>
                <w:bCs/>
              </w:rPr>
              <w:t>r (Website)</w:t>
            </w:r>
          </w:p>
        </w:tc>
        <w:tc>
          <w:tcPr>
            <w:tcW w:w="3720" w:type="dxa"/>
            <w:shd w:val="solid" w:color="C0C0C0" w:fill="C0C0C0"/>
          </w:tcPr>
          <w:p w:rsidR="006728A2" w:rsidRPr="004E7E31" w:rsidRDefault="006728A2" w:rsidP="006728A2">
            <w:pPr>
              <w:pStyle w:val="RTiSWDocTableHeading"/>
              <w:rPr>
                <w:b w:val="0"/>
                <w:bCs/>
              </w:rPr>
            </w:pPr>
            <w:r w:rsidRPr="004E7E31">
              <w:rPr>
                <w:b w:val="0"/>
                <w:bCs/>
              </w:rPr>
              <w:t>Language</w:t>
            </w:r>
            <w:r w:rsidR="006D3565" w:rsidRPr="004E7E31">
              <w:rPr>
                <w:b w:val="0"/>
                <w:bCs/>
              </w:rPr>
              <w:t>, Program Name</w:t>
            </w:r>
          </w:p>
          <w:p w:rsidR="006728A2" w:rsidRPr="004E7E31" w:rsidRDefault="006728A2" w:rsidP="006728A2">
            <w:pPr>
              <w:pStyle w:val="RTiSWDocTableHeading"/>
              <w:rPr>
                <w:b w:val="0"/>
                <w:bCs/>
              </w:rPr>
            </w:pPr>
            <w:r w:rsidRPr="004E7E31">
              <w:rPr>
                <w:b w:val="0"/>
                <w:bCs/>
              </w:rPr>
              <w:t>(Example Install Home)</w:t>
            </w:r>
          </w:p>
        </w:tc>
        <w:tc>
          <w:tcPr>
            <w:tcW w:w="3960" w:type="dxa"/>
            <w:shd w:val="solid" w:color="C0C0C0" w:fill="C0C0C0"/>
          </w:tcPr>
          <w:p w:rsidR="006728A2" w:rsidRPr="004E7E31" w:rsidRDefault="006728A2" w:rsidP="006728A2">
            <w:pPr>
              <w:pStyle w:val="RTiSWDocTableHeading"/>
              <w:rPr>
                <w:b w:val="0"/>
                <w:bCs/>
              </w:rPr>
            </w:pPr>
          </w:p>
          <w:p w:rsidR="006728A2" w:rsidRPr="004E7E31" w:rsidRDefault="006728A2" w:rsidP="006728A2">
            <w:pPr>
              <w:pStyle w:val="RTiSWDocTableHeading"/>
              <w:rPr>
                <w:b w:val="0"/>
                <w:bCs/>
              </w:rPr>
            </w:pPr>
            <w:r w:rsidRPr="004E7E31">
              <w:rPr>
                <w:b w:val="0"/>
                <w:bCs/>
              </w:rPr>
              <w:t>Comments</w:t>
            </w:r>
          </w:p>
        </w:tc>
      </w:tr>
      <w:tr w:rsidR="006728A2" w:rsidTr="004E7E31">
        <w:trPr>
          <w:jc w:val="center"/>
        </w:trPr>
        <w:tc>
          <w:tcPr>
            <w:tcW w:w="1548" w:type="dxa"/>
            <w:shd w:val="clear" w:color="auto" w:fill="auto"/>
          </w:tcPr>
          <w:p w:rsidR="006728A2" w:rsidRDefault="006728A2">
            <w:proofErr w:type="spellStart"/>
            <w:r>
              <w:t>IronPython</w:t>
            </w:r>
            <w:proofErr w:type="spellEnd"/>
          </w:p>
          <w:p w:rsidR="002C27A8" w:rsidRPr="002C27A8" w:rsidRDefault="002C27A8">
            <w:r>
              <w:t>(</w:t>
            </w:r>
            <w:r w:rsidRPr="002C27A8">
              <w:t>ironpython.net</w:t>
            </w:r>
            <w:r>
              <w:t>)</w:t>
            </w:r>
          </w:p>
        </w:tc>
        <w:tc>
          <w:tcPr>
            <w:tcW w:w="3720" w:type="dxa"/>
            <w:shd w:val="clear" w:color="auto" w:fill="auto"/>
          </w:tcPr>
          <w:p w:rsidR="006728A2" w:rsidRDefault="006728A2">
            <w:r>
              <w:t>.NET</w:t>
            </w:r>
            <w:r w:rsidR="006D3565">
              <w:t xml:space="preserve">, </w:t>
            </w:r>
            <w:proofErr w:type="spellStart"/>
            <w:r w:rsidR="006D3565">
              <w:t>ipy</w:t>
            </w:r>
            <w:proofErr w:type="spellEnd"/>
          </w:p>
          <w:p w:rsidR="006728A2" w:rsidRDefault="006728A2">
            <w:r>
              <w:t>(</w:t>
            </w:r>
            <w:r w:rsidRPr="00E34B30">
              <w:rPr>
                <w:rStyle w:val="RTiSWDocFileDirReference"/>
              </w:rPr>
              <w:t>C:\Program Files\</w:t>
            </w:r>
            <w:proofErr w:type="spellStart"/>
            <w:r w:rsidRPr="00E34B30">
              <w:rPr>
                <w:rStyle w:val="RTiSWDocFileDirReference"/>
              </w:rPr>
              <w:t>IronPython</w:t>
            </w:r>
            <w:proofErr w:type="spellEnd"/>
            <w:r w:rsidRPr="00E34B30">
              <w:rPr>
                <w:rStyle w:val="RTiSWDocFileDirReference"/>
              </w:rPr>
              <w:t xml:space="preserve"> 2.6</w:t>
            </w:r>
            <w:r>
              <w:t>)</w:t>
            </w:r>
          </w:p>
        </w:tc>
        <w:tc>
          <w:tcPr>
            <w:tcW w:w="3960" w:type="dxa"/>
            <w:shd w:val="clear" w:color="auto" w:fill="auto"/>
          </w:tcPr>
          <w:p w:rsidR="006728A2" w:rsidRDefault="006728A2">
            <w:r>
              <w:t>Useful for integrating with .NET applications, in particular to manipulate Microsoft Office software data files.  Can use .NET assembly code</w:t>
            </w:r>
            <w:r w:rsidR="00DD43F3">
              <w:t xml:space="preserve"> (but this code in a Python script is only recognized by </w:t>
            </w:r>
            <w:proofErr w:type="spellStart"/>
            <w:r w:rsidR="00DD43F3">
              <w:t>IronPython</w:t>
            </w:r>
            <w:proofErr w:type="spellEnd"/>
            <w:r w:rsidR="00DD43F3">
              <w:t>).  Integration can occur within a running .NET application (essentially extending the functionality of the .NET application).</w:t>
            </w:r>
            <w:r w:rsidR="002C27A8">
              <w:t xml:space="preserve">  Version 2.6 requires .NET 2.0.  Version 2.6.1 requires .NET 4.0.</w:t>
            </w:r>
          </w:p>
        </w:tc>
      </w:tr>
      <w:tr w:rsidR="006728A2" w:rsidTr="004E7E31">
        <w:trPr>
          <w:jc w:val="center"/>
        </w:trPr>
        <w:tc>
          <w:tcPr>
            <w:tcW w:w="1548" w:type="dxa"/>
            <w:shd w:val="clear" w:color="auto" w:fill="auto"/>
          </w:tcPr>
          <w:p w:rsidR="006728A2" w:rsidRDefault="006728A2">
            <w:proofErr w:type="spellStart"/>
            <w:r>
              <w:t>Jython</w:t>
            </w:r>
            <w:proofErr w:type="spellEnd"/>
          </w:p>
          <w:p w:rsidR="002C27A8" w:rsidRDefault="002C27A8">
            <w:r>
              <w:t>(www.jython.org)</w:t>
            </w:r>
          </w:p>
        </w:tc>
        <w:tc>
          <w:tcPr>
            <w:tcW w:w="3720" w:type="dxa"/>
            <w:shd w:val="clear" w:color="auto" w:fill="auto"/>
          </w:tcPr>
          <w:p w:rsidR="006728A2" w:rsidRDefault="006728A2">
            <w:r>
              <w:t>Java</w:t>
            </w:r>
            <w:r w:rsidR="006D3565">
              <w:t xml:space="preserve">, </w:t>
            </w:r>
            <w:proofErr w:type="spellStart"/>
            <w:r w:rsidR="006D3565">
              <w:t>jython</w:t>
            </w:r>
            <w:proofErr w:type="spellEnd"/>
          </w:p>
          <w:p w:rsidR="006728A2" w:rsidRDefault="006728A2">
            <w:r>
              <w:t>(</w:t>
            </w:r>
            <w:r w:rsidRPr="00E34B30">
              <w:rPr>
                <w:rStyle w:val="RTiSWDocFileDirReference"/>
              </w:rPr>
              <w:t>C:\jython2.5.1</w:t>
            </w:r>
            <w:r>
              <w:t>)</w:t>
            </w:r>
          </w:p>
        </w:tc>
        <w:tc>
          <w:tcPr>
            <w:tcW w:w="3960" w:type="dxa"/>
            <w:shd w:val="clear" w:color="auto" w:fill="auto"/>
          </w:tcPr>
          <w:p w:rsidR="006728A2" w:rsidRDefault="006728A2">
            <w:r>
              <w:t xml:space="preserve">Useful for integrating with Java applications, such as </w:t>
            </w:r>
            <w:proofErr w:type="spellStart"/>
            <w:r>
              <w:t>TSTool</w:t>
            </w:r>
            <w:proofErr w:type="spellEnd"/>
            <w:r>
              <w:t>.  Can use Java code</w:t>
            </w:r>
            <w:r w:rsidR="00DD43F3">
              <w:t xml:space="preserve"> (but this code in a Python script is only recognized by </w:t>
            </w:r>
            <w:proofErr w:type="spellStart"/>
            <w:r w:rsidR="00DD43F3">
              <w:t>Jython</w:t>
            </w:r>
            <w:proofErr w:type="spellEnd"/>
            <w:r w:rsidR="00DD43F3">
              <w:t>)</w:t>
            </w:r>
            <w:r>
              <w:t>.</w:t>
            </w:r>
          </w:p>
        </w:tc>
      </w:tr>
      <w:tr w:rsidR="006728A2" w:rsidTr="004E7E31">
        <w:trPr>
          <w:jc w:val="center"/>
        </w:trPr>
        <w:tc>
          <w:tcPr>
            <w:tcW w:w="1548" w:type="dxa"/>
            <w:shd w:val="clear" w:color="auto" w:fill="auto"/>
          </w:tcPr>
          <w:p w:rsidR="006728A2" w:rsidRDefault="006728A2">
            <w:proofErr w:type="spellStart"/>
            <w:r>
              <w:t>Jython</w:t>
            </w:r>
            <w:proofErr w:type="spellEnd"/>
            <w:r w:rsidR="00DD43F3">
              <w:t xml:space="preserve"> </w:t>
            </w:r>
            <w:r w:rsidR="002C27A8">
              <w:t>e</w:t>
            </w:r>
            <w:r>
              <w:t>mbedded</w:t>
            </w:r>
          </w:p>
          <w:p w:rsidR="002C27A8" w:rsidRDefault="002C27A8">
            <w:r>
              <w:t>(www.jython.org)</w:t>
            </w:r>
          </w:p>
        </w:tc>
        <w:tc>
          <w:tcPr>
            <w:tcW w:w="3720" w:type="dxa"/>
            <w:shd w:val="clear" w:color="auto" w:fill="auto"/>
          </w:tcPr>
          <w:p w:rsidR="006728A2" w:rsidRDefault="006728A2">
            <w:r>
              <w:t>Java</w:t>
            </w:r>
          </w:p>
          <w:p w:rsidR="006728A2" w:rsidRDefault="006728A2">
            <w:r>
              <w:t>(</w:t>
            </w:r>
            <w:r w:rsidRPr="00E34B30">
              <w:rPr>
                <w:rStyle w:val="RTiSWDocFileDirReference"/>
              </w:rPr>
              <w:t>C:\jython2.5.1</w:t>
            </w:r>
            <w:r>
              <w:t xml:space="preserve">, but must use </w:t>
            </w:r>
            <w:r w:rsidR="00E34B30">
              <w:t xml:space="preserve">the </w:t>
            </w:r>
            <w:r>
              <w:t xml:space="preserve">installer option to create </w:t>
            </w:r>
            <w:r w:rsidR="006D3565">
              <w:t xml:space="preserve">a </w:t>
            </w:r>
            <w:r>
              <w:t xml:space="preserve">JAR file </w:t>
            </w:r>
            <w:r w:rsidR="00E34B30">
              <w:t>in order to</w:t>
            </w:r>
            <w:r>
              <w:t xml:space="preserve"> embed</w:t>
            </w:r>
            <w:r w:rsidR="00E34B30">
              <w:t xml:space="preserve"> – this is the file that is distributed with </w:t>
            </w:r>
            <w:proofErr w:type="spellStart"/>
            <w:r w:rsidR="00E34B30">
              <w:t>TSTool</w:t>
            </w:r>
            <w:proofErr w:type="spellEnd"/>
            <w:r>
              <w:t>).</w:t>
            </w:r>
          </w:p>
        </w:tc>
        <w:tc>
          <w:tcPr>
            <w:tcW w:w="3960" w:type="dxa"/>
            <w:shd w:val="clear" w:color="auto" w:fill="auto"/>
          </w:tcPr>
          <w:p w:rsidR="006728A2" w:rsidRDefault="006728A2">
            <w:r>
              <w:t xml:space="preserve">Useful for integrating with Java applications, such as </w:t>
            </w:r>
            <w:proofErr w:type="spellStart"/>
            <w:r>
              <w:t>TSTool</w:t>
            </w:r>
            <w:proofErr w:type="spellEnd"/>
            <w:r>
              <w:t>.  Can use Java code</w:t>
            </w:r>
            <w:r w:rsidR="00DD43F3">
              <w:t xml:space="preserve"> (but this code in a Python script is only recognized by </w:t>
            </w:r>
            <w:proofErr w:type="spellStart"/>
            <w:r w:rsidR="00DD43F3">
              <w:t>Jython</w:t>
            </w:r>
            <w:proofErr w:type="spellEnd"/>
            <w:r w:rsidR="00DD43F3">
              <w:t>)</w:t>
            </w:r>
            <w:r>
              <w:t xml:space="preserve">.  Integration can occur </w:t>
            </w:r>
            <w:r w:rsidR="00DD43F3">
              <w:t>within a running Java application (essentially extending the functionality of the Java application).</w:t>
            </w:r>
          </w:p>
        </w:tc>
      </w:tr>
      <w:tr w:rsidR="00DD43F3" w:rsidTr="004E7E31">
        <w:trPr>
          <w:jc w:val="center"/>
        </w:trPr>
        <w:tc>
          <w:tcPr>
            <w:tcW w:w="1548" w:type="dxa"/>
            <w:shd w:val="clear" w:color="auto" w:fill="auto"/>
          </w:tcPr>
          <w:p w:rsidR="00DD43F3" w:rsidRDefault="00DD43F3">
            <w:r>
              <w:t>Python</w:t>
            </w:r>
          </w:p>
          <w:p w:rsidR="002C27A8" w:rsidRDefault="002C27A8">
            <w:r>
              <w:t>(www.python.org)</w:t>
            </w:r>
          </w:p>
        </w:tc>
        <w:tc>
          <w:tcPr>
            <w:tcW w:w="3720" w:type="dxa"/>
            <w:shd w:val="clear" w:color="auto" w:fill="auto"/>
          </w:tcPr>
          <w:p w:rsidR="00DD43F3" w:rsidRDefault="00DD43F3">
            <w:r>
              <w:t>C</w:t>
            </w:r>
            <w:r w:rsidR="006D3565">
              <w:t>, python</w:t>
            </w:r>
          </w:p>
          <w:p w:rsidR="00DD43F3" w:rsidRDefault="00DD43F3">
            <w:r>
              <w:t>(</w:t>
            </w:r>
            <w:r w:rsidRPr="00E34B30">
              <w:rPr>
                <w:rStyle w:val="RTiSWDocFileDirReference"/>
              </w:rPr>
              <w:t>C:\Python25</w:t>
            </w:r>
            <w:r w:rsidR="001439F6">
              <w:rPr>
                <w:rStyle w:val="RTiSWDocFileDirReference"/>
              </w:rPr>
              <w:t>, C:\Python27</w:t>
            </w:r>
            <w:r>
              <w:t>)</w:t>
            </w:r>
          </w:p>
        </w:tc>
        <w:tc>
          <w:tcPr>
            <w:tcW w:w="3960" w:type="dxa"/>
            <w:shd w:val="clear" w:color="auto" w:fill="auto"/>
          </w:tcPr>
          <w:p w:rsidR="00DD43F3" w:rsidRDefault="00DD43F3">
            <w:r>
              <w:t>The original Python interpreter</w:t>
            </w:r>
            <w:r w:rsidR="00090C9E">
              <w:t>, which defines the Python language specification</w:t>
            </w:r>
            <w:r>
              <w:t>.</w:t>
            </w:r>
          </w:p>
        </w:tc>
      </w:tr>
    </w:tbl>
    <w:p w:rsidR="006728A2" w:rsidRDefault="006728A2"/>
    <w:p w:rsidR="00DD43F3" w:rsidRDefault="00DD43F3">
      <w:r>
        <w:t xml:space="preserve">Python </w:t>
      </w:r>
      <w:r w:rsidR="00090C9E">
        <w:t>implementations</w:t>
      </w:r>
      <w:r>
        <w:t xml:space="preserve"> </w:t>
      </w:r>
      <w:r w:rsidR="006D3565">
        <w:t xml:space="preserve">have similar file organization, with the main executable (or batch file) residing in the main install folder.  Core functionality is </w:t>
      </w:r>
      <w:r w:rsidR="00985177">
        <w:t xml:space="preserve">typically completely handled within the interpreter code </w:t>
      </w:r>
      <w:r w:rsidR="00090C9E">
        <w:t>and/</w:t>
      </w:r>
      <w:r w:rsidR="00985177">
        <w:t xml:space="preserve">or Python code included in the </w:t>
      </w:r>
      <w:r w:rsidR="00985177" w:rsidRPr="00E34B30">
        <w:rPr>
          <w:rStyle w:val="RTiSWDocFileDirReference"/>
        </w:rPr>
        <w:t>Lib</w:t>
      </w:r>
      <w:r w:rsidR="00985177">
        <w:t xml:space="preserve"> folder</w:t>
      </w:r>
      <w:r w:rsidR="00E34B30">
        <w:t xml:space="preserve"> under the main installation folder</w:t>
      </w:r>
      <w:r w:rsidR="00985177">
        <w:t xml:space="preserve">.  Extended capabilities such as third-party add-ons are made available as module libraries that are installed in the </w:t>
      </w:r>
      <w:r w:rsidR="00985177" w:rsidRPr="00E34B30">
        <w:rPr>
          <w:rStyle w:val="RTiSWDocFileDirReference"/>
        </w:rPr>
        <w:t>Lib\site-packages</w:t>
      </w:r>
      <w:r w:rsidR="00985177">
        <w:t xml:space="preserve"> folder</w:t>
      </w:r>
      <w:r w:rsidR="00E34B30">
        <w:t xml:space="preserve">.  These folders are typically automatically included in the Python path and will be found when import statements are used in Python scripts.  The folder for the main Python script that is run to start an execution is also typically included in the Python path by the interpreter at runtime.  If any additional Python modules needed to be found, they can be added to the Python path at runtime (see the </w:t>
      </w:r>
      <w:proofErr w:type="spellStart"/>
      <w:r w:rsidR="00E34B30" w:rsidRPr="00E34B30">
        <w:rPr>
          <w:rStyle w:val="RTiSWDocLiteralText"/>
        </w:rPr>
        <w:t>PythonPath</w:t>
      </w:r>
      <w:proofErr w:type="spellEnd"/>
      <w:r w:rsidR="00E34B30">
        <w:t xml:space="preserve"> command parameter below).</w:t>
      </w:r>
    </w:p>
    <w:p w:rsidR="00DD43F3" w:rsidRDefault="00DD43F3"/>
    <w:p w:rsidR="006728A2" w:rsidRDefault="00DD43F3">
      <w:r>
        <w:t xml:space="preserve">If the embedded </w:t>
      </w:r>
      <w:proofErr w:type="spellStart"/>
      <w:r>
        <w:t>Jython</w:t>
      </w:r>
      <w:proofErr w:type="spellEnd"/>
      <w:r>
        <w:t xml:space="preserve"> is used, then there may be no reliance on any other software</w:t>
      </w:r>
      <w:r w:rsidR="00E34B30">
        <w:t xml:space="preserve"> if the core Python capabilities can be used.  However, if third-party packages are used, it may be best to install them with the </w:t>
      </w:r>
      <w:proofErr w:type="spellStart"/>
      <w:r w:rsidR="00090C9E">
        <w:t>J</w:t>
      </w:r>
      <w:r w:rsidR="00E34B30">
        <w:t>ython</w:t>
      </w:r>
      <w:proofErr w:type="spellEnd"/>
      <w:r w:rsidR="00E34B30">
        <w:t xml:space="preserve"> distribution (e.g., in </w:t>
      </w:r>
      <w:r w:rsidR="00E34B30" w:rsidRPr="00E34B30">
        <w:rPr>
          <w:rStyle w:val="RTiSWDocFileDirReference"/>
        </w:rPr>
        <w:t>Lib\site-packages</w:t>
      </w:r>
      <w:r w:rsidR="00E34B30">
        <w:t>) so that the packages can be used for independent testing</w:t>
      </w:r>
      <w:r w:rsidR="00090C9E">
        <w:t xml:space="preserve"> prior to use in the embedded interpreter</w:t>
      </w:r>
      <w:r w:rsidR="00E34B30">
        <w:t xml:space="preserve">.  </w:t>
      </w:r>
      <w:r w:rsidR="00090C9E">
        <w:t>For example, perform</w:t>
      </w:r>
      <w:r w:rsidR="002C27A8">
        <w:t xml:space="preserve"> a typical </w:t>
      </w:r>
      <w:proofErr w:type="spellStart"/>
      <w:r w:rsidR="002C27A8">
        <w:t>Jython</w:t>
      </w:r>
      <w:proofErr w:type="spellEnd"/>
      <w:r w:rsidR="002C27A8">
        <w:t xml:space="preserve"> install (e.g., into </w:t>
      </w:r>
      <w:r w:rsidR="002C27A8" w:rsidRPr="002C27A8">
        <w:rPr>
          <w:rStyle w:val="RTiSWDocFileDirReference"/>
        </w:rPr>
        <w:t>C:\Jython2.5.1</w:t>
      </w:r>
      <w:r w:rsidR="002C27A8">
        <w:t xml:space="preserve">), install the third-party packages into this location (using the installer for the package or directly copying into the </w:t>
      </w:r>
      <w:r w:rsidR="002C27A8" w:rsidRPr="002C27A8">
        <w:rPr>
          <w:rStyle w:val="RTiSWDocFileDirReference"/>
        </w:rPr>
        <w:t>Lib\site-packages folder</w:t>
      </w:r>
      <w:r w:rsidR="002C27A8">
        <w:t xml:space="preserve">), and then specify </w:t>
      </w:r>
      <w:r w:rsidR="00E34B30">
        <w:t xml:space="preserve">the </w:t>
      </w:r>
      <w:proofErr w:type="spellStart"/>
      <w:r w:rsidR="00E34B30" w:rsidRPr="002C27A8">
        <w:rPr>
          <w:rStyle w:val="RTiSWDocLiteralText"/>
        </w:rPr>
        <w:t>PythonPath</w:t>
      </w:r>
      <w:proofErr w:type="spellEnd"/>
      <w:r w:rsidR="002C27A8" w:rsidRPr="002C27A8">
        <w:rPr>
          <w:rStyle w:val="RTiSWDocLiteralText"/>
        </w:rPr>
        <w:t>=C:\Jython2.5.1\Lib\site-packages</w:t>
      </w:r>
      <w:r w:rsidR="002C27A8">
        <w:t>)</w:t>
      </w:r>
      <w:r w:rsidR="00E34B30">
        <w:t xml:space="preserve"> command parame</w:t>
      </w:r>
      <w:r w:rsidR="002C27A8">
        <w:t>ter.</w:t>
      </w:r>
    </w:p>
    <w:p w:rsidR="00DD43F3" w:rsidRDefault="00DD43F3"/>
    <w:p w:rsidR="00D50842" w:rsidRDefault="00843481">
      <w:r>
        <w:t xml:space="preserve">If </w:t>
      </w:r>
      <w:r w:rsidR="002C27A8">
        <w:t xml:space="preserve">a non-embedded approach is used, then </w:t>
      </w:r>
      <w:proofErr w:type="spellStart"/>
      <w:r w:rsidR="002C27A8">
        <w:t>IronPython</w:t>
      </w:r>
      <w:proofErr w:type="spellEnd"/>
      <w:r w:rsidR="002C27A8">
        <w:t xml:space="preserve">, </w:t>
      </w:r>
      <w:proofErr w:type="spellStart"/>
      <w:r w:rsidR="002C27A8">
        <w:t>Jython</w:t>
      </w:r>
      <w:proofErr w:type="spellEnd"/>
      <w:r w:rsidR="002C27A8">
        <w:t xml:space="preserve">, or Python </w:t>
      </w:r>
      <w:r>
        <w:t>must be installed on the computer</w:t>
      </w:r>
      <w:r w:rsidR="00090C9E">
        <w:t xml:space="preserve"> for the appropriate </w:t>
      </w:r>
      <w:r w:rsidR="00090C9E" w:rsidRPr="00090C9E">
        <w:rPr>
          <w:rStyle w:val="RTiSWDocLiteralText"/>
        </w:rPr>
        <w:t>Interpreter</w:t>
      </w:r>
      <w:r w:rsidR="00090C9E">
        <w:t xml:space="preserve"> command parameter value</w:t>
      </w:r>
      <w:r w:rsidR="002C27A8">
        <w:t>.  The interpreter program will be found if the installation folder is defined in</w:t>
      </w:r>
      <w:r>
        <w:t xml:space="preserve"> the </w:t>
      </w:r>
      <w:r w:rsidRPr="00090C9E">
        <w:rPr>
          <w:rStyle w:val="RTiSWDocLiteralText"/>
        </w:rPr>
        <w:t>PATH</w:t>
      </w:r>
      <w:r>
        <w:t xml:space="preserve"> environment variable</w:t>
      </w:r>
      <w:r w:rsidR="002C27A8">
        <w:t xml:space="preserve">, or use the </w:t>
      </w:r>
      <w:r w:rsidR="002C27A8" w:rsidRPr="002C27A8">
        <w:rPr>
          <w:rStyle w:val="RTiSWDocLiteralText"/>
        </w:rPr>
        <w:t>Program</w:t>
      </w:r>
      <w:r w:rsidR="002C27A8">
        <w:t xml:space="preserve"> command parameter to specify the full path to the interpreter program to run</w:t>
      </w:r>
      <w:r w:rsidR="00D50842">
        <w:t>.  The script is then run by running</w:t>
      </w:r>
      <w:r w:rsidR="002C27A8">
        <w:t xml:space="preserve"> the following (see full parameter descriptions below)</w:t>
      </w:r>
      <w:r w:rsidR="00D50842">
        <w:t>:</w:t>
      </w:r>
    </w:p>
    <w:p w:rsidR="00D50842" w:rsidRDefault="00D50842"/>
    <w:p w:rsidR="00936D36" w:rsidRDefault="002C27A8" w:rsidP="00D50842">
      <w:pPr>
        <w:ind w:left="720"/>
      </w:pPr>
      <w:r>
        <w:rPr>
          <w:rStyle w:val="RTiSWDocLiteralTextInput"/>
        </w:rPr>
        <w:t>Program</w:t>
      </w:r>
      <w:r w:rsidR="00843481" w:rsidRPr="00843481">
        <w:rPr>
          <w:rStyle w:val="RTiSWDocLiteralTextInput"/>
        </w:rPr>
        <w:t xml:space="preserve"> </w:t>
      </w:r>
      <w:proofErr w:type="spellStart"/>
      <w:r>
        <w:rPr>
          <w:rStyle w:val="RTiSWDocLiteralTextInput"/>
        </w:rPr>
        <w:t>InputFile</w:t>
      </w:r>
      <w:proofErr w:type="spellEnd"/>
      <w:r>
        <w:rPr>
          <w:rStyle w:val="RTiSWDocLiteralTextInput"/>
        </w:rPr>
        <w:t xml:space="preserve"> </w:t>
      </w:r>
      <w:r w:rsidR="00D50842">
        <w:rPr>
          <w:rStyle w:val="RTiSWDocLiteralTextInput"/>
        </w:rPr>
        <w:t>A</w:t>
      </w:r>
      <w:r w:rsidR="00843481" w:rsidRPr="00843481">
        <w:rPr>
          <w:rStyle w:val="RTiSWDocLiteralTextInput"/>
        </w:rPr>
        <w:t>rguments</w:t>
      </w:r>
    </w:p>
    <w:p w:rsidR="00843481" w:rsidRDefault="00843481"/>
    <w:p w:rsidR="0007016D" w:rsidRDefault="0007016D">
      <w:r>
        <w:t xml:space="preserve">The following dialog is used to edit the command and illustrates the command syntax.  </w:t>
      </w:r>
    </w:p>
    <w:p w:rsidR="0007016D" w:rsidRDefault="0007016D"/>
    <w:p w:rsidR="0007016D" w:rsidRDefault="001439F6">
      <w:pPr>
        <w:jc w:val="center"/>
      </w:pPr>
      <w:r>
        <w:rPr>
          <w:noProof/>
        </w:rPr>
        <w:drawing>
          <wp:inline distT="0" distB="0" distL="0" distR="0">
            <wp:extent cx="5943600" cy="33451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mmand_RunPython.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345180"/>
                    </a:xfrm>
                    <a:prstGeom prst="rect">
                      <a:avLst/>
                    </a:prstGeom>
                  </pic:spPr>
                </pic:pic>
              </a:graphicData>
            </a:graphic>
          </wp:inline>
        </w:drawing>
      </w:r>
    </w:p>
    <w:p w:rsidR="0007016D" w:rsidRDefault="00936D36">
      <w:pPr>
        <w:pStyle w:val="RTiSWDocNote"/>
      </w:pPr>
      <w:proofErr w:type="spellStart"/>
      <w:r>
        <w:t>R</w:t>
      </w:r>
      <w:r w:rsidR="0007016D">
        <w:t>unP</w:t>
      </w:r>
      <w:r>
        <w:t>ython</w:t>
      </w:r>
      <w:proofErr w:type="spellEnd"/>
    </w:p>
    <w:p w:rsidR="0007016D" w:rsidRDefault="00936D36">
      <w:pPr>
        <w:pStyle w:val="RTiSWDocFigureTableTitle"/>
      </w:pPr>
      <w:proofErr w:type="spellStart"/>
      <w:proofErr w:type="gramStart"/>
      <w:r>
        <w:t>R</w:t>
      </w:r>
      <w:r w:rsidR="0007016D">
        <w:t>unP</w:t>
      </w:r>
      <w:r>
        <w:t>ython</w:t>
      </w:r>
      <w:proofErr w:type="spellEnd"/>
      <w:r w:rsidR="0007016D">
        <w:t>(</w:t>
      </w:r>
      <w:proofErr w:type="gramEnd"/>
      <w:r w:rsidR="0007016D">
        <w:t>) Command Editor</w:t>
      </w:r>
    </w:p>
    <w:p w:rsidR="0007016D" w:rsidRDefault="0007016D">
      <w:bookmarkStart w:id="0" w:name="replaceValue"/>
    </w:p>
    <w:p w:rsidR="0007016D" w:rsidRDefault="0007016D">
      <w:r>
        <w:br w:type="page"/>
      </w:r>
      <w:r>
        <w:lastRenderedPageBreak/>
        <w:t>The command syntax is as follows:</w:t>
      </w:r>
    </w:p>
    <w:p w:rsidR="0007016D" w:rsidRDefault="0007016D"/>
    <w:p w:rsidR="0007016D" w:rsidRDefault="00936D36">
      <w:pPr>
        <w:ind w:left="720"/>
        <w:rPr>
          <w:rStyle w:val="RTiSWDocLiteralText"/>
        </w:rPr>
      </w:pPr>
      <w:proofErr w:type="spellStart"/>
      <w:proofErr w:type="gramStart"/>
      <w:r>
        <w:rPr>
          <w:rStyle w:val="RTiSWDocLiteralText"/>
        </w:rPr>
        <w:t>R</w:t>
      </w:r>
      <w:r w:rsidR="0007016D">
        <w:rPr>
          <w:rStyle w:val="RTiSWDocLiteralText"/>
        </w:rPr>
        <w:t>unP</w:t>
      </w:r>
      <w:r>
        <w:rPr>
          <w:rStyle w:val="RTiSWDocLiteralText"/>
        </w:rPr>
        <w:t>ython</w:t>
      </w:r>
      <w:proofErr w:type="spellEnd"/>
      <w:r w:rsidR="0007016D">
        <w:rPr>
          <w:rStyle w:val="RTiSWDocLiteralText"/>
        </w:rPr>
        <w:t>(</w:t>
      </w:r>
      <w:proofErr w:type="gramEnd"/>
      <w:r w:rsidRPr="00EC67C9">
        <w:rPr>
          <w:rStyle w:val="RTiSWDocLiteralTextInput"/>
          <w:b w:val="0"/>
        </w:rPr>
        <w:t>Parameter</w:t>
      </w:r>
      <w:r>
        <w:rPr>
          <w:rStyle w:val="RTiSWDocLiteralText"/>
        </w:rPr>
        <w:t>=Value,…</w:t>
      </w:r>
      <w:r w:rsidR="0007016D">
        <w:rPr>
          <w:rStyle w:val="RTiSWDocLiteralText"/>
        </w:rPr>
        <w:t>)</w:t>
      </w:r>
    </w:p>
    <w:p w:rsidR="0007016D" w:rsidRDefault="0007016D"/>
    <w:p w:rsidR="0007016D" w:rsidRDefault="0007016D">
      <w:pPr>
        <w:pStyle w:val="RTiSWDocFigureTableTitle"/>
      </w:pPr>
      <w:r>
        <w:t>Command Parameters</w:t>
      </w:r>
    </w:p>
    <w:p w:rsidR="0007016D" w:rsidRDefault="0007016D"/>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56"/>
        <w:gridCol w:w="5130"/>
        <w:gridCol w:w="2385"/>
      </w:tblGrid>
      <w:tr w:rsidR="0007016D" w:rsidTr="00DE0EC7">
        <w:trPr>
          <w:jc w:val="center"/>
        </w:trPr>
        <w:tc>
          <w:tcPr>
            <w:tcW w:w="1756" w:type="dxa"/>
            <w:shd w:val="clear" w:color="auto" w:fill="C0C0C0"/>
          </w:tcPr>
          <w:p w:rsidR="0007016D" w:rsidRDefault="0007016D">
            <w:pPr>
              <w:pStyle w:val="RTiSWDocTableHeading"/>
            </w:pPr>
            <w:r>
              <w:t>Parameter</w:t>
            </w:r>
          </w:p>
        </w:tc>
        <w:tc>
          <w:tcPr>
            <w:tcW w:w="5130" w:type="dxa"/>
            <w:shd w:val="clear" w:color="auto" w:fill="C0C0C0"/>
          </w:tcPr>
          <w:p w:rsidR="0007016D" w:rsidRDefault="0007016D">
            <w:pPr>
              <w:pStyle w:val="RTiSWDocTableHeading"/>
            </w:pPr>
            <w:r>
              <w:t>Description</w:t>
            </w:r>
          </w:p>
        </w:tc>
        <w:tc>
          <w:tcPr>
            <w:tcW w:w="2385" w:type="dxa"/>
            <w:shd w:val="clear" w:color="auto" w:fill="C0C0C0"/>
          </w:tcPr>
          <w:p w:rsidR="0007016D" w:rsidRDefault="0007016D">
            <w:pPr>
              <w:pStyle w:val="RTiSWDocTableHeading"/>
            </w:pPr>
            <w:r>
              <w:t>Default</w:t>
            </w:r>
          </w:p>
        </w:tc>
      </w:tr>
      <w:tr w:rsidR="00712DFC" w:rsidTr="00DE0EC7">
        <w:trPr>
          <w:jc w:val="center"/>
        </w:trPr>
        <w:tc>
          <w:tcPr>
            <w:tcW w:w="1756" w:type="dxa"/>
          </w:tcPr>
          <w:p w:rsidR="00712DFC" w:rsidRDefault="00712DFC" w:rsidP="001039F7">
            <w:pPr>
              <w:rPr>
                <w:rStyle w:val="RTiSWDocLiteralText"/>
              </w:rPr>
            </w:pPr>
            <w:r>
              <w:rPr>
                <w:rStyle w:val="RTiSWDocLiteralText"/>
              </w:rPr>
              <w:t>Interpreter</w:t>
            </w:r>
          </w:p>
        </w:tc>
        <w:tc>
          <w:tcPr>
            <w:tcW w:w="5130" w:type="dxa"/>
          </w:tcPr>
          <w:p w:rsidR="00712DFC" w:rsidRDefault="00712DFC" w:rsidP="001039F7">
            <w:r>
              <w:t>The Python interpreter to run, one of:</w:t>
            </w:r>
          </w:p>
          <w:p w:rsidR="00712DFC" w:rsidRPr="00712DFC" w:rsidRDefault="00712DFC" w:rsidP="00712DFC">
            <w:pPr>
              <w:numPr>
                <w:ilvl w:val="0"/>
                <w:numId w:val="1"/>
              </w:numPr>
              <w:rPr>
                <w:rStyle w:val="RTiSWDocLiteralText"/>
                <w:rFonts w:ascii="Times New Roman" w:hAnsi="Times New Roman"/>
              </w:rPr>
            </w:pPr>
            <w:proofErr w:type="spellStart"/>
            <w:r>
              <w:rPr>
                <w:rStyle w:val="RTiSWDocLiteralText"/>
              </w:rPr>
              <w:t>IronPython</w:t>
            </w:r>
            <w:proofErr w:type="spellEnd"/>
          </w:p>
          <w:p w:rsidR="00712DFC" w:rsidRPr="00712DFC" w:rsidRDefault="00712DFC" w:rsidP="00712DFC">
            <w:pPr>
              <w:numPr>
                <w:ilvl w:val="0"/>
                <w:numId w:val="1"/>
              </w:numPr>
              <w:rPr>
                <w:rStyle w:val="RTiSWDocLiteralText"/>
                <w:rFonts w:ascii="Times New Roman" w:hAnsi="Times New Roman"/>
              </w:rPr>
            </w:pPr>
            <w:proofErr w:type="spellStart"/>
            <w:r>
              <w:rPr>
                <w:rStyle w:val="RTiSWDocLiteralText"/>
              </w:rPr>
              <w:t>Jython</w:t>
            </w:r>
            <w:proofErr w:type="spellEnd"/>
          </w:p>
          <w:p w:rsidR="00712DFC" w:rsidRPr="00712DFC" w:rsidRDefault="00712DFC" w:rsidP="00712DFC">
            <w:pPr>
              <w:numPr>
                <w:ilvl w:val="0"/>
                <w:numId w:val="1"/>
              </w:numPr>
              <w:rPr>
                <w:rStyle w:val="RTiSWDocLiteralText"/>
                <w:rFonts w:ascii="Times New Roman" w:hAnsi="Times New Roman"/>
              </w:rPr>
            </w:pPr>
            <w:proofErr w:type="spellStart"/>
            <w:r>
              <w:rPr>
                <w:rStyle w:val="RTiSWDocLiteralText"/>
              </w:rPr>
              <w:t>JythonEmbedded</w:t>
            </w:r>
            <w:proofErr w:type="spellEnd"/>
          </w:p>
          <w:p w:rsidR="00712DFC" w:rsidRPr="00DE0EC7" w:rsidRDefault="00712DFC" w:rsidP="00712DFC">
            <w:pPr>
              <w:numPr>
                <w:ilvl w:val="0"/>
                <w:numId w:val="1"/>
              </w:numPr>
              <w:rPr>
                <w:rStyle w:val="RTiSWDocLiteralText"/>
                <w:rFonts w:ascii="Times New Roman" w:hAnsi="Times New Roman"/>
              </w:rPr>
            </w:pPr>
            <w:r w:rsidRPr="00843481">
              <w:rPr>
                <w:rStyle w:val="RTiSWDocLiteralText"/>
              </w:rPr>
              <w:t>Python</w:t>
            </w:r>
          </w:p>
          <w:p w:rsidR="00DE0EC7" w:rsidRDefault="00DE0EC7" w:rsidP="00DE0EC7">
            <w:r>
              <w:t xml:space="preserve">Global properties can be used with the </w:t>
            </w:r>
            <w:r w:rsidRPr="00DE0EC7">
              <w:rPr>
                <w:rStyle w:val="RTiSWDocLiteralText"/>
              </w:rPr>
              <w:t>${Property}</w:t>
            </w:r>
            <w:r>
              <w:t xml:space="preserve"> syntax.</w:t>
            </w:r>
          </w:p>
        </w:tc>
        <w:tc>
          <w:tcPr>
            <w:tcW w:w="2385" w:type="dxa"/>
          </w:tcPr>
          <w:p w:rsidR="00712DFC" w:rsidRPr="00843481" w:rsidRDefault="00712DFC" w:rsidP="001039F7">
            <w:pPr>
              <w:rPr>
                <w:rStyle w:val="RTiSWDocLiteralText"/>
              </w:rPr>
            </w:pPr>
            <w:r>
              <w:t>None – must be specified.</w:t>
            </w:r>
          </w:p>
        </w:tc>
      </w:tr>
      <w:tr w:rsidR="00712DFC" w:rsidTr="00DE0EC7">
        <w:trPr>
          <w:jc w:val="center"/>
        </w:trPr>
        <w:tc>
          <w:tcPr>
            <w:tcW w:w="1756" w:type="dxa"/>
          </w:tcPr>
          <w:p w:rsidR="00712DFC" w:rsidRDefault="00712DFC">
            <w:pPr>
              <w:rPr>
                <w:rStyle w:val="RTiSWDocLiteralText"/>
              </w:rPr>
            </w:pPr>
            <w:r>
              <w:rPr>
                <w:rStyle w:val="RTiSWDocLiteralText"/>
              </w:rPr>
              <w:t>Program</w:t>
            </w:r>
          </w:p>
        </w:tc>
        <w:tc>
          <w:tcPr>
            <w:tcW w:w="5130" w:type="dxa"/>
          </w:tcPr>
          <w:p w:rsidR="00712DFC" w:rsidRDefault="00712DFC" w:rsidP="001439F6">
            <w:r>
              <w:t xml:space="preserve">The Python interpreter program to run.  Specify as a full path to the installed program, or only the program name (in which case the path to the program must be included in the </w:t>
            </w:r>
            <w:r w:rsidRPr="00712DFC">
              <w:rPr>
                <w:rStyle w:val="RTiSWDocLiteralText"/>
              </w:rPr>
              <w:t>PATH</w:t>
            </w:r>
            <w:r>
              <w:t xml:space="preserve"> environment variable).</w:t>
            </w:r>
            <w:r w:rsidR="00DE0EC7">
              <w:t xml:space="preserve">  </w:t>
            </w:r>
            <w:r w:rsidR="001439F6">
              <w:t>Can be specified using</w:t>
            </w:r>
            <w:r w:rsidR="00DE0EC7">
              <w:t xml:space="preserve"> </w:t>
            </w:r>
            <w:r w:rsidR="00DE0EC7" w:rsidRPr="00DE0EC7">
              <w:rPr>
                <w:rStyle w:val="RTiSWDocLiteralText"/>
              </w:rPr>
              <w:t>${Property}</w:t>
            </w:r>
            <w:r w:rsidR="00DE0EC7">
              <w:t xml:space="preserve"> syntax.</w:t>
            </w:r>
          </w:p>
        </w:tc>
        <w:tc>
          <w:tcPr>
            <w:tcW w:w="2385" w:type="dxa"/>
          </w:tcPr>
          <w:p w:rsidR="00712DFC" w:rsidRDefault="00712DFC">
            <w:r>
              <w:t xml:space="preserve">Determined based on the </w:t>
            </w:r>
            <w:r w:rsidRPr="00712DFC">
              <w:rPr>
                <w:rStyle w:val="RTiSWDocLiteralText"/>
              </w:rPr>
              <w:t>Interpreter</w:t>
            </w:r>
            <w:r>
              <w:t xml:space="preserve"> parameter:</w:t>
            </w:r>
          </w:p>
          <w:p w:rsidR="00712DFC" w:rsidRDefault="00712DFC" w:rsidP="00712DFC">
            <w:pPr>
              <w:numPr>
                <w:ilvl w:val="0"/>
                <w:numId w:val="2"/>
              </w:numPr>
            </w:pPr>
            <w:proofErr w:type="spellStart"/>
            <w:r>
              <w:t>IronPython</w:t>
            </w:r>
            <w:proofErr w:type="spellEnd"/>
            <w:r>
              <w:t xml:space="preserve">:  </w:t>
            </w:r>
            <w:proofErr w:type="spellStart"/>
            <w:r>
              <w:t>ipy</w:t>
            </w:r>
            <w:proofErr w:type="spellEnd"/>
          </w:p>
          <w:p w:rsidR="00712DFC" w:rsidRDefault="00712DFC" w:rsidP="00712DFC">
            <w:pPr>
              <w:numPr>
                <w:ilvl w:val="0"/>
                <w:numId w:val="2"/>
              </w:numPr>
            </w:pPr>
            <w:proofErr w:type="spellStart"/>
            <w:r>
              <w:t>Jython</w:t>
            </w:r>
            <w:proofErr w:type="spellEnd"/>
            <w:r>
              <w:t xml:space="preserve">:  </w:t>
            </w:r>
            <w:proofErr w:type="spellStart"/>
            <w:r>
              <w:t>jython</w:t>
            </w:r>
            <w:proofErr w:type="spellEnd"/>
          </w:p>
          <w:p w:rsidR="00712DFC" w:rsidRDefault="00712DFC" w:rsidP="00712DFC">
            <w:pPr>
              <w:numPr>
                <w:ilvl w:val="0"/>
                <w:numId w:val="2"/>
              </w:numPr>
            </w:pPr>
            <w:r>
              <w:t>Python:  python</w:t>
            </w:r>
          </w:p>
        </w:tc>
      </w:tr>
      <w:tr w:rsidR="00277D83" w:rsidTr="00DE0EC7">
        <w:trPr>
          <w:jc w:val="center"/>
        </w:trPr>
        <w:tc>
          <w:tcPr>
            <w:tcW w:w="1756" w:type="dxa"/>
          </w:tcPr>
          <w:p w:rsidR="00277D83" w:rsidRDefault="00277D83">
            <w:pPr>
              <w:rPr>
                <w:rStyle w:val="RTiSWDocLiteralText"/>
              </w:rPr>
            </w:pPr>
            <w:proofErr w:type="spellStart"/>
            <w:r>
              <w:rPr>
                <w:rStyle w:val="RTiSWDocLiteralText"/>
              </w:rPr>
              <w:t>PythonPath</w:t>
            </w:r>
            <w:proofErr w:type="spellEnd"/>
          </w:p>
        </w:tc>
        <w:tc>
          <w:tcPr>
            <w:tcW w:w="5130" w:type="dxa"/>
          </w:tcPr>
          <w:p w:rsidR="00277D83" w:rsidRDefault="00277D83">
            <w:r>
              <w:t xml:space="preserve">Additional locations for modules, to be added to the Python path.  Specify paths separated </w:t>
            </w:r>
            <w:proofErr w:type="gramStart"/>
            <w:r>
              <w:t xml:space="preserve">by </w:t>
            </w:r>
            <w:r w:rsidRPr="00B32D92">
              <w:rPr>
                <w:rStyle w:val="RTiSWDocLiteralText"/>
              </w:rPr>
              <w:t>;</w:t>
            </w:r>
            <w:proofErr w:type="gramEnd"/>
            <w:r>
              <w:t xml:space="preserve"> or </w:t>
            </w:r>
            <w:r w:rsidRPr="00B32D92">
              <w:rPr>
                <w:rStyle w:val="RTiSWDocLiteralText"/>
              </w:rPr>
              <w:t>:</w:t>
            </w:r>
            <w:r>
              <w:t>.</w:t>
            </w:r>
            <w:r w:rsidR="00B32D92">
              <w:t xml:space="preserve">  </w:t>
            </w:r>
            <w:r w:rsidR="00980B02">
              <w:t xml:space="preserve">For embedded </w:t>
            </w:r>
            <w:proofErr w:type="spellStart"/>
            <w:r w:rsidR="00980B02">
              <w:t>Jython</w:t>
            </w:r>
            <w:proofErr w:type="spellEnd"/>
            <w:r w:rsidR="00980B02">
              <w:t xml:space="preserve">, the </w:t>
            </w:r>
            <w:proofErr w:type="spellStart"/>
            <w:r w:rsidR="00980B02" w:rsidRPr="00980B02">
              <w:rPr>
                <w:rStyle w:val="RTiSWDocLiteralText"/>
              </w:rPr>
              <w:t>sys.path</w:t>
            </w:r>
            <w:proofErr w:type="spellEnd"/>
            <w:r w:rsidR="00980B02">
              <w:t xml:space="preserve"> is updated prior to running the script.  </w:t>
            </w:r>
            <w:r w:rsidR="00B32D92">
              <w:t xml:space="preserve">For non-embedded interpreters, the </w:t>
            </w:r>
            <w:r w:rsidR="00090C9E">
              <w:rPr>
                <w:rStyle w:val="RTiSWDocLiteralText"/>
              </w:rPr>
              <w:t>JYTHONPATH</w:t>
            </w:r>
            <w:r w:rsidR="00B32D92">
              <w:t xml:space="preserve"> </w:t>
            </w:r>
            <w:r w:rsidR="00090C9E">
              <w:t xml:space="preserve">environment variable is updated for the interpreter, which results in </w:t>
            </w:r>
            <w:proofErr w:type="spellStart"/>
            <w:r w:rsidR="00B32D92" w:rsidRPr="00B32D92">
              <w:rPr>
                <w:rStyle w:val="RTiSWDocLiteralText"/>
              </w:rPr>
              <w:t>sys.path</w:t>
            </w:r>
            <w:proofErr w:type="spellEnd"/>
            <w:r w:rsidR="00B32D92">
              <w:t xml:space="preserve"> </w:t>
            </w:r>
            <w:r w:rsidR="00090C9E">
              <w:t>being updated</w:t>
            </w:r>
            <w:r w:rsidR="00B32D92">
              <w:t>.</w:t>
            </w:r>
            <w:r w:rsidR="00DE0EC7">
              <w:t xml:space="preserve">  </w:t>
            </w:r>
            <w:r w:rsidR="001439F6">
              <w:t xml:space="preserve">Can be specified using </w:t>
            </w:r>
            <w:r w:rsidR="001439F6" w:rsidRPr="00DE0EC7">
              <w:rPr>
                <w:rStyle w:val="RTiSWDocLiteralText"/>
              </w:rPr>
              <w:t>${Property}</w:t>
            </w:r>
            <w:r w:rsidR="001439F6">
              <w:t xml:space="preserve"> syntax.</w:t>
            </w:r>
          </w:p>
        </w:tc>
        <w:tc>
          <w:tcPr>
            <w:tcW w:w="2385" w:type="dxa"/>
          </w:tcPr>
          <w:p w:rsidR="00277D83" w:rsidRDefault="00277D83">
            <w:r>
              <w:t>None – the core Python capabilities are available.</w:t>
            </w:r>
          </w:p>
        </w:tc>
      </w:tr>
      <w:tr w:rsidR="00712DFC" w:rsidTr="00DE0EC7">
        <w:trPr>
          <w:jc w:val="center"/>
        </w:trPr>
        <w:tc>
          <w:tcPr>
            <w:tcW w:w="1756" w:type="dxa"/>
          </w:tcPr>
          <w:p w:rsidR="00712DFC" w:rsidRDefault="00712DFC">
            <w:pPr>
              <w:rPr>
                <w:rStyle w:val="RTiSWDocLiteralText"/>
              </w:rPr>
            </w:pPr>
            <w:proofErr w:type="spellStart"/>
            <w:r>
              <w:rPr>
                <w:rStyle w:val="RTiSWDocLiteralText"/>
              </w:rPr>
              <w:t>InputFile</w:t>
            </w:r>
            <w:proofErr w:type="spellEnd"/>
          </w:p>
        </w:tc>
        <w:tc>
          <w:tcPr>
            <w:tcW w:w="5130" w:type="dxa"/>
          </w:tcPr>
          <w:p w:rsidR="00712DFC" w:rsidRDefault="00712DFC">
            <w:r>
              <w:t xml:space="preserve">The Python script to run, specified as an absolute path or relative to the command file.  See the </w:t>
            </w:r>
            <w:r w:rsidRPr="00712DFC">
              <w:rPr>
                <w:rStyle w:val="RTiSWDocLiteralText"/>
              </w:rPr>
              <w:t>Arguments</w:t>
            </w:r>
            <w:r>
              <w:t xml:space="preserve"> parameter for information about using properties to specify the location.</w:t>
            </w:r>
            <w:r w:rsidR="00DE0EC7">
              <w:t xml:space="preserve">  </w:t>
            </w:r>
            <w:r w:rsidR="001439F6">
              <w:t xml:space="preserve">Can be specified using </w:t>
            </w:r>
            <w:r w:rsidR="001439F6" w:rsidRPr="00DE0EC7">
              <w:rPr>
                <w:rStyle w:val="RTiSWDocLiteralText"/>
              </w:rPr>
              <w:t>${Property}</w:t>
            </w:r>
            <w:r w:rsidR="001439F6">
              <w:t xml:space="preserve"> syntax.</w:t>
            </w:r>
          </w:p>
        </w:tc>
        <w:tc>
          <w:tcPr>
            <w:tcW w:w="2385" w:type="dxa"/>
          </w:tcPr>
          <w:p w:rsidR="00712DFC" w:rsidRDefault="00712DFC">
            <w:r>
              <w:t>None – must be specified.</w:t>
            </w:r>
          </w:p>
        </w:tc>
      </w:tr>
      <w:tr w:rsidR="00712DFC" w:rsidTr="00DE0EC7">
        <w:trPr>
          <w:jc w:val="center"/>
        </w:trPr>
        <w:tc>
          <w:tcPr>
            <w:tcW w:w="1756" w:type="dxa"/>
          </w:tcPr>
          <w:p w:rsidR="00712DFC" w:rsidRDefault="00712DFC">
            <w:pPr>
              <w:rPr>
                <w:rStyle w:val="RTiSWDocLiteralText"/>
              </w:rPr>
            </w:pPr>
            <w:r>
              <w:rPr>
                <w:rStyle w:val="RTiSWDocLiteralText"/>
              </w:rPr>
              <w:t>Arguments</w:t>
            </w:r>
          </w:p>
        </w:tc>
        <w:tc>
          <w:tcPr>
            <w:tcW w:w="5130" w:type="dxa"/>
          </w:tcPr>
          <w:p w:rsidR="00712DFC" w:rsidRDefault="00712DFC">
            <w:r>
              <w:t xml:space="preserve">Arguments to pass to the script, such as the names of files to process.  Use the </w:t>
            </w:r>
            <w:r w:rsidRPr="00712DFC">
              <w:rPr>
                <w:rStyle w:val="RTiSWDocLiteralText"/>
              </w:rPr>
              <w:t>${</w:t>
            </w:r>
            <w:proofErr w:type="spellStart"/>
            <w:r w:rsidRPr="00712DFC">
              <w:rPr>
                <w:rStyle w:val="RTiSWDocLiteralText"/>
              </w:rPr>
              <w:t>WorkingDir</w:t>
            </w:r>
            <w:proofErr w:type="spellEnd"/>
            <w:r w:rsidRPr="00712DFC">
              <w:rPr>
                <w:rStyle w:val="RTiSWDocLiteralText"/>
              </w:rPr>
              <w:t>}</w:t>
            </w:r>
            <w:r>
              <w:t xml:space="preserve"> property to specify the location of the command file.  Use </w:t>
            </w:r>
            <w:r w:rsidRPr="00712DFC">
              <w:rPr>
                <w:rStyle w:val="RTiSWDocLiteralText"/>
              </w:rPr>
              <w:t>${</w:t>
            </w:r>
            <w:proofErr w:type="spellStart"/>
            <w:r w:rsidRPr="00712DFC">
              <w:rPr>
                <w:rStyle w:val="RTiSWDocLiteralText"/>
              </w:rPr>
              <w:t>InstallDir</w:t>
            </w:r>
            <w:proofErr w:type="spellEnd"/>
            <w:r w:rsidRPr="00712DFC">
              <w:rPr>
                <w:rStyle w:val="RTiSWDocLiteralText"/>
              </w:rPr>
              <w:t>}</w:t>
            </w:r>
            <w:r>
              <w:t xml:space="preserve"> for the </w:t>
            </w:r>
            <w:proofErr w:type="spellStart"/>
            <w:r>
              <w:t>TSTool</w:t>
            </w:r>
            <w:proofErr w:type="spellEnd"/>
            <w:r>
              <w:t xml:space="preserve"> install folder.  Use </w:t>
            </w:r>
            <w:r w:rsidRPr="00712DFC">
              <w:rPr>
                <w:rStyle w:val="RTiSWDocLiteralText"/>
              </w:rPr>
              <w:t>\”</w:t>
            </w:r>
            <w:r>
              <w:t xml:space="preserve"> to surround arguments that include spaces.  Separate arguments by a space.</w:t>
            </w:r>
            <w:r w:rsidR="00DE0EC7">
              <w:t xml:space="preserve">  </w:t>
            </w:r>
            <w:r w:rsidR="001439F6">
              <w:t xml:space="preserve">Can be specified using </w:t>
            </w:r>
            <w:r w:rsidR="001439F6" w:rsidRPr="00DE0EC7">
              <w:rPr>
                <w:rStyle w:val="RTiSWDocLiteralText"/>
              </w:rPr>
              <w:t>${Property}</w:t>
            </w:r>
            <w:r w:rsidR="001439F6">
              <w:t xml:space="preserve"> syntax.</w:t>
            </w:r>
          </w:p>
        </w:tc>
        <w:tc>
          <w:tcPr>
            <w:tcW w:w="2385" w:type="dxa"/>
          </w:tcPr>
          <w:p w:rsidR="00712DFC" w:rsidRDefault="00712DFC">
            <w:r>
              <w:t>None – arguments are optional.</w:t>
            </w:r>
          </w:p>
        </w:tc>
      </w:tr>
    </w:tbl>
    <w:p w:rsidR="0007016D" w:rsidRDefault="0007016D">
      <w:pPr>
        <w:rPr>
          <w:color w:val="C0C0C0"/>
        </w:rPr>
      </w:pPr>
    </w:p>
    <w:bookmarkEnd w:id="0"/>
    <w:p w:rsidR="0007016D" w:rsidRDefault="00843481">
      <w:r>
        <w:t>The following command example illustrates how to run a Python script.</w:t>
      </w:r>
    </w:p>
    <w:p w:rsidR="00843481" w:rsidRDefault="0084348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50"/>
      </w:tblGrid>
      <w:tr w:rsidR="00843481" w:rsidTr="004E7E31">
        <w:trPr>
          <w:jc w:val="center"/>
        </w:trPr>
        <w:tc>
          <w:tcPr>
            <w:tcW w:w="9576" w:type="dxa"/>
          </w:tcPr>
          <w:p w:rsidR="00DC23CD" w:rsidRDefault="00843481" w:rsidP="0007016D">
            <w:pPr>
              <w:pStyle w:val="PlainText"/>
            </w:pPr>
            <w:proofErr w:type="spellStart"/>
            <w:r w:rsidRPr="00507204">
              <w:t>RunPython</w:t>
            </w:r>
            <w:proofErr w:type="spellEnd"/>
            <w:r w:rsidRPr="00507204">
              <w:t>(</w:t>
            </w:r>
            <w:proofErr w:type="spellStart"/>
            <w:r w:rsidRPr="00507204">
              <w:t>InputFile</w:t>
            </w:r>
            <w:proofErr w:type="spellEnd"/>
            <w:r w:rsidRPr="00507204">
              <w:t>="Data/</w:t>
            </w:r>
            <w:r w:rsidR="00B32D92">
              <w:t>readwritefile</w:t>
            </w:r>
            <w:r w:rsidRPr="00507204">
              <w:t>.py",</w:t>
            </w:r>
          </w:p>
          <w:p w:rsidR="00843481" w:rsidRPr="00507204" w:rsidRDefault="00843481" w:rsidP="0007016D">
            <w:pPr>
              <w:pStyle w:val="PlainText"/>
            </w:pPr>
            <w:r w:rsidRPr="00507204">
              <w:t>Interpreter="Jython</w:t>
            </w:r>
            <w:r w:rsidR="00B32D92">
              <w:t>Embedded</w:t>
            </w:r>
            <w:r w:rsidRPr="00507204">
              <w:t>",Arguments="${WorkingDir}/Data/</w:t>
            </w:r>
            <w:r w:rsidR="00B32D92">
              <w:t>readwritefile.txt</w:t>
            </w:r>
            <w:r w:rsidRPr="00507204">
              <w:t xml:space="preserve"> ${WorkingDir}/Results/Test_RunPython_</w:t>
            </w:r>
            <w:r w:rsidR="00B32D92">
              <w:t>Interpreter=JythonEmbedded</w:t>
            </w:r>
            <w:r w:rsidRPr="00507204">
              <w:t>_out.txt")</w:t>
            </w:r>
          </w:p>
          <w:p w:rsidR="00843481" w:rsidRDefault="00843481" w:rsidP="00DC23CD">
            <w:pPr>
              <w:pStyle w:val="PlainText"/>
            </w:pPr>
          </w:p>
        </w:tc>
      </w:tr>
    </w:tbl>
    <w:p w:rsidR="00843481" w:rsidRDefault="00843481"/>
    <w:p w:rsidR="00843481" w:rsidRDefault="00980B02">
      <w:r>
        <w:br w:type="page"/>
      </w:r>
      <w:r w:rsidR="00843481">
        <w:lastRenderedPageBreak/>
        <w:t>The corresponding Python script is as follows</w:t>
      </w:r>
      <w:r w:rsidR="00133370">
        <w:t xml:space="preserve"> and has been tested with Python 2.7</w:t>
      </w:r>
      <w:r w:rsidR="00843481">
        <w:t>:</w:t>
      </w:r>
    </w:p>
    <w:p w:rsidR="00DC23CD" w:rsidRDefault="00DC23CD" w:rsidP="00DC23CD"/>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50"/>
      </w:tblGrid>
      <w:tr w:rsidR="00DC23CD" w:rsidTr="004E7E31">
        <w:trPr>
          <w:jc w:val="center"/>
        </w:trPr>
        <w:tc>
          <w:tcPr>
            <w:tcW w:w="9576" w:type="dxa"/>
          </w:tcPr>
          <w:p w:rsidR="00DC23CD" w:rsidRPr="002C7CA9" w:rsidRDefault="00DC23CD" w:rsidP="0007016D">
            <w:pPr>
              <w:pStyle w:val="PlainText"/>
            </w:pPr>
            <w:r w:rsidRPr="002C7CA9">
              <w:t>#</w:t>
            </w:r>
          </w:p>
          <w:p w:rsidR="00DC23CD" w:rsidRPr="002C7CA9" w:rsidRDefault="00DC23CD" w:rsidP="0007016D">
            <w:pPr>
              <w:pStyle w:val="PlainText"/>
            </w:pPr>
            <w:r w:rsidRPr="002C7CA9">
              <w:t xml:space="preserve"># Test command for running </w:t>
            </w:r>
            <w:r w:rsidR="00D50842">
              <w:t xml:space="preserve">Python script </w:t>
            </w:r>
            <w:r w:rsidRPr="002C7CA9">
              <w:t xml:space="preserve">from </w:t>
            </w:r>
            <w:proofErr w:type="spellStart"/>
            <w:r w:rsidRPr="002C7CA9">
              <w:t>TSTool</w:t>
            </w:r>
            <w:proofErr w:type="spellEnd"/>
          </w:p>
          <w:p w:rsidR="00DC23CD" w:rsidRPr="002C7CA9" w:rsidRDefault="00DC23CD" w:rsidP="0007016D">
            <w:pPr>
              <w:pStyle w:val="PlainText"/>
            </w:pPr>
            <w:r w:rsidRPr="002C7CA9">
              <w:t>#</w:t>
            </w:r>
          </w:p>
          <w:p w:rsidR="00DC23CD" w:rsidRPr="002C7CA9" w:rsidRDefault="00DC23CD" w:rsidP="0007016D">
            <w:pPr>
              <w:pStyle w:val="PlainText"/>
            </w:pPr>
            <w:r w:rsidRPr="002C7CA9">
              <w:t>import sys</w:t>
            </w:r>
          </w:p>
          <w:p w:rsidR="00DC23CD" w:rsidRPr="002C7CA9" w:rsidRDefault="00DC23CD" w:rsidP="0007016D">
            <w:pPr>
              <w:pStyle w:val="PlainText"/>
            </w:pPr>
            <w:r w:rsidRPr="002C7CA9">
              <w:t xml:space="preserve">import </w:t>
            </w:r>
            <w:proofErr w:type="spellStart"/>
            <w:r w:rsidRPr="002C7CA9">
              <w:t>os</w:t>
            </w:r>
            <w:proofErr w:type="spellEnd"/>
          </w:p>
          <w:p w:rsidR="00DC23CD" w:rsidRPr="002C7CA9" w:rsidRDefault="00133370" w:rsidP="0007016D">
            <w:pPr>
              <w:pStyle w:val="PlainText"/>
            </w:pPr>
            <w:r>
              <w:t>print(</w:t>
            </w:r>
            <w:r w:rsidR="00DC23CD" w:rsidRPr="002C7CA9">
              <w:t>"start of script"</w:t>
            </w:r>
            <w:r>
              <w:t>)</w:t>
            </w:r>
          </w:p>
          <w:p w:rsidR="00DC23CD" w:rsidRPr="002C7CA9" w:rsidRDefault="00133370" w:rsidP="0007016D">
            <w:pPr>
              <w:pStyle w:val="PlainText"/>
            </w:pPr>
            <w:r>
              <w:t>print(</w:t>
            </w:r>
            <w:r w:rsidR="00DC23CD" w:rsidRPr="002C7CA9">
              <w:t>'</w:t>
            </w:r>
            <w:proofErr w:type="spellStart"/>
            <w:r w:rsidR="00DC23CD" w:rsidRPr="002C7CA9">
              <w:t>os.getcwd</w:t>
            </w:r>
            <w:proofErr w:type="spellEnd"/>
            <w:r w:rsidR="00DC23CD" w:rsidRPr="002C7CA9">
              <w:t xml:space="preserve">()="' + </w:t>
            </w:r>
            <w:proofErr w:type="spellStart"/>
            <w:r w:rsidR="00DC23CD" w:rsidRPr="002C7CA9">
              <w:t>os.getcwd</w:t>
            </w:r>
            <w:proofErr w:type="spellEnd"/>
            <w:r w:rsidR="00DC23CD" w:rsidRPr="002C7CA9">
              <w:t>() + '"'</w:t>
            </w:r>
            <w:r>
              <w:t>)</w:t>
            </w:r>
          </w:p>
          <w:p w:rsidR="00DC23CD" w:rsidRPr="002C7CA9" w:rsidRDefault="00DC23CD" w:rsidP="0007016D">
            <w:pPr>
              <w:pStyle w:val="PlainText"/>
            </w:pPr>
            <w:proofErr w:type="spellStart"/>
            <w:r w:rsidRPr="002C7CA9">
              <w:t>infile</w:t>
            </w:r>
            <w:proofErr w:type="spellEnd"/>
            <w:r w:rsidRPr="002C7CA9">
              <w:t xml:space="preserve"> = None</w:t>
            </w:r>
          </w:p>
          <w:p w:rsidR="00DC23CD" w:rsidRPr="002C7CA9" w:rsidRDefault="00DC23CD" w:rsidP="0007016D">
            <w:pPr>
              <w:pStyle w:val="PlainText"/>
            </w:pPr>
            <w:proofErr w:type="spellStart"/>
            <w:r w:rsidRPr="002C7CA9">
              <w:t>outfile</w:t>
            </w:r>
            <w:proofErr w:type="spellEnd"/>
            <w:r w:rsidRPr="002C7CA9">
              <w:t xml:space="preserve"> = None</w:t>
            </w:r>
          </w:p>
          <w:p w:rsidR="00DC23CD" w:rsidRPr="002C7CA9" w:rsidRDefault="00DC23CD" w:rsidP="0007016D">
            <w:pPr>
              <w:pStyle w:val="PlainText"/>
            </w:pPr>
            <w:r w:rsidRPr="002C7CA9">
              <w:t xml:space="preserve">if ( </w:t>
            </w:r>
            <w:proofErr w:type="spellStart"/>
            <w:r w:rsidRPr="002C7CA9">
              <w:t>len</w:t>
            </w:r>
            <w:proofErr w:type="spellEnd"/>
            <w:r w:rsidRPr="002C7CA9">
              <w:t>(</w:t>
            </w:r>
            <w:proofErr w:type="spellStart"/>
            <w:r w:rsidRPr="002C7CA9">
              <w:t>sys.argv</w:t>
            </w:r>
            <w:proofErr w:type="spellEnd"/>
            <w:r w:rsidRPr="002C7CA9">
              <w:t>) &lt; 3 ):</w:t>
            </w:r>
          </w:p>
          <w:p w:rsidR="00DC23CD" w:rsidRPr="002C7CA9" w:rsidRDefault="00133370" w:rsidP="0007016D">
            <w:pPr>
              <w:pStyle w:val="PlainText"/>
            </w:pPr>
            <w:r>
              <w:t xml:space="preserve">    </w:t>
            </w:r>
            <w:proofErr w:type="gramStart"/>
            <w:r>
              <w:t>print(</w:t>
            </w:r>
            <w:proofErr w:type="gramEnd"/>
            <w:r w:rsidR="00DC23CD" w:rsidRPr="002C7CA9">
              <w:t>"Error.  Expecting input file name as first command line argument, output file name as second."</w:t>
            </w:r>
            <w:r>
              <w:t>)</w:t>
            </w:r>
          </w:p>
          <w:p w:rsidR="00DC23CD" w:rsidRPr="002C7CA9" w:rsidRDefault="00DC23CD" w:rsidP="0007016D">
            <w:pPr>
              <w:pStyle w:val="PlainText"/>
            </w:pPr>
            <w:r w:rsidRPr="002C7CA9">
              <w:t xml:space="preserve">    </w:t>
            </w:r>
            <w:proofErr w:type="spellStart"/>
            <w:r w:rsidRPr="002C7CA9">
              <w:t>sys.exit</w:t>
            </w:r>
            <w:proofErr w:type="spellEnd"/>
            <w:r w:rsidRPr="002C7CA9">
              <w:t>(1)</w:t>
            </w:r>
          </w:p>
          <w:p w:rsidR="00DC23CD" w:rsidRPr="002C7CA9" w:rsidRDefault="00DC23CD" w:rsidP="0007016D">
            <w:pPr>
              <w:pStyle w:val="PlainText"/>
            </w:pPr>
            <w:r w:rsidRPr="002C7CA9">
              <w:t>else:</w:t>
            </w:r>
          </w:p>
          <w:p w:rsidR="00DC23CD" w:rsidRPr="002C7CA9" w:rsidRDefault="00DC23CD" w:rsidP="0007016D">
            <w:pPr>
              <w:pStyle w:val="PlainText"/>
            </w:pPr>
            <w:r w:rsidRPr="002C7CA9">
              <w:t xml:space="preserve">    </w:t>
            </w:r>
            <w:proofErr w:type="spellStart"/>
            <w:r w:rsidRPr="002C7CA9">
              <w:t>infile</w:t>
            </w:r>
            <w:proofErr w:type="spellEnd"/>
            <w:r w:rsidRPr="002C7CA9">
              <w:t xml:space="preserve"> = </w:t>
            </w:r>
            <w:proofErr w:type="spellStart"/>
            <w:r w:rsidRPr="002C7CA9">
              <w:t>sys.argv</w:t>
            </w:r>
            <w:proofErr w:type="spellEnd"/>
            <w:r w:rsidRPr="002C7CA9">
              <w:t>[1]</w:t>
            </w:r>
          </w:p>
          <w:p w:rsidR="00DC23CD" w:rsidRPr="002C7CA9" w:rsidRDefault="00DC23CD" w:rsidP="0007016D">
            <w:pPr>
              <w:pStyle w:val="PlainText"/>
            </w:pPr>
            <w:r w:rsidRPr="002C7CA9">
              <w:t xml:space="preserve">    </w:t>
            </w:r>
            <w:proofErr w:type="spellStart"/>
            <w:r w:rsidRPr="002C7CA9">
              <w:t>outfile</w:t>
            </w:r>
            <w:proofErr w:type="spellEnd"/>
            <w:r w:rsidRPr="002C7CA9">
              <w:t xml:space="preserve"> = </w:t>
            </w:r>
            <w:proofErr w:type="spellStart"/>
            <w:r w:rsidRPr="002C7CA9">
              <w:t>sys.argv</w:t>
            </w:r>
            <w:proofErr w:type="spellEnd"/>
            <w:r w:rsidRPr="002C7CA9">
              <w:t>[2]</w:t>
            </w:r>
          </w:p>
          <w:p w:rsidR="00DC23CD" w:rsidRPr="002C7CA9" w:rsidRDefault="00DC23CD" w:rsidP="0007016D">
            <w:pPr>
              <w:pStyle w:val="PlainText"/>
            </w:pPr>
            <w:r w:rsidRPr="002C7CA9">
              <w:t xml:space="preserve">    print</w:t>
            </w:r>
            <w:r w:rsidR="00133370">
              <w:t>(</w:t>
            </w:r>
            <w:r w:rsidRPr="002C7CA9">
              <w:t xml:space="preserve">'Input file to process is "' + </w:t>
            </w:r>
            <w:proofErr w:type="spellStart"/>
            <w:r w:rsidRPr="002C7CA9">
              <w:t>infile</w:t>
            </w:r>
            <w:proofErr w:type="spellEnd"/>
            <w:r w:rsidRPr="002C7CA9">
              <w:t xml:space="preserve"> + '"'</w:t>
            </w:r>
            <w:r w:rsidR="00133370">
              <w:t>)</w:t>
            </w:r>
          </w:p>
          <w:p w:rsidR="00DC23CD" w:rsidRPr="002C7CA9" w:rsidRDefault="00DC23CD" w:rsidP="0007016D">
            <w:pPr>
              <w:pStyle w:val="PlainText"/>
            </w:pPr>
            <w:r w:rsidRPr="002C7CA9">
              <w:t xml:space="preserve">    print</w:t>
            </w:r>
            <w:r w:rsidR="00133370">
              <w:t>(</w:t>
            </w:r>
            <w:r w:rsidRPr="002C7CA9">
              <w:t xml:space="preserve">'Output file to create is "' + </w:t>
            </w:r>
            <w:proofErr w:type="spellStart"/>
            <w:r w:rsidRPr="002C7CA9">
              <w:t>outfile</w:t>
            </w:r>
            <w:proofErr w:type="spellEnd"/>
            <w:r w:rsidRPr="002C7CA9">
              <w:t xml:space="preserve"> + '"'</w:t>
            </w:r>
            <w:r w:rsidR="00133370">
              <w:t>)</w:t>
            </w:r>
          </w:p>
          <w:p w:rsidR="00DC23CD" w:rsidRPr="002C7CA9" w:rsidRDefault="00DC23CD" w:rsidP="0007016D">
            <w:pPr>
              <w:pStyle w:val="PlainText"/>
            </w:pPr>
          </w:p>
          <w:p w:rsidR="00DC23CD" w:rsidRPr="002C7CA9" w:rsidRDefault="00DC23CD" w:rsidP="0007016D">
            <w:pPr>
              <w:pStyle w:val="PlainText"/>
            </w:pPr>
            <w:proofErr w:type="spellStart"/>
            <w:r w:rsidRPr="002C7CA9">
              <w:t>inf</w:t>
            </w:r>
            <w:proofErr w:type="spellEnd"/>
            <w:r w:rsidRPr="002C7CA9">
              <w:t>=open(</w:t>
            </w:r>
            <w:proofErr w:type="spellStart"/>
            <w:r w:rsidRPr="002C7CA9">
              <w:t>infile</w:t>
            </w:r>
            <w:proofErr w:type="spellEnd"/>
            <w:r w:rsidRPr="002C7CA9">
              <w:t>,'r')</w:t>
            </w:r>
          </w:p>
          <w:p w:rsidR="00DC23CD" w:rsidRPr="002C7CA9" w:rsidRDefault="00DC23CD" w:rsidP="0007016D">
            <w:pPr>
              <w:pStyle w:val="PlainText"/>
            </w:pPr>
            <w:proofErr w:type="spellStart"/>
            <w:r w:rsidRPr="002C7CA9">
              <w:t>outf</w:t>
            </w:r>
            <w:proofErr w:type="spellEnd"/>
            <w:r w:rsidRPr="002C7CA9">
              <w:t>=open(</w:t>
            </w:r>
            <w:proofErr w:type="spellStart"/>
            <w:r w:rsidRPr="002C7CA9">
              <w:t>outfile</w:t>
            </w:r>
            <w:proofErr w:type="spellEnd"/>
            <w:r w:rsidRPr="002C7CA9">
              <w:t>,'w')</w:t>
            </w:r>
          </w:p>
          <w:p w:rsidR="00DC23CD" w:rsidRPr="002C7CA9" w:rsidRDefault="00DC23CD" w:rsidP="0007016D">
            <w:pPr>
              <w:pStyle w:val="PlainText"/>
            </w:pPr>
            <w:r w:rsidRPr="002C7CA9">
              <w:t xml:space="preserve">for line in </w:t>
            </w:r>
            <w:proofErr w:type="spellStart"/>
            <w:r w:rsidRPr="002C7CA9">
              <w:t>inf</w:t>
            </w:r>
            <w:proofErr w:type="spellEnd"/>
            <w:r w:rsidRPr="002C7CA9">
              <w:t>:</w:t>
            </w:r>
          </w:p>
          <w:p w:rsidR="00DC23CD" w:rsidRPr="002C7CA9" w:rsidRDefault="00DC23CD" w:rsidP="0007016D">
            <w:pPr>
              <w:pStyle w:val="PlainText"/>
            </w:pPr>
            <w:r w:rsidRPr="002C7CA9">
              <w:t xml:space="preserve">    </w:t>
            </w:r>
            <w:proofErr w:type="spellStart"/>
            <w:r w:rsidRPr="002C7CA9">
              <w:t>outf.write</w:t>
            </w:r>
            <w:proofErr w:type="spellEnd"/>
            <w:r w:rsidRPr="002C7CA9">
              <w:t>("out: " + line)</w:t>
            </w:r>
          </w:p>
          <w:p w:rsidR="00DC23CD" w:rsidRPr="002C7CA9" w:rsidRDefault="00DC23CD" w:rsidP="0007016D">
            <w:pPr>
              <w:pStyle w:val="PlainText"/>
            </w:pPr>
            <w:proofErr w:type="spellStart"/>
            <w:r w:rsidRPr="002C7CA9">
              <w:t>inf.close</w:t>
            </w:r>
            <w:proofErr w:type="spellEnd"/>
            <w:r w:rsidRPr="002C7CA9">
              <w:t>()</w:t>
            </w:r>
          </w:p>
          <w:p w:rsidR="00DC23CD" w:rsidRPr="002C7CA9" w:rsidRDefault="00DC23CD" w:rsidP="0007016D">
            <w:pPr>
              <w:pStyle w:val="PlainText"/>
            </w:pPr>
            <w:proofErr w:type="spellStart"/>
            <w:r w:rsidRPr="002C7CA9">
              <w:t>outf.close</w:t>
            </w:r>
            <w:proofErr w:type="spellEnd"/>
            <w:r w:rsidRPr="002C7CA9">
              <w:t>()</w:t>
            </w:r>
          </w:p>
          <w:p w:rsidR="00DC23CD" w:rsidRDefault="00DC23CD" w:rsidP="0007016D">
            <w:pPr>
              <w:pStyle w:val="PlainText"/>
            </w:pPr>
            <w:r w:rsidRPr="002C7CA9">
              <w:t>print</w:t>
            </w:r>
            <w:r w:rsidR="00133370">
              <w:t>(</w:t>
            </w:r>
            <w:r w:rsidRPr="002C7CA9">
              <w:t>"end of script"</w:t>
            </w:r>
            <w:r w:rsidR="00133370">
              <w:t>)</w:t>
            </w:r>
            <w:bookmarkStart w:id="1" w:name="_GoBack"/>
            <w:bookmarkEnd w:id="1"/>
          </w:p>
          <w:p w:rsidR="00DC23CD" w:rsidRDefault="00DC23CD" w:rsidP="00DC23CD">
            <w:pPr>
              <w:pStyle w:val="PlainText"/>
            </w:pPr>
          </w:p>
        </w:tc>
      </w:tr>
    </w:tbl>
    <w:p w:rsidR="00843481" w:rsidRDefault="00843481"/>
    <w:p w:rsidR="00843481" w:rsidRDefault="00843481">
      <w:r>
        <w:t>The data file is as follows:</w:t>
      </w:r>
    </w:p>
    <w:p w:rsidR="00DC23CD" w:rsidRDefault="00DC23CD" w:rsidP="00DC23CD"/>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50"/>
      </w:tblGrid>
      <w:tr w:rsidR="00DC23CD" w:rsidTr="004E7E31">
        <w:trPr>
          <w:jc w:val="center"/>
        </w:trPr>
        <w:tc>
          <w:tcPr>
            <w:tcW w:w="9576" w:type="dxa"/>
          </w:tcPr>
          <w:p w:rsidR="00DC23CD" w:rsidRPr="005C61E6" w:rsidRDefault="00DC23CD" w:rsidP="0007016D">
            <w:pPr>
              <w:pStyle w:val="PlainText"/>
            </w:pPr>
            <w:r w:rsidRPr="005C61E6">
              <w:t>Line 1 (first line)</w:t>
            </w:r>
          </w:p>
          <w:p w:rsidR="00DC23CD" w:rsidRPr="005C61E6" w:rsidRDefault="00DC23CD" w:rsidP="0007016D">
            <w:pPr>
              <w:pStyle w:val="PlainText"/>
            </w:pPr>
            <w:r w:rsidRPr="005C61E6">
              <w:t>Line 2</w:t>
            </w:r>
          </w:p>
          <w:p w:rsidR="00DC23CD" w:rsidRPr="005C61E6" w:rsidRDefault="00DC23CD" w:rsidP="0007016D">
            <w:pPr>
              <w:pStyle w:val="PlainText"/>
            </w:pPr>
            <w:r w:rsidRPr="005C61E6">
              <w:t>Line 3</w:t>
            </w:r>
          </w:p>
          <w:p w:rsidR="00DC23CD" w:rsidRPr="005C61E6" w:rsidRDefault="00DC23CD" w:rsidP="0007016D">
            <w:pPr>
              <w:pStyle w:val="PlainText"/>
            </w:pPr>
            <w:r w:rsidRPr="005C61E6">
              <w:t>Line 4</w:t>
            </w:r>
          </w:p>
          <w:p w:rsidR="00DC23CD" w:rsidRDefault="00DC23CD" w:rsidP="00DC23CD">
            <w:pPr>
              <w:pStyle w:val="PlainText"/>
            </w:pPr>
            <w:r w:rsidRPr="005C61E6">
              <w:t>Line 5 (last line)</w:t>
            </w:r>
          </w:p>
        </w:tc>
      </w:tr>
    </w:tbl>
    <w:p w:rsidR="00843481" w:rsidRDefault="00843481"/>
    <w:p w:rsidR="00843481" w:rsidRDefault="00843481">
      <w:r>
        <w:t>The output file is as follows:</w:t>
      </w:r>
    </w:p>
    <w:p w:rsidR="00DC23CD" w:rsidRDefault="00DC23CD" w:rsidP="00DC23CD"/>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50"/>
      </w:tblGrid>
      <w:tr w:rsidR="00DC23CD" w:rsidTr="004E7E31">
        <w:trPr>
          <w:jc w:val="center"/>
        </w:trPr>
        <w:tc>
          <w:tcPr>
            <w:tcW w:w="9576" w:type="dxa"/>
          </w:tcPr>
          <w:p w:rsidR="00DC23CD" w:rsidRPr="007F555C" w:rsidRDefault="00DC23CD" w:rsidP="0007016D">
            <w:pPr>
              <w:pStyle w:val="PlainText"/>
            </w:pPr>
            <w:r w:rsidRPr="007F555C">
              <w:t>out: Line 1 (first line)</w:t>
            </w:r>
          </w:p>
          <w:p w:rsidR="00DC23CD" w:rsidRPr="007F555C" w:rsidRDefault="00DC23CD" w:rsidP="0007016D">
            <w:pPr>
              <w:pStyle w:val="PlainText"/>
            </w:pPr>
            <w:r w:rsidRPr="007F555C">
              <w:t>out: Line 2</w:t>
            </w:r>
          </w:p>
          <w:p w:rsidR="00DC23CD" w:rsidRPr="007F555C" w:rsidRDefault="00DC23CD" w:rsidP="0007016D">
            <w:pPr>
              <w:pStyle w:val="PlainText"/>
            </w:pPr>
            <w:r w:rsidRPr="007F555C">
              <w:t>out: Line 3</w:t>
            </w:r>
          </w:p>
          <w:p w:rsidR="00DC23CD" w:rsidRPr="007F555C" w:rsidRDefault="00DC23CD" w:rsidP="0007016D">
            <w:pPr>
              <w:pStyle w:val="PlainText"/>
            </w:pPr>
            <w:r w:rsidRPr="007F555C">
              <w:t>out: Line 4</w:t>
            </w:r>
          </w:p>
          <w:p w:rsidR="00DC23CD" w:rsidRDefault="00DC23CD" w:rsidP="00DC23CD">
            <w:pPr>
              <w:pStyle w:val="PlainText"/>
            </w:pPr>
            <w:r w:rsidRPr="007F555C">
              <w:t>out: Line 5 (last line)</w:t>
            </w:r>
          </w:p>
        </w:tc>
      </w:tr>
    </w:tbl>
    <w:p w:rsidR="0007016D" w:rsidRDefault="0007016D">
      <w:pPr>
        <w:rPr>
          <w:color w:val="C0C0C0"/>
        </w:rPr>
      </w:pPr>
    </w:p>
    <w:p w:rsidR="00DC23CD" w:rsidRDefault="00163A41" w:rsidP="00B32D92">
      <w:pPr>
        <w:rPr>
          <w:color w:val="000000"/>
        </w:rPr>
      </w:pPr>
      <w:r>
        <w:rPr>
          <w:color w:val="000000"/>
        </w:rPr>
        <w:t>The following example illustrates the use of double quotes to surround Python script command-line arguments, to ensure that spaces and equal sign characters are properly handled:</w:t>
      </w:r>
    </w:p>
    <w:p w:rsidR="00163A41" w:rsidRDefault="00163A41" w:rsidP="00163A4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50"/>
      </w:tblGrid>
      <w:tr w:rsidR="00163A41" w:rsidTr="00514E0F">
        <w:trPr>
          <w:jc w:val="center"/>
        </w:trPr>
        <w:tc>
          <w:tcPr>
            <w:tcW w:w="9576" w:type="dxa"/>
          </w:tcPr>
          <w:p w:rsidR="00163A41" w:rsidRPr="00163A41" w:rsidRDefault="00163A41" w:rsidP="00163A41">
            <w:pPr>
              <w:pStyle w:val="PlainText"/>
              <w:rPr>
                <w:sz w:val="16"/>
                <w:szCs w:val="16"/>
              </w:rPr>
            </w:pPr>
            <w:r w:rsidRPr="00163A41">
              <w:rPr>
                <w:sz w:val="16"/>
                <w:szCs w:val="16"/>
              </w:rPr>
              <w:t># Retrieve the MEI (ENSO) index</w:t>
            </w:r>
          </w:p>
          <w:p w:rsidR="00163A41" w:rsidRPr="00163A41" w:rsidRDefault="00163A41" w:rsidP="00163A41">
            <w:pPr>
              <w:pStyle w:val="PlainText"/>
              <w:rPr>
                <w:sz w:val="16"/>
                <w:szCs w:val="16"/>
              </w:rPr>
            </w:pPr>
            <w:r w:rsidRPr="00163A41">
              <w:rPr>
                <w:sz w:val="16"/>
                <w:szCs w:val="16"/>
              </w:rPr>
              <w:t>WebGet(URI="http://www.esrl.noaa.gov/psd/data/correlation/mei.data",LocalFile="mei.data")</w:t>
            </w:r>
          </w:p>
          <w:p w:rsidR="00163A41" w:rsidRPr="00163A41" w:rsidRDefault="00163A41" w:rsidP="00163A41">
            <w:pPr>
              <w:pStyle w:val="PlainText"/>
              <w:rPr>
                <w:sz w:val="16"/>
                <w:szCs w:val="16"/>
              </w:rPr>
            </w:pPr>
            <w:r w:rsidRPr="00163A41">
              <w:rPr>
                <w:sz w:val="16"/>
                <w:szCs w:val="16"/>
              </w:rPr>
              <w:t xml:space="preserve"># Convert the MEI data file to a CSV file that can be read by </w:t>
            </w:r>
            <w:proofErr w:type="spellStart"/>
            <w:r w:rsidRPr="00163A41">
              <w:rPr>
                <w:sz w:val="16"/>
                <w:szCs w:val="16"/>
              </w:rPr>
              <w:t>TSTool</w:t>
            </w:r>
            <w:proofErr w:type="spellEnd"/>
          </w:p>
          <w:p w:rsidR="00163A41" w:rsidRDefault="00163A41" w:rsidP="00163A41">
            <w:pPr>
              <w:pStyle w:val="PlainText"/>
              <w:rPr>
                <w:sz w:val="16"/>
                <w:szCs w:val="16"/>
              </w:rPr>
            </w:pPr>
            <w:r w:rsidRPr="00163A41">
              <w:rPr>
                <w:sz w:val="16"/>
                <w:szCs w:val="16"/>
              </w:rPr>
              <w:t>RunPython(Interpreter="Python",InputFile="mei2csv.py",Arguments="\"InputFile=${WorkingDir}/mei.data\"</w:t>
            </w:r>
          </w:p>
          <w:p w:rsidR="00163A41" w:rsidRPr="00163A41" w:rsidRDefault="00163A41" w:rsidP="00163A41">
            <w:pPr>
              <w:pStyle w:val="PlainText"/>
              <w:rPr>
                <w:sz w:val="16"/>
                <w:szCs w:val="16"/>
              </w:rPr>
            </w:pPr>
            <w:r w:rsidRPr="00163A41">
              <w:rPr>
                <w:sz w:val="16"/>
                <w:szCs w:val="16"/>
              </w:rPr>
              <w:t xml:space="preserve"> \"</w:t>
            </w:r>
            <w:proofErr w:type="spellStart"/>
            <w:r w:rsidRPr="00163A41">
              <w:rPr>
                <w:sz w:val="16"/>
                <w:szCs w:val="16"/>
              </w:rPr>
              <w:t>OutputFile</w:t>
            </w:r>
            <w:proofErr w:type="spellEnd"/>
            <w:r w:rsidRPr="00163A41">
              <w:rPr>
                <w:sz w:val="16"/>
                <w:szCs w:val="16"/>
              </w:rPr>
              <w:t>=${</w:t>
            </w:r>
            <w:proofErr w:type="spellStart"/>
            <w:r w:rsidRPr="00163A41">
              <w:rPr>
                <w:sz w:val="16"/>
                <w:szCs w:val="16"/>
              </w:rPr>
              <w:t>WorkingDir</w:t>
            </w:r>
            <w:proofErr w:type="spellEnd"/>
            <w:r w:rsidRPr="00163A41">
              <w:rPr>
                <w:sz w:val="16"/>
                <w:szCs w:val="16"/>
              </w:rPr>
              <w:t>}/mei.csv\" \"</w:t>
            </w:r>
            <w:proofErr w:type="spellStart"/>
            <w:r w:rsidRPr="00163A41">
              <w:rPr>
                <w:sz w:val="16"/>
                <w:szCs w:val="16"/>
              </w:rPr>
              <w:t>LogFile</w:t>
            </w:r>
            <w:proofErr w:type="spellEnd"/>
            <w:r w:rsidRPr="00163A41">
              <w:rPr>
                <w:sz w:val="16"/>
                <w:szCs w:val="16"/>
              </w:rPr>
              <w:t>=${</w:t>
            </w:r>
            <w:proofErr w:type="spellStart"/>
            <w:r w:rsidRPr="00163A41">
              <w:rPr>
                <w:sz w:val="16"/>
                <w:szCs w:val="16"/>
              </w:rPr>
              <w:t>WorkingDir</w:t>
            </w:r>
            <w:proofErr w:type="spellEnd"/>
            <w:r w:rsidRPr="00163A41">
              <w:rPr>
                <w:sz w:val="16"/>
                <w:szCs w:val="16"/>
              </w:rPr>
              <w:t>}/mei2csv.log\"")</w:t>
            </w:r>
          </w:p>
        </w:tc>
      </w:tr>
    </w:tbl>
    <w:p w:rsidR="00163A41" w:rsidRPr="00163A41" w:rsidRDefault="00163A41" w:rsidP="00B32D92">
      <w:pPr>
        <w:rPr>
          <w:color w:val="000000"/>
        </w:rPr>
      </w:pPr>
    </w:p>
    <w:sectPr w:rsidR="00163A41" w:rsidRPr="00163A41">
      <w:headerReference w:type="even" r:id="rId9"/>
      <w:headerReference w:type="default" r:id="rId10"/>
      <w:footerReference w:type="even" r:id="rId11"/>
      <w:footerReference w:type="default" r:id="rId12"/>
      <w:headerReference w:type="first" r:id="rId13"/>
      <w:footerReference w:type="first" r:id="rId14"/>
      <w:type w:val="continuous"/>
      <w:pgSz w:w="12240" w:h="15840" w:code="1"/>
      <w:pgMar w:top="1440" w:right="1440" w:bottom="1440" w:left="1440" w:header="720" w:footer="720" w:gutter="0"/>
      <w:paperSrc w:first="15" w:other="15"/>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3625" w:rsidRDefault="00C33625">
      <w:r>
        <w:separator/>
      </w:r>
    </w:p>
  </w:endnote>
  <w:endnote w:type="continuationSeparator" w:id="0">
    <w:p w:rsidR="00C33625" w:rsidRDefault="00C336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panose1 w:val="020B07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016D" w:rsidRDefault="0007016D">
    <w:pPr>
      <w:pStyle w:val="RTiSWDocFooter"/>
    </w:pPr>
    <w:r>
      <w:t xml:space="preserve">Command Reference – </w:t>
    </w:r>
    <w:proofErr w:type="spellStart"/>
    <w:proofErr w:type="gramStart"/>
    <w:r w:rsidR="00936D36">
      <w:t>R</w:t>
    </w:r>
    <w:r>
      <w:t>unP</w:t>
    </w:r>
    <w:r w:rsidR="00936D36">
      <w:t>ython</w:t>
    </w:r>
    <w:proofErr w:type="spellEnd"/>
    <w:r>
      <w:t>(</w:t>
    </w:r>
    <w:proofErr w:type="gramEnd"/>
    <w:r>
      <w:t xml:space="preserve">) - </w:t>
    </w:r>
    <w:r>
      <w:fldChar w:fldCharType="begin"/>
    </w:r>
    <w:r>
      <w:instrText xml:space="preserve"> PAGE </w:instrText>
    </w:r>
    <w:r>
      <w:fldChar w:fldCharType="separate"/>
    </w:r>
    <w:r w:rsidR="008B4D98">
      <w:rPr>
        <w:noProof/>
      </w:rPr>
      <w:t>4</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016D" w:rsidRDefault="0007016D" w:rsidP="00DC23CD">
    <w:pPr>
      <w:pStyle w:val="RTiSWDocFooter"/>
    </w:pPr>
    <w:r>
      <w:tab/>
    </w:r>
    <w:r w:rsidR="00DC23CD">
      <w:tab/>
    </w:r>
    <w:r>
      <w:t xml:space="preserve">Command Reference – </w:t>
    </w:r>
    <w:proofErr w:type="spellStart"/>
    <w:proofErr w:type="gramStart"/>
    <w:r w:rsidR="00DC23CD">
      <w:t>RunPython</w:t>
    </w:r>
    <w:proofErr w:type="spellEnd"/>
    <w:r>
      <w:t>(</w:t>
    </w:r>
    <w:proofErr w:type="gramEnd"/>
    <w:r>
      <w:t xml:space="preserve">) - </w:t>
    </w:r>
    <w:r>
      <w:fldChar w:fldCharType="begin"/>
    </w:r>
    <w:r>
      <w:instrText xml:space="preserve"> PAGE </w:instrText>
    </w:r>
    <w:r>
      <w:fldChar w:fldCharType="separate"/>
    </w:r>
    <w:r w:rsidR="00133370">
      <w:rPr>
        <w:noProof/>
      </w:rPr>
      <w:t>3</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016D" w:rsidRDefault="0007016D">
    <w:pPr>
      <w:pStyle w:val="RTiSWDocFooter"/>
    </w:pPr>
    <w:r>
      <w:tab/>
    </w:r>
    <w:r>
      <w:tab/>
      <w:t>Comman</w:t>
    </w:r>
    <w:r w:rsidR="00936D36">
      <w:t xml:space="preserve">d Reference – </w:t>
    </w:r>
    <w:proofErr w:type="spellStart"/>
    <w:proofErr w:type="gramStart"/>
    <w:r w:rsidR="00936D36">
      <w:t>R</w:t>
    </w:r>
    <w:r>
      <w:t>unP</w:t>
    </w:r>
    <w:r w:rsidR="00936D36">
      <w:t>ython</w:t>
    </w:r>
    <w:proofErr w:type="spellEnd"/>
    <w:r>
      <w:t>(</w:t>
    </w:r>
    <w:proofErr w:type="gramEnd"/>
    <w:r>
      <w:t xml:space="preserve">) - </w:t>
    </w:r>
    <w:r>
      <w:fldChar w:fldCharType="begin"/>
    </w:r>
    <w:r>
      <w:instrText xml:space="preserve"> PAGE </w:instrText>
    </w:r>
    <w:r>
      <w:fldChar w:fldCharType="separate"/>
    </w:r>
    <w:r w:rsidR="001439F6">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3625" w:rsidRDefault="00C33625">
      <w:r>
        <w:separator/>
      </w:r>
    </w:p>
  </w:footnote>
  <w:footnote w:type="continuationSeparator" w:id="0">
    <w:p w:rsidR="00C33625" w:rsidRDefault="00C3362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016D" w:rsidRDefault="00936D36">
    <w:pPr>
      <w:pStyle w:val="RTiSWDocHeader"/>
    </w:pPr>
    <w:proofErr w:type="spellStart"/>
    <w:proofErr w:type="gramStart"/>
    <w:r>
      <w:t>R</w:t>
    </w:r>
    <w:r w:rsidR="0007016D">
      <w:t>unP</w:t>
    </w:r>
    <w:r>
      <w:t>ython</w:t>
    </w:r>
    <w:proofErr w:type="spellEnd"/>
    <w:r w:rsidR="0007016D">
      <w:t>(</w:t>
    </w:r>
    <w:proofErr w:type="gramEnd"/>
    <w:r w:rsidR="0007016D">
      <w:t>) Command</w:t>
    </w:r>
    <w:r w:rsidR="0007016D">
      <w:tab/>
    </w:r>
    <w:r w:rsidR="0007016D">
      <w:tab/>
    </w:r>
    <w:proofErr w:type="spellStart"/>
    <w:r w:rsidR="0007016D">
      <w:t>TSTool</w:t>
    </w:r>
    <w:proofErr w:type="spellEnd"/>
    <w:r w:rsidR="0007016D">
      <w:t xml:space="preserve"> Documentation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016D" w:rsidRDefault="0007016D" w:rsidP="00DC23CD">
    <w:pPr>
      <w:pStyle w:val="RTiSWDocHeader"/>
    </w:pPr>
    <w:proofErr w:type="spellStart"/>
    <w:r>
      <w:t>TSTool</w:t>
    </w:r>
    <w:proofErr w:type="spellEnd"/>
    <w:r>
      <w:t xml:space="preserve"> Documentation</w:t>
    </w:r>
    <w:r>
      <w:tab/>
    </w:r>
    <w:r w:rsidR="00DC23CD">
      <w:tab/>
    </w:r>
    <w:proofErr w:type="spellStart"/>
    <w:proofErr w:type="gramStart"/>
    <w:r w:rsidR="00DC23CD">
      <w:t>RunPython</w:t>
    </w:r>
    <w:proofErr w:type="spellEnd"/>
    <w:r>
      <w:t>(</w:t>
    </w:r>
    <w:proofErr w:type="gramEnd"/>
    <w:r>
      <w:t>) Command</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016D" w:rsidRDefault="0007016D">
    <w:pPr>
      <w:pStyle w:val="RTiSWDocHeader"/>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D11644"/>
    <w:multiLevelType w:val="hybridMultilevel"/>
    <w:tmpl w:val="BD54F30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6E1E34A1"/>
    <w:multiLevelType w:val="hybridMultilevel"/>
    <w:tmpl w:val="7D8855D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6D36"/>
    <w:rsid w:val="00066438"/>
    <w:rsid w:val="0007016D"/>
    <w:rsid w:val="00090C9E"/>
    <w:rsid w:val="001039F7"/>
    <w:rsid w:val="00133370"/>
    <w:rsid w:val="001439F6"/>
    <w:rsid w:val="00163A41"/>
    <w:rsid w:val="00277D83"/>
    <w:rsid w:val="002C27A8"/>
    <w:rsid w:val="002F0379"/>
    <w:rsid w:val="002F555C"/>
    <w:rsid w:val="003A6F56"/>
    <w:rsid w:val="004A507B"/>
    <w:rsid w:val="004D008F"/>
    <w:rsid w:val="004E7E31"/>
    <w:rsid w:val="00514E0F"/>
    <w:rsid w:val="0064069B"/>
    <w:rsid w:val="006728A2"/>
    <w:rsid w:val="00693F04"/>
    <w:rsid w:val="006D3565"/>
    <w:rsid w:val="00712DFC"/>
    <w:rsid w:val="00843481"/>
    <w:rsid w:val="008B4D98"/>
    <w:rsid w:val="00936D36"/>
    <w:rsid w:val="00980B02"/>
    <w:rsid w:val="00985177"/>
    <w:rsid w:val="00B32D92"/>
    <w:rsid w:val="00B767DC"/>
    <w:rsid w:val="00B94A07"/>
    <w:rsid w:val="00C33625"/>
    <w:rsid w:val="00D50842"/>
    <w:rsid w:val="00D76409"/>
    <w:rsid w:val="00DC23CD"/>
    <w:rsid w:val="00DD43F3"/>
    <w:rsid w:val="00DE0EC7"/>
    <w:rsid w:val="00E34B30"/>
    <w:rsid w:val="00E512CE"/>
    <w:rsid w:val="00EC67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44532C1B-5EDB-4A08-9B38-7E039455E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RTi SW Doc Normal"/>
    <w:qFormat/>
    <w:rPr>
      <w:sz w:val="22"/>
    </w:rPr>
  </w:style>
  <w:style w:type="paragraph" w:styleId="Heading1">
    <w:name w:val="heading 1"/>
    <w:aliases w:val="RTi SW Doc"/>
    <w:qFormat/>
    <w:pPr>
      <w:keepNext/>
      <w:outlineLvl w:val="0"/>
    </w:pPr>
    <w:rPr>
      <w:rFonts w:ascii="Arial Bold" w:hAnsi="Arial Bold"/>
      <w:b/>
      <w:sz w:val="24"/>
    </w:rPr>
  </w:style>
  <w:style w:type="paragraph" w:styleId="Heading2">
    <w:name w:val="heading 2"/>
    <w:aliases w:val="RTi SW Doc 2"/>
    <w:qFormat/>
    <w:pPr>
      <w:keepNext/>
      <w:outlineLvl w:val="1"/>
    </w:pPr>
    <w:rPr>
      <w:rFonts w:ascii="Arial Bold" w:hAnsi="Arial Bold"/>
      <w:b/>
    </w:rPr>
  </w:style>
  <w:style w:type="paragraph" w:styleId="Heading3">
    <w:name w:val="heading 3"/>
    <w:aliases w:val="RTi SW Doc 3"/>
    <w:qFormat/>
    <w:pPr>
      <w:keepNext/>
      <w:outlineLvl w:val="2"/>
    </w:pPr>
    <w:rPr>
      <w:rFonts w:ascii="Arial Bold" w:hAnsi="Arial Bold"/>
      <w:b/>
      <w:i/>
    </w:rPr>
  </w:style>
  <w:style w:type="paragraph" w:styleId="Heading4">
    <w:name w:val="heading 4"/>
    <w:aliases w:val="RTi SW Doc 4"/>
    <w:qFormat/>
    <w:pPr>
      <w:keepNext/>
      <w:outlineLvl w:val="3"/>
    </w:pPr>
    <w:rPr>
      <w:rFonts w:ascii="Arial" w:hAnsi="Arial"/>
      <w:i/>
    </w:rPr>
  </w:style>
  <w:style w:type="paragraph" w:styleId="Heading5">
    <w:name w:val="heading 5"/>
    <w:aliases w:val="RTi SW Doc 5"/>
    <w:qFormat/>
    <w:pPr>
      <w:keepNext/>
      <w:outlineLvl w:val="4"/>
    </w:pPr>
    <w:rPr>
      <w:rFonts w:ascii="Arial" w:hAnsi="Arial"/>
      <w:u w:val="single"/>
    </w:rPr>
  </w:style>
  <w:style w:type="paragraph" w:styleId="Heading6">
    <w:name w:val="heading 6"/>
    <w:basedOn w:val="Normal"/>
    <w:next w:val="Normal"/>
    <w:qFormat/>
    <w:pPr>
      <w:keepNext/>
      <w:outlineLvl w:val="5"/>
    </w:pPr>
    <w:rPr>
      <w:rFonts w:ascii="Times" w:hAnsi="Times"/>
      <w:u w:val="single"/>
    </w:rPr>
  </w:style>
  <w:style w:type="paragraph" w:styleId="Heading7">
    <w:name w:val="heading 7"/>
    <w:basedOn w:val="Normal"/>
    <w:next w:val="Normal"/>
    <w:qFormat/>
    <w:pPr>
      <w:keepNext/>
      <w:outlineLvl w:val="6"/>
    </w:pPr>
    <w:rPr>
      <w:b/>
      <w:i/>
    </w:rPr>
  </w:style>
  <w:style w:type="paragraph" w:styleId="Heading8">
    <w:name w:val="heading 8"/>
    <w:basedOn w:val="Normal"/>
    <w:next w:val="Normal"/>
    <w:qFormat/>
    <w:pPr>
      <w:keepNext/>
      <w:outlineLvl w:val="7"/>
    </w:pPr>
    <w:rPr>
      <w:b/>
      <w:u w:val="single"/>
    </w:rPr>
  </w:style>
  <w:style w:type="paragraph" w:styleId="Heading9">
    <w:name w:val="heading 9"/>
    <w:basedOn w:val="Normal"/>
    <w:next w:val="Normal"/>
    <w:qFormat/>
    <w:pPr>
      <w:keepNext/>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TiSWDocChapterSubtitle">
    <w:name w:val="RTi SW Doc Chapter Subtitle"/>
    <w:pPr>
      <w:jc w:val="right"/>
    </w:pPr>
    <w:rPr>
      <w:rFonts w:ascii="Arial Bold" w:hAnsi="Arial Bold"/>
      <w:b/>
      <w:sz w:val="24"/>
    </w:rPr>
  </w:style>
  <w:style w:type="paragraph" w:customStyle="1" w:styleId="RTiSWDocChapterTitle">
    <w:name w:val="RTi SW Doc Chapter Title"/>
    <w:pPr>
      <w:jc w:val="right"/>
    </w:pPr>
    <w:rPr>
      <w:rFonts w:ascii="Arial Bold" w:hAnsi="Arial Bold"/>
      <w:b/>
      <w:sz w:val="40"/>
    </w:rPr>
  </w:style>
  <w:style w:type="paragraph" w:customStyle="1" w:styleId="RTiSWDocFigureTableTitle">
    <w:name w:val="RTi SW Doc Figure/Table Title"/>
    <w:basedOn w:val="Normal"/>
    <w:next w:val="Normal"/>
    <w:pPr>
      <w:jc w:val="center"/>
    </w:pPr>
    <w:rPr>
      <w:rFonts w:ascii="Arial" w:hAnsi="Arial"/>
      <w:b/>
      <w:sz w:val="20"/>
    </w:rPr>
  </w:style>
  <w:style w:type="character" w:customStyle="1" w:styleId="RTiSWDocFileDirReference">
    <w:name w:val="RTi SW Doc File/Dir Reference"/>
    <w:basedOn w:val="DefaultParagraphFont"/>
    <w:rPr>
      <w:rFonts w:ascii="Times New Roman" w:hAnsi="Times New Roman"/>
      <w:i/>
      <w:sz w:val="22"/>
    </w:rPr>
  </w:style>
  <w:style w:type="paragraph" w:customStyle="1" w:styleId="RTiSWDocFooter">
    <w:name w:val="RTi SW Doc Footer"/>
    <w:pPr>
      <w:pBdr>
        <w:top w:val="single" w:sz="4" w:space="1" w:color="auto"/>
      </w:pBdr>
      <w:tabs>
        <w:tab w:val="center" w:pos="4680"/>
        <w:tab w:val="right" w:pos="9360"/>
      </w:tabs>
    </w:pPr>
    <w:rPr>
      <w:rFonts w:ascii="Arial" w:hAnsi="Arial"/>
      <w:sz w:val="16"/>
    </w:rPr>
  </w:style>
  <w:style w:type="character" w:customStyle="1" w:styleId="RTiSWDocGUIReference">
    <w:name w:val="RTi SW Doc GUI Reference"/>
    <w:basedOn w:val="DefaultParagraphFont"/>
    <w:rPr>
      <w:rFonts w:ascii="Arial" w:hAnsi="Arial"/>
      <w:b/>
      <w:i/>
      <w:sz w:val="20"/>
    </w:rPr>
  </w:style>
  <w:style w:type="paragraph" w:customStyle="1" w:styleId="RTiSWDocHeader">
    <w:name w:val="RTi SW Doc Header"/>
    <w:pPr>
      <w:pBdr>
        <w:bottom w:val="single" w:sz="4" w:space="1" w:color="auto"/>
      </w:pBdr>
      <w:tabs>
        <w:tab w:val="center" w:pos="4680"/>
        <w:tab w:val="right" w:pos="9360"/>
      </w:tabs>
    </w:pPr>
    <w:rPr>
      <w:rFonts w:ascii="Arial" w:hAnsi="Arial"/>
    </w:rPr>
  </w:style>
  <w:style w:type="character" w:customStyle="1" w:styleId="RTiSWDocLiteralText">
    <w:name w:val="RTi SW Doc Literal Text"/>
    <w:basedOn w:val="DefaultParagraphFont"/>
    <w:rsid w:val="00DE0EC7"/>
    <w:rPr>
      <w:rFonts w:ascii="Courier New" w:hAnsi="Courier New"/>
      <w:sz w:val="22"/>
    </w:rPr>
  </w:style>
  <w:style w:type="character" w:customStyle="1" w:styleId="RTiSWDocLiteralTextInput">
    <w:name w:val="RTi SW Doc Literal Text Input"/>
    <w:basedOn w:val="DefaultParagraphFont"/>
    <w:rsid w:val="00DE0EC7"/>
    <w:rPr>
      <w:rFonts w:ascii="Courier New" w:hAnsi="Courier New"/>
      <w:b/>
      <w:sz w:val="22"/>
    </w:rPr>
  </w:style>
  <w:style w:type="paragraph" w:customStyle="1" w:styleId="RTiSWDocMainTitle">
    <w:name w:val="RTi SW Doc Main Title"/>
    <w:pPr>
      <w:jc w:val="center"/>
    </w:pPr>
    <w:rPr>
      <w:rFonts w:ascii="Arial Bold" w:hAnsi="Arial Bold"/>
      <w:b/>
      <w:sz w:val="48"/>
    </w:rPr>
  </w:style>
  <w:style w:type="paragraph" w:customStyle="1" w:styleId="RTiSWDocNote">
    <w:name w:val="RTi SW Doc Note"/>
    <w:pPr>
      <w:jc w:val="right"/>
    </w:pPr>
    <w:rPr>
      <w:rFonts w:ascii="Arial" w:hAnsi="Arial"/>
      <w:sz w:val="12"/>
    </w:rPr>
  </w:style>
  <w:style w:type="character" w:customStyle="1" w:styleId="RTiSWDocSectionReference">
    <w:name w:val="RTi SW Doc Section Reference"/>
    <w:basedOn w:val="DefaultParagraphFont"/>
    <w:rPr>
      <w:rFonts w:ascii="Arial" w:hAnsi="Arial"/>
      <w:b/>
      <w:sz w:val="20"/>
    </w:rPr>
  </w:style>
  <w:style w:type="paragraph" w:customStyle="1" w:styleId="RTiSWDocSubtitle">
    <w:name w:val="RTi SW Doc Subtitle"/>
    <w:pPr>
      <w:jc w:val="center"/>
    </w:pPr>
    <w:rPr>
      <w:rFonts w:ascii="Arial Bold" w:hAnsi="Arial Bold"/>
      <w:sz w:val="28"/>
    </w:rPr>
  </w:style>
  <w:style w:type="paragraph" w:customStyle="1" w:styleId="RTiSWDocTableHeading">
    <w:name w:val="RTi SW Doc Table Heading"/>
    <w:basedOn w:val="Normal"/>
    <w:next w:val="Normal"/>
    <w:rPr>
      <w:rFonts w:ascii="Arial" w:hAnsi="Arial"/>
      <w:b/>
    </w:rPr>
  </w:style>
  <w:style w:type="paragraph" w:customStyle="1" w:styleId="RTiSWDocToC">
    <w:name w:val="RTi SW Doc ToC"/>
    <w:pPr>
      <w:tabs>
        <w:tab w:val="left" w:pos="360"/>
        <w:tab w:val="left" w:pos="720"/>
      </w:tabs>
    </w:pPr>
    <w:rPr>
      <w:rFonts w:ascii="Arial" w:hAnsi="Arial"/>
      <w:sz w:val="22"/>
    </w:rPr>
  </w:style>
  <w:style w:type="character" w:styleId="Hyperlink">
    <w:name w:val="Hyperlink"/>
    <w:basedOn w:val="DefaultParagraphFont"/>
    <w:rsid w:val="00843481"/>
    <w:rPr>
      <w:color w:val="0000FF"/>
      <w:u w:val="single"/>
    </w:rPr>
  </w:style>
  <w:style w:type="table" w:styleId="TableGrid">
    <w:name w:val="Table Grid"/>
    <w:basedOn w:val="TableNormal"/>
    <w:rsid w:val="008434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rsid w:val="00843481"/>
    <w:rPr>
      <w:rFonts w:ascii="Courier New" w:hAnsi="Courier New" w:cs="Courier New"/>
      <w:sz w:val="20"/>
    </w:rPr>
  </w:style>
  <w:style w:type="character" w:styleId="FollowedHyperlink">
    <w:name w:val="FollowedHyperlink"/>
    <w:basedOn w:val="DefaultParagraphFont"/>
    <w:rsid w:val="00D50842"/>
    <w:rPr>
      <w:color w:val="800080"/>
      <w:u w:val="single"/>
    </w:rPr>
  </w:style>
  <w:style w:type="table" w:styleId="TableProfessional">
    <w:name w:val="Table Professional"/>
    <w:basedOn w:val="TableNormal"/>
    <w:rsid w:val="006728A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www.python.org"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4</Pages>
  <Words>1139</Words>
  <Characters>6496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TSTool Documentation</vt:lpstr>
    </vt:vector>
  </TitlesOfParts>
  <Company>Open Water Foundation</Company>
  <LinksUpToDate>false</LinksUpToDate>
  <CharactersWithSpaces>7620</CharactersWithSpaces>
  <SharedDoc>false</SharedDoc>
  <HLinks>
    <vt:vector size="6" baseType="variant">
      <vt:variant>
        <vt:i4>3342375</vt:i4>
      </vt:variant>
      <vt:variant>
        <vt:i4>0</vt:i4>
      </vt:variant>
      <vt:variant>
        <vt:i4>0</vt:i4>
      </vt:variant>
      <vt:variant>
        <vt:i4>5</vt:i4>
      </vt:variant>
      <vt:variant>
        <vt:lpwstr>http://www.python.org/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TSTool Documentation</dc:title>
  <dc:subject/>
  <dc:creator>Steven A. Malers</dc:creator>
  <cp:keywords/>
  <cp:lastModifiedBy>sam</cp:lastModifiedBy>
  <cp:revision>4</cp:revision>
  <cp:lastPrinted>2004-02-15T20:50:00Z</cp:lastPrinted>
  <dcterms:created xsi:type="dcterms:W3CDTF">2016-09-19T06:46:00Z</dcterms:created>
  <dcterms:modified xsi:type="dcterms:W3CDTF">2016-09-19T08:43:00Z</dcterms:modified>
</cp:coreProperties>
</file>