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1DD8" w:rsidRDefault="00E81DD8">
      <w:pPr>
        <w:pStyle w:val="RTiSWDocChapterTitle"/>
      </w:pPr>
      <w:r>
        <w:t xml:space="preserve">Command Reference: </w:t>
      </w:r>
      <w:r w:rsidR="00E51DDF">
        <w:t xml:space="preserve"> </w:t>
      </w:r>
      <w:proofErr w:type="spellStart"/>
      <w:proofErr w:type="gramStart"/>
      <w:r w:rsidR="00FD1C71">
        <w:t>TableToTimeSeries</w:t>
      </w:r>
      <w:proofErr w:type="spellEnd"/>
      <w:r>
        <w:t>()</w:t>
      </w:r>
      <w:proofErr w:type="gramEnd"/>
    </w:p>
    <w:p w:rsidR="00E81DD8" w:rsidRDefault="00FD1C71">
      <w:pPr>
        <w:pStyle w:val="RTiSWDocChapterSubtitle"/>
      </w:pPr>
      <w:r>
        <w:t>Create time series from a table</w:t>
      </w:r>
    </w:p>
    <w:p w:rsidR="00E81DD8" w:rsidRDefault="00E81DD8">
      <w:pPr>
        <w:pStyle w:val="RTiSWDocNote"/>
      </w:pPr>
      <w:r>
        <w:t xml:space="preserve">Version </w:t>
      </w:r>
      <w:r w:rsidR="00B53A1A">
        <w:t>1</w:t>
      </w:r>
      <w:r w:rsidR="004B0169">
        <w:t>1</w:t>
      </w:r>
      <w:r>
        <w:t>.</w:t>
      </w:r>
      <w:r w:rsidR="004B0169">
        <w:t>03</w:t>
      </w:r>
      <w:r>
        <w:t>.0</w:t>
      </w:r>
      <w:r w:rsidR="006F1342">
        <w:t>5</w:t>
      </w:r>
      <w:r>
        <w:t>, 20</w:t>
      </w:r>
      <w:r w:rsidR="0094635B">
        <w:t>1</w:t>
      </w:r>
      <w:r w:rsidR="004B0169">
        <w:t>5</w:t>
      </w:r>
      <w:r>
        <w:t>-</w:t>
      </w:r>
      <w:r w:rsidR="0011718D">
        <w:t>0</w:t>
      </w:r>
      <w:r w:rsidR="004B0169">
        <w:t>6</w:t>
      </w:r>
      <w:r>
        <w:t>-</w:t>
      </w:r>
      <w:r w:rsidR="004B0169">
        <w:t>1</w:t>
      </w:r>
      <w:r w:rsidR="006F1342">
        <w:t>4</w:t>
      </w:r>
    </w:p>
    <w:p w:rsidR="00E81DD8" w:rsidRDefault="00E81DD8">
      <w:pPr>
        <w:numPr>
          <w:ilvl w:val="12"/>
          <w:numId w:val="0"/>
        </w:numPr>
      </w:pPr>
    </w:p>
    <w:p w:rsidR="00FD1C71" w:rsidRDefault="00E81DD8">
      <w:pPr>
        <w:numPr>
          <w:ilvl w:val="12"/>
          <w:numId w:val="0"/>
        </w:numPr>
      </w:pPr>
      <w:r>
        <w:t xml:space="preserve">The </w:t>
      </w:r>
      <w:proofErr w:type="spellStart"/>
      <w:proofErr w:type="gramStart"/>
      <w:r w:rsidR="00FD1C71">
        <w:rPr>
          <w:rStyle w:val="RTiSWDocLiteralText"/>
        </w:rPr>
        <w:t>TableToTimeSeries</w:t>
      </w:r>
      <w:proofErr w:type="spellEnd"/>
      <w:r>
        <w:rPr>
          <w:rStyle w:val="RTiSWDocLiteralText"/>
        </w:rPr>
        <w:t>(</w:t>
      </w:r>
      <w:proofErr w:type="gramEnd"/>
      <w:r>
        <w:rPr>
          <w:rStyle w:val="RTiSWDocLiteralText"/>
        </w:rPr>
        <w:t>)</w:t>
      </w:r>
      <w:r>
        <w:t xml:space="preserve"> command </w:t>
      </w:r>
      <w:r w:rsidR="00FD1C71">
        <w:t>creates time series from a table</w:t>
      </w:r>
      <w:r w:rsidR="006D52A7">
        <w:t xml:space="preserve">.  This command can be used when a command to read time series from a specific file format or </w:t>
      </w:r>
      <w:proofErr w:type="spellStart"/>
      <w:r w:rsidR="006D52A7">
        <w:t>datastore</w:t>
      </w:r>
      <w:proofErr w:type="spellEnd"/>
      <w:r w:rsidR="006D52A7">
        <w:t xml:space="preserve"> has not been implemented</w:t>
      </w:r>
      <w:r w:rsidR="006F1342">
        <w:t xml:space="preserve"> or parsing the table is easier</w:t>
      </w:r>
      <w:r w:rsidR="006D52A7">
        <w:t>.  The table typically is read</w:t>
      </w:r>
      <w:r w:rsidR="00FD1C71">
        <w:t xml:space="preserve"> using one of the following commands:</w:t>
      </w:r>
    </w:p>
    <w:p w:rsidR="00FD1C71" w:rsidRDefault="00FD1C71">
      <w:pPr>
        <w:numPr>
          <w:ilvl w:val="12"/>
          <w:numId w:val="0"/>
        </w:numPr>
      </w:pPr>
    </w:p>
    <w:p w:rsidR="00FD1C71" w:rsidRDefault="00FD1C71" w:rsidP="00FD1C71">
      <w:pPr>
        <w:numPr>
          <w:ilvl w:val="0"/>
          <w:numId w:val="13"/>
        </w:numPr>
      </w:pPr>
      <w:proofErr w:type="spellStart"/>
      <w:proofErr w:type="gramStart"/>
      <w:r w:rsidRPr="00FD1C71">
        <w:rPr>
          <w:rStyle w:val="RTiSWDocLiteralText"/>
        </w:rPr>
        <w:t>ReadTableFromDataStore</w:t>
      </w:r>
      <w:proofErr w:type="spellEnd"/>
      <w:r w:rsidRPr="00FD1C71">
        <w:rPr>
          <w:rStyle w:val="RTiSWDocLiteralText"/>
        </w:rPr>
        <w:t>(</w:t>
      </w:r>
      <w:proofErr w:type="gramEnd"/>
      <w:r w:rsidRPr="00FD1C71">
        <w:rPr>
          <w:rStyle w:val="RTiSWDocLiteralText"/>
        </w:rPr>
        <w:t>)</w:t>
      </w:r>
      <w:r>
        <w:t xml:space="preserve"> – for example, define an ODBC DSN connection to a database and query time series using an SQL statement.</w:t>
      </w:r>
    </w:p>
    <w:p w:rsidR="00FD1C71" w:rsidRDefault="00FD1C71" w:rsidP="00FD1C71">
      <w:pPr>
        <w:numPr>
          <w:ilvl w:val="0"/>
          <w:numId w:val="13"/>
        </w:numPr>
      </w:pPr>
      <w:proofErr w:type="spellStart"/>
      <w:proofErr w:type="gramStart"/>
      <w:r w:rsidRPr="00FD1C71">
        <w:rPr>
          <w:rStyle w:val="RTiSWDocLiteralText"/>
        </w:rPr>
        <w:t>Read</w:t>
      </w:r>
      <w:r w:rsidR="0011718D">
        <w:rPr>
          <w:rStyle w:val="RTiSWDocLiteralText"/>
        </w:rPr>
        <w:t>TableFrom</w:t>
      </w:r>
      <w:r w:rsidRPr="00FD1C71">
        <w:rPr>
          <w:rStyle w:val="RTiSWDocLiteralText"/>
        </w:rPr>
        <w:t>DelimitedFile</w:t>
      </w:r>
      <w:proofErr w:type="spellEnd"/>
      <w:r w:rsidRPr="00FD1C71">
        <w:rPr>
          <w:rStyle w:val="RTiSWDocLiteralText"/>
        </w:rPr>
        <w:t>(</w:t>
      </w:r>
      <w:proofErr w:type="gramEnd"/>
      <w:r w:rsidRPr="00FD1C71">
        <w:rPr>
          <w:rStyle w:val="RTiSWDocLiteralText"/>
        </w:rPr>
        <w:t>)</w:t>
      </w:r>
      <w:r>
        <w:t xml:space="preserve"> – for example, read time series from a comma-separated-value (CSV) file.</w:t>
      </w:r>
    </w:p>
    <w:p w:rsidR="0011718D" w:rsidRDefault="0011718D" w:rsidP="00FD1C71">
      <w:pPr>
        <w:numPr>
          <w:ilvl w:val="0"/>
          <w:numId w:val="13"/>
        </w:numPr>
      </w:pPr>
      <w:proofErr w:type="spellStart"/>
      <w:r w:rsidRPr="00FD1C71">
        <w:rPr>
          <w:rStyle w:val="RTiSWDocLiteralText"/>
        </w:rPr>
        <w:t>Read</w:t>
      </w:r>
      <w:r>
        <w:rPr>
          <w:rStyle w:val="RTiSWDocLiteralText"/>
        </w:rPr>
        <w:t>TableFromExcel</w:t>
      </w:r>
      <w:proofErr w:type="spellEnd"/>
      <w:r w:rsidRPr="00FD1C71">
        <w:rPr>
          <w:rStyle w:val="RTiSWDocLiteralText"/>
        </w:rPr>
        <w:t>()</w:t>
      </w:r>
      <w:r>
        <w:t xml:space="preserve"> – for example, read time series from a comma-separated-value (CSV) file</w:t>
      </w:r>
    </w:p>
    <w:p w:rsidR="00FD1C71" w:rsidRDefault="006D52A7" w:rsidP="00FD1C71">
      <w:pPr>
        <w:numPr>
          <w:ilvl w:val="0"/>
          <w:numId w:val="13"/>
        </w:numPr>
      </w:pPr>
      <w:proofErr w:type="spellStart"/>
      <w:proofErr w:type="gramStart"/>
      <w:r w:rsidRPr="006D52A7">
        <w:rPr>
          <w:rStyle w:val="RTiSWDocLiteralText"/>
        </w:rPr>
        <w:t>ReadTableFromHTML</w:t>
      </w:r>
      <w:proofErr w:type="spellEnd"/>
      <w:r w:rsidRPr="006D52A7">
        <w:rPr>
          <w:rStyle w:val="RTiSWDocLiteralText"/>
        </w:rPr>
        <w:t>(</w:t>
      </w:r>
      <w:proofErr w:type="gramEnd"/>
      <w:r w:rsidRPr="006D52A7">
        <w:rPr>
          <w:rStyle w:val="RTiSWDocLiteralText"/>
        </w:rPr>
        <w:t>)</w:t>
      </w:r>
      <w:r>
        <w:t xml:space="preserve"> – envisioned for the future.</w:t>
      </w:r>
    </w:p>
    <w:p w:rsidR="006F1342" w:rsidRDefault="006F1342" w:rsidP="006F1342">
      <w:pPr>
        <w:numPr>
          <w:ilvl w:val="0"/>
          <w:numId w:val="13"/>
        </w:numPr>
      </w:pPr>
      <w:proofErr w:type="spellStart"/>
      <w:proofErr w:type="gramStart"/>
      <w:r w:rsidRPr="006D52A7">
        <w:rPr>
          <w:rStyle w:val="RTiSWDocLiteralText"/>
        </w:rPr>
        <w:t>ReadTableFrom</w:t>
      </w:r>
      <w:r>
        <w:rPr>
          <w:rStyle w:val="RTiSWDocLiteralText"/>
        </w:rPr>
        <w:t>XML</w:t>
      </w:r>
      <w:proofErr w:type="spellEnd"/>
      <w:r w:rsidRPr="006D52A7">
        <w:rPr>
          <w:rStyle w:val="RTiSWDocLiteralText"/>
        </w:rPr>
        <w:t>(</w:t>
      </w:r>
      <w:proofErr w:type="gramEnd"/>
      <w:r w:rsidRPr="006D52A7">
        <w:rPr>
          <w:rStyle w:val="RTiSWDocLiteralText"/>
        </w:rPr>
        <w:t>)</w:t>
      </w:r>
      <w:r>
        <w:t xml:space="preserve"> – </w:t>
      </w:r>
      <w:r>
        <w:t>under development</w:t>
      </w:r>
      <w:r>
        <w:t>.</w:t>
      </w:r>
    </w:p>
    <w:p w:rsidR="00FD1C71" w:rsidRDefault="00FD1C71">
      <w:pPr>
        <w:numPr>
          <w:ilvl w:val="12"/>
          <w:numId w:val="0"/>
        </w:numPr>
      </w:pPr>
    </w:p>
    <w:p w:rsidR="00832F73" w:rsidRDefault="00FD1C71" w:rsidP="00832F73">
      <w:proofErr w:type="spellStart"/>
      <w:r>
        <w:t>TSTool</w:t>
      </w:r>
      <w:proofErr w:type="spellEnd"/>
      <w:r>
        <w:t xml:space="preserve"> internally represents tables as a </w:t>
      </w:r>
      <w:r w:rsidR="00FC26BB">
        <w:t>collection</w:t>
      </w:r>
      <w:r>
        <w:t xml:space="preserve"> of columns, where a column contains values of a consistent data type (e.g., integer, string, </w:t>
      </w:r>
      <w:proofErr w:type="gramStart"/>
      <w:r>
        <w:t>double</w:t>
      </w:r>
      <w:proofErr w:type="gramEnd"/>
      <w:r>
        <w:t xml:space="preserve">).   </w:t>
      </w:r>
      <w:r w:rsidR="00FC26BB">
        <w:t>A t</w:t>
      </w:r>
      <w:r>
        <w:t>ime series</w:t>
      </w:r>
      <w:r w:rsidR="00FC26BB">
        <w:t xml:space="preserve"> table</w:t>
      </w:r>
      <w:r>
        <w:t xml:space="preserve"> require</w:t>
      </w:r>
      <w:r w:rsidR="00FC26BB">
        <w:t>s</w:t>
      </w:r>
      <w:r>
        <w:t xml:space="preserve"> at a</w:t>
      </w:r>
      <w:r w:rsidR="00096233">
        <w:t xml:space="preserve"> minimum</w:t>
      </w:r>
      <w:r w:rsidR="006D52A7">
        <w:t xml:space="preserve"> </w:t>
      </w:r>
      <w:r w:rsidR="00096233">
        <w:t>a date/time column</w:t>
      </w:r>
      <w:r w:rsidR="0011718D">
        <w:t xml:space="preserve"> (or separate date and time columns)</w:t>
      </w:r>
      <w:r w:rsidR="00FC26BB">
        <w:t>,</w:t>
      </w:r>
      <w:r w:rsidR="00096233">
        <w:t xml:space="preserve"> at least one </w:t>
      </w:r>
      <w:r>
        <w:t xml:space="preserve">data value column, and optionally </w:t>
      </w:r>
      <w:r w:rsidR="00FC26BB">
        <w:t xml:space="preserve">one or more </w:t>
      </w:r>
      <w:r w:rsidR="00096233">
        <w:t>column</w:t>
      </w:r>
      <w:r w:rsidR="00FC26BB">
        <w:t>s</w:t>
      </w:r>
      <w:r w:rsidR="00096233">
        <w:t xml:space="preserve"> for data flags.  Data</w:t>
      </w:r>
      <w:r>
        <w:t xml:space="preserve"> represented in </w:t>
      </w:r>
      <w:r w:rsidR="006F1342">
        <w:t>three</w:t>
      </w:r>
      <w:r>
        <w:t xml:space="preserve"> table designs are handled by this command:</w:t>
      </w:r>
    </w:p>
    <w:p w:rsidR="00FD1C71" w:rsidRDefault="00FD1C71" w:rsidP="00832F73"/>
    <w:p w:rsidR="00FD1C71" w:rsidRDefault="00FD1C71" w:rsidP="00FD1C71">
      <w:pPr>
        <w:numPr>
          <w:ilvl w:val="0"/>
          <w:numId w:val="14"/>
        </w:numPr>
      </w:pPr>
      <w:r>
        <w:t xml:space="preserve">Data for multiple locations/series stored in a single column (common in </w:t>
      </w:r>
      <w:r w:rsidR="0011718D">
        <w:t xml:space="preserve">a </w:t>
      </w:r>
      <w:r>
        <w:t>database</w:t>
      </w:r>
      <w:r w:rsidR="0011718D">
        <w:t xml:space="preserve"> or stream of data from a data logger</w:t>
      </w:r>
      <w:r>
        <w:t xml:space="preserve">) – specify the </w:t>
      </w:r>
      <w:proofErr w:type="spellStart"/>
      <w:r w:rsidRPr="00FD1C71">
        <w:rPr>
          <w:rStyle w:val="RTiSWDocLiteralText"/>
        </w:rPr>
        <w:t>LocationColumn</w:t>
      </w:r>
      <w:proofErr w:type="spellEnd"/>
      <w:r w:rsidR="003F6CDA">
        <w:t xml:space="preserve"> command parameter – </w:t>
      </w:r>
      <w:r w:rsidR="003F6CDA" w:rsidRPr="003F6CDA">
        <w:rPr>
          <w:b/>
        </w:rPr>
        <w:t xml:space="preserve">referred </w:t>
      </w:r>
      <w:r w:rsidR="00264B79">
        <w:rPr>
          <w:b/>
        </w:rPr>
        <w:t xml:space="preserve">to as single </w:t>
      </w:r>
      <w:r w:rsidR="003F6CDA" w:rsidRPr="003F6CDA">
        <w:rPr>
          <w:b/>
        </w:rPr>
        <w:t>column format in this command</w:t>
      </w:r>
      <w:r w:rsidR="003F6CDA">
        <w:t>.</w:t>
      </w:r>
    </w:p>
    <w:p w:rsidR="00FD1C71" w:rsidRDefault="00FD1C71" w:rsidP="00FD1C71">
      <w:pPr>
        <w:numPr>
          <w:ilvl w:val="0"/>
          <w:numId w:val="14"/>
        </w:numPr>
      </w:pPr>
      <w:r>
        <w:t>Data for multiple locations/series stored in multiple columns (common in spreadsheets and CSV files) –</w:t>
      </w:r>
      <w:r w:rsidR="0042132A">
        <w:t xml:space="preserve"> do not specify the </w:t>
      </w:r>
      <w:proofErr w:type="spellStart"/>
      <w:r w:rsidR="0042132A" w:rsidRPr="00FD1C71">
        <w:rPr>
          <w:rStyle w:val="RTiSWDocLiteralText"/>
        </w:rPr>
        <w:t>LocationColumn</w:t>
      </w:r>
      <w:proofErr w:type="spellEnd"/>
      <w:r w:rsidR="0042132A">
        <w:t xml:space="preserve"> command parameter </w:t>
      </w:r>
      <w:r w:rsidR="00096233">
        <w:t xml:space="preserve">but </w:t>
      </w:r>
      <w:r w:rsidR="0042132A">
        <w:t xml:space="preserve">instead </w:t>
      </w:r>
      <w:r w:rsidR="00FC26BB">
        <w:t>specify</w:t>
      </w:r>
      <w:r w:rsidR="0042132A">
        <w:t xml:space="preserve"> the </w:t>
      </w:r>
      <w:proofErr w:type="spellStart"/>
      <w:r w:rsidR="0042132A" w:rsidRPr="0042132A">
        <w:rPr>
          <w:rStyle w:val="RTiSWDocLiteralText"/>
        </w:rPr>
        <w:t>ValueColumn</w:t>
      </w:r>
      <w:proofErr w:type="spellEnd"/>
      <w:r w:rsidR="0042132A">
        <w:t xml:space="preserve"> and optionally </w:t>
      </w:r>
      <w:proofErr w:type="spellStart"/>
      <w:r w:rsidR="0042132A" w:rsidRPr="0042132A">
        <w:rPr>
          <w:rStyle w:val="RTiSWDocLiteralText"/>
        </w:rPr>
        <w:t>LocationID</w:t>
      </w:r>
      <w:proofErr w:type="spellEnd"/>
      <w:r w:rsidR="0042132A">
        <w:t xml:space="preserve"> parameters</w:t>
      </w:r>
      <w:r w:rsidR="003F6CDA">
        <w:t xml:space="preserve"> – </w:t>
      </w:r>
      <w:r w:rsidR="003F6CDA" w:rsidRPr="00264B79">
        <w:rPr>
          <w:b/>
        </w:rPr>
        <w:t>referred to as multi</w:t>
      </w:r>
      <w:r w:rsidR="00264B79" w:rsidRPr="00264B79">
        <w:rPr>
          <w:b/>
        </w:rPr>
        <w:t xml:space="preserve">ple </w:t>
      </w:r>
      <w:r w:rsidR="003F6CDA" w:rsidRPr="00264B79">
        <w:rPr>
          <w:b/>
        </w:rPr>
        <w:t>column format in this command.</w:t>
      </w:r>
    </w:p>
    <w:p w:rsidR="006F1342" w:rsidRDefault="006F1342" w:rsidP="00FD1C71">
      <w:pPr>
        <w:numPr>
          <w:ilvl w:val="0"/>
          <w:numId w:val="14"/>
        </w:numPr>
      </w:pPr>
      <w:r>
        <w:t xml:space="preserve">Data for one or multiple stations represented in a block of data with time on both axes (e.g., year in first column and months in other columns) – </w:t>
      </w:r>
      <w:r w:rsidRPr="006F1342">
        <w:rPr>
          <w:b/>
        </w:rPr>
        <w:t xml:space="preserve">this is </w:t>
      </w:r>
      <w:r>
        <w:rPr>
          <w:b/>
        </w:rPr>
        <w:t xml:space="preserve">referred to as block format and is </w:t>
      </w:r>
      <w:r w:rsidRPr="006F1342">
        <w:rPr>
          <w:b/>
        </w:rPr>
        <w:t>under development</w:t>
      </w:r>
      <w:r>
        <w:t>.</w:t>
      </w:r>
    </w:p>
    <w:p w:rsidR="00FD1C71" w:rsidRDefault="00FD1C71" w:rsidP="00832F73"/>
    <w:p w:rsidR="006D52A7" w:rsidRDefault="006D52A7" w:rsidP="0042132A">
      <w:pPr>
        <w:numPr>
          <w:ilvl w:val="12"/>
          <w:numId w:val="0"/>
        </w:numPr>
      </w:pPr>
      <w:r>
        <w:t xml:space="preserve">The command provides flexibility to specify time series metadata (e.g., data source, units) as command parameters, or read from the file.  However, this flexibility is limited by </w:t>
      </w:r>
      <w:r w:rsidR="00BB425A">
        <w:t xml:space="preserve">practical considerations in supporting likely data formats.  One current limitation of the command is that </w:t>
      </w:r>
      <w:proofErr w:type="spellStart"/>
      <w:r w:rsidR="00BB425A">
        <w:t>TSTool</w:t>
      </w:r>
      <w:proofErr w:type="spellEnd"/>
      <w:r w:rsidR="00BB425A">
        <w:t xml:space="preserve"> does not determine table column names during discovery mode (discover mode is a partial command run that allows data such as time series and table identifiers to be provided to later commands for editing). Consequently, although this command will create time series when run, it does not produce time series information in discovery mode and the time series will not be listed in later command editors.  This limitation </w:t>
      </w:r>
      <w:r w:rsidR="006F1342">
        <w:t>may</w:t>
      </w:r>
      <w:r w:rsidR="00BB425A">
        <w:t xml:space="preserve"> be addressed in future </w:t>
      </w:r>
      <w:proofErr w:type="spellStart"/>
      <w:r w:rsidR="00BB425A">
        <w:t>TSTool</w:t>
      </w:r>
      <w:proofErr w:type="spellEnd"/>
      <w:r w:rsidR="00BB425A">
        <w:t xml:space="preserve"> updates.</w:t>
      </w:r>
    </w:p>
    <w:p w:rsidR="006D52A7" w:rsidRDefault="006D52A7" w:rsidP="0042132A">
      <w:pPr>
        <w:numPr>
          <w:ilvl w:val="12"/>
          <w:numId w:val="0"/>
        </w:numPr>
      </w:pPr>
    </w:p>
    <w:p w:rsidR="00024A5A" w:rsidRDefault="00BB425A" w:rsidP="00EE6024">
      <w:pPr>
        <w:pStyle w:val="Heading2"/>
      </w:pPr>
      <w:r>
        <w:br w:type="page"/>
      </w:r>
      <w:r w:rsidR="00EE6024">
        <w:lastRenderedPageBreak/>
        <w:t xml:space="preserve">Example 1: </w:t>
      </w:r>
      <w:r w:rsidR="00024A5A">
        <w:t xml:space="preserve">Single Column for </w:t>
      </w:r>
      <w:r w:rsidR="00EE6024">
        <w:t xml:space="preserve">Time Series </w:t>
      </w:r>
      <w:r w:rsidR="00024A5A">
        <w:t>Values with Time Series Identifier Information Specified by Command Parameters</w:t>
      </w:r>
    </w:p>
    <w:p w:rsidR="00024A5A" w:rsidRDefault="00024A5A" w:rsidP="0042132A">
      <w:pPr>
        <w:numPr>
          <w:ilvl w:val="12"/>
          <w:numId w:val="0"/>
        </w:numPr>
      </w:pPr>
    </w:p>
    <w:p w:rsidR="007D437C" w:rsidRDefault="007D437C" w:rsidP="0042132A">
      <w:pPr>
        <w:numPr>
          <w:ilvl w:val="12"/>
          <w:numId w:val="0"/>
        </w:numPr>
      </w:pPr>
      <w:r>
        <w:t xml:space="preserve">An example of </w:t>
      </w:r>
      <w:r w:rsidR="00BB425A">
        <w:t xml:space="preserve">a table with single data value column </w:t>
      </w:r>
      <w:r w:rsidR="00FC26BB">
        <w:t xml:space="preserve">with flags </w:t>
      </w:r>
      <w:r>
        <w:t>is shown in the following figure (note that a column is used for the location identifier and that the location is different for the topmost and bottommost records).</w:t>
      </w:r>
    </w:p>
    <w:p w:rsidR="007D437C" w:rsidRDefault="007D437C" w:rsidP="0042132A">
      <w:pPr>
        <w:numPr>
          <w:ilvl w:val="12"/>
          <w:numId w:val="0"/>
        </w:numPr>
      </w:pPr>
    </w:p>
    <w:p w:rsidR="007D437C" w:rsidRDefault="00751595" w:rsidP="007D437C">
      <w:pPr>
        <w:numPr>
          <w:ilvl w:val="12"/>
          <w:numId w:val="0"/>
        </w:numPr>
        <w:jc w:val="center"/>
      </w:pPr>
      <w:r>
        <w:rPr>
          <w:noProof/>
        </w:rPr>
        <w:drawing>
          <wp:inline distT="0" distB="0" distL="0" distR="0">
            <wp:extent cx="3771900" cy="2735580"/>
            <wp:effectExtent l="0" t="0" r="0" b="7620"/>
            <wp:docPr id="1" name="Picture 1" descr="command_TableToTimeSeries_Single_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and_TableToTimeSeries_Single_Da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1900" cy="2735580"/>
                    </a:xfrm>
                    <a:prstGeom prst="rect">
                      <a:avLst/>
                    </a:prstGeom>
                    <a:noFill/>
                    <a:ln>
                      <a:noFill/>
                    </a:ln>
                  </pic:spPr>
                </pic:pic>
              </a:graphicData>
            </a:graphic>
          </wp:inline>
        </w:drawing>
      </w:r>
    </w:p>
    <w:p w:rsidR="007D437C" w:rsidRDefault="007D437C" w:rsidP="007D437C">
      <w:pPr>
        <w:pStyle w:val="RTiSWDocNote"/>
      </w:pPr>
      <w:proofErr w:type="spellStart"/>
      <w:r>
        <w:t>TableToTimeSeries_Single_Data</w:t>
      </w:r>
      <w:r w:rsidR="00BE1A22">
        <w:t>Table</w:t>
      </w:r>
      <w:proofErr w:type="spellEnd"/>
    </w:p>
    <w:p w:rsidR="007D437C" w:rsidRDefault="0011718D" w:rsidP="007D437C">
      <w:pPr>
        <w:pStyle w:val="RTiSWDocFigureTableTitle"/>
      </w:pPr>
      <w:r>
        <w:t xml:space="preserve">Simple </w:t>
      </w:r>
      <w:r w:rsidR="007D437C">
        <w:t xml:space="preserve">Table with Data </w:t>
      </w:r>
      <w:r>
        <w:t xml:space="preserve">Values </w:t>
      </w:r>
      <w:r w:rsidR="007D437C">
        <w:t>in a Single Column</w:t>
      </w:r>
    </w:p>
    <w:p w:rsidR="007D437C" w:rsidRDefault="007D437C" w:rsidP="0042132A">
      <w:pPr>
        <w:numPr>
          <w:ilvl w:val="12"/>
          <w:numId w:val="0"/>
        </w:numPr>
      </w:pPr>
    </w:p>
    <w:p w:rsidR="00264B79" w:rsidRDefault="0011718D" w:rsidP="0078167B">
      <w:pPr>
        <w:numPr>
          <w:ilvl w:val="12"/>
          <w:numId w:val="0"/>
        </w:numPr>
      </w:pPr>
      <w:r>
        <w:t xml:space="preserve">In the above example, the list of unique </w:t>
      </w:r>
      <w:r w:rsidR="00893B00">
        <w:t xml:space="preserve">time series </w:t>
      </w:r>
      <w:r>
        <w:t>is determined by examining the location column contents.  Other time series metadata such as data source and unit</w:t>
      </w:r>
      <w:r w:rsidR="00BB425A">
        <w:t>s</w:t>
      </w:r>
      <w:r>
        <w:t xml:space="preserve"> can be assigned using the </w:t>
      </w:r>
      <w:proofErr w:type="spellStart"/>
      <w:r w:rsidRPr="0011718D">
        <w:rPr>
          <w:rStyle w:val="RTiSWDocLiteralText"/>
        </w:rPr>
        <w:t>DataSource</w:t>
      </w:r>
      <w:proofErr w:type="spellEnd"/>
      <w:r>
        <w:t xml:space="preserve">, </w:t>
      </w:r>
      <w:r w:rsidRPr="0011718D">
        <w:rPr>
          <w:rStyle w:val="RTiSWDocLiteralText"/>
        </w:rPr>
        <w:t>Units</w:t>
      </w:r>
      <w:r>
        <w:t>, and similar parameters</w:t>
      </w:r>
      <w:r w:rsidR="0078167B">
        <w:t>.</w:t>
      </w:r>
    </w:p>
    <w:p w:rsidR="00264B79" w:rsidRDefault="00264B79" w:rsidP="0078167B">
      <w:pPr>
        <w:numPr>
          <w:ilvl w:val="12"/>
          <w:numId w:val="0"/>
        </w:numPr>
      </w:pPr>
    </w:p>
    <w:p w:rsidR="0078167B" w:rsidRDefault="00264B79" w:rsidP="0078167B">
      <w:pPr>
        <w:numPr>
          <w:ilvl w:val="12"/>
          <w:numId w:val="0"/>
        </w:numPr>
      </w:pPr>
      <w:r>
        <w:br w:type="page"/>
      </w:r>
      <w:r w:rsidR="0078167B">
        <w:lastRenderedPageBreak/>
        <w:t>The following dialog is used to edit the command and illustrates the command syntax when processing single-column data from the above example.  Note that time series metadata are specified with command parameters.</w:t>
      </w:r>
    </w:p>
    <w:p w:rsidR="0078167B" w:rsidRDefault="0078167B" w:rsidP="0078167B">
      <w:pPr>
        <w:numPr>
          <w:ilvl w:val="12"/>
          <w:numId w:val="0"/>
        </w:numPr>
      </w:pPr>
      <w:r>
        <w:t xml:space="preserve"> </w:t>
      </w:r>
    </w:p>
    <w:p w:rsidR="0078167B" w:rsidRDefault="006F1342" w:rsidP="0078167B">
      <w:pPr>
        <w:numPr>
          <w:ilvl w:val="12"/>
          <w:numId w:val="0"/>
        </w:numPr>
        <w:jc w:val="center"/>
      </w:pPr>
      <w:r>
        <w:rPr>
          <w:noProof/>
        </w:rPr>
        <w:drawing>
          <wp:inline distT="0" distB="0" distL="0" distR="0">
            <wp:extent cx="5943600" cy="42468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mand_TableToTimeSeries_Singl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246880"/>
                    </a:xfrm>
                    <a:prstGeom prst="rect">
                      <a:avLst/>
                    </a:prstGeom>
                  </pic:spPr>
                </pic:pic>
              </a:graphicData>
            </a:graphic>
          </wp:inline>
        </w:drawing>
      </w:r>
    </w:p>
    <w:p w:rsidR="0078167B" w:rsidRDefault="0078167B" w:rsidP="0078167B">
      <w:pPr>
        <w:pStyle w:val="RTiSWDocNote"/>
      </w:pPr>
      <w:proofErr w:type="spellStart"/>
      <w:r>
        <w:t>TableToTimeSeries_Single</w:t>
      </w:r>
      <w:proofErr w:type="spellEnd"/>
    </w:p>
    <w:p w:rsidR="0078167B" w:rsidRDefault="0078167B" w:rsidP="0078167B">
      <w:pPr>
        <w:pStyle w:val="RTiSWDocFigureTableTitle"/>
      </w:pPr>
      <w:proofErr w:type="spellStart"/>
      <w:proofErr w:type="gramStart"/>
      <w:r>
        <w:t>TableToTimeSeries</w:t>
      </w:r>
      <w:proofErr w:type="spellEnd"/>
      <w:r>
        <w:t>(</w:t>
      </w:r>
      <w:proofErr w:type="gramEnd"/>
      <w:r>
        <w:t>) Command Editor for Table with Data in a Single Column</w:t>
      </w:r>
    </w:p>
    <w:p w:rsidR="0078167B" w:rsidRDefault="0078167B" w:rsidP="0078167B"/>
    <w:p w:rsidR="00BE1A22" w:rsidRDefault="00024A5A" w:rsidP="00BE1A22">
      <w:pPr>
        <w:numPr>
          <w:ilvl w:val="12"/>
          <w:numId w:val="0"/>
        </w:numPr>
        <w:jc w:val="center"/>
      </w:pPr>
      <w:r>
        <w:rPr>
          <w:noProof/>
        </w:rPr>
        <w:drawing>
          <wp:inline distT="0" distB="0" distL="0" distR="0">
            <wp:extent cx="5943600" cy="1066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mand_TableToTimeSeries_Single_Data.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066800"/>
                    </a:xfrm>
                    <a:prstGeom prst="rect">
                      <a:avLst/>
                    </a:prstGeom>
                  </pic:spPr>
                </pic:pic>
              </a:graphicData>
            </a:graphic>
          </wp:inline>
        </w:drawing>
      </w:r>
    </w:p>
    <w:p w:rsidR="00BE1A22" w:rsidRDefault="00BE1A22" w:rsidP="00BE1A22">
      <w:pPr>
        <w:pStyle w:val="RTiSWDocNote"/>
      </w:pPr>
      <w:proofErr w:type="spellStart"/>
      <w:r>
        <w:t>TableToTimeSeries_Single_Data</w:t>
      </w:r>
      <w:proofErr w:type="spellEnd"/>
    </w:p>
    <w:p w:rsidR="00BE1A22" w:rsidRDefault="00BE1A22" w:rsidP="00BE1A22">
      <w:pPr>
        <w:pStyle w:val="RTiSWDocFigureTableTitle"/>
      </w:pPr>
      <w:proofErr w:type="spellStart"/>
      <w:proofErr w:type="gramStart"/>
      <w:r>
        <w:t>TableToTimeSeries</w:t>
      </w:r>
      <w:proofErr w:type="spellEnd"/>
      <w:r>
        <w:t>(</w:t>
      </w:r>
      <w:proofErr w:type="gramEnd"/>
      <w:r>
        <w:t>) Command Editor Data Parameters</w:t>
      </w:r>
    </w:p>
    <w:p w:rsidR="00BE1A22" w:rsidRDefault="00BE1A22" w:rsidP="0078167B"/>
    <w:p w:rsidR="00EE6024" w:rsidRDefault="00EE6024" w:rsidP="00EE6024">
      <w:pPr>
        <w:pStyle w:val="Heading2"/>
      </w:pPr>
      <w:r>
        <w:t>Example 2</w:t>
      </w:r>
      <w:r>
        <w:t xml:space="preserve">: Single Column for </w:t>
      </w:r>
      <w:r>
        <w:t xml:space="preserve">Time Series </w:t>
      </w:r>
      <w:r>
        <w:t xml:space="preserve">Values with Time Series Identifier Information Specified </w:t>
      </w:r>
      <w:r>
        <w:t>in Table</w:t>
      </w:r>
    </w:p>
    <w:p w:rsidR="00EE6024" w:rsidRDefault="00EE6024" w:rsidP="0042132A">
      <w:pPr>
        <w:numPr>
          <w:ilvl w:val="12"/>
          <w:numId w:val="0"/>
        </w:numPr>
      </w:pPr>
    </w:p>
    <w:p w:rsidR="0011718D" w:rsidRDefault="0011718D" w:rsidP="0042132A">
      <w:pPr>
        <w:numPr>
          <w:ilvl w:val="12"/>
          <w:numId w:val="0"/>
        </w:numPr>
      </w:pPr>
      <w:r>
        <w:t xml:space="preserve">The following example is also treated as single-column because a single column of data values is present.  However, metadata are taken from other columns.  This data format is consistent with a database query where several tables have been joined together. </w:t>
      </w:r>
      <w:r w:rsidR="00BB425A">
        <w:t xml:space="preserve"> Although not efficient because time series metadata is repeated for every row, the format is convenient for data translation.  </w:t>
      </w:r>
      <w:r w:rsidR="00893B00">
        <w:t>U</w:t>
      </w:r>
      <w:r>
        <w:t xml:space="preserve">se the </w:t>
      </w:r>
      <w:proofErr w:type="spellStart"/>
      <w:r w:rsidRPr="00BB425A">
        <w:rPr>
          <w:rStyle w:val="RTiSWDocLiteralText"/>
        </w:rPr>
        <w:t>DataSourceColumn</w:t>
      </w:r>
      <w:proofErr w:type="spellEnd"/>
      <w:r w:rsidRPr="00BB425A">
        <w:rPr>
          <w:rStyle w:val="RTiSWDocLiteralText"/>
        </w:rPr>
        <w:t>,</w:t>
      </w:r>
      <w:r>
        <w:t xml:space="preserve"> </w:t>
      </w:r>
      <w:proofErr w:type="spellStart"/>
      <w:r w:rsidRPr="00BB425A">
        <w:rPr>
          <w:rStyle w:val="RTiSWDocLiteralText"/>
        </w:rPr>
        <w:t>UnitsColumn</w:t>
      </w:r>
      <w:proofErr w:type="spellEnd"/>
      <w:r w:rsidR="00BB425A">
        <w:t xml:space="preserve"> and similar parameters </w:t>
      </w:r>
      <w:r w:rsidR="00893B00">
        <w:t>to specify metadata.  The unique list of time series will be determined from the combinations of location identifier and other metadata.</w:t>
      </w:r>
    </w:p>
    <w:p w:rsidR="0011718D" w:rsidRDefault="0011718D" w:rsidP="0042132A">
      <w:pPr>
        <w:numPr>
          <w:ilvl w:val="12"/>
          <w:numId w:val="0"/>
        </w:numPr>
      </w:pPr>
    </w:p>
    <w:p w:rsidR="0011718D" w:rsidRDefault="00751595" w:rsidP="0011718D">
      <w:pPr>
        <w:numPr>
          <w:ilvl w:val="12"/>
          <w:numId w:val="0"/>
        </w:numPr>
        <w:jc w:val="center"/>
      </w:pPr>
      <w:r>
        <w:rPr>
          <w:noProof/>
        </w:rPr>
        <w:drawing>
          <wp:inline distT="0" distB="0" distL="0" distR="0">
            <wp:extent cx="5943600" cy="2316480"/>
            <wp:effectExtent l="0" t="0" r="0" b="7620"/>
            <wp:docPr id="4" name="Picture 4" descr="command_TableToTimeSeries_SingleMeta_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mand_TableToTimeSeries_SingleMeta_Da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16480"/>
                    </a:xfrm>
                    <a:prstGeom prst="rect">
                      <a:avLst/>
                    </a:prstGeom>
                    <a:noFill/>
                    <a:ln>
                      <a:noFill/>
                    </a:ln>
                  </pic:spPr>
                </pic:pic>
              </a:graphicData>
            </a:graphic>
          </wp:inline>
        </w:drawing>
      </w:r>
    </w:p>
    <w:p w:rsidR="0011718D" w:rsidRDefault="0011718D" w:rsidP="0011718D">
      <w:pPr>
        <w:pStyle w:val="RTiSWDocNote"/>
      </w:pPr>
      <w:proofErr w:type="spellStart"/>
      <w:r>
        <w:t>TableToTimeSeries_SingleMeta_Data</w:t>
      </w:r>
      <w:r w:rsidR="00761AE1">
        <w:t>Table</w:t>
      </w:r>
      <w:proofErr w:type="spellEnd"/>
    </w:p>
    <w:p w:rsidR="0011718D" w:rsidRDefault="0011718D" w:rsidP="0011718D">
      <w:pPr>
        <w:pStyle w:val="RTiSWDocFigureTableTitle"/>
      </w:pPr>
      <w:r>
        <w:t>Table with Data Values in a Single Column and Metadata Provided in Other Columns</w:t>
      </w:r>
    </w:p>
    <w:p w:rsidR="0078167B" w:rsidRDefault="0078167B" w:rsidP="00FC26BB">
      <w:pPr>
        <w:numPr>
          <w:ilvl w:val="12"/>
          <w:numId w:val="0"/>
        </w:numPr>
      </w:pPr>
    </w:p>
    <w:p w:rsidR="0078167B" w:rsidRDefault="0078167B" w:rsidP="0078167B">
      <w:pPr>
        <w:numPr>
          <w:ilvl w:val="12"/>
          <w:numId w:val="0"/>
        </w:numPr>
      </w:pPr>
      <w:r>
        <w:t xml:space="preserve">The following dialog is used to edit the command and illustrates syntax when processing single-column data from the above example.  </w:t>
      </w:r>
      <w:r w:rsidR="00264B79">
        <w:t>T</w:t>
      </w:r>
      <w:r>
        <w:t>ime series metadata are specified with command parameters.</w:t>
      </w:r>
      <w:r w:rsidR="00BE1A22">
        <w:t xml:space="preserve">  The </w:t>
      </w:r>
      <w:proofErr w:type="spellStart"/>
      <w:r w:rsidR="00BE1A22" w:rsidRPr="00761AE1">
        <w:rPr>
          <w:rStyle w:val="RTiSWDocLiteralText"/>
        </w:rPr>
        <w:t>ValueColumn</w:t>
      </w:r>
      <w:proofErr w:type="spellEnd"/>
      <w:r w:rsidR="00BE1A22">
        <w:t xml:space="preserve"> parameter in the </w:t>
      </w:r>
      <w:r w:rsidR="00BE1A22" w:rsidRPr="00761AE1">
        <w:rPr>
          <w:rStyle w:val="RTiSWDocGUIReference"/>
        </w:rPr>
        <w:t>Data</w:t>
      </w:r>
      <w:r w:rsidR="00BE1A22">
        <w:t xml:space="preserve"> tab is specified as “Value”.</w:t>
      </w:r>
    </w:p>
    <w:p w:rsidR="0078167B" w:rsidRDefault="0078167B" w:rsidP="0078167B">
      <w:pPr>
        <w:numPr>
          <w:ilvl w:val="12"/>
          <w:numId w:val="0"/>
        </w:numPr>
      </w:pPr>
      <w:r>
        <w:t xml:space="preserve"> </w:t>
      </w:r>
    </w:p>
    <w:p w:rsidR="0078167B" w:rsidRDefault="00024A5A" w:rsidP="0078167B">
      <w:pPr>
        <w:numPr>
          <w:ilvl w:val="12"/>
          <w:numId w:val="0"/>
        </w:numPr>
        <w:jc w:val="center"/>
      </w:pPr>
      <w:r>
        <w:rPr>
          <w:noProof/>
        </w:rPr>
        <w:drawing>
          <wp:inline distT="0" distB="0" distL="0" distR="0">
            <wp:extent cx="5943600" cy="42316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mand_TableToTimeSeries_SingleMeta.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31640"/>
                    </a:xfrm>
                    <a:prstGeom prst="rect">
                      <a:avLst/>
                    </a:prstGeom>
                  </pic:spPr>
                </pic:pic>
              </a:graphicData>
            </a:graphic>
          </wp:inline>
        </w:drawing>
      </w:r>
    </w:p>
    <w:p w:rsidR="0078167B" w:rsidRDefault="0078167B" w:rsidP="0078167B">
      <w:pPr>
        <w:pStyle w:val="RTiSWDocNote"/>
      </w:pPr>
      <w:proofErr w:type="spellStart"/>
      <w:r>
        <w:t>TableToTimeSeries_SingleMeta</w:t>
      </w:r>
      <w:proofErr w:type="spellEnd"/>
    </w:p>
    <w:p w:rsidR="0078167B" w:rsidRDefault="0078167B" w:rsidP="0078167B">
      <w:pPr>
        <w:pStyle w:val="RTiSWDocFigureTableTitle"/>
      </w:pPr>
      <w:proofErr w:type="spellStart"/>
      <w:proofErr w:type="gramStart"/>
      <w:r>
        <w:t>TableToTimeSeries</w:t>
      </w:r>
      <w:proofErr w:type="spellEnd"/>
      <w:r>
        <w:t>(</w:t>
      </w:r>
      <w:proofErr w:type="gramEnd"/>
      <w:r>
        <w:t xml:space="preserve">) Command Editor for Table with Single </w:t>
      </w:r>
      <w:r w:rsidR="00B61DC1">
        <w:t xml:space="preserve">Data </w:t>
      </w:r>
      <w:r>
        <w:t>Column and Metadata Columns</w:t>
      </w:r>
    </w:p>
    <w:p w:rsidR="0078167B" w:rsidRDefault="0078167B" w:rsidP="00FC26BB">
      <w:pPr>
        <w:numPr>
          <w:ilvl w:val="12"/>
          <w:numId w:val="0"/>
        </w:numPr>
      </w:pPr>
    </w:p>
    <w:p w:rsidR="00EE6024" w:rsidRDefault="00EE6024" w:rsidP="00EE6024">
      <w:pPr>
        <w:pStyle w:val="Heading2"/>
      </w:pPr>
      <w:r>
        <w:lastRenderedPageBreak/>
        <w:t xml:space="preserve">Example </w:t>
      </w:r>
      <w:r>
        <w:t>3</w:t>
      </w:r>
      <w:r>
        <w:t xml:space="preserve">: </w:t>
      </w:r>
      <w:r>
        <w:t>Multiple</w:t>
      </w:r>
      <w:r>
        <w:t xml:space="preserve"> Column</w:t>
      </w:r>
      <w:r>
        <w:t>s</w:t>
      </w:r>
      <w:r>
        <w:t xml:space="preserve"> for </w:t>
      </w:r>
      <w:r>
        <w:t xml:space="preserve">Time Series </w:t>
      </w:r>
      <w:r>
        <w:t xml:space="preserve">Values with Time Series Identifier Information Specified in </w:t>
      </w:r>
      <w:r>
        <w:t xml:space="preserve">Command Parameters </w:t>
      </w:r>
    </w:p>
    <w:p w:rsidR="00EE6024" w:rsidRDefault="00EE6024" w:rsidP="00FC26BB">
      <w:pPr>
        <w:numPr>
          <w:ilvl w:val="12"/>
          <w:numId w:val="0"/>
        </w:numPr>
      </w:pPr>
    </w:p>
    <w:p w:rsidR="00FC26BB" w:rsidRDefault="00FC26BB" w:rsidP="00FC26BB">
      <w:pPr>
        <w:numPr>
          <w:ilvl w:val="12"/>
          <w:numId w:val="0"/>
        </w:numPr>
      </w:pPr>
      <w:r>
        <w:t xml:space="preserve">An example of multi-column data with flags </w:t>
      </w:r>
      <w:r w:rsidR="00264B79">
        <w:t xml:space="preserve">for each time series </w:t>
      </w:r>
      <w:r>
        <w:t xml:space="preserve">is shown </w:t>
      </w:r>
      <w:r w:rsidR="00264B79">
        <w:t>in the following figure</w:t>
      </w:r>
      <w:r>
        <w:t>:</w:t>
      </w:r>
    </w:p>
    <w:p w:rsidR="00FC26BB" w:rsidRDefault="00FC26BB" w:rsidP="00FC26BB">
      <w:pPr>
        <w:numPr>
          <w:ilvl w:val="12"/>
          <w:numId w:val="0"/>
        </w:numPr>
      </w:pPr>
    </w:p>
    <w:p w:rsidR="00FC26BB" w:rsidRDefault="00751595" w:rsidP="00FC26BB">
      <w:pPr>
        <w:numPr>
          <w:ilvl w:val="12"/>
          <w:numId w:val="0"/>
        </w:numPr>
        <w:jc w:val="center"/>
      </w:pPr>
      <w:r>
        <w:rPr>
          <w:noProof/>
        </w:rPr>
        <w:drawing>
          <wp:inline distT="0" distB="0" distL="0" distR="0">
            <wp:extent cx="4503420" cy="1920240"/>
            <wp:effectExtent l="0" t="0" r="0" b="3810"/>
            <wp:docPr id="6" name="Picture 6" descr="command_TableToTimeSeries_Multiple_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mand_TableToTimeSeries_Multiple_Dat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3420" cy="1920240"/>
                    </a:xfrm>
                    <a:prstGeom prst="rect">
                      <a:avLst/>
                    </a:prstGeom>
                    <a:noFill/>
                    <a:ln>
                      <a:noFill/>
                    </a:ln>
                  </pic:spPr>
                </pic:pic>
              </a:graphicData>
            </a:graphic>
          </wp:inline>
        </w:drawing>
      </w:r>
    </w:p>
    <w:p w:rsidR="00FC26BB" w:rsidRDefault="00FC26BB" w:rsidP="00FC26BB">
      <w:pPr>
        <w:pStyle w:val="RTiSWDocNote"/>
      </w:pPr>
      <w:proofErr w:type="spellStart"/>
      <w:r>
        <w:t>TableToTimeSeries_Multiple_Data</w:t>
      </w:r>
      <w:r w:rsidR="00761AE1">
        <w:t>Table</w:t>
      </w:r>
      <w:proofErr w:type="spellEnd"/>
    </w:p>
    <w:p w:rsidR="00FC26BB" w:rsidRDefault="00F460B2" w:rsidP="00FC26BB">
      <w:pPr>
        <w:pStyle w:val="RTiSWDocFigureTableTitle"/>
      </w:pPr>
      <w:r>
        <w:t>Table with Multiple Data</w:t>
      </w:r>
      <w:r w:rsidR="00FC26BB">
        <w:t xml:space="preserve"> Column</w:t>
      </w:r>
      <w:r>
        <w:t>s</w:t>
      </w:r>
    </w:p>
    <w:p w:rsidR="00BE1A22" w:rsidRDefault="00BE1A22" w:rsidP="00FC26BB">
      <w:pPr>
        <w:numPr>
          <w:ilvl w:val="12"/>
          <w:numId w:val="0"/>
        </w:numPr>
      </w:pPr>
    </w:p>
    <w:p w:rsidR="00FC26BB" w:rsidRDefault="00FC26BB" w:rsidP="00FC26BB">
      <w:pPr>
        <w:numPr>
          <w:ilvl w:val="12"/>
          <w:numId w:val="0"/>
        </w:numPr>
      </w:pPr>
      <w:r>
        <w:t xml:space="preserve">The following dialog is used to edit the command and illustrates the syntax for the command when processing </w:t>
      </w:r>
      <w:r w:rsidR="00F460B2">
        <w:t>multi</w:t>
      </w:r>
      <w:r>
        <w:t>-column data from the above table.</w:t>
      </w:r>
    </w:p>
    <w:p w:rsidR="00FC26BB" w:rsidRDefault="00FC26BB" w:rsidP="00FC26BB">
      <w:pPr>
        <w:numPr>
          <w:ilvl w:val="12"/>
          <w:numId w:val="0"/>
        </w:numPr>
      </w:pPr>
      <w:r>
        <w:t xml:space="preserve"> </w:t>
      </w:r>
    </w:p>
    <w:p w:rsidR="00FC26BB" w:rsidRDefault="00024A5A" w:rsidP="00FC26BB">
      <w:pPr>
        <w:numPr>
          <w:ilvl w:val="12"/>
          <w:numId w:val="0"/>
        </w:numPr>
        <w:jc w:val="center"/>
      </w:pPr>
      <w:r>
        <w:rPr>
          <w:noProof/>
        </w:rPr>
        <w:drawing>
          <wp:inline distT="0" distB="0" distL="0" distR="0">
            <wp:extent cx="5943600" cy="4235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mmand_TableToTimeSeries_Multipl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235450"/>
                    </a:xfrm>
                    <a:prstGeom prst="rect">
                      <a:avLst/>
                    </a:prstGeom>
                  </pic:spPr>
                </pic:pic>
              </a:graphicData>
            </a:graphic>
          </wp:inline>
        </w:drawing>
      </w:r>
    </w:p>
    <w:p w:rsidR="00FC26BB" w:rsidRDefault="00FC26BB" w:rsidP="00FC26BB">
      <w:pPr>
        <w:pStyle w:val="RTiSWDocNote"/>
      </w:pPr>
      <w:proofErr w:type="spellStart"/>
      <w:r>
        <w:t>TableToTimeSeries</w:t>
      </w:r>
      <w:r w:rsidR="00B61DC1">
        <w:t>_Multiple</w:t>
      </w:r>
      <w:proofErr w:type="spellEnd"/>
    </w:p>
    <w:p w:rsidR="00FC26BB" w:rsidRDefault="00FC26BB" w:rsidP="00FC26BB">
      <w:pPr>
        <w:pStyle w:val="RTiSWDocFigureTableTitle"/>
      </w:pPr>
      <w:proofErr w:type="spellStart"/>
      <w:proofErr w:type="gramStart"/>
      <w:r>
        <w:t>TableToTimeSeries</w:t>
      </w:r>
      <w:proofErr w:type="spellEnd"/>
      <w:r>
        <w:t>(</w:t>
      </w:r>
      <w:proofErr w:type="gramEnd"/>
      <w:r>
        <w:t xml:space="preserve">) Command Editor For Table with Data in </w:t>
      </w:r>
      <w:r w:rsidR="003F6CDA">
        <w:t>Multiple</w:t>
      </w:r>
      <w:r>
        <w:t xml:space="preserve"> Column</w:t>
      </w:r>
    </w:p>
    <w:p w:rsidR="00FC26BB" w:rsidRDefault="00FC26BB" w:rsidP="00FC26BB"/>
    <w:p w:rsidR="00761AE1" w:rsidRDefault="00761AE1" w:rsidP="008D68DB"/>
    <w:p w:rsidR="00761AE1" w:rsidRDefault="00024A5A" w:rsidP="00761AE1">
      <w:pPr>
        <w:numPr>
          <w:ilvl w:val="12"/>
          <w:numId w:val="0"/>
        </w:numPr>
        <w:jc w:val="center"/>
      </w:pPr>
      <w:r>
        <w:rPr>
          <w:noProof/>
        </w:rPr>
        <w:drawing>
          <wp:inline distT="0" distB="0" distL="0" distR="0">
            <wp:extent cx="5943600" cy="10439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mmand_TableToTimeSeries_Multiple_Data.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043940"/>
                    </a:xfrm>
                    <a:prstGeom prst="rect">
                      <a:avLst/>
                    </a:prstGeom>
                  </pic:spPr>
                </pic:pic>
              </a:graphicData>
            </a:graphic>
          </wp:inline>
        </w:drawing>
      </w:r>
    </w:p>
    <w:p w:rsidR="00761AE1" w:rsidRDefault="00761AE1" w:rsidP="00761AE1">
      <w:pPr>
        <w:pStyle w:val="RTiSWDocNote"/>
      </w:pPr>
      <w:proofErr w:type="spellStart"/>
      <w:r>
        <w:t>TableToTimeSeries_Multiple_Data</w:t>
      </w:r>
      <w:proofErr w:type="spellEnd"/>
    </w:p>
    <w:p w:rsidR="00761AE1" w:rsidRDefault="00761AE1" w:rsidP="00761AE1">
      <w:pPr>
        <w:pStyle w:val="RTiSWDocFigureTableTitle"/>
      </w:pPr>
      <w:proofErr w:type="spellStart"/>
      <w:proofErr w:type="gramStart"/>
      <w:r>
        <w:t>TableToTimeSeries</w:t>
      </w:r>
      <w:proofErr w:type="spellEnd"/>
      <w:r>
        <w:t>(</w:t>
      </w:r>
      <w:proofErr w:type="gramEnd"/>
      <w:r>
        <w:t>) Command Editor For Table with Data in Multiple Column, Data Tab</w:t>
      </w:r>
    </w:p>
    <w:p w:rsidR="00761AE1" w:rsidRDefault="00761AE1" w:rsidP="008D68DB"/>
    <w:p w:rsidR="00EE6024" w:rsidRDefault="00EE6024" w:rsidP="00EE6024">
      <w:pPr>
        <w:pStyle w:val="Heading2"/>
      </w:pPr>
      <w:r>
        <w:t xml:space="preserve">Example </w:t>
      </w:r>
      <w:r>
        <w:t>4</w:t>
      </w:r>
      <w:r>
        <w:t xml:space="preserve">: </w:t>
      </w:r>
      <w:r>
        <w:t>Time Series Values Specified in a Block</w:t>
      </w:r>
      <w:r>
        <w:t xml:space="preserve"> </w:t>
      </w:r>
    </w:p>
    <w:p w:rsidR="00EE6024" w:rsidRDefault="00EE6024" w:rsidP="00EE6024">
      <w:pPr>
        <w:numPr>
          <w:ilvl w:val="12"/>
          <w:numId w:val="0"/>
        </w:numPr>
      </w:pPr>
    </w:p>
    <w:p w:rsidR="00EE6024" w:rsidRDefault="00EE6024" w:rsidP="00EE6024">
      <w:pPr>
        <w:numPr>
          <w:ilvl w:val="12"/>
          <w:numId w:val="0"/>
        </w:numPr>
      </w:pPr>
      <w:r>
        <w:t>The following</w:t>
      </w:r>
      <w:r w:rsidR="00623A5B">
        <w:t xml:space="preserve"> data</w:t>
      </w:r>
      <w:r>
        <w:t xml:space="preserve"> example illustrates monthly time series values specified in a block.</w:t>
      </w:r>
    </w:p>
    <w:p w:rsidR="00EE6024" w:rsidRDefault="00EE6024" w:rsidP="008D68DB"/>
    <w:p w:rsidR="00623A5B" w:rsidRDefault="00623A5B" w:rsidP="00623A5B">
      <w:pPr>
        <w:numPr>
          <w:ilvl w:val="12"/>
          <w:numId w:val="0"/>
        </w:numPr>
        <w:jc w:val="center"/>
      </w:pPr>
      <w:r>
        <w:rPr>
          <w:noProof/>
        </w:rPr>
        <w:drawing>
          <wp:inline distT="0" distB="0" distL="0" distR="0">
            <wp:extent cx="5943600" cy="20078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mmand_TableToTimeSeries_Block_DataTabl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007870"/>
                    </a:xfrm>
                    <a:prstGeom prst="rect">
                      <a:avLst/>
                    </a:prstGeom>
                  </pic:spPr>
                </pic:pic>
              </a:graphicData>
            </a:graphic>
          </wp:inline>
        </w:drawing>
      </w:r>
    </w:p>
    <w:p w:rsidR="00623A5B" w:rsidRDefault="00623A5B" w:rsidP="00623A5B">
      <w:pPr>
        <w:pStyle w:val="RTiSWDocNote"/>
      </w:pPr>
      <w:proofErr w:type="spellStart"/>
      <w:r>
        <w:t>TableToTimeSeries_</w:t>
      </w:r>
      <w:r>
        <w:t>Block</w:t>
      </w:r>
      <w:r>
        <w:t>_DataTable</w:t>
      </w:r>
      <w:proofErr w:type="spellEnd"/>
    </w:p>
    <w:p w:rsidR="00623A5B" w:rsidRDefault="00623A5B" w:rsidP="00623A5B">
      <w:pPr>
        <w:pStyle w:val="RTiSWDocFigureTableTitle"/>
      </w:pPr>
      <w:r>
        <w:t xml:space="preserve">Table with </w:t>
      </w:r>
      <w:r>
        <w:t>Block</w:t>
      </w:r>
      <w:r>
        <w:t xml:space="preserve"> Data </w:t>
      </w:r>
      <w:r>
        <w:t>Format</w:t>
      </w:r>
    </w:p>
    <w:p w:rsidR="00EE6024" w:rsidRDefault="00EE6024" w:rsidP="008D68DB"/>
    <w:p w:rsidR="00623A5B" w:rsidRDefault="00623A5B" w:rsidP="00623A5B">
      <w:pPr>
        <w:numPr>
          <w:ilvl w:val="12"/>
          <w:numId w:val="0"/>
        </w:numPr>
      </w:pPr>
      <w:r>
        <w:t xml:space="preserve">The following dialog is used to edit the command and illustrates the syntax for the command when processing </w:t>
      </w:r>
      <w:r>
        <w:t>block</w:t>
      </w:r>
      <w:r>
        <w:t xml:space="preserve"> data from the above table.</w:t>
      </w:r>
    </w:p>
    <w:p w:rsidR="00623A5B" w:rsidRDefault="00623A5B" w:rsidP="008D68DB"/>
    <w:p w:rsidR="00623A5B" w:rsidRDefault="00623A5B" w:rsidP="00623A5B">
      <w:pPr>
        <w:numPr>
          <w:ilvl w:val="12"/>
          <w:numId w:val="0"/>
        </w:numPr>
        <w:jc w:val="center"/>
      </w:pPr>
      <w:r>
        <w:rPr>
          <w:noProof/>
        </w:rPr>
        <w:lastRenderedPageBreak/>
        <w:drawing>
          <wp:inline distT="0" distB="0" distL="0" distR="0">
            <wp:extent cx="5943600" cy="42316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mmand_TableToTimeSeries_Block.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231640"/>
                    </a:xfrm>
                    <a:prstGeom prst="rect">
                      <a:avLst/>
                    </a:prstGeom>
                  </pic:spPr>
                </pic:pic>
              </a:graphicData>
            </a:graphic>
          </wp:inline>
        </w:drawing>
      </w:r>
    </w:p>
    <w:p w:rsidR="00623A5B" w:rsidRDefault="00623A5B" w:rsidP="00623A5B">
      <w:pPr>
        <w:pStyle w:val="RTiSWDocNote"/>
      </w:pPr>
      <w:proofErr w:type="spellStart"/>
      <w:r>
        <w:t>TableToTimeSeries</w:t>
      </w:r>
      <w:r>
        <w:t>_Block</w:t>
      </w:r>
      <w:proofErr w:type="spellEnd"/>
    </w:p>
    <w:p w:rsidR="00623A5B" w:rsidRDefault="00623A5B" w:rsidP="00623A5B">
      <w:pPr>
        <w:pStyle w:val="RTiSWDocFigureTableTitle"/>
      </w:pPr>
      <w:proofErr w:type="spellStart"/>
      <w:proofErr w:type="gramStart"/>
      <w:r>
        <w:t>TableToTimeSeries</w:t>
      </w:r>
      <w:proofErr w:type="spellEnd"/>
      <w:r>
        <w:t>(</w:t>
      </w:r>
      <w:proofErr w:type="gramEnd"/>
      <w:r>
        <w:t xml:space="preserve">) Command Editor For Table with Data in </w:t>
      </w:r>
      <w:r>
        <w:t>Block Format</w:t>
      </w:r>
    </w:p>
    <w:p w:rsidR="00623A5B" w:rsidRDefault="00623A5B" w:rsidP="008D68DB"/>
    <w:p w:rsidR="008C61E3" w:rsidRDefault="008C61E3" w:rsidP="008C61E3">
      <w:pPr>
        <w:numPr>
          <w:ilvl w:val="12"/>
          <w:numId w:val="0"/>
        </w:numPr>
        <w:jc w:val="center"/>
      </w:pPr>
      <w:r>
        <w:rPr>
          <w:noProof/>
        </w:rPr>
        <w:drawing>
          <wp:inline distT="0" distB="0" distL="0" distR="0">
            <wp:extent cx="5943600" cy="13754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mmand_TableToTimeSeries_Block_Location.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375410"/>
                    </a:xfrm>
                    <a:prstGeom prst="rect">
                      <a:avLst/>
                    </a:prstGeom>
                  </pic:spPr>
                </pic:pic>
              </a:graphicData>
            </a:graphic>
          </wp:inline>
        </w:drawing>
      </w:r>
    </w:p>
    <w:p w:rsidR="008C61E3" w:rsidRDefault="008C61E3" w:rsidP="008C61E3">
      <w:pPr>
        <w:pStyle w:val="RTiSWDocNote"/>
      </w:pPr>
      <w:proofErr w:type="spellStart"/>
      <w:r>
        <w:t>TableToTimeSeries_Block</w:t>
      </w:r>
      <w:r>
        <w:t>_Location</w:t>
      </w:r>
      <w:proofErr w:type="spellEnd"/>
    </w:p>
    <w:p w:rsidR="008C61E3" w:rsidRDefault="008C61E3" w:rsidP="008C61E3">
      <w:pPr>
        <w:pStyle w:val="RTiSWDocFigureTableTitle"/>
      </w:pPr>
      <w:proofErr w:type="spellStart"/>
      <w:proofErr w:type="gramStart"/>
      <w:r>
        <w:t>TableToTimeSeries</w:t>
      </w:r>
      <w:proofErr w:type="spellEnd"/>
      <w:r>
        <w:t>(</w:t>
      </w:r>
      <w:proofErr w:type="gramEnd"/>
      <w:r>
        <w:t>) Command Editor For Table with Data in Block Format</w:t>
      </w:r>
      <w:r>
        <w:t xml:space="preserve"> – Location ID</w:t>
      </w:r>
    </w:p>
    <w:p w:rsidR="00623A5B" w:rsidRDefault="00623A5B" w:rsidP="008D68DB"/>
    <w:p w:rsidR="008C61E3" w:rsidRDefault="008C61E3" w:rsidP="008C61E3">
      <w:pPr>
        <w:numPr>
          <w:ilvl w:val="12"/>
          <w:numId w:val="0"/>
        </w:numPr>
        <w:jc w:val="center"/>
      </w:pPr>
      <w:r>
        <w:rPr>
          <w:noProof/>
        </w:rPr>
        <w:drawing>
          <wp:inline distT="0" distB="0" distL="0" distR="0" wp14:anchorId="164C47C9" wp14:editId="076AB939">
            <wp:extent cx="5943600" cy="13754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mmand_TableToTimeSeries_Block_Location.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375410"/>
                    </a:xfrm>
                    <a:prstGeom prst="rect">
                      <a:avLst/>
                    </a:prstGeom>
                  </pic:spPr>
                </pic:pic>
              </a:graphicData>
            </a:graphic>
          </wp:inline>
        </w:drawing>
      </w:r>
    </w:p>
    <w:p w:rsidR="008C61E3" w:rsidRDefault="008C61E3" w:rsidP="008C61E3">
      <w:pPr>
        <w:pStyle w:val="RTiSWDocNote"/>
      </w:pPr>
      <w:proofErr w:type="spellStart"/>
      <w:r>
        <w:t>TableToTimeSeries_Block_Location</w:t>
      </w:r>
      <w:proofErr w:type="spellEnd"/>
    </w:p>
    <w:p w:rsidR="008C61E3" w:rsidRDefault="008C61E3" w:rsidP="008C61E3">
      <w:pPr>
        <w:pStyle w:val="RTiSWDocFigureTableTitle"/>
      </w:pPr>
      <w:proofErr w:type="spellStart"/>
      <w:proofErr w:type="gramStart"/>
      <w:r>
        <w:t>TableToTimeSeries</w:t>
      </w:r>
      <w:proofErr w:type="spellEnd"/>
      <w:r>
        <w:t>(</w:t>
      </w:r>
      <w:proofErr w:type="gramEnd"/>
      <w:r>
        <w:t xml:space="preserve">) Command Editor For Table with Data in Block Format – </w:t>
      </w:r>
      <w:r>
        <w:t>Layout Parameters</w:t>
      </w:r>
    </w:p>
    <w:p w:rsidR="008C61E3" w:rsidRDefault="008C61E3" w:rsidP="008C61E3"/>
    <w:p w:rsidR="008C61E3" w:rsidRDefault="008C61E3" w:rsidP="008C61E3">
      <w:pPr>
        <w:numPr>
          <w:ilvl w:val="12"/>
          <w:numId w:val="0"/>
        </w:numPr>
        <w:jc w:val="center"/>
      </w:pPr>
      <w:r>
        <w:rPr>
          <w:noProof/>
        </w:rPr>
        <w:lastRenderedPageBreak/>
        <w:drawing>
          <wp:inline distT="0" distB="0" distL="0" distR="0">
            <wp:extent cx="5943600" cy="14674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mmand_TableToTimeSeries_Block_Block.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467485"/>
                    </a:xfrm>
                    <a:prstGeom prst="rect">
                      <a:avLst/>
                    </a:prstGeom>
                  </pic:spPr>
                </pic:pic>
              </a:graphicData>
            </a:graphic>
          </wp:inline>
        </w:drawing>
      </w:r>
    </w:p>
    <w:p w:rsidR="008C61E3" w:rsidRDefault="008C61E3" w:rsidP="008C61E3">
      <w:pPr>
        <w:pStyle w:val="RTiSWDocNote"/>
      </w:pPr>
      <w:proofErr w:type="spellStart"/>
      <w:r>
        <w:t>TableToTimeSeries_Block</w:t>
      </w:r>
      <w:r>
        <w:t>_Block</w:t>
      </w:r>
      <w:proofErr w:type="spellEnd"/>
    </w:p>
    <w:p w:rsidR="008C61E3" w:rsidRDefault="008C61E3" w:rsidP="008C61E3">
      <w:pPr>
        <w:pStyle w:val="RTiSWDocFigureTableTitle"/>
      </w:pPr>
      <w:proofErr w:type="spellStart"/>
      <w:proofErr w:type="gramStart"/>
      <w:r>
        <w:t>TableToTimeSeries</w:t>
      </w:r>
      <w:proofErr w:type="spellEnd"/>
      <w:r>
        <w:t>(</w:t>
      </w:r>
      <w:proofErr w:type="gramEnd"/>
      <w:r>
        <w:t xml:space="preserve">) Command Editor For Table with Data in Block Format – </w:t>
      </w:r>
      <w:r>
        <w:t>Block</w:t>
      </w:r>
      <w:r>
        <w:t xml:space="preserve"> Parameters</w:t>
      </w:r>
    </w:p>
    <w:p w:rsidR="008C61E3" w:rsidRPr="008C61E3" w:rsidRDefault="008C61E3" w:rsidP="008C61E3"/>
    <w:p w:rsidR="008D68DB" w:rsidRDefault="008D68DB" w:rsidP="008D68DB">
      <w:r>
        <w:t>The command syntax is as follows:</w:t>
      </w:r>
    </w:p>
    <w:p w:rsidR="008D68DB" w:rsidRDefault="008D68DB" w:rsidP="008D68DB"/>
    <w:p w:rsidR="008D68DB" w:rsidRDefault="0042132A" w:rsidP="008D68DB">
      <w:pPr>
        <w:ind w:left="720"/>
        <w:rPr>
          <w:rStyle w:val="RTiSWDocLiteralText"/>
        </w:rPr>
      </w:pPr>
      <w:proofErr w:type="spellStart"/>
      <w:proofErr w:type="gramStart"/>
      <w:r>
        <w:rPr>
          <w:rStyle w:val="RTiSWDocLiteralText"/>
        </w:rPr>
        <w:t>TableToTimeSeries</w:t>
      </w:r>
      <w:proofErr w:type="spellEnd"/>
      <w:r w:rsidR="008D68DB">
        <w:rPr>
          <w:rStyle w:val="RTiSWDocLiteralText"/>
        </w:rPr>
        <w:t>(</w:t>
      </w:r>
      <w:proofErr w:type="gramEnd"/>
      <w:r w:rsidR="008D68DB">
        <w:rPr>
          <w:rStyle w:val="RTiSWDocLiteralText"/>
        </w:rPr>
        <w:t>Parameter=Value,…)</w:t>
      </w:r>
    </w:p>
    <w:p w:rsidR="008D68DB" w:rsidRDefault="008D68DB" w:rsidP="008D68DB"/>
    <w:p w:rsidR="008D68DB" w:rsidRDefault="008D68DB" w:rsidP="008D68DB">
      <w:pPr>
        <w:pStyle w:val="RTiSWDocFigureTableTitle"/>
      </w:pPr>
      <w:r>
        <w:t>Command Parameters</w:t>
      </w:r>
    </w:p>
    <w:p w:rsidR="008D68DB" w:rsidRDefault="008D68DB" w:rsidP="008D68DB"/>
    <w:tbl>
      <w:tblPr>
        <w:tblW w:w="97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6"/>
        <w:gridCol w:w="5379"/>
        <w:gridCol w:w="2250"/>
      </w:tblGrid>
      <w:tr w:rsidR="008D68DB" w:rsidTr="00BB6633">
        <w:trPr>
          <w:tblHeader/>
          <w:jc w:val="center"/>
        </w:trPr>
        <w:tc>
          <w:tcPr>
            <w:tcW w:w="2086" w:type="dxa"/>
            <w:shd w:val="clear" w:color="auto" w:fill="C0C0C0"/>
          </w:tcPr>
          <w:p w:rsidR="008D68DB" w:rsidRDefault="008D68DB" w:rsidP="009C2A14">
            <w:pPr>
              <w:pStyle w:val="RTiSWDocTableHeading"/>
            </w:pPr>
            <w:r>
              <w:t>Parameter</w:t>
            </w:r>
          </w:p>
        </w:tc>
        <w:tc>
          <w:tcPr>
            <w:tcW w:w="5379" w:type="dxa"/>
            <w:shd w:val="clear" w:color="auto" w:fill="C0C0C0"/>
          </w:tcPr>
          <w:p w:rsidR="008D68DB" w:rsidRDefault="008D68DB" w:rsidP="009C2A14">
            <w:pPr>
              <w:pStyle w:val="RTiSWDocTableHeading"/>
            </w:pPr>
            <w:r>
              <w:t>Description</w:t>
            </w:r>
          </w:p>
        </w:tc>
        <w:tc>
          <w:tcPr>
            <w:tcW w:w="2250" w:type="dxa"/>
            <w:shd w:val="clear" w:color="auto" w:fill="C0C0C0"/>
          </w:tcPr>
          <w:p w:rsidR="008D68DB" w:rsidRDefault="008D68DB" w:rsidP="009C2A14">
            <w:pPr>
              <w:pStyle w:val="RTiSWDocTableHeading"/>
            </w:pPr>
            <w:r>
              <w:t>Default</w:t>
            </w:r>
          </w:p>
        </w:tc>
      </w:tr>
      <w:tr w:rsidR="008D68DB" w:rsidTr="00BB6633">
        <w:trPr>
          <w:jc w:val="center"/>
        </w:trPr>
        <w:tc>
          <w:tcPr>
            <w:tcW w:w="2086" w:type="dxa"/>
          </w:tcPr>
          <w:p w:rsidR="008D68DB" w:rsidRDefault="0042132A" w:rsidP="009C2A14">
            <w:pPr>
              <w:rPr>
                <w:rStyle w:val="RTiSWDocLiteralText"/>
              </w:rPr>
            </w:pPr>
            <w:proofErr w:type="spellStart"/>
            <w:r>
              <w:rPr>
                <w:rStyle w:val="RTiSWDocLiteralText"/>
              </w:rPr>
              <w:t>TableID</w:t>
            </w:r>
            <w:proofErr w:type="spellEnd"/>
          </w:p>
        </w:tc>
        <w:tc>
          <w:tcPr>
            <w:tcW w:w="5379" w:type="dxa"/>
          </w:tcPr>
          <w:p w:rsidR="008D68DB" w:rsidRDefault="008D68DB" w:rsidP="00096233">
            <w:r>
              <w:t xml:space="preserve">The </w:t>
            </w:r>
            <w:r w:rsidR="00096233">
              <w:t>identifier for</w:t>
            </w:r>
            <w:r>
              <w:t xml:space="preserve"> the </w:t>
            </w:r>
            <w:r w:rsidR="0042132A">
              <w:t>table to read.</w:t>
            </w:r>
            <w:r w:rsidR="004B0169">
              <w:t xml:space="preserve">  Can be specified using processor </w:t>
            </w:r>
            <w:r w:rsidR="004B0169" w:rsidRPr="004B0169">
              <w:rPr>
                <w:rStyle w:val="RTiSWDocLiteralText"/>
              </w:rPr>
              <w:t>${Property}</w:t>
            </w:r>
            <w:r w:rsidR="004B0169">
              <w:t>.</w:t>
            </w:r>
          </w:p>
        </w:tc>
        <w:tc>
          <w:tcPr>
            <w:tcW w:w="2250" w:type="dxa"/>
          </w:tcPr>
          <w:p w:rsidR="008D68DB" w:rsidRDefault="008D68DB" w:rsidP="009C2A14">
            <w:r>
              <w:t>None – must be specified.</w:t>
            </w:r>
          </w:p>
        </w:tc>
      </w:tr>
      <w:tr w:rsidR="006256D9" w:rsidTr="00BB6633">
        <w:trPr>
          <w:jc w:val="center"/>
        </w:trPr>
        <w:tc>
          <w:tcPr>
            <w:tcW w:w="2086" w:type="dxa"/>
          </w:tcPr>
          <w:p w:rsidR="00594208" w:rsidRDefault="006256D9" w:rsidP="009C2A14">
            <w:pPr>
              <w:rPr>
                <w:rStyle w:val="RTiSWDocLiteralText"/>
              </w:rPr>
            </w:pPr>
            <w:proofErr w:type="spellStart"/>
            <w:r>
              <w:rPr>
                <w:rStyle w:val="RTiSWDocLiteralText"/>
              </w:rPr>
              <w:t>DateTime</w:t>
            </w:r>
            <w:proofErr w:type="spellEnd"/>
          </w:p>
          <w:p w:rsidR="006256D9" w:rsidRDefault="006256D9" w:rsidP="009C2A14">
            <w:pPr>
              <w:rPr>
                <w:rStyle w:val="RTiSWDocLiteralText"/>
              </w:rPr>
            </w:pPr>
            <w:r>
              <w:rPr>
                <w:rStyle w:val="RTiSWDocLiteralText"/>
              </w:rPr>
              <w:t>Column</w:t>
            </w:r>
          </w:p>
        </w:tc>
        <w:tc>
          <w:tcPr>
            <w:tcW w:w="5379" w:type="dxa"/>
          </w:tcPr>
          <w:p w:rsidR="006256D9" w:rsidRDefault="006256D9" w:rsidP="009E4B19">
            <w:r>
              <w:t xml:space="preserve">The column </w:t>
            </w:r>
            <w:r w:rsidR="007D437C">
              <w:t>for date/time, when d</w:t>
            </w:r>
            <w:r w:rsidR="006679E2">
              <w:t>ate and time are in one column.</w:t>
            </w:r>
            <w:r w:rsidR="009E4B19">
              <w:t xml:space="preserve">  If the table was read in a way that the column type is “date/time”, then the values are used directly.  If the table was read in a way that the column type is “string”, then the string is parsed using default logic or the </w:t>
            </w:r>
            <w:proofErr w:type="spellStart"/>
            <w:r w:rsidR="009E4B19" w:rsidRPr="009E4B19">
              <w:rPr>
                <w:rStyle w:val="RTiSWDocLiteralText"/>
              </w:rPr>
              <w:t>DateTimeFormat</w:t>
            </w:r>
            <w:proofErr w:type="spellEnd"/>
            <w:r w:rsidR="009E4B19" w:rsidRPr="009E4B19">
              <w:rPr>
                <w:rStyle w:val="RTiSWDocLiteralText"/>
              </w:rPr>
              <w:t xml:space="preserve"> </w:t>
            </w:r>
            <w:r w:rsidR="009E4B19">
              <w:t>parameter if specified.</w:t>
            </w:r>
          </w:p>
        </w:tc>
        <w:tc>
          <w:tcPr>
            <w:tcW w:w="2250" w:type="dxa"/>
          </w:tcPr>
          <w:p w:rsidR="006256D9" w:rsidRDefault="006679E2" w:rsidP="009C2A14">
            <w:r>
              <w:t xml:space="preserve">Required if </w:t>
            </w:r>
            <w:proofErr w:type="spellStart"/>
            <w:r w:rsidRPr="006679E2">
              <w:rPr>
                <w:rStyle w:val="RTiSWDocLiteralText"/>
              </w:rPr>
              <w:t>DateColumn</w:t>
            </w:r>
            <w:proofErr w:type="spellEnd"/>
            <w:r>
              <w:t xml:space="preserve"> is not specified.</w:t>
            </w:r>
          </w:p>
        </w:tc>
      </w:tr>
      <w:tr w:rsidR="006256D9" w:rsidTr="00BB6633">
        <w:trPr>
          <w:jc w:val="center"/>
        </w:trPr>
        <w:tc>
          <w:tcPr>
            <w:tcW w:w="2086" w:type="dxa"/>
          </w:tcPr>
          <w:p w:rsidR="00594208" w:rsidRDefault="006256D9" w:rsidP="009C2A14">
            <w:pPr>
              <w:rPr>
                <w:rStyle w:val="RTiSWDocLiteralText"/>
              </w:rPr>
            </w:pPr>
            <w:proofErr w:type="spellStart"/>
            <w:r>
              <w:rPr>
                <w:rStyle w:val="RTiSWDocLiteralText"/>
              </w:rPr>
              <w:t>DateTime</w:t>
            </w:r>
            <w:proofErr w:type="spellEnd"/>
          </w:p>
          <w:p w:rsidR="006256D9" w:rsidRDefault="006256D9" w:rsidP="009C2A14">
            <w:pPr>
              <w:rPr>
                <w:rStyle w:val="RTiSWDocLiteralText"/>
              </w:rPr>
            </w:pPr>
            <w:r>
              <w:rPr>
                <w:rStyle w:val="RTiSWDocLiteralText"/>
              </w:rPr>
              <w:t>Format</w:t>
            </w:r>
          </w:p>
        </w:tc>
        <w:tc>
          <w:tcPr>
            <w:tcW w:w="5379" w:type="dxa"/>
          </w:tcPr>
          <w:p w:rsidR="006256D9" w:rsidRDefault="006256D9" w:rsidP="00096233">
            <w:r>
              <w:t>The format for date/time strings in the date/time column</w:t>
            </w:r>
            <w:r w:rsidR="009E4B19">
              <w:t>, if strings are being parsed</w:t>
            </w:r>
            <w:r>
              <w:t>.</w:t>
            </w:r>
            <w:r w:rsidR="00DE010E">
              <w:t xml:space="preserve">  If blank, common formats such as </w:t>
            </w:r>
            <w:r w:rsidR="00DE010E" w:rsidRPr="00DE010E">
              <w:rPr>
                <w:rStyle w:val="RTiSWDocLiteralText"/>
              </w:rPr>
              <w:t xml:space="preserve">YYYY-MM-DD </w:t>
            </w:r>
            <w:proofErr w:type="spellStart"/>
            <w:r w:rsidR="00DE010E" w:rsidRPr="00DE010E">
              <w:rPr>
                <w:rStyle w:val="RTiSWDocLiteralText"/>
              </w:rPr>
              <w:t>hh:mm</w:t>
            </w:r>
            <w:proofErr w:type="spellEnd"/>
            <w:r w:rsidR="00DE010E">
              <w:t xml:space="preserve"> and </w:t>
            </w:r>
            <w:r w:rsidR="00DE010E" w:rsidRPr="00DE010E">
              <w:rPr>
                <w:rStyle w:val="RTiSWDocLiteralText"/>
              </w:rPr>
              <w:t>MM/DD/YYYY</w:t>
            </w:r>
            <w:r w:rsidR="00DE010E">
              <w:t xml:space="preserve"> will automatically be detected.  However, it may be necessary to specify the format to ensure proper parsing.  This format will be used to parse date/times from the </w:t>
            </w:r>
            <w:proofErr w:type="spellStart"/>
            <w:r w:rsidR="00DE010E" w:rsidRPr="00DE010E">
              <w:rPr>
                <w:rStyle w:val="RTiSWDocLiteralText"/>
              </w:rPr>
              <w:t>DateTimeColumn</w:t>
            </w:r>
            <w:proofErr w:type="spellEnd"/>
            <w:r w:rsidR="00DE010E">
              <w:t xml:space="preserve"> or the merged string from the </w:t>
            </w:r>
            <w:proofErr w:type="spellStart"/>
            <w:r w:rsidR="00DE010E" w:rsidRPr="00DE010E">
              <w:rPr>
                <w:rStyle w:val="RTiSWDocLiteralText"/>
              </w:rPr>
              <w:t>DateColumn</w:t>
            </w:r>
            <w:proofErr w:type="spellEnd"/>
            <w:r w:rsidR="00DE010E">
              <w:t xml:space="preserve"> and </w:t>
            </w:r>
            <w:proofErr w:type="spellStart"/>
            <w:r w:rsidR="00DE010E" w:rsidRPr="00DE010E">
              <w:rPr>
                <w:rStyle w:val="RTiSWDocLiteralText"/>
              </w:rPr>
              <w:t>TimeColumn</w:t>
            </w:r>
            <w:proofErr w:type="spellEnd"/>
            <w:r w:rsidR="00DE010E">
              <w:t xml:space="preserve"> (if specified).</w:t>
            </w:r>
            <w:r w:rsidR="007A254A">
              <w:t xml:space="preserve">  The format string will depend on the formatter type.  Currently, only the “C” formatter is available, which uses C programming language specifiers.   The resulting format includes the formatter and specifiers (e.g., </w:t>
            </w:r>
            <w:r w:rsidR="007A254A" w:rsidRPr="007A254A">
              <w:rPr>
                <w:rStyle w:val="RTiSWDocLiteralText"/>
              </w:rPr>
              <w:t>C</w:t>
            </w:r>
            <w:proofErr w:type="gramStart"/>
            <w:r w:rsidR="007A254A" w:rsidRPr="007A254A">
              <w:rPr>
                <w:rStyle w:val="RTiSWDocLiteralText"/>
              </w:rPr>
              <w:t>:%</w:t>
            </w:r>
            <w:proofErr w:type="gramEnd"/>
            <w:r w:rsidR="007A254A" w:rsidRPr="007A254A">
              <w:rPr>
                <w:rStyle w:val="RTiSWDocLiteralText"/>
              </w:rPr>
              <w:t>m%d%y</w:t>
            </w:r>
            <w:r w:rsidR="007A254A">
              <w:t>).</w:t>
            </w:r>
          </w:p>
        </w:tc>
        <w:tc>
          <w:tcPr>
            <w:tcW w:w="2250" w:type="dxa"/>
          </w:tcPr>
          <w:p w:rsidR="006256D9" w:rsidRDefault="00DE010E" w:rsidP="009C2A14">
            <w:r>
              <w:t>Will automatically be determined by examining date/time strings.</w:t>
            </w:r>
          </w:p>
        </w:tc>
      </w:tr>
      <w:tr w:rsidR="006256D9" w:rsidTr="00BB6633">
        <w:trPr>
          <w:jc w:val="center"/>
        </w:trPr>
        <w:tc>
          <w:tcPr>
            <w:tcW w:w="2086" w:type="dxa"/>
          </w:tcPr>
          <w:p w:rsidR="006256D9" w:rsidRDefault="006256D9" w:rsidP="009C2A14">
            <w:pPr>
              <w:rPr>
                <w:rStyle w:val="RTiSWDocLiteralText"/>
              </w:rPr>
            </w:pPr>
            <w:proofErr w:type="spellStart"/>
            <w:r>
              <w:rPr>
                <w:rStyle w:val="RTiSWDocLiteralText"/>
              </w:rPr>
              <w:t>DateColumn</w:t>
            </w:r>
            <w:proofErr w:type="spellEnd"/>
          </w:p>
        </w:tc>
        <w:tc>
          <w:tcPr>
            <w:tcW w:w="5379" w:type="dxa"/>
          </w:tcPr>
          <w:p w:rsidR="006256D9" w:rsidRDefault="006256D9" w:rsidP="009E4B19">
            <w:r>
              <w:t xml:space="preserve">The </w:t>
            </w:r>
            <w:r w:rsidR="009E4B19">
              <w:t xml:space="preserve">name of </w:t>
            </w:r>
            <w:r>
              <w:t xml:space="preserve">column </w:t>
            </w:r>
            <w:r w:rsidR="009E4B19">
              <w:t>that includes the date, used when date and time are in separate columns</w:t>
            </w:r>
            <w:r>
              <w:t>.</w:t>
            </w:r>
          </w:p>
        </w:tc>
        <w:tc>
          <w:tcPr>
            <w:tcW w:w="2250" w:type="dxa"/>
          </w:tcPr>
          <w:p w:rsidR="006256D9" w:rsidRDefault="006679E2" w:rsidP="009C2A14">
            <w:r>
              <w:t xml:space="preserve">Required if </w:t>
            </w:r>
            <w:proofErr w:type="spellStart"/>
            <w:r w:rsidRPr="006679E2">
              <w:rPr>
                <w:rStyle w:val="RTiSWDocLiteralText"/>
              </w:rPr>
              <w:t>Date</w:t>
            </w:r>
            <w:r>
              <w:rPr>
                <w:rStyle w:val="RTiSWDocLiteralText"/>
              </w:rPr>
              <w:t>Time</w:t>
            </w:r>
            <w:r w:rsidRPr="006679E2">
              <w:rPr>
                <w:rStyle w:val="RTiSWDocLiteralText"/>
              </w:rPr>
              <w:t>Column</w:t>
            </w:r>
            <w:proofErr w:type="spellEnd"/>
            <w:r>
              <w:t xml:space="preserve"> is not specified.</w:t>
            </w:r>
          </w:p>
        </w:tc>
      </w:tr>
      <w:tr w:rsidR="006256D9" w:rsidTr="00BB6633">
        <w:trPr>
          <w:jc w:val="center"/>
        </w:trPr>
        <w:tc>
          <w:tcPr>
            <w:tcW w:w="2086" w:type="dxa"/>
          </w:tcPr>
          <w:p w:rsidR="006256D9" w:rsidRDefault="006256D9" w:rsidP="009C2A14">
            <w:pPr>
              <w:rPr>
                <w:rStyle w:val="RTiSWDocLiteralText"/>
              </w:rPr>
            </w:pPr>
            <w:proofErr w:type="spellStart"/>
            <w:r>
              <w:rPr>
                <w:rStyle w:val="RTiSWDocLiteralText"/>
              </w:rPr>
              <w:t>TimeColumn</w:t>
            </w:r>
            <w:proofErr w:type="spellEnd"/>
          </w:p>
        </w:tc>
        <w:tc>
          <w:tcPr>
            <w:tcW w:w="5379" w:type="dxa"/>
          </w:tcPr>
          <w:p w:rsidR="006256D9" w:rsidRDefault="009E4B19" w:rsidP="00B61DC1">
            <w:r>
              <w:t xml:space="preserve">The name of column that includes the </w:t>
            </w:r>
            <w:r w:rsidR="00FF5B9A">
              <w:t>time</w:t>
            </w:r>
            <w:r>
              <w:t xml:space="preserve">, used when date and time are in separate columns. </w:t>
            </w:r>
            <w:r w:rsidR="006679E2">
              <w:t xml:space="preserve"> </w:t>
            </w:r>
            <w:r w:rsidR="00B61DC1">
              <w:t xml:space="preserve">If both </w:t>
            </w:r>
            <w:proofErr w:type="spellStart"/>
            <w:r w:rsidR="006679E2" w:rsidRPr="006679E2">
              <w:rPr>
                <w:rStyle w:val="RTiSWDocLiteralText"/>
              </w:rPr>
              <w:t>DateColumn</w:t>
            </w:r>
            <w:proofErr w:type="spellEnd"/>
            <w:r w:rsidR="006679E2">
              <w:t xml:space="preserve"> and </w:t>
            </w:r>
            <w:proofErr w:type="spellStart"/>
            <w:r w:rsidR="006679E2" w:rsidRPr="006679E2">
              <w:rPr>
                <w:rStyle w:val="RTiSWDocLiteralText"/>
              </w:rPr>
              <w:t>TimeColumn</w:t>
            </w:r>
            <w:proofErr w:type="spellEnd"/>
            <w:r w:rsidR="006679E2">
              <w:t xml:space="preserve"> </w:t>
            </w:r>
            <w:r w:rsidR="00B61DC1">
              <w:t xml:space="preserve">are specified, their </w:t>
            </w:r>
            <w:r w:rsidR="006679E2">
              <w:t>con</w:t>
            </w:r>
            <w:r w:rsidR="00B61DC1">
              <w:t xml:space="preserve">tents are merged with a joining </w:t>
            </w:r>
            <w:r w:rsidR="006679E2">
              <w:t xml:space="preserve">colon character and are then treated as if </w:t>
            </w:r>
            <w:proofErr w:type="spellStart"/>
            <w:r w:rsidR="006679E2" w:rsidRPr="006679E2">
              <w:rPr>
                <w:rStyle w:val="RTiSWDocLiteralText"/>
              </w:rPr>
              <w:t>DateTimeColumn</w:t>
            </w:r>
            <w:proofErr w:type="spellEnd"/>
            <w:r w:rsidR="006679E2">
              <w:t xml:space="preserve"> had been specified.</w:t>
            </w:r>
            <w:r w:rsidR="00B61DC1">
              <w:t xml:space="preserve">  </w:t>
            </w:r>
          </w:p>
        </w:tc>
        <w:tc>
          <w:tcPr>
            <w:tcW w:w="2250" w:type="dxa"/>
          </w:tcPr>
          <w:p w:rsidR="006256D9" w:rsidRDefault="00B61DC1" w:rsidP="009C2A14">
            <w:r>
              <w:t xml:space="preserve">Required if </w:t>
            </w:r>
            <w:proofErr w:type="spellStart"/>
            <w:r w:rsidRPr="006679E2">
              <w:rPr>
                <w:rStyle w:val="RTiSWDocLiteralText"/>
              </w:rPr>
              <w:t>DateColumn</w:t>
            </w:r>
            <w:proofErr w:type="spellEnd"/>
            <w:r>
              <w:t xml:space="preserve"> is specified and the interval requires time.</w:t>
            </w:r>
          </w:p>
        </w:tc>
      </w:tr>
      <w:tr w:rsidR="00FF5B9A" w:rsidTr="00BB6633">
        <w:trPr>
          <w:jc w:val="center"/>
        </w:trPr>
        <w:tc>
          <w:tcPr>
            <w:tcW w:w="2086" w:type="dxa"/>
            <w:shd w:val="clear" w:color="auto" w:fill="F2F2F2"/>
          </w:tcPr>
          <w:p w:rsidR="00FF5B9A" w:rsidRDefault="00FF5B9A" w:rsidP="009C2A14">
            <w:pPr>
              <w:rPr>
                <w:rStyle w:val="RTiSWDocLiteralText"/>
              </w:rPr>
            </w:pPr>
            <w:proofErr w:type="spellStart"/>
            <w:r>
              <w:rPr>
                <w:rStyle w:val="RTiSWDocLiteralText"/>
              </w:rPr>
              <w:lastRenderedPageBreak/>
              <w:t>LocationID</w:t>
            </w:r>
            <w:proofErr w:type="spellEnd"/>
          </w:p>
        </w:tc>
        <w:tc>
          <w:tcPr>
            <w:tcW w:w="5379" w:type="dxa"/>
            <w:shd w:val="clear" w:color="auto" w:fill="F2F2F2"/>
          </w:tcPr>
          <w:p w:rsidR="00FF5B9A" w:rsidRDefault="00B61DC1" w:rsidP="00B61DC1">
            <w:r w:rsidRPr="00B61DC1">
              <w:rPr>
                <w:b/>
              </w:rPr>
              <w:t xml:space="preserve">Used </w:t>
            </w:r>
            <w:r>
              <w:rPr>
                <w:b/>
              </w:rPr>
              <w:t xml:space="preserve">with </w:t>
            </w:r>
            <w:r w:rsidRPr="00B61DC1">
              <w:rPr>
                <w:b/>
              </w:rPr>
              <w:t>multiple data column</w:t>
            </w:r>
            <w:r>
              <w:rPr>
                <w:b/>
              </w:rPr>
              <w:t xml:space="preserve"> table</w:t>
            </w:r>
            <w:r>
              <w:t xml:space="preserve">.  </w:t>
            </w:r>
            <w:r w:rsidR="00FF5B9A">
              <w:t>The location identifier(s) to assign to time series, separated by columns if more than one column is read from the table.</w:t>
            </w:r>
            <w:r>
              <w:t xml:space="preserve"> </w:t>
            </w:r>
            <w:r w:rsidR="00FF5B9A">
              <w:t xml:space="preserve">Column names can be specified as literal strings or as </w:t>
            </w:r>
            <w:r w:rsidR="00FF5B9A">
              <w:rPr>
                <w:rStyle w:val="RTiSWDocLiteralText"/>
              </w:rPr>
              <w:t>T</w:t>
            </w:r>
            <w:r w:rsidR="00FF5B9A" w:rsidRPr="006256D9">
              <w:rPr>
                <w:rStyle w:val="RTiSWDocLiteralText"/>
              </w:rPr>
              <w:t>C[</w:t>
            </w:r>
            <w:proofErr w:type="spellStart"/>
            <w:r w:rsidR="00FF5B9A" w:rsidRPr="006256D9">
              <w:rPr>
                <w:rStyle w:val="RTiSWDocLiteralText"/>
              </w:rPr>
              <w:t>start:stop</w:t>
            </w:r>
            <w:proofErr w:type="spellEnd"/>
            <w:r w:rsidR="00FF5B9A" w:rsidRPr="006256D9">
              <w:rPr>
                <w:rStyle w:val="RTiSWDocLiteralText"/>
              </w:rPr>
              <w:t>]</w:t>
            </w:r>
            <w:r w:rsidR="00FF5B9A">
              <w:t xml:space="preserve"> to match table column names, where </w:t>
            </w:r>
            <w:r w:rsidR="00FF5B9A" w:rsidRPr="001B318B">
              <w:rPr>
                <w:rStyle w:val="RTiSWDocLiteralText"/>
              </w:rPr>
              <w:t>start</w:t>
            </w:r>
            <w:r w:rsidR="00FF5B9A">
              <w:t xml:space="preserve"> is </w:t>
            </w:r>
            <w:r w:rsidR="00FF5B9A" w:rsidRPr="006256D9">
              <w:rPr>
                <w:rStyle w:val="RTiSWDocLiteralText"/>
              </w:rPr>
              <w:t>1+</w:t>
            </w:r>
            <w:r w:rsidR="00FF5B9A">
              <w:t xml:space="preserve"> and </w:t>
            </w:r>
            <w:r w:rsidR="00FF5B9A" w:rsidRPr="001B318B">
              <w:rPr>
                <w:rStyle w:val="RTiSWDocLiteralText"/>
              </w:rPr>
              <w:t>stop</w:t>
            </w:r>
            <w:r w:rsidR="00FF5B9A">
              <w:t xml:space="preserve"> is blank to read all columns or a negative number to indicate the offset from the end column.</w:t>
            </w:r>
            <w:r w:rsidR="004B0169">
              <w:t xml:space="preserve">  Can be specified using processor </w:t>
            </w:r>
            <w:r w:rsidR="004B0169" w:rsidRPr="004B0169">
              <w:rPr>
                <w:rStyle w:val="RTiSWDocLiteralText"/>
              </w:rPr>
              <w:t>${Property}</w:t>
            </w:r>
            <w:r w:rsidR="004B0169">
              <w:t>.</w:t>
            </w:r>
          </w:p>
        </w:tc>
        <w:tc>
          <w:tcPr>
            <w:tcW w:w="2250" w:type="dxa"/>
            <w:shd w:val="clear" w:color="auto" w:fill="F2F2F2"/>
          </w:tcPr>
          <w:p w:rsidR="00FF5B9A" w:rsidRDefault="00B61DC1" w:rsidP="00B61DC1">
            <w:r>
              <w:t>None – must be specified for multiple column data tables.</w:t>
            </w:r>
          </w:p>
        </w:tc>
      </w:tr>
      <w:tr w:rsidR="0024680B" w:rsidTr="00BB6633">
        <w:trPr>
          <w:jc w:val="center"/>
        </w:trPr>
        <w:tc>
          <w:tcPr>
            <w:tcW w:w="2086" w:type="dxa"/>
            <w:shd w:val="clear" w:color="auto" w:fill="F2F2F2"/>
          </w:tcPr>
          <w:p w:rsidR="0024680B" w:rsidRDefault="0024680B" w:rsidP="009C2A14">
            <w:pPr>
              <w:rPr>
                <w:rStyle w:val="RTiSWDocLiteralText"/>
              </w:rPr>
            </w:pPr>
            <w:proofErr w:type="spellStart"/>
            <w:r>
              <w:rPr>
                <w:rStyle w:val="RTiSWDocLiteralText"/>
              </w:rPr>
              <w:t>LocationType</w:t>
            </w:r>
            <w:proofErr w:type="spellEnd"/>
          </w:p>
          <w:p w:rsidR="0024680B" w:rsidRDefault="0024680B" w:rsidP="009C2A14">
            <w:pPr>
              <w:rPr>
                <w:rStyle w:val="RTiSWDocLiteralText"/>
              </w:rPr>
            </w:pPr>
            <w:r>
              <w:rPr>
                <w:rStyle w:val="RTiSWDocLiteralText"/>
              </w:rPr>
              <w:t>Column</w:t>
            </w:r>
          </w:p>
        </w:tc>
        <w:tc>
          <w:tcPr>
            <w:tcW w:w="5379" w:type="dxa"/>
            <w:shd w:val="clear" w:color="auto" w:fill="F2F2F2"/>
          </w:tcPr>
          <w:p w:rsidR="0024680B" w:rsidRPr="00B61DC1" w:rsidRDefault="0024680B" w:rsidP="0024680B">
            <w:pPr>
              <w:rPr>
                <w:b/>
              </w:rPr>
            </w:pPr>
            <w:r w:rsidRPr="00B61DC1">
              <w:rPr>
                <w:b/>
              </w:rPr>
              <w:t xml:space="preserve">Used </w:t>
            </w:r>
            <w:r>
              <w:rPr>
                <w:b/>
              </w:rPr>
              <w:t xml:space="preserve">with single </w:t>
            </w:r>
            <w:r w:rsidRPr="00B61DC1">
              <w:rPr>
                <w:b/>
              </w:rPr>
              <w:t>data column</w:t>
            </w:r>
            <w:r>
              <w:rPr>
                <w:b/>
              </w:rPr>
              <w:t xml:space="preserve"> table</w:t>
            </w:r>
            <w:r>
              <w:t>. The name of the column containing the location type.</w:t>
            </w:r>
          </w:p>
        </w:tc>
        <w:tc>
          <w:tcPr>
            <w:tcW w:w="2250" w:type="dxa"/>
            <w:shd w:val="clear" w:color="auto" w:fill="F2F2F2"/>
          </w:tcPr>
          <w:p w:rsidR="0024680B" w:rsidRDefault="0024680B" w:rsidP="00FF5B9A">
            <w:r>
              <w:t>Do not assign a location type.</w:t>
            </w:r>
          </w:p>
        </w:tc>
      </w:tr>
      <w:tr w:rsidR="00FF5B9A" w:rsidTr="00BB6633">
        <w:trPr>
          <w:jc w:val="center"/>
        </w:trPr>
        <w:tc>
          <w:tcPr>
            <w:tcW w:w="2086" w:type="dxa"/>
            <w:shd w:val="clear" w:color="auto" w:fill="F2F2F2"/>
          </w:tcPr>
          <w:p w:rsidR="00FF5B9A" w:rsidRDefault="00FF5B9A" w:rsidP="009C2A14">
            <w:pPr>
              <w:rPr>
                <w:rStyle w:val="RTiSWDocLiteralText"/>
              </w:rPr>
            </w:pPr>
            <w:proofErr w:type="spellStart"/>
            <w:r>
              <w:rPr>
                <w:rStyle w:val="RTiSWDocLiteralText"/>
              </w:rPr>
              <w:t>LocationColumn</w:t>
            </w:r>
            <w:proofErr w:type="spellEnd"/>
          </w:p>
        </w:tc>
        <w:tc>
          <w:tcPr>
            <w:tcW w:w="5379" w:type="dxa"/>
            <w:shd w:val="clear" w:color="auto" w:fill="F2F2F2"/>
          </w:tcPr>
          <w:p w:rsidR="00FF5B9A" w:rsidRDefault="00B61DC1" w:rsidP="0024680B">
            <w:r w:rsidRPr="00B61DC1">
              <w:rPr>
                <w:b/>
              </w:rPr>
              <w:t xml:space="preserve">Used </w:t>
            </w:r>
            <w:r>
              <w:rPr>
                <w:b/>
              </w:rPr>
              <w:t xml:space="preserve">with single </w:t>
            </w:r>
            <w:r w:rsidRPr="00B61DC1">
              <w:rPr>
                <w:b/>
              </w:rPr>
              <w:t>data column</w:t>
            </w:r>
            <w:r>
              <w:rPr>
                <w:b/>
              </w:rPr>
              <w:t xml:space="preserve"> table</w:t>
            </w:r>
            <w:r>
              <w:t xml:space="preserve">. </w:t>
            </w:r>
            <w:r w:rsidR="00FF5B9A">
              <w:t>The name of the column containing the location identifier.</w:t>
            </w:r>
          </w:p>
        </w:tc>
        <w:tc>
          <w:tcPr>
            <w:tcW w:w="2250" w:type="dxa"/>
            <w:shd w:val="clear" w:color="auto" w:fill="F2F2F2"/>
          </w:tcPr>
          <w:p w:rsidR="00FF5B9A" w:rsidRDefault="00FF5B9A" w:rsidP="00FF5B9A">
            <w:r>
              <w:t>None – must be specified for single column data tables.</w:t>
            </w:r>
          </w:p>
        </w:tc>
      </w:tr>
      <w:tr w:rsidR="0024680B" w:rsidTr="00BB6633">
        <w:trPr>
          <w:jc w:val="center"/>
        </w:trPr>
        <w:tc>
          <w:tcPr>
            <w:tcW w:w="2086" w:type="dxa"/>
            <w:shd w:val="clear" w:color="auto" w:fill="F2F2F2"/>
          </w:tcPr>
          <w:p w:rsidR="0024680B" w:rsidRDefault="0024680B" w:rsidP="00DF3CFA">
            <w:pPr>
              <w:rPr>
                <w:rStyle w:val="RTiSWDocLiteralText"/>
              </w:rPr>
            </w:pPr>
            <w:proofErr w:type="spellStart"/>
            <w:r>
              <w:rPr>
                <w:rStyle w:val="RTiSWDocLiteralText"/>
              </w:rPr>
              <w:t>DataSource</w:t>
            </w:r>
            <w:proofErr w:type="spellEnd"/>
          </w:p>
          <w:p w:rsidR="0024680B" w:rsidRDefault="0024680B" w:rsidP="00DF3CFA">
            <w:pPr>
              <w:rPr>
                <w:rStyle w:val="RTiSWDocLiteralText"/>
              </w:rPr>
            </w:pPr>
            <w:r>
              <w:rPr>
                <w:rStyle w:val="RTiSWDocLiteralText"/>
              </w:rPr>
              <w:t>Column</w:t>
            </w:r>
          </w:p>
        </w:tc>
        <w:tc>
          <w:tcPr>
            <w:tcW w:w="5379" w:type="dxa"/>
            <w:shd w:val="clear" w:color="auto" w:fill="F2F2F2"/>
          </w:tcPr>
          <w:p w:rsidR="0024680B" w:rsidRPr="00B61DC1" w:rsidRDefault="0024680B" w:rsidP="0024680B">
            <w:pPr>
              <w:rPr>
                <w:b/>
              </w:rPr>
            </w:pPr>
            <w:r w:rsidRPr="00B61DC1">
              <w:rPr>
                <w:b/>
              </w:rPr>
              <w:t xml:space="preserve">Used </w:t>
            </w:r>
            <w:r>
              <w:rPr>
                <w:b/>
              </w:rPr>
              <w:t xml:space="preserve">with single </w:t>
            </w:r>
            <w:r w:rsidRPr="00B61DC1">
              <w:rPr>
                <w:b/>
              </w:rPr>
              <w:t>data column</w:t>
            </w:r>
            <w:r>
              <w:rPr>
                <w:b/>
              </w:rPr>
              <w:t xml:space="preserve"> table</w:t>
            </w:r>
            <w:r>
              <w:t>. The name of the column containing the data source.</w:t>
            </w:r>
          </w:p>
        </w:tc>
        <w:tc>
          <w:tcPr>
            <w:tcW w:w="2250" w:type="dxa"/>
            <w:shd w:val="clear" w:color="auto" w:fill="F2F2F2"/>
          </w:tcPr>
          <w:p w:rsidR="0024680B" w:rsidRDefault="0024680B" w:rsidP="0024680B">
            <w:r>
              <w:t xml:space="preserve">Use the </w:t>
            </w:r>
            <w:proofErr w:type="spellStart"/>
            <w:r w:rsidRPr="0024680B">
              <w:rPr>
                <w:rStyle w:val="RTiSWDocLiteralText"/>
              </w:rPr>
              <w:t>DataSource</w:t>
            </w:r>
            <w:proofErr w:type="spellEnd"/>
            <w:r>
              <w:t xml:space="preserve"> parameter, which can be blank.</w:t>
            </w:r>
          </w:p>
        </w:tc>
      </w:tr>
      <w:tr w:rsidR="0024680B" w:rsidTr="00BB6633">
        <w:trPr>
          <w:jc w:val="center"/>
        </w:trPr>
        <w:tc>
          <w:tcPr>
            <w:tcW w:w="2086" w:type="dxa"/>
            <w:shd w:val="clear" w:color="auto" w:fill="F2F2F2"/>
          </w:tcPr>
          <w:p w:rsidR="0024680B" w:rsidRDefault="0024680B" w:rsidP="00DF3CFA">
            <w:pPr>
              <w:rPr>
                <w:rStyle w:val="RTiSWDocLiteralText"/>
              </w:rPr>
            </w:pPr>
            <w:proofErr w:type="spellStart"/>
            <w:r>
              <w:rPr>
                <w:rStyle w:val="RTiSWDocLiteralText"/>
              </w:rPr>
              <w:t>DataType</w:t>
            </w:r>
            <w:proofErr w:type="spellEnd"/>
          </w:p>
          <w:p w:rsidR="0024680B" w:rsidRDefault="0024680B" w:rsidP="00DF3CFA">
            <w:pPr>
              <w:rPr>
                <w:rStyle w:val="RTiSWDocLiteralText"/>
              </w:rPr>
            </w:pPr>
            <w:r>
              <w:rPr>
                <w:rStyle w:val="RTiSWDocLiteralText"/>
              </w:rPr>
              <w:t>Column</w:t>
            </w:r>
          </w:p>
        </w:tc>
        <w:tc>
          <w:tcPr>
            <w:tcW w:w="5379" w:type="dxa"/>
            <w:shd w:val="clear" w:color="auto" w:fill="F2F2F2"/>
          </w:tcPr>
          <w:p w:rsidR="0024680B" w:rsidRPr="00B61DC1" w:rsidRDefault="0024680B" w:rsidP="0024680B">
            <w:pPr>
              <w:rPr>
                <w:b/>
              </w:rPr>
            </w:pPr>
            <w:r w:rsidRPr="00B61DC1">
              <w:rPr>
                <w:b/>
              </w:rPr>
              <w:t xml:space="preserve">Used </w:t>
            </w:r>
            <w:r>
              <w:rPr>
                <w:b/>
              </w:rPr>
              <w:t xml:space="preserve">with single </w:t>
            </w:r>
            <w:r w:rsidRPr="00B61DC1">
              <w:rPr>
                <w:b/>
              </w:rPr>
              <w:t>data column</w:t>
            </w:r>
            <w:r>
              <w:rPr>
                <w:b/>
              </w:rPr>
              <w:t xml:space="preserve"> table</w:t>
            </w:r>
            <w:r>
              <w:t>. The name of the column containing the data type.</w:t>
            </w:r>
          </w:p>
        </w:tc>
        <w:tc>
          <w:tcPr>
            <w:tcW w:w="2250" w:type="dxa"/>
            <w:shd w:val="clear" w:color="auto" w:fill="F2F2F2"/>
          </w:tcPr>
          <w:p w:rsidR="0024680B" w:rsidRDefault="0024680B" w:rsidP="0024680B">
            <w:r>
              <w:t xml:space="preserve">Use the </w:t>
            </w:r>
            <w:proofErr w:type="spellStart"/>
            <w:r w:rsidRPr="0024680B">
              <w:rPr>
                <w:rStyle w:val="RTiSWDocLiteralText"/>
              </w:rPr>
              <w:t>Data</w:t>
            </w:r>
            <w:r>
              <w:rPr>
                <w:rStyle w:val="RTiSWDocLiteralText"/>
              </w:rPr>
              <w:t>Type</w:t>
            </w:r>
            <w:proofErr w:type="spellEnd"/>
            <w:r>
              <w:t xml:space="preserve"> parameter, which can be blank.</w:t>
            </w:r>
          </w:p>
        </w:tc>
      </w:tr>
      <w:tr w:rsidR="0024680B" w:rsidTr="00BB6633">
        <w:trPr>
          <w:jc w:val="center"/>
        </w:trPr>
        <w:tc>
          <w:tcPr>
            <w:tcW w:w="2086" w:type="dxa"/>
            <w:shd w:val="clear" w:color="auto" w:fill="F2F2F2"/>
          </w:tcPr>
          <w:p w:rsidR="0024680B" w:rsidRDefault="0024680B" w:rsidP="0024680B">
            <w:pPr>
              <w:rPr>
                <w:rStyle w:val="RTiSWDocLiteralText"/>
              </w:rPr>
            </w:pPr>
            <w:proofErr w:type="spellStart"/>
            <w:r>
              <w:rPr>
                <w:rStyle w:val="RTiSWDocLiteralText"/>
              </w:rPr>
              <w:t>ScenarioColumn</w:t>
            </w:r>
            <w:proofErr w:type="spellEnd"/>
          </w:p>
        </w:tc>
        <w:tc>
          <w:tcPr>
            <w:tcW w:w="5379" w:type="dxa"/>
            <w:shd w:val="clear" w:color="auto" w:fill="F2F2F2"/>
          </w:tcPr>
          <w:p w:rsidR="0024680B" w:rsidRPr="00B61DC1" w:rsidRDefault="0024680B" w:rsidP="0024680B">
            <w:pPr>
              <w:rPr>
                <w:b/>
              </w:rPr>
            </w:pPr>
            <w:r w:rsidRPr="00B61DC1">
              <w:rPr>
                <w:b/>
              </w:rPr>
              <w:t xml:space="preserve">Used </w:t>
            </w:r>
            <w:r>
              <w:rPr>
                <w:b/>
              </w:rPr>
              <w:t xml:space="preserve">with single </w:t>
            </w:r>
            <w:r w:rsidRPr="00B61DC1">
              <w:rPr>
                <w:b/>
              </w:rPr>
              <w:t>data column</w:t>
            </w:r>
            <w:r>
              <w:rPr>
                <w:b/>
              </w:rPr>
              <w:t xml:space="preserve"> table</w:t>
            </w:r>
            <w:r>
              <w:t>. The name of the column containing the scenario.</w:t>
            </w:r>
          </w:p>
        </w:tc>
        <w:tc>
          <w:tcPr>
            <w:tcW w:w="2250" w:type="dxa"/>
            <w:shd w:val="clear" w:color="auto" w:fill="F2F2F2"/>
          </w:tcPr>
          <w:p w:rsidR="0024680B" w:rsidRDefault="0024680B" w:rsidP="0024680B">
            <w:r>
              <w:t xml:space="preserve">Use the </w:t>
            </w:r>
            <w:r>
              <w:rPr>
                <w:rStyle w:val="RTiSWDocLiteralText"/>
              </w:rPr>
              <w:t>Scenario</w:t>
            </w:r>
            <w:r>
              <w:t xml:space="preserve"> parameter, which can be blank.</w:t>
            </w:r>
          </w:p>
        </w:tc>
      </w:tr>
      <w:tr w:rsidR="0024680B" w:rsidTr="00BB6633">
        <w:trPr>
          <w:jc w:val="center"/>
        </w:trPr>
        <w:tc>
          <w:tcPr>
            <w:tcW w:w="2086" w:type="dxa"/>
            <w:shd w:val="clear" w:color="auto" w:fill="F2F2F2"/>
          </w:tcPr>
          <w:p w:rsidR="0024680B" w:rsidRDefault="0024680B" w:rsidP="0024680B">
            <w:pPr>
              <w:rPr>
                <w:rStyle w:val="RTiSWDocLiteralText"/>
              </w:rPr>
            </w:pPr>
            <w:proofErr w:type="spellStart"/>
            <w:r>
              <w:rPr>
                <w:rStyle w:val="RTiSWDocLiteralText"/>
              </w:rPr>
              <w:t>UnitsColumn</w:t>
            </w:r>
            <w:proofErr w:type="spellEnd"/>
          </w:p>
        </w:tc>
        <w:tc>
          <w:tcPr>
            <w:tcW w:w="5379" w:type="dxa"/>
            <w:shd w:val="clear" w:color="auto" w:fill="F2F2F2"/>
          </w:tcPr>
          <w:p w:rsidR="0024680B" w:rsidRPr="00B61DC1" w:rsidRDefault="0024680B" w:rsidP="0024680B">
            <w:pPr>
              <w:rPr>
                <w:b/>
              </w:rPr>
            </w:pPr>
            <w:r w:rsidRPr="00B61DC1">
              <w:rPr>
                <w:b/>
              </w:rPr>
              <w:t xml:space="preserve">Used </w:t>
            </w:r>
            <w:r>
              <w:rPr>
                <w:b/>
              </w:rPr>
              <w:t xml:space="preserve">with single </w:t>
            </w:r>
            <w:r w:rsidRPr="00B61DC1">
              <w:rPr>
                <w:b/>
              </w:rPr>
              <w:t>data column</w:t>
            </w:r>
            <w:r>
              <w:rPr>
                <w:b/>
              </w:rPr>
              <w:t xml:space="preserve"> table</w:t>
            </w:r>
            <w:r>
              <w:t>. The name of the column containing the data units.</w:t>
            </w:r>
          </w:p>
        </w:tc>
        <w:tc>
          <w:tcPr>
            <w:tcW w:w="2250" w:type="dxa"/>
            <w:shd w:val="clear" w:color="auto" w:fill="F2F2F2"/>
          </w:tcPr>
          <w:p w:rsidR="0024680B" w:rsidRDefault="0024680B" w:rsidP="0024680B">
            <w:r>
              <w:t xml:space="preserve">Use the </w:t>
            </w:r>
            <w:r>
              <w:rPr>
                <w:rStyle w:val="RTiSWDocLiteralText"/>
              </w:rPr>
              <w:t xml:space="preserve">Units </w:t>
            </w:r>
            <w:r>
              <w:t>parameter, which can be blank.</w:t>
            </w:r>
          </w:p>
        </w:tc>
      </w:tr>
      <w:tr w:rsidR="00264B79" w:rsidTr="00BB6633">
        <w:trPr>
          <w:jc w:val="center"/>
        </w:trPr>
        <w:tc>
          <w:tcPr>
            <w:tcW w:w="2086" w:type="dxa"/>
          </w:tcPr>
          <w:p w:rsidR="00264B79" w:rsidRDefault="00264B79" w:rsidP="00252A36">
            <w:pPr>
              <w:rPr>
                <w:rStyle w:val="RTiSWDocLiteralText"/>
              </w:rPr>
            </w:pPr>
            <w:proofErr w:type="spellStart"/>
            <w:r>
              <w:rPr>
                <w:rStyle w:val="RTiSWDocLiteralText"/>
              </w:rPr>
              <w:t>LocationType</w:t>
            </w:r>
            <w:proofErr w:type="spellEnd"/>
          </w:p>
        </w:tc>
        <w:tc>
          <w:tcPr>
            <w:tcW w:w="5379" w:type="dxa"/>
          </w:tcPr>
          <w:p w:rsidR="00264B79" w:rsidRDefault="00264B79" w:rsidP="00264B79">
            <w:r>
              <w:t>The location type(s) to assign to time series for each of the value columns (or specify one value to apply to all columns).</w:t>
            </w:r>
          </w:p>
        </w:tc>
        <w:tc>
          <w:tcPr>
            <w:tcW w:w="2250" w:type="dxa"/>
          </w:tcPr>
          <w:p w:rsidR="00264B79" w:rsidRDefault="00264B79" w:rsidP="00264B79">
            <w:r>
              <w:t>No location type will be assigned.</w:t>
            </w:r>
          </w:p>
        </w:tc>
      </w:tr>
      <w:tr w:rsidR="0024680B" w:rsidTr="00BB6633">
        <w:trPr>
          <w:jc w:val="center"/>
        </w:trPr>
        <w:tc>
          <w:tcPr>
            <w:tcW w:w="2086" w:type="dxa"/>
          </w:tcPr>
          <w:p w:rsidR="0024680B" w:rsidRDefault="00C623BF" w:rsidP="009C2A14">
            <w:pPr>
              <w:rPr>
                <w:rStyle w:val="RTiSWDocLiteralText"/>
              </w:rPr>
            </w:pPr>
            <w:proofErr w:type="spellStart"/>
            <w:r>
              <w:rPr>
                <w:rStyle w:val="RTiSWDocLiteralText"/>
              </w:rPr>
              <w:t>DataSource</w:t>
            </w:r>
            <w:proofErr w:type="spellEnd"/>
          </w:p>
        </w:tc>
        <w:tc>
          <w:tcPr>
            <w:tcW w:w="5379" w:type="dxa"/>
          </w:tcPr>
          <w:p w:rsidR="0024680B" w:rsidRDefault="0024680B" w:rsidP="009C2A14">
            <w:r>
              <w:t xml:space="preserve">The data </w:t>
            </w:r>
            <w:r w:rsidR="00C623BF">
              <w:t>source (</w:t>
            </w:r>
            <w:r>
              <w:t>provider</w:t>
            </w:r>
            <w:r w:rsidR="00C623BF">
              <w:t>)</w:t>
            </w:r>
            <w:r>
              <w:t xml:space="preserve"> identifier to assign to time series for each of the value columns (or specify one value to apply to all columns).</w:t>
            </w:r>
          </w:p>
        </w:tc>
        <w:tc>
          <w:tcPr>
            <w:tcW w:w="2250" w:type="dxa"/>
          </w:tcPr>
          <w:p w:rsidR="0024680B" w:rsidRDefault="0024680B" w:rsidP="00264B79">
            <w:r>
              <w:t xml:space="preserve">No </w:t>
            </w:r>
            <w:r w:rsidR="00264B79">
              <w:t>data source</w:t>
            </w:r>
            <w:r>
              <w:t xml:space="preserve"> will be assigned.</w:t>
            </w:r>
          </w:p>
        </w:tc>
      </w:tr>
      <w:tr w:rsidR="0024680B" w:rsidTr="00BB6633">
        <w:trPr>
          <w:jc w:val="center"/>
        </w:trPr>
        <w:tc>
          <w:tcPr>
            <w:tcW w:w="2086" w:type="dxa"/>
          </w:tcPr>
          <w:p w:rsidR="0024680B" w:rsidRDefault="0024680B" w:rsidP="009C2A14">
            <w:pPr>
              <w:rPr>
                <w:rStyle w:val="RTiSWDocLiteralText"/>
              </w:rPr>
            </w:pPr>
            <w:proofErr w:type="spellStart"/>
            <w:r>
              <w:rPr>
                <w:rStyle w:val="RTiSWDocLiteralText"/>
              </w:rPr>
              <w:t>DataType</w:t>
            </w:r>
            <w:proofErr w:type="spellEnd"/>
          </w:p>
        </w:tc>
        <w:tc>
          <w:tcPr>
            <w:tcW w:w="5379" w:type="dxa"/>
          </w:tcPr>
          <w:p w:rsidR="0024680B" w:rsidRDefault="0024680B" w:rsidP="009C2A14">
            <w:r>
              <w:t>The data type to assign to time series for each of the value columns (or specify one value to apply to all columns).</w:t>
            </w:r>
          </w:p>
        </w:tc>
        <w:tc>
          <w:tcPr>
            <w:tcW w:w="2250" w:type="dxa"/>
          </w:tcPr>
          <w:p w:rsidR="0024680B" w:rsidRDefault="0024680B" w:rsidP="009C2A14">
            <w:r>
              <w:t>Use the value column names for the data types.</w:t>
            </w:r>
          </w:p>
        </w:tc>
      </w:tr>
      <w:tr w:rsidR="0024680B" w:rsidTr="00BB6633">
        <w:trPr>
          <w:jc w:val="center"/>
        </w:trPr>
        <w:tc>
          <w:tcPr>
            <w:tcW w:w="2086" w:type="dxa"/>
          </w:tcPr>
          <w:p w:rsidR="0024680B" w:rsidRDefault="0024680B" w:rsidP="009C2A14">
            <w:pPr>
              <w:rPr>
                <w:rStyle w:val="RTiSWDocLiteralText"/>
              </w:rPr>
            </w:pPr>
            <w:r>
              <w:rPr>
                <w:rStyle w:val="RTiSWDocLiteralText"/>
              </w:rPr>
              <w:t>Interval</w:t>
            </w:r>
          </w:p>
        </w:tc>
        <w:tc>
          <w:tcPr>
            <w:tcW w:w="5379" w:type="dxa"/>
          </w:tcPr>
          <w:p w:rsidR="0024680B" w:rsidRDefault="0024680B" w:rsidP="00096233">
            <w:r>
              <w:t xml:space="preserve">The interval for the time series.   Only one interval is recognized for all the time series in the table.  Interval choices are provided when editing the command.  If it is possible that the date/times are not evenly spaced, then use the </w:t>
            </w:r>
            <w:r w:rsidRPr="00617C51">
              <w:rPr>
                <w:rStyle w:val="RTiSWDocLiteralText"/>
              </w:rPr>
              <w:t>I</w:t>
            </w:r>
            <w:r>
              <w:rPr>
                <w:rStyle w:val="RTiSWDocLiteralText"/>
              </w:rPr>
              <w:t>rregular</w:t>
            </w:r>
            <w:r>
              <w:t xml:space="preserve"> interval</w:t>
            </w:r>
            <w:r w:rsidR="00C623BF">
              <w:t xml:space="preserve"> (this is difficult to do for multiple data column tables)</w:t>
            </w:r>
            <w:r>
              <w:t>.</w:t>
            </w:r>
          </w:p>
        </w:tc>
        <w:tc>
          <w:tcPr>
            <w:tcW w:w="2250" w:type="dxa"/>
          </w:tcPr>
          <w:p w:rsidR="0024680B" w:rsidRDefault="0024680B" w:rsidP="009C2A14">
            <w:r>
              <w:t>None – must be specified.</w:t>
            </w:r>
          </w:p>
        </w:tc>
      </w:tr>
      <w:tr w:rsidR="0024680B" w:rsidTr="00BB6633">
        <w:trPr>
          <w:jc w:val="center"/>
        </w:trPr>
        <w:tc>
          <w:tcPr>
            <w:tcW w:w="2086" w:type="dxa"/>
          </w:tcPr>
          <w:p w:rsidR="0024680B" w:rsidRDefault="0024680B" w:rsidP="009C2A14">
            <w:pPr>
              <w:rPr>
                <w:rStyle w:val="RTiSWDocLiteralText"/>
              </w:rPr>
            </w:pPr>
            <w:r>
              <w:rPr>
                <w:rStyle w:val="RTiSWDocLiteralText"/>
              </w:rPr>
              <w:t>Scenario</w:t>
            </w:r>
          </w:p>
        </w:tc>
        <w:tc>
          <w:tcPr>
            <w:tcW w:w="5379" w:type="dxa"/>
          </w:tcPr>
          <w:p w:rsidR="0024680B" w:rsidRDefault="0024680B" w:rsidP="009C2A14">
            <w:r>
              <w:t>The scenario to assign to time series for each of the value columns (or specify one value to apply to all columns).</w:t>
            </w:r>
          </w:p>
        </w:tc>
        <w:tc>
          <w:tcPr>
            <w:tcW w:w="2250" w:type="dxa"/>
          </w:tcPr>
          <w:p w:rsidR="0024680B" w:rsidRDefault="0024680B" w:rsidP="009C2A14">
            <w:r>
              <w:t>No scenario will be assigned.</w:t>
            </w:r>
          </w:p>
        </w:tc>
      </w:tr>
      <w:tr w:rsidR="006D3F41" w:rsidTr="00BB6633">
        <w:trPr>
          <w:jc w:val="center"/>
        </w:trPr>
        <w:tc>
          <w:tcPr>
            <w:tcW w:w="2086" w:type="dxa"/>
          </w:tcPr>
          <w:p w:rsidR="006D3F41" w:rsidRDefault="006D3F41" w:rsidP="006D3F41">
            <w:pPr>
              <w:rPr>
                <w:rStyle w:val="RTiSWDocLiteralText"/>
              </w:rPr>
            </w:pPr>
            <w:r>
              <w:rPr>
                <w:rStyle w:val="RTiSWDocLiteralText"/>
              </w:rPr>
              <w:t>Alias</w:t>
            </w:r>
          </w:p>
        </w:tc>
        <w:tc>
          <w:tcPr>
            <w:tcW w:w="5379" w:type="dxa"/>
          </w:tcPr>
          <w:p w:rsidR="006D3F41" w:rsidRDefault="006D3F41" w:rsidP="006D3F41">
            <w:r>
              <w:t>The alias to assign to time series, as a literal string or using the special formatting characters listed by the command editor.  The alias is a short identifier used by other commands to locate time series for processing.</w:t>
            </w:r>
            <w:r w:rsidR="004B0169">
              <w:t xml:space="preserve">  Can be specified using processor </w:t>
            </w:r>
            <w:r w:rsidR="004B0169" w:rsidRPr="004B0169">
              <w:rPr>
                <w:rStyle w:val="RTiSWDocLiteralText"/>
              </w:rPr>
              <w:t>${Property}</w:t>
            </w:r>
            <w:r w:rsidR="004B0169">
              <w:t>.</w:t>
            </w:r>
          </w:p>
        </w:tc>
        <w:tc>
          <w:tcPr>
            <w:tcW w:w="2250" w:type="dxa"/>
          </w:tcPr>
          <w:p w:rsidR="006D3F41" w:rsidRDefault="006D3F41" w:rsidP="006D3F41">
            <w:r>
              <w:t>No alias will be assigned.</w:t>
            </w:r>
          </w:p>
        </w:tc>
      </w:tr>
      <w:tr w:rsidR="003E7F14" w:rsidTr="00BB6633">
        <w:trPr>
          <w:jc w:val="center"/>
        </w:trPr>
        <w:tc>
          <w:tcPr>
            <w:tcW w:w="2086" w:type="dxa"/>
            <w:shd w:val="clear" w:color="auto" w:fill="F2F2F2"/>
          </w:tcPr>
          <w:p w:rsidR="006D3F41" w:rsidRDefault="006D3F41" w:rsidP="003E7F14">
            <w:pPr>
              <w:rPr>
                <w:rStyle w:val="RTiSWDocLiteralText"/>
              </w:rPr>
            </w:pPr>
            <w:proofErr w:type="spellStart"/>
            <w:r>
              <w:rPr>
                <w:rStyle w:val="RTiSWDocLiteralText"/>
              </w:rPr>
              <w:lastRenderedPageBreak/>
              <w:t>ValueColumn</w:t>
            </w:r>
            <w:proofErr w:type="spellEnd"/>
          </w:p>
        </w:tc>
        <w:tc>
          <w:tcPr>
            <w:tcW w:w="5379" w:type="dxa"/>
            <w:shd w:val="clear" w:color="auto" w:fill="F2F2F2"/>
          </w:tcPr>
          <w:p w:rsidR="006D3F41" w:rsidRDefault="006D3F41" w:rsidP="003E7F14">
            <w:r>
              <w:t xml:space="preserve">The name(s) of column(s) containing data values.  Separate column names with commas.  The </w:t>
            </w:r>
            <w:proofErr w:type="gramStart"/>
            <w:r>
              <w:rPr>
                <w:rStyle w:val="RTiSWDocLiteralText"/>
              </w:rPr>
              <w:t>T</w:t>
            </w:r>
            <w:r w:rsidRPr="006256D9">
              <w:rPr>
                <w:rStyle w:val="RTiSWDocLiteralText"/>
              </w:rPr>
              <w:t>C[</w:t>
            </w:r>
            <w:proofErr w:type="spellStart"/>
            <w:proofErr w:type="gramEnd"/>
            <w:r w:rsidRPr="006256D9">
              <w:rPr>
                <w:rStyle w:val="RTiSWDocLiteralText"/>
              </w:rPr>
              <w:t>start:stop</w:t>
            </w:r>
            <w:proofErr w:type="spellEnd"/>
            <w:r w:rsidRPr="006256D9">
              <w:rPr>
                <w:rStyle w:val="RTiSWDocLiteralText"/>
              </w:rPr>
              <w:t>]</w:t>
            </w:r>
            <w:r>
              <w:t xml:space="preserve"> notation discussed for </w:t>
            </w:r>
            <w:proofErr w:type="spellStart"/>
            <w:r>
              <w:rPr>
                <w:rStyle w:val="RTiSWDocLiteralText"/>
              </w:rPr>
              <w:t>LocationID</w:t>
            </w:r>
            <w:proofErr w:type="spellEnd"/>
            <w:r>
              <w:t xml:space="preserve"> can be used.  Only one column should be specified for single data column table.</w:t>
            </w:r>
          </w:p>
        </w:tc>
        <w:tc>
          <w:tcPr>
            <w:tcW w:w="2250" w:type="dxa"/>
            <w:shd w:val="clear" w:color="auto" w:fill="F2F2F2"/>
          </w:tcPr>
          <w:p w:rsidR="006D3F41" w:rsidRDefault="006D3F41" w:rsidP="003E7F14">
            <w:r>
              <w:t>None – must be specified.</w:t>
            </w:r>
          </w:p>
        </w:tc>
      </w:tr>
      <w:tr w:rsidR="003E7F14" w:rsidTr="00BB6633">
        <w:trPr>
          <w:jc w:val="center"/>
        </w:trPr>
        <w:tc>
          <w:tcPr>
            <w:tcW w:w="2086" w:type="dxa"/>
            <w:shd w:val="clear" w:color="auto" w:fill="F2F2F2"/>
          </w:tcPr>
          <w:p w:rsidR="006D3F41" w:rsidRDefault="006D3F41" w:rsidP="003E7F14">
            <w:pPr>
              <w:rPr>
                <w:rStyle w:val="RTiSWDocLiteralText"/>
              </w:rPr>
            </w:pPr>
            <w:proofErr w:type="spellStart"/>
            <w:r>
              <w:rPr>
                <w:rStyle w:val="RTiSWDocLiteralText"/>
              </w:rPr>
              <w:t>FlagColumn</w:t>
            </w:r>
            <w:proofErr w:type="spellEnd"/>
          </w:p>
        </w:tc>
        <w:tc>
          <w:tcPr>
            <w:tcW w:w="5379" w:type="dxa"/>
            <w:shd w:val="clear" w:color="auto" w:fill="F2F2F2"/>
          </w:tcPr>
          <w:p w:rsidR="006D3F41" w:rsidRDefault="006D3F41" w:rsidP="003E7F14">
            <w:r>
              <w:t xml:space="preserve">The name(s) of column(s) containing the data flag.  Separate column names with commas.  The </w:t>
            </w:r>
            <w:proofErr w:type="gramStart"/>
            <w:r>
              <w:rPr>
                <w:rStyle w:val="RTiSWDocLiteralText"/>
              </w:rPr>
              <w:t>T</w:t>
            </w:r>
            <w:r w:rsidRPr="006256D9">
              <w:rPr>
                <w:rStyle w:val="RTiSWDocLiteralText"/>
              </w:rPr>
              <w:t>C[</w:t>
            </w:r>
            <w:proofErr w:type="spellStart"/>
            <w:proofErr w:type="gramEnd"/>
            <w:r w:rsidRPr="006256D9">
              <w:rPr>
                <w:rStyle w:val="RTiSWDocLiteralText"/>
              </w:rPr>
              <w:t>start:stop</w:t>
            </w:r>
            <w:proofErr w:type="spellEnd"/>
            <w:r w:rsidRPr="006256D9">
              <w:rPr>
                <w:rStyle w:val="RTiSWDocLiteralText"/>
              </w:rPr>
              <w:t>]</w:t>
            </w:r>
            <w:r>
              <w:t xml:space="preserve"> notation discussed for </w:t>
            </w:r>
            <w:proofErr w:type="spellStart"/>
            <w:r>
              <w:rPr>
                <w:rStyle w:val="RTiSWDocLiteralText"/>
              </w:rPr>
              <w:t>LocationID</w:t>
            </w:r>
            <w:proofErr w:type="spellEnd"/>
            <w:r>
              <w:t xml:space="preserve"> can be used.  If specified, the number of columns must match the </w:t>
            </w:r>
            <w:proofErr w:type="spellStart"/>
            <w:r w:rsidRPr="00F80097">
              <w:rPr>
                <w:rStyle w:val="RTiSWDocLiteralText"/>
              </w:rPr>
              <w:t>ValueColumn</w:t>
            </w:r>
            <w:proofErr w:type="spellEnd"/>
            <w:r>
              <w:t xml:space="preserve"> parameter, although specifying blank column names is allowed to indicate that a value column does not have a corresponding flag column</w:t>
            </w:r>
            <w:proofErr w:type="gramStart"/>
            <w:r>
              <w:t>..</w:t>
            </w:r>
            <w:proofErr w:type="gramEnd"/>
          </w:p>
        </w:tc>
        <w:tc>
          <w:tcPr>
            <w:tcW w:w="2250" w:type="dxa"/>
            <w:shd w:val="clear" w:color="auto" w:fill="F2F2F2"/>
          </w:tcPr>
          <w:p w:rsidR="006D3F41" w:rsidRDefault="006D3F41" w:rsidP="003E7F14">
            <w:r>
              <w:t>Flags are not read.</w:t>
            </w:r>
          </w:p>
        </w:tc>
      </w:tr>
      <w:tr w:rsidR="006D3F41" w:rsidTr="00BB6633">
        <w:trPr>
          <w:jc w:val="center"/>
        </w:trPr>
        <w:tc>
          <w:tcPr>
            <w:tcW w:w="2086" w:type="dxa"/>
            <w:shd w:val="clear" w:color="auto" w:fill="F2F2F2"/>
          </w:tcPr>
          <w:p w:rsidR="006D3F41" w:rsidRDefault="006D3F41" w:rsidP="006D3F41">
            <w:pPr>
              <w:rPr>
                <w:rStyle w:val="RTiSWDocLiteralText"/>
              </w:rPr>
            </w:pPr>
            <w:r>
              <w:rPr>
                <w:rStyle w:val="RTiSWDocLiteralText"/>
              </w:rPr>
              <w:t>Units</w:t>
            </w:r>
          </w:p>
        </w:tc>
        <w:tc>
          <w:tcPr>
            <w:tcW w:w="5379" w:type="dxa"/>
            <w:shd w:val="clear" w:color="auto" w:fill="F2F2F2"/>
          </w:tcPr>
          <w:p w:rsidR="006D3F41" w:rsidRDefault="006D3F41" w:rsidP="006D3F41">
            <w:r>
              <w:t>The data units to assign to time series for each of the value columns (or specify one value to apply to all columns).</w:t>
            </w:r>
          </w:p>
        </w:tc>
        <w:tc>
          <w:tcPr>
            <w:tcW w:w="2250" w:type="dxa"/>
            <w:shd w:val="clear" w:color="auto" w:fill="F2F2F2"/>
          </w:tcPr>
          <w:p w:rsidR="006D3F41" w:rsidRDefault="006D3F41" w:rsidP="006D3F41">
            <w:r>
              <w:t>No units will be assigned.</w:t>
            </w:r>
          </w:p>
        </w:tc>
      </w:tr>
      <w:tr w:rsidR="006D3F41" w:rsidTr="00BB6633">
        <w:trPr>
          <w:jc w:val="center"/>
        </w:trPr>
        <w:tc>
          <w:tcPr>
            <w:tcW w:w="2086" w:type="dxa"/>
            <w:shd w:val="clear" w:color="auto" w:fill="F2F2F2"/>
          </w:tcPr>
          <w:p w:rsidR="006D3F41" w:rsidRDefault="006D3F41" w:rsidP="006D3F41">
            <w:pPr>
              <w:rPr>
                <w:rStyle w:val="RTiSWDocLiteralText"/>
              </w:rPr>
            </w:pPr>
            <w:r>
              <w:rPr>
                <w:rStyle w:val="RTiSWDocLiteralText"/>
              </w:rPr>
              <w:t>Missing</w:t>
            </w:r>
          </w:p>
        </w:tc>
        <w:tc>
          <w:tcPr>
            <w:tcW w:w="5379" w:type="dxa"/>
            <w:shd w:val="clear" w:color="auto" w:fill="F2F2F2"/>
          </w:tcPr>
          <w:p w:rsidR="006D3F41" w:rsidRDefault="006D3F41" w:rsidP="006D3F41">
            <w:r>
              <w:t>Strings that indicate missing data in the table (e.g., “m”), separated by commas.</w:t>
            </w:r>
          </w:p>
        </w:tc>
        <w:tc>
          <w:tcPr>
            <w:tcW w:w="2250" w:type="dxa"/>
            <w:shd w:val="clear" w:color="auto" w:fill="F2F2F2"/>
          </w:tcPr>
          <w:p w:rsidR="006D3F41" w:rsidRDefault="006D3F41" w:rsidP="006D3F41">
            <w:r>
              <w:t>Interpret empty column values as missing data.</w:t>
            </w:r>
          </w:p>
        </w:tc>
      </w:tr>
      <w:tr w:rsidR="006D3F41" w:rsidTr="00BB6633">
        <w:trPr>
          <w:jc w:val="center"/>
        </w:trPr>
        <w:tc>
          <w:tcPr>
            <w:tcW w:w="2086" w:type="dxa"/>
            <w:shd w:val="clear" w:color="auto" w:fill="F2F2F2"/>
          </w:tcPr>
          <w:p w:rsidR="006D3F41" w:rsidRDefault="006D3F41" w:rsidP="006D3F41">
            <w:pPr>
              <w:rPr>
                <w:rStyle w:val="RTiSWDocLiteralText"/>
              </w:rPr>
            </w:pPr>
            <w:r>
              <w:rPr>
                <w:rStyle w:val="RTiSWDocLiteralText"/>
              </w:rPr>
              <w:t>Handle</w:t>
            </w:r>
          </w:p>
          <w:p w:rsidR="006D3F41" w:rsidRDefault="006D3F41" w:rsidP="006D3F41">
            <w:pPr>
              <w:rPr>
                <w:rStyle w:val="RTiSWDocLiteralText"/>
              </w:rPr>
            </w:pPr>
            <w:proofErr w:type="spellStart"/>
            <w:r>
              <w:rPr>
                <w:rStyle w:val="RTiSWDocLiteralText"/>
              </w:rPr>
              <w:t>DuplicatesHow</w:t>
            </w:r>
            <w:proofErr w:type="spellEnd"/>
          </w:p>
        </w:tc>
        <w:tc>
          <w:tcPr>
            <w:tcW w:w="5379" w:type="dxa"/>
            <w:shd w:val="clear" w:color="auto" w:fill="F2F2F2"/>
          </w:tcPr>
          <w:p w:rsidR="006D3F41" w:rsidRDefault="006D3F41" w:rsidP="006D3F41">
            <w:r>
              <w:t>Indicate how to handle duplicate date/time values in the table:</w:t>
            </w:r>
          </w:p>
          <w:p w:rsidR="006D3F41" w:rsidRDefault="006D3F41" w:rsidP="006D3F41">
            <w:pPr>
              <w:numPr>
                <w:ilvl w:val="0"/>
                <w:numId w:val="15"/>
              </w:numPr>
            </w:pPr>
            <w:r w:rsidRPr="006D3F41">
              <w:rPr>
                <w:rStyle w:val="RTiSWDocLiteralText"/>
              </w:rPr>
              <w:t>Add</w:t>
            </w:r>
            <w:r>
              <w:t xml:space="preserve"> – add the duplicate values (missing values are ignored)</w:t>
            </w:r>
          </w:p>
          <w:p w:rsidR="006D3F41" w:rsidRDefault="006D3F41" w:rsidP="006D3F41">
            <w:pPr>
              <w:numPr>
                <w:ilvl w:val="0"/>
                <w:numId w:val="15"/>
              </w:numPr>
            </w:pPr>
            <w:proofErr w:type="spellStart"/>
            <w:r w:rsidRPr="006D3F41">
              <w:rPr>
                <w:rStyle w:val="RTiSWDocLiteralText"/>
              </w:rPr>
              <w:t>UseFirstNonmissing</w:t>
            </w:r>
            <w:proofErr w:type="spellEnd"/>
            <w:r>
              <w:t xml:space="preserve"> – set the output to the first non-missing value</w:t>
            </w:r>
          </w:p>
          <w:p w:rsidR="006D3F41" w:rsidRDefault="006D3F41" w:rsidP="006D3F41">
            <w:pPr>
              <w:numPr>
                <w:ilvl w:val="0"/>
                <w:numId w:val="15"/>
              </w:numPr>
            </w:pPr>
            <w:proofErr w:type="spellStart"/>
            <w:r w:rsidRPr="006D3F41">
              <w:rPr>
                <w:rStyle w:val="RTiSWDocLiteralText"/>
              </w:rPr>
              <w:t>UseLast</w:t>
            </w:r>
            <w:proofErr w:type="spellEnd"/>
            <w:r>
              <w:t xml:space="preserve"> – set the output to the last value processed, even if missing</w:t>
            </w:r>
          </w:p>
          <w:p w:rsidR="006D3F41" w:rsidRDefault="006D3F41" w:rsidP="006D3F41">
            <w:pPr>
              <w:numPr>
                <w:ilvl w:val="0"/>
                <w:numId w:val="15"/>
              </w:numPr>
            </w:pPr>
            <w:proofErr w:type="spellStart"/>
            <w:r w:rsidRPr="006D3F41">
              <w:rPr>
                <w:rStyle w:val="RTiSWDocLiteralText"/>
              </w:rPr>
              <w:t>UseLastNonmissing</w:t>
            </w:r>
            <w:proofErr w:type="spellEnd"/>
            <w:r>
              <w:t xml:space="preserve"> – set the output to the last non-missing value processed</w:t>
            </w:r>
          </w:p>
        </w:tc>
        <w:tc>
          <w:tcPr>
            <w:tcW w:w="2250" w:type="dxa"/>
            <w:shd w:val="clear" w:color="auto" w:fill="F2F2F2"/>
          </w:tcPr>
          <w:p w:rsidR="006D3F41" w:rsidRPr="006D3F41" w:rsidRDefault="006D3F41" w:rsidP="006D3F41">
            <w:pPr>
              <w:rPr>
                <w:rStyle w:val="RTiSWDocLiteralText"/>
              </w:rPr>
            </w:pPr>
            <w:proofErr w:type="spellStart"/>
            <w:r w:rsidRPr="006D3F41">
              <w:rPr>
                <w:rStyle w:val="RTiSWDocLiteralText"/>
              </w:rPr>
              <w:t>UseLast</w:t>
            </w:r>
            <w:proofErr w:type="spellEnd"/>
          </w:p>
        </w:tc>
      </w:tr>
      <w:tr w:rsidR="008C61E3" w:rsidTr="00BB6633">
        <w:trPr>
          <w:jc w:val="center"/>
        </w:trPr>
        <w:tc>
          <w:tcPr>
            <w:tcW w:w="2086" w:type="dxa"/>
          </w:tcPr>
          <w:p w:rsidR="008C61E3" w:rsidRDefault="008C61E3" w:rsidP="006D3F41">
            <w:pPr>
              <w:rPr>
                <w:rStyle w:val="RTiSWDocLiteralText"/>
              </w:rPr>
            </w:pPr>
            <w:proofErr w:type="spellStart"/>
            <w:r>
              <w:rPr>
                <w:rStyle w:val="RTiSWDocLiteralText"/>
              </w:rPr>
              <w:t>BlockLayout</w:t>
            </w:r>
            <w:proofErr w:type="spellEnd"/>
          </w:p>
        </w:tc>
        <w:tc>
          <w:tcPr>
            <w:tcW w:w="5379" w:type="dxa"/>
          </w:tcPr>
          <w:p w:rsidR="008C61E3" w:rsidRDefault="008C61E3" w:rsidP="006D3F41">
            <w:r>
              <w:t>Indicates how data are laid out when in block format:</w:t>
            </w:r>
          </w:p>
          <w:p w:rsidR="008C61E3" w:rsidRDefault="008C61E3" w:rsidP="008C61E3">
            <w:pPr>
              <w:pStyle w:val="ListParagraph"/>
              <w:numPr>
                <w:ilvl w:val="0"/>
                <w:numId w:val="16"/>
              </w:numPr>
            </w:pPr>
            <w:r w:rsidRPr="008C61E3">
              <w:rPr>
                <w:rStyle w:val="RTiSWDocLiteralText"/>
              </w:rPr>
              <w:t>Period</w:t>
            </w:r>
            <w:r>
              <w:t xml:space="preserve"> – a single block is used for the entire period</w:t>
            </w:r>
          </w:p>
        </w:tc>
        <w:tc>
          <w:tcPr>
            <w:tcW w:w="2250" w:type="dxa"/>
          </w:tcPr>
          <w:p w:rsidR="008C61E3" w:rsidRDefault="008C61E3" w:rsidP="006D3F41">
            <w:r>
              <w:t>Block layout is not used.</w:t>
            </w:r>
          </w:p>
        </w:tc>
      </w:tr>
      <w:tr w:rsidR="008C61E3" w:rsidTr="00BB6633">
        <w:trPr>
          <w:jc w:val="center"/>
        </w:trPr>
        <w:tc>
          <w:tcPr>
            <w:tcW w:w="2086" w:type="dxa"/>
          </w:tcPr>
          <w:p w:rsidR="008C61E3" w:rsidRDefault="008C61E3" w:rsidP="006D3F41">
            <w:pPr>
              <w:rPr>
                <w:rStyle w:val="RTiSWDocLiteralText"/>
              </w:rPr>
            </w:pPr>
            <w:proofErr w:type="spellStart"/>
            <w:r>
              <w:rPr>
                <w:rStyle w:val="RTiSWDocLiteralText"/>
              </w:rPr>
              <w:t>BlockLayout</w:t>
            </w:r>
            <w:proofErr w:type="spellEnd"/>
          </w:p>
          <w:p w:rsidR="008C61E3" w:rsidRDefault="008C61E3" w:rsidP="006D3F41">
            <w:pPr>
              <w:rPr>
                <w:rStyle w:val="RTiSWDocLiteralText"/>
              </w:rPr>
            </w:pPr>
            <w:r>
              <w:rPr>
                <w:rStyle w:val="RTiSWDocLiteralText"/>
              </w:rPr>
              <w:t>Columns</w:t>
            </w:r>
          </w:p>
        </w:tc>
        <w:tc>
          <w:tcPr>
            <w:tcW w:w="5379" w:type="dxa"/>
          </w:tcPr>
          <w:p w:rsidR="008C61E3" w:rsidRDefault="008C61E3" w:rsidP="006D3F41">
            <w:r>
              <w:t>Indicates the time slice for values in columns:</w:t>
            </w:r>
          </w:p>
          <w:p w:rsidR="008C61E3" w:rsidRDefault="008C61E3" w:rsidP="008C61E3">
            <w:pPr>
              <w:pStyle w:val="ListParagraph"/>
              <w:numPr>
                <w:ilvl w:val="0"/>
                <w:numId w:val="16"/>
              </w:numPr>
            </w:pPr>
            <w:r w:rsidRPr="008C61E3">
              <w:rPr>
                <w:rStyle w:val="RTiSWDocLiteralText"/>
              </w:rPr>
              <w:t>Month</w:t>
            </w:r>
            <w:r>
              <w:t xml:space="preserve"> – each column includes a month</w:t>
            </w:r>
          </w:p>
        </w:tc>
        <w:tc>
          <w:tcPr>
            <w:tcW w:w="2250" w:type="dxa"/>
          </w:tcPr>
          <w:p w:rsidR="008C61E3" w:rsidRDefault="008C61E3" w:rsidP="006D3F41"/>
        </w:tc>
      </w:tr>
      <w:tr w:rsidR="008C61E3" w:rsidTr="00BB6633">
        <w:trPr>
          <w:jc w:val="center"/>
        </w:trPr>
        <w:tc>
          <w:tcPr>
            <w:tcW w:w="2086" w:type="dxa"/>
          </w:tcPr>
          <w:p w:rsidR="008C61E3" w:rsidRDefault="008C61E3" w:rsidP="006D3F41">
            <w:pPr>
              <w:rPr>
                <w:rStyle w:val="RTiSWDocLiteralText"/>
              </w:rPr>
            </w:pPr>
            <w:proofErr w:type="spellStart"/>
            <w:r>
              <w:rPr>
                <w:rStyle w:val="RTiSWDocLiteralText"/>
              </w:rPr>
              <w:t>BlockLayout</w:t>
            </w:r>
            <w:proofErr w:type="spellEnd"/>
          </w:p>
          <w:p w:rsidR="008C61E3" w:rsidRDefault="008C61E3" w:rsidP="006D3F41">
            <w:pPr>
              <w:rPr>
                <w:rStyle w:val="RTiSWDocLiteralText"/>
              </w:rPr>
            </w:pPr>
            <w:r>
              <w:rPr>
                <w:rStyle w:val="RTiSWDocLiteralText"/>
              </w:rPr>
              <w:t>Rows</w:t>
            </w:r>
          </w:p>
        </w:tc>
        <w:tc>
          <w:tcPr>
            <w:tcW w:w="5379" w:type="dxa"/>
          </w:tcPr>
          <w:p w:rsidR="008C61E3" w:rsidRDefault="008C61E3" w:rsidP="006D3F41">
            <w:r>
              <w:t>Indicates the time slice for values in rows:</w:t>
            </w:r>
          </w:p>
          <w:p w:rsidR="008C61E3" w:rsidRDefault="008C61E3" w:rsidP="008C61E3">
            <w:pPr>
              <w:pStyle w:val="ListParagraph"/>
              <w:numPr>
                <w:ilvl w:val="0"/>
                <w:numId w:val="16"/>
              </w:numPr>
            </w:pPr>
            <w:r w:rsidRPr="008C61E3">
              <w:rPr>
                <w:rStyle w:val="RTiSWDocLiteralText"/>
              </w:rPr>
              <w:t>Year</w:t>
            </w:r>
            <w:r>
              <w:t xml:space="preserve"> – each row includes a year</w:t>
            </w:r>
          </w:p>
        </w:tc>
        <w:tc>
          <w:tcPr>
            <w:tcW w:w="2250" w:type="dxa"/>
          </w:tcPr>
          <w:p w:rsidR="008C61E3" w:rsidRDefault="008C61E3" w:rsidP="006D3F41"/>
        </w:tc>
      </w:tr>
      <w:tr w:rsidR="008C61E3" w:rsidTr="00BB6633">
        <w:trPr>
          <w:jc w:val="center"/>
        </w:trPr>
        <w:tc>
          <w:tcPr>
            <w:tcW w:w="2086" w:type="dxa"/>
          </w:tcPr>
          <w:p w:rsidR="008C61E3" w:rsidRDefault="008C61E3" w:rsidP="006D3F41">
            <w:pPr>
              <w:rPr>
                <w:rStyle w:val="RTiSWDocLiteralText"/>
              </w:rPr>
            </w:pPr>
            <w:proofErr w:type="spellStart"/>
            <w:r>
              <w:rPr>
                <w:rStyle w:val="RTiSWDocLiteralText"/>
              </w:rPr>
              <w:t>BlockOutput</w:t>
            </w:r>
            <w:proofErr w:type="spellEnd"/>
          </w:p>
          <w:p w:rsidR="008C61E3" w:rsidRDefault="008C61E3" w:rsidP="006D3F41">
            <w:pPr>
              <w:rPr>
                <w:rStyle w:val="RTiSWDocLiteralText"/>
              </w:rPr>
            </w:pPr>
            <w:proofErr w:type="spellStart"/>
            <w:r>
              <w:rPr>
                <w:rStyle w:val="RTiSWDocLiteralText"/>
              </w:rPr>
              <w:t>YearType</w:t>
            </w:r>
            <w:proofErr w:type="spellEnd"/>
          </w:p>
        </w:tc>
        <w:tc>
          <w:tcPr>
            <w:tcW w:w="5379" w:type="dxa"/>
          </w:tcPr>
          <w:p w:rsidR="008C61E3" w:rsidRDefault="008C61E3" w:rsidP="006D3F41">
            <w:r>
              <w:t>Indicates the year type for the data block.  For example, if columns are in rows and the output year type is Water, then the first value column is October.</w:t>
            </w:r>
          </w:p>
          <w:p w:rsidR="008C61E3" w:rsidRDefault="008C61E3" w:rsidP="008C61E3">
            <w:pPr>
              <w:pStyle w:val="ListParagraph"/>
              <w:numPr>
                <w:ilvl w:val="0"/>
                <w:numId w:val="16"/>
              </w:numPr>
            </w:pPr>
            <w:r w:rsidRPr="008C61E3">
              <w:rPr>
                <w:rStyle w:val="RTiSWDocLiteralText"/>
              </w:rPr>
              <w:t>Calendar</w:t>
            </w:r>
            <w:r>
              <w:t xml:space="preserve"> – January to December</w:t>
            </w:r>
          </w:p>
          <w:p w:rsidR="008C61E3" w:rsidRDefault="008C61E3" w:rsidP="008C61E3">
            <w:pPr>
              <w:pStyle w:val="ListParagraph"/>
              <w:numPr>
                <w:ilvl w:val="0"/>
                <w:numId w:val="16"/>
              </w:numPr>
            </w:pPr>
            <w:proofErr w:type="spellStart"/>
            <w:r w:rsidRPr="008C61E3">
              <w:rPr>
                <w:rStyle w:val="RTiSWDocLiteralText"/>
              </w:rPr>
              <w:t>NovToOct</w:t>
            </w:r>
            <w:proofErr w:type="spellEnd"/>
            <w:r>
              <w:t xml:space="preserve"> – November to October</w:t>
            </w:r>
          </w:p>
          <w:p w:rsidR="008C61E3" w:rsidRDefault="008C61E3" w:rsidP="008C61E3">
            <w:pPr>
              <w:pStyle w:val="ListParagraph"/>
              <w:numPr>
                <w:ilvl w:val="0"/>
                <w:numId w:val="16"/>
              </w:numPr>
            </w:pPr>
            <w:r w:rsidRPr="008C61E3">
              <w:rPr>
                <w:rStyle w:val="RTiSWDocLiteralText"/>
              </w:rPr>
              <w:t>Water</w:t>
            </w:r>
            <w:r>
              <w:t xml:space="preserve"> – October to September</w:t>
            </w:r>
          </w:p>
        </w:tc>
        <w:tc>
          <w:tcPr>
            <w:tcW w:w="2250" w:type="dxa"/>
          </w:tcPr>
          <w:p w:rsidR="008C61E3" w:rsidRPr="008C61E3" w:rsidRDefault="008C61E3" w:rsidP="006D3F41">
            <w:pPr>
              <w:rPr>
                <w:rStyle w:val="RTiSWDocLiteralText"/>
              </w:rPr>
            </w:pPr>
            <w:r w:rsidRPr="008C61E3">
              <w:rPr>
                <w:rStyle w:val="RTiSWDocLiteralText"/>
              </w:rPr>
              <w:t>Calendar</w:t>
            </w:r>
          </w:p>
        </w:tc>
      </w:tr>
      <w:tr w:rsidR="006D3F41" w:rsidTr="00BB6633">
        <w:trPr>
          <w:jc w:val="center"/>
        </w:trPr>
        <w:tc>
          <w:tcPr>
            <w:tcW w:w="2086" w:type="dxa"/>
            <w:shd w:val="clear" w:color="auto" w:fill="F2F2F2" w:themeFill="background1" w:themeFillShade="F2"/>
          </w:tcPr>
          <w:p w:rsidR="006D3F41" w:rsidRDefault="006D3F41" w:rsidP="006D3F41">
            <w:pPr>
              <w:rPr>
                <w:rStyle w:val="RTiSWDocLiteralText"/>
              </w:rPr>
            </w:pPr>
            <w:proofErr w:type="spellStart"/>
            <w:r>
              <w:rPr>
                <w:rStyle w:val="RTiSWDocLiteralText"/>
              </w:rPr>
              <w:t>InputStart</w:t>
            </w:r>
            <w:proofErr w:type="spellEnd"/>
          </w:p>
        </w:tc>
        <w:tc>
          <w:tcPr>
            <w:tcW w:w="5379" w:type="dxa"/>
            <w:shd w:val="clear" w:color="auto" w:fill="F2F2F2" w:themeFill="background1" w:themeFillShade="F2"/>
          </w:tcPr>
          <w:p w:rsidR="006D3F41" w:rsidRDefault="006D3F41" w:rsidP="006D3F41">
            <w:r>
              <w:t>The date/time to start reading data.</w:t>
            </w:r>
            <w:r w:rsidR="004B0169">
              <w:t xml:space="preserve">  Can be specified using processor </w:t>
            </w:r>
            <w:r w:rsidR="004B0169" w:rsidRPr="004B0169">
              <w:rPr>
                <w:rStyle w:val="RTiSWDocLiteralText"/>
              </w:rPr>
              <w:t>${Property}</w:t>
            </w:r>
            <w:r w:rsidR="004B0169">
              <w:t>.</w:t>
            </w:r>
          </w:p>
        </w:tc>
        <w:tc>
          <w:tcPr>
            <w:tcW w:w="2250" w:type="dxa"/>
            <w:shd w:val="clear" w:color="auto" w:fill="F2F2F2" w:themeFill="background1" w:themeFillShade="F2"/>
          </w:tcPr>
          <w:p w:rsidR="006D3F41" w:rsidRDefault="006D3F41" w:rsidP="006D3F41">
            <w:r>
              <w:t>All data or global input start.</w:t>
            </w:r>
          </w:p>
        </w:tc>
      </w:tr>
      <w:tr w:rsidR="006D3F41" w:rsidTr="00BB6633">
        <w:trPr>
          <w:jc w:val="center"/>
        </w:trPr>
        <w:tc>
          <w:tcPr>
            <w:tcW w:w="2086" w:type="dxa"/>
            <w:shd w:val="clear" w:color="auto" w:fill="F2F2F2" w:themeFill="background1" w:themeFillShade="F2"/>
          </w:tcPr>
          <w:p w:rsidR="006D3F41" w:rsidRDefault="006D3F41" w:rsidP="006D3F41">
            <w:pPr>
              <w:rPr>
                <w:rStyle w:val="RTiSWDocLiteralText"/>
              </w:rPr>
            </w:pPr>
            <w:proofErr w:type="spellStart"/>
            <w:r>
              <w:rPr>
                <w:rStyle w:val="RTiSWDocLiteralText"/>
              </w:rPr>
              <w:t>InputEnd</w:t>
            </w:r>
            <w:proofErr w:type="spellEnd"/>
          </w:p>
        </w:tc>
        <w:tc>
          <w:tcPr>
            <w:tcW w:w="5379" w:type="dxa"/>
            <w:shd w:val="clear" w:color="auto" w:fill="F2F2F2" w:themeFill="background1" w:themeFillShade="F2"/>
          </w:tcPr>
          <w:p w:rsidR="006D3F41" w:rsidRDefault="006D3F41" w:rsidP="006D3F41">
            <w:r>
              <w:t>The date/time to end reading data.</w:t>
            </w:r>
            <w:r w:rsidR="004B0169">
              <w:t xml:space="preserve">  Can be specified using processor </w:t>
            </w:r>
            <w:r w:rsidR="004B0169" w:rsidRPr="004B0169">
              <w:rPr>
                <w:rStyle w:val="RTiSWDocLiteralText"/>
              </w:rPr>
              <w:t>${Property}</w:t>
            </w:r>
            <w:r w:rsidR="004B0169">
              <w:t>.</w:t>
            </w:r>
          </w:p>
        </w:tc>
        <w:tc>
          <w:tcPr>
            <w:tcW w:w="2250" w:type="dxa"/>
            <w:shd w:val="clear" w:color="auto" w:fill="F2F2F2" w:themeFill="background1" w:themeFillShade="F2"/>
          </w:tcPr>
          <w:p w:rsidR="006D3F41" w:rsidRDefault="006D3F41" w:rsidP="006D3F41">
            <w:r>
              <w:t>All data or global input end.</w:t>
            </w:r>
          </w:p>
        </w:tc>
      </w:tr>
    </w:tbl>
    <w:p w:rsidR="008D68DB" w:rsidRDefault="008D68DB" w:rsidP="00832F73"/>
    <w:p w:rsidR="00F460B2" w:rsidRDefault="00F460B2" w:rsidP="00832F73">
      <w:bookmarkStart w:id="0" w:name="_GoBack"/>
      <w:bookmarkEnd w:id="0"/>
    </w:p>
    <w:sectPr w:rsidR="00F460B2">
      <w:headerReference w:type="even" r:id="rId19"/>
      <w:headerReference w:type="default" r:id="rId20"/>
      <w:footerReference w:type="even" r:id="rId21"/>
      <w:footerReference w:type="default" r:id="rId22"/>
      <w:headerReference w:type="first" r:id="rId23"/>
      <w:footerReference w:type="first" r:id="rId24"/>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04FB" w:rsidRDefault="007904FB">
      <w:r>
        <w:separator/>
      </w:r>
    </w:p>
  </w:endnote>
  <w:endnote w:type="continuationSeparator" w:id="0">
    <w:p w:rsidR="007904FB" w:rsidRDefault="00790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DD8" w:rsidRDefault="008C7181">
    <w:pPr>
      <w:pStyle w:val="RTiSWDocFooter"/>
    </w:pPr>
    <w:r>
      <w:t xml:space="preserve">Command Reference – </w:t>
    </w:r>
    <w:proofErr w:type="spellStart"/>
    <w:r w:rsidR="0042132A">
      <w:t>TableToTimeSeries</w:t>
    </w:r>
    <w:proofErr w:type="spellEnd"/>
    <w:r w:rsidR="0094635B">
      <w:t xml:space="preserve"> </w:t>
    </w:r>
    <w:r w:rsidR="00E81DD8">
      <w:t xml:space="preserve">() - </w:t>
    </w:r>
    <w:r w:rsidR="00E81DD8">
      <w:fldChar w:fldCharType="begin"/>
    </w:r>
    <w:r w:rsidR="00E81DD8">
      <w:instrText xml:space="preserve"> PAGE </w:instrText>
    </w:r>
    <w:r w:rsidR="00E81DD8">
      <w:fldChar w:fldCharType="separate"/>
    </w:r>
    <w:r w:rsidR="00BB6633">
      <w:rPr>
        <w:noProof/>
      </w:rPr>
      <w:t>10</w:t>
    </w:r>
    <w:r w:rsidR="00E81DD8">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DD8" w:rsidRDefault="00E81DD8" w:rsidP="00617C51">
    <w:pPr>
      <w:pStyle w:val="RTiSWDocFooter"/>
    </w:pPr>
    <w:r>
      <w:tab/>
    </w:r>
    <w:r w:rsidR="00617C51">
      <w:tab/>
    </w:r>
    <w:r>
      <w:t xml:space="preserve">Command Reference – </w:t>
    </w:r>
    <w:proofErr w:type="spellStart"/>
    <w:r w:rsidR="0042132A">
      <w:t>TableToTimeSeries</w:t>
    </w:r>
    <w:proofErr w:type="spellEnd"/>
    <w:r w:rsidR="00617C51">
      <w:t xml:space="preserve"> </w:t>
    </w:r>
    <w:r>
      <w:t xml:space="preserve">() - </w:t>
    </w:r>
    <w:r>
      <w:fldChar w:fldCharType="begin"/>
    </w:r>
    <w:r>
      <w:instrText xml:space="preserve"> PAGE </w:instrText>
    </w:r>
    <w:r>
      <w:fldChar w:fldCharType="separate"/>
    </w:r>
    <w:r w:rsidR="00BB6633">
      <w:rPr>
        <w:noProof/>
      </w:rPr>
      <w:t>9</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DD8" w:rsidRDefault="00E81DD8">
    <w:pPr>
      <w:pStyle w:val="RTiSWDocFooter"/>
    </w:pPr>
    <w:r>
      <w:tab/>
    </w:r>
    <w:r>
      <w:tab/>
      <w:t xml:space="preserve">Command Reference – </w:t>
    </w:r>
    <w:proofErr w:type="spellStart"/>
    <w:proofErr w:type="gramStart"/>
    <w:r w:rsidR="0042132A">
      <w:t>TableToTimeSeries</w:t>
    </w:r>
    <w:proofErr w:type="spellEnd"/>
    <w:r>
      <w:t>(</w:t>
    </w:r>
    <w:proofErr w:type="gramEnd"/>
    <w:r>
      <w:t xml:space="preserve">) - </w:t>
    </w:r>
    <w:r>
      <w:fldChar w:fldCharType="begin"/>
    </w:r>
    <w:r>
      <w:instrText xml:space="preserve"> PAGE </w:instrText>
    </w:r>
    <w:r>
      <w:fldChar w:fldCharType="separate"/>
    </w:r>
    <w:r w:rsidR="00BB6633">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04FB" w:rsidRDefault="007904FB">
      <w:r>
        <w:separator/>
      </w:r>
    </w:p>
  </w:footnote>
  <w:footnote w:type="continuationSeparator" w:id="0">
    <w:p w:rsidR="007904FB" w:rsidRDefault="007904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DD8" w:rsidRDefault="0042132A">
    <w:pPr>
      <w:pStyle w:val="RTiSWDocHeader"/>
    </w:pPr>
    <w:proofErr w:type="spellStart"/>
    <w:r>
      <w:t>TableToTimeSeries</w:t>
    </w:r>
    <w:proofErr w:type="spellEnd"/>
    <w:r w:rsidR="0094635B">
      <w:t xml:space="preserve"> </w:t>
    </w:r>
    <w:r w:rsidR="00E81DD8">
      <w:t>() Command</w:t>
    </w:r>
    <w:r w:rsidR="00E81DD8">
      <w:tab/>
    </w:r>
    <w:r w:rsidR="00E81DD8">
      <w:tab/>
    </w:r>
    <w:proofErr w:type="spellStart"/>
    <w:r w:rsidR="00E81DD8">
      <w:t>TSTool</w:t>
    </w:r>
    <w:proofErr w:type="spellEnd"/>
    <w:r w:rsidR="00E81DD8">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DD8" w:rsidRDefault="00E81DD8" w:rsidP="00617C51">
    <w:pPr>
      <w:pStyle w:val="RTiSWDocHeader"/>
    </w:pPr>
    <w:proofErr w:type="spellStart"/>
    <w:r>
      <w:t>TSTool</w:t>
    </w:r>
    <w:proofErr w:type="spellEnd"/>
    <w:r>
      <w:t xml:space="preserve"> Documentation</w:t>
    </w:r>
    <w:r>
      <w:tab/>
    </w:r>
    <w:r w:rsidR="00617C51">
      <w:tab/>
    </w:r>
    <w:proofErr w:type="spellStart"/>
    <w:r w:rsidR="0042132A">
      <w:t>TableToTimeSeries</w:t>
    </w:r>
    <w:proofErr w:type="spellEnd"/>
    <w:r w:rsidR="00617C51">
      <w:t xml:space="preserve"> </w:t>
    </w:r>
    <w:r>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DD8" w:rsidRDefault="00E81DD8">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5D453D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466D90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57EBF9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A289A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63CFD5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D122E1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21EB00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6A025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7101E4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ECCEB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84793B"/>
    <w:multiLevelType w:val="hybridMultilevel"/>
    <w:tmpl w:val="336E6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4D2F04"/>
    <w:multiLevelType w:val="hybridMultilevel"/>
    <w:tmpl w:val="BF409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751FAD"/>
    <w:multiLevelType w:val="hybridMultilevel"/>
    <w:tmpl w:val="D346B5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1BC1839"/>
    <w:multiLevelType w:val="hybridMultilevel"/>
    <w:tmpl w:val="FE18633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4C7033AA"/>
    <w:multiLevelType w:val="hybridMultilevel"/>
    <w:tmpl w:val="906017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E7D4F97"/>
    <w:multiLevelType w:val="hybridMultilevel"/>
    <w:tmpl w:val="50B0FE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num>
  <w:num w:numId="14">
    <w:abstractNumId w:val="11"/>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DDF"/>
    <w:rsid w:val="000118FB"/>
    <w:rsid w:val="00024A5A"/>
    <w:rsid w:val="00096233"/>
    <w:rsid w:val="000E2F3E"/>
    <w:rsid w:val="0011718D"/>
    <w:rsid w:val="001B318B"/>
    <w:rsid w:val="0020539C"/>
    <w:rsid w:val="0024680B"/>
    <w:rsid w:val="00252A36"/>
    <w:rsid w:val="00264B79"/>
    <w:rsid w:val="002B1C4F"/>
    <w:rsid w:val="003C732C"/>
    <w:rsid w:val="003E7F14"/>
    <w:rsid w:val="003F6CDA"/>
    <w:rsid w:val="0042132A"/>
    <w:rsid w:val="00465CAA"/>
    <w:rsid w:val="004747AD"/>
    <w:rsid w:val="004B0169"/>
    <w:rsid w:val="005412F0"/>
    <w:rsid w:val="00594208"/>
    <w:rsid w:val="00617C51"/>
    <w:rsid w:val="00623A5B"/>
    <w:rsid w:val="006256D9"/>
    <w:rsid w:val="0064296E"/>
    <w:rsid w:val="006679E2"/>
    <w:rsid w:val="006B2433"/>
    <w:rsid w:val="006C02A9"/>
    <w:rsid w:val="006D3F41"/>
    <w:rsid w:val="006D52A7"/>
    <w:rsid w:val="006F1342"/>
    <w:rsid w:val="006F6DB7"/>
    <w:rsid w:val="00751595"/>
    <w:rsid w:val="00761AE1"/>
    <w:rsid w:val="00762506"/>
    <w:rsid w:val="00762CE4"/>
    <w:rsid w:val="00772CB1"/>
    <w:rsid w:val="0078167B"/>
    <w:rsid w:val="007904FB"/>
    <w:rsid w:val="00797E51"/>
    <w:rsid w:val="007A254A"/>
    <w:rsid w:val="007D30B3"/>
    <w:rsid w:val="007D437C"/>
    <w:rsid w:val="00832F73"/>
    <w:rsid w:val="00893B00"/>
    <w:rsid w:val="008C61E3"/>
    <w:rsid w:val="008C7181"/>
    <w:rsid w:val="008D68DB"/>
    <w:rsid w:val="0091446D"/>
    <w:rsid w:val="00927545"/>
    <w:rsid w:val="0094635B"/>
    <w:rsid w:val="009C2A14"/>
    <w:rsid w:val="009E4B19"/>
    <w:rsid w:val="00A14AE1"/>
    <w:rsid w:val="00A35A72"/>
    <w:rsid w:val="00A379F5"/>
    <w:rsid w:val="00A41FF0"/>
    <w:rsid w:val="00AD0DA9"/>
    <w:rsid w:val="00B53A1A"/>
    <w:rsid w:val="00B5784E"/>
    <w:rsid w:val="00B61DC1"/>
    <w:rsid w:val="00B71ED7"/>
    <w:rsid w:val="00B83706"/>
    <w:rsid w:val="00BB425A"/>
    <w:rsid w:val="00BB6633"/>
    <w:rsid w:val="00BC0366"/>
    <w:rsid w:val="00BE1A22"/>
    <w:rsid w:val="00C623BF"/>
    <w:rsid w:val="00D071CE"/>
    <w:rsid w:val="00DE010E"/>
    <w:rsid w:val="00DF3CFA"/>
    <w:rsid w:val="00E11256"/>
    <w:rsid w:val="00E30BD5"/>
    <w:rsid w:val="00E51DDF"/>
    <w:rsid w:val="00E76424"/>
    <w:rsid w:val="00E81DD8"/>
    <w:rsid w:val="00EC55ED"/>
    <w:rsid w:val="00EE6024"/>
    <w:rsid w:val="00EF7CE6"/>
    <w:rsid w:val="00F120F8"/>
    <w:rsid w:val="00F12147"/>
    <w:rsid w:val="00F414F6"/>
    <w:rsid w:val="00F460B2"/>
    <w:rsid w:val="00F80097"/>
    <w:rsid w:val="00FA68A3"/>
    <w:rsid w:val="00FC26BB"/>
    <w:rsid w:val="00FD1C71"/>
    <w:rsid w:val="00FF5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993D241-469D-4F0D-BE0C-A7FE5C85F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DE010E"/>
    <w:rPr>
      <w:rFonts w:ascii="Courier New" w:hAnsi="Courier New"/>
      <w:sz w:val="22"/>
    </w:rPr>
  </w:style>
  <w:style w:type="character" w:customStyle="1" w:styleId="RTiSWDocLiteralTextInput">
    <w:name w:val="RTi SW Doc Literal Text Input"/>
    <w:rsid w:val="00DE010E"/>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paragraph" w:styleId="PlainText">
    <w:name w:val="Plain Text"/>
    <w:basedOn w:val="Normal"/>
    <w:rsid w:val="000118FB"/>
    <w:rPr>
      <w:rFonts w:ascii="Courier New" w:hAnsi="Courier New" w:cs="Courier New"/>
      <w:sz w:val="20"/>
    </w:rPr>
  </w:style>
  <w:style w:type="table" w:styleId="TableGrid">
    <w:name w:val="Table Grid"/>
    <w:basedOn w:val="TableNormal"/>
    <w:rsid w:val="00914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F12147"/>
    <w:rPr>
      <w:color w:val="800080"/>
      <w:u w:val="single"/>
    </w:rPr>
  </w:style>
  <w:style w:type="paragraph" w:styleId="BalloonText">
    <w:name w:val="Balloon Text"/>
    <w:basedOn w:val="Normal"/>
    <w:semiHidden/>
    <w:rsid w:val="00F414F6"/>
    <w:rPr>
      <w:rFonts w:ascii="Tahoma" w:hAnsi="Tahoma" w:cs="Tahoma"/>
      <w:sz w:val="16"/>
      <w:szCs w:val="16"/>
    </w:rPr>
  </w:style>
  <w:style w:type="paragraph" w:styleId="BlockText">
    <w:name w:val="Block Text"/>
    <w:basedOn w:val="Normal"/>
    <w:rsid w:val="00F414F6"/>
    <w:pPr>
      <w:spacing w:after="120"/>
      <w:ind w:left="1440" w:right="1440"/>
    </w:pPr>
  </w:style>
  <w:style w:type="paragraph" w:styleId="BodyText">
    <w:name w:val="Body Text"/>
    <w:basedOn w:val="Normal"/>
    <w:rsid w:val="00F414F6"/>
    <w:pPr>
      <w:spacing w:after="120"/>
    </w:pPr>
  </w:style>
  <w:style w:type="paragraph" w:styleId="BodyText2">
    <w:name w:val="Body Text 2"/>
    <w:basedOn w:val="Normal"/>
    <w:rsid w:val="00F414F6"/>
    <w:pPr>
      <w:spacing w:after="120" w:line="480" w:lineRule="auto"/>
    </w:pPr>
  </w:style>
  <w:style w:type="paragraph" w:styleId="BodyText3">
    <w:name w:val="Body Text 3"/>
    <w:basedOn w:val="Normal"/>
    <w:rsid w:val="00F414F6"/>
    <w:pPr>
      <w:spacing w:after="120"/>
    </w:pPr>
    <w:rPr>
      <w:sz w:val="16"/>
      <w:szCs w:val="16"/>
    </w:rPr>
  </w:style>
  <w:style w:type="paragraph" w:styleId="BodyTextFirstIndent">
    <w:name w:val="Body Text First Indent"/>
    <w:basedOn w:val="BodyText"/>
    <w:rsid w:val="00F414F6"/>
    <w:pPr>
      <w:ind w:firstLine="210"/>
    </w:pPr>
  </w:style>
  <w:style w:type="paragraph" w:styleId="BodyTextIndent">
    <w:name w:val="Body Text Indent"/>
    <w:basedOn w:val="Normal"/>
    <w:rsid w:val="00F414F6"/>
    <w:pPr>
      <w:spacing w:after="120"/>
      <w:ind w:left="360"/>
    </w:pPr>
  </w:style>
  <w:style w:type="paragraph" w:styleId="BodyTextFirstIndent2">
    <w:name w:val="Body Text First Indent 2"/>
    <w:basedOn w:val="BodyTextIndent"/>
    <w:rsid w:val="00F414F6"/>
    <w:pPr>
      <w:ind w:firstLine="210"/>
    </w:pPr>
  </w:style>
  <w:style w:type="paragraph" w:styleId="BodyTextIndent2">
    <w:name w:val="Body Text Indent 2"/>
    <w:basedOn w:val="Normal"/>
    <w:rsid w:val="00F414F6"/>
    <w:pPr>
      <w:spacing w:after="120" w:line="480" w:lineRule="auto"/>
      <w:ind w:left="360"/>
    </w:pPr>
  </w:style>
  <w:style w:type="paragraph" w:styleId="BodyTextIndent3">
    <w:name w:val="Body Text Indent 3"/>
    <w:basedOn w:val="Normal"/>
    <w:rsid w:val="00F414F6"/>
    <w:pPr>
      <w:spacing w:after="120"/>
      <w:ind w:left="360"/>
    </w:pPr>
    <w:rPr>
      <w:sz w:val="16"/>
      <w:szCs w:val="16"/>
    </w:rPr>
  </w:style>
  <w:style w:type="paragraph" w:styleId="Caption">
    <w:name w:val="caption"/>
    <w:basedOn w:val="Normal"/>
    <w:next w:val="Normal"/>
    <w:qFormat/>
    <w:rsid w:val="00F414F6"/>
    <w:rPr>
      <w:b/>
      <w:bCs/>
      <w:sz w:val="20"/>
    </w:rPr>
  </w:style>
  <w:style w:type="paragraph" w:styleId="Closing">
    <w:name w:val="Closing"/>
    <w:basedOn w:val="Normal"/>
    <w:rsid w:val="00F414F6"/>
    <w:pPr>
      <w:ind w:left="4320"/>
    </w:pPr>
  </w:style>
  <w:style w:type="paragraph" w:styleId="CommentText">
    <w:name w:val="annotation text"/>
    <w:basedOn w:val="Normal"/>
    <w:semiHidden/>
    <w:rsid w:val="00F414F6"/>
    <w:rPr>
      <w:sz w:val="20"/>
    </w:rPr>
  </w:style>
  <w:style w:type="paragraph" w:styleId="CommentSubject">
    <w:name w:val="annotation subject"/>
    <w:basedOn w:val="CommentText"/>
    <w:next w:val="CommentText"/>
    <w:semiHidden/>
    <w:rsid w:val="00F414F6"/>
    <w:rPr>
      <w:b/>
      <w:bCs/>
    </w:rPr>
  </w:style>
  <w:style w:type="paragraph" w:styleId="Date">
    <w:name w:val="Date"/>
    <w:basedOn w:val="Normal"/>
    <w:next w:val="Normal"/>
    <w:rsid w:val="00F414F6"/>
  </w:style>
  <w:style w:type="paragraph" w:styleId="DocumentMap">
    <w:name w:val="Document Map"/>
    <w:basedOn w:val="Normal"/>
    <w:semiHidden/>
    <w:rsid w:val="00F414F6"/>
    <w:pPr>
      <w:shd w:val="clear" w:color="auto" w:fill="000080"/>
    </w:pPr>
    <w:rPr>
      <w:rFonts w:ascii="Tahoma" w:hAnsi="Tahoma" w:cs="Tahoma"/>
      <w:sz w:val="20"/>
    </w:rPr>
  </w:style>
  <w:style w:type="paragraph" w:styleId="E-mailSignature">
    <w:name w:val="E-mail Signature"/>
    <w:basedOn w:val="Normal"/>
    <w:rsid w:val="00F414F6"/>
  </w:style>
  <w:style w:type="paragraph" w:styleId="EndnoteText">
    <w:name w:val="endnote text"/>
    <w:basedOn w:val="Normal"/>
    <w:semiHidden/>
    <w:rsid w:val="00F414F6"/>
    <w:rPr>
      <w:sz w:val="20"/>
    </w:rPr>
  </w:style>
  <w:style w:type="paragraph" w:styleId="EnvelopeAddress">
    <w:name w:val="envelope address"/>
    <w:basedOn w:val="Normal"/>
    <w:rsid w:val="00F414F6"/>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F414F6"/>
    <w:rPr>
      <w:rFonts w:ascii="Arial" w:hAnsi="Arial" w:cs="Arial"/>
      <w:sz w:val="20"/>
    </w:rPr>
  </w:style>
  <w:style w:type="paragraph" w:styleId="Footer">
    <w:name w:val="footer"/>
    <w:basedOn w:val="Normal"/>
    <w:rsid w:val="00F414F6"/>
    <w:pPr>
      <w:tabs>
        <w:tab w:val="center" w:pos="4320"/>
        <w:tab w:val="right" w:pos="8640"/>
      </w:tabs>
    </w:pPr>
  </w:style>
  <w:style w:type="paragraph" w:styleId="FootnoteText">
    <w:name w:val="footnote text"/>
    <w:basedOn w:val="Normal"/>
    <w:semiHidden/>
    <w:rsid w:val="00F414F6"/>
    <w:rPr>
      <w:sz w:val="20"/>
    </w:rPr>
  </w:style>
  <w:style w:type="paragraph" w:styleId="Header">
    <w:name w:val="header"/>
    <w:basedOn w:val="Normal"/>
    <w:rsid w:val="00F414F6"/>
    <w:pPr>
      <w:tabs>
        <w:tab w:val="center" w:pos="4320"/>
        <w:tab w:val="right" w:pos="8640"/>
      </w:tabs>
    </w:pPr>
  </w:style>
  <w:style w:type="paragraph" w:styleId="HTMLAddress">
    <w:name w:val="HTML Address"/>
    <w:basedOn w:val="Normal"/>
    <w:rsid w:val="00F414F6"/>
    <w:rPr>
      <w:i/>
      <w:iCs/>
    </w:rPr>
  </w:style>
  <w:style w:type="paragraph" w:styleId="HTMLPreformatted">
    <w:name w:val="HTML Preformatted"/>
    <w:basedOn w:val="Normal"/>
    <w:rsid w:val="00F414F6"/>
    <w:rPr>
      <w:rFonts w:ascii="Courier New" w:hAnsi="Courier New" w:cs="Courier New"/>
      <w:sz w:val="20"/>
    </w:rPr>
  </w:style>
  <w:style w:type="paragraph" w:styleId="Index1">
    <w:name w:val="index 1"/>
    <w:basedOn w:val="Normal"/>
    <w:next w:val="Normal"/>
    <w:autoRedefine/>
    <w:semiHidden/>
    <w:rsid w:val="00F414F6"/>
    <w:pPr>
      <w:ind w:left="220" w:hanging="220"/>
    </w:pPr>
  </w:style>
  <w:style w:type="paragraph" w:styleId="Index2">
    <w:name w:val="index 2"/>
    <w:basedOn w:val="Normal"/>
    <w:next w:val="Normal"/>
    <w:autoRedefine/>
    <w:semiHidden/>
    <w:rsid w:val="00F414F6"/>
    <w:pPr>
      <w:ind w:left="440" w:hanging="220"/>
    </w:pPr>
  </w:style>
  <w:style w:type="paragraph" w:styleId="Index3">
    <w:name w:val="index 3"/>
    <w:basedOn w:val="Normal"/>
    <w:next w:val="Normal"/>
    <w:autoRedefine/>
    <w:semiHidden/>
    <w:rsid w:val="00F414F6"/>
    <w:pPr>
      <w:ind w:left="660" w:hanging="220"/>
    </w:pPr>
  </w:style>
  <w:style w:type="paragraph" w:styleId="Index4">
    <w:name w:val="index 4"/>
    <w:basedOn w:val="Normal"/>
    <w:next w:val="Normal"/>
    <w:autoRedefine/>
    <w:semiHidden/>
    <w:rsid w:val="00F414F6"/>
    <w:pPr>
      <w:ind w:left="880" w:hanging="220"/>
    </w:pPr>
  </w:style>
  <w:style w:type="paragraph" w:styleId="Index5">
    <w:name w:val="index 5"/>
    <w:basedOn w:val="Normal"/>
    <w:next w:val="Normal"/>
    <w:autoRedefine/>
    <w:semiHidden/>
    <w:rsid w:val="00F414F6"/>
    <w:pPr>
      <w:ind w:left="1100" w:hanging="220"/>
    </w:pPr>
  </w:style>
  <w:style w:type="paragraph" w:styleId="Index6">
    <w:name w:val="index 6"/>
    <w:basedOn w:val="Normal"/>
    <w:next w:val="Normal"/>
    <w:autoRedefine/>
    <w:semiHidden/>
    <w:rsid w:val="00F414F6"/>
    <w:pPr>
      <w:ind w:left="1320" w:hanging="220"/>
    </w:pPr>
  </w:style>
  <w:style w:type="paragraph" w:styleId="Index7">
    <w:name w:val="index 7"/>
    <w:basedOn w:val="Normal"/>
    <w:next w:val="Normal"/>
    <w:autoRedefine/>
    <w:semiHidden/>
    <w:rsid w:val="00F414F6"/>
    <w:pPr>
      <w:ind w:left="1540" w:hanging="220"/>
    </w:pPr>
  </w:style>
  <w:style w:type="paragraph" w:styleId="Index8">
    <w:name w:val="index 8"/>
    <w:basedOn w:val="Normal"/>
    <w:next w:val="Normal"/>
    <w:autoRedefine/>
    <w:semiHidden/>
    <w:rsid w:val="00F414F6"/>
    <w:pPr>
      <w:ind w:left="1760" w:hanging="220"/>
    </w:pPr>
  </w:style>
  <w:style w:type="paragraph" w:styleId="Index9">
    <w:name w:val="index 9"/>
    <w:basedOn w:val="Normal"/>
    <w:next w:val="Normal"/>
    <w:autoRedefine/>
    <w:semiHidden/>
    <w:rsid w:val="00F414F6"/>
    <w:pPr>
      <w:ind w:left="1980" w:hanging="220"/>
    </w:pPr>
  </w:style>
  <w:style w:type="paragraph" w:styleId="IndexHeading">
    <w:name w:val="index heading"/>
    <w:basedOn w:val="Normal"/>
    <w:next w:val="Index1"/>
    <w:semiHidden/>
    <w:rsid w:val="00F414F6"/>
    <w:rPr>
      <w:rFonts w:ascii="Arial" w:hAnsi="Arial" w:cs="Arial"/>
      <w:b/>
      <w:bCs/>
    </w:rPr>
  </w:style>
  <w:style w:type="paragraph" w:styleId="List">
    <w:name w:val="List"/>
    <w:basedOn w:val="Normal"/>
    <w:rsid w:val="00F414F6"/>
    <w:pPr>
      <w:ind w:left="360" w:hanging="360"/>
    </w:pPr>
  </w:style>
  <w:style w:type="paragraph" w:styleId="List2">
    <w:name w:val="List 2"/>
    <w:basedOn w:val="Normal"/>
    <w:rsid w:val="00F414F6"/>
    <w:pPr>
      <w:ind w:left="720" w:hanging="360"/>
    </w:pPr>
  </w:style>
  <w:style w:type="paragraph" w:styleId="List3">
    <w:name w:val="List 3"/>
    <w:basedOn w:val="Normal"/>
    <w:rsid w:val="00F414F6"/>
    <w:pPr>
      <w:ind w:left="1080" w:hanging="360"/>
    </w:pPr>
  </w:style>
  <w:style w:type="paragraph" w:styleId="List4">
    <w:name w:val="List 4"/>
    <w:basedOn w:val="Normal"/>
    <w:rsid w:val="00F414F6"/>
    <w:pPr>
      <w:ind w:left="1440" w:hanging="360"/>
    </w:pPr>
  </w:style>
  <w:style w:type="paragraph" w:styleId="List5">
    <w:name w:val="List 5"/>
    <w:basedOn w:val="Normal"/>
    <w:rsid w:val="00F414F6"/>
    <w:pPr>
      <w:ind w:left="1800" w:hanging="360"/>
    </w:pPr>
  </w:style>
  <w:style w:type="paragraph" w:styleId="ListBullet">
    <w:name w:val="List Bullet"/>
    <w:basedOn w:val="Normal"/>
    <w:rsid w:val="00F414F6"/>
    <w:pPr>
      <w:numPr>
        <w:numId w:val="3"/>
      </w:numPr>
    </w:pPr>
  </w:style>
  <w:style w:type="paragraph" w:styleId="ListBullet2">
    <w:name w:val="List Bullet 2"/>
    <w:basedOn w:val="Normal"/>
    <w:rsid w:val="00F414F6"/>
    <w:pPr>
      <w:numPr>
        <w:numId w:val="4"/>
      </w:numPr>
    </w:pPr>
  </w:style>
  <w:style w:type="paragraph" w:styleId="ListBullet3">
    <w:name w:val="List Bullet 3"/>
    <w:basedOn w:val="Normal"/>
    <w:rsid w:val="00F414F6"/>
    <w:pPr>
      <w:numPr>
        <w:numId w:val="5"/>
      </w:numPr>
    </w:pPr>
  </w:style>
  <w:style w:type="paragraph" w:styleId="ListBullet4">
    <w:name w:val="List Bullet 4"/>
    <w:basedOn w:val="Normal"/>
    <w:rsid w:val="00F414F6"/>
    <w:pPr>
      <w:numPr>
        <w:numId w:val="6"/>
      </w:numPr>
    </w:pPr>
  </w:style>
  <w:style w:type="paragraph" w:styleId="ListBullet5">
    <w:name w:val="List Bullet 5"/>
    <w:basedOn w:val="Normal"/>
    <w:rsid w:val="00F414F6"/>
    <w:pPr>
      <w:numPr>
        <w:numId w:val="7"/>
      </w:numPr>
    </w:pPr>
  </w:style>
  <w:style w:type="paragraph" w:styleId="ListContinue">
    <w:name w:val="List Continue"/>
    <w:basedOn w:val="Normal"/>
    <w:rsid w:val="00F414F6"/>
    <w:pPr>
      <w:spacing w:after="120"/>
      <w:ind w:left="360"/>
    </w:pPr>
  </w:style>
  <w:style w:type="paragraph" w:styleId="ListContinue2">
    <w:name w:val="List Continue 2"/>
    <w:basedOn w:val="Normal"/>
    <w:rsid w:val="00F414F6"/>
    <w:pPr>
      <w:spacing w:after="120"/>
      <w:ind w:left="720"/>
    </w:pPr>
  </w:style>
  <w:style w:type="paragraph" w:styleId="ListContinue3">
    <w:name w:val="List Continue 3"/>
    <w:basedOn w:val="Normal"/>
    <w:rsid w:val="00F414F6"/>
    <w:pPr>
      <w:spacing w:after="120"/>
      <w:ind w:left="1080"/>
    </w:pPr>
  </w:style>
  <w:style w:type="paragraph" w:styleId="ListContinue4">
    <w:name w:val="List Continue 4"/>
    <w:basedOn w:val="Normal"/>
    <w:rsid w:val="00F414F6"/>
    <w:pPr>
      <w:spacing w:after="120"/>
      <w:ind w:left="1440"/>
    </w:pPr>
  </w:style>
  <w:style w:type="paragraph" w:styleId="ListContinue5">
    <w:name w:val="List Continue 5"/>
    <w:basedOn w:val="Normal"/>
    <w:rsid w:val="00F414F6"/>
    <w:pPr>
      <w:spacing w:after="120"/>
      <w:ind w:left="1800"/>
    </w:pPr>
  </w:style>
  <w:style w:type="paragraph" w:styleId="ListNumber">
    <w:name w:val="List Number"/>
    <w:basedOn w:val="Normal"/>
    <w:rsid w:val="00F414F6"/>
    <w:pPr>
      <w:numPr>
        <w:numId w:val="8"/>
      </w:numPr>
    </w:pPr>
  </w:style>
  <w:style w:type="paragraph" w:styleId="ListNumber2">
    <w:name w:val="List Number 2"/>
    <w:basedOn w:val="Normal"/>
    <w:rsid w:val="00F414F6"/>
    <w:pPr>
      <w:numPr>
        <w:numId w:val="9"/>
      </w:numPr>
    </w:pPr>
  </w:style>
  <w:style w:type="paragraph" w:styleId="ListNumber3">
    <w:name w:val="List Number 3"/>
    <w:basedOn w:val="Normal"/>
    <w:rsid w:val="00F414F6"/>
    <w:pPr>
      <w:numPr>
        <w:numId w:val="10"/>
      </w:numPr>
    </w:pPr>
  </w:style>
  <w:style w:type="paragraph" w:styleId="ListNumber4">
    <w:name w:val="List Number 4"/>
    <w:basedOn w:val="Normal"/>
    <w:rsid w:val="00F414F6"/>
    <w:pPr>
      <w:numPr>
        <w:numId w:val="11"/>
      </w:numPr>
    </w:pPr>
  </w:style>
  <w:style w:type="paragraph" w:styleId="ListNumber5">
    <w:name w:val="List Number 5"/>
    <w:basedOn w:val="Normal"/>
    <w:rsid w:val="00F414F6"/>
    <w:pPr>
      <w:numPr>
        <w:numId w:val="12"/>
      </w:numPr>
    </w:pPr>
  </w:style>
  <w:style w:type="paragraph" w:styleId="MacroText">
    <w:name w:val="macro"/>
    <w:semiHidden/>
    <w:rsid w:val="00F414F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F414F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F414F6"/>
    <w:rPr>
      <w:sz w:val="24"/>
      <w:szCs w:val="24"/>
    </w:rPr>
  </w:style>
  <w:style w:type="paragraph" w:styleId="NormalIndent">
    <w:name w:val="Normal Indent"/>
    <w:basedOn w:val="Normal"/>
    <w:rsid w:val="00F414F6"/>
    <w:pPr>
      <w:ind w:left="720"/>
    </w:pPr>
  </w:style>
  <w:style w:type="paragraph" w:styleId="NoteHeading">
    <w:name w:val="Note Heading"/>
    <w:basedOn w:val="Normal"/>
    <w:next w:val="Normal"/>
    <w:rsid w:val="00F414F6"/>
  </w:style>
  <w:style w:type="paragraph" w:styleId="Salutation">
    <w:name w:val="Salutation"/>
    <w:basedOn w:val="Normal"/>
    <w:next w:val="Normal"/>
    <w:rsid w:val="00F414F6"/>
  </w:style>
  <w:style w:type="paragraph" w:styleId="Signature">
    <w:name w:val="Signature"/>
    <w:basedOn w:val="Normal"/>
    <w:rsid w:val="00F414F6"/>
    <w:pPr>
      <w:ind w:left="4320"/>
    </w:pPr>
  </w:style>
  <w:style w:type="paragraph" w:styleId="Subtitle">
    <w:name w:val="Subtitle"/>
    <w:basedOn w:val="Normal"/>
    <w:qFormat/>
    <w:rsid w:val="00F414F6"/>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F414F6"/>
    <w:pPr>
      <w:ind w:left="220" w:hanging="220"/>
    </w:pPr>
  </w:style>
  <w:style w:type="paragraph" w:styleId="TableofFigures">
    <w:name w:val="table of figures"/>
    <w:basedOn w:val="Normal"/>
    <w:next w:val="Normal"/>
    <w:semiHidden/>
    <w:rsid w:val="00F414F6"/>
  </w:style>
  <w:style w:type="paragraph" w:styleId="Title">
    <w:name w:val="Title"/>
    <w:basedOn w:val="Normal"/>
    <w:qFormat/>
    <w:rsid w:val="00F414F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F414F6"/>
    <w:pPr>
      <w:spacing w:before="120"/>
    </w:pPr>
    <w:rPr>
      <w:rFonts w:ascii="Arial" w:hAnsi="Arial" w:cs="Arial"/>
      <w:b/>
      <w:bCs/>
      <w:sz w:val="24"/>
      <w:szCs w:val="24"/>
    </w:rPr>
  </w:style>
  <w:style w:type="paragraph" w:styleId="TOC1">
    <w:name w:val="toc 1"/>
    <w:basedOn w:val="Normal"/>
    <w:next w:val="Normal"/>
    <w:autoRedefine/>
    <w:semiHidden/>
    <w:rsid w:val="00F414F6"/>
  </w:style>
  <w:style w:type="paragraph" w:styleId="TOC2">
    <w:name w:val="toc 2"/>
    <w:basedOn w:val="Normal"/>
    <w:next w:val="Normal"/>
    <w:autoRedefine/>
    <w:semiHidden/>
    <w:rsid w:val="00F414F6"/>
    <w:pPr>
      <w:ind w:left="220"/>
    </w:pPr>
  </w:style>
  <w:style w:type="paragraph" w:styleId="TOC3">
    <w:name w:val="toc 3"/>
    <w:basedOn w:val="Normal"/>
    <w:next w:val="Normal"/>
    <w:autoRedefine/>
    <w:semiHidden/>
    <w:rsid w:val="00F414F6"/>
    <w:pPr>
      <w:ind w:left="440"/>
    </w:pPr>
  </w:style>
  <w:style w:type="paragraph" w:styleId="TOC4">
    <w:name w:val="toc 4"/>
    <w:basedOn w:val="Normal"/>
    <w:next w:val="Normal"/>
    <w:autoRedefine/>
    <w:semiHidden/>
    <w:rsid w:val="00F414F6"/>
    <w:pPr>
      <w:ind w:left="660"/>
    </w:pPr>
  </w:style>
  <w:style w:type="paragraph" w:styleId="TOC5">
    <w:name w:val="toc 5"/>
    <w:basedOn w:val="Normal"/>
    <w:next w:val="Normal"/>
    <w:autoRedefine/>
    <w:semiHidden/>
    <w:rsid w:val="00F414F6"/>
    <w:pPr>
      <w:ind w:left="880"/>
    </w:pPr>
  </w:style>
  <w:style w:type="paragraph" w:styleId="TOC6">
    <w:name w:val="toc 6"/>
    <w:basedOn w:val="Normal"/>
    <w:next w:val="Normal"/>
    <w:autoRedefine/>
    <w:semiHidden/>
    <w:rsid w:val="00F414F6"/>
    <w:pPr>
      <w:ind w:left="1100"/>
    </w:pPr>
  </w:style>
  <w:style w:type="paragraph" w:styleId="TOC7">
    <w:name w:val="toc 7"/>
    <w:basedOn w:val="Normal"/>
    <w:next w:val="Normal"/>
    <w:autoRedefine/>
    <w:semiHidden/>
    <w:rsid w:val="00F414F6"/>
    <w:pPr>
      <w:ind w:left="1320"/>
    </w:pPr>
  </w:style>
  <w:style w:type="paragraph" w:styleId="TOC8">
    <w:name w:val="toc 8"/>
    <w:basedOn w:val="Normal"/>
    <w:next w:val="Normal"/>
    <w:autoRedefine/>
    <w:semiHidden/>
    <w:rsid w:val="00F414F6"/>
    <w:pPr>
      <w:ind w:left="1540"/>
    </w:pPr>
  </w:style>
  <w:style w:type="paragraph" w:styleId="TOC9">
    <w:name w:val="toc 9"/>
    <w:basedOn w:val="Normal"/>
    <w:next w:val="Normal"/>
    <w:autoRedefine/>
    <w:semiHidden/>
    <w:rsid w:val="00F414F6"/>
    <w:pPr>
      <w:ind w:left="1760"/>
    </w:pPr>
  </w:style>
  <w:style w:type="paragraph" w:styleId="ListParagraph">
    <w:name w:val="List Paragraph"/>
    <w:basedOn w:val="Normal"/>
    <w:uiPriority w:val="34"/>
    <w:qFormat/>
    <w:rsid w:val="008C61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10</Pages>
  <Words>1973</Words>
  <Characters>11252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13199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dc:description/>
  <cp:lastModifiedBy>sam</cp:lastModifiedBy>
  <cp:revision>4</cp:revision>
  <cp:lastPrinted>2004-08-01T21:54:00Z</cp:lastPrinted>
  <dcterms:created xsi:type="dcterms:W3CDTF">2015-06-02T10:23:00Z</dcterms:created>
  <dcterms:modified xsi:type="dcterms:W3CDTF">2015-06-15T04:04:00Z</dcterms:modified>
</cp:coreProperties>
</file>