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7554" w:rsidRDefault="00837554">
      <w:pPr>
        <w:pStyle w:val="RTiSWDocChapterTitle"/>
      </w:pPr>
      <w:r>
        <w:t xml:space="preserve">Command Reference: </w:t>
      </w:r>
      <w:r w:rsidR="00287360">
        <w:t xml:space="preserve"> </w:t>
      </w:r>
      <w:proofErr w:type="spellStart"/>
      <w:proofErr w:type="gramStart"/>
      <w:r w:rsidR="00287360">
        <w:t>W</w:t>
      </w:r>
      <w:r>
        <w:t>rite</w:t>
      </w:r>
      <w:r w:rsidR="00A638B2">
        <w:t>TimeSeriesTo</w:t>
      </w:r>
      <w:r w:rsidR="0033060D">
        <w:t>Kml</w:t>
      </w:r>
      <w:proofErr w:type="spellEnd"/>
      <w:r>
        <w:t>()</w:t>
      </w:r>
      <w:proofErr w:type="gramEnd"/>
    </w:p>
    <w:p w:rsidR="00837554" w:rsidRDefault="00837554">
      <w:pPr>
        <w:pStyle w:val="RTiSWDocChapterSubtitle"/>
      </w:pPr>
      <w:r>
        <w:t xml:space="preserve">Write </w:t>
      </w:r>
      <w:r w:rsidR="00287360">
        <w:t>t</w:t>
      </w:r>
      <w:r>
        <w:t xml:space="preserve">ime </w:t>
      </w:r>
      <w:r w:rsidR="00287360">
        <w:t>s</w:t>
      </w:r>
      <w:r>
        <w:t xml:space="preserve">eries to a </w:t>
      </w:r>
      <w:r w:rsidR="0033060D">
        <w:t>KML</w:t>
      </w:r>
      <w:r>
        <w:t xml:space="preserve"> </w:t>
      </w:r>
      <w:r w:rsidR="00287360">
        <w:t>f</w:t>
      </w:r>
      <w:r>
        <w:t xml:space="preserve">ormat </w:t>
      </w:r>
      <w:r w:rsidR="00287360">
        <w:t>f</w:t>
      </w:r>
      <w:r>
        <w:t>ile</w:t>
      </w:r>
    </w:p>
    <w:p w:rsidR="00837554" w:rsidRPr="00510D85" w:rsidRDefault="00837554">
      <w:pPr>
        <w:pStyle w:val="RTiSWDocNote"/>
        <w:rPr>
          <w:rStyle w:val="RTiSWDocLiteralTextInput"/>
        </w:rPr>
      </w:pPr>
      <w:r>
        <w:t xml:space="preserve">Version </w:t>
      </w:r>
      <w:r w:rsidR="00510D85">
        <w:t>1</w:t>
      </w:r>
      <w:r>
        <w:t>0.</w:t>
      </w:r>
      <w:r w:rsidR="00A638B2">
        <w:t>21</w:t>
      </w:r>
      <w:r>
        <w:t>.0</w:t>
      </w:r>
      <w:r w:rsidR="00510D85">
        <w:t>0</w:t>
      </w:r>
      <w:r>
        <w:t>, 20</w:t>
      </w:r>
      <w:r w:rsidR="00A46EA9">
        <w:t>1</w:t>
      </w:r>
      <w:r w:rsidR="00A638B2">
        <w:t>3</w:t>
      </w:r>
      <w:r>
        <w:t>-</w:t>
      </w:r>
      <w:r w:rsidR="009F64ED">
        <w:t>0</w:t>
      </w:r>
      <w:r w:rsidR="00A638B2">
        <w:t>7</w:t>
      </w:r>
      <w:r>
        <w:t>-</w:t>
      </w:r>
      <w:r w:rsidR="009F64ED">
        <w:t>0</w:t>
      </w:r>
      <w:r w:rsidR="00A638B2">
        <w:t>1</w:t>
      </w:r>
    </w:p>
    <w:p w:rsidR="00837554" w:rsidRDefault="00837554">
      <w:pPr>
        <w:rPr>
          <w:b/>
        </w:rPr>
      </w:pPr>
    </w:p>
    <w:p w:rsidR="0033060D" w:rsidRDefault="00A638B2" w:rsidP="0033060D">
      <w:pPr>
        <w:numPr>
          <w:ilvl w:val="12"/>
          <w:numId w:val="0"/>
        </w:numPr>
      </w:pPr>
      <w:r w:rsidRPr="00A638B2">
        <w:rPr>
          <w:b/>
        </w:rPr>
        <w:t xml:space="preserve">This command is under development.  </w:t>
      </w:r>
      <w:r w:rsidR="0033060D">
        <w:rPr>
          <w:b/>
        </w:rPr>
        <w:t>Additional capabilities will be implemented as resources allow and requirements are identified.</w:t>
      </w:r>
      <w:r w:rsidR="00091B93">
        <w:rPr>
          <w:b/>
        </w:rPr>
        <w:t xml:space="preserve">  </w:t>
      </w:r>
      <w:r w:rsidR="00837554">
        <w:t xml:space="preserve">The </w:t>
      </w:r>
      <w:proofErr w:type="spellStart"/>
      <w:proofErr w:type="gramStart"/>
      <w:r w:rsidR="00287360">
        <w:rPr>
          <w:rStyle w:val="RTiSWDocLiteralText"/>
        </w:rPr>
        <w:t>W</w:t>
      </w:r>
      <w:r w:rsidR="00837554">
        <w:rPr>
          <w:rStyle w:val="RTiSWDocLiteralText"/>
        </w:rPr>
        <w:t>rite</w:t>
      </w:r>
      <w:r>
        <w:rPr>
          <w:rStyle w:val="RTiSWDocLiteralText"/>
        </w:rPr>
        <w:t>TimeSeriesTo</w:t>
      </w:r>
      <w:r w:rsidR="0033060D">
        <w:rPr>
          <w:rStyle w:val="RTiSWDocLiteralText"/>
        </w:rPr>
        <w:t>Kml</w:t>
      </w:r>
      <w:proofErr w:type="spellEnd"/>
      <w:r w:rsidR="00837554">
        <w:rPr>
          <w:rStyle w:val="RTiSWDocLiteralText"/>
        </w:rPr>
        <w:t>(</w:t>
      </w:r>
      <w:proofErr w:type="gramEnd"/>
      <w:r w:rsidR="00837554">
        <w:rPr>
          <w:rStyle w:val="RTiSWDocLiteralText"/>
        </w:rPr>
        <w:t>)</w:t>
      </w:r>
      <w:r w:rsidR="00837554">
        <w:t xml:space="preserve"> command write</w:t>
      </w:r>
      <w:r w:rsidR="00DC7A35">
        <w:t>s</w:t>
      </w:r>
      <w:r w:rsidR="00837554">
        <w:t xml:space="preserve"> time series </w:t>
      </w:r>
      <w:r w:rsidR="00BF6F0B">
        <w:t xml:space="preserve">to a file using </w:t>
      </w:r>
      <w:r w:rsidR="0033060D">
        <w:t>KML</w:t>
      </w:r>
      <w:r>
        <w:t xml:space="preserve"> (</w:t>
      </w:r>
      <w:r w:rsidR="0033060D">
        <w:t>Keyhole Markup Language</w:t>
      </w:r>
      <w:r>
        <w:t>) format</w:t>
      </w:r>
      <w:r w:rsidR="0033060D">
        <w:t xml:space="preserve"> (see:  </w:t>
      </w:r>
      <w:r w:rsidR="0033060D" w:rsidRPr="0033060D">
        <w:t>https://develope</w:t>
      </w:r>
      <w:r w:rsidR="0033060D">
        <w:t>rs.google.com/kml/documentation)</w:t>
      </w:r>
      <w:r w:rsidR="00837554">
        <w:t>.</w:t>
      </w:r>
      <w:r w:rsidR="00857300">
        <w:t xml:space="preserve">  The file can be </w:t>
      </w:r>
      <w:r w:rsidR="0033060D">
        <w:t>used with Google Earth, Google Maps, and other spatial viewing tools.  This command currently provides very basic capabilities to visualize the locations where time series data are collected, in particular for point data.  In the future the command will be updated to have additional features, including:</w:t>
      </w:r>
    </w:p>
    <w:p w:rsidR="0033060D" w:rsidRDefault="0033060D" w:rsidP="0033060D">
      <w:pPr>
        <w:numPr>
          <w:ilvl w:val="12"/>
          <w:numId w:val="0"/>
        </w:numPr>
      </w:pPr>
    </w:p>
    <w:p w:rsidR="0033060D" w:rsidRDefault="0033060D" w:rsidP="0033060D">
      <w:pPr>
        <w:pStyle w:val="ListParagraph"/>
        <w:numPr>
          <w:ilvl w:val="0"/>
          <w:numId w:val="14"/>
        </w:numPr>
      </w:pPr>
      <w:r>
        <w:t>Providing the option to output the time series using the timestamp and timespan KML features.</w:t>
      </w:r>
    </w:p>
    <w:p w:rsidR="0033060D" w:rsidRDefault="0033060D" w:rsidP="0033060D">
      <w:pPr>
        <w:pStyle w:val="ListParagraph"/>
        <w:numPr>
          <w:ilvl w:val="0"/>
          <w:numId w:val="14"/>
        </w:numPr>
      </w:pPr>
      <w:r>
        <w:t>Providing the option to specify style information with a table, for example using the data type to indicate the symbol and icon.</w:t>
      </w:r>
    </w:p>
    <w:p w:rsidR="0033060D" w:rsidRDefault="0033060D" w:rsidP="0033060D">
      <w:pPr>
        <w:pStyle w:val="ListParagraph"/>
        <w:numPr>
          <w:ilvl w:val="0"/>
          <w:numId w:val="14"/>
        </w:numPr>
      </w:pPr>
      <w:r>
        <w:t>Providing additional time series properties for visualization.</w:t>
      </w:r>
    </w:p>
    <w:p w:rsidR="0033060D" w:rsidRDefault="0033060D" w:rsidP="0033060D">
      <w:pPr>
        <w:numPr>
          <w:ilvl w:val="12"/>
          <w:numId w:val="0"/>
        </w:numPr>
      </w:pPr>
    </w:p>
    <w:p w:rsidR="00837554" w:rsidRDefault="00837554">
      <w:pPr>
        <w:numPr>
          <w:ilvl w:val="12"/>
          <w:numId w:val="0"/>
        </w:numPr>
      </w:pPr>
      <w:r>
        <w:t>The following dialog is used to edit the command and illustrates the syntax of the command.</w:t>
      </w:r>
    </w:p>
    <w:p w:rsidR="00837554" w:rsidRDefault="00837554">
      <w:pPr>
        <w:numPr>
          <w:ilvl w:val="12"/>
          <w:numId w:val="0"/>
        </w:numPr>
      </w:pPr>
    </w:p>
    <w:p w:rsidR="00837554" w:rsidRDefault="000E623B">
      <w:pPr>
        <w:numPr>
          <w:ilvl w:val="12"/>
          <w:numId w:val="0"/>
        </w:numPr>
        <w:jc w:val="center"/>
      </w:pPr>
      <w:r>
        <w:rPr>
          <w:noProof/>
        </w:rPr>
        <w:drawing>
          <wp:inline distT="0" distB="0" distL="0" distR="0">
            <wp:extent cx="5943600" cy="377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_WriteTimeSeriesToKm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p>
    <w:p w:rsidR="00837554" w:rsidRDefault="00287360">
      <w:pPr>
        <w:pStyle w:val="RTiSWDocNote"/>
      </w:pPr>
      <w:proofErr w:type="spellStart"/>
      <w:r>
        <w:t>W</w:t>
      </w:r>
      <w:r w:rsidR="00837554">
        <w:t>rite</w:t>
      </w:r>
      <w:r w:rsidR="00857300">
        <w:t>TimeSeriesTo</w:t>
      </w:r>
      <w:r w:rsidR="000E623B">
        <w:t>Kml</w:t>
      </w:r>
      <w:proofErr w:type="spellEnd"/>
    </w:p>
    <w:p w:rsidR="00837554" w:rsidRDefault="00287360">
      <w:pPr>
        <w:pStyle w:val="RTiSWDocFigureTableTitle"/>
      </w:pPr>
      <w:proofErr w:type="spellStart"/>
      <w:proofErr w:type="gramStart"/>
      <w:r>
        <w:t>W</w:t>
      </w:r>
      <w:r w:rsidR="00837554">
        <w:t>rite</w:t>
      </w:r>
      <w:r w:rsidR="00857300">
        <w:t>TimeSeriesTo</w:t>
      </w:r>
      <w:r w:rsidR="000E623B">
        <w:t>Kml</w:t>
      </w:r>
      <w:proofErr w:type="spellEnd"/>
      <w:r w:rsidR="00837554">
        <w:t>(</w:t>
      </w:r>
      <w:proofErr w:type="gramEnd"/>
      <w:r w:rsidR="00837554">
        <w:t>) Command Editor</w:t>
      </w:r>
    </w:p>
    <w:p w:rsidR="00837554" w:rsidRDefault="00837554">
      <w:pPr>
        <w:numPr>
          <w:ilvl w:val="12"/>
          <w:numId w:val="0"/>
        </w:numPr>
      </w:pPr>
      <w:bookmarkStart w:id="0" w:name="replaceValue"/>
    </w:p>
    <w:p w:rsidR="00837554" w:rsidRDefault="00837554">
      <w:r>
        <w:t>The command syntax is as follows:</w:t>
      </w:r>
    </w:p>
    <w:p w:rsidR="00837554" w:rsidRDefault="00837554"/>
    <w:p w:rsidR="00837554" w:rsidRDefault="00287360">
      <w:pPr>
        <w:ind w:left="720"/>
        <w:rPr>
          <w:rStyle w:val="RTiSWDocLiteralText"/>
        </w:rPr>
      </w:pPr>
      <w:proofErr w:type="spellStart"/>
      <w:proofErr w:type="gramStart"/>
      <w:r>
        <w:rPr>
          <w:rStyle w:val="RTiSWDocLiteralText"/>
        </w:rPr>
        <w:t>W</w:t>
      </w:r>
      <w:r w:rsidR="00837554">
        <w:rPr>
          <w:rStyle w:val="RTiSWDocLiteralText"/>
        </w:rPr>
        <w:t>rite</w:t>
      </w:r>
      <w:r w:rsidR="00857300">
        <w:rPr>
          <w:rStyle w:val="RTiSWDocLiteralText"/>
        </w:rPr>
        <w:t>TimeSeriesTo</w:t>
      </w:r>
      <w:r w:rsidR="000E623B">
        <w:rPr>
          <w:rStyle w:val="RTiSWDocLiteralText"/>
        </w:rPr>
        <w:t>Kml</w:t>
      </w:r>
      <w:proofErr w:type="spellEnd"/>
      <w:r w:rsidR="00837554">
        <w:rPr>
          <w:rStyle w:val="RTiSWDocLiteralText"/>
        </w:rPr>
        <w:t>(</w:t>
      </w:r>
      <w:proofErr w:type="gramEnd"/>
      <w:r>
        <w:rPr>
          <w:rStyle w:val="RTiSWDocLiteralText"/>
        </w:rPr>
        <w:t>P</w:t>
      </w:r>
      <w:r w:rsidR="00837554">
        <w:rPr>
          <w:rStyle w:val="RTiSWDocLiteralText"/>
        </w:rPr>
        <w:t>aram</w:t>
      </w:r>
      <w:r>
        <w:rPr>
          <w:rStyle w:val="RTiSWDocLiteralText"/>
        </w:rPr>
        <w:t>eter</w:t>
      </w:r>
      <w:r w:rsidR="00837554">
        <w:rPr>
          <w:rStyle w:val="RTiSWDocLiteralText"/>
        </w:rPr>
        <w:t>=</w:t>
      </w:r>
      <w:r>
        <w:rPr>
          <w:rStyle w:val="RTiSWDocLiteralText"/>
        </w:rPr>
        <w:t>V</w:t>
      </w:r>
      <w:r w:rsidR="00837554">
        <w:rPr>
          <w:rStyle w:val="RTiSWDocLiteralText"/>
        </w:rPr>
        <w:t>alue,…)</w:t>
      </w:r>
    </w:p>
    <w:p w:rsidR="00837554" w:rsidRDefault="00837554"/>
    <w:p w:rsidR="00091B93" w:rsidRDefault="00091B93">
      <w:pPr>
        <w:rPr>
          <w:rFonts w:ascii="Arial" w:hAnsi="Arial"/>
          <w:b/>
          <w:sz w:val="20"/>
        </w:rPr>
      </w:pPr>
      <w:r>
        <w:br w:type="page"/>
      </w:r>
    </w:p>
    <w:p w:rsidR="00837554" w:rsidRDefault="00837554">
      <w:pPr>
        <w:pStyle w:val="RTiSWDocFigureTableTitle"/>
      </w:pPr>
      <w:r>
        <w:lastRenderedPageBreak/>
        <w:t>Command Parameters</w:t>
      </w:r>
    </w:p>
    <w:p w:rsidR="00837554" w:rsidRDefault="008375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5"/>
        <w:gridCol w:w="5117"/>
        <w:gridCol w:w="2438"/>
      </w:tblGrid>
      <w:tr w:rsidR="00837554" w:rsidTr="00091B93">
        <w:trPr>
          <w:tblHeader/>
          <w:jc w:val="center"/>
        </w:trPr>
        <w:tc>
          <w:tcPr>
            <w:tcW w:w="1795" w:type="dxa"/>
            <w:shd w:val="clear" w:color="auto" w:fill="C0C0C0"/>
          </w:tcPr>
          <w:p w:rsidR="00837554" w:rsidRDefault="00837554">
            <w:pPr>
              <w:pStyle w:val="RTiSWDocTableHeading"/>
            </w:pPr>
            <w:r>
              <w:t>Parameter</w:t>
            </w:r>
          </w:p>
        </w:tc>
        <w:tc>
          <w:tcPr>
            <w:tcW w:w="5117" w:type="dxa"/>
            <w:shd w:val="clear" w:color="auto" w:fill="C0C0C0"/>
          </w:tcPr>
          <w:p w:rsidR="00837554" w:rsidRDefault="00837554">
            <w:pPr>
              <w:pStyle w:val="RTiSWDocTableHeading"/>
            </w:pPr>
            <w:r>
              <w:t>Description</w:t>
            </w:r>
          </w:p>
        </w:tc>
        <w:tc>
          <w:tcPr>
            <w:tcW w:w="2438" w:type="dxa"/>
            <w:shd w:val="clear" w:color="auto" w:fill="C0C0C0"/>
          </w:tcPr>
          <w:p w:rsidR="00837554" w:rsidRDefault="00837554">
            <w:pPr>
              <w:pStyle w:val="RTiSWDocTableHeading"/>
            </w:pPr>
            <w:r>
              <w:t>Default</w:t>
            </w:r>
          </w:p>
        </w:tc>
      </w:tr>
      <w:tr w:rsidR="009F64ED" w:rsidTr="00091B93">
        <w:trPr>
          <w:jc w:val="center"/>
        </w:trPr>
        <w:tc>
          <w:tcPr>
            <w:tcW w:w="1795" w:type="dxa"/>
          </w:tcPr>
          <w:p w:rsidR="009F64ED" w:rsidRDefault="009F64ED" w:rsidP="00095C09">
            <w:pPr>
              <w:rPr>
                <w:rStyle w:val="RTiSWDocLiteralText"/>
              </w:rPr>
            </w:pPr>
            <w:proofErr w:type="spellStart"/>
            <w:r>
              <w:rPr>
                <w:rStyle w:val="RTiSWDocLiteralText"/>
              </w:rPr>
              <w:t>TSList</w:t>
            </w:r>
            <w:proofErr w:type="spellEnd"/>
          </w:p>
        </w:tc>
        <w:tc>
          <w:tcPr>
            <w:tcW w:w="5117" w:type="dxa"/>
          </w:tcPr>
          <w:p w:rsidR="009F64ED" w:rsidRDefault="009F64ED" w:rsidP="00095C09">
            <w:r>
              <w:t>Indicates the list of time series to be processed, one of:</w:t>
            </w:r>
          </w:p>
          <w:p w:rsidR="009F64ED" w:rsidRDefault="009F64ED" w:rsidP="00095C09">
            <w:pPr>
              <w:numPr>
                <w:ilvl w:val="0"/>
                <w:numId w:val="1"/>
              </w:numPr>
            </w:pPr>
            <w:proofErr w:type="spellStart"/>
            <w:r w:rsidRPr="00FD6DFE">
              <w:rPr>
                <w:rStyle w:val="RTiSWDocLiteralText"/>
              </w:rPr>
              <w:t>AllMatchingTSID</w:t>
            </w:r>
            <w:proofErr w:type="spellEnd"/>
            <w:r>
              <w:t xml:space="preserve"> – </w:t>
            </w:r>
            <w:proofErr w:type="spellStart"/>
            <w:r>
              <w:t>all time</w:t>
            </w:r>
            <w:proofErr w:type="spellEnd"/>
            <w:r>
              <w:t xml:space="preserve"> series that match the </w:t>
            </w:r>
            <w:r w:rsidRPr="00FD6DFE">
              <w:rPr>
                <w:rStyle w:val="RTiSWDocLiteralText"/>
              </w:rPr>
              <w:t>TSID</w:t>
            </w:r>
            <w:r>
              <w:t xml:space="preserve"> (single TSID or TSID with wildcards) will be processed.</w:t>
            </w:r>
          </w:p>
          <w:p w:rsidR="009F64ED" w:rsidRDefault="009F64ED" w:rsidP="00095C09">
            <w:pPr>
              <w:numPr>
                <w:ilvl w:val="0"/>
                <w:numId w:val="1"/>
              </w:numPr>
            </w:pPr>
            <w:proofErr w:type="spellStart"/>
            <w:r>
              <w:rPr>
                <w:rStyle w:val="RTiSWDocLiteralText"/>
              </w:rPr>
              <w:t>AllTS</w:t>
            </w:r>
            <w:proofErr w:type="spellEnd"/>
            <w:r>
              <w:t xml:space="preserve"> – </w:t>
            </w:r>
            <w:proofErr w:type="spellStart"/>
            <w:r>
              <w:t>all time</w:t>
            </w:r>
            <w:proofErr w:type="spellEnd"/>
            <w:r>
              <w:t xml:space="preserve"> series before the command.</w:t>
            </w:r>
          </w:p>
          <w:p w:rsidR="009F64ED" w:rsidRDefault="009F64ED" w:rsidP="00095C09">
            <w:pPr>
              <w:numPr>
                <w:ilvl w:val="0"/>
                <w:numId w:val="1"/>
              </w:numPr>
            </w:pPr>
            <w:proofErr w:type="spellStart"/>
            <w:r w:rsidRPr="009F6D0D">
              <w:rPr>
                <w:rStyle w:val="RTiSWDocLiteralText"/>
              </w:rPr>
              <w:t>EnsembleID</w:t>
            </w:r>
            <w:proofErr w:type="spellEnd"/>
            <w:r>
              <w:t xml:space="preserve"> – </w:t>
            </w:r>
            <w:proofErr w:type="spellStart"/>
            <w:r>
              <w:t>all time</w:t>
            </w:r>
            <w:proofErr w:type="spellEnd"/>
            <w:r>
              <w:t xml:space="preserve"> series in the ensemble will be processed.</w:t>
            </w:r>
          </w:p>
          <w:p w:rsidR="009F64ED" w:rsidRDefault="009F64ED" w:rsidP="00095C09">
            <w:pPr>
              <w:numPr>
                <w:ilvl w:val="0"/>
                <w:numId w:val="1"/>
              </w:numPr>
            </w:pPr>
            <w:proofErr w:type="spellStart"/>
            <w:r>
              <w:rPr>
                <w:rStyle w:val="RTiSWDocLiteralText"/>
              </w:rPr>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proofErr w:type="spellStart"/>
            <w:r>
              <w:rPr>
                <w:rStyle w:val="RTiSWDocLiteralText"/>
              </w:rPr>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tc>
        <w:tc>
          <w:tcPr>
            <w:tcW w:w="2438" w:type="dxa"/>
          </w:tcPr>
          <w:p w:rsidR="009F64ED" w:rsidRDefault="009F64ED" w:rsidP="00095C09">
            <w:pPr>
              <w:rPr>
                <w:rStyle w:val="RTiSWDocLiteralText"/>
              </w:rPr>
            </w:pPr>
            <w:proofErr w:type="spellStart"/>
            <w:r>
              <w:rPr>
                <w:rStyle w:val="RTiSWDocLiteralText"/>
              </w:rPr>
              <w:t>AllTS</w:t>
            </w:r>
            <w:proofErr w:type="spellEnd"/>
          </w:p>
        </w:tc>
      </w:tr>
      <w:tr w:rsidR="009F64ED" w:rsidTr="00091B93">
        <w:trPr>
          <w:jc w:val="center"/>
        </w:trPr>
        <w:tc>
          <w:tcPr>
            <w:tcW w:w="1795" w:type="dxa"/>
          </w:tcPr>
          <w:p w:rsidR="009F64ED" w:rsidRDefault="009F64ED" w:rsidP="00095C09">
            <w:pPr>
              <w:rPr>
                <w:rStyle w:val="RTiSWDocLiteralText"/>
              </w:rPr>
            </w:pPr>
            <w:r>
              <w:rPr>
                <w:rStyle w:val="RTiSWDocLiteralText"/>
              </w:rPr>
              <w:t>TSID</w:t>
            </w:r>
          </w:p>
        </w:tc>
        <w:tc>
          <w:tcPr>
            <w:tcW w:w="5117" w:type="dxa"/>
          </w:tcPr>
          <w:p w:rsidR="009F64ED" w:rsidRDefault="009F64ED" w:rsidP="00095C09">
            <w:r>
              <w:t xml:space="preserve">The time series identifier or alias for the time series to be processed, using the </w:t>
            </w:r>
            <w:r w:rsidRPr="0084310A">
              <w:rPr>
                <w:rStyle w:val="RTiSWDocLiteralText"/>
              </w:rPr>
              <w:t>*</w:t>
            </w:r>
            <w:r>
              <w:t xml:space="preserve"> wildcard character to match multiple time series.</w:t>
            </w:r>
          </w:p>
        </w:tc>
        <w:tc>
          <w:tcPr>
            <w:tcW w:w="2438" w:type="dxa"/>
          </w:tcPr>
          <w:p w:rsidR="009F64ED" w:rsidRDefault="009F64ED" w:rsidP="00095C09">
            <w:r>
              <w:t xml:space="preserve">Required if </w:t>
            </w:r>
            <w:proofErr w:type="spellStart"/>
            <w:r w:rsidRPr="009F0821">
              <w:rPr>
                <w:rStyle w:val="RTiSWDocLiteralText"/>
              </w:rPr>
              <w:t>TSList</w:t>
            </w:r>
            <w:proofErr w:type="spellEnd"/>
            <w:r w:rsidRPr="009F0821">
              <w:rPr>
                <w:rStyle w:val="RTiSWDocLiteralText"/>
              </w:rPr>
              <w:t>=*TSID</w:t>
            </w:r>
            <w:r>
              <w:t>.</w:t>
            </w:r>
          </w:p>
        </w:tc>
      </w:tr>
      <w:tr w:rsidR="009F64ED" w:rsidTr="00091B93">
        <w:trPr>
          <w:jc w:val="center"/>
        </w:trPr>
        <w:tc>
          <w:tcPr>
            <w:tcW w:w="1795" w:type="dxa"/>
          </w:tcPr>
          <w:p w:rsidR="009F64ED" w:rsidRDefault="009F64ED" w:rsidP="00095C09">
            <w:pPr>
              <w:rPr>
                <w:rStyle w:val="RTiSWDocLiteralText"/>
              </w:rPr>
            </w:pPr>
            <w:proofErr w:type="spellStart"/>
            <w:r>
              <w:rPr>
                <w:rStyle w:val="RTiSWDocLiteralText"/>
              </w:rPr>
              <w:t>EnsembleID</w:t>
            </w:r>
            <w:proofErr w:type="spellEnd"/>
          </w:p>
        </w:tc>
        <w:tc>
          <w:tcPr>
            <w:tcW w:w="5117" w:type="dxa"/>
          </w:tcPr>
          <w:p w:rsidR="009F64ED" w:rsidRDefault="009F64ED" w:rsidP="00095C09">
            <w:r>
              <w:t>The ensemble to be processed, if processing an ensemble.</w:t>
            </w:r>
          </w:p>
        </w:tc>
        <w:tc>
          <w:tcPr>
            <w:tcW w:w="2438" w:type="dxa"/>
          </w:tcPr>
          <w:p w:rsidR="009F64ED" w:rsidRDefault="009F64ED" w:rsidP="00095C09">
            <w:pPr>
              <w:rPr>
                <w:rStyle w:val="RTiSWDocLiteralText"/>
              </w:rPr>
            </w:pPr>
            <w:r>
              <w:t xml:space="preserve">Required if </w:t>
            </w:r>
            <w:proofErr w:type="spellStart"/>
            <w:r w:rsidRPr="009F0821">
              <w:rPr>
                <w:rStyle w:val="RTiSWDocLiteralText"/>
              </w:rPr>
              <w:t>TSList</w:t>
            </w:r>
            <w:proofErr w:type="spellEnd"/>
            <w:r w:rsidRPr="009F0821">
              <w:rPr>
                <w:rStyle w:val="RTiSWDocLiteralText"/>
              </w:rPr>
              <w:t>=</w:t>
            </w:r>
            <w:r>
              <w:t xml:space="preserve"> </w:t>
            </w:r>
            <w:proofErr w:type="spellStart"/>
            <w:r>
              <w:rPr>
                <w:rStyle w:val="RTiSWDocLiteralText"/>
              </w:rPr>
              <w:t>EnsembleID</w:t>
            </w:r>
            <w:proofErr w:type="spellEnd"/>
            <w:r>
              <w:t>.</w:t>
            </w:r>
          </w:p>
        </w:tc>
      </w:tr>
      <w:tr w:rsidR="009F64ED" w:rsidTr="00091B93">
        <w:trPr>
          <w:jc w:val="center"/>
        </w:trPr>
        <w:tc>
          <w:tcPr>
            <w:tcW w:w="1795" w:type="dxa"/>
          </w:tcPr>
          <w:p w:rsidR="009F64ED" w:rsidRDefault="009F64ED" w:rsidP="00095C09">
            <w:pPr>
              <w:rPr>
                <w:rStyle w:val="RTiSWDocLiteralText"/>
              </w:rPr>
            </w:pPr>
            <w:proofErr w:type="spellStart"/>
            <w:r>
              <w:rPr>
                <w:rStyle w:val="RTiSWDocLiteralText"/>
              </w:rPr>
              <w:t>OutputFile</w:t>
            </w:r>
            <w:proofErr w:type="spellEnd"/>
          </w:p>
        </w:tc>
        <w:tc>
          <w:tcPr>
            <w:tcW w:w="5117" w:type="dxa"/>
          </w:tcPr>
          <w:p w:rsidR="009F64ED" w:rsidRDefault="009F64ED" w:rsidP="000E623B">
            <w:r>
              <w:t xml:space="preserve">The </w:t>
            </w:r>
            <w:r w:rsidR="000E623B">
              <w:t>KML</w:t>
            </w:r>
            <w:r>
              <w:t xml:space="preserve"> output file.  The path to the file can be absolute or relative to the working directory (command file location).  Global properties can be used to specify the filename, using the </w:t>
            </w:r>
            <w:r w:rsidRPr="00440D04">
              <w:rPr>
                <w:rStyle w:val="RTiSWDocLiteralText"/>
              </w:rPr>
              <w:t>${Property}</w:t>
            </w:r>
            <w:r>
              <w:t xml:space="preserve"> syntax.</w:t>
            </w:r>
          </w:p>
        </w:tc>
        <w:tc>
          <w:tcPr>
            <w:tcW w:w="2438" w:type="dxa"/>
          </w:tcPr>
          <w:p w:rsidR="009F64ED" w:rsidRDefault="009F64ED" w:rsidP="00095C09">
            <w:r>
              <w:t>None – must be specified.</w:t>
            </w:r>
          </w:p>
        </w:tc>
      </w:tr>
      <w:tr w:rsidR="000E623B" w:rsidTr="00091B93">
        <w:trPr>
          <w:jc w:val="center"/>
        </w:trPr>
        <w:tc>
          <w:tcPr>
            <w:tcW w:w="1795" w:type="dxa"/>
          </w:tcPr>
          <w:p w:rsidR="00091B93" w:rsidRDefault="000E623B" w:rsidP="00095C09">
            <w:pPr>
              <w:rPr>
                <w:rStyle w:val="RTiSWDocLiteralText"/>
              </w:rPr>
            </w:pPr>
            <w:r>
              <w:rPr>
                <w:rStyle w:val="RTiSWDocLiteralText"/>
              </w:rPr>
              <w:t>Longitude</w:t>
            </w:r>
          </w:p>
          <w:p w:rsidR="000E623B" w:rsidRDefault="000E623B" w:rsidP="00095C09">
            <w:pPr>
              <w:rPr>
                <w:rStyle w:val="RTiSWDocLiteralText"/>
              </w:rPr>
            </w:pPr>
            <w:r>
              <w:rPr>
                <w:rStyle w:val="RTiSWDocLiteralText"/>
              </w:rPr>
              <w:t>Property</w:t>
            </w:r>
          </w:p>
        </w:tc>
        <w:tc>
          <w:tcPr>
            <w:tcW w:w="5117" w:type="dxa"/>
          </w:tcPr>
          <w:p w:rsidR="000E623B" w:rsidRDefault="000E623B" w:rsidP="000E623B">
            <w:r>
              <w:t>The name of the time series property containing the longitude to use for the KML.</w:t>
            </w:r>
          </w:p>
        </w:tc>
        <w:tc>
          <w:tcPr>
            <w:tcW w:w="2438" w:type="dxa"/>
          </w:tcPr>
          <w:p w:rsidR="000E623B" w:rsidRPr="00A40D58" w:rsidRDefault="000E623B" w:rsidP="00095C09">
            <w:pPr>
              <w:rPr>
                <w:rStyle w:val="RTiSWDocLiteralText"/>
              </w:rPr>
            </w:pPr>
            <w:r>
              <w:t>Required</w:t>
            </w:r>
            <w:r>
              <w:t>.</w:t>
            </w:r>
          </w:p>
        </w:tc>
      </w:tr>
      <w:tr w:rsidR="000E623B" w:rsidTr="00091B93">
        <w:trPr>
          <w:jc w:val="center"/>
        </w:trPr>
        <w:tc>
          <w:tcPr>
            <w:tcW w:w="1795" w:type="dxa"/>
          </w:tcPr>
          <w:p w:rsidR="00091B93" w:rsidRDefault="000E623B" w:rsidP="000E623B">
            <w:pPr>
              <w:rPr>
                <w:rStyle w:val="RTiSWDocLiteralText"/>
              </w:rPr>
            </w:pPr>
            <w:r>
              <w:rPr>
                <w:rStyle w:val="RTiSWDocLiteralText"/>
              </w:rPr>
              <w:t>Latitude</w:t>
            </w:r>
          </w:p>
          <w:p w:rsidR="000E623B" w:rsidRDefault="000E623B" w:rsidP="000E623B">
            <w:pPr>
              <w:rPr>
                <w:rStyle w:val="RTiSWDocLiteralText"/>
              </w:rPr>
            </w:pPr>
            <w:r>
              <w:rPr>
                <w:rStyle w:val="RTiSWDocLiteralText"/>
              </w:rPr>
              <w:t>Property</w:t>
            </w:r>
          </w:p>
        </w:tc>
        <w:tc>
          <w:tcPr>
            <w:tcW w:w="5117" w:type="dxa"/>
          </w:tcPr>
          <w:p w:rsidR="000E623B" w:rsidRDefault="000E623B" w:rsidP="000E623B">
            <w:r>
              <w:t>The name of the time series property containing the latitude to use for the KML.</w:t>
            </w:r>
          </w:p>
        </w:tc>
        <w:tc>
          <w:tcPr>
            <w:tcW w:w="2438" w:type="dxa"/>
          </w:tcPr>
          <w:p w:rsidR="000E623B" w:rsidRPr="00A40D58" w:rsidRDefault="000E623B" w:rsidP="000E623B">
            <w:pPr>
              <w:rPr>
                <w:rStyle w:val="RTiSWDocLiteralText"/>
              </w:rPr>
            </w:pPr>
            <w:r>
              <w:t>Required</w:t>
            </w:r>
            <w:r>
              <w:t>.</w:t>
            </w:r>
          </w:p>
        </w:tc>
      </w:tr>
      <w:tr w:rsidR="000E623B" w:rsidTr="00091B93">
        <w:trPr>
          <w:jc w:val="center"/>
        </w:trPr>
        <w:tc>
          <w:tcPr>
            <w:tcW w:w="1795" w:type="dxa"/>
          </w:tcPr>
          <w:p w:rsidR="00091B93" w:rsidRDefault="00091B93" w:rsidP="000E623B">
            <w:pPr>
              <w:rPr>
                <w:rStyle w:val="RTiSWDocLiteralText"/>
              </w:rPr>
            </w:pPr>
            <w:r>
              <w:rPr>
                <w:rStyle w:val="RTiSWDocLiteralText"/>
              </w:rPr>
              <w:t>Elevation</w:t>
            </w:r>
          </w:p>
          <w:p w:rsidR="000E623B" w:rsidRDefault="000E623B" w:rsidP="000E623B">
            <w:pPr>
              <w:rPr>
                <w:rStyle w:val="RTiSWDocLiteralText"/>
              </w:rPr>
            </w:pPr>
            <w:r>
              <w:rPr>
                <w:rStyle w:val="RTiSWDocLiteralText"/>
              </w:rPr>
              <w:t>Property</w:t>
            </w:r>
          </w:p>
        </w:tc>
        <w:tc>
          <w:tcPr>
            <w:tcW w:w="5117" w:type="dxa"/>
          </w:tcPr>
          <w:p w:rsidR="000E623B" w:rsidRDefault="000E623B" w:rsidP="00091B93">
            <w:r>
              <w:t xml:space="preserve">The name of the time series property containing the </w:t>
            </w:r>
            <w:r w:rsidR="00091B93">
              <w:t>elevation</w:t>
            </w:r>
            <w:r>
              <w:t xml:space="preserve"> to use for the KML.</w:t>
            </w:r>
          </w:p>
        </w:tc>
        <w:tc>
          <w:tcPr>
            <w:tcW w:w="2438" w:type="dxa"/>
          </w:tcPr>
          <w:p w:rsidR="000E623B" w:rsidRPr="00A40D58" w:rsidRDefault="00091B93" w:rsidP="00091B93">
            <w:pPr>
              <w:rPr>
                <w:rStyle w:val="RTiSWDocLiteralText"/>
              </w:rPr>
            </w:pPr>
            <w:r>
              <w:t>0</w:t>
            </w:r>
          </w:p>
        </w:tc>
      </w:tr>
      <w:tr w:rsidR="000E623B" w:rsidTr="00091B93">
        <w:trPr>
          <w:jc w:val="center"/>
        </w:trPr>
        <w:tc>
          <w:tcPr>
            <w:tcW w:w="1795" w:type="dxa"/>
          </w:tcPr>
          <w:p w:rsidR="000E623B" w:rsidRDefault="000E623B" w:rsidP="000E623B">
            <w:pPr>
              <w:rPr>
                <w:rStyle w:val="RTiSWDocLiteralText"/>
              </w:rPr>
            </w:pPr>
            <w:r>
              <w:rPr>
                <w:rStyle w:val="RTiSWDocLiteralText"/>
              </w:rPr>
              <w:t>Precision</w:t>
            </w:r>
          </w:p>
        </w:tc>
        <w:tc>
          <w:tcPr>
            <w:tcW w:w="5117" w:type="dxa"/>
          </w:tcPr>
          <w:p w:rsidR="000E623B" w:rsidRDefault="000E623B" w:rsidP="000E623B">
            <w:r>
              <w:t xml:space="preserve">The number of digits after the decimal for numerical output.  </w:t>
            </w:r>
            <w:r w:rsidRPr="000E623B">
              <w:rPr>
                <w:b/>
              </w:rPr>
              <w:t>Not currently enabled</w:t>
            </w:r>
            <w:r>
              <w:t>.</w:t>
            </w:r>
          </w:p>
        </w:tc>
        <w:tc>
          <w:tcPr>
            <w:tcW w:w="2438" w:type="dxa"/>
          </w:tcPr>
          <w:p w:rsidR="000E623B" w:rsidRPr="00A40D58" w:rsidRDefault="000E623B" w:rsidP="000E623B">
            <w:pPr>
              <w:rPr>
                <w:rStyle w:val="RTiSWDocLiteralText"/>
              </w:rPr>
            </w:pPr>
            <w:r w:rsidRPr="00A40D58">
              <w:rPr>
                <w:rStyle w:val="RTiSWDocLiteralText"/>
              </w:rPr>
              <w:t>4</w:t>
            </w:r>
            <w:r>
              <w:t xml:space="preserve"> (in the future may default based on data type)</w:t>
            </w:r>
          </w:p>
        </w:tc>
      </w:tr>
      <w:tr w:rsidR="000E623B" w:rsidTr="00091B93">
        <w:trPr>
          <w:jc w:val="center"/>
        </w:trPr>
        <w:tc>
          <w:tcPr>
            <w:tcW w:w="1795" w:type="dxa"/>
          </w:tcPr>
          <w:p w:rsidR="00091B93" w:rsidRDefault="000E623B" w:rsidP="000E623B">
            <w:pPr>
              <w:rPr>
                <w:rStyle w:val="RTiSWDocLiteralText"/>
              </w:rPr>
            </w:pPr>
            <w:r>
              <w:rPr>
                <w:rStyle w:val="RTiSWDocLiteralText"/>
              </w:rPr>
              <w:t>Missing</w:t>
            </w:r>
          </w:p>
          <w:p w:rsidR="000E623B" w:rsidRDefault="000E623B" w:rsidP="000E623B">
            <w:pPr>
              <w:rPr>
                <w:rStyle w:val="RTiSWDocLiteralText"/>
              </w:rPr>
            </w:pPr>
            <w:r>
              <w:rPr>
                <w:rStyle w:val="RTiSWDocLiteralText"/>
              </w:rPr>
              <w:t>Value</w:t>
            </w:r>
          </w:p>
        </w:tc>
        <w:tc>
          <w:tcPr>
            <w:tcW w:w="5117" w:type="dxa"/>
          </w:tcPr>
          <w:p w:rsidR="000E623B" w:rsidRDefault="000E623B" w:rsidP="000E623B">
            <w:r>
              <w:t xml:space="preserve">The value to write to the file to indicate a missing value in the time series, must be a number or </w:t>
            </w:r>
            <w:proofErr w:type="spellStart"/>
            <w:r w:rsidRPr="00BF6F0B">
              <w:rPr>
                <w:rStyle w:val="RTiSWDocLiteralText"/>
              </w:rPr>
              <w:t>NaN</w:t>
            </w:r>
            <w:proofErr w:type="spellEnd"/>
            <w:r>
              <w:t xml:space="preserve">.  </w:t>
            </w:r>
            <w:r w:rsidRPr="000E623B">
              <w:rPr>
                <w:b/>
              </w:rPr>
              <w:t>Not currently enabled</w:t>
            </w:r>
            <w:r>
              <w:t>.</w:t>
            </w:r>
          </w:p>
        </w:tc>
        <w:tc>
          <w:tcPr>
            <w:tcW w:w="2438" w:type="dxa"/>
          </w:tcPr>
          <w:p w:rsidR="000E623B" w:rsidRDefault="000E623B" w:rsidP="000E623B">
            <w:r>
              <w:t xml:space="preserve">As initialized when reading the time series or creating a new time series, typically </w:t>
            </w:r>
            <w:r w:rsidRPr="00DC7A35">
              <w:rPr>
                <w:rStyle w:val="RTiSWDocLiteralText"/>
              </w:rPr>
              <w:t>-999</w:t>
            </w:r>
            <w:r>
              <w:t xml:space="preserve">, </w:t>
            </w:r>
            <w:proofErr w:type="spellStart"/>
            <w:r w:rsidRPr="00DC7A35">
              <w:rPr>
                <w:rStyle w:val="RTiSWDocLiteralText"/>
              </w:rPr>
              <w:t>NaN</w:t>
            </w:r>
            <w:proofErr w:type="spellEnd"/>
            <w:r>
              <w:t>, or another value that is not expected in data.</w:t>
            </w:r>
          </w:p>
        </w:tc>
      </w:tr>
      <w:tr w:rsidR="000E623B" w:rsidTr="00091B93">
        <w:trPr>
          <w:jc w:val="center"/>
        </w:trPr>
        <w:tc>
          <w:tcPr>
            <w:tcW w:w="1795" w:type="dxa"/>
          </w:tcPr>
          <w:p w:rsidR="000E623B" w:rsidRDefault="000E623B" w:rsidP="000E623B">
            <w:pPr>
              <w:rPr>
                <w:rStyle w:val="RTiSWDocLiteralText"/>
              </w:rPr>
            </w:pPr>
            <w:proofErr w:type="spellStart"/>
            <w:r>
              <w:rPr>
                <w:rStyle w:val="RTiSWDocLiteralText"/>
              </w:rPr>
              <w:t>OutputStart</w:t>
            </w:r>
            <w:proofErr w:type="spellEnd"/>
          </w:p>
        </w:tc>
        <w:tc>
          <w:tcPr>
            <w:tcW w:w="5117" w:type="dxa"/>
          </w:tcPr>
          <w:p w:rsidR="000E623B" w:rsidRDefault="000E623B" w:rsidP="000E623B">
            <w:r>
              <w:t xml:space="preserve">The date/time for the start of the output, used with KML timestamp.  </w:t>
            </w:r>
            <w:r w:rsidRPr="000E623B">
              <w:rPr>
                <w:b/>
              </w:rPr>
              <w:t>Not currently enabled</w:t>
            </w:r>
            <w:r>
              <w:t xml:space="preserve">. </w:t>
            </w:r>
          </w:p>
        </w:tc>
        <w:tc>
          <w:tcPr>
            <w:tcW w:w="2438" w:type="dxa"/>
          </w:tcPr>
          <w:p w:rsidR="000E623B" w:rsidRDefault="000E623B" w:rsidP="000E623B">
            <w:r>
              <w:t>Use the global output period.</w:t>
            </w:r>
          </w:p>
        </w:tc>
      </w:tr>
      <w:tr w:rsidR="000E623B" w:rsidTr="00091B93">
        <w:trPr>
          <w:jc w:val="center"/>
        </w:trPr>
        <w:tc>
          <w:tcPr>
            <w:tcW w:w="1795" w:type="dxa"/>
          </w:tcPr>
          <w:p w:rsidR="000E623B" w:rsidRDefault="000E623B" w:rsidP="000E623B">
            <w:pPr>
              <w:rPr>
                <w:rStyle w:val="RTiSWDocLiteralText"/>
              </w:rPr>
            </w:pPr>
            <w:proofErr w:type="spellStart"/>
            <w:r>
              <w:rPr>
                <w:rStyle w:val="RTiSWDocLiteralText"/>
              </w:rPr>
              <w:t>OutputEnd</w:t>
            </w:r>
            <w:proofErr w:type="spellEnd"/>
          </w:p>
        </w:tc>
        <w:tc>
          <w:tcPr>
            <w:tcW w:w="5117" w:type="dxa"/>
          </w:tcPr>
          <w:p w:rsidR="000E623B" w:rsidRDefault="000E623B" w:rsidP="000E623B">
            <w:r>
              <w:t>The date/time for the end of the output</w:t>
            </w:r>
            <w:r>
              <w:t xml:space="preserve">, used with KML timestamp.  </w:t>
            </w:r>
            <w:r w:rsidRPr="000E623B">
              <w:rPr>
                <w:b/>
              </w:rPr>
              <w:t>Not currently enabled</w:t>
            </w:r>
            <w:r>
              <w:t>.</w:t>
            </w:r>
            <w:bookmarkStart w:id="1" w:name="_GoBack"/>
            <w:bookmarkEnd w:id="1"/>
          </w:p>
        </w:tc>
        <w:tc>
          <w:tcPr>
            <w:tcW w:w="2438" w:type="dxa"/>
          </w:tcPr>
          <w:p w:rsidR="000E623B" w:rsidRDefault="000E623B" w:rsidP="000E623B">
            <w:r>
              <w:t>Use the global output period.</w:t>
            </w:r>
          </w:p>
        </w:tc>
      </w:tr>
    </w:tbl>
    <w:p w:rsidR="00837554" w:rsidRDefault="00837554">
      <w:pPr>
        <w:rPr>
          <w:color w:val="C0C0C0"/>
        </w:rPr>
      </w:pPr>
    </w:p>
    <w:bookmarkEnd w:id="0"/>
    <w:p w:rsidR="00402F47" w:rsidRDefault="00402F47" w:rsidP="00091B93">
      <w:pPr>
        <w:rPr>
          <w:color w:val="C0C0C0"/>
        </w:rPr>
      </w:pPr>
    </w:p>
    <w:sectPr w:rsidR="00402F4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100" w:rsidRDefault="008B7100" w:rsidP="00837554">
      <w:r>
        <w:separator/>
      </w:r>
    </w:p>
  </w:endnote>
  <w:endnote w:type="continuationSeparator" w:id="0">
    <w:p w:rsidR="008B7100" w:rsidRDefault="008B7100" w:rsidP="0083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A638B2">
    <w:pPr>
      <w:pStyle w:val="RTiSWDocFooter"/>
      <w:pBdr>
        <w:top w:val="single" w:sz="4" w:space="0" w:color="auto"/>
      </w:pBdr>
    </w:pPr>
    <w:r>
      <w:t xml:space="preserve">Command Reference – </w:t>
    </w:r>
    <w:proofErr w:type="spellStart"/>
    <w:proofErr w:type="gramStart"/>
    <w:r w:rsidR="00287360">
      <w:t>W</w:t>
    </w:r>
    <w:r>
      <w:t>rite</w:t>
    </w:r>
    <w:r w:rsidR="000E623B">
      <w:t>TimeSeriesToKml</w:t>
    </w:r>
    <w:proofErr w:type="spellEnd"/>
    <w:r>
      <w:t>(</w:t>
    </w:r>
    <w:proofErr w:type="gramEnd"/>
    <w:r>
      <w:t xml:space="preserve">) - </w:t>
    </w:r>
    <w:r>
      <w:fldChar w:fldCharType="begin"/>
    </w:r>
    <w:r>
      <w:instrText xml:space="preserve"> PAGE </w:instrText>
    </w:r>
    <w:r>
      <w:fldChar w:fldCharType="separate"/>
    </w:r>
    <w:r w:rsidR="00091B93">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A638B2">
    <w:pPr>
      <w:pStyle w:val="RTiSWDocFooter"/>
    </w:pPr>
    <w:r>
      <w:tab/>
    </w:r>
    <w:r w:rsidR="00A638B2">
      <w:tab/>
    </w:r>
    <w:r>
      <w:t xml:space="preserve">Command Reference – </w:t>
    </w:r>
    <w:proofErr w:type="spellStart"/>
    <w:proofErr w:type="gramStart"/>
    <w:r w:rsidR="00A638B2">
      <w:t>W</w:t>
    </w:r>
    <w:r>
      <w:t>rite</w:t>
    </w:r>
    <w:r w:rsidR="00A638B2">
      <w:t>TimeSeriesTo</w:t>
    </w:r>
    <w:r w:rsidR="000E623B">
      <w:t>Kml</w:t>
    </w:r>
    <w:proofErr w:type="spellEnd"/>
    <w:r>
      <w:t>(</w:t>
    </w:r>
    <w:proofErr w:type="gramEnd"/>
    <w:r>
      <w:t xml:space="preserve">) - </w:t>
    </w:r>
    <w:r>
      <w:fldChar w:fldCharType="begin"/>
    </w:r>
    <w:r>
      <w:instrText xml:space="preserve"> PAGE </w:instrText>
    </w:r>
    <w:r>
      <w:fldChar w:fldCharType="separate"/>
    </w:r>
    <w:r w:rsidR="00091B93">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Footer"/>
    </w:pPr>
    <w:r>
      <w:tab/>
    </w:r>
    <w:r>
      <w:tab/>
      <w:t xml:space="preserve">Command Reference – </w:t>
    </w:r>
    <w:proofErr w:type="spellStart"/>
    <w:proofErr w:type="gramStart"/>
    <w:r w:rsidR="00287360">
      <w:t>W</w:t>
    </w:r>
    <w:r>
      <w:t>rite</w:t>
    </w:r>
    <w:r w:rsidR="00A638B2">
      <w:t>TimeSeriesTo</w:t>
    </w:r>
    <w:r w:rsidR="000E623B">
      <w:t>Kml</w:t>
    </w:r>
    <w:proofErr w:type="spellEnd"/>
    <w:r>
      <w:t>(</w:t>
    </w:r>
    <w:proofErr w:type="gramEnd"/>
    <w:r>
      <w:t xml:space="preserve">) - </w:t>
    </w:r>
    <w:r>
      <w:fldChar w:fldCharType="begin"/>
    </w:r>
    <w:r>
      <w:instrText xml:space="preserve"> PAGE </w:instrText>
    </w:r>
    <w:r>
      <w:fldChar w:fldCharType="separate"/>
    </w:r>
    <w:r w:rsidR="00091B9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100" w:rsidRDefault="008B7100" w:rsidP="00837554">
      <w:r>
        <w:separator/>
      </w:r>
    </w:p>
  </w:footnote>
  <w:footnote w:type="continuationSeparator" w:id="0">
    <w:p w:rsidR="008B7100" w:rsidRDefault="008B7100" w:rsidP="008375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287360">
    <w:pPr>
      <w:pStyle w:val="RTiSWDocHeader"/>
    </w:pPr>
    <w:proofErr w:type="spellStart"/>
    <w:proofErr w:type="gramStart"/>
    <w:r>
      <w:t>W</w:t>
    </w:r>
    <w:r w:rsidR="00837554">
      <w:t>rite</w:t>
    </w:r>
    <w:r w:rsidR="00A638B2">
      <w:t>TimeSeriesTo</w:t>
    </w:r>
    <w:r w:rsidR="000E623B">
      <w:t>Kml</w:t>
    </w:r>
    <w:proofErr w:type="spellEnd"/>
    <w:r w:rsidR="00837554">
      <w:t>(</w:t>
    </w:r>
    <w:proofErr w:type="gramEnd"/>
    <w:r w:rsidR="00837554">
      <w:t>) Command</w:t>
    </w:r>
    <w:r w:rsidR="00837554">
      <w:tab/>
    </w:r>
    <w:r w:rsidR="00837554">
      <w:tab/>
    </w:r>
    <w:proofErr w:type="spellStart"/>
    <w:r w:rsidR="00837554">
      <w:t>TSTool</w:t>
    </w:r>
    <w:proofErr w:type="spellEnd"/>
    <w:r w:rsidR="00837554">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A638B2">
    <w:pPr>
      <w:pStyle w:val="RTiSWDocHeader"/>
    </w:pPr>
    <w:proofErr w:type="spellStart"/>
    <w:r>
      <w:t>TSTool</w:t>
    </w:r>
    <w:proofErr w:type="spellEnd"/>
    <w:r>
      <w:t xml:space="preserve"> Documentation</w:t>
    </w:r>
    <w:r>
      <w:tab/>
    </w:r>
    <w:r w:rsidR="00A638B2">
      <w:tab/>
    </w:r>
    <w:proofErr w:type="spellStart"/>
    <w:proofErr w:type="gramStart"/>
    <w:r w:rsidR="00A638B2">
      <w:t>W</w:t>
    </w:r>
    <w:r>
      <w:t>rite</w:t>
    </w:r>
    <w:r w:rsidR="00A638B2">
      <w:t>TimeSeriesTo</w:t>
    </w:r>
    <w:r w:rsidR="000E623B">
      <w:t>Kml</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39276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7C03C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E6C1E0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86241C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C2EB5F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4B817B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E447B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ECC66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2D80A9C"/>
    <w:lvl w:ilvl="0">
      <w:start w:val="1"/>
      <w:numFmt w:val="decimal"/>
      <w:pStyle w:val="ListNumber"/>
      <w:lvlText w:val="%1."/>
      <w:lvlJc w:val="left"/>
      <w:pPr>
        <w:tabs>
          <w:tab w:val="num" w:pos="360"/>
        </w:tabs>
        <w:ind w:left="360" w:hanging="360"/>
      </w:pPr>
    </w:lvl>
  </w:abstractNum>
  <w:abstractNum w:abstractNumId="9">
    <w:nsid w:val="FFFFFF89"/>
    <w:multiLevelType w:val="singleLevel"/>
    <w:tmpl w:val="C562DC7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A5577E"/>
    <w:multiLevelType w:val="hybridMultilevel"/>
    <w:tmpl w:val="6F90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0948F4"/>
    <w:multiLevelType w:val="hybridMultilevel"/>
    <w:tmpl w:val="1B527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C547E36"/>
    <w:multiLevelType w:val="hybridMultilevel"/>
    <w:tmpl w:val="6E8A1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60"/>
    <w:rsid w:val="00080056"/>
    <w:rsid w:val="00091B93"/>
    <w:rsid w:val="00095C09"/>
    <w:rsid w:val="000E623B"/>
    <w:rsid w:val="00174B13"/>
    <w:rsid w:val="001F4252"/>
    <w:rsid w:val="00287360"/>
    <w:rsid w:val="0033060D"/>
    <w:rsid w:val="0038061B"/>
    <w:rsid w:val="003D5096"/>
    <w:rsid w:val="00402F47"/>
    <w:rsid w:val="00422BD5"/>
    <w:rsid w:val="00422D9A"/>
    <w:rsid w:val="00440D04"/>
    <w:rsid w:val="00510D85"/>
    <w:rsid w:val="00800296"/>
    <w:rsid w:val="00837554"/>
    <w:rsid w:val="00857300"/>
    <w:rsid w:val="00857E85"/>
    <w:rsid w:val="008B7100"/>
    <w:rsid w:val="00952EFA"/>
    <w:rsid w:val="009F0821"/>
    <w:rsid w:val="009F64ED"/>
    <w:rsid w:val="00A40D58"/>
    <w:rsid w:val="00A46EA9"/>
    <w:rsid w:val="00A638B2"/>
    <w:rsid w:val="00B152BD"/>
    <w:rsid w:val="00B224B7"/>
    <w:rsid w:val="00BA364C"/>
    <w:rsid w:val="00BF6F0B"/>
    <w:rsid w:val="00D85CC2"/>
    <w:rsid w:val="00D86CD0"/>
    <w:rsid w:val="00DC7A35"/>
    <w:rsid w:val="00E33919"/>
    <w:rsid w:val="00EF162A"/>
    <w:rsid w:val="00F80FEF"/>
    <w:rsid w:val="00FA7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F450B53-923C-42AA-A79B-5F81F5ED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510D85"/>
    <w:rPr>
      <w:rFonts w:ascii="Courier New" w:hAnsi="Courier New"/>
      <w:sz w:val="22"/>
    </w:rPr>
  </w:style>
  <w:style w:type="character" w:customStyle="1" w:styleId="RTiSWDocLiteralTextInput">
    <w:name w:val="RTi SW Doc Literal Text Input"/>
    <w:basedOn w:val="DefaultParagraphFont"/>
    <w:rsid w:val="00510D85"/>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422D9A"/>
    <w:rPr>
      <w:color w:val="800080"/>
      <w:u w:val="single"/>
    </w:rPr>
  </w:style>
  <w:style w:type="paragraph" w:styleId="BalloonText">
    <w:name w:val="Balloon Text"/>
    <w:basedOn w:val="Normal"/>
    <w:semiHidden/>
    <w:rsid w:val="00A46EA9"/>
    <w:rPr>
      <w:rFonts w:ascii="Tahoma" w:hAnsi="Tahoma" w:cs="Tahoma"/>
      <w:sz w:val="16"/>
      <w:szCs w:val="16"/>
    </w:rPr>
  </w:style>
  <w:style w:type="paragraph" w:styleId="BlockText">
    <w:name w:val="Block Text"/>
    <w:basedOn w:val="Normal"/>
    <w:rsid w:val="00A46EA9"/>
    <w:pPr>
      <w:spacing w:after="120"/>
      <w:ind w:left="1440" w:right="1440"/>
    </w:pPr>
  </w:style>
  <w:style w:type="paragraph" w:styleId="BodyText">
    <w:name w:val="Body Text"/>
    <w:basedOn w:val="Normal"/>
    <w:rsid w:val="00A46EA9"/>
    <w:pPr>
      <w:spacing w:after="120"/>
    </w:pPr>
  </w:style>
  <w:style w:type="paragraph" w:styleId="BodyText2">
    <w:name w:val="Body Text 2"/>
    <w:basedOn w:val="Normal"/>
    <w:rsid w:val="00A46EA9"/>
    <w:pPr>
      <w:spacing w:after="120" w:line="480" w:lineRule="auto"/>
    </w:pPr>
  </w:style>
  <w:style w:type="paragraph" w:styleId="BodyText3">
    <w:name w:val="Body Text 3"/>
    <w:basedOn w:val="Normal"/>
    <w:rsid w:val="00A46EA9"/>
    <w:pPr>
      <w:spacing w:after="120"/>
    </w:pPr>
    <w:rPr>
      <w:sz w:val="16"/>
      <w:szCs w:val="16"/>
    </w:rPr>
  </w:style>
  <w:style w:type="paragraph" w:styleId="BodyTextFirstIndent">
    <w:name w:val="Body Text First Indent"/>
    <w:basedOn w:val="BodyText"/>
    <w:rsid w:val="00A46EA9"/>
    <w:pPr>
      <w:ind w:firstLine="210"/>
    </w:pPr>
  </w:style>
  <w:style w:type="paragraph" w:styleId="BodyTextIndent">
    <w:name w:val="Body Text Indent"/>
    <w:basedOn w:val="Normal"/>
    <w:rsid w:val="00A46EA9"/>
    <w:pPr>
      <w:spacing w:after="120"/>
      <w:ind w:left="360"/>
    </w:pPr>
  </w:style>
  <w:style w:type="paragraph" w:styleId="BodyTextFirstIndent2">
    <w:name w:val="Body Text First Indent 2"/>
    <w:basedOn w:val="BodyTextIndent"/>
    <w:rsid w:val="00A46EA9"/>
    <w:pPr>
      <w:ind w:firstLine="210"/>
    </w:pPr>
  </w:style>
  <w:style w:type="paragraph" w:styleId="BodyTextIndent2">
    <w:name w:val="Body Text Indent 2"/>
    <w:basedOn w:val="Normal"/>
    <w:rsid w:val="00A46EA9"/>
    <w:pPr>
      <w:spacing w:after="120" w:line="480" w:lineRule="auto"/>
      <w:ind w:left="360"/>
    </w:pPr>
  </w:style>
  <w:style w:type="paragraph" w:styleId="BodyTextIndent3">
    <w:name w:val="Body Text Indent 3"/>
    <w:basedOn w:val="Normal"/>
    <w:rsid w:val="00A46EA9"/>
    <w:pPr>
      <w:spacing w:after="120"/>
      <w:ind w:left="360"/>
    </w:pPr>
    <w:rPr>
      <w:sz w:val="16"/>
      <w:szCs w:val="16"/>
    </w:rPr>
  </w:style>
  <w:style w:type="paragraph" w:styleId="Caption">
    <w:name w:val="caption"/>
    <w:basedOn w:val="Normal"/>
    <w:next w:val="Normal"/>
    <w:qFormat/>
    <w:rsid w:val="00A46EA9"/>
    <w:rPr>
      <w:b/>
      <w:bCs/>
      <w:sz w:val="20"/>
    </w:rPr>
  </w:style>
  <w:style w:type="paragraph" w:styleId="Closing">
    <w:name w:val="Closing"/>
    <w:basedOn w:val="Normal"/>
    <w:rsid w:val="00A46EA9"/>
    <w:pPr>
      <w:ind w:left="4320"/>
    </w:pPr>
  </w:style>
  <w:style w:type="paragraph" w:styleId="CommentText">
    <w:name w:val="annotation text"/>
    <w:basedOn w:val="Normal"/>
    <w:semiHidden/>
    <w:rsid w:val="00A46EA9"/>
    <w:rPr>
      <w:sz w:val="20"/>
    </w:rPr>
  </w:style>
  <w:style w:type="paragraph" w:styleId="CommentSubject">
    <w:name w:val="annotation subject"/>
    <w:basedOn w:val="CommentText"/>
    <w:next w:val="CommentText"/>
    <w:semiHidden/>
    <w:rsid w:val="00A46EA9"/>
    <w:rPr>
      <w:b/>
      <w:bCs/>
    </w:rPr>
  </w:style>
  <w:style w:type="paragraph" w:styleId="Date">
    <w:name w:val="Date"/>
    <w:basedOn w:val="Normal"/>
    <w:next w:val="Normal"/>
    <w:rsid w:val="00A46EA9"/>
  </w:style>
  <w:style w:type="paragraph" w:styleId="DocumentMap">
    <w:name w:val="Document Map"/>
    <w:basedOn w:val="Normal"/>
    <w:semiHidden/>
    <w:rsid w:val="00A46EA9"/>
    <w:pPr>
      <w:shd w:val="clear" w:color="auto" w:fill="000080"/>
    </w:pPr>
    <w:rPr>
      <w:rFonts w:ascii="Tahoma" w:hAnsi="Tahoma" w:cs="Tahoma"/>
      <w:sz w:val="20"/>
    </w:rPr>
  </w:style>
  <w:style w:type="paragraph" w:styleId="E-mailSignature">
    <w:name w:val="E-mail Signature"/>
    <w:basedOn w:val="Normal"/>
    <w:rsid w:val="00A46EA9"/>
  </w:style>
  <w:style w:type="paragraph" w:styleId="EndnoteText">
    <w:name w:val="endnote text"/>
    <w:basedOn w:val="Normal"/>
    <w:semiHidden/>
    <w:rsid w:val="00A46EA9"/>
    <w:rPr>
      <w:sz w:val="20"/>
    </w:rPr>
  </w:style>
  <w:style w:type="paragraph" w:styleId="EnvelopeAddress">
    <w:name w:val="envelope address"/>
    <w:basedOn w:val="Normal"/>
    <w:rsid w:val="00A46EA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46EA9"/>
    <w:rPr>
      <w:rFonts w:ascii="Arial" w:hAnsi="Arial" w:cs="Arial"/>
      <w:sz w:val="20"/>
    </w:rPr>
  </w:style>
  <w:style w:type="paragraph" w:styleId="Footer">
    <w:name w:val="footer"/>
    <w:basedOn w:val="Normal"/>
    <w:rsid w:val="00A46EA9"/>
    <w:pPr>
      <w:tabs>
        <w:tab w:val="center" w:pos="4320"/>
        <w:tab w:val="right" w:pos="8640"/>
      </w:tabs>
    </w:pPr>
  </w:style>
  <w:style w:type="paragraph" w:styleId="FootnoteText">
    <w:name w:val="footnote text"/>
    <w:basedOn w:val="Normal"/>
    <w:semiHidden/>
    <w:rsid w:val="00A46EA9"/>
    <w:rPr>
      <w:sz w:val="20"/>
    </w:rPr>
  </w:style>
  <w:style w:type="paragraph" w:styleId="Header">
    <w:name w:val="header"/>
    <w:basedOn w:val="Normal"/>
    <w:rsid w:val="00A46EA9"/>
    <w:pPr>
      <w:tabs>
        <w:tab w:val="center" w:pos="4320"/>
        <w:tab w:val="right" w:pos="8640"/>
      </w:tabs>
    </w:pPr>
  </w:style>
  <w:style w:type="paragraph" w:styleId="HTMLAddress">
    <w:name w:val="HTML Address"/>
    <w:basedOn w:val="Normal"/>
    <w:rsid w:val="00A46EA9"/>
    <w:rPr>
      <w:i/>
      <w:iCs/>
    </w:rPr>
  </w:style>
  <w:style w:type="paragraph" w:styleId="HTMLPreformatted">
    <w:name w:val="HTML Preformatted"/>
    <w:basedOn w:val="Normal"/>
    <w:rsid w:val="00A46EA9"/>
    <w:rPr>
      <w:rFonts w:ascii="Courier New" w:hAnsi="Courier New" w:cs="Courier New"/>
      <w:sz w:val="20"/>
    </w:rPr>
  </w:style>
  <w:style w:type="paragraph" w:styleId="Index1">
    <w:name w:val="index 1"/>
    <w:basedOn w:val="Normal"/>
    <w:next w:val="Normal"/>
    <w:autoRedefine/>
    <w:semiHidden/>
    <w:rsid w:val="00A46EA9"/>
    <w:pPr>
      <w:ind w:left="220" w:hanging="220"/>
    </w:pPr>
  </w:style>
  <w:style w:type="paragraph" w:styleId="Index2">
    <w:name w:val="index 2"/>
    <w:basedOn w:val="Normal"/>
    <w:next w:val="Normal"/>
    <w:autoRedefine/>
    <w:semiHidden/>
    <w:rsid w:val="00A46EA9"/>
    <w:pPr>
      <w:ind w:left="440" w:hanging="220"/>
    </w:pPr>
  </w:style>
  <w:style w:type="paragraph" w:styleId="Index3">
    <w:name w:val="index 3"/>
    <w:basedOn w:val="Normal"/>
    <w:next w:val="Normal"/>
    <w:autoRedefine/>
    <w:semiHidden/>
    <w:rsid w:val="00A46EA9"/>
    <w:pPr>
      <w:ind w:left="660" w:hanging="220"/>
    </w:pPr>
  </w:style>
  <w:style w:type="paragraph" w:styleId="Index4">
    <w:name w:val="index 4"/>
    <w:basedOn w:val="Normal"/>
    <w:next w:val="Normal"/>
    <w:autoRedefine/>
    <w:semiHidden/>
    <w:rsid w:val="00A46EA9"/>
    <w:pPr>
      <w:ind w:left="880" w:hanging="220"/>
    </w:pPr>
  </w:style>
  <w:style w:type="paragraph" w:styleId="Index5">
    <w:name w:val="index 5"/>
    <w:basedOn w:val="Normal"/>
    <w:next w:val="Normal"/>
    <w:autoRedefine/>
    <w:semiHidden/>
    <w:rsid w:val="00A46EA9"/>
    <w:pPr>
      <w:ind w:left="1100" w:hanging="220"/>
    </w:pPr>
  </w:style>
  <w:style w:type="paragraph" w:styleId="Index6">
    <w:name w:val="index 6"/>
    <w:basedOn w:val="Normal"/>
    <w:next w:val="Normal"/>
    <w:autoRedefine/>
    <w:semiHidden/>
    <w:rsid w:val="00A46EA9"/>
    <w:pPr>
      <w:ind w:left="1320" w:hanging="220"/>
    </w:pPr>
  </w:style>
  <w:style w:type="paragraph" w:styleId="Index7">
    <w:name w:val="index 7"/>
    <w:basedOn w:val="Normal"/>
    <w:next w:val="Normal"/>
    <w:autoRedefine/>
    <w:semiHidden/>
    <w:rsid w:val="00A46EA9"/>
    <w:pPr>
      <w:ind w:left="1540" w:hanging="220"/>
    </w:pPr>
  </w:style>
  <w:style w:type="paragraph" w:styleId="Index8">
    <w:name w:val="index 8"/>
    <w:basedOn w:val="Normal"/>
    <w:next w:val="Normal"/>
    <w:autoRedefine/>
    <w:semiHidden/>
    <w:rsid w:val="00A46EA9"/>
    <w:pPr>
      <w:ind w:left="1760" w:hanging="220"/>
    </w:pPr>
  </w:style>
  <w:style w:type="paragraph" w:styleId="Index9">
    <w:name w:val="index 9"/>
    <w:basedOn w:val="Normal"/>
    <w:next w:val="Normal"/>
    <w:autoRedefine/>
    <w:semiHidden/>
    <w:rsid w:val="00A46EA9"/>
    <w:pPr>
      <w:ind w:left="1980" w:hanging="220"/>
    </w:pPr>
  </w:style>
  <w:style w:type="paragraph" w:styleId="IndexHeading">
    <w:name w:val="index heading"/>
    <w:basedOn w:val="Normal"/>
    <w:next w:val="Index1"/>
    <w:semiHidden/>
    <w:rsid w:val="00A46EA9"/>
    <w:rPr>
      <w:rFonts w:ascii="Arial" w:hAnsi="Arial" w:cs="Arial"/>
      <w:b/>
      <w:bCs/>
    </w:rPr>
  </w:style>
  <w:style w:type="paragraph" w:styleId="List">
    <w:name w:val="List"/>
    <w:basedOn w:val="Normal"/>
    <w:rsid w:val="00A46EA9"/>
    <w:pPr>
      <w:ind w:left="360" w:hanging="360"/>
    </w:pPr>
  </w:style>
  <w:style w:type="paragraph" w:styleId="List2">
    <w:name w:val="List 2"/>
    <w:basedOn w:val="Normal"/>
    <w:rsid w:val="00A46EA9"/>
    <w:pPr>
      <w:ind w:left="720" w:hanging="360"/>
    </w:pPr>
  </w:style>
  <w:style w:type="paragraph" w:styleId="List3">
    <w:name w:val="List 3"/>
    <w:basedOn w:val="Normal"/>
    <w:rsid w:val="00A46EA9"/>
    <w:pPr>
      <w:ind w:left="1080" w:hanging="360"/>
    </w:pPr>
  </w:style>
  <w:style w:type="paragraph" w:styleId="List4">
    <w:name w:val="List 4"/>
    <w:basedOn w:val="Normal"/>
    <w:rsid w:val="00A46EA9"/>
    <w:pPr>
      <w:ind w:left="1440" w:hanging="360"/>
    </w:pPr>
  </w:style>
  <w:style w:type="paragraph" w:styleId="List5">
    <w:name w:val="List 5"/>
    <w:basedOn w:val="Normal"/>
    <w:rsid w:val="00A46EA9"/>
    <w:pPr>
      <w:ind w:left="1800" w:hanging="360"/>
    </w:pPr>
  </w:style>
  <w:style w:type="paragraph" w:styleId="ListBullet">
    <w:name w:val="List Bullet"/>
    <w:basedOn w:val="Normal"/>
    <w:rsid w:val="00A46EA9"/>
    <w:pPr>
      <w:numPr>
        <w:numId w:val="2"/>
      </w:numPr>
    </w:pPr>
  </w:style>
  <w:style w:type="paragraph" w:styleId="ListBullet2">
    <w:name w:val="List Bullet 2"/>
    <w:basedOn w:val="Normal"/>
    <w:rsid w:val="00A46EA9"/>
    <w:pPr>
      <w:numPr>
        <w:numId w:val="3"/>
      </w:numPr>
    </w:pPr>
  </w:style>
  <w:style w:type="paragraph" w:styleId="ListBullet3">
    <w:name w:val="List Bullet 3"/>
    <w:basedOn w:val="Normal"/>
    <w:rsid w:val="00A46EA9"/>
    <w:pPr>
      <w:numPr>
        <w:numId w:val="4"/>
      </w:numPr>
    </w:pPr>
  </w:style>
  <w:style w:type="paragraph" w:styleId="ListBullet4">
    <w:name w:val="List Bullet 4"/>
    <w:basedOn w:val="Normal"/>
    <w:rsid w:val="00A46EA9"/>
    <w:pPr>
      <w:numPr>
        <w:numId w:val="5"/>
      </w:numPr>
    </w:pPr>
  </w:style>
  <w:style w:type="paragraph" w:styleId="ListBullet5">
    <w:name w:val="List Bullet 5"/>
    <w:basedOn w:val="Normal"/>
    <w:rsid w:val="00A46EA9"/>
    <w:pPr>
      <w:numPr>
        <w:numId w:val="6"/>
      </w:numPr>
    </w:pPr>
  </w:style>
  <w:style w:type="paragraph" w:styleId="ListContinue">
    <w:name w:val="List Continue"/>
    <w:basedOn w:val="Normal"/>
    <w:rsid w:val="00A46EA9"/>
    <w:pPr>
      <w:spacing w:after="120"/>
      <w:ind w:left="360"/>
    </w:pPr>
  </w:style>
  <w:style w:type="paragraph" w:styleId="ListContinue2">
    <w:name w:val="List Continue 2"/>
    <w:basedOn w:val="Normal"/>
    <w:rsid w:val="00A46EA9"/>
    <w:pPr>
      <w:spacing w:after="120"/>
      <w:ind w:left="720"/>
    </w:pPr>
  </w:style>
  <w:style w:type="paragraph" w:styleId="ListContinue3">
    <w:name w:val="List Continue 3"/>
    <w:basedOn w:val="Normal"/>
    <w:rsid w:val="00A46EA9"/>
    <w:pPr>
      <w:spacing w:after="120"/>
      <w:ind w:left="1080"/>
    </w:pPr>
  </w:style>
  <w:style w:type="paragraph" w:styleId="ListContinue4">
    <w:name w:val="List Continue 4"/>
    <w:basedOn w:val="Normal"/>
    <w:rsid w:val="00A46EA9"/>
    <w:pPr>
      <w:spacing w:after="120"/>
      <w:ind w:left="1440"/>
    </w:pPr>
  </w:style>
  <w:style w:type="paragraph" w:styleId="ListContinue5">
    <w:name w:val="List Continue 5"/>
    <w:basedOn w:val="Normal"/>
    <w:rsid w:val="00A46EA9"/>
    <w:pPr>
      <w:spacing w:after="120"/>
      <w:ind w:left="1800"/>
    </w:pPr>
  </w:style>
  <w:style w:type="paragraph" w:styleId="ListNumber">
    <w:name w:val="List Number"/>
    <w:basedOn w:val="Normal"/>
    <w:rsid w:val="00A46EA9"/>
    <w:pPr>
      <w:numPr>
        <w:numId w:val="7"/>
      </w:numPr>
    </w:pPr>
  </w:style>
  <w:style w:type="paragraph" w:styleId="ListNumber2">
    <w:name w:val="List Number 2"/>
    <w:basedOn w:val="Normal"/>
    <w:rsid w:val="00A46EA9"/>
    <w:pPr>
      <w:numPr>
        <w:numId w:val="8"/>
      </w:numPr>
    </w:pPr>
  </w:style>
  <w:style w:type="paragraph" w:styleId="ListNumber3">
    <w:name w:val="List Number 3"/>
    <w:basedOn w:val="Normal"/>
    <w:rsid w:val="00A46EA9"/>
    <w:pPr>
      <w:numPr>
        <w:numId w:val="9"/>
      </w:numPr>
    </w:pPr>
  </w:style>
  <w:style w:type="paragraph" w:styleId="ListNumber4">
    <w:name w:val="List Number 4"/>
    <w:basedOn w:val="Normal"/>
    <w:rsid w:val="00A46EA9"/>
    <w:pPr>
      <w:numPr>
        <w:numId w:val="10"/>
      </w:numPr>
    </w:pPr>
  </w:style>
  <w:style w:type="paragraph" w:styleId="ListNumber5">
    <w:name w:val="List Number 5"/>
    <w:basedOn w:val="Normal"/>
    <w:rsid w:val="00A46EA9"/>
    <w:pPr>
      <w:numPr>
        <w:numId w:val="11"/>
      </w:numPr>
    </w:pPr>
  </w:style>
  <w:style w:type="paragraph" w:styleId="MacroText">
    <w:name w:val="macro"/>
    <w:semiHidden/>
    <w:rsid w:val="00A46EA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46EA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46EA9"/>
    <w:rPr>
      <w:sz w:val="24"/>
      <w:szCs w:val="24"/>
    </w:rPr>
  </w:style>
  <w:style w:type="paragraph" w:styleId="NormalIndent">
    <w:name w:val="Normal Indent"/>
    <w:basedOn w:val="Normal"/>
    <w:rsid w:val="00A46EA9"/>
    <w:pPr>
      <w:ind w:left="720"/>
    </w:pPr>
  </w:style>
  <w:style w:type="paragraph" w:styleId="NoteHeading">
    <w:name w:val="Note Heading"/>
    <w:basedOn w:val="Normal"/>
    <w:next w:val="Normal"/>
    <w:rsid w:val="00A46EA9"/>
  </w:style>
  <w:style w:type="paragraph" w:styleId="PlainText">
    <w:name w:val="Plain Text"/>
    <w:basedOn w:val="Normal"/>
    <w:rsid w:val="00A46EA9"/>
    <w:rPr>
      <w:rFonts w:ascii="Courier New" w:hAnsi="Courier New" w:cs="Courier New"/>
      <w:sz w:val="20"/>
    </w:rPr>
  </w:style>
  <w:style w:type="paragraph" w:styleId="Salutation">
    <w:name w:val="Salutation"/>
    <w:basedOn w:val="Normal"/>
    <w:next w:val="Normal"/>
    <w:rsid w:val="00A46EA9"/>
  </w:style>
  <w:style w:type="paragraph" w:styleId="Signature">
    <w:name w:val="Signature"/>
    <w:basedOn w:val="Normal"/>
    <w:rsid w:val="00A46EA9"/>
    <w:pPr>
      <w:ind w:left="4320"/>
    </w:pPr>
  </w:style>
  <w:style w:type="paragraph" w:styleId="Subtitle">
    <w:name w:val="Subtitle"/>
    <w:basedOn w:val="Normal"/>
    <w:qFormat/>
    <w:rsid w:val="00A46EA9"/>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46EA9"/>
    <w:pPr>
      <w:ind w:left="220" w:hanging="220"/>
    </w:pPr>
  </w:style>
  <w:style w:type="paragraph" w:styleId="TableofFigures">
    <w:name w:val="table of figures"/>
    <w:basedOn w:val="Normal"/>
    <w:next w:val="Normal"/>
    <w:semiHidden/>
    <w:rsid w:val="00A46EA9"/>
  </w:style>
  <w:style w:type="paragraph" w:styleId="Title">
    <w:name w:val="Title"/>
    <w:basedOn w:val="Normal"/>
    <w:qFormat/>
    <w:rsid w:val="00A46EA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46EA9"/>
    <w:pPr>
      <w:spacing w:before="120"/>
    </w:pPr>
    <w:rPr>
      <w:rFonts w:ascii="Arial" w:hAnsi="Arial" w:cs="Arial"/>
      <w:b/>
      <w:bCs/>
      <w:sz w:val="24"/>
      <w:szCs w:val="24"/>
    </w:rPr>
  </w:style>
  <w:style w:type="paragraph" w:styleId="TOC1">
    <w:name w:val="toc 1"/>
    <w:basedOn w:val="Normal"/>
    <w:next w:val="Normal"/>
    <w:autoRedefine/>
    <w:semiHidden/>
    <w:rsid w:val="00A46EA9"/>
  </w:style>
  <w:style w:type="paragraph" w:styleId="TOC2">
    <w:name w:val="toc 2"/>
    <w:basedOn w:val="Normal"/>
    <w:next w:val="Normal"/>
    <w:autoRedefine/>
    <w:semiHidden/>
    <w:rsid w:val="00A46EA9"/>
    <w:pPr>
      <w:ind w:left="220"/>
    </w:pPr>
  </w:style>
  <w:style w:type="paragraph" w:styleId="TOC3">
    <w:name w:val="toc 3"/>
    <w:basedOn w:val="Normal"/>
    <w:next w:val="Normal"/>
    <w:autoRedefine/>
    <w:semiHidden/>
    <w:rsid w:val="00A46EA9"/>
    <w:pPr>
      <w:ind w:left="440"/>
    </w:pPr>
  </w:style>
  <w:style w:type="paragraph" w:styleId="TOC4">
    <w:name w:val="toc 4"/>
    <w:basedOn w:val="Normal"/>
    <w:next w:val="Normal"/>
    <w:autoRedefine/>
    <w:semiHidden/>
    <w:rsid w:val="00A46EA9"/>
    <w:pPr>
      <w:ind w:left="660"/>
    </w:pPr>
  </w:style>
  <w:style w:type="paragraph" w:styleId="TOC5">
    <w:name w:val="toc 5"/>
    <w:basedOn w:val="Normal"/>
    <w:next w:val="Normal"/>
    <w:autoRedefine/>
    <w:semiHidden/>
    <w:rsid w:val="00A46EA9"/>
    <w:pPr>
      <w:ind w:left="880"/>
    </w:pPr>
  </w:style>
  <w:style w:type="paragraph" w:styleId="TOC6">
    <w:name w:val="toc 6"/>
    <w:basedOn w:val="Normal"/>
    <w:next w:val="Normal"/>
    <w:autoRedefine/>
    <w:semiHidden/>
    <w:rsid w:val="00A46EA9"/>
    <w:pPr>
      <w:ind w:left="1100"/>
    </w:pPr>
  </w:style>
  <w:style w:type="paragraph" w:styleId="TOC7">
    <w:name w:val="toc 7"/>
    <w:basedOn w:val="Normal"/>
    <w:next w:val="Normal"/>
    <w:autoRedefine/>
    <w:semiHidden/>
    <w:rsid w:val="00A46EA9"/>
    <w:pPr>
      <w:ind w:left="1320"/>
    </w:pPr>
  </w:style>
  <w:style w:type="paragraph" w:styleId="TOC8">
    <w:name w:val="toc 8"/>
    <w:basedOn w:val="Normal"/>
    <w:next w:val="Normal"/>
    <w:autoRedefine/>
    <w:semiHidden/>
    <w:rsid w:val="00A46EA9"/>
    <w:pPr>
      <w:ind w:left="1540"/>
    </w:pPr>
  </w:style>
  <w:style w:type="paragraph" w:styleId="TOC9">
    <w:name w:val="toc 9"/>
    <w:basedOn w:val="Normal"/>
    <w:next w:val="Normal"/>
    <w:autoRedefine/>
    <w:semiHidden/>
    <w:rsid w:val="00A46EA9"/>
    <w:pPr>
      <w:ind w:left="1760"/>
    </w:pPr>
  </w:style>
  <w:style w:type="table" w:styleId="TableGrid">
    <w:name w:val="Table Grid"/>
    <w:basedOn w:val="TableNormal"/>
    <w:rsid w:val="00857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0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4</cp:revision>
  <cp:lastPrinted>2013-07-01T22:23:00Z</cp:lastPrinted>
  <dcterms:created xsi:type="dcterms:W3CDTF">2013-07-01T22:15:00Z</dcterms:created>
  <dcterms:modified xsi:type="dcterms:W3CDTF">2013-07-02T05:13:00Z</dcterms:modified>
</cp:coreProperties>
</file>