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977" w:rsidRDefault="00BE0977"/>
    <w:p w:rsidR="00BE0977" w:rsidRDefault="00BE0977">
      <w:pPr>
        <w:pStyle w:val="RTiSWDocChapterTitle"/>
      </w:pPr>
      <w:bookmarkStart w:id="0" w:name="Appendix_DateValue_Input_Type"/>
      <w:r>
        <w:t xml:space="preserve">Appendix: </w:t>
      </w:r>
      <w:r w:rsidR="00457809">
        <w:t>Delft FEWS PI XML</w:t>
      </w:r>
      <w:r>
        <w:t xml:space="preserve"> Input Type</w:t>
      </w:r>
      <w:bookmarkEnd w:id="0"/>
    </w:p>
    <w:p w:rsidR="00BE0977" w:rsidRDefault="00BE0977">
      <w:pPr>
        <w:pStyle w:val="RTiSWDocNote"/>
      </w:pPr>
      <w:r>
        <w:t>20</w:t>
      </w:r>
      <w:r w:rsidR="00093E5C">
        <w:t>1</w:t>
      </w:r>
      <w:r w:rsidR="00AF4993">
        <w:t>6</w:t>
      </w:r>
      <w:r>
        <w:t>-</w:t>
      </w:r>
      <w:r w:rsidR="00093E5C">
        <w:t>0</w:t>
      </w:r>
      <w:r w:rsidR="00457809">
        <w:t>1</w:t>
      </w:r>
      <w:r>
        <w:t>-</w:t>
      </w:r>
      <w:r w:rsidR="00457809">
        <w:t>24</w:t>
      </w:r>
    </w:p>
    <w:p w:rsidR="00BE0977" w:rsidRDefault="00BE0977">
      <w:pPr>
        <w:rPr>
          <w:b/>
        </w:rPr>
      </w:pPr>
    </w:p>
    <w:p w:rsidR="00BE0977" w:rsidRDefault="00BE0977">
      <w:pPr>
        <w:pStyle w:val="Heading1"/>
      </w:pPr>
      <w:r>
        <w:t>Overview</w:t>
      </w:r>
    </w:p>
    <w:p w:rsidR="00BE0977" w:rsidRDefault="00BE0977"/>
    <w:p w:rsidR="00AF4993" w:rsidRDefault="00457809">
      <w:r>
        <w:t>The Delft FEWS public interface (PI) XML</w:t>
      </w:r>
      <w:r w:rsidR="00BE0977">
        <w:t xml:space="preserve"> file format stores one or more time series </w:t>
      </w:r>
      <w:r>
        <w:t xml:space="preserve">associated with the Delft FEWS hydrologic forecasting and warning software (see: </w:t>
      </w:r>
      <w:r w:rsidRPr="00457809">
        <w:t>http://oss.deltares.nl/web/delft-fews/</w:t>
      </w:r>
      <w:r>
        <w:t>)</w:t>
      </w:r>
      <w:r w:rsidR="00BE0977">
        <w:t xml:space="preserve">.  </w:t>
      </w:r>
      <w:r>
        <w:t xml:space="preserve">FEWS </w:t>
      </w:r>
      <w:r w:rsidR="00AF4993">
        <w:t xml:space="preserve">software </w:t>
      </w:r>
      <w:r>
        <w:t xml:space="preserve">is used by the </w:t>
      </w:r>
      <w:r w:rsidR="00BE0977">
        <w:t xml:space="preserve">National Weather Service (NWS) </w:t>
      </w:r>
      <w:r w:rsidR="00AF4993">
        <w:t>to produce deterministic (forecast based on previous conditions) and ensemble forecasts (sequence of forecasts as discussed below)</w:t>
      </w:r>
      <w:r>
        <w:t>.  The PI XML format can be used to store one or more time series, as well as ensembles of related time series.</w:t>
      </w:r>
    </w:p>
    <w:p w:rsidR="00AF4993" w:rsidRDefault="00AF4993"/>
    <w:p w:rsidR="00BE0977" w:rsidRDefault="00457809">
      <w:pPr>
        <w:rPr>
          <w:rFonts w:cs="Arial"/>
        </w:rPr>
      </w:pPr>
      <w:r>
        <w:t>The</w:t>
      </w:r>
      <w:r w:rsidR="00BE0977">
        <w:t xml:space="preserve"> Ensemble Streamflow Prediction (ESP) </w:t>
      </w:r>
      <w:r>
        <w:t xml:space="preserve">system </w:t>
      </w:r>
      <w:r w:rsidR="00BE0977">
        <w:rPr>
          <w:rFonts w:cs="Arial"/>
        </w:rPr>
        <w:t xml:space="preserve">is that portion of the </w:t>
      </w:r>
      <w:r>
        <w:rPr>
          <w:rFonts w:cs="Arial"/>
        </w:rPr>
        <w:t xml:space="preserve">NWS system </w:t>
      </w:r>
      <w:r w:rsidR="00BE0977">
        <w:rPr>
          <w:rFonts w:cs="Arial"/>
        </w:rPr>
        <w:t>that provides the capability of making long-range probabilistic forecasts of streamflow and streamflow related variables.  ESP uses conceptual hydrologic/hydraulic models to forecast future streamflow using the current soil moisture, river, and reservoir conditions, with historical meteorological data as input.  The ESP procedure assumes that meteorological events that occurred in the past are representative of events that may occur in the future.  Each year of historical meteorological data is assumed to be a possible representation of the future and is used to simulate a streamflow trace.  ESP produces a probabilistic forecast for each streamflow variable and period of interest.</w:t>
      </w:r>
      <w:r w:rsidR="00BE0977">
        <w:t xml:space="preserve">  </w:t>
      </w:r>
      <w:r w:rsidR="00BE0977">
        <w:rPr>
          <w:rFonts w:cs="Arial"/>
        </w:rPr>
        <w:t xml:space="preserve">Although often applied to streamflow, the ESP approach and data format can be utilized for other time series data types.  </w:t>
      </w:r>
      <w:r w:rsidR="00AF4993">
        <w:rPr>
          <w:rFonts w:cs="Arial"/>
        </w:rPr>
        <w:t>Ensemble files may contain collections of input data or model-generated results.</w:t>
      </w:r>
    </w:p>
    <w:p w:rsidR="00457809" w:rsidRDefault="00457809">
      <w:pPr>
        <w:rPr>
          <w:rFonts w:cs="Arial"/>
        </w:rPr>
      </w:pPr>
    </w:p>
    <w:p w:rsidR="00457809" w:rsidRDefault="00457809">
      <w:pPr>
        <w:rPr>
          <w:rFonts w:cs="Arial"/>
        </w:rPr>
      </w:pPr>
      <w:r>
        <w:rPr>
          <w:rFonts w:cs="Arial"/>
        </w:rPr>
        <w:t>The PI XML format is des</w:t>
      </w:r>
      <w:r w:rsidR="00A026C1">
        <w:rPr>
          <w:rFonts w:cs="Arial"/>
        </w:rPr>
        <w:t xml:space="preserve">cribed on the following website (note that this documentation may not match the current version of the XML schema referenced in the </w:t>
      </w:r>
      <w:r w:rsidR="00A026C1" w:rsidRPr="00A026C1">
        <w:rPr>
          <w:rStyle w:val="RTiSWDocLiteralText"/>
        </w:rPr>
        <w:t>&lt;</w:t>
      </w:r>
      <w:proofErr w:type="spellStart"/>
      <w:r w:rsidR="00A026C1" w:rsidRPr="00A026C1">
        <w:rPr>
          <w:rStyle w:val="RTiSWDocLiteralText"/>
        </w:rPr>
        <w:t>TimeSeries</w:t>
      </w:r>
      <w:proofErr w:type="spellEnd"/>
      <w:r w:rsidR="00A026C1" w:rsidRPr="00A026C1">
        <w:rPr>
          <w:rStyle w:val="RTiSWDocLiteralText"/>
        </w:rPr>
        <w:t>&gt;</w:t>
      </w:r>
      <w:r w:rsidR="00A026C1">
        <w:rPr>
          <w:rFonts w:cs="Arial"/>
        </w:rPr>
        <w:t xml:space="preserve"> element of the XML</w:t>
      </w:r>
      <w:r w:rsidR="00AF4993">
        <w:rPr>
          <w:rFonts w:cs="Arial"/>
        </w:rPr>
        <w:t>)</w:t>
      </w:r>
      <w:r w:rsidR="00A026C1">
        <w:rPr>
          <w:rFonts w:cs="Arial"/>
        </w:rPr>
        <w:t>.</w:t>
      </w:r>
    </w:p>
    <w:p w:rsidR="006F4528" w:rsidRDefault="006F4528">
      <w:pPr>
        <w:rPr>
          <w:rFonts w:cs="Arial"/>
        </w:rPr>
      </w:pPr>
    </w:p>
    <w:p w:rsidR="006F4528" w:rsidRDefault="006F4528">
      <w:pPr>
        <w:rPr>
          <w:rFonts w:cs="Arial"/>
        </w:rPr>
      </w:pPr>
      <w:r w:rsidRPr="006F4528">
        <w:rPr>
          <w:rFonts w:cs="Arial"/>
        </w:rPr>
        <w:t>https://publicwiki.deltares.nl/display/FEWSDOC/The+Delft-Fews+Published+interface</w:t>
      </w:r>
      <w:proofErr w:type="gramStart"/>
      <w:r w:rsidRPr="006F4528">
        <w:rPr>
          <w:rFonts w:cs="Arial"/>
        </w:rPr>
        <w:t>+(</w:t>
      </w:r>
      <w:proofErr w:type="gramEnd"/>
      <w:r w:rsidRPr="006F4528">
        <w:rPr>
          <w:rFonts w:cs="Arial"/>
        </w:rPr>
        <w:t>PI)</w:t>
      </w:r>
      <w:bookmarkStart w:id="1" w:name="_GoBack"/>
      <w:bookmarkEnd w:id="1"/>
    </w:p>
    <w:p w:rsidR="00457809" w:rsidRDefault="00457809">
      <w:pPr>
        <w:rPr>
          <w:rFonts w:cs="Arial"/>
        </w:rPr>
      </w:pPr>
    </w:p>
    <w:p w:rsidR="00457809" w:rsidRDefault="00457809">
      <w:r w:rsidRPr="00457809">
        <w:t>https://publicwiki.deltares.nl/display/FEWSDOC/Delft-Fews+Published+Interface+timeseries+Format+%28PI%29+Import</w:t>
      </w:r>
    </w:p>
    <w:p w:rsidR="00BE0977" w:rsidRDefault="00BE0977"/>
    <w:p w:rsidR="00BE0977" w:rsidRDefault="00457809">
      <w:r>
        <w:t>The following example illustrates the PI XML file</w:t>
      </w:r>
      <w:r w:rsidR="00AF4993">
        <w:t xml:space="preserve"> (PI XML version is 1.9)</w:t>
      </w:r>
      <w:r>
        <w:t>:</w:t>
      </w:r>
    </w:p>
    <w:p w:rsidR="00457809" w:rsidRDefault="00457809"/>
    <w:tbl>
      <w:tblPr>
        <w:tblStyle w:val="TableGrid"/>
        <w:tblW w:w="0" w:type="auto"/>
        <w:tblLook w:val="04A0" w:firstRow="1" w:lastRow="0" w:firstColumn="1" w:lastColumn="0" w:noHBand="0" w:noVBand="1"/>
      </w:tblPr>
      <w:tblGrid>
        <w:gridCol w:w="9350"/>
      </w:tblGrid>
      <w:tr w:rsidR="00457809" w:rsidTr="00457809">
        <w:tc>
          <w:tcPr>
            <w:tcW w:w="9350" w:type="dxa"/>
          </w:tcPr>
          <w:p w:rsidR="00457809" w:rsidRPr="00A026C1" w:rsidRDefault="00457809" w:rsidP="00457809">
            <w:pPr>
              <w:rPr>
                <w:rFonts w:ascii="Courier New" w:hAnsi="Courier New" w:cs="Courier New"/>
                <w:sz w:val="18"/>
                <w:szCs w:val="18"/>
              </w:rPr>
            </w:pPr>
            <w:proofErr w:type="gramStart"/>
            <w:r w:rsidRPr="00A026C1">
              <w:rPr>
                <w:rFonts w:ascii="Courier New" w:hAnsi="Courier New" w:cs="Courier New"/>
                <w:sz w:val="18"/>
                <w:szCs w:val="18"/>
              </w:rPr>
              <w:t>&lt;?xml</w:t>
            </w:r>
            <w:proofErr w:type="gramEnd"/>
            <w:r w:rsidRPr="00A026C1">
              <w:rPr>
                <w:rFonts w:ascii="Courier New" w:hAnsi="Courier New" w:cs="Courier New"/>
                <w:sz w:val="18"/>
                <w:szCs w:val="18"/>
              </w:rPr>
              <w:t xml:space="preserve"> version="1.0" encoding="UTF-8"?&gt;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&lt;</w:t>
            </w:r>
            <w:proofErr w:type="spellStart"/>
            <w:r w:rsidRPr="00A026C1">
              <w:rPr>
                <w:rFonts w:ascii="Courier New" w:hAnsi="Courier New" w:cs="Courier New"/>
                <w:sz w:val="18"/>
                <w:szCs w:val="18"/>
              </w:rPr>
              <w:t>TimeSeries</w:t>
            </w:r>
            <w:proofErr w:type="spellEnd"/>
            <w:r w:rsidRPr="00A026C1">
              <w:rPr>
                <w:rFonts w:ascii="Courier New" w:hAnsi="Courier New" w:cs="Courier New"/>
                <w:sz w:val="18"/>
                <w:szCs w:val="18"/>
              </w:rPr>
              <w:t xml:space="preserve"> </w:t>
            </w:r>
            <w:proofErr w:type="spellStart"/>
            <w:r w:rsidRPr="00A026C1">
              <w:rPr>
                <w:rFonts w:ascii="Courier New" w:hAnsi="Courier New" w:cs="Courier New"/>
                <w:sz w:val="18"/>
                <w:szCs w:val="18"/>
              </w:rPr>
              <w:t>xmlns</w:t>
            </w:r>
            <w:proofErr w:type="spellEnd"/>
            <w:r w:rsidRPr="00A026C1">
              <w:rPr>
                <w:rFonts w:ascii="Courier New" w:hAnsi="Courier New" w:cs="Courier New"/>
                <w:sz w:val="18"/>
                <w:szCs w:val="18"/>
              </w:rPr>
              <w:t xml:space="preserve">="http://www.wldelft.nl/fews/PI" </w:t>
            </w:r>
            <w:proofErr w:type="spellStart"/>
            <w:r w:rsidRPr="00A026C1">
              <w:rPr>
                <w:rFonts w:ascii="Courier New" w:hAnsi="Courier New" w:cs="Courier New"/>
                <w:sz w:val="18"/>
                <w:szCs w:val="18"/>
              </w:rPr>
              <w:t>xmlns:xsi</w:t>
            </w:r>
            <w:proofErr w:type="spellEnd"/>
            <w:r w:rsidRPr="00A026C1">
              <w:rPr>
                <w:rFonts w:ascii="Courier New" w:hAnsi="Courier New" w:cs="Courier New"/>
                <w:sz w:val="18"/>
                <w:szCs w:val="18"/>
              </w:rPr>
              <w:t xml:space="preserve">="http://www.w3.org/2001/XMLSchema-instance" </w:t>
            </w:r>
            <w:proofErr w:type="spellStart"/>
            <w:r w:rsidRPr="00A026C1">
              <w:rPr>
                <w:rFonts w:ascii="Courier New" w:hAnsi="Courier New" w:cs="Courier New"/>
                <w:sz w:val="18"/>
                <w:szCs w:val="18"/>
              </w:rPr>
              <w:t>xsi:schemaLocation</w:t>
            </w:r>
            <w:proofErr w:type="spellEnd"/>
            <w:r w:rsidRPr="00A026C1">
              <w:rPr>
                <w:rFonts w:ascii="Courier New" w:hAnsi="Courier New" w:cs="Courier New"/>
                <w:sz w:val="18"/>
                <w:szCs w:val="18"/>
              </w:rPr>
              <w:t>="http://www.wldelft.nl/fews/PI http://fews.wldelft.nl/schemas/version1.0/pi-schemas/pi_timeseries.xsd" version="1.9"&gt;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timeZone</w:t>
            </w:r>
            <w:proofErr w:type="spellEnd"/>
            <w:r w:rsidRPr="00A026C1">
              <w:rPr>
                <w:rFonts w:ascii="Courier New" w:hAnsi="Courier New" w:cs="Courier New"/>
                <w:sz w:val="18"/>
                <w:szCs w:val="18"/>
              </w:rPr>
              <w:t>&gt;0.0&lt;/</w:t>
            </w:r>
            <w:proofErr w:type="spellStart"/>
            <w:r w:rsidRPr="00A026C1">
              <w:rPr>
                <w:rFonts w:ascii="Courier New" w:hAnsi="Courier New" w:cs="Courier New"/>
                <w:sz w:val="18"/>
                <w:szCs w:val="18"/>
              </w:rPr>
              <w:t>timeZone</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&lt;series&gt;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&lt;header&gt;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&lt;type&gt;instantaneous&lt;/type&gt;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locationId</w:t>
            </w:r>
            <w:proofErr w:type="spellEnd"/>
            <w:r w:rsidRPr="00A026C1">
              <w:rPr>
                <w:rFonts w:ascii="Courier New" w:hAnsi="Courier New" w:cs="Courier New"/>
                <w:sz w:val="18"/>
                <w:szCs w:val="18"/>
              </w:rPr>
              <w:t>&gt;DKKC2&lt;/</w:t>
            </w:r>
            <w:proofErr w:type="spellStart"/>
            <w:r w:rsidRPr="00A026C1">
              <w:rPr>
                <w:rFonts w:ascii="Courier New" w:hAnsi="Courier New" w:cs="Courier New"/>
                <w:sz w:val="18"/>
                <w:szCs w:val="18"/>
              </w:rPr>
              <w:t>locationId</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parameterId</w:t>
            </w:r>
            <w:proofErr w:type="spellEnd"/>
            <w:r w:rsidRPr="00A026C1">
              <w:rPr>
                <w:rFonts w:ascii="Courier New" w:hAnsi="Courier New" w:cs="Courier New"/>
                <w:sz w:val="18"/>
                <w:szCs w:val="18"/>
              </w:rPr>
              <w:t>&gt;QINE INSTANTANEOUS&lt;/</w:t>
            </w:r>
            <w:proofErr w:type="spellStart"/>
            <w:r w:rsidRPr="00A026C1">
              <w:rPr>
                <w:rFonts w:ascii="Courier New" w:hAnsi="Courier New" w:cs="Courier New"/>
                <w:sz w:val="18"/>
                <w:szCs w:val="18"/>
              </w:rPr>
              <w:t>parameterId</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ensembleId</w:t>
            </w:r>
            <w:proofErr w:type="spellEnd"/>
            <w:r w:rsidRPr="00A026C1">
              <w:rPr>
                <w:rFonts w:ascii="Courier New" w:hAnsi="Courier New" w:cs="Courier New"/>
                <w:sz w:val="18"/>
                <w:szCs w:val="18"/>
              </w:rPr>
              <w:t>&gt;ESP&lt;/</w:t>
            </w:r>
            <w:proofErr w:type="spellStart"/>
            <w:r w:rsidRPr="00A026C1">
              <w:rPr>
                <w:rFonts w:ascii="Courier New" w:hAnsi="Courier New" w:cs="Courier New"/>
                <w:sz w:val="18"/>
                <w:szCs w:val="18"/>
              </w:rPr>
              <w:t>ensembleId</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ensembleMemberIndex</w:t>
            </w:r>
            <w:proofErr w:type="spellEnd"/>
            <w:r w:rsidRPr="00A026C1">
              <w:rPr>
                <w:rFonts w:ascii="Courier New" w:hAnsi="Courier New" w:cs="Courier New"/>
                <w:sz w:val="18"/>
                <w:szCs w:val="18"/>
              </w:rPr>
              <w:t>&gt;1949&lt;/</w:t>
            </w:r>
            <w:proofErr w:type="spellStart"/>
            <w:r w:rsidRPr="00A026C1">
              <w:rPr>
                <w:rFonts w:ascii="Courier New" w:hAnsi="Courier New" w:cs="Courier New"/>
                <w:sz w:val="18"/>
                <w:szCs w:val="18"/>
              </w:rPr>
              <w:t>ensembleMemberIndex</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timeStep</w:t>
            </w:r>
            <w:proofErr w:type="spellEnd"/>
            <w:r w:rsidRPr="00A026C1">
              <w:rPr>
                <w:rFonts w:ascii="Courier New" w:hAnsi="Courier New" w:cs="Courier New"/>
                <w:sz w:val="18"/>
                <w:szCs w:val="18"/>
              </w:rPr>
              <w:t xml:space="preserve"> unit="second" multiplier="21600"/&gt;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startDate</w:t>
            </w:r>
            <w:proofErr w:type="spellEnd"/>
            <w:r w:rsidRPr="00A026C1">
              <w:rPr>
                <w:rFonts w:ascii="Courier New" w:hAnsi="Courier New" w:cs="Courier New"/>
                <w:sz w:val="18"/>
                <w:szCs w:val="18"/>
              </w:rPr>
              <w:t xml:space="preserve"> date="2016-01-04" time="18:00:00"/&gt;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endDate</w:t>
            </w:r>
            <w:proofErr w:type="spellEnd"/>
            <w:r w:rsidRPr="00A026C1">
              <w:rPr>
                <w:rFonts w:ascii="Courier New" w:hAnsi="Courier New" w:cs="Courier New"/>
                <w:sz w:val="18"/>
                <w:szCs w:val="18"/>
              </w:rPr>
              <w:t xml:space="preserve"> date="2016-09-30" time="12:00:00"/&gt;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forecastDate</w:t>
            </w:r>
            <w:proofErr w:type="spellEnd"/>
            <w:r w:rsidRPr="00A026C1">
              <w:rPr>
                <w:rFonts w:ascii="Courier New" w:hAnsi="Courier New" w:cs="Courier New"/>
                <w:sz w:val="18"/>
                <w:szCs w:val="18"/>
              </w:rPr>
              <w:t xml:space="preserve"> date="2016-01-04" time="12:00:00"/&gt;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missVal</w:t>
            </w:r>
            <w:proofErr w:type="spellEnd"/>
            <w:r w:rsidRPr="00A026C1">
              <w:rPr>
                <w:rFonts w:ascii="Courier New" w:hAnsi="Courier New" w:cs="Courier New"/>
                <w:sz w:val="18"/>
                <w:szCs w:val="18"/>
              </w:rPr>
              <w:t>&gt;</w:t>
            </w:r>
            <w:proofErr w:type="spellStart"/>
            <w:r w:rsidRPr="00A026C1">
              <w:rPr>
                <w:rFonts w:ascii="Courier New" w:hAnsi="Courier New" w:cs="Courier New"/>
                <w:sz w:val="18"/>
                <w:szCs w:val="18"/>
              </w:rPr>
              <w:t>NaN</w:t>
            </w:r>
            <w:proofErr w:type="spellEnd"/>
            <w:r w:rsidRPr="00A026C1">
              <w:rPr>
                <w:rFonts w:ascii="Courier New" w:hAnsi="Courier New" w:cs="Courier New"/>
                <w:sz w:val="18"/>
                <w:szCs w:val="18"/>
              </w:rPr>
              <w:t>&lt;/</w:t>
            </w:r>
            <w:proofErr w:type="spellStart"/>
            <w:r w:rsidRPr="00A026C1">
              <w:rPr>
                <w:rFonts w:ascii="Courier New" w:hAnsi="Courier New" w:cs="Courier New"/>
                <w:sz w:val="18"/>
                <w:szCs w:val="18"/>
              </w:rPr>
              <w:t>missVal</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stationName</w:t>
            </w:r>
            <w:proofErr w:type="spellEnd"/>
            <w:r w:rsidRPr="00A026C1">
              <w:rPr>
                <w:rFonts w:ascii="Courier New" w:hAnsi="Courier New" w:cs="Courier New"/>
                <w:sz w:val="18"/>
                <w:szCs w:val="18"/>
              </w:rPr>
              <w:t>&gt;DKKC2: DRAKE CO&lt;/</w:t>
            </w:r>
            <w:proofErr w:type="spellStart"/>
            <w:r w:rsidRPr="00A026C1">
              <w:rPr>
                <w:rFonts w:ascii="Courier New" w:hAnsi="Courier New" w:cs="Courier New"/>
                <w:sz w:val="18"/>
                <w:szCs w:val="18"/>
              </w:rPr>
              <w:t>stationName</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lat</w:t>
            </w:r>
            <w:proofErr w:type="spellEnd"/>
            <w:r w:rsidRPr="00A026C1">
              <w:rPr>
                <w:rFonts w:ascii="Courier New" w:hAnsi="Courier New" w:cs="Courier New"/>
                <w:sz w:val="18"/>
                <w:szCs w:val="18"/>
              </w:rPr>
              <w:t>&gt;40.43333435058594&lt;/</w:t>
            </w:r>
            <w:proofErr w:type="spellStart"/>
            <w:r w:rsidRPr="00A026C1">
              <w:rPr>
                <w:rFonts w:ascii="Courier New" w:hAnsi="Courier New" w:cs="Courier New"/>
                <w:sz w:val="18"/>
                <w:szCs w:val="18"/>
              </w:rPr>
              <w:t>lat</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lastRenderedPageBreak/>
              <w:t xml:space="preserve">            &lt;</w:t>
            </w:r>
            <w:proofErr w:type="spellStart"/>
            <w:r w:rsidRPr="00A026C1">
              <w:rPr>
                <w:rFonts w:ascii="Courier New" w:hAnsi="Courier New" w:cs="Courier New"/>
                <w:sz w:val="18"/>
                <w:szCs w:val="18"/>
              </w:rPr>
              <w:t>lon</w:t>
            </w:r>
            <w:proofErr w:type="spellEnd"/>
            <w:r w:rsidRPr="00A026C1">
              <w:rPr>
                <w:rFonts w:ascii="Courier New" w:hAnsi="Courier New" w:cs="Courier New"/>
                <w:sz w:val="18"/>
                <w:szCs w:val="18"/>
              </w:rPr>
              <w:t>&gt;-105.33944702148438&lt;/</w:t>
            </w:r>
            <w:proofErr w:type="spellStart"/>
            <w:r w:rsidRPr="00A026C1">
              <w:rPr>
                <w:rFonts w:ascii="Courier New" w:hAnsi="Courier New" w:cs="Courier New"/>
                <w:sz w:val="18"/>
                <w:szCs w:val="18"/>
              </w:rPr>
              <w:t>lon</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&lt;x&gt;-105.33944702148438&lt;/x&gt;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&lt;y&gt;40.43333435058594&lt;/y&gt;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&lt;z&gt;1880.615966796875&lt;/z&gt;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&lt;units&gt;CFS&lt;/units&gt;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&lt;/header&gt;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date="2016-01-04" time="18:00:00" value="9.60559"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date="2016-01-05" time="00:00:00" value="9.60559"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date="2016-01-05" time="06:00:00" value="9.358386"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date="2016-01-05" time="12:00:00" value="9.252442"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date="2016-01-05" time="18:00:00" value="9.252442"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date="2016-01-06" time="00:00:00" value="9.252442"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date="2016-01-06" time="06:00:00" value="9.252442"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date="2016-01-06" time="12:00:00" value="9.252442"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date="2016-01-06" time="18:00:00" value="9.252442"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date="2016-01-07" time="00:00:00" value="9.252442" flag="2"/&gt;</w:t>
            </w:r>
          </w:p>
          <w:p w:rsidR="00457809"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date="2016-01-07" time="06:00:00" value="9.252442" flag="2"/&gt;</w:t>
            </w:r>
          </w:p>
          <w:p w:rsidR="00A026C1" w:rsidRDefault="00A026C1" w:rsidP="00457809">
            <w:pPr>
              <w:rPr>
                <w:rFonts w:ascii="Courier New" w:hAnsi="Courier New" w:cs="Courier New"/>
                <w:sz w:val="18"/>
                <w:szCs w:val="18"/>
              </w:rPr>
            </w:pPr>
            <w:r>
              <w:rPr>
                <w:rFonts w:ascii="Courier New" w:hAnsi="Courier New" w:cs="Courier New"/>
                <w:sz w:val="18"/>
                <w:szCs w:val="18"/>
              </w:rPr>
              <w:t xml:space="preserve">        … </w:t>
            </w:r>
            <w:proofErr w:type="spellStart"/>
            <w:r>
              <w:rPr>
                <w:rFonts w:ascii="Courier New" w:hAnsi="Courier New" w:cs="Courier New"/>
                <w:sz w:val="18"/>
                <w:szCs w:val="18"/>
              </w:rPr>
              <w:t>etc</w:t>
            </w:r>
            <w:proofErr w:type="spellEnd"/>
            <w:r>
              <w:rPr>
                <w:rFonts w:ascii="Courier New" w:hAnsi="Courier New" w:cs="Courier New"/>
                <w:sz w:val="18"/>
                <w:szCs w:val="18"/>
              </w:rPr>
              <w:t xml:space="preserve"> …</w:t>
            </w:r>
          </w:p>
          <w:p w:rsidR="00A026C1" w:rsidRDefault="00A026C1" w:rsidP="00457809">
            <w:pPr>
              <w:rPr>
                <w:rFonts w:ascii="Courier New" w:hAnsi="Courier New" w:cs="Courier New"/>
                <w:sz w:val="18"/>
                <w:szCs w:val="18"/>
              </w:rPr>
            </w:pPr>
            <w:r>
              <w:rPr>
                <w:rFonts w:ascii="Courier New" w:hAnsi="Courier New" w:cs="Courier New"/>
                <w:sz w:val="18"/>
                <w:szCs w:val="18"/>
              </w:rPr>
              <w:t xml:space="preserve">    &lt;/series&gt;</w:t>
            </w:r>
          </w:p>
          <w:p w:rsidR="00A026C1" w:rsidRDefault="00A026C1" w:rsidP="00457809">
            <w:pPr>
              <w:rPr>
                <w:rFonts w:ascii="Courier New" w:hAnsi="Courier New" w:cs="Courier New"/>
                <w:sz w:val="18"/>
                <w:szCs w:val="18"/>
              </w:rPr>
            </w:pPr>
            <w:r>
              <w:rPr>
                <w:rFonts w:ascii="Courier New" w:hAnsi="Courier New" w:cs="Courier New"/>
                <w:sz w:val="18"/>
                <w:szCs w:val="18"/>
              </w:rPr>
              <w:t xml:space="preserve">    &lt;series&gt;</w:t>
            </w:r>
          </w:p>
          <w:p w:rsidR="00A026C1" w:rsidRDefault="00A026C1" w:rsidP="00457809">
            <w:pPr>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another</w:t>
            </w:r>
            <w:proofErr w:type="gramEnd"/>
            <w:r>
              <w:rPr>
                <w:rFonts w:ascii="Courier New" w:hAnsi="Courier New" w:cs="Courier New"/>
                <w:sz w:val="18"/>
                <w:szCs w:val="18"/>
              </w:rPr>
              <w:t xml:space="preserve"> time series…</w:t>
            </w:r>
          </w:p>
          <w:p w:rsidR="00A026C1" w:rsidRDefault="00A026C1" w:rsidP="00457809">
            <w:pPr>
              <w:rPr>
                <w:rFonts w:ascii="Courier New" w:hAnsi="Courier New" w:cs="Courier New"/>
                <w:sz w:val="18"/>
                <w:szCs w:val="18"/>
              </w:rPr>
            </w:pPr>
            <w:r>
              <w:rPr>
                <w:rFonts w:ascii="Courier New" w:hAnsi="Courier New" w:cs="Courier New"/>
                <w:sz w:val="18"/>
                <w:szCs w:val="18"/>
              </w:rPr>
              <w:t xml:space="preserve">    &lt;/series&gt;</w:t>
            </w:r>
          </w:p>
          <w:p w:rsidR="00A026C1" w:rsidRPr="00A026C1" w:rsidRDefault="00A026C1" w:rsidP="00457809">
            <w:pPr>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TimeSeries</w:t>
            </w:r>
            <w:proofErr w:type="spellEnd"/>
            <w:r>
              <w:rPr>
                <w:rFonts w:ascii="Courier New" w:hAnsi="Courier New" w:cs="Courier New"/>
                <w:sz w:val="18"/>
                <w:szCs w:val="18"/>
              </w:rPr>
              <w:t>&gt;</w:t>
            </w:r>
          </w:p>
        </w:tc>
      </w:tr>
    </w:tbl>
    <w:p w:rsidR="00457809" w:rsidRDefault="00457809"/>
    <w:p w:rsidR="00BE0977" w:rsidRDefault="00BE0977">
      <w:pPr>
        <w:pStyle w:val="Heading4"/>
        <w:rPr>
          <w:sz w:val="24"/>
        </w:rPr>
      </w:pPr>
    </w:p>
    <w:p w:rsidR="00BE0977" w:rsidRDefault="00A026C1">
      <w:pPr>
        <w:pStyle w:val="Heading1"/>
      </w:pPr>
      <w:r>
        <w:t>DELFT FEWS PI XML files</w:t>
      </w:r>
      <w:r w:rsidR="00BE0977">
        <w:t xml:space="preserve"> and Standard Time Series Properties</w:t>
      </w:r>
    </w:p>
    <w:p w:rsidR="00BE0977" w:rsidRDefault="00BE0977"/>
    <w:p w:rsidR="00BE0977" w:rsidRDefault="00A026C1">
      <w:proofErr w:type="spellStart"/>
      <w:r>
        <w:t>TSTool</w:t>
      </w:r>
      <w:proofErr w:type="spellEnd"/>
      <w:r>
        <w:t xml:space="preserve"> does not currently recognize a TSID for the PI XML format because only the </w:t>
      </w:r>
      <w:proofErr w:type="spellStart"/>
      <w:proofErr w:type="gramStart"/>
      <w:r w:rsidRPr="00A026C1">
        <w:rPr>
          <w:rStyle w:val="RTiSWDocLiteralText"/>
        </w:rPr>
        <w:t>ReadDelftFewsPiXml</w:t>
      </w:r>
      <w:proofErr w:type="spellEnd"/>
      <w:r w:rsidRPr="00A026C1">
        <w:rPr>
          <w:rStyle w:val="RTiSWDocLiteralText"/>
        </w:rPr>
        <w:t>(</w:t>
      </w:r>
      <w:proofErr w:type="gramEnd"/>
      <w:r w:rsidRPr="00A026C1">
        <w:rPr>
          <w:rStyle w:val="RTiSWDocLiteralText"/>
        </w:rPr>
        <w:t>)</w:t>
      </w:r>
      <w:r>
        <w:t xml:space="preserve"> command is implemented to read time series.  </w:t>
      </w:r>
      <w:r w:rsidR="00481F02">
        <w:t>T</w:t>
      </w:r>
      <w:r w:rsidR="00BE0977">
        <w:t xml:space="preserve">he time series identifier for </w:t>
      </w:r>
      <w:r>
        <w:t>PI XML as constructed by this command is</w:t>
      </w:r>
      <w:r w:rsidR="00BE0977">
        <w:t>:</w:t>
      </w:r>
    </w:p>
    <w:p w:rsidR="00BE0977" w:rsidRDefault="00BE0977"/>
    <w:p w:rsidR="00BE0977" w:rsidRDefault="00BE0977">
      <w:pPr>
        <w:pStyle w:val="RTiSWDocHeader"/>
        <w:pBdr>
          <w:bottom w:val="none" w:sz="0" w:space="0" w:color="auto"/>
        </w:pBdr>
        <w:tabs>
          <w:tab w:val="clear" w:pos="4680"/>
          <w:tab w:val="clear" w:pos="9360"/>
        </w:tabs>
        <w:rPr>
          <w:rStyle w:val="RTiSWDocLiteralText"/>
          <w:sz w:val="20"/>
        </w:rPr>
      </w:pPr>
      <w:proofErr w:type="gramStart"/>
      <w:r>
        <w:rPr>
          <w:rStyle w:val="RTiSWDocLiteralText"/>
          <w:sz w:val="20"/>
        </w:rPr>
        <w:t>Location</w:t>
      </w:r>
      <w:r w:rsidR="00481F02">
        <w:rPr>
          <w:rStyle w:val="RTiSWDocLiteralText"/>
          <w:sz w:val="20"/>
        </w:rPr>
        <w:t>ID</w:t>
      </w:r>
      <w:r>
        <w:rPr>
          <w:rStyle w:val="RTiSWDocLiteralText"/>
          <w:sz w:val="20"/>
        </w:rPr>
        <w:t>.</w:t>
      </w:r>
      <w:r w:rsidR="00481F02">
        <w:rPr>
          <w:rStyle w:val="RTiSWDocLiteralText"/>
          <w:sz w:val="20"/>
        </w:rPr>
        <w:t>DataSource</w:t>
      </w:r>
      <w:r>
        <w:rPr>
          <w:rStyle w:val="RTiSWDocLiteralText"/>
          <w:sz w:val="20"/>
        </w:rPr>
        <w:t>.DataType.Interval[</w:t>
      </w:r>
      <w:proofErr w:type="gramEnd"/>
      <w:r>
        <w:rPr>
          <w:rStyle w:val="RTiSWDocLiteralText"/>
          <w:sz w:val="20"/>
        </w:rPr>
        <w:t>Trace]~</w:t>
      </w:r>
      <w:r w:rsidR="00481F02">
        <w:rPr>
          <w:rStyle w:val="RTiSWDocLiteralText"/>
          <w:sz w:val="20"/>
        </w:rPr>
        <w:t>DelfFewsPiXml</w:t>
      </w:r>
      <w:r>
        <w:rPr>
          <w:rStyle w:val="RTiSWDocLiteralText"/>
          <w:sz w:val="20"/>
        </w:rPr>
        <w:t>~PathToFile</w:t>
      </w:r>
    </w:p>
    <w:p w:rsidR="00BE0977" w:rsidRDefault="00BE0977"/>
    <w:p w:rsidR="00481F02" w:rsidRDefault="00481F02">
      <w:proofErr w:type="gramStart"/>
      <w:r>
        <w:t>where</w:t>
      </w:r>
      <w:proofErr w:type="gramEnd"/>
      <w:r>
        <w:t xml:space="preserve"> the following file elements are used for the above:</w:t>
      </w:r>
    </w:p>
    <w:p w:rsidR="00481F02" w:rsidRDefault="00481F02"/>
    <w:p w:rsidR="00481F02" w:rsidRDefault="00481F02" w:rsidP="00481F02">
      <w:pPr>
        <w:pStyle w:val="ListParagraph"/>
        <w:numPr>
          <w:ilvl w:val="0"/>
          <w:numId w:val="46"/>
        </w:numPr>
      </w:pPr>
      <w:proofErr w:type="spellStart"/>
      <w:r w:rsidRPr="00481F02">
        <w:rPr>
          <w:rStyle w:val="RTiSWDocLiteralText"/>
        </w:rPr>
        <w:t>LocationID</w:t>
      </w:r>
      <w:proofErr w:type="spellEnd"/>
      <w:r>
        <w:t xml:space="preserve"> is specified by the </w:t>
      </w:r>
      <w:r w:rsidRPr="00481F02">
        <w:rPr>
          <w:rStyle w:val="RTiSWDocLiteralText"/>
        </w:rPr>
        <w:t>&lt;</w:t>
      </w:r>
      <w:proofErr w:type="spellStart"/>
      <w:r w:rsidRPr="00481F02">
        <w:rPr>
          <w:rStyle w:val="RTiSWDocLiteralText"/>
        </w:rPr>
        <w:t>locationId</w:t>
      </w:r>
      <w:proofErr w:type="spellEnd"/>
      <w:r w:rsidRPr="00481F02">
        <w:rPr>
          <w:rStyle w:val="RTiSWDocLiteralText"/>
        </w:rPr>
        <w:t>&gt;</w:t>
      </w:r>
      <w:r>
        <w:t xml:space="preserve"> element value.</w:t>
      </w:r>
    </w:p>
    <w:p w:rsidR="00481F02" w:rsidRDefault="00481F02" w:rsidP="00481F02">
      <w:pPr>
        <w:pStyle w:val="ListParagraph"/>
        <w:numPr>
          <w:ilvl w:val="0"/>
          <w:numId w:val="46"/>
        </w:numPr>
      </w:pPr>
      <w:proofErr w:type="spellStart"/>
      <w:r w:rsidRPr="00481F02">
        <w:rPr>
          <w:rStyle w:val="RTiSWDocLiteralText"/>
        </w:rPr>
        <w:t>DataSource</w:t>
      </w:r>
      <w:proofErr w:type="spellEnd"/>
      <w:r>
        <w:t xml:space="preserve"> defaults to </w:t>
      </w:r>
      <w:r w:rsidRPr="0036166F">
        <w:rPr>
          <w:rStyle w:val="RTiSWDocLiteralText"/>
        </w:rPr>
        <w:t>FEWS</w:t>
      </w:r>
      <w:r>
        <w:t xml:space="preserve"> and can be overridden by the </w:t>
      </w:r>
      <w:proofErr w:type="spellStart"/>
      <w:proofErr w:type="gramStart"/>
      <w:r w:rsidRPr="00481F02">
        <w:rPr>
          <w:rStyle w:val="RTiSWDocLiteralText"/>
        </w:rPr>
        <w:t>ReadDeftFewsPiXml</w:t>
      </w:r>
      <w:proofErr w:type="spellEnd"/>
      <w:r w:rsidRPr="00481F02">
        <w:rPr>
          <w:rStyle w:val="RTiSWDocLiteralText"/>
        </w:rPr>
        <w:t>(</w:t>
      </w:r>
      <w:proofErr w:type="gramEnd"/>
      <w:r w:rsidRPr="00481F02">
        <w:rPr>
          <w:rStyle w:val="RTiSWDocLiteralText"/>
        </w:rPr>
        <w:t>)</w:t>
      </w:r>
      <w:r>
        <w:t xml:space="preserve"> command </w:t>
      </w:r>
      <w:proofErr w:type="spellStart"/>
      <w:r w:rsidRPr="0036166F">
        <w:rPr>
          <w:rStyle w:val="RTiSWDocLiteralText"/>
        </w:rPr>
        <w:t>DataSource</w:t>
      </w:r>
      <w:proofErr w:type="spellEnd"/>
      <w:r>
        <w:t xml:space="preserve"> parameter</w:t>
      </w:r>
      <w:r w:rsidR="00AF4993">
        <w:t xml:space="preserve"> – it is for information only (may be able to use a </w:t>
      </w:r>
      <w:r w:rsidR="00AF4993" w:rsidRPr="00AF4993">
        <w:rPr>
          <w:rStyle w:val="RTiSWDocLiteralText"/>
        </w:rPr>
        <w:t>&lt;</w:t>
      </w:r>
      <w:proofErr w:type="spellStart"/>
      <w:r w:rsidR="00AF4993" w:rsidRPr="00AF4993">
        <w:rPr>
          <w:rStyle w:val="RTiSWDocLiteralText"/>
        </w:rPr>
        <w:t>qualifierId</w:t>
      </w:r>
      <w:proofErr w:type="spellEnd"/>
      <w:r w:rsidR="00AF4993" w:rsidRPr="00AF4993">
        <w:rPr>
          <w:rStyle w:val="RTiSWDocLiteralText"/>
        </w:rPr>
        <w:t>&gt;</w:t>
      </w:r>
      <w:r w:rsidR="00AF4993">
        <w:t xml:space="preserve"> if conventions are standardized)</w:t>
      </w:r>
      <w:r>
        <w:t>.</w:t>
      </w:r>
    </w:p>
    <w:p w:rsidR="00481F02" w:rsidRDefault="00481F02" w:rsidP="00481F02">
      <w:pPr>
        <w:pStyle w:val="ListParagraph"/>
        <w:numPr>
          <w:ilvl w:val="0"/>
          <w:numId w:val="46"/>
        </w:numPr>
      </w:pPr>
      <w:proofErr w:type="spellStart"/>
      <w:r w:rsidRPr="0036166F">
        <w:rPr>
          <w:rStyle w:val="RTiSWDocLiteralText"/>
        </w:rPr>
        <w:t>DataType</w:t>
      </w:r>
      <w:proofErr w:type="spellEnd"/>
      <w:r>
        <w:t xml:space="preserve"> defaults to the </w:t>
      </w:r>
      <w:r w:rsidRPr="0036166F">
        <w:rPr>
          <w:rStyle w:val="RTiSWDocLiteralText"/>
        </w:rPr>
        <w:t>&lt;</w:t>
      </w:r>
      <w:proofErr w:type="spellStart"/>
      <w:r w:rsidRPr="0036166F">
        <w:rPr>
          <w:rStyle w:val="RTiSWDocLiteralText"/>
        </w:rPr>
        <w:t>parameterId</w:t>
      </w:r>
      <w:proofErr w:type="spellEnd"/>
      <w:r w:rsidRPr="0036166F">
        <w:rPr>
          <w:rStyle w:val="RTiSWDocLiteralText"/>
        </w:rPr>
        <w:t>&gt;</w:t>
      </w:r>
      <w:r>
        <w:t xml:space="preserve"> element value and can be overridden by the </w:t>
      </w:r>
      <w:proofErr w:type="spellStart"/>
      <w:proofErr w:type="gramStart"/>
      <w:r w:rsidRPr="0036166F">
        <w:rPr>
          <w:rStyle w:val="RTiSWDocLiteralText"/>
        </w:rPr>
        <w:t>ReadDeftFewsPiXml</w:t>
      </w:r>
      <w:proofErr w:type="spellEnd"/>
      <w:r w:rsidRPr="0036166F">
        <w:rPr>
          <w:rStyle w:val="RTiSWDocLiteralText"/>
        </w:rPr>
        <w:t>(</w:t>
      </w:r>
      <w:proofErr w:type="gramEnd"/>
      <w:r w:rsidRPr="0036166F">
        <w:rPr>
          <w:rStyle w:val="RTiSWDocLiteralText"/>
        </w:rPr>
        <w:t>)</w:t>
      </w:r>
      <w:r>
        <w:t xml:space="preserve"> command </w:t>
      </w:r>
      <w:proofErr w:type="spellStart"/>
      <w:r w:rsidRPr="0036166F">
        <w:rPr>
          <w:rStyle w:val="RTiSWDocLiteralText"/>
        </w:rPr>
        <w:t>DataType</w:t>
      </w:r>
      <w:proofErr w:type="spellEnd"/>
      <w:r>
        <w:t xml:space="preserve"> parameter</w:t>
      </w:r>
      <w:r w:rsidR="00AF4993">
        <w:t xml:space="preserve">, for example to specify </w:t>
      </w:r>
      <w:r w:rsidR="00AF4993" w:rsidRPr="00AF4993">
        <w:rPr>
          <w:rStyle w:val="RTiSWDocLiteralText"/>
        </w:rPr>
        <w:t>QINE</w:t>
      </w:r>
      <w:r w:rsidR="00AF4993">
        <w:t xml:space="preserve"> rather than the file value </w:t>
      </w:r>
      <w:r w:rsidR="00AF4993" w:rsidRPr="00AF4993">
        <w:rPr>
          <w:rStyle w:val="RTiSWDocLiteralText"/>
        </w:rPr>
        <w:t>QINE INSTANTANEOUS</w:t>
      </w:r>
      <w:r>
        <w:t>.  In order to implement full TSID support</w:t>
      </w:r>
      <w:r w:rsidR="00D64903">
        <w:t xml:space="preserve"> such that time series can be matched in the file</w:t>
      </w:r>
      <w:r>
        <w:t>, the override may not be allowed.</w:t>
      </w:r>
    </w:p>
    <w:p w:rsidR="00481F02" w:rsidRDefault="00481F02" w:rsidP="00481F02">
      <w:pPr>
        <w:pStyle w:val="ListParagraph"/>
        <w:numPr>
          <w:ilvl w:val="0"/>
          <w:numId w:val="46"/>
        </w:numPr>
      </w:pPr>
      <w:r w:rsidRPr="0036166F">
        <w:rPr>
          <w:rStyle w:val="RTiSWDocLiteralText"/>
        </w:rPr>
        <w:t>In</w:t>
      </w:r>
      <w:r w:rsidR="0036166F" w:rsidRPr="0036166F">
        <w:rPr>
          <w:rStyle w:val="RTiSWDocLiteralText"/>
        </w:rPr>
        <w:t>t</w:t>
      </w:r>
      <w:r w:rsidRPr="0036166F">
        <w:rPr>
          <w:rStyle w:val="RTiSWDocLiteralText"/>
        </w:rPr>
        <w:t>erval</w:t>
      </w:r>
      <w:r>
        <w:t xml:space="preserve"> is determined from the </w:t>
      </w:r>
      <w:r w:rsidRPr="0036166F">
        <w:rPr>
          <w:rStyle w:val="RTiSWDocLiteralText"/>
        </w:rPr>
        <w:t>&lt;</w:t>
      </w:r>
      <w:proofErr w:type="spellStart"/>
      <w:r w:rsidRPr="0036166F">
        <w:rPr>
          <w:rStyle w:val="RTiSWDocLiteralText"/>
        </w:rPr>
        <w:t>timeStep</w:t>
      </w:r>
      <w:proofErr w:type="spellEnd"/>
      <w:r w:rsidRPr="0036166F">
        <w:rPr>
          <w:rStyle w:val="RTiSWDocLiteralText"/>
        </w:rPr>
        <w:t>&gt;</w:t>
      </w:r>
      <w:r>
        <w:t xml:space="preserve"> element value – seconds are converted to typical </w:t>
      </w:r>
      <w:proofErr w:type="spellStart"/>
      <w:r>
        <w:t>TSTool</w:t>
      </w:r>
      <w:proofErr w:type="spellEnd"/>
      <w:r>
        <w:t xml:space="preserve"> conventions (e.g., </w:t>
      </w:r>
      <w:r w:rsidRPr="0036166F">
        <w:rPr>
          <w:rStyle w:val="RTiSWDocLiteralText"/>
        </w:rPr>
        <w:t>unit=”second”</w:t>
      </w:r>
      <w:r>
        <w:t xml:space="preserve"> and </w:t>
      </w:r>
      <w:r w:rsidRPr="0036166F">
        <w:rPr>
          <w:rStyle w:val="RTiSWDocLiteralText"/>
        </w:rPr>
        <w:t>multiplier=”21600”</w:t>
      </w:r>
      <w:r>
        <w:t xml:space="preserve"> are converted to </w:t>
      </w:r>
      <w:r w:rsidRPr="0036166F">
        <w:rPr>
          <w:rStyle w:val="RTiSWDocLiteralText"/>
        </w:rPr>
        <w:t>6Hour</w:t>
      </w:r>
      <w:r>
        <w:t>).</w:t>
      </w:r>
    </w:p>
    <w:p w:rsidR="00481F02" w:rsidRDefault="00481F02" w:rsidP="00481F02">
      <w:pPr>
        <w:pStyle w:val="ListParagraph"/>
        <w:numPr>
          <w:ilvl w:val="0"/>
          <w:numId w:val="46"/>
        </w:numPr>
      </w:pPr>
      <w:r w:rsidRPr="0036166F">
        <w:rPr>
          <w:rStyle w:val="RTiSWDocLiteralText"/>
        </w:rPr>
        <w:t>[Trace]</w:t>
      </w:r>
      <w:r>
        <w:t xml:space="preserve"> is set to the </w:t>
      </w:r>
      <w:r w:rsidRPr="0036166F">
        <w:rPr>
          <w:rStyle w:val="RTiSWDocLiteralText"/>
        </w:rPr>
        <w:t>&lt;</w:t>
      </w:r>
      <w:proofErr w:type="spellStart"/>
      <w:r w:rsidRPr="0036166F">
        <w:rPr>
          <w:rStyle w:val="RTiSWDocLiteralText"/>
        </w:rPr>
        <w:t>ensembleMemberIndex</w:t>
      </w:r>
      <w:proofErr w:type="spellEnd"/>
      <w:r w:rsidRPr="0036166F">
        <w:rPr>
          <w:rStyle w:val="RTiSWDocLiteralText"/>
        </w:rPr>
        <w:t>&gt;</w:t>
      </w:r>
      <w:r>
        <w:t xml:space="preserve"> element value – trace identifiers are only used when ensembles are detected in the file.</w:t>
      </w:r>
    </w:p>
    <w:p w:rsidR="00481F02" w:rsidRDefault="00481F02" w:rsidP="00481F02"/>
    <w:p w:rsidR="00481F02" w:rsidRDefault="00481F02" w:rsidP="00481F02">
      <w:r>
        <w:t>The following additional conventions are implemented:</w:t>
      </w:r>
    </w:p>
    <w:p w:rsidR="00481F02" w:rsidRDefault="00481F02" w:rsidP="00481F02"/>
    <w:p w:rsidR="0036166F" w:rsidRDefault="0036166F" w:rsidP="0036166F">
      <w:pPr>
        <w:pStyle w:val="ListParagraph"/>
        <w:numPr>
          <w:ilvl w:val="0"/>
          <w:numId w:val="49"/>
        </w:numPr>
      </w:pPr>
      <w:r>
        <w:t xml:space="preserve">All </w:t>
      </w:r>
      <w:r w:rsidRPr="0036166F">
        <w:rPr>
          <w:rStyle w:val="RTiSWDocLiteralText"/>
        </w:rPr>
        <w:t>&lt;header&gt;</w:t>
      </w:r>
      <w:r>
        <w:t xml:space="preserve"> child elements are set as properties on the time series, using an object type that is appropriate.  In addition, some elements are used to set standard time series properties, as discussed below.</w:t>
      </w:r>
    </w:p>
    <w:p w:rsidR="0036166F" w:rsidRDefault="0036166F" w:rsidP="0036166F">
      <w:pPr>
        <w:pStyle w:val="ListParagraph"/>
        <w:numPr>
          <w:ilvl w:val="0"/>
          <w:numId w:val="49"/>
        </w:numPr>
      </w:pPr>
      <w:r>
        <w:lastRenderedPageBreak/>
        <w:t xml:space="preserve">The </w:t>
      </w:r>
      <w:r w:rsidRPr="00D64903">
        <w:rPr>
          <w:rStyle w:val="RTiSWDocLiteralText"/>
        </w:rPr>
        <w:t>&lt;</w:t>
      </w:r>
      <w:proofErr w:type="spellStart"/>
      <w:r w:rsidRPr="00D64903">
        <w:rPr>
          <w:rStyle w:val="RTiSWDocLiteralText"/>
        </w:rPr>
        <w:t>ensembleId</w:t>
      </w:r>
      <w:proofErr w:type="spellEnd"/>
      <w:r w:rsidRPr="00D64903">
        <w:rPr>
          <w:rStyle w:val="RTiSWDocLiteralText"/>
        </w:rPr>
        <w:t>&gt;</w:t>
      </w:r>
      <w:r>
        <w:t xml:space="preserve"> and </w:t>
      </w:r>
      <w:r w:rsidRPr="00D64903">
        <w:rPr>
          <w:rStyle w:val="RTiSWDocLiteralText"/>
        </w:rPr>
        <w:t>&lt;</w:t>
      </w:r>
      <w:proofErr w:type="spellStart"/>
      <w:r w:rsidRPr="00D64903">
        <w:rPr>
          <w:rStyle w:val="RTiSWDocLiteralText"/>
        </w:rPr>
        <w:t>ensembleMemberId</w:t>
      </w:r>
      <w:proofErr w:type="spellEnd"/>
      <w:r w:rsidRPr="00D64903">
        <w:rPr>
          <w:rStyle w:val="RTiSWDocLiteralText"/>
        </w:rPr>
        <w:t>&gt;</w:t>
      </w:r>
      <w:r>
        <w:t xml:space="preserve"> elements if detected are used to process ensembles.  All time series with the same </w:t>
      </w:r>
      <w:r w:rsidRPr="00D64903">
        <w:rPr>
          <w:rStyle w:val="RTiSWDocLiteralText"/>
        </w:rPr>
        <w:t>&lt;</w:t>
      </w:r>
      <w:proofErr w:type="spellStart"/>
      <w:r w:rsidRPr="00D64903">
        <w:rPr>
          <w:rStyle w:val="RTiSWDocLiteralText"/>
        </w:rPr>
        <w:t>ensembleId</w:t>
      </w:r>
      <w:proofErr w:type="spellEnd"/>
      <w:r w:rsidRPr="00D64903">
        <w:rPr>
          <w:rStyle w:val="RTiSWDocLiteralText"/>
        </w:rPr>
        <w:t>&gt;</w:t>
      </w:r>
      <w:r>
        <w:t xml:space="preserve"> are assumed to be in the same ensemble.</w:t>
      </w:r>
    </w:p>
    <w:p w:rsidR="0036166F" w:rsidRDefault="00D6177A" w:rsidP="0036166F">
      <w:pPr>
        <w:pStyle w:val="ListParagraph"/>
        <w:numPr>
          <w:ilvl w:val="0"/>
          <w:numId w:val="49"/>
        </w:numPr>
      </w:pPr>
      <w:r>
        <w:t xml:space="preserve">The </w:t>
      </w:r>
      <w:r w:rsidRPr="00D64903">
        <w:rPr>
          <w:rStyle w:val="RTiSWDocLiteralText"/>
        </w:rPr>
        <w:t>&lt;</w:t>
      </w:r>
      <w:proofErr w:type="spellStart"/>
      <w:r w:rsidRPr="00D64903">
        <w:rPr>
          <w:rStyle w:val="RTiSWDocLiteralText"/>
        </w:rPr>
        <w:t>forecastDate</w:t>
      </w:r>
      <w:proofErr w:type="spellEnd"/>
      <w:r w:rsidRPr="00D64903">
        <w:rPr>
          <w:rStyle w:val="RTiSWDocLiteralText"/>
        </w:rPr>
        <w:t>&gt;</w:t>
      </w:r>
      <w:r>
        <w:t xml:space="preserve"> element is treated as a simple property and has no effect on the output.  In the future functionality may be enabled to start output at the forecast date.</w:t>
      </w:r>
    </w:p>
    <w:p w:rsidR="00D6177A" w:rsidRDefault="00D6177A" w:rsidP="0036166F">
      <w:pPr>
        <w:pStyle w:val="ListParagraph"/>
        <w:numPr>
          <w:ilvl w:val="0"/>
          <w:numId w:val="49"/>
        </w:numPr>
      </w:pPr>
      <w:r>
        <w:t xml:space="preserve">The </w:t>
      </w:r>
      <w:r w:rsidRPr="00D64903">
        <w:rPr>
          <w:rStyle w:val="RTiSWDocLiteralText"/>
        </w:rPr>
        <w:t>&lt;</w:t>
      </w:r>
      <w:proofErr w:type="spellStart"/>
      <w:r w:rsidRPr="00D64903">
        <w:rPr>
          <w:rStyle w:val="RTiSWDocLiteralText"/>
        </w:rPr>
        <w:t>missingVal</w:t>
      </w:r>
      <w:proofErr w:type="spellEnd"/>
      <w:r w:rsidRPr="00D64903">
        <w:rPr>
          <w:rStyle w:val="RTiSWDocLiteralText"/>
        </w:rPr>
        <w:t>&gt;</w:t>
      </w:r>
      <w:r>
        <w:t xml:space="preserve"> element is used to set the missing value in time series.  Floating point numbers and </w:t>
      </w:r>
      <w:proofErr w:type="spellStart"/>
      <w:r w:rsidRPr="00D64903">
        <w:rPr>
          <w:rStyle w:val="RTiSWDocLiteralText"/>
        </w:rPr>
        <w:t>NaN</w:t>
      </w:r>
      <w:proofErr w:type="spellEnd"/>
      <w:r>
        <w:t xml:space="preserve"> are handled.  Strings are not handled</w:t>
      </w:r>
      <w:r w:rsidR="00D64903">
        <w:t xml:space="preserve"> for missing data but were not encountered in test examples</w:t>
      </w:r>
      <w:r>
        <w:t>.</w:t>
      </w:r>
    </w:p>
    <w:p w:rsidR="00D6177A" w:rsidRDefault="00D6177A" w:rsidP="00D6177A">
      <w:pPr>
        <w:pStyle w:val="ListParagraph"/>
        <w:numPr>
          <w:ilvl w:val="0"/>
          <w:numId w:val="49"/>
        </w:numPr>
      </w:pPr>
      <w:r>
        <w:t xml:space="preserve">The time series description is set to the </w:t>
      </w:r>
      <w:r w:rsidRPr="00D64903">
        <w:rPr>
          <w:rStyle w:val="RTiSWDocLiteralText"/>
        </w:rPr>
        <w:t>&lt;</w:t>
      </w:r>
      <w:proofErr w:type="spellStart"/>
      <w:r w:rsidRPr="00D64903">
        <w:rPr>
          <w:rStyle w:val="RTiSWDocLiteralText"/>
        </w:rPr>
        <w:t>stationName</w:t>
      </w:r>
      <w:proofErr w:type="spellEnd"/>
      <w:r w:rsidRPr="00D64903">
        <w:rPr>
          <w:rStyle w:val="RTiSWDocLiteralText"/>
        </w:rPr>
        <w:t>&gt;</w:t>
      </w:r>
      <w:r>
        <w:t xml:space="preserve"> element value by default and can be overridden with command parameters.</w:t>
      </w:r>
    </w:p>
    <w:p w:rsidR="00D6177A" w:rsidRDefault="00D6177A" w:rsidP="00D6177A">
      <w:pPr>
        <w:pStyle w:val="ListParagraph"/>
        <w:numPr>
          <w:ilvl w:val="0"/>
          <w:numId w:val="49"/>
        </w:numPr>
      </w:pPr>
      <w:r>
        <w:t xml:space="preserve">The </w:t>
      </w:r>
      <w:r w:rsidRPr="00D64903">
        <w:rPr>
          <w:rStyle w:val="RTiSWDocLiteralText"/>
        </w:rPr>
        <w:t>&lt;units&gt;</w:t>
      </w:r>
      <w:r>
        <w:t xml:space="preserve"> element value is used to set the units on the time series.</w:t>
      </w:r>
    </w:p>
    <w:p w:rsidR="00D6177A" w:rsidRDefault="00D6177A" w:rsidP="00D6177A">
      <w:pPr>
        <w:pStyle w:val="ListParagraph"/>
        <w:numPr>
          <w:ilvl w:val="0"/>
          <w:numId w:val="49"/>
        </w:numPr>
      </w:pPr>
      <w:r>
        <w:t xml:space="preserve">The </w:t>
      </w:r>
      <w:r w:rsidRPr="00D64903">
        <w:rPr>
          <w:rStyle w:val="RTiSWDocLiteralText"/>
        </w:rPr>
        <w:t>&lt;event&gt;</w:t>
      </w:r>
      <w:r>
        <w:t xml:space="preserve"> date and time are assumed to indicate time of observation for instantaneous values and interval-ending time for accumulated or mean values.</w:t>
      </w:r>
    </w:p>
    <w:p w:rsidR="00D64903" w:rsidRDefault="00D64903" w:rsidP="00D6177A">
      <w:pPr>
        <w:pStyle w:val="ListParagraph"/>
        <w:numPr>
          <w:ilvl w:val="0"/>
          <w:numId w:val="49"/>
        </w:numPr>
      </w:pPr>
      <w:r>
        <w:t xml:space="preserve">Precision of date/time elements are set based on the </w:t>
      </w:r>
      <w:r w:rsidRPr="00D64903">
        <w:rPr>
          <w:rStyle w:val="RTiSWDocLiteralText"/>
        </w:rPr>
        <w:t>&lt;</w:t>
      </w:r>
      <w:proofErr w:type="spellStart"/>
      <w:r w:rsidRPr="00D64903">
        <w:rPr>
          <w:rStyle w:val="RTiSWDocLiteralText"/>
        </w:rPr>
        <w:t>timeStep</w:t>
      </w:r>
      <w:proofErr w:type="spellEnd"/>
      <w:r w:rsidRPr="00D64903">
        <w:rPr>
          <w:rStyle w:val="RTiSWDocLiteralText"/>
        </w:rPr>
        <w:t>&gt;</w:t>
      </w:r>
      <w:r>
        <w:t>.  If date/time elements include more precision, that information is ignored.</w:t>
      </w:r>
    </w:p>
    <w:p w:rsidR="00481F02" w:rsidRDefault="00481F02"/>
    <w:p w:rsidR="00BE0977" w:rsidRDefault="00BE0977">
      <w:pPr>
        <w:pStyle w:val="Heading1"/>
      </w:pPr>
      <w:r>
        <w:t>Limitations</w:t>
      </w:r>
    </w:p>
    <w:p w:rsidR="00BE0977" w:rsidRDefault="00BE0977"/>
    <w:p w:rsidR="00BE0977" w:rsidRDefault="00481F02">
      <w:r>
        <w:t>Delft FEWS PI XML</w:t>
      </w:r>
      <w:r w:rsidR="00BE0977">
        <w:t xml:space="preserve"> files have the following limitations</w:t>
      </w:r>
      <w:r w:rsidR="0036166F">
        <w:t xml:space="preserve"> as implemented in </w:t>
      </w:r>
      <w:proofErr w:type="spellStart"/>
      <w:r w:rsidR="0036166F">
        <w:t>TSTool</w:t>
      </w:r>
      <w:proofErr w:type="spellEnd"/>
      <w:r w:rsidR="00BE0977">
        <w:t>:</w:t>
      </w:r>
    </w:p>
    <w:p w:rsidR="00BE0977" w:rsidRDefault="00BE0977"/>
    <w:p w:rsidR="00BE0977" w:rsidRDefault="0036166F">
      <w:pPr>
        <w:numPr>
          <w:ilvl w:val="0"/>
          <w:numId w:val="35"/>
        </w:numPr>
      </w:pPr>
      <w:r>
        <w:t xml:space="preserve">Only </w:t>
      </w:r>
      <w:proofErr w:type="spellStart"/>
      <w:r>
        <w:t>NHour</w:t>
      </w:r>
      <w:proofErr w:type="spellEnd"/>
      <w:r>
        <w:t xml:space="preserve"> interval has been tested.  An error will result if </w:t>
      </w:r>
      <w:r w:rsidR="00D64903">
        <w:t xml:space="preserve">the </w:t>
      </w:r>
      <w:r w:rsidR="00D64903" w:rsidRPr="00D64903">
        <w:rPr>
          <w:rStyle w:val="RTiSWDocLiteralText"/>
        </w:rPr>
        <w:t>&lt;</w:t>
      </w:r>
      <w:proofErr w:type="spellStart"/>
      <w:r w:rsidR="00D64903" w:rsidRPr="00D64903">
        <w:rPr>
          <w:rStyle w:val="RTiSWDocLiteralText"/>
        </w:rPr>
        <w:t>timeStep</w:t>
      </w:r>
      <w:proofErr w:type="spellEnd"/>
      <w:r w:rsidR="00D64903" w:rsidRPr="00D64903">
        <w:rPr>
          <w:rStyle w:val="RTiSWDocLiteralText"/>
        </w:rPr>
        <w:t>&gt;</w:t>
      </w:r>
      <w:r w:rsidR="00D64903">
        <w:t xml:space="preserve"> corresponds to</w:t>
      </w:r>
      <w:r>
        <w:t xml:space="preserve"> minute, month, etc</w:t>
      </w:r>
      <w:r w:rsidR="00BE0977">
        <w:t>.</w:t>
      </w:r>
    </w:p>
    <w:p w:rsidR="0036166F" w:rsidRDefault="0036166F" w:rsidP="0036166F">
      <w:pPr>
        <w:numPr>
          <w:ilvl w:val="0"/>
          <w:numId w:val="35"/>
        </w:numPr>
      </w:pPr>
      <w:r>
        <w:t>Although an attempt was made to handle all PI XML elements, examples and documentation were limited in some cases and therefore the following are not fully supported</w:t>
      </w:r>
    </w:p>
    <w:p w:rsidR="0036166F" w:rsidRPr="0036166F" w:rsidRDefault="0036166F" w:rsidP="0036166F">
      <w:pPr>
        <w:pStyle w:val="ListParagraph"/>
        <w:numPr>
          <w:ilvl w:val="0"/>
          <w:numId w:val="47"/>
        </w:numPr>
        <w:rPr>
          <w:rStyle w:val="RTiSWDocLiteralText"/>
          <w:rFonts w:ascii="Times New Roman" w:hAnsi="Times New Roman"/>
        </w:rPr>
      </w:pPr>
      <w:r w:rsidRPr="0036166F">
        <w:rPr>
          <w:rStyle w:val="RTiSWDocLiteralText"/>
        </w:rPr>
        <w:t>&lt;</w:t>
      </w:r>
      <w:proofErr w:type="spellStart"/>
      <w:r w:rsidRPr="0036166F">
        <w:rPr>
          <w:rStyle w:val="RTiSWDocLiteralText"/>
        </w:rPr>
        <w:t>TimeSeries</w:t>
      </w:r>
      <w:proofErr w:type="spellEnd"/>
      <w:r w:rsidRPr="0036166F">
        <w:rPr>
          <w:rStyle w:val="RTiSWDocLiteralText"/>
        </w:rPr>
        <w:t>&gt;&lt;</w:t>
      </w:r>
      <w:proofErr w:type="spellStart"/>
      <w:r w:rsidRPr="0036166F">
        <w:rPr>
          <w:rStyle w:val="RTiSWDocLiteralText"/>
        </w:rPr>
        <w:t>timezone</w:t>
      </w:r>
      <w:proofErr w:type="spellEnd"/>
      <w:r w:rsidRPr="0036166F">
        <w:rPr>
          <w:rStyle w:val="RTiSWDocLiteralText"/>
        </w:rPr>
        <w:t>&gt;</w:t>
      </w:r>
      <w:r>
        <w:t xml:space="preserve"> is not read – date/times in the resulting time series have no time zone</w:t>
      </w:r>
    </w:p>
    <w:p w:rsidR="0036166F" w:rsidRDefault="0036166F" w:rsidP="0036166F">
      <w:pPr>
        <w:pStyle w:val="ListParagraph"/>
        <w:numPr>
          <w:ilvl w:val="0"/>
          <w:numId w:val="47"/>
        </w:numPr>
      </w:pPr>
      <w:r w:rsidRPr="0036166F">
        <w:rPr>
          <w:rStyle w:val="RTiSWDocLiteralText"/>
        </w:rPr>
        <w:t>&lt;</w:t>
      </w:r>
      <w:proofErr w:type="spellStart"/>
      <w:r w:rsidRPr="0036166F">
        <w:rPr>
          <w:rStyle w:val="RTiSWDocLiteralText"/>
        </w:rPr>
        <w:t>qualifierId</w:t>
      </w:r>
      <w:proofErr w:type="spellEnd"/>
      <w:r w:rsidRPr="0036166F">
        <w:rPr>
          <w:rStyle w:val="RTiSWDocLiteralText"/>
        </w:rPr>
        <w:t>&gt;</w:t>
      </w:r>
      <w:r>
        <w:t xml:space="preserve"> - handled as a single value, not list of values (last encountered will be used)</w:t>
      </w:r>
    </w:p>
    <w:p w:rsidR="0036166F" w:rsidRDefault="0036166F" w:rsidP="0036166F">
      <w:pPr>
        <w:pStyle w:val="ListParagraph"/>
        <w:numPr>
          <w:ilvl w:val="0"/>
          <w:numId w:val="47"/>
        </w:numPr>
      </w:pPr>
      <w:r w:rsidRPr="0036166F">
        <w:rPr>
          <w:rStyle w:val="RTiSWDocLiteralText"/>
        </w:rPr>
        <w:t>&lt;series&gt;&lt;properties&gt;</w:t>
      </w:r>
      <w:r>
        <w:t xml:space="preserve"> are not read</w:t>
      </w:r>
      <w:r w:rsidR="00D64903">
        <w:t xml:space="preserve"> – this may be useful for indicating </w:t>
      </w:r>
      <w:proofErr w:type="spellStart"/>
      <w:r w:rsidR="00D64903" w:rsidRPr="00D64903">
        <w:rPr>
          <w:rStyle w:val="RTiSWDocLiteralText"/>
        </w:rPr>
        <w:t>DataSource</w:t>
      </w:r>
      <w:proofErr w:type="spellEnd"/>
      <w:r w:rsidR="00D64903">
        <w:t xml:space="preserve"> in the time series identifier, but documentation and examples were lacking</w:t>
      </w:r>
    </w:p>
    <w:p w:rsidR="00BE0977" w:rsidRDefault="0036166F" w:rsidP="00524C69">
      <w:pPr>
        <w:numPr>
          <w:ilvl w:val="0"/>
          <w:numId w:val="35"/>
        </w:numPr>
      </w:pPr>
      <w:r>
        <w:t>It is unclear how many time series and/or ensembles can be stored in one PI XML file.  At the current time all time series will be processed but only the first ensemble in a file is available when read</w:t>
      </w:r>
      <w:r w:rsidR="00BE0977">
        <w:t>.</w:t>
      </w:r>
    </w:p>
    <w:p w:rsidR="00D6177A" w:rsidRDefault="00D6177A" w:rsidP="00D6177A"/>
    <w:p w:rsidR="00D6177A" w:rsidRDefault="00D6177A" w:rsidP="00D6177A"/>
    <w:p w:rsidR="00D6177A" w:rsidRDefault="00D6177A">
      <w:r>
        <w:br w:type="page"/>
      </w:r>
    </w:p>
    <w:p w:rsidR="00D6177A" w:rsidRDefault="00D6177A" w:rsidP="00D6177A"/>
    <w:p w:rsidR="00D6177A" w:rsidRDefault="00D6177A" w:rsidP="00D6177A"/>
    <w:p w:rsidR="00D6177A" w:rsidRDefault="00D6177A" w:rsidP="00D6177A"/>
    <w:p w:rsidR="00D6177A" w:rsidRPr="00D6177A" w:rsidRDefault="00D6177A" w:rsidP="00D6177A">
      <w:pPr>
        <w:jc w:val="center"/>
        <w:rPr>
          <w:color w:val="D9D9D9" w:themeColor="background1" w:themeShade="D9"/>
        </w:rPr>
      </w:pPr>
      <w:r w:rsidRPr="00D6177A">
        <w:rPr>
          <w:color w:val="D9D9D9" w:themeColor="background1" w:themeShade="D9"/>
        </w:rPr>
        <w:t>This page is intentionally blank.</w:t>
      </w:r>
    </w:p>
    <w:p w:rsidR="00D6177A" w:rsidRDefault="00D6177A" w:rsidP="00D6177A"/>
    <w:p w:rsidR="00D6177A" w:rsidRPr="00524C69" w:rsidRDefault="00D6177A" w:rsidP="00D6177A"/>
    <w:sectPr w:rsidR="00D6177A" w:rsidRPr="00524C69">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9F2" w:rsidRDefault="007F79F2">
      <w:r>
        <w:separator/>
      </w:r>
    </w:p>
  </w:endnote>
  <w:endnote w:type="continuationSeparator" w:id="0">
    <w:p w:rsidR="007F79F2" w:rsidRDefault="007F7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Footer"/>
    </w:pPr>
    <w:r>
      <w:t xml:space="preserve">Appendix – </w:t>
    </w:r>
    <w:r w:rsidR="00457809">
      <w:t>Delft FEWS PI XML</w:t>
    </w:r>
    <w:r>
      <w:t xml:space="preserve"> Input Type - </w:t>
    </w:r>
    <w:r>
      <w:fldChar w:fldCharType="begin"/>
    </w:r>
    <w:r>
      <w:instrText xml:space="preserve"> PAGE </w:instrText>
    </w:r>
    <w:r>
      <w:fldChar w:fldCharType="separate"/>
    </w:r>
    <w:r w:rsidR="006F4528">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Footer"/>
    </w:pPr>
    <w:r>
      <w:tab/>
    </w:r>
    <w:r>
      <w:tab/>
      <w:t xml:space="preserve">Appendix – </w:t>
    </w:r>
    <w:r w:rsidR="00457809">
      <w:t>Delft FEWS PI XML</w:t>
    </w:r>
    <w:r>
      <w:t xml:space="preserve"> Input Type - </w:t>
    </w:r>
    <w:r>
      <w:fldChar w:fldCharType="begin"/>
    </w:r>
    <w:r>
      <w:instrText xml:space="preserve"> PAGE </w:instrText>
    </w:r>
    <w:r>
      <w:fldChar w:fldCharType="separate"/>
    </w:r>
    <w:r w:rsidR="006F4528">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Footer"/>
    </w:pPr>
    <w:r>
      <w:tab/>
    </w:r>
    <w:r>
      <w:tab/>
      <w:t xml:space="preserve">Appendix – </w:t>
    </w:r>
    <w:r w:rsidR="00457809">
      <w:t>Delft FEWS PI XML</w:t>
    </w:r>
    <w:r>
      <w:t xml:space="preserve"> Input Type - </w:t>
    </w:r>
    <w:r>
      <w:fldChar w:fldCharType="begin"/>
    </w:r>
    <w:r>
      <w:instrText xml:space="preserve"> PAGE </w:instrText>
    </w:r>
    <w:r>
      <w:fldChar w:fldCharType="separate"/>
    </w:r>
    <w:r w:rsidR="006F452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9F2" w:rsidRDefault="007F79F2">
      <w:r>
        <w:separator/>
      </w:r>
    </w:p>
  </w:footnote>
  <w:footnote w:type="continuationSeparator" w:id="0">
    <w:p w:rsidR="007F79F2" w:rsidRDefault="007F79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457809">
    <w:pPr>
      <w:pStyle w:val="RTiSWDocHeader"/>
    </w:pPr>
    <w:r>
      <w:t>Delft FEWS PI XML</w:t>
    </w:r>
    <w:r w:rsidR="00BE0977">
      <w:t xml:space="preserve"> Input Type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Header"/>
    </w:pPr>
    <w:r>
      <w:tab/>
    </w:r>
    <w:r>
      <w:tab/>
    </w:r>
    <w:r w:rsidR="00457809">
      <w:t>Delft FEWS PI XML</w:t>
    </w:r>
    <w:r>
      <w:t xml:space="preserve"> Input Type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A50C4278"/>
    <w:lvl w:ilvl="0">
      <w:start w:val="1"/>
      <w:numFmt w:val="decimal"/>
      <w:lvlText w:val="%1."/>
      <w:lvlJc w:val="left"/>
      <w:pPr>
        <w:tabs>
          <w:tab w:val="num" w:pos="360"/>
        </w:tabs>
        <w:ind w:left="360" w:hanging="360"/>
      </w:pPr>
      <w:rPr>
        <w:rFonts w:ascii="Times New Roman" w:hAnsi="Times New Roman" w:hint="default"/>
        <w:b w:val="0"/>
        <w:i w:val="0"/>
        <w:sz w:val="22"/>
      </w:rPr>
    </w:lvl>
  </w:abstractNum>
  <w:abstractNum w:abstractNumId="1" w15:restartNumberingAfterBreak="0">
    <w:nsid w:val="FFFFFF89"/>
    <w:multiLevelType w:val="singleLevel"/>
    <w:tmpl w:val="F4CE19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B1300218"/>
    <w:lvl w:ilvl="0">
      <w:numFmt w:val="decimal"/>
      <w:lvlText w:val="*"/>
      <w:lvlJc w:val="left"/>
    </w:lvl>
  </w:abstractNum>
  <w:abstractNum w:abstractNumId="3" w15:restartNumberingAfterBreak="0">
    <w:nsid w:val="034175D3"/>
    <w:multiLevelType w:val="singleLevel"/>
    <w:tmpl w:val="D9E488FE"/>
    <w:lvl w:ilvl="0">
      <w:start w:val="1"/>
      <w:numFmt w:val="decimal"/>
      <w:lvlText w:val="%1"/>
      <w:legacy w:legacy="1" w:legacySpace="0" w:legacyIndent="360"/>
      <w:lvlJc w:val="left"/>
      <w:pPr>
        <w:ind w:left="360" w:hanging="360"/>
      </w:pPr>
    </w:lvl>
  </w:abstractNum>
  <w:abstractNum w:abstractNumId="4" w15:restartNumberingAfterBreak="0">
    <w:nsid w:val="04961A5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051B1952"/>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6" w15:restartNumberingAfterBreak="0">
    <w:nsid w:val="055D604D"/>
    <w:multiLevelType w:val="hybridMultilevel"/>
    <w:tmpl w:val="5A4A41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7E5285"/>
    <w:multiLevelType w:val="hybridMultilevel"/>
    <w:tmpl w:val="EDD82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09B34F8B"/>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9" w15:restartNumberingAfterBreak="0">
    <w:nsid w:val="0B416A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19C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1" w15:restartNumberingAfterBreak="0">
    <w:nsid w:val="183C6130"/>
    <w:multiLevelType w:val="hybridMultilevel"/>
    <w:tmpl w:val="75B05548"/>
    <w:lvl w:ilvl="0" w:tplc="19041E80">
      <w:start w:val="201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9B34D7"/>
    <w:multiLevelType w:val="hybridMultilevel"/>
    <w:tmpl w:val="9EBE4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716087"/>
    <w:multiLevelType w:val="singleLevel"/>
    <w:tmpl w:val="D88C2206"/>
    <w:lvl w:ilvl="0">
      <w:start w:val="1"/>
      <w:numFmt w:val="decimal"/>
      <w:lvlText w:val="%1."/>
      <w:lvlJc w:val="left"/>
      <w:pPr>
        <w:tabs>
          <w:tab w:val="num" w:pos="360"/>
        </w:tabs>
        <w:ind w:left="360" w:hanging="360"/>
      </w:pPr>
    </w:lvl>
  </w:abstractNum>
  <w:abstractNum w:abstractNumId="14" w15:restartNumberingAfterBreak="0">
    <w:nsid w:val="24284A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5C8203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6" w15:restartNumberingAfterBreak="0">
    <w:nsid w:val="2DD4514E"/>
    <w:multiLevelType w:val="singleLevel"/>
    <w:tmpl w:val="D88C2206"/>
    <w:lvl w:ilvl="0">
      <w:start w:val="1"/>
      <w:numFmt w:val="decimal"/>
      <w:lvlText w:val="%1."/>
      <w:lvlJc w:val="left"/>
      <w:pPr>
        <w:tabs>
          <w:tab w:val="num" w:pos="360"/>
        </w:tabs>
        <w:ind w:left="360" w:hanging="360"/>
      </w:pPr>
    </w:lvl>
  </w:abstractNum>
  <w:abstractNum w:abstractNumId="17" w15:restartNumberingAfterBreak="0">
    <w:nsid w:val="30FE3F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4D789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9" w15:restartNumberingAfterBreak="0">
    <w:nsid w:val="355E18AB"/>
    <w:multiLevelType w:val="hybridMultilevel"/>
    <w:tmpl w:val="2E14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800B9E"/>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6E22967"/>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37A87628"/>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399A0BB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4F2341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25" w15:restartNumberingAfterBreak="0">
    <w:nsid w:val="4534186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CD53F6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D5F0664"/>
    <w:multiLevelType w:val="multilevel"/>
    <w:tmpl w:val="7AF8F770"/>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w:hAnsi="Arial" w:hint="default"/>
        <w:b/>
        <w:i/>
        <w:sz w:val="22"/>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8" w15:restartNumberingAfterBreak="0">
    <w:nsid w:val="51167CA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524A1CC4"/>
    <w:multiLevelType w:val="hybridMultilevel"/>
    <w:tmpl w:val="6E7E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7C175A"/>
    <w:multiLevelType w:val="singleLevel"/>
    <w:tmpl w:val="D88C2206"/>
    <w:lvl w:ilvl="0">
      <w:start w:val="1"/>
      <w:numFmt w:val="decimal"/>
      <w:lvlText w:val="%1."/>
      <w:lvlJc w:val="left"/>
      <w:pPr>
        <w:tabs>
          <w:tab w:val="num" w:pos="360"/>
        </w:tabs>
        <w:ind w:left="360" w:hanging="360"/>
      </w:pPr>
    </w:lvl>
  </w:abstractNum>
  <w:abstractNum w:abstractNumId="31" w15:restartNumberingAfterBreak="0">
    <w:nsid w:val="55333F21"/>
    <w:multiLevelType w:val="hybridMultilevel"/>
    <w:tmpl w:val="34DA2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5740DDC"/>
    <w:multiLevelType w:val="multilevel"/>
    <w:tmpl w:val="E1145142"/>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1080"/>
        </w:tabs>
        <w:ind w:left="1080" w:hanging="1080"/>
      </w:pPr>
      <w:rPr>
        <w:rFonts w:ascii="Arial Bold" w:hAnsi="Arial Bold" w:hint="default"/>
        <w:b/>
        <w:i/>
        <w:sz w:val="22"/>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3" w15:restartNumberingAfterBreak="0">
    <w:nsid w:val="5990281A"/>
    <w:multiLevelType w:val="singleLevel"/>
    <w:tmpl w:val="DC7E5662"/>
    <w:lvl w:ilvl="0">
      <w:start w:val="1"/>
      <w:numFmt w:val="bullet"/>
      <w:lvlText w:val=""/>
      <w:lvlJc w:val="left"/>
      <w:pPr>
        <w:tabs>
          <w:tab w:val="num" w:pos="360"/>
        </w:tabs>
        <w:ind w:left="360" w:hanging="360"/>
      </w:pPr>
      <w:rPr>
        <w:rFonts w:ascii="Symbol" w:hAnsi="Symbol" w:hint="default"/>
        <w:b/>
        <w:i w:val="0"/>
        <w:sz w:val="24"/>
      </w:rPr>
    </w:lvl>
  </w:abstractNum>
  <w:abstractNum w:abstractNumId="34" w15:restartNumberingAfterBreak="0">
    <w:nsid w:val="5DE613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58B61FB"/>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A7561B5"/>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6C5419C9"/>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6D896532"/>
    <w:multiLevelType w:val="singleLevel"/>
    <w:tmpl w:val="AC5CCFFE"/>
    <w:lvl w:ilvl="0">
      <w:start w:val="3"/>
      <w:numFmt w:val="decimal"/>
      <w:lvlText w:val="%1."/>
      <w:lvlJc w:val="left"/>
      <w:pPr>
        <w:tabs>
          <w:tab w:val="num" w:pos="360"/>
        </w:tabs>
        <w:ind w:left="360" w:hanging="360"/>
      </w:pPr>
    </w:lvl>
  </w:abstractNum>
  <w:abstractNum w:abstractNumId="39" w15:restartNumberingAfterBreak="0">
    <w:nsid w:val="6E921A87"/>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6FC357D3"/>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0192C1E"/>
    <w:multiLevelType w:val="multilevel"/>
    <w:tmpl w:val="D1BCAE2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2" w15:restartNumberingAfterBreak="0">
    <w:nsid w:val="71BB6241"/>
    <w:multiLevelType w:val="multilevel"/>
    <w:tmpl w:val="E6A4CB6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3" w15:restartNumberingAfterBreak="0">
    <w:nsid w:val="76A267EB"/>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7AB9650E"/>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num w:numId="1">
    <w:abstractNumId w:val="1"/>
  </w:num>
  <w:num w:numId="2">
    <w:abstractNumId w:val="1"/>
  </w:num>
  <w:num w:numId="3">
    <w:abstractNumId w:val="1"/>
  </w:num>
  <w:num w:numId="4">
    <w:abstractNumId w:val="1"/>
  </w:num>
  <w:num w:numId="5">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3"/>
  </w:num>
  <w:num w:numId="7">
    <w:abstractNumId w:val="23"/>
  </w:num>
  <w:num w:numId="8">
    <w:abstractNumId w:val="9"/>
  </w:num>
  <w:num w:numId="9">
    <w:abstractNumId w:val="37"/>
  </w:num>
  <w:num w:numId="10">
    <w:abstractNumId w:val="39"/>
  </w:num>
  <w:num w:numId="11">
    <w:abstractNumId w:val="38"/>
  </w:num>
  <w:num w:numId="12">
    <w:abstractNumId w:val="13"/>
  </w:num>
  <w:num w:numId="13">
    <w:abstractNumId w:val="16"/>
  </w:num>
  <w:num w:numId="14">
    <w:abstractNumId w:val="30"/>
  </w:num>
  <w:num w:numId="15">
    <w:abstractNumId w:val="33"/>
  </w:num>
  <w:num w:numId="16">
    <w:abstractNumId w:val="28"/>
  </w:num>
  <w:num w:numId="17">
    <w:abstractNumId w:val="18"/>
  </w:num>
  <w:num w:numId="18">
    <w:abstractNumId w:val="40"/>
  </w:num>
  <w:num w:numId="19">
    <w:abstractNumId w:val="43"/>
  </w:num>
  <w:num w:numId="20">
    <w:abstractNumId w:val="21"/>
  </w:num>
  <w:num w:numId="21">
    <w:abstractNumId w:val="4"/>
  </w:num>
  <w:num w:numId="22">
    <w:abstractNumId w:val="25"/>
  </w:num>
  <w:num w:numId="23">
    <w:abstractNumId w:val="5"/>
  </w:num>
  <w:num w:numId="24">
    <w:abstractNumId w:val="35"/>
  </w:num>
  <w:num w:numId="25">
    <w:abstractNumId w:val="10"/>
  </w:num>
  <w:num w:numId="26">
    <w:abstractNumId w:val="24"/>
  </w:num>
  <w:num w:numId="27">
    <w:abstractNumId w:val="44"/>
  </w:num>
  <w:num w:numId="28">
    <w:abstractNumId w:val="8"/>
  </w:num>
  <w:num w:numId="29">
    <w:abstractNumId w:val="15"/>
  </w:num>
  <w:num w:numId="30">
    <w:abstractNumId w:val="36"/>
  </w:num>
  <w:num w:numId="31">
    <w:abstractNumId w:val="20"/>
  </w:num>
  <w:num w:numId="32">
    <w:abstractNumId w:val="26"/>
  </w:num>
  <w:num w:numId="33">
    <w:abstractNumId w:val="22"/>
  </w:num>
  <w:num w:numId="34">
    <w:abstractNumId w:val="17"/>
  </w:num>
  <w:num w:numId="35">
    <w:abstractNumId w:val="14"/>
  </w:num>
  <w:num w:numId="36">
    <w:abstractNumId w:val="34"/>
  </w:num>
  <w:num w:numId="37">
    <w:abstractNumId w:val="12"/>
  </w:num>
  <w:num w:numId="38">
    <w:abstractNumId w:val="6"/>
  </w:num>
  <w:num w:numId="39">
    <w:abstractNumId w:val="31"/>
  </w:num>
  <w:num w:numId="40">
    <w:abstractNumId w:val="0"/>
  </w:num>
  <w:num w:numId="41">
    <w:abstractNumId w:val="2"/>
    <w:lvlOverride w:ilvl="0">
      <w:lvl w:ilvl="0">
        <w:start w:val="1"/>
        <w:numFmt w:val="bullet"/>
        <w:lvlText w:val=""/>
        <w:lvlJc w:val="left"/>
        <w:pPr>
          <w:tabs>
            <w:tab w:val="num" w:pos="0"/>
          </w:tabs>
          <w:ind w:left="360" w:hanging="360"/>
        </w:pPr>
        <w:rPr>
          <w:rFonts w:ascii="Symbol" w:hAnsi="Symbol" w:hint="default"/>
        </w:rPr>
      </w:lvl>
    </w:lvlOverride>
  </w:num>
  <w:num w:numId="42">
    <w:abstractNumId w:val="27"/>
  </w:num>
  <w:num w:numId="43">
    <w:abstractNumId w:val="41"/>
  </w:num>
  <w:num w:numId="44">
    <w:abstractNumId w:val="42"/>
  </w:num>
  <w:num w:numId="45">
    <w:abstractNumId w:val="32"/>
  </w:num>
  <w:num w:numId="46">
    <w:abstractNumId w:val="29"/>
  </w:num>
  <w:num w:numId="47">
    <w:abstractNumId w:val="11"/>
  </w:num>
  <w:num w:numId="48">
    <w:abstractNumId w:val="7"/>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proofState w:spelling="clean" w:grammar="clean"/>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E5C"/>
    <w:rsid w:val="00093E5C"/>
    <w:rsid w:val="000A2488"/>
    <w:rsid w:val="002B7DC2"/>
    <w:rsid w:val="0036166F"/>
    <w:rsid w:val="00457809"/>
    <w:rsid w:val="00481F02"/>
    <w:rsid w:val="00524C69"/>
    <w:rsid w:val="006F4528"/>
    <w:rsid w:val="00767AD3"/>
    <w:rsid w:val="007F79F2"/>
    <w:rsid w:val="00A026C1"/>
    <w:rsid w:val="00A83ECD"/>
    <w:rsid w:val="00AF4993"/>
    <w:rsid w:val="00B41797"/>
    <w:rsid w:val="00BE0977"/>
    <w:rsid w:val="00D6177A"/>
    <w:rsid w:val="00D64903"/>
    <w:rsid w:val="00ED1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B1EDA1D-A6AB-4612-8686-50538744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093E5C"/>
    <w:rPr>
      <w:rFonts w:ascii="Courier New" w:hAnsi="Courier New"/>
      <w:sz w:val="22"/>
    </w:rPr>
  </w:style>
  <w:style w:type="character" w:customStyle="1" w:styleId="RTiSWDocLiteralTextInput">
    <w:name w:val="RTi SW Doc Literal Text Input"/>
    <w:basedOn w:val="DefaultParagraphFont"/>
    <w:rsid w:val="00093E5C"/>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table" w:styleId="TableGrid">
    <w:name w:val="Table Grid"/>
    <w:basedOn w:val="TableNormal"/>
    <w:uiPriority w:val="59"/>
    <w:rsid w:val="004578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1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NWSRFS ESP Trace Ensemble Input Type</vt:lpstr>
    </vt:vector>
  </TitlesOfParts>
  <Company>Open Water Foundation</Company>
  <LinksUpToDate>false</LinksUpToDate>
  <CharactersWithSpaces>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NWSRFS ESP Trace Ensemble Input Type</dc:title>
  <dc:subject/>
  <dc:creator>Steven A. Malers</dc:creator>
  <cp:keywords/>
  <cp:lastModifiedBy>sam</cp:lastModifiedBy>
  <cp:revision>7</cp:revision>
  <cp:lastPrinted>2016-01-24T07:31:00Z</cp:lastPrinted>
  <dcterms:created xsi:type="dcterms:W3CDTF">2016-01-24T07:29:00Z</dcterms:created>
  <dcterms:modified xsi:type="dcterms:W3CDTF">2016-01-24T08:37:00Z</dcterms:modified>
</cp:coreProperties>
</file>