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C575B" w:rsidRDefault="00CC575B"/>
    <w:p w:rsidR="00CC575B" w:rsidRDefault="00CC575B">
      <w:pPr>
        <w:pStyle w:val="RTiSWDocChapterTitle"/>
      </w:pPr>
      <w:r>
        <w:t xml:space="preserve">Appendix: </w:t>
      </w:r>
      <w:r w:rsidR="00687828">
        <w:t xml:space="preserve">RCC ACIS </w:t>
      </w:r>
      <w:r w:rsidR="00B54E73">
        <w:t>Data Store</w:t>
      </w:r>
    </w:p>
    <w:p w:rsidR="00CC575B" w:rsidRDefault="00CC575B" w:rsidP="00FF2236">
      <w:pPr>
        <w:pStyle w:val="RTiSWDocNote"/>
        <w:rPr>
          <w:b/>
        </w:rPr>
      </w:pPr>
      <w:r>
        <w:t>20</w:t>
      </w:r>
      <w:r w:rsidR="00657CD7">
        <w:t>1</w:t>
      </w:r>
      <w:r w:rsidR="00E93ECA">
        <w:t>2</w:t>
      </w:r>
      <w:r>
        <w:t>-</w:t>
      </w:r>
      <w:r w:rsidR="00687828">
        <w:t>0</w:t>
      </w:r>
      <w:r w:rsidR="00E93ECA">
        <w:t>6</w:t>
      </w:r>
      <w:r>
        <w:t>-</w:t>
      </w:r>
      <w:r w:rsidR="00E93ECA">
        <w:t>2</w:t>
      </w:r>
      <w:r w:rsidR="00851A77">
        <w:t>8</w:t>
      </w:r>
    </w:p>
    <w:p w:rsidR="00CC575B" w:rsidRDefault="00CC575B"/>
    <w:p w:rsidR="00CC575B" w:rsidRDefault="00CC575B">
      <w:pPr>
        <w:pStyle w:val="Heading1"/>
      </w:pPr>
      <w:r>
        <w:t>Overview</w:t>
      </w:r>
    </w:p>
    <w:p w:rsidR="00CC575B" w:rsidRDefault="00CC575B"/>
    <w:p w:rsidR="00851A77" w:rsidRDefault="00CC575B">
      <w:r>
        <w:t xml:space="preserve">The </w:t>
      </w:r>
      <w:r w:rsidR="00865529">
        <w:t>R</w:t>
      </w:r>
      <w:r w:rsidR="00687828">
        <w:t>CC ACIS</w:t>
      </w:r>
      <w:r w:rsidR="00657CD7">
        <w:t xml:space="preserve"> </w:t>
      </w:r>
      <w:r w:rsidR="00865529">
        <w:t xml:space="preserve">data store corresponds to </w:t>
      </w:r>
      <w:r w:rsidR="00687828">
        <w:t>the Regional Climate Center (RCC) Applied Climate Information System (ACIS)</w:t>
      </w:r>
      <w:r w:rsidR="00865529">
        <w:t>, which stores real-tim</w:t>
      </w:r>
      <w:r w:rsidR="00687828">
        <w:t>e and historical climate data</w:t>
      </w:r>
      <w:r w:rsidR="00211B64">
        <w:t xml:space="preserve"> (see overview: </w:t>
      </w:r>
      <w:hyperlink r:id="rId7" w:tgtFrame="_blank" w:history="1">
        <w:r w:rsidR="00211B64" w:rsidRPr="00211B64">
          <w:rPr>
            <w:rStyle w:val="Hyperlink"/>
            <w:szCs w:val="22"/>
          </w:rPr>
          <w:t>http://data.rcc-</w:t>
        </w:r>
        <w:r w:rsidR="00211B64" w:rsidRPr="00211B64">
          <w:rPr>
            <w:rStyle w:val="il"/>
            <w:color w:val="0000FF"/>
            <w:szCs w:val="22"/>
            <w:u w:val="single"/>
          </w:rPr>
          <w:t>acis</w:t>
        </w:r>
        <w:r w:rsidR="00211B64" w:rsidRPr="00211B64">
          <w:rPr>
            <w:rStyle w:val="Hyperlink"/>
            <w:szCs w:val="22"/>
          </w:rPr>
          <w:t>.org/doc/VariableTable.html</w:t>
        </w:r>
      </w:hyperlink>
      <w:r w:rsidR="00211B64">
        <w:t>)</w:t>
      </w:r>
      <w:r w:rsidR="00657CD7">
        <w:t>.</w:t>
      </w:r>
      <w:r w:rsidR="00687828">
        <w:t xml:space="preserve">  </w:t>
      </w:r>
      <w:r w:rsidR="00103735">
        <w:t xml:space="preserve">ACIS </w:t>
      </w:r>
      <w:r w:rsidR="006218A7">
        <w:t xml:space="preserve">data </w:t>
      </w:r>
      <w:r w:rsidR="00103735">
        <w:t>values are the “best available” and may include values merged from multiple sources.  D</w:t>
      </w:r>
      <w:r w:rsidR="00687828">
        <w:t xml:space="preserve">ata are </w:t>
      </w:r>
      <w:r w:rsidR="00103735">
        <w:t>accessed</w:t>
      </w:r>
      <w:r w:rsidR="00687828">
        <w:t xml:space="preserve"> via a REST</w:t>
      </w:r>
      <w:r w:rsidR="00211B64">
        <w:t xml:space="preserve"> web service</w:t>
      </w:r>
      <w:r w:rsidR="00687828">
        <w:t xml:space="preserve"> </w:t>
      </w:r>
      <w:r w:rsidR="00CC0F9D">
        <w:t xml:space="preserve">(see </w:t>
      </w:r>
      <w:r w:rsidR="00CC0F9D" w:rsidRPr="00CC0F9D">
        <w:t>http://en.wikipedia.org/wiki/Representational_State_Transfer</w:t>
      </w:r>
      <w:r w:rsidR="00CC0F9D">
        <w:t>) application programmer interface (</w:t>
      </w:r>
      <w:r w:rsidR="00687828">
        <w:t>API</w:t>
      </w:r>
      <w:r w:rsidR="00CC0F9D">
        <w:t>)</w:t>
      </w:r>
      <w:r w:rsidR="00E93ECA">
        <w:t xml:space="preserve">. </w:t>
      </w:r>
      <w:r w:rsidR="00851A77">
        <w:t xml:space="preserve"> In addition to providing access to observations, the ACIS web services provide access to computed statistics such as historical maximum, minimum, and mean.  </w:t>
      </w:r>
      <w:proofErr w:type="spellStart"/>
      <w:r w:rsidR="00851A77">
        <w:t>TSTool</w:t>
      </w:r>
      <w:proofErr w:type="spellEnd"/>
      <w:r w:rsidR="00851A77">
        <w:t xml:space="preserve"> does not provide commands to access all of the ACIS features; however, additional data types and features will be enabled over time.</w:t>
      </w:r>
    </w:p>
    <w:p w:rsidR="00851A77" w:rsidRDefault="00851A77"/>
    <w:p w:rsidR="00E93ECA" w:rsidRDefault="00851A77">
      <w:r>
        <w:t xml:space="preserve">The ACIS web services are </w:t>
      </w:r>
      <w:r w:rsidR="00E93ECA">
        <w:t xml:space="preserve">described </w:t>
      </w:r>
      <w:r>
        <w:t>on the Documentation page at the following website</w:t>
      </w:r>
      <w:r w:rsidR="00E93ECA">
        <w:t>:</w:t>
      </w:r>
    </w:p>
    <w:p w:rsidR="00E93ECA" w:rsidRDefault="00E93ECA"/>
    <w:p w:rsidR="00851A77" w:rsidRDefault="00851A77" w:rsidP="00851A77">
      <w:pPr>
        <w:ind w:firstLine="720"/>
      </w:pPr>
      <w:r>
        <w:t>http://data.rcc-acis.org</w:t>
      </w:r>
    </w:p>
    <w:p w:rsidR="00E93ECA" w:rsidRDefault="00E93ECA"/>
    <w:tbl>
      <w:tblPr>
        <w:tblStyle w:val="TableGrid"/>
        <w:tblW w:w="0" w:type="auto"/>
        <w:tblLook w:val="04A0"/>
      </w:tblPr>
      <w:tblGrid>
        <w:gridCol w:w="9576"/>
      </w:tblGrid>
      <w:tr w:rsidR="006514D2" w:rsidTr="006514D2">
        <w:tc>
          <w:tcPr>
            <w:tcW w:w="9576" w:type="dxa"/>
            <w:shd w:val="clear" w:color="auto" w:fill="FFFF00"/>
          </w:tcPr>
          <w:p w:rsidR="006514D2" w:rsidRDefault="006514D2" w:rsidP="006514D2">
            <w:r>
              <w:t xml:space="preserve">On July 1, 2012 ACIS web services were updated from version 1 to version 2 design.  The version is automatically detected using a web service request (http://data.rcc-acis.org/version).   The variable (element) list that is used by </w:t>
            </w:r>
            <w:proofErr w:type="spellStart"/>
            <w:r>
              <w:t>TSTool</w:t>
            </w:r>
            <w:proofErr w:type="spellEnd"/>
            <w:r>
              <w:t xml:space="preserve"> for ACIS version 1 is accessible at the following address:</w:t>
            </w:r>
          </w:p>
          <w:p w:rsidR="006514D2" w:rsidRDefault="006514D2" w:rsidP="006514D2"/>
          <w:p w:rsidR="006514D2" w:rsidRPr="00211B64" w:rsidRDefault="006514D2" w:rsidP="006514D2">
            <w:pPr>
              <w:ind w:firstLine="720"/>
              <w:rPr>
                <w:szCs w:val="22"/>
              </w:rPr>
            </w:pPr>
            <w:hyperlink r:id="rId8" w:history="1">
              <w:r w:rsidRPr="00922D06">
                <w:rPr>
                  <w:rStyle w:val="Hyperlink"/>
                  <w:szCs w:val="22"/>
                </w:rPr>
                <w:t>http://olddata.rcc-acis.org/doc/VariableTable.html</w:t>
              </w:r>
            </w:hyperlink>
          </w:p>
          <w:p w:rsidR="006514D2" w:rsidRDefault="006514D2" w:rsidP="006514D2"/>
          <w:p w:rsidR="006514D2" w:rsidRDefault="006514D2" w:rsidP="006514D2">
            <w:r>
              <w:t>During the transition from version 1 to 2, the following ACIS URLs can be used to configure an ACIS data store:</w:t>
            </w:r>
          </w:p>
          <w:p w:rsidR="006514D2" w:rsidRDefault="006514D2" w:rsidP="006514D2"/>
          <w:p w:rsidR="006514D2" w:rsidRDefault="006514D2" w:rsidP="006514D2">
            <w:pPr>
              <w:ind w:firstLine="720"/>
            </w:pPr>
            <w:hyperlink r:id="rId9" w:history="1">
              <w:r w:rsidRPr="00922D06">
                <w:rPr>
                  <w:rStyle w:val="Hyperlink"/>
                </w:rPr>
                <w:t>http://data.rcc-acis.org</w:t>
              </w:r>
            </w:hyperlink>
            <w:r>
              <w:t xml:space="preserve"> (primary ACIS site, version 1 prior to July 1, 2012, version 2 thereafter)</w:t>
            </w:r>
          </w:p>
          <w:p w:rsidR="006514D2" w:rsidRDefault="006514D2" w:rsidP="006514D2">
            <w:pPr>
              <w:ind w:firstLine="720"/>
            </w:pPr>
            <w:hyperlink r:id="rId10" w:history="1">
              <w:r w:rsidRPr="00922D06">
                <w:rPr>
                  <w:rStyle w:val="Hyperlink"/>
                </w:rPr>
                <w:t>http://olddata.rcc-acis.org</w:t>
              </w:r>
            </w:hyperlink>
            <w:r>
              <w:t xml:space="preserve"> (version 1)</w:t>
            </w:r>
          </w:p>
          <w:p w:rsidR="006514D2" w:rsidRDefault="006514D2" w:rsidP="006514D2">
            <w:pPr>
              <w:ind w:firstLine="720"/>
            </w:pPr>
            <w:hyperlink r:id="rId11" w:history="1">
              <w:r w:rsidRPr="00922D06">
                <w:rPr>
                  <w:rStyle w:val="Hyperlink"/>
                </w:rPr>
                <w:t>http://testdata.rcc-acis.org</w:t>
              </w:r>
            </w:hyperlink>
            <w:r>
              <w:t xml:space="preserve"> (version 2 during testing)</w:t>
            </w:r>
          </w:p>
          <w:p w:rsidR="006514D2" w:rsidRDefault="006514D2"/>
          <w:p w:rsidR="003A2B76" w:rsidRDefault="003A2B76">
            <w:r>
              <w:t>The following website is available for testing:</w:t>
            </w:r>
          </w:p>
          <w:p w:rsidR="003A2B76" w:rsidRDefault="003A2B76"/>
          <w:p w:rsidR="003A2B76" w:rsidRDefault="003A2B76" w:rsidP="003A2B76">
            <w:pPr>
              <w:ind w:left="720"/>
            </w:pPr>
            <w:r w:rsidRPr="003A2B76">
              <w:t>http://scacis.rcc-acis.org/ACIS_Builder.html</w:t>
            </w:r>
          </w:p>
        </w:tc>
      </w:tr>
    </w:tbl>
    <w:p w:rsidR="006514D2" w:rsidRDefault="006514D2"/>
    <w:p w:rsidR="00CC0F9D" w:rsidRDefault="00CC0F9D">
      <w:r>
        <w:t xml:space="preserve">Support of ACIS in </w:t>
      </w:r>
      <w:proofErr w:type="spellStart"/>
      <w:r>
        <w:t>TSTool</w:t>
      </w:r>
      <w:proofErr w:type="spellEnd"/>
      <w:r>
        <w:t xml:space="preserve"> is being </w:t>
      </w:r>
      <w:r w:rsidR="00E93ECA">
        <w:t>enhanced over time</w:t>
      </w:r>
      <w:r>
        <w:t xml:space="preserve">.  </w:t>
      </w:r>
      <w:r w:rsidR="006218A7">
        <w:t>The basic functionality is in place; however, a</w:t>
      </w:r>
      <w:r>
        <w:t>dditional effort is needed due to the large number of data types and data reductions</w:t>
      </w:r>
      <w:r w:rsidR="006218A7">
        <w:t xml:space="preserve"> that are offered</w:t>
      </w:r>
      <w:r>
        <w:t xml:space="preserve">.  The initial effort has </w:t>
      </w:r>
      <w:r w:rsidR="00211B64">
        <w:t xml:space="preserve">focused on basic </w:t>
      </w:r>
      <w:r w:rsidR="00103735">
        <w:t>data access</w:t>
      </w:r>
      <w:r>
        <w:t xml:space="preserve"> </w:t>
      </w:r>
      <w:r w:rsidR="00A95CA6">
        <w:t xml:space="preserve">for daily data </w:t>
      </w:r>
      <w:r>
        <w:t xml:space="preserve">and </w:t>
      </w:r>
      <w:r w:rsidR="00103735">
        <w:t xml:space="preserve">integration with </w:t>
      </w:r>
      <w:r>
        <w:t>TSTool; however, technical issues remain, as described below.</w:t>
      </w:r>
    </w:p>
    <w:p w:rsidR="00CC0F9D" w:rsidRDefault="00CC0F9D"/>
    <w:p w:rsidR="00CC575B" w:rsidRDefault="00CC0F9D">
      <w:pPr>
        <w:pStyle w:val="Heading1"/>
      </w:pPr>
      <w:r>
        <w:t>RCC ACIS</w:t>
      </w:r>
      <w:r w:rsidR="00CC575B">
        <w:t xml:space="preserve"> and Standard Time Series Properties</w:t>
      </w:r>
    </w:p>
    <w:p w:rsidR="00CC575B" w:rsidRDefault="00CC575B"/>
    <w:p w:rsidR="00CC575B" w:rsidRDefault="00CC575B">
      <w:r>
        <w:t xml:space="preserve">The standard time series identifier for </w:t>
      </w:r>
      <w:r w:rsidR="00CC0F9D">
        <w:t>RCC ACIS</w:t>
      </w:r>
      <w:r>
        <w:t xml:space="preserve"> time series is of the form:</w:t>
      </w:r>
    </w:p>
    <w:p w:rsidR="00CC575B" w:rsidRDefault="00CC575B"/>
    <w:p w:rsidR="00CC575B" w:rsidRDefault="00CC575B">
      <w:pPr>
        <w:ind w:left="720"/>
        <w:rPr>
          <w:rStyle w:val="RTiSWDocLiteralText"/>
        </w:rPr>
      </w:pPr>
      <w:proofErr w:type="spellStart"/>
      <w:r>
        <w:rPr>
          <w:rStyle w:val="RTiSWDocLiteralText"/>
        </w:rPr>
        <w:t>Location.DataSource.DataType.Interval~</w:t>
      </w:r>
      <w:r w:rsidR="00B54E73">
        <w:rPr>
          <w:rStyle w:val="RTiSWDocLiteralText"/>
        </w:rPr>
        <w:t>DataStoreName</w:t>
      </w:r>
      <w:proofErr w:type="spellEnd"/>
    </w:p>
    <w:p w:rsidR="00CC575B" w:rsidRDefault="00CC575B"/>
    <w:p w:rsidR="00657CD7" w:rsidRDefault="00657CD7">
      <w:r>
        <w:t>More specifically, the i</w:t>
      </w:r>
      <w:r w:rsidR="00865529">
        <w:t>dentifier follows the following convention</w:t>
      </w:r>
      <w:r>
        <w:t>:</w:t>
      </w:r>
    </w:p>
    <w:p w:rsidR="00657CD7" w:rsidRDefault="00657CD7"/>
    <w:p w:rsidR="00E93ECA" w:rsidRPr="00865529" w:rsidRDefault="00E93ECA" w:rsidP="00E93ECA">
      <w:pPr>
        <w:ind w:firstLine="720"/>
        <w:rPr>
          <w:rFonts w:ascii="Courier" w:hAnsi="Courier"/>
          <w:szCs w:val="22"/>
        </w:rPr>
      </w:pPr>
      <w:proofErr w:type="spellStart"/>
      <w:r>
        <w:rPr>
          <w:rStyle w:val="RTiSWDocLiteralText"/>
          <w:szCs w:val="22"/>
        </w:rPr>
        <w:t>IDType</w:t>
      </w:r>
      <w:proofErr w:type="gramStart"/>
      <w:r>
        <w:rPr>
          <w:rStyle w:val="RTiSWDocLiteralText"/>
          <w:szCs w:val="22"/>
        </w:rPr>
        <w:t>:StaID</w:t>
      </w:r>
      <w:r w:rsidRPr="00865529">
        <w:rPr>
          <w:rStyle w:val="RTiSWDocLiteralText"/>
          <w:szCs w:val="22"/>
        </w:rPr>
        <w:t>.</w:t>
      </w:r>
      <w:r>
        <w:rPr>
          <w:rStyle w:val="RTiSWDocLiteralText"/>
          <w:szCs w:val="22"/>
        </w:rPr>
        <w:t>ACIS</w:t>
      </w:r>
      <w:r w:rsidRPr="00865529">
        <w:rPr>
          <w:rStyle w:val="RTiSWDocLiteralText"/>
          <w:szCs w:val="22"/>
        </w:rPr>
        <w:t>.</w:t>
      </w:r>
      <w:r>
        <w:rPr>
          <w:rStyle w:val="RTiSWDocLiteralText"/>
          <w:szCs w:val="22"/>
        </w:rPr>
        <w:t>Elem.Interval</w:t>
      </w:r>
      <w:proofErr w:type="gramEnd"/>
      <w:r w:rsidRPr="00865529">
        <w:rPr>
          <w:rStyle w:val="RTiSWDocLiteralText"/>
          <w:szCs w:val="22"/>
        </w:rPr>
        <w:t>~DataStoreName</w:t>
      </w:r>
      <w:proofErr w:type="spellEnd"/>
    </w:p>
    <w:p w:rsidR="00E93ECA" w:rsidRDefault="00E93ECA">
      <w:r>
        <w:lastRenderedPageBreak/>
        <w:t xml:space="preserve"> </w:t>
      </w:r>
    </w:p>
    <w:p w:rsidR="00E93ECA" w:rsidRDefault="006514D2">
      <w:r>
        <w:t>For or ACIS</w:t>
      </w:r>
      <w:r w:rsidR="00E93ECA">
        <w:t xml:space="preserve"> version 1:</w:t>
      </w:r>
    </w:p>
    <w:p w:rsidR="00E93ECA" w:rsidRDefault="00E93ECA"/>
    <w:p w:rsidR="00657CD7" w:rsidRPr="00865529" w:rsidRDefault="00CC0F9D" w:rsidP="00865529">
      <w:pPr>
        <w:ind w:firstLine="720"/>
        <w:rPr>
          <w:rFonts w:ascii="Courier" w:hAnsi="Courier"/>
          <w:szCs w:val="22"/>
        </w:rPr>
      </w:pPr>
      <w:proofErr w:type="spellStart"/>
      <w:r>
        <w:rPr>
          <w:rStyle w:val="RTiSWDocLiteralText"/>
          <w:szCs w:val="22"/>
        </w:rPr>
        <w:t>IDType</w:t>
      </w:r>
      <w:proofErr w:type="gramStart"/>
      <w:r w:rsidR="00656447">
        <w:rPr>
          <w:rStyle w:val="RTiSWDocLiteralText"/>
          <w:szCs w:val="22"/>
        </w:rPr>
        <w:t>:</w:t>
      </w:r>
      <w:r>
        <w:rPr>
          <w:rStyle w:val="RTiSWDocLiteralText"/>
          <w:szCs w:val="22"/>
        </w:rPr>
        <w:t>StaID</w:t>
      </w:r>
      <w:r w:rsidR="00657CD7" w:rsidRPr="00865529">
        <w:rPr>
          <w:rStyle w:val="RTiSWDocLiteralText"/>
          <w:szCs w:val="22"/>
        </w:rPr>
        <w:t>.</w:t>
      </w:r>
      <w:r w:rsidR="00103735">
        <w:rPr>
          <w:rStyle w:val="RTiSWDocLiteralText"/>
          <w:szCs w:val="22"/>
        </w:rPr>
        <w:t>ACIS</w:t>
      </w:r>
      <w:r w:rsidR="00657CD7" w:rsidRPr="00865529">
        <w:rPr>
          <w:rStyle w:val="RTiSWDocLiteralText"/>
          <w:szCs w:val="22"/>
        </w:rPr>
        <w:t>.</w:t>
      </w:r>
      <w:r>
        <w:rPr>
          <w:rStyle w:val="RTiSWDocLiteralText"/>
          <w:szCs w:val="22"/>
        </w:rPr>
        <w:t>Var</w:t>
      </w:r>
      <w:r w:rsidR="00C459E2">
        <w:rPr>
          <w:rStyle w:val="RTiSWDocLiteralText"/>
          <w:szCs w:val="22"/>
        </w:rPr>
        <w:t>Major</w:t>
      </w:r>
      <w:r w:rsidR="00865529">
        <w:rPr>
          <w:rStyle w:val="RTiSWDocLiteralText"/>
          <w:szCs w:val="22"/>
        </w:rPr>
        <w:t>.Interval</w:t>
      </w:r>
      <w:proofErr w:type="gramEnd"/>
      <w:r w:rsidR="00657CD7" w:rsidRPr="00865529">
        <w:rPr>
          <w:rStyle w:val="RTiSWDocLiteralText"/>
          <w:szCs w:val="22"/>
        </w:rPr>
        <w:t>~</w:t>
      </w:r>
      <w:r w:rsidR="00B54E73" w:rsidRPr="00865529">
        <w:rPr>
          <w:rStyle w:val="RTiSWDocLiteralText"/>
          <w:szCs w:val="22"/>
        </w:rPr>
        <w:t>DataStoreName</w:t>
      </w:r>
      <w:proofErr w:type="spellEnd"/>
    </w:p>
    <w:p w:rsidR="00657CD7" w:rsidRDefault="00657CD7"/>
    <w:p w:rsidR="00CC575B" w:rsidRDefault="00657CD7">
      <w:proofErr w:type="gramStart"/>
      <w:r>
        <w:t>where</w:t>
      </w:r>
      <w:proofErr w:type="gramEnd"/>
      <w:r>
        <w:t xml:space="preserve"> identifier parts are described as follows:</w:t>
      </w:r>
    </w:p>
    <w:p w:rsidR="00657CD7" w:rsidRDefault="00657CD7"/>
    <w:p w:rsidR="00656447" w:rsidRDefault="00CC0F9D" w:rsidP="00657CD7">
      <w:pPr>
        <w:numPr>
          <w:ilvl w:val="0"/>
          <w:numId w:val="4"/>
        </w:numPr>
      </w:pPr>
      <w:r>
        <w:t>T</w:t>
      </w:r>
      <w:r w:rsidR="00B66D56">
        <w:t xml:space="preserve">he location is indicated by </w:t>
      </w:r>
      <w:r w:rsidR="006218A7">
        <w:t>station ID</w:t>
      </w:r>
      <w:r>
        <w:t xml:space="preserve"> type and the </w:t>
      </w:r>
      <w:r w:rsidR="006218A7">
        <w:t xml:space="preserve">station </w:t>
      </w:r>
      <w:r>
        <w:t xml:space="preserve">identifier.  Because ACIS cross-references identifiers used in multiple data systems, the identifier cannot be guaranteed to be unique without knowing the identifier type.  For the above identifier, the identifier type is selected in the following order (these abbreviations are taken from the ACIS REST API documentation):  </w:t>
      </w:r>
      <w:r w:rsidR="00103735">
        <w:t xml:space="preserve">COOP, ICAO, </w:t>
      </w:r>
      <w:r>
        <w:t xml:space="preserve">NWSLI, FAA, WMO, WBAN, </w:t>
      </w:r>
      <w:proofErr w:type="spellStart"/>
      <w:r>
        <w:t>ThreadEx</w:t>
      </w:r>
      <w:proofErr w:type="spellEnd"/>
      <w:r>
        <w:t xml:space="preserve">, AWDN, </w:t>
      </w:r>
      <w:r w:rsidR="006218A7">
        <w:t xml:space="preserve">GHCN, </w:t>
      </w:r>
      <w:proofErr w:type="spellStart"/>
      <w:r w:rsidR="006218A7">
        <w:t>CoCoRaHS</w:t>
      </w:r>
      <w:proofErr w:type="spellEnd"/>
      <w:r w:rsidR="006218A7">
        <w:t xml:space="preserve">, </w:t>
      </w:r>
      <w:proofErr w:type="gramStart"/>
      <w:r>
        <w:t>ACIS</w:t>
      </w:r>
      <w:proofErr w:type="gramEnd"/>
      <w:r>
        <w:t xml:space="preserve">.  </w:t>
      </w:r>
      <w:r w:rsidRPr="00B66D56">
        <w:t xml:space="preserve">This order may in the future be </w:t>
      </w:r>
      <w:r w:rsidR="003A2B76">
        <w:t>configurable</w:t>
      </w:r>
      <w:r w:rsidRPr="00B66D56">
        <w:t xml:space="preserve"> as an RCC ACIS data store configuration property</w:t>
      </w:r>
      <w:r w:rsidR="006218A7">
        <w:t>, or command parameter</w:t>
      </w:r>
      <w:r w:rsidR="00103735">
        <w:t>.</w:t>
      </w:r>
    </w:p>
    <w:p w:rsidR="001E3A39" w:rsidRDefault="00103735" w:rsidP="00657CD7">
      <w:pPr>
        <w:numPr>
          <w:ilvl w:val="0"/>
          <w:numId w:val="4"/>
        </w:numPr>
      </w:pPr>
      <w:r>
        <w:t xml:space="preserve">The data source is set to </w:t>
      </w:r>
      <w:r w:rsidRPr="00103735">
        <w:rPr>
          <w:rStyle w:val="RTiSWDocLiteralText"/>
        </w:rPr>
        <w:t>ACIS</w:t>
      </w:r>
      <w:r w:rsidR="006218A7">
        <w:t>.</w:t>
      </w:r>
    </w:p>
    <w:p w:rsidR="00CC0F9D" w:rsidRDefault="00C459E2" w:rsidP="00CC0F9D">
      <w:pPr>
        <w:numPr>
          <w:ilvl w:val="0"/>
          <w:numId w:val="4"/>
        </w:numPr>
      </w:pPr>
      <w:r>
        <w:t>The data type</w:t>
      </w:r>
      <w:r w:rsidR="00E93ECA">
        <w:t xml:space="preserve"> is set to the element name (</w:t>
      </w:r>
      <w:proofErr w:type="spellStart"/>
      <w:r w:rsidR="00E93ECA" w:rsidRPr="00E93ECA">
        <w:rPr>
          <w:rStyle w:val="RTiSWDocLiteralText"/>
        </w:rPr>
        <w:t>elem</w:t>
      </w:r>
      <w:proofErr w:type="spellEnd"/>
      <w:r w:rsidR="00E93ECA">
        <w:t xml:space="preserve"> in ACIS documentation).  For version 1 the data type</w:t>
      </w:r>
      <w:r>
        <w:t xml:space="preserve"> is set to </w:t>
      </w:r>
      <w:proofErr w:type="spellStart"/>
      <w:r w:rsidRPr="00C459E2">
        <w:rPr>
          <w:rStyle w:val="RTiSWDocLiteralText"/>
        </w:rPr>
        <w:t>VarMajor</w:t>
      </w:r>
      <w:proofErr w:type="spellEnd"/>
      <w:r w:rsidR="00E93ECA">
        <w:t>.</w:t>
      </w:r>
    </w:p>
    <w:p w:rsidR="00CC0F9D" w:rsidRDefault="00FF4B97" w:rsidP="00657CD7">
      <w:pPr>
        <w:numPr>
          <w:ilvl w:val="0"/>
          <w:numId w:val="4"/>
        </w:numPr>
      </w:pPr>
      <w:r>
        <w:t>Interval is determined from the ACIS variable list (e.g., “daily” is translated to “Day”) for consistency with TSTool conventions.</w:t>
      </w:r>
      <w:r w:rsidR="00B66D56">
        <w:t xml:space="preserve">  Intervals that are not explicitly specified (e.g., “sub-</w:t>
      </w:r>
      <w:proofErr w:type="spellStart"/>
      <w:r w:rsidR="00B66D56">
        <w:t>hrly</w:t>
      </w:r>
      <w:proofErr w:type="spellEnd"/>
      <w:r w:rsidR="00B66D56">
        <w:t>”) or are not directly supported by TSTool (e.g., “weekly”) are converted to “Irregular”.</w:t>
      </w:r>
      <w:r w:rsidR="00E93ECA">
        <w:t xml:space="preserve">  </w:t>
      </w:r>
      <w:proofErr w:type="spellStart"/>
      <w:r w:rsidR="00E93ECA">
        <w:t>TSTool</w:t>
      </w:r>
      <w:proofErr w:type="spellEnd"/>
      <w:r w:rsidR="00E93ECA">
        <w:t xml:space="preserve"> currently only supports daily interval.</w:t>
      </w:r>
    </w:p>
    <w:p w:rsidR="00CC575B" w:rsidRDefault="00495DE5">
      <w:pPr>
        <w:numPr>
          <w:ilvl w:val="0"/>
          <w:numId w:val="4"/>
        </w:numPr>
      </w:pPr>
      <w:proofErr w:type="spellStart"/>
      <w:r w:rsidRPr="00495DE5">
        <w:rPr>
          <w:rStyle w:val="RTiSWDocLiteralText"/>
        </w:rPr>
        <w:t>DataStoreName</w:t>
      </w:r>
      <w:proofErr w:type="spellEnd"/>
      <w:r>
        <w:t xml:space="preserve"> is the user-defined data store name from the configuration information.</w:t>
      </w:r>
    </w:p>
    <w:p w:rsidR="00B66D56" w:rsidRDefault="00B66D56">
      <w:pPr>
        <w:numPr>
          <w:ilvl w:val="0"/>
          <w:numId w:val="4"/>
        </w:numPr>
      </w:pPr>
      <w:r>
        <w:t xml:space="preserve">Data units are </w:t>
      </w:r>
      <w:r w:rsidR="003A2B76">
        <w:t xml:space="preserve">assigned based on the element name (version 1 assigns using the </w:t>
      </w:r>
      <w:r>
        <w:t>variable list</w:t>
      </w:r>
      <w:r w:rsidR="003A2B76">
        <w:t>)</w:t>
      </w:r>
      <w:r>
        <w:t>.</w:t>
      </w:r>
    </w:p>
    <w:p w:rsidR="006147FA" w:rsidRDefault="006147FA">
      <w:pPr>
        <w:numPr>
          <w:ilvl w:val="0"/>
          <w:numId w:val="4"/>
        </w:numPr>
      </w:pPr>
      <w:r>
        <w:t xml:space="preserve">Data flags (see: </w:t>
      </w:r>
      <w:r w:rsidRPr="00A30B31">
        <w:rPr>
          <w:i/>
        </w:rPr>
        <w:t>htt</w:t>
      </w:r>
      <w:r w:rsidR="00A30B31" w:rsidRPr="00A30B31">
        <w:rPr>
          <w:i/>
        </w:rPr>
        <w:t>p</w:t>
      </w:r>
      <w:r w:rsidRPr="00A30B31">
        <w:rPr>
          <w:i/>
        </w:rPr>
        <w:t>:</w:t>
      </w:r>
      <w:r>
        <w:t>//</w:t>
      </w:r>
      <w:r>
        <w:rPr>
          <w:rStyle w:val="HTMLCite"/>
        </w:rPr>
        <w:t>www.</w:t>
      </w:r>
      <w:r w:rsidRPr="006147FA">
        <w:rPr>
          <w:rStyle w:val="HTMLCite"/>
          <w:bCs/>
        </w:rPr>
        <w:t>ncdc</w:t>
      </w:r>
      <w:r>
        <w:rPr>
          <w:rStyle w:val="HTMLCite"/>
        </w:rPr>
        <w:t>.noaa.gov/oa/</w:t>
      </w:r>
      <w:r w:rsidRPr="006147FA">
        <w:rPr>
          <w:rStyle w:val="HTMLCite"/>
          <w:bCs/>
        </w:rPr>
        <w:t>climate</w:t>
      </w:r>
      <w:r>
        <w:rPr>
          <w:rStyle w:val="HTMLCite"/>
        </w:rPr>
        <w:t>/research/gdcn/GDCN_V1_0.doc</w:t>
      </w:r>
      <w:r>
        <w:t>) are handled as follows:</w:t>
      </w:r>
    </w:p>
    <w:p w:rsidR="001B3DA7" w:rsidRDefault="001B3DA7" w:rsidP="006147FA">
      <w:pPr>
        <w:numPr>
          <w:ilvl w:val="1"/>
          <w:numId w:val="4"/>
        </w:numPr>
      </w:pPr>
      <w:r>
        <w:t xml:space="preserve">Missing numerical values </w:t>
      </w:r>
      <w:r w:rsidR="00B66D56">
        <w:t>from</w:t>
      </w:r>
      <w:r w:rsidR="00FF4B97">
        <w:t xml:space="preserve"> ACIS are</w:t>
      </w:r>
      <w:r>
        <w:t xml:space="preserve"> indicated </w:t>
      </w:r>
      <w:r w:rsidR="00FF4B97">
        <w:t>by a data value of</w:t>
      </w:r>
      <w:r>
        <w:t xml:space="preserve"> </w:t>
      </w:r>
      <w:r w:rsidR="00FF4B97" w:rsidRPr="006218A7">
        <w:rPr>
          <w:rStyle w:val="RTiSWDocLiteralText"/>
        </w:rPr>
        <w:t>M</w:t>
      </w:r>
      <w:r w:rsidR="00FF4B97">
        <w:t xml:space="preserve"> and are converted to </w:t>
      </w:r>
      <w:proofErr w:type="spellStart"/>
      <w:r w:rsidR="00FF4B97" w:rsidRPr="006218A7">
        <w:rPr>
          <w:rStyle w:val="RTiSWDocLiteralText"/>
        </w:rPr>
        <w:t>NaN</w:t>
      </w:r>
      <w:proofErr w:type="spellEnd"/>
      <w:r w:rsidR="00FF4B97">
        <w:t xml:space="preserve"> internally, with an </w:t>
      </w:r>
      <w:r w:rsidR="00FF4B97" w:rsidRPr="006218A7">
        <w:rPr>
          <w:rStyle w:val="RTiSWDocLiteralText"/>
        </w:rPr>
        <w:t>M</w:t>
      </w:r>
      <w:r w:rsidR="006218A7">
        <w:t xml:space="preserve"> f</w:t>
      </w:r>
      <w:r w:rsidR="00FF4B97">
        <w:t>lag on the data value.</w:t>
      </w:r>
    </w:p>
    <w:p w:rsidR="00E37286" w:rsidRDefault="00FF4B97" w:rsidP="006147FA">
      <w:pPr>
        <w:numPr>
          <w:ilvl w:val="1"/>
          <w:numId w:val="4"/>
        </w:numPr>
      </w:pPr>
      <w:r>
        <w:t xml:space="preserve">Trace numerical values for precipitation and snow </w:t>
      </w:r>
      <w:r w:rsidR="00B66D56">
        <w:t>from</w:t>
      </w:r>
      <w:r>
        <w:t xml:space="preserve"> ACIS are indicated by a data value of </w:t>
      </w:r>
      <w:r w:rsidRPr="006218A7">
        <w:rPr>
          <w:rStyle w:val="RTiSWDocLiteralText"/>
        </w:rPr>
        <w:t>T</w:t>
      </w:r>
      <w:r>
        <w:t xml:space="preserve"> and are converted to </w:t>
      </w:r>
      <w:r w:rsidR="00C459E2" w:rsidRPr="006218A7">
        <w:rPr>
          <w:rStyle w:val="RTiSWDocLiteralText"/>
        </w:rPr>
        <w:t>0</w:t>
      </w:r>
      <w:r w:rsidRPr="006218A7">
        <w:rPr>
          <w:rStyle w:val="RTiSWDocLiteralText"/>
        </w:rPr>
        <w:t>.0</w:t>
      </w:r>
      <w:r>
        <w:t xml:space="preserve"> internally, with a </w:t>
      </w:r>
      <w:r w:rsidR="006218A7" w:rsidRPr="006218A7">
        <w:rPr>
          <w:rStyle w:val="RTiSWDocLiteralText"/>
        </w:rPr>
        <w:t>T</w:t>
      </w:r>
      <w:r w:rsidR="006218A7">
        <w:t xml:space="preserve"> </w:t>
      </w:r>
      <w:r>
        <w:t>flag on the data value.</w:t>
      </w:r>
    </w:p>
    <w:p w:rsidR="006147FA" w:rsidRDefault="006147FA" w:rsidP="006147FA">
      <w:pPr>
        <w:numPr>
          <w:ilvl w:val="1"/>
          <w:numId w:val="4"/>
        </w:numPr>
      </w:pPr>
      <w:r>
        <w:t>No value with a flag is set to missing and the flag is set.</w:t>
      </w:r>
    </w:p>
    <w:p w:rsidR="006147FA" w:rsidRDefault="006147FA" w:rsidP="006147FA">
      <w:pPr>
        <w:numPr>
          <w:ilvl w:val="1"/>
          <w:numId w:val="4"/>
        </w:numPr>
      </w:pPr>
      <w:r>
        <w:t>Value with flag is set to the value and the flag is set.</w:t>
      </w:r>
    </w:p>
    <w:p w:rsidR="00592B08" w:rsidRDefault="00592B08" w:rsidP="007B4787">
      <w:pPr>
        <w:numPr>
          <w:ilvl w:val="0"/>
          <w:numId w:val="4"/>
        </w:numPr>
      </w:pPr>
      <w:r>
        <w:t xml:space="preserve">Time series retrieved by the </w:t>
      </w:r>
      <w:proofErr w:type="spellStart"/>
      <w:r w:rsidRPr="003A2B76">
        <w:rPr>
          <w:rStyle w:val="RTiSWDocLiteralText"/>
        </w:rPr>
        <w:t>MultiStn</w:t>
      </w:r>
      <w:proofErr w:type="spellEnd"/>
      <w:r>
        <w:t xml:space="preserve"> </w:t>
      </w:r>
      <w:r w:rsidR="00E93ECA">
        <w:t xml:space="preserve">and </w:t>
      </w:r>
      <w:proofErr w:type="spellStart"/>
      <w:r w:rsidR="00E93ECA" w:rsidRPr="003A2B76">
        <w:rPr>
          <w:rStyle w:val="RTiSWDocLiteralText"/>
        </w:rPr>
        <w:t>StnMeta</w:t>
      </w:r>
      <w:proofErr w:type="spellEnd"/>
      <w:r w:rsidR="00E93ECA">
        <w:t xml:space="preserve"> </w:t>
      </w:r>
      <w:r>
        <w:t>request</w:t>
      </w:r>
      <w:r w:rsidR="003A2B76">
        <w:t>s</w:t>
      </w:r>
      <w:r>
        <w:t xml:space="preserve"> sometime come back with</w:t>
      </w:r>
      <w:r w:rsidR="003A2B76">
        <w:t xml:space="preserve"> empty </w:t>
      </w:r>
      <w:proofErr w:type="spellStart"/>
      <w:r w:rsidR="003A2B76" w:rsidRPr="003A2B76">
        <w:rPr>
          <w:rStyle w:val="RTiSWDocLiteralText"/>
        </w:rPr>
        <w:t>valid_daterange</w:t>
      </w:r>
      <w:proofErr w:type="spellEnd"/>
      <w:r>
        <w:t xml:space="preserve"> – these time series are omitted from the time series list when display</w:t>
      </w:r>
      <w:r w:rsidR="003A2B76">
        <w:t>ed</w:t>
      </w:r>
      <w:r>
        <w:t xml:space="preserve"> in </w:t>
      </w:r>
      <w:proofErr w:type="spellStart"/>
      <w:r>
        <w:t>TSTool</w:t>
      </w:r>
      <w:proofErr w:type="spellEnd"/>
      <w:r>
        <w:t>.</w:t>
      </w:r>
    </w:p>
    <w:p w:rsidR="00592B08" w:rsidRDefault="00592B08" w:rsidP="007B4787">
      <w:pPr>
        <w:numPr>
          <w:ilvl w:val="0"/>
          <w:numId w:val="4"/>
        </w:numPr>
      </w:pPr>
      <w:r>
        <w:t xml:space="preserve">Time series with </w:t>
      </w:r>
      <w:proofErr w:type="spellStart"/>
      <w:r w:rsidRPr="003A2B76">
        <w:rPr>
          <w:rStyle w:val="RTiSWDocLiteralText"/>
        </w:rPr>
        <w:t>valid</w:t>
      </w:r>
      <w:r w:rsidR="003A2B76" w:rsidRPr="003A2B76">
        <w:rPr>
          <w:rStyle w:val="RTiSWDocLiteralText"/>
        </w:rPr>
        <w:t>_</w:t>
      </w:r>
      <w:r w:rsidRPr="003A2B76">
        <w:rPr>
          <w:rStyle w:val="RTiSWDocLiteralText"/>
        </w:rPr>
        <w:t>daterange</w:t>
      </w:r>
      <w:proofErr w:type="spellEnd"/>
      <w:r>
        <w:t xml:space="preserve"> having dates with year </w:t>
      </w:r>
      <w:r w:rsidRPr="008D4D0E">
        <w:rPr>
          <w:rStyle w:val="RTiSWDocLiteralText"/>
        </w:rPr>
        <w:t>9999</w:t>
      </w:r>
      <w:r>
        <w:t xml:space="preserve"> have the year replaced with the current year.</w:t>
      </w:r>
    </w:p>
    <w:p w:rsidR="00A95CA6" w:rsidRDefault="00A95CA6" w:rsidP="007B4787">
      <w:pPr>
        <w:numPr>
          <w:ilvl w:val="0"/>
          <w:numId w:val="4"/>
        </w:numPr>
      </w:pPr>
      <w:r>
        <w:t xml:space="preserve">Data values with unexpected values and/or flags (e.g., </w:t>
      </w:r>
      <w:r w:rsidRPr="006218A7">
        <w:rPr>
          <w:rStyle w:val="RTiSWDocLiteralText"/>
        </w:rPr>
        <w:t>12.2A</w:t>
      </w:r>
      <w:r>
        <w:t xml:space="preserve">, </w:t>
      </w:r>
      <w:r w:rsidRPr="006218A7">
        <w:rPr>
          <w:rStyle w:val="RTiSWDocLiteralText"/>
        </w:rPr>
        <w:t>S</w:t>
      </w:r>
      <w:r>
        <w:t>) are handled as follows:  if a numerical value is at the start of data, it is used to set the data value.  Remaining text is used to set the data flag for the value.</w:t>
      </w:r>
    </w:p>
    <w:p w:rsidR="004F7430" w:rsidRDefault="004F7430">
      <w:pPr>
        <w:pStyle w:val="Heading1"/>
      </w:pPr>
    </w:p>
    <w:p w:rsidR="00CC575B" w:rsidRDefault="00CC575B">
      <w:pPr>
        <w:pStyle w:val="Heading1"/>
      </w:pPr>
      <w:r>
        <w:t>Limitations</w:t>
      </w:r>
    </w:p>
    <w:p w:rsidR="00CC575B" w:rsidRDefault="00CC575B"/>
    <w:p w:rsidR="00CC575B" w:rsidRDefault="00FF4B97">
      <w:r>
        <w:t>RCC ACIS</w:t>
      </w:r>
      <w:r w:rsidR="00CC575B">
        <w:t xml:space="preserve"> </w:t>
      </w:r>
      <w:r w:rsidR="00495DE5">
        <w:t xml:space="preserve">data store limitations relative to TSTool </w:t>
      </w:r>
      <w:r w:rsidR="004F7430">
        <w:t>s</w:t>
      </w:r>
      <w:r w:rsidR="004979B4">
        <w:t xml:space="preserve">tandard features are as follows.  Some of these issues may have been resolved with ACIS version 2 </w:t>
      </w:r>
      <w:r w:rsidR="003A2B76">
        <w:t>and will be reviewed as version 2 documentation is made available</w:t>
      </w:r>
      <w:r w:rsidR="004979B4">
        <w:t>.</w:t>
      </w:r>
    </w:p>
    <w:p w:rsidR="004F7430" w:rsidRDefault="004F7430"/>
    <w:p w:rsidR="004F7430" w:rsidRDefault="00FF4B97" w:rsidP="004F7430">
      <w:pPr>
        <w:numPr>
          <w:ilvl w:val="0"/>
          <w:numId w:val="13"/>
        </w:numPr>
      </w:pPr>
      <w:r>
        <w:t>Limited testing of combinations of query parameters has been implemented.  Some technical issues have been identified, as documented below, and if resolved, may clarify other issues</w:t>
      </w:r>
      <w:r w:rsidR="004F7430">
        <w:t>.</w:t>
      </w:r>
      <w:r w:rsidR="006218A7">
        <w:t xml:space="preserve">  Some of the variable types are only supported in limited fashion and may be eliminated or </w:t>
      </w:r>
      <w:r w:rsidR="006218A7">
        <w:lastRenderedPageBreak/>
        <w:t>changed</w:t>
      </w:r>
      <w:r w:rsidR="003A2B76">
        <w:t xml:space="preserve">.  This has been addressed in the </w:t>
      </w:r>
      <w:proofErr w:type="spellStart"/>
      <w:r w:rsidR="003A2B76">
        <w:t>TSTool</w:t>
      </w:r>
      <w:proofErr w:type="spellEnd"/>
      <w:r w:rsidR="003A2B76">
        <w:t xml:space="preserve"> version </w:t>
      </w:r>
      <w:proofErr w:type="gramStart"/>
      <w:r w:rsidR="003A2B76">
        <w:t>2 implementation</w:t>
      </w:r>
      <w:proofErr w:type="gramEnd"/>
      <w:r w:rsidR="003A2B76">
        <w:t xml:space="preserve"> by providing the user with core data type choices</w:t>
      </w:r>
      <w:r w:rsidR="006218A7">
        <w:t>.</w:t>
      </w:r>
    </w:p>
    <w:p w:rsidR="00FF4B97" w:rsidRDefault="00FF4B97" w:rsidP="004F7430">
      <w:pPr>
        <w:numPr>
          <w:ilvl w:val="0"/>
          <w:numId w:val="13"/>
        </w:numPr>
      </w:pPr>
      <w:r>
        <w:t xml:space="preserve">The ACIS API </w:t>
      </w:r>
      <w:r w:rsidR="003A2B76">
        <w:t xml:space="preserve">currently </w:t>
      </w:r>
      <w:r>
        <w:t>does not provide the variable list</w:t>
      </w:r>
      <w:r w:rsidR="00886579">
        <w:t xml:space="preserve"> but may do so in the future – currently the variable list is determined from the HTML list mentioned above</w:t>
      </w:r>
      <w:r w:rsidR="00E93ECA">
        <w:t xml:space="preserve"> (version 1) or is hard-coded to core data types (version 2)</w:t>
      </w:r>
      <w:r w:rsidR="00886579">
        <w:t>.</w:t>
      </w:r>
      <w:r w:rsidR="006218A7">
        <w:t xml:space="preserve">  Requesting some variables </w:t>
      </w:r>
      <w:r w:rsidR="00E93ECA">
        <w:t xml:space="preserve">in version 1 </w:t>
      </w:r>
      <w:r w:rsidR="006218A7">
        <w:t>may not return any data.</w:t>
      </w:r>
    </w:p>
    <w:p w:rsidR="00FF4B97" w:rsidRDefault="00FF4B97" w:rsidP="004F7430">
      <w:pPr>
        <w:numPr>
          <w:ilvl w:val="0"/>
          <w:numId w:val="13"/>
        </w:numPr>
      </w:pPr>
      <w:r>
        <w:t>The ACIS variable list is unique according to the “</w:t>
      </w:r>
      <w:r w:rsidR="00886579">
        <w:t xml:space="preserve">variable </w:t>
      </w:r>
      <w:r>
        <w:t>major”</w:t>
      </w:r>
      <w:r w:rsidR="00E93ECA">
        <w:t>.</w:t>
      </w:r>
      <w:r w:rsidR="00886579">
        <w:t xml:space="preserve">  U</w:t>
      </w:r>
      <w:r>
        <w:t xml:space="preserve">sing a unique string for variable is more human readable </w:t>
      </w:r>
      <w:r w:rsidR="00B66D56">
        <w:t>than the numeric “major”</w:t>
      </w:r>
      <w:r>
        <w:t xml:space="preserve">.  </w:t>
      </w:r>
      <w:r w:rsidR="00E93ECA">
        <w:t>A</w:t>
      </w:r>
      <w:r>
        <w:t xml:space="preserve">bbreviations </w:t>
      </w:r>
      <w:r w:rsidR="003A2B76">
        <w:t xml:space="preserve">(element names) </w:t>
      </w:r>
      <w:r>
        <w:t>are mentioned in the ACIS documentation</w:t>
      </w:r>
      <w:r w:rsidR="00E93ECA">
        <w:t xml:space="preserve"> and are supported by ACIS version 2; however</w:t>
      </w:r>
      <w:r>
        <w:t xml:space="preserve">, a universal list has not </w:t>
      </w:r>
      <w:r w:rsidR="00E93ECA">
        <w:t xml:space="preserve">yet </w:t>
      </w:r>
      <w:r>
        <w:t xml:space="preserve">been published </w:t>
      </w:r>
      <w:r w:rsidR="00886579">
        <w:t xml:space="preserve">and consequently </w:t>
      </w:r>
      <w:r w:rsidR="00E93ECA">
        <w:t xml:space="preserve">not all variables are available in </w:t>
      </w:r>
      <w:proofErr w:type="spellStart"/>
      <w:r w:rsidR="00E93ECA">
        <w:t>TSTool</w:t>
      </w:r>
      <w:proofErr w:type="spellEnd"/>
      <w:r>
        <w:t>.</w:t>
      </w:r>
    </w:p>
    <w:p w:rsidR="00B66D56" w:rsidRDefault="00B66D56" w:rsidP="004F7430">
      <w:pPr>
        <w:numPr>
          <w:ilvl w:val="0"/>
          <w:numId w:val="13"/>
        </w:numPr>
      </w:pPr>
      <w:r>
        <w:t>The ACIS general web services provide area</w:t>
      </w:r>
      <w:r w:rsidR="006218A7">
        <w:t xml:space="preserve"> information that can be presented as choices.  However, choices have been implemented only for criteria where lis</w:t>
      </w:r>
      <w:r w:rsidR="008D4D0E">
        <w:t>ts have been published and are reasonably short</w:t>
      </w:r>
      <w:r w:rsidR="00411516">
        <w:t>.</w:t>
      </w:r>
    </w:p>
    <w:p w:rsidR="00FF4B97" w:rsidRDefault="00FF4B97" w:rsidP="004F7430">
      <w:pPr>
        <w:numPr>
          <w:ilvl w:val="0"/>
          <w:numId w:val="13"/>
        </w:numPr>
      </w:pPr>
      <w:r>
        <w:t xml:space="preserve">Although a variety of query parameters can be specified (e.g., for location), not all of the information is returned </w:t>
      </w:r>
      <w:r w:rsidR="00411516">
        <w:t xml:space="preserve">as metadata </w:t>
      </w:r>
      <w:r>
        <w:t>in results.  Consequently, when displaying lists of station-time series</w:t>
      </w:r>
      <w:r w:rsidR="003B038D">
        <w:t xml:space="preserve"> in TSTool, some attributes are omitted or would need to be determine</w:t>
      </w:r>
      <w:r w:rsidR="00886579">
        <w:t>d</w:t>
      </w:r>
      <w:r w:rsidR="003B038D">
        <w:t xml:space="preserve"> from the query criteria (but this is not as robust).  A requested design change is therefore to allow returned metadata for all query parameters (such as </w:t>
      </w:r>
      <w:proofErr w:type="spellStart"/>
      <w:r w:rsidR="003B038D" w:rsidRPr="003A2B76">
        <w:rPr>
          <w:rStyle w:val="RTiSWDocLiteralText"/>
        </w:rPr>
        <w:t>climdiv</w:t>
      </w:r>
      <w:proofErr w:type="spellEnd"/>
      <w:r w:rsidR="003B038D">
        <w:t xml:space="preserve">, </w:t>
      </w:r>
      <w:proofErr w:type="spellStart"/>
      <w:r w:rsidR="003B038D" w:rsidRPr="003A2B76">
        <w:rPr>
          <w:rStyle w:val="RTiSWDocLiteralText"/>
        </w:rPr>
        <w:t>cwa</w:t>
      </w:r>
      <w:proofErr w:type="spellEnd"/>
      <w:r w:rsidR="003B038D">
        <w:t>).</w:t>
      </w:r>
    </w:p>
    <w:p w:rsidR="003B038D" w:rsidRDefault="008D4D0E" w:rsidP="004F7430">
      <w:pPr>
        <w:numPr>
          <w:ilvl w:val="0"/>
          <w:numId w:val="13"/>
        </w:numPr>
      </w:pPr>
      <w:r>
        <w:t>The</w:t>
      </w:r>
      <w:r w:rsidR="003B038D">
        <w:t xml:space="preserve"> </w:t>
      </w:r>
      <w:proofErr w:type="spellStart"/>
      <w:r w:rsidR="003B038D" w:rsidRPr="003A2B76">
        <w:rPr>
          <w:rStyle w:val="RTiSWDocLiteralText"/>
        </w:rPr>
        <w:t>bbox</w:t>
      </w:r>
      <w:proofErr w:type="spellEnd"/>
      <w:r w:rsidR="003B038D">
        <w:t xml:space="preserve"> </w:t>
      </w:r>
      <w:proofErr w:type="spellStart"/>
      <w:r w:rsidRPr="003A2B76">
        <w:rPr>
          <w:rStyle w:val="RTiSWDocLiteralText"/>
        </w:rPr>
        <w:t>MultiStn</w:t>
      </w:r>
      <w:proofErr w:type="spellEnd"/>
      <w:r>
        <w:t xml:space="preserve"> </w:t>
      </w:r>
      <w:r w:rsidR="003B038D">
        <w:t>query parameter is documented</w:t>
      </w:r>
      <w:r w:rsidR="00E93ECA">
        <w:t xml:space="preserve"> in version 1</w:t>
      </w:r>
      <w:r w:rsidR="003B038D">
        <w:t xml:space="preserve"> with an example as being surrounded by [ ] when in fact these characters should not be included.</w:t>
      </w:r>
    </w:p>
    <w:p w:rsidR="003B038D" w:rsidRDefault="003B038D" w:rsidP="004F7430">
      <w:pPr>
        <w:numPr>
          <w:ilvl w:val="0"/>
          <w:numId w:val="13"/>
        </w:numPr>
      </w:pPr>
      <w:r>
        <w:t>Area parameters can include multiple values (</w:t>
      </w:r>
      <w:proofErr w:type="spellStart"/>
      <w:r>
        <w:t>e.g</w:t>
      </w:r>
      <w:proofErr w:type="spellEnd"/>
      <w:r>
        <w:t xml:space="preserve">, </w:t>
      </w:r>
      <w:r w:rsidRPr="003A2B76">
        <w:rPr>
          <w:rStyle w:val="RTiSWDocLiteralText"/>
        </w:rPr>
        <w:t>postal=CO</w:t>
      </w:r>
      <w:proofErr w:type="gramStart"/>
      <w:r w:rsidRPr="003A2B76">
        <w:rPr>
          <w:rStyle w:val="RTiSWDocLiteralText"/>
        </w:rPr>
        <w:t>,WY</w:t>
      </w:r>
      <w:proofErr w:type="gramEnd"/>
      <w:r>
        <w:t>)</w:t>
      </w:r>
      <w:r w:rsidR="003A2B76">
        <w:t>; however,</w:t>
      </w:r>
      <w:r>
        <w:t xml:space="preserve"> this is not documented in </w:t>
      </w:r>
      <w:r w:rsidR="004979B4">
        <w:t>version 1 text</w:t>
      </w:r>
      <w:r>
        <w:t xml:space="preserve"> (only in an example).  Some clarification may be appropriate, in particular if this behavior only applies to postal.</w:t>
      </w:r>
    </w:p>
    <w:p w:rsidR="003B038D" w:rsidRDefault="008D4D0E" w:rsidP="004F7430">
      <w:pPr>
        <w:numPr>
          <w:ilvl w:val="0"/>
          <w:numId w:val="13"/>
        </w:numPr>
      </w:pPr>
      <w:r>
        <w:t xml:space="preserve">It appears that multiple location parameters can be specified to limit the query </w:t>
      </w:r>
      <w:r w:rsidR="003B038D">
        <w:t xml:space="preserve">(e.g., </w:t>
      </w:r>
      <w:r>
        <w:t>county</w:t>
      </w:r>
      <w:r w:rsidR="003B038D">
        <w:t xml:space="preserve"> that intersects a climate division)?  </w:t>
      </w:r>
      <w:r>
        <w:t xml:space="preserve"> However, this feature is not documented.  TSTool will allow multiple location criteria to be specified.</w:t>
      </w:r>
    </w:p>
    <w:p w:rsidR="004F7A5A" w:rsidRDefault="003A2B76" w:rsidP="004F7A5A">
      <w:pPr>
        <w:numPr>
          <w:ilvl w:val="0"/>
          <w:numId w:val="13"/>
        </w:numPr>
      </w:pPr>
      <w:r>
        <w:t>The interpretation of start and end years equal to</w:t>
      </w:r>
      <w:r w:rsidR="003B038D">
        <w:t xml:space="preserve"> 9999 </w:t>
      </w:r>
      <w:r>
        <w:t>needs to be documented.</w:t>
      </w:r>
    </w:p>
    <w:p w:rsidR="008D4D0E" w:rsidRDefault="008D4D0E" w:rsidP="004F7A5A">
      <w:pPr>
        <w:numPr>
          <w:ilvl w:val="0"/>
          <w:numId w:val="13"/>
        </w:numPr>
      </w:pPr>
      <w:r>
        <w:t>Requesting a data type may return a full list of stations, even if that data type is not collected at the stations.  The start and end dates for the data can be consulted to determine whether data actually are available.  A cleaner way to omit missing time series needs to be implemented.</w:t>
      </w:r>
      <w:r w:rsidR="003A2B76">
        <w:t xml:space="preserve">  Perhaps this is addressed in the version 2 </w:t>
      </w:r>
      <w:proofErr w:type="spellStart"/>
      <w:r w:rsidR="003A2B76" w:rsidRPr="003A2B76">
        <w:rPr>
          <w:rStyle w:val="RTiSWDocLiteralText"/>
        </w:rPr>
        <w:t>StnMeta</w:t>
      </w:r>
      <w:proofErr w:type="spellEnd"/>
      <w:r w:rsidR="003A2B76">
        <w:t xml:space="preserve"> request.</w:t>
      </w:r>
    </w:p>
    <w:p w:rsidR="003B038D" w:rsidRDefault="003B038D" w:rsidP="004F7A5A">
      <w:pPr>
        <w:numPr>
          <w:ilvl w:val="0"/>
          <w:numId w:val="13"/>
        </w:numPr>
      </w:pPr>
      <w:r>
        <w:t xml:space="preserve">No attempt has been made to use reduced </w:t>
      </w:r>
      <w:r w:rsidR="003A2B76">
        <w:t xml:space="preserve">(calculated) </w:t>
      </w:r>
      <w:r>
        <w:t xml:space="preserve">data available using JSON input.  </w:t>
      </w:r>
      <w:r w:rsidR="008D4D0E">
        <w:t xml:space="preserve">For example, reduced data include monthly values computed from daily values.  </w:t>
      </w:r>
      <w:r>
        <w:t>Some anticipated issues are:</w:t>
      </w:r>
    </w:p>
    <w:p w:rsidR="003B038D" w:rsidRDefault="004230C3" w:rsidP="004230C3">
      <w:pPr>
        <w:numPr>
          <w:ilvl w:val="1"/>
          <w:numId w:val="13"/>
        </w:numPr>
      </w:pPr>
      <w:r>
        <w:t>Would it be possible to implement the reductions via a URI rather than having to provide data behind the scenes?  This would make the API more transparent</w:t>
      </w:r>
      <w:r w:rsidR="00411516">
        <w:t xml:space="preserve"> for troubleshooting</w:t>
      </w:r>
      <w:r>
        <w:t>.</w:t>
      </w:r>
    </w:p>
    <w:p w:rsidR="004979B4" w:rsidRDefault="004230C3" w:rsidP="004230C3">
      <w:pPr>
        <w:numPr>
          <w:ilvl w:val="1"/>
          <w:numId w:val="13"/>
        </w:numPr>
      </w:pPr>
      <w:r>
        <w:t xml:space="preserve">Need to understand how to map the reduced data time series identifiers to </w:t>
      </w:r>
      <w:proofErr w:type="spellStart"/>
      <w:r>
        <w:t>TSTool</w:t>
      </w:r>
      <w:proofErr w:type="spellEnd"/>
      <w:r>
        <w:t xml:space="preserve"> time series identifiers?</w:t>
      </w:r>
    </w:p>
    <w:p w:rsidR="004230C3" w:rsidRDefault="004230C3" w:rsidP="004230C3">
      <w:pPr>
        <w:numPr>
          <w:ilvl w:val="1"/>
          <w:numId w:val="13"/>
        </w:numPr>
      </w:pPr>
      <w:r>
        <w:t>Does the reduction result in a time series or a statistic (table of 1+ numbers)?  TSTool has some conventions for dealing with time series and statistics and additional evaluation is needed.</w:t>
      </w:r>
    </w:p>
    <w:p w:rsidR="00411516" w:rsidRDefault="00411516" w:rsidP="004230C3">
      <w:pPr>
        <w:numPr>
          <w:ilvl w:val="1"/>
          <w:numId w:val="13"/>
        </w:numPr>
      </w:pPr>
      <w:r>
        <w:t>Should the API for reduced data fundamentally be the same as getting other time series (e.g., specify an interval of monthly instead of daily) or should the user need to specify additional input parameters to control the reduction.  This depends on how acceptable</w:t>
      </w:r>
      <w:r w:rsidR="003A2B76">
        <w:t xml:space="preserve"> </w:t>
      </w:r>
      <w:r>
        <w:t>the defaults are.  It would seem that some standard reductions could simply result in more time series choices… but how does the major/variable name change?</w:t>
      </w:r>
    </w:p>
    <w:p w:rsidR="009D5E2E" w:rsidRDefault="009D5E2E"/>
    <w:p w:rsidR="003A2B76" w:rsidRDefault="003A2B76">
      <w:pPr>
        <w:rPr>
          <w:rFonts w:ascii="Arial Bold" w:hAnsi="Arial Bold"/>
          <w:b/>
          <w:sz w:val="24"/>
        </w:rPr>
      </w:pPr>
      <w:r>
        <w:br w:type="page"/>
      </w:r>
    </w:p>
    <w:p w:rsidR="009D5E2E" w:rsidRDefault="009D5E2E" w:rsidP="009D5E2E">
      <w:pPr>
        <w:pStyle w:val="Heading1"/>
      </w:pPr>
      <w:r>
        <w:lastRenderedPageBreak/>
        <w:t>Data Store Configuration File</w:t>
      </w:r>
    </w:p>
    <w:p w:rsidR="009D5E2E" w:rsidRDefault="009D5E2E" w:rsidP="009D5E2E"/>
    <w:p w:rsidR="009D5E2E" w:rsidRDefault="009D5E2E" w:rsidP="009D5E2E">
      <w:r>
        <w:t xml:space="preserve">A data store is configured by enabling </w:t>
      </w:r>
      <w:r w:rsidR="004230C3">
        <w:t xml:space="preserve">RCC ACIS </w:t>
      </w:r>
      <w:r>
        <w:t xml:space="preserve">data stores in the main </w:t>
      </w:r>
      <w:r w:rsidRPr="004949C1">
        <w:rPr>
          <w:rStyle w:val="RTiSWDocFileDirReference"/>
        </w:rPr>
        <w:t>TSTool.cfg</w:t>
      </w:r>
      <w:r>
        <w:t xml:space="preserve"> configuration file, and creating a data store configuration file for each </w:t>
      </w:r>
      <w:r w:rsidR="00EF1689">
        <w:t xml:space="preserve">data store </w:t>
      </w:r>
      <w:r>
        <w:t xml:space="preserve">connection.  Configurations are processed at software startup.  An example of the TSTool configuration file is shown below.  Multiple data stores can be defined using the </w:t>
      </w:r>
      <w:r>
        <w:rPr>
          <w:rStyle w:val="RTiSWDocLiteralText"/>
        </w:rPr>
        <w:t>[D</w:t>
      </w:r>
      <w:r w:rsidRPr="004949C1">
        <w:rPr>
          <w:rStyle w:val="RTiSWDocLiteralText"/>
        </w:rPr>
        <w:t>ataStore:DataStoreNam</w:t>
      </w:r>
      <w:r>
        <w:rPr>
          <w:rStyle w:val="RTiSWDocLiteralText"/>
        </w:rPr>
        <w:t>e]</w:t>
      </w:r>
      <w:r>
        <w:t xml:space="preserve"> syntax.  </w:t>
      </w:r>
      <w:r w:rsidR="00411516">
        <w:t>For ACIS, this would allow, for example, accessing systems at different RCC or different versions of the web services.</w:t>
      </w:r>
    </w:p>
    <w:p w:rsidR="00251C9A" w:rsidRDefault="00251C9A" w:rsidP="009D5E2E"/>
    <w:tbl>
      <w:tblPr>
        <w:tblStyle w:val="TableGrid"/>
        <w:tblW w:w="0" w:type="auto"/>
        <w:jc w:val="center"/>
        <w:tblLook w:val="01E0"/>
      </w:tblPr>
      <w:tblGrid>
        <w:gridCol w:w="8984"/>
      </w:tblGrid>
      <w:tr w:rsidR="009D5E2E" w:rsidTr="000E3093">
        <w:trPr>
          <w:jc w:val="center"/>
        </w:trPr>
        <w:tc>
          <w:tcPr>
            <w:tcW w:w="8984" w:type="dxa"/>
          </w:tcPr>
          <w:p w:rsidR="009D5E2E" w:rsidRPr="00CC405C" w:rsidRDefault="009D5E2E" w:rsidP="000E3093">
            <w:pPr>
              <w:rPr>
                <w:rStyle w:val="RTiSWDocLiteralText"/>
                <w:sz w:val="18"/>
                <w:szCs w:val="18"/>
              </w:rPr>
            </w:pPr>
            <w:r w:rsidRPr="00CC405C">
              <w:rPr>
                <w:rStyle w:val="RTiSWDocLiteralText"/>
                <w:sz w:val="18"/>
                <w:szCs w:val="18"/>
              </w:rPr>
              <w:t># Configuration file for TSTool</w:t>
            </w:r>
          </w:p>
          <w:p w:rsidR="009D5E2E" w:rsidRPr="00CC405C" w:rsidRDefault="009D5E2E" w:rsidP="000E3093">
            <w:pPr>
              <w:rPr>
                <w:rStyle w:val="RTiSWDocLiteralText"/>
                <w:sz w:val="18"/>
                <w:szCs w:val="18"/>
              </w:rPr>
            </w:pPr>
          </w:p>
          <w:p w:rsidR="009D5E2E" w:rsidRPr="00CC405C" w:rsidRDefault="009D5E2E" w:rsidP="000E3093">
            <w:pPr>
              <w:rPr>
                <w:rStyle w:val="RTiSWDocLiteralText"/>
                <w:sz w:val="18"/>
                <w:szCs w:val="18"/>
              </w:rPr>
            </w:pPr>
            <w:r w:rsidRPr="00CC405C">
              <w:rPr>
                <w:rStyle w:val="RTiSWDocLiteralText"/>
                <w:sz w:val="18"/>
                <w:szCs w:val="18"/>
              </w:rPr>
              <w:t>[TSTool]</w:t>
            </w:r>
          </w:p>
          <w:p w:rsidR="009D5E2E" w:rsidRPr="00CC405C" w:rsidRDefault="009D5E2E" w:rsidP="000E3093">
            <w:pPr>
              <w:rPr>
                <w:rStyle w:val="RTiSWDocLiteralText"/>
                <w:sz w:val="18"/>
                <w:szCs w:val="18"/>
              </w:rPr>
            </w:pPr>
          </w:p>
          <w:p w:rsidR="009D5E2E" w:rsidRDefault="004230C3" w:rsidP="000E3093">
            <w:pPr>
              <w:rPr>
                <w:rStyle w:val="RTiSWDocLiteralText"/>
                <w:sz w:val="18"/>
                <w:szCs w:val="18"/>
              </w:rPr>
            </w:pPr>
            <w:proofErr w:type="spellStart"/>
            <w:r w:rsidRPr="004230C3">
              <w:rPr>
                <w:rStyle w:val="RTiSWDocLiteralText"/>
                <w:sz w:val="18"/>
                <w:szCs w:val="18"/>
              </w:rPr>
              <w:t>RCCACISEnabled</w:t>
            </w:r>
            <w:proofErr w:type="spellEnd"/>
            <w:r w:rsidRPr="004230C3">
              <w:rPr>
                <w:rStyle w:val="RTiSWDocLiteralText"/>
                <w:sz w:val="18"/>
                <w:szCs w:val="18"/>
              </w:rPr>
              <w:t xml:space="preserve"> = true</w:t>
            </w:r>
          </w:p>
          <w:p w:rsidR="004230C3" w:rsidRPr="004230C3" w:rsidRDefault="004230C3" w:rsidP="000E3093">
            <w:pPr>
              <w:rPr>
                <w:rStyle w:val="RTiSWDocLiteralText"/>
                <w:sz w:val="18"/>
                <w:szCs w:val="18"/>
              </w:rPr>
            </w:pPr>
          </w:p>
          <w:p w:rsidR="009D5E2E" w:rsidRPr="00CC405C" w:rsidRDefault="009D5E2E" w:rsidP="000E3093">
            <w:pPr>
              <w:rPr>
                <w:rStyle w:val="RTiSWDocLiteralText"/>
                <w:sz w:val="18"/>
                <w:szCs w:val="18"/>
              </w:rPr>
            </w:pPr>
            <w:r w:rsidRPr="00CC405C">
              <w:rPr>
                <w:rStyle w:val="RTiSWDocLiteralText"/>
                <w:sz w:val="18"/>
                <w:szCs w:val="18"/>
              </w:rPr>
              <w:t># Startup data stores (note that data store name in config file takes precedence)</w:t>
            </w:r>
          </w:p>
          <w:p w:rsidR="009D5E2E" w:rsidRPr="00CC405C" w:rsidRDefault="009D5E2E" w:rsidP="000E3093">
            <w:pPr>
              <w:rPr>
                <w:rStyle w:val="RTiSWDocLiteralText"/>
                <w:sz w:val="18"/>
                <w:szCs w:val="18"/>
              </w:rPr>
            </w:pPr>
          </w:p>
          <w:p w:rsidR="004230C3" w:rsidRPr="004230C3" w:rsidRDefault="004230C3" w:rsidP="004230C3">
            <w:pPr>
              <w:rPr>
                <w:rStyle w:val="RTiSWDocLiteralText"/>
                <w:sz w:val="18"/>
                <w:szCs w:val="18"/>
              </w:rPr>
            </w:pPr>
            <w:r w:rsidRPr="004230C3">
              <w:rPr>
                <w:rStyle w:val="RTiSWDocLiteralText"/>
                <w:sz w:val="18"/>
                <w:szCs w:val="18"/>
              </w:rPr>
              <w:t>[</w:t>
            </w:r>
            <w:proofErr w:type="spellStart"/>
            <w:r w:rsidRPr="004230C3">
              <w:rPr>
                <w:rStyle w:val="RTiSWDocLiteralText"/>
                <w:sz w:val="18"/>
                <w:szCs w:val="18"/>
              </w:rPr>
              <w:t>DataStore:RCC</w:t>
            </w:r>
            <w:proofErr w:type="spellEnd"/>
            <w:r w:rsidRPr="004230C3">
              <w:rPr>
                <w:rStyle w:val="RTiSWDocLiteralText"/>
                <w:sz w:val="18"/>
                <w:szCs w:val="18"/>
              </w:rPr>
              <w:t>-ACIS]</w:t>
            </w:r>
          </w:p>
          <w:p w:rsidR="004230C3" w:rsidRPr="004230C3" w:rsidRDefault="004230C3" w:rsidP="004230C3">
            <w:pPr>
              <w:rPr>
                <w:rStyle w:val="RTiSWDocLiteralText"/>
                <w:sz w:val="18"/>
                <w:szCs w:val="18"/>
              </w:rPr>
            </w:pPr>
          </w:p>
          <w:p w:rsidR="009D5E2E" w:rsidRPr="004230C3" w:rsidRDefault="004230C3" w:rsidP="004230C3">
            <w:pPr>
              <w:rPr>
                <w:rStyle w:val="RTiSWDocLiteralText"/>
                <w:sz w:val="18"/>
                <w:szCs w:val="18"/>
              </w:rPr>
            </w:pPr>
            <w:r w:rsidRPr="004230C3">
              <w:rPr>
                <w:rStyle w:val="RTiSWDocLiteralText"/>
                <w:sz w:val="18"/>
                <w:szCs w:val="18"/>
              </w:rPr>
              <w:t>ConfigFile = "RCC-ACIS.cfg"</w:t>
            </w:r>
          </w:p>
        </w:tc>
      </w:tr>
    </w:tbl>
    <w:p w:rsidR="009D5E2E" w:rsidRDefault="009D5E2E" w:rsidP="009D5E2E"/>
    <w:p w:rsidR="009D5E2E" w:rsidRDefault="009D5E2E" w:rsidP="009D5E2E">
      <w:pPr>
        <w:pStyle w:val="RTiSWDocFigureTableTitle"/>
      </w:pPr>
      <w:r>
        <w:t xml:space="preserve">TSTool Configuration File with </w:t>
      </w:r>
      <w:r w:rsidR="004230C3">
        <w:t>RCC ACIS</w:t>
      </w:r>
      <w:r>
        <w:t xml:space="preserve"> Data Store Properties</w:t>
      </w:r>
    </w:p>
    <w:p w:rsidR="009D5E2E" w:rsidRDefault="009D5E2E" w:rsidP="009D5E2E"/>
    <w:p w:rsidR="00251C9A" w:rsidRDefault="00251C9A" w:rsidP="00251C9A">
      <w:r>
        <w:t>Properties for each data store are specified in an accompanying configuration file described below.</w:t>
      </w:r>
    </w:p>
    <w:p w:rsidR="00251C9A" w:rsidRDefault="00251C9A" w:rsidP="009D5E2E"/>
    <w:p w:rsidR="009D5E2E" w:rsidRDefault="009D5E2E" w:rsidP="009D5E2E">
      <w:r>
        <w:t xml:space="preserve">The following illustrates the </w:t>
      </w:r>
      <w:r w:rsidR="004230C3">
        <w:t>RCC ACIS</w:t>
      </w:r>
      <w:r>
        <w:t xml:space="preserve"> data store configuration file format, which in this example is located in the same folder as the TSTool configuration file and configures</w:t>
      </w:r>
      <w:r w:rsidR="004230C3">
        <w:t xml:space="preserve"> a data store named</w:t>
      </w:r>
      <w:r>
        <w:t xml:space="preserve"> “</w:t>
      </w:r>
      <w:r w:rsidR="004230C3">
        <w:t>RCC-</w:t>
      </w:r>
      <w:r w:rsidR="008B59EB">
        <w:t>ACIS</w:t>
      </w:r>
      <w:r>
        <w:t>”.</w:t>
      </w:r>
    </w:p>
    <w:p w:rsidR="004230C3" w:rsidRDefault="004230C3" w:rsidP="009D5E2E"/>
    <w:tbl>
      <w:tblPr>
        <w:tblStyle w:val="TableGrid"/>
        <w:tblW w:w="9828" w:type="dxa"/>
        <w:tblLook w:val="01E0"/>
      </w:tblPr>
      <w:tblGrid>
        <w:gridCol w:w="9828"/>
      </w:tblGrid>
      <w:tr w:rsidR="009D5E2E" w:rsidTr="00AE27A9">
        <w:tc>
          <w:tcPr>
            <w:tcW w:w="9828" w:type="dxa"/>
          </w:tcPr>
          <w:p w:rsidR="004230C3" w:rsidRPr="004230C3" w:rsidRDefault="004230C3" w:rsidP="004230C3">
            <w:pPr>
              <w:rPr>
                <w:rStyle w:val="RTiSWDocLiteralText"/>
                <w:sz w:val="18"/>
                <w:szCs w:val="18"/>
              </w:rPr>
            </w:pPr>
            <w:r w:rsidRPr="004230C3">
              <w:rPr>
                <w:rStyle w:val="RTiSWDocLiteralText"/>
                <w:sz w:val="18"/>
                <w:szCs w:val="18"/>
              </w:rPr>
              <w:t># Configuration information for "RCC-ACIS" data store.</w:t>
            </w:r>
          </w:p>
          <w:p w:rsidR="004230C3" w:rsidRPr="004230C3" w:rsidRDefault="004230C3" w:rsidP="004230C3">
            <w:pPr>
              <w:rPr>
                <w:rStyle w:val="RTiSWDocLiteralText"/>
                <w:sz w:val="18"/>
                <w:szCs w:val="18"/>
              </w:rPr>
            </w:pPr>
            <w:r w:rsidRPr="004230C3">
              <w:rPr>
                <w:rStyle w:val="RTiSWDocLiteralText"/>
                <w:sz w:val="18"/>
                <w:szCs w:val="18"/>
              </w:rPr>
              <w:t># Properties are:</w:t>
            </w:r>
          </w:p>
          <w:p w:rsidR="004230C3" w:rsidRPr="004230C3" w:rsidRDefault="004230C3" w:rsidP="004230C3">
            <w:pPr>
              <w:rPr>
                <w:rStyle w:val="RTiSWDocLiteralText"/>
                <w:sz w:val="18"/>
                <w:szCs w:val="18"/>
              </w:rPr>
            </w:pPr>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The user will see the following when interacting with the data store:</w:t>
            </w:r>
          </w:p>
          <w:p w:rsidR="004230C3" w:rsidRPr="004230C3" w:rsidRDefault="004230C3" w:rsidP="004230C3">
            <w:pPr>
              <w:rPr>
                <w:rStyle w:val="RTiSWDocLiteralText"/>
                <w:sz w:val="18"/>
                <w:szCs w:val="18"/>
              </w:rPr>
            </w:pPr>
            <w:r w:rsidRPr="004230C3">
              <w:rPr>
                <w:rStyle w:val="RTiSWDocLiteralText"/>
                <w:sz w:val="18"/>
                <w:szCs w:val="18"/>
              </w:rPr>
              <w:t>#</w:t>
            </w:r>
          </w:p>
          <w:p w:rsidR="00AC6A8B" w:rsidRDefault="004230C3" w:rsidP="004230C3">
            <w:pPr>
              <w:rPr>
                <w:rStyle w:val="RTiSWDocLiteralText"/>
                <w:sz w:val="18"/>
                <w:szCs w:val="18"/>
              </w:rPr>
            </w:pPr>
            <w:r w:rsidRPr="004230C3">
              <w:rPr>
                <w:rStyle w:val="RTiSWDocLiteralText"/>
                <w:sz w:val="18"/>
                <w:szCs w:val="18"/>
              </w:rPr>
              <w:t xml:space="preserve"># </w:t>
            </w:r>
            <w:r w:rsidR="00AC6A8B">
              <w:rPr>
                <w:rStyle w:val="RTiSWDocLiteralText"/>
                <w:sz w:val="18"/>
                <w:szCs w:val="18"/>
              </w:rPr>
              <w:t xml:space="preserve">Type – </w:t>
            </w:r>
            <w:proofErr w:type="spellStart"/>
            <w:r w:rsidR="00AC6A8B">
              <w:rPr>
                <w:rStyle w:val="RTiSWDocLiteralText"/>
                <w:sz w:val="18"/>
                <w:szCs w:val="18"/>
              </w:rPr>
              <w:t>RccAcisDataStore</w:t>
            </w:r>
            <w:proofErr w:type="spellEnd"/>
            <w:r w:rsidR="00AC6A8B">
              <w:rPr>
                <w:rStyle w:val="RTiSWDocLiteralText"/>
                <w:sz w:val="18"/>
                <w:szCs w:val="18"/>
              </w:rPr>
              <w:t xml:space="preserve"> (required as indicated)</w:t>
            </w:r>
          </w:p>
          <w:p w:rsidR="004230C3" w:rsidRPr="004230C3" w:rsidRDefault="00AC6A8B" w:rsidP="004230C3">
            <w:pPr>
              <w:rPr>
                <w:rStyle w:val="RTiSWDocLiteralText"/>
                <w:sz w:val="18"/>
                <w:szCs w:val="18"/>
              </w:rPr>
            </w:pPr>
            <w:r>
              <w:rPr>
                <w:rStyle w:val="RTiSWDocLiteralText"/>
                <w:sz w:val="18"/>
                <w:szCs w:val="18"/>
              </w:rPr>
              <w:t xml:space="preserve"># </w:t>
            </w:r>
            <w:r w:rsidR="004230C3" w:rsidRPr="004230C3">
              <w:rPr>
                <w:rStyle w:val="RTiSWDocLiteralText"/>
                <w:sz w:val="18"/>
                <w:szCs w:val="18"/>
              </w:rPr>
              <w:t xml:space="preserve">Name - data store </w:t>
            </w:r>
            <w:r w:rsidR="00251C9A">
              <w:rPr>
                <w:rStyle w:val="RTiSWDocLiteralText"/>
                <w:sz w:val="18"/>
                <w:szCs w:val="18"/>
              </w:rPr>
              <w:t xml:space="preserve">name used </w:t>
            </w:r>
            <w:r w:rsidR="004230C3" w:rsidRPr="004230C3">
              <w:rPr>
                <w:rStyle w:val="RTiSWDocLiteralText"/>
                <w:sz w:val="18"/>
                <w:szCs w:val="18"/>
              </w:rPr>
              <w:t>in applications, for example as the</w:t>
            </w:r>
          </w:p>
          <w:p w:rsidR="004230C3" w:rsidRPr="004230C3" w:rsidRDefault="004230C3" w:rsidP="004230C3">
            <w:pPr>
              <w:rPr>
                <w:rStyle w:val="RTiSWDocLiteralText"/>
                <w:sz w:val="18"/>
                <w:szCs w:val="18"/>
              </w:rPr>
            </w:pPr>
            <w:r w:rsidRPr="004230C3">
              <w:rPr>
                <w:rStyle w:val="RTiSWDocLiteralText"/>
                <w:sz w:val="18"/>
                <w:szCs w:val="18"/>
              </w:rPr>
              <w:t>#     input type information for time series identifiers (usually a short string)</w:t>
            </w:r>
          </w:p>
          <w:p w:rsidR="004230C3" w:rsidRDefault="004230C3" w:rsidP="004230C3">
            <w:pPr>
              <w:rPr>
                <w:rStyle w:val="RTiSWDocLiteralText"/>
                <w:sz w:val="18"/>
                <w:szCs w:val="18"/>
              </w:rPr>
            </w:pPr>
            <w:r w:rsidRPr="004230C3">
              <w:rPr>
                <w:rStyle w:val="RTiSWDocLiteralText"/>
                <w:sz w:val="18"/>
                <w:szCs w:val="18"/>
              </w:rPr>
              <w:t># Description - data store description for reports and user interfaces (short phrase)</w:t>
            </w:r>
          </w:p>
          <w:p w:rsidR="00AC6A8B" w:rsidRPr="004230C3" w:rsidRDefault="00AC6A8B" w:rsidP="004230C3">
            <w:pPr>
              <w:rPr>
                <w:rStyle w:val="RTiSWDocLiteralText"/>
                <w:sz w:val="18"/>
                <w:szCs w:val="18"/>
              </w:rPr>
            </w:pPr>
            <w:r>
              <w:rPr>
                <w:rStyle w:val="RTiSWDocLiteralText"/>
                <w:sz w:val="18"/>
                <w:szCs w:val="18"/>
              </w:rPr>
              <w:t># Enabled – whether the data store is enabled (default=True)</w:t>
            </w:r>
          </w:p>
          <w:p w:rsidR="004230C3" w:rsidRPr="004230C3" w:rsidRDefault="004230C3" w:rsidP="004230C3">
            <w:pPr>
              <w:rPr>
                <w:rStyle w:val="RTiSWDocLiteralText"/>
                <w:sz w:val="18"/>
                <w:szCs w:val="18"/>
              </w:rPr>
            </w:pPr>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The following are specific to the RCC ACIS data store:</w:t>
            </w:r>
          </w:p>
          <w:p w:rsidR="004230C3" w:rsidRPr="004230C3" w:rsidRDefault="004230C3" w:rsidP="004230C3">
            <w:pPr>
              <w:rPr>
                <w:rStyle w:val="RTiSWDocLiteralText"/>
                <w:sz w:val="18"/>
                <w:szCs w:val="18"/>
              </w:rPr>
            </w:pPr>
            <w:r w:rsidRPr="004230C3">
              <w:rPr>
                <w:rStyle w:val="RTiSWDocLiteralText"/>
                <w:sz w:val="18"/>
                <w:szCs w:val="18"/>
              </w:rPr>
              <w:t>#</w:t>
            </w:r>
          </w:p>
          <w:p w:rsidR="004230C3" w:rsidRDefault="004230C3" w:rsidP="004230C3">
            <w:pPr>
              <w:rPr>
                <w:rStyle w:val="RTiSWDocLiteralText"/>
                <w:sz w:val="18"/>
                <w:szCs w:val="18"/>
              </w:rPr>
            </w:pPr>
            <w:r w:rsidRPr="004230C3">
              <w:rPr>
                <w:rStyle w:val="RTiSWDocLiteralText"/>
                <w:sz w:val="18"/>
                <w:szCs w:val="18"/>
              </w:rPr>
              <w:t># ServiceRootURI - web service root URI, including the server name and root path</w:t>
            </w:r>
          </w:p>
          <w:p w:rsidR="0017321E" w:rsidRDefault="0017321E" w:rsidP="004230C3">
            <w:pPr>
              <w:rPr>
                <w:rStyle w:val="RTiSWDocLiteralText"/>
                <w:sz w:val="18"/>
                <w:szCs w:val="18"/>
              </w:rPr>
            </w:pPr>
            <w:r>
              <w:rPr>
                <w:rStyle w:val="RTiSWDocLiteralText"/>
                <w:sz w:val="18"/>
                <w:szCs w:val="18"/>
              </w:rPr>
              <w:t>#                  additional information will be appended to make specific requests</w:t>
            </w:r>
          </w:p>
          <w:p w:rsidR="004230C3" w:rsidRPr="004230C3" w:rsidRDefault="004230C3" w:rsidP="004230C3">
            <w:pPr>
              <w:rPr>
                <w:rStyle w:val="RTiSWDocLiteralText"/>
                <w:sz w:val="18"/>
                <w:szCs w:val="18"/>
              </w:rPr>
            </w:pPr>
          </w:p>
          <w:p w:rsidR="004230C3" w:rsidRPr="004230C3" w:rsidRDefault="004230C3" w:rsidP="004230C3">
            <w:pPr>
              <w:rPr>
                <w:rStyle w:val="RTiSWDocLiteralText"/>
                <w:sz w:val="18"/>
                <w:szCs w:val="18"/>
              </w:rPr>
            </w:pPr>
            <w:r w:rsidRPr="004230C3">
              <w:rPr>
                <w:rStyle w:val="RTiSWDocLiteralText"/>
                <w:sz w:val="18"/>
                <w:szCs w:val="18"/>
              </w:rPr>
              <w:t>Type = "</w:t>
            </w:r>
            <w:proofErr w:type="spellStart"/>
            <w:r w:rsidRPr="004230C3">
              <w:rPr>
                <w:rStyle w:val="RTiSWDocLiteralText"/>
                <w:sz w:val="18"/>
                <w:szCs w:val="18"/>
              </w:rPr>
              <w:t>RccAcisDataStore</w:t>
            </w:r>
            <w:proofErr w:type="spellEnd"/>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Name = "RCC-ACIS"</w:t>
            </w:r>
          </w:p>
          <w:p w:rsidR="004230C3" w:rsidRPr="004230C3" w:rsidRDefault="004230C3" w:rsidP="004230C3">
            <w:pPr>
              <w:rPr>
                <w:rStyle w:val="RTiSWDocLiteralText"/>
                <w:sz w:val="18"/>
                <w:szCs w:val="18"/>
              </w:rPr>
            </w:pPr>
            <w:r w:rsidRPr="004230C3">
              <w:rPr>
                <w:rStyle w:val="RTiSWDocLiteralText"/>
                <w:sz w:val="18"/>
                <w:szCs w:val="18"/>
              </w:rPr>
              <w:t>Description = "RCC ACIS Web Services"</w:t>
            </w:r>
          </w:p>
          <w:p w:rsidR="004979B4" w:rsidRPr="004230C3" w:rsidRDefault="004230C3" w:rsidP="004230C3">
            <w:pPr>
              <w:rPr>
                <w:rStyle w:val="RTiSWDocLiteralText"/>
                <w:sz w:val="18"/>
                <w:szCs w:val="18"/>
              </w:rPr>
            </w:pPr>
            <w:r w:rsidRPr="004230C3">
              <w:rPr>
                <w:rStyle w:val="RTiSWDocLiteralText"/>
                <w:sz w:val="18"/>
                <w:szCs w:val="18"/>
              </w:rPr>
              <w:t xml:space="preserve">ServiceRootURI = </w:t>
            </w:r>
            <w:hyperlink r:id="rId12" w:history="1">
              <w:r w:rsidR="004979B4" w:rsidRPr="004461DD">
                <w:rPr>
                  <w:rStyle w:val="Hyperlink"/>
                  <w:rFonts w:ascii="Courier" w:hAnsi="Courier"/>
                  <w:sz w:val="18"/>
                  <w:szCs w:val="18"/>
                </w:rPr>
                <w:t>http://data.rcc-acis.org</w:t>
              </w:r>
            </w:hyperlink>
          </w:p>
        </w:tc>
      </w:tr>
    </w:tbl>
    <w:p w:rsidR="009D5E2E" w:rsidRDefault="009D5E2E" w:rsidP="009D5E2E">
      <w:pPr>
        <w:rPr>
          <w:color w:val="C0C0C0"/>
        </w:rPr>
      </w:pPr>
    </w:p>
    <w:p w:rsidR="009D5E2E" w:rsidRDefault="00495DE5" w:rsidP="009D5E2E">
      <w:pPr>
        <w:pStyle w:val="RTiSWDocFigureTableTitle"/>
      </w:pPr>
      <w:r>
        <w:t>R</w:t>
      </w:r>
      <w:r w:rsidR="008B59EB">
        <w:t>CC ACIS</w:t>
      </w:r>
      <w:r w:rsidR="009D5E2E">
        <w:t xml:space="preserve"> Data Store Configuration File</w:t>
      </w:r>
    </w:p>
    <w:p w:rsidR="00CC575B" w:rsidRDefault="00CC575B" w:rsidP="00B54E73">
      <w:pPr>
        <w:rPr>
          <w:color w:val="C0C0C0"/>
        </w:rPr>
      </w:pPr>
    </w:p>
    <w:p w:rsidR="00FF2236" w:rsidRDefault="00FF2236" w:rsidP="000E07EA">
      <w:pPr>
        <w:rPr>
          <w:color w:val="C0C0C0"/>
        </w:rPr>
      </w:pPr>
    </w:p>
    <w:sectPr w:rsidR="00FF2236" w:rsidSect="005E7E3D">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37A" w:rsidRDefault="007E637A">
      <w:r>
        <w:separator/>
      </w:r>
    </w:p>
  </w:endnote>
  <w:endnote w:type="continuationSeparator" w:id="0">
    <w:p w:rsidR="007E637A" w:rsidRDefault="007E63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Footer"/>
    </w:pPr>
    <w:r>
      <w:t xml:space="preserve">Appendix </w:t>
    </w:r>
    <w:r w:rsidR="00687828">
      <w:t>–</w:t>
    </w:r>
    <w:r>
      <w:t xml:space="preserve"> </w:t>
    </w:r>
    <w:r w:rsidR="00865529">
      <w:t>R</w:t>
    </w:r>
    <w:r w:rsidR="00687828">
      <w:t>CC ACIS</w:t>
    </w:r>
    <w:r>
      <w:t xml:space="preserve"> </w:t>
    </w:r>
    <w:r w:rsidR="00B54E73">
      <w:t>Data Store</w:t>
    </w:r>
    <w:r>
      <w:t xml:space="preserve"> - </w:t>
    </w:r>
    <w:fldSimple w:instr=" PAGE ">
      <w:r w:rsidR="003310CF">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rsidP="00FF2236">
    <w:pPr>
      <w:pStyle w:val="RTiSWDocFooter"/>
    </w:pPr>
    <w:r>
      <w:tab/>
    </w:r>
    <w:r w:rsidR="00FF2236">
      <w:tab/>
      <w:t xml:space="preserve">Appendix </w:t>
    </w:r>
    <w:r w:rsidR="00687828">
      <w:t>–</w:t>
    </w:r>
    <w:r w:rsidR="00FF2236">
      <w:t xml:space="preserve"> R</w:t>
    </w:r>
    <w:r w:rsidR="00687828">
      <w:t>CC ACIS</w:t>
    </w:r>
    <w:r w:rsidR="00FF2236">
      <w:t xml:space="preserve"> Data Store - </w:t>
    </w:r>
    <w:fldSimple w:instr=" PAGE ">
      <w:r w:rsidR="003A2B76">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Footer"/>
    </w:pPr>
    <w:r>
      <w:tab/>
    </w:r>
    <w:r>
      <w:tab/>
      <w:t xml:space="preserve">Appendix </w:t>
    </w:r>
    <w:r w:rsidR="00687828">
      <w:t>–</w:t>
    </w:r>
    <w:r>
      <w:t xml:space="preserve"> </w:t>
    </w:r>
    <w:r w:rsidR="00865529">
      <w:t>R</w:t>
    </w:r>
    <w:r w:rsidR="00687828">
      <w:t>CC ACIS</w:t>
    </w:r>
    <w:r>
      <w:t xml:space="preserve"> </w:t>
    </w:r>
    <w:r w:rsidR="00B54E73">
      <w:t>Data Store</w:t>
    </w:r>
    <w:r>
      <w:t xml:space="preserve"> - </w:t>
    </w:r>
    <w:fldSimple w:instr=" PAGE ">
      <w:r w:rsidR="003A2B76">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37A" w:rsidRDefault="007E637A">
      <w:r>
        <w:separator/>
      </w:r>
    </w:p>
  </w:footnote>
  <w:footnote w:type="continuationSeparator" w:id="0">
    <w:p w:rsidR="007E637A" w:rsidRDefault="007E63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865529">
    <w:pPr>
      <w:pStyle w:val="RTiSWDocHeader"/>
    </w:pPr>
    <w:r>
      <w:t>R</w:t>
    </w:r>
    <w:r w:rsidR="00687828">
      <w:t>CC ACIS</w:t>
    </w:r>
    <w:r w:rsidR="00B54E73">
      <w:t xml:space="preserve"> Data Store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rsidP="00FF2236">
    <w:pPr>
      <w:pStyle w:val="RTiSWDocHeader"/>
    </w:pPr>
    <w:r>
      <w:tab/>
    </w:r>
    <w:r w:rsidR="00FF2236">
      <w:tab/>
      <w:t>R</w:t>
    </w:r>
    <w:r w:rsidR="00687828">
      <w:t>CC ACIS</w:t>
    </w:r>
    <w:r w:rsidR="00FF2236">
      <w:t xml:space="preserve"> Data Store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5AA9B7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B2B3C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BCAFD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AE048A"/>
    <w:lvl w:ilvl="0">
      <w:start w:val="1"/>
      <w:numFmt w:val="decimal"/>
      <w:pStyle w:val="ListNumber2"/>
      <w:lvlText w:val="%1."/>
      <w:lvlJc w:val="left"/>
      <w:pPr>
        <w:tabs>
          <w:tab w:val="num" w:pos="720"/>
        </w:tabs>
        <w:ind w:left="720" w:hanging="360"/>
      </w:pPr>
    </w:lvl>
  </w:abstractNum>
  <w:abstractNum w:abstractNumId="4">
    <w:nsid w:val="FFFFFF80"/>
    <w:multiLevelType w:val="singleLevel"/>
    <w:tmpl w:val="49000CF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DE4838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2C01D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87AB8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3C29A32"/>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nsid w:val="FFFFFF89"/>
    <w:multiLevelType w:val="singleLevel"/>
    <w:tmpl w:val="4A1A58D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C37FC"/>
    <w:multiLevelType w:val="hybridMultilevel"/>
    <w:tmpl w:val="15BC1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C644F7"/>
    <w:multiLevelType w:val="hybridMultilevel"/>
    <w:tmpl w:val="F0F44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571BA0"/>
    <w:multiLevelType w:val="hybridMultilevel"/>
    <w:tmpl w:val="1E504C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1"/>
  </w:num>
  <w:num w:numId="4">
    <w:abstractNumId w:val="10"/>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proofState w:spelling="clean" w:grammar="clean"/>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2290"/>
  </w:hdrShapeDefaults>
  <w:footnotePr>
    <w:footnote w:id="-1"/>
    <w:footnote w:id="0"/>
  </w:footnotePr>
  <w:endnotePr>
    <w:endnote w:id="-1"/>
    <w:endnote w:id="0"/>
  </w:endnotePr>
  <w:compat/>
  <w:rsids>
    <w:rsidRoot w:val="00657CD7"/>
    <w:rsid w:val="00022568"/>
    <w:rsid w:val="00090EE1"/>
    <w:rsid w:val="000E07EA"/>
    <w:rsid w:val="000E3093"/>
    <w:rsid w:val="00103735"/>
    <w:rsid w:val="001241CC"/>
    <w:rsid w:val="0017321E"/>
    <w:rsid w:val="00192A9C"/>
    <w:rsid w:val="001B3DA7"/>
    <w:rsid w:val="001C7D81"/>
    <w:rsid w:val="001E3A39"/>
    <w:rsid w:val="00211B64"/>
    <w:rsid w:val="00251C9A"/>
    <w:rsid w:val="002606CB"/>
    <w:rsid w:val="00310DA8"/>
    <w:rsid w:val="0032710A"/>
    <w:rsid w:val="003310CF"/>
    <w:rsid w:val="003A01BA"/>
    <w:rsid w:val="003A2B76"/>
    <w:rsid w:val="003B038D"/>
    <w:rsid w:val="00411516"/>
    <w:rsid w:val="004230C3"/>
    <w:rsid w:val="00495DE5"/>
    <w:rsid w:val="004979B4"/>
    <w:rsid w:val="004F7430"/>
    <w:rsid w:val="004F7A5A"/>
    <w:rsid w:val="0051484F"/>
    <w:rsid w:val="00592209"/>
    <w:rsid w:val="00592B08"/>
    <w:rsid w:val="005D2280"/>
    <w:rsid w:val="005E7E3D"/>
    <w:rsid w:val="005F47B6"/>
    <w:rsid w:val="006147FA"/>
    <w:rsid w:val="006218A7"/>
    <w:rsid w:val="006514D2"/>
    <w:rsid w:val="00656447"/>
    <w:rsid w:val="00657CD7"/>
    <w:rsid w:val="00661A53"/>
    <w:rsid w:val="00687828"/>
    <w:rsid w:val="006A2A09"/>
    <w:rsid w:val="007349B9"/>
    <w:rsid w:val="007B4787"/>
    <w:rsid w:val="007E637A"/>
    <w:rsid w:val="007E6A05"/>
    <w:rsid w:val="00812116"/>
    <w:rsid w:val="00851A77"/>
    <w:rsid w:val="00865529"/>
    <w:rsid w:val="008839FA"/>
    <w:rsid w:val="00886579"/>
    <w:rsid w:val="008B59EB"/>
    <w:rsid w:val="008C3616"/>
    <w:rsid w:val="008D4D0E"/>
    <w:rsid w:val="009A7F54"/>
    <w:rsid w:val="009D5E2E"/>
    <w:rsid w:val="00A30B31"/>
    <w:rsid w:val="00A3453E"/>
    <w:rsid w:val="00A95CA6"/>
    <w:rsid w:val="00AB6E6A"/>
    <w:rsid w:val="00AC6A8B"/>
    <w:rsid w:val="00AE27A9"/>
    <w:rsid w:val="00B04872"/>
    <w:rsid w:val="00B54E73"/>
    <w:rsid w:val="00B66D56"/>
    <w:rsid w:val="00BB0D56"/>
    <w:rsid w:val="00BB4F93"/>
    <w:rsid w:val="00BE25E5"/>
    <w:rsid w:val="00BF1670"/>
    <w:rsid w:val="00BF553E"/>
    <w:rsid w:val="00C459E2"/>
    <w:rsid w:val="00C63017"/>
    <w:rsid w:val="00CB030D"/>
    <w:rsid w:val="00CC0F9D"/>
    <w:rsid w:val="00CC575B"/>
    <w:rsid w:val="00CE5A77"/>
    <w:rsid w:val="00D81C42"/>
    <w:rsid w:val="00DB4C12"/>
    <w:rsid w:val="00E32131"/>
    <w:rsid w:val="00E37286"/>
    <w:rsid w:val="00E62D0C"/>
    <w:rsid w:val="00E93ECA"/>
    <w:rsid w:val="00EF1689"/>
    <w:rsid w:val="00F676CB"/>
    <w:rsid w:val="00F85A74"/>
    <w:rsid w:val="00FA20A3"/>
    <w:rsid w:val="00FF2236"/>
    <w:rsid w:val="00FF4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RTi SW Doc Normal"/>
    <w:qFormat/>
    <w:rsid w:val="005E7E3D"/>
    <w:rPr>
      <w:sz w:val="22"/>
    </w:rPr>
  </w:style>
  <w:style w:type="paragraph" w:styleId="Heading1">
    <w:name w:val="heading 1"/>
    <w:aliases w:val="RTi SW Doc"/>
    <w:qFormat/>
    <w:rsid w:val="005E7E3D"/>
    <w:pPr>
      <w:keepNext/>
      <w:outlineLvl w:val="0"/>
    </w:pPr>
    <w:rPr>
      <w:rFonts w:ascii="Arial Bold" w:hAnsi="Arial Bold"/>
      <w:b/>
      <w:sz w:val="24"/>
    </w:rPr>
  </w:style>
  <w:style w:type="paragraph" w:styleId="Heading2">
    <w:name w:val="heading 2"/>
    <w:aliases w:val="RTi SW Doc 2"/>
    <w:qFormat/>
    <w:rsid w:val="005E7E3D"/>
    <w:pPr>
      <w:keepNext/>
      <w:outlineLvl w:val="1"/>
    </w:pPr>
    <w:rPr>
      <w:rFonts w:ascii="Arial Bold" w:hAnsi="Arial Bold"/>
      <w:b/>
    </w:rPr>
  </w:style>
  <w:style w:type="paragraph" w:styleId="Heading3">
    <w:name w:val="heading 3"/>
    <w:aliases w:val="RTi SW Doc 3"/>
    <w:qFormat/>
    <w:rsid w:val="005E7E3D"/>
    <w:pPr>
      <w:keepNext/>
      <w:outlineLvl w:val="2"/>
    </w:pPr>
    <w:rPr>
      <w:rFonts w:ascii="Arial Bold" w:hAnsi="Arial Bold"/>
      <w:b/>
      <w:i/>
    </w:rPr>
  </w:style>
  <w:style w:type="paragraph" w:styleId="Heading4">
    <w:name w:val="heading 4"/>
    <w:aliases w:val="RTi SW Doc 4"/>
    <w:qFormat/>
    <w:rsid w:val="005E7E3D"/>
    <w:pPr>
      <w:keepNext/>
      <w:outlineLvl w:val="3"/>
    </w:pPr>
    <w:rPr>
      <w:rFonts w:ascii="Arial" w:hAnsi="Arial"/>
      <w:i/>
    </w:rPr>
  </w:style>
  <w:style w:type="paragraph" w:styleId="Heading5">
    <w:name w:val="heading 5"/>
    <w:aliases w:val="RTi SW Doc 5"/>
    <w:qFormat/>
    <w:rsid w:val="005E7E3D"/>
    <w:pPr>
      <w:keepNext/>
      <w:outlineLvl w:val="4"/>
    </w:pPr>
    <w:rPr>
      <w:rFonts w:ascii="Arial" w:hAnsi="Arial"/>
      <w:u w:val="single"/>
    </w:rPr>
  </w:style>
  <w:style w:type="paragraph" w:styleId="Heading6">
    <w:name w:val="heading 6"/>
    <w:basedOn w:val="Normal"/>
    <w:next w:val="Normal"/>
    <w:qFormat/>
    <w:rsid w:val="00CC575B"/>
    <w:pPr>
      <w:spacing w:before="240" w:after="60"/>
      <w:outlineLvl w:val="5"/>
    </w:pPr>
    <w:rPr>
      <w:b/>
      <w:bCs/>
      <w:szCs w:val="22"/>
    </w:rPr>
  </w:style>
  <w:style w:type="paragraph" w:styleId="Heading7">
    <w:name w:val="heading 7"/>
    <w:basedOn w:val="Normal"/>
    <w:next w:val="Normal"/>
    <w:qFormat/>
    <w:rsid w:val="00CC575B"/>
    <w:pPr>
      <w:spacing w:before="240" w:after="60"/>
      <w:outlineLvl w:val="6"/>
    </w:pPr>
    <w:rPr>
      <w:sz w:val="24"/>
      <w:szCs w:val="24"/>
    </w:rPr>
  </w:style>
  <w:style w:type="paragraph" w:styleId="Heading8">
    <w:name w:val="heading 8"/>
    <w:basedOn w:val="Normal"/>
    <w:next w:val="Normal"/>
    <w:qFormat/>
    <w:rsid w:val="00CC575B"/>
    <w:pPr>
      <w:spacing w:before="240" w:after="60"/>
      <w:outlineLvl w:val="7"/>
    </w:pPr>
    <w:rPr>
      <w:i/>
      <w:iCs/>
      <w:sz w:val="24"/>
      <w:szCs w:val="24"/>
    </w:rPr>
  </w:style>
  <w:style w:type="paragraph" w:styleId="Heading9">
    <w:name w:val="heading 9"/>
    <w:basedOn w:val="Normal"/>
    <w:next w:val="Normal"/>
    <w:qFormat/>
    <w:rsid w:val="00CC575B"/>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5E7E3D"/>
    <w:pPr>
      <w:jc w:val="right"/>
    </w:pPr>
    <w:rPr>
      <w:rFonts w:ascii="Arial Bold" w:hAnsi="Arial Bold"/>
      <w:b/>
      <w:sz w:val="24"/>
    </w:rPr>
  </w:style>
  <w:style w:type="paragraph" w:customStyle="1" w:styleId="RTiSWDocChapterTitle">
    <w:name w:val="RTi SW Doc Chapter Title"/>
    <w:rsid w:val="005E7E3D"/>
    <w:pPr>
      <w:jc w:val="right"/>
    </w:pPr>
    <w:rPr>
      <w:rFonts w:ascii="Arial Bold" w:hAnsi="Arial Bold"/>
      <w:b/>
      <w:sz w:val="40"/>
    </w:rPr>
  </w:style>
  <w:style w:type="paragraph" w:customStyle="1" w:styleId="RTiSWDocFigureTableTitle">
    <w:name w:val="RTi SW Doc Figure/Table Title"/>
    <w:basedOn w:val="Normal"/>
    <w:next w:val="Normal"/>
    <w:rsid w:val="005E7E3D"/>
    <w:pPr>
      <w:jc w:val="center"/>
    </w:pPr>
    <w:rPr>
      <w:rFonts w:ascii="Arial" w:hAnsi="Arial"/>
      <w:b/>
      <w:sz w:val="20"/>
    </w:rPr>
  </w:style>
  <w:style w:type="character" w:customStyle="1" w:styleId="RTiSWDocFileDirReference">
    <w:name w:val="RTi SW Doc File/Dir Reference"/>
    <w:basedOn w:val="DefaultParagraphFont"/>
    <w:rsid w:val="005E7E3D"/>
    <w:rPr>
      <w:rFonts w:ascii="Times New Roman" w:hAnsi="Times New Roman"/>
      <w:i/>
      <w:sz w:val="22"/>
    </w:rPr>
  </w:style>
  <w:style w:type="paragraph" w:customStyle="1" w:styleId="RTiSWDocFooter">
    <w:name w:val="RTi SW Doc Footer"/>
    <w:rsid w:val="005E7E3D"/>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sid w:val="005E7E3D"/>
    <w:rPr>
      <w:rFonts w:ascii="Arial" w:hAnsi="Arial"/>
      <w:b/>
      <w:i/>
      <w:sz w:val="20"/>
    </w:rPr>
  </w:style>
  <w:style w:type="paragraph" w:customStyle="1" w:styleId="RTiSWDocHeader">
    <w:name w:val="RTi SW Doc Header"/>
    <w:rsid w:val="005E7E3D"/>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4979B4"/>
    <w:rPr>
      <w:rFonts w:ascii="Courier New" w:hAnsi="Courier New"/>
      <w:sz w:val="22"/>
    </w:rPr>
  </w:style>
  <w:style w:type="character" w:customStyle="1" w:styleId="RTiSWDocLiteralTextInput">
    <w:name w:val="RTi SW Doc Literal Text Input"/>
    <w:basedOn w:val="DefaultParagraphFont"/>
    <w:rsid w:val="004979B4"/>
    <w:rPr>
      <w:rFonts w:ascii="Courier New" w:hAnsi="Courier New"/>
      <w:b/>
      <w:sz w:val="22"/>
    </w:rPr>
  </w:style>
  <w:style w:type="paragraph" w:customStyle="1" w:styleId="RTiSWDocMainTitle">
    <w:name w:val="RTi SW Doc Main Title"/>
    <w:rsid w:val="005E7E3D"/>
    <w:pPr>
      <w:jc w:val="center"/>
    </w:pPr>
    <w:rPr>
      <w:rFonts w:ascii="Arial Bold" w:hAnsi="Arial Bold"/>
      <w:b/>
      <w:sz w:val="48"/>
    </w:rPr>
  </w:style>
  <w:style w:type="paragraph" w:customStyle="1" w:styleId="RTiSWDocNote">
    <w:name w:val="RTi SW Doc Note"/>
    <w:rsid w:val="005E7E3D"/>
    <w:pPr>
      <w:jc w:val="right"/>
    </w:pPr>
    <w:rPr>
      <w:rFonts w:ascii="Arial" w:hAnsi="Arial"/>
      <w:sz w:val="12"/>
    </w:rPr>
  </w:style>
  <w:style w:type="character" w:customStyle="1" w:styleId="RTiSWDocSectionReference">
    <w:name w:val="RTi SW Doc Section Reference"/>
    <w:basedOn w:val="DefaultParagraphFont"/>
    <w:rsid w:val="005E7E3D"/>
    <w:rPr>
      <w:rFonts w:ascii="Arial" w:hAnsi="Arial"/>
      <w:b/>
      <w:sz w:val="20"/>
    </w:rPr>
  </w:style>
  <w:style w:type="paragraph" w:customStyle="1" w:styleId="RTiSWDocSubtitle">
    <w:name w:val="RTi SW Doc Subtitle"/>
    <w:rsid w:val="005E7E3D"/>
    <w:pPr>
      <w:jc w:val="center"/>
    </w:pPr>
    <w:rPr>
      <w:rFonts w:ascii="Arial Bold" w:hAnsi="Arial Bold"/>
      <w:sz w:val="28"/>
    </w:rPr>
  </w:style>
  <w:style w:type="paragraph" w:customStyle="1" w:styleId="RTiSWDocTableHeading">
    <w:name w:val="RTi SW Doc Table Heading"/>
    <w:basedOn w:val="Normal"/>
    <w:next w:val="Normal"/>
    <w:rsid w:val="005E7E3D"/>
    <w:rPr>
      <w:rFonts w:ascii="Arial" w:hAnsi="Arial"/>
      <w:b/>
    </w:rPr>
  </w:style>
  <w:style w:type="paragraph" w:customStyle="1" w:styleId="RTiSWDocToC">
    <w:name w:val="RTi SW Doc ToC"/>
    <w:rsid w:val="005E7E3D"/>
    <w:pPr>
      <w:tabs>
        <w:tab w:val="left" w:pos="360"/>
        <w:tab w:val="left" w:pos="720"/>
      </w:tabs>
    </w:pPr>
    <w:rPr>
      <w:rFonts w:ascii="Arial" w:hAnsi="Arial"/>
      <w:sz w:val="22"/>
    </w:rPr>
  </w:style>
  <w:style w:type="paragraph" w:styleId="BalloonText">
    <w:name w:val="Balloon Text"/>
    <w:basedOn w:val="Normal"/>
    <w:semiHidden/>
    <w:rsid w:val="00CC575B"/>
    <w:rPr>
      <w:rFonts w:ascii="Tahoma" w:hAnsi="Tahoma" w:cs="Tahoma"/>
      <w:sz w:val="16"/>
      <w:szCs w:val="16"/>
    </w:rPr>
  </w:style>
  <w:style w:type="paragraph" w:styleId="BlockText">
    <w:name w:val="Block Text"/>
    <w:basedOn w:val="Normal"/>
    <w:rsid w:val="00CC575B"/>
    <w:pPr>
      <w:spacing w:after="120"/>
      <w:ind w:left="1440" w:right="1440"/>
    </w:pPr>
  </w:style>
  <w:style w:type="paragraph" w:styleId="BodyText">
    <w:name w:val="Body Text"/>
    <w:basedOn w:val="Normal"/>
    <w:rsid w:val="00CC575B"/>
    <w:pPr>
      <w:spacing w:after="120"/>
    </w:pPr>
  </w:style>
  <w:style w:type="paragraph" w:styleId="BodyText2">
    <w:name w:val="Body Text 2"/>
    <w:basedOn w:val="Normal"/>
    <w:rsid w:val="00CC575B"/>
    <w:pPr>
      <w:spacing w:after="120" w:line="480" w:lineRule="auto"/>
    </w:pPr>
  </w:style>
  <w:style w:type="paragraph" w:styleId="BodyText3">
    <w:name w:val="Body Text 3"/>
    <w:basedOn w:val="Normal"/>
    <w:rsid w:val="00CC575B"/>
    <w:pPr>
      <w:spacing w:after="120"/>
    </w:pPr>
    <w:rPr>
      <w:sz w:val="16"/>
      <w:szCs w:val="16"/>
    </w:rPr>
  </w:style>
  <w:style w:type="paragraph" w:styleId="BodyTextFirstIndent">
    <w:name w:val="Body Text First Indent"/>
    <w:basedOn w:val="BodyText"/>
    <w:rsid w:val="00CC575B"/>
    <w:pPr>
      <w:ind w:firstLine="210"/>
    </w:pPr>
  </w:style>
  <w:style w:type="paragraph" w:styleId="BodyTextIndent">
    <w:name w:val="Body Text Indent"/>
    <w:basedOn w:val="Normal"/>
    <w:rsid w:val="00CC575B"/>
    <w:pPr>
      <w:spacing w:after="120"/>
      <w:ind w:left="360"/>
    </w:pPr>
  </w:style>
  <w:style w:type="paragraph" w:styleId="BodyTextFirstIndent2">
    <w:name w:val="Body Text First Indent 2"/>
    <w:basedOn w:val="BodyTextIndent"/>
    <w:rsid w:val="00CC575B"/>
    <w:pPr>
      <w:ind w:firstLine="210"/>
    </w:pPr>
  </w:style>
  <w:style w:type="paragraph" w:styleId="BodyTextIndent2">
    <w:name w:val="Body Text Indent 2"/>
    <w:basedOn w:val="Normal"/>
    <w:rsid w:val="00CC575B"/>
    <w:pPr>
      <w:spacing w:after="120" w:line="480" w:lineRule="auto"/>
      <w:ind w:left="360"/>
    </w:pPr>
  </w:style>
  <w:style w:type="paragraph" w:styleId="BodyTextIndent3">
    <w:name w:val="Body Text Indent 3"/>
    <w:basedOn w:val="Normal"/>
    <w:rsid w:val="00CC575B"/>
    <w:pPr>
      <w:spacing w:after="120"/>
      <w:ind w:left="360"/>
    </w:pPr>
    <w:rPr>
      <w:sz w:val="16"/>
      <w:szCs w:val="16"/>
    </w:rPr>
  </w:style>
  <w:style w:type="paragraph" w:styleId="Caption">
    <w:name w:val="caption"/>
    <w:basedOn w:val="Normal"/>
    <w:next w:val="Normal"/>
    <w:qFormat/>
    <w:rsid w:val="00CC575B"/>
    <w:rPr>
      <w:b/>
      <w:bCs/>
      <w:sz w:val="20"/>
    </w:rPr>
  </w:style>
  <w:style w:type="paragraph" w:styleId="Closing">
    <w:name w:val="Closing"/>
    <w:basedOn w:val="Normal"/>
    <w:rsid w:val="00CC575B"/>
    <w:pPr>
      <w:ind w:left="4320"/>
    </w:pPr>
  </w:style>
  <w:style w:type="paragraph" w:styleId="CommentText">
    <w:name w:val="annotation text"/>
    <w:basedOn w:val="Normal"/>
    <w:semiHidden/>
    <w:rsid w:val="00CC575B"/>
    <w:rPr>
      <w:sz w:val="20"/>
    </w:rPr>
  </w:style>
  <w:style w:type="paragraph" w:styleId="CommentSubject">
    <w:name w:val="annotation subject"/>
    <w:basedOn w:val="CommentText"/>
    <w:next w:val="CommentText"/>
    <w:semiHidden/>
    <w:rsid w:val="00CC575B"/>
    <w:rPr>
      <w:b/>
      <w:bCs/>
    </w:rPr>
  </w:style>
  <w:style w:type="paragraph" w:styleId="Date">
    <w:name w:val="Date"/>
    <w:basedOn w:val="Normal"/>
    <w:next w:val="Normal"/>
    <w:rsid w:val="00CC575B"/>
  </w:style>
  <w:style w:type="paragraph" w:styleId="DocumentMap">
    <w:name w:val="Document Map"/>
    <w:basedOn w:val="Normal"/>
    <w:semiHidden/>
    <w:rsid w:val="00CC575B"/>
    <w:pPr>
      <w:shd w:val="clear" w:color="auto" w:fill="000080"/>
    </w:pPr>
    <w:rPr>
      <w:rFonts w:ascii="Tahoma" w:hAnsi="Tahoma" w:cs="Tahoma"/>
      <w:sz w:val="20"/>
    </w:rPr>
  </w:style>
  <w:style w:type="paragraph" w:styleId="E-mailSignature">
    <w:name w:val="E-mail Signature"/>
    <w:basedOn w:val="Normal"/>
    <w:rsid w:val="00CC575B"/>
  </w:style>
  <w:style w:type="paragraph" w:styleId="EndnoteText">
    <w:name w:val="endnote text"/>
    <w:basedOn w:val="Normal"/>
    <w:semiHidden/>
    <w:rsid w:val="00CC575B"/>
    <w:rPr>
      <w:sz w:val="20"/>
    </w:rPr>
  </w:style>
  <w:style w:type="paragraph" w:styleId="EnvelopeAddress">
    <w:name w:val="envelope address"/>
    <w:basedOn w:val="Normal"/>
    <w:rsid w:val="00CC57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C575B"/>
    <w:rPr>
      <w:rFonts w:ascii="Arial" w:hAnsi="Arial" w:cs="Arial"/>
      <w:sz w:val="20"/>
    </w:rPr>
  </w:style>
  <w:style w:type="paragraph" w:styleId="Footer">
    <w:name w:val="footer"/>
    <w:basedOn w:val="Normal"/>
    <w:rsid w:val="00CC575B"/>
    <w:pPr>
      <w:tabs>
        <w:tab w:val="center" w:pos="4320"/>
        <w:tab w:val="right" w:pos="8640"/>
      </w:tabs>
    </w:pPr>
  </w:style>
  <w:style w:type="paragraph" w:styleId="FootnoteText">
    <w:name w:val="footnote text"/>
    <w:basedOn w:val="Normal"/>
    <w:semiHidden/>
    <w:rsid w:val="00CC575B"/>
    <w:rPr>
      <w:sz w:val="20"/>
    </w:rPr>
  </w:style>
  <w:style w:type="paragraph" w:styleId="Header">
    <w:name w:val="header"/>
    <w:basedOn w:val="Normal"/>
    <w:rsid w:val="00CC575B"/>
    <w:pPr>
      <w:tabs>
        <w:tab w:val="center" w:pos="4320"/>
        <w:tab w:val="right" w:pos="8640"/>
      </w:tabs>
    </w:pPr>
  </w:style>
  <w:style w:type="paragraph" w:styleId="HTMLAddress">
    <w:name w:val="HTML Address"/>
    <w:basedOn w:val="Normal"/>
    <w:rsid w:val="00CC575B"/>
    <w:rPr>
      <w:i/>
      <w:iCs/>
    </w:rPr>
  </w:style>
  <w:style w:type="paragraph" w:styleId="HTMLPreformatted">
    <w:name w:val="HTML Preformatted"/>
    <w:basedOn w:val="Normal"/>
    <w:rsid w:val="00CC575B"/>
    <w:rPr>
      <w:rFonts w:ascii="Courier New" w:hAnsi="Courier New" w:cs="Courier New"/>
      <w:sz w:val="20"/>
    </w:rPr>
  </w:style>
  <w:style w:type="paragraph" w:styleId="Index1">
    <w:name w:val="index 1"/>
    <w:basedOn w:val="Normal"/>
    <w:next w:val="Normal"/>
    <w:autoRedefine/>
    <w:semiHidden/>
    <w:rsid w:val="00CC575B"/>
    <w:pPr>
      <w:ind w:left="220" w:hanging="220"/>
    </w:pPr>
  </w:style>
  <w:style w:type="paragraph" w:styleId="Index2">
    <w:name w:val="index 2"/>
    <w:basedOn w:val="Normal"/>
    <w:next w:val="Normal"/>
    <w:autoRedefine/>
    <w:semiHidden/>
    <w:rsid w:val="00CC575B"/>
    <w:pPr>
      <w:ind w:left="440" w:hanging="220"/>
    </w:pPr>
  </w:style>
  <w:style w:type="paragraph" w:styleId="Index3">
    <w:name w:val="index 3"/>
    <w:basedOn w:val="Normal"/>
    <w:next w:val="Normal"/>
    <w:autoRedefine/>
    <w:semiHidden/>
    <w:rsid w:val="00CC575B"/>
    <w:pPr>
      <w:ind w:left="660" w:hanging="220"/>
    </w:pPr>
  </w:style>
  <w:style w:type="paragraph" w:styleId="Index4">
    <w:name w:val="index 4"/>
    <w:basedOn w:val="Normal"/>
    <w:next w:val="Normal"/>
    <w:autoRedefine/>
    <w:semiHidden/>
    <w:rsid w:val="00CC575B"/>
    <w:pPr>
      <w:ind w:left="880" w:hanging="220"/>
    </w:pPr>
  </w:style>
  <w:style w:type="paragraph" w:styleId="Index5">
    <w:name w:val="index 5"/>
    <w:basedOn w:val="Normal"/>
    <w:next w:val="Normal"/>
    <w:autoRedefine/>
    <w:semiHidden/>
    <w:rsid w:val="00CC575B"/>
    <w:pPr>
      <w:ind w:left="1100" w:hanging="220"/>
    </w:pPr>
  </w:style>
  <w:style w:type="paragraph" w:styleId="Index6">
    <w:name w:val="index 6"/>
    <w:basedOn w:val="Normal"/>
    <w:next w:val="Normal"/>
    <w:autoRedefine/>
    <w:semiHidden/>
    <w:rsid w:val="00CC575B"/>
    <w:pPr>
      <w:ind w:left="1320" w:hanging="220"/>
    </w:pPr>
  </w:style>
  <w:style w:type="paragraph" w:styleId="Index7">
    <w:name w:val="index 7"/>
    <w:basedOn w:val="Normal"/>
    <w:next w:val="Normal"/>
    <w:autoRedefine/>
    <w:semiHidden/>
    <w:rsid w:val="00CC575B"/>
    <w:pPr>
      <w:ind w:left="1540" w:hanging="220"/>
    </w:pPr>
  </w:style>
  <w:style w:type="paragraph" w:styleId="Index8">
    <w:name w:val="index 8"/>
    <w:basedOn w:val="Normal"/>
    <w:next w:val="Normal"/>
    <w:autoRedefine/>
    <w:semiHidden/>
    <w:rsid w:val="00CC575B"/>
    <w:pPr>
      <w:ind w:left="1760" w:hanging="220"/>
    </w:pPr>
  </w:style>
  <w:style w:type="paragraph" w:styleId="Index9">
    <w:name w:val="index 9"/>
    <w:basedOn w:val="Normal"/>
    <w:next w:val="Normal"/>
    <w:autoRedefine/>
    <w:semiHidden/>
    <w:rsid w:val="00CC575B"/>
    <w:pPr>
      <w:ind w:left="1980" w:hanging="220"/>
    </w:pPr>
  </w:style>
  <w:style w:type="paragraph" w:styleId="IndexHeading">
    <w:name w:val="index heading"/>
    <w:basedOn w:val="Normal"/>
    <w:next w:val="Index1"/>
    <w:semiHidden/>
    <w:rsid w:val="00CC575B"/>
    <w:rPr>
      <w:rFonts w:ascii="Arial" w:hAnsi="Arial" w:cs="Arial"/>
      <w:b/>
      <w:bCs/>
    </w:rPr>
  </w:style>
  <w:style w:type="paragraph" w:styleId="List">
    <w:name w:val="List"/>
    <w:basedOn w:val="Normal"/>
    <w:rsid w:val="00CC575B"/>
    <w:pPr>
      <w:ind w:left="360" w:hanging="360"/>
    </w:pPr>
  </w:style>
  <w:style w:type="paragraph" w:styleId="List2">
    <w:name w:val="List 2"/>
    <w:basedOn w:val="Normal"/>
    <w:rsid w:val="00CC575B"/>
    <w:pPr>
      <w:ind w:left="720" w:hanging="360"/>
    </w:pPr>
  </w:style>
  <w:style w:type="paragraph" w:styleId="List3">
    <w:name w:val="List 3"/>
    <w:basedOn w:val="Normal"/>
    <w:rsid w:val="00CC575B"/>
    <w:pPr>
      <w:ind w:left="1080" w:hanging="360"/>
    </w:pPr>
  </w:style>
  <w:style w:type="paragraph" w:styleId="List4">
    <w:name w:val="List 4"/>
    <w:basedOn w:val="Normal"/>
    <w:rsid w:val="00CC575B"/>
    <w:pPr>
      <w:ind w:left="1440" w:hanging="360"/>
    </w:pPr>
  </w:style>
  <w:style w:type="paragraph" w:styleId="List5">
    <w:name w:val="List 5"/>
    <w:basedOn w:val="Normal"/>
    <w:rsid w:val="00CC575B"/>
    <w:pPr>
      <w:ind w:left="1800" w:hanging="360"/>
    </w:pPr>
  </w:style>
  <w:style w:type="paragraph" w:styleId="ListBullet">
    <w:name w:val="List Bullet"/>
    <w:basedOn w:val="Normal"/>
    <w:rsid w:val="00CC575B"/>
    <w:pPr>
      <w:numPr>
        <w:numId w:val="1"/>
      </w:numPr>
    </w:pPr>
  </w:style>
  <w:style w:type="paragraph" w:styleId="ListBullet2">
    <w:name w:val="List Bullet 2"/>
    <w:basedOn w:val="Normal"/>
    <w:rsid w:val="00CC575B"/>
    <w:pPr>
      <w:numPr>
        <w:numId w:val="5"/>
      </w:numPr>
    </w:pPr>
  </w:style>
  <w:style w:type="paragraph" w:styleId="ListBullet3">
    <w:name w:val="List Bullet 3"/>
    <w:basedOn w:val="Normal"/>
    <w:rsid w:val="00CC575B"/>
    <w:pPr>
      <w:numPr>
        <w:numId w:val="6"/>
      </w:numPr>
    </w:pPr>
  </w:style>
  <w:style w:type="paragraph" w:styleId="ListBullet4">
    <w:name w:val="List Bullet 4"/>
    <w:basedOn w:val="Normal"/>
    <w:rsid w:val="00CC575B"/>
    <w:pPr>
      <w:numPr>
        <w:numId w:val="7"/>
      </w:numPr>
    </w:pPr>
  </w:style>
  <w:style w:type="paragraph" w:styleId="ListBullet5">
    <w:name w:val="List Bullet 5"/>
    <w:basedOn w:val="Normal"/>
    <w:rsid w:val="00CC575B"/>
    <w:pPr>
      <w:numPr>
        <w:numId w:val="8"/>
      </w:numPr>
    </w:pPr>
  </w:style>
  <w:style w:type="paragraph" w:styleId="ListContinue">
    <w:name w:val="List Continue"/>
    <w:basedOn w:val="Normal"/>
    <w:rsid w:val="00CC575B"/>
    <w:pPr>
      <w:spacing w:after="120"/>
      <w:ind w:left="360"/>
    </w:pPr>
  </w:style>
  <w:style w:type="paragraph" w:styleId="ListContinue2">
    <w:name w:val="List Continue 2"/>
    <w:basedOn w:val="Normal"/>
    <w:rsid w:val="00CC575B"/>
    <w:pPr>
      <w:spacing w:after="120"/>
      <w:ind w:left="720"/>
    </w:pPr>
  </w:style>
  <w:style w:type="paragraph" w:styleId="ListContinue3">
    <w:name w:val="List Continue 3"/>
    <w:basedOn w:val="Normal"/>
    <w:rsid w:val="00CC575B"/>
    <w:pPr>
      <w:spacing w:after="120"/>
      <w:ind w:left="1080"/>
    </w:pPr>
  </w:style>
  <w:style w:type="paragraph" w:styleId="ListContinue4">
    <w:name w:val="List Continue 4"/>
    <w:basedOn w:val="Normal"/>
    <w:rsid w:val="00CC575B"/>
    <w:pPr>
      <w:spacing w:after="120"/>
      <w:ind w:left="1440"/>
    </w:pPr>
  </w:style>
  <w:style w:type="paragraph" w:styleId="ListContinue5">
    <w:name w:val="List Continue 5"/>
    <w:basedOn w:val="Normal"/>
    <w:rsid w:val="00CC575B"/>
    <w:pPr>
      <w:spacing w:after="120"/>
      <w:ind w:left="1800"/>
    </w:pPr>
  </w:style>
  <w:style w:type="paragraph" w:styleId="ListNumber">
    <w:name w:val="List Number"/>
    <w:basedOn w:val="Normal"/>
    <w:rsid w:val="00CC575B"/>
    <w:pPr>
      <w:numPr>
        <w:numId w:val="2"/>
      </w:numPr>
    </w:pPr>
  </w:style>
  <w:style w:type="paragraph" w:styleId="ListNumber2">
    <w:name w:val="List Number 2"/>
    <w:basedOn w:val="Normal"/>
    <w:rsid w:val="00CC575B"/>
    <w:pPr>
      <w:numPr>
        <w:numId w:val="9"/>
      </w:numPr>
    </w:pPr>
  </w:style>
  <w:style w:type="paragraph" w:styleId="ListNumber3">
    <w:name w:val="List Number 3"/>
    <w:basedOn w:val="Normal"/>
    <w:rsid w:val="00CC575B"/>
    <w:pPr>
      <w:numPr>
        <w:numId w:val="10"/>
      </w:numPr>
    </w:pPr>
  </w:style>
  <w:style w:type="paragraph" w:styleId="ListNumber4">
    <w:name w:val="List Number 4"/>
    <w:basedOn w:val="Normal"/>
    <w:rsid w:val="00CC575B"/>
    <w:pPr>
      <w:numPr>
        <w:numId w:val="11"/>
      </w:numPr>
    </w:pPr>
  </w:style>
  <w:style w:type="paragraph" w:styleId="ListNumber5">
    <w:name w:val="List Number 5"/>
    <w:basedOn w:val="Normal"/>
    <w:rsid w:val="00CC575B"/>
    <w:pPr>
      <w:numPr>
        <w:numId w:val="12"/>
      </w:numPr>
    </w:pPr>
  </w:style>
  <w:style w:type="paragraph" w:styleId="MacroText">
    <w:name w:val="macro"/>
    <w:semiHidden/>
    <w:rsid w:val="00CC57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C57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CC575B"/>
    <w:rPr>
      <w:sz w:val="24"/>
      <w:szCs w:val="24"/>
    </w:rPr>
  </w:style>
  <w:style w:type="paragraph" w:styleId="NormalIndent">
    <w:name w:val="Normal Indent"/>
    <w:basedOn w:val="Normal"/>
    <w:rsid w:val="00CC575B"/>
    <w:pPr>
      <w:ind w:left="720"/>
    </w:pPr>
  </w:style>
  <w:style w:type="paragraph" w:styleId="NoteHeading">
    <w:name w:val="Note Heading"/>
    <w:basedOn w:val="Normal"/>
    <w:next w:val="Normal"/>
    <w:rsid w:val="00CC575B"/>
  </w:style>
  <w:style w:type="paragraph" w:styleId="PlainText">
    <w:name w:val="Plain Text"/>
    <w:basedOn w:val="Normal"/>
    <w:rsid w:val="00CC575B"/>
    <w:rPr>
      <w:rFonts w:ascii="Courier New" w:hAnsi="Courier New" w:cs="Courier New"/>
      <w:sz w:val="20"/>
    </w:rPr>
  </w:style>
  <w:style w:type="paragraph" w:styleId="Salutation">
    <w:name w:val="Salutation"/>
    <w:basedOn w:val="Normal"/>
    <w:next w:val="Normal"/>
    <w:rsid w:val="00CC575B"/>
  </w:style>
  <w:style w:type="paragraph" w:styleId="Signature">
    <w:name w:val="Signature"/>
    <w:basedOn w:val="Normal"/>
    <w:rsid w:val="00CC575B"/>
    <w:pPr>
      <w:ind w:left="4320"/>
    </w:pPr>
  </w:style>
  <w:style w:type="paragraph" w:styleId="Subtitle">
    <w:name w:val="Subtitle"/>
    <w:basedOn w:val="Normal"/>
    <w:qFormat/>
    <w:rsid w:val="00CC575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C575B"/>
    <w:pPr>
      <w:ind w:left="220" w:hanging="220"/>
    </w:pPr>
  </w:style>
  <w:style w:type="paragraph" w:styleId="TableofFigures">
    <w:name w:val="table of figures"/>
    <w:basedOn w:val="Normal"/>
    <w:next w:val="Normal"/>
    <w:semiHidden/>
    <w:rsid w:val="00CC575B"/>
  </w:style>
  <w:style w:type="paragraph" w:styleId="Title">
    <w:name w:val="Title"/>
    <w:basedOn w:val="Normal"/>
    <w:qFormat/>
    <w:rsid w:val="00CC575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C575B"/>
    <w:pPr>
      <w:spacing w:before="120"/>
    </w:pPr>
    <w:rPr>
      <w:rFonts w:ascii="Arial" w:hAnsi="Arial" w:cs="Arial"/>
      <w:b/>
      <w:bCs/>
      <w:sz w:val="24"/>
      <w:szCs w:val="24"/>
    </w:rPr>
  </w:style>
  <w:style w:type="paragraph" w:styleId="TOC1">
    <w:name w:val="toc 1"/>
    <w:basedOn w:val="Normal"/>
    <w:next w:val="Normal"/>
    <w:autoRedefine/>
    <w:semiHidden/>
    <w:rsid w:val="00CC575B"/>
  </w:style>
  <w:style w:type="paragraph" w:styleId="TOC2">
    <w:name w:val="toc 2"/>
    <w:basedOn w:val="Normal"/>
    <w:next w:val="Normal"/>
    <w:autoRedefine/>
    <w:semiHidden/>
    <w:rsid w:val="00CC575B"/>
    <w:pPr>
      <w:ind w:left="220"/>
    </w:pPr>
  </w:style>
  <w:style w:type="paragraph" w:styleId="TOC3">
    <w:name w:val="toc 3"/>
    <w:basedOn w:val="Normal"/>
    <w:next w:val="Normal"/>
    <w:autoRedefine/>
    <w:semiHidden/>
    <w:rsid w:val="00CC575B"/>
    <w:pPr>
      <w:ind w:left="440"/>
    </w:pPr>
  </w:style>
  <w:style w:type="paragraph" w:styleId="TOC4">
    <w:name w:val="toc 4"/>
    <w:basedOn w:val="Normal"/>
    <w:next w:val="Normal"/>
    <w:autoRedefine/>
    <w:semiHidden/>
    <w:rsid w:val="00CC575B"/>
    <w:pPr>
      <w:ind w:left="660"/>
    </w:pPr>
  </w:style>
  <w:style w:type="paragraph" w:styleId="TOC5">
    <w:name w:val="toc 5"/>
    <w:basedOn w:val="Normal"/>
    <w:next w:val="Normal"/>
    <w:autoRedefine/>
    <w:semiHidden/>
    <w:rsid w:val="00CC575B"/>
    <w:pPr>
      <w:ind w:left="880"/>
    </w:pPr>
  </w:style>
  <w:style w:type="paragraph" w:styleId="TOC6">
    <w:name w:val="toc 6"/>
    <w:basedOn w:val="Normal"/>
    <w:next w:val="Normal"/>
    <w:autoRedefine/>
    <w:semiHidden/>
    <w:rsid w:val="00CC575B"/>
    <w:pPr>
      <w:ind w:left="1100"/>
    </w:pPr>
  </w:style>
  <w:style w:type="paragraph" w:styleId="TOC7">
    <w:name w:val="toc 7"/>
    <w:basedOn w:val="Normal"/>
    <w:next w:val="Normal"/>
    <w:autoRedefine/>
    <w:semiHidden/>
    <w:rsid w:val="00CC575B"/>
    <w:pPr>
      <w:ind w:left="1320"/>
    </w:pPr>
  </w:style>
  <w:style w:type="paragraph" w:styleId="TOC8">
    <w:name w:val="toc 8"/>
    <w:basedOn w:val="Normal"/>
    <w:next w:val="Normal"/>
    <w:autoRedefine/>
    <w:semiHidden/>
    <w:rsid w:val="00CC575B"/>
    <w:pPr>
      <w:ind w:left="1540"/>
    </w:pPr>
  </w:style>
  <w:style w:type="paragraph" w:styleId="TOC9">
    <w:name w:val="toc 9"/>
    <w:basedOn w:val="Normal"/>
    <w:next w:val="Normal"/>
    <w:autoRedefine/>
    <w:semiHidden/>
    <w:rsid w:val="00CC575B"/>
    <w:pPr>
      <w:ind w:left="1760"/>
    </w:pPr>
  </w:style>
  <w:style w:type="character" w:styleId="FollowedHyperlink">
    <w:name w:val="FollowedHyperlink"/>
    <w:basedOn w:val="DefaultParagraphFont"/>
    <w:rsid w:val="00B04872"/>
    <w:rPr>
      <w:color w:val="800080"/>
      <w:u w:val="single"/>
    </w:rPr>
  </w:style>
  <w:style w:type="table" w:styleId="TableGrid">
    <w:name w:val="Table Grid"/>
    <w:basedOn w:val="TableNormal"/>
    <w:rsid w:val="009D5E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87828"/>
    <w:rPr>
      <w:color w:val="0000FF"/>
      <w:u w:val="single"/>
    </w:rPr>
  </w:style>
  <w:style w:type="character" w:customStyle="1" w:styleId="il">
    <w:name w:val="il"/>
    <w:basedOn w:val="DefaultParagraphFont"/>
    <w:rsid w:val="00687828"/>
  </w:style>
  <w:style w:type="character" w:styleId="HTMLCite">
    <w:name w:val="HTML Cite"/>
    <w:basedOn w:val="DefaultParagraphFont"/>
    <w:rsid w:val="006147F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lddata.rcc-acis.org/doc/VariableTable.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data.rcc-acis.org/doc/VariableTable.html" TargetMode="External"/><Relationship Id="rId12" Type="http://schemas.openxmlformats.org/officeDocument/2006/relationships/hyperlink" Target="http://data.rcc-acis.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stdata.rcc-acis.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olddata.rcc-acis.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rcc-acis.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1797</Words>
  <Characters>9363</Characters>
  <Application>Microsoft Office Word</Application>
  <DocSecurity>0</DocSecurity>
  <Lines>334</Lines>
  <Paragraphs>150</Paragraphs>
  <ScaleCrop>false</ScaleCrop>
  <HeadingPairs>
    <vt:vector size="2" baseType="variant">
      <vt:variant>
        <vt:lpstr>Title</vt:lpstr>
      </vt:variant>
      <vt:variant>
        <vt:i4>1</vt:i4>
      </vt:variant>
    </vt:vector>
  </HeadingPairs>
  <TitlesOfParts>
    <vt:vector size="1" baseType="lpstr">
      <vt:lpstr>RiversideDB Input Type</vt:lpstr>
    </vt:vector>
  </TitlesOfParts>
  <Company>Riverside Technology, inc.</Company>
  <LinksUpToDate>false</LinksUpToDate>
  <CharactersWithSpaces>11010</CharactersWithSpaces>
  <SharedDoc>false</SharedDoc>
  <HLinks>
    <vt:vector size="18" baseType="variant">
      <vt:variant>
        <vt:i4>3866747</vt:i4>
      </vt:variant>
      <vt:variant>
        <vt:i4>6</vt:i4>
      </vt:variant>
      <vt:variant>
        <vt:i4>0</vt:i4>
      </vt:variant>
      <vt:variant>
        <vt:i4>5</vt:i4>
      </vt:variant>
      <vt:variant>
        <vt:lpwstr>http://data.rcc-acis.org/doc/VariableTable.html</vt:lpwstr>
      </vt:variant>
      <vt:variant>
        <vt:lpwstr/>
      </vt:variant>
      <vt:variant>
        <vt:i4>4390988</vt:i4>
      </vt:variant>
      <vt:variant>
        <vt:i4>3</vt:i4>
      </vt:variant>
      <vt:variant>
        <vt:i4>0</vt:i4>
      </vt:variant>
      <vt:variant>
        <vt:i4>5</vt:i4>
      </vt:variant>
      <vt:variant>
        <vt:lpwstr>http://data.rcc-acis.org/</vt:lpwstr>
      </vt:variant>
      <vt:variant>
        <vt:lpwstr/>
      </vt:variant>
      <vt:variant>
        <vt:i4>3866747</vt:i4>
      </vt:variant>
      <vt:variant>
        <vt:i4>0</vt:i4>
      </vt:variant>
      <vt:variant>
        <vt:i4>0</vt:i4>
      </vt:variant>
      <vt:variant>
        <vt:i4>5</vt:i4>
      </vt:variant>
      <vt:variant>
        <vt:lpwstr>http://data.rcc-acis.org/doc/VariableTable.html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RiversideDB Input Type</dc:title>
  <dc:subject/>
  <dc:creator>Steven A. Malers</dc:creator>
  <cp:keywords/>
  <cp:lastModifiedBy>Steve Malers</cp:lastModifiedBy>
  <cp:revision>6</cp:revision>
  <cp:lastPrinted>2011-01-09T21:31:00Z</cp:lastPrinted>
  <dcterms:created xsi:type="dcterms:W3CDTF">2011-09-07T20:37:00Z</dcterms:created>
  <dcterms:modified xsi:type="dcterms:W3CDTF">2012-06-28T20:52:00Z</dcterms:modified>
</cp:coreProperties>
</file>