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75B" w:rsidRPr="00D67737" w:rsidRDefault="00CC575B">
      <w:pPr>
        <w:rPr>
          <w:rStyle w:val="RTiSWDocLiteralTextInput"/>
        </w:rPr>
      </w:pPr>
    </w:p>
    <w:p w:rsidR="00CC575B" w:rsidRDefault="00CC575B">
      <w:pPr>
        <w:pStyle w:val="RTiSWDocChapterTitle"/>
      </w:pPr>
      <w:r>
        <w:t xml:space="preserve">Appendix: </w:t>
      </w:r>
      <w:proofErr w:type="spellStart"/>
      <w:r w:rsidR="00865529">
        <w:t>Reclamation</w:t>
      </w:r>
      <w:r w:rsidR="00515B1B">
        <w:t>Pisces</w:t>
      </w:r>
      <w:proofErr w:type="spellEnd"/>
      <w:r>
        <w:t xml:space="preserve"> </w:t>
      </w:r>
      <w:proofErr w:type="spellStart"/>
      <w:r w:rsidR="00B54E73">
        <w:t>Data</w:t>
      </w:r>
      <w:r w:rsidR="0092005E">
        <w:t>s</w:t>
      </w:r>
      <w:r w:rsidR="00B54E73">
        <w:t>tore</w:t>
      </w:r>
      <w:proofErr w:type="spellEnd"/>
    </w:p>
    <w:p w:rsidR="00CC575B" w:rsidRDefault="00CC575B" w:rsidP="00FF2236">
      <w:pPr>
        <w:pStyle w:val="RTiSWDocNote"/>
        <w:rPr>
          <w:b/>
        </w:rPr>
      </w:pPr>
      <w:r>
        <w:t>20</w:t>
      </w:r>
      <w:r w:rsidR="00657CD7">
        <w:t>1</w:t>
      </w:r>
      <w:r w:rsidR="00776B79">
        <w:t>5</w:t>
      </w:r>
      <w:r>
        <w:t>-</w:t>
      </w:r>
      <w:r w:rsidR="0057649A">
        <w:t>0</w:t>
      </w:r>
      <w:r w:rsidR="00515B1B">
        <w:t>8</w:t>
      </w:r>
      <w:r>
        <w:t>-</w:t>
      </w:r>
      <w:r w:rsidR="00457582">
        <w:t>21</w:t>
      </w:r>
      <w:bookmarkStart w:id="0" w:name="_GoBack"/>
      <w:bookmarkEnd w:id="0"/>
    </w:p>
    <w:p w:rsidR="00CC575B" w:rsidRDefault="00CC575B"/>
    <w:p w:rsidR="00CC575B" w:rsidRDefault="00CC575B">
      <w:pPr>
        <w:pStyle w:val="Heading1"/>
      </w:pPr>
      <w:r>
        <w:t>Overview</w:t>
      </w:r>
    </w:p>
    <w:p w:rsidR="00CC575B" w:rsidRDefault="00CC575B"/>
    <w:p w:rsidR="00656447" w:rsidRDefault="00CC575B">
      <w:r>
        <w:t xml:space="preserve">The </w:t>
      </w:r>
      <w:proofErr w:type="spellStart"/>
      <w:r w:rsidR="00865529">
        <w:t>Reclamation</w:t>
      </w:r>
      <w:r w:rsidR="00515B1B">
        <w:t>Pisces</w:t>
      </w:r>
      <w:proofErr w:type="spellEnd"/>
      <w:r w:rsidR="00657CD7">
        <w:t xml:space="preserve"> </w:t>
      </w:r>
      <w:proofErr w:type="spellStart"/>
      <w:r w:rsidR="00865529">
        <w:t>datastore</w:t>
      </w:r>
      <w:proofErr w:type="spellEnd"/>
      <w:r w:rsidR="00865529">
        <w:t xml:space="preserve"> corresponds to </w:t>
      </w:r>
      <w:r w:rsidR="009F412F">
        <w:t xml:space="preserve">the US Bureau of </w:t>
      </w:r>
      <w:r w:rsidR="00865529">
        <w:t xml:space="preserve">Reclamation’s </w:t>
      </w:r>
      <w:r w:rsidR="00515B1B">
        <w:t>Pisces</w:t>
      </w:r>
      <w:r w:rsidR="00865529">
        <w:t xml:space="preserve"> </w:t>
      </w:r>
      <w:r w:rsidR="00B54E73">
        <w:t>database</w:t>
      </w:r>
      <w:r w:rsidR="00865529">
        <w:t xml:space="preserve">, which stores </w:t>
      </w:r>
      <w:r w:rsidR="00515B1B">
        <w:t xml:space="preserve">site and corresponding time series data.  </w:t>
      </w:r>
      <w:r w:rsidR="00956533">
        <w:t xml:space="preserve">Sites are locations where data are collected, such as stream gage stations, reservoirs, and weather stations.  </w:t>
      </w:r>
      <w:r w:rsidR="00515B1B">
        <w:t xml:space="preserve">The Pisces database was originally designed for use with the Pisces data </w:t>
      </w:r>
      <w:r w:rsidR="00956533">
        <w:t>visualization</w:t>
      </w:r>
      <w:r w:rsidR="00515B1B">
        <w:t xml:space="preserve"> software</w:t>
      </w:r>
      <w:r w:rsidR="00D5604A">
        <w:t xml:space="preserve"> (</w:t>
      </w:r>
      <w:r w:rsidR="00D5604A" w:rsidRPr="00D5604A">
        <w:t>http://www.usbr.gov/pn/hydromet/pisces</w:t>
      </w:r>
      <w:r w:rsidR="00D5604A">
        <w:t>)</w:t>
      </w:r>
      <w:r w:rsidR="00515B1B">
        <w:t>.  More recently, the Pisces database is being used to store Reclamation data extracted from enterprise databases (</w:t>
      </w:r>
      <w:r w:rsidR="00956533">
        <w:t xml:space="preserve">e.g., </w:t>
      </w:r>
      <w:r w:rsidR="00515B1B">
        <w:t xml:space="preserve">HDB and </w:t>
      </w:r>
      <w:proofErr w:type="spellStart"/>
      <w:r w:rsidR="00515B1B">
        <w:t>Hydromet</w:t>
      </w:r>
      <w:proofErr w:type="spellEnd"/>
      <w:r w:rsidR="00515B1B">
        <w:t>) for use with public-facing website</w:t>
      </w:r>
      <w:r w:rsidR="00956533">
        <w:t>s</w:t>
      </w:r>
      <w:r w:rsidR="00515B1B">
        <w:t xml:space="preserve"> and web services.  This allows the public to access a snapshot of </w:t>
      </w:r>
      <w:r w:rsidR="00D5604A">
        <w:t xml:space="preserve">Reclamation </w:t>
      </w:r>
      <w:r w:rsidR="00515B1B">
        <w:t>data without accessing internal Reclamation databases</w:t>
      </w:r>
      <w:r w:rsidR="00865529">
        <w:t>.</w:t>
      </w:r>
      <w:r w:rsidR="00515B1B">
        <w:t xml:space="preserve">  Pisces uses SQLite for its stand-alone database with the Pisces software and MySQL for the web version.</w:t>
      </w:r>
      <w:r w:rsidR="00956533">
        <w:t xml:space="preserve">  The </w:t>
      </w:r>
      <w:proofErr w:type="spellStart"/>
      <w:r w:rsidR="00956533">
        <w:t>TSTool</w:t>
      </w:r>
      <w:proofErr w:type="spellEnd"/>
      <w:r w:rsidR="00956533">
        <w:t xml:space="preserve"> software is able to read from the Pisces database to provide data access, visualization, and processing functionality.</w:t>
      </w:r>
    </w:p>
    <w:p w:rsidR="00B54E73" w:rsidRDefault="00656447">
      <w:r>
        <w:t xml:space="preserve"> </w:t>
      </w:r>
    </w:p>
    <w:p w:rsidR="00CC575B" w:rsidRDefault="00865529">
      <w:pPr>
        <w:pStyle w:val="Heading1"/>
      </w:pPr>
      <w:proofErr w:type="spellStart"/>
      <w:r>
        <w:t>Reclamation</w:t>
      </w:r>
      <w:r w:rsidR="00515B1B">
        <w:t>Pisces</w:t>
      </w:r>
      <w:proofErr w:type="spellEnd"/>
      <w:r w:rsidR="00CC575B">
        <w:t xml:space="preserve"> and Standard Time Series Properties</w:t>
      </w:r>
    </w:p>
    <w:p w:rsidR="00CC575B" w:rsidRDefault="00CC575B"/>
    <w:p w:rsidR="00BD415B" w:rsidRDefault="00BD415B" w:rsidP="00BD415B">
      <w:r>
        <w:t xml:space="preserve">The standard time series identifier for </w:t>
      </w:r>
      <w:proofErr w:type="spellStart"/>
      <w:r>
        <w:t>Reclamation</w:t>
      </w:r>
      <w:r w:rsidR="00515B1B">
        <w:t>Pisces</w:t>
      </w:r>
      <w:proofErr w:type="spellEnd"/>
      <w:r>
        <w:t xml:space="preserve"> time series is of the form:</w:t>
      </w:r>
    </w:p>
    <w:p w:rsidR="00BD415B" w:rsidRDefault="00BD415B" w:rsidP="00BD415B"/>
    <w:p w:rsidR="00BD415B" w:rsidRPr="00956533" w:rsidRDefault="00BD415B" w:rsidP="00BD415B">
      <w:pPr>
        <w:ind w:left="720"/>
        <w:rPr>
          <w:rStyle w:val="RTiSWDocLiteralText"/>
          <w:sz w:val="18"/>
          <w:szCs w:val="18"/>
        </w:rPr>
      </w:pPr>
      <w:proofErr w:type="gramStart"/>
      <w:r w:rsidRPr="00956533">
        <w:rPr>
          <w:rStyle w:val="RTiSWDocLiteralText"/>
          <w:sz w:val="18"/>
          <w:szCs w:val="18"/>
        </w:rPr>
        <w:t>LocationID.DataSource.DataType.Interval.Scenario</w:t>
      </w:r>
      <w:r w:rsidR="00956533" w:rsidRPr="00956533">
        <w:rPr>
          <w:rStyle w:val="RTiSWDocLiteralText"/>
          <w:sz w:val="18"/>
          <w:szCs w:val="18"/>
        </w:rPr>
        <w:t>[</w:t>
      </w:r>
      <w:proofErr w:type="gramEnd"/>
      <w:r w:rsidR="00956533" w:rsidRPr="00956533">
        <w:rPr>
          <w:rStyle w:val="RTiSWDocLiteralText"/>
          <w:sz w:val="18"/>
          <w:szCs w:val="18"/>
        </w:rPr>
        <w:t>EnsembleTrace]</w:t>
      </w:r>
      <w:r w:rsidRPr="00956533">
        <w:rPr>
          <w:rStyle w:val="RTiSWDocLiteralText"/>
          <w:sz w:val="18"/>
          <w:szCs w:val="18"/>
        </w:rPr>
        <w:t>~DataStoreName</w:t>
      </w:r>
    </w:p>
    <w:p w:rsidR="00BD415B" w:rsidRDefault="00BD415B" w:rsidP="00BD415B"/>
    <w:p w:rsidR="00BD415B" w:rsidRDefault="00BD415B" w:rsidP="00BD415B">
      <w:r>
        <w:t xml:space="preserve">More specifically, the identifier follows the following convention for </w:t>
      </w:r>
      <w:r w:rsidR="00515B1B">
        <w:t>Pisces data</w:t>
      </w:r>
      <w:r>
        <w:t>:</w:t>
      </w:r>
    </w:p>
    <w:p w:rsidR="00BD415B" w:rsidRDefault="00BD415B" w:rsidP="00BD415B"/>
    <w:p w:rsidR="00BD415B" w:rsidRPr="00515B1B" w:rsidRDefault="00BD415B" w:rsidP="00515B1B">
      <w:pPr>
        <w:ind w:firstLine="720"/>
        <w:rPr>
          <w:rFonts w:ascii="Courier New" w:hAnsi="Courier New"/>
          <w:szCs w:val="22"/>
        </w:rPr>
      </w:pPr>
      <w:proofErr w:type="spellStart"/>
      <w:r>
        <w:rPr>
          <w:rStyle w:val="RTiSWDocLiteralText"/>
          <w:szCs w:val="22"/>
        </w:rPr>
        <w:t>SiteID</w:t>
      </w:r>
      <w:r w:rsidRPr="00865529">
        <w:rPr>
          <w:rStyle w:val="RTiSWDocLiteralText"/>
          <w:szCs w:val="22"/>
        </w:rPr>
        <w:t>.</w:t>
      </w:r>
      <w:r w:rsidR="00DE3BDA">
        <w:rPr>
          <w:rStyle w:val="RTiSWDocLiteralText"/>
          <w:szCs w:val="22"/>
        </w:rPr>
        <w:t>Server</w:t>
      </w:r>
      <w:r w:rsidRPr="00865529"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Parameter</w:t>
      </w:r>
      <w:r>
        <w:rPr>
          <w:rStyle w:val="RTiSWDocLiteralText"/>
          <w:szCs w:val="22"/>
        </w:rPr>
        <w:t>.</w:t>
      </w:r>
      <w:r w:rsidR="00515B1B">
        <w:rPr>
          <w:rStyle w:val="RTiSWDocLiteralText"/>
          <w:szCs w:val="22"/>
        </w:rPr>
        <w:t>TimeInterval</w:t>
      </w:r>
      <w:r w:rsidRPr="00865529">
        <w:rPr>
          <w:rStyle w:val="RTiSWDocLiteralText"/>
          <w:szCs w:val="22"/>
        </w:rPr>
        <w:t>~DataStoreName</w:t>
      </w:r>
      <w:proofErr w:type="spellEnd"/>
    </w:p>
    <w:p w:rsidR="00BD415B" w:rsidRDefault="00BD415B" w:rsidP="00BD415B"/>
    <w:p w:rsidR="00CC575B" w:rsidRDefault="009F412F">
      <w:r>
        <w:t>Time series i</w:t>
      </w:r>
      <w:r w:rsidR="00657CD7">
        <w:t xml:space="preserve">dentifier parts </w:t>
      </w:r>
      <w:r w:rsidR="00363680">
        <w:t xml:space="preserve">and other time series metadata </w:t>
      </w:r>
      <w:r w:rsidR="00657CD7">
        <w:t xml:space="preserve">are described </w:t>
      </w:r>
      <w:r w:rsidR="00363680">
        <w:t>below</w:t>
      </w:r>
      <w:r w:rsidR="00657CD7">
        <w:t>:</w:t>
      </w:r>
    </w:p>
    <w:p w:rsidR="00657CD7" w:rsidRDefault="00657CD7"/>
    <w:p w:rsidR="004E6566" w:rsidRDefault="004E6566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TSID location identifier is set to the </w:t>
      </w:r>
      <w:proofErr w:type="spellStart"/>
      <w:r w:rsidR="00515B1B" w:rsidRPr="005A0EB7">
        <w:rPr>
          <w:rStyle w:val="RTiSWDocLiteralText"/>
        </w:rPr>
        <w:t>seriescatalog.siteid</w:t>
      </w:r>
      <w:proofErr w:type="spellEnd"/>
      <w:r w:rsidR="00515B1B">
        <w:t xml:space="preserve"> column value</w:t>
      </w:r>
      <w:r>
        <w:t>.</w:t>
      </w:r>
      <w:r w:rsidR="005A0EB7">
        <w:t xml:space="preserve">  </w:t>
      </w:r>
      <w:r w:rsidR="005A0EB7" w:rsidRPr="005A0EB7">
        <w:rPr>
          <w:highlight w:val="yellow"/>
        </w:rPr>
        <w:t>This is ideally a human-readable identifier for the location, typically a station ID</w:t>
      </w:r>
      <w:r w:rsidR="005A0EB7" w:rsidRPr="00956533">
        <w:rPr>
          <w:highlight w:val="yellow"/>
        </w:rPr>
        <w:t>.</w:t>
      </w:r>
      <w:r w:rsidR="00956533" w:rsidRPr="00956533">
        <w:rPr>
          <w:highlight w:val="yellow"/>
        </w:rPr>
        <w:t xml:space="preserve">  Because some systems, such as HDB, use numeric identifiers that may conflict with other systems, it may be necessary to use the </w:t>
      </w:r>
      <w:proofErr w:type="spellStart"/>
      <w:r w:rsidR="00956533" w:rsidRPr="00956533">
        <w:rPr>
          <w:highlight w:val="yellow"/>
        </w:rPr>
        <w:t>LocationType</w:t>
      </w:r>
      <w:proofErr w:type="spellEnd"/>
      <w:r w:rsidR="00956533" w:rsidRPr="00956533">
        <w:rPr>
          <w:highlight w:val="yellow"/>
        </w:rPr>
        <w:t xml:space="preserve">: prefix on the </w:t>
      </w:r>
      <w:proofErr w:type="spellStart"/>
      <w:r w:rsidR="00956533" w:rsidRPr="00956533">
        <w:rPr>
          <w:highlight w:val="yellow"/>
        </w:rPr>
        <w:t>LocationID</w:t>
      </w:r>
      <w:proofErr w:type="spellEnd"/>
      <w:r w:rsidR="00956533" w:rsidRPr="00956533">
        <w:rPr>
          <w:highlight w:val="yellow"/>
        </w:rPr>
        <w:t xml:space="preserve"> or rely on other parts of the time series identifier to uniquely identify the location</w:t>
      </w:r>
      <w:r w:rsidR="00956533">
        <w:t>.</w:t>
      </w:r>
    </w:p>
    <w:p w:rsidR="001E3A39" w:rsidRPr="00DE3BDA" w:rsidRDefault="004E6566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TSID </w:t>
      </w:r>
      <w:r w:rsidR="001E3A39">
        <w:t xml:space="preserve">data source </w:t>
      </w:r>
      <w:r>
        <w:t>is set to</w:t>
      </w:r>
      <w:r w:rsidR="005A0EB7">
        <w:t xml:space="preserve"> the</w:t>
      </w:r>
      <w:r w:rsidR="001E3A39">
        <w:t xml:space="preserve"> </w:t>
      </w:r>
      <w:proofErr w:type="spellStart"/>
      <w:r w:rsidR="00DE3BDA">
        <w:rPr>
          <w:rStyle w:val="RTiSWDocLiteralText"/>
        </w:rPr>
        <w:t>view_seriescatalog</w:t>
      </w:r>
      <w:r w:rsidR="005A0EB7" w:rsidRPr="005A0EB7">
        <w:rPr>
          <w:rStyle w:val="RTiSWDocLiteralText"/>
        </w:rPr>
        <w:t>.</w:t>
      </w:r>
      <w:r w:rsidR="00DE3BDA">
        <w:rPr>
          <w:rStyle w:val="RTiSWDocLiteralText"/>
        </w:rPr>
        <w:t>server</w:t>
      </w:r>
      <w:proofErr w:type="spellEnd"/>
      <w:r w:rsidR="005A0EB7">
        <w:t xml:space="preserve"> column value</w:t>
      </w:r>
      <w:r w:rsidR="00DE3BDA">
        <w:t xml:space="preserve">, which </w:t>
      </w:r>
      <w:r w:rsidR="00DE3BDA" w:rsidRPr="00DE3BDA">
        <w:t>indicates the data collection network.</w:t>
      </w:r>
    </w:p>
    <w:p w:rsidR="00CC575B" w:rsidRPr="005A0EB7" w:rsidRDefault="00111BF3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highlight w:val="yellow"/>
        </w:rPr>
      </w:pPr>
      <w:r w:rsidRPr="00DE3BDA">
        <w:t>The</w:t>
      </w:r>
      <w:r>
        <w:t xml:space="preserve"> TSID data type is set </w:t>
      </w:r>
      <w:r w:rsidR="00956533">
        <w:t xml:space="preserve">to </w:t>
      </w:r>
      <w:r w:rsidR="005A0EB7">
        <w:t xml:space="preserve">the </w:t>
      </w:r>
      <w:proofErr w:type="spellStart"/>
      <w:r w:rsidR="00DE3BDA">
        <w:rPr>
          <w:rStyle w:val="RTiSWDocLiteralText"/>
        </w:rPr>
        <w:t>view_s</w:t>
      </w:r>
      <w:r w:rsidR="005A0EB7">
        <w:rPr>
          <w:rStyle w:val="RTiSWDocLiteralText"/>
        </w:rPr>
        <w:t>eriesc</w:t>
      </w:r>
      <w:r w:rsidR="005A0EB7" w:rsidRPr="005A0EB7">
        <w:rPr>
          <w:rStyle w:val="RTiSWDocLiteralText"/>
        </w:rPr>
        <w:t>atalog.</w:t>
      </w:r>
      <w:r w:rsidR="005A0EB7">
        <w:rPr>
          <w:rStyle w:val="RTiSWDocLiteralText"/>
        </w:rPr>
        <w:t>parameter</w:t>
      </w:r>
      <w:proofErr w:type="spellEnd"/>
      <w:r w:rsidR="005A0EB7">
        <w:t xml:space="preserve"> column valu</w:t>
      </w:r>
      <w:r w:rsidR="00DE3BDA">
        <w:t xml:space="preserve">e, which is a short parameter type matching values in the </w:t>
      </w:r>
      <w:proofErr w:type="spellStart"/>
      <w:r w:rsidR="00DE3BDA" w:rsidRPr="00DE3BDA">
        <w:rPr>
          <w:rStyle w:val="RTiSWDocLiteralText"/>
        </w:rPr>
        <w:t>ref_parameter</w:t>
      </w:r>
      <w:proofErr w:type="spellEnd"/>
      <w:r w:rsidR="00DE3BDA">
        <w:t xml:space="preserve"> table.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rPr>
          <w:rStyle w:val="RTiSWDocLiteralText"/>
        </w:rPr>
        <w:t>Interval</w:t>
      </w:r>
      <w:r w:rsidR="00CC575B">
        <w:t xml:space="preserve"> is </w:t>
      </w:r>
      <w:r>
        <w:t xml:space="preserve">the data interval using </w:t>
      </w:r>
      <w:proofErr w:type="spellStart"/>
      <w:r>
        <w:t>TSTool</w:t>
      </w:r>
      <w:proofErr w:type="spellEnd"/>
      <w:r>
        <w:t xml:space="preserve"> standards (e.g., </w:t>
      </w:r>
      <w:r w:rsidRPr="00495DE5">
        <w:rPr>
          <w:rStyle w:val="RTiSWDocLiteralText"/>
        </w:rPr>
        <w:t>Hour</w:t>
      </w:r>
      <w:r>
        <w:t xml:space="preserve">, </w:t>
      </w:r>
      <w:r w:rsidRPr="00495DE5">
        <w:rPr>
          <w:rStyle w:val="RTiSWDocLiteralText"/>
        </w:rPr>
        <w:t>Day</w:t>
      </w:r>
      <w:r>
        <w:t xml:space="preserve">, </w:t>
      </w:r>
      <w:r w:rsidRPr="00495DE5">
        <w:rPr>
          <w:rStyle w:val="RTiSWDocLiteralText"/>
        </w:rPr>
        <w:t>Month</w:t>
      </w:r>
      <w:r>
        <w:t xml:space="preserve">, </w:t>
      </w:r>
      <w:r w:rsidRPr="00495DE5">
        <w:rPr>
          <w:rStyle w:val="RTiSWDocLiteralText"/>
        </w:rPr>
        <w:t>Year</w:t>
      </w:r>
      <w:r>
        <w:t xml:space="preserve">, </w:t>
      </w:r>
      <w:proofErr w:type="gramStart"/>
      <w:r w:rsidRPr="00495DE5">
        <w:rPr>
          <w:rStyle w:val="RTiSWDocLiteralText"/>
        </w:rPr>
        <w:t>Irregular</w:t>
      </w:r>
      <w:proofErr w:type="gramEnd"/>
      <w:r>
        <w:t>)</w:t>
      </w:r>
      <w:r w:rsidR="00CC575B">
        <w:t>.</w:t>
      </w:r>
      <w:r w:rsidR="001E3A39">
        <w:t xml:space="preserve">  </w:t>
      </w:r>
      <w:r w:rsidR="00956533">
        <w:t xml:space="preserve">Within </w:t>
      </w:r>
      <w:proofErr w:type="spellStart"/>
      <w:r w:rsidR="00956533">
        <w:t>TSTool</w:t>
      </w:r>
      <w:proofErr w:type="spellEnd"/>
      <w:r w:rsidR="00956533">
        <w:t xml:space="preserve">, the precision of date/times for irregular data is typically set when the time series is read and the period of record end dates assigned.  </w:t>
      </w:r>
      <w:r w:rsidR="005A0EB7">
        <w:t xml:space="preserve">The following conversion is made between </w:t>
      </w:r>
      <w:proofErr w:type="spellStart"/>
      <w:r w:rsidR="005A0EB7">
        <w:t>TSTool</w:t>
      </w:r>
      <w:proofErr w:type="spellEnd"/>
      <w:r w:rsidR="005A0EB7">
        <w:t xml:space="preserve"> and Pisces interval:</w:t>
      </w:r>
    </w:p>
    <w:p w:rsidR="005A0EB7" w:rsidRDefault="005A0EB7" w:rsidP="005A0EB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145"/>
      </w:tblGrid>
      <w:tr w:rsidR="00D5604A" w:rsidTr="00D5604A">
        <w:trPr>
          <w:jc w:val="center"/>
        </w:trPr>
        <w:tc>
          <w:tcPr>
            <w:tcW w:w="3240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r>
              <w:t>Pisces Time Interval</w:t>
            </w:r>
          </w:p>
        </w:tc>
        <w:tc>
          <w:tcPr>
            <w:tcW w:w="3145" w:type="dxa"/>
            <w:shd w:val="clear" w:color="auto" w:fill="BFBFBF" w:themeFill="background1" w:themeFillShade="BF"/>
          </w:tcPr>
          <w:p w:rsidR="00D5604A" w:rsidRDefault="00D5604A" w:rsidP="00D5604A">
            <w:pPr>
              <w:pStyle w:val="RTiSWDocTableHeading"/>
            </w:pPr>
            <w:proofErr w:type="spellStart"/>
            <w:r>
              <w:t>TSTool</w:t>
            </w:r>
            <w:proofErr w:type="spellEnd"/>
            <w:r>
              <w:t xml:space="preserve"> Interval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Hour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Daily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Day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Month</w:t>
            </w:r>
          </w:p>
        </w:tc>
      </w:tr>
      <w:tr w:rsidR="00D5604A" w:rsidTr="00D5604A">
        <w:trPr>
          <w:jc w:val="center"/>
        </w:trPr>
        <w:tc>
          <w:tcPr>
            <w:tcW w:w="3240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Yearly</w:t>
            </w:r>
          </w:p>
        </w:tc>
        <w:tc>
          <w:tcPr>
            <w:tcW w:w="3145" w:type="dxa"/>
          </w:tcPr>
          <w:p w:rsidR="00D5604A" w:rsidRPr="00956533" w:rsidRDefault="00D5604A" w:rsidP="005A0EB7">
            <w:pPr>
              <w:rPr>
                <w:rStyle w:val="RTiSWDocLiteralText"/>
              </w:rPr>
            </w:pPr>
            <w:r w:rsidRPr="00956533">
              <w:rPr>
                <w:rStyle w:val="RTiSWDocLiteralText"/>
              </w:rPr>
              <w:t>Year</w:t>
            </w:r>
          </w:p>
        </w:tc>
      </w:tr>
      <w:tr w:rsidR="00956533" w:rsidTr="00D5604A">
        <w:trPr>
          <w:jc w:val="center"/>
        </w:trPr>
        <w:tc>
          <w:tcPr>
            <w:tcW w:w="3240" w:type="dxa"/>
          </w:tcPr>
          <w:p w:rsidR="00956533" w:rsidRPr="00956533" w:rsidRDefault="00956533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?</w:t>
            </w:r>
          </w:p>
        </w:tc>
        <w:tc>
          <w:tcPr>
            <w:tcW w:w="3145" w:type="dxa"/>
          </w:tcPr>
          <w:p w:rsidR="00956533" w:rsidRPr="00956533" w:rsidRDefault="00956533" w:rsidP="005A0EB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Irregular</w:t>
            </w:r>
          </w:p>
        </w:tc>
      </w:tr>
    </w:tbl>
    <w:p w:rsidR="005A0EB7" w:rsidRDefault="005A0EB7" w:rsidP="005A0EB7"/>
    <w:p w:rsidR="000E07EA" w:rsidRDefault="001E3A39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lastRenderedPageBreak/>
        <w:t>The</w:t>
      </w:r>
      <w:r w:rsidR="00111BF3">
        <w:t xml:space="preserve"> TSID</w:t>
      </w:r>
      <w:r>
        <w:t xml:space="preserve"> scenario </w:t>
      </w:r>
      <w:r w:rsidR="00D5604A">
        <w:t>(the optional</w:t>
      </w:r>
      <w:r w:rsidR="005A0EB7">
        <w:t xml:space="preserve"> 5</w:t>
      </w:r>
      <w:r w:rsidR="005A0EB7" w:rsidRPr="005A0EB7">
        <w:rPr>
          <w:vertAlign w:val="superscript"/>
        </w:rPr>
        <w:t>th</w:t>
      </w:r>
      <w:r w:rsidR="005A0EB7">
        <w:t xml:space="preserve"> part of the TSID) currently is not used</w:t>
      </w:r>
      <w:r w:rsidR="00D5604A">
        <w:t xml:space="preserve"> with Pisces</w:t>
      </w:r>
      <w:r w:rsidR="005A0EB7">
        <w:t>.</w:t>
      </w:r>
    </w:p>
    <w:p w:rsidR="00D5604A" w:rsidRDefault="00D5604A" w:rsidP="005A0EB7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>The ensemble trace identifier (optional [identifier] at end of TSID) currently is not used with Pisces.</w:t>
      </w:r>
    </w:p>
    <w:p w:rsidR="00CC575B" w:rsidRDefault="00495DE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proofErr w:type="spellStart"/>
      <w:r w:rsidRPr="00495DE5">
        <w:rPr>
          <w:rStyle w:val="RTiSWDocLiteralText"/>
        </w:rPr>
        <w:t>DataStoreName</w:t>
      </w:r>
      <w:proofErr w:type="spellEnd"/>
      <w:r>
        <w:t xml:space="preserve"> is the user-defined </w:t>
      </w:r>
      <w:proofErr w:type="spellStart"/>
      <w:r>
        <w:t>datastore</w:t>
      </w:r>
      <w:proofErr w:type="spellEnd"/>
      <w:r>
        <w:t xml:space="preserve"> name from the configuration information.</w:t>
      </w:r>
    </w:p>
    <w:p w:rsidR="004E6566" w:rsidRDefault="004E6566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The time zone for hourly time series is set to the </w:t>
      </w:r>
      <w:proofErr w:type="spellStart"/>
      <w:r w:rsidR="005A0EB7" w:rsidRPr="005A0EB7">
        <w:rPr>
          <w:rStyle w:val="RTiSWDocLiteralText"/>
        </w:rPr>
        <w:t>sitecatalog.timezone</w:t>
      </w:r>
      <w:proofErr w:type="spellEnd"/>
      <w:r w:rsidR="005A0EB7">
        <w:t xml:space="preserve"> column value</w:t>
      </w:r>
      <w:r>
        <w:t>.</w:t>
      </w:r>
      <w:r w:rsidR="005A0EB7">
        <w:t xml:space="preserve">  </w:t>
      </w:r>
      <w:r w:rsidR="005A0EB7" w:rsidRPr="00D5604A">
        <w:rPr>
          <w:highlight w:val="yellow"/>
        </w:rPr>
        <w:t xml:space="preserve">This is not yet implemented because </w:t>
      </w:r>
      <w:proofErr w:type="spellStart"/>
      <w:r w:rsidR="005A0EB7" w:rsidRPr="00D5604A">
        <w:rPr>
          <w:highlight w:val="yellow"/>
        </w:rPr>
        <w:t>TSTool</w:t>
      </w:r>
      <w:proofErr w:type="spellEnd"/>
      <w:r w:rsidR="005A0EB7" w:rsidRPr="00D5604A">
        <w:rPr>
          <w:highlight w:val="yellow"/>
        </w:rPr>
        <w:t xml:space="preserve"> only </w:t>
      </w:r>
      <w:r w:rsidR="00DE3BDA">
        <w:rPr>
          <w:highlight w:val="yellow"/>
        </w:rPr>
        <w:t xml:space="preserve">fully </w:t>
      </w:r>
      <w:r w:rsidR="005A0EB7" w:rsidRPr="00D5604A">
        <w:rPr>
          <w:highlight w:val="yellow"/>
        </w:rPr>
        <w:t>supports daily Pisces time series</w:t>
      </w:r>
      <w:r w:rsidR="005A0EB7">
        <w:t>.</w:t>
      </w:r>
    </w:p>
    <w:p w:rsidR="001B3DA7" w:rsidRPr="00956533" w:rsidRDefault="001B3DA7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highlight w:val="yellow"/>
        </w:rPr>
      </w:pPr>
      <w:r>
        <w:t xml:space="preserve">Missing numerical values are internally indicated </w:t>
      </w:r>
      <w:r w:rsidR="005A0EB7">
        <w:t>by</w:t>
      </w:r>
      <w:r>
        <w:t xml:space="preserve"> </w:t>
      </w:r>
      <w:proofErr w:type="spellStart"/>
      <w:r w:rsidRPr="000F4CA5">
        <w:rPr>
          <w:rStyle w:val="RTiSWDocLiteralText"/>
          <w:highlight w:val="yellow"/>
        </w:rPr>
        <w:t>NaN</w:t>
      </w:r>
      <w:proofErr w:type="spellEnd"/>
      <w:r>
        <w:t>.</w:t>
      </w:r>
      <w:r w:rsidR="00956533">
        <w:t xml:space="preserve">  </w:t>
      </w:r>
      <w:r w:rsidR="00956533" w:rsidRPr="00956533">
        <w:rPr>
          <w:highlight w:val="yellow"/>
        </w:rPr>
        <w:t>Will Pisces data tables ever have a flag but no value, for example for missing values?</w:t>
      </w:r>
    </w:p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Time series data units are set using </w:t>
      </w:r>
      <w:proofErr w:type="spellStart"/>
      <w:r w:rsidRPr="000F4CA5">
        <w:rPr>
          <w:rStyle w:val="RTiSWDocLiteralText"/>
        </w:rPr>
        <w:t>seriescatalog.units</w:t>
      </w:r>
      <w:proofErr w:type="spellEnd"/>
      <w:r>
        <w:t>.</w:t>
      </w:r>
    </w:p>
    <w:p w:rsidR="000F4CA5" w:rsidRDefault="000F4CA5" w:rsidP="009F4A4A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>
        <w:t xml:space="preserve">All other column data from </w:t>
      </w:r>
      <w:proofErr w:type="spellStart"/>
      <w:r w:rsidRPr="000F4CA5">
        <w:rPr>
          <w:rStyle w:val="RTiSWDocLiteralText"/>
        </w:rPr>
        <w:t>sitecatalog</w:t>
      </w:r>
      <w:proofErr w:type="spellEnd"/>
      <w:r>
        <w:t xml:space="preserve"> and </w:t>
      </w:r>
      <w:proofErr w:type="spellStart"/>
      <w:r w:rsidRPr="000F4CA5">
        <w:rPr>
          <w:rStyle w:val="RTiSWDocLiteralText"/>
        </w:rPr>
        <w:t>seriescatalog</w:t>
      </w:r>
      <w:proofErr w:type="spellEnd"/>
      <w:r>
        <w:t xml:space="preserve"> are set as time series properties and can be accessed in </w:t>
      </w:r>
      <w:proofErr w:type="spellStart"/>
      <w:r>
        <w:t>TSTool</w:t>
      </w:r>
      <w:proofErr w:type="spellEnd"/>
      <w:r>
        <w:t xml:space="preserve"> using </w:t>
      </w:r>
      <w:r w:rsidRPr="000F4CA5">
        <w:rPr>
          <w:rStyle w:val="RTiSWDocLiteralText"/>
        </w:rPr>
        <w:t>${</w:t>
      </w:r>
      <w:proofErr w:type="spellStart"/>
      <w:r w:rsidRPr="000F4CA5">
        <w:rPr>
          <w:rStyle w:val="RTiSWDocLiteralText"/>
        </w:rPr>
        <w:t>ts</w:t>
      </w:r>
      <w:proofErr w:type="gramStart"/>
      <w:r w:rsidRPr="000F4CA5">
        <w:rPr>
          <w:rStyle w:val="RTiSWDocLiteralText"/>
        </w:rPr>
        <w:t>:Property</w:t>
      </w:r>
      <w:proofErr w:type="spellEnd"/>
      <w:proofErr w:type="gramEnd"/>
      <w:r w:rsidRPr="000F4CA5">
        <w:rPr>
          <w:rStyle w:val="RTiSWDocLiteralText"/>
        </w:rPr>
        <w:t>}</w:t>
      </w:r>
      <w:r>
        <w:t xml:space="preserve"> notation.</w:t>
      </w:r>
    </w:p>
    <w:p w:rsidR="004F7430" w:rsidRDefault="004F7430">
      <w:pPr>
        <w:pStyle w:val="Heading1"/>
      </w:pPr>
    </w:p>
    <w:p w:rsidR="00CC575B" w:rsidRDefault="00CC575B">
      <w:pPr>
        <w:pStyle w:val="Heading1"/>
      </w:pPr>
      <w:r>
        <w:t>Limitations</w:t>
      </w:r>
    </w:p>
    <w:p w:rsidR="00CC575B" w:rsidRDefault="00CC575B"/>
    <w:p w:rsidR="00CC575B" w:rsidRDefault="00495DE5">
      <w:proofErr w:type="spellStart"/>
      <w:r>
        <w:t>Reclamation</w:t>
      </w:r>
      <w:r w:rsidR="00D5604A">
        <w:t>Pisces</w:t>
      </w:r>
      <w:proofErr w:type="spellEnd"/>
      <w:r w:rsidR="00CC575B">
        <w:t xml:space="preserve"> </w:t>
      </w:r>
      <w:proofErr w:type="spellStart"/>
      <w:r>
        <w:t>datastore</w:t>
      </w:r>
      <w:proofErr w:type="spellEnd"/>
      <w:r>
        <w:t xml:space="preserve"> limitations relative to </w:t>
      </w:r>
      <w:proofErr w:type="spellStart"/>
      <w:r>
        <w:t>TSTool</w:t>
      </w:r>
      <w:proofErr w:type="spellEnd"/>
      <w:r>
        <w:t xml:space="preserve"> </w:t>
      </w:r>
      <w:r w:rsidR="004F7430">
        <w:t>standard features are as follows:</w:t>
      </w:r>
    </w:p>
    <w:p w:rsidR="004F7430" w:rsidRDefault="004F7430"/>
    <w:p w:rsidR="00FF2236" w:rsidRPr="00DE3BDA" w:rsidRDefault="00D5604A" w:rsidP="004F7430">
      <w:pPr>
        <w:numPr>
          <w:ilvl w:val="0"/>
          <w:numId w:val="13"/>
        </w:numPr>
      </w:pPr>
      <w:r w:rsidRPr="00DE3BDA">
        <w:t xml:space="preserve">Only daily time interval is currently </w:t>
      </w:r>
      <w:r w:rsidR="00956533" w:rsidRPr="00DE3BDA">
        <w:t xml:space="preserve">fully </w:t>
      </w:r>
      <w:r w:rsidRPr="00DE3BDA">
        <w:t xml:space="preserve">supported.  </w:t>
      </w:r>
      <w:r w:rsidR="00956533" w:rsidRPr="00DE3BDA">
        <w:t>Hour, Month, and Year are enabled similar to Day and additional intricacies are not handled (such as time zone for Hour interval, other than calendar year for Year data).</w:t>
      </w:r>
    </w:p>
    <w:p w:rsidR="009D5E2E" w:rsidRDefault="009D5E2E"/>
    <w:p w:rsidR="009D5E2E" w:rsidRDefault="009D5E2E" w:rsidP="009D5E2E">
      <w:pPr>
        <w:pStyle w:val="Heading1"/>
      </w:pPr>
      <w:proofErr w:type="spellStart"/>
      <w:r>
        <w:t>Data</w:t>
      </w:r>
      <w:r w:rsidR="0092005E">
        <w:t>s</w:t>
      </w:r>
      <w:r>
        <w:t>tore</w:t>
      </w:r>
      <w:proofErr w:type="spellEnd"/>
      <w:r>
        <w:t xml:space="preserve"> Configuration File</w:t>
      </w:r>
    </w:p>
    <w:p w:rsidR="009D5E2E" w:rsidRDefault="009D5E2E" w:rsidP="009D5E2E"/>
    <w:p w:rsidR="009D5E2E" w:rsidRDefault="009D5E2E" w:rsidP="009D5E2E">
      <w:r>
        <w:t xml:space="preserve">A </w:t>
      </w:r>
      <w:proofErr w:type="spellStart"/>
      <w:r>
        <w:t>datastore</w:t>
      </w:r>
      <w:proofErr w:type="spellEnd"/>
      <w:r>
        <w:t xml:space="preserve"> is configured by enabling </w:t>
      </w:r>
      <w:proofErr w:type="spellStart"/>
      <w:r w:rsidR="00495DE5">
        <w:t>Reclamation</w:t>
      </w:r>
      <w:r w:rsidR="00D5604A">
        <w:t>Pisces</w:t>
      </w:r>
      <w:proofErr w:type="spellEnd"/>
      <w:r w:rsidR="0092005E">
        <w:t xml:space="preserve"> </w:t>
      </w:r>
      <w:proofErr w:type="spellStart"/>
      <w:r w:rsidR="0092005E">
        <w:t>data</w:t>
      </w:r>
      <w:r>
        <w:t>stores</w:t>
      </w:r>
      <w:proofErr w:type="spellEnd"/>
      <w:r>
        <w:t xml:space="preserve"> in the main </w:t>
      </w:r>
      <w:proofErr w:type="spellStart"/>
      <w:r w:rsidRPr="004949C1">
        <w:rPr>
          <w:rStyle w:val="RTiSWDocFileDirReference"/>
        </w:rPr>
        <w:t>TSTool.cfg</w:t>
      </w:r>
      <w:proofErr w:type="spellEnd"/>
      <w:r>
        <w:t xml:space="preserve"> configuration file, and creating a </w:t>
      </w:r>
      <w:proofErr w:type="spellStart"/>
      <w:r>
        <w:t>datastore</w:t>
      </w:r>
      <w:proofErr w:type="spellEnd"/>
      <w:r>
        <w:t xml:space="preserve"> configuration file for each </w:t>
      </w:r>
      <w:proofErr w:type="spellStart"/>
      <w:r w:rsidR="00EF1689">
        <w:t>datastore</w:t>
      </w:r>
      <w:proofErr w:type="spellEnd"/>
      <w:r w:rsidR="00EF1689">
        <w:t xml:space="preserve"> </w:t>
      </w:r>
      <w:r>
        <w:t xml:space="preserve">connection.  Configurations are processed at software startup.  An example of the </w:t>
      </w:r>
      <w:proofErr w:type="spellStart"/>
      <w:r>
        <w:t>TSTool</w:t>
      </w:r>
      <w:proofErr w:type="spellEnd"/>
      <w:r>
        <w:t xml:space="preserve"> configuration file is shown below.  Multiple </w:t>
      </w:r>
      <w:proofErr w:type="spellStart"/>
      <w:r>
        <w:t>datastores</w:t>
      </w:r>
      <w:proofErr w:type="spellEnd"/>
      <w:r>
        <w:t xml:space="preserve"> can be defined using the </w:t>
      </w:r>
      <w:r>
        <w:rPr>
          <w:rStyle w:val="RTiSWDocLiteralText"/>
        </w:rPr>
        <w:t>[</w:t>
      </w:r>
      <w:proofErr w:type="spellStart"/>
      <w:r>
        <w:rPr>
          <w:rStyle w:val="RTiSWDocLiteralText"/>
        </w:rPr>
        <w:t>D</w:t>
      </w:r>
      <w:r w:rsidRPr="004949C1">
        <w:rPr>
          <w:rStyle w:val="RTiSWDocLiteralText"/>
        </w:rPr>
        <w:t>ataStore:DataStoreNam</w:t>
      </w:r>
      <w:r>
        <w:rPr>
          <w:rStyle w:val="RTiSWDocLiteralText"/>
        </w:rPr>
        <w:t>e</w:t>
      </w:r>
      <w:proofErr w:type="spellEnd"/>
      <w:r>
        <w:rPr>
          <w:rStyle w:val="RTiSWDocLiteralText"/>
        </w:rPr>
        <w:t>]</w:t>
      </w:r>
      <w:r>
        <w:t xml:space="preserve"> syntax.  Properties for each </w:t>
      </w:r>
      <w:proofErr w:type="spellStart"/>
      <w:r>
        <w:t>datastore</w:t>
      </w:r>
      <w:proofErr w:type="spellEnd"/>
      <w:r>
        <w:t xml:space="preserve"> are specified in an accompanying configuration file described below.</w:t>
      </w:r>
    </w:p>
    <w:p w:rsidR="008404FE" w:rsidRDefault="008404FE" w:rsidP="009D5E2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4"/>
      </w:tblGrid>
      <w:tr w:rsidR="009D5E2E" w:rsidTr="00E339CB">
        <w:trPr>
          <w:jc w:val="center"/>
        </w:trPr>
        <w:tc>
          <w:tcPr>
            <w:tcW w:w="8984" w:type="dxa"/>
          </w:tcPr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 xml:space="preserve"># Configuration file for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E339CB" w:rsidRDefault="00495DE5" w:rsidP="000E3093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Reclamation</w:t>
            </w:r>
            <w:r w:rsidR="00D5604A">
              <w:rPr>
                <w:rStyle w:val="RTiSWDocLiteralText"/>
                <w:sz w:val="18"/>
                <w:szCs w:val="18"/>
              </w:rPr>
              <w:t>Pisces</w:t>
            </w:r>
            <w:r w:rsidR="009D5E2E" w:rsidRPr="00E339CB">
              <w:rPr>
                <w:rStyle w:val="RTiSWDocLiteralText"/>
                <w:sz w:val="18"/>
                <w:szCs w:val="18"/>
              </w:rPr>
              <w:t>Enabled</w:t>
            </w:r>
            <w:proofErr w:type="spellEnd"/>
            <w:r w:rsidR="009D5E2E" w:rsidRPr="00E339CB">
              <w:rPr>
                <w:rStyle w:val="RTiSWDocLiteralText"/>
                <w:sz w:val="18"/>
                <w:szCs w:val="18"/>
              </w:rPr>
              <w:t xml:space="preserve"> = true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 xml:space="preserve"># Startup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datastores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(note that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name in 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config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file takes precedence)</w:t>
            </w:r>
          </w:p>
          <w:p w:rsidR="009D5E2E" w:rsidRPr="00E339CB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E339CB">
              <w:rPr>
                <w:rStyle w:val="RTiSWDocLiteralText"/>
                <w:sz w:val="18"/>
                <w:szCs w:val="18"/>
              </w:rPr>
              <w:t>[</w:t>
            </w: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DataStore:</w:t>
            </w:r>
            <w:r w:rsidR="00697959">
              <w:rPr>
                <w:rStyle w:val="RTiSWDocLiteralText"/>
                <w:sz w:val="18"/>
                <w:szCs w:val="18"/>
              </w:rPr>
              <w:t>ReclamationPisces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EA4E86" w:rsidRDefault="009D5E2E" w:rsidP="000E3093">
            <w:pPr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E339CB">
              <w:rPr>
                <w:rStyle w:val="RTiSWDocLiteralText"/>
                <w:sz w:val="18"/>
                <w:szCs w:val="18"/>
              </w:rPr>
              <w:t>ConfigFile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 xml:space="preserve"> = "</w:t>
            </w:r>
            <w:r w:rsidR="00697959">
              <w:rPr>
                <w:rStyle w:val="RTiSWDocLiteralText"/>
                <w:sz w:val="18"/>
                <w:szCs w:val="18"/>
              </w:rPr>
              <w:t xml:space="preserve"> </w:t>
            </w:r>
            <w:proofErr w:type="spellStart"/>
            <w:r w:rsidR="00697959">
              <w:rPr>
                <w:rStyle w:val="RTiSWDocLiteralText"/>
                <w:sz w:val="18"/>
                <w:szCs w:val="18"/>
              </w:rPr>
              <w:t>ReclamationPisces</w:t>
            </w:r>
            <w:r w:rsidRPr="00E339CB">
              <w:rPr>
                <w:rStyle w:val="RTiSWDocLiteralText"/>
                <w:sz w:val="18"/>
                <w:szCs w:val="18"/>
              </w:rPr>
              <w:t>.cfg</w:t>
            </w:r>
            <w:proofErr w:type="spellEnd"/>
            <w:r w:rsidRPr="00E339CB">
              <w:rPr>
                <w:rStyle w:val="RTiSWDocLiteralText"/>
                <w:sz w:val="18"/>
                <w:szCs w:val="18"/>
              </w:rPr>
              <w:t>"</w:t>
            </w:r>
          </w:p>
        </w:tc>
      </w:tr>
    </w:tbl>
    <w:p w:rsidR="009D5E2E" w:rsidRDefault="009D5E2E" w:rsidP="009D5E2E">
      <w:pPr>
        <w:pStyle w:val="RTiSWDocFigureTableTitle"/>
      </w:pPr>
      <w:proofErr w:type="spellStart"/>
      <w:r>
        <w:t>TSTool</w:t>
      </w:r>
      <w:proofErr w:type="spellEnd"/>
      <w:r>
        <w:t xml:space="preserve"> Configuration File with </w:t>
      </w:r>
      <w:proofErr w:type="spellStart"/>
      <w:r w:rsidR="00495DE5">
        <w:t>Reclamation</w:t>
      </w:r>
      <w:r w:rsidR="00D5604A">
        <w:t>Pisces</w:t>
      </w:r>
      <w:proofErr w:type="spellEnd"/>
      <w:r>
        <w:t xml:space="preserve"> </w:t>
      </w:r>
      <w:proofErr w:type="spellStart"/>
      <w:r>
        <w:t>Data</w:t>
      </w:r>
      <w:r w:rsidR="0092005E">
        <w:t>s</w:t>
      </w:r>
      <w:r>
        <w:t>tore</w:t>
      </w:r>
      <w:proofErr w:type="spellEnd"/>
      <w:r>
        <w:t xml:space="preserve"> Properties</w:t>
      </w:r>
    </w:p>
    <w:p w:rsidR="008404FE" w:rsidRDefault="008404FE" w:rsidP="009D5E2E"/>
    <w:p w:rsidR="009D5E2E" w:rsidRDefault="009D5E2E" w:rsidP="009D5E2E">
      <w:r>
        <w:t xml:space="preserve">The following illustrates the </w:t>
      </w:r>
      <w:proofErr w:type="spellStart"/>
      <w:r w:rsidR="00495DE5">
        <w:t>Reclamation</w:t>
      </w:r>
      <w:r w:rsidR="00697959">
        <w:t>Pisces</w:t>
      </w:r>
      <w:proofErr w:type="spellEnd"/>
      <w:r>
        <w:t xml:space="preserve"> </w:t>
      </w:r>
      <w:proofErr w:type="spellStart"/>
      <w:r>
        <w:t>datastore</w:t>
      </w:r>
      <w:proofErr w:type="spellEnd"/>
      <w:r>
        <w:t xml:space="preserve"> configuration file format, which in this example is located in the same folder as the </w:t>
      </w:r>
      <w:proofErr w:type="spellStart"/>
      <w:r>
        <w:t>TSTool</w:t>
      </w:r>
      <w:proofErr w:type="spellEnd"/>
      <w:r>
        <w:t xml:space="preserve"> configuration file and configures the “</w:t>
      </w:r>
      <w:proofErr w:type="spellStart"/>
      <w:r w:rsidR="00697959">
        <w:t>ReclamationPisces</w:t>
      </w:r>
      <w:proofErr w:type="spellEnd"/>
      <w:r>
        <w:t xml:space="preserve">” </w:t>
      </w:r>
      <w:proofErr w:type="spellStart"/>
      <w:r>
        <w:t>datastore</w:t>
      </w:r>
      <w:proofErr w:type="spellEnd"/>
      <w:r>
        <w:t>.</w:t>
      </w:r>
      <w:r w:rsidR="00CB030D">
        <w:t xml:space="preserve">  Authentication for writing data to the database is checked based on the account login and password</w:t>
      </w:r>
      <w:r w:rsidR="00697959">
        <w:t xml:space="preserve"> – typically a read-only account should be used for web access to Pisces</w:t>
      </w:r>
      <w:r w:rsidR="00CB030D">
        <w:t>.</w:t>
      </w:r>
    </w:p>
    <w:p w:rsidR="009D5E2E" w:rsidRDefault="009D5E2E" w:rsidP="009D5E2E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5"/>
      </w:tblGrid>
      <w:tr w:rsidR="009D5E2E" w:rsidRPr="00E339CB" w:rsidTr="00697959">
        <w:trPr>
          <w:jc w:val="center"/>
        </w:trPr>
        <w:tc>
          <w:tcPr>
            <w:tcW w:w="9625" w:type="dxa"/>
          </w:tcPr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Configuration properties for Reclamation Pisces database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Properties are as follows.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user will see the following when interacting with the data store: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Name - database identifier for use in applications, for example as the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    input type/name information for time series identifiers (usually a short string)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Description - database description for reports and user interfaces (a sentence)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 The following are needed to make the low-level data connection: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Enabled - use to enable/disable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(default=True)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lastRenderedPageBreak/>
              <w:t xml:space="preserve"># Type - must be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ReclamationPiscesDataStore</w:t>
            </w:r>
            <w:proofErr w:type="spellEnd"/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DatabaseEngine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the database software (MySQL is default)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DatabaseServer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IP or string address for database server (can be localhost)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DatabaseName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database name used by the server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SystemLogin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service account login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SystemPassword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- service account password used for database connection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The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SystemLogin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and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SystemPassword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can be specified as a literal string or: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Env:EnvVariable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(to specify that environment variable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SysProp:JavaRuntimeProperty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(to specify that Java runtime property should be used)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#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Enabled = True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Type = "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ReclamationPiscesDataStore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Name = "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ReclamationPisces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r w:rsidRPr="00697959">
              <w:rPr>
                <w:rStyle w:val="RTiSWDocLiteralText"/>
                <w:sz w:val="18"/>
                <w:szCs w:val="18"/>
              </w:rPr>
              <w:t>Description = "Reclamation Pisces Development database for testing"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DatabaseServer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"localhost"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DatabaseName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</w:t>
            </w: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timeseries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>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SystemLogin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"XXXX"</w:t>
            </w:r>
          </w:p>
          <w:p w:rsidR="00697959" w:rsidRPr="00697959" w:rsidRDefault="00697959" w:rsidP="00697959">
            <w:pPr>
              <w:autoSpaceDE w:val="0"/>
              <w:autoSpaceDN w:val="0"/>
              <w:adjustRightInd w:val="0"/>
              <w:rPr>
                <w:rStyle w:val="RTiSWDocLiteralText"/>
                <w:sz w:val="18"/>
                <w:szCs w:val="18"/>
              </w:rPr>
            </w:pPr>
            <w:proofErr w:type="spellStart"/>
            <w:r w:rsidRPr="00697959">
              <w:rPr>
                <w:rStyle w:val="RTiSWDocLiteralText"/>
                <w:sz w:val="18"/>
                <w:szCs w:val="18"/>
              </w:rPr>
              <w:t>SystemPassword</w:t>
            </w:r>
            <w:proofErr w:type="spellEnd"/>
            <w:r w:rsidRPr="00697959">
              <w:rPr>
                <w:rStyle w:val="RTiSWDocLiteralText"/>
                <w:sz w:val="18"/>
                <w:szCs w:val="18"/>
              </w:rPr>
              <w:t xml:space="preserve"> = "XXXXXXX"</w:t>
            </w:r>
          </w:p>
          <w:p w:rsidR="00B416C6" w:rsidRPr="00E339CB" w:rsidRDefault="00B416C6" w:rsidP="00B416C6">
            <w:pPr>
              <w:rPr>
                <w:rFonts w:ascii="Courier" w:hAnsi="Courier"/>
                <w:sz w:val="18"/>
                <w:szCs w:val="18"/>
              </w:rPr>
            </w:pPr>
          </w:p>
        </w:tc>
      </w:tr>
    </w:tbl>
    <w:p w:rsidR="009F4A4A" w:rsidRDefault="009F4A4A" w:rsidP="008404FE">
      <w:pPr>
        <w:pStyle w:val="RTiSWDocFigureTableTitle"/>
      </w:pPr>
    </w:p>
    <w:p w:rsidR="00FF2236" w:rsidRDefault="00495DE5" w:rsidP="008404FE">
      <w:pPr>
        <w:pStyle w:val="RTiSWDocFigureTableTitle"/>
      </w:pPr>
      <w:proofErr w:type="spellStart"/>
      <w:r>
        <w:t>Reclamation</w:t>
      </w:r>
      <w:r w:rsidR="00697959">
        <w:t>Pisces</w:t>
      </w:r>
      <w:proofErr w:type="spellEnd"/>
      <w:r w:rsidR="009D5E2E">
        <w:t xml:space="preserve"> </w:t>
      </w:r>
      <w:proofErr w:type="spellStart"/>
      <w:r w:rsidR="009D5E2E">
        <w:t>Data</w:t>
      </w:r>
      <w:r w:rsidR="0092005E">
        <w:t>s</w:t>
      </w:r>
      <w:r w:rsidR="009D5E2E">
        <w:t>tore</w:t>
      </w:r>
      <w:proofErr w:type="spellEnd"/>
      <w:r w:rsidR="009D5E2E">
        <w:t xml:space="preserve"> Configuration File</w:t>
      </w:r>
    </w:p>
    <w:p w:rsidR="0030745F" w:rsidRDefault="0030745F" w:rsidP="00FB15EB"/>
    <w:p w:rsidR="00FB15EB" w:rsidRDefault="00FB15EB" w:rsidP="00FB15EB">
      <w:r>
        <w:t xml:space="preserve">The following table describes the </w:t>
      </w:r>
      <w:proofErr w:type="spellStart"/>
      <w:r>
        <w:t>datastore</w:t>
      </w:r>
      <w:proofErr w:type="spellEnd"/>
      <w:r>
        <w:t xml:space="preserve"> properties.</w:t>
      </w:r>
    </w:p>
    <w:p w:rsidR="00FB15EB" w:rsidRDefault="00FB15EB" w:rsidP="00FB15EB"/>
    <w:p w:rsidR="00FB15EB" w:rsidRDefault="00FB15EB" w:rsidP="00FB15EB">
      <w:pPr>
        <w:pStyle w:val="RTiSWDocFigureTableTitle"/>
      </w:pPr>
      <w:proofErr w:type="spellStart"/>
      <w:r>
        <w:t>Datastore</w:t>
      </w:r>
      <w:proofErr w:type="spellEnd"/>
      <w:r>
        <w:t xml:space="preserve"> Configuration Parameters</w:t>
      </w:r>
    </w:p>
    <w:p w:rsidR="00FB15EB" w:rsidRDefault="00FB15EB" w:rsidP="00FB15EB"/>
    <w:tbl>
      <w:tblPr>
        <w:tblW w:w="9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1"/>
        <w:gridCol w:w="5356"/>
        <w:gridCol w:w="2157"/>
      </w:tblGrid>
      <w:tr w:rsidR="00FB15EB" w:rsidTr="00825CB5">
        <w:trPr>
          <w:tblHeader/>
          <w:jc w:val="center"/>
        </w:trPr>
        <w:tc>
          <w:tcPr>
            <w:tcW w:w="1801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Parameter</w:t>
            </w:r>
          </w:p>
        </w:tc>
        <w:tc>
          <w:tcPr>
            <w:tcW w:w="5356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Description</w:t>
            </w:r>
          </w:p>
        </w:tc>
        <w:tc>
          <w:tcPr>
            <w:tcW w:w="2157" w:type="dxa"/>
            <w:shd w:val="clear" w:color="auto" w:fill="C0C0C0"/>
          </w:tcPr>
          <w:p w:rsidR="00FB15EB" w:rsidRDefault="00FB15EB" w:rsidP="00F309D1">
            <w:pPr>
              <w:pStyle w:val="RTiSWDocTableHeading"/>
            </w:pPr>
            <w:r>
              <w:t>Default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Enabled</w:t>
            </w:r>
          </w:p>
        </w:tc>
        <w:tc>
          <w:tcPr>
            <w:tcW w:w="5356" w:type="dxa"/>
          </w:tcPr>
          <w:p w:rsidR="00FB15EB" w:rsidRPr="00E44F3C" w:rsidRDefault="00125981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Specify whether the </w:t>
            </w:r>
            <w:proofErr w:type="spellStart"/>
            <w:r w:rsidRPr="00E44F3C">
              <w:rPr>
                <w:sz w:val="20"/>
              </w:rPr>
              <w:t>datastore</w:t>
            </w:r>
            <w:proofErr w:type="spellEnd"/>
            <w:r w:rsidRPr="00E44F3C">
              <w:rPr>
                <w:sz w:val="20"/>
              </w:rPr>
              <w:t xml:space="preserve"> should be enabled (</w:t>
            </w:r>
            <w:r w:rsidRPr="00E44F3C">
              <w:rPr>
                <w:rStyle w:val="RTiSWDocLiteralText"/>
                <w:sz w:val="20"/>
              </w:rPr>
              <w:t>True</w:t>
            </w:r>
            <w:r w:rsidRPr="00E44F3C">
              <w:rPr>
                <w:sz w:val="20"/>
              </w:rPr>
              <w:t>) or disabled (</w:t>
            </w:r>
            <w:r w:rsidRPr="00E44F3C">
              <w:rPr>
                <w:rStyle w:val="RTiSWDocLiteralText"/>
                <w:sz w:val="20"/>
              </w:rPr>
              <w:t>False</w:t>
            </w:r>
            <w:r w:rsidRPr="00E44F3C">
              <w:rPr>
                <w:sz w:val="20"/>
              </w:rPr>
              <w:t xml:space="preserve">).  Disabled </w:t>
            </w:r>
            <w:proofErr w:type="spellStart"/>
            <w:r w:rsidRPr="00E44F3C">
              <w:rPr>
                <w:sz w:val="20"/>
              </w:rPr>
              <w:t>datastores</w:t>
            </w:r>
            <w:proofErr w:type="spellEnd"/>
            <w:r w:rsidRPr="00E44F3C">
              <w:rPr>
                <w:sz w:val="20"/>
              </w:rPr>
              <w:t xml:space="preserve"> </w:t>
            </w:r>
            <w:r w:rsidR="007659DC" w:rsidRPr="00E44F3C">
              <w:rPr>
                <w:sz w:val="20"/>
              </w:rPr>
              <w:t>will</w:t>
            </w:r>
            <w:r w:rsidRPr="00E44F3C">
              <w:rPr>
                <w:sz w:val="20"/>
              </w:rPr>
              <w:t xml:space="preserve"> not </w:t>
            </w:r>
            <w:r w:rsidR="007659DC" w:rsidRPr="00E44F3C">
              <w:rPr>
                <w:sz w:val="20"/>
              </w:rPr>
              <w:t xml:space="preserve">be </w:t>
            </w:r>
            <w:r w:rsidRPr="00E44F3C">
              <w:rPr>
                <w:sz w:val="20"/>
              </w:rPr>
              <w:t xml:space="preserve">initialized for use in </w:t>
            </w:r>
            <w:proofErr w:type="spellStart"/>
            <w:r w:rsidRPr="00E44F3C">
              <w:rPr>
                <w:sz w:val="20"/>
              </w:rPr>
              <w:t>TSTool</w:t>
            </w:r>
            <w:proofErr w:type="spellEnd"/>
            <w:r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FB15EB" w:rsidRPr="00E44F3C" w:rsidRDefault="00125981" w:rsidP="00F309D1">
            <w:pPr>
              <w:rPr>
                <w:sz w:val="20"/>
              </w:rPr>
            </w:pPr>
            <w:r w:rsidRPr="00E44F3C">
              <w:rPr>
                <w:rStyle w:val="RTiSWDocLiteralText"/>
                <w:sz w:val="20"/>
              </w:rPr>
              <w:t>True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125981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Type</w:t>
            </w:r>
          </w:p>
        </w:tc>
        <w:tc>
          <w:tcPr>
            <w:tcW w:w="5356" w:type="dxa"/>
          </w:tcPr>
          <w:p w:rsidR="00FB15EB" w:rsidRPr="00E44F3C" w:rsidRDefault="00125981" w:rsidP="00697959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Must be </w:t>
            </w:r>
            <w:proofErr w:type="spellStart"/>
            <w:r w:rsidRPr="00E44F3C">
              <w:rPr>
                <w:rStyle w:val="RTiSWDocLiteralText"/>
                <w:sz w:val="20"/>
              </w:rPr>
              <w:t>Reclamation</w:t>
            </w:r>
            <w:r w:rsidR="00697959">
              <w:rPr>
                <w:rStyle w:val="RTiSWDocLiteralText"/>
                <w:sz w:val="20"/>
              </w:rPr>
              <w:t>Pisces</w:t>
            </w:r>
            <w:r w:rsidRPr="00E44F3C">
              <w:rPr>
                <w:rStyle w:val="RTiSWDocLiteralText"/>
                <w:sz w:val="20"/>
              </w:rPr>
              <w:t>DataStore</w:t>
            </w:r>
            <w:proofErr w:type="spellEnd"/>
            <w:r w:rsidR="007659DC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825CB5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Engine</w:t>
            </w:r>
          </w:p>
        </w:tc>
        <w:tc>
          <w:tcPr>
            <w:tcW w:w="5356" w:type="dxa"/>
          </w:tcPr>
          <w:p w:rsidR="0030745F" w:rsidRPr="00E44F3C" w:rsidRDefault="0030745F" w:rsidP="00697959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Indicates database software.  For </w:t>
            </w:r>
            <w:r w:rsidR="00697959">
              <w:rPr>
                <w:sz w:val="20"/>
              </w:rPr>
              <w:t>Pisces</w:t>
            </w:r>
            <w:r w:rsidRPr="00E44F3C">
              <w:rPr>
                <w:sz w:val="20"/>
              </w:rPr>
              <w:t xml:space="preserve">, it should be </w:t>
            </w:r>
            <w:r w:rsidR="00697959">
              <w:rPr>
                <w:rStyle w:val="RTiSWDocLiteralText"/>
              </w:rPr>
              <w:t>MySQL</w:t>
            </w:r>
            <w:r w:rsidRPr="00E44F3C">
              <w:rPr>
                <w:sz w:val="20"/>
              </w:rPr>
              <w:t>.</w:t>
            </w:r>
            <w:r w:rsidR="00697959">
              <w:rPr>
                <w:sz w:val="20"/>
              </w:rPr>
              <w:t xml:space="preserve"> (</w:t>
            </w:r>
            <w:proofErr w:type="gramStart"/>
            <w:r w:rsidR="00697959" w:rsidRPr="00956533">
              <w:rPr>
                <w:sz w:val="20"/>
                <w:highlight w:val="yellow"/>
              </w:rPr>
              <w:t>support</w:t>
            </w:r>
            <w:proofErr w:type="gramEnd"/>
            <w:r w:rsidR="00697959" w:rsidRPr="00956533">
              <w:rPr>
                <w:sz w:val="20"/>
                <w:highlight w:val="yellow"/>
              </w:rPr>
              <w:t xml:space="preserve"> for SQLite may be added in the future</w:t>
            </w:r>
            <w:r w:rsidR="00956533" w:rsidRPr="00956533">
              <w:rPr>
                <w:sz w:val="20"/>
                <w:highlight w:val="yellow"/>
              </w:rPr>
              <w:t xml:space="preserve"> – this will require packaging a Java JDBC driver with </w:t>
            </w:r>
            <w:proofErr w:type="spellStart"/>
            <w:r w:rsidR="00956533" w:rsidRPr="00956533">
              <w:rPr>
                <w:sz w:val="20"/>
                <w:highlight w:val="yellow"/>
              </w:rPr>
              <w:t>TSTool</w:t>
            </w:r>
            <w:proofErr w:type="spellEnd"/>
            <w:r w:rsidR="00956533" w:rsidRPr="00956533">
              <w:rPr>
                <w:sz w:val="20"/>
                <w:highlight w:val="yellow"/>
              </w:rPr>
              <w:t xml:space="preserve"> – have not done this</w:t>
            </w:r>
            <w:r w:rsidR="00697959">
              <w:rPr>
                <w:sz w:val="20"/>
              </w:rPr>
              <w:t>).</w:t>
            </w:r>
          </w:p>
        </w:tc>
        <w:tc>
          <w:tcPr>
            <w:tcW w:w="2157" w:type="dxa"/>
          </w:tcPr>
          <w:p w:rsidR="0030745F" w:rsidRPr="00E44F3C" w:rsidRDefault="00697959" w:rsidP="007659DC">
            <w:pPr>
              <w:rPr>
                <w:rStyle w:val="RTiSWDocLiteralText"/>
                <w:sz w:val="20"/>
              </w:rPr>
            </w:pPr>
            <w:r>
              <w:rPr>
                <w:rStyle w:val="RTiSWDocLiteralText"/>
                <w:sz w:val="20"/>
              </w:rPr>
              <w:t>MySQL</w:t>
            </w:r>
          </w:p>
        </w:tc>
      </w:tr>
      <w:tr w:rsidR="00FB15EB" w:rsidTr="00825CB5">
        <w:trPr>
          <w:jc w:val="center"/>
        </w:trPr>
        <w:tc>
          <w:tcPr>
            <w:tcW w:w="1801" w:type="dxa"/>
          </w:tcPr>
          <w:p w:rsidR="00FB15EB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Name</w:t>
            </w:r>
          </w:p>
        </w:tc>
        <w:tc>
          <w:tcPr>
            <w:tcW w:w="5356" w:type="dxa"/>
          </w:tcPr>
          <w:p w:rsidR="00FB15EB" w:rsidRPr="00E44F3C" w:rsidRDefault="00FB15EB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7659DC" w:rsidRPr="00E44F3C">
              <w:rPr>
                <w:sz w:val="20"/>
              </w:rPr>
              <w:t xml:space="preserve">name to use for the </w:t>
            </w:r>
            <w:proofErr w:type="spellStart"/>
            <w:r w:rsidR="007659DC" w:rsidRPr="00E44F3C">
              <w:rPr>
                <w:sz w:val="20"/>
              </w:rPr>
              <w:t>datastore</w:t>
            </w:r>
            <w:proofErr w:type="spellEnd"/>
            <w:r w:rsidR="007659DC" w:rsidRPr="00E44F3C">
              <w:rPr>
                <w:sz w:val="20"/>
              </w:rPr>
              <w:t>, which will be displayed in user interfaces and commands.</w:t>
            </w:r>
          </w:p>
        </w:tc>
        <w:tc>
          <w:tcPr>
            <w:tcW w:w="2157" w:type="dxa"/>
          </w:tcPr>
          <w:p w:rsidR="00FB15EB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</w:t>
            </w:r>
            <w:r w:rsidR="00FB15EB" w:rsidRPr="00E44F3C">
              <w:rPr>
                <w:sz w:val="20"/>
              </w:rPr>
              <w:t xml:space="preserve"> </w:t>
            </w:r>
            <w:r w:rsidRPr="00E44F3C">
              <w:rPr>
                <w:sz w:val="20"/>
              </w:rPr>
              <w:t>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Description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A longer description for the </w:t>
            </w:r>
            <w:proofErr w:type="spellStart"/>
            <w:r w:rsidRPr="00E44F3C">
              <w:rPr>
                <w:sz w:val="20"/>
              </w:rPr>
              <w:t>datastore</w:t>
            </w:r>
            <w:proofErr w:type="spellEnd"/>
            <w:r w:rsidRPr="00E44F3C">
              <w:rPr>
                <w:sz w:val="20"/>
              </w:rPr>
              <w:t>, used in interfaces.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Database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Server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 xml:space="preserve">The </w:t>
            </w:r>
            <w:r w:rsidR="009F412F" w:rsidRPr="00E44F3C">
              <w:rPr>
                <w:sz w:val="20"/>
              </w:rPr>
              <w:t xml:space="preserve">computer </w:t>
            </w:r>
            <w:r w:rsidRPr="00E44F3C">
              <w:rPr>
                <w:sz w:val="20"/>
              </w:rPr>
              <w:t>name or IP address for the database server.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DatabaseName</w:t>
            </w:r>
            <w:proofErr w:type="spellEnd"/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name.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30745F" w:rsidTr="00825CB5">
        <w:trPr>
          <w:jc w:val="center"/>
        </w:trPr>
        <w:tc>
          <w:tcPr>
            <w:tcW w:w="1801" w:type="dxa"/>
          </w:tcPr>
          <w:p w:rsidR="0030745F" w:rsidRPr="00E44F3C" w:rsidRDefault="0030745F" w:rsidP="00F309D1">
            <w:pPr>
              <w:rPr>
                <w:rStyle w:val="RTiSWDocLiteralText"/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DatabasePort</w:t>
            </w:r>
            <w:proofErr w:type="spellEnd"/>
          </w:p>
        </w:tc>
        <w:tc>
          <w:tcPr>
            <w:tcW w:w="5356" w:type="dxa"/>
          </w:tcPr>
          <w:p w:rsidR="0030745F" w:rsidRPr="00E44F3C" w:rsidRDefault="0030745F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port to use for the database connection.</w:t>
            </w:r>
          </w:p>
        </w:tc>
        <w:tc>
          <w:tcPr>
            <w:tcW w:w="2157" w:type="dxa"/>
          </w:tcPr>
          <w:p w:rsidR="0030745F" w:rsidRPr="00E44F3C" w:rsidRDefault="009D1D1C" w:rsidP="009D1D1C">
            <w:pPr>
              <w:rPr>
                <w:sz w:val="20"/>
              </w:rPr>
            </w:pPr>
            <w:r>
              <w:rPr>
                <w:sz w:val="20"/>
              </w:rPr>
              <w:t>3306</w:t>
            </w:r>
            <w:r w:rsidR="0030745F" w:rsidRPr="00E44F3C">
              <w:rPr>
                <w:sz w:val="20"/>
              </w:rPr>
              <w:t xml:space="preserve"> for </w:t>
            </w:r>
            <w:r>
              <w:rPr>
                <w:sz w:val="20"/>
              </w:rPr>
              <w:t>MySQL</w:t>
            </w:r>
            <w:r w:rsidR="0030745F" w:rsidRPr="00E44F3C">
              <w:rPr>
                <w:sz w:val="20"/>
              </w:rPr>
              <w:t>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SystemLogin</w:t>
            </w:r>
            <w:proofErr w:type="spellEnd"/>
          </w:p>
        </w:tc>
        <w:tc>
          <w:tcPr>
            <w:tcW w:w="5356" w:type="dxa"/>
          </w:tcPr>
          <w:p w:rsidR="003837CA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login</w:t>
            </w:r>
            <w:r w:rsidR="003837CA" w:rsidRPr="00E44F3C">
              <w:rPr>
                <w:sz w:val="20"/>
              </w:rPr>
              <w:t>, which can be one of: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r w:rsidRPr="00E44F3C">
              <w:rPr>
                <w:sz w:val="20"/>
              </w:rPr>
              <w:t>literal string</w:t>
            </w:r>
          </w:p>
          <w:p w:rsidR="003837CA" w:rsidRPr="00E44F3C" w:rsidRDefault="003837CA" w:rsidP="003837CA">
            <w:pPr>
              <w:numPr>
                <w:ilvl w:val="0"/>
                <w:numId w:val="16"/>
              </w:numPr>
              <w:rPr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Env:EnvVariable</w:t>
            </w:r>
            <w:proofErr w:type="spellEnd"/>
            <w:r w:rsidRPr="00E44F3C">
              <w:rPr>
                <w:sz w:val="20"/>
              </w:rPr>
              <w:t xml:space="preserve"> – specify using an environment variable named </w:t>
            </w:r>
            <w:proofErr w:type="spellStart"/>
            <w:r w:rsidRPr="00E44F3C">
              <w:rPr>
                <w:rStyle w:val="RTiSWDocLiteralText"/>
                <w:sz w:val="20"/>
              </w:rPr>
              <w:t>EnvVariable</w:t>
            </w:r>
            <w:proofErr w:type="spellEnd"/>
          </w:p>
          <w:p w:rsidR="003837CA" w:rsidRPr="009D1D1C" w:rsidRDefault="003837CA" w:rsidP="009D1D1C">
            <w:pPr>
              <w:numPr>
                <w:ilvl w:val="0"/>
                <w:numId w:val="16"/>
              </w:numPr>
              <w:rPr>
                <w:sz w:val="20"/>
              </w:rPr>
            </w:pPr>
            <w:proofErr w:type="spellStart"/>
            <w:r w:rsidRPr="00E44F3C">
              <w:rPr>
                <w:rStyle w:val="RTiSWDocLiteralText"/>
                <w:sz w:val="20"/>
              </w:rPr>
              <w:t>SysProp:JavaRuntimeProperty</w:t>
            </w:r>
            <w:proofErr w:type="spellEnd"/>
            <w:r w:rsidRPr="00E44F3C">
              <w:rPr>
                <w:sz w:val="20"/>
              </w:rPr>
              <w:t xml:space="preserve"> – specify using a Java Runtime Environment property named </w:t>
            </w:r>
            <w:proofErr w:type="spellStart"/>
            <w:r w:rsidRPr="00E44F3C">
              <w:rPr>
                <w:rStyle w:val="RTiSWDocLiteralText"/>
                <w:sz w:val="20"/>
              </w:rPr>
              <w:t>JavaRuntimeProperty</w:t>
            </w:r>
            <w:proofErr w:type="spellEnd"/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  <w:tr w:rsidR="007659DC" w:rsidTr="00825CB5">
        <w:trPr>
          <w:jc w:val="center"/>
        </w:trPr>
        <w:tc>
          <w:tcPr>
            <w:tcW w:w="1801" w:type="dxa"/>
          </w:tcPr>
          <w:p w:rsidR="00825CB5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System</w:t>
            </w:r>
          </w:p>
          <w:p w:rsidR="007659DC" w:rsidRPr="00E44F3C" w:rsidRDefault="007659DC" w:rsidP="00F309D1">
            <w:pPr>
              <w:rPr>
                <w:rStyle w:val="RTiSWDocLiteralText"/>
                <w:sz w:val="20"/>
              </w:rPr>
            </w:pPr>
            <w:r w:rsidRPr="00E44F3C">
              <w:rPr>
                <w:rStyle w:val="RTiSWDocLiteralText"/>
                <w:sz w:val="20"/>
              </w:rPr>
              <w:t>Password</w:t>
            </w:r>
          </w:p>
        </w:tc>
        <w:tc>
          <w:tcPr>
            <w:tcW w:w="5356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The database user account password</w:t>
            </w:r>
            <w:r w:rsidR="009F412F" w:rsidRPr="00E44F3C">
              <w:rPr>
                <w:sz w:val="20"/>
              </w:rPr>
              <w:t xml:space="preserve">.   Specify similar to </w:t>
            </w:r>
            <w:proofErr w:type="spellStart"/>
            <w:r w:rsidR="009F412F" w:rsidRPr="00E44F3C">
              <w:rPr>
                <w:rStyle w:val="RTiSWDocLiteralText"/>
                <w:sz w:val="20"/>
              </w:rPr>
              <w:t>SystemLogin</w:t>
            </w:r>
            <w:proofErr w:type="spellEnd"/>
            <w:r w:rsidR="009F412F" w:rsidRPr="00E44F3C">
              <w:rPr>
                <w:sz w:val="20"/>
              </w:rPr>
              <w:t>.</w:t>
            </w:r>
          </w:p>
        </w:tc>
        <w:tc>
          <w:tcPr>
            <w:tcW w:w="2157" w:type="dxa"/>
          </w:tcPr>
          <w:p w:rsidR="007659DC" w:rsidRPr="00E44F3C" w:rsidRDefault="007659DC" w:rsidP="007659DC">
            <w:pPr>
              <w:rPr>
                <w:sz w:val="20"/>
              </w:rPr>
            </w:pPr>
            <w:r w:rsidRPr="00E44F3C">
              <w:rPr>
                <w:sz w:val="20"/>
              </w:rPr>
              <w:t>None – must be specified.</w:t>
            </w:r>
          </w:p>
        </w:tc>
      </w:tr>
    </w:tbl>
    <w:p w:rsidR="00DE3BDA" w:rsidRDefault="00DE3BDA" w:rsidP="00DE3BDA"/>
    <w:p w:rsidR="00DE3BDA" w:rsidRDefault="00DE3BDA" w:rsidP="00DE3BDA"/>
    <w:p w:rsidR="00DE3BDA" w:rsidRDefault="00DE3BDA" w:rsidP="00DE3BDA"/>
    <w:p w:rsidR="00DE3BDA" w:rsidRDefault="00DE3BDA" w:rsidP="00DE3BDA"/>
    <w:p w:rsidR="00DE3BDA" w:rsidRPr="00DE3BDA" w:rsidRDefault="00DE3BDA" w:rsidP="00DE3BDA">
      <w:pPr>
        <w:jc w:val="center"/>
        <w:rPr>
          <w:color w:val="D9D9D9" w:themeColor="background1" w:themeShade="D9"/>
        </w:rPr>
      </w:pPr>
      <w:r w:rsidRPr="00DE3BDA">
        <w:rPr>
          <w:color w:val="D9D9D9" w:themeColor="background1" w:themeShade="D9"/>
        </w:rPr>
        <w:t>This page is intentionally blank.</w:t>
      </w:r>
    </w:p>
    <w:p w:rsidR="0030745F" w:rsidRDefault="0030745F" w:rsidP="00FB15EB">
      <w:pPr>
        <w:rPr>
          <w:rFonts w:ascii="Arial Bold" w:hAnsi="Arial Bold"/>
          <w:b/>
          <w:sz w:val="24"/>
        </w:rPr>
      </w:pPr>
    </w:p>
    <w:p w:rsidR="009D1D1C" w:rsidRDefault="009D1D1C" w:rsidP="00FB15EB">
      <w:pPr>
        <w:rPr>
          <w:rFonts w:ascii="Arial Bold" w:hAnsi="Arial Bold"/>
          <w:b/>
          <w:sz w:val="24"/>
        </w:rPr>
      </w:pPr>
    </w:p>
    <w:p w:rsidR="009D1D1C" w:rsidRPr="00956533" w:rsidRDefault="009D1D1C" w:rsidP="00956533">
      <w:pPr>
        <w:rPr>
          <w:rFonts w:ascii="Arial Bold" w:hAnsi="Arial Bold"/>
          <w:b/>
          <w:sz w:val="24"/>
        </w:rPr>
      </w:pPr>
    </w:p>
    <w:sectPr w:rsidR="009D1D1C" w:rsidRPr="00956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7E" w:rsidRDefault="006B627E">
      <w:r>
        <w:separator/>
      </w:r>
    </w:p>
  </w:endnote>
  <w:endnote w:type="continuationSeparator" w:id="0">
    <w:p w:rsidR="006B627E" w:rsidRDefault="006B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 xml:space="preserve">Appendix - </w:t>
    </w:r>
    <w:proofErr w:type="spellStart"/>
    <w:r w:rsidR="00865529">
      <w:t>Reclamation</w:t>
    </w:r>
    <w:r w:rsidR="00515B1B">
      <w:t>Pisces</w:t>
    </w:r>
    <w:proofErr w:type="spellEnd"/>
    <w:r>
      <w:t xml:space="preserve"> </w:t>
    </w:r>
    <w:proofErr w:type="spellStart"/>
    <w:r w:rsidR="00B54E73">
      <w:t>Data</w:t>
    </w:r>
    <w:r w:rsidR="0092005E">
      <w:t>s</w:t>
    </w:r>
    <w:r w:rsidR="00B54E73">
      <w:t>tore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457582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Footer"/>
    </w:pPr>
    <w:r>
      <w:tab/>
    </w:r>
    <w:r w:rsidR="00FF2236">
      <w:tab/>
      <w:t xml:space="preserve">Appendix - </w:t>
    </w:r>
    <w:proofErr w:type="spellStart"/>
    <w:r w:rsidR="00FF2236">
      <w:t>Reclamation</w:t>
    </w:r>
    <w:r w:rsidR="00515B1B">
      <w:t>Pisces</w:t>
    </w:r>
    <w:proofErr w:type="spellEnd"/>
    <w:r w:rsidR="00FF2236">
      <w:t xml:space="preserve"> Data Store - </w:t>
    </w:r>
    <w:r w:rsidR="00FF2236">
      <w:fldChar w:fldCharType="begin"/>
    </w:r>
    <w:r w:rsidR="00FF2236">
      <w:instrText xml:space="preserve"> PAGE </w:instrText>
    </w:r>
    <w:r w:rsidR="00FF2236">
      <w:fldChar w:fldCharType="separate"/>
    </w:r>
    <w:r w:rsidR="00DE3BDA">
      <w:rPr>
        <w:noProof/>
      </w:rPr>
      <w:t>3</w:t>
    </w:r>
    <w:r w:rsidR="00FF2236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ab/>
    </w:r>
    <w:r>
      <w:tab/>
      <w:t xml:space="preserve">Appendix - </w:t>
    </w:r>
    <w:proofErr w:type="spellStart"/>
    <w:r w:rsidR="00865529">
      <w:t>Reclamation</w:t>
    </w:r>
    <w:r w:rsidR="00515B1B">
      <w:t>Pisces</w:t>
    </w:r>
    <w:proofErr w:type="spellEnd"/>
    <w:r>
      <w:t xml:space="preserve"> </w:t>
    </w:r>
    <w:proofErr w:type="spellStart"/>
    <w:r w:rsidR="00B54E73">
      <w:t>Data</w:t>
    </w:r>
    <w:r w:rsidR="0092005E">
      <w:t>s</w:t>
    </w:r>
    <w:r w:rsidR="00B54E73">
      <w:t>tore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45758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7E" w:rsidRDefault="006B627E">
      <w:r>
        <w:separator/>
      </w:r>
    </w:p>
  </w:footnote>
  <w:footnote w:type="continuationSeparator" w:id="0">
    <w:p w:rsidR="006B627E" w:rsidRDefault="006B6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865529">
    <w:pPr>
      <w:pStyle w:val="RTiSWDocHeader"/>
    </w:pPr>
    <w:proofErr w:type="spellStart"/>
    <w:r>
      <w:t>Reclamation</w:t>
    </w:r>
    <w:r w:rsidR="00515B1B">
      <w:t>Pisces</w:t>
    </w:r>
    <w:proofErr w:type="spellEnd"/>
    <w:r w:rsidR="00B54E73">
      <w:t xml:space="preserve"> </w:t>
    </w:r>
    <w:proofErr w:type="spellStart"/>
    <w:r w:rsidR="00B54E73">
      <w:t>Data</w:t>
    </w:r>
    <w:r w:rsidR="0092005E">
      <w:t>s</w:t>
    </w:r>
    <w:r w:rsidR="00B54E73">
      <w:t>tore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Header"/>
    </w:pPr>
    <w:r>
      <w:tab/>
    </w:r>
    <w:r w:rsidR="00FF2236">
      <w:tab/>
    </w:r>
    <w:proofErr w:type="spellStart"/>
    <w:r w:rsidR="00FF2236">
      <w:t>Reclamation</w:t>
    </w:r>
    <w:r w:rsidR="00515B1B">
      <w:t>Pisces</w:t>
    </w:r>
    <w:proofErr w:type="spellEnd"/>
    <w:r w:rsidR="00FF2236">
      <w:t xml:space="preserve"> </w:t>
    </w:r>
    <w:proofErr w:type="spellStart"/>
    <w:r w:rsidR="00FF2236">
      <w:t>Data</w:t>
    </w:r>
    <w:r w:rsidR="0092005E">
      <w:t>s</w:t>
    </w:r>
    <w:r w:rsidR="00FF2236">
      <w:t>tore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5AA9B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B2B3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CAFD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E04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000C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483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C01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AB8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29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4A1A5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C37FC"/>
    <w:multiLevelType w:val="hybridMultilevel"/>
    <w:tmpl w:val="15BC1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BB361B"/>
    <w:multiLevelType w:val="hybridMultilevel"/>
    <w:tmpl w:val="AC6C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6A86"/>
    <w:multiLevelType w:val="hybridMultilevel"/>
    <w:tmpl w:val="CBE0E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5214"/>
    <w:multiLevelType w:val="hybridMultilevel"/>
    <w:tmpl w:val="219C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C644F7"/>
    <w:multiLevelType w:val="hybridMultilevel"/>
    <w:tmpl w:val="F0F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451B2"/>
    <w:multiLevelType w:val="hybridMultilevel"/>
    <w:tmpl w:val="A4A02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571BA0"/>
    <w:multiLevelType w:val="hybridMultilevel"/>
    <w:tmpl w:val="1E504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6"/>
  </w:num>
  <w:num w:numId="15">
    <w:abstractNumId w:val="11"/>
  </w:num>
  <w:num w:numId="16">
    <w:abstractNumId w:val="12"/>
  </w:num>
  <w:num w:numId="17">
    <w:abstractNumId w:val="13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7"/>
    <w:rsid w:val="00022568"/>
    <w:rsid w:val="00045356"/>
    <w:rsid w:val="00090EE1"/>
    <w:rsid w:val="000E07EA"/>
    <w:rsid w:val="000E3093"/>
    <w:rsid w:val="000F4CA5"/>
    <w:rsid w:val="001064DA"/>
    <w:rsid w:val="00111BF3"/>
    <w:rsid w:val="001241CC"/>
    <w:rsid w:val="00125981"/>
    <w:rsid w:val="00192A9C"/>
    <w:rsid w:val="001B3DA7"/>
    <w:rsid w:val="001E3A39"/>
    <w:rsid w:val="002606CB"/>
    <w:rsid w:val="002744DB"/>
    <w:rsid w:val="002A0516"/>
    <w:rsid w:val="002F5DF7"/>
    <w:rsid w:val="0030745F"/>
    <w:rsid w:val="00310DA8"/>
    <w:rsid w:val="00311194"/>
    <w:rsid w:val="003246C7"/>
    <w:rsid w:val="0032710A"/>
    <w:rsid w:val="0036006D"/>
    <w:rsid w:val="00363680"/>
    <w:rsid w:val="003837CA"/>
    <w:rsid w:val="003A01BA"/>
    <w:rsid w:val="00457582"/>
    <w:rsid w:val="00463716"/>
    <w:rsid w:val="00465293"/>
    <w:rsid w:val="00495DE5"/>
    <w:rsid w:val="004E6566"/>
    <w:rsid w:val="004F6B14"/>
    <w:rsid w:val="004F7430"/>
    <w:rsid w:val="0051484F"/>
    <w:rsid w:val="00515B1B"/>
    <w:rsid w:val="0057649A"/>
    <w:rsid w:val="00592209"/>
    <w:rsid w:val="005A0EB7"/>
    <w:rsid w:val="005A13C9"/>
    <w:rsid w:val="005D2280"/>
    <w:rsid w:val="0065121C"/>
    <w:rsid w:val="00656447"/>
    <w:rsid w:val="00657CD7"/>
    <w:rsid w:val="00697959"/>
    <w:rsid w:val="006B627E"/>
    <w:rsid w:val="006D1F95"/>
    <w:rsid w:val="006E68DE"/>
    <w:rsid w:val="007349B9"/>
    <w:rsid w:val="007441B8"/>
    <w:rsid w:val="007659DC"/>
    <w:rsid w:val="00776B79"/>
    <w:rsid w:val="00786F32"/>
    <w:rsid w:val="007B5E04"/>
    <w:rsid w:val="007E6A05"/>
    <w:rsid w:val="00812116"/>
    <w:rsid w:val="0082063E"/>
    <w:rsid w:val="00825CB5"/>
    <w:rsid w:val="008404FE"/>
    <w:rsid w:val="00843307"/>
    <w:rsid w:val="00865529"/>
    <w:rsid w:val="008C3616"/>
    <w:rsid w:val="009131B7"/>
    <w:rsid w:val="00914D2C"/>
    <w:rsid w:val="0092005E"/>
    <w:rsid w:val="00956533"/>
    <w:rsid w:val="009A7F54"/>
    <w:rsid w:val="009D1D1C"/>
    <w:rsid w:val="009D5E2E"/>
    <w:rsid w:val="009F412F"/>
    <w:rsid w:val="009F4A4A"/>
    <w:rsid w:val="00A00A5D"/>
    <w:rsid w:val="00A3453E"/>
    <w:rsid w:val="00A43A6D"/>
    <w:rsid w:val="00A54F6E"/>
    <w:rsid w:val="00AB6E6A"/>
    <w:rsid w:val="00AD76A4"/>
    <w:rsid w:val="00AE27A9"/>
    <w:rsid w:val="00AE370F"/>
    <w:rsid w:val="00B04872"/>
    <w:rsid w:val="00B17A31"/>
    <w:rsid w:val="00B416C6"/>
    <w:rsid w:val="00B54E73"/>
    <w:rsid w:val="00BB0D56"/>
    <w:rsid w:val="00BD415B"/>
    <w:rsid w:val="00BE25E5"/>
    <w:rsid w:val="00BF553E"/>
    <w:rsid w:val="00C909BA"/>
    <w:rsid w:val="00CB030D"/>
    <w:rsid w:val="00CB3CB7"/>
    <w:rsid w:val="00CC575B"/>
    <w:rsid w:val="00CE5A77"/>
    <w:rsid w:val="00D142B0"/>
    <w:rsid w:val="00D457DC"/>
    <w:rsid w:val="00D5604A"/>
    <w:rsid w:val="00D67737"/>
    <w:rsid w:val="00D7479D"/>
    <w:rsid w:val="00DB4C12"/>
    <w:rsid w:val="00DE3BDA"/>
    <w:rsid w:val="00E339CB"/>
    <w:rsid w:val="00E44F3C"/>
    <w:rsid w:val="00E62D0C"/>
    <w:rsid w:val="00E76F43"/>
    <w:rsid w:val="00EA4E86"/>
    <w:rsid w:val="00EE3442"/>
    <w:rsid w:val="00EF1689"/>
    <w:rsid w:val="00EF71D0"/>
    <w:rsid w:val="00F309D1"/>
    <w:rsid w:val="00F676CB"/>
    <w:rsid w:val="00F85A74"/>
    <w:rsid w:val="00FA20A3"/>
    <w:rsid w:val="00FB15EB"/>
    <w:rsid w:val="00FE30BE"/>
    <w:rsid w:val="00FF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B4E11A-4329-4791-A09D-40B31667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CC575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575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57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575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D6773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D6773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C575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C575B"/>
    <w:pPr>
      <w:spacing w:after="120"/>
      <w:ind w:left="1440" w:right="1440"/>
    </w:pPr>
  </w:style>
  <w:style w:type="paragraph" w:styleId="BodyText">
    <w:name w:val="Body Text"/>
    <w:basedOn w:val="Normal"/>
    <w:rsid w:val="00CC575B"/>
    <w:pPr>
      <w:spacing w:after="120"/>
    </w:pPr>
  </w:style>
  <w:style w:type="paragraph" w:styleId="BodyText2">
    <w:name w:val="Body Text 2"/>
    <w:basedOn w:val="Normal"/>
    <w:rsid w:val="00CC575B"/>
    <w:pPr>
      <w:spacing w:after="120" w:line="480" w:lineRule="auto"/>
    </w:pPr>
  </w:style>
  <w:style w:type="paragraph" w:styleId="BodyText3">
    <w:name w:val="Body Text 3"/>
    <w:basedOn w:val="Normal"/>
    <w:rsid w:val="00CC575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575B"/>
    <w:pPr>
      <w:ind w:firstLine="210"/>
    </w:pPr>
  </w:style>
  <w:style w:type="paragraph" w:styleId="BodyTextIndent">
    <w:name w:val="Body Text Indent"/>
    <w:basedOn w:val="Normal"/>
    <w:rsid w:val="00CC575B"/>
    <w:pPr>
      <w:spacing w:after="120"/>
      <w:ind w:left="360"/>
    </w:pPr>
  </w:style>
  <w:style w:type="paragraph" w:styleId="BodyTextFirstIndent2">
    <w:name w:val="Body Text First Indent 2"/>
    <w:basedOn w:val="BodyTextIndent"/>
    <w:rsid w:val="00CC575B"/>
    <w:pPr>
      <w:ind w:firstLine="210"/>
    </w:pPr>
  </w:style>
  <w:style w:type="paragraph" w:styleId="BodyTextIndent2">
    <w:name w:val="Body Text Indent 2"/>
    <w:basedOn w:val="Normal"/>
    <w:rsid w:val="00CC575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C575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C575B"/>
    <w:rPr>
      <w:b/>
      <w:bCs/>
      <w:sz w:val="20"/>
    </w:rPr>
  </w:style>
  <w:style w:type="paragraph" w:styleId="Closing">
    <w:name w:val="Closing"/>
    <w:basedOn w:val="Normal"/>
    <w:rsid w:val="00CC575B"/>
    <w:pPr>
      <w:ind w:left="4320"/>
    </w:pPr>
  </w:style>
  <w:style w:type="paragraph" w:styleId="CommentText">
    <w:name w:val="annotation text"/>
    <w:basedOn w:val="Normal"/>
    <w:semiHidden/>
    <w:rsid w:val="00CC57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575B"/>
    <w:rPr>
      <w:b/>
      <w:bCs/>
    </w:rPr>
  </w:style>
  <w:style w:type="paragraph" w:styleId="Date">
    <w:name w:val="Date"/>
    <w:basedOn w:val="Normal"/>
    <w:next w:val="Normal"/>
    <w:rsid w:val="00CC575B"/>
  </w:style>
  <w:style w:type="paragraph" w:styleId="DocumentMap">
    <w:name w:val="Document Map"/>
    <w:basedOn w:val="Normal"/>
    <w:semiHidden/>
    <w:rsid w:val="00CC575B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C575B"/>
  </w:style>
  <w:style w:type="paragraph" w:styleId="EndnoteText">
    <w:name w:val="endnote text"/>
    <w:basedOn w:val="Normal"/>
    <w:semiHidden/>
    <w:rsid w:val="00CC575B"/>
    <w:rPr>
      <w:sz w:val="20"/>
    </w:rPr>
  </w:style>
  <w:style w:type="paragraph" w:styleId="EnvelopeAddress">
    <w:name w:val="envelope address"/>
    <w:basedOn w:val="Normal"/>
    <w:rsid w:val="00CC57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575B"/>
    <w:rPr>
      <w:rFonts w:ascii="Arial" w:hAnsi="Arial" w:cs="Arial"/>
      <w:sz w:val="20"/>
    </w:rPr>
  </w:style>
  <w:style w:type="paragraph" w:styleId="Footer">
    <w:name w:val="footer"/>
    <w:basedOn w:val="Normal"/>
    <w:rsid w:val="00CC57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C575B"/>
    <w:rPr>
      <w:sz w:val="20"/>
    </w:rPr>
  </w:style>
  <w:style w:type="paragraph" w:styleId="Header">
    <w:name w:val="header"/>
    <w:basedOn w:val="Normal"/>
    <w:rsid w:val="00CC575B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C575B"/>
    <w:rPr>
      <w:i/>
      <w:iCs/>
    </w:rPr>
  </w:style>
  <w:style w:type="paragraph" w:styleId="HTMLPreformatted">
    <w:name w:val="HTML Preformatted"/>
    <w:basedOn w:val="Normal"/>
    <w:rsid w:val="00CC575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C575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C575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C575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C575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C575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C575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C575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C575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C575B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C575B"/>
    <w:rPr>
      <w:rFonts w:ascii="Arial" w:hAnsi="Arial" w:cs="Arial"/>
      <w:b/>
      <w:bCs/>
    </w:rPr>
  </w:style>
  <w:style w:type="paragraph" w:styleId="List">
    <w:name w:val="List"/>
    <w:basedOn w:val="Normal"/>
    <w:rsid w:val="00CC575B"/>
    <w:pPr>
      <w:ind w:left="360" w:hanging="360"/>
    </w:pPr>
  </w:style>
  <w:style w:type="paragraph" w:styleId="List2">
    <w:name w:val="List 2"/>
    <w:basedOn w:val="Normal"/>
    <w:rsid w:val="00CC575B"/>
    <w:pPr>
      <w:ind w:left="720" w:hanging="360"/>
    </w:pPr>
  </w:style>
  <w:style w:type="paragraph" w:styleId="List3">
    <w:name w:val="List 3"/>
    <w:basedOn w:val="Normal"/>
    <w:rsid w:val="00CC575B"/>
    <w:pPr>
      <w:ind w:left="1080" w:hanging="360"/>
    </w:pPr>
  </w:style>
  <w:style w:type="paragraph" w:styleId="List4">
    <w:name w:val="List 4"/>
    <w:basedOn w:val="Normal"/>
    <w:rsid w:val="00CC575B"/>
    <w:pPr>
      <w:ind w:left="1440" w:hanging="360"/>
    </w:pPr>
  </w:style>
  <w:style w:type="paragraph" w:styleId="List5">
    <w:name w:val="List 5"/>
    <w:basedOn w:val="Normal"/>
    <w:rsid w:val="00CC575B"/>
    <w:pPr>
      <w:ind w:left="1800" w:hanging="360"/>
    </w:pPr>
  </w:style>
  <w:style w:type="paragraph" w:styleId="ListBullet">
    <w:name w:val="List Bullet"/>
    <w:basedOn w:val="Normal"/>
    <w:rsid w:val="00CC575B"/>
    <w:pPr>
      <w:numPr>
        <w:numId w:val="1"/>
      </w:numPr>
    </w:pPr>
  </w:style>
  <w:style w:type="paragraph" w:styleId="ListBullet2">
    <w:name w:val="List Bullet 2"/>
    <w:basedOn w:val="Normal"/>
    <w:rsid w:val="00CC575B"/>
    <w:pPr>
      <w:numPr>
        <w:numId w:val="5"/>
      </w:numPr>
    </w:pPr>
  </w:style>
  <w:style w:type="paragraph" w:styleId="ListBullet3">
    <w:name w:val="List Bullet 3"/>
    <w:basedOn w:val="Normal"/>
    <w:rsid w:val="00CC575B"/>
    <w:pPr>
      <w:numPr>
        <w:numId w:val="6"/>
      </w:numPr>
    </w:pPr>
  </w:style>
  <w:style w:type="paragraph" w:styleId="ListBullet4">
    <w:name w:val="List Bullet 4"/>
    <w:basedOn w:val="Normal"/>
    <w:rsid w:val="00CC575B"/>
    <w:pPr>
      <w:numPr>
        <w:numId w:val="7"/>
      </w:numPr>
    </w:pPr>
  </w:style>
  <w:style w:type="paragraph" w:styleId="ListBullet5">
    <w:name w:val="List Bullet 5"/>
    <w:basedOn w:val="Normal"/>
    <w:rsid w:val="00CC575B"/>
    <w:pPr>
      <w:numPr>
        <w:numId w:val="8"/>
      </w:numPr>
    </w:pPr>
  </w:style>
  <w:style w:type="paragraph" w:styleId="ListContinue">
    <w:name w:val="List Continue"/>
    <w:basedOn w:val="Normal"/>
    <w:rsid w:val="00CC575B"/>
    <w:pPr>
      <w:spacing w:after="120"/>
      <w:ind w:left="360"/>
    </w:pPr>
  </w:style>
  <w:style w:type="paragraph" w:styleId="ListContinue2">
    <w:name w:val="List Continue 2"/>
    <w:basedOn w:val="Normal"/>
    <w:rsid w:val="00CC575B"/>
    <w:pPr>
      <w:spacing w:after="120"/>
      <w:ind w:left="720"/>
    </w:pPr>
  </w:style>
  <w:style w:type="paragraph" w:styleId="ListContinue3">
    <w:name w:val="List Continue 3"/>
    <w:basedOn w:val="Normal"/>
    <w:rsid w:val="00CC575B"/>
    <w:pPr>
      <w:spacing w:after="120"/>
      <w:ind w:left="1080"/>
    </w:pPr>
  </w:style>
  <w:style w:type="paragraph" w:styleId="ListContinue4">
    <w:name w:val="List Continue 4"/>
    <w:basedOn w:val="Normal"/>
    <w:rsid w:val="00CC575B"/>
    <w:pPr>
      <w:spacing w:after="120"/>
      <w:ind w:left="1440"/>
    </w:pPr>
  </w:style>
  <w:style w:type="paragraph" w:styleId="ListContinue5">
    <w:name w:val="List Continue 5"/>
    <w:basedOn w:val="Normal"/>
    <w:rsid w:val="00CC575B"/>
    <w:pPr>
      <w:spacing w:after="120"/>
      <w:ind w:left="1800"/>
    </w:pPr>
  </w:style>
  <w:style w:type="paragraph" w:styleId="ListNumber">
    <w:name w:val="List Number"/>
    <w:basedOn w:val="Normal"/>
    <w:rsid w:val="00CC575B"/>
    <w:pPr>
      <w:numPr>
        <w:numId w:val="2"/>
      </w:numPr>
    </w:pPr>
  </w:style>
  <w:style w:type="paragraph" w:styleId="ListNumber2">
    <w:name w:val="List Number 2"/>
    <w:basedOn w:val="Normal"/>
    <w:rsid w:val="00CC575B"/>
    <w:pPr>
      <w:numPr>
        <w:numId w:val="9"/>
      </w:numPr>
    </w:pPr>
  </w:style>
  <w:style w:type="paragraph" w:styleId="ListNumber3">
    <w:name w:val="List Number 3"/>
    <w:basedOn w:val="Normal"/>
    <w:rsid w:val="00CC575B"/>
    <w:pPr>
      <w:numPr>
        <w:numId w:val="10"/>
      </w:numPr>
    </w:pPr>
  </w:style>
  <w:style w:type="paragraph" w:styleId="ListNumber4">
    <w:name w:val="List Number 4"/>
    <w:basedOn w:val="Normal"/>
    <w:rsid w:val="00CC575B"/>
    <w:pPr>
      <w:numPr>
        <w:numId w:val="11"/>
      </w:numPr>
    </w:pPr>
  </w:style>
  <w:style w:type="paragraph" w:styleId="ListNumber5">
    <w:name w:val="List Number 5"/>
    <w:basedOn w:val="Normal"/>
    <w:rsid w:val="00CC575B"/>
    <w:pPr>
      <w:numPr>
        <w:numId w:val="12"/>
      </w:numPr>
    </w:pPr>
  </w:style>
  <w:style w:type="paragraph" w:styleId="MacroText">
    <w:name w:val="macro"/>
    <w:semiHidden/>
    <w:rsid w:val="00CC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C57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C575B"/>
    <w:rPr>
      <w:sz w:val="24"/>
      <w:szCs w:val="24"/>
    </w:rPr>
  </w:style>
  <w:style w:type="paragraph" w:styleId="NormalIndent">
    <w:name w:val="Normal Indent"/>
    <w:basedOn w:val="Normal"/>
    <w:rsid w:val="00CC575B"/>
    <w:pPr>
      <w:ind w:left="720"/>
    </w:pPr>
  </w:style>
  <w:style w:type="paragraph" w:styleId="NoteHeading">
    <w:name w:val="Note Heading"/>
    <w:basedOn w:val="Normal"/>
    <w:next w:val="Normal"/>
    <w:rsid w:val="00CC575B"/>
  </w:style>
  <w:style w:type="paragraph" w:styleId="PlainText">
    <w:name w:val="Plain Text"/>
    <w:basedOn w:val="Normal"/>
    <w:rsid w:val="00CC575B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C575B"/>
  </w:style>
  <w:style w:type="paragraph" w:styleId="Signature">
    <w:name w:val="Signature"/>
    <w:basedOn w:val="Normal"/>
    <w:rsid w:val="00CC575B"/>
    <w:pPr>
      <w:ind w:left="4320"/>
    </w:pPr>
  </w:style>
  <w:style w:type="paragraph" w:styleId="Subtitle">
    <w:name w:val="Subtitle"/>
    <w:basedOn w:val="Normal"/>
    <w:qFormat/>
    <w:rsid w:val="00CC57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C575B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C575B"/>
  </w:style>
  <w:style w:type="paragraph" w:styleId="Title">
    <w:name w:val="Title"/>
    <w:basedOn w:val="Normal"/>
    <w:qFormat/>
    <w:rsid w:val="00CC57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C57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C575B"/>
  </w:style>
  <w:style w:type="paragraph" w:styleId="TOC2">
    <w:name w:val="toc 2"/>
    <w:basedOn w:val="Normal"/>
    <w:next w:val="Normal"/>
    <w:autoRedefine/>
    <w:semiHidden/>
    <w:rsid w:val="00CC575B"/>
    <w:pPr>
      <w:ind w:left="220"/>
    </w:pPr>
  </w:style>
  <w:style w:type="paragraph" w:styleId="TOC3">
    <w:name w:val="toc 3"/>
    <w:basedOn w:val="Normal"/>
    <w:next w:val="Normal"/>
    <w:autoRedefine/>
    <w:semiHidden/>
    <w:rsid w:val="00CC575B"/>
    <w:pPr>
      <w:ind w:left="440"/>
    </w:pPr>
  </w:style>
  <w:style w:type="paragraph" w:styleId="TOC4">
    <w:name w:val="toc 4"/>
    <w:basedOn w:val="Normal"/>
    <w:next w:val="Normal"/>
    <w:autoRedefine/>
    <w:semiHidden/>
    <w:rsid w:val="00CC575B"/>
    <w:pPr>
      <w:ind w:left="660"/>
    </w:pPr>
  </w:style>
  <w:style w:type="paragraph" w:styleId="TOC5">
    <w:name w:val="toc 5"/>
    <w:basedOn w:val="Normal"/>
    <w:next w:val="Normal"/>
    <w:autoRedefine/>
    <w:semiHidden/>
    <w:rsid w:val="00CC575B"/>
    <w:pPr>
      <w:ind w:left="880"/>
    </w:pPr>
  </w:style>
  <w:style w:type="paragraph" w:styleId="TOC6">
    <w:name w:val="toc 6"/>
    <w:basedOn w:val="Normal"/>
    <w:next w:val="Normal"/>
    <w:autoRedefine/>
    <w:semiHidden/>
    <w:rsid w:val="00CC575B"/>
    <w:pPr>
      <w:ind w:left="1100"/>
    </w:pPr>
  </w:style>
  <w:style w:type="paragraph" w:styleId="TOC7">
    <w:name w:val="toc 7"/>
    <w:basedOn w:val="Normal"/>
    <w:next w:val="Normal"/>
    <w:autoRedefine/>
    <w:semiHidden/>
    <w:rsid w:val="00CC575B"/>
    <w:pPr>
      <w:ind w:left="1320"/>
    </w:pPr>
  </w:style>
  <w:style w:type="paragraph" w:styleId="TOC8">
    <w:name w:val="toc 8"/>
    <w:basedOn w:val="Normal"/>
    <w:next w:val="Normal"/>
    <w:autoRedefine/>
    <w:semiHidden/>
    <w:rsid w:val="00CC575B"/>
    <w:pPr>
      <w:ind w:left="1540"/>
    </w:pPr>
  </w:style>
  <w:style w:type="paragraph" w:styleId="TOC9">
    <w:name w:val="toc 9"/>
    <w:basedOn w:val="Normal"/>
    <w:next w:val="Normal"/>
    <w:autoRedefine/>
    <w:semiHidden/>
    <w:rsid w:val="00CC575B"/>
    <w:pPr>
      <w:ind w:left="1760"/>
    </w:pPr>
  </w:style>
  <w:style w:type="character" w:styleId="FollowedHyperlink">
    <w:name w:val="FollowedHyperlink"/>
    <w:rsid w:val="00B04872"/>
    <w:rPr>
      <w:color w:val="800080"/>
      <w:u w:val="single"/>
    </w:rPr>
  </w:style>
  <w:style w:type="table" w:styleId="TableGrid">
    <w:name w:val="Table Grid"/>
    <w:basedOn w:val="TableNormal"/>
    <w:rsid w:val="009D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6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RiversideDB Input Type</vt:lpstr>
    </vt:vector>
  </TitlesOfParts>
  <Company>Riverside Technology, inc.</Company>
  <LinksUpToDate>false</LinksUpToDate>
  <CharactersWithSpaces>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RiversideDB Input Type</dc:title>
  <dc:subject/>
  <dc:creator>Steven A. Malers</dc:creator>
  <cp:keywords/>
  <cp:lastModifiedBy>sam</cp:lastModifiedBy>
  <cp:revision>11</cp:revision>
  <cp:lastPrinted>2015-03-23T06:34:00Z</cp:lastPrinted>
  <dcterms:created xsi:type="dcterms:W3CDTF">2015-03-23T16:44:00Z</dcterms:created>
  <dcterms:modified xsi:type="dcterms:W3CDTF">2015-08-21T06:54:00Z</dcterms:modified>
</cp:coreProperties>
</file>