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B67" w:rsidRDefault="00AC3B67"/>
    <w:p w:rsidR="00AC3B67" w:rsidRDefault="00C51AB7">
      <w:pPr>
        <w:pStyle w:val="RTiSWDocChapterTitle"/>
      </w:pPr>
      <w:r>
        <w:t xml:space="preserve">Appendix: </w:t>
      </w:r>
      <w:proofErr w:type="spellStart"/>
      <w:r>
        <w:t>StateMod</w:t>
      </w:r>
      <w:proofErr w:type="spellEnd"/>
      <w:r>
        <w:t xml:space="preserve"> Input Type</w:t>
      </w:r>
    </w:p>
    <w:p w:rsidR="00AC3B67" w:rsidRDefault="00C51AB7">
      <w:pPr>
        <w:pStyle w:val="RTiSWDocNote"/>
      </w:pPr>
      <w:r>
        <w:t>20</w:t>
      </w:r>
      <w:r w:rsidR="001315B7">
        <w:t>1</w:t>
      </w:r>
      <w:r w:rsidR="00AE7AF6">
        <w:t>4</w:t>
      </w:r>
      <w:r>
        <w:t>-</w:t>
      </w:r>
      <w:r w:rsidR="00AE7AF6">
        <w:t>0</w:t>
      </w:r>
      <w:r w:rsidR="001315B7">
        <w:t>1</w:t>
      </w:r>
      <w:r>
        <w:t>-</w:t>
      </w:r>
      <w:r w:rsidR="00AE7AF6">
        <w:t>03</w:t>
      </w:r>
    </w:p>
    <w:p w:rsidR="00AC3B67" w:rsidRDefault="00AC3B67">
      <w:pPr>
        <w:rPr>
          <w:b/>
        </w:rPr>
      </w:pPr>
    </w:p>
    <w:p w:rsidR="00AC3B67" w:rsidRDefault="00C51AB7">
      <w:pPr>
        <w:pStyle w:val="Heading1"/>
      </w:pPr>
      <w:r>
        <w:t>Overview</w:t>
      </w:r>
    </w:p>
    <w:p w:rsidR="00AC3B67" w:rsidRDefault="00AC3B67"/>
    <w:p w:rsidR="001315B7" w:rsidRDefault="00C51AB7">
      <w:r>
        <w:t xml:space="preserve">The </w:t>
      </w:r>
      <w:proofErr w:type="spellStart"/>
      <w:r>
        <w:t>StateMod</w:t>
      </w:r>
      <w:proofErr w:type="spellEnd"/>
      <w:r>
        <w:t xml:space="preserve"> time series input type corresponds to the file format used by the State of Colorado's </w:t>
      </w:r>
      <w:proofErr w:type="spellStart"/>
      <w:r>
        <w:t>StateMod</w:t>
      </w:r>
      <w:proofErr w:type="spellEnd"/>
      <w:r>
        <w:t xml:space="preserve"> model, including</w:t>
      </w:r>
      <w:r w:rsidR="001315B7">
        <w:t>:</w:t>
      </w:r>
    </w:p>
    <w:p w:rsidR="001315B7" w:rsidRDefault="001315B7"/>
    <w:p w:rsidR="001315B7" w:rsidRDefault="00C51AB7" w:rsidP="001315B7">
      <w:pPr>
        <w:pStyle w:val="ListParagraph"/>
        <w:numPr>
          <w:ilvl w:val="0"/>
          <w:numId w:val="44"/>
        </w:numPr>
      </w:pPr>
      <w:r>
        <w:t xml:space="preserve">standard daily, monthly, average monthly (referred to as annual in the </w:t>
      </w:r>
      <w:proofErr w:type="spellStart"/>
      <w:r>
        <w:t>StateMod</w:t>
      </w:r>
      <w:proofErr w:type="spellEnd"/>
      <w:r>
        <w:t xml:space="preserve"> documentation) </w:t>
      </w:r>
      <w:r w:rsidR="001315B7">
        <w:t xml:space="preserve">time series </w:t>
      </w:r>
      <w:r>
        <w:t>file formats</w:t>
      </w:r>
    </w:p>
    <w:p w:rsidR="001315B7" w:rsidRDefault="001315B7" w:rsidP="001315B7">
      <w:pPr>
        <w:pStyle w:val="ListParagraph"/>
        <w:numPr>
          <w:ilvl w:val="0"/>
          <w:numId w:val="44"/>
        </w:numPr>
      </w:pPr>
      <w:r>
        <w:t>water right input files that can be converted to cumulative decree time series</w:t>
      </w:r>
    </w:p>
    <w:p w:rsidR="001315B7" w:rsidRDefault="00AE7AF6" w:rsidP="001315B7">
      <w:pPr>
        <w:pStyle w:val="ListParagraph"/>
        <w:numPr>
          <w:ilvl w:val="0"/>
          <w:numId w:val="44"/>
        </w:numPr>
      </w:pPr>
      <w:r>
        <w:t xml:space="preserve">specific </w:t>
      </w:r>
      <w:r w:rsidR="001315B7">
        <w:t>output (</w:t>
      </w:r>
      <w:r w:rsidR="001315B7" w:rsidRPr="001315B7">
        <w:rPr>
          <w:rStyle w:val="RTiSWDocFileDirReference"/>
        </w:rPr>
        <w:t>*.x*</w:t>
      </w:r>
      <w:r w:rsidR="001315B7">
        <w:t xml:space="preserve">) text files, </w:t>
      </w:r>
      <w:r>
        <w:t>including the</w:t>
      </w:r>
      <w:r w:rsidR="001315B7">
        <w:t xml:space="preserve"> </w:t>
      </w:r>
      <w:r w:rsidR="001315B7" w:rsidRPr="001315B7">
        <w:rPr>
          <w:rStyle w:val="RTiSWDocFileDirReference"/>
        </w:rPr>
        <w:t>*.</w:t>
      </w:r>
      <w:proofErr w:type="spellStart"/>
      <w:r w:rsidR="001315B7" w:rsidRPr="001315B7">
        <w:rPr>
          <w:rStyle w:val="RTiSWDocFileDirReference"/>
        </w:rPr>
        <w:t>xop</w:t>
      </w:r>
      <w:proofErr w:type="spellEnd"/>
      <w:r w:rsidR="001315B7">
        <w:t xml:space="preserve"> </w:t>
      </w:r>
      <w:r w:rsidR="00DA3260">
        <w:t xml:space="preserve">and </w:t>
      </w:r>
      <w:r w:rsidR="00DA3260" w:rsidRPr="00DA3260">
        <w:rPr>
          <w:rStyle w:val="RTiSWDocFileDirReference"/>
        </w:rPr>
        <w:t>*.</w:t>
      </w:r>
      <w:proofErr w:type="spellStart"/>
      <w:r w:rsidR="00DA3260" w:rsidRPr="00DA3260">
        <w:rPr>
          <w:rStyle w:val="RTiSWDocFileDirReference"/>
        </w:rPr>
        <w:t>xpl</w:t>
      </w:r>
      <w:proofErr w:type="spellEnd"/>
      <w:r w:rsidR="00DA3260">
        <w:t xml:space="preserve"> </w:t>
      </w:r>
      <w:r w:rsidR="001315B7">
        <w:t>file</w:t>
      </w:r>
      <w:r w:rsidR="00DA3260">
        <w:t>s</w:t>
      </w:r>
    </w:p>
    <w:p w:rsidR="001315B7" w:rsidRDefault="001315B7" w:rsidP="001315B7"/>
    <w:p w:rsidR="00AC3B67" w:rsidRDefault="00C51AB7" w:rsidP="001315B7">
      <w:r>
        <w:t xml:space="preserve">See also the </w:t>
      </w:r>
      <w:proofErr w:type="spellStart"/>
      <w:r>
        <w:t>StateModB</w:t>
      </w:r>
      <w:proofErr w:type="spellEnd"/>
      <w:r>
        <w:t xml:space="preserve"> input type, which corresponds to </w:t>
      </w:r>
      <w:proofErr w:type="spellStart"/>
      <w:r>
        <w:t>StateMod</w:t>
      </w:r>
      <w:proofErr w:type="spellEnd"/>
      <w:r>
        <w:t xml:space="preserve"> binary output files and the </w:t>
      </w:r>
      <w:proofErr w:type="spellStart"/>
      <w:r>
        <w:t>StateCU</w:t>
      </w:r>
      <w:proofErr w:type="spellEnd"/>
      <w:r>
        <w:t xml:space="preserve"> input type, which corresponds to the State of Colorado’s </w:t>
      </w:r>
      <w:proofErr w:type="spellStart"/>
      <w:r>
        <w:t>StateCU</w:t>
      </w:r>
      <w:proofErr w:type="spellEnd"/>
      <w:r>
        <w:t xml:space="preserve"> consumptive use model.</w:t>
      </w:r>
    </w:p>
    <w:p w:rsidR="00AC3B67" w:rsidRDefault="00AC3B67"/>
    <w:p w:rsidR="00AC3B67" w:rsidRDefault="00C51AB7">
      <w:r>
        <w:t xml:space="preserve">The following example illustrates the format of the three main </w:t>
      </w:r>
      <w:r w:rsidR="001315B7">
        <w:t xml:space="preserve">standard time series </w:t>
      </w:r>
      <w:r>
        <w:t xml:space="preserve">file formats.  See the </w:t>
      </w:r>
      <w:proofErr w:type="spellStart"/>
      <w:r>
        <w:rPr>
          <w:rStyle w:val="RTiSWDocSectionReference"/>
        </w:rPr>
        <w:t>StateMod</w:t>
      </w:r>
      <w:proofErr w:type="spellEnd"/>
      <w:r>
        <w:rPr>
          <w:rStyle w:val="RTiSWDocSectionReference"/>
        </w:rPr>
        <w:t xml:space="preserve"> Documentation</w:t>
      </w:r>
      <w:r>
        <w:t xml:space="preserve"> for a complete description of </w:t>
      </w:r>
      <w:proofErr w:type="spellStart"/>
      <w:r>
        <w:t>StateMod</w:t>
      </w:r>
      <w:proofErr w:type="spellEnd"/>
      <w:r>
        <w:t xml:space="preserve"> input files.  Important comments about the file format are:</w:t>
      </w:r>
    </w:p>
    <w:p w:rsidR="00AC3B67" w:rsidRDefault="00AC3B67"/>
    <w:p w:rsidR="00AC3B67" w:rsidRDefault="00C51AB7">
      <w:pPr>
        <w:numPr>
          <w:ilvl w:val="0"/>
          <w:numId w:val="36"/>
        </w:numPr>
      </w:pPr>
      <w:r>
        <w:t xml:space="preserve">The file is divided into a header section (top) and data section (bottom).  Comments can occur only at the top and are lines that begin with </w:t>
      </w:r>
      <w:r>
        <w:rPr>
          <w:rStyle w:val="RTiSWDocLiteralText"/>
        </w:rPr>
        <w:t>#</w:t>
      </w:r>
      <w:r>
        <w:t>.</w:t>
      </w:r>
    </w:p>
    <w:p w:rsidR="00AC3B67" w:rsidRDefault="00C51AB7">
      <w:pPr>
        <w:numPr>
          <w:ilvl w:val="0"/>
          <w:numId w:val="36"/>
        </w:numPr>
      </w:pPr>
      <w:r>
        <w:t>One or more time series can be stored in a file.</w:t>
      </w:r>
    </w:p>
    <w:p w:rsidR="00AC3B67" w:rsidRDefault="00C51AB7">
      <w:pPr>
        <w:numPr>
          <w:ilvl w:val="0"/>
          <w:numId w:val="36"/>
        </w:numPr>
      </w:pPr>
      <w:r>
        <w:t>Consistency in the order and number of the stations is required for each year of data, within the file.</w:t>
      </w:r>
    </w:p>
    <w:p w:rsidR="00AC3B67" w:rsidRDefault="00C51AB7">
      <w:pPr>
        <w:numPr>
          <w:ilvl w:val="0"/>
          <w:numId w:val="36"/>
        </w:numPr>
      </w:pPr>
      <w:r>
        <w:t xml:space="preserve">Other than comments, the file is fixed-format, compatible with FORTRAN applications.  See the </w:t>
      </w:r>
      <w:proofErr w:type="spellStart"/>
      <w:r>
        <w:rPr>
          <w:rStyle w:val="RTiSWDocSectionReference"/>
        </w:rPr>
        <w:t>StateMod</w:t>
      </w:r>
      <w:proofErr w:type="spellEnd"/>
      <w:r>
        <w:rPr>
          <w:rStyle w:val="RTiSWDocSectionReference"/>
        </w:rPr>
        <w:t xml:space="preserve"> Documentation</w:t>
      </w:r>
      <w:r>
        <w:t xml:space="preserve"> for field specifications.</w:t>
      </w:r>
    </w:p>
    <w:p w:rsidR="00AC3B67" w:rsidRDefault="00C51AB7">
      <w:pPr>
        <w:numPr>
          <w:ilvl w:val="0"/>
          <w:numId w:val="36"/>
        </w:numPr>
      </w:pPr>
      <w:r>
        <w:t>The format is optimized to allow a full year of data to be read for the entire data set. Reading a time series for a single location for the full period requires reading through the entire file.</w:t>
      </w:r>
    </w:p>
    <w:p w:rsidR="00AC3B67" w:rsidRDefault="00C51AB7">
      <w:pPr>
        <w:numPr>
          <w:ilvl w:val="0"/>
          <w:numId w:val="36"/>
        </w:numPr>
      </w:pPr>
      <w:r>
        <w:t>In addition to the required values, a total/average value is accepted as the far-right value on each data line.  This value may be ignored by applications (it can be computed from the data values on the line if necessary).</w:t>
      </w:r>
    </w:p>
    <w:p w:rsidR="00AC3B67" w:rsidRDefault="00C51AB7">
      <w:pPr>
        <w:numPr>
          <w:ilvl w:val="0"/>
          <w:numId w:val="36"/>
        </w:numPr>
      </w:pPr>
      <w:r>
        <w:t>The precision of data values may be controlled by software, resulting in more or fewer fractional digits.  This may lead to round-off differences when comparing raw data values with the total/average in the optional end column.</w:t>
      </w:r>
    </w:p>
    <w:p w:rsidR="00AC3B67" w:rsidRDefault="00AC3B67"/>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5"/>
      </w:tblGrid>
      <w:tr w:rsidR="00AC3B67" w:rsidTr="001315B7">
        <w:trPr>
          <w:jc w:val="center"/>
        </w:trPr>
        <w:tc>
          <w:tcPr>
            <w:tcW w:w="9625" w:type="dxa"/>
          </w:tcPr>
          <w:p w:rsidR="00AC3B67" w:rsidRDefault="00C51AB7">
            <w:pPr>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StateMod</w:t>
            </w:r>
            <w:proofErr w:type="spellEnd"/>
            <w:r>
              <w:rPr>
                <w:rFonts w:ascii="Courier New" w:hAnsi="Courier New" w:cs="Courier New"/>
                <w:sz w:val="16"/>
              </w:rPr>
              <w:t xml:space="preserve"> time series files can have 3 main forms (monthly, average monthly, daily) as</w:t>
            </w:r>
            <w:r>
              <w:rPr>
                <w:rFonts w:ascii="Courier New" w:hAnsi="Courier New" w:cs="Courier New"/>
                <w:sz w:val="16"/>
              </w:rPr>
              <w:cr/>
              <w:t># described below.  The order of time series is important for</w:t>
            </w:r>
            <w:r>
              <w:rPr>
                <w:rFonts w:ascii="Courier New" w:hAnsi="Courier New" w:cs="Courier New"/>
                <w:sz w:val="16"/>
              </w:rPr>
              <w:cr/>
              <w:t># some files (e.g., order of diversion time series should match order of</w:t>
            </w:r>
            <w:r>
              <w:rPr>
                <w:rFonts w:ascii="Courier New" w:hAnsi="Courier New" w:cs="Courier New"/>
                <w:sz w:val="16"/>
              </w:rPr>
              <w:cr/>
              <w:t># diversion stations in .</w:t>
            </w:r>
            <w:proofErr w:type="spellStart"/>
            <w:r>
              <w:rPr>
                <w:rFonts w:ascii="Courier New" w:hAnsi="Courier New" w:cs="Courier New"/>
                <w:sz w:val="16"/>
              </w:rPr>
              <w:t>dds</w:t>
            </w:r>
            <w:proofErr w:type="spellEnd"/>
            <w:r>
              <w:rPr>
                <w:rFonts w:ascii="Courier New" w:hAnsi="Courier New" w:cs="Courier New"/>
                <w:sz w:val="16"/>
              </w:rPr>
              <w:t xml:space="preserve"> file); however, </w:t>
            </w:r>
            <w:proofErr w:type="spellStart"/>
            <w:r>
              <w:rPr>
                <w:rFonts w:ascii="Courier New" w:hAnsi="Courier New" w:cs="Courier New"/>
                <w:sz w:val="16"/>
              </w:rPr>
              <w:t>StateMod</w:t>
            </w:r>
            <w:proofErr w:type="spellEnd"/>
            <w:r>
              <w:rPr>
                <w:rFonts w:ascii="Courier New" w:hAnsi="Courier New" w:cs="Courier New"/>
                <w:sz w:val="16"/>
              </w:rPr>
              <w:t xml:space="preserve"> is being updated over</w:t>
            </w:r>
            <w:r>
              <w:rPr>
                <w:rFonts w:ascii="Courier New" w:hAnsi="Courier New" w:cs="Courier New"/>
                <w:sz w:val="16"/>
              </w:rPr>
              <w:cr/>
              <w:t xml:space="preserve"># </w:t>
            </w:r>
            <w:proofErr w:type="gramStart"/>
            <w:r>
              <w:rPr>
                <w:rFonts w:ascii="Courier New" w:hAnsi="Courier New" w:cs="Courier New"/>
                <w:sz w:val="16"/>
              </w:rPr>
              <w:t>time</w:t>
            </w:r>
            <w:proofErr w:type="gramEnd"/>
            <w:r>
              <w:rPr>
                <w:rFonts w:ascii="Courier New" w:hAnsi="Courier New" w:cs="Courier New"/>
                <w:sz w:val="16"/>
              </w:rPr>
              <w:t xml:space="preserve"> to remove this requirement).  Different </w:t>
            </w:r>
            <w:proofErr w:type="spellStart"/>
            <w:r>
              <w:rPr>
                <w:rFonts w:ascii="Courier New" w:hAnsi="Courier New" w:cs="Courier New"/>
                <w:sz w:val="16"/>
              </w:rPr>
              <w:t>StateMod</w:t>
            </w:r>
            <w:proofErr w:type="spellEnd"/>
            <w:r>
              <w:rPr>
                <w:rFonts w:ascii="Courier New" w:hAnsi="Courier New" w:cs="Courier New"/>
                <w:sz w:val="16"/>
              </w:rPr>
              <w:t xml:space="preserve"> input files have</w:t>
            </w:r>
            <w:r>
              <w:rPr>
                <w:rFonts w:ascii="Courier New" w:hAnsi="Courier New" w:cs="Courier New"/>
                <w:sz w:val="16"/>
              </w:rPr>
              <w:cr/>
              <w:t># slight variations on the general format (e.g., the reservoir target file</w:t>
            </w:r>
            <w:r>
              <w:rPr>
                <w:rFonts w:ascii="Courier New" w:hAnsi="Courier New" w:cs="Courier New"/>
                <w:sz w:val="16"/>
              </w:rPr>
              <w:cr/>
              <w:t># has two time series for each reservoir for minimum and maximum targets).</w:t>
            </w:r>
            <w:r>
              <w:rPr>
                <w:rFonts w:ascii="Courier New" w:hAnsi="Courier New" w:cs="Courier New"/>
                <w:sz w:val="16"/>
              </w:rPr>
              <w:cr/>
              <w:t># Missing data are typically indicated by -999.</w:t>
            </w:r>
            <w:r>
              <w:rPr>
                <w:rFonts w:ascii="Courier New" w:hAnsi="Courier New" w:cs="Courier New"/>
                <w:sz w:val="16"/>
              </w:rPr>
              <w:cr/>
              <w:t xml:space="preserve"># The generic extension for </w:t>
            </w:r>
            <w:proofErr w:type="spellStart"/>
            <w:r>
              <w:rPr>
                <w:rFonts w:ascii="Courier New" w:hAnsi="Courier New" w:cs="Courier New"/>
                <w:sz w:val="16"/>
              </w:rPr>
              <w:t>StateMod</w:t>
            </w:r>
            <w:proofErr w:type="spellEnd"/>
            <w:r>
              <w:rPr>
                <w:rFonts w:ascii="Courier New" w:hAnsi="Courier New" w:cs="Courier New"/>
                <w:sz w:val="16"/>
              </w:rPr>
              <w:t xml:space="preserve"> time series files is .</w:t>
            </w:r>
            <w:proofErr w:type="spellStart"/>
            <w:r>
              <w:rPr>
                <w:rFonts w:ascii="Courier New" w:hAnsi="Courier New" w:cs="Courier New"/>
                <w:sz w:val="16"/>
              </w:rPr>
              <w:t>stm</w:t>
            </w:r>
            <w:proofErr w:type="spellEnd"/>
            <w:r>
              <w:rPr>
                <w:rFonts w:ascii="Courier New" w:hAnsi="Courier New" w:cs="Courier New"/>
                <w:sz w:val="16"/>
              </w:rPr>
              <w:t>, although specific</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extensions</w:t>
            </w:r>
            <w:proofErr w:type="gramEnd"/>
            <w:r>
              <w:rPr>
                <w:rFonts w:ascii="Courier New" w:hAnsi="Courier New" w:cs="Courier New"/>
                <w:sz w:val="16"/>
              </w:rPr>
              <w:t xml:space="preserve"> are used in a </w:t>
            </w:r>
            <w:proofErr w:type="spellStart"/>
            <w:r>
              <w:rPr>
                <w:rFonts w:ascii="Courier New" w:hAnsi="Courier New" w:cs="Courier New"/>
                <w:sz w:val="16"/>
              </w:rPr>
              <w:t>StateMod</w:t>
            </w:r>
            <w:proofErr w:type="spellEnd"/>
            <w:r>
              <w:rPr>
                <w:rFonts w:ascii="Courier New" w:hAnsi="Courier New" w:cs="Courier New"/>
                <w:sz w:val="16"/>
              </w:rPr>
              <w:t xml:space="preserve"> data set.</w:t>
            </w:r>
            <w:r>
              <w:rPr>
                <w:rFonts w:ascii="Courier New" w:hAnsi="Courier New" w:cs="Courier New"/>
                <w:sz w:val="16"/>
              </w:rPr>
              <w:cr/>
              <w:t>#</w:t>
            </w:r>
            <w:r>
              <w:rPr>
                <w:rFonts w:ascii="Courier New" w:hAnsi="Courier New" w:cs="Courier New"/>
                <w:sz w:val="16"/>
              </w:rPr>
              <w:cr/>
              <w:t xml:space="preserve"># 1)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monthly time series for water year data:</w:t>
            </w:r>
            <w:r>
              <w:rPr>
                <w:rFonts w:ascii="Courier New" w:hAnsi="Courier New" w:cs="Courier New"/>
                <w:sz w:val="16"/>
              </w:rPr>
              <w:cr/>
              <w:t>#</w:t>
            </w:r>
            <w:r>
              <w:rPr>
                <w:rFonts w:ascii="Courier New" w:hAnsi="Courier New" w:cs="Courier New"/>
                <w:sz w:val="16"/>
              </w:rPr>
              <w:cr/>
              <w:t># Comments are lines at the top of the file starting with the # character.</w:t>
            </w:r>
            <w:r>
              <w:rPr>
                <w:rFonts w:ascii="Courier New" w:hAnsi="Courier New" w:cs="Courier New"/>
                <w:sz w:val="16"/>
              </w:rPr>
              <w:cr/>
              <w:t># The header may contain software-generated comments about the time series.</w:t>
            </w:r>
            <w:r>
              <w:rPr>
                <w:rFonts w:ascii="Courier New" w:hAnsi="Courier New" w:cs="Courier New"/>
                <w:sz w:val="16"/>
              </w:rPr>
              <w:cr/>
              <w:t># The remainder of the file is fixed format, with the first non-comment</w:t>
            </w:r>
            <w:r>
              <w:rPr>
                <w:rFonts w:ascii="Courier New" w:hAnsi="Courier New" w:cs="Courier New"/>
                <w:sz w:val="16"/>
              </w:rPr>
              <w:cr/>
              <w:t># line being a header with the following elements (i5,1x,i4,5x,i5,1x,i4,a5,a5):</w:t>
            </w:r>
            <w:r>
              <w:rPr>
                <w:rFonts w:ascii="Courier New" w:hAnsi="Courier New" w:cs="Courier New"/>
                <w:sz w:val="16"/>
              </w:rPr>
              <w:cr/>
              <w:t>#</w:t>
            </w:r>
            <w:r>
              <w:rPr>
                <w:rFonts w:ascii="Courier New" w:hAnsi="Courier New" w:cs="Courier New"/>
                <w:sz w:val="16"/>
              </w:rPr>
              <w:cr/>
              <w:t># Beginning month (1=Jan)</w:t>
            </w:r>
            <w:r>
              <w:rPr>
                <w:rFonts w:ascii="Courier New" w:hAnsi="Courier New" w:cs="Courier New"/>
                <w:sz w:val="16"/>
              </w:rPr>
              <w:cr/>
            </w:r>
            <w:r>
              <w:rPr>
                <w:rFonts w:ascii="Courier New" w:hAnsi="Courier New" w:cs="Courier New"/>
                <w:sz w:val="16"/>
              </w:rPr>
              <w:lastRenderedPageBreak/>
              <w:t># Beginning year (4-digit)</w:t>
            </w:r>
            <w:r>
              <w:rPr>
                <w:rFonts w:ascii="Courier New" w:hAnsi="Courier New" w:cs="Courier New"/>
                <w:sz w:val="16"/>
              </w:rPr>
              <w:cr/>
              <w:t># Ending month</w:t>
            </w:r>
            <w:r>
              <w:rPr>
                <w:rFonts w:ascii="Courier New" w:hAnsi="Courier New" w:cs="Courier New"/>
                <w:sz w:val="16"/>
              </w:rPr>
              <w:cr/>
              <w:t># Ending year</w:t>
            </w:r>
            <w:r>
              <w:rPr>
                <w:rFonts w:ascii="Courier New" w:hAnsi="Courier New" w:cs="Courier New"/>
                <w:sz w:val="16"/>
              </w:rPr>
              <w:cr/>
              <w:t># Data units (AF/M, ACFT, CFS or ""), where rates are for diversions and</w:t>
            </w:r>
            <w:r>
              <w:rPr>
                <w:rFonts w:ascii="Courier New" w:hAnsi="Courier New" w:cs="Courier New"/>
                <w:sz w:val="16"/>
              </w:rPr>
              <w:cr/>
              <w:t xml:space="preserve">#   </w:t>
            </w:r>
            <w:proofErr w:type="gramStart"/>
            <w:r>
              <w:rPr>
                <w:rFonts w:ascii="Courier New" w:hAnsi="Courier New" w:cs="Courier New"/>
                <w:sz w:val="16"/>
              </w:rPr>
              <w:t>flow</w:t>
            </w:r>
            <w:proofErr w:type="gramEnd"/>
            <w:r>
              <w:rPr>
                <w:rFonts w:ascii="Courier New" w:hAnsi="Courier New" w:cs="Courier New"/>
                <w:sz w:val="16"/>
              </w:rPr>
              <w:t>, and volume is for reservoir contents.  Units are not used for</w:t>
            </w:r>
            <w:r>
              <w:rPr>
                <w:rFonts w:ascii="Courier New" w:hAnsi="Courier New" w:cs="Courier New"/>
                <w:sz w:val="16"/>
              </w:rPr>
              <w:cr/>
              <w:t xml:space="preserve">#   </w:t>
            </w:r>
            <w:proofErr w:type="gramStart"/>
            <w:r>
              <w:rPr>
                <w:rFonts w:ascii="Courier New" w:hAnsi="Courier New" w:cs="Courier New"/>
                <w:sz w:val="16"/>
              </w:rPr>
              <w:t>dimensionless</w:t>
            </w:r>
            <w:proofErr w:type="gramEnd"/>
            <w:r>
              <w:rPr>
                <w:rFonts w:ascii="Courier New" w:hAnsi="Courier New" w:cs="Courier New"/>
                <w:sz w:val="16"/>
              </w:rPr>
              <w:t xml:space="preserve"> data (like weight or percent).</w:t>
            </w:r>
            <w:r>
              <w:rPr>
                <w:rFonts w:ascii="Courier New" w:hAnsi="Courier New" w:cs="Courier New"/>
                <w:sz w:val="16"/>
              </w:rPr>
              <w:cr/>
              <w:t># Year type (CYR=calendar, WYR=water, IYR=irrigation)</w:t>
            </w:r>
            <w:r>
              <w:rPr>
                <w:rFonts w:ascii="Courier New" w:hAnsi="Courier New" w:cs="Courier New"/>
                <w:sz w:val="16"/>
              </w:rPr>
              <w:cr/>
              <w:t>#</w:t>
            </w:r>
            <w:r>
              <w:rPr>
                <w:rFonts w:ascii="Courier New" w:hAnsi="Courier New" w:cs="Courier New"/>
                <w:sz w:val="16"/>
              </w:rPr>
              <w:cr/>
              <w:t># Data lines then follow with:</w:t>
            </w:r>
            <w:r>
              <w:rPr>
                <w:rFonts w:ascii="Courier New" w:hAnsi="Courier New" w:cs="Courier New"/>
                <w:sz w:val="16"/>
              </w:rPr>
              <w:cr/>
              <w:t># Year Station 12-monthly-values year-total/average (i4, 1x, a12, 12f8, f10)</w:t>
            </w:r>
            <w:r>
              <w:rPr>
                <w:rFonts w:ascii="Courier New" w:hAnsi="Courier New" w:cs="Courier New"/>
                <w:sz w:val="16"/>
              </w:rPr>
              <w:cr/>
              <w:t xml:space="preserve"># The year value is optional and is generally not read as input but </w:t>
            </w:r>
            <w:proofErr w:type="gramStart"/>
            <w:r>
              <w:rPr>
                <w:rFonts w:ascii="Courier New" w:hAnsi="Courier New" w:cs="Courier New"/>
                <w:sz w:val="16"/>
              </w:rPr>
              <w:t xml:space="preserve">is </w:t>
            </w:r>
            <w:r>
              <w:rPr>
                <w:rFonts w:ascii="Courier New" w:hAnsi="Courier New" w:cs="Courier New"/>
                <w:sz w:val="16"/>
              </w:rPr>
              <w:cr/>
              <w:t>#</w:t>
            </w:r>
            <w:proofErr w:type="gramEnd"/>
            <w:r>
              <w:rPr>
                <w:rFonts w:ascii="Courier New" w:hAnsi="Courier New" w:cs="Courier New"/>
                <w:sz w:val="16"/>
              </w:rPr>
              <w:t xml:space="preserve"> computed for output.  The year in data lines corresponds to the calendar type.</w:t>
            </w:r>
            <w:r>
              <w:rPr>
                <w:rFonts w:ascii="Courier New" w:hAnsi="Courier New" w:cs="Courier New"/>
                <w:sz w:val="16"/>
              </w:rPr>
              <w:cr/>
              <w:t># An example follows:</w:t>
            </w:r>
            <w:r>
              <w:rPr>
                <w:rFonts w:ascii="Courier New" w:hAnsi="Courier New" w:cs="Courier New"/>
                <w:sz w:val="16"/>
              </w:rPr>
              <w:cr/>
              <w:t xml:space="preserve">   10/1926  -      9/1998 ACFT  WYR</w:t>
            </w:r>
            <w:r>
              <w:rPr>
                <w:rFonts w:ascii="Courier New" w:hAnsi="Courier New" w:cs="Courier New"/>
                <w:sz w:val="16"/>
              </w:rPr>
              <w:cr/>
              <w:t>1927 08236000      1229.8   892.6   922.3   737.9   555.4   922.3  7049.4 32263.6 31000.1 14541.0  5662.9  8326.7  104104.0</w:t>
            </w:r>
            <w:r>
              <w:rPr>
                <w:rFonts w:ascii="Courier New" w:hAnsi="Courier New" w:cs="Courier New"/>
                <w:sz w:val="16"/>
              </w:rPr>
              <w:cr/>
              <w:t>1927 08235250      -999.0  -999.0  -999.0  -999.0  -999.0  -999.0  -999.0  -999.0  -999.0  -999.0  -999.0  -999.0       0.0</w:t>
            </w:r>
            <w:r>
              <w:rPr>
                <w:rFonts w:ascii="Courier New" w:hAnsi="Courier New" w:cs="Courier New"/>
                <w:sz w:val="16"/>
              </w:rPr>
              <w:cr/>
              <w:t>1927 08235700      -999.0  -999.0  -999.0  -999.0  -999.0  -999.0  -999.0  -999.0  -999.0  -999.0  -999.0  -999.0       0.0</w:t>
            </w:r>
            <w:r>
              <w:rPr>
                <w:rFonts w:ascii="Courier New" w:hAnsi="Courier New" w:cs="Courier New"/>
                <w:sz w:val="16"/>
              </w:rPr>
              <w:cr/>
              <w:t>1927 08236500      1047.3   595.1   614.9   614.9   555.4  1900.2  6769.7 31226.2 20338.8 14777.1  9465.3  4476.8   92381.5</w:t>
            </w:r>
            <w:r>
              <w:rPr>
                <w:rFonts w:ascii="Courier New" w:hAnsi="Courier New" w:cs="Courier New"/>
                <w:sz w:val="16"/>
              </w:rPr>
              <w:cr/>
              <w:t>...</w:t>
            </w:r>
            <w:r>
              <w:rPr>
                <w:rFonts w:ascii="Courier New" w:hAnsi="Courier New" w:cs="Courier New"/>
                <w:sz w:val="16"/>
              </w:rPr>
              <w:cr/>
            </w:r>
          </w:p>
          <w:p w:rsidR="00AC3B67" w:rsidRDefault="00C51AB7">
            <w:pPr>
              <w:rPr>
                <w:rFonts w:ascii="Courier New" w:hAnsi="Courier New" w:cs="Courier New"/>
                <w:sz w:val="16"/>
              </w:rPr>
            </w:pPr>
            <w:r>
              <w:rPr>
                <w:rFonts w:ascii="Courier New" w:hAnsi="Courier New" w:cs="Courier New"/>
                <w:sz w:val="16"/>
              </w:rPr>
              <w:t>#</w:t>
            </w:r>
            <w:r>
              <w:rPr>
                <w:rFonts w:ascii="Courier New" w:hAnsi="Courier New" w:cs="Courier New"/>
                <w:sz w:val="16"/>
              </w:rPr>
              <w:cr/>
              <w:t xml:space="preserve"># 2)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average monthly time series for water year data:</w:t>
            </w:r>
            <w:r>
              <w:rPr>
                <w:rFonts w:ascii="Courier New" w:hAnsi="Courier New" w:cs="Courier New"/>
                <w:sz w:val="16"/>
              </w:rPr>
              <w:cr/>
              <w:t>#</w:t>
            </w:r>
            <w:r>
              <w:rPr>
                <w:rFonts w:ascii="Courier New" w:hAnsi="Courier New" w:cs="Courier New"/>
                <w:sz w:val="16"/>
              </w:rPr>
              <w:cr/>
              <w:t># The average monthly time series is a pattern of twelve monthly values</w:t>
            </w:r>
            <w:r>
              <w:rPr>
                <w:rFonts w:ascii="Courier New" w:hAnsi="Courier New" w:cs="Courier New"/>
                <w:sz w:val="16"/>
              </w:rPr>
              <w:cr/>
              <w:t xml:space="preserve"># </w:t>
            </w:r>
            <w:proofErr w:type="gramStart"/>
            <w:r>
              <w:rPr>
                <w:rFonts w:ascii="Courier New" w:hAnsi="Courier New" w:cs="Courier New"/>
                <w:sz w:val="16"/>
              </w:rPr>
              <w:t>that</w:t>
            </w:r>
            <w:proofErr w:type="gramEnd"/>
            <w:r>
              <w:rPr>
                <w:rFonts w:ascii="Courier New" w:hAnsi="Courier New" w:cs="Courier New"/>
                <w:sz w:val="16"/>
              </w:rPr>
              <w:t xml:space="preserve"> are applied for each year in the period.</w:t>
            </w:r>
            <w:r>
              <w:rPr>
                <w:rFonts w:ascii="Courier New" w:hAnsi="Courier New" w:cs="Courier New"/>
                <w:sz w:val="16"/>
              </w:rPr>
              <w:cr/>
              <w:t># The format is exactly the same as a monthly time series; however, the</w:t>
            </w:r>
            <w:r>
              <w:rPr>
                <w:rFonts w:ascii="Courier New" w:hAnsi="Courier New" w:cs="Courier New"/>
                <w:sz w:val="16"/>
              </w:rPr>
              <w:cr/>
              <w:t># years in the header should be set to zero and year and month are ignored in data rows</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and</w:t>
            </w:r>
            <w:proofErr w:type="gramEnd"/>
            <w:r>
              <w:rPr>
                <w:rFonts w:ascii="Courier New" w:hAnsi="Courier New" w:cs="Courier New"/>
                <w:sz w:val="16"/>
              </w:rPr>
              <w:t xml:space="preserve"> can therefore be blank.</w:t>
            </w:r>
            <w:r>
              <w:rPr>
                <w:rFonts w:ascii="Courier New" w:hAnsi="Courier New" w:cs="Courier New"/>
                <w:sz w:val="16"/>
              </w:rPr>
              <w:cr/>
              <w:t>#</w:t>
            </w:r>
            <w:r>
              <w:rPr>
                <w:rFonts w:ascii="Courier New" w:hAnsi="Courier New" w:cs="Courier New"/>
                <w:sz w:val="16"/>
              </w:rPr>
              <w:cr/>
              <w:t># An example follows:</w:t>
            </w:r>
            <w:r>
              <w:rPr>
                <w:rFonts w:ascii="Courier New" w:hAnsi="Courier New" w:cs="Courier New"/>
                <w:sz w:val="16"/>
              </w:rPr>
              <w:cr/>
              <w:t xml:space="preserve">   10/   0  -      9/   0 ACFT  WYR</w:t>
            </w:r>
            <w:r>
              <w:rPr>
                <w:rFonts w:ascii="Courier New" w:hAnsi="Courier New" w:cs="Courier New"/>
                <w:sz w:val="16"/>
              </w:rPr>
              <w:cr/>
              <w:t xml:space="preserve">     08236000      1229.8   892.6   922.3   737.9   555.4   922.3  7049.4 32263.6 31000.1 14541.0  5662.9  8326.7  104104.0</w:t>
            </w:r>
            <w:r>
              <w:rPr>
                <w:rFonts w:ascii="Courier New" w:hAnsi="Courier New" w:cs="Courier New"/>
                <w:sz w:val="16"/>
              </w:rPr>
              <w:cr/>
              <w:t xml:space="preserve">     08235250      -999.0  -999.0  -999.0  -999.0  -999.0  -999.0  -999.0  -999.0  -999.0  -999.0  -999.0  -999.0       0.0</w:t>
            </w:r>
            <w:r>
              <w:rPr>
                <w:rFonts w:ascii="Courier New" w:hAnsi="Courier New" w:cs="Courier New"/>
                <w:sz w:val="16"/>
              </w:rPr>
              <w:cr/>
              <w:t xml:space="preserve">     08235700      -999.0  -999.0  -999.0  -999.0  -999.0  -999.0  -999.0  -999.0  -999.0  -999.0  -999.0  -999.0       0.0</w:t>
            </w:r>
            <w:r>
              <w:rPr>
                <w:rFonts w:ascii="Courier New" w:hAnsi="Courier New" w:cs="Courier New"/>
                <w:sz w:val="16"/>
              </w:rPr>
              <w:cr/>
              <w:t xml:space="preserve">     08236500      1047.3   595.1   614.9   614.9   555.4  1900.2  6769.7 31226.2 20338.8 14777.1  9465.3  4476.8   92381.5</w:t>
            </w:r>
            <w:r>
              <w:rPr>
                <w:rFonts w:ascii="Courier New" w:hAnsi="Courier New" w:cs="Courier New"/>
                <w:sz w:val="16"/>
              </w:rPr>
              <w:cr/>
              <w:t>...</w:t>
            </w:r>
            <w:r>
              <w:rPr>
                <w:rFonts w:ascii="Courier New" w:hAnsi="Courier New" w:cs="Courier New"/>
                <w:sz w:val="16"/>
              </w:rPr>
              <w:cr/>
            </w:r>
          </w:p>
          <w:p w:rsidR="00AC3B67" w:rsidRDefault="00C51AB7">
            <w:pPr>
              <w:rPr>
                <w:rFonts w:ascii="Courier New" w:hAnsi="Courier New" w:cs="Courier New"/>
                <w:sz w:val="16"/>
              </w:rPr>
            </w:pPr>
            <w:r>
              <w:rPr>
                <w:rFonts w:ascii="Courier New" w:hAnsi="Courier New" w:cs="Courier New"/>
                <w:sz w:val="16"/>
              </w:rPr>
              <w:t>#</w:t>
            </w:r>
            <w:r>
              <w:rPr>
                <w:rFonts w:ascii="Courier New" w:hAnsi="Courier New" w:cs="Courier New"/>
                <w:sz w:val="16"/>
              </w:rPr>
              <w:cr/>
              <w:t xml:space="preserve"># 3)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daily time series for water year data:</w:t>
            </w:r>
            <w:r>
              <w:rPr>
                <w:rFonts w:ascii="Courier New" w:hAnsi="Courier New" w:cs="Courier New"/>
                <w:sz w:val="16"/>
              </w:rPr>
              <w:cr/>
              <w:t>#</w:t>
            </w:r>
            <w:r>
              <w:rPr>
                <w:rFonts w:ascii="Courier New" w:hAnsi="Courier New" w:cs="Courier New"/>
                <w:sz w:val="16"/>
              </w:rPr>
              <w:cr/>
              <w:t># The daily time series is similar to the monthly time series except that</w:t>
            </w:r>
            <w:r>
              <w:rPr>
                <w:rFonts w:ascii="Courier New" w:hAnsi="Courier New" w:cs="Courier New"/>
                <w:sz w:val="16"/>
              </w:rPr>
              <w:cr/>
              <w:t># a year and month are included on the data lines and 28, 30, or 31 daily</w:t>
            </w:r>
            <w:r>
              <w:rPr>
                <w:rFonts w:ascii="Courier New" w:hAnsi="Courier New" w:cs="Courier New"/>
                <w:sz w:val="16"/>
              </w:rPr>
              <w:cr/>
              <w:t xml:space="preserve"># </w:t>
            </w:r>
            <w:proofErr w:type="gramStart"/>
            <w:r>
              <w:rPr>
                <w:rFonts w:ascii="Courier New" w:hAnsi="Courier New" w:cs="Courier New"/>
                <w:sz w:val="16"/>
              </w:rPr>
              <w:t>data</w:t>
            </w:r>
            <w:proofErr w:type="gramEnd"/>
            <w:r>
              <w:rPr>
                <w:rFonts w:ascii="Courier New" w:hAnsi="Courier New" w:cs="Courier New"/>
                <w:sz w:val="16"/>
              </w:rPr>
              <w:t xml:space="preserve"> values can occur on each line (end values ignored, depending on month).</w:t>
            </w:r>
            <w:r>
              <w:rPr>
                <w:rFonts w:ascii="Courier New" w:hAnsi="Courier New" w:cs="Courier New"/>
                <w:sz w:val="16"/>
              </w:rPr>
              <w:cr/>
              <w:t># The data format is (i4, i4, 1x, a12, 31f8, f8).  The month total/average</w:t>
            </w:r>
            <w:r>
              <w:rPr>
                <w:rFonts w:ascii="Courier New" w:hAnsi="Courier New" w:cs="Courier New"/>
                <w:sz w:val="16"/>
              </w:rPr>
              <w:cr/>
              <w:t># is optional and is generally read as input but is computed for output.</w:t>
            </w:r>
          </w:p>
          <w:p w:rsidR="00AC3B67" w:rsidRDefault="00C51AB7">
            <w:pPr>
              <w:rPr>
                <w:rFonts w:ascii="Courier New" w:hAnsi="Courier New" w:cs="Courier New"/>
                <w:sz w:val="16"/>
              </w:rPr>
            </w:pPr>
            <w:r>
              <w:rPr>
                <w:rFonts w:ascii="Courier New" w:hAnsi="Courier New" w:cs="Courier New"/>
                <w:sz w:val="16"/>
              </w:rPr>
              <w:t># Regardless of the calendar type in the header, the year and month in data records use</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calendar</w:t>
            </w:r>
            <w:proofErr w:type="gramEnd"/>
            <w:r>
              <w:rPr>
                <w:rFonts w:ascii="Courier New" w:hAnsi="Courier New" w:cs="Courier New"/>
                <w:sz w:val="16"/>
              </w:rPr>
              <w:t xml:space="preserve"> year (month 1 = January).</w:t>
            </w:r>
            <w:r>
              <w:rPr>
                <w:rFonts w:ascii="Courier New" w:hAnsi="Courier New" w:cs="Courier New"/>
                <w:sz w:val="16"/>
              </w:rPr>
              <w:cr/>
              <w:t>#</w:t>
            </w:r>
            <w:r>
              <w:rPr>
                <w:rFonts w:ascii="Courier New" w:hAnsi="Courier New" w:cs="Courier New"/>
                <w:sz w:val="16"/>
              </w:rPr>
              <w:cr/>
              <w:t># An example follows:</w:t>
            </w:r>
            <w:r>
              <w:rPr>
                <w:rFonts w:ascii="Courier New" w:hAnsi="Courier New" w:cs="Courier New"/>
                <w:sz w:val="16"/>
              </w:rPr>
              <w:cr/>
              <w:t xml:space="preserve">   10/1926  -      9/1998 ACFT  WYR</w:t>
            </w:r>
            <w:r>
              <w:rPr>
                <w:rFonts w:ascii="Courier New" w:hAnsi="Courier New" w:cs="Courier New"/>
                <w:sz w:val="16"/>
              </w:rPr>
              <w:cr/>
              <w:t>1926  10 08236000     -999.00 -999.00 -999.00 -999.00 -999.00 -999.00 -999.00 -999.00 -999.00 -999.00 -999.00 -999.00 -999.00 -999.00 -999.00 -999.00 -999.00 -999.00 -999.00 -999.00 -999.00 -999.00 -999.00 -999.00 -999.00 -999.00 -999.00 -999.00 -999.00 -999.00    0.00      0.00</w:t>
            </w:r>
            <w:r>
              <w:rPr>
                <w:rFonts w:ascii="Courier New" w:hAnsi="Courier New" w:cs="Courier New"/>
                <w:sz w:val="16"/>
              </w:rPr>
              <w:cr/>
              <w:t>...</w:t>
            </w:r>
            <w:r>
              <w:rPr>
                <w:rFonts w:ascii="Courier New" w:hAnsi="Courier New" w:cs="Courier New"/>
                <w:sz w:val="16"/>
              </w:rPr>
              <w:cr/>
              <w:t>1927   4 08236000       38.00   42.00   42.00   67.00   90.00   90.00  100.00  118.00   93.00   80.00   93.00   80.00   80.00   80.00   80.00   80.00   68.00   80.00   68.00   68.00   80.00   80.00  106.00  136.00  170.00  229.00  250.00  296.00  322.00  348.00    0.00    114.65</w:t>
            </w:r>
            <w:r>
              <w:rPr>
                <w:rFonts w:ascii="Courier New" w:hAnsi="Courier New" w:cs="Courier New"/>
                <w:sz w:val="16"/>
              </w:rPr>
              <w:cr/>
              <w:t>1927   4 08235250     -999.00 -999.00 -999.00 -999.00 -999.00 -999.00 -999.00 -999.00 -999.00 -999.00 -999.00 -999.00 -999.00 -999.00 -999.00 -999.00 -999.00 -999.00 -999.00 -999.00 -999.00 -999.00 -999.00 -999.00 -999.00 -999.00 -999.00 -999.00 -999.00 -999.00    0.00      0.00</w:t>
            </w:r>
            <w:r>
              <w:rPr>
                <w:rFonts w:ascii="Courier New" w:hAnsi="Courier New" w:cs="Courier New"/>
                <w:sz w:val="16"/>
              </w:rPr>
              <w:cr/>
              <w:t>...</w:t>
            </w:r>
          </w:p>
          <w:p w:rsidR="00AC3B67" w:rsidRDefault="00AC3B67">
            <w:pPr>
              <w:rPr>
                <w:rFonts w:ascii="Courier New" w:hAnsi="Courier New" w:cs="Courier New"/>
                <w:sz w:val="16"/>
              </w:rPr>
            </w:pPr>
          </w:p>
        </w:tc>
      </w:tr>
    </w:tbl>
    <w:p w:rsidR="00AC3B67" w:rsidRDefault="00AC3B67"/>
    <w:p w:rsidR="00AC3B67" w:rsidRDefault="00C51AB7">
      <w:pPr>
        <w:pStyle w:val="Heading1"/>
      </w:pPr>
      <w:proofErr w:type="spellStart"/>
      <w:r>
        <w:t>StateMod</w:t>
      </w:r>
      <w:proofErr w:type="spellEnd"/>
      <w:r>
        <w:t xml:space="preserve"> Files and Standard Time Series Properties</w:t>
      </w:r>
    </w:p>
    <w:p w:rsidR="00AC3B67" w:rsidRDefault="00AC3B67"/>
    <w:p w:rsidR="00AC3B67" w:rsidRDefault="00C51AB7">
      <w:r>
        <w:t xml:space="preserve">The standard time series identifier for </w:t>
      </w:r>
      <w:proofErr w:type="spellStart"/>
      <w:r>
        <w:t>StateMod</w:t>
      </w:r>
      <w:proofErr w:type="spellEnd"/>
      <w:r>
        <w:t xml:space="preserve"> files is of the format:</w:t>
      </w:r>
    </w:p>
    <w:p w:rsidR="00AC3B67" w:rsidRDefault="00AC3B67">
      <w:pPr>
        <w:pStyle w:val="RTiSWDocHeader"/>
        <w:pBdr>
          <w:bottom w:val="none" w:sz="0" w:space="0" w:color="auto"/>
        </w:pBdr>
        <w:tabs>
          <w:tab w:val="clear" w:pos="4680"/>
          <w:tab w:val="clear" w:pos="9360"/>
        </w:tabs>
        <w:rPr>
          <w:rFonts w:ascii="Times New Roman" w:hAnsi="Times New Roman"/>
        </w:rPr>
      </w:pPr>
    </w:p>
    <w:p w:rsidR="00AC3B67" w:rsidRDefault="00C51AB7">
      <w:pPr>
        <w:ind w:left="720"/>
        <w:rPr>
          <w:rStyle w:val="RTiSWDocLiteralText"/>
        </w:rPr>
      </w:pPr>
      <w:r>
        <w:rPr>
          <w:rStyle w:val="RTiSWDocLiteralText"/>
        </w:rPr>
        <w:t>Location...</w:t>
      </w:r>
      <w:proofErr w:type="spellStart"/>
      <w:r>
        <w:rPr>
          <w:rStyle w:val="RTiSWDocLiteralText"/>
        </w:rPr>
        <w:t>Interval~StateMod~PathToFile</w:t>
      </w:r>
      <w:proofErr w:type="spellEnd"/>
    </w:p>
    <w:p w:rsidR="00AC3B67" w:rsidRDefault="00AC3B67">
      <w:pPr>
        <w:pStyle w:val="RTiSWDocHeader"/>
        <w:pBdr>
          <w:bottom w:val="none" w:sz="0" w:space="0" w:color="auto"/>
        </w:pBdr>
        <w:tabs>
          <w:tab w:val="clear" w:pos="4680"/>
          <w:tab w:val="clear" w:pos="9360"/>
        </w:tabs>
        <w:rPr>
          <w:rFonts w:ascii="Times New Roman" w:hAnsi="Times New Roman"/>
        </w:rPr>
      </w:pPr>
    </w:p>
    <w:p w:rsidR="00AC3B67" w:rsidRDefault="00C51AB7">
      <w:proofErr w:type="spellStart"/>
      <w:r>
        <w:t>StateMod</w:t>
      </w:r>
      <w:proofErr w:type="spellEnd"/>
      <w:r>
        <w:t xml:space="preserve"> files contain limited header information.  Time series properties are set using the following guidelines:</w:t>
      </w:r>
    </w:p>
    <w:p w:rsidR="00AC3B67" w:rsidRDefault="00AC3B67"/>
    <w:p w:rsidR="00AC3B67" w:rsidRDefault="00C51AB7">
      <w:pPr>
        <w:numPr>
          <w:ilvl w:val="0"/>
          <w:numId w:val="37"/>
        </w:numPr>
      </w:pPr>
      <w:r>
        <w:t>The location part of the time series identifier is taken from the identifier field in the data records (from the first year of data).  A change in the year indicates that all time series have been identified.</w:t>
      </w:r>
    </w:p>
    <w:p w:rsidR="00AC3B67" w:rsidRDefault="00C51AB7">
      <w:pPr>
        <w:numPr>
          <w:ilvl w:val="0"/>
          <w:numId w:val="37"/>
        </w:numPr>
      </w:pPr>
      <w:r>
        <w:t xml:space="preserve">The data source part of the time series identifier is set to </w:t>
      </w:r>
      <w:proofErr w:type="spellStart"/>
      <w:r>
        <w:rPr>
          <w:rStyle w:val="RTiSWDocLiteralText"/>
        </w:rPr>
        <w:t>StateMod</w:t>
      </w:r>
      <w:proofErr w:type="spellEnd"/>
      <w:r>
        <w:t xml:space="preserve"> or blank.  In the past this information was used to indicate the input type (file format) in the time series identifier; however, the new input type notation has a specific field for the input type and therefore data source can be used more appropriately.  In the future, it may be possible to pass along the original input source but this information cannot currently be saved in the </w:t>
      </w:r>
      <w:proofErr w:type="spellStart"/>
      <w:r>
        <w:t>StateMod</w:t>
      </w:r>
      <w:proofErr w:type="spellEnd"/>
      <w:r>
        <w:t xml:space="preserve"> file format.</w:t>
      </w:r>
    </w:p>
    <w:p w:rsidR="00AC3B67" w:rsidRDefault="00C51AB7">
      <w:pPr>
        <w:numPr>
          <w:ilvl w:val="0"/>
          <w:numId w:val="37"/>
        </w:numPr>
      </w:pPr>
      <w:r>
        <w:t xml:space="preserve">The data type is often not assigned because it is not defined in the file.  Currently no interpretation of the file name extension occurs.  Some specific applications (e.g., the </w:t>
      </w:r>
      <w:proofErr w:type="spellStart"/>
      <w:r>
        <w:t>StateMod</w:t>
      </w:r>
      <w:proofErr w:type="spellEnd"/>
      <w:r>
        <w:t xml:space="preserve"> GUI) may set the data type, based on reading a </w:t>
      </w:r>
      <w:proofErr w:type="spellStart"/>
      <w:r>
        <w:t>StateMod</w:t>
      </w:r>
      <w:proofErr w:type="spellEnd"/>
      <w:r>
        <w:t xml:space="preserve"> data set response file (and therefore knowing the specific contents of the file).</w:t>
      </w:r>
    </w:p>
    <w:p w:rsidR="00AC3B67" w:rsidRDefault="00C51AB7">
      <w:pPr>
        <w:numPr>
          <w:ilvl w:val="0"/>
          <w:numId w:val="37"/>
        </w:numPr>
      </w:pPr>
      <w:r>
        <w:t xml:space="preserve">The data interval is assigned as </w:t>
      </w:r>
      <w:r>
        <w:rPr>
          <w:rStyle w:val="RTiSWDocLiteralText"/>
        </w:rPr>
        <w:t>Day</w:t>
      </w:r>
      <w:r>
        <w:t xml:space="preserve"> or </w:t>
      </w:r>
      <w:r>
        <w:rPr>
          <w:rStyle w:val="RTiSWDocLiteralText"/>
        </w:rPr>
        <w:t>Month</w:t>
      </w:r>
      <w:r>
        <w:t xml:space="preserve"> based on the file format (determined automatically).</w:t>
      </w:r>
    </w:p>
    <w:p w:rsidR="00AC3B67" w:rsidRDefault="00C51AB7">
      <w:pPr>
        <w:numPr>
          <w:ilvl w:val="0"/>
          <w:numId w:val="37"/>
        </w:numPr>
      </w:pPr>
      <w:r>
        <w:t>The scenario is typically not assigned.  Older software may use the scenario to store the file name; however, the new time series identifier notation stores the file name as the input name field (see below).</w:t>
      </w:r>
    </w:p>
    <w:p w:rsidR="00AC3B67" w:rsidRDefault="00C51AB7">
      <w:pPr>
        <w:numPr>
          <w:ilvl w:val="0"/>
          <w:numId w:val="37"/>
        </w:numPr>
      </w:pPr>
      <w:r>
        <w:t xml:space="preserve">The input type part of the time series identifier is set to </w:t>
      </w:r>
      <w:proofErr w:type="spellStart"/>
      <w:r>
        <w:rPr>
          <w:rStyle w:val="RTiSWDocLiteralText"/>
        </w:rPr>
        <w:t>StateMod</w:t>
      </w:r>
      <w:proofErr w:type="spellEnd"/>
      <w:r>
        <w:t>, indicating the file format.  Software will use the interval and/or examine the file contents to verify whether the data are in daily or monthly format.</w:t>
      </w:r>
    </w:p>
    <w:p w:rsidR="00AC3B67" w:rsidRDefault="00C51AB7">
      <w:pPr>
        <w:numPr>
          <w:ilvl w:val="0"/>
          <w:numId w:val="37"/>
        </w:numPr>
      </w:pPr>
      <w:r>
        <w:t>The input name part of the time series identifier is set to the file name, either as the full path or a relative path to the working directory.</w:t>
      </w:r>
    </w:p>
    <w:p w:rsidR="00AC3B67" w:rsidRDefault="00C51AB7">
      <w:pPr>
        <w:numPr>
          <w:ilvl w:val="0"/>
          <w:numId w:val="37"/>
        </w:numPr>
      </w:pPr>
      <w:r>
        <w:t>The units are assigned to those indicated in the file header.</w:t>
      </w:r>
    </w:p>
    <w:p w:rsidR="00AC3B67" w:rsidRDefault="00C51AB7">
      <w:pPr>
        <w:numPr>
          <w:ilvl w:val="0"/>
          <w:numId w:val="37"/>
        </w:numPr>
      </w:pPr>
      <w:r>
        <w:t xml:space="preserve">The missing data value is assigned to </w:t>
      </w:r>
      <w:r>
        <w:rPr>
          <w:rStyle w:val="RTiSWDocLiteralText"/>
        </w:rPr>
        <w:t>-999.0</w:t>
      </w:r>
      <w:r>
        <w:t>.</w:t>
      </w:r>
    </w:p>
    <w:p w:rsidR="00AC3B67" w:rsidRDefault="00C51AB7">
      <w:pPr>
        <w:numPr>
          <w:ilvl w:val="0"/>
          <w:numId w:val="37"/>
        </w:numPr>
      </w:pPr>
      <w:r>
        <w:t xml:space="preserve">The description is set to the same value as the location.  A verbose description can typically be determined by cross-referencing the identifier with another </w:t>
      </w:r>
      <w:proofErr w:type="spellStart"/>
      <w:r>
        <w:t>StateMod</w:t>
      </w:r>
      <w:proofErr w:type="spellEnd"/>
      <w:r>
        <w:t xml:space="preserve"> data file (e.g., diversion stations).</w:t>
      </w:r>
    </w:p>
    <w:p w:rsidR="00AC3B67" w:rsidRDefault="00C51AB7">
      <w:pPr>
        <w:numPr>
          <w:ilvl w:val="0"/>
          <w:numId w:val="37"/>
        </w:numPr>
      </w:pPr>
      <w:r>
        <w:t>The period is set based on the header information.</w:t>
      </w:r>
    </w:p>
    <w:p w:rsidR="00AC3B67" w:rsidRDefault="00AC3B67"/>
    <w:p w:rsidR="00AC3B67" w:rsidRDefault="00C51AB7">
      <w:pPr>
        <w:pStyle w:val="Heading1"/>
      </w:pPr>
      <w:r>
        <w:t>Limitations</w:t>
      </w:r>
    </w:p>
    <w:p w:rsidR="00AC3B67" w:rsidRDefault="00AC3B67"/>
    <w:p w:rsidR="00AC3B67" w:rsidRDefault="00C51AB7">
      <w:proofErr w:type="spellStart"/>
      <w:r>
        <w:t>StateMod</w:t>
      </w:r>
      <w:proofErr w:type="spellEnd"/>
      <w:r>
        <w:t xml:space="preserve"> files have the following limitations:</w:t>
      </w:r>
    </w:p>
    <w:p w:rsidR="00AC3B67" w:rsidRDefault="00AC3B67"/>
    <w:p w:rsidR="00AC3B67" w:rsidRDefault="00C51AB7">
      <w:pPr>
        <w:numPr>
          <w:ilvl w:val="0"/>
          <w:numId w:val="35"/>
        </w:numPr>
      </w:pPr>
      <w:r>
        <w:t>The format of the does not facilitate extracting one time series from the file.  Software has been optimized to perform this within current constraints.</w:t>
      </w:r>
    </w:p>
    <w:p w:rsidR="00AC3B67" w:rsidRDefault="00C51AB7">
      <w:pPr>
        <w:numPr>
          <w:ilvl w:val="0"/>
          <w:numId w:val="35"/>
        </w:numPr>
      </w:pPr>
      <w:r>
        <w:t xml:space="preserve">Some time series properties are not explicitly included in </w:t>
      </w:r>
      <w:proofErr w:type="spellStart"/>
      <w:r>
        <w:t>StateMod</w:t>
      </w:r>
      <w:proofErr w:type="spellEnd"/>
      <w:r>
        <w:t xml:space="preserve"> files (e.g., data type).  Therefore, general software like </w:t>
      </w:r>
      <w:proofErr w:type="spellStart"/>
      <w:r>
        <w:t>TSTool</w:t>
      </w:r>
      <w:proofErr w:type="spellEnd"/>
      <w:r>
        <w:t xml:space="preserve"> may not be able to provide default information.  For example, a graph may show multiple time series with nearly the same legend text because more detailed information cannot be defaulted.</w:t>
      </w:r>
    </w:p>
    <w:p w:rsidR="00AC3B67" w:rsidRDefault="00C51AB7">
      <w:pPr>
        <w:numPr>
          <w:ilvl w:val="0"/>
          <w:numId w:val="35"/>
        </w:numPr>
      </w:pPr>
      <w:r>
        <w:t xml:space="preserve">If two time series for the same station are stored in the same file (e.g., reservoir maximum and minimum targets), there is no way to uniquely identify the two time series.  The application or user </w:t>
      </w:r>
      <w:r>
        <w:lastRenderedPageBreak/>
        <w:t xml:space="preserve">must understand the file type and data organization.  Some specific software (e.g., </w:t>
      </w:r>
      <w:proofErr w:type="spellStart"/>
      <w:r>
        <w:t>StateMod</w:t>
      </w:r>
      <w:proofErr w:type="spellEnd"/>
      <w:r>
        <w:t xml:space="preserve"> GUI) may be able to recognize the specific format.</w:t>
      </w:r>
    </w:p>
    <w:p w:rsidR="001315B7" w:rsidRDefault="001315B7" w:rsidP="001315B7"/>
    <w:p w:rsidR="001315B7" w:rsidRDefault="001315B7" w:rsidP="001315B7">
      <w:pPr>
        <w:pStyle w:val="Heading1"/>
      </w:pPr>
      <w:r>
        <w:t>Water Right Files</w:t>
      </w:r>
    </w:p>
    <w:p w:rsidR="001315B7" w:rsidRDefault="001315B7" w:rsidP="001315B7"/>
    <w:p w:rsidR="001315B7" w:rsidRDefault="001315B7" w:rsidP="001315B7">
      <w:proofErr w:type="spellStart"/>
      <w:r>
        <w:t>StateMod</w:t>
      </w:r>
      <w:proofErr w:type="spellEnd"/>
      <w:r>
        <w:t xml:space="preserve"> water right input files can be converted to time series of cumulative decrees.  See the explanation in the in the </w:t>
      </w:r>
      <w:proofErr w:type="spellStart"/>
      <w:proofErr w:type="gramStart"/>
      <w:r w:rsidRPr="001315B7">
        <w:rPr>
          <w:rStyle w:val="RTiSWDocLiteralText"/>
        </w:rPr>
        <w:t>ReadStateMod</w:t>
      </w:r>
      <w:proofErr w:type="spellEnd"/>
      <w:r w:rsidRPr="001315B7">
        <w:rPr>
          <w:rStyle w:val="RTiSWDocLiteralText"/>
        </w:rPr>
        <w:t>(</w:t>
      </w:r>
      <w:proofErr w:type="gramEnd"/>
      <w:r w:rsidRPr="001315B7">
        <w:rPr>
          <w:rStyle w:val="RTiSWDocLiteralText"/>
        </w:rPr>
        <w:t>)</w:t>
      </w:r>
      <w:r>
        <w:t xml:space="preserve"> command documentation.</w:t>
      </w:r>
    </w:p>
    <w:p w:rsidR="001315B7" w:rsidRDefault="001315B7" w:rsidP="001315B7"/>
    <w:p w:rsidR="001315B7" w:rsidRDefault="001315B7" w:rsidP="001315B7">
      <w:pPr>
        <w:pStyle w:val="Heading1"/>
      </w:pPr>
      <w:r>
        <w:t>Text Output Files</w:t>
      </w:r>
    </w:p>
    <w:p w:rsidR="001315B7" w:rsidRDefault="001315B7" w:rsidP="001315B7"/>
    <w:p w:rsidR="001315B7" w:rsidRDefault="001315B7" w:rsidP="001315B7">
      <w:proofErr w:type="spellStart"/>
      <w:r>
        <w:t>StateMod</w:t>
      </w:r>
      <w:proofErr w:type="spellEnd"/>
      <w:r>
        <w:t xml:space="preserve"> text output files (</w:t>
      </w:r>
      <w:r w:rsidRPr="001315B7">
        <w:rPr>
          <w:rStyle w:val="RTiSWDocFileDirReference"/>
        </w:rPr>
        <w:t>*.x*</w:t>
      </w:r>
      <w:r>
        <w:t xml:space="preserve">) can be read by the </w:t>
      </w:r>
      <w:proofErr w:type="spellStart"/>
      <w:proofErr w:type="gramStart"/>
      <w:r w:rsidRPr="001315B7">
        <w:rPr>
          <w:rStyle w:val="RTiSWDocLiteralText"/>
        </w:rPr>
        <w:t>ReadStateMod</w:t>
      </w:r>
      <w:proofErr w:type="spellEnd"/>
      <w:r w:rsidRPr="001315B7">
        <w:rPr>
          <w:rStyle w:val="RTiSWDocLiteralText"/>
        </w:rPr>
        <w:t>(</w:t>
      </w:r>
      <w:proofErr w:type="gramEnd"/>
      <w:r w:rsidRPr="001315B7">
        <w:rPr>
          <w:rStyle w:val="RTiSWDocLiteralText"/>
        </w:rPr>
        <w:t>)</w:t>
      </w:r>
      <w:r>
        <w:t xml:space="preserve"> command, with the following notes:</w:t>
      </w:r>
    </w:p>
    <w:p w:rsidR="001315B7" w:rsidRDefault="001315B7" w:rsidP="001315B7"/>
    <w:p w:rsidR="001315B7" w:rsidRDefault="001315B7" w:rsidP="001315B7">
      <w:pPr>
        <w:pStyle w:val="ListParagraph"/>
        <w:numPr>
          <w:ilvl w:val="0"/>
          <w:numId w:val="45"/>
        </w:numPr>
      </w:pPr>
      <w:r>
        <w:t>Identifiers that include period have the period replaced by underscore.</w:t>
      </w:r>
    </w:p>
    <w:p w:rsidR="001315B7" w:rsidRDefault="001315B7" w:rsidP="001315B7">
      <w:pPr>
        <w:pStyle w:val="ListParagraph"/>
        <w:numPr>
          <w:ilvl w:val="0"/>
          <w:numId w:val="45"/>
        </w:numPr>
      </w:pPr>
      <w:r>
        <w:t xml:space="preserve">The file formats are </w:t>
      </w:r>
      <w:r w:rsidR="00AE7AF6">
        <w:t>different from</w:t>
      </w:r>
      <w:r>
        <w:t xml:space="preserve"> the standard </w:t>
      </w:r>
      <w:r w:rsidR="00AE7AF6">
        <w:t xml:space="preserve">time series </w:t>
      </w:r>
      <w:r>
        <w:t xml:space="preserve">files and include additional </w:t>
      </w:r>
      <w:r w:rsidR="00AE7AF6">
        <w:t xml:space="preserve">metadata </w:t>
      </w:r>
      <w:r>
        <w:t>information.  For example, information about each time series often is listed above the numerical tables of time series data.</w:t>
      </w:r>
      <w:r w:rsidR="00AE7AF6">
        <w:t xml:space="preserve">  This information is saved as time series properties.</w:t>
      </w:r>
    </w:p>
    <w:p w:rsidR="00AE7AF6" w:rsidRDefault="00AE7AF6" w:rsidP="00AE7AF6"/>
    <w:p w:rsidR="00AE7AF6" w:rsidRDefault="00AE7AF6" w:rsidP="00AE7AF6">
      <w:r>
        <w:t xml:space="preserve">The </w:t>
      </w:r>
      <w:r>
        <w:rPr>
          <w:rStyle w:val="RTiSWDocFileDirReference"/>
        </w:rPr>
        <w:t>*.</w:t>
      </w:r>
      <w:proofErr w:type="spellStart"/>
      <w:r w:rsidRPr="00AE7AF6">
        <w:rPr>
          <w:rStyle w:val="RTiSWDocFileDirReference"/>
        </w:rPr>
        <w:t>xpl</w:t>
      </w:r>
      <w:proofErr w:type="spellEnd"/>
      <w:r>
        <w:t xml:space="preserve"> file has sections</w:t>
      </w:r>
      <w:r w:rsidR="004617E4">
        <w:t xml:space="preserve"> similar to the following where each “Plan ID” has a metadata section and blocks of “Plan Uses” containing 12 months and a total for the year.</w:t>
      </w:r>
    </w:p>
    <w:p w:rsidR="00AE7AF6" w:rsidRDefault="00AE7AF6" w:rsidP="00AE7AF6"/>
    <w:p w:rsidR="00AE7AF6" w:rsidRPr="00AE7AF6" w:rsidRDefault="00AE7AF6" w:rsidP="00AE7AF6">
      <w:pPr>
        <w:rPr>
          <w:rStyle w:val="RTiSWDocLiteralText"/>
          <w:sz w:val="16"/>
          <w:szCs w:val="16"/>
        </w:rPr>
      </w:pPr>
      <w:r w:rsidRPr="00AE7AF6">
        <w:rPr>
          <w:rStyle w:val="RTiSWDocLiteralText"/>
          <w:sz w:val="16"/>
          <w:szCs w:val="16"/>
        </w:rPr>
        <w:t>Plan Summary    ACFT</w:t>
      </w:r>
    </w:p>
    <w:p w:rsidR="00AE7AF6" w:rsidRPr="00AE7AF6" w:rsidRDefault="00AE7AF6" w:rsidP="00AE7AF6">
      <w:pPr>
        <w:rPr>
          <w:rStyle w:val="RTiSWDocLiteralText"/>
          <w:sz w:val="16"/>
          <w:szCs w:val="16"/>
        </w:rPr>
      </w:pPr>
      <w:r w:rsidRPr="00AE7AF6">
        <w:rPr>
          <w:rStyle w:val="RTiSWDocLiteralText"/>
          <w:sz w:val="16"/>
          <w:szCs w:val="16"/>
        </w:rPr>
        <w:t>Plan Number    =     1</w:t>
      </w:r>
    </w:p>
    <w:p w:rsidR="00AE7AF6" w:rsidRPr="00AE7AF6" w:rsidRDefault="00AE7AF6" w:rsidP="00AE7AF6">
      <w:pPr>
        <w:rPr>
          <w:rStyle w:val="RTiSWDocLiteralText"/>
          <w:sz w:val="16"/>
          <w:szCs w:val="16"/>
        </w:rPr>
      </w:pPr>
      <w:r w:rsidRPr="00AE7AF6">
        <w:rPr>
          <w:rStyle w:val="RTiSWDocLiteralText"/>
          <w:sz w:val="16"/>
          <w:szCs w:val="16"/>
        </w:rPr>
        <w:t xml:space="preserve">Plan Type      =    11 </w:t>
      </w:r>
      <w:proofErr w:type="spellStart"/>
      <w:r w:rsidRPr="00AE7AF6">
        <w:rPr>
          <w:rStyle w:val="RTiSWDocLiteralText"/>
          <w:sz w:val="16"/>
          <w:szCs w:val="16"/>
        </w:rPr>
        <w:t>Accounting_Plan</w:t>
      </w:r>
      <w:proofErr w:type="spellEnd"/>
    </w:p>
    <w:p w:rsidR="00AE7AF6" w:rsidRPr="00AE7AF6" w:rsidRDefault="00AE7AF6" w:rsidP="00AE7AF6">
      <w:pPr>
        <w:rPr>
          <w:rStyle w:val="RTiSWDocLiteralText"/>
          <w:sz w:val="16"/>
          <w:szCs w:val="16"/>
        </w:rPr>
      </w:pPr>
      <w:r w:rsidRPr="00AE7AF6">
        <w:rPr>
          <w:rStyle w:val="RTiSWDocLiteralText"/>
          <w:sz w:val="16"/>
          <w:szCs w:val="16"/>
        </w:rPr>
        <w:t xml:space="preserve">Plan ID        = </w:t>
      </w:r>
      <w:proofErr w:type="spellStart"/>
      <w:r w:rsidRPr="00AE7AF6">
        <w:rPr>
          <w:rStyle w:val="RTiSWDocLiteralText"/>
          <w:sz w:val="16"/>
          <w:szCs w:val="16"/>
        </w:rPr>
        <w:t>AgDSplit</w:t>
      </w:r>
      <w:proofErr w:type="spellEnd"/>
    </w:p>
    <w:p w:rsidR="00AE7AF6" w:rsidRPr="00AE7AF6" w:rsidRDefault="00AE7AF6" w:rsidP="00AE7AF6">
      <w:pPr>
        <w:rPr>
          <w:rStyle w:val="RTiSWDocLiteralText"/>
          <w:sz w:val="16"/>
          <w:szCs w:val="16"/>
        </w:rPr>
      </w:pPr>
      <w:r w:rsidRPr="00AE7AF6">
        <w:rPr>
          <w:rStyle w:val="RTiSWDocLiteralText"/>
          <w:sz w:val="16"/>
          <w:szCs w:val="16"/>
        </w:rPr>
        <w:t xml:space="preserve">Plan Name      = </w:t>
      </w:r>
      <w:proofErr w:type="spellStart"/>
      <w:r w:rsidRPr="00AE7AF6">
        <w:rPr>
          <w:rStyle w:val="RTiSWDocLiteralText"/>
          <w:sz w:val="16"/>
          <w:szCs w:val="16"/>
        </w:rPr>
        <w:t>AgriculturalDitchSplit</w:t>
      </w:r>
      <w:proofErr w:type="spellEnd"/>
    </w:p>
    <w:p w:rsidR="00AE7AF6" w:rsidRPr="00AE7AF6" w:rsidRDefault="00AE7AF6" w:rsidP="00AE7AF6">
      <w:pPr>
        <w:rPr>
          <w:rStyle w:val="RTiSWDocLiteralText"/>
          <w:sz w:val="16"/>
          <w:szCs w:val="16"/>
        </w:rPr>
      </w:pPr>
      <w:r w:rsidRPr="00AE7AF6">
        <w:rPr>
          <w:rStyle w:val="RTiSWDocLiteralText"/>
          <w:sz w:val="16"/>
          <w:szCs w:val="16"/>
        </w:rPr>
        <w:t>Plan Source    = 0700502</w:t>
      </w:r>
    </w:p>
    <w:p w:rsidR="00AE7AF6" w:rsidRPr="00AE7AF6" w:rsidRDefault="00AE7AF6" w:rsidP="00AE7AF6">
      <w:pPr>
        <w:rPr>
          <w:rStyle w:val="RTiSWDocLiteralText"/>
          <w:sz w:val="16"/>
          <w:szCs w:val="16"/>
        </w:rPr>
      </w:pPr>
      <w:r w:rsidRPr="00AE7AF6">
        <w:rPr>
          <w:rStyle w:val="RTiSWDocLiteralText"/>
          <w:sz w:val="16"/>
          <w:szCs w:val="16"/>
        </w:rPr>
        <w:t xml:space="preserve">River Location = </w:t>
      </w:r>
      <w:proofErr w:type="spellStart"/>
      <w:r w:rsidRPr="00AE7AF6">
        <w:rPr>
          <w:rStyle w:val="RTiSWDocLiteralText"/>
          <w:sz w:val="16"/>
          <w:szCs w:val="16"/>
        </w:rPr>
        <w:t>AgDSplit</w:t>
      </w:r>
      <w:proofErr w:type="spellEnd"/>
    </w:p>
    <w:p w:rsidR="00AE7AF6" w:rsidRPr="00AE7AF6" w:rsidRDefault="00AE7AF6" w:rsidP="00AE7AF6">
      <w:pPr>
        <w:rPr>
          <w:rStyle w:val="RTiSWDocLiteralText"/>
          <w:sz w:val="16"/>
          <w:szCs w:val="16"/>
        </w:rPr>
      </w:pPr>
    </w:p>
    <w:p w:rsidR="00AE7AF6" w:rsidRPr="00AE7AF6" w:rsidRDefault="00AE7AF6" w:rsidP="00AE7AF6">
      <w:pPr>
        <w:rPr>
          <w:rStyle w:val="RTiSWDocLiteralText"/>
          <w:sz w:val="16"/>
          <w:szCs w:val="16"/>
        </w:rPr>
      </w:pPr>
      <w:r w:rsidRPr="00AE7AF6">
        <w:rPr>
          <w:rStyle w:val="RTiSWDocLiteralText"/>
          <w:sz w:val="16"/>
          <w:szCs w:val="16"/>
        </w:rPr>
        <w:t xml:space="preserve">Use   1   ID = AgDitch.17   Admin # = 18415.00001   Name = </w:t>
      </w:r>
      <w:proofErr w:type="spellStart"/>
      <w:r w:rsidRPr="00AE7AF6">
        <w:rPr>
          <w:rStyle w:val="RTiSWDocLiteralText"/>
          <w:sz w:val="16"/>
          <w:szCs w:val="16"/>
        </w:rPr>
        <w:t>Opr_AgDitchSplit</w:t>
      </w:r>
      <w:proofErr w:type="spellEnd"/>
      <w:r w:rsidRPr="00AE7AF6">
        <w:rPr>
          <w:rStyle w:val="RTiSWDocLiteralText"/>
          <w:sz w:val="16"/>
          <w:szCs w:val="16"/>
        </w:rPr>
        <w:t xml:space="preserve">-Accts     </w:t>
      </w:r>
      <w:proofErr w:type="spellStart"/>
      <w:r w:rsidRPr="00AE7AF6">
        <w:rPr>
          <w:rStyle w:val="RTiSWDocLiteralText"/>
          <w:sz w:val="16"/>
          <w:szCs w:val="16"/>
        </w:rPr>
        <w:t>Opr</w:t>
      </w:r>
      <w:proofErr w:type="spellEnd"/>
      <w:r w:rsidRPr="00AE7AF6">
        <w:rPr>
          <w:rStyle w:val="RTiSWDocLiteralText"/>
          <w:sz w:val="16"/>
          <w:szCs w:val="16"/>
        </w:rPr>
        <w:t xml:space="preserve"> Type </w:t>
      </w:r>
      <w:proofErr w:type="gramStart"/>
      <w:r w:rsidRPr="00AE7AF6">
        <w:rPr>
          <w:rStyle w:val="RTiSWDocLiteralText"/>
          <w:sz w:val="16"/>
          <w:szCs w:val="16"/>
        </w:rPr>
        <w:t>=  46</w:t>
      </w:r>
      <w:proofErr w:type="gramEnd"/>
      <w:r w:rsidRPr="00AE7AF6">
        <w:rPr>
          <w:rStyle w:val="RTiSWDocLiteralText"/>
          <w:sz w:val="16"/>
          <w:szCs w:val="16"/>
        </w:rPr>
        <w:t xml:space="preserve">   Destination = </w:t>
      </w:r>
      <w:proofErr w:type="spellStart"/>
      <w:r w:rsidRPr="00AE7AF6">
        <w:rPr>
          <w:rStyle w:val="RTiSWDocLiteralText"/>
          <w:sz w:val="16"/>
          <w:szCs w:val="16"/>
        </w:rPr>
        <w:t>CMAgPln</w:t>
      </w:r>
      <w:proofErr w:type="spellEnd"/>
      <w:r w:rsidRPr="00AE7AF6">
        <w:rPr>
          <w:rStyle w:val="RTiSWDocLiteralText"/>
          <w:sz w:val="16"/>
          <w:szCs w:val="16"/>
        </w:rPr>
        <w:t xml:space="preserve">        Status =  On</w:t>
      </w:r>
    </w:p>
    <w:p w:rsidR="00AE7AF6" w:rsidRPr="00AE7AF6" w:rsidRDefault="00AE7AF6" w:rsidP="00AE7AF6">
      <w:pPr>
        <w:rPr>
          <w:rStyle w:val="RTiSWDocLiteralText"/>
          <w:sz w:val="16"/>
          <w:szCs w:val="16"/>
        </w:rPr>
      </w:pPr>
      <w:r w:rsidRPr="00AE7AF6">
        <w:rPr>
          <w:rStyle w:val="RTiSWDocLiteralText"/>
          <w:sz w:val="16"/>
          <w:szCs w:val="16"/>
        </w:rPr>
        <w:t xml:space="preserve">Use   2   ID = AgDitch.17   Admin # = 18415.00001   Name = </w:t>
      </w:r>
      <w:proofErr w:type="spellStart"/>
      <w:r w:rsidRPr="00AE7AF6">
        <w:rPr>
          <w:rStyle w:val="RTiSWDocLiteralText"/>
          <w:sz w:val="16"/>
          <w:szCs w:val="16"/>
        </w:rPr>
        <w:t>Opr_AgDitchSplit</w:t>
      </w:r>
      <w:proofErr w:type="spellEnd"/>
      <w:r w:rsidRPr="00AE7AF6">
        <w:rPr>
          <w:rStyle w:val="RTiSWDocLiteralText"/>
          <w:sz w:val="16"/>
          <w:szCs w:val="16"/>
        </w:rPr>
        <w:t xml:space="preserve">-Accts     </w:t>
      </w:r>
      <w:proofErr w:type="spellStart"/>
      <w:r w:rsidRPr="00AE7AF6">
        <w:rPr>
          <w:rStyle w:val="RTiSWDocLiteralText"/>
          <w:sz w:val="16"/>
          <w:szCs w:val="16"/>
        </w:rPr>
        <w:t>Opr</w:t>
      </w:r>
      <w:proofErr w:type="spellEnd"/>
      <w:r w:rsidRPr="00AE7AF6">
        <w:rPr>
          <w:rStyle w:val="RTiSWDocLiteralText"/>
          <w:sz w:val="16"/>
          <w:szCs w:val="16"/>
        </w:rPr>
        <w:t xml:space="preserve"> Type </w:t>
      </w:r>
      <w:proofErr w:type="gramStart"/>
      <w:r w:rsidRPr="00AE7AF6">
        <w:rPr>
          <w:rStyle w:val="RTiSWDocLiteralText"/>
          <w:sz w:val="16"/>
          <w:szCs w:val="16"/>
        </w:rPr>
        <w:t>=  46</w:t>
      </w:r>
      <w:proofErr w:type="gramEnd"/>
      <w:r w:rsidRPr="00AE7AF6">
        <w:rPr>
          <w:rStyle w:val="RTiSWDocLiteralText"/>
          <w:sz w:val="16"/>
          <w:szCs w:val="16"/>
        </w:rPr>
        <w:t xml:space="preserve">   Destination = </w:t>
      </w:r>
      <w:proofErr w:type="spellStart"/>
      <w:r w:rsidRPr="00AE7AF6">
        <w:rPr>
          <w:rStyle w:val="RTiSWDocLiteralText"/>
          <w:sz w:val="16"/>
          <w:szCs w:val="16"/>
        </w:rPr>
        <w:t>CoorsAgPln</w:t>
      </w:r>
      <w:proofErr w:type="spellEnd"/>
      <w:r w:rsidRPr="00AE7AF6">
        <w:rPr>
          <w:rStyle w:val="RTiSWDocLiteralText"/>
          <w:sz w:val="16"/>
          <w:szCs w:val="16"/>
        </w:rPr>
        <w:t xml:space="preserve">     Status =  On</w:t>
      </w:r>
    </w:p>
    <w:p w:rsidR="00AE7AF6" w:rsidRPr="00AE7AF6" w:rsidRDefault="00AE7AF6" w:rsidP="00AE7AF6">
      <w:pPr>
        <w:rPr>
          <w:rStyle w:val="RTiSWDocLiteralText"/>
          <w:sz w:val="16"/>
          <w:szCs w:val="16"/>
        </w:rPr>
      </w:pPr>
      <w:r w:rsidRPr="00AE7AF6">
        <w:rPr>
          <w:rStyle w:val="RTiSWDocLiteralText"/>
          <w:sz w:val="16"/>
          <w:szCs w:val="16"/>
        </w:rPr>
        <w:t xml:space="preserve">Use   3   ID = AgSpill.01   Admin # = 18415.00001   Name = </w:t>
      </w:r>
      <w:proofErr w:type="spellStart"/>
      <w:r w:rsidRPr="00AE7AF6">
        <w:rPr>
          <w:rStyle w:val="RTiSWDocLiteralText"/>
          <w:sz w:val="16"/>
          <w:szCs w:val="16"/>
        </w:rPr>
        <w:t>Opr_AgDSplit</w:t>
      </w:r>
      <w:proofErr w:type="spellEnd"/>
      <w:r w:rsidRPr="00AE7AF6">
        <w:rPr>
          <w:rStyle w:val="RTiSWDocLiteralText"/>
          <w:sz w:val="16"/>
          <w:szCs w:val="16"/>
        </w:rPr>
        <w:t xml:space="preserve">-Spill         </w:t>
      </w:r>
      <w:proofErr w:type="spellStart"/>
      <w:r w:rsidRPr="00AE7AF6">
        <w:rPr>
          <w:rStyle w:val="RTiSWDocLiteralText"/>
          <w:sz w:val="16"/>
          <w:szCs w:val="16"/>
        </w:rPr>
        <w:t>Opr</w:t>
      </w:r>
      <w:proofErr w:type="spellEnd"/>
      <w:r w:rsidRPr="00AE7AF6">
        <w:rPr>
          <w:rStyle w:val="RTiSWDocLiteralText"/>
          <w:sz w:val="16"/>
          <w:szCs w:val="16"/>
        </w:rPr>
        <w:t xml:space="preserve"> Type </w:t>
      </w:r>
      <w:proofErr w:type="gramStart"/>
      <w:r w:rsidRPr="00AE7AF6">
        <w:rPr>
          <w:rStyle w:val="RTiSWDocLiteralText"/>
          <w:sz w:val="16"/>
          <w:szCs w:val="16"/>
        </w:rPr>
        <w:t>=  29</w:t>
      </w:r>
      <w:proofErr w:type="gramEnd"/>
      <w:r w:rsidRPr="00AE7AF6">
        <w:rPr>
          <w:rStyle w:val="RTiSWDocLiteralText"/>
          <w:sz w:val="16"/>
          <w:szCs w:val="16"/>
        </w:rPr>
        <w:t xml:space="preserve">   Destination = NA             Status =  On</w:t>
      </w:r>
    </w:p>
    <w:p w:rsidR="00AE7AF6" w:rsidRPr="00AE7AF6" w:rsidRDefault="00AE7AF6" w:rsidP="00AE7AF6">
      <w:pPr>
        <w:rPr>
          <w:rStyle w:val="RTiSWDocLiteralText"/>
          <w:sz w:val="16"/>
          <w:szCs w:val="16"/>
        </w:rPr>
      </w:pPr>
    </w:p>
    <w:p w:rsidR="00AE7AF6" w:rsidRPr="00AE7AF6" w:rsidRDefault="00AE7AF6" w:rsidP="00AE7AF6">
      <w:pPr>
        <w:rPr>
          <w:rStyle w:val="RTiSWDocLiteralText"/>
          <w:sz w:val="16"/>
          <w:szCs w:val="16"/>
        </w:rPr>
      </w:pPr>
      <w:r w:rsidRPr="00AE7AF6">
        <w:rPr>
          <w:rStyle w:val="RTiSWDocLiteralText"/>
          <w:sz w:val="16"/>
          <w:szCs w:val="16"/>
        </w:rPr>
        <w:t xml:space="preserve">                                            Plan Uses</w:t>
      </w:r>
    </w:p>
    <w:p w:rsidR="00AE7AF6" w:rsidRPr="00AE7AF6" w:rsidRDefault="00AE7AF6" w:rsidP="00AE7AF6">
      <w:pPr>
        <w:rPr>
          <w:rStyle w:val="RTiSWDocLiteralText"/>
          <w:sz w:val="16"/>
          <w:szCs w:val="16"/>
        </w:rPr>
      </w:pPr>
      <w:r w:rsidRPr="00AE7AF6">
        <w:rPr>
          <w:rStyle w:val="RTiSWDocLiteralText"/>
          <w:sz w:val="16"/>
          <w:szCs w:val="16"/>
        </w:rPr>
        <w:t xml:space="preserve">                                     Supply ______________________________________________________________________________________________</w:t>
      </w:r>
      <w:r w:rsidR="004617E4">
        <w:rPr>
          <w:rStyle w:val="RTiSWDocLiteralText"/>
          <w:sz w:val="16"/>
          <w:szCs w:val="16"/>
        </w:rPr>
        <w:t>...</w:t>
      </w:r>
    </w:p>
    <w:p w:rsidR="00AE7AF6" w:rsidRPr="00AE7AF6" w:rsidRDefault="00AE7AF6" w:rsidP="00AE7AF6">
      <w:pPr>
        <w:rPr>
          <w:rStyle w:val="RTiSWDocLiteralText"/>
          <w:sz w:val="16"/>
          <w:szCs w:val="16"/>
        </w:rPr>
      </w:pPr>
      <w:r w:rsidRPr="00AE7AF6">
        <w:rPr>
          <w:rStyle w:val="RTiSWDocLiteralText"/>
          <w:sz w:val="16"/>
          <w:szCs w:val="16"/>
        </w:rPr>
        <w:t xml:space="preserve">Plan         River                    Total   Use 1   Use 2   Use 3   Use 4   Use 5   Use 6   </w:t>
      </w:r>
      <w:r w:rsidR="004617E4">
        <w:rPr>
          <w:rStyle w:val="RTiSWDocLiteralText"/>
          <w:sz w:val="16"/>
          <w:szCs w:val="16"/>
        </w:rPr>
        <w:t>…</w:t>
      </w:r>
    </w:p>
    <w:p w:rsidR="00AE7AF6" w:rsidRPr="00AE7AF6" w:rsidRDefault="00AE7AF6" w:rsidP="00AE7AF6">
      <w:pPr>
        <w:rPr>
          <w:rStyle w:val="RTiSWDocLiteralText"/>
          <w:sz w:val="16"/>
          <w:szCs w:val="16"/>
        </w:rPr>
      </w:pPr>
      <w:r w:rsidRPr="00AE7AF6">
        <w:rPr>
          <w:rStyle w:val="RTiSWDocLiteralText"/>
          <w:sz w:val="16"/>
          <w:szCs w:val="16"/>
        </w:rPr>
        <w:t xml:space="preserve">ID           </w:t>
      </w:r>
      <w:proofErr w:type="spellStart"/>
      <w:r w:rsidRPr="00AE7AF6">
        <w:rPr>
          <w:rStyle w:val="RTiSWDocLiteralText"/>
          <w:sz w:val="16"/>
          <w:szCs w:val="16"/>
        </w:rPr>
        <w:t>ID</w:t>
      </w:r>
      <w:proofErr w:type="spellEnd"/>
      <w:r w:rsidRPr="00AE7AF6">
        <w:rPr>
          <w:rStyle w:val="RTiSWDocLiteralText"/>
          <w:sz w:val="16"/>
          <w:szCs w:val="16"/>
        </w:rPr>
        <w:t xml:space="preserve">           Year   Mo     N/A     (+)     (+)     (+)     (+)     (+)     (+)    </w:t>
      </w:r>
      <w:r w:rsidR="004617E4">
        <w:rPr>
          <w:rStyle w:val="RTiSWDocLiteralText"/>
          <w:sz w:val="16"/>
          <w:szCs w:val="16"/>
        </w:rPr>
        <w:t>…</w:t>
      </w:r>
    </w:p>
    <w:p w:rsidR="00AE7AF6" w:rsidRPr="00AE7AF6" w:rsidRDefault="00AE7AF6" w:rsidP="00AE7AF6">
      <w:pPr>
        <w:rPr>
          <w:rStyle w:val="RTiSWDocLiteralText"/>
          <w:sz w:val="16"/>
          <w:szCs w:val="16"/>
        </w:rPr>
      </w:pPr>
      <w:r w:rsidRPr="00AE7AF6">
        <w:rPr>
          <w:rStyle w:val="RTiSWDocLiteralText"/>
          <w:sz w:val="16"/>
          <w:szCs w:val="16"/>
        </w:rPr>
        <w:t xml:space="preserve">                                       </w:t>
      </w:r>
      <w:proofErr w:type="gramStart"/>
      <w:r w:rsidRPr="00AE7AF6">
        <w:rPr>
          <w:rStyle w:val="RTiSWDocLiteralText"/>
          <w:sz w:val="16"/>
          <w:szCs w:val="16"/>
        </w:rPr>
        <w:t>( 1</w:t>
      </w:r>
      <w:proofErr w:type="gramEnd"/>
      <w:r w:rsidRPr="00AE7AF6">
        <w:rPr>
          <w:rStyle w:val="RTiSWDocLiteralText"/>
          <w:sz w:val="16"/>
          <w:szCs w:val="16"/>
        </w:rPr>
        <w:t xml:space="preserve">)    ( 2)    ( 3)    ( 4)    ( 5)    ( 6)    ( 7)    </w:t>
      </w:r>
      <w:r w:rsidR="004617E4">
        <w:rPr>
          <w:rStyle w:val="RTiSWDocLiteralText"/>
          <w:sz w:val="16"/>
          <w:szCs w:val="16"/>
        </w:rPr>
        <w:t>…</w:t>
      </w:r>
    </w:p>
    <w:p w:rsidR="00AE7AF6" w:rsidRPr="00AE7AF6" w:rsidRDefault="00AE7AF6" w:rsidP="00AE7AF6">
      <w:pPr>
        <w:rPr>
          <w:rStyle w:val="RTiSWDocLiteralText"/>
          <w:sz w:val="16"/>
          <w:szCs w:val="16"/>
        </w:rPr>
      </w:pPr>
      <w:r w:rsidRPr="00AE7AF6">
        <w:rPr>
          <w:rStyle w:val="RTiSWDocLiteralText"/>
          <w:sz w:val="16"/>
          <w:szCs w:val="16"/>
        </w:rPr>
        <w:t xml:space="preserve">____________ ____________ ____ ____ _______ _______ _______ _______ _______ _______ _______ </w:t>
      </w:r>
    </w:p>
    <w:p w:rsidR="00AE7AF6" w:rsidRPr="00AE7AF6" w:rsidRDefault="00AE7AF6" w:rsidP="00AE7AF6">
      <w:pPr>
        <w:rPr>
          <w:rStyle w:val="RTiSWDocLiteralText"/>
          <w:sz w:val="16"/>
          <w:szCs w:val="16"/>
        </w:rPr>
      </w:pP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gramStart"/>
      <w:r w:rsidRPr="00AE7AF6">
        <w:rPr>
          <w:rStyle w:val="RTiSWDocLiteralText"/>
          <w:sz w:val="16"/>
          <w:szCs w:val="16"/>
        </w:rPr>
        <w:t>1979  NOV</w:t>
      </w:r>
      <w:proofErr w:type="gramEnd"/>
      <w:r w:rsidRPr="00AE7AF6">
        <w:rPr>
          <w:rStyle w:val="RTiSWDocLiteralText"/>
          <w:sz w:val="16"/>
          <w:szCs w:val="16"/>
        </w:rPr>
        <w:t xml:space="preserve">     0.0     0.0     0.0     0.0     0.0     0.0     0.0   </w:t>
      </w:r>
      <w:r w:rsidR="004617E4">
        <w:rPr>
          <w:rStyle w:val="RTiSWDocLiteralText"/>
          <w:sz w:val="16"/>
          <w:szCs w:val="16"/>
        </w:rPr>
        <w:t xml:space="preserve"> …</w:t>
      </w:r>
    </w:p>
    <w:p w:rsidR="00AE7AF6" w:rsidRPr="00AE7AF6" w:rsidRDefault="00AE7AF6" w:rsidP="00AE7AF6">
      <w:pPr>
        <w:rPr>
          <w:rStyle w:val="RTiSWDocLiteralText"/>
          <w:sz w:val="16"/>
          <w:szCs w:val="16"/>
        </w:rPr>
      </w:pP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gramStart"/>
      <w:r w:rsidRPr="00AE7AF6">
        <w:rPr>
          <w:rStyle w:val="RTiSWDocLiteralText"/>
          <w:sz w:val="16"/>
          <w:szCs w:val="16"/>
        </w:rPr>
        <w:t>1979  DEC</w:t>
      </w:r>
      <w:proofErr w:type="gramEnd"/>
      <w:r w:rsidRPr="00AE7AF6">
        <w:rPr>
          <w:rStyle w:val="RTiSWDocLiteralText"/>
          <w:sz w:val="16"/>
          <w:szCs w:val="16"/>
        </w:rPr>
        <w:t xml:space="preserve">     0.0     0.0     0.0     </w:t>
      </w:r>
      <w:r w:rsidR="004617E4">
        <w:rPr>
          <w:rStyle w:val="RTiSWDocLiteralText"/>
          <w:sz w:val="16"/>
          <w:szCs w:val="16"/>
        </w:rPr>
        <w:t>0.0     0.0     0.0     0.0    …</w:t>
      </w:r>
    </w:p>
    <w:p w:rsidR="00AE7AF6" w:rsidRPr="00AE7AF6" w:rsidRDefault="00AE7AF6" w:rsidP="00AE7AF6">
      <w:pPr>
        <w:rPr>
          <w:rStyle w:val="RTiSWDocLiteralText"/>
          <w:sz w:val="16"/>
          <w:szCs w:val="16"/>
        </w:rPr>
      </w:pP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spellStart"/>
      <w:r w:rsidRPr="00AE7AF6">
        <w:rPr>
          <w:rStyle w:val="RTiSWDocLiteralText"/>
          <w:sz w:val="16"/>
          <w:szCs w:val="16"/>
        </w:rPr>
        <w:t>AgDSplit</w:t>
      </w:r>
      <w:proofErr w:type="spellEnd"/>
      <w:r w:rsidRPr="00AE7AF6">
        <w:rPr>
          <w:rStyle w:val="RTiSWDocLiteralText"/>
          <w:sz w:val="16"/>
          <w:szCs w:val="16"/>
        </w:rPr>
        <w:t xml:space="preserve">     </w:t>
      </w:r>
      <w:proofErr w:type="gramStart"/>
      <w:r w:rsidRPr="00AE7AF6">
        <w:rPr>
          <w:rStyle w:val="RTiSWDocLiteralText"/>
          <w:sz w:val="16"/>
          <w:szCs w:val="16"/>
        </w:rPr>
        <w:t>1980  JAN</w:t>
      </w:r>
      <w:proofErr w:type="gramEnd"/>
      <w:r w:rsidRPr="00AE7AF6">
        <w:rPr>
          <w:rStyle w:val="RTiSWDocLiteralText"/>
          <w:sz w:val="16"/>
          <w:szCs w:val="16"/>
        </w:rPr>
        <w:t xml:space="preserve">     0.0     0.0     0.0     0.0     0.</w:t>
      </w:r>
      <w:r w:rsidR="004617E4">
        <w:rPr>
          <w:rStyle w:val="RTiSWDocLiteralText"/>
          <w:sz w:val="16"/>
          <w:szCs w:val="16"/>
        </w:rPr>
        <w:t>0     0.0     0.0    …</w:t>
      </w:r>
    </w:p>
    <w:p w:rsidR="00AE7AF6" w:rsidRDefault="00AE7AF6" w:rsidP="00AE7AF6"/>
    <w:p w:rsidR="004617E4" w:rsidRDefault="00AF6423" w:rsidP="00AE7AF6">
      <w:r>
        <w:t>The file is handled as follows.  Plan metadata are used to form unique time series identifiers that uniquely identify the time series and provide enough information to be understood without referencing other data.  Each column in the output matching metadata results in a time series and a total annual time series also is created.</w:t>
      </w:r>
    </w:p>
    <w:p w:rsidR="004617E4" w:rsidRDefault="004617E4" w:rsidP="00AE7AF6"/>
    <w:p w:rsidR="00AE7AF6" w:rsidRDefault="004617E4" w:rsidP="00AE7AF6">
      <w:pPr>
        <w:pStyle w:val="ListParagraph"/>
        <w:numPr>
          <w:ilvl w:val="0"/>
          <w:numId w:val="46"/>
        </w:numPr>
      </w:pPr>
      <w:r>
        <w:t xml:space="preserve">The first month in the data section indicates the year type for the run and the year is always the calendar year (in the example above irrigation year </w:t>
      </w:r>
      <w:r w:rsidRPr="00AF6423">
        <w:rPr>
          <w:rStyle w:val="RTiSWDocLiteralText"/>
        </w:rPr>
        <w:t>1980</w:t>
      </w:r>
      <w:r>
        <w:t xml:space="preserve"> is shown, which starts in </w:t>
      </w:r>
      <w:r w:rsidR="00AF6423" w:rsidRPr="00AF6423">
        <w:rPr>
          <w:rStyle w:val="RTiSWDocLiteralText"/>
        </w:rPr>
        <w:t>NOV</w:t>
      </w:r>
      <w:r>
        <w:t xml:space="preserve"> of </w:t>
      </w:r>
      <w:r w:rsidRPr="00AF6423">
        <w:rPr>
          <w:rStyle w:val="RTiSWDocLiteralText"/>
        </w:rPr>
        <w:t>1979</w:t>
      </w:r>
      <w:r>
        <w:t>.</w:t>
      </w:r>
    </w:p>
    <w:p w:rsidR="00440C4A" w:rsidRDefault="004617E4" w:rsidP="00C80D3A">
      <w:pPr>
        <w:pStyle w:val="ListParagraph"/>
        <w:numPr>
          <w:ilvl w:val="0"/>
          <w:numId w:val="46"/>
        </w:numPr>
      </w:pPr>
      <w:r>
        <w:t xml:space="preserve">The </w:t>
      </w:r>
      <w:r w:rsidR="00AF6423">
        <w:t>location part of the time series is set to</w:t>
      </w:r>
      <w:r w:rsidR="00440C4A">
        <w:t>:</w:t>
      </w:r>
    </w:p>
    <w:p w:rsidR="00135447" w:rsidRDefault="00440C4A" w:rsidP="00440C4A">
      <w:pPr>
        <w:pStyle w:val="ListParagraph"/>
        <w:numPr>
          <w:ilvl w:val="1"/>
          <w:numId w:val="46"/>
        </w:numPr>
      </w:pPr>
      <w:proofErr w:type="spellStart"/>
      <w:r w:rsidRPr="00440C4A">
        <w:rPr>
          <w:rStyle w:val="RTiSWDocLiteralText"/>
        </w:rPr>
        <w:lastRenderedPageBreak/>
        <w:t>Plan</w:t>
      </w:r>
      <w:proofErr w:type="gramStart"/>
      <w:r w:rsidR="00135447" w:rsidRPr="00135447">
        <w:rPr>
          <w:rStyle w:val="RTiSWDocLiteralText"/>
        </w:rPr>
        <w:t>:</w:t>
      </w:r>
      <w:r w:rsidR="00AF6423" w:rsidRPr="00AF6423">
        <w:rPr>
          <w:rStyle w:val="RTiSWDocLiteralText"/>
        </w:rPr>
        <w:t>Plan</w:t>
      </w:r>
      <w:proofErr w:type="spellEnd"/>
      <w:proofErr w:type="gramEnd"/>
      <w:r w:rsidR="00AF6423" w:rsidRPr="00AF6423">
        <w:rPr>
          <w:rStyle w:val="RTiSWDocLiteralText"/>
        </w:rPr>
        <w:t xml:space="preserve"> </w:t>
      </w:r>
      <w:proofErr w:type="spellStart"/>
      <w:r w:rsidR="00AF6423" w:rsidRPr="00AF6423">
        <w:rPr>
          <w:rStyle w:val="RTiSWDocLiteralText"/>
        </w:rPr>
        <w:t>ID</w:t>
      </w:r>
      <w:r w:rsidR="00312176">
        <w:rPr>
          <w:rStyle w:val="RTiSWDocLiteralText"/>
        </w:rPr>
        <w:t>-</w:t>
      </w:r>
      <w:r w:rsidR="003E6EC5">
        <w:rPr>
          <w:rStyle w:val="RTiSWDocLiteralText"/>
        </w:rPr>
        <w:t>Use</w:t>
      </w:r>
      <w:r w:rsidR="00312176">
        <w:rPr>
          <w:rStyle w:val="RTiSWDocLiteralText"/>
        </w:rPr>
        <w:t>:Use</w:t>
      </w:r>
      <w:proofErr w:type="spellEnd"/>
      <w:r w:rsidR="003E6EC5">
        <w:rPr>
          <w:rStyle w:val="RTiSWDocLiteralText"/>
        </w:rPr>
        <w:t xml:space="preserve"> ID</w:t>
      </w:r>
      <w:r w:rsidR="00AF6423">
        <w:t xml:space="preserve"> with periods replaced with underscores, for example </w:t>
      </w:r>
      <w:r w:rsidR="00312176" w:rsidRPr="00312176">
        <w:rPr>
          <w:rStyle w:val="RTiSWDocLiteralText"/>
        </w:rPr>
        <w:t>Plan:</w:t>
      </w:r>
      <w:r w:rsidR="00AF6423" w:rsidRPr="00AF6423">
        <w:rPr>
          <w:rStyle w:val="RTiSWDocLiteralText"/>
        </w:rPr>
        <w:t>AgDSplit</w:t>
      </w:r>
      <w:r w:rsidR="00312176">
        <w:rPr>
          <w:rStyle w:val="RTiSWDocLiteralText"/>
        </w:rPr>
        <w:t>-Use:</w:t>
      </w:r>
      <w:r w:rsidR="003E6EC5">
        <w:rPr>
          <w:rStyle w:val="RTiSWDocLiteralText"/>
        </w:rPr>
        <w:t>AgDitch_17</w:t>
      </w:r>
      <w:r w:rsidR="00AF6423">
        <w:t>.</w:t>
      </w:r>
      <w:r w:rsidR="003E6EC5">
        <w:t xml:space="preserve">  (</w:t>
      </w:r>
      <w:r w:rsidR="003E6EC5" w:rsidRPr="00135447">
        <w:rPr>
          <w:highlight w:val="yellow"/>
        </w:rPr>
        <w:t>Need to evaluate if this and scenario part is OK</w:t>
      </w:r>
      <w:r w:rsidR="00135447" w:rsidRPr="00135447">
        <w:rPr>
          <w:highlight w:val="yellow"/>
        </w:rPr>
        <w:t>.  An alternative would be to include source and destination in the location</w:t>
      </w:r>
      <w:r w:rsidR="003E6EC5">
        <w:t>).</w:t>
      </w:r>
    </w:p>
    <w:p w:rsidR="00440C4A" w:rsidRDefault="00440C4A" w:rsidP="00440C4A">
      <w:pPr>
        <w:pStyle w:val="ListParagraph"/>
        <w:numPr>
          <w:ilvl w:val="1"/>
          <w:numId w:val="46"/>
        </w:numPr>
      </w:pPr>
      <w:proofErr w:type="spellStart"/>
      <w:r w:rsidRPr="00440C4A">
        <w:rPr>
          <w:rStyle w:val="RTiSWDocLiteralText"/>
        </w:rPr>
        <w:t>Plan</w:t>
      </w:r>
      <w:proofErr w:type="gramStart"/>
      <w:r w:rsidRPr="00440C4A">
        <w:rPr>
          <w:rStyle w:val="RTiSWDocLiteralText"/>
        </w:rPr>
        <w:t>:Plan</w:t>
      </w:r>
      <w:proofErr w:type="spellEnd"/>
      <w:proofErr w:type="gramEnd"/>
      <w:r w:rsidRPr="00440C4A">
        <w:rPr>
          <w:rStyle w:val="RTiSWDocLiteralText"/>
        </w:rPr>
        <w:t xml:space="preserve"> </w:t>
      </w:r>
      <w:proofErr w:type="spellStart"/>
      <w:r w:rsidRPr="00440C4A">
        <w:rPr>
          <w:rStyle w:val="RTiSWDocLiteralText"/>
        </w:rPr>
        <w:t>ID</w:t>
      </w:r>
      <w:r w:rsidR="00312176">
        <w:rPr>
          <w:rStyle w:val="RTiSWDocLiteralText"/>
        </w:rPr>
        <w:t>-Src:</w:t>
      </w:r>
      <w:r w:rsidRPr="00440C4A">
        <w:rPr>
          <w:rStyle w:val="RTiSWDocLiteralText"/>
        </w:rPr>
        <w:t>Src</w:t>
      </w:r>
      <w:proofErr w:type="spellEnd"/>
      <w:r w:rsidRPr="00440C4A">
        <w:rPr>
          <w:rStyle w:val="RTiSWDocLiteralText"/>
        </w:rPr>
        <w:t xml:space="preserve"> ID</w:t>
      </w:r>
      <w:r>
        <w:t xml:space="preserve">, for example </w:t>
      </w:r>
      <w:proofErr w:type="spellStart"/>
      <w:r w:rsidR="00312176" w:rsidRPr="00312176">
        <w:rPr>
          <w:rStyle w:val="RTiSWDocLiteralText"/>
        </w:rPr>
        <w:t>Plan</w:t>
      </w:r>
      <w:r w:rsidRPr="00312176">
        <w:rPr>
          <w:rStyle w:val="RTiSWDocLiteralText"/>
        </w:rPr>
        <w:t>:ArvBDCRFs</w:t>
      </w:r>
      <w:r w:rsidR="00312176">
        <w:rPr>
          <w:rStyle w:val="RTiSWDocLiteralText"/>
        </w:rPr>
        <w:t>-</w:t>
      </w:r>
      <w:r w:rsidR="00312176" w:rsidRPr="00312176">
        <w:rPr>
          <w:rStyle w:val="RTiSWDocLiteralText"/>
        </w:rPr>
        <w:t>Src:</w:t>
      </w:r>
      <w:r w:rsidRPr="00312176">
        <w:rPr>
          <w:rStyle w:val="RTiSWDocLiteralText"/>
        </w:rPr>
        <w:t>In_Priority</w:t>
      </w:r>
      <w:proofErr w:type="spellEnd"/>
      <w:r>
        <w:t>.</w:t>
      </w:r>
    </w:p>
    <w:p w:rsidR="00312176" w:rsidRDefault="00312176" w:rsidP="00440C4A">
      <w:pPr>
        <w:pStyle w:val="ListParagraph"/>
        <w:numPr>
          <w:ilvl w:val="1"/>
          <w:numId w:val="46"/>
        </w:numPr>
      </w:pPr>
      <w:r>
        <w:t xml:space="preserve">If the detailed time series metadata are not parsed, then the </w:t>
      </w:r>
      <w:r w:rsidRPr="00312176">
        <w:rPr>
          <w:rStyle w:val="RTiSWDocLiteralText"/>
        </w:rPr>
        <w:t>Use ID</w:t>
      </w:r>
      <w:r>
        <w:t xml:space="preserve"> or </w:t>
      </w:r>
      <w:proofErr w:type="spellStart"/>
      <w:r w:rsidRPr="00312176">
        <w:rPr>
          <w:rStyle w:val="RTiSWDocLiteralText"/>
        </w:rPr>
        <w:t>Src</w:t>
      </w:r>
      <w:proofErr w:type="spellEnd"/>
      <w:r w:rsidRPr="00312176">
        <w:rPr>
          <w:rStyle w:val="RTiSWDocLiteralText"/>
        </w:rPr>
        <w:t xml:space="preserve"> ID</w:t>
      </w:r>
      <w:r>
        <w:t xml:space="preserve"> will be set to the column number (</w:t>
      </w:r>
      <w:r w:rsidRPr="00312176">
        <w:rPr>
          <w:highlight w:val="yellow"/>
        </w:rPr>
        <w:t>this is not desirable because it is inefficient for modelers and may result in lookup errors</w:t>
      </w:r>
      <w:r>
        <w:t>).</w:t>
      </w:r>
    </w:p>
    <w:p w:rsidR="00AF6423" w:rsidRDefault="00AF6423" w:rsidP="00C80D3A">
      <w:pPr>
        <w:pStyle w:val="ListParagraph"/>
        <w:numPr>
          <w:ilvl w:val="0"/>
          <w:numId w:val="46"/>
        </w:numPr>
      </w:pPr>
      <w:r>
        <w:t xml:space="preserve">The data source part of the time series is set to </w:t>
      </w:r>
      <w:proofErr w:type="spellStart"/>
      <w:r w:rsidRPr="00AF6423">
        <w:rPr>
          <w:rStyle w:val="RTiSWDocLiteralText"/>
        </w:rPr>
        <w:t>StateMod</w:t>
      </w:r>
      <w:proofErr w:type="spellEnd"/>
      <w:r>
        <w:t>.</w:t>
      </w:r>
    </w:p>
    <w:p w:rsidR="00440C4A" w:rsidRDefault="00AF6423" w:rsidP="00AE7AF6">
      <w:pPr>
        <w:pStyle w:val="ListParagraph"/>
        <w:numPr>
          <w:ilvl w:val="0"/>
          <w:numId w:val="46"/>
        </w:numPr>
      </w:pPr>
      <w:r>
        <w:t>The data type part of the time series is set to</w:t>
      </w:r>
      <w:r w:rsidR="00440C4A">
        <w:t>:</w:t>
      </w:r>
    </w:p>
    <w:p w:rsidR="00AF6423" w:rsidRDefault="00440C4A" w:rsidP="00440C4A">
      <w:pPr>
        <w:pStyle w:val="ListParagraph"/>
        <w:numPr>
          <w:ilvl w:val="1"/>
          <w:numId w:val="46"/>
        </w:numPr>
      </w:pPr>
      <w:r>
        <w:t xml:space="preserve">If the detailed time series metadata are parsed: </w:t>
      </w:r>
      <w:proofErr w:type="spellStart"/>
      <w:r w:rsidR="003E6EC5">
        <w:rPr>
          <w:rStyle w:val="RTiSWDocLiteralText"/>
        </w:rPr>
        <w:t>PlanType</w:t>
      </w:r>
      <w:proofErr w:type="spellEnd"/>
      <w:r w:rsidR="00312176">
        <w:rPr>
          <w:rStyle w:val="RTiSWDocLiteralText"/>
        </w:rPr>
        <w:t>-</w:t>
      </w:r>
      <w:r w:rsidR="003E6EC5" w:rsidRPr="003E6EC5">
        <w:rPr>
          <w:rStyle w:val="RTiSWDocLiteralText"/>
        </w:rPr>
        <w:t>Description</w:t>
      </w:r>
      <w:r w:rsidR="00312176">
        <w:rPr>
          <w:rStyle w:val="RTiSWDocLiteralText"/>
        </w:rPr>
        <w:t>-</w:t>
      </w:r>
      <w:proofErr w:type="spellStart"/>
      <w:r w:rsidR="003E6EC5">
        <w:rPr>
          <w:rStyle w:val="RTiSWDocLiteralText"/>
        </w:rPr>
        <w:t>OprType</w:t>
      </w:r>
      <w:proofErr w:type="spellEnd"/>
      <w:r w:rsidR="003E6EC5">
        <w:t xml:space="preserve"> (e.g., </w:t>
      </w:r>
      <w:r w:rsidR="003E6EC5" w:rsidRPr="003E6EC5">
        <w:rPr>
          <w:rStyle w:val="RTiSWDocLiteralText"/>
        </w:rPr>
        <w:t>11</w:t>
      </w:r>
      <w:r w:rsidR="00312176">
        <w:rPr>
          <w:rStyle w:val="RTiSWDocLiteralText"/>
        </w:rPr>
        <w:t>-</w:t>
      </w:r>
      <w:r w:rsidR="003E6EC5" w:rsidRPr="003E6EC5">
        <w:rPr>
          <w:rStyle w:val="RTiSWDocLiteralText"/>
        </w:rPr>
        <w:t>AccountingPlan</w:t>
      </w:r>
      <w:r w:rsidR="00312176">
        <w:rPr>
          <w:rStyle w:val="RTiSWDocLiteralText"/>
        </w:rPr>
        <w:t>-</w:t>
      </w:r>
      <w:r w:rsidR="003E6EC5" w:rsidRPr="003E6EC5">
        <w:rPr>
          <w:rStyle w:val="RTiSWDocLiteralText"/>
        </w:rPr>
        <w:t>46</w:t>
      </w:r>
      <w:r>
        <w:t>)</w:t>
      </w:r>
    </w:p>
    <w:p w:rsidR="00440C4A" w:rsidRDefault="00440C4A" w:rsidP="00440C4A">
      <w:pPr>
        <w:pStyle w:val="ListParagraph"/>
        <w:numPr>
          <w:ilvl w:val="1"/>
          <w:numId w:val="46"/>
        </w:numPr>
      </w:pPr>
      <w:r>
        <w:t>If the detailed time series metadata are not parsed</w:t>
      </w:r>
      <w:r w:rsidR="009665E8">
        <w:t xml:space="preserve"> or operating rule is &lt; 0</w:t>
      </w:r>
      <w:r>
        <w:t xml:space="preserve">:  </w:t>
      </w:r>
      <w:proofErr w:type="spellStart"/>
      <w:r>
        <w:rPr>
          <w:rStyle w:val="RTiSWDocLiteralText"/>
        </w:rPr>
        <w:t>PlanType</w:t>
      </w:r>
      <w:proofErr w:type="spellEnd"/>
      <w:r w:rsidR="00312176">
        <w:rPr>
          <w:rStyle w:val="RTiSWDocLiteralText"/>
        </w:rPr>
        <w:t>-</w:t>
      </w:r>
      <w:r w:rsidRPr="003E6EC5">
        <w:rPr>
          <w:rStyle w:val="RTiSWDocLiteralText"/>
        </w:rPr>
        <w:t>Description</w:t>
      </w:r>
      <w:r>
        <w:rPr>
          <w:rStyle w:val="RTiSWDocLiteralText"/>
        </w:rPr>
        <w:t xml:space="preserve"> </w:t>
      </w:r>
      <w:r>
        <w:t xml:space="preserve">(e.g., </w:t>
      </w:r>
      <w:r w:rsidRPr="003E6EC5">
        <w:rPr>
          <w:rStyle w:val="RTiSWDocLiteralText"/>
        </w:rPr>
        <w:t>11</w:t>
      </w:r>
      <w:r w:rsidR="00312176">
        <w:rPr>
          <w:rStyle w:val="RTiSWDocLiteralText"/>
        </w:rPr>
        <w:t>-</w:t>
      </w:r>
      <w:r w:rsidRPr="003E6EC5">
        <w:rPr>
          <w:rStyle w:val="RTiSWDocLiteralText"/>
        </w:rPr>
        <w:t>AccountingPlan</w:t>
      </w:r>
      <w:r>
        <w:t>)</w:t>
      </w:r>
    </w:p>
    <w:p w:rsidR="003E6EC5" w:rsidRDefault="003E6EC5" w:rsidP="003E6EC5">
      <w:pPr>
        <w:pStyle w:val="ListParagraph"/>
        <w:numPr>
          <w:ilvl w:val="0"/>
          <w:numId w:val="46"/>
        </w:numPr>
      </w:pPr>
      <w:r>
        <w:t xml:space="preserve">The time series intervals for columns is </w:t>
      </w:r>
      <w:r w:rsidRPr="00AF6423">
        <w:rPr>
          <w:rStyle w:val="RTiSWDocLiteralText"/>
        </w:rPr>
        <w:t>Month</w:t>
      </w:r>
      <w:r>
        <w:t xml:space="preserve">, with </w:t>
      </w:r>
      <w:r w:rsidRPr="00AF6423">
        <w:rPr>
          <w:rStyle w:val="RTiSWDocLiteralText"/>
        </w:rPr>
        <w:t>Year</w:t>
      </w:r>
      <w:r>
        <w:t xml:space="preserve"> being used for the annual total time series (</w:t>
      </w:r>
      <w:r w:rsidR="00312176">
        <w:rPr>
          <w:highlight w:val="yellow"/>
        </w:rPr>
        <w:t>year time series</w:t>
      </w:r>
      <w:r w:rsidRPr="00AF6423">
        <w:rPr>
          <w:highlight w:val="yellow"/>
        </w:rPr>
        <w:t xml:space="preserve"> will be added if resources allow</w:t>
      </w:r>
      <w:r>
        <w:t>).</w:t>
      </w:r>
    </w:p>
    <w:p w:rsidR="003E6EC5" w:rsidRDefault="003E6EC5" w:rsidP="00AE7AF6">
      <w:pPr>
        <w:pStyle w:val="ListParagraph"/>
        <w:numPr>
          <w:ilvl w:val="0"/>
          <w:numId w:val="46"/>
        </w:numPr>
      </w:pPr>
      <w:r>
        <w:t>The scenario part of the time series is set to the plan source and destination</w:t>
      </w:r>
      <w:r w:rsidR="00312176">
        <w:t xml:space="preserve"> information as appropriate </w:t>
      </w:r>
      <w:r w:rsidR="00312176">
        <w:t>(</w:t>
      </w:r>
      <w:r w:rsidR="00312176" w:rsidRPr="003E6EC5">
        <w:rPr>
          <w:highlight w:val="yellow"/>
        </w:rPr>
        <w:t>Need to evaluate if this and the location part is OK</w:t>
      </w:r>
      <w:r w:rsidR="00312176">
        <w:t>):</w:t>
      </w:r>
      <w:r w:rsidR="00312176">
        <w:tab/>
      </w:r>
    </w:p>
    <w:p w:rsidR="009665E8" w:rsidRPr="009665E8" w:rsidRDefault="00135447" w:rsidP="009665E8">
      <w:pPr>
        <w:pStyle w:val="ListParagraph"/>
        <w:numPr>
          <w:ilvl w:val="1"/>
          <w:numId w:val="46"/>
        </w:numPr>
        <w:rPr>
          <w:rStyle w:val="RTiSWDocLiteralText"/>
          <w:rFonts w:ascii="Times New Roman" w:hAnsi="Times New Roman"/>
        </w:rPr>
      </w:pPr>
      <w:r>
        <w:t>For plan type 1</w:t>
      </w:r>
      <w:r w:rsidR="009665E8">
        <w:t xml:space="preserve">:  </w:t>
      </w:r>
      <w:proofErr w:type="spellStart"/>
      <w:r w:rsidR="009665E8" w:rsidRPr="009665E8">
        <w:rPr>
          <w:rStyle w:val="RTiSWDocLiteralText"/>
        </w:rPr>
        <w:t>Source:Plan</w:t>
      </w:r>
      <w:proofErr w:type="spellEnd"/>
      <w:r w:rsidR="009665E8" w:rsidRPr="009665E8">
        <w:rPr>
          <w:rStyle w:val="RTiSWDocLiteralText"/>
        </w:rPr>
        <w:t xml:space="preserve"> Source-Source</w:t>
      </w:r>
      <w:r w:rsidR="009665E8">
        <w:t xml:space="preserve">, for example:  </w:t>
      </w:r>
      <w:r w:rsidR="009665E8" w:rsidRPr="00312176">
        <w:rPr>
          <w:rStyle w:val="RTiSWDocLiteralText"/>
        </w:rPr>
        <w:t>Source</w:t>
      </w:r>
      <w:r w:rsidR="009665E8">
        <w:t>:</w:t>
      </w:r>
      <w:r w:rsidR="009665E8" w:rsidRPr="003E6EC5">
        <w:rPr>
          <w:rStyle w:val="RTiSWDocLiteralText"/>
        </w:rPr>
        <w:t>0700502-</w:t>
      </w:r>
      <w:r w:rsidR="009665E8">
        <w:rPr>
          <w:rStyle w:val="RTiSWDocLiteralText"/>
        </w:rPr>
        <w:t>In_Priority</w:t>
      </w:r>
    </w:p>
    <w:p w:rsidR="009665E8" w:rsidRPr="009665E8" w:rsidRDefault="009665E8" w:rsidP="009665E8">
      <w:pPr>
        <w:pStyle w:val="ListParagraph"/>
        <w:numPr>
          <w:ilvl w:val="1"/>
          <w:numId w:val="46"/>
        </w:numPr>
        <w:rPr>
          <w:rStyle w:val="RTiSWDocLiteralText"/>
          <w:rFonts w:ascii="Times New Roman" w:hAnsi="Times New Roman"/>
        </w:rPr>
      </w:pPr>
      <w:r>
        <w:t>For plan type</w:t>
      </w:r>
      <w:r>
        <w:t>s</w:t>
      </w:r>
      <w:r>
        <w:t xml:space="preserve"> </w:t>
      </w:r>
      <w:r>
        <w:t>3 and 4</w:t>
      </w:r>
      <w:r>
        <w:t xml:space="preserve">:  </w:t>
      </w:r>
      <w:proofErr w:type="spellStart"/>
      <w:r w:rsidRPr="009665E8">
        <w:rPr>
          <w:rStyle w:val="RTiSWDocLiteralText"/>
        </w:rPr>
        <w:t>Source:Plan</w:t>
      </w:r>
      <w:proofErr w:type="spellEnd"/>
      <w:r w:rsidRPr="009665E8">
        <w:rPr>
          <w:rStyle w:val="RTiSWDocLiteralText"/>
        </w:rPr>
        <w:t xml:space="preserve"> Source</w:t>
      </w:r>
      <w:r>
        <w:t xml:space="preserve">, for example:  </w:t>
      </w:r>
      <w:r w:rsidRPr="00312176">
        <w:rPr>
          <w:rStyle w:val="RTiSWDocLiteralText"/>
        </w:rPr>
        <w:t>Source</w:t>
      </w:r>
      <w:r>
        <w:t>:</w:t>
      </w:r>
      <w:r>
        <w:rPr>
          <w:rStyle w:val="RTiSWDocLiteralText"/>
        </w:rPr>
        <w:t>0203910</w:t>
      </w:r>
    </w:p>
    <w:p w:rsidR="009665E8" w:rsidRDefault="009665E8" w:rsidP="009665E8">
      <w:pPr>
        <w:pStyle w:val="ListParagraph"/>
        <w:numPr>
          <w:ilvl w:val="1"/>
          <w:numId w:val="46"/>
        </w:numPr>
      </w:pPr>
      <w:r>
        <w:t>For plan type</w:t>
      </w:r>
      <w:r>
        <w:t xml:space="preserve">s </w:t>
      </w:r>
      <w:r w:rsidR="00DA3260">
        <w:t xml:space="preserve">2, 8, </w:t>
      </w:r>
      <w:r>
        <w:t xml:space="preserve">9, </w:t>
      </w:r>
      <w:r w:rsidR="00DA3260">
        <w:t xml:space="preserve">10, </w:t>
      </w:r>
      <w:r>
        <w:t>11 and 12</w:t>
      </w:r>
      <w:r>
        <w:t xml:space="preserve">:  </w:t>
      </w:r>
      <w:proofErr w:type="spellStart"/>
      <w:r w:rsidRPr="009665E8">
        <w:rPr>
          <w:rStyle w:val="RTiSWDocLiteralText"/>
        </w:rPr>
        <w:t>Source:Plan</w:t>
      </w:r>
      <w:proofErr w:type="spellEnd"/>
      <w:r w:rsidRPr="009665E8">
        <w:rPr>
          <w:rStyle w:val="RTiSWDocLiteralText"/>
        </w:rPr>
        <w:t xml:space="preserve"> </w:t>
      </w:r>
      <w:proofErr w:type="spellStart"/>
      <w:r w:rsidRPr="009665E8">
        <w:rPr>
          <w:rStyle w:val="RTiSWDocLiteralText"/>
        </w:rPr>
        <w:t>Source</w:t>
      </w:r>
      <w:r>
        <w:rPr>
          <w:rStyle w:val="RTiSWDocLiteralText"/>
        </w:rPr>
        <w:t>-Destination:Use</w:t>
      </w:r>
      <w:proofErr w:type="spellEnd"/>
      <w:r>
        <w:rPr>
          <w:rStyle w:val="RTiSWDocLiteralText"/>
        </w:rPr>
        <w:t xml:space="preserve"> Destination</w:t>
      </w:r>
      <w:r>
        <w:t xml:space="preserve">, for example:  </w:t>
      </w:r>
      <w:r w:rsidRPr="00312176">
        <w:rPr>
          <w:rStyle w:val="RTiSWDocLiteralText"/>
        </w:rPr>
        <w:t>Source</w:t>
      </w:r>
      <w:r>
        <w:t>:</w:t>
      </w:r>
      <w:r>
        <w:rPr>
          <w:rStyle w:val="RTiSWDocLiteralText"/>
        </w:rPr>
        <w:t>0700502-Destination:CMAgPln</w:t>
      </w:r>
    </w:p>
    <w:p w:rsidR="00440C4A" w:rsidRDefault="00440C4A" w:rsidP="00440C4A">
      <w:pPr>
        <w:pStyle w:val="ListParagraph"/>
        <w:numPr>
          <w:ilvl w:val="0"/>
          <w:numId w:val="46"/>
        </w:numPr>
      </w:pPr>
      <w:r>
        <w:t>The time series description/name is set to</w:t>
      </w:r>
      <w:r>
        <w:t>:</w:t>
      </w:r>
    </w:p>
    <w:p w:rsidR="00440C4A" w:rsidRDefault="00440C4A" w:rsidP="00440C4A">
      <w:pPr>
        <w:pStyle w:val="ListParagraph"/>
        <w:numPr>
          <w:ilvl w:val="1"/>
          <w:numId w:val="46"/>
        </w:numPr>
      </w:pPr>
      <w:r>
        <w:t xml:space="preserve">If the detailed time series metadata are parsed: </w:t>
      </w:r>
      <w:r>
        <w:t xml:space="preserve"> the </w:t>
      </w:r>
      <w:r w:rsidRPr="00AF6423">
        <w:rPr>
          <w:rStyle w:val="RTiSWDocLiteralText"/>
        </w:rPr>
        <w:t>Plan Name</w:t>
      </w:r>
      <w:r>
        <w:rPr>
          <w:rStyle w:val="RTiSWDocLiteralText"/>
        </w:rPr>
        <w:t>-Use Name</w:t>
      </w:r>
      <w:r w:rsidR="00312176">
        <w:t xml:space="preserve"> is used</w:t>
      </w:r>
      <w:r>
        <w:t xml:space="preserve">, for example </w:t>
      </w:r>
      <w:proofErr w:type="spellStart"/>
      <w:r w:rsidRPr="00AF6423">
        <w:rPr>
          <w:rStyle w:val="RTiSWDocLiteralText"/>
        </w:rPr>
        <w:t>AgriculturalDitchSplit</w:t>
      </w:r>
      <w:proofErr w:type="spellEnd"/>
      <w:r w:rsidRPr="00440C4A">
        <w:rPr>
          <w:rStyle w:val="RTiSWDocLiteralText"/>
          <w:szCs w:val="22"/>
        </w:rPr>
        <w:t>-</w:t>
      </w:r>
      <w:proofErr w:type="spellStart"/>
      <w:r w:rsidRPr="00440C4A">
        <w:rPr>
          <w:rStyle w:val="RTiSWDocLiteralText"/>
          <w:szCs w:val="22"/>
        </w:rPr>
        <w:t>Opr_AgDitchSplit</w:t>
      </w:r>
      <w:proofErr w:type="spellEnd"/>
      <w:r w:rsidRPr="00440C4A">
        <w:rPr>
          <w:rStyle w:val="RTiSWDocLiteralText"/>
          <w:szCs w:val="22"/>
        </w:rPr>
        <w:t>-Accts</w:t>
      </w:r>
      <w:r w:rsidRPr="00440C4A">
        <w:rPr>
          <w:szCs w:val="22"/>
        </w:rPr>
        <w:t>.</w:t>
      </w:r>
    </w:p>
    <w:p w:rsidR="00440C4A" w:rsidRPr="00DA3260" w:rsidRDefault="00440C4A" w:rsidP="00440C4A">
      <w:pPr>
        <w:pStyle w:val="ListParagraph"/>
        <w:numPr>
          <w:ilvl w:val="1"/>
          <w:numId w:val="46"/>
        </w:numPr>
      </w:pPr>
      <w:r>
        <w:t xml:space="preserve">If the detailed time series metadata are </w:t>
      </w:r>
      <w:r>
        <w:t xml:space="preserve">not </w:t>
      </w:r>
      <w:r>
        <w:t xml:space="preserve">parsed:  the </w:t>
      </w:r>
      <w:r w:rsidR="00312176">
        <w:rPr>
          <w:rStyle w:val="RTiSWDocLiteralText"/>
        </w:rPr>
        <w:t>Plan Name</w:t>
      </w:r>
      <w:r w:rsidR="00312176">
        <w:t xml:space="preserve"> is used,</w:t>
      </w:r>
      <w:r>
        <w:t xml:space="preserve"> for example </w:t>
      </w:r>
      <w:proofErr w:type="spellStart"/>
      <w:r w:rsidRPr="00AF6423">
        <w:rPr>
          <w:rStyle w:val="RTiSWDocLiteralText"/>
        </w:rPr>
        <w:t>AgriculturalDitchSplit</w:t>
      </w:r>
      <w:proofErr w:type="spellEnd"/>
      <w:r w:rsidRPr="00440C4A">
        <w:rPr>
          <w:szCs w:val="22"/>
        </w:rPr>
        <w:t>.</w:t>
      </w:r>
    </w:p>
    <w:p w:rsidR="00DA3260" w:rsidRDefault="00DA3260" w:rsidP="00DA3260"/>
    <w:p w:rsidR="00DA3260" w:rsidRDefault="00DA3260">
      <w:r>
        <w:br w:type="page"/>
      </w:r>
    </w:p>
    <w:p w:rsidR="00DA3260" w:rsidRDefault="00DA3260" w:rsidP="00DA3260"/>
    <w:p w:rsidR="00DA3260" w:rsidRDefault="00DA3260" w:rsidP="00DA3260"/>
    <w:p w:rsidR="00DA3260" w:rsidRDefault="00DA3260" w:rsidP="00DA3260">
      <w:pPr>
        <w:jc w:val="center"/>
        <w:rPr>
          <w:color w:val="BFBFBF" w:themeColor="background1" w:themeShade="BF"/>
        </w:rPr>
      </w:pPr>
    </w:p>
    <w:p w:rsidR="00DA3260" w:rsidRDefault="00DA3260" w:rsidP="00DA3260">
      <w:pPr>
        <w:jc w:val="center"/>
        <w:rPr>
          <w:color w:val="BFBFBF" w:themeColor="background1" w:themeShade="BF"/>
        </w:rPr>
      </w:pPr>
    </w:p>
    <w:p w:rsidR="00DA3260" w:rsidRPr="00DA3260" w:rsidRDefault="00DA3260" w:rsidP="00DA3260">
      <w:pPr>
        <w:jc w:val="center"/>
        <w:rPr>
          <w:color w:val="BFBFBF" w:themeColor="background1" w:themeShade="BF"/>
        </w:rPr>
      </w:pPr>
      <w:bookmarkStart w:id="0" w:name="_GoBack"/>
      <w:bookmarkEnd w:id="0"/>
      <w:r w:rsidRPr="00DA3260">
        <w:rPr>
          <w:color w:val="BFBFBF" w:themeColor="background1" w:themeShade="BF"/>
        </w:rPr>
        <w:t>This page is intentionally blank.</w:t>
      </w:r>
    </w:p>
    <w:p w:rsidR="00DA3260" w:rsidRDefault="00DA3260" w:rsidP="00DA3260"/>
    <w:p w:rsidR="00DA3260" w:rsidRDefault="00DA3260" w:rsidP="00DA3260"/>
    <w:p w:rsidR="00AE7AF6" w:rsidRDefault="00AE7AF6" w:rsidP="00AE7AF6"/>
    <w:p w:rsidR="00AE7AF6" w:rsidRDefault="00AE7AF6" w:rsidP="00AE7AF6"/>
    <w:p w:rsidR="001315B7" w:rsidRDefault="001315B7" w:rsidP="001315B7"/>
    <w:p w:rsidR="00AC3B67" w:rsidRDefault="00AC3B67"/>
    <w:p w:rsidR="00AC3B67" w:rsidRDefault="00AC3B67"/>
    <w:p w:rsidR="00AC3B67" w:rsidRDefault="00AC3B67"/>
    <w:sectPr w:rsidR="00AC3B67">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A11" w:rsidRDefault="00943A11">
      <w:r>
        <w:separator/>
      </w:r>
    </w:p>
  </w:endnote>
  <w:endnote w:type="continuationSeparator" w:id="0">
    <w:p w:rsidR="00943A11" w:rsidRDefault="0094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 xml:space="preserve">Appendix - </w:t>
    </w:r>
    <w:proofErr w:type="spellStart"/>
    <w:r>
      <w:t>StateMod</w:t>
    </w:r>
    <w:proofErr w:type="spellEnd"/>
    <w:r>
      <w:t xml:space="preserve"> Input Type - </w:t>
    </w:r>
    <w:r>
      <w:fldChar w:fldCharType="begin"/>
    </w:r>
    <w:r>
      <w:instrText xml:space="preserve"> PAGE </w:instrText>
    </w:r>
    <w:r>
      <w:fldChar w:fldCharType="separate"/>
    </w:r>
    <w:r w:rsidR="00DA3260">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ab/>
    </w:r>
    <w:r>
      <w:tab/>
      <w:t xml:space="preserve">Appendix - </w:t>
    </w:r>
    <w:proofErr w:type="spellStart"/>
    <w:r>
      <w:t>StateMod</w:t>
    </w:r>
    <w:proofErr w:type="spellEnd"/>
    <w:r>
      <w:t xml:space="preserve"> Input Type - </w:t>
    </w:r>
    <w:r>
      <w:fldChar w:fldCharType="begin"/>
    </w:r>
    <w:r>
      <w:instrText xml:space="preserve"> PAGE </w:instrText>
    </w:r>
    <w:r>
      <w:fldChar w:fldCharType="separate"/>
    </w:r>
    <w:r w:rsidR="00DA3260">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ab/>
    </w:r>
    <w:r>
      <w:tab/>
      <w:t xml:space="preserve">Appendix - </w:t>
    </w:r>
    <w:proofErr w:type="spellStart"/>
    <w:r>
      <w:t>StateMod</w:t>
    </w:r>
    <w:proofErr w:type="spellEnd"/>
    <w:r>
      <w:t xml:space="preserve"> Input Type - </w:t>
    </w:r>
    <w:r>
      <w:fldChar w:fldCharType="begin"/>
    </w:r>
    <w:r>
      <w:instrText xml:space="preserve"> PAGE </w:instrText>
    </w:r>
    <w:r>
      <w:fldChar w:fldCharType="separate"/>
    </w:r>
    <w:r w:rsidR="00DA326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A11" w:rsidRDefault="00943A11">
      <w:r>
        <w:separator/>
      </w:r>
    </w:p>
  </w:footnote>
  <w:footnote w:type="continuationSeparator" w:id="0">
    <w:p w:rsidR="00943A11" w:rsidRDefault="00943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proofErr w:type="spellStart"/>
    <w:r>
      <w:t>StateMod</w:t>
    </w:r>
    <w:proofErr w:type="spellEnd"/>
    <w:r>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r>
      <w:tab/>
    </w:r>
    <w:r>
      <w:tab/>
    </w:r>
    <w:proofErr w:type="spellStart"/>
    <w:r>
      <w:t>StateMod</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300218"/>
    <w:lvl w:ilvl="0">
      <w:numFmt w:val="decimal"/>
      <w:lvlText w:val="*"/>
      <w:lvlJc w:val="left"/>
    </w:lvl>
  </w:abstractNum>
  <w:abstractNum w:abstractNumId="3">
    <w:nsid w:val="034175D3"/>
    <w:multiLevelType w:val="singleLevel"/>
    <w:tmpl w:val="D9E488FE"/>
    <w:lvl w:ilvl="0">
      <w:start w:val="1"/>
      <w:numFmt w:val="decimal"/>
      <w:lvlText w:val="%1"/>
      <w:legacy w:legacy="1" w:legacySpace="0" w:legacyIndent="360"/>
      <w:lvlJc w:val="left"/>
      <w:pPr>
        <w:ind w:left="360" w:hanging="360"/>
      </w:pPr>
    </w:lvl>
  </w:abstractNum>
  <w:abstractNum w:abstractNumId="4">
    <w:nsid w:val="04961A54"/>
    <w:multiLevelType w:val="singleLevel"/>
    <w:tmpl w:val="0409000F"/>
    <w:lvl w:ilvl="0">
      <w:start w:val="1"/>
      <w:numFmt w:val="decimal"/>
      <w:lvlText w:val="%1."/>
      <w:lvlJc w:val="left"/>
      <w:pPr>
        <w:tabs>
          <w:tab w:val="num" w:pos="360"/>
        </w:tabs>
        <w:ind w:left="360" w:hanging="360"/>
      </w:pPr>
    </w:lvl>
  </w:abstractNum>
  <w:abstractNum w:abstractNumId="5">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C2D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nsid w:val="23716087"/>
    <w:multiLevelType w:val="singleLevel"/>
    <w:tmpl w:val="D88C2206"/>
    <w:lvl w:ilvl="0">
      <w:start w:val="1"/>
      <w:numFmt w:val="decimal"/>
      <w:lvlText w:val="%1."/>
      <w:lvlJc w:val="left"/>
      <w:pPr>
        <w:tabs>
          <w:tab w:val="num" w:pos="360"/>
        </w:tabs>
        <w:ind w:left="360" w:hanging="360"/>
      </w:pPr>
    </w:lvl>
  </w:abstractNum>
  <w:abstractNum w:abstractNumId="11">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3">
    <w:nsid w:val="2DD4514E"/>
    <w:multiLevelType w:val="singleLevel"/>
    <w:tmpl w:val="D88C2206"/>
    <w:lvl w:ilvl="0">
      <w:start w:val="1"/>
      <w:numFmt w:val="decimal"/>
      <w:lvlText w:val="%1."/>
      <w:lvlJc w:val="left"/>
      <w:pPr>
        <w:tabs>
          <w:tab w:val="num" w:pos="360"/>
        </w:tabs>
        <w:ind w:left="360" w:hanging="360"/>
      </w:pPr>
    </w:lvl>
  </w:abstractNum>
  <w:abstractNum w:abstractNumId="14">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nsid w:val="36800B9E"/>
    <w:multiLevelType w:val="singleLevel"/>
    <w:tmpl w:val="0409000F"/>
    <w:lvl w:ilvl="0">
      <w:start w:val="1"/>
      <w:numFmt w:val="decimal"/>
      <w:lvlText w:val="%1."/>
      <w:lvlJc w:val="left"/>
      <w:pPr>
        <w:tabs>
          <w:tab w:val="num" w:pos="360"/>
        </w:tabs>
        <w:ind w:left="360" w:hanging="360"/>
      </w:pPr>
    </w:lvl>
  </w:abstractNum>
  <w:abstractNum w:abstractNumId="17">
    <w:nsid w:val="36E22967"/>
    <w:multiLevelType w:val="singleLevel"/>
    <w:tmpl w:val="0409000F"/>
    <w:lvl w:ilvl="0">
      <w:start w:val="1"/>
      <w:numFmt w:val="decimal"/>
      <w:lvlText w:val="%1."/>
      <w:lvlJc w:val="left"/>
      <w:pPr>
        <w:tabs>
          <w:tab w:val="num" w:pos="360"/>
        </w:tabs>
        <w:ind w:left="360" w:hanging="360"/>
      </w:pPr>
    </w:lvl>
  </w:abstractNum>
  <w:abstractNum w:abstractNumId="18">
    <w:nsid w:val="37A87628"/>
    <w:multiLevelType w:val="singleLevel"/>
    <w:tmpl w:val="0409000F"/>
    <w:lvl w:ilvl="0">
      <w:start w:val="1"/>
      <w:numFmt w:val="decimal"/>
      <w:lvlText w:val="%1."/>
      <w:lvlJc w:val="left"/>
      <w:pPr>
        <w:tabs>
          <w:tab w:val="num" w:pos="360"/>
        </w:tabs>
        <w:ind w:left="360" w:hanging="360"/>
      </w:pPr>
    </w:lvl>
  </w:abstractNum>
  <w:abstractNum w:abstractNumId="19">
    <w:nsid w:val="37AA3A65"/>
    <w:multiLevelType w:val="hybridMultilevel"/>
    <w:tmpl w:val="D47C5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9A0BBB"/>
    <w:multiLevelType w:val="singleLevel"/>
    <w:tmpl w:val="0409000F"/>
    <w:lvl w:ilvl="0">
      <w:start w:val="1"/>
      <w:numFmt w:val="decimal"/>
      <w:lvlText w:val="%1."/>
      <w:lvlJc w:val="left"/>
      <w:pPr>
        <w:tabs>
          <w:tab w:val="num" w:pos="360"/>
        </w:tabs>
        <w:ind w:left="360" w:hanging="360"/>
      </w:pPr>
    </w:lvl>
  </w:abstractNum>
  <w:abstractNum w:abstractNumId="21">
    <w:nsid w:val="3C4C63B2"/>
    <w:multiLevelType w:val="hybridMultilevel"/>
    <w:tmpl w:val="EBBC40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3">
    <w:nsid w:val="45341869"/>
    <w:multiLevelType w:val="singleLevel"/>
    <w:tmpl w:val="0409000F"/>
    <w:lvl w:ilvl="0">
      <w:start w:val="1"/>
      <w:numFmt w:val="decimal"/>
      <w:lvlText w:val="%1."/>
      <w:lvlJc w:val="left"/>
      <w:pPr>
        <w:tabs>
          <w:tab w:val="num" w:pos="360"/>
        </w:tabs>
        <w:ind w:left="360" w:hanging="360"/>
      </w:pPr>
    </w:lvl>
  </w:abstractNum>
  <w:abstractNum w:abstractNumId="24">
    <w:nsid w:val="4CD53F6C"/>
    <w:multiLevelType w:val="singleLevel"/>
    <w:tmpl w:val="0409000F"/>
    <w:lvl w:ilvl="0">
      <w:start w:val="1"/>
      <w:numFmt w:val="decimal"/>
      <w:lvlText w:val="%1."/>
      <w:lvlJc w:val="left"/>
      <w:pPr>
        <w:tabs>
          <w:tab w:val="num" w:pos="360"/>
        </w:tabs>
        <w:ind w:left="360" w:hanging="360"/>
      </w:pPr>
    </w:lvl>
  </w:abstractNum>
  <w:abstractNum w:abstractNumId="25">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51167CA6"/>
    <w:multiLevelType w:val="singleLevel"/>
    <w:tmpl w:val="0409000F"/>
    <w:lvl w:ilvl="0">
      <w:start w:val="1"/>
      <w:numFmt w:val="decimal"/>
      <w:lvlText w:val="%1."/>
      <w:lvlJc w:val="left"/>
      <w:pPr>
        <w:tabs>
          <w:tab w:val="num" w:pos="360"/>
        </w:tabs>
        <w:ind w:left="360" w:hanging="360"/>
      </w:pPr>
    </w:lvl>
  </w:abstractNum>
  <w:abstractNum w:abstractNumId="27">
    <w:nsid w:val="527C175A"/>
    <w:multiLevelType w:val="singleLevel"/>
    <w:tmpl w:val="D88C2206"/>
    <w:lvl w:ilvl="0">
      <w:start w:val="1"/>
      <w:numFmt w:val="decimal"/>
      <w:lvlText w:val="%1."/>
      <w:lvlJc w:val="left"/>
      <w:pPr>
        <w:tabs>
          <w:tab w:val="num" w:pos="360"/>
        </w:tabs>
        <w:ind w:left="360" w:hanging="360"/>
      </w:pPr>
    </w:lvl>
  </w:abstractNum>
  <w:abstractNum w:abstractNumId="28">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923F5B"/>
    <w:multiLevelType w:val="hybridMultilevel"/>
    <w:tmpl w:val="81B69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8B61FB"/>
    <w:multiLevelType w:val="singleLevel"/>
    <w:tmpl w:val="0409000F"/>
    <w:lvl w:ilvl="0">
      <w:start w:val="1"/>
      <w:numFmt w:val="decimal"/>
      <w:lvlText w:val="%1."/>
      <w:lvlJc w:val="left"/>
      <w:pPr>
        <w:tabs>
          <w:tab w:val="num" w:pos="360"/>
        </w:tabs>
        <w:ind w:left="360" w:hanging="360"/>
      </w:pPr>
    </w:lvl>
  </w:abstractNum>
  <w:abstractNum w:abstractNumId="33">
    <w:nsid w:val="6A7561B5"/>
    <w:multiLevelType w:val="singleLevel"/>
    <w:tmpl w:val="0409000F"/>
    <w:lvl w:ilvl="0">
      <w:start w:val="1"/>
      <w:numFmt w:val="decimal"/>
      <w:lvlText w:val="%1."/>
      <w:lvlJc w:val="left"/>
      <w:pPr>
        <w:tabs>
          <w:tab w:val="num" w:pos="360"/>
        </w:tabs>
        <w:ind w:left="360" w:hanging="360"/>
      </w:pPr>
    </w:lvl>
  </w:abstractNum>
  <w:abstractNum w:abstractNumId="34">
    <w:nsid w:val="6C5419C9"/>
    <w:multiLevelType w:val="singleLevel"/>
    <w:tmpl w:val="0409000F"/>
    <w:lvl w:ilvl="0">
      <w:start w:val="1"/>
      <w:numFmt w:val="decimal"/>
      <w:lvlText w:val="%1."/>
      <w:lvlJc w:val="left"/>
      <w:pPr>
        <w:tabs>
          <w:tab w:val="num" w:pos="360"/>
        </w:tabs>
        <w:ind w:left="360" w:hanging="360"/>
      </w:pPr>
    </w:lvl>
  </w:abstractNum>
  <w:abstractNum w:abstractNumId="35">
    <w:nsid w:val="6D896532"/>
    <w:multiLevelType w:val="singleLevel"/>
    <w:tmpl w:val="AC5CCFFE"/>
    <w:lvl w:ilvl="0">
      <w:start w:val="3"/>
      <w:numFmt w:val="decimal"/>
      <w:lvlText w:val="%1."/>
      <w:lvlJc w:val="left"/>
      <w:pPr>
        <w:tabs>
          <w:tab w:val="num" w:pos="360"/>
        </w:tabs>
        <w:ind w:left="360" w:hanging="360"/>
      </w:pPr>
    </w:lvl>
  </w:abstractNum>
  <w:abstractNum w:abstractNumId="36">
    <w:nsid w:val="6E921A87"/>
    <w:multiLevelType w:val="singleLevel"/>
    <w:tmpl w:val="0409000F"/>
    <w:lvl w:ilvl="0">
      <w:start w:val="1"/>
      <w:numFmt w:val="decimal"/>
      <w:lvlText w:val="%1."/>
      <w:lvlJc w:val="left"/>
      <w:pPr>
        <w:tabs>
          <w:tab w:val="num" w:pos="360"/>
        </w:tabs>
        <w:ind w:left="360" w:hanging="360"/>
      </w:pPr>
    </w:lvl>
  </w:abstractNum>
  <w:abstractNum w:abstractNumId="37">
    <w:nsid w:val="6FC357D3"/>
    <w:multiLevelType w:val="singleLevel"/>
    <w:tmpl w:val="0409000F"/>
    <w:lvl w:ilvl="0">
      <w:start w:val="1"/>
      <w:numFmt w:val="decimal"/>
      <w:lvlText w:val="%1."/>
      <w:lvlJc w:val="left"/>
      <w:pPr>
        <w:tabs>
          <w:tab w:val="num" w:pos="360"/>
        </w:tabs>
        <w:ind w:left="360" w:hanging="360"/>
      </w:pPr>
    </w:lvl>
  </w:abstractNum>
  <w:abstractNum w:abstractNumId="38">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nsid w:val="76A267EB"/>
    <w:multiLevelType w:val="singleLevel"/>
    <w:tmpl w:val="0409000F"/>
    <w:lvl w:ilvl="0">
      <w:start w:val="1"/>
      <w:numFmt w:val="decimal"/>
      <w:lvlText w:val="%1."/>
      <w:lvlJc w:val="left"/>
      <w:pPr>
        <w:tabs>
          <w:tab w:val="num" w:pos="360"/>
        </w:tabs>
        <w:ind w:left="360" w:hanging="360"/>
      </w:pPr>
    </w:lvl>
  </w:abstractNum>
  <w:abstractNum w:abstractNumId="41">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0"/>
  </w:num>
  <w:num w:numId="8">
    <w:abstractNumId w:val="7"/>
  </w:num>
  <w:num w:numId="9">
    <w:abstractNumId w:val="34"/>
  </w:num>
  <w:num w:numId="10">
    <w:abstractNumId w:val="36"/>
  </w:num>
  <w:num w:numId="11">
    <w:abstractNumId w:val="35"/>
  </w:num>
  <w:num w:numId="12">
    <w:abstractNumId w:val="10"/>
  </w:num>
  <w:num w:numId="13">
    <w:abstractNumId w:val="13"/>
  </w:num>
  <w:num w:numId="14">
    <w:abstractNumId w:val="27"/>
  </w:num>
  <w:num w:numId="15">
    <w:abstractNumId w:val="29"/>
  </w:num>
  <w:num w:numId="16">
    <w:abstractNumId w:val="26"/>
  </w:num>
  <w:num w:numId="17">
    <w:abstractNumId w:val="15"/>
  </w:num>
  <w:num w:numId="18">
    <w:abstractNumId w:val="37"/>
  </w:num>
  <w:num w:numId="19">
    <w:abstractNumId w:val="40"/>
  </w:num>
  <w:num w:numId="20">
    <w:abstractNumId w:val="17"/>
  </w:num>
  <w:num w:numId="21">
    <w:abstractNumId w:val="4"/>
  </w:num>
  <w:num w:numId="22">
    <w:abstractNumId w:val="23"/>
  </w:num>
  <w:num w:numId="23">
    <w:abstractNumId w:val="5"/>
  </w:num>
  <w:num w:numId="24">
    <w:abstractNumId w:val="32"/>
  </w:num>
  <w:num w:numId="25">
    <w:abstractNumId w:val="9"/>
  </w:num>
  <w:num w:numId="26">
    <w:abstractNumId w:val="22"/>
  </w:num>
  <w:num w:numId="27">
    <w:abstractNumId w:val="41"/>
  </w:num>
  <w:num w:numId="28">
    <w:abstractNumId w:val="6"/>
  </w:num>
  <w:num w:numId="29">
    <w:abstractNumId w:val="12"/>
  </w:num>
  <w:num w:numId="30">
    <w:abstractNumId w:val="33"/>
  </w:num>
  <w:num w:numId="31">
    <w:abstractNumId w:val="16"/>
  </w:num>
  <w:num w:numId="32">
    <w:abstractNumId w:val="24"/>
  </w:num>
  <w:num w:numId="33">
    <w:abstractNumId w:val="18"/>
  </w:num>
  <w:num w:numId="34">
    <w:abstractNumId w:val="14"/>
  </w:num>
  <w:num w:numId="35">
    <w:abstractNumId w:val="11"/>
  </w:num>
  <w:num w:numId="36">
    <w:abstractNumId w:val="30"/>
  </w:num>
  <w:num w:numId="37">
    <w:abstractNumId w:val="8"/>
  </w:num>
  <w:num w:numId="38">
    <w:abstractNumId w:val="0"/>
  </w:num>
  <w:num w:numId="39">
    <w:abstractNumId w:val="2"/>
    <w:lvlOverride w:ilvl="0">
      <w:lvl w:ilvl="0">
        <w:start w:val="1"/>
        <w:numFmt w:val="bullet"/>
        <w:lvlText w:val=""/>
        <w:lvlJc w:val="left"/>
        <w:pPr>
          <w:tabs>
            <w:tab w:val="num" w:pos="0"/>
          </w:tabs>
          <w:ind w:left="360" w:hanging="360"/>
        </w:pPr>
        <w:rPr>
          <w:rFonts w:ascii="Symbol" w:hAnsi="Symbol" w:hint="default"/>
        </w:rPr>
      </w:lvl>
    </w:lvlOverride>
  </w:num>
  <w:num w:numId="40">
    <w:abstractNumId w:val="25"/>
  </w:num>
  <w:num w:numId="41">
    <w:abstractNumId w:val="38"/>
  </w:num>
  <w:num w:numId="42">
    <w:abstractNumId w:val="39"/>
  </w:num>
  <w:num w:numId="43">
    <w:abstractNumId w:val="28"/>
  </w:num>
  <w:num w:numId="44">
    <w:abstractNumId w:val="19"/>
  </w:num>
  <w:num w:numId="45">
    <w:abstractNumId w:val="3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FD"/>
    <w:rsid w:val="000225FD"/>
    <w:rsid w:val="001315B7"/>
    <w:rsid w:val="00135447"/>
    <w:rsid w:val="00312176"/>
    <w:rsid w:val="003E6EC5"/>
    <w:rsid w:val="003F1B7B"/>
    <w:rsid w:val="00440C4A"/>
    <w:rsid w:val="004617E4"/>
    <w:rsid w:val="00943A11"/>
    <w:rsid w:val="009665E8"/>
    <w:rsid w:val="00AC3B67"/>
    <w:rsid w:val="00AE7AF6"/>
    <w:rsid w:val="00AF6423"/>
    <w:rsid w:val="00C51AB7"/>
    <w:rsid w:val="00DA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031BAD-FF26-47F8-8A30-01960FC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ListParagraph">
    <w:name w:val="List Paragraph"/>
    <w:basedOn w:val="Normal"/>
    <w:uiPriority w:val="34"/>
    <w:qFormat/>
    <w:rsid w:val="0013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StateMod Input Type</vt:lpstr>
    </vt:vector>
  </TitlesOfParts>
  <Company>Riverside Technology, inc.</Company>
  <LinksUpToDate>false</LinksUpToDate>
  <CharactersWithSpaces>14559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StateMod Input Type</dc:title>
  <dc:subject/>
  <dc:creator>Steven A. Malers</dc:creator>
  <cp:keywords/>
  <cp:lastModifiedBy>Steve Malers</cp:lastModifiedBy>
  <cp:revision>4</cp:revision>
  <cp:lastPrinted>2004-01-31T18:44:00Z</cp:lastPrinted>
  <dcterms:created xsi:type="dcterms:W3CDTF">2013-11-17T07:31:00Z</dcterms:created>
  <dcterms:modified xsi:type="dcterms:W3CDTF">2014-01-04T00:05:00Z</dcterms:modified>
</cp:coreProperties>
</file>