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6"/>
          <w:szCs w:val="36"/>
          <w:lang w:val="ru-RU"/>
        </w:rPr>
      </w:pPr>
      <w:proofErr w:type="spellStart"/>
      <w:r w:rsidRPr="009A063E">
        <w:rPr>
          <w:rFonts w:ascii="LiberationSerif" w:hAnsi="LiberationSerif" w:cs="LiberationSerif"/>
          <w:b/>
          <w:sz w:val="36"/>
          <w:szCs w:val="36"/>
          <w:lang w:val="ru-RU"/>
        </w:rPr>
        <w:t>Нативный</w:t>
      </w:r>
      <w:proofErr w:type="spellEnd"/>
      <w:r w:rsidRPr="009A063E">
        <w:rPr>
          <w:rFonts w:ascii="LiberationSerif" w:hAnsi="LiberationSerif" w:cs="LiberationSerif"/>
          <w:b/>
          <w:sz w:val="36"/>
          <w:szCs w:val="36"/>
          <w:lang w:val="ru-RU"/>
        </w:rPr>
        <w:t xml:space="preserve"> </w:t>
      </w:r>
      <w:r w:rsidRPr="009A063E">
        <w:rPr>
          <w:rFonts w:ascii="LiberationSerif" w:hAnsi="LiberationSerif" w:cs="LiberationSerif"/>
          <w:b/>
          <w:sz w:val="36"/>
          <w:szCs w:val="36"/>
        </w:rPr>
        <w:t>CMP</w:t>
      </w:r>
      <w:r w:rsidRPr="009A063E">
        <w:rPr>
          <w:rFonts w:ascii="LiberationSerif" w:hAnsi="LiberationSerif" w:cs="LiberationSerif"/>
          <w:b/>
          <w:sz w:val="36"/>
          <w:szCs w:val="36"/>
          <w:lang w:val="ru-RU"/>
        </w:rPr>
        <w:t xml:space="preserve"> (</w:t>
      </w:r>
      <w:r w:rsidR="009A063E" w:rsidRPr="009A063E">
        <w:rPr>
          <w:rFonts w:ascii="LiberationSerif" w:hAnsi="LiberationSerif" w:cs="LiberationSerif"/>
          <w:b/>
          <w:sz w:val="36"/>
          <w:szCs w:val="36"/>
          <w:lang w:val="ru-RU"/>
        </w:rPr>
        <w:t>Провайдер управления согласием</w:t>
      </w:r>
      <w:r w:rsidRPr="009A063E">
        <w:rPr>
          <w:rFonts w:ascii="LiberationSerif" w:hAnsi="LiberationSerif" w:cs="LiberationSerif"/>
          <w:b/>
          <w:sz w:val="36"/>
          <w:szCs w:val="36"/>
          <w:lang w:val="ru-RU"/>
        </w:rPr>
        <w:t>)</w:t>
      </w: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6"/>
          <w:szCs w:val="36"/>
          <w:lang w:val="ru-RU"/>
        </w:rPr>
      </w:pP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2"/>
          <w:szCs w:val="32"/>
          <w:lang w:val="ru-RU"/>
        </w:rPr>
      </w:pPr>
      <w:r w:rsidRPr="009A063E">
        <w:rPr>
          <w:rFonts w:ascii="LiberationSerif" w:hAnsi="LiberationSerif" w:cs="LiberationSerif"/>
          <w:b/>
          <w:sz w:val="32"/>
          <w:szCs w:val="32"/>
          <w:lang w:val="ru-RU"/>
        </w:rPr>
        <w:t>Требования</w:t>
      </w: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6"/>
          <w:szCs w:val="36"/>
          <w:lang w:val="ru-RU"/>
        </w:rPr>
      </w:pP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Издателям должна быть предоставлена библиотека, позволяющая интегрировать </w:t>
      </w:r>
      <w:r w:rsidRPr="009A063E">
        <w:rPr>
          <w:rFonts w:ascii="LiberationSerif" w:hAnsi="LiberationSerif" w:cs="LiberationSerif"/>
          <w:sz w:val="24"/>
          <w:szCs w:val="24"/>
          <w:lang w:val="de-DE"/>
        </w:rPr>
        <w:t>CMP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в нативные приложения. Усилия со стороны издателей для интеграции должны быть сведены к минимуму.</w:t>
      </w: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487480" w:rsidRPr="009A063E" w:rsidRDefault="00487480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de-DE"/>
        </w:rPr>
        <w:t>CMP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является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de-DE"/>
        </w:rPr>
        <w:t>Javascript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-приложением и выполняется в </w:t>
      </w:r>
      <w:proofErr w:type="spellStart"/>
      <w:r w:rsidR="00E72BEA" w:rsidRPr="009A063E">
        <w:rPr>
          <w:rFonts w:ascii="LiberationSerif" w:hAnsi="LiberationSerif" w:cs="LiberationSerif"/>
          <w:sz w:val="24"/>
          <w:szCs w:val="24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. При определенных условиях, </w:t>
      </w:r>
      <w:proofErr w:type="spellStart"/>
      <w:r w:rsidR="00E72BEA" w:rsidRPr="009A063E">
        <w:rPr>
          <w:rFonts w:ascii="LiberationSerif" w:hAnsi="LiberationSerif" w:cs="LiberationSerif"/>
          <w:sz w:val="24"/>
          <w:szCs w:val="24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отображается как модальное всплывающее окно в приложении, </w:t>
      </w:r>
      <w:r w:rsidR="00E72BEA"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с которым может взаимодействовать 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>пользователь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, и </w:t>
      </w:r>
      <w:r w:rsidR="00E72BEA"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которое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закрыв</w:t>
      </w:r>
      <w:r w:rsidR="00E72BEA" w:rsidRPr="009A063E">
        <w:rPr>
          <w:rFonts w:ascii="LiberationSerif" w:hAnsi="LiberationSerif" w:cs="LiberationSerif"/>
          <w:sz w:val="24"/>
          <w:szCs w:val="24"/>
          <w:lang w:val="ru-RU"/>
        </w:rPr>
        <w:t>ается снова при нажатии кнопки.</w:t>
      </w:r>
    </w:p>
    <w:p w:rsidR="00E72BEA" w:rsidRPr="009A063E" w:rsidRDefault="00E72BEA" w:rsidP="004874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uk-UA"/>
        </w:rPr>
      </w:pP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Всплывающее окно управляется только CMP, приложение не может осуществлять управление. CMP управляет всплывающим окном через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Javascript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-интерфейс, который встраивается с помощью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. CMP может выполнять следующие функции через интерфейс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Javascript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getConsent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 Запрашивать согласие на обработку данных, находящееся в хранилище (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SharedPreferences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)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setConsent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 Сохранять/обновлять согласие в системе хранения данных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showUi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 Показывать всплывающие окна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hideUi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 Закрывать всплывающие окна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Библиотека должна работать на всех устройствах от уровня API 24.</w:t>
      </w:r>
    </w:p>
    <w:p w:rsidR="00E72BEA" w:rsidRPr="009A063E" w:rsidRDefault="00E72BEA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E72BEA" w:rsidRPr="009A063E" w:rsidRDefault="00D657A1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 комплект поставки входит прототип, состоящий из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демо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-приложения и будущей библиотеки. Прототип был создан с помощью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Android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Studio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(последняя версия) и демонстрирует основные принципы работы. </w:t>
      </w:r>
      <w:r w:rsidR="00C32B88">
        <w:rPr>
          <w:rFonts w:ascii="LiberationSerif" w:hAnsi="LiberationSerif" w:cs="LiberationSerif"/>
          <w:sz w:val="24"/>
          <w:szCs w:val="24"/>
          <w:lang w:val="ru-RU"/>
        </w:rPr>
        <w:t>Затем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 xml:space="preserve"> п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рототип должен быть адаптирован под все требования.</w:t>
      </w:r>
    </w:p>
    <w:p w:rsidR="00D657A1" w:rsidRPr="009A063E" w:rsidRDefault="00D657A1" w:rsidP="00E72B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2"/>
          <w:szCs w:val="32"/>
          <w:lang w:val="ru-RU"/>
        </w:rPr>
      </w:pPr>
      <w:r w:rsidRPr="009A063E">
        <w:rPr>
          <w:rFonts w:ascii="LiberationSerif" w:hAnsi="LiberationSerif" w:cs="LiberationSerif"/>
          <w:b/>
          <w:sz w:val="32"/>
          <w:szCs w:val="32"/>
          <w:lang w:val="ru-RU"/>
        </w:rPr>
        <w:t>Структура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Основные компоненты: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Javascript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-интерфейс (класс: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JsProxy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): Все функции, доступные CMP для связи с приложением. Соответствующие методы описаны в коде.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OpenCmp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: Этот класс берет на себя инициализацию библиотеки и служит одновременно обработчиком для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JsProxy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.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-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OpenCmpContext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: Объект конфигурации, с помощью которого издатель запускает библиотеку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Исключения: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 некоторых 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>случаях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могут возникать технические ошибки, затрагивающие функциональность.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lastRenderedPageBreak/>
        <w:t xml:space="preserve">Они не должны мешать использованию приложения, поэтому </w:t>
      </w:r>
      <w:r w:rsidR="007D0A37" w:rsidRPr="009A063E">
        <w:rPr>
          <w:rFonts w:ascii="LiberationSerif" w:hAnsi="LiberationSerif" w:cs="LiberationSerif"/>
          <w:sz w:val="24"/>
          <w:szCs w:val="24"/>
          <w:lang w:val="ru-RU"/>
        </w:rPr>
        <w:t>необходимо отслеживать</w:t>
      </w:r>
      <w:r w:rsidR="007D0A37"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исключения в библиотеке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>. П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риложение должно реагировать</w:t>
      </w:r>
      <w:r w:rsidR="007D0A37"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на них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r w:rsidR="00C32B88">
        <w:rPr>
          <w:rFonts w:ascii="LiberationSerif" w:hAnsi="LiberationSerif" w:cs="LiberationSerif"/>
          <w:sz w:val="24"/>
          <w:szCs w:val="24"/>
          <w:lang w:val="ru-RU"/>
        </w:rPr>
        <w:t>должным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образом.</w:t>
      </w:r>
    </w:p>
    <w:p w:rsidR="00D657A1" w:rsidRPr="009A063E" w:rsidRDefault="00D657A1" w:rsidP="00D657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2"/>
          <w:szCs w:val="32"/>
          <w:lang w:val="ru-RU"/>
        </w:rPr>
      </w:pPr>
      <w:r w:rsidRPr="009A063E">
        <w:rPr>
          <w:rFonts w:ascii="LiberationSerif" w:hAnsi="LiberationSerif" w:cs="LiberationSerif"/>
          <w:b/>
          <w:sz w:val="32"/>
          <w:szCs w:val="32"/>
          <w:lang w:val="ru-RU"/>
        </w:rPr>
        <w:t>Установка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Чтобы использовать библиотеку, издатель должен интегрировать ее в свое приложение как зависимую часть, а затем настроить ее. Для использования библиотеки требуются следующие данные: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- Домен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- Ключ активации (опционально)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Дополнительно издатель может настроить экземпляр кнопки на повторное открытие CMP, если он </w:t>
      </w:r>
      <w:r w:rsidR="00C32B88">
        <w:rPr>
          <w:rFonts w:ascii="LiberationSerif" w:hAnsi="LiberationSerif" w:cs="LiberationSerif"/>
          <w:sz w:val="24"/>
          <w:szCs w:val="24"/>
          <w:lang w:val="ru-RU"/>
        </w:rPr>
        <w:t xml:space="preserve">был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закрыт.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D657A1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Техническая конфигурация должна быть максимально простой, чтобы всплывающее окно могло 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 xml:space="preserve">отображаться в любой </w:t>
      </w:r>
      <w:r w:rsidR="00852351">
        <w:rPr>
          <w:rFonts w:ascii="LiberationSerif" w:hAnsi="LiberationSerif" w:cs="LiberationSerif"/>
          <w:sz w:val="24"/>
          <w:szCs w:val="24"/>
        </w:rPr>
        <w:t>Activity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 любое время. В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демоверсию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r w:rsidR="00C32B88">
        <w:rPr>
          <w:rFonts w:ascii="LiberationSerif" w:hAnsi="LiberationSerif" w:cs="LiberationSerif"/>
          <w:sz w:val="24"/>
          <w:szCs w:val="24"/>
          <w:lang w:val="ru-RU"/>
        </w:rPr>
        <w:t>включены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ApplicationContext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и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Activity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, если есть возможность</w:t>
      </w:r>
      <w:r w:rsidR="00C32B88">
        <w:rPr>
          <w:rFonts w:ascii="LiberationSerif" w:hAnsi="LiberationSerif" w:cs="LiberationSerif"/>
          <w:sz w:val="24"/>
          <w:szCs w:val="24"/>
          <w:lang w:val="ru-RU"/>
        </w:rPr>
        <w:t xml:space="preserve"> более простой реализации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, то, будет ещё лучше.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В идеале издателю нужно сделат</w:t>
      </w:r>
      <w:r w:rsidR="00852351">
        <w:rPr>
          <w:rFonts w:ascii="LiberationSerif" w:hAnsi="LiberationSerif" w:cs="LiberationSerif"/>
          <w:sz w:val="24"/>
          <w:szCs w:val="24"/>
          <w:lang w:val="ru-RU"/>
        </w:rPr>
        <w:t>ь всего один запрос, как в демо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версии:</w:t>
      </w:r>
    </w:p>
    <w:p w:rsidR="007D0A37" w:rsidRPr="009A063E" w:rsidRDefault="007D0A37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OpenCmp.setup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(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context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);</w:t>
      </w:r>
    </w:p>
    <w:p w:rsidR="002A180C" w:rsidRPr="009A063E" w:rsidRDefault="002A180C" w:rsidP="007D0A3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bookmarkStart w:id="0" w:name="_GoBack"/>
      <w:bookmarkEnd w:id="0"/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32"/>
          <w:szCs w:val="32"/>
          <w:lang w:val="ru-RU"/>
        </w:rPr>
      </w:pPr>
      <w:r w:rsidRPr="009A063E">
        <w:rPr>
          <w:rFonts w:ascii="LiberationSerif" w:hAnsi="LiberationSerif" w:cs="LiberationSerif"/>
          <w:b/>
          <w:sz w:val="32"/>
          <w:szCs w:val="32"/>
          <w:lang w:val="ru-RU"/>
        </w:rPr>
        <w:t>Логика</w:t>
      </w: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4"/>
          <w:lang w:val="ru-RU"/>
        </w:rPr>
      </w:pPr>
      <w:r w:rsidRPr="009A063E">
        <w:rPr>
          <w:rFonts w:ascii="LiberationSerif" w:hAnsi="LiberationSerif" w:cs="LiberationSerif"/>
          <w:b/>
          <w:sz w:val="28"/>
          <w:szCs w:val="24"/>
          <w:lang w:val="ru-RU"/>
        </w:rPr>
        <w:t>Запуск приложения:</w:t>
      </w: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Создается невидимый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, который загружает CMP. CMP получает настройки из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SharedPreferences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через JS-интерфейс и затем решает, нужно ли отображать всплывающее окно.</w:t>
      </w: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постоянно активен во время работы приложения, так что всплывающее окно может отображаться без задержки в любое время, а также не прерываются запросы отслеживания, встроенные в CMP.</w:t>
      </w: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4"/>
          <w:lang w:val="ru-RU"/>
        </w:rPr>
      </w:pPr>
      <w:r w:rsidRPr="009A063E">
        <w:rPr>
          <w:rFonts w:ascii="LiberationSerif" w:hAnsi="LiberationSerif" w:cs="LiberationSerif"/>
          <w:b/>
          <w:sz w:val="28"/>
          <w:szCs w:val="24"/>
          <w:lang w:val="ru-RU"/>
        </w:rPr>
        <w:t>Отображается всплывающее окно:</w:t>
      </w: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4"/>
          <w:lang w:val="ru-RU"/>
        </w:rPr>
      </w:pPr>
    </w:p>
    <w:p w:rsidR="002A180C" w:rsidRPr="009A063E" w:rsidRDefault="002A180C" w:rsidP="002A180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  <w:lang w:val="ru-RU"/>
        </w:rPr>
      </w:pPr>
      <w:r w:rsidRPr="009A063E">
        <w:rPr>
          <w:rFonts w:ascii="LiberationSerif" w:hAnsi="LiberationSerif" w:cs="LiberationSerif"/>
          <w:b/>
          <w:noProof/>
          <w:sz w:val="28"/>
          <w:szCs w:val="24"/>
        </w:rPr>
        <w:lastRenderedPageBreak/>
        <w:drawing>
          <wp:inline distT="0" distB="0" distL="0" distR="0">
            <wp:extent cx="2918460" cy="6181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92" cy="61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F5" w:rsidRPr="009A063E" w:rsidRDefault="001A4EF5" w:rsidP="002A180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  <w:lang w:val="ru-RU"/>
        </w:rPr>
      </w:pPr>
    </w:p>
    <w:p w:rsidR="001A4EF5" w:rsidRPr="009A063E" w:rsidRDefault="001A4EF5" w:rsidP="001A4E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Требования:</w:t>
      </w:r>
    </w:p>
    <w:p w:rsidR="001A4EF5" w:rsidRPr="009A063E" w:rsidRDefault="001A4EF5" w:rsidP="001A4E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ru-RU"/>
        </w:rPr>
      </w:pPr>
    </w:p>
    <w:p w:rsidR="001A4EF5" w:rsidRPr="009A063E" w:rsidRDefault="001A4EF5" w:rsidP="001A4E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Взаимодействие пользователя с приложением вне всплывающего окна должно быть исключено.</w:t>
      </w:r>
    </w:p>
    <w:p w:rsidR="001A4EF5" w:rsidRPr="009A063E" w:rsidRDefault="001A4EF5" w:rsidP="001A4E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Кроме того, полупрозрачный слой должен быть размещен над приложением, чтобы пользователь сконцентрировался на всплывающем окне. Здесь было бы идеально, если бы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использовался как слой, если это возможно. Просто используйте его на весь экран, слой уже встроен в CMP. Если не хватает только прозрачности, можно ли сделать прозрачным фон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, чтобы через него было видно приложение?</w:t>
      </w:r>
    </w:p>
    <w:p w:rsidR="001A4EF5" w:rsidRPr="009A063E" w:rsidRDefault="001A4EF5" w:rsidP="001A4E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Пользователь может свободно взаимодействовать с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.</w:t>
      </w: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lastRenderedPageBreak/>
        <w:t xml:space="preserve">Когда пользователь нажимает на одну из кнопок сохранения во всплывающем окне, CMP через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JsProxy.setConsent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() отправляет согласие на обработку данных приложению, которое сохраняет его в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SharedPreferences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.</w:t>
      </w: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После этого CMP скрывает всплывающее окно с помощью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JsProxy.hideUi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>().</w:t>
      </w: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b/>
          <w:sz w:val="28"/>
          <w:szCs w:val="24"/>
          <w:lang w:val="ru-RU"/>
        </w:rPr>
      </w:pPr>
      <w:r w:rsidRPr="009A063E">
        <w:rPr>
          <w:rFonts w:ascii="LiberationSerif" w:hAnsi="LiberationSerif" w:cs="LiberationSerif"/>
          <w:b/>
          <w:sz w:val="28"/>
          <w:szCs w:val="24"/>
          <w:lang w:val="ru-RU"/>
        </w:rPr>
        <w:t>Всплывающее окно скрывается:</w:t>
      </w: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 этом случае </w:t>
      </w:r>
      <w:proofErr w:type="spellStart"/>
      <w:r w:rsidRPr="009A063E">
        <w:rPr>
          <w:rFonts w:ascii="LiberationSerif" w:hAnsi="LiberationSerif" w:cs="LiberationSerif"/>
          <w:sz w:val="24"/>
          <w:szCs w:val="24"/>
          <w:lang w:val="ru-RU"/>
        </w:rPr>
        <w:t>Webview</w:t>
      </w:r>
      <w:proofErr w:type="spellEnd"/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должен оставаться невидимым. Для повторного отображения всплывающего окна, чтобы внести изменения и сохранить их, пользователь может использов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ать опциональную кнопку. В демо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версии это кнопка в правом нижнем углу.</w:t>
      </w: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</w:p>
    <w:p w:rsidR="009A063E" w:rsidRPr="009A063E" w:rsidRDefault="009A063E" w:rsidP="009A063E">
      <w:pPr>
        <w:autoSpaceDE w:val="0"/>
        <w:autoSpaceDN w:val="0"/>
        <w:adjustRightInd w:val="0"/>
        <w:spacing w:after="0" w:line="240" w:lineRule="auto"/>
        <w:ind w:left="142"/>
        <w:rPr>
          <w:rFonts w:ascii="LiberationSerif" w:hAnsi="LiberationSerif" w:cs="LiberationSerif"/>
          <w:sz w:val="24"/>
          <w:szCs w:val="24"/>
          <w:lang w:val="ru-RU"/>
        </w:rPr>
      </w:pPr>
      <w:r w:rsidRPr="009A063E">
        <w:rPr>
          <w:rFonts w:ascii="LiberationSerif" w:hAnsi="LiberationSerif" w:cs="LiberationSerif"/>
          <w:sz w:val="24"/>
          <w:szCs w:val="24"/>
          <w:lang w:val="ru-RU"/>
        </w:rPr>
        <w:t>В демо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версии 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>также</w:t>
      </w:r>
      <w:r w:rsidRPr="009A063E">
        <w:rPr>
          <w:rFonts w:ascii="LiberationSerif" w:hAnsi="LiberationSerif" w:cs="LiberationSerif"/>
          <w:sz w:val="24"/>
          <w:szCs w:val="24"/>
          <w:lang w:val="ru-RU"/>
        </w:rPr>
        <w:t xml:space="preserve"> доступна кнопка в нижнем левом углу, с помощью которой можно снова удалить настройки, чтобы при следующем запуске приложения всплывающее окно автоматически отображалось на экране.</w:t>
      </w:r>
    </w:p>
    <w:p w:rsidR="001A4EF5" w:rsidRPr="001A4EF5" w:rsidRDefault="001A4EF5" w:rsidP="001A4E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4"/>
          <w:lang w:val="ru-RU"/>
        </w:rPr>
      </w:pPr>
    </w:p>
    <w:sectPr w:rsidR="001A4EF5" w:rsidRPr="001A4E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48B5"/>
    <w:multiLevelType w:val="hybridMultilevel"/>
    <w:tmpl w:val="00E8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80"/>
    <w:rsid w:val="001A4EF5"/>
    <w:rsid w:val="002A180C"/>
    <w:rsid w:val="00487480"/>
    <w:rsid w:val="00526775"/>
    <w:rsid w:val="007D0A37"/>
    <w:rsid w:val="00852351"/>
    <w:rsid w:val="009A063E"/>
    <w:rsid w:val="00C32B88"/>
    <w:rsid w:val="00D657A1"/>
    <w:rsid w:val="00E7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80C"/>
  <w15:chartTrackingRefBased/>
  <w15:docId w15:val="{1E05E0A4-69B9-47EE-B1A0-BD607650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Ксюша</dc:creator>
  <cp:keywords/>
  <dc:description/>
  <cp:lastModifiedBy>Ксюша Ксюша</cp:lastModifiedBy>
  <cp:revision>1</cp:revision>
  <dcterms:created xsi:type="dcterms:W3CDTF">2020-10-19T11:32:00Z</dcterms:created>
  <dcterms:modified xsi:type="dcterms:W3CDTF">2020-10-19T13:05:00Z</dcterms:modified>
</cp:coreProperties>
</file>