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bookmarkStart w:id="0" w:name="_GoBack"/>
      <w:bookmarkEnd w:id="0"/>
      <w:r w:rsidRPr="0037519D">
        <w:rPr>
          <w:rFonts w:ascii="Open Sans" w:eastAsia="ＭＳ Ｐゴシック" w:hAnsi="Open Sans" w:cs="ＭＳ Ｐゴシック"/>
          <w:b/>
          <w:bCs/>
          <w:color w:val="444444"/>
          <w:kern w:val="0"/>
          <w:sz w:val="33"/>
          <w:szCs w:val="33"/>
        </w:rPr>
        <w:t xml:space="preserve">一般的な質問</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とは何ですか?</w:t>
      </w:r>
    </w:p>
    <w:p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 xml:space="preserve"/>
      </w:r>
      <w:proofErr w:type="spellStart"/>
      <w:r w:rsidRPr="0037519D">
        <w:rPr>
          <w:rFonts w:ascii="Roboto" w:eastAsia="ＭＳ Ｐゴシック" w:hAnsi="Roboto" w:cs="ＭＳ Ｐゴシック"/>
          <w:color w:val="676767"/>
          <w:kern w:val="0"/>
          <w:sz w:val="27"/>
          <w:szCs w:val="27"/>
        </w:rPr>
        <w:t xml:space="preserve">OpenChain</w:t>
      </w:r>
      <w:proofErr w:type="spellEnd"/>
      <w:r w:rsidRPr="0037519D">
        <w:rPr>
          <w:rFonts w:ascii="Roboto" w:eastAsia="ＭＳ Ｐゴシック" w:hAnsi="Roboto" w:cs="ＭＳ Ｐゴシック"/>
          <w:color w:val="676767"/>
          <w:kern w:val="0"/>
          <w:sz w:val="27"/>
          <w:szCs w:val="27"/>
        </w:rPr>
        <w:t xml:space="preserve"> プロジェクトは、フリー／オープンソース ソフトウェア (FOSS) についての高品質なコンプライアンスプログラムの核となる構成要素を明確化し、共有していきます。</w:t>
      </w:r>
      <w:proofErr w:type="spellStart"/>
      <w:r w:rsidRPr="0037519D">
        <w:rPr>
          <w:rFonts w:ascii="Roboto" w:eastAsia="ＭＳ Ｐゴシック" w:hAnsi="Roboto" w:cs="ＭＳ Ｐゴシック"/>
          <w:color w:val="676767"/>
          <w:kern w:val="0"/>
          <w:sz w:val="27"/>
          <w:szCs w:val="27"/>
        </w:rPr>
        <w:t xml:space="preserve">OpenChain</w:t>
      </w:r>
      <w:proofErr w:type="spellEnd"/>
      <w:r w:rsidRPr="0037519D">
        <w:rPr>
          <w:rFonts w:ascii="Roboto" w:eastAsia="ＭＳ Ｐゴシック" w:hAnsi="Roboto" w:cs="ＭＳ Ｐゴシック"/>
          <w:color w:val="676767"/>
          <w:kern w:val="0"/>
          <w:sz w:val="27"/>
          <w:szCs w:val="27"/>
        </w:rPr>
        <w:t xml:space="preserve">は、物事をよりシンプルに、より効率的に、そしてより首尾一貫させることにより、オープンソースの世界に信頼を築きます。つまりこれは、サプライチェーン全体にわたってオープンソースのコンプライアンスを達成するための業界標準規格で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の構成要素とは何ですか?</w:t>
      </w:r>
    </w:p>
    <w:p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 xml:space="preserve">OpenChainの仕様は、組織と組織の間に信頼を創出します。OpenChainに適合することで、組織は信頼の輪の中に入ることができます。OpenChainのカリキュラムは、組織の大小を問わず適用できます。その結果、オープンソースは組織内外の様々なタイプのサプライチェーンにふさわしく最適化され、見通し良くわかりやすいものになり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に適合している組織はどうすればわかりますか?</w:t>
      </w:r>
    </w:p>
    <w:p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 xml:space="preserve"/>
      </w:r>
      <w:proofErr w:type="spellStart"/>
      <w:r w:rsidRPr="0037519D">
        <w:rPr>
          <w:rFonts w:ascii="Roboto" w:eastAsia="ＭＳ Ｐゴシック" w:hAnsi="Roboto" w:cs="ＭＳ Ｐゴシック" w:hint="eastAsia"/>
          <w:color w:val="676767"/>
          <w:kern w:val="0"/>
          <w:sz w:val="27"/>
          <w:szCs w:val="27"/>
        </w:rPr>
        <w:fldChar w:fldCharType="begin"/>
      </w:r>
      <w:r w:rsidRPr="0037519D">
        <w:rPr>
          <w:rFonts w:ascii="Roboto" w:eastAsia="ＭＳ Ｐゴシック" w:hAnsi="Roboto" w:cs="ＭＳ Ｐゴシック" w:hint="eastAsia"/>
          <w:color w:val="676767"/>
          <w:kern w:val="0"/>
          <w:sz w:val="27"/>
          <w:szCs w:val="27"/>
        </w:rPr>
        <w:instrText xml:space="preserve"> HYPERLINK "https://www.openchainproject.org/openchain-conformant" </w:instrText>
      </w:r>
      <w:r w:rsidRPr="0037519D">
        <w:rPr>
          <w:rFonts w:ascii="Roboto" w:eastAsia="ＭＳ Ｐゴシック" w:hAnsi="Roboto" w:cs="ＭＳ Ｐゴシック" w:hint="eastAsia"/>
          <w:color w:val="676767"/>
          <w:kern w:val="0"/>
          <w:sz w:val="27"/>
          <w:szCs w:val="27"/>
        </w:rPr>
        <w:fldChar w:fldCharType="separate"/>
      </w:r>
      <w:r w:rsidRPr="0037519D">
        <w:rPr>
          <w:rFonts w:ascii="inherit" w:eastAsia="ＭＳ Ｐゴシック" w:hAnsi="inherit" w:cs="ＭＳ Ｐゴシック"/>
          <w:color w:val="00AEBC"/>
          <w:kern w:val="0"/>
          <w:sz w:val="27"/>
          <w:szCs w:val="27"/>
          <w:bdr w:val="none" w:sz="0" w:space="0" w:color="auto" w:frame="1"/>
        </w:rPr>
        <w:t xml:space="preserve">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適合組織のリストをご覧ください。</w:t>
      </w:r>
      <w:r w:rsidRPr="0037519D">
        <w:rPr>
          <w:rFonts w:ascii="Roboto" w:eastAsia="ＭＳ Ｐゴシック" w:hAnsi="Roboto" w:cs="ＭＳ Ｐゴシック" w:hint="eastAsia"/>
          <w:color w:val="676767"/>
          <w:kern w:val="0"/>
          <w:sz w:val="27"/>
          <w:szCs w:val="27"/>
        </w:rPr>
        <w:fldChar w:fldCharType="end"/>
      </w:r>
      <w:r w:rsidRPr="0037519D">
        <w:rPr>
          <w:rFonts w:ascii="Roboto" w:eastAsia="ＭＳ Ｐゴシック" w:hAnsi="Roboto" w:cs="ＭＳ Ｐゴシック"/>
          <w:color w:val="676767"/>
          <w:kern w:val="0"/>
          <w:sz w:val="27"/>
          <w:szCs w:val="27"/>
        </w:rPr>
        <w:t xml:space="preserve">.</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の取り組みを教えてください。</w:t>
      </w:r>
    </w:p>
    <w:p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 xml:space="preserve"/>
      </w:r>
      <w:proofErr w:type="spellStart"/>
      <w:r w:rsidRPr="0037519D">
        <w:rPr>
          <w:rFonts w:ascii="Roboto" w:eastAsia="ＭＳ Ｐゴシック" w:hAnsi="Roboto" w:cs="ＭＳ Ｐゴシック"/>
          <w:color w:val="676767"/>
          <w:kern w:val="0"/>
          <w:sz w:val="27"/>
          <w:szCs w:val="27"/>
        </w:rPr>
        <w:t xml:space="preserve">OpenChain</w:t>
      </w:r>
      <w:proofErr w:type="spellEnd"/>
      <w:r w:rsidRPr="0037519D">
        <w:rPr>
          <w:rFonts w:ascii="Roboto" w:eastAsia="ＭＳ Ｐゴシック" w:hAnsi="Roboto" w:cs="ＭＳ Ｐゴシック"/>
          <w:color w:val="676767"/>
          <w:kern w:val="0"/>
          <w:sz w:val="27"/>
          <w:szCs w:val="27"/>
        </w:rPr>
        <w:t xml:space="preserve"> プロジェクトは三つのワーキング グループからなり、誰でも参加して貢献することができます。</w:t>
      </w:r>
    </w:p>
    <w:p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仕様ワーキング グループ – FOSSコンプライアンスプログラムが満足すべき一連の要件を明確化し公表します。</w:t>
      </w:r>
    </w:p>
    <w:p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カリキュラム ワーキンググループ – トレーニング用資料を提供することで、仕様に規定された教育要件を満たす手助けをします</w:t>
      </w:r>
    </w:p>
    <w:p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適合性ワーキング グループ – 企業が仕様の要件を順守しているかどうかをチェックする手助けをします。</w:t>
      </w:r>
    </w:p>
    <w:p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 xml:space="preserve">さらに、有料会員制の三つの委員会があります。</w:t>
      </w:r>
    </w:p>
    <w:p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ガバニング ボード – プロジェクト、資金集め、</w:t>
      </w:r>
      <w:proofErr w:type="gramStart"/>
      <w:r w:rsidRPr="0037519D">
        <w:rPr>
          <w:rFonts w:ascii="inherit" w:eastAsia="ＭＳ Ｐゴシック" w:hAnsi="inherit" w:cs="ＭＳ Ｐゴシック"/>
          <w:color w:val="676767"/>
          <w:kern w:val="0"/>
          <w:sz w:val="27"/>
          <w:szCs w:val="27"/>
        </w:rPr>
        <w:t xml:space="preserve">予算</w:t>
      </w:r>
      <w:proofErr w:type="gramEnd"/>
      <w:r w:rsidRPr="0037519D">
        <w:rPr>
          <w:rFonts w:ascii="inherit" w:eastAsia="ＭＳ Ｐゴシック" w:hAnsi="inherit" w:cs="ＭＳ Ｐゴシック"/>
          <w:color w:val="676767"/>
          <w:kern w:val="0"/>
          <w:sz w:val="27"/>
          <w:szCs w:val="27"/>
        </w:rPr>
        <w:t xml:space="preserve">その他についての方針やルールと手続きを管理します。</w:t>
      </w:r>
    </w:p>
    <w:p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ステアリング コミッティー –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コンプライアンス仕様の開発、管理および更新。</w:t>
      </w:r>
    </w:p>
    <w:p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アウトリーチ コミッティー – ガバニング ボードと連携して、オープンソースと関連のあるサプライチェーン全体にわたって</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コンプライアンス エコシステムを構築するための施策を設計、開発および実行します。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 xml:space="preserve"/>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と CII Best Practices の関係を教えてください。</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と CII Best Practices はいずれも、FOSS プロセスの品質基準を明確化するための Linux Foundation の取り組みです。</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は、i) 組織外のプロジェクトから供給されるFOSSを自組織のソリューションに活用する組織においてコンプライアンス プログラムを改善することと、ii) FOSSコミュニティーへ成果を還元するためのプロセスにフォーカスしています。これに対して、CII Best Practices Badge は、FOSSプロジェクト自体を良い状態で運営するための基準にフォーカスしています。CII Best Practices Badge の取得に関心のある方は、</w:t>
      </w:r>
      <w:hyperlink r:id="rId8" w:tooltip="https://bestpractices.coreinfrastructure.org/" w:history="1">
        <w:r w:rsidRPr="0037519D">
          <w:rPr>
            <w:rFonts w:ascii="inherit" w:eastAsia="ＭＳ Ｐゴシック" w:hAnsi="inherit" w:cs="ＭＳ Ｐゴシック"/>
            <w:color w:val="00AEBC"/>
            <w:kern w:val="0"/>
            <w:sz w:val="27"/>
            <w:szCs w:val="27"/>
            <w:bdr w:val="none" w:sz="0" w:space="0" w:color="auto" w:frame="1"/>
          </w:rPr>
          <w:t xml:space="preserve">CII Best Practices ウェブサイト</w:t>
        </w:r>
      </w:hyperlink>
      <w:r w:rsidRPr="0037519D">
        <w:rPr>
          <w:rFonts w:ascii="inherit" w:eastAsia="ＭＳ Ｐゴシック" w:hAnsi="inherit" w:cs="ＭＳ Ｐゴシック"/>
          <w:color w:val="676767"/>
          <w:kern w:val="0"/>
          <w:sz w:val="27"/>
          <w:szCs w:val="27"/>
        </w:rPr>
        <w:t xml:space="preserve"> をご覧ください。</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の各側面についてさらに学べる場所はありますか？</w:t>
      </w:r>
    </w:p>
    <w:p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 xml:space="preserve">以下をぜひご覧ください！</w:t>
      </w:r>
    </w:p>
    <w:p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 xml:space="preserve">OpenChain</w:t>
      </w:r>
      <w:proofErr w:type="spellEnd"/>
      <w:r w:rsidRPr="0037519D">
        <w:rPr>
          <w:rFonts w:ascii="Open Sans" w:eastAsia="ＭＳ Ｐゴシック" w:hAnsi="Open Sans" w:cs="ＭＳ Ｐゴシック"/>
          <w:b/>
          <w:bCs/>
          <w:color w:val="444444"/>
          <w:kern w:val="0"/>
          <w:sz w:val="33"/>
          <w:szCs w:val="33"/>
        </w:rPr>
        <w:t xml:space="preserve"> 仕様について</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 仕様の目的を教えてください。</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あるFOSSコンプライアンス プログラムが満足すべき一連の要件を定義することです。これは、組織が他者と共有するソフトウェアについて、FOSSライセンス コンプライアンスを達成するのに必要な証跡を組織が提供するという、一定水準の信頼です。コンプライアンス 証跡は、あるソフトウェア配布物を支配するオープンソース ライセンスが要求する、ソースコード、ビルドスクリプト、ライセンス文書、帰属の通知、改変の通知などの文書類からなります。</w:t>
      </w:r>
    </w:p>
    <w:p w:rsidR="0037519D" w:rsidRPr="0037519D" w:rsidRDefault="0037519D" w:rsidP="0037519D">
      <w:pPr>
        <w:widowControl/>
        <w:shd w:val="clear" w:color="auto" w:fill="F6F6F6"/>
        <w:spacing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最新版の仕様はどこで手に入りますか？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
      </w:r>
      <w:proofErr w:type="spellStart"/>
      <w:r w:rsidRPr="0037519D">
        <w:rPr>
          <w:rFonts w:ascii="inherit" w:eastAsia="ＭＳ Ｐゴシック" w:hAnsi="inherit" w:cs="ＭＳ Ｐゴシック" w:hint="eastAsia"/>
          <w:color w:val="676767"/>
          <w:kern w:val="0"/>
          <w:sz w:val="27"/>
          <w:szCs w:val="27"/>
        </w:rPr>
        <w:fldChar w:fldCharType="begin"/>
      </w:r>
      <w:r w:rsidRPr="0037519D">
        <w:rPr>
          <w:rFonts w:ascii="inherit" w:eastAsia="ＭＳ Ｐゴシック" w:hAnsi="inherit" w:cs="ＭＳ Ｐゴシック" w:hint="eastAsia"/>
          <w:color w:val="676767"/>
          <w:kern w:val="0"/>
          <w:sz w:val="27"/>
          <w:szCs w:val="27"/>
        </w:rPr>
        <w:instrText xml:space="preserve"> HYPERLINK "https://wiki.linuxfoundation.org/_media/openchain/openchainspec-1.1.pdf" </w:instrText>
      </w:r>
      <w:r w:rsidRPr="0037519D">
        <w:rPr>
          <w:rFonts w:ascii="inherit" w:eastAsia="ＭＳ Ｐゴシック" w:hAnsi="inherit" w:cs="ＭＳ Ｐゴシック" w:hint="eastAsia"/>
          <w:color w:val="676767"/>
          <w:kern w:val="0"/>
          <w:sz w:val="27"/>
          <w:szCs w:val="27"/>
        </w:rPr>
        <w:fldChar w:fldCharType="separate"/>
      </w:r>
      <w:r w:rsidRPr="0037519D">
        <w:rPr>
          <w:rFonts w:ascii="inherit" w:eastAsia="ＭＳ Ｐゴシック" w:hAnsi="inherit" w:cs="ＭＳ Ｐゴシック"/>
          <w:color w:val="00AEBC"/>
          <w:kern w:val="0"/>
          <w:sz w:val="27"/>
          <w:szCs w:val="27"/>
          <w:bdr w:val="none" w:sz="0" w:space="0" w:color="auto" w:frame="1"/>
        </w:rPr>
        <w:t xml:space="preserve">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仕様 1.1</w:t>
      </w:r>
      <w:r w:rsidRPr="0037519D">
        <w:rPr>
          <w:rFonts w:ascii="inherit" w:eastAsia="ＭＳ Ｐゴシック" w:hAnsi="inherit" w:cs="ＭＳ Ｐゴシック" w:hint="eastAsia"/>
          <w:color w:val="676767"/>
          <w:kern w:val="0"/>
          <w:sz w:val="27"/>
          <w:szCs w:val="27"/>
        </w:rPr>
        <w:fldChar w:fldCharType="end"/>
      </w:r>
      <w:r w:rsidRPr="0037519D">
        <w:rPr>
          <w:rFonts w:ascii="inherit" w:eastAsia="ＭＳ Ｐゴシック" w:hAnsi="inherit" w:cs="ＭＳ Ｐゴシック"/>
          <w:color w:val="676767"/>
          <w:kern w:val="0"/>
          <w:sz w:val="27"/>
          <w:szCs w:val="27"/>
        </w:rPr>
        <w:t xml:space="preserve"> が、私たちが策定した最新の業界標準規格です。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FOSS プログラムが </w:t>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 適合と見なされるためには、仕様のすべての要件を満足する必要がありますか？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はい。この仕様は、コンプライアンス プログラムが一定水準の品質を達成していることを確かなものにするための要件一式を提供するよう策定されています。</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適合プログラムに、低品質なアウトプットを引き起こしかねない著しいギャップがないことを確実にするため、コンプライアンス プログラムが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適合と見なされるためにはすべての用件を満足しなければなりません。</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あるソフトウェアの提供が </w:t>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 適合であるということは、何を意味しますか？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供給されるソフトウェア自体については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適合かどうかの判別はしません。そのソフトウェアを用意するにあたって適用された FOSS コンプライアンス プログラムが、</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適合判定の候補となります。ソフトウェアのサプライヤが </w:t>
      </w:r>
      <w:r w:rsidRPr="0037519D">
        <w:rPr>
          <w:rFonts w:ascii="inherit" w:eastAsia="ＭＳ Ｐゴシック" w:hAnsi="inherit" w:cs="ＭＳ Ｐゴシック"/>
          <w:color w:val="676767"/>
          <w:kern w:val="0"/>
          <w:sz w:val="27"/>
          <w:szCs w:val="27"/>
        </w:rPr>
        <w:lastRenderedPageBreak/>
        <w:t xml:space="preserve"/>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適合であると宣言しているとき、そのサプライヤのコンプライアンスプログラムが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仕様のすべての要件を満足していることを意味します。ソフトウェアのサプライヤは、そのソフトウェアが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に適合したコンプライアンス プログラム下で用意されたと宣言することができます。同様に、ソフトウェアを受け取る側はサプライヤに対して、受け取ったソフトウェアが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に適合したプログラム下で用意されたかどうかを尋ねることができます。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プログラムの適合を達成するために、一つの組織のすべてのソフトウェアが </w:t>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 に適合したプログラムによって取り扱われる必要がありますか？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いいえ。組織は、異なるプログラムとリリース手順を持つ複数のグルーブや部門から構成されていることがよくあります (たとえば、エンジニアリング部門 </w:t>
      </w:r>
      <w:proofErr w:type="spellStart"/>
      <w:r w:rsidRPr="0037519D">
        <w:rPr>
          <w:rFonts w:ascii="inherit" w:eastAsia="ＭＳ Ｐゴシック" w:hAnsi="inherit" w:cs="ＭＳ Ｐゴシック"/>
          <w:color w:val="676767"/>
          <w:kern w:val="0"/>
          <w:sz w:val="27"/>
          <w:szCs w:val="27"/>
        </w:rPr>
        <w:t xml:space="preserve">と</w:t>
      </w:r>
      <w:proofErr w:type="spellEnd"/>
      <w:r w:rsidRPr="0037519D">
        <w:rPr>
          <w:rFonts w:ascii="inherit" w:eastAsia="ＭＳ Ｐゴシック" w:hAnsi="inherit" w:cs="ＭＳ Ｐゴシック"/>
          <w:color w:val="676767"/>
          <w:kern w:val="0"/>
          <w:sz w:val="27"/>
          <w:szCs w:val="27"/>
        </w:rPr>
        <w:t xml:space="preserve"> 専門的サービスを提供する部門)。一つの組織内の一つの FOSS プログラムが仕様の要件を満足していれば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適合と格付けできる一方で、別のプログラムがそのように格付けできなくても構いません。ソフトウェアが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に適合済のプログラム下でレビューされていない場合、そのソフトウェアを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適合性と結びつけることはできません。</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この仕様は一つのベストプラクティスガイドとして使えますか？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いいえ。この仕様の主要な目的は、既存のFOSS コンプライアンス プログラムが十分かどうかを評価する手助けとなる一連の要件を提供することです。そのため、この仕様は「何を」と「なぜ」の側面にフォーカスしており、「どうやって」や「いつ」には触れていません。FOSSコンプライアンス プログラム (「どうやって」と「いつ」) の構成にはたくさんの異なる方法があり、いずれの方法でもこの仕様を満足することができるでしょう。この仕様は、プログラムが基本レベルの品質と一貫性を持っているかどうかを評価する一つの方法を提供します。これにより、ソフトウェアのサプライヤはそのユーザに対して、自身が提供するコンプライアンス 証跡が、標準的なレベルの品質を満たしたFOSS プログラム下で作成されたと表明することができます。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この仕様はどのようにして開発されましたか？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プロジェクトは、ソフトウェア サプライチェーンの中でソフトウェアの作成ややり取りを経験してきた多数の個人、会社、組織からの提案を受け入れました。参加することに特段の要件は設けていません。</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プロジェクトは、コンプライアンス プログラムの六つの主要なカテゴリーと、各カテゴリーについて重要なタスクと成果物を明確化しました。</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FOSSに関わる責任の理解 [すなわちポリシーとトレーニング]</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コンプライアンスを履行するための責任者のアサイン</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FOSSコンテンツ ドキュメントとコンプライアンス関連資料の頒布</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lastRenderedPageBreak/>
        <w:t xml:space="preserve">FOSSコンテンツのレビューと承認</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FOSSコミュニティへの（積極的な）関わり方の理解</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要件適合の認定</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FOSS プログラムが </w:t>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 適合であることを宣言するために、第三者による監査は必要ですか？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いいえ。</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仕様は、シンプルな構成で要件のリストを提供しており、各要件には一連の合否判定基準 (検証すべき証跡) が規定されています。各要件は、FOSS プログラムが維持すべき重要な品質を記述したものです。一つの要件についての検証すべき証跡は、仕様の要件を満足していることを判定するために存在していなければならない具体的な証跡のリストの形で提示されています。証跡は存在していなければなりませんが、それらを公開する必要はありません。この仕様の究極のゴールは、ソフトウェアをやり取りする当事者間にFOSSコンプライアンスについての信頼関係を育てることです。現在のところ、第三者による監査は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仕様の要件ではありませんが、パートナーや顧客は、ビジネスを行う条件として、(たとえば機密保持契約を締結した上で) 検証すべき証跡の証拠を要求することができます。すなわち、証跡の存在の証拠を提示する義務や、それを進んで提示する意思は、当事者同士が結ぶ関係性によって決まります。第三者による認証をどのようにして得るかについてのもっと具体的なガイドラインを、本仕様の将来の版において提示する可能性について、議論がなされてい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この仕様は、よく使われるFOSSライセンスをどのように順守するかについて記述されていますか？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いいえ。この仕様は、法的なガイダンスを提供するものではありません。そうではなく、この仕様は、法的ガイダンスの支援を提供する法律のエキスパートを、組織が指名することを要求しています。さらにこの仕様は、ライセンスの義務の分析 </w:t>
      </w:r>
      <w:proofErr w:type="spellStart"/>
      <w:r w:rsidRPr="0037519D">
        <w:rPr>
          <w:rFonts w:ascii="inherit" w:eastAsia="ＭＳ Ｐゴシック" w:hAnsi="inherit" w:cs="ＭＳ Ｐゴシック"/>
          <w:color w:val="676767"/>
          <w:kern w:val="0"/>
          <w:sz w:val="27"/>
          <w:szCs w:val="27"/>
        </w:rPr>
        <w:t xml:space="preserve">と</w:t>
      </w:r>
      <w:proofErr w:type="spellEnd"/>
      <w:r w:rsidRPr="0037519D">
        <w:rPr>
          <w:rFonts w:ascii="inherit" w:eastAsia="ＭＳ Ｐゴシック" w:hAnsi="inherit" w:cs="ＭＳ Ｐゴシック"/>
          <w:color w:val="676767"/>
          <w:kern w:val="0"/>
          <w:sz w:val="27"/>
          <w:szCs w:val="27"/>
        </w:rPr>
        <w:t xml:space="preserve"> 履行に対して適切な注意が払われることを確かにするプロセスが存在することを要求しています。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 プログラムに適合すればライセンスへのコンプライアンスは保証されますか？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いいえ。しかし </w:t>
      </w:r>
      <w:proofErr w:type="gramStart"/>
      <w:r w:rsidRPr="0037519D">
        <w:rPr>
          <w:rFonts w:ascii="inherit" w:eastAsia="ＭＳ Ｐゴシック" w:hAnsi="inherit" w:cs="ＭＳ Ｐゴシック"/>
          <w:color w:val="676767"/>
          <w:kern w:val="0"/>
          <w:sz w:val="27"/>
          <w:szCs w:val="27"/>
        </w:rPr>
        <w:t xml:space="preserve"/>
      </w:r>
      <w:proofErr w:type="gramEnd"/>
      <w:r w:rsidRPr="0037519D">
        <w:rPr>
          <w:rFonts w:ascii="inherit" w:eastAsia="ＭＳ Ｐゴシック" w:hAnsi="inherit" w:cs="ＭＳ Ｐゴシック"/>
          <w:color w:val="676767"/>
          <w:kern w:val="0"/>
          <w:sz w:val="27"/>
          <w:szCs w:val="27"/>
        </w:rPr>
        <w:t xml:space="preserve"/>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適合プログラム下で用意されたソフトウェアリリースについては、ライセンスへのコンプライアンスが達成される可能性が著しく高まります。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 xml:space="preserve">私の組織が </w:t>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 適合を達成するのを支援するリソースは、存在しますか？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カリキュラム ワーキンググループは、FOSS コンプライアンス トレーニング プログラムの作成 (または強化) を大いに促進する参照トレーニング資料を開発しました。</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適合ワーキンググループは、プログラムが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適合であることを組織が自己認証する際に指針となる質問表を開発しました。Linux Foundation は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FOSS コンプライアンス プログラムの実施を助ける便利なツールやコンプライアンス プログラムのリソース (たとえば </w:t>
      </w:r>
      <w:hyperlink r:id="rId9" w:tooltip="https://spdx.org/" w:history="1">
        <w:r w:rsidRPr="0037519D">
          <w:rPr>
            <w:rFonts w:ascii="inherit" w:eastAsia="ＭＳ Ｐゴシック" w:hAnsi="inherit" w:cs="ＭＳ Ｐゴシック"/>
            <w:color w:val="00AEBC"/>
            <w:kern w:val="0"/>
            <w:sz w:val="27"/>
            <w:szCs w:val="27"/>
            <w:bdr w:val="none" w:sz="0" w:space="0" w:color="auto" w:frame="1"/>
          </w:rPr>
          <w:t xml:space="preserve">SPDX</w:t>
        </w:r>
      </w:hyperlink>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hint="eastAsia"/>
          <w:color w:val="676767"/>
          <w:kern w:val="0"/>
          <w:sz w:val="27"/>
          <w:szCs w:val="27"/>
        </w:rPr>
        <w:fldChar w:fldCharType="begin"/>
      </w:r>
      <w:r w:rsidRPr="0037519D">
        <w:rPr>
          <w:rFonts w:ascii="inherit" w:eastAsia="ＭＳ Ｐゴシック" w:hAnsi="inherit" w:cs="ＭＳ Ｐゴシック" w:hint="eastAsia"/>
          <w:color w:val="676767"/>
          <w:kern w:val="0"/>
          <w:sz w:val="27"/>
          <w:szCs w:val="27"/>
        </w:rPr>
        <w:instrText xml:space="preserve"> HYPERLINK "https://www.fossology.org/" \o "https://www.fossology.org/" </w:instrText>
      </w:r>
      <w:r w:rsidRPr="0037519D">
        <w:rPr>
          <w:rFonts w:ascii="inherit" w:eastAsia="ＭＳ Ｐゴシック" w:hAnsi="inherit" w:cs="ＭＳ Ｐゴシック" w:hint="eastAsia"/>
          <w:color w:val="676767"/>
          <w:kern w:val="0"/>
          <w:sz w:val="27"/>
          <w:szCs w:val="27"/>
        </w:rPr>
        <w:fldChar w:fldCharType="separate"/>
      </w:r>
      <w:r w:rsidRPr="0037519D">
        <w:rPr>
          <w:rFonts w:ascii="inherit" w:eastAsia="ＭＳ Ｐゴシック" w:hAnsi="inherit" w:cs="ＭＳ Ｐゴシック"/>
          <w:color w:val="00AEBC"/>
          <w:kern w:val="0"/>
          <w:sz w:val="27"/>
          <w:szCs w:val="27"/>
          <w:bdr w:val="none" w:sz="0" w:space="0" w:color="auto" w:frame="1"/>
        </w:rPr>
        <w:t xml:space="preserve">FOSSology</w:t>
      </w:r>
      <w:proofErr w:type="spellEnd"/>
      <w:r w:rsidRPr="0037519D">
        <w:rPr>
          <w:rFonts w:ascii="inherit" w:eastAsia="ＭＳ Ｐゴシック" w:hAnsi="inherit" w:cs="ＭＳ Ｐゴシック" w:hint="eastAsia"/>
          <w:color w:val="676767"/>
          <w:kern w:val="0"/>
          <w:sz w:val="27"/>
          <w:szCs w:val="27"/>
        </w:rPr>
        <w:fldChar w:fldCharType="end"/>
      </w:r>
      <w:proofErr w:type="gramStart"/>
      <w:r w:rsidRPr="0037519D">
        <w:rPr>
          <w:rFonts w:ascii="inherit" w:eastAsia="ＭＳ Ｐゴシック" w:hAnsi="inherit" w:cs="ＭＳ Ｐゴシック"/>
          <w:color w:val="676767"/>
          <w:kern w:val="0"/>
          <w:sz w:val="27"/>
          <w:szCs w:val="27"/>
        </w:rPr>
        <w:t xml:space="preserve">, …)</w:t>
      </w:r>
      <w:proofErr w:type="gramEnd"/>
      <w:r w:rsidRPr="0037519D">
        <w:rPr>
          <w:rFonts w:ascii="inherit" w:eastAsia="ＭＳ Ｐゴシック" w:hAnsi="inherit" w:cs="ＭＳ Ｐゴシック"/>
          <w:color w:val="676767"/>
          <w:kern w:val="0"/>
          <w:sz w:val="27"/>
          <w:szCs w:val="27"/>
        </w:rPr>
        <w:t xml:space="preserve"> を提供するさまざまなオープンソース プロジェクトや取り組みに資金提供しています。これらのリソースについては、</w:t>
      </w:r>
      <w:hyperlink r:id="rId10" w:tooltip="https://www.linuxfoundation.org/offerings/open-source-compliance" w:history="1">
        <w:r w:rsidRPr="0037519D">
          <w:rPr>
            <w:rFonts w:ascii="inherit" w:eastAsia="ＭＳ Ｐゴシック" w:hAnsi="inherit" w:cs="ＭＳ Ｐゴシック"/>
            <w:color w:val="00AEBC"/>
            <w:kern w:val="0"/>
            <w:sz w:val="27"/>
            <w:szCs w:val="27"/>
            <w:bdr w:val="none" w:sz="0" w:space="0" w:color="auto" w:frame="1"/>
          </w:rPr>
          <w:t xml:space="preserve">Linux Foundation Open Compliance Program</w:t>
        </w:r>
      </w:hyperlink>
      <w:r w:rsidRPr="0037519D">
        <w:rPr>
          <w:rFonts w:ascii="inherit" w:eastAsia="ＭＳ Ｐゴシック" w:hAnsi="inherit" w:cs="ＭＳ Ｐゴシック"/>
          <w:color w:val="676767"/>
          <w:kern w:val="0"/>
          <w:sz w:val="27"/>
          <w:szCs w:val="27"/>
        </w:rPr>
        <w:t xml:space="preserve"> をご覧ください。</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 仕様のライセンスを教えてください。</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この仕様は、Creative Commons Attribution License 4.0 (CC-BY-4.0) でライセンスされています。このライセンスのコピーはこちらで入手できます。</w:t>
      </w:r>
      <w:hyperlink r:id="rId11" w:tooltip="https://creativecommons.org/licenses/by/4.0/legalcode" w:history="1">
        <w:r w:rsidRPr="0037519D">
          <w:rPr>
            <w:rFonts w:ascii="inherit" w:eastAsia="ＭＳ Ｐゴシック" w:hAnsi="inherit" w:cs="ＭＳ Ｐゴシック"/>
            <w:color w:val="00AEBC"/>
            <w:kern w:val="0"/>
            <w:sz w:val="27"/>
            <w:szCs w:val="27"/>
            <w:bdr w:val="none" w:sz="0" w:space="0" w:color="auto" w:frame="1"/>
          </w:rPr>
          <w:t xml:space="preserve">CC-BY-4.0</w:t>
        </w:r>
      </w:hyperlink>
    </w:p>
    <w:p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 xml:space="preserve">OpenChain</w:t>
      </w:r>
      <w:proofErr w:type="spellEnd"/>
      <w:r w:rsidRPr="0037519D">
        <w:rPr>
          <w:rFonts w:ascii="Open Sans" w:eastAsia="ＭＳ Ｐゴシック" w:hAnsi="Open Sans" w:cs="ＭＳ Ｐゴシック"/>
          <w:b/>
          <w:bCs/>
          <w:color w:val="444444"/>
          <w:kern w:val="0"/>
          <w:sz w:val="33"/>
          <w:szCs w:val="33"/>
        </w:rPr>
        <w:t xml:space="preserve"> 適合について</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 適合自己認証の目的を教えてください。</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自己認証は、個別のバージョンごとの</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仕様</w:t>
      </w:r>
      <w:proofErr w:type="spellStart"/>
      <w:r w:rsidRPr="0037519D">
        <w:rPr>
          <w:rFonts w:ascii="inherit" w:eastAsia="ＭＳ Ｐゴシック" w:hAnsi="inherit" w:cs="ＭＳ Ｐゴシック" w:hint="eastAsia"/>
          <w:color w:val="676767"/>
          <w:kern w:val="0"/>
          <w:sz w:val="27"/>
          <w:szCs w:val="27"/>
        </w:rPr>
        <w:fldChar w:fldCharType="begin"/>
      </w:r>
      <w:r w:rsidRPr="0037519D">
        <w:rPr>
          <w:rFonts w:ascii="inherit" w:eastAsia="ＭＳ Ｐゴシック" w:hAnsi="inherit" w:cs="ＭＳ Ｐゴシック" w:hint="eastAsia"/>
          <w:color w:val="676767"/>
          <w:kern w:val="0"/>
          <w:sz w:val="27"/>
          <w:szCs w:val="27"/>
        </w:rPr>
        <w:instrText xml:space="preserve"> HYPERLINK "https://www.openchainproject.org/spec" \o "https://www.openchainproject.org/spec" </w:instrText>
      </w:r>
      <w:r w:rsidRPr="0037519D">
        <w:rPr>
          <w:rFonts w:ascii="inherit" w:eastAsia="ＭＳ Ｐゴシック" w:hAnsi="inherit" w:cs="ＭＳ Ｐゴシック" w:hint="eastAsia"/>
          <w:color w:val="676767"/>
          <w:kern w:val="0"/>
          <w:sz w:val="27"/>
          <w:szCs w:val="27"/>
        </w:rPr>
        <w:fldChar w:fldCharType="separate"/>
      </w:r>
      <w:r w:rsidRPr="0037519D">
        <w:rPr>
          <w:rFonts w:ascii="inherit" w:eastAsia="ＭＳ Ｐゴシック" w:hAnsi="inherit" w:cs="ＭＳ Ｐゴシック"/>
          <w:color w:val="00AEBC"/>
          <w:kern w:val="0"/>
          <w:sz w:val="27"/>
          <w:szCs w:val="27"/>
          <w:bdr w:val="none" w:sz="0" w:space="0" w:color="auto" w:frame="1"/>
        </w:rPr>
        <w:t xml:space="preserve"> に関して、OpenChain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適合</w:t>
      </w:r>
      <w:r w:rsidRPr="0037519D">
        <w:rPr>
          <w:rFonts w:ascii="inherit" w:eastAsia="ＭＳ Ｐゴシック" w:hAnsi="inherit" w:cs="ＭＳ Ｐゴシック" w:hint="eastAsia"/>
          <w:color w:val="676767"/>
          <w:kern w:val="0"/>
          <w:sz w:val="27"/>
          <w:szCs w:val="27"/>
        </w:rPr>
        <w:fldChar w:fldCharType="end"/>
      </w:r>
      <w:r w:rsidRPr="0037519D">
        <w:rPr>
          <w:rFonts w:ascii="inherit" w:eastAsia="ＭＳ Ｐゴシック" w:hAnsi="inherit" w:cs="ＭＳ Ｐゴシック"/>
          <w:color w:val="676767"/>
          <w:kern w:val="0"/>
          <w:sz w:val="27"/>
          <w:szCs w:val="27"/>
        </w:rPr>
        <w:t xml:space="preserve">の状態を評価できるように設計されています。いかなる大きさの組織も、</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プロジェクトのオンライン自己認証ウェブアプリによって、自己認証を行えます。オンライン自己認証を完了した会社は、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仕様の要件を満足していると確認できます。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 オンライン自己認証には、どこからアクセスできますか？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こちらからどうぞ。</w:t>
      </w:r>
      <w:hyperlink r:id="rId12" w:tooltip="https://certification.openchainproject.org/" w:history="1">
        <w:r w:rsidRPr="0037519D">
          <w:rPr>
            <w:rFonts w:ascii="inherit" w:eastAsia="ＭＳ Ｐゴシック" w:hAnsi="inherit" w:cs="ＭＳ Ｐゴシック"/>
            <w:color w:val="00AEBC"/>
            <w:kern w:val="0"/>
            <w:sz w:val="27"/>
            <w:szCs w:val="27"/>
            <w:bdr w:val="none" w:sz="0" w:space="0" w:color="auto" w:frame="1"/>
          </w:rPr>
          <w:t xml:space="preserve">https://certification.openchainproject.org/</w:t>
        </w:r>
      </w:hyperlink>
      <w:r w:rsidRPr="0037519D">
        <w:rPr>
          <w:rFonts w:ascii="inherit" w:eastAsia="ＭＳ Ｐゴシック" w:hAnsi="inherit" w:cs="ＭＳ Ｐゴシック"/>
          <w:color w:val="676767"/>
          <w:kern w:val="0"/>
          <w:sz w:val="27"/>
          <w:szCs w:val="27"/>
        </w:rPr>
        <w:t xml:space="preserve"/>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 自己認証に着手するにあたって、さらなる情報はありますか？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
      </w:r>
      <w:proofErr w:type="spellStart"/>
      <w:r w:rsidRPr="0037519D">
        <w:rPr>
          <w:rFonts w:ascii="inherit" w:eastAsia="ＭＳ Ｐゴシック" w:hAnsi="inherit" w:cs="ＭＳ Ｐゴシック" w:hint="eastAsia"/>
          <w:color w:val="676767"/>
          <w:kern w:val="0"/>
          <w:sz w:val="27"/>
          <w:szCs w:val="27"/>
        </w:rPr>
        <w:fldChar w:fldCharType="begin"/>
      </w:r>
      <w:r w:rsidRPr="0037519D">
        <w:rPr>
          <w:rFonts w:ascii="inherit" w:eastAsia="ＭＳ Ｐゴシック" w:hAnsi="inherit" w:cs="ＭＳ Ｐゴシック" w:hint="eastAsia"/>
          <w:color w:val="676767"/>
          <w:kern w:val="0"/>
          <w:sz w:val="27"/>
          <w:szCs w:val="27"/>
        </w:rPr>
        <w:instrText xml:space="preserve"> HYPERLINK "https://www.openchainproject.org/conformance" \o "https://www.openchainproject.org/conformance" </w:instrText>
      </w:r>
      <w:r w:rsidRPr="0037519D">
        <w:rPr>
          <w:rFonts w:ascii="inherit" w:eastAsia="ＭＳ Ｐゴシック" w:hAnsi="inherit" w:cs="ＭＳ Ｐゴシック" w:hint="eastAsia"/>
          <w:color w:val="676767"/>
          <w:kern w:val="0"/>
          <w:sz w:val="27"/>
          <w:szCs w:val="27"/>
        </w:rPr>
        <w:fldChar w:fldCharType="separate"/>
      </w:r>
      <w:r w:rsidRPr="0037519D">
        <w:rPr>
          <w:rFonts w:ascii="inherit" w:eastAsia="ＭＳ Ｐゴシック" w:hAnsi="inherit" w:cs="ＭＳ Ｐゴシック"/>
          <w:color w:val="00AEBC"/>
          <w:kern w:val="0"/>
          <w:sz w:val="27"/>
          <w:szCs w:val="27"/>
          <w:bdr w:val="none" w:sz="0" w:space="0" w:color="auto" w:frame="1"/>
        </w:rPr>
        <w:t xml:space="preserve">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Conformance ページ</w:t>
      </w:r>
      <w:r w:rsidRPr="0037519D">
        <w:rPr>
          <w:rFonts w:ascii="inherit" w:eastAsia="ＭＳ Ｐゴシック" w:hAnsi="inherit" w:cs="ＭＳ Ｐゴシック" w:hint="eastAsia"/>
          <w:color w:val="676767"/>
          <w:kern w:val="0"/>
          <w:sz w:val="27"/>
          <w:szCs w:val="27"/>
        </w:rPr>
        <w:fldChar w:fldCharType="end"/>
      </w:r>
      <w:r w:rsidRPr="0037519D">
        <w:rPr>
          <w:rFonts w:ascii="inherit" w:eastAsia="ＭＳ Ｐゴシック" w:hAnsi="inherit" w:cs="ＭＳ Ｐゴシック"/>
          <w:color w:val="676767"/>
          <w:kern w:val="0"/>
          <w:sz w:val="27"/>
          <w:szCs w:val="27"/>
        </w:rPr>
        <w:t xml:space="preserve">の「Getting Started」の説明 (英文) をご覧ください。</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一旦提出した内容を変更したい場合はどうすればよいですか？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
      </w:r>
      <w:proofErr w:type="spellStart"/>
      <w:r w:rsidRPr="0037519D">
        <w:rPr>
          <w:rFonts w:ascii="inherit" w:eastAsia="ＭＳ Ｐゴシック" w:hAnsi="inherit" w:cs="ＭＳ Ｐゴシック"/>
          <w:color w:val="676767"/>
          <w:kern w:val="0"/>
          <w:sz w:val="27"/>
          <w:szCs w:val="27"/>
        </w:rPr>
        <w:t xml:space="preserve">Online Self-Certification</w:t>
      </w:r>
      <w:proofErr w:type="spellEnd"/>
      <w:r w:rsidRPr="0037519D">
        <w:rPr>
          <w:rFonts w:ascii="inherit" w:eastAsia="ＭＳ Ｐゴシック" w:hAnsi="inherit" w:cs="ＭＳ Ｐゴシック"/>
          <w:color w:val="676767"/>
          <w:kern w:val="0"/>
          <w:sz w:val="27"/>
          <w:szCs w:val="27"/>
        </w:rPr>
        <w:t xml:space="preserve"> サイトにサインインすると、ページの一番下に </w:t>
      </w:r>
      <w:hyperlink r:id="rId13" w:tooltip="https://certification.openchainproject.org/" w:history="1">
        <w:r w:rsidRPr="0037519D">
          <w:rPr>
            <w:rFonts w:ascii="inherit" w:eastAsia="ＭＳ Ｐゴシック" w:hAnsi="inherit" w:cs="ＭＳ Ｐゴシック"/>
            <w:color w:val="00AEBC"/>
            <w:kern w:val="0"/>
            <w:sz w:val="27"/>
            <w:szCs w:val="27"/>
            <w:bdr w:val="none" w:sz="0" w:space="0" w:color="auto" w:frame="1"/>
          </w:rPr>
          <w:t xml:space="preserve">Unsubmit</w:t>
        </w:r>
      </w:hyperlink>
      <w:r w:rsidRPr="0037519D">
        <w:rPr>
          <w:rFonts w:ascii="inherit" w:eastAsia="ＭＳ Ｐゴシック" w:hAnsi="inherit" w:cs="ＭＳ Ｐゴシック"/>
          <w:color w:val="676767"/>
          <w:kern w:val="0"/>
          <w:sz w:val="27"/>
          <w:szCs w:val="27"/>
        </w:rPr>
        <w:t xml:space="preserve"> ボタンがあります。このボタンをクリックすることで、</w:t>
      </w:r>
      <w:r w:rsidRPr="0037519D">
        <w:rPr>
          <w:rFonts w:ascii="inherit" w:eastAsia="ＭＳ Ｐゴシック" w:hAnsi="inherit" w:cs="ＭＳ Ｐゴシック"/>
          <w:color w:val="676767"/>
          <w:kern w:val="0"/>
          <w:sz w:val="27"/>
          <w:szCs w:val="27"/>
        </w:rPr>
        <w:lastRenderedPageBreak/>
        <w:t xml:space="preserve">以前の</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自己認証の提出内容をキャンセルできます。その後、適合チェックを再提出できます。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証跡とはどういう意味ですか？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証跡とは、</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適合ポリシーを実施することによる有形の副産物です。証跡には、公開・非公開を問わず、ディジタル文書、ウェブサイト、紙の文書が含まれます。すべての証跡は、それらを使用する組織によって内部的に検証されなければなりません。</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もし、他の組織による提出物に同意できないときは、どうすればよいですか？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あなたが懸念を持っている組織の名前と、同意できない理由を明記して、</w:t>
      </w:r>
      <w:hyperlink r:id="rId14" w:tooltip="openchain-conformance@linux-foundation.com" w:history="1">
        <w:r w:rsidRPr="0037519D">
          <w:rPr>
            <w:rFonts w:ascii="inherit" w:eastAsia="ＭＳ Ｐゴシック" w:hAnsi="inherit" w:cs="ＭＳ Ｐゴシック"/>
            <w:color w:val="00AEBC"/>
            <w:kern w:val="0"/>
            <w:sz w:val="27"/>
            <w:szCs w:val="27"/>
            <w:bdr w:val="none" w:sz="0" w:space="0" w:color="auto" w:frame="1"/>
          </w:rPr>
          <w:t xml:space="preserve">openchain-conformance@linux-foundation.com</w:t>
        </w:r>
      </w:hyperlink>
      <w:r w:rsidRPr="0037519D">
        <w:rPr>
          <w:rFonts w:ascii="inherit" w:eastAsia="ＭＳ Ｐゴシック" w:hAnsi="inherit" w:cs="ＭＳ Ｐゴシック"/>
          <w:color w:val="676767"/>
          <w:kern w:val="0"/>
          <w:sz w:val="27"/>
          <w:szCs w:val="27"/>
        </w:rPr>
        <w:t xml:space="preserve"> に email でご連絡ください。回答期間は四週間以内とお考えください。</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提出した認証要求に対する応答時間はどのくらいと考えればよろしいですか？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もしすべての情報が正しければ、提出はシステムによって自動的に承認されます。情報の欠落や正しくない回答は、そのユーザによって報告されます。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オンライン自己認証ウェブアプリに関する問題は、どのように報告すればよいですか？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何か問題がありましたら </w:t>
      </w:r>
      <w:hyperlink r:id="rId15" w:tooltip="openchain-conformance@linux-foundation.com" w:history="1">
        <w:r w:rsidRPr="0037519D">
          <w:rPr>
            <w:rFonts w:ascii="inherit" w:eastAsia="ＭＳ Ｐゴシック" w:hAnsi="inherit" w:cs="ＭＳ Ｐゴシック"/>
            <w:color w:val="00AEBC"/>
            <w:kern w:val="0"/>
            <w:sz w:val="27"/>
            <w:szCs w:val="27"/>
            <w:bdr w:val="none" w:sz="0" w:space="0" w:color="auto" w:frame="1"/>
          </w:rPr>
          <w:t xml:space="preserve">openchain-conformance@linux-foundation.com</w:t>
        </w:r>
      </w:hyperlink>
      <w:r w:rsidRPr="0037519D">
        <w:rPr>
          <w:rFonts w:ascii="inherit" w:eastAsia="ＭＳ Ｐゴシック" w:hAnsi="inherit" w:cs="ＭＳ Ｐゴシック"/>
          <w:color w:val="676767"/>
          <w:kern w:val="0"/>
          <w:sz w:val="27"/>
          <w:szCs w:val="27"/>
        </w:rPr>
        <w:t xml:space="preserve"> に email でご連絡ください。その際には、遭遇した問題について具体的な情報を記載してください。</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プロジェクトに貢献するにはどうすればよいですか？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参加や貢献の方法についての情報は </w:t>
      </w:r>
      <w:proofErr w:type="spellStart"/>
      <w:r w:rsidRPr="0037519D">
        <w:rPr>
          <w:rFonts w:ascii="inherit" w:eastAsia="ＭＳ Ｐゴシック" w:hAnsi="inherit" w:cs="ＭＳ Ｐゴシック" w:hint="eastAsia"/>
          <w:color w:val="676767"/>
          <w:kern w:val="0"/>
          <w:sz w:val="27"/>
          <w:szCs w:val="27"/>
        </w:rPr>
        <w:fldChar w:fldCharType="begin"/>
      </w:r>
      <w:r w:rsidRPr="0037519D">
        <w:rPr>
          <w:rFonts w:ascii="inherit" w:eastAsia="ＭＳ Ｐゴシック" w:hAnsi="inherit" w:cs="ＭＳ Ｐゴシック" w:hint="eastAsia"/>
          <w:color w:val="676767"/>
          <w:kern w:val="0"/>
          <w:sz w:val="27"/>
          <w:szCs w:val="27"/>
        </w:rPr>
        <w:instrText xml:space="preserve"> HYPERLINK "https://www.openchainproject.org/community" \o "https://www.openchainproject.org/community" </w:instrText>
      </w:r>
      <w:r w:rsidRPr="0037519D">
        <w:rPr>
          <w:rFonts w:ascii="inherit" w:eastAsia="ＭＳ Ｐゴシック" w:hAnsi="inherit" w:cs="ＭＳ Ｐゴシック" w:hint="eastAsia"/>
          <w:color w:val="676767"/>
          <w:kern w:val="0"/>
          <w:sz w:val="27"/>
          <w:szCs w:val="27"/>
        </w:rPr>
        <w:fldChar w:fldCharType="separate"/>
      </w:r>
      <w:r w:rsidRPr="0037519D">
        <w:rPr>
          <w:rFonts w:ascii="inherit" w:eastAsia="ＭＳ Ｐゴシック" w:hAnsi="inherit" w:cs="ＭＳ Ｐゴシック"/>
          <w:color w:val="00AEBC"/>
          <w:kern w:val="0"/>
          <w:sz w:val="27"/>
          <w:szCs w:val="27"/>
          <w:bdr w:val="none" w:sz="0" w:space="0" w:color="auto" w:frame="1"/>
        </w:rPr>
        <w:t xml:space="preserve">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コミュニティのウェブサイト</w:t>
      </w:r>
      <w:r w:rsidRPr="0037519D">
        <w:rPr>
          <w:rFonts w:ascii="inherit" w:eastAsia="ＭＳ Ｐゴシック" w:hAnsi="inherit" w:cs="ＭＳ Ｐゴシック" w:hint="eastAsia"/>
          <w:color w:val="676767"/>
          <w:kern w:val="0"/>
          <w:sz w:val="27"/>
          <w:szCs w:val="27"/>
        </w:rPr>
        <w:fldChar w:fldCharType="end"/>
      </w:r>
      <w:r w:rsidRPr="0037519D">
        <w:rPr>
          <w:rFonts w:ascii="inherit" w:eastAsia="ＭＳ Ｐゴシック" w:hAnsi="inherit" w:cs="ＭＳ Ｐゴシック"/>
          <w:color w:val="676767"/>
          <w:kern w:val="0"/>
          <w:sz w:val="27"/>
          <w:szCs w:val="27"/>
        </w:rPr>
        <w:t xml:space="preserve"> にありますのでご覧ください。</w:t>
      </w:r>
    </w:p>
    <w:p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 xml:space="preserve">OpenChain</w:t>
      </w:r>
      <w:proofErr w:type="spellEnd"/>
      <w:r w:rsidRPr="0037519D">
        <w:rPr>
          <w:rFonts w:ascii="Open Sans" w:eastAsia="ＭＳ Ｐゴシック" w:hAnsi="Open Sans" w:cs="ＭＳ Ｐゴシック"/>
          <w:b/>
          <w:bCs/>
          <w:color w:val="444444"/>
          <w:kern w:val="0"/>
          <w:sz w:val="33"/>
          <w:szCs w:val="33"/>
        </w:rPr>
        <w:t xml:space="preserve"> カリキュラムについて</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 カリキュラムはどのように使われますか？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カリキュラムのスライド資料集は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仕様 1.0、要件 1.2 を満足するための参照資料になります。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 カリキュラムの利用者としては、誰を意図していますか？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カリキュラムは、オープンソース ソフトウェアを出荷したり、そのようなソフトウェアをサプライチェーンから受け取る会社の手助けとなることを意図しています。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 xml:space="preserve"/>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 カリキュラムのスライド資料によるトレーニングセッションは、どのくらいの時間を想定していますか？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この参照スライドは、半日のトレーニングセッションで伝達されるように作られています。この資料は複数の章に分かれているので、異なる時間割で柔軟に伝達することもできます。また、CC-0 でライセンスされているので、各社が必要なセクションを取捨選択して、自社の既存のトレーニング資料を拡張するのに利用することもできます。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知的所有権のセクションは、どの法域を対象にしていますか？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カリキュラムの参照スライドは、米国の法規にフォーカスしています。この参照スライドを社内トレーニングに使用する際は、このことを考慮に入れる必要があります。異なる法域には異なる法的要件があり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これらのスライドが、ライセンスを順守するために必要なことのすべてですか？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いいえ。これはあくまでも参照資料集です。会社が </w:t>
      </w:r>
      <w:proofErr w:type="gramStart"/>
      <w:r w:rsidRPr="0037519D">
        <w:rPr>
          <w:rFonts w:ascii="inherit" w:eastAsia="ＭＳ Ｐゴシック" w:hAnsi="inherit" w:cs="ＭＳ Ｐゴシック"/>
          <w:color w:val="676767"/>
          <w:kern w:val="0"/>
          <w:sz w:val="27"/>
          <w:szCs w:val="27"/>
        </w:rPr>
        <w:t xml:space="preserve">OpenChain</w:t>
      </w:r>
      <w:proofErr w:type="gramEnd"/>
      <w:r w:rsidRPr="0037519D">
        <w:rPr>
          <w:rFonts w:ascii="inherit" w:eastAsia="ＭＳ Ｐゴシック" w:hAnsi="inherit" w:cs="ＭＳ Ｐゴシック"/>
          <w:color w:val="676767"/>
          <w:kern w:val="0"/>
          <w:sz w:val="27"/>
          <w:szCs w:val="27"/>
        </w:rPr>
        <w:t xml:space="preserve"> 適合のコンプライアンス トレーニング プログラムに </w:t>
      </w:r>
      <w:proofErr w:type="spellStart"/>
      <w:r w:rsidRPr="0037519D">
        <w:rPr>
          <w:rFonts w:ascii="inherit" w:eastAsia="ＭＳ Ｐゴシック" w:hAnsi="inherit" w:cs="ＭＳ Ｐゴシック"/>
          <w:color w:val="676767"/>
          <w:kern w:val="0"/>
          <w:sz w:val="27"/>
          <w:szCs w:val="27"/>
        </w:rPr>
        <w:t xml:space="preserve">着手</w:t>
      </w:r>
      <w:proofErr w:type="spellEnd"/>
      <w:r w:rsidRPr="0037519D">
        <w:rPr>
          <w:rFonts w:ascii="inherit" w:eastAsia="ＭＳ Ｐゴシック" w:hAnsi="inherit" w:cs="ＭＳ Ｐゴシック"/>
          <w:color w:val="676767"/>
          <w:kern w:val="0"/>
          <w:sz w:val="27"/>
          <w:szCs w:val="27"/>
        </w:rPr>
        <w:t xml:space="preserve"> したり、既存のトレーニング プログラムを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仕様に適合させるのを手助けすることを意図しています。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どうすれば会社や個人が </w:t>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 カリキュラムに貢献できますか？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
      </w:r>
      <w:proofErr w:type="spellStart"/>
      <w:r w:rsidRPr="0037519D">
        <w:rPr>
          <w:rFonts w:ascii="inherit" w:eastAsia="ＭＳ Ｐゴシック" w:hAnsi="inherit" w:cs="ＭＳ Ｐゴシック" w:hint="eastAsia"/>
          <w:color w:val="676767"/>
          <w:kern w:val="0"/>
          <w:sz w:val="27"/>
          <w:szCs w:val="27"/>
        </w:rPr>
        <w:fldChar w:fldCharType="begin"/>
      </w:r>
      <w:r w:rsidRPr="0037519D">
        <w:rPr>
          <w:rFonts w:ascii="inherit" w:eastAsia="ＭＳ Ｐゴシック" w:hAnsi="inherit" w:cs="ＭＳ Ｐゴシック" w:hint="eastAsia"/>
          <w:color w:val="676767"/>
          <w:kern w:val="0"/>
          <w:sz w:val="27"/>
          <w:szCs w:val="27"/>
        </w:rPr>
        <w:instrText xml:space="preserve"> HYPERLINK "https://lists.linuxfoundation.org/mailman/listinfo/openchain-curriculum" \o "https://lists.linuxfoundation.org/mailman/listinfo/openchain-curriculum" </w:instrText>
      </w:r>
      <w:r w:rsidRPr="0037519D">
        <w:rPr>
          <w:rFonts w:ascii="inherit" w:eastAsia="ＭＳ Ｐゴシック" w:hAnsi="inherit" w:cs="ＭＳ Ｐゴシック" w:hint="eastAsia"/>
          <w:color w:val="676767"/>
          <w:kern w:val="0"/>
          <w:sz w:val="27"/>
          <w:szCs w:val="27"/>
        </w:rPr>
        <w:fldChar w:fldCharType="separate"/>
      </w:r>
      <w:r w:rsidRPr="0037519D">
        <w:rPr>
          <w:rFonts w:ascii="inherit" w:eastAsia="ＭＳ Ｐゴシック" w:hAnsi="inherit" w:cs="ＭＳ Ｐゴシック"/>
          <w:color w:val="00AEBC"/>
          <w:kern w:val="0"/>
          <w:sz w:val="27"/>
          <w:szCs w:val="27"/>
          <w:bdr w:val="none" w:sz="0" w:space="0" w:color="auto" w:frame="1"/>
        </w:rPr>
        <w:t xml:space="preserve">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カリキュラム メーリングリストに参加してください。</w:t>
      </w:r>
      <w:r w:rsidRPr="0037519D">
        <w:rPr>
          <w:rFonts w:ascii="inherit" w:eastAsia="ＭＳ Ｐゴシック" w:hAnsi="inherit" w:cs="ＭＳ Ｐゴシック" w:hint="eastAsia"/>
          <w:color w:val="676767"/>
          <w:kern w:val="0"/>
          <w:sz w:val="27"/>
          <w:szCs w:val="27"/>
        </w:rPr>
        <w:fldChar w:fldCharType="end"/>
      </w:r>
      <w:r w:rsidRPr="0037519D">
        <w:rPr>
          <w:rFonts w:ascii="inherit" w:eastAsia="ＭＳ Ｐゴシック" w:hAnsi="inherit" w:cs="ＭＳ Ｐゴシック"/>
          <w:color w:val="676767"/>
          <w:kern w:val="0"/>
          <w:sz w:val="27"/>
          <w:szCs w:val="27"/>
        </w:rPr>
        <w:t xml:space="preserve">誰もが参加を歓迎され、資料を提供したり既存の資料の拡張を支援することができます。</w:t>
      </w:r>
    </w:p>
    <w:p w:rsidR="00293104" w:rsidRPr="0037519D" w:rsidRDefault="00293104"/>
    <w:sectPr w:rsidR="00293104" w:rsidRPr="0037519D" w:rsidSect="00082C05">
      <w:footerReference w:type="default" r:id="rId16"/>
      <w:pgSz w:w="11906" w:h="16838"/>
      <w:pgMar w:top="1985" w:right="1701" w:bottom="1701" w:left="1701" w:header="851" w:footer="85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C05" w:rsidRDefault="00082C05" w:rsidP="00082C05">
      <w:r>
        <w:separator/>
      </w:r>
    </w:p>
  </w:endnote>
  <w:endnote w:type="continuationSeparator" w:id="0">
    <w:p w:rsidR="00082C05" w:rsidRDefault="00082C05" w:rsidP="00082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Open 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0294971"/>
      <w:docPartObj>
        <w:docPartGallery w:val="Page Numbers (Bottom of Page)"/>
        <w:docPartUnique/>
      </w:docPartObj>
    </w:sdtPr>
    <w:sdtContent>
      <w:p w:rsidR="00082C05" w:rsidRDefault="00082C05">
        <w:pPr>
          <w:pStyle w:val="a6"/>
          <w:jc w:val="center"/>
        </w:pPr>
        <w:r>
          <w:fldChar w:fldCharType="begin"/>
        </w:r>
        <w:r>
          <w:instrText>PAGE   \* MERGEFORMAT</w:instrText>
        </w:r>
        <w:r>
          <w:fldChar w:fldCharType="separate"/>
        </w:r>
        <w:r w:rsidRPr="00082C05">
          <w:rPr>
            <w:noProof/>
            <w:lang w:val="ja-JP"/>
          </w:rPr>
          <w:t xml:space="preserve">1</w:t>
        </w:r>
        <w:r>
          <w:fldChar w:fldCharType="end"/>
        </w:r>
      </w:p>
    </w:sdtContent>
  </w:sdt>
  <w:p w:rsidR="00082C05" w:rsidRDefault="00082C0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C05" w:rsidRDefault="00082C05" w:rsidP="00082C05">
      <w:r>
        <w:separator/>
      </w:r>
    </w:p>
  </w:footnote>
  <w:footnote w:type="continuationSeparator" w:id="0">
    <w:p w:rsidR="00082C05" w:rsidRDefault="00082C05" w:rsidP="00082C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254B9"/>
    <w:multiLevelType w:val="multilevel"/>
    <w:tmpl w:val="2B88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34018E"/>
    <w:multiLevelType w:val="multilevel"/>
    <w:tmpl w:val="C084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B843A1"/>
    <w:multiLevelType w:val="multilevel"/>
    <w:tmpl w:val="93CEE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19D"/>
    <w:rsid w:val="00082C05"/>
    <w:rsid w:val="00293104"/>
    <w:rsid w:val="00375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37519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37519D"/>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37519D"/>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37519D"/>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3751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37519D"/>
    <w:rPr>
      <w:color w:val="0000FF"/>
      <w:u w:val="single"/>
    </w:rPr>
  </w:style>
  <w:style w:type="character" w:customStyle="1" w:styleId="apple-converted-space">
    <w:name w:val="apple-converted-space"/>
    <w:basedOn w:val="a0"/>
    <w:rsid w:val="0037519D"/>
  </w:style>
  <w:style w:type="paragraph" w:styleId="a4">
    <w:name w:val="header"/>
    <w:basedOn w:val="a"/>
    <w:link w:val="a5"/>
    <w:uiPriority w:val="99"/>
    <w:unhideWhenUsed/>
    <w:rsid w:val="00082C05"/>
    <w:pPr>
      <w:tabs>
        <w:tab w:val="center" w:pos="4252"/>
        <w:tab w:val="right" w:pos="8504"/>
      </w:tabs>
      <w:snapToGrid w:val="0"/>
    </w:pPr>
  </w:style>
  <w:style w:type="character" w:customStyle="1" w:styleId="a5">
    <w:name w:val="ヘッダー (文字)"/>
    <w:basedOn w:val="a0"/>
    <w:link w:val="a4"/>
    <w:uiPriority w:val="99"/>
    <w:rsid w:val="00082C05"/>
  </w:style>
  <w:style w:type="paragraph" w:styleId="a6">
    <w:name w:val="footer"/>
    <w:basedOn w:val="a"/>
    <w:link w:val="a7"/>
    <w:uiPriority w:val="99"/>
    <w:unhideWhenUsed/>
    <w:rsid w:val="00082C05"/>
    <w:pPr>
      <w:tabs>
        <w:tab w:val="center" w:pos="4252"/>
        <w:tab w:val="right" w:pos="8504"/>
      </w:tabs>
      <w:snapToGrid w:val="0"/>
    </w:pPr>
  </w:style>
  <w:style w:type="character" w:customStyle="1" w:styleId="a7">
    <w:name w:val="フッター (文字)"/>
    <w:basedOn w:val="a0"/>
    <w:link w:val="a6"/>
    <w:uiPriority w:val="99"/>
    <w:rsid w:val="00082C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37519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37519D"/>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37519D"/>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37519D"/>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3751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37519D"/>
    <w:rPr>
      <w:color w:val="0000FF"/>
      <w:u w:val="single"/>
    </w:rPr>
  </w:style>
  <w:style w:type="character" w:customStyle="1" w:styleId="apple-converted-space">
    <w:name w:val="apple-converted-space"/>
    <w:basedOn w:val="a0"/>
    <w:rsid w:val="0037519D"/>
  </w:style>
  <w:style w:type="paragraph" w:styleId="a4">
    <w:name w:val="header"/>
    <w:basedOn w:val="a"/>
    <w:link w:val="a5"/>
    <w:uiPriority w:val="99"/>
    <w:unhideWhenUsed/>
    <w:rsid w:val="00082C05"/>
    <w:pPr>
      <w:tabs>
        <w:tab w:val="center" w:pos="4252"/>
        <w:tab w:val="right" w:pos="8504"/>
      </w:tabs>
      <w:snapToGrid w:val="0"/>
    </w:pPr>
  </w:style>
  <w:style w:type="character" w:customStyle="1" w:styleId="a5">
    <w:name w:val="ヘッダー (文字)"/>
    <w:basedOn w:val="a0"/>
    <w:link w:val="a4"/>
    <w:uiPriority w:val="99"/>
    <w:rsid w:val="00082C05"/>
  </w:style>
  <w:style w:type="paragraph" w:styleId="a6">
    <w:name w:val="footer"/>
    <w:basedOn w:val="a"/>
    <w:link w:val="a7"/>
    <w:uiPriority w:val="99"/>
    <w:unhideWhenUsed/>
    <w:rsid w:val="00082C05"/>
    <w:pPr>
      <w:tabs>
        <w:tab w:val="center" w:pos="4252"/>
        <w:tab w:val="right" w:pos="8504"/>
      </w:tabs>
      <w:snapToGrid w:val="0"/>
    </w:pPr>
  </w:style>
  <w:style w:type="character" w:customStyle="1" w:styleId="a7">
    <w:name w:val="フッター (文字)"/>
    <w:basedOn w:val="a0"/>
    <w:link w:val="a6"/>
    <w:uiPriority w:val="99"/>
    <w:rsid w:val="00082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855018">
      <w:bodyDiv w:val="1"/>
      <w:marLeft w:val="0"/>
      <w:marRight w:val="0"/>
      <w:marTop w:val="0"/>
      <w:marBottom w:val="0"/>
      <w:divBdr>
        <w:top w:val="none" w:sz="0" w:space="0" w:color="auto"/>
        <w:left w:val="none" w:sz="0" w:space="0" w:color="auto"/>
        <w:bottom w:val="none" w:sz="0" w:space="0" w:color="auto"/>
        <w:right w:val="none" w:sz="0" w:space="0" w:color="auto"/>
      </w:divBdr>
      <w:divsChild>
        <w:div w:id="1183085685">
          <w:marLeft w:val="0"/>
          <w:marRight w:val="0"/>
          <w:marTop w:val="0"/>
          <w:marBottom w:val="360"/>
          <w:divBdr>
            <w:top w:val="none" w:sz="0" w:space="0" w:color="auto"/>
            <w:left w:val="none" w:sz="0" w:space="0" w:color="auto"/>
            <w:bottom w:val="none" w:sz="0" w:space="0" w:color="auto"/>
            <w:right w:val="none" w:sz="0" w:space="0" w:color="auto"/>
          </w:divBdr>
        </w:div>
        <w:div w:id="1330404619">
          <w:marLeft w:val="0"/>
          <w:marRight w:val="0"/>
          <w:marTop w:val="0"/>
          <w:marBottom w:val="360"/>
          <w:divBdr>
            <w:top w:val="none" w:sz="0" w:space="0" w:color="auto"/>
            <w:left w:val="none" w:sz="0" w:space="0" w:color="auto"/>
            <w:bottom w:val="none" w:sz="0" w:space="0" w:color="auto"/>
            <w:right w:val="none" w:sz="0" w:space="0" w:color="auto"/>
          </w:divBdr>
        </w:div>
        <w:div w:id="402338598">
          <w:marLeft w:val="0"/>
          <w:marRight w:val="0"/>
          <w:marTop w:val="0"/>
          <w:marBottom w:val="360"/>
          <w:divBdr>
            <w:top w:val="none" w:sz="0" w:space="0" w:color="auto"/>
            <w:left w:val="none" w:sz="0" w:space="0" w:color="auto"/>
            <w:bottom w:val="none" w:sz="0" w:space="0" w:color="auto"/>
            <w:right w:val="none" w:sz="0" w:space="0" w:color="auto"/>
          </w:divBdr>
        </w:div>
        <w:div w:id="1359695602">
          <w:marLeft w:val="0"/>
          <w:marRight w:val="0"/>
          <w:marTop w:val="0"/>
          <w:marBottom w:val="360"/>
          <w:divBdr>
            <w:top w:val="none" w:sz="0" w:space="0" w:color="auto"/>
            <w:left w:val="none" w:sz="0" w:space="0" w:color="auto"/>
            <w:bottom w:val="none" w:sz="0" w:space="0" w:color="auto"/>
            <w:right w:val="none" w:sz="0" w:space="0" w:color="auto"/>
          </w:divBdr>
        </w:div>
        <w:div w:id="872109382">
          <w:marLeft w:val="0"/>
          <w:marRight w:val="0"/>
          <w:marTop w:val="0"/>
          <w:marBottom w:val="360"/>
          <w:divBdr>
            <w:top w:val="none" w:sz="0" w:space="0" w:color="auto"/>
            <w:left w:val="none" w:sz="0" w:space="0" w:color="auto"/>
            <w:bottom w:val="none" w:sz="0" w:space="0" w:color="auto"/>
            <w:right w:val="none" w:sz="0" w:space="0" w:color="auto"/>
          </w:divBdr>
        </w:div>
        <w:div w:id="178355019">
          <w:marLeft w:val="0"/>
          <w:marRight w:val="0"/>
          <w:marTop w:val="0"/>
          <w:marBottom w:val="360"/>
          <w:divBdr>
            <w:top w:val="none" w:sz="0" w:space="0" w:color="auto"/>
            <w:left w:val="none" w:sz="0" w:space="0" w:color="auto"/>
            <w:bottom w:val="none" w:sz="0" w:space="0" w:color="auto"/>
            <w:right w:val="none" w:sz="0" w:space="0" w:color="auto"/>
          </w:divBdr>
        </w:div>
        <w:div w:id="1704360316">
          <w:marLeft w:val="0"/>
          <w:marRight w:val="0"/>
          <w:marTop w:val="0"/>
          <w:marBottom w:val="360"/>
          <w:divBdr>
            <w:top w:val="none" w:sz="0" w:space="0" w:color="auto"/>
            <w:left w:val="none" w:sz="0" w:space="0" w:color="auto"/>
            <w:bottom w:val="none" w:sz="0" w:space="0" w:color="auto"/>
            <w:right w:val="none" w:sz="0" w:space="0" w:color="auto"/>
          </w:divBdr>
          <w:divsChild>
            <w:div w:id="1881168198">
              <w:marLeft w:val="0"/>
              <w:marRight w:val="0"/>
              <w:marTop w:val="0"/>
              <w:marBottom w:val="0"/>
              <w:divBdr>
                <w:top w:val="none" w:sz="0" w:space="0" w:color="auto"/>
                <w:left w:val="none" w:sz="0" w:space="0" w:color="auto"/>
                <w:bottom w:val="none" w:sz="0" w:space="0" w:color="auto"/>
                <w:right w:val="none" w:sz="0" w:space="0" w:color="auto"/>
              </w:divBdr>
            </w:div>
            <w:div w:id="1760833540">
              <w:marLeft w:val="0"/>
              <w:marRight w:val="0"/>
              <w:marTop w:val="0"/>
              <w:marBottom w:val="0"/>
              <w:divBdr>
                <w:top w:val="none" w:sz="0" w:space="0" w:color="auto"/>
                <w:left w:val="none" w:sz="0" w:space="0" w:color="auto"/>
                <w:bottom w:val="none" w:sz="0" w:space="0" w:color="auto"/>
                <w:right w:val="none" w:sz="0" w:space="0" w:color="auto"/>
              </w:divBdr>
            </w:div>
            <w:div w:id="662270936">
              <w:marLeft w:val="0"/>
              <w:marRight w:val="0"/>
              <w:marTop w:val="0"/>
              <w:marBottom w:val="0"/>
              <w:divBdr>
                <w:top w:val="none" w:sz="0" w:space="0" w:color="auto"/>
                <w:left w:val="none" w:sz="0" w:space="0" w:color="auto"/>
                <w:bottom w:val="none" w:sz="0" w:space="0" w:color="auto"/>
                <w:right w:val="none" w:sz="0" w:space="0" w:color="auto"/>
              </w:divBdr>
            </w:div>
            <w:div w:id="1612592492">
              <w:marLeft w:val="0"/>
              <w:marRight w:val="0"/>
              <w:marTop w:val="0"/>
              <w:marBottom w:val="0"/>
              <w:divBdr>
                <w:top w:val="none" w:sz="0" w:space="0" w:color="auto"/>
                <w:left w:val="none" w:sz="0" w:space="0" w:color="auto"/>
                <w:bottom w:val="none" w:sz="0" w:space="0" w:color="auto"/>
                <w:right w:val="none" w:sz="0" w:space="0" w:color="auto"/>
              </w:divBdr>
            </w:div>
            <w:div w:id="2086610659">
              <w:marLeft w:val="0"/>
              <w:marRight w:val="0"/>
              <w:marTop w:val="0"/>
              <w:marBottom w:val="0"/>
              <w:divBdr>
                <w:top w:val="none" w:sz="0" w:space="0" w:color="auto"/>
                <w:left w:val="none" w:sz="0" w:space="0" w:color="auto"/>
                <w:bottom w:val="none" w:sz="0" w:space="0" w:color="auto"/>
                <w:right w:val="none" w:sz="0" w:space="0" w:color="auto"/>
              </w:divBdr>
            </w:div>
            <w:div w:id="1714453896">
              <w:marLeft w:val="0"/>
              <w:marRight w:val="0"/>
              <w:marTop w:val="0"/>
              <w:marBottom w:val="0"/>
              <w:divBdr>
                <w:top w:val="none" w:sz="0" w:space="0" w:color="auto"/>
                <w:left w:val="none" w:sz="0" w:space="0" w:color="auto"/>
                <w:bottom w:val="none" w:sz="0" w:space="0" w:color="auto"/>
                <w:right w:val="none" w:sz="0" w:space="0" w:color="auto"/>
              </w:divBdr>
            </w:div>
          </w:divsChild>
        </w:div>
        <w:div w:id="695351905">
          <w:marLeft w:val="0"/>
          <w:marRight w:val="0"/>
          <w:marTop w:val="0"/>
          <w:marBottom w:val="360"/>
          <w:divBdr>
            <w:top w:val="none" w:sz="0" w:space="0" w:color="auto"/>
            <w:left w:val="none" w:sz="0" w:space="0" w:color="auto"/>
            <w:bottom w:val="none" w:sz="0" w:space="0" w:color="auto"/>
            <w:right w:val="none" w:sz="0" w:space="0" w:color="auto"/>
          </w:divBdr>
        </w:div>
        <w:div w:id="778380820">
          <w:marLeft w:val="0"/>
          <w:marRight w:val="0"/>
          <w:marTop w:val="0"/>
          <w:marBottom w:val="360"/>
          <w:divBdr>
            <w:top w:val="none" w:sz="0" w:space="0" w:color="auto"/>
            <w:left w:val="none" w:sz="0" w:space="0" w:color="auto"/>
            <w:bottom w:val="none" w:sz="0" w:space="0" w:color="auto"/>
            <w:right w:val="none" w:sz="0" w:space="0" w:color="auto"/>
          </w:divBdr>
        </w:div>
        <w:div w:id="1885025314">
          <w:marLeft w:val="0"/>
          <w:marRight w:val="0"/>
          <w:marTop w:val="0"/>
          <w:marBottom w:val="360"/>
          <w:divBdr>
            <w:top w:val="none" w:sz="0" w:space="0" w:color="auto"/>
            <w:left w:val="none" w:sz="0" w:space="0" w:color="auto"/>
            <w:bottom w:val="none" w:sz="0" w:space="0" w:color="auto"/>
            <w:right w:val="none" w:sz="0" w:space="0" w:color="auto"/>
          </w:divBdr>
        </w:div>
        <w:div w:id="224724221">
          <w:marLeft w:val="0"/>
          <w:marRight w:val="0"/>
          <w:marTop w:val="0"/>
          <w:marBottom w:val="360"/>
          <w:divBdr>
            <w:top w:val="none" w:sz="0" w:space="0" w:color="auto"/>
            <w:left w:val="none" w:sz="0" w:space="0" w:color="auto"/>
            <w:bottom w:val="none" w:sz="0" w:space="0" w:color="auto"/>
            <w:right w:val="none" w:sz="0" w:space="0" w:color="auto"/>
          </w:divBdr>
        </w:div>
        <w:div w:id="625475782">
          <w:marLeft w:val="0"/>
          <w:marRight w:val="0"/>
          <w:marTop w:val="0"/>
          <w:marBottom w:val="0"/>
          <w:divBdr>
            <w:top w:val="none" w:sz="0" w:space="0" w:color="auto"/>
            <w:left w:val="none" w:sz="0" w:space="0" w:color="auto"/>
            <w:bottom w:val="none" w:sz="0" w:space="0" w:color="auto"/>
            <w:right w:val="none" w:sz="0" w:space="0" w:color="auto"/>
          </w:divBdr>
          <w:divsChild>
            <w:div w:id="2011253365">
              <w:marLeft w:val="0"/>
              <w:marRight w:val="0"/>
              <w:marTop w:val="0"/>
              <w:marBottom w:val="0"/>
              <w:divBdr>
                <w:top w:val="none" w:sz="0" w:space="0" w:color="auto"/>
                <w:left w:val="none" w:sz="0" w:space="0" w:color="auto"/>
                <w:bottom w:val="none" w:sz="0" w:space="0" w:color="auto"/>
                <w:right w:val="none" w:sz="0" w:space="0" w:color="auto"/>
              </w:divBdr>
            </w:div>
            <w:div w:id="2069523872">
              <w:marLeft w:val="0"/>
              <w:marRight w:val="0"/>
              <w:marTop w:val="0"/>
              <w:marBottom w:val="0"/>
              <w:divBdr>
                <w:top w:val="none" w:sz="0" w:space="0" w:color="auto"/>
                <w:left w:val="none" w:sz="0" w:space="0" w:color="auto"/>
                <w:bottom w:val="none" w:sz="0" w:space="0" w:color="auto"/>
                <w:right w:val="none" w:sz="0" w:space="0" w:color="auto"/>
              </w:divBdr>
            </w:div>
            <w:div w:id="1201624839">
              <w:marLeft w:val="0"/>
              <w:marRight w:val="0"/>
              <w:marTop w:val="0"/>
              <w:marBottom w:val="0"/>
              <w:divBdr>
                <w:top w:val="none" w:sz="0" w:space="0" w:color="auto"/>
                <w:left w:val="none" w:sz="0" w:space="0" w:color="auto"/>
                <w:bottom w:val="none" w:sz="0" w:space="0" w:color="auto"/>
                <w:right w:val="none" w:sz="0" w:space="0" w:color="auto"/>
              </w:divBdr>
            </w:div>
            <w:div w:id="1384478448">
              <w:marLeft w:val="0"/>
              <w:marRight w:val="0"/>
              <w:marTop w:val="0"/>
              <w:marBottom w:val="0"/>
              <w:divBdr>
                <w:top w:val="none" w:sz="0" w:space="0" w:color="auto"/>
                <w:left w:val="none" w:sz="0" w:space="0" w:color="auto"/>
                <w:bottom w:val="none" w:sz="0" w:space="0" w:color="auto"/>
                <w:right w:val="none" w:sz="0" w:space="0" w:color="auto"/>
              </w:divBdr>
            </w:div>
            <w:div w:id="60294625">
              <w:marLeft w:val="0"/>
              <w:marRight w:val="0"/>
              <w:marTop w:val="0"/>
              <w:marBottom w:val="0"/>
              <w:divBdr>
                <w:top w:val="none" w:sz="0" w:space="0" w:color="auto"/>
                <w:left w:val="none" w:sz="0" w:space="0" w:color="auto"/>
                <w:bottom w:val="none" w:sz="0" w:space="0" w:color="auto"/>
                <w:right w:val="none" w:sz="0" w:space="0" w:color="auto"/>
              </w:divBdr>
            </w:div>
            <w:div w:id="512764879">
              <w:marLeft w:val="0"/>
              <w:marRight w:val="0"/>
              <w:marTop w:val="0"/>
              <w:marBottom w:val="0"/>
              <w:divBdr>
                <w:top w:val="none" w:sz="0" w:space="0" w:color="auto"/>
                <w:left w:val="none" w:sz="0" w:space="0" w:color="auto"/>
                <w:bottom w:val="none" w:sz="0" w:space="0" w:color="auto"/>
                <w:right w:val="none" w:sz="0" w:space="0" w:color="auto"/>
              </w:divBdr>
            </w:div>
            <w:div w:id="970868230">
              <w:marLeft w:val="0"/>
              <w:marRight w:val="0"/>
              <w:marTop w:val="0"/>
              <w:marBottom w:val="0"/>
              <w:divBdr>
                <w:top w:val="none" w:sz="0" w:space="0" w:color="auto"/>
                <w:left w:val="none" w:sz="0" w:space="0" w:color="auto"/>
                <w:bottom w:val="none" w:sz="0" w:space="0" w:color="auto"/>
                <w:right w:val="none" w:sz="0" w:space="0" w:color="auto"/>
              </w:divBdr>
            </w:div>
            <w:div w:id="1977243">
              <w:marLeft w:val="0"/>
              <w:marRight w:val="0"/>
              <w:marTop w:val="0"/>
              <w:marBottom w:val="0"/>
              <w:divBdr>
                <w:top w:val="none" w:sz="0" w:space="0" w:color="auto"/>
                <w:left w:val="none" w:sz="0" w:space="0" w:color="auto"/>
                <w:bottom w:val="none" w:sz="0" w:space="0" w:color="auto"/>
                <w:right w:val="none" w:sz="0" w:space="0" w:color="auto"/>
              </w:divBdr>
            </w:div>
            <w:div w:id="1769229457">
              <w:marLeft w:val="0"/>
              <w:marRight w:val="0"/>
              <w:marTop w:val="0"/>
              <w:marBottom w:val="0"/>
              <w:divBdr>
                <w:top w:val="none" w:sz="0" w:space="0" w:color="auto"/>
                <w:left w:val="none" w:sz="0" w:space="0" w:color="auto"/>
                <w:bottom w:val="none" w:sz="0" w:space="0" w:color="auto"/>
                <w:right w:val="none" w:sz="0" w:space="0" w:color="auto"/>
              </w:divBdr>
            </w:div>
            <w:div w:id="1822041188">
              <w:marLeft w:val="0"/>
              <w:marRight w:val="0"/>
              <w:marTop w:val="0"/>
              <w:marBottom w:val="0"/>
              <w:divBdr>
                <w:top w:val="none" w:sz="0" w:space="0" w:color="auto"/>
                <w:left w:val="none" w:sz="0" w:space="0" w:color="auto"/>
                <w:bottom w:val="none" w:sz="0" w:space="0" w:color="auto"/>
                <w:right w:val="none" w:sz="0" w:space="0" w:color="auto"/>
              </w:divBdr>
            </w:div>
            <w:div w:id="349066270">
              <w:marLeft w:val="0"/>
              <w:marRight w:val="0"/>
              <w:marTop w:val="0"/>
              <w:marBottom w:val="0"/>
              <w:divBdr>
                <w:top w:val="none" w:sz="0" w:space="0" w:color="auto"/>
                <w:left w:val="none" w:sz="0" w:space="0" w:color="auto"/>
                <w:bottom w:val="none" w:sz="0" w:space="0" w:color="auto"/>
                <w:right w:val="none" w:sz="0" w:space="0" w:color="auto"/>
              </w:divBdr>
            </w:div>
            <w:div w:id="914050533">
              <w:marLeft w:val="0"/>
              <w:marRight w:val="0"/>
              <w:marTop w:val="0"/>
              <w:marBottom w:val="0"/>
              <w:divBdr>
                <w:top w:val="none" w:sz="0" w:space="0" w:color="auto"/>
                <w:left w:val="none" w:sz="0" w:space="0" w:color="auto"/>
                <w:bottom w:val="none" w:sz="0" w:space="0" w:color="auto"/>
                <w:right w:val="none" w:sz="0" w:space="0" w:color="auto"/>
              </w:divBdr>
            </w:div>
            <w:div w:id="1631207321">
              <w:marLeft w:val="0"/>
              <w:marRight w:val="0"/>
              <w:marTop w:val="0"/>
              <w:marBottom w:val="0"/>
              <w:divBdr>
                <w:top w:val="none" w:sz="0" w:space="0" w:color="auto"/>
                <w:left w:val="none" w:sz="0" w:space="0" w:color="auto"/>
                <w:bottom w:val="none" w:sz="0" w:space="0" w:color="auto"/>
                <w:right w:val="none" w:sz="0" w:space="0" w:color="auto"/>
              </w:divBdr>
            </w:div>
            <w:div w:id="2117869291">
              <w:marLeft w:val="0"/>
              <w:marRight w:val="0"/>
              <w:marTop w:val="0"/>
              <w:marBottom w:val="0"/>
              <w:divBdr>
                <w:top w:val="none" w:sz="0" w:space="0" w:color="auto"/>
                <w:left w:val="none" w:sz="0" w:space="0" w:color="auto"/>
                <w:bottom w:val="none" w:sz="0" w:space="0" w:color="auto"/>
                <w:right w:val="none" w:sz="0" w:space="0" w:color="auto"/>
              </w:divBdr>
            </w:div>
            <w:div w:id="4900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stpractices.coreinfrastructure.org/" TargetMode="External"/><Relationship Id="rId13" Type="http://schemas.openxmlformats.org/officeDocument/2006/relationships/hyperlink" Target="https://certification.openchainproject.or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certification.openchainproject.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reativecommons.org/licenses/by/4.0/legalcode" TargetMode="External"/><Relationship Id="rId5" Type="http://schemas.openxmlformats.org/officeDocument/2006/relationships/webSettings" Target="webSettings.xml"/><Relationship Id="rId15" Type="http://schemas.openxmlformats.org/officeDocument/2006/relationships/hyperlink" Target="mailto:openchain-conformance@linux-foundation.com" TargetMode="External"/><Relationship Id="rId10" Type="http://schemas.openxmlformats.org/officeDocument/2006/relationships/hyperlink" Target="https://www.linuxfoundation.org/offerings/open-source-compliance" TargetMode="External"/><Relationship Id="rId4" Type="http://schemas.openxmlformats.org/officeDocument/2006/relationships/settings" Target="settings.xml"/><Relationship Id="rId9" Type="http://schemas.openxmlformats.org/officeDocument/2006/relationships/hyperlink" Target="https://spdx.org/" TargetMode="External"/><Relationship Id="rId14" Type="http://schemas.openxmlformats.org/officeDocument/2006/relationships/hyperlink" Target="mailto:openchain-conformance@linux-foundation.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2134</Words>
  <Characters>12170</Characters>
  <Application>Microsoft Office Word</Application>
  <DocSecurity>0</DocSecurity>
  <Lines>101</Lines>
  <Paragraphs>28</Paragraphs>
  <ScaleCrop>false</ScaleCrop>
  <HeadingPairs>
    <vt:vector size="2" baseType="variant">
      <vt:variant>
        <vt:lpstr>タイトル</vt:lpstr>
      </vt:variant>
      <vt:variant>
        <vt:i4>1</vt:i4>
      </vt:variant>
    </vt:vector>
  </HeadingPairs>
  <TitlesOfParts>
    <vt:vector size="1" baseType="lpstr">
      <vt:lpstr/>
    </vt:vector>
  </TitlesOfParts>
  <Company>（株）日立製作所</Company>
  <LinksUpToDate>false</LinksUpToDate>
  <CharactersWithSpaces>14276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imada</dc:creator>
  <cp:lastModifiedBy>imada</cp:lastModifiedBy>
  <cp:revision>2</cp:revision>
  <dcterms:created xsi:type="dcterms:W3CDTF">2017-05-17T07:31:00Z</dcterms:created>
  <dcterms:modified xsi:type="dcterms:W3CDTF">2017-05-19T08:54:00Z</dcterms:modified>
</cp:coreProperties>
</file>