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6E21" w14:textId="77777777" w:rsidR="00437387" w:rsidRDefault="00437387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</w:p>
    <w:p w14:paraId="2795A7E3" w14:textId="0022BAE4" w:rsidR="00E75F6D" w:rsidRPr="00E75F6D" w:rsidRDefault="007F5EDC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OpenChain</w:t>
      </w:r>
      <w:r w:rsidR="000C5AE4" w:rsidRPr="00E75F6D">
        <w:rPr>
          <w:rFonts w:ascii="Raleway" w:hAnsi="Raleway"/>
          <w:bCs/>
          <w:sz w:val="48"/>
          <w:szCs w:val="48"/>
          <w:lang w:val="en-US"/>
        </w:rPr>
        <w:t xml:space="preserve"> </w:t>
      </w:r>
      <w:r w:rsidR="00121CB2" w:rsidRPr="00E75F6D">
        <w:rPr>
          <w:rFonts w:ascii="Raleway" w:hAnsi="Raleway"/>
          <w:bCs/>
          <w:sz w:val="48"/>
          <w:szCs w:val="48"/>
          <w:lang w:val="en-US"/>
        </w:rPr>
        <w:t xml:space="preserve">Security Assurance </w:t>
      </w:r>
    </w:p>
    <w:p w14:paraId="67DB0B24" w14:textId="20D507B6" w:rsidR="00121CB2" w:rsidRPr="00E75F6D" w:rsidRDefault="00121CB2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Reference Guide</w:t>
      </w:r>
    </w:p>
    <w:p w14:paraId="2C7D78C2" w14:textId="493F6A12" w:rsidR="00923F27" w:rsidRPr="00E75F6D" w:rsidRDefault="00E75F6D" w:rsidP="00E75F6D">
      <w:pPr>
        <w:spacing w:after="0" w:line="240" w:lineRule="auto"/>
        <w:jc w:val="right"/>
        <w:rPr>
          <w:rFonts w:asciiTheme="minorHAnsi" w:hAnsiTheme="minorHAnsi" w:cstheme="minorHAnsi"/>
          <w:b/>
          <w:sz w:val="14"/>
          <w:szCs w:val="14"/>
          <w:lang w:val="en-US"/>
        </w:rPr>
      </w:pPr>
      <w:r w:rsidRPr="00E75F6D">
        <w:rPr>
          <w:rFonts w:asciiTheme="minorHAnsi" w:hAnsiTheme="minorHAnsi" w:cstheme="minorHAnsi"/>
          <w:bCs/>
          <w:sz w:val="32"/>
          <w:szCs w:val="32"/>
          <w:lang w:val="en-US"/>
        </w:rPr>
        <w:t>Version 1.0</w:t>
      </w:r>
    </w:p>
    <w:p w14:paraId="433F1F80" w14:textId="7EE5D4F6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4EAE816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E7E7A7F" w14:textId="77777777" w:rsidR="00E75F6D" w:rsidRPr="00871F0B" w:rsidRDefault="00E75F6D" w:rsidP="00E75F6D">
      <w:pPr>
        <w:jc w:val="right"/>
        <w:rPr>
          <w:i/>
          <w:color w:val="262626" w:themeColor="text1" w:themeTint="D9"/>
          <w:sz w:val="36"/>
        </w:rPr>
      </w:pPr>
      <w:bookmarkStart w:id="0" w:name="_Hlk79522022"/>
      <w:r w:rsidRPr="00871F0B">
        <w:rPr>
          <w:i/>
          <w:color w:val="262626" w:themeColor="text1" w:themeTint="D9"/>
          <w:sz w:val="28"/>
        </w:rPr>
        <w:t>Establishing trust in the Open Source from which Software Solutions are built</w:t>
      </w:r>
    </w:p>
    <w:bookmarkEnd w:id="0"/>
    <w:p w14:paraId="093E2FEB" w14:textId="4217A1B0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FA2B6A1" w14:textId="40450239" w:rsidR="00437387" w:rsidRDefault="00437387" w:rsidP="00437387">
      <w:pPr>
        <w:rPr>
          <w:b/>
          <w:sz w:val="32"/>
          <w:szCs w:val="32"/>
          <w:lang w:val="en-US"/>
        </w:rPr>
      </w:pPr>
    </w:p>
    <w:p w14:paraId="32732657" w14:textId="0692A516" w:rsidR="00437387" w:rsidRPr="00437387" w:rsidRDefault="00437387" w:rsidP="00437387">
      <w:pPr>
        <w:tabs>
          <w:tab w:val="clear" w:pos="403"/>
          <w:tab w:val="left" w:pos="68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1B0F20E1" w14:textId="4CBE29ED" w:rsidR="00A63483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9496715" w:history="1">
        <w:r w:rsidR="00A63483" w:rsidRPr="00000B5B">
          <w:rPr>
            <w:rStyle w:val="Hyperlink"/>
            <w:noProof/>
            <w:lang w:val="en-US"/>
          </w:rPr>
          <w:t>Introduction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iii</w:t>
        </w:r>
        <w:r w:rsidR="00A63483">
          <w:rPr>
            <w:noProof/>
            <w:webHidden/>
          </w:rPr>
          <w:fldChar w:fldCharType="end"/>
        </w:r>
      </w:hyperlink>
    </w:p>
    <w:p w14:paraId="2E6D279D" w14:textId="6EE775CB" w:rsidR="00A63483" w:rsidRDefault="00CB1E74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6" w:history="1">
        <w:r w:rsidR="00A63483" w:rsidRPr="00000B5B">
          <w:rPr>
            <w:rStyle w:val="Hyperlink"/>
            <w:noProof/>
            <w:lang w:val="en-US"/>
          </w:rPr>
          <w:t>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2C957DA4" w14:textId="28F57A7B" w:rsidR="00A63483" w:rsidRDefault="00CB1E74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7" w:history="1">
        <w:r w:rsidR="00A63483" w:rsidRPr="00000B5B">
          <w:rPr>
            <w:rStyle w:val="Hyperlink"/>
            <w:noProof/>
            <w:lang w:val="en-US"/>
          </w:rPr>
          <w:t>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Terms and definitions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7E01BA9E" w14:textId="02170E36" w:rsidR="00A63483" w:rsidRDefault="00CB1E74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8" w:history="1">
        <w:r w:rsidR="00A63483" w:rsidRPr="00000B5B">
          <w:rPr>
            <w:rStyle w:val="Hyperlink"/>
            <w:noProof/>
            <w:lang w:val="en-US"/>
          </w:rPr>
          <w:t>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23612886" w14:textId="2404DDD3" w:rsidR="00A63483" w:rsidRDefault="00CB1E74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9" w:history="1">
        <w:r w:rsidR="00A63483" w:rsidRPr="00000B5B">
          <w:rPr>
            <w:rStyle w:val="Hyperlink"/>
            <w:noProof/>
            <w:lang w:val="en-US"/>
          </w:rPr>
          <w:t>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foundation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615C7086" w14:textId="53FE085F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0" w:history="1">
        <w:r w:rsidR="00A63483" w:rsidRPr="00000B5B">
          <w:rPr>
            <w:rStyle w:val="Hyperlink"/>
            <w:noProof/>
            <w:lang w:val="en-US"/>
          </w:rPr>
          <w:t>3.1.1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Policy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3255A856" w14:textId="6EC57D8C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1" w:history="1">
        <w:r w:rsidR="00A63483" w:rsidRPr="00000B5B">
          <w:rPr>
            <w:rStyle w:val="Hyperlink"/>
            <w:noProof/>
            <w:lang w:val="en-US"/>
          </w:rPr>
          <w:t>3.1.2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Competence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1B27B50D" w14:textId="08CB451D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2" w:history="1">
        <w:r w:rsidR="00A63483" w:rsidRPr="00000B5B">
          <w:rPr>
            <w:rStyle w:val="Hyperlink"/>
            <w:noProof/>
            <w:lang w:val="en-US"/>
          </w:rPr>
          <w:t>3.1.3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Awareness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5D5963FA" w14:textId="6F84CBBF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3" w:history="1">
        <w:r w:rsidR="00A63483" w:rsidRPr="00000B5B">
          <w:rPr>
            <w:rStyle w:val="Hyperlink"/>
            <w:noProof/>
            <w:lang w:val="en-US"/>
          </w:rPr>
          <w:t>3.1.4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495D46C3" w14:textId="337D69EF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4" w:history="1">
        <w:r w:rsidR="00A63483" w:rsidRPr="00000B5B">
          <w:rPr>
            <w:rStyle w:val="Hyperlink"/>
            <w:noProof/>
            <w:lang w:val="en-US"/>
          </w:rPr>
          <w:t>3.1.5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Standard Practice Implementation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_Toc79496724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1A70719F" w14:textId="0D8B7B46" w:rsidR="00A63483" w:rsidRDefault="00CB1E74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5" w:history="1">
        <w:r w:rsidR="00A63483" w:rsidRPr="00000B5B">
          <w:rPr>
            <w:rStyle w:val="Hyperlink"/>
            <w:noProof/>
            <w:lang w:val="en-US"/>
          </w:rPr>
          <w:t>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Relevant tasks defined and supported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66C39EE0" w14:textId="44BE1C93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6" w:history="1">
        <w:r w:rsidR="00A63483" w:rsidRPr="00000B5B">
          <w:rPr>
            <w:rStyle w:val="Hyperlink"/>
            <w:noProof/>
            <w:lang w:val="en-US"/>
          </w:rPr>
          <w:t>3.2.1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Access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79B2E777" w14:textId="5C121574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7" w:history="1">
        <w:r w:rsidR="00A63483" w:rsidRPr="00000B5B">
          <w:rPr>
            <w:rStyle w:val="Hyperlink"/>
            <w:noProof/>
            <w:lang w:val="en-US"/>
          </w:rPr>
          <w:t>3.2.2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Effectively resourced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5F66B63E" w14:textId="41CE4D68" w:rsidR="00A63483" w:rsidRDefault="00CB1E74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8" w:history="1">
        <w:r w:rsidR="00A63483" w:rsidRPr="00000B5B">
          <w:rPr>
            <w:rStyle w:val="Hyperlink"/>
            <w:noProof/>
            <w:lang w:val="en-US"/>
          </w:rPr>
          <w:t>3.3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Open Source content review and approval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026A45AA" w14:textId="18B83998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9" w:history="1">
        <w:r w:rsidR="00A63483" w:rsidRPr="00000B5B">
          <w:rPr>
            <w:rStyle w:val="Hyperlink"/>
            <w:noProof/>
            <w:lang w:val="en-US"/>
          </w:rPr>
          <w:t>3.3.1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Bill of materials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41FF35C4" w14:textId="2D5F0BA6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0" w:history="1">
        <w:r w:rsidR="00A63483" w:rsidRPr="00000B5B">
          <w:rPr>
            <w:rStyle w:val="Hyperlink"/>
            <w:noProof/>
            <w:lang w:val="en-US"/>
          </w:rPr>
          <w:t>3.3.2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Security Assurance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76BE8415" w14:textId="0CE8C2BE" w:rsidR="00A63483" w:rsidRDefault="00CB1E74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1" w:history="1">
        <w:r w:rsidR="00A63483" w:rsidRPr="00000B5B">
          <w:rPr>
            <w:rStyle w:val="Hyperlink"/>
            <w:noProof/>
            <w:lang w:val="en-US"/>
          </w:rPr>
          <w:t>3.4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Adherence to the guideline 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05DE0F58" w14:textId="4FC4F515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2" w:history="1">
        <w:r w:rsidR="00A63483" w:rsidRPr="00000B5B">
          <w:rPr>
            <w:rStyle w:val="Hyperlink"/>
            <w:noProof/>
            <w:lang w:val="en-US"/>
          </w:rPr>
          <w:t>3.4.1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Completeness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32FF643B" w14:textId="26284370" w:rsidR="00A63483" w:rsidRDefault="00CB1E74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3" w:history="1">
        <w:r w:rsidR="00A63483" w:rsidRPr="00000B5B">
          <w:rPr>
            <w:rStyle w:val="Hyperlink"/>
            <w:noProof/>
            <w:lang w:val="en-US"/>
          </w:rPr>
          <w:t>3.4.2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Duration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2D5948FF" w14:textId="0AB50D4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1" w:name="_Toc353342668"/>
      <w:bookmarkStart w:id="2" w:name="_Toc79496715"/>
      <w:r w:rsidRPr="003646B6">
        <w:rPr>
          <w:lang w:val="en-US"/>
        </w:rPr>
        <w:t>Introduction</w:t>
      </w:r>
      <w:bookmarkEnd w:id="1"/>
      <w:bookmarkEnd w:id="2"/>
    </w:p>
    <w:p w14:paraId="0935B88A" w14:textId="6ACFBF71" w:rsidR="00B35CBC" w:rsidRDefault="00B35CBC" w:rsidP="00AD665E">
      <w:pPr>
        <w:jc w:val="both"/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</w:t>
      </w:r>
      <w:r w:rsidR="008B5436">
        <w:rPr>
          <w:lang w:val="en-US"/>
        </w:rPr>
        <w:t>Program</w:t>
      </w:r>
      <w:r w:rsidR="00513B00">
        <w:rPr>
          <w:lang w:val="en-US"/>
        </w:rPr>
        <w:t xml:space="preserve">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Pr="00B35CBC">
        <w:rPr>
          <w:lang w:val="en-US"/>
        </w:rPr>
        <w:t xml:space="preserve">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AE6204">
        <w:rPr>
          <w:lang w:val="en-US"/>
        </w:rPr>
        <w:t xml:space="preserve"> for </w:t>
      </w:r>
      <w:proofErr w:type="gramStart"/>
      <w:r w:rsidR="00AE6204">
        <w:rPr>
          <w:lang w:val="en-US"/>
        </w:rPr>
        <w:t>Open Source</w:t>
      </w:r>
      <w:proofErr w:type="gramEnd"/>
      <w:r w:rsidR="00AE6204">
        <w:rPr>
          <w:lang w:val="en-US"/>
        </w:rPr>
        <w:t xml:space="preserve"> Compliance</w:t>
      </w:r>
      <w:r w:rsidR="00F40466">
        <w:rPr>
          <w:lang w:val="en-US"/>
        </w:rPr>
        <w:t xml:space="preserve">, </w:t>
      </w:r>
      <w:r w:rsidR="00437387">
        <w:rPr>
          <w:lang w:val="en-US"/>
        </w:rPr>
        <w:t>focuses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r w:rsidR="00871F0B">
        <w:rPr>
          <w:lang w:val="en-US"/>
        </w:rPr>
        <w:t>Open Source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625782">
        <w:rPr>
          <w:lang w:val="en-US"/>
        </w:rPr>
        <w:t>A</w:t>
      </w:r>
      <w:r w:rsidR="008E1D0B">
        <w:rPr>
          <w:lang w:val="en-US"/>
        </w:rPr>
        <w:t xml:space="preserve"> natural next step i</w:t>
      </w:r>
      <w:r w:rsidR="00F40466">
        <w:rPr>
          <w:lang w:val="en-US"/>
        </w:rPr>
        <w:t xml:space="preserve">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</w:t>
      </w:r>
      <w:r w:rsidR="00437387">
        <w:rPr>
          <w:lang w:val="en-US"/>
        </w:rPr>
        <w:t>the broader</w:t>
      </w:r>
      <w:r w:rsidR="00F40466">
        <w:rPr>
          <w:lang w:val="en-US"/>
        </w:rPr>
        <w:t xml:space="preserve"> mission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was to</w:t>
      </w:r>
      <w:r w:rsidR="0059778A">
        <w:rPr>
          <w:lang w:val="en-US"/>
        </w:rPr>
        <w:t xml:space="preserve"> </w:t>
      </w:r>
      <w:r w:rsidR="0047424C">
        <w:rPr>
          <w:lang w:val="en-US"/>
        </w:rPr>
        <w:t>develop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a</w:t>
      </w:r>
      <w:r w:rsidR="00437387">
        <w:rPr>
          <w:lang w:val="en-US"/>
        </w:rPr>
        <w:t xml:space="preserve"> guide to identify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 xml:space="preserve">and </w:t>
      </w:r>
      <w:r w:rsidR="00625782">
        <w:rPr>
          <w:lang w:val="en-US"/>
        </w:rPr>
        <w:t>present</w:t>
      </w:r>
      <w:r w:rsidR="001535D8">
        <w:rPr>
          <w:lang w:val="en-US"/>
        </w:rPr>
        <w:t xml:space="preserve"> </w:t>
      </w:r>
      <w:r w:rsidR="00105CB6">
        <w:rPr>
          <w:lang w:val="en-US"/>
        </w:rPr>
        <w:t>the</w:t>
      </w:r>
      <w:r w:rsidR="001535D8">
        <w:rPr>
          <w:lang w:val="en-US"/>
        </w:rPr>
        <w:t xml:space="preserve"> minimum </w:t>
      </w:r>
      <w:r w:rsidR="00D805AC">
        <w:rPr>
          <w:lang w:val="en-US"/>
        </w:rPr>
        <w:t xml:space="preserve">core </w:t>
      </w:r>
      <w:r w:rsidR="0047424C">
        <w:rPr>
          <w:lang w:val="en-US"/>
        </w:rPr>
        <w:t xml:space="preserve">set of </w:t>
      </w:r>
      <w:r w:rsidR="00B67BDF">
        <w:rPr>
          <w:lang w:val="en-US"/>
        </w:rPr>
        <w:t xml:space="preserve">requirements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>should</w:t>
      </w:r>
      <w:r w:rsidR="00F40466">
        <w:rPr>
          <w:lang w:val="en-US"/>
        </w:rPr>
        <w:t xml:space="preserve"> satisfy</w:t>
      </w:r>
      <w:r w:rsidR="001535D8">
        <w:rPr>
          <w:lang w:val="en-US"/>
        </w:rPr>
        <w:t xml:space="preserve"> with </w:t>
      </w:r>
      <w:r w:rsidR="00625782">
        <w:rPr>
          <w:lang w:val="en-US"/>
        </w:rPr>
        <w:t>respect</w:t>
      </w:r>
      <w:r w:rsidR="001535D8">
        <w:rPr>
          <w:lang w:val="en-US"/>
        </w:rPr>
        <w:t xml:space="preserve"> to </w:t>
      </w:r>
      <w:r w:rsidR="00105CB6">
        <w:rPr>
          <w:lang w:val="en-US"/>
        </w:rPr>
        <w:t>the use</w:t>
      </w:r>
      <w:r w:rsidR="001535D8">
        <w:rPr>
          <w:lang w:val="en-US"/>
        </w:rPr>
        <w:t xml:space="preserve"> of </w:t>
      </w:r>
      <w:proofErr w:type="gramStart"/>
      <w:r w:rsidR="00871F0B">
        <w:rPr>
          <w:lang w:val="en-US"/>
        </w:rPr>
        <w:t>Open Source</w:t>
      </w:r>
      <w:proofErr w:type="gramEnd"/>
      <w:r w:rsidR="001535D8">
        <w:rPr>
          <w:lang w:val="en-US"/>
        </w:rPr>
        <w:t xml:space="preserve"> software. </w:t>
      </w:r>
      <w:r w:rsidR="00D805AC">
        <w:rPr>
          <w:lang w:val="en-US"/>
        </w:rPr>
        <w:t xml:space="preserve">Initially the </w:t>
      </w:r>
      <w:r w:rsidR="00ED5DDA">
        <w:rPr>
          <w:lang w:val="en-US"/>
        </w:rPr>
        <w:t>scope</w:t>
      </w:r>
      <w:r w:rsidR="00D805AC">
        <w:rPr>
          <w:lang w:val="en-US"/>
        </w:rPr>
        <w:t xml:space="preserve"> is limited to ensuring that an organization vets </w:t>
      </w:r>
      <w:r w:rsidR="00625782">
        <w:rPr>
          <w:lang w:val="en-US"/>
        </w:rPr>
        <w:t>the Open</w:t>
      </w:r>
      <w:r w:rsidR="00871F0B">
        <w:rPr>
          <w:lang w:val="en-US"/>
        </w:rPr>
        <w:t xml:space="preserve"> Source</w:t>
      </w:r>
      <w:r w:rsidR="00D805AC">
        <w:rPr>
          <w:lang w:val="en-US"/>
        </w:rPr>
        <w:t xml:space="preserve"> </w:t>
      </w:r>
      <w:proofErr w:type="gramStart"/>
      <w:r w:rsidR="00D805AC">
        <w:rPr>
          <w:lang w:val="en-US"/>
        </w:rPr>
        <w:t>with regard to</w:t>
      </w:r>
      <w:proofErr w:type="gramEnd"/>
      <w:r w:rsidR="00D805AC">
        <w:rPr>
          <w:lang w:val="en-US"/>
        </w:rPr>
        <w:t xml:space="preserve"> </w:t>
      </w:r>
      <w:r w:rsidR="00ED5DDA">
        <w:rPr>
          <w:lang w:val="en-US"/>
        </w:rPr>
        <w:t>known</w:t>
      </w:r>
      <w:r w:rsidR="00D805AC">
        <w:rPr>
          <w:lang w:val="en-US"/>
        </w:rPr>
        <w:t xml:space="preserve"> publicly available security vulnerability issues (e.g., CVEs, </w:t>
      </w:r>
      <w:r w:rsidR="00AF3908">
        <w:rPr>
          <w:rFonts w:eastAsia="Times New Roman"/>
        </w:rPr>
        <w:t>GitHub/GitLab vulnerability </w:t>
      </w:r>
      <w:r w:rsidR="00D805AC">
        <w:rPr>
          <w:lang w:val="en-US"/>
        </w:rPr>
        <w:t xml:space="preserve">alerts, package manager </w:t>
      </w:r>
      <w:r w:rsidR="008E1D0B">
        <w:rPr>
          <w:lang w:val="en-US"/>
        </w:rPr>
        <w:t>alerts</w:t>
      </w:r>
      <w:r w:rsidR="00D805AC">
        <w:rPr>
          <w:lang w:val="en-US"/>
        </w:rPr>
        <w:t xml:space="preserve"> and so forth).  </w:t>
      </w:r>
      <w:r w:rsidR="00ED5DDA">
        <w:rPr>
          <w:lang w:val="en-US"/>
        </w:rPr>
        <w:t>The guide</w:t>
      </w:r>
      <w:r w:rsidR="008E1D0B">
        <w:rPr>
          <w:lang w:val="en-US"/>
        </w:rPr>
        <w:t xml:space="preserve">’s </w:t>
      </w:r>
      <w:r w:rsidR="00ED5DDA">
        <w:rPr>
          <w:lang w:val="en-US"/>
        </w:rPr>
        <w:t xml:space="preserve">scope may expand overtime based on community feedback. </w:t>
      </w:r>
    </w:p>
    <w:p w14:paraId="523AFF47" w14:textId="33D975E5" w:rsidR="006259E3" w:rsidRPr="003646B6" w:rsidRDefault="00B67BDF" w:rsidP="00AD665E">
      <w:pPr>
        <w:jc w:val="both"/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</w:t>
      </w:r>
      <w:r w:rsidR="001535D8">
        <w:rPr>
          <w:lang w:val="en-US"/>
        </w:rPr>
        <w:t>trusted level</w:t>
      </w:r>
      <w:r w:rsidR="00F40466">
        <w:rPr>
          <w:lang w:val="en-US"/>
        </w:rPr>
        <w:t xml:space="preserve"> of </w:t>
      </w:r>
      <w:r w:rsidR="008B5436">
        <w:rPr>
          <w:lang w:val="en-US"/>
        </w:rPr>
        <w:t>Security Assurance</w:t>
      </w:r>
      <w:r w:rsidR="00F57D44">
        <w:rPr>
          <w:lang w:val="en-US"/>
        </w:rPr>
        <w:t xml:space="preserve"> with respect to the </w:t>
      </w:r>
      <w:r w:rsidR="00871F0B">
        <w:rPr>
          <w:lang w:val="en-US"/>
        </w:rPr>
        <w:t>Open Source</w:t>
      </w:r>
      <w:r w:rsidR="00F57D44">
        <w:rPr>
          <w:lang w:val="en-US"/>
        </w:rPr>
        <w:t xml:space="preserve">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rather than the “how” and “when”. This ensures flexibility for different organizations of different sizes in different </w:t>
      </w:r>
      <w:r w:rsidR="001535D8">
        <w:rPr>
          <w:lang w:val="en-US"/>
        </w:rPr>
        <w:t>industries</w:t>
      </w:r>
      <w:r w:rsidR="006259E3" w:rsidRPr="003646B6">
        <w:rPr>
          <w:lang w:val="en-US"/>
        </w:rPr>
        <w:t xml:space="preserve">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</w:t>
      </w:r>
      <w:r w:rsidR="008B5436">
        <w:rPr>
          <w:lang w:val="en-US"/>
        </w:rPr>
        <w:t>Program</w:t>
      </w:r>
      <w:r w:rsidR="001535D8">
        <w:rPr>
          <w:lang w:val="en-US"/>
        </w:rPr>
        <w:t xml:space="preserve"> </w:t>
      </w:r>
      <w:r w:rsidR="006259E3" w:rsidRPr="003646B6">
        <w:rPr>
          <w:lang w:val="en-US"/>
        </w:rPr>
        <w:t>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7A5D8366" w:rsidR="006259E3" w:rsidRPr="003646B6" w:rsidRDefault="006259E3" w:rsidP="00AD665E">
      <w:pPr>
        <w:jc w:val="both"/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</w:t>
      </w:r>
      <w:r w:rsidR="001535D8">
        <w:rPr>
          <w:rFonts w:eastAsia="Times New Roman"/>
          <w:lang w:val="en-US"/>
        </w:rPr>
        <w:t>describes the guide’s purpose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305E12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305E12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8B5436">
        <w:rPr>
          <w:rFonts w:eastAsia="Times New Roman"/>
          <w:lang w:val="en-US"/>
        </w:rPr>
        <w:t>Program</w:t>
      </w:r>
      <w:r w:rsidRPr="003646B6">
        <w:rPr>
          <w:rFonts w:eastAsia="Times New Roman"/>
          <w:lang w:val="en-US"/>
        </w:rPr>
        <w:t xml:space="preserve"> must satisfy to achieve </w:t>
      </w:r>
      <w:r w:rsidR="00F40466">
        <w:rPr>
          <w:rFonts w:eastAsia="Times New Roman"/>
          <w:lang w:val="en-US"/>
        </w:rPr>
        <w:t xml:space="preserve">a </w:t>
      </w:r>
      <w:r w:rsidR="008E1D0B">
        <w:rPr>
          <w:rFonts w:eastAsia="Times New Roman"/>
          <w:lang w:val="en-US"/>
        </w:rPr>
        <w:t>core</w:t>
      </w:r>
      <w:r w:rsidR="00F40466">
        <w:rPr>
          <w:rFonts w:eastAsia="Times New Roman"/>
          <w:lang w:val="en-US"/>
        </w:rPr>
        <w:t xml:space="preserve"> level of </w:t>
      </w:r>
      <w:r w:rsidR="008B5436">
        <w:rPr>
          <w:rFonts w:eastAsia="Times New Roman"/>
          <w:lang w:val="en-US"/>
        </w:rPr>
        <w:t>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D665E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A634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08" w:right="1080" w:bottom="1008" w:left="1080" w:header="706" w:footer="288" w:gutter="0"/>
          <w:pgNumType w:fmt="lowerRoman"/>
          <w:cols w:space="720"/>
          <w:titlePg/>
          <w:docGrid w:linePitch="299"/>
        </w:sectPr>
      </w:pPr>
    </w:p>
    <w:p w14:paraId="2E67F377" w14:textId="25B9C138" w:rsidR="001A33D0" w:rsidRPr="003646B6" w:rsidRDefault="008A395D" w:rsidP="00331ACB">
      <w:pPr>
        <w:pStyle w:val="zzSTDTitle"/>
        <w:spacing w:before="0" w:after="24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3" w:name="_Toc353342669"/>
      <w:bookmarkStart w:id="4" w:name="_Toc79496716"/>
      <w:r w:rsidRPr="003646B6">
        <w:rPr>
          <w:lang w:val="en-US"/>
        </w:rPr>
        <w:t>Scope</w:t>
      </w:r>
      <w:bookmarkEnd w:id="3"/>
      <w:bookmarkEnd w:id="4"/>
    </w:p>
    <w:p w14:paraId="5F2D8194" w14:textId="479E4BE9" w:rsidR="00CE656F" w:rsidRPr="003646B6" w:rsidRDefault="00CE656F" w:rsidP="00AD665E">
      <w:pPr>
        <w:spacing w:after="0"/>
        <w:jc w:val="both"/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</w:t>
      </w:r>
      <w:r w:rsidR="008E1D0B">
        <w:rPr>
          <w:lang w:val="en-US"/>
        </w:rPr>
        <w:t>establishes</w:t>
      </w:r>
      <w:r w:rsidRPr="003646B6">
        <w:rPr>
          <w:lang w:val="en-US"/>
        </w:rPr>
        <w:t xml:space="preserve"> trust between organizations exchanging software solutions comprised of </w:t>
      </w:r>
      <w:r w:rsidR="00871F0B">
        <w:rPr>
          <w:lang w:val="en-US"/>
        </w:rPr>
        <w:t>Open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5" w:name="_Toc24197198"/>
      <w:bookmarkStart w:id="6" w:name="_Toc24197400"/>
      <w:bookmarkStart w:id="7" w:name="_Toc24314645"/>
      <w:bookmarkStart w:id="8" w:name="_Toc24315225"/>
      <w:bookmarkStart w:id="9" w:name="_Toc24316169"/>
      <w:bookmarkStart w:id="10" w:name="_Toc36758247"/>
      <w:bookmarkStart w:id="11" w:name="_Toc24197199"/>
      <w:bookmarkStart w:id="12" w:name="_Toc24197401"/>
      <w:bookmarkStart w:id="13" w:name="_Toc24314646"/>
      <w:bookmarkStart w:id="14" w:name="_Toc24315226"/>
      <w:bookmarkStart w:id="15" w:name="_Toc24316170"/>
      <w:bookmarkStart w:id="16" w:name="_Toc36758248"/>
      <w:bookmarkStart w:id="17" w:name="_Toc24197200"/>
      <w:bookmarkStart w:id="18" w:name="_Toc24197402"/>
      <w:bookmarkStart w:id="19" w:name="_Toc24314647"/>
      <w:bookmarkStart w:id="20" w:name="_Toc24315227"/>
      <w:bookmarkStart w:id="21" w:name="_Toc24316171"/>
      <w:bookmarkStart w:id="22" w:name="_Toc36758249"/>
      <w:bookmarkStart w:id="23" w:name="_Toc353342671"/>
      <w:bookmarkStart w:id="24" w:name="_Ref11912974"/>
      <w:bookmarkStart w:id="25" w:name="_Toc7949671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646B6">
        <w:rPr>
          <w:lang w:val="en-US"/>
        </w:rPr>
        <w:t>Terms and definitions</w:t>
      </w:r>
      <w:bookmarkEnd w:id="23"/>
      <w:bookmarkEnd w:id="24"/>
      <w:bookmarkEnd w:id="25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20F17572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F4411F">
        <w:rPr>
          <w:b/>
          <w:lang w:val="en-US"/>
        </w:rPr>
        <w:t>CVE</w:t>
      </w:r>
    </w:p>
    <w:p w14:paraId="36902E20" w14:textId="60CC2FE4" w:rsidR="00F4411F" w:rsidRPr="00AD665E" w:rsidRDefault="00D70896" w:rsidP="00AD665E">
      <w:pPr>
        <w:spacing w:after="120" w:line="220" w:lineRule="atLeast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="00D36577">
        <w:rPr>
          <w:lang w:val="en-US"/>
        </w:rPr>
        <w:t xml:space="preserve">The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Department of Homeland Security (DHS) and the Cybersecurity and Infrastructure Security Agency (CISA)</w:t>
      </w:r>
      <w:r>
        <w:rPr>
          <w:lang w:val="en-US"/>
        </w:rPr>
        <w:t>.</w:t>
      </w:r>
    </w:p>
    <w:p w14:paraId="667D8407" w14:textId="25F1A50E" w:rsidR="00F4411F" w:rsidRDefault="00F4411F" w:rsidP="00F4411F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bookmarkStart w:id="26" w:name="_Hlk79484080"/>
      <w:r w:rsidR="003B0CEC">
        <w:rPr>
          <w:b/>
          <w:lang w:val="en-US"/>
        </w:rPr>
        <w:t>K</w:t>
      </w:r>
      <w:r w:rsidRPr="0052423C">
        <w:rPr>
          <w:b/>
          <w:lang w:val="en-US"/>
        </w:rPr>
        <w:t xml:space="preserve">nown </w:t>
      </w:r>
      <w:r w:rsidR="00D36577">
        <w:rPr>
          <w:b/>
          <w:lang w:val="en-US"/>
        </w:rPr>
        <w:t>V</w:t>
      </w:r>
      <w:r w:rsidR="00D36577" w:rsidRPr="0052423C">
        <w:rPr>
          <w:b/>
          <w:lang w:val="en-US"/>
        </w:rPr>
        <w:t>ulnerabilit</w:t>
      </w:r>
      <w:r w:rsidR="00D36577">
        <w:rPr>
          <w:b/>
          <w:lang w:val="en-US"/>
        </w:rPr>
        <w:t>y (</w:t>
      </w:r>
      <w:r w:rsidR="003B0CEC">
        <w:rPr>
          <w:b/>
          <w:lang w:val="en-US"/>
        </w:rPr>
        <w:t>V</w:t>
      </w:r>
      <w:r w:rsidRPr="0052423C">
        <w:rPr>
          <w:b/>
          <w:lang w:val="en-US"/>
        </w:rPr>
        <w:t>ulnerabilities</w:t>
      </w:r>
      <w:bookmarkEnd w:id="26"/>
      <w:r w:rsidR="00D36577">
        <w:rPr>
          <w:b/>
          <w:lang w:val="en-US"/>
        </w:rPr>
        <w:t>)</w:t>
      </w:r>
    </w:p>
    <w:p w14:paraId="02896CFC" w14:textId="2C88163E" w:rsidR="00A25A56" w:rsidRDefault="003B0CEC" w:rsidP="00AD665E">
      <w:pPr>
        <w:spacing w:after="120" w:line="220" w:lineRule="atLeast"/>
        <w:rPr>
          <w:lang w:val="en-US"/>
        </w:rPr>
      </w:pPr>
      <w:r>
        <w:rPr>
          <w:lang w:val="en-US"/>
        </w:rPr>
        <w:t>Secur</w:t>
      </w:r>
      <w:r w:rsidR="00AF141E">
        <w:rPr>
          <w:lang w:val="en-US"/>
        </w:rPr>
        <w:t>ity</w:t>
      </w:r>
      <w:r>
        <w:rPr>
          <w:lang w:val="en-US"/>
        </w:rPr>
        <w:t xml:space="preserve"> v</w:t>
      </w:r>
      <w:r w:rsidR="00F4411F" w:rsidRPr="00F4411F">
        <w:rPr>
          <w:lang w:val="en-US"/>
        </w:rPr>
        <w:t xml:space="preserve">ulnerabilities that were discovered in </w:t>
      </w:r>
      <w:proofErr w:type="gramStart"/>
      <w:r w:rsidR="00871F0B" w:rsidRPr="00871F0B">
        <w:rPr>
          <w:lang w:val="en-US"/>
        </w:rPr>
        <w:t>Open Source</w:t>
      </w:r>
      <w:proofErr w:type="gramEnd"/>
      <w:r w:rsidR="00871F0B" w:rsidRPr="00871F0B">
        <w:rPr>
          <w:lang w:val="en-US"/>
        </w:rPr>
        <w:t xml:space="preserve"> </w:t>
      </w:r>
      <w:r w:rsidR="00F4411F" w:rsidRPr="00F4411F">
        <w:rPr>
          <w:lang w:val="en-US"/>
        </w:rPr>
        <w:t xml:space="preserve">components </w:t>
      </w:r>
      <w:r w:rsidR="00D10CBC">
        <w:rPr>
          <w:lang w:val="en-US"/>
        </w:rPr>
        <w:t>that are</w:t>
      </w:r>
      <w:r w:rsidR="00F4411F" w:rsidRPr="00F4411F">
        <w:rPr>
          <w:lang w:val="en-US"/>
        </w:rPr>
        <w:t xml:space="preserve"> </w:t>
      </w:r>
      <w:r w:rsidR="00F4411F">
        <w:rPr>
          <w:lang w:val="en-US"/>
        </w:rPr>
        <w:t xml:space="preserve">publicly </w:t>
      </w:r>
      <w:r w:rsidR="00AF141E">
        <w:rPr>
          <w:lang w:val="en-US"/>
        </w:rPr>
        <w:t>available</w:t>
      </w:r>
      <w:r w:rsidR="00F4411F">
        <w:rPr>
          <w:lang w:val="en-US"/>
        </w:rPr>
        <w:t xml:space="preserve">. </w:t>
      </w:r>
      <w:r>
        <w:rPr>
          <w:lang w:val="en-US"/>
        </w:rPr>
        <w:t>T</w:t>
      </w:r>
      <w:r w:rsidR="00F4411F">
        <w:rPr>
          <w:lang w:val="en-US"/>
        </w:rPr>
        <w:t xml:space="preserve">hat would include any publicly published </w:t>
      </w:r>
      <w:r>
        <w:rPr>
          <w:lang w:val="en-US"/>
        </w:rPr>
        <w:t>v</w:t>
      </w:r>
      <w:r w:rsidRPr="00F4411F">
        <w:rPr>
          <w:lang w:val="en-US"/>
        </w:rPr>
        <w:t xml:space="preserve">ulnerabilities </w:t>
      </w:r>
      <w:r w:rsidR="00F4411F">
        <w:rPr>
          <w:lang w:val="en-US"/>
        </w:rPr>
        <w:t>including but not limited to CVEs</w:t>
      </w:r>
      <w:r>
        <w:rPr>
          <w:lang w:val="en-US"/>
        </w:rPr>
        <w:t xml:space="preserve">, </w:t>
      </w:r>
      <w:r w:rsidR="00AF3908">
        <w:rPr>
          <w:rFonts w:eastAsia="Times New Roman"/>
        </w:rPr>
        <w:t>GitHub/GitLab vulnerability </w:t>
      </w:r>
      <w:r w:rsidR="00AF3908">
        <w:rPr>
          <w:lang w:val="en-US"/>
        </w:rPr>
        <w:t>alerts</w:t>
      </w:r>
      <w:r w:rsidR="00F4411F">
        <w:rPr>
          <w:lang w:val="en-US"/>
        </w:rPr>
        <w:t xml:space="preserve">, package manager </w:t>
      </w:r>
      <w:r w:rsidR="00D36577">
        <w:rPr>
          <w:lang w:val="en-US"/>
        </w:rPr>
        <w:t>alerts</w:t>
      </w:r>
      <w:r w:rsidR="00F4411F">
        <w:rPr>
          <w:lang w:val="en-US"/>
        </w:rPr>
        <w:t xml:space="preserve"> and so forth.  </w:t>
      </w:r>
    </w:p>
    <w:p w14:paraId="2AF9035C" w14:textId="4D4D3A00" w:rsidR="00A25A56" w:rsidRDefault="00A25A56" w:rsidP="00A25A5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A91865">
        <w:rPr>
          <w:b/>
          <w:lang w:val="en-US"/>
        </w:rPr>
        <w:t>Open Source</w:t>
      </w:r>
    </w:p>
    <w:p w14:paraId="6718F6FC" w14:textId="1D518EF6" w:rsidR="00A25A56" w:rsidRPr="00AD665E" w:rsidRDefault="00A25A56" w:rsidP="00AD665E">
      <w:pPr>
        <w:spacing w:after="120"/>
        <w:rPr>
          <w:lang w:val="en-US"/>
        </w:rPr>
      </w:pPr>
      <w:r>
        <w:t xml:space="preserve">software subject to one or more licenses that meet the </w:t>
      </w:r>
      <w:proofErr w:type="gramStart"/>
      <w:r>
        <w:t>Open Source</w:t>
      </w:r>
      <w:proofErr w:type="gramEnd"/>
      <w:r>
        <w:t xml:space="preserve"> Definition published by the Open Source Initiative (see opensource.org/</w:t>
      </w:r>
      <w:proofErr w:type="spellStart"/>
      <w:r>
        <w:t>osd</w:t>
      </w:r>
      <w:proofErr w:type="spellEnd"/>
      <w:r>
        <w:t>) or the Free Software Definition published by the Free Software Foundation (see gnu.org/philosophy/free-sw.html) or similar license</w:t>
      </w:r>
    </w:p>
    <w:p w14:paraId="6699592E" w14:textId="511DF8D0" w:rsidR="00872AA6" w:rsidRPr="003646B6" w:rsidRDefault="00C87E2B" w:rsidP="004E6DA5">
      <w:pPr>
        <w:spacing w:after="120"/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A91865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</w:t>
      </w:r>
      <w:r w:rsidR="00AF141E">
        <w:rPr>
          <w:lang w:val="en-US"/>
        </w:rPr>
        <w:t xml:space="preserve">ity </w:t>
      </w:r>
      <w:r w:rsidR="007D75A4">
        <w:rPr>
          <w:lang w:val="en-US"/>
        </w:rPr>
        <w:t>assurance</w:t>
      </w:r>
      <w:r w:rsidR="00872AA6" w:rsidRPr="003646B6">
        <w:rPr>
          <w:lang w:val="en-US"/>
        </w:rPr>
        <w:t xml:space="preserve"> activities</w:t>
      </w:r>
    </w:p>
    <w:p w14:paraId="0EE25444" w14:textId="67C73745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 xml:space="preserve">rogram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>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AF141E">
        <w:rPr>
          <w:lang w:val="en-US"/>
        </w:rPr>
        <w:t>Supplied Software</w:t>
      </w:r>
      <w:r w:rsidR="00AD665E">
        <w:rPr>
          <w:lang w:val="en-US"/>
        </w:rPr>
        <w:t xml:space="preserve">. </w:t>
      </w:r>
      <w:r w:rsidR="00551794"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2ADC11A0" w14:textId="6E8AE54D" w:rsidR="004E6DA5" w:rsidRPr="00C87E2B" w:rsidRDefault="00C87E2B" w:rsidP="004E6DA5">
      <w:pPr>
        <w:spacing w:after="120" w:line="220" w:lineRule="atLeast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 xml:space="preserve">6 </w:t>
      </w:r>
      <w:r w:rsidR="00D10CBC">
        <w:rPr>
          <w:b/>
          <w:lang w:val="en-US"/>
        </w:rPr>
        <w:t>S</w:t>
      </w:r>
      <w:r>
        <w:rPr>
          <w:b/>
          <w:lang w:val="en-US"/>
        </w:rPr>
        <w:t xml:space="preserve">ecurity </w:t>
      </w:r>
      <w:r w:rsidR="00D10CBC">
        <w:rPr>
          <w:b/>
          <w:lang w:val="en-US"/>
        </w:rPr>
        <w:t>A</w:t>
      </w:r>
      <w:r>
        <w:rPr>
          <w:b/>
          <w:lang w:val="en-US"/>
        </w:rPr>
        <w:t>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D10CBC" w:rsidRPr="00D10CBC">
        <w:rPr>
          <w:lang w:val="en-US"/>
        </w:rPr>
        <w:t>Known Vulnerabilities</w:t>
      </w:r>
      <w:r w:rsidR="00A31F20" w:rsidRPr="00A31F20">
        <w:rPr>
          <w:lang w:val="en-US"/>
        </w:rPr>
        <w:t>.</w:t>
      </w:r>
    </w:p>
    <w:p w14:paraId="78B0878A" w14:textId="4DA36D39" w:rsidR="00483B6D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7</w:t>
      </w:r>
      <w:r w:rsidR="00AD665E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>for exchanging bill of material</w:t>
      </w:r>
      <w:r w:rsidR="00CB198F">
        <w:rPr>
          <w:lang w:val="en-US"/>
        </w:rPr>
        <w:t>s information</w:t>
      </w:r>
      <w:r w:rsidR="001D2901" w:rsidRPr="003646B6">
        <w:rPr>
          <w:lang w:val="en-US"/>
        </w:rPr>
        <w:t xml:space="preserve"> for a given software package, including associated license</w:t>
      </w:r>
      <w:r w:rsidR="00CB198F">
        <w:rPr>
          <w:lang w:val="en-US"/>
        </w:rPr>
        <w:t xml:space="preserve">, </w:t>
      </w:r>
      <w:r w:rsidR="001D2901" w:rsidRPr="003646B6">
        <w:rPr>
          <w:lang w:val="en-US"/>
        </w:rPr>
        <w:t>copyright information</w:t>
      </w:r>
      <w:r w:rsidR="00CB198F">
        <w:rPr>
          <w:lang w:val="en-US"/>
        </w:rPr>
        <w:t xml:space="preserve"> and </w:t>
      </w:r>
      <w:r w:rsidR="00CB198F" w:rsidRPr="00D10CBC">
        <w:rPr>
          <w:lang w:val="en-US"/>
        </w:rPr>
        <w:t>Known Vulnerabilities</w:t>
      </w:r>
      <w:r w:rsidR="001D2901" w:rsidRPr="003646B6">
        <w:rPr>
          <w:lang w:val="en-US"/>
        </w:rPr>
        <w:t xml:space="preserve"> (see </w:t>
      </w:r>
      <w:hyperlink r:id="rId15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552074F9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8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software that an organization distributes </w:t>
      </w:r>
      <w:r w:rsidR="00F5458C">
        <w:rPr>
          <w:lang w:val="en-US"/>
        </w:rPr>
        <w:t xml:space="preserve">or makes available </w:t>
      </w:r>
      <w:r w:rsidR="00872AA6" w:rsidRPr="003646B6">
        <w:rPr>
          <w:lang w:val="en-US"/>
        </w:rPr>
        <w:t>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83B4938" w:rsidR="00AF141E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D36577">
        <w:rPr>
          <w:b/>
          <w:lang w:val="en-US"/>
        </w:rPr>
        <w:t>9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AF141E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proofErr w:type="spellStart"/>
      <w:r w:rsidR="00872AA6" w:rsidRPr="003646B6">
        <w:rPr>
          <w:lang w:val="en-US"/>
        </w:rPr>
        <w:t>materials</w:t>
      </w:r>
      <w:proofErr w:type="spellEnd"/>
      <w:r w:rsidR="00872AA6" w:rsidRPr="003646B6">
        <w:rPr>
          <w:lang w:val="en-US"/>
        </w:rPr>
        <w:t xml:space="preserve">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7574BCE3" w14:textId="1A7F3E9D" w:rsidR="00331ACB" w:rsidRPr="00331ACB" w:rsidRDefault="00331ACB" w:rsidP="00331ACB">
      <w:pPr>
        <w:rPr>
          <w:lang w:val="en-US"/>
        </w:rPr>
      </w:pPr>
    </w:p>
    <w:p w14:paraId="1E91C11D" w14:textId="58BC00AB" w:rsidR="00331ACB" w:rsidRPr="00331ACB" w:rsidRDefault="00331ACB" w:rsidP="00331ACB">
      <w:pPr>
        <w:tabs>
          <w:tab w:val="left" w:pos="21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7" w:name="_Toc79496718"/>
      <w:bookmarkStart w:id="28" w:name="_Toc5785628"/>
      <w:bookmarkStart w:id="29" w:name="_Ref11920810"/>
      <w:r w:rsidRPr="003646B6">
        <w:rPr>
          <w:lang w:val="en-US"/>
        </w:rPr>
        <w:t>Requirements</w:t>
      </w:r>
      <w:bookmarkEnd w:id="27"/>
    </w:p>
    <w:p w14:paraId="503CF063" w14:textId="24BC6163" w:rsidR="00EA1837" w:rsidRPr="003646B6" w:rsidRDefault="00EA1837" w:rsidP="001B76B6">
      <w:pPr>
        <w:pStyle w:val="Heading2"/>
        <w:rPr>
          <w:lang w:val="en-US"/>
        </w:rPr>
      </w:pPr>
      <w:bookmarkStart w:id="30" w:name="_Toc79496719"/>
      <w:r w:rsidRPr="003646B6">
        <w:rPr>
          <w:lang w:val="en-US"/>
        </w:rPr>
        <w:t xml:space="preserve">Program </w:t>
      </w:r>
      <w:bookmarkEnd w:id="28"/>
      <w:bookmarkEnd w:id="29"/>
      <w:r w:rsidR="001B158D" w:rsidRPr="003646B6">
        <w:rPr>
          <w:lang w:val="en-US"/>
        </w:rPr>
        <w:t>foundation</w:t>
      </w:r>
      <w:bookmarkEnd w:id="30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1" w:name="_Toc79496720"/>
      <w:r w:rsidRPr="003646B6">
        <w:rPr>
          <w:lang w:val="en-US"/>
        </w:rPr>
        <w:t>Policy</w:t>
      </w:r>
      <w:bookmarkEnd w:id="31"/>
    </w:p>
    <w:p w14:paraId="1FC0968B" w14:textId="6CCE9A4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05237D">
        <w:rPr>
          <w:lang w:val="en-US"/>
        </w:rPr>
        <w:t xml:space="preserve"> </w:t>
      </w:r>
      <w:r w:rsidRPr="003646B6">
        <w:rPr>
          <w:lang w:val="en-US"/>
        </w:rPr>
        <w:t xml:space="preserve">of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2BAC447D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EA1837"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 w:rsidRPr="0005237D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policy.</w:t>
      </w:r>
    </w:p>
    <w:p w14:paraId="798AF9D4" w14:textId="578940F5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D10CBC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F141E">
        <w:rPr>
          <w:rFonts w:ascii="Cambria" w:hAnsi="Cambria"/>
        </w:rPr>
        <w:t>S</w:t>
      </w:r>
      <w:r w:rsidR="00A31F20">
        <w:rPr>
          <w:rFonts w:ascii="Cambria" w:hAnsi="Cambria"/>
        </w:rPr>
        <w:t>ecur</w:t>
      </w:r>
      <w:r w:rsidR="00AF141E">
        <w:rPr>
          <w:rFonts w:ascii="Cambria" w:hAnsi="Cambria"/>
        </w:rPr>
        <w:t>ity</w:t>
      </w:r>
      <w:r w:rsidR="00A31F20">
        <w:rPr>
          <w:rFonts w:ascii="Cambria" w:hAnsi="Cambria"/>
        </w:rPr>
        <w:t xml:space="preserve"> </w:t>
      </w:r>
      <w:r w:rsidR="00AF141E">
        <w:rPr>
          <w:rFonts w:ascii="Cambria" w:hAnsi="Cambria"/>
        </w:rPr>
        <w:t>A</w:t>
      </w:r>
      <w:r w:rsidR="00A31F20">
        <w:rPr>
          <w:rFonts w:ascii="Cambria" w:hAnsi="Cambria"/>
        </w:rPr>
        <w:t>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2958E2A3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871F0B">
        <w:rPr>
          <w:lang w:val="en-US"/>
        </w:rPr>
        <w:t>Open Source</w:t>
      </w:r>
      <w:proofErr w:type="gramEnd"/>
      <w:r w:rsidR="00A31F20">
        <w:rPr>
          <w:lang w:val="en-US"/>
        </w:rPr>
        <w:t xml:space="preserve"> </w:t>
      </w:r>
      <w:r w:rsidR="00AF141E">
        <w:rPr>
          <w:lang w:val="en-US"/>
        </w:rPr>
        <w:t>S</w:t>
      </w:r>
      <w:r w:rsidR="00A31F20">
        <w:rPr>
          <w:lang w:val="en-US"/>
        </w:rPr>
        <w:t>ecur</w:t>
      </w:r>
      <w:r w:rsidR="00AF141E">
        <w:rPr>
          <w:lang w:val="en-US"/>
        </w:rPr>
        <w:t>ity</w:t>
      </w:r>
      <w:r w:rsidR="00A31F20">
        <w:rPr>
          <w:lang w:val="en-US"/>
        </w:rPr>
        <w:t xml:space="preserve"> </w:t>
      </w:r>
      <w:r w:rsidR="00AF141E">
        <w:rPr>
          <w:lang w:val="en-US"/>
        </w:rPr>
        <w:t>A</w:t>
      </w:r>
      <w:r w:rsidR="00A31F20">
        <w:rPr>
          <w:lang w:val="en-US"/>
        </w:rPr>
        <w:t>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</w:t>
      </w:r>
      <w:r w:rsidR="00CB198F">
        <w:rPr>
          <w:lang w:val="en-US"/>
        </w:rPr>
        <w:t xml:space="preserve">additional </w:t>
      </w:r>
      <w:r w:rsidRPr="003646B6">
        <w:rPr>
          <w:lang w:val="en-US"/>
        </w:rPr>
        <w:t>requirements.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2" w:name="_Toc79496721"/>
      <w:r w:rsidRPr="003646B6">
        <w:rPr>
          <w:lang w:val="en-US"/>
        </w:rPr>
        <w:t>Competence</w:t>
      </w:r>
      <w:bookmarkEnd w:id="32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3446364D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</w:t>
      </w:r>
      <w:proofErr w:type="gramEnd"/>
    </w:p>
    <w:p w14:paraId="5AF0A3F7" w14:textId="2C0E1C45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D10CBC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4931455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D10CBC">
        <w:rPr>
          <w:rFonts w:ascii="Cambria" w:hAnsi="Cambria"/>
        </w:rPr>
        <w:t>Program Participants</w:t>
      </w:r>
      <w:r w:rsidR="00854C92" w:rsidRPr="003646B6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64CEFF97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 xml:space="preserve">ponsibilities for the different </w:t>
      </w:r>
      <w:r w:rsidR="00D115D4">
        <w:rPr>
          <w:rFonts w:ascii="Cambria" w:hAnsi="Cambria"/>
        </w:rPr>
        <w:t>Program P</w:t>
      </w:r>
      <w:r w:rsidR="00557589" w:rsidRPr="003646B6">
        <w:rPr>
          <w:rFonts w:ascii="Cambria" w:hAnsi="Cambria"/>
        </w:rPr>
        <w:t>articipants</w:t>
      </w:r>
      <w:r w:rsidR="00EA1837" w:rsidRPr="003646B6">
        <w:rPr>
          <w:rFonts w:ascii="Cambria" w:hAnsi="Cambria"/>
        </w:rPr>
        <w:t>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78C71B1A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</w:t>
      </w:r>
      <w:r w:rsidR="00D115D4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7A1726DB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="00D10CBC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3" w:name="_Toc79496722"/>
      <w:r w:rsidRPr="003646B6">
        <w:rPr>
          <w:lang w:val="en-US"/>
        </w:rPr>
        <w:t>Awareness</w:t>
      </w:r>
      <w:bookmarkEnd w:id="33"/>
    </w:p>
    <w:p w14:paraId="73CAD84F" w14:textId="3334756A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are aware of:</w:t>
      </w:r>
    </w:p>
    <w:p w14:paraId="47D95532" w14:textId="59D2718B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>policy;</w:t>
      </w:r>
    </w:p>
    <w:p w14:paraId="77A63ACC" w14:textId="418E0219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D115D4">
        <w:rPr>
          <w:rFonts w:ascii="Cambria" w:hAnsi="Cambria"/>
        </w:rPr>
        <w:t xml:space="preserve">Program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675A4966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 and</w:t>
      </w:r>
    </w:p>
    <w:p w14:paraId="62C5F92F" w14:textId="6901CDEB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implications of not following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5C037632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</w:t>
      </w:r>
      <w:r w:rsidR="00D10CBC">
        <w:rPr>
          <w:rFonts w:ascii="Cambria" w:hAnsi="Cambria"/>
        </w:rPr>
        <w:t>Program Participants</w:t>
      </w:r>
      <w:r w:rsidR="009B573D" w:rsidRPr="003646B6">
        <w:rPr>
          <w:rFonts w:ascii="Cambria" w:hAnsi="Cambria"/>
        </w:rPr>
        <w:t xml:space="preserve">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, and implications of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508F90EB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="009B573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8B5436">
        <w:rPr>
          <w:lang w:val="en-US"/>
        </w:rPr>
        <w:t>Program</w:t>
      </w:r>
      <w:r w:rsidRPr="003646B6">
        <w:rPr>
          <w:lang w:val="en-US"/>
        </w:rPr>
        <w:t>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4" w:name="_Ref11920412"/>
      <w:bookmarkStart w:id="35" w:name="_Toc79496723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4"/>
      <w:bookmarkEnd w:id="35"/>
    </w:p>
    <w:p w14:paraId="4381C7B9" w14:textId="7993C76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s may be governed by different levels of scope. For example,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46F3678D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4F549B49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best fits the scope of an organization’s needs. Some organizations could choose to maintain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for a specific product line while others could implement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to govern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of the entire organization. </w:t>
      </w:r>
    </w:p>
    <w:p w14:paraId="58FC46C2" w14:textId="5DB75C48" w:rsidR="00EA1837" w:rsidRPr="00F5458C" w:rsidRDefault="00E825E6" w:rsidP="005641F2">
      <w:pPr>
        <w:pStyle w:val="Heading3"/>
        <w:spacing w:after="100" w:afterAutospacing="1"/>
        <w:rPr>
          <w:lang w:val="en-US"/>
        </w:rPr>
      </w:pPr>
      <w:bookmarkStart w:id="36" w:name="_Toc79496724"/>
      <w:r w:rsidRPr="00F5458C">
        <w:rPr>
          <w:lang w:val="en-US"/>
        </w:rPr>
        <w:t>Standard</w:t>
      </w:r>
      <w:r w:rsidR="00EA1837" w:rsidRPr="00F5458C">
        <w:rPr>
          <w:lang w:val="en-US"/>
        </w:rPr>
        <w:t xml:space="preserve"> </w:t>
      </w:r>
      <w:r w:rsidRPr="00F5458C">
        <w:rPr>
          <w:lang w:val="en-US"/>
        </w:rPr>
        <w:t>Practice</w:t>
      </w:r>
      <w:r w:rsidR="00580DDE" w:rsidRPr="00F5458C">
        <w:rPr>
          <w:lang w:val="en-US"/>
        </w:rPr>
        <w:t xml:space="preserve"> Implementation</w:t>
      </w:r>
      <w:bookmarkEnd w:id="36"/>
    </w:p>
    <w:p w14:paraId="2A88E4F0" w14:textId="294E1E5E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Organization </w:t>
      </w:r>
      <w:r w:rsidR="00F5458C" w:rsidRPr="00814507">
        <w:rPr>
          <w:rFonts w:ascii="Cambria" w:hAnsi="Cambria"/>
        </w:rPr>
        <w:t>k</w:t>
      </w:r>
      <w:r w:rsidR="00784EDB" w:rsidRPr="00814507">
        <w:rPr>
          <w:rFonts w:ascii="Cambria" w:hAnsi="Cambria"/>
        </w:rPr>
        <w:t xml:space="preserve">nowledge of </w:t>
      </w:r>
      <w:r w:rsidR="003B0CEC" w:rsidRPr="00814507">
        <w:rPr>
          <w:rFonts w:ascii="Cambria" w:hAnsi="Cambria"/>
        </w:rPr>
        <w:t xml:space="preserve">Known Vulnerabilities </w:t>
      </w:r>
      <w:r w:rsidR="00F5458C" w:rsidRPr="00814507">
        <w:rPr>
          <w:rFonts w:ascii="Cambria" w:hAnsi="Cambria"/>
        </w:rPr>
        <w:t>exists</w:t>
      </w:r>
    </w:p>
    <w:p w14:paraId="32F1E22A" w14:textId="4425DD21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detecting existence of </w:t>
      </w:r>
      <w:r w:rsidR="003B0CEC" w:rsidRPr="00814507">
        <w:rPr>
          <w:rFonts w:ascii="Cambria" w:hAnsi="Cambria"/>
        </w:rPr>
        <w:t>Known Vulnerabilities</w:t>
      </w:r>
      <w:r w:rsidRPr="00814507">
        <w:rPr>
          <w:rFonts w:ascii="Cambria" w:hAnsi="Cambria"/>
        </w:rPr>
        <w:t xml:space="preserve"> </w:t>
      </w:r>
      <w:r w:rsidR="003B0CEC" w:rsidRPr="00814507">
        <w:rPr>
          <w:rFonts w:ascii="Cambria" w:hAnsi="Cambria"/>
        </w:rPr>
        <w:t>in Supplied Software</w:t>
      </w:r>
    </w:p>
    <w:p w14:paraId="5CEDBEB0" w14:textId="2BA80383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following up </w:t>
      </w:r>
      <w:r w:rsidR="00CB198F">
        <w:rPr>
          <w:rFonts w:ascii="Cambria" w:hAnsi="Cambria"/>
        </w:rPr>
        <w:t>on</w:t>
      </w:r>
      <w:r w:rsidRPr="00814507">
        <w:rPr>
          <w:rFonts w:ascii="Cambria" w:hAnsi="Cambria"/>
        </w:rPr>
        <w:t xml:space="preserve"> identified </w:t>
      </w:r>
      <w:r w:rsidR="003B0CEC" w:rsidRPr="00814507">
        <w:rPr>
          <w:rFonts w:ascii="Cambria" w:hAnsi="Cambria"/>
        </w:rPr>
        <w:t>Known Vulnerabilities</w:t>
      </w:r>
    </w:p>
    <w:p w14:paraId="688F86B7" w14:textId="75ECFCE8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to </w:t>
      </w:r>
      <w:r w:rsidR="003B0CEC" w:rsidRPr="00814507">
        <w:rPr>
          <w:rFonts w:ascii="Cambria" w:hAnsi="Cambria"/>
        </w:rPr>
        <w:t>c</w:t>
      </w:r>
      <w:r w:rsidR="00784EDB" w:rsidRPr="00814507">
        <w:rPr>
          <w:rFonts w:ascii="Cambria" w:hAnsi="Cambria"/>
        </w:rPr>
        <w:t xml:space="preserve">ommunicate </w:t>
      </w:r>
      <w:r w:rsidR="003B0CEC" w:rsidRPr="00814507">
        <w:rPr>
          <w:rFonts w:ascii="Cambria" w:hAnsi="Cambria"/>
        </w:rPr>
        <w:t xml:space="preserve">identified Known Vulnerabilities </w:t>
      </w:r>
      <w:r w:rsidR="00784EDB" w:rsidRPr="00814507">
        <w:rPr>
          <w:rFonts w:ascii="Cambria" w:hAnsi="Cambria"/>
        </w:rPr>
        <w:t>to customer base</w:t>
      </w:r>
      <w:r w:rsidR="006A38A7" w:rsidRPr="00814507">
        <w:rPr>
          <w:rFonts w:ascii="Cambria" w:hAnsi="Cambria"/>
        </w:rPr>
        <w:t xml:space="preserve"> when warranted </w:t>
      </w:r>
    </w:p>
    <w:p w14:paraId="23E23AA7" w14:textId="3F12BC2A" w:rsidR="00784EDB" w:rsidRPr="00814507" w:rsidRDefault="00E825E6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</w:t>
      </w:r>
      <w:r w:rsidR="003B0CEC" w:rsidRPr="00814507">
        <w:rPr>
          <w:rFonts w:ascii="Cambria" w:hAnsi="Cambria"/>
        </w:rPr>
        <w:t>a</w:t>
      </w:r>
      <w:r w:rsidRPr="00814507">
        <w:rPr>
          <w:rFonts w:ascii="Cambria" w:hAnsi="Cambria"/>
        </w:rPr>
        <w:t xml:space="preserve">nalyzing </w:t>
      </w:r>
      <w:r w:rsidR="003B0CEC" w:rsidRPr="00814507">
        <w:rPr>
          <w:rFonts w:ascii="Cambria" w:hAnsi="Cambria"/>
        </w:rPr>
        <w:t xml:space="preserve">Supplied Software </w:t>
      </w:r>
      <w:r w:rsidR="00814507" w:rsidRPr="00814507">
        <w:rPr>
          <w:rFonts w:ascii="Cambria" w:hAnsi="Cambria"/>
        </w:rPr>
        <w:t xml:space="preserve">for newly published Known Vulnerabilities </w:t>
      </w:r>
      <w:r w:rsidRPr="00814507">
        <w:rPr>
          <w:rFonts w:ascii="Cambria" w:hAnsi="Cambria"/>
        </w:rPr>
        <w:t xml:space="preserve">post </w:t>
      </w:r>
      <w:r w:rsidR="00814507" w:rsidRPr="00814507">
        <w:rPr>
          <w:rFonts w:ascii="Cambria" w:hAnsi="Cambria"/>
        </w:rPr>
        <w:t>release</w:t>
      </w:r>
    </w:p>
    <w:p w14:paraId="5D11B302" w14:textId="77777777" w:rsidR="00E825E6" w:rsidRPr="00F5458C" w:rsidRDefault="00E825E6" w:rsidP="00E825E6">
      <w:pPr>
        <w:pStyle w:val="ListParagraph"/>
        <w:numPr>
          <w:ilvl w:val="0"/>
          <w:numId w:val="0"/>
        </w:numPr>
        <w:ind w:left="720"/>
      </w:pPr>
    </w:p>
    <w:p w14:paraId="61336BB2" w14:textId="06D87F47" w:rsidR="00EA1837" w:rsidRPr="00F5458C" w:rsidRDefault="00EA1837" w:rsidP="005641F2">
      <w:pPr>
        <w:rPr>
          <w:lang w:val="en-US"/>
        </w:rPr>
      </w:pPr>
      <w:r w:rsidRPr="00F5458C">
        <w:rPr>
          <w:lang w:val="en-US"/>
        </w:rPr>
        <w:t xml:space="preserve">A process </w:t>
      </w:r>
      <w:r w:rsidR="00CC2F0B" w:rsidRPr="00F5458C">
        <w:rPr>
          <w:lang w:val="en-US"/>
        </w:rPr>
        <w:t xml:space="preserve">shall </w:t>
      </w:r>
      <w:r w:rsidRPr="00F5458C">
        <w:rPr>
          <w:lang w:val="en-US"/>
        </w:rPr>
        <w:t xml:space="preserve">exist </w:t>
      </w:r>
      <w:r w:rsidR="00E825E6" w:rsidRPr="00F5458C">
        <w:rPr>
          <w:lang w:val="en-US"/>
        </w:rPr>
        <w:t xml:space="preserve">for </w:t>
      </w:r>
      <w:r w:rsidR="00814507">
        <w:rPr>
          <w:lang w:val="en-US"/>
        </w:rPr>
        <w:t>the S</w:t>
      </w:r>
      <w:r w:rsidR="00E825E6" w:rsidRPr="00F5458C">
        <w:rPr>
          <w:lang w:val="en-US"/>
        </w:rPr>
        <w:t>ecur</w:t>
      </w:r>
      <w:r w:rsidR="00CB198F">
        <w:rPr>
          <w:lang w:val="en-US"/>
        </w:rPr>
        <w:t>ity</w:t>
      </w:r>
      <w:r w:rsidR="00E825E6" w:rsidRPr="00F5458C">
        <w:rPr>
          <w:lang w:val="en-US"/>
        </w:rPr>
        <w:t xml:space="preserve"> </w:t>
      </w:r>
      <w:r w:rsidR="00814507">
        <w:rPr>
          <w:lang w:val="en-US"/>
        </w:rPr>
        <w:t>A</w:t>
      </w:r>
      <w:r w:rsidR="00E825E6" w:rsidRPr="00F5458C">
        <w:rPr>
          <w:lang w:val="en-US"/>
        </w:rPr>
        <w:t>ssurance methods</w:t>
      </w:r>
      <w:r w:rsidR="00F5458C">
        <w:rPr>
          <w:lang w:val="en-US"/>
        </w:rPr>
        <w:t xml:space="preserve"> listed above</w:t>
      </w:r>
      <w:r w:rsidR="00E825E6" w:rsidRPr="00F5458C">
        <w:rPr>
          <w:lang w:val="en-US"/>
        </w:rPr>
        <w:t>.</w:t>
      </w:r>
    </w:p>
    <w:p w14:paraId="78133A1A" w14:textId="3AF9EB86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 xml:space="preserve">Verification </w:t>
      </w:r>
      <w:r w:rsidR="003E4198" w:rsidRPr="00F5458C">
        <w:rPr>
          <w:b/>
          <w:bCs/>
          <w:lang w:val="en-US"/>
        </w:rPr>
        <w:t>m</w:t>
      </w:r>
      <w:r w:rsidRPr="00F5458C">
        <w:rPr>
          <w:b/>
          <w:bCs/>
          <w:lang w:val="en-US"/>
        </w:rPr>
        <w:t>aterial(s):</w:t>
      </w:r>
    </w:p>
    <w:p w14:paraId="14A8F63A" w14:textId="54C7BBC1" w:rsidR="00EA1837" w:rsidRPr="00F5458C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F5458C">
        <w:rPr>
          <w:rFonts w:ascii="Cambria" w:hAnsi="Cambria"/>
        </w:rPr>
        <w:t>3</w:t>
      </w:r>
      <w:r w:rsidR="00094732" w:rsidRPr="00F5458C">
        <w:rPr>
          <w:rFonts w:ascii="Cambria" w:hAnsi="Cambria"/>
        </w:rPr>
        <w:t>.</w:t>
      </w:r>
      <w:r w:rsidR="006560E8" w:rsidRPr="00F5458C">
        <w:rPr>
          <w:rFonts w:ascii="Cambria" w:hAnsi="Cambria"/>
        </w:rPr>
        <w:t xml:space="preserve">1.5.1 </w:t>
      </w:r>
      <w:r w:rsidR="00EA1837" w:rsidRPr="00F5458C">
        <w:rPr>
          <w:rFonts w:ascii="Cambria" w:hAnsi="Cambria"/>
        </w:rPr>
        <w:t xml:space="preserve">A documented procedure </w:t>
      </w:r>
      <w:r w:rsidR="00F5458C">
        <w:rPr>
          <w:rFonts w:ascii="Cambria" w:hAnsi="Cambria"/>
        </w:rPr>
        <w:t>exists for each of the methods identified above</w:t>
      </w:r>
      <w:r w:rsidR="00EA1837" w:rsidRPr="00F5458C">
        <w:rPr>
          <w:rFonts w:ascii="Cambria" w:hAnsi="Cambria"/>
        </w:rPr>
        <w:t>.</w:t>
      </w:r>
    </w:p>
    <w:p w14:paraId="20F4B04A" w14:textId="77777777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>Rationale:</w:t>
      </w:r>
    </w:p>
    <w:p w14:paraId="661BCDFD" w14:textId="0623EF31" w:rsidR="00EA1837" w:rsidRPr="003646B6" w:rsidRDefault="00EA1837" w:rsidP="005641F2">
      <w:pPr>
        <w:rPr>
          <w:lang w:val="en-US"/>
        </w:rPr>
      </w:pPr>
      <w:r w:rsidRPr="00F5458C">
        <w:rPr>
          <w:lang w:val="en-US"/>
        </w:rPr>
        <w:t xml:space="preserve">To ensure </w:t>
      </w:r>
      <w:r w:rsidR="00F5458C">
        <w:rPr>
          <w:lang w:val="en-US"/>
        </w:rPr>
        <w:t xml:space="preserve">appropriate </w:t>
      </w:r>
      <w:r w:rsidRPr="00F5458C">
        <w:rPr>
          <w:lang w:val="en-US"/>
        </w:rPr>
        <w:t>process</w:t>
      </w:r>
      <w:r w:rsidR="00F5458C">
        <w:rPr>
          <w:lang w:val="en-US"/>
        </w:rPr>
        <w:t xml:space="preserve">es </w:t>
      </w:r>
      <w:r w:rsidRPr="00F5458C">
        <w:rPr>
          <w:lang w:val="en-US"/>
        </w:rPr>
        <w:t xml:space="preserve">exists for </w:t>
      </w:r>
      <w:r w:rsidR="00E825E6" w:rsidRPr="00F5458C">
        <w:rPr>
          <w:lang w:val="en-US"/>
        </w:rPr>
        <w:t xml:space="preserve">detecting and following up on </w:t>
      </w:r>
      <w:r w:rsidR="00814507">
        <w:rPr>
          <w:lang w:val="en-US"/>
        </w:rPr>
        <w:t>K</w:t>
      </w:r>
      <w:r w:rsidR="00E825E6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E825E6" w:rsidRPr="00F5458C">
        <w:rPr>
          <w:lang w:val="en-US"/>
        </w:rPr>
        <w:t>ulnerabilities</w:t>
      </w:r>
      <w:r w:rsidR="00F5458C">
        <w:rPr>
          <w:lang w:val="en-US"/>
        </w:rPr>
        <w:t xml:space="preserve"> in the </w:t>
      </w:r>
      <w:r w:rsidR="00AF141E">
        <w:rPr>
          <w:lang w:val="en-US"/>
        </w:rPr>
        <w:t>Supplied Software</w:t>
      </w:r>
      <w:r w:rsidR="00F5458C">
        <w:rPr>
          <w:lang w:val="en-US"/>
        </w:rPr>
        <w:t xml:space="preserve">. 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7" w:name="_Toc457078799"/>
      <w:bookmarkStart w:id="38" w:name="_Toc5785629"/>
      <w:r w:rsidRPr="003646B6">
        <w:rPr>
          <w:lang w:val="en-US"/>
        </w:rPr>
        <w:t xml:space="preserve"> </w:t>
      </w:r>
      <w:bookmarkStart w:id="39" w:name="_Toc79496725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7"/>
      <w:bookmarkEnd w:id="38"/>
      <w:r w:rsidR="001B158D" w:rsidRPr="003646B6">
        <w:rPr>
          <w:lang w:val="en-US"/>
        </w:rPr>
        <w:t>supported</w:t>
      </w:r>
      <w:bookmarkEnd w:id="39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40" w:name="_Toc79496726"/>
      <w:r w:rsidRPr="003646B6">
        <w:rPr>
          <w:lang w:val="en-US"/>
        </w:rPr>
        <w:t>Access</w:t>
      </w:r>
      <w:bookmarkEnd w:id="40"/>
    </w:p>
    <w:p w14:paraId="5E2643DD" w14:textId="78F3B756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814507" w:rsidRPr="003646B6">
        <w:rPr>
          <w:lang w:val="en-US"/>
        </w:rPr>
        <w:t>external</w:t>
      </w:r>
      <w:r w:rsidR="00814507">
        <w:rPr>
          <w:lang w:val="en-US"/>
        </w:rPr>
        <w:t xml:space="preserve">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 xml:space="preserve">about a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7C5900">
        <w:rPr>
          <w:lang w:val="en-US"/>
        </w:rPr>
        <w:t>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7E46B0C6" w:rsidR="003E247B" w:rsidRPr="00814507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2.1.1 </w:t>
      </w:r>
      <w:r w:rsidR="003E247B" w:rsidRPr="00814507">
        <w:rPr>
          <w:rFonts w:ascii="Cambria" w:eastAsia="Calibri" w:hAnsi="Cambria" w:cs="Times New Roman"/>
        </w:rPr>
        <w:t xml:space="preserve">Publicly visible method that allows any third party to make a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inquiry (e.g., via a published contact email address</w:t>
      </w:r>
      <w:r w:rsidR="00D178ED" w:rsidRPr="00814507">
        <w:rPr>
          <w:rFonts w:ascii="Cambria" w:eastAsia="Calibri" w:hAnsi="Cambria" w:cs="Times New Roman"/>
        </w:rPr>
        <w:t xml:space="preserve"> – security@company.com, opensource@company.com, …</w:t>
      </w:r>
      <w:r w:rsidR="003E247B" w:rsidRPr="00814507">
        <w:rPr>
          <w:rFonts w:ascii="Cambria" w:eastAsia="Calibri" w:hAnsi="Cambria" w:cs="Times New Roman"/>
        </w:rPr>
        <w:t xml:space="preserve">). </w:t>
      </w:r>
    </w:p>
    <w:p w14:paraId="61300E15" w14:textId="0EDEBDA9" w:rsidR="003E247B" w:rsidRPr="00814507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2.1.2 </w:t>
      </w:r>
      <w:r w:rsidR="003E247B" w:rsidRPr="00814507">
        <w:rPr>
          <w:rFonts w:ascii="Cambria" w:eastAsia="Calibri" w:hAnsi="Cambria" w:cs="Times New Roman"/>
        </w:rPr>
        <w:t xml:space="preserve">An internal documented procedure for responding to third party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inquiries</w:t>
      </w:r>
      <w:r w:rsidR="007C5900" w:rsidRPr="00814507">
        <w:rPr>
          <w:rFonts w:ascii="Cambria" w:eastAsia="Calibri" w:hAnsi="Cambria" w:cs="Times New Roman"/>
        </w:rPr>
        <w:t xml:space="preserve"> exists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69F66B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</w:t>
      </w:r>
      <w:r w:rsidR="00814507" w:rsidRPr="003646B6">
        <w:rPr>
          <w:lang w:val="en-US"/>
        </w:rPr>
        <w:t>regarding</w:t>
      </w:r>
      <w:r w:rsidR="007C5900">
        <w:rPr>
          <w:lang w:val="en-US"/>
        </w:rPr>
        <w:t xml:space="preserve"> security vulnerability</w:t>
      </w:r>
      <w:r w:rsidRPr="003646B6">
        <w:rPr>
          <w:lang w:val="en-US"/>
        </w:rPr>
        <w:t xml:space="preserve"> inquiries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1" w:name="_Toc79496727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1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4AB964DA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 xml:space="preserve">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5E415F4" w:rsidR="003E247B" w:rsidRPr="003646B6" w:rsidRDefault="0092150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Sufficient t</w:t>
      </w:r>
      <w:r w:rsidR="003E247B" w:rsidRPr="003646B6">
        <w:rPr>
          <w:rFonts w:ascii="Cambria" w:hAnsi="Cambria"/>
        </w:rPr>
        <w:t>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34B85983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 w:rsidR="0092150B">
        <w:rPr>
          <w:rFonts w:ascii="Cambria" w:hAnsi="Cambria"/>
        </w:rPr>
        <w:t>Known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r w:rsidR="00A25A56" w:rsidRPr="003646B6">
        <w:rPr>
          <w:rFonts w:ascii="Cambria" w:hAnsi="Cambria"/>
        </w:rPr>
        <w:t>guidance.</w:t>
      </w:r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636B37EC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role(s) identified.</w:t>
      </w:r>
    </w:p>
    <w:p w14:paraId="24725E36" w14:textId="657CED58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roles have been properly staffed and adequate funding provided.</w:t>
      </w:r>
    </w:p>
    <w:p w14:paraId="52950F4A" w14:textId="649B6E24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A25A56">
        <w:rPr>
          <w:rFonts w:ascii="Cambria" w:hAnsi="Cambria"/>
        </w:rPr>
        <w:t>identified Known Vulnerabilities</w:t>
      </w:r>
      <w:r w:rsidR="003E247B" w:rsidRPr="003646B6">
        <w:rPr>
          <w:rFonts w:ascii="Cambria" w:hAnsi="Cambria"/>
        </w:rPr>
        <w:t>.</w:t>
      </w:r>
    </w:p>
    <w:p w14:paraId="3B786346" w14:textId="28CBE42D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8B5436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157BD936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 xml:space="preserve">identified </w:t>
      </w:r>
      <w:r w:rsidR="009976D8" w:rsidRPr="00814507">
        <w:rPr>
          <w:rFonts w:ascii="Cambria" w:eastAsia="Calibri" w:hAnsi="Cambria" w:cs="Times New Roman"/>
        </w:rPr>
        <w:t>Known Vulnerability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136FB28A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responsibilities are effectively supported and resourced and ii) policies and supporting processes are regularly updated to accommodate changes in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5F264C9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2" w:name="_Toc457078800"/>
      <w:bookmarkStart w:id="43" w:name="_Toc5785630"/>
      <w:r w:rsidRPr="003646B6">
        <w:rPr>
          <w:lang w:val="en-US"/>
        </w:rPr>
        <w:t xml:space="preserve"> </w:t>
      </w:r>
      <w:bookmarkStart w:id="44" w:name="_Toc79496728"/>
      <w:proofErr w:type="gramStart"/>
      <w:r w:rsidR="00871F0B">
        <w:rPr>
          <w:lang w:val="en-US"/>
        </w:rPr>
        <w:t>Open Source</w:t>
      </w:r>
      <w:proofErr w:type="gramEnd"/>
      <w:r w:rsidR="001B158D" w:rsidRPr="003646B6">
        <w:rPr>
          <w:lang w:val="en-US"/>
        </w:rPr>
        <w:t xml:space="preserve"> </w:t>
      </w:r>
      <w:bookmarkEnd w:id="42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3"/>
      <w:r w:rsidR="001B158D" w:rsidRPr="003646B6">
        <w:rPr>
          <w:lang w:val="en-US"/>
        </w:rPr>
        <w:t>approval</w:t>
      </w:r>
      <w:bookmarkEnd w:id="44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5" w:name="_Toc79496729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5"/>
    </w:p>
    <w:p w14:paraId="752E0966" w14:textId="1EA8CEC8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</w:t>
      </w:r>
      <w:r w:rsidR="009976D8">
        <w:rPr>
          <w:lang w:val="en-US"/>
        </w:rPr>
        <w:t>maintaining</w:t>
      </w:r>
      <w:r w:rsidRPr="003646B6">
        <w:rPr>
          <w:lang w:val="en-US"/>
        </w:rPr>
        <w:t xml:space="preserve"> a bill of materials that includes each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from which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40A49837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from which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is comprised.</w:t>
      </w:r>
    </w:p>
    <w:p w14:paraId="04C271B9" w14:textId="41373703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 records for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0839C777" w14:textId="38D840C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bill of materials used to construct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>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</w:t>
      </w:r>
      <w:r w:rsidR="009976D8">
        <w:rPr>
          <w:lang w:val="en-US"/>
        </w:rPr>
        <w:t>Known</w:t>
      </w:r>
      <w:r w:rsidR="00152087">
        <w:rPr>
          <w:lang w:val="en-US"/>
        </w:rPr>
        <w:t xml:space="preserve"> </w:t>
      </w:r>
      <w:r w:rsidR="009976D8">
        <w:rPr>
          <w:lang w:val="en-US"/>
        </w:rPr>
        <w:t>V</w:t>
      </w:r>
      <w:r w:rsidR="00E04571">
        <w:rPr>
          <w:lang w:val="en-US"/>
        </w:rPr>
        <w:t>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6" w:name="_Toc79496730"/>
      <w:r w:rsidRPr="001C5CD5">
        <w:rPr>
          <w:lang w:val="en-US"/>
        </w:rPr>
        <w:t>Security Assurance</w:t>
      </w:r>
      <w:bookmarkEnd w:id="46"/>
    </w:p>
    <w:p w14:paraId="3E735254" w14:textId="0FB76013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proofErr w:type="gramStart"/>
      <w:r w:rsidR="00871F0B">
        <w:rPr>
          <w:rFonts w:ascii="Cambria" w:eastAsia="Calibri" w:hAnsi="Cambria" w:cs="Times New Roman"/>
        </w:rPr>
        <w:t>Open Source</w:t>
      </w:r>
      <w:proofErr w:type="gramEnd"/>
      <w:r w:rsidR="00152087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 xml:space="preserve">component in the </w:t>
      </w:r>
      <w:r w:rsidR="009976D8">
        <w:rPr>
          <w:rFonts w:ascii="Cambria" w:eastAsia="Calibri" w:hAnsi="Cambria" w:cs="Times New Roman"/>
        </w:rPr>
        <w:t>b</w:t>
      </w:r>
      <w:r w:rsidRPr="00805E27">
        <w:rPr>
          <w:rFonts w:ascii="Cambria" w:eastAsia="Calibri" w:hAnsi="Cambria" w:cs="Times New Roman"/>
        </w:rPr>
        <w:t xml:space="preserve">ill of </w:t>
      </w:r>
      <w:r w:rsidR="009976D8">
        <w:rPr>
          <w:rFonts w:ascii="Cambria" w:eastAsia="Calibri" w:hAnsi="Cambria" w:cs="Times New Roman"/>
        </w:rPr>
        <w:t>m</w:t>
      </w:r>
      <w:r w:rsidRPr="00805E27">
        <w:rPr>
          <w:rFonts w:ascii="Cambria" w:eastAsia="Calibri" w:hAnsi="Cambria" w:cs="Times New Roman"/>
        </w:rPr>
        <w:t xml:space="preserve">aterials </w:t>
      </w:r>
      <w:r w:rsidR="00C307DB">
        <w:rPr>
          <w:rFonts w:ascii="Cambria" w:eastAsia="Calibri" w:hAnsi="Cambria" w:cs="Times New Roman"/>
        </w:rPr>
        <w:t xml:space="preserve">for the </w:t>
      </w:r>
      <w:r w:rsidR="00AF141E">
        <w:rPr>
          <w:rFonts w:ascii="Cambria" w:eastAsia="Calibri" w:hAnsi="Cambria" w:cs="Times New Roman"/>
        </w:rPr>
        <w:t>Supplied Software</w:t>
      </w:r>
      <w:r w:rsidR="00C307DB">
        <w:rPr>
          <w:rFonts w:ascii="Cambria" w:eastAsia="Calibri" w:hAnsi="Cambria" w:cs="Times New Roman"/>
        </w:rPr>
        <w:t xml:space="preserve"> </w:t>
      </w:r>
      <w:r w:rsidR="008E2802">
        <w:rPr>
          <w:rFonts w:ascii="Cambria" w:eastAsia="Calibri" w:hAnsi="Cambria" w:cs="Times New Roman"/>
        </w:rPr>
        <w:t xml:space="preserve">release </w:t>
      </w:r>
      <w:r w:rsidR="00C307DB">
        <w:rPr>
          <w:rFonts w:ascii="Cambria" w:eastAsia="Calibri" w:hAnsi="Cambria" w:cs="Times New Roman"/>
        </w:rPr>
        <w:t>under review</w:t>
      </w:r>
    </w:p>
    <w:p w14:paraId="432BEA47" w14:textId="6EB5621F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Apply method for detecting existence of </w:t>
      </w:r>
      <w:bookmarkStart w:id="47" w:name="_Hlk79496019"/>
      <w:r w:rsidR="003B0CEC" w:rsidRPr="003B0CEC">
        <w:rPr>
          <w:rFonts w:ascii="Cambria" w:eastAsia="Calibri" w:hAnsi="Cambria" w:cs="Times New Roman"/>
        </w:rPr>
        <w:t>Known Vulnerabilities</w:t>
      </w:r>
      <w:bookmarkEnd w:id="47"/>
    </w:p>
    <w:p w14:paraId="3B78DBCF" w14:textId="6CBB87C7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identified </w:t>
      </w:r>
      <w:r w:rsidR="003B0CEC" w:rsidRPr="003B0CEC">
        <w:rPr>
          <w:rFonts w:ascii="Cambria" w:eastAsia="Calibri" w:hAnsi="Cambria" w:cs="Times New Roman"/>
        </w:rPr>
        <w:t>Known Vulnerabilit</w:t>
      </w:r>
      <w:r w:rsidR="003B0CEC">
        <w:rPr>
          <w:rFonts w:ascii="Cambria" w:eastAsia="Calibri" w:hAnsi="Cambria" w:cs="Times New Roman"/>
        </w:rPr>
        <w:t>y</w:t>
      </w:r>
      <w:r w:rsidR="003B0CEC" w:rsidRPr="003B0CEC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>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2D95DB9C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</w:t>
      </w:r>
      <w:r w:rsidR="00E7235F">
        <w:rPr>
          <w:rFonts w:ascii="Cambria" w:eastAsia="Calibri" w:hAnsi="Cambria" w:cs="Times New Roman"/>
        </w:rPr>
        <w:t xml:space="preserve">, </w:t>
      </w:r>
      <w:r w:rsidR="008E2802">
        <w:rPr>
          <w:rFonts w:ascii="Cambria" w:eastAsia="Calibri" w:hAnsi="Cambria" w:cs="Times New Roman"/>
        </w:rPr>
        <w:t xml:space="preserve">upgrade component, </w:t>
      </w:r>
      <w:r w:rsidR="00E7235F">
        <w:rPr>
          <w:rFonts w:ascii="Cambria" w:eastAsia="Calibri" w:hAnsi="Cambria" w:cs="Times New Roman"/>
        </w:rPr>
        <w:t>no further action</w:t>
      </w:r>
      <w:r w:rsidR="008E2802">
        <w:rPr>
          <w:rFonts w:ascii="Cambria" w:eastAsia="Calibri" w:hAnsi="Cambria" w:cs="Times New Roman"/>
        </w:rPr>
        <w:t xml:space="preserve">, </w:t>
      </w:r>
      <w:r w:rsidR="00E7235F">
        <w:rPr>
          <w:rFonts w:ascii="Cambria" w:eastAsia="Calibri" w:hAnsi="Cambria" w:cs="Times New Roman"/>
        </w:rPr>
        <w:t>…</w:t>
      </w:r>
      <w:r w:rsidRPr="00805E27">
        <w:rPr>
          <w:rFonts w:ascii="Cambria" w:eastAsia="Calibri" w:hAnsi="Cambria" w:cs="Times New Roman"/>
        </w:rPr>
        <w:t>)</w:t>
      </w:r>
    </w:p>
    <w:p w14:paraId="19669B92" w14:textId="50A7A667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If </w:t>
      </w:r>
      <w:r w:rsidR="009242EE" w:rsidRPr="003B0CEC">
        <w:rPr>
          <w:rFonts w:ascii="Cambria" w:eastAsia="Calibri" w:hAnsi="Cambria" w:cs="Times New Roman"/>
        </w:rPr>
        <w:t>Known Vulnerabilit</w:t>
      </w:r>
      <w:r w:rsidR="009242EE">
        <w:rPr>
          <w:rFonts w:ascii="Cambria" w:eastAsia="Calibri" w:hAnsi="Cambria" w:cs="Times New Roman"/>
        </w:rPr>
        <w:t>y</w:t>
      </w:r>
      <w:r w:rsidR="009242EE" w:rsidRPr="003B0CEC">
        <w:rPr>
          <w:rFonts w:ascii="Cambria" w:eastAsia="Calibri" w:hAnsi="Cambria" w:cs="Times New Roman"/>
        </w:rPr>
        <w:t xml:space="preserve"> </w:t>
      </w:r>
      <w:r w:rsidR="009242EE">
        <w:rPr>
          <w:rFonts w:ascii="Cambria" w:eastAsia="Calibri" w:hAnsi="Cambria" w:cs="Times New Roman"/>
        </w:rPr>
        <w:t xml:space="preserve">is </w:t>
      </w:r>
      <w:r w:rsidRPr="00805E27">
        <w:rPr>
          <w:rFonts w:ascii="Cambria" w:eastAsia="Calibri" w:hAnsi="Cambria" w:cs="Times New Roman"/>
        </w:rPr>
        <w:t xml:space="preserve">present in previously distributed </w:t>
      </w:r>
      <w:r w:rsidR="009242EE">
        <w:rPr>
          <w:rFonts w:ascii="Cambria" w:eastAsia="Calibri" w:hAnsi="Cambria" w:cs="Times New Roman"/>
        </w:rPr>
        <w:t>Supplied Software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69DFA0F8" w14:textId="046E9AFC" w:rsidR="00C307DB" w:rsidRDefault="008E2802" w:rsidP="00C307DB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Post</w:t>
      </w:r>
      <w:r w:rsidR="00C307DB">
        <w:rPr>
          <w:rFonts w:ascii="Cambria" w:eastAsia="Calibri" w:hAnsi="Cambria" w:cs="Times New Roman"/>
        </w:rPr>
        <w:t xml:space="preserve"> software solution release - ability to later </w:t>
      </w:r>
      <w:r w:rsidR="009242EE">
        <w:rPr>
          <w:rFonts w:ascii="Cambria" w:eastAsia="Calibri" w:hAnsi="Cambria" w:cs="Times New Roman"/>
        </w:rPr>
        <w:t>identify</w:t>
      </w:r>
      <w:r w:rsidR="00C307DB">
        <w:rPr>
          <w:rFonts w:ascii="Cambria" w:eastAsia="Calibri" w:hAnsi="Cambria" w:cs="Times New Roman"/>
        </w:rPr>
        <w:t xml:space="preserve"> </w:t>
      </w:r>
      <w:r>
        <w:rPr>
          <w:rFonts w:ascii="Cambria" w:eastAsia="Calibri" w:hAnsi="Cambria" w:cs="Times New Roman"/>
        </w:rPr>
        <w:t xml:space="preserve">newly reported </w:t>
      </w:r>
      <w:r w:rsidR="003B0CEC" w:rsidRPr="003B0CEC">
        <w:rPr>
          <w:rFonts w:ascii="Cambria" w:eastAsia="Calibri" w:hAnsi="Cambria" w:cs="Times New Roman"/>
        </w:rPr>
        <w:t xml:space="preserve">Known Vulnerabilities </w:t>
      </w:r>
      <w:r w:rsidR="00C307DB">
        <w:rPr>
          <w:rFonts w:ascii="Cambria" w:eastAsia="Calibri" w:hAnsi="Cambria" w:cs="Times New Roman"/>
        </w:rPr>
        <w:t xml:space="preserve">that may impact </w:t>
      </w:r>
      <w:r>
        <w:rPr>
          <w:rFonts w:ascii="Cambria" w:eastAsia="Calibri" w:hAnsi="Cambria" w:cs="Times New Roman"/>
        </w:rPr>
        <w:t xml:space="preserve">a </w:t>
      </w:r>
      <w:r w:rsidR="00AF141E">
        <w:rPr>
          <w:rFonts w:ascii="Cambria" w:eastAsia="Calibri" w:hAnsi="Cambria" w:cs="Times New Roman"/>
        </w:rPr>
        <w:t>Supplied Software</w:t>
      </w:r>
      <w:r>
        <w:rPr>
          <w:rFonts w:ascii="Cambria" w:eastAsia="Calibri" w:hAnsi="Cambria" w:cs="Times New Roman"/>
        </w:rPr>
        <w:t xml:space="preserve"> solution</w:t>
      </w:r>
      <w:r w:rsidR="00C307DB">
        <w:rPr>
          <w:rFonts w:ascii="Cambria" w:eastAsia="Calibri" w:hAnsi="Cambria" w:cs="Times New Roman"/>
        </w:rPr>
        <w:t xml:space="preserve"> and to respond accordingly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3B670348" w:rsidR="00AB61D2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 xml:space="preserve">detection and resolution of </w:t>
      </w:r>
      <w:r w:rsidR="009242EE" w:rsidRPr="003B0CEC">
        <w:rPr>
          <w:rFonts w:ascii="Cambria" w:eastAsia="Calibri" w:hAnsi="Cambria" w:cs="Times New Roman"/>
        </w:rPr>
        <w:t>Known Vulnerabilities</w:t>
      </w:r>
      <w:r w:rsidR="00152087">
        <w:rPr>
          <w:rFonts w:ascii="Cambria" w:hAnsi="Cambria"/>
        </w:rPr>
        <w:t xml:space="preserve"> for the</w:t>
      </w:r>
      <w:r w:rsidR="00AB61D2" w:rsidRPr="003646B6">
        <w:rPr>
          <w:rFonts w:ascii="Cambria" w:hAnsi="Cambria"/>
        </w:rPr>
        <w:t xml:space="preserve">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of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>.</w:t>
      </w:r>
    </w:p>
    <w:p w14:paraId="593B2EA9" w14:textId="4DA3843C" w:rsidR="00E7235F" w:rsidRPr="003646B6" w:rsidRDefault="00E7235F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3.3.2.</w:t>
      </w:r>
      <w:r>
        <w:rPr>
          <w:rFonts w:ascii="Cambria" w:hAnsi="Cambria"/>
        </w:rPr>
        <w:t xml:space="preserve">2 </w:t>
      </w:r>
      <w:r w:rsidR="009976D8">
        <w:rPr>
          <w:rFonts w:ascii="Cambria" w:hAnsi="Cambria"/>
        </w:rPr>
        <w:t xml:space="preserve">For each </w:t>
      </w:r>
      <w:proofErr w:type="gramStart"/>
      <w:r w:rsidR="009976D8">
        <w:rPr>
          <w:rFonts w:ascii="Cambria" w:hAnsi="Cambria"/>
        </w:rPr>
        <w:t>Open Source</w:t>
      </w:r>
      <w:proofErr w:type="gramEnd"/>
      <w:r w:rsidR="009976D8">
        <w:rPr>
          <w:rFonts w:ascii="Cambria" w:hAnsi="Cambria"/>
        </w:rPr>
        <w:t xml:space="preserve"> component a r</w:t>
      </w:r>
      <w:r>
        <w:rPr>
          <w:rFonts w:ascii="Cambria" w:hAnsi="Cambria"/>
        </w:rPr>
        <w:t>ecord</w:t>
      </w:r>
      <w:r w:rsidR="009976D8">
        <w:rPr>
          <w:rFonts w:ascii="Cambria" w:hAnsi="Cambria"/>
        </w:rPr>
        <w:t xml:space="preserve"> is maintained</w:t>
      </w:r>
      <w:r>
        <w:rPr>
          <w:rFonts w:ascii="Cambria" w:hAnsi="Cambria"/>
        </w:rPr>
        <w:t xml:space="preserve"> </w:t>
      </w:r>
      <w:r w:rsidR="009976D8">
        <w:rPr>
          <w:rFonts w:ascii="Cambria" w:hAnsi="Cambria"/>
        </w:rPr>
        <w:t>of the identified Known V</w:t>
      </w:r>
      <w:r>
        <w:rPr>
          <w:rFonts w:ascii="Cambria" w:hAnsi="Cambria"/>
        </w:rPr>
        <w:t>ulnerabilities and action</w:t>
      </w:r>
      <w:r w:rsidR="009976D8">
        <w:rPr>
          <w:rFonts w:ascii="Cambria" w:hAnsi="Cambria"/>
        </w:rPr>
        <w:t>(</w:t>
      </w:r>
      <w:r>
        <w:rPr>
          <w:rFonts w:ascii="Cambria" w:hAnsi="Cambria"/>
        </w:rPr>
        <w:t>s</w:t>
      </w:r>
      <w:r w:rsidR="009976D8">
        <w:rPr>
          <w:rFonts w:ascii="Cambria" w:hAnsi="Cambria"/>
        </w:rPr>
        <w:t xml:space="preserve">) </w:t>
      </w:r>
      <w:r>
        <w:rPr>
          <w:rFonts w:ascii="Cambria" w:hAnsi="Cambria"/>
        </w:rPr>
        <w:t>taken (</w:t>
      </w:r>
      <w:r w:rsidR="009976D8">
        <w:rPr>
          <w:rFonts w:ascii="Cambria" w:hAnsi="Cambria"/>
        </w:rPr>
        <w:t xml:space="preserve">including </w:t>
      </w:r>
      <w:r>
        <w:rPr>
          <w:rFonts w:ascii="Cambria" w:hAnsi="Cambria"/>
        </w:rPr>
        <w:t>even if no action was required)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ED75E5C" w14:textId="35DE87C8" w:rsidR="00E02537" w:rsidRPr="00A25A56" w:rsidRDefault="00AB61D2" w:rsidP="00A25A56">
      <w:pPr>
        <w:rPr>
          <w:lang w:val="en-US"/>
        </w:rPr>
      </w:pPr>
      <w:r w:rsidRPr="003646B6">
        <w:rPr>
          <w:lang w:val="en-US"/>
        </w:rPr>
        <w:t xml:space="preserve">To ensure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is sufficiently robust to handle </w:t>
      </w:r>
      <w:r w:rsidR="00AE6204">
        <w:rPr>
          <w:lang w:val="en-US"/>
        </w:rPr>
        <w:t xml:space="preserve">the identified </w:t>
      </w:r>
      <w:r w:rsidR="00AE6204" w:rsidRPr="003B0CEC">
        <w:t xml:space="preserve">Known Vulnerabilities </w:t>
      </w:r>
      <w:r w:rsidR="00AE6204">
        <w:t xml:space="preserve">for </w:t>
      </w:r>
      <w:r w:rsidR="00D74C0D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="00D74C0D">
        <w:rPr>
          <w:lang w:val="en-US"/>
        </w:rPr>
        <w:t xml:space="preserve"> from which </w:t>
      </w:r>
      <w:r w:rsidR="00AE6204">
        <w:rPr>
          <w:lang w:val="en-US"/>
        </w:rPr>
        <w:t xml:space="preserve">the Supplied Software is </w:t>
      </w:r>
      <w:r w:rsidR="00D74C0D">
        <w:rPr>
          <w:lang w:val="en-US"/>
        </w:rPr>
        <w:t xml:space="preserve">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48" w:name="_Toc5785633"/>
      <w:bookmarkStart w:id="49" w:name="_Ref11920822"/>
      <w:r w:rsidRPr="003646B6">
        <w:rPr>
          <w:lang w:val="en-US"/>
        </w:rPr>
        <w:t xml:space="preserve"> </w:t>
      </w:r>
      <w:bookmarkStart w:id="50" w:name="_Toc79496731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48"/>
      <w:bookmarkEnd w:id="49"/>
      <w:bookmarkEnd w:id="50"/>
    </w:p>
    <w:p w14:paraId="52C65EED" w14:textId="09DC2245" w:rsidR="00706F75" w:rsidRPr="003646B6" w:rsidRDefault="00AE6204" w:rsidP="00707647">
      <w:pPr>
        <w:pStyle w:val="Heading3"/>
        <w:rPr>
          <w:lang w:val="en-US"/>
        </w:rPr>
      </w:pPr>
      <w:bookmarkStart w:id="51" w:name="_Toc79496732"/>
      <w:r>
        <w:rPr>
          <w:lang w:val="en-US"/>
        </w:rPr>
        <w:t>Completeness</w:t>
      </w:r>
      <w:bookmarkEnd w:id="51"/>
    </w:p>
    <w:p w14:paraId="1F348823" w14:textId="2704761D" w:rsidR="00706F75" w:rsidRPr="003646B6" w:rsidRDefault="00AE6204" w:rsidP="00707647">
      <w:pPr>
        <w:rPr>
          <w:lang w:val="en-US"/>
        </w:rPr>
      </w:pPr>
      <w:r w:rsidRPr="003646B6">
        <w:rPr>
          <w:lang w:val="en-US"/>
        </w:rPr>
        <w:t>For</w:t>
      </w:r>
      <w:r w:rsidR="00706F75" w:rsidRPr="003646B6">
        <w:rPr>
          <w:lang w:val="en-US"/>
        </w:rPr>
        <w:t xml:space="preserve"> a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="00706F75" w:rsidRPr="003646B6">
        <w:rPr>
          <w:lang w:val="en-US"/>
        </w:rPr>
        <w:t xml:space="preserve">, the organization shall affirm that the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7EFA70E1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56313A" w:rsidRPr="003646B6">
        <w:rPr>
          <w:rFonts w:ascii="Cambria" w:hAnsi="Cambria"/>
        </w:rPr>
        <w:t xml:space="preserve">.1.1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305E12">
        <w:rPr>
          <w:rFonts w:ascii="Cambria" w:hAnsi="Cambria"/>
        </w:rPr>
        <w:t>3.1.4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FA4F7B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conforming, </w:t>
      </w:r>
      <w:r w:rsidR="00AE6204">
        <w:rPr>
          <w:lang w:val="en-US"/>
        </w:rPr>
        <w:t>that</w:t>
      </w:r>
      <w:r w:rsidRPr="003646B6">
        <w:rPr>
          <w:lang w:val="en-US"/>
        </w:rPr>
        <w:t xml:space="preserve"> </w:t>
      </w:r>
      <w:r w:rsidR="00AE6204">
        <w:rPr>
          <w:lang w:val="en-US"/>
        </w:rPr>
        <w:t>the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2" w:name="_Toc79496733"/>
      <w:r w:rsidRPr="003646B6">
        <w:rPr>
          <w:lang w:val="en-US"/>
        </w:rPr>
        <w:t>Duration</w:t>
      </w:r>
      <w:bookmarkEnd w:id="52"/>
    </w:p>
    <w:p w14:paraId="7C28907C" w14:textId="28A8C0D1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32DF1430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D10706" w:rsidRPr="003646B6">
        <w:rPr>
          <w:rFonts w:ascii="Cambria" w:hAnsi="Cambria"/>
        </w:rPr>
        <w:t xml:space="preserve">.2.1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meets all the requirements of this </w:t>
      </w:r>
      <w:r w:rsidR="009242EE">
        <w:rPr>
          <w:rFonts w:ascii="Cambria" w:hAnsi="Cambria"/>
        </w:rPr>
        <w:t>guide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 xml:space="preserve">months of obtaining </w:t>
      </w:r>
      <w:r w:rsidR="00706F75" w:rsidRPr="008B5436">
        <w:rPr>
          <w:rFonts w:ascii="Cambria" w:hAnsi="Cambria"/>
        </w:rPr>
        <w:t>conformance validation</w:t>
      </w:r>
      <w:r w:rsidR="00706F75" w:rsidRPr="003646B6">
        <w:rPr>
          <w:rFonts w:ascii="Cambria" w:hAnsi="Cambria"/>
        </w:rPr>
        <w:t>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56DBD3BC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="006925B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 xml:space="preserve">wants to assert conformance over time. This requirement ensures that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’s supporting processes and controls do not erode if an organization continues to assert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conformance over time.</w:t>
      </w:r>
    </w:p>
    <w:sectPr w:rsidR="00706F75" w:rsidRPr="003646B6" w:rsidSect="004E4F09">
      <w:footerReference w:type="even" r:id="rId16"/>
      <w:footerReference w:type="default" r:id="rId17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8151" w14:textId="77777777" w:rsidR="00CB1E74" w:rsidRDefault="00CB1E74">
      <w:pPr>
        <w:spacing w:after="0" w:line="240" w:lineRule="auto"/>
      </w:pPr>
      <w:r>
        <w:separator/>
      </w:r>
    </w:p>
  </w:endnote>
  <w:endnote w:type="continuationSeparator" w:id="0">
    <w:p w14:paraId="480CFE59" w14:textId="77777777" w:rsidR="00CB1E74" w:rsidRDefault="00CB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700C6E07" w:rsidR="00A25A56" w:rsidRPr="00BA1CC8" w:rsidRDefault="00A25A56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4AC193E6" w:rsidR="00A25A56" w:rsidRPr="00BA1CC8" w:rsidRDefault="00A25A56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E03D6" w14:textId="078DDBDA" w:rsidR="00A25A56" w:rsidRDefault="00A25A56">
    <w:pPr>
      <w:pStyle w:val="Footer"/>
    </w:pPr>
    <w:r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7E008" wp14:editId="4824A3D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686550" cy="1905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FCDB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4j5QEAABwEAAAOAAAAZHJzL2Uyb0RvYy54bWysU02P0zAQvSPtf7B8p0krtexGTVfQarkg&#10;qFiWu+vYiSV/aext0n/P2EnDClZIIC6Wx573Zt7zeHs/GE3OAoJytqbLRUmJsNw1yrY1ffr28PaW&#10;khCZbZh2VtT0IgK939282fa+EivXOd0IIEhiQ9X7mnYx+qooAu+EYWHhvLB4KR0YFjGEtmiA9chu&#10;dLEqy03RO2g8OC5CwNPDeEl3mV9KweMXKYOIRNcUe4t5hbye0lrstqxqgflO8akN9g9dGKYsFp2p&#10;Diwy8gzqNyqjOLjgZFxwZwonpeIia0A1y/IXNY8d8yJrQXOCn20K/4+Wfz4fgaimpitKLDP4RI8R&#10;mGq7SPbOWjTQAVkln3ofKkzf2yNMUfBHSKIHCYZIrfx3HIFsAwojQ3b5Mrsshkg4Hm42t5v1Gh+D&#10;493yrsQt8hUjTaLzEOJH4QxJm5pqZZMJrGLnTyGOqdeUdKwt6a9EKQ5Oq+ZBaZ0DaE97DeTMcADW&#10;7z68P9xN1V6kYW1tsYWkcNSUd/GixVjgq5DoEfY+qsvTKWZaxrmwcTnxaovZCSaxhRlYZgV/BE75&#10;CSry5P4NeEbkys7GGWyUdfBa9ThcW5Zj/tWBUXey4OSaS37tbA2OYH6n6bukGX8ZZ/jPT737AQAA&#10;//8DAFBLAwQUAAYACAAAACEAXzbTwdkAAAAFAQAADwAAAGRycy9kb3ducmV2LnhtbEyPQU/DMAyF&#10;70j8h8hI3FgChQqVuhMCIc6MCYmb13httcapmmwt+/WkJzj5Wc9673O5nl2vTjyGzgvC7cqAYqm9&#10;7aRB2H6+3TyCCpHEUu+FEX44wLq6vCipsH6SDz5tYqNSiISCENoYh0LrULfsKKz8wJK8vR8dxbSO&#10;jbYjTSnc9frOmFw76iQ1tDTwS8v1YXN0CPr7fdje127I7HTIz93+TNnXK+L11fz8BCryHP+OYcFP&#10;6FAlpp0/ig2qR0iPRIQsjcU0D4vaIeQGdFXq//TVLwAAAP//AwBQSwECLQAUAAYACAAAACEAtoM4&#10;kv4AAADhAQAAEwAAAAAAAAAAAAAAAAAAAAAAW0NvbnRlbnRfVHlwZXNdLnhtbFBLAQItABQABgAI&#10;AAAAIQA4/SH/1gAAAJQBAAALAAAAAAAAAAAAAAAAAC8BAABfcmVscy8ucmVsc1BLAQItABQABgAI&#10;AAAAIQBpjt4j5QEAABwEAAAOAAAAAAAAAAAAAAAAAC4CAABkcnMvZTJvRG9jLnhtbFBLAQItABQA&#10;BgAIAAAAIQBfNtPB2QAAAAUBAAAPAAAAAAAAAAAAAAAAAD8EAABkcnMvZG93bnJldi54bWxQSwUG&#10;AAAAAAQABADzAAAARQUAAAAA&#10;" strokecolor="#57bad9" strokeweight="1.5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1E586AA2" w:rsidR="00A25A56" w:rsidRPr="00BA1CC8" w:rsidRDefault="00A25A56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5AC8988E" w:rsidR="00A25A56" w:rsidRPr="00BA1CC8" w:rsidRDefault="00F94232" w:rsidP="00F94232">
    <w:pPr>
      <w:pStyle w:val="Footer"/>
      <w:tabs>
        <w:tab w:val="center" w:pos="5040"/>
        <w:tab w:val="left" w:pos="9280"/>
      </w:tabs>
      <w:spacing w:line="240" w:lineRule="atLeast"/>
      <w:rPr>
        <w:sz w:val="20"/>
      </w:rPr>
    </w:pPr>
    <w:r>
      <w:rPr>
        <w:b/>
        <w:sz w:val="20"/>
      </w:rPr>
      <w:tab/>
    </w:r>
    <w:r w:rsidR="00331ACB"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648AE" wp14:editId="613CBFF1">
              <wp:simplePos x="0" y="0"/>
              <wp:positionH relativeFrom="margin">
                <wp:align>left</wp:align>
              </wp:positionH>
              <wp:positionV relativeFrom="paragraph">
                <wp:posOffset>42334</wp:posOffset>
              </wp:positionV>
              <wp:extent cx="668655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E0A0E" id="Straight Connector 8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6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1i6gEAABwEAAAOAAAAZHJzL2Uyb0RvYy54bWysU8uu0zAQ3SPxD5b3NGlFS4ma3kWqywZB&#10;xQX2rmMnlvzS2DTp3zN20nABsQCxsfyYc2bOmfHhYTSaXAUE5WxN16uSEmG5a5Xtavrl8+OrPSUh&#10;Mtsy7ayo6U0E+nB8+eIw+EpsXO90K4AgiQ3V4Gvax+irogi8F4aFlfPC4qN0YFjEI3RFC2xAdqOL&#10;TVnuisFB68FxEQLenqZHesz8UgoeP0oZRCS6plhbzCvk9ZLW4nhgVQfM94rPZbB/qMIwZTHpQnVi&#10;kZFvoH6jMoqDC07GFXemcFIqLrIGVLMuf1Hz1DMvshY0J/jFpvD/aPmH6xmIamuKjbLMYIueIjDV&#10;9ZE0zlo00AHZJ58GHyoMb+wZ5lPwZ0iiRwmGSK38VxyBbAMKI2N2+ba4LMZIOF7udvvddovN4Pi2&#10;flviFvmKiSbReQjxnXCGpE1NtbLJBFax6/sQp9B7SLrWlgxItHlTljksOK3aR6V1egzQXRoN5Mpw&#10;ALavm82pmbM9C8Pc2mIJSeGkKe/iTYspwSch0SOsfVKXp1MstIxzYeN65tUWoxNMYgkLcC4tjfWf&#10;gHN8goo8uX8DXhA5s7NxARtlHUzG/Jw9jveS5RR/d2DSnSy4uPaWu52twRHMfZq/S5rx5+cM//Gp&#10;j98BAAD//wMAUEsDBBQABgAIAAAAIQB05ePH3AAAAAUBAAAPAAAAZHJzL2Rvd25yZXYueG1sTI/N&#10;TsMwEITvlfoO1lbi1tr8tE1DNhUgSrlwIHDh5sZLEhGvo9ht0rfHPcFxZ0Yz32bb0bbiRL1vHCNc&#10;LxQI4tKZhiuEz4/dPAHhg2ajW8eEcCYP23w6yXRq3MDvdCpCJWIJ+1Qj1CF0qZS+rMlqv3AdcfS+&#10;XW91iGdfSdPrIZbbVt4otZJWNxwXat3RU03lT3G0CNXLcr+R3dfb7rl4VUkyuMezv0O8mo0P9yAC&#10;jeEvDBf8iA55ZDq4IxsvWoT4SEBYrUFcTLW8jcIBYbMGmWfyP33+CwAA//8DAFBLAQItABQABgAI&#10;AAAAIQC2gziS/gAAAOEBAAATAAAAAAAAAAAAAAAAAAAAAABbQ29udGVudF9UeXBlc10ueG1sUEsB&#10;Ai0AFAAGAAgAAAAhADj9If/WAAAAlAEAAAsAAAAAAAAAAAAAAAAALwEAAF9yZWxzLy5yZWxzUEsB&#10;Ai0AFAAGAAgAAAAhAGe3zWLqAQAAHAQAAA4AAAAAAAAAAAAAAAAALgIAAGRycy9lMm9Eb2MueG1s&#10;UEsBAi0AFAAGAAgAAAAhAHTl48fcAAAABQEAAA8AAAAAAAAAAAAAAAAARAQAAGRycy9kb3ducmV2&#10;LnhtbFBLBQYAAAAABAAEAPMAAABNBQAAAAA=&#10;" strokecolor="#54c2dc" strokeweight="1pt">
              <v:stroke joinstyle="miter"/>
              <w10:wrap anchorx="margin"/>
            </v:line>
          </w:pict>
        </mc:Fallback>
      </mc:AlternateContent>
    </w:r>
    <w:r w:rsidR="00A25A56" w:rsidRPr="006E50E0">
      <w:rPr>
        <w:b/>
        <w:sz w:val="20"/>
      </w:rPr>
      <w:fldChar w:fldCharType="begin"/>
    </w:r>
    <w:r w:rsidR="00A25A56" w:rsidRPr="006E50E0">
      <w:rPr>
        <w:b/>
        <w:sz w:val="20"/>
      </w:rPr>
      <w:instrText xml:space="preserve"> PAGE   \* MERGEFORMAT </w:instrText>
    </w:r>
    <w:r w:rsidR="00A25A56" w:rsidRPr="006E50E0">
      <w:rPr>
        <w:b/>
        <w:sz w:val="20"/>
      </w:rPr>
      <w:fldChar w:fldCharType="separate"/>
    </w:r>
    <w:r w:rsidR="00A25A56">
      <w:rPr>
        <w:b/>
        <w:noProof/>
        <w:sz w:val="20"/>
      </w:rPr>
      <w:t>7</w:t>
    </w:r>
    <w:r w:rsidR="00A25A56" w:rsidRPr="006E50E0">
      <w:rPr>
        <w:b/>
        <w:sz w:val="20"/>
      </w:rPr>
      <w:fldChar w:fldCharType="end"/>
    </w:r>
    <w:r>
      <w:rPr>
        <w:b/>
        <w:sz w:val="20"/>
      </w:rPr>
      <w:tab/>
    </w:r>
    <w:r w:rsidRPr="00F94232">
      <w:rPr>
        <w:rFonts w:asciiTheme="minorHAnsi" w:hAnsiTheme="minorHAnsi" w:cstheme="minorHAnsi"/>
        <w:bCs/>
        <w:color w:val="595959" w:themeColor="text1" w:themeTint="A6"/>
        <w:sz w:val="16"/>
        <w:szCs w:val="18"/>
      </w:rPr>
      <w:t>2021a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AC60" w14:textId="77777777" w:rsidR="00CB1E74" w:rsidRDefault="00CB1E74">
      <w:pPr>
        <w:spacing w:after="0" w:line="240" w:lineRule="auto"/>
      </w:pPr>
      <w:r>
        <w:separator/>
      </w:r>
    </w:p>
  </w:footnote>
  <w:footnote w:type="continuationSeparator" w:id="0">
    <w:p w14:paraId="3F2D47D0" w14:textId="77777777" w:rsidR="00CB1E74" w:rsidRDefault="00CB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AE8" w14:textId="55C12E69" w:rsidR="00A25A56" w:rsidRPr="00E75F6D" w:rsidRDefault="00A25A56" w:rsidP="00E75F6D">
    <w:pPr>
      <w:pStyle w:val="Header"/>
      <w:jc w:val="right"/>
      <w:rPr>
        <w:rFonts w:asciiTheme="minorHAnsi" w:hAnsiTheme="minorHAnsi" w:cstheme="minorHAnsi"/>
        <w:b w:val="0"/>
        <w:bCs/>
      </w:rPr>
    </w:pPr>
    <w:r w:rsidRPr="00E75F6D">
      <w:rPr>
        <w:rFonts w:asciiTheme="minorHAnsi" w:hAnsiTheme="minorHAnsi" w:cstheme="minorHAnsi"/>
        <w:b w:val="0"/>
        <w:bCs/>
      </w:rPr>
      <w:t>OpenChain Security Assurance Reference Guide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22A2D61F" w:rsidR="00A25A56" w:rsidRPr="004E6DA5" w:rsidRDefault="00331ACB" w:rsidP="004E6DA5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5BFD257F" wp14:editId="793C57F4">
          <wp:simplePos x="0" y="0"/>
          <wp:positionH relativeFrom="margin">
            <wp:align>left</wp:align>
          </wp:positionH>
          <wp:positionV relativeFrom="paragraph">
            <wp:posOffset>-41487</wp:posOffset>
          </wp:positionV>
          <wp:extent cx="2192655" cy="226060"/>
          <wp:effectExtent l="0" t="0" r="0" b="254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FB4E5F" wp14:editId="27684FA7">
              <wp:simplePos x="0" y="0"/>
              <wp:positionH relativeFrom="column">
                <wp:posOffset>-50800</wp:posOffset>
              </wp:positionH>
              <wp:positionV relativeFrom="paragraph">
                <wp:posOffset>383540</wp:posOffset>
              </wp:positionV>
              <wp:extent cx="668655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135E7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0.2pt" to="52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vb7AEAABwEAAAOAAAAZHJzL2Uyb0RvYy54bWysU02P0zAQvSPxHyzfadJKze5GTVfQarkg&#10;qFjYu+vYjSV/aWya9N8zdtLsAuKwiItle+a9mfc83twPRpOzgKCcbehyUVIiLHetsqeGfv/28O6W&#10;khCZbZl2VjT0IgK93759s+l9LVauc7oVQJDEhrr3De1i9HVRBN4Jw8LCeWExKB0YFvEIp6IF1iO7&#10;0cWqLKuid9B6cFyEgLf7MUi3mV9KweMXKYOIRDcUe4t5hbwe01psN6w+AfOd4lMb7B+6MExZLDpT&#10;7Vlk5AeoP6iM4uCCk3HBnSmclIqLrAHVLMvf1Dx2zIusBc0JfrYp/D9a/vl8AKLahlaUWGbwiR4j&#10;MHXqItk5a9FAB6RKPvU+1Ji+sweYTsEfIIkeJBgitfJPOALZBhRGhuzyZXZZDJFwvKyq22q9xsfg&#10;GFvelbhFvmKkSXQeQvwonCFp01CtbDKB1ez8KcQx9ZqSrrUlPRKtbsoypwWnVfugtE7BAKfjTgM5&#10;MxyA9c2H9/u7qdqLNKytLbaQFI6a8i5etBgLfBUSPcLeR3V5OsVMyzgXNi4nXm0xO8EktjADp9bS&#10;WP8NOOUnqMiT+xrwjMiVnY0z2CjrYDTm1+pxuLYsx/yrA6PuZMHRtZf82tkaHMH8TtN3STP+8pzh&#10;z596+xMAAP//AwBQSwMEFAAGAAgAAAAhAAKq0LjgAAAACQEAAA8AAABkcnMvZG93bnJldi54bWxM&#10;j8FOwzAQRO9I/IO1SFxQa7eEEIU4FSA4IPVCg+DqxiZOG6+j2GlTvp7tCY47M5p9U6wm17GDGULr&#10;UcJiLoAZrL1usZHwUb3OMmAhKtSq82gknEyAVXl5Uahc+yO+m8MmNoxKMORKgo2xzzkPtTVOhbnv&#10;DZL37QenIp1Dw/WgjlTuOr4UIuVOtUgfrOrNszX1fjM6CZ9flV0s07fd/frmlGW7p2p82f9IeX01&#10;PT4Ai2aKf2E44xM6lMS09SPqwDoJs4ymRAmpSICdfZHckbIl5TYBXhb8/4LyFwAA//8DAFBLAQIt&#10;ABQABgAIAAAAIQC2gziS/gAAAOEBAAATAAAAAAAAAAAAAAAAAAAAAABbQ29udGVudF9UeXBlc10u&#10;eG1sUEsBAi0AFAAGAAgAAAAhADj9If/WAAAAlAEAAAsAAAAAAAAAAAAAAAAALwEAAF9yZWxzLy5y&#10;ZWxzUEsBAi0AFAAGAAgAAAAhAF2Xm9vsAQAAHAQAAA4AAAAAAAAAAAAAAAAALgIAAGRycy9lMm9E&#10;b2MueG1sUEsBAi0AFAAGAAgAAAAhAAKq0LjgAAAACQEAAA8AAAAAAAAAAAAAAAAARgQAAGRycy9k&#10;b3ducmV2LnhtbFBLBQYAAAAABAAEAPMAAABTBQAAAAA=&#10;" strokecolor="#57bad9" strokeweight="1pt">
              <v:stroke joinstyle="miter"/>
            </v:line>
          </w:pict>
        </mc:Fallback>
      </mc:AlternateContent>
    </w:r>
    <w:r w:rsidR="00A25A56" w:rsidRPr="004E6DA5">
      <w:rPr>
        <w:rFonts w:asciiTheme="minorHAnsi" w:hAnsiTheme="minorHAnsi" w:cstheme="minorHAnsi"/>
        <w:b w:val="0"/>
        <w:bCs/>
        <w:lang w:val="en-US"/>
      </w:rPr>
      <w:t>OpenChain Security Assurance Reference Guide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720D" w14:textId="6D51E1DA" w:rsidR="00A25A56" w:rsidRDefault="00A25A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4E3352E" wp14:editId="5860A218">
          <wp:simplePos x="0" y="0"/>
          <wp:positionH relativeFrom="margin">
            <wp:posOffset>38100</wp:posOffset>
          </wp:positionH>
          <wp:positionV relativeFrom="paragraph">
            <wp:posOffset>-16510</wp:posOffset>
          </wp:positionV>
          <wp:extent cx="2857500" cy="2952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65BC" wp14:editId="78B09654">
              <wp:simplePos x="0" y="0"/>
              <wp:positionH relativeFrom="margin">
                <wp:align>left</wp:align>
              </wp:positionH>
              <wp:positionV relativeFrom="paragraph">
                <wp:posOffset>431800</wp:posOffset>
              </wp:positionV>
              <wp:extent cx="66865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6A78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pt" to="52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Tc4wEAABwEAAAOAAAAZHJzL2Uyb0RvYy54bWysU02P0zAQvSPxHyzfadKKVkvUdA+plguC&#10;imW5u46dWPKXxqZJ/z1jJ82uACGx4mJ5xjNv5r0Z7+9Ho8lFQFDO1nS9KikRlrtW2a6mT98e3t1R&#10;EiKzLdPOippeRaD3h7dv9oOvxMb1TrcCCILYUA2+pn2MviqKwHthWFg5Lyw+SgeGRTShK1pgA6Ib&#10;XWzKclcMDloPjosQ0HucHukh40spePwiZRCR6JpibzGfkM9zOovDnlUdMN8rPrfBXtGFYcpi0QXq&#10;yCIjP0D9BmUUBxecjCvuTOGkVFxkDshmXf7C5rFnXmQuKE7wi0zh/8Hyz5cTENXi7CixzOCIHiMw&#10;1fWRNM5aFNABWSedBh8qDG/sCWYr+BMk0qMEQ6RW/nuCSR4kRsas8nVRWYyRcHTudne77RaHwfFt&#10;/aHEK+IVE0xK9hDiR+EMSZeaamWTCKxil08hTqG3kOTWlgw3oGQHp1X7oLTOBnTnRgO5MFyA7ftm&#10;c2zmai/CsLa22EJiOHHKt3jVYirwVUjUCHuf2OXtFAss41zYmDXKSBid0iS2sCSWmcFfE+f4lCry&#10;5v5L8pKRKzsbl2SjrIM/VY/jrWU5xd8UmHgnCc6uveZpZ2lwBfOc5u+SdvylndOfP/XhJwAAAP//&#10;AwBQSwMEFAAGAAgAAAAhAD0T3wXcAAAABwEAAA8AAABkcnMvZG93bnJldi54bWxMj8FOwzAQRO9I&#10;/IO1SNyoXVBDFbKpEKWABBwIfIAbL4khXkexk4a/xz3BaWc1q5m3xWZ2nZhoCNYzwnKhQBDX3lhu&#10;ED7edxdrECFqNrrzTAg/FGBTnp4UOjf+wG80VbERKYRDrhHaGPtcylC35HRY+J44eZ9+cDqmdWik&#10;GfQhhbtOXiqVSactp4ZW93TXUv1djQ6Bqm3cTavMSfv0OtrHh+3zy/0X4vnZfHsDItIc/47hiJ/Q&#10;oUxMez+yCaJDSI9EhGyd5tFVq6uk9gjXSwWyLOR//vIXAAD//wMAUEsBAi0AFAAGAAgAAAAhALaD&#10;OJL+AAAA4QEAABMAAAAAAAAAAAAAAAAAAAAAAFtDb250ZW50X1R5cGVzXS54bWxQSwECLQAUAAYA&#10;CAAAACEAOP0h/9YAAACUAQAACwAAAAAAAAAAAAAAAAAvAQAAX3JlbHMvLnJlbHNQSwECLQAUAAYA&#10;CAAAACEAWMMk3OMBAAAcBAAADgAAAAAAAAAAAAAAAAAuAgAAZHJzL2Uyb0RvYy54bWxQSwECLQAU&#10;AAYACAAAACEAPRPfBdwAAAAHAQAADwAAAAAAAAAAAAAAAAA9BAAAZHJzL2Rvd25yZXYueG1sUEsF&#10;BgAAAAAEAAQA8wAAAEYFAAAAAA==&#10;" strokecolor="#54c2dc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C5AE4"/>
    <w:rsid w:val="000D12F8"/>
    <w:rsid w:val="000D3C44"/>
    <w:rsid w:val="00105CB6"/>
    <w:rsid w:val="00121CB2"/>
    <w:rsid w:val="00124640"/>
    <w:rsid w:val="00147550"/>
    <w:rsid w:val="0015110E"/>
    <w:rsid w:val="00152087"/>
    <w:rsid w:val="001535D8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1F02E0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A6010"/>
    <w:rsid w:val="002B5CA4"/>
    <w:rsid w:val="002C453D"/>
    <w:rsid w:val="002C664B"/>
    <w:rsid w:val="002C76CD"/>
    <w:rsid w:val="002E0796"/>
    <w:rsid w:val="002F10BF"/>
    <w:rsid w:val="002F4249"/>
    <w:rsid w:val="00305E12"/>
    <w:rsid w:val="00314414"/>
    <w:rsid w:val="0031564E"/>
    <w:rsid w:val="00325C8C"/>
    <w:rsid w:val="00327F75"/>
    <w:rsid w:val="00331ACB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0CEC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37387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DA5"/>
    <w:rsid w:val="004E6E8E"/>
    <w:rsid w:val="004F3309"/>
    <w:rsid w:val="004F7738"/>
    <w:rsid w:val="00511536"/>
    <w:rsid w:val="00511D57"/>
    <w:rsid w:val="0051294E"/>
    <w:rsid w:val="00513B00"/>
    <w:rsid w:val="005213B3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782"/>
    <w:rsid w:val="006259E3"/>
    <w:rsid w:val="00625AA4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B3750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50A04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4507"/>
    <w:rsid w:val="00815BD6"/>
    <w:rsid w:val="00826377"/>
    <w:rsid w:val="008340D8"/>
    <w:rsid w:val="00854C92"/>
    <w:rsid w:val="008713ED"/>
    <w:rsid w:val="00871602"/>
    <w:rsid w:val="00871F0B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5436"/>
    <w:rsid w:val="008B6DBC"/>
    <w:rsid w:val="008C204E"/>
    <w:rsid w:val="008D4B66"/>
    <w:rsid w:val="008E1D0B"/>
    <w:rsid w:val="008E2802"/>
    <w:rsid w:val="008F07BB"/>
    <w:rsid w:val="008F1F18"/>
    <w:rsid w:val="00903297"/>
    <w:rsid w:val="009143A5"/>
    <w:rsid w:val="00914C53"/>
    <w:rsid w:val="0092150B"/>
    <w:rsid w:val="00923F27"/>
    <w:rsid w:val="009242EE"/>
    <w:rsid w:val="009439E1"/>
    <w:rsid w:val="00952169"/>
    <w:rsid w:val="00966E2F"/>
    <w:rsid w:val="00967235"/>
    <w:rsid w:val="0097303B"/>
    <w:rsid w:val="009839BB"/>
    <w:rsid w:val="00985FDA"/>
    <w:rsid w:val="009976D8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25A56"/>
    <w:rsid w:val="00A31F20"/>
    <w:rsid w:val="00A45AE0"/>
    <w:rsid w:val="00A47373"/>
    <w:rsid w:val="00A50D78"/>
    <w:rsid w:val="00A63483"/>
    <w:rsid w:val="00A662E7"/>
    <w:rsid w:val="00A752AD"/>
    <w:rsid w:val="00A76617"/>
    <w:rsid w:val="00A853DE"/>
    <w:rsid w:val="00A91865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D665E"/>
    <w:rsid w:val="00AE533A"/>
    <w:rsid w:val="00AE6204"/>
    <w:rsid w:val="00AF141E"/>
    <w:rsid w:val="00AF357D"/>
    <w:rsid w:val="00AF3908"/>
    <w:rsid w:val="00AF50D6"/>
    <w:rsid w:val="00AF68C4"/>
    <w:rsid w:val="00B025E9"/>
    <w:rsid w:val="00B02C9D"/>
    <w:rsid w:val="00B0593E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07DB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198F"/>
    <w:rsid w:val="00CB1E74"/>
    <w:rsid w:val="00CB2B6D"/>
    <w:rsid w:val="00CB3C4B"/>
    <w:rsid w:val="00CC2F0B"/>
    <w:rsid w:val="00CE2020"/>
    <w:rsid w:val="00CE656F"/>
    <w:rsid w:val="00D066E9"/>
    <w:rsid w:val="00D06905"/>
    <w:rsid w:val="00D10706"/>
    <w:rsid w:val="00D10CBC"/>
    <w:rsid w:val="00D115D4"/>
    <w:rsid w:val="00D138FD"/>
    <w:rsid w:val="00D16F11"/>
    <w:rsid w:val="00D178ED"/>
    <w:rsid w:val="00D33289"/>
    <w:rsid w:val="00D3614C"/>
    <w:rsid w:val="00D36577"/>
    <w:rsid w:val="00D52696"/>
    <w:rsid w:val="00D541EE"/>
    <w:rsid w:val="00D70896"/>
    <w:rsid w:val="00D74941"/>
    <w:rsid w:val="00D74C0D"/>
    <w:rsid w:val="00D764EE"/>
    <w:rsid w:val="00D77347"/>
    <w:rsid w:val="00D805AC"/>
    <w:rsid w:val="00D85AAB"/>
    <w:rsid w:val="00D95D44"/>
    <w:rsid w:val="00DA1077"/>
    <w:rsid w:val="00DB2BD4"/>
    <w:rsid w:val="00DC44C3"/>
    <w:rsid w:val="00DC5E6F"/>
    <w:rsid w:val="00DC6913"/>
    <w:rsid w:val="00DC7FDD"/>
    <w:rsid w:val="00DD1BA4"/>
    <w:rsid w:val="00DE4393"/>
    <w:rsid w:val="00DE4D2D"/>
    <w:rsid w:val="00DF4F06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235F"/>
    <w:rsid w:val="00E74789"/>
    <w:rsid w:val="00E7547A"/>
    <w:rsid w:val="00E75F6D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D5DDA"/>
    <w:rsid w:val="00EE032E"/>
    <w:rsid w:val="00EE0A3B"/>
    <w:rsid w:val="00EE1297"/>
    <w:rsid w:val="00EF4D63"/>
    <w:rsid w:val="00EF7DC9"/>
    <w:rsid w:val="00F17530"/>
    <w:rsid w:val="00F31C7A"/>
    <w:rsid w:val="00F378E6"/>
    <w:rsid w:val="00F40466"/>
    <w:rsid w:val="00F4411F"/>
    <w:rsid w:val="00F449E4"/>
    <w:rsid w:val="00F5458C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94232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pdx.org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 (1).dotx</Template>
  <TotalTime>852</TotalTime>
  <Pages>9</Pages>
  <Words>2372</Words>
  <Characters>13526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Scope</vt:lpstr>
      <vt:lpstr>Terms and definitions</vt:lpstr>
      <vt:lpstr>Requirements</vt:lpstr>
      <vt:lpstr>    Program foundation</vt:lpstr>
      <vt:lpstr>        Policy</vt:lpstr>
      <vt:lpstr>        Competence</vt:lpstr>
      <vt:lpstr>        Awareness</vt:lpstr>
      <vt:lpstr>        Program scope</vt:lpstr>
      <vt:lpstr>        Standard Practice Implementation</vt:lpstr>
      <vt:lpstr>    Relevant tasks defined and supported</vt:lpstr>
      <vt:lpstr>        Access</vt:lpstr>
      <vt:lpstr>        Effectively resourced</vt:lpstr>
      <vt:lpstr>    Open Source content review and approval</vt:lpstr>
      <vt:lpstr>        Bill of materials</vt:lpstr>
      <vt:lpstr>        Security Assurance</vt:lpstr>
      <vt:lpstr>    Adherence to the guideline requirements</vt:lpstr>
      <vt:lpstr>        Completeness</vt:lpstr>
      <vt:lpstr>        Duration</vt:lpstr>
    </vt:vector>
  </TitlesOfParts>
  <Company>Wind River</Company>
  <LinksUpToDate>false</LinksUpToDate>
  <CharactersWithSpaces>15867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Gisi, Mark</cp:lastModifiedBy>
  <cp:revision>12</cp:revision>
  <cp:lastPrinted>2021-08-11T23:59:00Z</cp:lastPrinted>
  <dcterms:created xsi:type="dcterms:W3CDTF">2021-08-10T21:23:00Z</dcterms:created>
  <dcterms:modified xsi:type="dcterms:W3CDTF">2021-08-12T00:00:00Z</dcterms:modified>
</cp:coreProperties>
</file>