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11" w:rsidRPr="00E73E11" w:rsidRDefault="00E73E11" w:rsidP="00E73E1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br/>
        <w:t>Решение</w:t>
      </w:r>
    </w:p>
    <w:p w:rsidR="00E73E11" w:rsidRPr="00E73E11" w:rsidRDefault="00E73E11" w:rsidP="00E73E1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Муниципального совета</w:t>
      </w:r>
    </w:p>
    <w:p w:rsidR="00E73E11" w:rsidRPr="00E73E11" w:rsidRDefault="00E73E11" w:rsidP="00E73E11">
      <w:pPr>
        <w:spacing w:after="0" w:line="240" w:lineRule="auto"/>
        <w:ind w:right="-6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Внутригородского муниципального  образования</w:t>
      </w:r>
    </w:p>
    <w:p w:rsidR="00E73E11" w:rsidRPr="00E73E11" w:rsidRDefault="00E73E11" w:rsidP="00E73E11">
      <w:pPr>
        <w:spacing w:after="0" w:line="240" w:lineRule="auto"/>
        <w:ind w:right="-6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Санкт-Петербурга посёлок Белоостров</w:t>
      </w:r>
    </w:p>
    <w:p w:rsidR="00E73E11" w:rsidRPr="00E73E11" w:rsidRDefault="00E73E11" w:rsidP="00E73E11">
      <w:pPr>
        <w:spacing w:after="0" w:line="240" w:lineRule="auto"/>
        <w:ind w:right="-6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четвертого созыва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ind w:right="1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ind w:right="1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lang w:eastAsia="ru-RU"/>
        </w:rPr>
        <w:t>От</w:t>
      </w:r>
      <w:r w:rsidRPr="00E73E1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 </w:t>
      </w:r>
      <w:r w:rsidRPr="00E73E11">
        <w:rPr>
          <w:rFonts w:ascii="Times New Roman" w:eastAsia="Times New Roman" w:hAnsi="Times New Roman" w:cs="Times New Roman"/>
          <w:color w:val="000000"/>
          <w:lang w:eastAsia="ru-RU"/>
        </w:rPr>
        <w:t>30.12.2013г.</w:t>
      </w:r>
      <w:r w:rsidRPr="00E73E1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    </w:t>
      </w:r>
      <w:r w:rsidRPr="00E73E11">
        <w:rPr>
          <w:rFonts w:ascii="Times New Roman" w:eastAsia="Times New Roman" w:hAnsi="Times New Roman" w:cs="Times New Roman"/>
          <w:color w:val="000000"/>
          <w:lang w:eastAsia="ru-RU"/>
        </w:rPr>
        <w:t>№ </w:t>
      </w:r>
      <w:r w:rsidRPr="00E73E1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lang w:eastAsia="ru-RU"/>
        </w:rPr>
        <w:t>51</w:t>
      </w:r>
    </w:p>
    <w:p w:rsidR="00E73E11" w:rsidRPr="00E73E11" w:rsidRDefault="00E73E11" w:rsidP="00E73E11">
      <w:pPr>
        <w:spacing w:after="0" w:line="240" w:lineRule="auto"/>
        <w:ind w:right="1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ind w:right="1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«</w:t>
      </w: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бюджете муниципального образования поселок Белоостров</w:t>
      </w:r>
    </w:p>
    <w:p w:rsidR="00E73E11" w:rsidRPr="00E73E11" w:rsidRDefault="00E73E11" w:rsidP="00E73E11">
      <w:pPr>
        <w:spacing w:after="0" w:line="240" w:lineRule="auto"/>
        <w:ind w:right="1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2014 год»</w:t>
      </w:r>
    </w:p>
    <w:p w:rsidR="00E73E11" w:rsidRPr="00E73E11" w:rsidRDefault="00E73E11" w:rsidP="00E73E11">
      <w:pPr>
        <w:spacing w:before="220"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     со статьей 26 п.2 Устава  муниципального образования, с заключением Котрольно-счетной палаты на проект Решения МС МО пос. Белоостров «О бюджете муниципального образования поселок Белоостров на 2014 год» от 26.11.2013 № 1-740/13-0-2, Муниципальный   Совет муниципального   образования  поселок Белоостров РЕШИЛ: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доходов  местного бюджета муниципального образования  поселок Белоостров на 2014 год в сумме  26415,0   тыс. руб.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расходов  местного бюджета муниципального образования  поселок Белоостров на 2014 год в сумме  26485,9  тыс. руб.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размер дефицита   местного бюджета муниципального образования  поселок Белоостров на 2014 год  в сумме 70,9  тыс. руб.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Учесть в бюджете на 2014 год поступления доходов по источникам, определенных приложением 13 к  Закону Санкт-Петербурга “О бюджете Санкт-Петербурга на 2014 год и на плановый период 2015 и 2016 годов”, согласно приложению 1 к настоящему Решению.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Ведомственную структуру расходов бюджета муниципального образования поселок Белоостров на 2014 год согласно приложению 2.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Распределение бюджетных ассигнований расходов бюджета муниципального образования поселок Белоостров по разделам, подразделам, целевым статьям и группам видов расходов классификации расходов бюджета на 2014 год согласно  приложению 3.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бюджетных ассигнований, направленных на исполнение  публичных нормативных обязательств на 2014 год в сумме 423,5 тыс. руб.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межбюджетных трансфертов, получаемых из других бюджетов бюджетной системы Российской Федерации в 2014 году в сумме 14518,7 тыс. руб.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перечень главных администраторов доходов бюджета муниципального образования поселок Белоостров на 2014 год, согласно приложению 4.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10.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перечень главных администраторов источников финансирования дефицита  бюджета муниципального образования поселок Белоостров на 2014 год, согласно приложению 5.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источники финансирования дефицита бюджета муниципального образования поселок Белоостров на 2014 год, согласно приложению 6.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Расходование дополнительных средств, поступивших сверх сумм, установленных п.1 настоящего Решения, определяется отдельным Решением Муниципального совета при условии обеспечения финансирования плановых расходов и направляется в первую очередь на покрытие долга (при наличии долга).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Финансовый орган МО поселок Белоостров является главным распорядителем средств резервного фонда Местной администрации МО поселок Белоостров в пределах ассигнований, определенных на 2014 год.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 исполнение Решения возложить на главу муниципального образования поселок Белоостров Майстренко Е.Н.</w:t>
      </w:r>
    </w:p>
    <w:p w:rsidR="00E73E11" w:rsidRPr="00E73E11" w:rsidRDefault="00E73E11" w:rsidP="00E73E11">
      <w:pPr>
        <w:spacing w:before="220" w:after="0" w:line="199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</w:t>
      </w:r>
      <w:r w:rsidRPr="00E73E1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E73E11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 Решение вступает в силу с 1 января 2014 года и подлежит опубликованию.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 муниципального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 поселок Белоостров                                         Е.Н.Майстренко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1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Решению МС МО пос. Белоостров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«О бюджете МО пос. Белоостров на 2014 год»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30.12.2013г. № 51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Доходы бюджета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 2014 год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10490" w:type="dxa"/>
        <w:jc w:val="center"/>
        <w:tblCellMar>
          <w:left w:w="0" w:type="dxa"/>
          <w:right w:w="0" w:type="dxa"/>
        </w:tblCellMar>
        <w:tblLook w:val="04A0"/>
      </w:tblPr>
      <w:tblGrid>
        <w:gridCol w:w="1066"/>
        <w:gridCol w:w="612"/>
        <w:gridCol w:w="2268"/>
        <w:gridCol w:w="5528"/>
        <w:gridCol w:w="1000"/>
        <w:gridCol w:w="16"/>
      </w:tblGrid>
      <w:tr w:rsidR="00E73E11" w:rsidRPr="00E73E11" w:rsidTr="00E73E11">
        <w:trPr>
          <w:trHeight w:val="330"/>
          <w:jc w:val="center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52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источника доходов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5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НАЛОГОВЫЕ И НЕНАЛОГОВЫЕ ДОХОДЫ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НАЛОГИ НА СОВОКУПНЫЙ ДОХОД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44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01000 00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3245,0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9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01010 01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2545,0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8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01011 01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2545,0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3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01020 01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4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01021 01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56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02000 02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1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02010 02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41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06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НАЛОГИ НА ИМУЩЕСТВО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74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7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06 01000 00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7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 на имущество физических лиц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86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06  01010 03 0000 110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 на имущество физических лиц, взимаемый по ставкам, применяемым к объектам налогооблажения, расположенным в границах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7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11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ИСПОЛЬЗОВАНИЯ ИМУЩЕСТВА, НАХОДЯЩЕГОСЯ В ГОСУДАРСТВЕННОЙ И МУНИЦИПАЛЬНОЙ СОБСТВЕННОСТИ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7915,0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42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1 11 05000 00 0000 120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Доходы, получаемые в  виде  арендной  либо  иной платы  за  передачу  в  возмездное   пользованиегосударственного и муниципального имущества  (за исключением  имущества  бюджетных  и  автономных учреждений, а также имущества государственных  и муниципальных  унитарных  предприятий,   в   том  числе казенных)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7915,0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44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1 11 05010 00 0000 120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Доходы, получаемые  в  виде  арендной  платы  за земельные        участки,        государственная собственность  на  которые  не  разграничена,  а также средства от продажи  права  на  заключение договоров аренды указанных земельных участков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7915,0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26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1 11 05011 02 0000 120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Доходы, получаемые в виде арендной платы  за земельные участки, государственная собственность на которые не разграничена и которые расположены в границах городов Федерального значения Москвы и Санкт-Петербурга, а также средства от продажи права на заключение договоров аренды указанных земельных участков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7915,0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4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ШТРАФЫ, САНКЦИИ, ВОЗМЕЩЕНИЕ УЩЕРБА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4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06000 01 0000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Денежные взыскания (штрафы) за нарушение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1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23000 00 0000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возмещения ущерба при возникновении страховых случаев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2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23030 03 0000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возмещения ущерба при возникновении страховых случаев, когда выгодоприобретателями  выступают получатели средств бюджетов внутригородских  муниципальных образований городов федерального значения Москвы 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18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23032 03 0000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возмещения ущерба при возникновении иных страховых случаев, когда выгодоприобретателями  выступают получатели средств бюджетов внутригородских  муниципальных образований городов федерального значения Москвы 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0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90000 00 0000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7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0000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3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0100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в Санкт-Петербурге"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9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4.3.1.2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0100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в Санкт-Петербурге"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1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4.3.1.3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0200 140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 за административные правонарушения в области предпринимательской деятельности, предусмотренные  статьей 44 Закона Санкт-Петербурга "Об административных правонарушениях в Санкт-Петербурге"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6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1 17 01000 00 0000 180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41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1 17 01030 03 0000 180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1 17 05000 00 0000 180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13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3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117 05030 03 0000 180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4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00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БЕЗВОЗМЕЗДНЫЕ ПОСТУПЛЕНИЯ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14518,7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28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00000 00 0000 000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Безвозмездное поступления от других бюджетов бюджетной системы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14518,7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77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01000 00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бюджетам субъектов Российской Федерации и муниципальных образований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11182,3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01001 00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на выравнивание бюджетной обеспеченности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11182,3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7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01001 03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бюджетам внутригородских муниципальных образований городов федерального значения Москвы и Санкт-Петербурга на выравнивание бюджетной обеспеченности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11182,3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29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03000 00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субъектов Российской Федерации и муниципальных образований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3336,4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7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00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2912,9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4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6.1.2.1.1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 Петербурга на выполнение передаваемых полномочий субъектов Российской Федерации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2912,9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51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0100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  Санкт Петербурга на выполнение  отдельных государственных полномочий Санкт Петербурга по организации и осуществлению деятельности по опеке и попечительству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699,4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605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6.1.2.1.1.2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0200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Санкт Петербурга на выполнение отдельного государственного полномочия Санкт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93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6.1.2.1.1.3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0300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организации и осуществлению уборки и санитарной очистки территорий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2208,2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1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00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423,5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102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0000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Санкт- 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423,5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37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0100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Санкт Петербурга на содержание ребенка в семье опекуна и приемной семье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22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6.1.2.2.1.2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0200 151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2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причитающееся приемному родителю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0"/>
          <w:jc w:val="center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26415,0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</w:tbl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2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Решению МС МО пос. Белоостров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«О бюджете МО пос. Белоостров на 2014 год»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30.12.2013г. № 51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Ведомственная структура расходов бюджета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муниципального образования поселок Белоостров на 2014 год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тыс.руб.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A0"/>
      </w:tblPr>
      <w:tblGrid>
        <w:gridCol w:w="1167"/>
        <w:gridCol w:w="3681"/>
        <w:gridCol w:w="1316"/>
        <w:gridCol w:w="967"/>
        <w:gridCol w:w="1026"/>
        <w:gridCol w:w="1041"/>
        <w:gridCol w:w="16"/>
      </w:tblGrid>
      <w:tr w:rsidR="00E73E11" w:rsidRPr="00E73E11" w:rsidTr="00E73E11">
        <w:trPr>
          <w:trHeight w:val="390"/>
          <w:jc w:val="center"/>
        </w:trPr>
        <w:tc>
          <w:tcPr>
            <w:tcW w:w="7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    №                п/п</w:t>
            </w:r>
          </w:p>
        </w:tc>
        <w:tc>
          <w:tcPr>
            <w:tcW w:w="38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статей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раздела/   подраздела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целевой статьи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вида расходов (группа)</w:t>
            </w:r>
          </w:p>
        </w:tc>
        <w:tc>
          <w:tcPr>
            <w:tcW w:w="124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6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4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9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ПОСЕЛОК БЕЛООСТРОВ (844)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24146,5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5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содержание главы местной администрации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2727,7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49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8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6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фонд местной администрации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средства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96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6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Осуществление  в порядке и формах, установленных законом Санкт -Петербурга, поддержки  деятельности граждан, общественных объединений, участвующих в охране общественного порядка на территории МО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59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некоммерческим организациям (за исключением государственных (муниципальных) учреждений)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9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3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прочих  налогов, сборов и иных платежей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3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ситуаций.                                                 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4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1.8.1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9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  подготовки и обучения 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52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1.9.1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8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1.10.1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0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 деятельности по профилактике правонарушений в Санкт-Петербурге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7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2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 деятельности по профилактике наркомании в Санкт-Петербурге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9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1.12.1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7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  профилактике терроризма и экстремизма, а 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4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1.13.1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79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7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1.14.1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юридическим лицам (кроме некоммерческих организаций), индивидуальным предпринимателям, физическим лицам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и содержание дорог, расположенных в пределах границ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5705,9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2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1.15.1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5705,9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8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1.16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3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1.16.1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23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64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1.17.1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9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Ликвидация несанкционированных свалок бытовых отходов, мусора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2622,0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6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1.18.1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2622,0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5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 территорий, водных акваторий, тупиков и проездов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3032,8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2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1.19.1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3032,8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1.20.1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3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территорий зеленых насаждений внутриквартального озеленения, ремонт расположенных на них объектов зеленых насаждений, защита зеленых насаждений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8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2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1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1.22.1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2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1452,7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9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1.23.1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1452,7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56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1.24.1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5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1.25.1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68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осуществление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гражданами и юридическими лицами либо отнесено к полномочиям исполнительных органов государственной власти Санкт-Петербурга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2208,2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1.26.1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2208,2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579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6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1.27.1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1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56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1.28.1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6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9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1.29.1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2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1.30.1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6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699,4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9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9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1.31.2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6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1.32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ребенка в семье опекуна и приемной семье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88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1.32.1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2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Вознаграждение, причитающееся приемному  родителю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7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1.33.1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0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условий для развития на территории МО массовой физической культуры и спорта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7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1.34.1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2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Периодические издания, учрежденные представительными органами местного самоуправления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37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1.35.1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4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МУНИЦИПАЛЬНЫЙ СОВЕТ МУНИЦИПАЛЬНОГО ОБРАЗОВАНИЯ ПОСЕЛОК БЕЛООСТРОВ (933)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1923,6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92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Расходы на содержание главы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5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93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3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Социальные выплаты гражданам, кроме публичных нормативных социальных выплат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99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757,3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5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694,7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2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ИЗБИРАТЕЛЬНАЯ КОМИССИЯ МУНИЦИПАЛЬНОГО ОБРАЗОВАНИЯ ПОСЕЛОК БЕЛООСТРОВ (952)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415,8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8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01         07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415,8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91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01         07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415,8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РАСХОДОВ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26485,9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</w:tbl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3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Решению МС МО пос. Белоостров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«О бюджете МО пос. Белоостров на 2014 год»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30.12.2013г. № 51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Распределение бюджетных ассигнований бюджета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 2014 год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тыс.руб.</w:t>
      </w:r>
    </w:p>
    <w:tbl>
      <w:tblPr>
        <w:tblW w:w="9689" w:type="dxa"/>
        <w:jc w:val="center"/>
        <w:tblCellMar>
          <w:left w:w="0" w:type="dxa"/>
          <w:right w:w="0" w:type="dxa"/>
        </w:tblCellMar>
        <w:tblLook w:val="04A0"/>
      </w:tblPr>
      <w:tblGrid>
        <w:gridCol w:w="1167"/>
        <w:gridCol w:w="3812"/>
        <w:gridCol w:w="1227"/>
        <w:gridCol w:w="1238"/>
        <w:gridCol w:w="1075"/>
        <w:gridCol w:w="1154"/>
        <w:gridCol w:w="16"/>
      </w:tblGrid>
      <w:tr w:rsidR="00E73E11" w:rsidRPr="00E73E11" w:rsidTr="00E73E11">
        <w:trPr>
          <w:trHeight w:val="390"/>
          <w:jc w:val="center"/>
        </w:trPr>
        <w:tc>
          <w:tcPr>
            <w:tcW w:w="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     №                п/п</w:t>
            </w:r>
          </w:p>
        </w:tc>
        <w:tc>
          <w:tcPr>
            <w:tcW w:w="381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статей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раздела/   подраздела</w:t>
            </w:r>
          </w:p>
        </w:tc>
        <w:tc>
          <w:tcPr>
            <w:tcW w:w="142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целевой статьи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вида расходов (группа)</w:t>
            </w:r>
          </w:p>
        </w:tc>
        <w:tc>
          <w:tcPr>
            <w:tcW w:w="134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6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2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2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2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2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2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2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6207,5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7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8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Расходы на содержание главы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01          02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136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6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6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Социальные выплаты гражданам, кроме публичных нормативных социальных выплат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5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757,3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694,7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4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57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3775,1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5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содержание главы местной администрации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1042,1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01          04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2727,7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8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2171,0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9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4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1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4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Определение должностных лиц, уполномоченных составлять протоколы об административных правонарушениях, и составление протоколов об административных правонарушениях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27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27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415,8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02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выборов в представительные органы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01         07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415,8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1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01         07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415,8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4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фонд местной администрации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средства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9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6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Осуществление  в порядке и формах, установленных законом Санкт -Петербурга, поддержки  деятельности граждан, общественных объединений, участвующих в охране общественного порядка на территории МО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32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некоммерческим организациям (за исключением государственных (муниципальных) учреждений)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82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членских взносов на осуществление деятельности Совета муниципальных образования Санкт-Петербурга и содержание его органов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3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прочих  налогов, сборов и иных платежей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3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7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в установленном порядке сбора и обмена информацией в области защиты населения и территорий от чрезвычайных ситуаций.                                                 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8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9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  подготовки и обучения 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3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3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  вопросы в области национальной безопасности и правоохранительной деятельности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0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6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03          14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36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 деятельности по профилактике правонарушений в Санкт-Петербурге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47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7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 деятельности по профилактике наркомании в Санкт-Петербурге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17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Целевая программа по участию в  профилактике терроризма и экстремизма, а 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2.2.4.1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5720,7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1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5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Субсидии юридическим лицам (кроме некоммерческих организаций), индивидуальным предпринимателям, физическим лицам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Дорожное хозяйство (дорожные фонды)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5705,9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3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и содержание дорог, расположенных в пределах границ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5705,9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1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5705,9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3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12521,5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47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12521,5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6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0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00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8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8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Ликвидация несанкционированных свалок бытовых отходов, мусора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2622,0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2622,0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 территорий, водных акваторий, тупиков и проездов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3032,8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5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5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3032,8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7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4.1.5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осуществление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 и санитарной очистки которых осуществляется гражданами и юридическими лицами либо отнесено к полномочиям исполнительных органов государственной власти Санкт-Петербурга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6008005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2208,2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6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4.1.5.1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6008005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8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2208,2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6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4.1.6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4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4.1.6.1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20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4.1.7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территорий зеленых насаждений внутриквартального озеленения, ремонт расположенных на них объектов зеленых насаждений, защита зеленых насаждений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1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4.1.7.1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24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4.1.8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5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4.1.8.1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5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4.1.9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1452,7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07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4.1.9.1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1452,7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4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4.1.10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8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4.1.10.1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68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1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5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842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5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2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6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9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Культура, кинематография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9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7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53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8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14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Социальная политика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6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56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осуществление деятельности по опеке и попечительству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699,4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12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государственных (муниципальных) органов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8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7.1.1.2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6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7.1.2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ребенка в семье опекуна и приемной семье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86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8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7.1.2.1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8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8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8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8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8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2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7.1.3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Вознаграждение, причитающееся приемному  родителю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15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7.1.3.1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5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Физическая культура и спорт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9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вопросы в области физической культуры и спорта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37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условий для развития на территории МО массовой физической культуры и спорта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3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71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Периодические издания, учрежденные представительными органами местного самоуправления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09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9.1.1.1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закупки товаров, работ и услуг для  обеспечения государственных (муниципальных) нужд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РАСХОДОВ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26485,9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</w:tbl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4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Решению МС МО пос. Белоостров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«О бюджете МО пос. Белоостров на 2014 год»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30.12.2013г.  № 51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главных администраторов доходов бюджета муниципального образования поселок Белоостров на 2014 год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172" w:type="dxa"/>
        <w:jc w:val="center"/>
        <w:tblCellMar>
          <w:left w:w="0" w:type="dxa"/>
          <w:right w:w="0" w:type="dxa"/>
        </w:tblCellMar>
        <w:tblLook w:val="04A0"/>
      </w:tblPr>
      <w:tblGrid>
        <w:gridCol w:w="1702"/>
        <w:gridCol w:w="2268"/>
        <w:gridCol w:w="6202"/>
        <w:gridCol w:w="16"/>
      </w:tblGrid>
      <w:tr w:rsidR="00E73E11" w:rsidRPr="00E73E11" w:rsidTr="00E73E11">
        <w:trPr>
          <w:trHeight w:val="398"/>
          <w:jc w:val="center"/>
        </w:trPr>
        <w:tc>
          <w:tcPr>
            <w:tcW w:w="3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6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4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главного администратора доходов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доходов бюджета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358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поселок Белоостров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0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1 17 01030 03 0000 180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459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1 17 05030 03 0000 180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25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2 02 01001 03 0000 151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бюджетам внутригородских муниципальных образований городов федерального значения Москвы и Санкт-Петербурга на выравнивание бюджетной обеспеченности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30"/>
          <w:jc w:val="center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2 02 03024 03 0000 151</w:t>
            </w:r>
          </w:p>
        </w:tc>
        <w:tc>
          <w:tcPr>
            <w:tcW w:w="62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 Петербурга на выполнение передаваемых полномочий субъектов Российской Федерации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549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2 02 03024 03 0100 151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  и осуществлению деятельности по опеке и попечительству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140"/>
          <w:jc w:val="center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2 02 03024 03 0200 151</w:t>
            </w:r>
          </w:p>
        </w:tc>
        <w:tc>
          <w:tcPr>
            <w:tcW w:w="62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 Петербурга на выполнение отдельного государственного полномочия Санкт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781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2 02 03024 03 0300 151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организации и осуществлению уборки и санитарной очистки территорий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1395"/>
          <w:jc w:val="center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2 02 03027 03 0000 151</w:t>
            </w:r>
          </w:p>
        </w:tc>
        <w:tc>
          <w:tcPr>
            <w:tcW w:w="62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Санкт- 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618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2 02 03027 03 0100 151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18"/>
          <w:jc w:val="center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2 02 03027 03 0200 151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1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причитающееся приемному родителю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55"/>
          <w:jc w:val="center"/>
        </w:trPr>
        <w:tc>
          <w:tcPr>
            <w:tcW w:w="17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73E11" w:rsidRPr="00E73E11" w:rsidTr="00E73E11">
        <w:trPr>
          <w:trHeight w:val="255"/>
          <w:jc w:val="center"/>
        </w:trPr>
        <w:tc>
          <w:tcPr>
            <w:tcW w:w="17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5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Решению МС МО пос. Белоостров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«О бюджете МО пос. Белоостров на 2014 год»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30.12.2013г.  № 51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главных администраторов источников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Финансирования дефицита бюджета муниципального образования поселок Белоостров на 2014 год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A0"/>
      </w:tblPr>
      <w:tblGrid>
        <w:gridCol w:w="1596"/>
        <w:gridCol w:w="4783"/>
        <w:gridCol w:w="2835"/>
      </w:tblGrid>
      <w:tr w:rsidR="00E73E11" w:rsidRPr="00E73E11" w:rsidTr="00E73E11">
        <w:trPr>
          <w:trHeight w:val="251"/>
          <w:jc w:val="center"/>
        </w:trPr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E73E11" w:rsidRPr="00E73E11" w:rsidTr="00E73E11">
        <w:trPr>
          <w:trHeight w:val="647"/>
          <w:jc w:val="center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главного администратора доходов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источников финансирования дефицита бюджета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73E11" w:rsidRPr="00E73E11" w:rsidTr="00E73E11">
        <w:trPr>
          <w:trHeight w:val="750"/>
          <w:jc w:val="center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поселок Белоостров</w:t>
            </w:r>
          </w:p>
        </w:tc>
      </w:tr>
      <w:tr w:rsidR="00E73E11" w:rsidRPr="00E73E11" w:rsidTr="00E73E11">
        <w:trPr>
          <w:trHeight w:val="1215"/>
          <w:jc w:val="center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03 0000 510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</w:tr>
      <w:tr w:rsidR="00E73E11" w:rsidRPr="00E73E11" w:rsidTr="00E73E11">
        <w:trPr>
          <w:trHeight w:val="1290"/>
          <w:jc w:val="center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03 0000 610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денежных средств бюджетов внутригородских муниципальных образований Санкт-Петербурга</w:t>
            </w:r>
          </w:p>
        </w:tc>
      </w:tr>
    </w:tbl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6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Решению МС МО пос. Белоостров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«О бюджете МО пос. Белоостров на 2014 год»</w:t>
      </w:r>
    </w:p>
    <w:p w:rsidR="00E73E11" w:rsidRPr="00E73E11" w:rsidRDefault="00E73E11" w:rsidP="00E73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30.12.2013г.  № 51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 финансирования дефицита бюджета муниципального образования поселок Белоостров на 2014 год</w:t>
      </w:r>
    </w:p>
    <w:p w:rsidR="00E73E11" w:rsidRPr="00E73E11" w:rsidRDefault="00E73E11" w:rsidP="00E73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</w:t>
      </w: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                            </w:t>
      </w:r>
      <w:r w:rsidRPr="00E73E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тыс. руб.</w:t>
      </w:r>
    </w:p>
    <w:tbl>
      <w:tblPr>
        <w:tblW w:w="9113" w:type="dxa"/>
        <w:jc w:val="center"/>
        <w:tblCellMar>
          <w:left w:w="0" w:type="dxa"/>
          <w:right w:w="0" w:type="dxa"/>
        </w:tblCellMar>
        <w:tblLook w:val="04A0"/>
      </w:tblPr>
      <w:tblGrid>
        <w:gridCol w:w="2836"/>
        <w:gridCol w:w="4677"/>
        <w:gridCol w:w="1600"/>
      </w:tblGrid>
      <w:tr w:rsidR="00E73E11" w:rsidRPr="00E73E11" w:rsidTr="00E73E11">
        <w:trPr>
          <w:trHeight w:val="375"/>
          <w:jc w:val="center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4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     </w:t>
            </w:r>
          </w:p>
        </w:tc>
      </w:tr>
      <w:tr w:rsidR="00E73E11" w:rsidRPr="00E73E11" w:rsidTr="00E73E11">
        <w:trPr>
          <w:trHeight w:val="148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000 01 00 00 00 00 0000 000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ИСТОЧНИКИ ВНУТРЕННЕГО ФИНАНСИРОВАНИЯ ДЕФИЦИТА БЮДЖЕТА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4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70,9</w:t>
            </w:r>
          </w:p>
        </w:tc>
      </w:tr>
      <w:tr w:rsidR="00E73E11" w:rsidRPr="00E73E11" w:rsidTr="00E73E11">
        <w:trPr>
          <w:trHeight w:val="382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000 01 05 00 00 00 0000 000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остатков средств на счетах по учету средств бюджета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70,9</w:t>
            </w:r>
          </w:p>
        </w:tc>
      </w:tr>
      <w:tr w:rsidR="00E73E11" w:rsidRPr="00E73E11" w:rsidTr="00E73E11">
        <w:trPr>
          <w:trHeight w:val="203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0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000 01 05 00 00 00 0000 500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0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остатков средств бюджетов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0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-26415,0</w:t>
            </w:r>
          </w:p>
        </w:tc>
      </w:tr>
      <w:tr w:rsidR="00E73E11" w:rsidRPr="00E73E11" w:rsidTr="00E73E11">
        <w:trPr>
          <w:trHeight w:val="108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000 01 05 02 00 00 0000 500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средств бюджетов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0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-26415,0</w:t>
            </w:r>
          </w:p>
        </w:tc>
      </w:tr>
      <w:tr w:rsidR="00E73E11" w:rsidRPr="00E73E11" w:rsidTr="00E73E11">
        <w:trPr>
          <w:trHeight w:val="437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000 01 05 02 01 00 0000 510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-26415,0</w:t>
            </w:r>
          </w:p>
        </w:tc>
      </w:tr>
      <w:tr w:rsidR="00E73E11" w:rsidRPr="00E73E11" w:rsidTr="00E73E11">
        <w:trPr>
          <w:trHeight w:val="671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884  01 05 02 01 03 0000 510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-26415,0</w:t>
            </w:r>
          </w:p>
        </w:tc>
      </w:tr>
      <w:tr w:rsidR="00E73E11" w:rsidRPr="00E73E11" w:rsidTr="00E73E11">
        <w:trPr>
          <w:trHeight w:val="113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000 01 05 00 00 00 0000 600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остатков средств бюджетов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113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26485,9</w:t>
            </w:r>
          </w:p>
        </w:tc>
      </w:tr>
      <w:tr w:rsidR="00E73E11" w:rsidRPr="00E73E11" w:rsidTr="00E73E11">
        <w:trPr>
          <w:trHeight w:val="70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000 01 05 02 00 00 0000 600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средств бюджетов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26485,9</w:t>
            </w:r>
          </w:p>
        </w:tc>
      </w:tr>
      <w:tr w:rsidR="00E73E11" w:rsidRPr="00E73E11" w:rsidTr="00E73E11">
        <w:trPr>
          <w:trHeight w:val="347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000 01 05 02 01 00 0000 610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денежных средств бюджетов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26485,9</w:t>
            </w:r>
          </w:p>
        </w:tc>
      </w:tr>
      <w:tr w:rsidR="00E73E11" w:rsidRPr="00E73E11" w:rsidTr="00E73E11">
        <w:trPr>
          <w:trHeight w:val="567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884 01 05 02 01 03 0000 610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денежных средств бюджетов внутригородских муниципальных образований Санкт-Петербурга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26485,9</w:t>
            </w:r>
          </w:p>
        </w:tc>
      </w:tr>
      <w:tr w:rsidR="00E73E11" w:rsidRPr="00E73E11" w:rsidTr="00E73E11">
        <w:trPr>
          <w:trHeight w:val="307"/>
          <w:jc w:val="center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 ИСТОЧНИКОВ ФИНАНСИРОВАНИЯ ДЕФИЦИТА БЮДЖЕТА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3E11" w:rsidRPr="00E73E11" w:rsidRDefault="00E73E11" w:rsidP="00E73E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E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70,9</w:t>
            </w:r>
          </w:p>
        </w:tc>
      </w:tr>
    </w:tbl>
    <w:p w:rsidR="00E73E11" w:rsidRPr="00E73E11" w:rsidRDefault="00E73E11" w:rsidP="00E73E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B3D8E" w:rsidRDefault="00E73E11"/>
    <w:sectPr w:rsidR="005B3D8E" w:rsidSect="00F77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73E11"/>
    <w:rsid w:val="001C5C47"/>
    <w:rsid w:val="00E45C02"/>
    <w:rsid w:val="00E73E11"/>
    <w:rsid w:val="00F7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54C"/>
  </w:style>
  <w:style w:type="paragraph" w:styleId="1">
    <w:name w:val="heading 1"/>
    <w:basedOn w:val="a"/>
    <w:link w:val="10"/>
    <w:uiPriority w:val="9"/>
    <w:qFormat/>
    <w:rsid w:val="00E73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E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73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6241</Words>
  <Characters>35577</Characters>
  <Application>Microsoft Office Word</Application>
  <DocSecurity>0</DocSecurity>
  <Lines>296</Lines>
  <Paragraphs>83</Paragraphs>
  <ScaleCrop>false</ScaleCrop>
  <Company/>
  <LinksUpToDate>false</LinksUpToDate>
  <CharactersWithSpaces>41735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2014-12-14T07:47:00Z</dcterms:created>
  <dcterms:modified xsi:type="dcterms:W3CDTF">2014-12-14T07:47:00Z</dcterms:modified>
</cp:coreProperties>
</file>