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85" w:rsidRDefault="001F5885" w:rsidP="001F5885">
      <w:pPr>
        <w:pStyle w:val="a4"/>
        <w:jc w:val="center"/>
        <w:rPr>
          <w:szCs w:val="28"/>
        </w:rPr>
      </w:pPr>
      <w:r>
        <w:rPr>
          <w:szCs w:val="28"/>
        </w:rPr>
        <w:t>Внутригородское муниципальное  образование</w:t>
      </w:r>
    </w:p>
    <w:p w:rsidR="001F5885" w:rsidRDefault="001F5885" w:rsidP="001F5885">
      <w:pPr>
        <w:pStyle w:val="a4"/>
        <w:jc w:val="center"/>
        <w:rPr>
          <w:szCs w:val="28"/>
        </w:rPr>
      </w:pPr>
      <w:r>
        <w:rPr>
          <w:szCs w:val="28"/>
        </w:rPr>
        <w:t xml:space="preserve">Санкт-Петербурга поселок Комарово  </w:t>
      </w:r>
    </w:p>
    <w:p w:rsidR="001F5885" w:rsidRDefault="001F5885" w:rsidP="001F5885">
      <w:pPr>
        <w:pStyle w:val="a4"/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МУНИЦИПАЛЬНЫЙ  СОВЕТ  ЧЕТВЕРТОГО  СОЗЫВА</w:t>
      </w:r>
    </w:p>
    <w:p w:rsidR="001F5885" w:rsidRDefault="001F5885" w:rsidP="001F5885">
      <w:pPr>
        <w:pStyle w:val="a4"/>
        <w:jc w:val="center"/>
        <w:rPr>
          <w:sz w:val="24"/>
          <w:szCs w:val="24"/>
        </w:rPr>
      </w:pPr>
    </w:p>
    <w:p w:rsidR="001F5885" w:rsidRDefault="001F5885" w:rsidP="001F5885">
      <w:pPr>
        <w:pStyle w:val="a4"/>
        <w:jc w:val="center"/>
        <w:rPr>
          <w:b/>
          <w:szCs w:val="28"/>
        </w:rPr>
      </w:pPr>
      <w:r>
        <w:rPr>
          <w:b/>
          <w:szCs w:val="28"/>
        </w:rPr>
        <w:t>РЕШЕНИЕ</w:t>
      </w:r>
    </w:p>
    <w:p w:rsidR="001F5885" w:rsidRDefault="001F5885" w:rsidP="001F5885">
      <w:pPr>
        <w:jc w:val="center"/>
        <w:rPr>
          <w:b/>
        </w:rPr>
      </w:pPr>
    </w:p>
    <w:p w:rsidR="001F5885" w:rsidRDefault="00684D28" w:rsidP="001F588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23A6B">
        <w:rPr>
          <w:sz w:val="28"/>
          <w:szCs w:val="28"/>
        </w:rPr>
        <w:t>5</w:t>
      </w:r>
      <w:r w:rsidR="001F5885" w:rsidRPr="0077183D">
        <w:rPr>
          <w:sz w:val="28"/>
          <w:szCs w:val="28"/>
        </w:rPr>
        <w:t xml:space="preserve"> </w:t>
      </w:r>
      <w:r w:rsidR="001F5885">
        <w:rPr>
          <w:sz w:val="28"/>
          <w:szCs w:val="28"/>
        </w:rPr>
        <w:t xml:space="preserve"> </w:t>
      </w:r>
      <w:r w:rsidR="00123A6B">
        <w:rPr>
          <w:sz w:val="28"/>
          <w:szCs w:val="28"/>
        </w:rPr>
        <w:t>дека</w:t>
      </w:r>
      <w:r w:rsidR="0052179B">
        <w:rPr>
          <w:sz w:val="28"/>
          <w:szCs w:val="28"/>
        </w:rPr>
        <w:t>бря</w:t>
      </w:r>
      <w:r w:rsidR="001F5885">
        <w:rPr>
          <w:sz w:val="28"/>
          <w:szCs w:val="28"/>
        </w:rPr>
        <w:t xml:space="preserve">   2013 г.                                                       </w:t>
      </w:r>
      <w:r w:rsidR="0052179B">
        <w:rPr>
          <w:sz w:val="28"/>
          <w:szCs w:val="28"/>
        </w:rPr>
        <w:t xml:space="preserve">                             № 1</w:t>
      </w:r>
      <w:r w:rsidR="00123A6B">
        <w:rPr>
          <w:sz w:val="28"/>
          <w:szCs w:val="28"/>
        </w:rPr>
        <w:t>3</w:t>
      </w:r>
      <w:r w:rsidR="001F5885">
        <w:rPr>
          <w:sz w:val="28"/>
          <w:szCs w:val="28"/>
        </w:rPr>
        <w:t>-</w:t>
      </w:r>
      <w:r w:rsidR="005B1879">
        <w:rPr>
          <w:sz w:val="28"/>
          <w:szCs w:val="28"/>
        </w:rPr>
        <w:t>2</w:t>
      </w:r>
    </w:p>
    <w:p w:rsidR="001F5885" w:rsidRDefault="001F5885" w:rsidP="001F5885">
      <w:pPr>
        <w:rPr>
          <w:i/>
        </w:rPr>
      </w:pPr>
    </w:p>
    <w:p w:rsidR="001F5885" w:rsidRDefault="001F5885" w:rsidP="001F5885">
      <w:pPr>
        <w:rPr>
          <w:i/>
        </w:rPr>
      </w:pPr>
    </w:p>
    <w:p w:rsidR="00684D28" w:rsidRDefault="001F5885" w:rsidP="001F588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 </w:t>
      </w:r>
      <w:r w:rsidR="005E31DA">
        <w:rPr>
          <w:i/>
          <w:sz w:val="28"/>
          <w:szCs w:val="28"/>
        </w:rPr>
        <w:t xml:space="preserve">принятии местного бюджета муниципального образования </w:t>
      </w:r>
    </w:p>
    <w:p w:rsidR="001F5885" w:rsidRDefault="005E31DA" w:rsidP="001F5885">
      <w:pPr>
        <w:rPr>
          <w:i/>
          <w:sz w:val="28"/>
          <w:szCs w:val="28"/>
        </w:rPr>
      </w:pPr>
      <w:r>
        <w:rPr>
          <w:i/>
          <w:sz w:val="28"/>
          <w:szCs w:val="28"/>
        </w:rPr>
        <w:t>поселок Комарово на 2014 год в</w:t>
      </w:r>
      <w:r w:rsidR="00123A6B">
        <w:rPr>
          <w:i/>
          <w:sz w:val="28"/>
          <w:szCs w:val="28"/>
        </w:rPr>
        <w:t xml:space="preserve"> </w:t>
      </w:r>
      <w:r w:rsidR="00684D28">
        <w:rPr>
          <w:i/>
          <w:sz w:val="28"/>
          <w:szCs w:val="28"/>
        </w:rPr>
        <w:t xml:space="preserve"> </w:t>
      </w:r>
      <w:r w:rsidR="00123A6B">
        <w:rPr>
          <w:i/>
          <w:sz w:val="28"/>
          <w:szCs w:val="28"/>
        </w:rPr>
        <w:t xml:space="preserve">третьем </w:t>
      </w:r>
      <w:r>
        <w:rPr>
          <w:i/>
          <w:sz w:val="28"/>
          <w:szCs w:val="28"/>
        </w:rPr>
        <w:t xml:space="preserve"> чтении</w:t>
      </w:r>
    </w:p>
    <w:p w:rsidR="001F5885" w:rsidRDefault="001F5885" w:rsidP="001F5885">
      <w:pPr>
        <w:rPr>
          <w:i/>
          <w:sz w:val="28"/>
          <w:szCs w:val="28"/>
        </w:rPr>
      </w:pPr>
    </w:p>
    <w:p w:rsidR="005E31DA" w:rsidRPr="005E31DA" w:rsidRDefault="005E31DA" w:rsidP="000203A4">
      <w:pPr>
        <w:pStyle w:val="a3"/>
        <w:ind w:firstLine="708"/>
        <w:jc w:val="both"/>
        <w:rPr>
          <w:sz w:val="28"/>
          <w:szCs w:val="28"/>
        </w:rPr>
      </w:pPr>
      <w:r w:rsidRPr="005E31DA">
        <w:rPr>
          <w:sz w:val="28"/>
          <w:szCs w:val="28"/>
        </w:rPr>
        <w:t xml:space="preserve">В соответствии с Уставом </w:t>
      </w:r>
      <w:r w:rsidR="00684D28">
        <w:rPr>
          <w:sz w:val="28"/>
          <w:szCs w:val="28"/>
        </w:rPr>
        <w:t xml:space="preserve">внутригородского </w:t>
      </w:r>
      <w:r w:rsidRPr="005E31DA">
        <w:rPr>
          <w:sz w:val="28"/>
          <w:szCs w:val="28"/>
        </w:rPr>
        <w:t xml:space="preserve">муниципального образования </w:t>
      </w:r>
      <w:r w:rsidR="00684D28">
        <w:rPr>
          <w:sz w:val="28"/>
          <w:szCs w:val="28"/>
        </w:rPr>
        <w:t>Санкт-Петербурга п</w:t>
      </w:r>
      <w:r w:rsidRPr="005E31DA">
        <w:rPr>
          <w:sz w:val="28"/>
          <w:szCs w:val="28"/>
        </w:rPr>
        <w:t>оселок Комарово, Положением «О бюджетном процессе в муниципальном образовании поселок Комарово»</w:t>
      </w:r>
      <w:r w:rsidR="00684D28">
        <w:rPr>
          <w:sz w:val="28"/>
          <w:szCs w:val="28"/>
        </w:rPr>
        <w:t>, протоколом публичных слушаний от 26 ноября 2013 года</w:t>
      </w:r>
      <w:r w:rsidR="00283394">
        <w:rPr>
          <w:sz w:val="28"/>
          <w:szCs w:val="28"/>
        </w:rPr>
        <w:t>,</w:t>
      </w:r>
      <w:r>
        <w:rPr>
          <w:sz w:val="28"/>
          <w:szCs w:val="28"/>
        </w:rPr>
        <w:t xml:space="preserve"> муниципальный совет</w:t>
      </w:r>
    </w:p>
    <w:p w:rsidR="001F5885" w:rsidRDefault="001F5885" w:rsidP="000203A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РЕШИЛ: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Принять бюджет муниципального образования поселок Комарово на 2014 год в</w:t>
      </w:r>
      <w:r w:rsidR="00BF79F4">
        <w:rPr>
          <w:sz w:val="28"/>
          <w:szCs w:val="28"/>
        </w:rPr>
        <w:t xml:space="preserve"> третьем</w:t>
      </w:r>
      <w:r w:rsidR="000203A4" w:rsidRPr="000203A4">
        <w:rPr>
          <w:sz w:val="28"/>
          <w:szCs w:val="28"/>
        </w:rPr>
        <w:t xml:space="preserve"> чтении.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Утвердить основные характеристики бюджета муниципального образования поселок Комарово на 2014 год: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1) общий объем доходов бюджета муниципального образования поселок Комарово в сумме 32000,0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2) общий объем расходов бюджета муниципального образования поселок Комарово в сумме 35000,0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3) предельный размер дефицита местного бюджета муниципального образования в поселок Комарово сумме 3000,0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4) верхний предел муниципального долга муниципального образования поселок Комарово на 1 января 2014 года в сумме 0,0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5) верхний предел обязательств по муниципальным гарантиям муниципального образования поселок Комарово на 1 января 2014 года в сумме 0,0 тыс. рублей.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6) Установить коды главных распорядителей бюджетных средств (ГРБС)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  МС -935; МА-885; ИКМО-957.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Учесть в бюджете муниципального образования поселок Комарово доходы на 2014 год согласно приложению 1.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 xml:space="preserve">Утвердить в пределах общего объема расходов, установленного подпунктом 2 пункта 2 настоящего Решения, распределение бюджетных ассигнований по разделам и подразделам, целевым статьям и видам расходов классификации расходов бюджета в ведомственной структуре расходов </w:t>
      </w:r>
      <w:r w:rsidR="000203A4" w:rsidRPr="000203A4">
        <w:rPr>
          <w:sz w:val="28"/>
          <w:szCs w:val="28"/>
        </w:rPr>
        <w:lastRenderedPageBreak/>
        <w:t>бюджета муниципального образования поселок Комарово на 2014 год согласно приложению 2 к настоящему Решению.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Утвердить общий объем бюджетных ассигнований на исполнение публичных нормативных обязательств на 2014 год в сумме 149,0 тыс. рублей.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proofErr w:type="gramStart"/>
      <w:r w:rsidR="000203A4" w:rsidRPr="000203A4">
        <w:rPr>
          <w:sz w:val="28"/>
          <w:szCs w:val="28"/>
        </w:rPr>
        <w:t>Утвердить объем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детей, переданных на воспитание в приемные семьи на 2014 год - в сумме 699,4 тыс. руб.</w:t>
      </w:r>
      <w:proofErr w:type="gramEnd"/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Утвердить объем субвенций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 на 2014 год - в сумме 5,3 тыс. руб.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Утвердить объем субвенций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уборке и санитарной очистке территории в соответствии с адресными программами в 2014 году в сумме 1089,2 тыс. руб.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9.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>Утвердить общий объем межбюджетных трансфертов из бюджета Санкт-Петербурга на 2014 г. в сумме 21515,0 тыс</w:t>
      </w:r>
      <w:proofErr w:type="gramStart"/>
      <w:r w:rsidRPr="000203A4">
        <w:rPr>
          <w:sz w:val="28"/>
          <w:szCs w:val="28"/>
        </w:rPr>
        <w:t>.р</w:t>
      </w:r>
      <w:proofErr w:type="gramEnd"/>
      <w:r w:rsidRPr="000203A4">
        <w:rPr>
          <w:sz w:val="28"/>
          <w:szCs w:val="28"/>
        </w:rPr>
        <w:t>уб.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>Утвердить источники финансирования дефицита бюджета муниципального образования поселок Комарово на 2014 год согласно приложению 3 к настоящему Решению.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 xml:space="preserve">Утвердить перечень главных администраторов доходов и перечень главных </w:t>
      </w:r>
      <w:proofErr w:type="gramStart"/>
      <w:r w:rsidR="000203A4" w:rsidRPr="000203A4">
        <w:rPr>
          <w:sz w:val="28"/>
          <w:szCs w:val="28"/>
        </w:rPr>
        <w:t>администраторов источников финансирования дефицита местного бюджета муниципального образования</w:t>
      </w:r>
      <w:proofErr w:type="gramEnd"/>
      <w:r w:rsidR="000203A4" w:rsidRPr="000203A4">
        <w:rPr>
          <w:sz w:val="28"/>
          <w:szCs w:val="28"/>
        </w:rPr>
        <w:t xml:space="preserve"> поселок Комарово на 2014 год согласно приложению 4 к настоящему Решению.</w:t>
      </w:r>
    </w:p>
    <w:p w:rsidR="000203A4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</w:r>
      <w:r w:rsidR="000203A4" w:rsidRPr="000203A4">
        <w:rPr>
          <w:sz w:val="28"/>
          <w:szCs w:val="28"/>
        </w:rPr>
        <w:t xml:space="preserve">Утвердить перечень доходов местного бюджета, администрируемых </w:t>
      </w:r>
      <w:r w:rsidR="000B374E">
        <w:rPr>
          <w:sz w:val="28"/>
          <w:szCs w:val="28"/>
        </w:rPr>
        <w:t>м</w:t>
      </w:r>
      <w:r w:rsidR="000203A4" w:rsidRPr="000203A4">
        <w:rPr>
          <w:sz w:val="28"/>
          <w:szCs w:val="28"/>
        </w:rPr>
        <w:t xml:space="preserve">естной администрацией внутригородского муниципального образования Санкт-Петербурга поселок Комарово согласно </w:t>
      </w:r>
    </w:p>
    <w:p w:rsid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приложению 5 к настоящему Решению.</w:t>
      </w:r>
    </w:p>
    <w:p w:rsidR="00FF0526" w:rsidRPr="000203A4" w:rsidRDefault="00324D7D" w:rsidP="000203A4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FF0526">
        <w:rPr>
          <w:sz w:val="28"/>
          <w:szCs w:val="28"/>
        </w:rPr>
        <w:t xml:space="preserve">Утвердить распределение бюджетных ассигнований расходов местного бюджета муниципального образования поселок Комарово согласно приложению 6 к настоящему решению 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FF0526">
        <w:rPr>
          <w:sz w:val="28"/>
          <w:szCs w:val="28"/>
        </w:rPr>
        <w:t>4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proofErr w:type="gramStart"/>
      <w:r w:rsidRPr="000203A4">
        <w:rPr>
          <w:sz w:val="28"/>
          <w:szCs w:val="28"/>
        </w:rPr>
        <w:t>Установить, что в ходе исполнения настоящего Решения в случае изменения в 2014 году состава и</w:t>
      </w:r>
      <w:r w:rsidR="00FF0526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>(или) функций главных администраторов доходов бюджета муниципального образования поселок Комарово  на 2014 год и</w:t>
      </w:r>
      <w:r w:rsidR="00FF0526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 xml:space="preserve">(или) главных администраторов источников финансирования дефицита бюджета муниципального образования поселок Комарово на 2014 год, которые являются органами местного самоуправления, а также в случае </w:t>
      </w:r>
      <w:r w:rsidRPr="000203A4">
        <w:rPr>
          <w:sz w:val="28"/>
          <w:szCs w:val="28"/>
        </w:rPr>
        <w:lastRenderedPageBreak/>
        <w:t>изменения кодов и</w:t>
      </w:r>
      <w:r w:rsidR="00FF0526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>(или) наименований кодов бюджетной классификации</w:t>
      </w:r>
      <w:proofErr w:type="gramEnd"/>
      <w:r w:rsidRPr="000203A4">
        <w:rPr>
          <w:sz w:val="28"/>
          <w:szCs w:val="28"/>
        </w:rPr>
        <w:t xml:space="preserve"> доходов и</w:t>
      </w:r>
      <w:r w:rsidR="00FF0526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 xml:space="preserve">(или) источников финансирования дефицитов бюджетов муниципальных образований </w:t>
      </w:r>
      <w:r w:rsidR="000B374E">
        <w:rPr>
          <w:sz w:val="28"/>
          <w:szCs w:val="28"/>
        </w:rPr>
        <w:t>м</w:t>
      </w:r>
      <w:r w:rsidRPr="000203A4">
        <w:rPr>
          <w:sz w:val="28"/>
          <w:szCs w:val="28"/>
        </w:rPr>
        <w:t>естная администрация муниципального образования поселок Комарово вправе вносить соответствующие изменения в состав закрепленных за ними кодов классификации доходов и</w:t>
      </w:r>
      <w:r w:rsidR="00FF0526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>(или) источников финансирования дефицита бюджета муниципального образования поселок Комарово без внесения изменений в настоящее Решение.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FF0526">
        <w:rPr>
          <w:sz w:val="28"/>
          <w:szCs w:val="28"/>
        </w:rPr>
        <w:t>5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>Установить размер расчетной единицы, принимаемой для расчета должностных окладов и тарифных ставок (окладов) работников муниципальных бюджетных учреждений, находящихся в ведении местной администрации муниципального образования поселок Комарово с 1 января 2014 года - в сумме 1150 руб.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0B374E">
        <w:rPr>
          <w:sz w:val="28"/>
          <w:szCs w:val="28"/>
        </w:rPr>
        <w:t>6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proofErr w:type="gramStart"/>
      <w:r w:rsidRPr="000203A4">
        <w:rPr>
          <w:sz w:val="28"/>
          <w:szCs w:val="28"/>
        </w:rPr>
        <w:t>Местная администрация муниципального образования поселок Комарово в ходе исполнения бюджета муниципального образования поселок Комарово на 2014 год определяет условия и порядок предоставления субсидий из бюджета муниципального образования поселок Комарово на 2014 год, предоставляемых в соответствии со статьей 78 и статьей 78.1 Бюджетно</w:t>
      </w:r>
      <w:r w:rsidR="000B374E">
        <w:rPr>
          <w:sz w:val="28"/>
          <w:szCs w:val="28"/>
        </w:rPr>
        <w:t>го кодекса Российской Федерации,  в том числе за счет средств резервного фонда МА и межбюджетных трансфертов, поступающих в местный</w:t>
      </w:r>
      <w:proofErr w:type="gramEnd"/>
      <w:r w:rsidR="000B374E">
        <w:rPr>
          <w:sz w:val="28"/>
          <w:szCs w:val="28"/>
        </w:rPr>
        <w:t xml:space="preserve"> бюджет из регионального бюджета.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0B374E">
        <w:rPr>
          <w:sz w:val="28"/>
          <w:szCs w:val="28"/>
        </w:rPr>
        <w:t>7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 xml:space="preserve">Размер субсидий из бюджета муниципального образования поселок Комарово на 2014 год, предоставляемых в соответствии со статьей 78 и статьей 78.1. </w:t>
      </w:r>
      <w:proofErr w:type="gramStart"/>
      <w:r w:rsidRPr="000203A4">
        <w:rPr>
          <w:sz w:val="28"/>
          <w:szCs w:val="28"/>
        </w:rPr>
        <w:t xml:space="preserve">Бюджетного кодекса Российской Федерации конкретным получателям, указанным в наименовании целевых статей </w:t>
      </w:r>
      <w:r w:rsidR="000B374E">
        <w:rPr>
          <w:sz w:val="28"/>
          <w:szCs w:val="28"/>
        </w:rPr>
        <w:t>В</w:t>
      </w:r>
      <w:r w:rsidRPr="000203A4">
        <w:rPr>
          <w:sz w:val="28"/>
          <w:szCs w:val="28"/>
        </w:rPr>
        <w:t>едомственной структуры расходов бюджета муниципального образования поселок Комарово на 2014 год, определяется исходя из затрат в связи с произ</w:t>
      </w:r>
      <w:r w:rsidR="000B374E">
        <w:rPr>
          <w:sz w:val="28"/>
          <w:szCs w:val="28"/>
        </w:rPr>
        <w:t xml:space="preserve">водством (реализацией) товаров (за исключением подакцизных товаров), </w:t>
      </w:r>
      <w:r w:rsidRPr="000203A4">
        <w:rPr>
          <w:sz w:val="28"/>
          <w:szCs w:val="28"/>
        </w:rPr>
        <w:t>выполнением работ, оказанием услуг</w:t>
      </w:r>
      <w:r w:rsidR="000B374E">
        <w:rPr>
          <w:sz w:val="28"/>
          <w:szCs w:val="28"/>
        </w:rPr>
        <w:t xml:space="preserve"> и осуществления видов деятельности, финансовое обеспечение (возмещение) которых осуществляется </w:t>
      </w:r>
      <w:r w:rsidRPr="000203A4">
        <w:rPr>
          <w:sz w:val="28"/>
          <w:szCs w:val="28"/>
        </w:rPr>
        <w:t xml:space="preserve"> </w:t>
      </w:r>
      <w:r w:rsidR="000B374E">
        <w:rPr>
          <w:sz w:val="28"/>
          <w:szCs w:val="28"/>
        </w:rPr>
        <w:t xml:space="preserve">за счет средств субсидий из местного бюджета, и в </w:t>
      </w:r>
      <w:r w:rsidRPr="000203A4">
        <w:rPr>
          <w:sz w:val="28"/>
          <w:szCs w:val="28"/>
        </w:rPr>
        <w:t xml:space="preserve"> пределах бюджетных</w:t>
      </w:r>
      <w:proofErr w:type="gramEnd"/>
      <w:r w:rsidRPr="000203A4">
        <w:rPr>
          <w:sz w:val="28"/>
          <w:szCs w:val="28"/>
        </w:rPr>
        <w:t xml:space="preserve"> ассигнований, предусмотренных соответствующей целевой статьей.</w:t>
      </w:r>
      <w:r w:rsidR="006027C1">
        <w:rPr>
          <w:sz w:val="28"/>
          <w:szCs w:val="28"/>
        </w:rPr>
        <w:t xml:space="preserve"> </w:t>
      </w:r>
      <w:r w:rsidR="000B374E">
        <w:rPr>
          <w:sz w:val="28"/>
          <w:szCs w:val="28"/>
        </w:rPr>
        <w:t>Обязательные проверки соблюдения условий, целей и порядка предоставления субсидий их получателями, предусмотренные в статье 78, пункте 2 статьи 78.1 Бюджетного</w:t>
      </w:r>
      <w:r w:rsidR="006027C1">
        <w:rPr>
          <w:sz w:val="28"/>
          <w:szCs w:val="28"/>
        </w:rPr>
        <w:t xml:space="preserve"> </w:t>
      </w:r>
      <w:r w:rsidR="000B374E">
        <w:rPr>
          <w:sz w:val="28"/>
          <w:szCs w:val="28"/>
        </w:rPr>
        <w:t>кодекса Российской Федерации, осуществляются</w:t>
      </w:r>
      <w:r w:rsidR="006027C1">
        <w:rPr>
          <w:sz w:val="28"/>
          <w:szCs w:val="28"/>
        </w:rPr>
        <w:t xml:space="preserve"> главным распорядителем бюджетных средств, предоставляющим субсидию, и органом внутреннего государственного финансового контроля в порядке, определяемом местной администрацией.</w:t>
      </w:r>
    </w:p>
    <w:p w:rsidR="000203A4" w:rsidRPr="000203A4" w:rsidRDefault="000203A4" w:rsidP="00324D7D">
      <w:pPr>
        <w:tabs>
          <w:tab w:val="num" w:pos="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6027C1">
        <w:rPr>
          <w:sz w:val="28"/>
          <w:szCs w:val="28"/>
        </w:rPr>
        <w:t>8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 xml:space="preserve">Одобрить  программы мероприятий на 2014  год: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благоустройству и озеленению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проведению праздничных  мероприятий 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по профилактике терроризма и экстремизма</w:t>
      </w:r>
      <w:r w:rsidR="006027C1">
        <w:rPr>
          <w:sz w:val="28"/>
          <w:szCs w:val="28"/>
        </w:rPr>
        <w:t xml:space="preserve">, правонарушений, борьбы с наркотиками и </w:t>
      </w:r>
      <w:proofErr w:type="spellStart"/>
      <w:r w:rsidR="006027C1">
        <w:rPr>
          <w:sz w:val="28"/>
          <w:szCs w:val="28"/>
        </w:rPr>
        <w:t>табакокурением</w:t>
      </w:r>
      <w:proofErr w:type="spellEnd"/>
      <w:r w:rsidRPr="000203A4">
        <w:rPr>
          <w:sz w:val="28"/>
          <w:szCs w:val="28"/>
        </w:rPr>
        <w:t xml:space="preserve"> </w:t>
      </w:r>
    </w:p>
    <w:p w:rsidR="006027C1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по военно-патриотическому воспитанию</w:t>
      </w:r>
      <w:r w:rsidR="006027C1">
        <w:rPr>
          <w:sz w:val="28"/>
          <w:szCs w:val="28"/>
        </w:rPr>
        <w:t xml:space="preserve"> и досугу</w:t>
      </w:r>
      <w:r w:rsidRPr="000203A4">
        <w:rPr>
          <w:sz w:val="28"/>
          <w:szCs w:val="28"/>
        </w:rPr>
        <w:t>,</w:t>
      </w:r>
    </w:p>
    <w:p w:rsidR="000203A4" w:rsidRPr="000203A4" w:rsidRDefault="000203A4" w:rsidP="006027C1">
      <w:p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lastRenderedPageBreak/>
        <w:t>принятых местной администрацией постановлением № 50 от 28.10.2013 года</w:t>
      </w:r>
      <w:r w:rsidR="00123A6B">
        <w:rPr>
          <w:sz w:val="28"/>
          <w:szCs w:val="28"/>
        </w:rPr>
        <w:t xml:space="preserve"> с учетом изменений,</w:t>
      </w:r>
      <w:r w:rsidR="00EC178F">
        <w:rPr>
          <w:sz w:val="28"/>
          <w:szCs w:val="28"/>
        </w:rPr>
        <w:t xml:space="preserve"> внесенных постановлением №69 от 27.11.2013г.</w:t>
      </w:r>
      <w:r w:rsidR="00123A6B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 xml:space="preserve"> </w:t>
      </w:r>
    </w:p>
    <w:p w:rsidR="000203A4" w:rsidRPr="000203A4" w:rsidRDefault="000203A4" w:rsidP="00324D7D">
      <w:pPr>
        <w:tabs>
          <w:tab w:val="num" w:pos="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</w:t>
      </w:r>
      <w:r w:rsidR="006027C1">
        <w:rPr>
          <w:sz w:val="28"/>
          <w:szCs w:val="28"/>
        </w:rPr>
        <w:t>9</w:t>
      </w:r>
      <w:r w:rsidR="00324D7D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>Принять к сведению: Прогноз социально-экономического развития на   2014-2016  годы и оценку ожидаемого исполнения местного  бюджета за 2013 год, среднесрочный финансовый план, основные направления бюджетной политики  и пояснительной  записки к проекту местного бюджета на 2014 год, представленны</w:t>
      </w:r>
      <w:r w:rsidR="00123A6B">
        <w:rPr>
          <w:sz w:val="28"/>
          <w:szCs w:val="28"/>
        </w:rPr>
        <w:t>е</w:t>
      </w:r>
      <w:r w:rsidRPr="000203A4">
        <w:rPr>
          <w:sz w:val="28"/>
          <w:szCs w:val="28"/>
        </w:rPr>
        <w:t xml:space="preserve"> местной администрацией.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</w:t>
      </w:r>
      <w:r w:rsidR="006027C1">
        <w:rPr>
          <w:sz w:val="28"/>
          <w:szCs w:val="28"/>
        </w:rPr>
        <w:t>0</w:t>
      </w:r>
      <w:r w:rsidRPr="000203A4">
        <w:rPr>
          <w:sz w:val="28"/>
          <w:szCs w:val="28"/>
        </w:rPr>
        <w:t>.</w:t>
      </w:r>
      <w:r w:rsidR="00324D7D">
        <w:rPr>
          <w:sz w:val="28"/>
          <w:szCs w:val="28"/>
        </w:rPr>
        <w:tab/>
      </w:r>
      <w:r w:rsidRPr="000203A4">
        <w:rPr>
          <w:sz w:val="28"/>
          <w:szCs w:val="28"/>
        </w:rPr>
        <w:t>Решение вступает в силу со дня принятия и подлежит официальному  опубликованию  в газете «</w:t>
      </w:r>
      <w:r>
        <w:rPr>
          <w:sz w:val="28"/>
          <w:szCs w:val="28"/>
        </w:rPr>
        <w:t xml:space="preserve">Вести </w:t>
      </w:r>
      <w:r w:rsidRPr="000203A4">
        <w:rPr>
          <w:sz w:val="28"/>
          <w:szCs w:val="28"/>
        </w:rPr>
        <w:t>Келломяки-Комарово».</w:t>
      </w:r>
    </w:p>
    <w:p w:rsid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22.</w:t>
      </w:r>
      <w:r w:rsidR="006027C1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 xml:space="preserve">Контроль </w:t>
      </w:r>
      <w:r w:rsidR="00324D7D">
        <w:rPr>
          <w:sz w:val="28"/>
          <w:szCs w:val="28"/>
        </w:rPr>
        <w:t>исполнением</w:t>
      </w:r>
      <w:r w:rsidRPr="000203A4">
        <w:rPr>
          <w:sz w:val="28"/>
          <w:szCs w:val="28"/>
        </w:rPr>
        <w:t xml:space="preserve"> решения  </w:t>
      </w:r>
      <w:r w:rsidR="00324D7D">
        <w:rPr>
          <w:sz w:val="28"/>
          <w:szCs w:val="28"/>
        </w:rPr>
        <w:t>оставляю за собой</w:t>
      </w:r>
      <w:r w:rsidR="006027C1">
        <w:rPr>
          <w:sz w:val="28"/>
          <w:szCs w:val="28"/>
        </w:rPr>
        <w:t>.</w:t>
      </w:r>
    </w:p>
    <w:p w:rsidR="006027C1" w:rsidRDefault="006027C1" w:rsidP="000203A4">
      <w:pPr>
        <w:pStyle w:val="aa"/>
        <w:jc w:val="both"/>
        <w:rPr>
          <w:sz w:val="28"/>
          <w:szCs w:val="28"/>
        </w:rPr>
      </w:pPr>
    </w:p>
    <w:p w:rsidR="006027C1" w:rsidRDefault="006027C1" w:rsidP="000203A4">
      <w:pPr>
        <w:pStyle w:val="aa"/>
        <w:jc w:val="both"/>
        <w:rPr>
          <w:sz w:val="28"/>
          <w:szCs w:val="28"/>
        </w:rPr>
      </w:pPr>
    </w:p>
    <w:p w:rsidR="006027C1" w:rsidRDefault="006027C1" w:rsidP="000203A4">
      <w:pPr>
        <w:pStyle w:val="aa"/>
        <w:jc w:val="both"/>
        <w:rPr>
          <w:sz w:val="28"/>
          <w:szCs w:val="28"/>
        </w:rPr>
      </w:pPr>
    </w:p>
    <w:p w:rsidR="000203A4" w:rsidRDefault="000203A4" w:rsidP="000203A4">
      <w:pPr>
        <w:pStyle w:val="aa"/>
        <w:jc w:val="both"/>
        <w:rPr>
          <w:sz w:val="28"/>
          <w:szCs w:val="28"/>
        </w:rPr>
      </w:pPr>
    </w:p>
    <w:p w:rsidR="001F5885" w:rsidRDefault="0077183D" w:rsidP="000203A4">
      <w:pPr>
        <w:pStyle w:val="a3"/>
        <w:spacing w:before="0" w:beforeAutospacing="0" w:after="0" w:afterAutospacing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Зам. главы</w:t>
      </w:r>
      <w:r w:rsidR="001F5885">
        <w:rPr>
          <w:sz w:val="28"/>
          <w:szCs w:val="28"/>
        </w:rPr>
        <w:t xml:space="preserve"> муниципального образования</w:t>
      </w:r>
      <w:r w:rsidR="001F5885">
        <w:rPr>
          <w:sz w:val="28"/>
          <w:szCs w:val="28"/>
        </w:rPr>
        <w:tab/>
      </w:r>
      <w:r w:rsidR="001F5885">
        <w:rPr>
          <w:sz w:val="28"/>
          <w:szCs w:val="28"/>
        </w:rPr>
        <w:tab/>
      </w:r>
      <w:r w:rsidR="001F5885">
        <w:rPr>
          <w:sz w:val="28"/>
          <w:szCs w:val="28"/>
        </w:rPr>
        <w:tab/>
      </w:r>
      <w:r w:rsidR="001F5885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В.В. Яковенко</w:t>
      </w:r>
    </w:p>
    <w:sectPr w:rsidR="001F5885" w:rsidSect="00DC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95845"/>
    <w:multiLevelType w:val="hybridMultilevel"/>
    <w:tmpl w:val="12E65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B70C7"/>
    <w:multiLevelType w:val="hybridMultilevel"/>
    <w:tmpl w:val="A316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885"/>
    <w:rsid w:val="000203A4"/>
    <w:rsid w:val="000B374E"/>
    <w:rsid w:val="00123A6B"/>
    <w:rsid w:val="001F5885"/>
    <w:rsid w:val="00283394"/>
    <w:rsid w:val="00292245"/>
    <w:rsid w:val="00324D7D"/>
    <w:rsid w:val="003620C5"/>
    <w:rsid w:val="004431CF"/>
    <w:rsid w:val="00453905"/>
    <w:rsid w:val="0052179B"/>
    <w:rsid w:val="005A62FA"/>
    <w:rsid w:val="005B1879"/>
    <w:rsid w:val="005E31DA"/>
    <w:rsid w:val="006027C1"/>
    <w:rsid w:val="00684D28"/>
    <w:rsid w:val="00685EED"/>
    <w:rsid w:val="006F5904"/>
    <w:rsid w:val="00761BEA"/>
    <w:rsid w:val="0077183D"/>
    <w:rsid w:val="009512CF"/>
    <w:rsid w:val="009761F9"/>
    <w:rsid w:val="009C11E7"/>
    <w:rsid w:val="009F3196"/>
    <w:rsid w:val="00B7196E"/>
    <w:rsid w:val="00BF79F4"/>
    <w:rsid w:val="00D02990"/>
    <w:rsid w:val="00DC3650"/>
    <w:rsid w:val="00E11B72"/>
    <w:rsid w:val="00E43AA4"/>
    <w:rsid w:val="00E46923"/>
    <w:rsid w:val="00EC178F"/>
    <w:rsid w:val="00F41527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F5885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1F5885"/>
    <w:pPr>
      <w:spacing w:after="120"/>
      <w:ind w:left="283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1F58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718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83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E31DA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E31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6F5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2013-12-03T08:34:00Z</cp:lastPrinted>
  <dcterms:created xsi:type="dcterms:W3CDTF">2013-12-30T10:42:00Z</dcterms:created>
  <dcterms:modified xsi:type="dcterms:W3CDTF">2013-12-30T12:31:00Z</dcterms:modified>
</cp:coreProperties>
</file>