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Муниципальный округ округ Петровский</w:t>
      </w:r>
    </w:p>
    <w:p w:rsidR="00D73F6F" w:rsidRPr="00D73F6F" w:rsidRDefault="00D73F6F" w:rsidP="00D73F6F">
      <w:pPr>
        <w:shd w:val="clear" w:color="auto" w:fill="FFFFFF"/>
        <w:spacing w:before="100" w:beforeAutospacing="1" w:after="430" w:line="240" w:lineRule="auto"/>
        <w:ind w:left="215" w:right="215"/>
        <w:jc w:val="center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ru-RU"/>
        </w:rPr>
      </w:pPr>
      <w:r w:rsidRPr="00D73F6F">
        <w:rPr>
          <w:rFonts w:ascii="Arial" w:eastAsia="Times New Roman" w:hAnsi="Arial" w:cs="Arial"/>
          <w:color w:val="000000"/>
          <w:kern w:val="36"/>
          <w:sz w:val="14"/>
          <w:szCs w:val="14"/>
          <w:lang w:eastAsia="ru-RU"/>
        </w:rPr>
        <w:t>         </w:t>
      </w:r>
      <w:r w:rsidRPr="00D73F6F">
        <w:rPr>
          <w:rFonts w:ascii="Arial" w:eastAsia="Times New Roman" w:hAnsi="Arial" w:cs="Arial"/>
          <w:color w:val="000000"/>
          <w:kern w:val="36"/>
          <w:sz w:val="14"/>
          <w:lang w:eastAsia="ru-RU"/>
        </w:rPr>
        <w:t> </w:t>
      </w:r>
      <w:r w:rsidRPr="00D73F6F">
        <w:rPr>
          <w:rFonts w:ascii="Arial" w:eastAsia="Times New Roman" w:hAnsi="Arial" w:cs="Arial"/>
          <w:color w:val="000000"/>
          <w:kern w:val="36"/>
          <w:sz w:val="18"/>
          <w:szCs w:val="18"/>
          <w:lang w:eastAsia="ru-RU"/>
        </w:rPr>
        <w:t>Муниципальный Совет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  РЕШЕНИЕ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От « 27 » декабря  2013 года                                                     № 785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ind w:left="840" w:hanging="120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> Об утверждении местного бюджета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ind w:left="840" w:hanging="120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>МОМО округ Петровский на 2014 год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ind w:left="1440" w:hanging="720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                              В соответствии с пунктом 2 части 1 статьи 23 Устава Муниципального образования муниципального округа округ Петровский,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     Муниципальный Совет</w:t>
      </w:r>
      <w:r w:rsidRPr="00D73F6F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D73F6F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РЕШИЛ</w:t>
      </w: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: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1.</w:t>
      </w:r>
      <w:r w:rsidRPr="00D73F6F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 </w:t>
      </w: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Утвердить бюджет Муниципального образования муниципального округа округ Петровский (далее – местный бюджет) на 2014 год по доходам в размере  68 165,2 тысяч рублей, по расходам в размере 68 965,0 тысяч рублей.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Установить размер дефицита местного бюджета на 2014 год в размере 799,8 тысяч рублей.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2.</w:t>
      </w:r>
      <w:r w:rsidRPr="00D73F6F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Направить на покрытие дефицита местного бюджета на 2014 год поступления из источников финансирования дефицита местного бюджета согласно</w:t>
      </w:r>
      <w:r w:rsidRPr="00D73F6F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D73F6F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lang w:eastAsia="ru-RU"/>
        </w:rPr>
        <w:t>приложению 1</w:t>
      </w:r>
      <w:r w:rsidRPr="00D73F6F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 настоящему Решению.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3.</w:t>
      </w:r>
      <w:r w:rsidRPr="00D73F6F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 </w:t>
      </w: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Учесть в местном бюджете на 2014 год поступления доходов в объеме согласно</w:t>
      </w:r>
      <w:r w:rsidRPr="00D73F6F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lang w:eastAsia="ru-RU"/>
        </w:rPr>
        <w:t>приложению 2</w:t>
      </w:r>
      <w:r w:rsidRPr="00D73F6F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 настоящему Решению.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4.</w:t>
      </w:r>
      <w:r w:rsidRPr="00D73F6F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 </w:t>
      </w: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Утвердить главным администратором доходов муниципального образования муниципального округа округ Петровский местную администрацию муниципального образования муниципального округа округ Петровский с кодом 962. Закрепить за главным администратором доходов местного бюджета виды доходов, определенные в</w:t>
      </w:r>
      <w:r w:rsidRPr="00D73F6F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D73F6F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lang w:eastAsia="ru-RU"/>
        </w:rPr>
        <w:t>приложении 5. 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5.</w:t>
      </w:r>
      <w:r w:rsidRPr="00D73F6F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 </w:t>
      </w: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Утвердить главным администратором источника финансирования дефицита бюджета местную администрацию муниципального образования муниципального округа округ Петровский.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6.</w:t>
      </w:r>
      <w:r w:rsidRPr="00D73F6F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D73F6F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 </w:t>
      </w: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Утвердить ведомственную структуру расходов местного бюджета на 2014 год согласно</w:t>
      </w:r>
      <w:r w:rsidRPr="00D73F6F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D73F6F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lang w:eastAsia="ru-RU"/>
        </w:rPr>
        <w:t>приложению 3</w:t>
      </w:r>
      <w:r w:rsidRPr="00D73F6F">
        <w:rPr>
          <w:rFonts w:ascii="Arial" w:eastAsia="Times New Roman" w:hAnsi="Arial" w:cs="Arial"/>
          <w:b/>
          <w:bCs/>
          <w:i/>
          <w:iCs/>
          <w:color w:val="000000"/>
          <w:sz w:val="18"/>
          <w:lang w:eastAsia="ru-RU"/>
        </w:rPr>
        <w:t> </w:t>
      </w: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 настоящему Решению.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7.</w:t>
      </w:r>
      <w:r w:rsidRPr="00D73F6F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Утвердить распределение бюджетных ассигнований по разделам и подразделам  местного бюджета на 2014 год согласно</w:t>
      </w:r>
      <w:r w:rsidRPr="00D73F6F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D73F6F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lang w:eastAsia="ru-RU"/>
        </w:rPr>
        <w:t>приложению 6</w:t>
      </w:r>
      <w:r w:rsidRPr="00D73F6F">
        <w:rPr>
          <w:rFonts w:ascii="Arial" w:eastAsia="Times New Roman" w:hAnsi="Arial" w:cs="Arial"/>
          <w:b/>
          <w:bCs/>
          <w:i/>
          <w:iCs/>
          <w:color w:val="000000"/>
          <w:sz w:val="18"/>
          <w:lang w:eastAsia="ru-RU"/>
        </w:rPr>
        <w:t> </w:t>
      </w: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 настоящему Решению.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8.</w:t>
      </w:r>
      <w:r w:rsidRPr="00D73F6F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 </w:t>
      </w: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Установить код  и перечень главных распорядителей бюджетных средств согласно</w:t>
      </w:r>
      <w:r w:rsidRPr="00D73F6F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D73F6F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lang w:eastAsia="ru-RU"/>
        </w:rPr>
        <w:t>приложению 4</w:t>
      </w:r>
      <w:r w:rsidRPr="00D73F6F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 настоящему Решению.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lastRenderedPageBreak/>
        <w:t>         9.</w:t>
      </w:r>
      <w:r w:rsidRPr="00D73F6F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Установить общий объем бюджетных ассигнований, направляемых на исполнение публичных нормативных обязательств в размере 5688,2  тысяч рублей.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10.</w:t>
      </w:r>
      <w:r w:rsidRPr="00D73F6F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Утвердить общий объем межбюджетных трансфертов из бюджета Санкт-Петербурга на 2014 год в размере 23 296,0 тысяч рублей.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11</w:t>
      </w: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Утвердить общий объем субвенций из бюджета Санкт-Петербурга на 2014 год в сумме 13 296,0 тысяч рублей на исполнение передаваемых государственных полномочий Санкт-Петербурга органам местного самоуправления.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12.</w:t>
      </w:r>
      <w:r w:rsidRPr="00D73F6F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Утвердить объем субсидии из бюджета Санкт-Петербурга на реализацию целевой адресной программы на осуществление благоустройства территории муниципального образования  на 2014 год в сумме 10 000,00 тысяч рублей.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13</w:t>
      </w: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Утвердить</w:t>
      </w:r>
      <w:r w:rsidRPr="00D73F6F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верхний предел муниципального  долга по состоянию на 1 января 2015 года в размере 0,0 тыс.рублей, в том числе по муниципальным гарантиям.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14.</w:t>
      </w:r>
      <w:r w:rsidRPr="00D73F6F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 </w:t>
      </w: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Доходы, фактически полученные при исполнении местного бюджета сверх утвержденных настоящим Решением, направляются на уменьшение размера дефицита бюджета и выплаты, сокращающие долговые обязательства местного бюджета, без внесения изменений и дополнений в Решение о бюджете.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15.</w:t>
      </w:r>
      <w:r w:rsidRPr="00D73F6F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 </w:t>
      </w: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Контроль за исполнением</w:t>
      </w:r>
      <w:r w:rsidRPr="00D73F6F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 </w:t>
      </w: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местного бюджета Муниципального образования муниципального округа округ Петровский на 2014 год возложить на Бюджетно-финансовую комиссию Муниципального образования.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16</w:t>
      </w: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Настоящее Решение вступает в силу с момента его официального опубликования в печатном издании «Петровский округ».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 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D73F6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r w:rsidRPr="00D73F6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Глава</w:t>
      </w:r>
    </w:p>
    <w:p w:rsidR="00D73F6F" w:rsidRPr="00D73F6F" w:rsidRDefault="00D73F6F" w:rsidP="00D73F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D73F6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 Муниципального образования                                             В.А. Бородин</w:t>
      </w:r>
    </w:p>
    <w:p w:rsidR="00D73F6F" w:rsidRPr="00D73F6F" w:rsidRDefault="00D73F6F" w:rsidP="00D73F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</w:p>
    <w:p w:rsidR="00D73F6F" w:rsidRPr="00D73F6F" w:rsidRDefault="00D73F6F" w:rsidP="00D73F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</w:p>
    <w:tbl>
      <w:tblPr>
        <w:tblW w:w="7840" w:type="dxa"/>
        <w:tblCellMar>
          <w:left w:w="0" w:type="dxa"/>
          <w:right w:w="0" w:type="dxa"/>
        </w:tblCellMar>
        <w:tblLook w:val="04A0"/>
      </w:tblPr>
      <w:tblGrid>
        <w:gridCol w:w="841"/>
        <w:gridCol w:w="3359"/>
        <w:gridCol w:w="684"/>
        <w:gridCol w:w="840"/>
        <w:gridCol w:w="929"/>
        <w:gridCol w:w="801"/>
        <w:gridCol w:w="175"/>
        <w:gridCol w:w="6"/>
        <w:gridCol w:w="6"/>
        <w:gridCol w:w="175"/>
        <w:gridCol w:w="6"/>
        <w:gridCol w:w="6"/>
        <w:gridCol w:w="6"/>
        <w:gridCol w:w="6"/>
      </w:tblGrid>
      <w:tr w:rsidR="00D73F6F" w:rsidRPr="00D73F6F" w:rsidTr="00D73F6F">
        <w:trPr>
          <w:gridAfter w:val="4"/>
          <w:trHeight w:val="390"/>
        </w:trPr>
        <w:tc>
          <w:tcPr>
            <w:tcW w:w="840" w:type="dxa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40" w:type="dxa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" w:type="dxa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60" w:type="dxa"/>
            <w:gridSpan w:val="6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Приложение № 6 </w:t>
            </w:r>
          </w:p>
        </w:tc>
        <w:tc>
          <w:tcPr>
            <w:tcW w:w="960" w:type="dxa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3F6F" w:rsidRPr="00D73F6F" w:rsidTr="00D73F6F">
        <w:trPr>
          <w:gridAfter w:val="4"/>
          <w:trHeight w:val="570"/>
        </w:trPr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 решению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240"/>
        </w:trPr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Муниципального Совета </w:t>
            </w:r>
          </w:p>
        </w:tc>
      </w:tr>
      <w:tr w:rsidR="00D73F6F" w:rsidRPr="00D73F6F" w:rsidTr="00D73F6F">
        <w:trPr>
          <w:trHeight w:val="240"/>
        </w:trPr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 МО округ Петровский </w:t>
            </w:r>
          </w:p>
        </w:tc>
      </w:tr>
      <w:tr w:rsidR="00D73F6F" w:rsidRPr="00D73F6F" w:rsidTr="00D73F6F">
        <w:trPr>
          <w:trHeight w:val="480"/>
        </w:trPr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785 от 27 декабря 2013г</w:t>
            </w:r>
          </w:p>
        </w:tc>
      </w:tr>
      <w:tr w:rsidR="00D73F6F" w:rsidRPr="00D73F6F" w:rsidTr="00D73F6F">
        <w:trPr>
          <w:trHeight w:val="240"/>
        </w:trPr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810"/>
        </w:trPr>
        <w:tc>
          <w:tcPr>
            <w:tcW w:w="5500" w:type="dxa"/>
            <w:gridSpan w:val="5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Распределение бюджетных ассигнований расходов местного бюджета МО МО округ Петровский на 2014 год (тыс.руб.)</w:t>
            </w:r>
          </w:p>
        </w:tc>
        <w:tc>
          <w:tcPr>
            <w:tcW w:w="900" w:type="dxa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765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Раздел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Целевая статья</w:t>
            </w:r>
          </w:p>
        </w:tc>
        <w:tc>
          <w:tcPr>
            <w:tcW w:w="480" w:type="dxa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5.05pt;height:20.95pt"/>
              </w:pic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929"/>
            </w:tblGrid>
            <w:tr w:rsidR="00D73F6F" w:rsidRPr="00D73F6F">
              <w:trPr>
                <w:trHeight w:val="765"/>
              </w:trPr>
              <w:tc>
                <w:tcPr>
                  <w:tcW w:w="480" w:type="dxa"/>
                  <w:tcBorders>
                    <w:top w:val="nil"/>
                    <w:left w:val="nil"/>
                  </w:tcBorders>
                  <w:vAlign w:val="center"/>
                  <w:hideMark/>
                </w:tcPr>
                <w:p w:rsidR="00D73F6F" w:rsidRPr="00D73F6F" w:rsidRDefault="00D73F6F" w:rsidP="00D73F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73F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Вид расходов</w:t>
                  </w:r>
                </w:p>
              </w:tc>
            </w:tr>
          </w:tbl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tcBorders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План 2014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91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МУНИЦИПАЛЬНЫЙ СОВЕТ МУНИЦИПАЛЬНОГО ОБРАЗОВАНИЯ МУНИЦИПАЛЬНЫЙ ОКРУГ ОКРУГ ПЕТРОВСКИЙ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2043,7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37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Общегосударственные вопросы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2043,7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84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Функционирование высшего должностного лица субъекта Российской Федерации и муниципального образования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0102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1044,3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42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Глава муниципального образования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0102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0020100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1044,3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64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1.1.1.1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Расходы на выплату персоналу органов местного самоуправления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0102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0020100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1044,3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105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1.2.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Функционирование законодательных (представительных) органов государственной власти и представительных органов муниципальных образований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999,4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5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Компенсация депутатам, осуществляющим свои полномочия на непостоянной основе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0020302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60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1.2.1.1.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Расходы на выплату персоналу органов местного самоуправления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0020302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4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1.2.2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Аппарат представительного органа муниципального образования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0020400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861,4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48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1.2.2.1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Расходы на выплату персоналу органов местного самоуправления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0020400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695,4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49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1.2.2.2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0020400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31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1.2.2.3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Иные бюджетные ассигнования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0020400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88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МЕСТНАЯ АДМИНИСТРАЦИЯ МУНИЦИПАЛЬНОГО ОБРАЗОВАНИЯ МУНИЦИПАЛЬНЫЙ ОКРУГ ОКРУГ ПЕТРОВСКИЙ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37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Общегосударственные вопросы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12431,0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105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2.1.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Функционирование Правительства Российской Федерации, высших исполнительных органов государственной власти субъектов Российской </w:t>
            </w: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Федерации, местных администраций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0104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10888,7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8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2.1.1.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Глава местной администрации(исполнительно-распорядительного органа муниципального образования)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0104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0020500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1044,3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7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2.1.1.1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Расходы на выплату персоналу органов местного самоуправления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0104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0020500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1044,3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60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2.1.2.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и обеспечение деятельности местной администрации по решению вопросов местного значения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0104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0020601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9839,1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7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2.1.2.1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Расходы на выплату персоналу органов местного самоуправления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0104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0020601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7495,2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49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2.1.2.2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0104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0020601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2339,9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30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2.1.2.3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Иные бюджетные ассигнования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0104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0020601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81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2.1.3.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Расходы на исполнение государственного полномочия по составлению протоколов об административных правонарушениях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0104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0028001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7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2.1.3.1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0104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0028001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34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Резервные фонды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0111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34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Резервный фонд органов местной администрации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0111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0700100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31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2.2.1.1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Иные бюджетные ассигнования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0111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0700100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40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Другие общегосударственные вопросы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1492,3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85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2.3.1.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Расходные обязательства по формированию архивных фондов органов местного самоуправления, муниципальных предприятий и учреждений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0900100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49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2.3.1.1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0900100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87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2.3.2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Временное трудоустройство несовершеннолетних в возрасте от 14 до 18 лет в свободное от учебы время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5E+06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49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2.3.2.1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5E+06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87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2.3.3.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Расходные обязательства по участию в профилактике терроризма и экстремизма на территории МО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0920106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2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2.3.3.1.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0920106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66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2.3.4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Расходные обязательства по профилактике правонарушений на территории МО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0920107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8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2.3.4.1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0920107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69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2.3.5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Расходные обязательства по профилактике дорожно-транспортного травматизма   на территории МО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0920108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5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2.3.5.1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0920108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109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2.3.6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Расходные обязательства по работе с населением в области защиты прав потребителей и консультированию граждан по созданию ТСЖ и иной правовой помощи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0920700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195,3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60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2.3.6.1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0920700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195,3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141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2.3.7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Расходные обязательства по осуществлению в порядке и формах, установленных законом Санкт-Петербурга, поддержки деятельности граждан, общественных объединений, участвующих в охране общественного порядка на территории МО 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0920100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167,0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1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2.3.7.1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0920100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167,0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114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2.3.8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Расходные обязательства по уплате членских взносов на осуществление деятельности Совета муниципальных образований Санкт-Петербурга и содержание его органов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0920500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42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2.3.8.1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Иные бюджетные ассигнования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0920500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72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2.3.9.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Расходные обязательства по Формированию и размещению муниципального заказа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0920200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5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2.3.9.1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0920200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72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НАЦИОНАЛЬНАЯ БЕЗОПАСНОСТЬ И ПРАВООХРАНИТЕЛЬНАЯ ДЕЯТЕЛЬНОСТЬ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0300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64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3.1.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Расходы в области защиты населения и территории от чрезвычайных ситуаций, гражданской обороны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0309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135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3.1.1.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Расходы по осуществлению в установленном порядке содействия  исполнительным органам государственной власти Санкт-Петербурга в сборе и обмене информацией в области защиты населения и территорий от чрезвычайных ситуаций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0309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2190100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7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3.1.1.1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0309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2190100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39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ЖИЛИЩНО-КОММУНАЛЬНОЕ ХОЗЯЙСТВО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0500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31309,4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33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БЛАГОУСТРОЙСТВО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31309,4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81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Текущий ремонт придомовых территорий и дворовых территорий, включая проезды и въезды, пешеходные дорожки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6000101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5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4.2.1.1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6000101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4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4.2.2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Установка, содержание и ремонт ограждений газонов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6000103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49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4.2.2.1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6000103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102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4.2.3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и содержание малых архитектурных форм, уличной мебелии хозяйственно-бытового оборудования, необходимого для благоустройства территории муниципального образования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6000104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1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4.2.3.1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6000104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8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4.2.4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Оборудование контейнерных площадок на дворовых территориях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6000201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1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4.2.4.1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6000201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106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4.2.5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Участие в обеспечении чистоты и порядка на территории муниципального образования, включая ликвидацию несанкционированных свалок бытовых отходов и мусора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6000202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69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4.2.5.1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6000202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130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4.2.6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Компенсационное озеленение, проведение санитарных рубок (в том числе удаление аварийных, больных деревьев и кустарников), реконструкция зеленых насаждений внутриквартального озеленения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6000302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49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4.2.6.1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6000302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61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4.2.7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учета зеленых насаждений внутриквартального озеленения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6000305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2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4.2.7.1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6000305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7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4.2.8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зон отдыха, обустройство и содержание детских площадок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6000401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1480,5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1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4.2.8.1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6000401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1480,5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64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4.2.9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Обустройство, содержание и уборка территорий спортивных площадок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6000402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1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4.2.9.1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6000402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85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4.2.10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оформления к праздничным мероприятиям на территории муниципального образования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6000403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5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4.2.10.1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6000403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49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4.2.11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Расходы на погашение кредиторской задолженности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6000404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12853,1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49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4.2.11.1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6E+06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12853,1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76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4.2.12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Расходы на исполнение государственного полномочия по организации и осуществлению уборки и санитарной очистки территорий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6008005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5845,8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7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4.2.12.1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6008005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5845,8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81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4.2.13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Расходы  по решению вопросов местного значения за счет средств  субсидии на благоустройство территории муниципального образования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6009062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49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4.2.13.1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6009062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33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ОХРАНА ОКРУЖАЮЩЕЙ СРЕДЫ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0600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79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Расходные обязательства, связанные с участием в мероприятиях по охране окружающей среды в границах муниципального образования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0605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5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5.1.1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Участие в мероприятиях по охране окружающей среды в границах муниципального образования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0605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4100100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5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5.1.1.1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0605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4100100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30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ОБРАЗОВАНИЕ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0700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166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Профессиональная подготовка, переподготовка и повышение квалификации выборных лиц местного самоуправления, членов выборных органов местного самоуправления, депутатов представительных органов муниципальных образований, а также профессиональной подготовки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0705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4280101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4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6.1.1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0705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4280101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45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6.2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Молодежная политика и оздоровление детей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0707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93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6.2.1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мероприятий по военно-патриотическому воспитанию молодежи на территории муниципального образования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0707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4310100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2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6.2.1.1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0707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4310100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90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6.2.2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и проведение досуговых мероприятий для детей и подростков, проживающих на территории муниципального образования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0707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4310200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61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6.2.2.1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0707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4310200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30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КУЛЬТУРА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0801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9469,8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82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местных и участие в организации и проведении городских  праздничных и иных зрелищных мероприятий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0801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4400100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8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7.1.1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0801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4400100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75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7.2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и обеспечение деятельности Муниципального бюджетного учреждения «округ Петровский» в области культуры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0801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4400201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7469,8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5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7.2.1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0801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4400201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7469,8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42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СОЦИАЛЬНАЯ ПОЛИТИКА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7743,1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78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8.1.1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Расходы на предоставление доплат к пенсии лицам, замещавшим муниципальные должности и должности муниципальной службы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5050100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298,2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37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8.1.1.1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Социальное обеспечение и иные выплаты населению 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1003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5050100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298,2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30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8.2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Охрана семьи и детства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1004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7444,9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85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8.2.1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Расходы на исполнение государственного полномочия по организации и осуществлению деятельности по опеке и попечительству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1004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0028002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2054,9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4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8.2.1.1.1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Расходы на выплату персоналу органов местного самоуправления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1004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0028002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1910,6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1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8.2.1.1.2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1004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0028002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144,3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105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8.2.2.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Расходы на исполнение государственных полномочий по выплате денежных средств на содержание ребенка в семье </w:t>
            </w: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опекуна и приемной семье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1004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5118003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3457,8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37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8.2.2.1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Социальное обеспечение и иные выплаты населению 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1004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5118003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3457,8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79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8.2.3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Расходы на исполнение государственного полномочия по выплате денежных средств на вознаграждение приемным родителям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1004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5118004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1932,2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43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8.2.3.1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Социальное обеспечение и иные выплаты населению 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1004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5118004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1932,2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30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МАССОВЫЙ СПОРТ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84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Обеспечение деятельности Муниципального бюджетного учреждения «округ Петровский» в области физической культуры и спорта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4400203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69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9.1.1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4400203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2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ПЕРИОДИЧЕСКАЯ ПЕЧАТЬ И ИЗДАТЕЛЬСТВА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1202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64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Обеспечение деятельности Муниципального бюджетного учреждения «округ Петровский» в области печати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1202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4400202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49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10.1.1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1202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4400202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7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ОБСЛУЖИВАНИЕ ГОСУДАРСТВЕННОГО И МУНИЦИПАЛЬНОГО ДОЛГА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1300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458,0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39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11.1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Обслуживание государственного (муниципального) долга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1300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0650100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458,0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76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ИЗБИРАТЕЛЬНАЯ КОМИССИЯ МУНИЦИПАЛЬНОГО ОБРАЗОВАНИЯ  МУНИЦИПАЛЬНЫЙ ОКРУГА ОКРУГ ПЕТРОВСКИЙ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2580,0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390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Обеспечение проведения выборов и референдумов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0107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2580,0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2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выборов в представительные органы муниципального образования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0107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0200101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2580,0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555"/>
        </w:trPr>
        <w:tc>
          <w:tcPr>
            <w:tcW w:w="840" w:type="dxa"/>
            <w:tcBorders>
              <w:top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Закупка товаров, работ и услуг для государственных </w:t>
            </w: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(муниципальных) нужд</w:t>
            </w:r>
          </w:p>
        </w:tc>
        <w:tc>
          <w:tcPr>
            <w:tcW w:w="34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0107</w:t>
            </w:r>
          </w:p>
        </w:tc>
        <w:tc>
          <w:tcPr>
            <w:tcW w:w="6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0200101</w:t>
            </w:r>
          </w:p>
        </w:tc>
        <w:tc>
          <w:tcPr>
            <w:tcW w:w="48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2580,0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300"/>
        </w:trPr>
        <w:tc>
          <w:tcPr>
            <w:tcW w:w="840" w:type="dxa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3640" w:type="dxa"/>
            <w:tcBorders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                                           Итого:</w:t>
            </w:r>
          </w:p>
        </w:tc>
        <w:tc>
          <w:tcPr>
            <w:tcW w:w="340" w:type="dxa"/>
            <w:tcBorders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0" w:type="dxa"/>
            <w:tcBorders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0" w:type="dxa"/>
            <w:tcBorders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left w:val="nil"/>
            </w:tcBorders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68965,0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240"/>
        </w:trPr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240"/>
        </w:trPr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Глава 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3F6F" w:rsidRPr="00D73F6F" w:rsidTr="00D73F6F">
        <w:trPr>
          <w:trHeight w:val="240"/>
        </w:trPr>
        <w:tc>
          <w:tcPr>
            <w:tcW w:w="0" w:type="auto"/>
            <w:gridSpan w:val="10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F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Муниципального образования                                                            В.А.Бородин </w:t>
            </w: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3F6F" w:rsidRPr="00D73F6F" w:rsidRDefault="00D73F6F" w:rsidP="00D73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B3D8E" w:rsidRDefault="00D73F6F"/>
    <w:sectPr w:rsidR="005B3D8E" w:rsidSect="00860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D73F6F"/>
    <w:rsid w:val="001C5C47"/>
    <w:rsid w:val="00860C69"/>
    <w:rsid w:val="00D73F6F"/>
    <w:rsid w:val="00E45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69"/>
  </w:style>
  <w:style w:type="paragraph" w:styleId="1">
    <w:name w:val="heading 1"/>
    <w:basedOn w:val="a"/>
    <w:link w:val="10"/>
    <w:uiPriority w:val="9"/>
    <w:qFormat/>
    <w:rsid w:val="00D73F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73F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3F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73F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Subtitle"/>
    <w:basedOn w:val="a"/>
    <w:link w:val="a4"/>
    <w:uiPriority w:val="11"/>
    <w:qFormat/>
    <w:rsid w:val="00D73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D73F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73F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1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000000"/>
            <w:right w:val="none" w:sz="0" w:space="0" w:color="auto"/>
          </w:divBdr>
        </w:div>
        <w:div w:id="17827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2634</Words>
  <Characters>15017</Characters>
  <Application>Microsoft Office Word</Application>
  <DocSecurity>0</DocSecurity>
  <Lines>125</Lines>
  <Paragraphs>35</Paragraphs>
  <ScaleCrop>false</ScaleCrop>
  <Company/>
  <LinksUpToDate>false</LinksUpToDate>
  <CharactersWithSpaces>17616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JustFox</dc:creator>
  <cp:keywords/>
  <dc:description/>
  <cp:lastModifiedBy>JustFox</cp:lastModifiedBy>
  <cp:revision>3</cp:revision>
  <dcterms:created xsi:type="dcterms:W3CDTF">2014-12-15T01:06:00Z</dcterms:created>
  <dcterms:modified xsi:type="dcterms:W3CDTF">2014-12-15T01:07:00Z</dcterms:modified>
</cp:coreProperties>
</file>