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8"/>
        </w:rPr>
        <w:t>2. Report and Request to Fix Faulty Street Lighting</w:t>
      </w:r>
    </w:p>
    <w:p>
      <w:r>
        <w:rPr>
          <w:rFonts w:ascii="Arial" w:hAnsi="Arial"/>
          <w:sz w:val="22"/>
        </w:rPr>
        <w:t>Dear Willow Creek City Hall,</w:t>
      </w:r>
    </w:p>
    <w:p>
      <w:r>
        <w:rPr>
          <w:rFonts w:ascii="Arial" w:hAnsi="Arial"/>
          <w:sz w:val="22"/>
        </w:rPr>
        <w:t>I am contacting you to report a malfunction with the streetlight located at the corner of Maple Street and Center Avenue. This issue affects the safety of residents and pedestrians, especially in the evening.</w:t>
      </w:r>
    </w:p>
    <w:p>
      <w:r>
        <w:rPr>
          <w:rFonts w:ascii="Arial" w:hAnsi="Arial"/>
          <w:sz w:val="22"/>
        </w:rPr>
        <w:t>I would therefore like to request that a public works crew be sent to make the repair as soon as possible.</w:t>
      </w:r>
    </w:p>
    <w:p>
      <w:r>
        <w:rPr>
          <w:rFonts w:ascii="Arial" w:hAnsi="Arial"/>
          <w:sz w:val="22"/>
        </w:rPr>
        <w:t>Thank you for your prompt response. I remain available if you need any additional information.</w:t>
      </w:r>
    </w:p>
    <w:p>
      <w:r>
        <w:rPr>
          <w:rFonts w:ascii="Arial" w:hAnsi="Arial"/>
          <w:sz w:val="22"/>
        </w:rPr>
        <w:t>Sincerely,</w:t>
      </w:r>
    </w:p>
    <w:p>
      <w:r>
        <w:rPr>
          <w:rFonts w:ascii="Arial" w:hAnsi="Arial"/>
          <w:sz w:val="22"/>
        </w:rPr>
        <w:t>Val Johnson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