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Urban Arts Night</w:t>
      </w:r>
    </w:p>
    <w:p>
      <w:r>
        <w:t>Date: March 25, 2024</w:t>
      </w:r>
    </w:p>
    <w:p>
      <w:r>
        <w:t>Location: Market Square, Willow Creek</w:t>
      </w:r>
    </w:p>
    <w:p>
      <w:r>
        <w:t>Exhibitors:</w:t>
      </w:r>
    </w:p>
    <w:p>
      <w:pPr>
        <w:pStyle w:val="ListBullet"/>
      </w:pPr>
      <w:r>
        <w:t>Graff’Art – Local graffiti artists’ collective</w:t>
      </w:r>
    </w:p>
    <w:p>
      <w:pPr>
        <w:pStyle w:val="ListBullet"/>
      </w:pPr>
      <w:r>
        <w:t>Wall Whispers – Urban visual artists</w:t>
      </w:r>
    </w:p>
    <w:p>
      <w:pPr>
        <w:pStyle w:val="ListBullet"/>
      </w:pPr>
      <w:r>
        <w:t>Street Style – Photography exhibit and multimedia installations</w:t>
      </w:r>
    </w:p>
    <w:p>
      <w:r>
        <w:t>Planned activities:</w:t>
      </w:r>
    </w:p>
    <w:p>
      <w:pPr>
        <w:pStyle w:val="ListBullet"/>
      </w:pPr>
      <w:r>
        <w:t>Live graffiti exhibitions and mural painting</w:t>
      </w:r>
    </w:p>
    <w:p>
      <w:pPr>
        <w:pStyle w:val="ListBullet"/>
      </w:pPr>
      <w:r>
        <w:t>Participatory street art workshops for all ages</w:t>
      </w:r>
    </w:p>
    <w:p>
      <w:pPr>
        <w:pStyle w:val="ListBullet"/>
      </w:pPr>
      <w:r>
        <w:t>Concerts and performances by street musicians</w:t>
      </w:r>
    </w:p>
    <w:p>
      <w:pPr>
        <w:pStyle w:val="ListBullet"/>
      </w:pPr>
      <w:r>
        <w:t>Talks and discussions on urban art and city culture</w:t>
      </w:r>
    </w:p>
    <w:p>
      <w:pPr>
        <w:pStyle w:val="ListBullet"/>
      </w:pPr>
      <w:r>
        <w:t>Evening walking route to discover illuminated artworks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