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40" w:lineRule="auto"/>
        <w:jc w:val="center"/>
        <w:rPr>
          <w:color w:val="434343"/>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Evan Potter, CTO</w:t>
        <w:br w:type="textWrapping"/>
      </w:r>
      <w:r w:rsidDel="00000000" w:rsidR="00000000" w:rsidRPr="00000000">
        <w:rPr>
          <w:i w:val="1"/>
          <w:rtl w:val="0"/>
        </w:rPr>
        <w:t xml:space="preserve">A++ Logistics | Boston</w:t>
      </w:r>
      <w:r w:rsidDel="00000000" w:rsidR="00000000" w:rsidRPr="00000000">
        <w:rPr>
          <w:rtl w:val="0"/>
        </w:rPr>
        <w:t xml:space="preserve"> </w:t>
      </w:r>
    </w:p>
    <w:p w:rsidR="00000000" w:rsidDel="00000000" w:rsidP="00000000" w:rsidRDefault="00000000" w:rsidRPr="00000000" w14:paraId="00000003">
      <w:pPr>
        <w:pStyle w:val="Heading1"/>
        <w:rPr>
          <w:rFonts w:ascii="Times New Roman" w:cs="Times New Roman" w:eastAsia="Times New Roman" w:hAnsi="Times New Roman"/>
          <w:b w:val="1"/>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need a new ERP system that will help us achieve the following goals on a global scale: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efficiency in resource, transport, and warehouse management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interconnectivity and coordination between interdepartmental functions (resource, transport, warehouse)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transparency between regional offices and satellite distribution centers</w:t>
      </w:r>
    </w:p>
    <w:p w:rsidR="00000000" w:rsidDel="00000000" w:rsidP="00000000" w:rsidRDefault="00000000" w:rsidRPr="00000000" w14:paraId="00000008">
      <w:pPr>
        <w:rPr/>
      </w:pPr>
      <w:r w:rsidDel="00000000" w:rsidR="00000000" w:rsidRPr="00000000">
        <w:rPr>
          <w:rtl w:val="0"/>
        </w:rPr>
        <w:t xml:space="preserve">We believe this can be achieved through the development of an internal cloud-based ERP solution that contains all of the functionality and benefits of our current system(s) within a single solution that can be deployed and utilized in each of our locations and satellite offices worldwide.</w:t>
      </w:r>
    </w:p>
    <w:p w:rsidR="00000000" w:rsidDel="00000000" w:rsidP="00000000" w:rsidRDefault="00000000" w:rsidRPr="00000000" w14:paraId="00000009">
      <w:pPr>
        <w:pStyle w:val="Heading1"/>
        <w:rPr/>
      </w:pPr>
      <w:r w:rsidDel="00000000" w:rsidR="00000000" w:rsidRPr="00000000">
        <w:rPr>
          <w:rtl w:val="0"/>
        </w:rPr>
        <w:t xml:space="preserve">Current System(s) Overview</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regional office employs its own logistics management system.</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reporting consistency, each system is built around a base ERP solution (ChERP).</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ChERP is designed for use in apparel companies,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general logistics services.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regional office has its own way of modeling data entities within ChERP to simulate a generic logistics tool, which is confusing to say the least, and renders reporting methodologies virtually meaningless.</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ChERP server installation is combined with additional services for transport management, warehouse management, etc.</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systems and/or packages transmit data to the ChERP server via the individual ChERP client installations.</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systems must export their data to XML, which is then imported into the ChERP client through a scheduled import automation feature, which then transmits the data to the ChERP server in a nightly bulk FTP transmission.</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ChERP server is a local installation for each regional office, and these installations are NOT connected to any other ChERP server installations.</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ChERP server has its own local database server, which is not connected to any other database servers.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each regional office has been functioning as an independent entity in regards to ERP services, the extent to which the ChERP functionality is actually utilized in each system is unknown. It is probable that it is used merely as an aggregator for data collected from the other systems and/or packages used in each region.</w:t>
      </w:r>
    </w:p>
    <w:p w:rsidR="00000000" w:rsidDel="00000000" w:rsidP="00000000" w:rsidRDefault="00000000" w:rsidRPr="00000000" w14:paraId="00000014">
      <w:pPr>
        <w:pStyle w:val="Heading2"/>
        <w:rPr/>
      </w:pPr>
      <w:r w:rsidDel="00000000" w:rsidR="00000000" w:rsidRPr="00000000">
        <w:rPr>
          <w:rtl w:val="0"/>
        </w:rPr>
        <w:t xml:space="preserve">Estimated Annual Operating Cost Per Region/System</w:t>
      </w:r>
    </w:p>
    <w:p w:rsidR="00000000" w:rsidDel="00000000" w:rsidP="00000000" w:rsidRDefault="00000000" w:rsidRPr="00000000" w14:paraId="00000015">
      <w:pPr>
        <w:rPr/>
      </w:pPr>
      <w:r w:rsidDel="00000000" w:rsidR="00000000" w:rsidRPr="00000000">
        <w:rPr>
          <w:rtl w:val="0"/>
        </w:rPr>
        <w:t xml:space="preserve">The following are the annual fixed system expenditures for each region:</w:t>
      </w:r>
    </w:p>
    <w:p w:rsidR="00000000" w:rsidDel="00000000" w:rsidP="00000000" w:rsidRDefault="00000000" w:rsidRPr="00000000" w14:paraId="00000016">
      <w:pPr>
        <w:rPr/>
      </w:pPr>
      <w:r w:rsidDel="00000000" w:rsidR="00000000" w:rsidRPr="00000000">
        <w:rPr>
          <w:rtl w:val="0"/>
        </w:rPr>
      </w:r>
    </w:p>
    <w:tbl>
      <w:tblPr>
        <w:tblStyle w:val="Table1"/>
        <w:tblW w:w="9350.000000000002"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838"/>
        <w:gridCol w:w="1403"/>
        <w:gridCol w:w="1260"/>
        <w:gridCol w:w="812"/>
        <w:gridCol w:w="1431"/>
        <w:gridCol w:w="1606"/>
        <w:tblGridChange w:id="0">
          <w:tblGrid>
            <w:gridCol w:w="2838"/>
            <w:gridCol w:w="1403"/>
            <w:gridCol w:w="1260"/>
            <w:gridCol w:w="812"/>
            <w:gridCol w:w="1431"/>
            <w:gridCol w:w="1606"/>
          </w:tblGrid>
        </w:tblGridChange>
      </w:tblGrid>
      <w:t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Region</w:t>
            </w:r>
          </w:p>
        </w:tc>
        <w:tc>
          <w:tcPr>
            <w:vAlign w:val="center"/>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ChERP Server</w:t>
            </w:r>
          </w:p>
        </w:tc>
        <w:tc>
          <w:tcPr>
            <w:vAlign w:val="cente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ChERP Client</w:t>
            </w:r>
          </w:p>
        </w:tc>
        <w:tc>
          <w:tcPr>
            <w:vAlign w:val="cente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 of Clients</w:t>
            </w:r>
          </w:p>
        </w:tc>
        <w:tc>
          <w:tcPr>
            <w:vAlign w:val="cente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Client Total</w:t>
            </w:r>
          </w:p>
        </w:tc>
        <w:tc>
          <w:tcPr>
            <w:vAlign w:val="center"/>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ChERP Total</w:t>
            </w:r>
          </w:p>
        </w:tc>
      </w:tr>
      <w:tr>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East </w:t>
            </w:r>
            <w:r w:rsidDel="00000000" w:rsidR="00000000" w:rsidRPr="00000000">
              <w:rPr>
                <w:rFonts w:ascii="Calibri" w:cs="Calibri" w:eastAsia="Calibri" w:hAnsi="Calibri"/>
                <w:rtl w:val="0"/>
              </w:rPr>
              <w:t xml:space="preserve">Asia</w:t>
            </w:r>
          </w:p>
        </w:tc>
        <w:tc>
          <w:tcPr/>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1F">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21">
            <w:pPr>
              <w:jc w:val="right"/>
              <w:rPr>
                <w:rFonts w:ascii="Calibri" w:cs="Calibri" w:eastAsia="Calibri" w:hAnsi="Calibri"/>
              </w:rPr>
            </w:pPr>
            <w:r w:rsidDel="00000000" w:rsidR="00000000" w:rsidRPr="00000000">
              <w:rPr>
                <w:rFonts w:ascii="Calibri" w:cs="Calibri" w:eastAsia="Calibri" w:hAnsi="Calibri"/>
                <w:rtl w:val="0"/>
              </w:rPr>
              <w:t xml:space="preserve">$ 90,000.00</w:t>
            </w:r>
          </w:p>
        </w:tc>
        <w:tc>
          <w:tcPr/>
          <w:p w:rsidR="00000000" w:rsidDel="00000000" w:rsidP="00000000" w:rsidRDefault="00000000" w:rsidRPr="00000000" w14:paraId="00000022">
            <w:pPr>
              <w:jc w:val="right"/>
              <w:rPr>
                <w:rFonts w:ascii="Calibri" w:cs="Calibri" w:eastAsia="Calibri" w:hAnsi="Calibri"/>
              </w:rPr>
            </w:pPr>
            <w:r w:rsidDel="00000000" w:rsidR="00000000" w:rsidRPr="00000000">
              <w:rPr>
                <w:rFonts w:ascii="Calibri" w:cs="Calibri" w:eastAsia="Calibri" w:hAnsi="Calibri"/>
                <w:rtl w:val="0"/>
              </w:rPr>
              <w:t xml:space="preserve">$ 165,000.00</w:t>
            </w:r>
          </w:p>
        </w:tc>
      </w:tr>
      <w:tr>
        <w:tc>
          <w:tcPr/>
          <w:p w:rsidR="00000000" w:rsidDel="00000000" w:rsidP="00000000" w:rsidRDefault="00000000" w:rsidRPr="00000000" w14:paraId="00000023">
            <w:pPr>
              <w:rPr>
                <w:rFonts w:ascii="Calibri" w:cs="Calibri" w:eastAsia="Calibri" w:hAnsi="Calibri"/>
              </w:rPr>
            </w:pPr>
            <w:r w:rsidDel="00000000" w:rsidR="00000000" w:rsidRPr="00000000">
              <w:rPr>
                <w:rtl w:val="0"/>
              </w:rPr>
              <w:t xml:space="preserve">West Asia</w:t>
            </w:r>
            <w:r w:rsidDel="00000000" w:rsidR="00000000" w:rsidRPr="00000000">
              <w:rPr>
                <w:rtl w:val="0"/>
              </w:rPr>
            </w:r>
          </w:p>
        </w:tc>
        <w:tc>
          <w:tcPr/>
          <w:p w:rsidR="00000000" w:rsidDel="00000000" w:rsidP="00000000" w:rsidRDefault="00000000" w:rsidRPr="00000000" w14:paraId="00000024">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25">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p w:rsidR="00000000" w:rsidDel="00000000" w:rsidP="00000000" w:rsidRDefault="00000000" w:rsidRPr="00000000" w14:paraId="00000026">
            <w:pPr>
              <w:jc w:val="right"/>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27">
            <w:pPr>
              <w:jc w:val="right"/>
              <w:rPr>
                <w:rFonts w:ascii="Calibri" w:cs="Calibri" w:eastAsia="Calibri" w:hAnsi="Calibri"/>
              </w:rPr>
            </w:pPr>
            <w:r w:rsidDel="00000000" w:rsidR="00000000" w:rsidRPr="00000000">
              <w:rPr>
                <w:rFonts w:ascii="Calibri" w:cs="Calibri" w:eastAsia="Calibri" w:hAnsi="Calibri"/>
                <w:rtl w:val="0"/>
              </w:rPr>
              <w:t xml:space="preserve">$ 90,000.00</w:t>
            </w:r>
          </w:p>
        </w:tc>
        <w:tc>
          <w:tcPr/>
          <w:p w:rsidR="00000000" w:rsidDel="00000000" w:rsidP="00000000" w:rsidRDefault="00000000" w:rsidRPr="00000000" w14:paraId="00000028">
            <w:pPr>
              <w:jc w:val="right"/>
              <w:rPr>
                <w:rFonts w:ascii="Calibri" w:cs="Calibri" w:eastAsia="Calibri" w:hAnsi="Calibri"/>
              </w:rPr>
            </w:pPr>
            <w:r w:rsidDel="00000000" w:rsidR="00000000" w:rsidRPr="00000000">
              <w:rPr>
                <w:rFonts w:ascii="Calibri" w:cs="Calibri" w:eastAsia="Calibri" w:hAnsi="Calibri"/>
                <w:rtl w:val="0"/>
              </w:rPr>
              <w:t xml:space="preserve">$ 165,000.00</w:t>
            </w:r>
          </w:p>
        </w:tc>
      </w:tr>
      <w:tr>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Middle East</w:t>
            </w:r>
          </w:p>
        </w:tc>
        <w:tc>
          <w:tcPr/>
          <w:p w:rsidR="00000000" w:rsidDel="00000000" w:rsidP="00000000" w:rsidRDefault="00000000" w:rsidRPr="00000000" w14:paraId="0000002A">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2B">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p w:rsidR="00000000" w:rsidDel="00000000" w:rsidP="00000000" w:rsidRDefault="00000000" w:rsidRPr="00000000" w14:paraId="0000002C">
            <w:pPr>
              <w:jc w:val="right"/>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2D">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2E">
            <w:pPr>
              <w:jc w:val="right"/>
              <w:rPr>
                <w:rFonts w:ascii="Calibri" w:cs="Calibri" w:eastAsia="Calibri" w:hAnsi="Calibri"/>
              </w:rPr>
            </w:pPr>
            <w:r w:rsidDel="00000000" w:rsidR="00000000" w:rsidRPr="00000000">
              <w:rPr>
                <w:rFonts w:ascii="Calibri" w:cs="Calibri" w:eastAsia="Calibri" w:hAnsi="Calibri"/>
                <w:rtl w:val="0"/>
              </w:rPr>
              <w:t xml:space="preserve">$ 150,000.00</w:t>
            </w:r>
          </w:p>
        </w:tc>
      </w:tr>
      <w:t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Northern Europe / Scandinavia</w:t>
            </w:r>
          </w:p>
        </w:tc>
        <w:tc>
          <w:tcPr/>
          <w:p w:rsidR="00000000" w:rsidDel="00000000" w:rsidP="00000000" w:rsidRDefault="00000000" w:rsidRPr="00000000" w14:paraId="00000030">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31">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p w:rsidR="00000000" w:rsidDel="00000000" w:rsidP="00000000" w:rsidRDefault="00000000" w:rsidRPr="00000000" w14:paraId="00000032">
            <w:pPr>
              <w:jc w:val="right"/>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33">
            <w:pPr>
              <w:jc w:val="right"/>
              <w:rPr>
                <w:rFonts w:ascii="Calibri" w:cs="Calibri" w:eastAsia="Calibri" w:hAnsi="Calibri"/>
              </w:rPr>
            </w:pPr>
            <w:r w:rsidDel="00000000" w:rsidR="00000000" w:rsidRPr="00000000">
              <w:rPr>
                <w:rFonts w:ascii="Calibri" w:cs="Calibri" w:eastAsia="Calibri" w:hAnsi="Calibri"/>
                <w:rtl w:val="0"/>
              </w:rPr>
              <w:t xml:space="preserve">$ 120,000.00</w:t>
            </w:r>
          </w:p>
        </w:tc>
        <w:tc>
          <w:tcPr/>
          <w:p w:rsidR="00000000" w:rsidDel="00000000" w:rsidP="00000000" w:rsidRDefault="00000000" w:rsidRPr="00000000" w14:paraId="00000034">
            <w:pPr>
              <w:jc w:val="right"/>
              <w:rPr>
                <w:rFonts w:ascii="Calibri" w:cs="Calibri" w:eastAsia="Calibri" w:hAnsi="Calibri"/>
              </w:rPr>
            </w:pPr>
            <w:r w:rsidDel="00000000" w:rsidR="00000000" w:rsidRPr="00000000">
              <w:rPr>
                <w:rFonts w:ascii="Calibri" w:cs="Calibri" w:eastAsia="Calibri" w:hAnsi="Calibri"/>
                <w:rtl w:val="0"/>
              </w:rPr>
              <w:t xml:space="preserve">$ 195,000.00</w:t>
            </w:r>
          </w:p>
        </w:tc>
      </w:tr>
      <w:t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Central / Southern Europe</w:t>
            </w:r>
          </w:p>
        </w:tc>
        <w:tc>
          <w:tcPr/>
          <w:p w:rsidR="00000000" w:rsidDel="00000000" w:rsidP="00000000" w:rsidRDefault="00000000" w:rsidRPr="00000000" w14:paraId="00000036">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p w:rsidR="00000000" w:rsidDel="00000000" w:rsidP="00000000" w:rsidRDefault="00000000" w:rsidRPr="00000000" w14:paraId="00000037">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p w:rsidR="00000000" w:rsidDel="00000000" w:rsidP="00000000" w:rsidRDefault="00000000" w:rsidRPr="00000000" w14:paraId="00000038">
            <w:pPr>
              <w:jc w:val="right"/>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39">
            <w:pPr>
              <w:jc w:val="right"/>
              <w:rPr>
                <w:rFonts w:ascii="Calibri" w:cs="Calibri" w:eastAsia="Calibri" w:hAnsi="Calibri"/>
              </w:rPr>
            </w:pPr>
            <w:r w:rsidDel="00000000" w:rsidR="00000000" w:rsidRPr="00000000">
              <w:rPr>
                <w:rFonts w:ascii="Calibri" w:cs="Calibri" w:eastAsia="Calibri" w:hAnsi="Calibri"/>
                <w:rtl w:val="0"/>
              </w:rPr>
              <w:t xml:space="preserve">$ 120,000.00</w:t>
            </w:r>
          </w:p>
        </w:tc>
        <w:tc>
          <w:tcPr/>
          <w:p w:rsidR="00000000" w:rsidDel="00000000" w:rsidP="00000000" w:rsidRDefault="00000000" w:rsidRPr="00000000" w14:paraId="0000003A">
            <w:pPr>
              <w:jc w:val="right"/>
              <w:rPr>
                <w:rFonts w:ascii="Calibri" w:cs="Calibri" w:eastAsia="Calibri" w:hAnsi="Calibri"/>
              </w:rPr>
            </w:pPr>
            <w:r w:rsidDel="00000000" w:rsidR="00000000" w:rsidRPr="00000000">
              <w:rPr>
                <w:rFonts w:ascii="Calibri" w:cs="Calibri" w:eastAsia="Calibri" w:hAnsi="Calibri"/>
                <w:rtl w:val="0"/>
              </w:rPr>
              <w:t xml:space="preserve">$ 195,000.00</w:t>
            </w:r>
          </w:p>
        </w:tc>
      </w:tr>
      <w:tr>
        <w:tc>
          <w:tcPr>
            <w:tcBorders>
              <w:bottom w:color="b4c6e7" w:space="0" w:sz="12" w:val="single"/>
            </w:tcBorders>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USA / Corporate</w:t>
            </w:r>
          </w:p>
        </w:tc>
        <w:tc>
          <w:tcPr>
            <w:tcBorders>
              <w:bottom w:color="b4c6e7" w:space="0" w:sz="12" w:val="single"/>
            </w:tcBorders>
          </w:tcPr>
          <w:p w:rsidR="00000000" w:rsidDel="00000000" w:rsidP="00000000" w:rsidRDefault="00000000" w:rsidRPr="00000000" w14:paraId="0000003C">
            <w:pPr>
              <w:jc w:val="right"/>
              <w:rPr>
                <w:rFonts w:ascii="Calibri" w:cs="Calibri" w:eastAsia="Calibri" w:hAnsi="Calibri"/>
              </w:rPr>
            </w:pPr>
            <w:r w:rsidDel="00000000" w:rsidR="00000000" w:rsidRPr="00000000">
              <w:rPr>
                <w:rFonts w:ascii="Calibri" w:cs="Calibri" w:eastAsia="Calibri" w:hAnsi="Calibri"/>
                <w:rtl w:val="0"/>
              </w:rPr>
              <w:t xml:space="preserve">$ 75,000.00</w:t>
            </w:r>
          </w:p>
        </w:tc>
        <w:tc>
          <w:tcPr>
            <w:tcBorders>
              <w:bottom w:color="b4c6e7" w:space="0" w:sz="12" w:val="single"/>
            </w:tcBorders>
          </w:tcPr>
          <w:p w:rsidR="00000000" w:rsidDel="00000000" w:rsidP="00000000" w:rsidRDefault="00000000" w:rsidRPr="00000000" w14:paraId="0000003D">
            <w:pPr>
              <w:jc w:val="right"/>
              <w:rPr>
                <w:rFonts w:ascii="Calibri" w:cs="Calibri" w:eastAsia="Calibri" w:hAnsi="Calibri"/>
              </w:rPr>
            </w:pPr>
            <w:r w:rsidDel="00000000" w:rsidR="00000000" w:rsidRPr="00000000">
              <w:rPr>
                <w:rFonts w:ascii="Calibri" w:cs="Calibri" w:eastAsia="Calibri" w:hAnsi="Calibri"/>
                <w:rtl w:val="0"/>
              </w:rPr>
              <w:t xml:space="preserve">$ 7,500.00</w:t>
            </w:r>
          </w:p>
        </w:tc>
        <w:tc>
          <w:tcPr>
            <w:tcBorders>
              <w:bottom w:color="b4c6e7" w:space="0" w:sz="12" w:val="single"/>
            </w:tcBorders>
          </w:tcPr>
          <w:p w:rsidR="00000000" w:rsidDel="00000000" w:rsidP="00000000" w:rsidRDefault="00000000" w:rsidRPr="00000000" w14:paraId="0000003E">
            <w:pPr>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bottom w:color="b4c6e7" w:space="0" w:sz="12" w:val="single"/>
            </w:tcBorders>
          </w:tcPr>
          <w:p w:rsidR="00000000" w:rsidDel="00000000" w:rsidP="00000000" w:rsidRDefault="00000000" w:rsidRPr="00000000" w14:paraId="0000003F">
            <w:pPr>
              <w:jc w:val="right"/>
              <w:rPr>
                <w:rFonts w:ascii="Calibri" w:cs="Calibri" w:eastAsia="Calibri" w:hAnsi="Calibri"/>
              </w:rPr>
            </w:pPr>
            <w:r w:rsidDel="00000000" w:rsidR="00000000" w:rsidRPr="00000000">
              <w:rPr>
                <w:rFonts w:ascii="Calibri" w:cs="Calibri" w:eastAsia="Calibri" w:hAnsi="Calibri"/>
                <w:rtl w:val="0"/>
              </w:rPr>
              <w:t xml:space="preserve">$ 165,000.00</w:t>
            </w:r>
          </w:p>
        </w:tc>
        <w:tc>
          <w:tcPr>
            <w:tcBorders>
              <w:bottom w:color="b4c6e7" w:space="0" w:sz="12" w:val="single"/>
            </w:tcBorders>
          </w:tcPr>
          <w:p w:rsidR="00000000" w:rsidDel="00000000" w:rsidP="00000000" w:rsidRDefault="00000000" w:rsidRPr="00000000" w14:paraId="00000040">
            <w:pPr>
              <w:jc w:val="right"/>
              <w:rPr>
                <w:rFonts w:ascii="Calibri" w:cs="Calibri" w:eastAsia="Calibri" w:hAnsi="Calibri"/>
              </w:rPr>
            </w:pPr>
            <w:r w:rsidDel="00000000" w:rsidR="00000000" w:rsidRPr="00000000">
              <w:rPr>
                <w:rFonts w:ascii="Calibri" w:cs="Calibri" w:eastAsia="Calibri" w:hAnsi="Calibri"/>
                <w:rtl w:val="0"/>
              </w:rPr>
              <w:t xml:space="preserve">$ 240,000.00</w:t>
            </w:r>
          </w:p>
        </w:tc>
      </w:tr>
      <w:tr>
        <w:tc>
          <w:tcPr>
            <w:tcBorders>
              <w:top w:color="b4c6e7" w:space="0" w:sz="12" w:val="single"/>
            </w:tcBorders>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TOTALS</w:t>
            </w:r>
          </w:p>
        </w:tc>
        <w:tc>
          <w:tcPr>
            <w:tcBorders>
              <w:top w:color="b4c6e7" w:space="0" w:sz="12" w:val="single"/>
            </w:tcBorders>
          </w:tcPr>
          <w:p w:rsidR="00000000" w:rsidDel="00000000" w:rsidP="00000000" w:rsidRDefault="00000000" w:rsidRPr="00000000" w14:paraId="00000042">
            <w:pPr>
              <w:jc w:val="right"/>
              <w:rPr>
                <w:rFonts w:ascii="Calibri" w:cs="Calibri" w:eastAsia="Calibri" w:hAnsi="Calibri"/>
                <w:b w:val="1"/>
              </w:rPr>
            </w:pPr>
            <w:r w:rsidDel="00000000" w:rsidR="00000000" w:rsidRPr="00000000">
              <w:rPr>
                <w:rFonts w:ascii="Calibri" w:cs="Calibri" w:eastAsia="Calibri" w:hAnsi="Calibri"/>
                <w:b w:val="1"/>
                <w:rtl w:val="0"/>
              </w:rPr>
              <w:t xml:space="preserve">$ 450,000.00</w:t>
            </w:r>
          </w:p>
        </w:tc>
        <w:tc>
          <w:tcPr>
            <w:tcBorders>
              <w:top w:color="b4c6e7" w:space="0" w:sz="12" w:val="single"/>
            </w:tcBorders>
            <w:shd w:fill="b4c6e7" w:val="clear"/>
          </w:tcPr>
          <w:p w:rsidR="00000000" w:rsidDel="00000000" w:rsidP="00000000" w:rsidRDefault="00000000" w:rsidRPr="00000000" w14:paraId="00000043">
            <w:pPr>
              <w:jc w:val="right"/>
              <w:rPr>
                <w:rFonts w:ascii="Calibri" w:cs="Calibri" w:eastAsia="Calibri" w:hAnsi="Calibri"/>
                <w:b w:val="1"/>
                <w:color w:val="8496b0"/>
              </w:rPr>
            </w:pPr>
            <w:r w:rsidDel="00000000" w:rsidR="00000000" w:rsidRPr="00000000">
              <w:rPr>
                <w:rtl w:val="0"/>
              </w:rPr>
            </w:r>
          </w:p>
        </w:tc>
        <w:tc>
          <w:tcPr>
            <w:tcBorders>
              <w:top w:color="b4c6e7" w:space="0" w:sz="12" w:val="single"/>
            </w:tcBorders>
            <w:shd w:fill="b4c6e7" w:val="clear"/>
          </w:tcPr>
          <w:p w:rsidR="00000000" w:rsidDel="00000000" w:rsidP="00000000" w:rsidRDefault="00000000" w:rsidRPr="00000000" w14:paraId="00000044">
            <w:pPr>
              <w:jc w:val="right"/>
              <w:rPr>
                <w:rFonts w:ascii="Calibri" w:cs="Calibri" w:eastAsia="Calibri" w:hAnsi="Calibri"/>
                <w:b w:val="1"/>
                <w:color w:val="8496b0"/>
              </w:rPr>
            </w:pPr>
            <w:r w:rsidDel="00000000" w:rsidR="00000000" w:rsidRPr="00000000">
              <w:rPr>
                <w:rtl w:val="0"/>
              </w:rPr>
            </w:r>
          </w:p>
        </w:tc>
        <w:tc>
          <w:tcPr>
            <w:tcBorders>
              <w:top w:color="b4c6e7" w:space="0" w:sz="12" w:val="single"/>
            </w:tcBorders>
          </w:tcPr>
          <w:p w:rsidR="00000000" w:rsidDel="00000000" w:rsidP="00000000" w:rsidRDefault="00000000" w:rsidRPr="00000000" w14:paraId="00000045">
            <w:pPr>
              <w:jc w:val="right"/>
              <w:rPr>
                <w:rFonts w:ascii="Calibri" w:cs="Calibri" w:eastAsia="Calibri" w:hAnsi="Calibri"/>
                <w:b w:val="1"/>
              </w:rPr>
            </w:pPr>
            <w:r w:rsidDel="00000000" w:rsidR="00000000" w:rsidRPr="00000000">
              <w:rPr>
                <w:rFonts w:ascii="Calibri" w:cs="Calibri" w:eastAsia="Calibri" w:hAnsi="Calibri"/>
                <w:b w:val="1"/>
                <w:rtl w:val="0"/>
              </w:rPr>
              <w:t xml:space="preserve">$ 660,000.00</w:t>
            </w:r>
          </w:p>
        </w:tc>
        <w:tc>
          <w:tcPr>
            <w:tcBorders>
              <w:top w:color="b4c6e7" w:space="0" w:sz="12" w:val="single"/>
            </w:tcBorders>
            <w:shd w:fill="c00000" w:val="clear"/>
          </w:tcPr>
          <w:p w:rsidR="00000000" w:rsidDel="00000000" w:rsidP="00000000" w:rsidRDefault="00000000" w:rsidRPr="00000000" w14:paraId="00000046">
            <w:pPr>
              <w:jc w:val="right"/>
              <w:rPr>
                <w:rFonts w:ascii="Calibri" w:cs="Calibri" w:eastAsia="Calibri" w:hAnsi="Calibri"/>
                <w:b w:val="1"/>
              </w:rPr>
            </w:pPr>
            <w:r w:rsidDel="00000000" w:rsidR="00000000" w:rsidRPr="00000000">
              <w:rPr>
                <w:rFonts w:ascii="Calibri" w:cs="Calibri" w:eastAsia="Calibri" w:hAnsi="Calibri"/>
                <w:b w:val="1"/>
                <w:rtl w:val="0"/>
              </w:rPr>
              <w:t xml:space="preserve">$ 1,110,000.00</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above table shows only the known </w:t>
      </w:r>
      <w:r w:rsidDel="00000000" w:rsidR="00000000" w:rsidRPr="00000000">
        <w:rPr>
          <w:i w:val="1"/>
          <w:rtl w:val="0"/>
        </w:rPr>
        <w:t xml:space="preserve">fixed</w:t>
      </w:r>
      <w:r w:rsidDel="00000000" w:rsidR="00000000" w:rsidRPr="00000000">
        <w:rPr>
          <w:rtl w:val="0"/>
        </w:rPr>
        <w:t xml:space="preserve"> costs for the ChERP installations. Each region also has individual supplementary systems as well. The exact costs for these systems are not currently known. They have been requested and should be included in the regional system reports.</w:t>
      </w:r>
    </w:p>
    <w:p w:rsidR="00000000" w:rsidDel="00000000" w:rsidP="00000000" w:rsidRDefault="00000000" w:rsidRPr="00000000" w14:paraId="00000049">
      <w:pPr>
        <w:pStyle w:val="Heading1"/>
        <w:rPr>
          <w:rFonts w:ascii="Times New Roman" w:cs="Times New Roman" w:eastAsia="Times New Roman" w:hAnsi="Times New Roman"/>
          <w:b w:val="1"/>
          <w:sz w:val="20"/>
          <w:szCs w:val="20"/>
        </w:rPr>
      </w:pPr>
      <w:r w:rsidDel="00000000" w:rsidR="00000000" w:rsidRPr="00000000">
        <w:rPr>
          <w:rtl w:val="0"/>
        </w:rPr>
        <w:t xml:space="preserve">Proposed System Requirements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new system should include the following: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Cloud-based – no local installation of any software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interface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user access requiring dual-authentication methods</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Role-based security</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data repository</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displayed in a manner consistent with the region</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standard ERP functions, including but not limited to:</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Multi-channel planning</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management</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Purchasing and receiving</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and import management</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cost management</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vs actual cost comparison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features and business intelligence tools relevant to A++ Logistics methodologies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charting and graphing tools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TMS and PTMS functionality specific to A++ Logistics methodologies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 and RFID scanning for all parcel services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GPS tracking for all internal resources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for potential future scanning and tracking systems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WMS</w:t>
      </w:r>
    </w:p>
    <w:p w:rsidR="00000000" w:rsidDel="00000000" w:rsidP="00000000" w:rsidRDefault="00000000" w:rsidRPr="00000000" w14:paraId="0000005F">
      <w:pPr>
        <w:pStyle w:val="Heading1"/>
        <w:rPr>
          <w:rFonts w:ascii="Times New Roman" w:cs="Times New Roman" w:eastAsia="Times New Roman" w:hAnsi="Times New Roman"/>
          <w:b w:val="1"/>
          <w:sz w:val="20"/>
          <w:szCs w:val="20"/>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time to deployment should be less than 18 months.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cost to deploy should be 25% less than the aggregate </w:t>
      </w:r>
      <w:r w:rsidDel="00000000" w:rsidR="00000000" w:rsidRPr="00000000">
        <w:rPr>
          <w:i w:val="1"/>
          <w:rtl w:val="0"/>
        </w:rPr>
        <w:t xml:space="preserve">fixed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costs of all current regional systems over a period of 60 months.</w:t>
      </w:r>
    </w:p>
    <w:p w:rsidR="00000000" w:rsidDel="00000000" w:rsidP="00000000" w:rsidRDefault="00000000" w:rsidRPr="00000000" w14:paraId="00000062">
      <w:pPr>
        <w:pStyle w:val="Heading1"/>
        <w:rPr>
          <w:rFonts w:ascii="Times New Roman" w:cs="Times New Roman" w:eastAsia="Times New Roman" w:hAnsi="Times New Roman"/>
          <w:b w:val="1"/>
        </w:rPr>
      </w:pPr>
      <w:r w:rsidDel="00000000" w:rsidR="00000000" w:rsidRPr="00000000">
        <w:rPr>
          <w:rtl w:val="0"/>
        </w:rPr>
        <w:t xml:space="preserve">Proposed Actions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feasibility of the system must be determined, and the cost to deploy estimated and compared against the fixed costs of the current systems according to the constraints listed. To determine the feasibility of the proposed system, we require the following:</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system audit of each region’s ERP system. </w:t>
      </w:r>
    </w:p>
    <w:p w:rsidR="00000000" w:rsidDel="00000000" w:rsidP="00000000" w:rsidRDefault="00000000" w:rsidRPr="00000000" w14:paraId="00000065">
      <w:pPr>
        <w:pStyle w:val="Heading1"/>
        <w:rPr/>
      </w:pPr>
      <w:r w:rsidDel="00000000" w:rsidR="00000000" w:rsidRPr="00000000">
        <w:rPr>
          <w:rtl w:val="0"/>
        </w:rPr>
        <w:t xml:space="preserve">Deliverables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Audit Report containing findings regarding:</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System Architecture</w:t>
      </w:r>
    </w:p>
    <w:p w:rsidR="00000000" w:rsidDel="00000000" w:rsidP="00000000" w:rsidRDefault="00000000" w:rsidRPr="00000000" w14:paraId="0000006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What is working? What isn’t working? What’s good about the existing system(s)? What’s bad?</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Performance Assumptions</w:t>
      </w:r>
    </w:p>
    <w:p w:rsidR="00000000" w:rsidDel="00000000" w:rsidP="00000000" w:rsidRDefault="00000000" w:rsidRPr="00000000" w14:paraId="0000006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Are there areas of the current architecture that are or may be hindering overall system performance? What inefficiencies are there and can they be remedied? </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Existing Technologies</w:t>
      </w:r>
    </w:p>
    <w:p w:rsidR="00000000" w:rsidDel="00000000" w:rsidP="00000000" w:rsidRDefault="00000000" w:rsidRPr="00000000" w14:paraId="0000006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What are they? Are they all necessary? Do we need to keep them in a new system?</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System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Capability</w:t>
      </w:r>
    </w:p>
    <w:p w:rsidR="00000000" w:rsidDel="00000000" w:rsidP="00000000" w:rsidRDefault="00000000" w:rsidRPr="00000000" w14:paraId="0000006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What can the current system do for us in the future (if we keep it) that we’re not doing now? Should we be doing more with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 and limitations</w:t>
      </w:r>
    </w:p>
    <w:p w:rsidR="00000000" w:rsidDel="00000000" w:rsidP="00000000" w:rsidRDefault="00000000" w:rsidRPr="00000000" w14:paraId="0000007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What are the risks and limitations of keeping the current system? </w:t>
      </w:r>
    </w:p>
    <w:p w:rsidR="00000000" w:rsidDel="00000000" w:rsidP="00000000" w:rsidRDefault="00000000" w:rsidRPr="00000000" w14:paraId="000000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What risks and limitations are associated with creating the new system?</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Proposed Solution</w:t>
      </w:r>
    </w:p>
    <w:p w:rsidR="00000000" w:rsidDel="00000000" w:rsidP="00000000" w:rsidRDefault="00000000" w:rsidRPr="00000000" w14:paraId="000000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eneral preliminary details document</w:t>
      </w:r>
      <w:r w:rsidDel="00000000" w:rsidR="00000000" w:rsidRPr="00000000">
        <w:rPr>
          <w:rtl w:val="0"/>
        </w:rPr>
        <w:t xml:space="preserve">ing a vision for the proposed system</w:t>
      </w:r>
    </w:p>
    <w:p w:rsidR="00000000" w:rsidDel="00000000" w:rsidP="00000000" w:rsidRDefault="00000000" w:rsidRPr="00000000" w14:paraId="0000007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Architecture Requirements Specification for the proposed system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Approvals</w:t>
      </w:r>
    </w:p>
    <w:tbl>
      <w:tblPr>
        <w:tblStyle w:val="Table2"/>
        <w:tblW w:w="935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065"/>
        <w:gridCol w:w="1800"/>
        <w:gridCol w:w="3319"/>
        <w:gridCol w:w="2166"/>
        <w:tblGridChange w:id="0">
          <w:tblGrid>
            <w:gridCol w:w="2065"/>
            <w:gridCol w:w="1800"/>
            <w:gridCol w:w="3319"/>
            <w:gridCol w:w="2166"/>
          </w:tblGrid>
        </w:tblGridChange>
      </w:tblGrid>
      <w:tr>
        <w:tc>
          <w:tcPr/>
          <w:p w:rsidR="00000000" w:rsidDel="00000000" w:rsidP="00000000" w:rsidRDefault="00000000" w:rsidRPr="00000000" w14:paraId="00000079">
            <w:pPr>
              <w:rPr/>
            </w:pPr>
            <w:r w:rsidDel="00000000" w:rsidR="00000000" w:rsidRPr="00000000">
              <w:rPr>
                <w:rtl w:val="0"/>
              </w:rPr>
              <w:t xml:space="preserve">Name</w:t>
            </w:r>
          </w:p>
        </w:tc>
        <w:tc>
          <w:tcPr/>
          <w:p w:rsidR="00000000" w:rsidDel="00000000" w:rsidP="00000000" w:rsidRDefault="00000000" w:rsidRPr="00000000" w14:paraId="0000007A">
            <w:pPr>
              <w:rPr/>
            </w:pPr>
            <w:r w:rsidDel="00000000" w:rsidR="00000000" w:rsidRPr="00000000">
              <w:rPr>
                <w:rtl w:val="0"/>
              </w:rPr>
              <w:t xml:space="preserve">Position</w:t>
            </w:r>
          </w:p>
        </w:tc>
        <w:tc>
          <w:tcPr/>
          <w:p w:rsidR="00000000" w:rsidDel="00000000" w:rsidP="00000000" w:rsidRDefault="00000000" w:rsidRPr="00000000" w14:paraId="0000007B">
            <w:pPr>
              <w:rPr/>
            </w:pPr>
            <w:r w:rsidDel="00000000" w:rsidR="00000000" w:rsidRPr="00000000">
              <w:rPr>
                <w:rtl w:val="0"/>
              </w:rPr>
              <w:t xml:space="preserve">Signature</w:t>
            </w:r>
          </w:p>
        </w:tc>
        <w:tc>
          <w:tcPr/>
          <w:p w:rsidR="00000000" w:rsidDel="00000000" w:rsidP="00000000" w:rsidRDefault="00000000" w:rsidRPr="00000000" w14:paraId="0000007C">
            <w:pPr>
              <w:rPr/>
            </w:pPr>
            <w:r w:rsidDel="00000000" w:rsidR="00000000" w:rsidRPr="00000000">
              <w:rPr>
                <w:rtl w:val="0"/>
              </w:rPr>
              <w:t xml:space="preserve">Date</w:t>
            </w:r>
          </w:p>
        </w:tc>
      </w:tr>
      <w:tr>
        <w:tc>
          <w:tcPr>
            <w:vAlign w:val="center"/>
          </w:tcPr>
          <w:p w:rsidR="00000000" w:rsidDel="00000000" w:rsidP="00000000" w:rsidRDefault="00000000" w:rsidRPr="00000000" w14:paraId="0000007D">
            <w:pPr>
              <w:rPr>
                <w:b w:val="0"/>
              </w:rPr>
            </w:pPr>
            <w:r w:rsidDel="00000000" w:rsidR="00000000" w:rsidRPr="00000000">
              <w:rPr>
                <w:b w:val="0"/>
                <w:rtl w:val="0"/>
              </w:rPr>
              <w:t xml:space="preserve">Kahlil Jardine</w:t>
            </w:r>
          </w:p>
        </w:tc>
        <w:tc>
          <w:tcPr>
            <w:vAlign w:val="center"/>
          </w:tcPr>
          <w:p w:rsidR="00000000" w:rsidDel="00000000" w:rsidP="00000000" w:rsidRDefault="00000000" w:rsidRPr="00000000" w14:paraId="0000007E">
            <w:pPr>
              <w:rPr/>
            </w:pPr>
            <w:r w:rsidDel="00000000" w:rsidR="00000000" w:rsidRPr="00000000">
              <w:rPr>
                <w:rtl w:val="0"/>
              </w:rPr>
              <w:t xml:space="preserve">President / CEO</w:t>
            </w:r>
          </w:p>
        </w:tc>
        <w:tc>
          <w:tcPr>
            <w:vAlign w:val="center"/>
          </w:tcPr>
          <w:p w:rsidR="00000000" w:rsidDel="00000000" w:rsidP="00000000" w:rsidRDefault="00000000" w:rsidRPr="00000000" w14:paraId="0000007F">
            <w:pPr>
              <w:rPr/>
            </w:pPr>
            <w:r w:rsidDel="00000000" w:rsidR="00000000" w:rsidRPr="00000000">
              <w:rPr/>
              <w:drawing>
                <wp:inline distB="0" distT="0" distL="0" distR="0">
                  <wp:extent cx="1828800" cy="27432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8800" cy="274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0">
            <w:pPr>
              <w:rPr/>
            </w:pPr>
            <w:r w:rsidDel="00000000" w:rsidR="00000000" w:rsidRPr="00000000">
              <w:rPr>
                <w:rtl w:val="0"/>
              </w:rPr>
              <w:t xml:space="preserve">23 September 2019</w:t>
            </w:r>
          </w:p>
        </w:tc>
      </w:tr>
      <w:tr>
        <w:tc>
          <w:tcPr>
            <w:vAlign w:val="center"/>
          </w:tcPr>
          <w:p w:rsidR="00000000" w:rsidDel="00000000" w:rsidP="00000000" w:rsidRDefault="00000000" w:rsidRPr="00000000" w14:paraId="00000081">
            <w:pPr>
              <w:rPr>
                <w:b w:val="0"/>
              </w:rPr>
            </w:pPr>
            <w:r w:rsidDel="00000000" w:rsidR="00000000" w:rsidRPr="00000000">
              <w:rPr>
                <w:b w:val="0"/>
                <w:rtl w:val="0"/>
              </w:rPr>
              <w:t xml:space="preserve">Evan J. Potter</w:t>
            </w:r>
          </w:p>
        </w:tc>
        <w:tc>
          <w:tcPr>
            <w:vAlign w:val="center"/>
          </w:tcPr>
          <w:p w:rsidR="00000000" w:rsidDel="00000000" w:rsidP="00000000" w:rsidRDefault="00000000" w:rsidRPr="00000000" w14:paraId="00000082">
            <w:pPr>
              <w:rPr/>
            </w:pPr>
            <w:r w:rsidDel="00000000" w:rsidR="00000000" w:rsidRPr="00000000">
              <w:rPr>
                <w:rtl w:val="0"/>
              </w:rPr>
              <w:t xml:space="preserve">CTO</w:t>
            </w:r>
          </w:p>
        </w:tc>
        <w:tc>
          <w:tcPr>
            <w:vAlign w:val="center"/>
          </w:tcPr>
          <w:p w:rsidR="00000000" w:rsidDel="00000000" w:rsidP="00000000" w:rsidRDefault="00000000" w:rsidRPr="00000000" w14:paraId="00000083">
            <w:pPr>
              <w:rPr/>
            </w:pPr>
            <w:r w:rsidDel="00000000" w:rsidR="00000000" w:rsidRPr="00000000">
              <w:rPr/>
              <w:drawing>
                <wp:inline distB="0" distT="0" distL="0" distR="0">
                  <wp:extent cx="1828800" cy="27432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28800" cy="274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4">
            <w:pPr>
              <w:rPr/>
            </w:pPr>
            <w:r w:rsidDel="00000000" w:rsidR="00000000" w:rsidRPr="00000000">
              <w:rPr>
                <w:rtl w:val="0"/>
              </w:rPr>
              <w:t xml:space="preserve">19 September 2019</w:t>
            </w:r>
          </w:p>
        </w:tc>
      </w:tr>
      <w:tr>
        <w:tc>
          <w:tcPr>
            <w:vAlign w:val="center"/>
          </w:tcPr>
          <w:p w:rsidR="00000000" w:rsidDel="00000000" w:rsidP="00000000" w:rsidRDefault="00000000" w:rsidRPr="00000000" w14:paraId="00000085">
            <w:pPr>
              <w:rPr>
                <w:b w:val="0"/>
              </w:rPr>
            </w:pPr>
            <w:r w:rsidDel="00000000" w:rsidR="00000000" w:rsidRPr="00000000">
              <w:rPr>
                <w:b w:val="0"/>
                <w:rtl w:val="0"/>
              </w:rPr>
              <w:t xml:space="preserve">Michelle P. Canelli</w:t>
            </w:r>
          </w:p>
        </w:tc>
        <w:tc>
          <w:tcPr>
            <w:vAlign w:val="center"/>
          </w:tcPr>
          <w:p w:rsidR="00000000" w:rsidDel="00000000" w:rsidP="00000000" w:rsidRDefault="00000000" w:rsidRPr="00000000" w14:paraId="00000086">
            <w:pPr>
              <w:rPr/>
            </w:pPr>
            <w:r w:rsidDel="00000000" w:rsidR="00000000" w:rsidRPr="00000000">
              <w:rPr>
                <w:rtl w:val="0"/>
              </w:rPr>
              <w:t xml:space="preserve">CFO</w:t>
            </w:r>
          </w:p>
        </w:tc>
        <w:tc>
          <w:tcPr>
            <w:vAlign w:val="center"/>
          </w:tcPr>
          <w:p w:rsidR="00000000" w:rsidDel="00000000" w:rsidP="00000000" w:rsidRDefault="00000000" w:rsidRPr="00000000" w14:paraId="00000087">
            <w:pPr>
              <w:rPr/>
            </w:pPr>
            <w:r w:rsidDel="00000000" w:rsidR="00000000" w:rsidRPr="00000000">
              <w:rPr/>
              <w:drawing>
                <wp:inline distB="0" distT="0" distL="0" distR="0">
                  <wp:extent cx="1828800" cy="27432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28800" cy="274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8">
            <w:pPr>
              <w:rPr/>
            </w:pPr>
            <w:r w:rsidDel="00000000" w:rsidR="00000000" w:rsidRPr="00000000">
              <w:rPr>
                <w:rtl w:val="0"/>
              </w:rPr>
              <w:t xml:space="preserve">23 September 2019</w:t>
            </w:r>
          </w:p>
        </w:tc>
      </w:tr>
      <w:tr>
        <w:tc>
          <w:tcPr>
            <w:vAlign w:val="center"/>
          </w:tcPr>
          <w:p w:rsidR="00000000" w:rsidDel="00000000" w:rsidP="00000000" w:rsidRDefault="00000000" w:rsidRPr="00000000" w14:paraId="00000089">
            <w:pPr>
              <w:rPr>
                <w:b w:val="0"/>
              </w:rPr>
            </w:pPr>
            <w:r w:rsidDel="00000000" w:rsidR="00000000" w:rsidRPr="00000000">
              <w:rPr>
                <w:b w:val="0"/>
                <w:rtl w:val="0"/>
              </w:rPr>
              <w:t xml:space="preserve">M. Kelly O’Roarke</w:t>
            </w:r>
          </w:p>
        </w:tc>
        <w:tc>
          <w:tcPr>
            <w:vAlign w:val="center"/>
          </w:tcPr>
          <w:p w:rsidR="00000000" w:rsidDel="00000000" w:rsidP="00000000" w:rsidRDefault="00000000" w:rsidRPr="00000000" w14:paraId="0000008A">
            <w:pPr>
              <w:rPr/>
            </w:pPr>
            <w:r w:rsidDel="00000000" w:rsidR="00000000" w:rsidRPr="00000000">
              <w:rPr>
                <w:rtl w:val="0"/>
              </w:rPr>
              <w:t xml:space="preserve">VP, IT Services</w:t>
            </w:r>
          </w:p>
        </w:tc>
        <w:tc>
          <w:tcPr>
            <w:vAlign w:val="center"/>
          </w:tcPr>
          <w:p w:rsidR="00000000" w:rsidDel="00000000" w:rsidP="00000000" w:rsidRDefault="00000000" w:rsidRPr="00000000" w14:paraId="0000008B">
            <w:pPr>
              <w:rPr/>
            </w:pPr>
            <w:r w:rsidDel="00000000" w:rsidR="00000000" w:rsidRPr="00000000">
              <w:rPr/>
              <w:drawing>
                <wp:inline distB="0" distT="0" distL="0" distR="0">
                  <wp:extent cx="1828800" cy="27432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28800" cy="274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C">
            <w:pPr>
              <w:rPr/>
            </w:pPr>
            <w:r w:rsidDel="00000000" w:rsidR="00000000" w:rsidRPr="00000000">
              <w:rPr>
                <w:rtl w:val="0"/>
              </w:rPr>
              <w:t xml:space="preserve">23 September 2019</w:t>
            </w:r>
          </w:p>
        </w:tc>
      </w:tr>
    </w:tbl>
    <w:p w:rsidR="00000000" w:rsidDel="00000000" w:rsidP="00000000" w:rsidRDefault="00000000" w:rsidRPr="00000000" w14:paraId="0000008D">
      <w:pPr>
        <w:rPr/>
      </w:pPr>
      <w:bookmarkStart w:colFirst="0" w:colLast="0" w:name="_heading=h.gjdgxs" w:id="0"/>
      <w:bookmarkEnd w:id="0"/>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50.0" w:type="dxa"/>
      <w:jc w:val="left"/>
      <w:tblInd w:w="-144.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2484"/>
      <w:gridCol w:w="6866"/>
      <w:tblGridChange w:id="0">
        <w:tblGrid>
          <w:gridCol w:w="2484"/>
          <w:gridCol w:w="686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44955" cy="782955"/>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4955" cy="7829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pStyle w:val="Title"/>
            <w:jc w:val="right"/>
            <w:rPr>
              <w:color w:val="44546a"/>
              <w:sz w:val="40"/>
              <w:szCs w:val="40"/>
            </w:rPr>
          </w:pPr>
          <w:r w:rsidDel="00000000" w:rsidR="00000000" w:rsidRPr="00000000">
            <w:rPr>
              <w:color w:val="44546a"/>
              <w:sz w:val="40"/>
              <w:szCs w:val="40"/>
              <w:rtl w:val="0"/>
            </w:rPr>
            <w:t xml:space="preserve">Project Brief: ERP System</w:t>
          </w:r>
        </w:p>
        <w:p w:rsidR="00000000" w:rsidDel="00000000" w:rsidP="00000000" w:rsidRDefault="00000000" w:rsidRPr="00000000" w14:paraId="00000091">
          <w:pPr>
            <w:pStyle w:val="Subtitle"/>
            <w:jc w:val="right"/>
            <w:rPr/>
          </w:pPr>
          <w:r w:rsidDel="00000000" w:rsidR="00000000" w:rsidRPr="00000000">
            <w:rPr>
              <w:color w:val="8496b0"/>
              <w:rtl w:val="0"/>
            </w:rPr>
            <w:t xml:space="preserve">Internal Development Proposal</w:t>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181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03DA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link w:val="Heading4Char"/>
    <w:uiPriority w:val="9"/>
    <w:qFormat w:val="1"/>
    <w:rsid w:val="00760C41"/>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760C41"/>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12C3"/>
    <w:pPr>
      <w:ind w:left="720"/>
      <w:contextualSpacing w:val="1"/>
    </w:pPr>
  </w:style>
  <w:style w:type="character" w:styleId="Heading4Char" w:customStyle="1">
    <w:name w:val="Heading 4 Char"/>
    <w:basedOn w:val="DefaultParagraphFont"/>
    <w:link w:val="Heading4"/>
    <w:uiPriority w:val="9"/>
    <w:rsid w:val="00760C41"/>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760C41"/>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760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53181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6A461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6A4610"/>
    <w:rPr>
      <w:rFonts w:eastAsiaTheme="minorEastAsia"/>
      <w:color w:val="5a5a5a" w:themeColor="text1" w:themeTint="0000A5"/>
      <w:spacing w:val="15"/>
    </w:rPr>
  </w:style>
  <w:style w:type="paragraph" w:styleId="Title">
    <w:name w:val="Title"/>
    <w:basedOn w:val="Normal"/>
    <w:next w:val="Normal"/>
    <w:link w:val="TitleChar"/>
    <w:uiPriority w:val="10"/>
    <w:qFormat w:val="1"/>
    <w:rsid w:val="006A461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A4610"/>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0779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797B"/>
  </w:style>
  <w:style w:type="paragraph" w:styleId="Footer">
    <w:name w:val="footer"/>
    <w:basedOn w:val="Normal"/>
    <w:link w:val="FooterChar"/>
    <w:uiPriority w:val="99"/>
    <w:unhideWhenUsed w:val="1"/>
    <w:rsid w:val="000779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797B"/>
  </w:style>
  <w:style w:type="table" w:styleId="TableGrid">
    <w:name w:val="Table Grid"/>
    <w:basedOn w:val="TableNormal"/>
    <w:uiPriority w:val="39"/>
    <w:rsid w:val="001051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F03DAE"/>
    <w:rPr>
      <w:rFonts w:asciiTheme="majorHAnsi" w:cstheme="majorBidi" w:eastAsiaTheme="majorEastAsia" w:hAnsiTheme="majorHAnsi"/>
      <w:color w:val="2f5496" w:themeColor="accent1" w:themeShade="0000BF"/>
      <w:sz w:val="26"/>
      <w:szCs w:val="26"/>
    </w:rPr>
  </w:style>
  <w:style w:type="table" w:styleId="GridTable1Light-Accent1">
    <w:name w:val="Grid Table 1 Light Accent 1"/>
    <w:basedOn w:val="TableNormal"/>
    <w:uiPriority w:val="46"/>
    <w:rsid w:val="0046173C"/>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wgzYI4GZR6PxnTin6EgAlazGNA==">AMUW2mWggDzEdUbVFNmk70mg7N2fLqBtcUu2HrWbwphnkMg/UhHWZkEeBxUj4XYJYxWBrQPwPBw23iO56cLVz9659t6rXJWzVYmhDKsyd2zLFH6cy6E5X2OQA5tmoHABgFHBt+YOHjyy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2019-09-16T19:21:00Z</dcterms:created>
  <dc:creator>Andrew Jensen</dc:creator>
</cp:coreProperties>
</file>