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54F0" w14:textId="77777777" w:rsidR="00EB5B9F" w:rsidRDefault="00E571D6">
      <w:pPr>
        <w:spacing w:before="880" w:after="120"/>
      </w:pPr>
      <w:r>
        <w:rPr>
          <w:b/>
          <w:color w:val="007C8A"/>
          <w:sz w:val="20"/>
        </w:rPr>
        <w:t>OPENCOLINK · STANDARDIZED TRAINING</w:t>
      </w:r>
    </w:p>
    <w:p w14:paraId="32C856C0" w14:textId="77777777" w:rsidR="00EB5B9F" w:rsidRDefault="00E571D6">
      <w:pPr>
        <w:pStyle w:val="a4"/>
        <w:keepNext/>
      </w:pPr>
      <w:r>
        <w:t xml:space="preserve">Zynq </w:t>
      </w:r>
      <w:r>
        <w:t>开发基础与</w:t>
      </w:r>
      <w:r>
        <w:t xml:space="preserve"> Shell </w:t>
      </w:r>
      <w:r>
        <w:t>移植</w:t>
      </w:r>
    </w:p>
    <w:p w14:paraId="4AB4DC3D" w14:textId="77777777" w:rsidR="00EB5B9F" w:rsidRDefault="00E571D6">
      <w:pPr>
        <w:spacing w:after="160"/>
      </w:pPr>
      <w:r>
        <w:rPr>
          <w:sz w:val="32"/>
        </w:rPr>
        <w:t xml:space="preserve">OpenColink </w:t>
      </w:r>
      <w:r>
        <w:rPr>
          <w:sz w:val="32"/>
        </w:rPr>
        <w:t>标准化培训教材</w:t>
      </w:r>
    </w:p>
    <w:p w14:paraId="1771FDDC" w14:textId="77777777" w:rsidR="00EB5B9F" w:rsidRDefault="00E571D6">
      <w:pPr>
        <w:spacing w:after="0"/>
      </w:pPr>
      <w:r>
        <w:rPr>
          <w:i/>
          <w:color w:val="4B5563"/>
          <w:sz w:val="25"/>
        </w:rPr>
        <w:t>从</w:t>
      </w:r>
      <w:r>
        <w:rPr>
          <w:i/>
          <w:color w:val="4B5563"/>
          <w:sz w:val="25"/>
        </w:rPr>
        <w:t xml:space="preserve"> PS/PL </w:t>
      </w:r>
      <w:r>
        <w:rPr>
          <w:i/>
          <w:color w:val="4B5563"/>
          <w:sz w:val="25"/>
        </w:rPr>
        <w:t>架构到</w:t>
      </w:r>
      <w:r>
        <w:rPr>
          <w:i/>
          <w:color w:val="4B5563"/>
          <w:sz w:val="25"/>
        </w:rPr>
        <w:t xml:space="preserve"> Shell </w:t>
      </w:r>
      <w:r>
        <w:rPr>
          <w:i/>
          <w:color w:val="4B5563"/>
          <w:sz w:val="25"/>
        </w:rPr>
        <w:t>移植的实践教程</w:t>
      </w:r>
    </w:p>
    <w:p w14:paraId="0B249167" w14:textId="77777777" w:rsidR="00EB5B9F" w:rsidRDefault="00EB5B9F">
      <w:pPr>
        <w:spacing w:before="3400" w:after="0"/>
      </w:pPr>
    </w:p>
    <w:p w14:paraId="14EAE3E7" w14:textId="77777777" w:rsidR="00EB5B9F" w:rsidRDefault="00E571D6">
      <w:pPr>
        <w:spacing w:after="480"/>
      </w:pPr>
      <w:r>
        <w:rPr>
          <w:color w:val="4B5563"/>
          <w:sz w:val="19"/>
        </w:rPr>
        <w:t xml:space="preserve">Beta </w:t>
      </w:r>
      <w:r>
        <w:rPr>
          <w:color w:val="4B5563"/>
          <w:sz w:val="19"/>
        </w:rPr>
        <w:t>版</w:t>
      </w:r>
      <w:r>
        <w:rPr>
          <w:color w:val="4B5563"/>
          <w:sz w:val="19"/>
        </w:rPr>
        <w:t xml:space="preserve">  |  2026 </w:t>
      </w:r>
      <w:r>
        <w:rPr>
          <w:color w:val="4B5563"/>
          <w:sz w:val="19"/>
        </w:rPr>
        <w:t>年</w:t>
      </w:r>
      <w:r>
        <w:rPr>
          <w:color w:val="4B5563"/>
          <w:sz w:val="19"/>
        </w:rPr>
        <w:t xml:space="preserve"> 9 </w:t>
      </w:r>
      <w:r>
        <w:rPr>
          <w:color w:val="4B5563"/>
          <w:sz w:val="19"/>
        </w:rPr>
        <w:t>月</w:t>
      </w:r>
      <w:r>
        <w:rPr>
          <w:color w:val="4B5563"/>
          <w:sz w:val="19"/>
        </w:rPr>
        <w:t xml:space="preserve">  |  OpenColinkLab</w:t>
      </w:r>
    </w:p>
    <w:p w14:paraId="1235D356" w14:textId="77777777" w:rsidR="00EB5B9F" w:rsidRDefault="00E571D6">
      <w:pPr>
        <w:spacing w:after="0"/>
        <w:jc w:val="right"/>
      </w:pPr>
      <w:r>
        <w:rPr>
          <w:noProof/>
        </w:rPr>
        <w:drawing>
          <wp:inline distT="0" distB="0" distL="0" distR="0" wp14:anchorId="7B19C42D" wp14:editId="2687F001">
            <wp:extent cx="2148840" cy="81738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Colink-horizont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81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497C" w14:textId="77777777" w:rsidR="00EB5B9F" w:rsidRDefault="00E571D6">
      <w:pPr>
        <w:pStyle w:val="TOCTitle"/>
        <w:keepNext/>
      </w:pPr>
      <w:r>
        <w:lastRenderedPageBreak/>
        <w:t>目录</w:t>
      </w:r>
    </w:p>
    <w:p w14:paraId="7E0D8650" w14:textId="2F1347BB" w:rsidR="000C17BB" w:rsidRDefault="00E571D6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250816" w:history="1">
        <w:r w:rsidR="000C17BB" w:rsidRPr="00D158DF">
          <w:rPr>
            <w:rStyle w:val="af"/>
            <w:noProof/>
          </w:rPr>
          <w:t>写在前面</w:t>
        </w:r>
        <w:r w:rsidR="000C17BB">
          <w:rPr>
            <w:rFonts w:hint="eastAsia"/>
            <w:noProof/>
            <w:webHidden/>
          </w:rPr>
          <w:tab/>
        </w:r>
        <w:r w:rsidR="000C17BB">
          <w:rPr>
            <w:rFonts w:hint="eastAsia"/>
            <w:noProof/>
            <w:webHidden/>
          </w:rPr>
          <w:fldChar w:fldCharType="begin"/>
        </w:r>
        <w:r w:rsidR="000C17BB">
          <w:rPr>
            <w:rFonts w:hint="eastAsia"/>
            <w:noProof/>
            <w:webHidden/>
          </w:rPr>
          <w:instrText xml:space="preserve"> </w:instrText>
        </w:r>
        <w:r w:rsidR="000C17BB">
          <w:rPr>
            <w:noProof/>
            <w:webHidden/>
          </w:rPr>
          <w:instrText>PAGEREF _Toc243250816 \h</w:instrText>
        </w:r>
        <w:r w:rsidR="000C17BB">
          <w:rPr>
            <w:rFonts w:hint="eastAsia"/>
            <w:noProof/>
            <w:webHidden/>
          </w:rPr>
          <w:instrText xml:space="preserve"> </w:instrText>
        </w:r>
        <w:r w:rsidR="000C17BB">
          <w:rPr>
            <w:rFonts w:hint="eastAsia"/>
            <w:noProof/>
            <w:webHidden/>
          </w:rPr>
        </w:r>
        <w:r w:rsidR="000C17BB">
          <w:rPr>
            <w:rFonts w:hint="eastAsia"/>
            <w:noProof/>
            <w:webHidden/>
          </w:rPr>
          <w:fldChar w:fldCharType="separate"/>
        </w:r>
        <w:r w:rsidR="000C17BB">
          <w:rPr>
            <w:noProof/>
            <w:webHidden/>
          </w:rPr>
          <w:t>3</w:t>
        </w:r>
        <w:r w:rsidR="000C17BB">
          <w:rPr>
            <w:rFonts w:hint="eastAsia"/>
            <w:noProof/>
            <w:webHidden/>
          </w:rPr>
          <w:fldChar w:fldCharType="end"/>
        </w:r>
      </w:hyperlink>
    </w:p>
    <w:p w14:paraId="67E6ABDD" w14:textId="31F0BF07" w:rsidR="000C17BB" w:rsidRDefault="000C17BB">
      <w:pPr>
        <w:pStyle w:val="TOC1"/>
        <w:tabs>
          <w:tab w:val="left" w:pos="42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17" w:history="1">
        <w:r w:rsidRPr="00D158DF">
          <w:rPr>
            <w:rStyle w:val="af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前期准备与购买建议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C206B" w14:textId="73DC2031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18" w:history="1">
        <w:r w:rsidRPr="00D158DF">
          <w:rPr>
            <w:rStyle w:val="af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最低启动清单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46843" w14:textId="519FD3FD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19" w:history="1">
        <w:r w:rsidRPr="00D158DF">
          <w:rPr>
            <w:rStyle w:val="af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可选器材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09F70" w14:textId="0A11DF6E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0" w:history="1">
        <w:r w:rsidRPr="00D158DF">
          <w:rPr>
            <w:rStyle w:val="af"/>
            <w:noProof/>
          </w:rPr>
          <w:t>1.3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购买参考图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61885E" w14:textId="46A729FA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1" w:history="1">
        <w:r w:rsidRPr="00D158DF">
          <w:rPr>
            <w:rStyle w:val="af"/>
            <w:noProof/>
          </w:rPr>
          <w:t>1.4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下单前检查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96193" w14:textId="6E3EA126" w:rsidR="000C17BB" w:rsidRDefault="000C17BB">
      <w:pPr>
        <w:pStyle w:val="TOC1"/>
        <w:tabs>
          <w:tab w:val="left" w:pos="42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2" w:history="1">
        <w:r w:rsidRPr="00D158DF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新手学习路线与课程推荐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14608" w14:textId="21C337AF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3" w:history="1">
        <w:r w:rsidRPr="00D158DF">
          <w:rPr>
            <w:rStyle w:val="af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并行入门路线（</w:t>
        </w:r>
        <w:r w:rsidRPr="00D158DF">
          <w:rPr>
            <w:rStyle w:val="af"/>
            <w:noProof/>
          </w:rPr>
          <w:t xml:space="preserve">2 </w:t>
        </w:r>
        <w:r w:rsidRPr="00D158DF">
          <w:rPr>
            <w:rStyle w:val="af"/>
            <w:noProof/>
          </w:rPr>
          <w:t>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85D85" w14:textId="6C24F6AA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4" w:history="1">
        <w:r w:rsidRPr="00D158DF">
          <w:rPr>
            <w:rStyle w:val="af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各条线怎么学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8B57F" w14:textId="6A6E8DFE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5" w:history="1">
        <w:r w:rsidRPr="00D158DF">
          <w:rPr>
            <w:rStyle w:val="af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课程取舍与学习原则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79E7C" w14:textId="6F73A736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6" w:history="1">
        <w:r w:rsidRPr="00D158DF">
          <w:rPr>
            <w:rStyle w:val="af"/>
            <w:noProof/>
          </w:rPr>
          <w:t>2.4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入门验收检查点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A7AA41" w14:textId="0CE08C13" w:rsidR="000C17BB" w:rsidRDefault="000C17BB">
      <w:pPr>
        <w:pStyle w:val="TOC1"/>
        <w:tabs>
          <w:tab w:val="left" w:pos="42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7" w:history="1">
        <w:r w:rsidRPr="00D158DF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 xml:space="preserve">Zynq </w:t>
        </w:r>
        <w:r w:rsidRPr="00D158DF">
          <w:rPr>
            <w:rStyle w:val="af"/>
            <w:noProof/>
          </w:rPr>
          <w:t>与</w:t>
        </w:r>
        <w:r w:rsidRPr="00D158DF">
          <w:rPr>
            <w:rStyle w:val="af"/>
            <w:noProof/>
          </w:rPr>
          <w:t xml:space="preserve"> Shell </w:t>
        </w:r>
        <w:r w:rsidRPr="00D158DF">
          <w:rPr>
            <w:rStyle w:val="af"/>
            <w:noProof/>
          </w:rPr>
          <w:t>移植实践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3B43B8" w14:textId="19551ED5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8" w:history="1">
        <w:r w:rsidRPr="00D158DF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任务目标与数据流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1EE51" w14:textId="36EB7611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29" w:history="1">
        <w:r w:rsidRPr="00D158DF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必懂术语与官方资料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078A9" w14:textId="37E99D93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0" w:history="1">
        <w:r w:rsidRPr="00D158DF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硬件准备与上电检查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1C010" w14:textId="24C2891E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1" w:history="1">
        <w:r w:rsidRPr="00D158DF">
          <w:rPr>
            <w:rStyle w:val="af"/>
            <w:noProof/>
          </w:rPr>
          <w:t>3.4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从</w:t>
        </w:r>
        <w:r w:rsidRPr="00D158DF">
          <w:rPr>
            <w:rStyle w:val="af"/>
            <w:noProof/>
          </w:rPr>
          <w:t xml:space="preserve"> Vivado </w:t>
        </w:r>
        <w:r w:rsidRPr="00D158DF">
          <w:rPr>
            <w:rStyle w:val="af"/>
            <w:noProof/>
          </w:rPr>
          <w:t>到</w:t>
        </w:r>
        <w:r w:rsidRPr="00D158DF">
          <w:rPr>
            <w:rStyle w:val="af"/>
            <w:noProof/>
          </w:rPr>
          <w:t xml:space="preserve"> Hello World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20964" w14:textId="325AFC05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2" w:history="1">
        <w:r w:rsidRPr="00D158DF">
          <w:rPr>
            <w:rStyle w:val="af"/>
            <w:noProof/>
          </w:rPr>
          <w:t>3.5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 xml:space="preserve">PS-PL </w:t>
        </w:r>
        <w:r w:rsidRPr="00D158DF">
          <w:rPr>
            <w:rStyle w:val="af"/>
            <w:noProof/>
          </w:rPr>
          <w:t>控制链路与</w:t>
        </w:r>
        <w:r w:rsidRPr="00D158DF">
          <w:rPr>
            <w:rStyle w:val="af"/>
            <w:noProof/>
          </w:rPr>
          <w:t xml:space="preserve"> AXI-Lite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F2A87" w14:textId="2BF25F18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3" w:history="1">
        <w:r w:rsidRPr="00D158DF">
          <w:rPr>
            <w:rStyle w:val="af"/>
            <w:noProof/>
          </w:rPr>
          <w:t>3.6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在</w:t>
        </w:r>
        <w:r w:rsidRPr="00D158DF">
          <w:rPr>
            <w:rStyle w:val="af"/>
            <w:noProof/>
          </w:rPr>
          <w:t xml:space="preserve"> SDK </w:t>
        </w:r>
        <w:r w:rsidRPr="00D158DF">
          <w:rPr>
            <w:rStyle w:val="af"/>
            <w:noProof/>
          </w:rPr>
          <w:t>中移植</w:t>
        </w:r>
        <w:r w:rsidRPr="00D158DF">
          <w:rPr>
            <w:rStyle w:val="af"/>
            <w:noProof/>
          </w:rPr>
          <w:t xml:space="preserve"> Shell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F57C9" w14:textId="3226EFC1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4" w:history="1">
        <w:r w:rsidRPr="00D158DF">
          <w:rPr>
            <w:rStyle w:val="af"/>
            <w:noProof/>
          </w:rPr>
          <w:t>3.7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 xml:space="preserve">DDR </w:t>
        </w:r>
        <w:r w:rsidRPr="00D158DF">
          <w:rPr>
            <w:rStyle w:val="af"/>
            <w:noProof/>
          </w:rPr>
          <w:t>与地址空间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76C38" w14:textId="1A1417AC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5" w:history="1">
        <w:r w:rsidRPr="00D158DF">
          <w:rPr>
            <w:rStyle w:val="af"/>
            <w:noProof/>
          </w:rPr>
          <w:t>3.8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调试顺序与验收标准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F9503" w14:textId="2807BA57" w:rsidR="000C17BB" w:rsidRDefault="000C17BB">
      <w:pPr>
        <w:pStyle w:val="TOC1"/>
        <w:tabs>
          <w:tab w:val="left" w:pos="42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6" w:history="1">
        <w:r w:rsidRPr="00D158DF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参考资料与延伸阅读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44072" w14:textId="308F6B22" w:rsidR="000C17BB" w:rsidRDefault="000C17BB">
      <w:pPr>
        <w:pStyle w:val="TOC1"/>
        <w:tabs>
          <w:tab w:val="left" w:pos="42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7" w:history="1">
        <w:r w:rsidRPr="00D158DF">
          <w:rPr>
            <w:rStyle w:val="af"/>
            <w:noProof/>
          </w:rPr>
          <w:t>5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推荐资料与学习路线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943A3" w14:textId="72B1AFE0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8" w:history="1">
        <w:r w:rsidRPr="00D158DF">
          <w:rPr>
            <w:rStyle w:val="af"/>
            <w:noProof/>
          </w:rPr>
          <w:t>5.1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操作系统与</w:t>
        </w:r>
        <w:r w:rsidRPr="00D158DF">
          <w:rPr>
            <w:rStyle w:val="af"/>
            <w:noProof/>
          </w:rPr>
          <w:t xml:space="preserve"> Linux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C47F1D" w14:textId="2E7793E6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39" w:history="1">
        <w:r w:rsidRPr="00D158DF">
          <w:rPr>
            <w:rStyle w:val="af"/>
            <w:noProof/>
          </w:rPr>
          <w:t>5.2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PCB</w:t>
        </w:r>
        <w:r w:rsidRPr="00D158DF">
          <w:rPr>
            <w:rStyle w:val="af"/>
            <w:noProof/>
          </w:rPr>
          <w:t>、硬件与嵌入式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D262B" w14:textId="7173EF98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40" w:history="1">
        <w:r w:rsidRPr="00D158DF">
          <w:rPr>
            <w:rStyle w:val="af"/>
            <w:noProof/>
          </w:rPr>
          <w:t>5.3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>网络与协议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E2705" w14:textId="413FE881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41" w:history="1">
        <w:r w:rsidRPr="00D158DF">
          <w:rPr>
            <w:rStyle w:val="af"/>
            <w:noProof/>
          </w:rPr>
          <w:t>5.4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 xml:space="preserve">FPGA </w:t>
        </w:r>
        <w:r w:rsidRPr="00D158DF">
          <w:rPr>
            <w:rStyle w:val="af"/>
            <w:noProof/>
          </w:rPr>
          <w:t>与</w:t>
        </w:r>
        <w:r w:rsidRPr="00D158DF">
          <w:rPr>
            <w:rStyle w:val="af"/>
            <w:noProof/>
          </w:rPr>
          <w:t xml:space="preserve"> Zynq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BDE21" w14:textId="3DB74DD9" w:rsidR="000C17BB" w:rsidRDefault="000C17BB">
      <w:pPr>
        <w:pStyle w:val="TOC2"/>
        <w:tabs>
          <w:tab w:val="left" w:pos="1100"/>
          <w:tab w:val="right" w:leader="dot" w:pos="10070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14:ligatures w14:val="standardContextual"/>
        </w:rPr>
      </w:pPr>
      <w:hyperlink w:anchor="_Toc243250842" w:history="1">
        <w:r w:rsidRPr="00D158DF">
          <w:rPr>
            <w:rStyle w:val="af"/>
            <w:noProof/>
          </w:rPr>
          <w:t>5.5</w:t>
        </w:r>
        <w:r>
          <w:rPr>
            <w:rFonts w:asciiTheme="minorHAnsi" w:eastAsiaTheme="minorEastAsia" w:hAnsiTheme="minorHAnsi" w:cstheme="minorBidi" w:hint="eastAsia"/>
            <w:noProof/>
            <w:color w:val="auto"/>
            <w:kern w:val="2"/>
            <w:sz w:val="22"/>
            <w14:ligatures w14:val="standardContextual"/>
          </w:rPr>
          <w:tab/>
        </w:r>
        <w:r w:rsidRPr="00D158DF">
          <w:rPr>
            <w:rStyle w:val="af"/>
            <w:noProof/>
          </w:rPr>
          <w:t xml:space="preserve">AI </w:t>
        </w:r>
        <w:r w:rsidRPr="00D158DF">
          <w:rPr>
            <w:rStyle w:val="af"/>
            <w:noProof/>
          </w:rPr>
          <w:t>与效率工具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_Toc243250842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20E15" w14:textId="53B586CE" w:rsidR="00EB5B9F" w:rsidRDefault="00E571D6">
      <w:pPr>
        <w:spacing w:after="0"/>
      </w:pPr>
      <w:r>
        <w:fldChar w:fldCharType="end"/>
      </w:r>
    </w:p>
    <w:p w14:paraId="67032A4C" w14:textId="77777777" w:rsidR="00BD44D3" w:rsidRDefault="000424DD">
      <w:pPr>
        <w:pStyle w:val="1"/>
        <w:pBdr>
          <w:bottom w:val="single" w:sz="18" w:space="8" w:color="00A6B2"/>
        </w:pBdr>
      </w:pPr>
      <w:bookmarkStart w:id="0" w:name="_Toc243250816"/>
      <w:r>
        <w:rPr>
          <w:rFonts w:ascii="Noto Sans" w:eastAsia="微软雅黑" w:hAnsi="Noto Sans" w:cs="Noto Sans"/>
        </w:rPr>
        <w:lastRenderedPageBreak/>
        <w:t>写在前面</w:t>
      </w:r>
      <w:bookmarkEnd w:id="0"/>
    </w:p>
    <w:p w14:paraId="7F7A8A4F" w14:textId="77777777" w:rsidR="00BD44D3" w:rsidRDefault="000424DD">
      <w:pPr>
        <w:pStyle w:val="FirstParagraph"/>
        <w:spacing w:after="160" w:line="300" w:lineRule="auto"/>
      </w:pPr>
      <w:r>
        <w:t>这份教材面向刚开始接触嵌入式开发的同学。编程入门并不要求很高的专业背景，高中阶段的逻辑和数学基础已经够用；先自学</w:t>
      </w:r>
      <w:r>
        <w:t xml:space="preserve"> C </w:t>
      </w:r>
      <w:r>
        <w:t>语言和</w:t>
      </w:r>
      <w:r>
        <w:t xml:space="preserve"> Python </w:t>
      </w:r>
      <w:r>
        <w:t>基础即可。电路部分先建立最小概念：高电平表示</w:t>
      </w:r>
      <w:r>
        <w:t xml:space="preserve"> 1</w:t>
      </w:r>
      <w:r>
        <w:t>，低电平表示</w:t>
      </w:r>
      <w:r>
        <w:t xml:space="preserve"> 0</w:t>
      </w:r>
      <w:r>
        <w:t>，接电源前确认极性和电压，避免接反。</w:t>
      </w:r>
    </w:p>
    <w:p w14:paraId="1B18FDB3" w14:textId="77777777" w:rsidR="00BD44D3" w:rsidRDefault="000424DD">
      <w:pPr>
        <w:pStyle w:val="a0"/>
        <w:spacing w:after="160" w:line="300" w:lineRule="auto"/>
      </w:pPr>
      <w:r>
        <w:t>基础重要，但不必等到全部学完再动手。在保证不损坏硬件的前提下，可以直接从项目的最小示例开始：第一次上电前核对电源、电压和接线，不确定时请有经验的人复查；确认无误后先让板子跑起来，再逐步加功能。遇到问题再回头补对应的语法、电路或工具知识。一开始不会做是正常的，边做边学更容易建立反馈和节奏；长期只看不练，反而容易失去方向。</w:t>
      </w:r>
    </w:p>
    <w:p w14:paraId="28C97F64" w14:textId="77777777" w:rsidR="00BD44D3" w:rsidRDefault="000424DD">
      <w:pPr>
        <w:pStyle w:val="Compact"/>
        <w:spacing w:after="0" w:line="300" w:lineRule="auto"/>
      </w:pPr>
      <w:r>
        <w:rPr>
          <w:b/>
          <w:color w:val="007C8A"/>
          <w:sz w:val="21"/>
        </w:rPr>
        <w:t>全链路学习视频：待补充。</w:t>
      </w:r>
      <w:r>
        <w:rPr>
          <w:color w:val="000000"/>
          <w:sz w:val="21"/>
        </w:rPr>
        <w:t>后续会统一整理到这里，作为课程索引使用。当前阶段先把开发环境、最小闭环和调试习惯建立起来，再按项目需要扩展。</w:t>
      </w:r>
    </w:p>
    <w:p w14:paraId="5528DE1E" w14:textId="77777777" w:rsidR="00416923" w:rsidRDefault="008A0838">
      <w:pPr>
        <w:pStyle w:val="1"/>
        <w:pBdr>
          <w:bottom w:val="single" w:sz="18" w:space="8" w:color="00A6B2"/>
        </w:pBdr>
      </w:pPr>
      <w:bookmarkStart w:id="1" w:name="_Toc243250817"/>
      <w:r>
        <w:rPr>
          <w:rFonts w:ascii="Noto Sans" w:eastAsia="微软雅黑" w:hAnsi="Noto Sans" w:cs="Noto Sans"/>
          <w:color w:val="007C8A"/>
        </w:rPr>
        <w:lastRenderedPageBreak/>
        <w:t>1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前期准备与购买建议</w:t>
      </w:r>
      <w:bookmarkEnd w:id="1"/>
    </w:p>
    <w:p w14:paraId="1BDE06FB" w14:textId="77777777" w:rsidR="00416923" w:rsidRDefault="008A0838">
      <w:pPr>
        <w:pStyle w:val="FirstParagraph"/>
      </w:pPr>
      <w:r>
        <w:t>这一章先解决</w:t>
      </w:r>
      <w:r>
        <w:t>“</w:t>
      </w:r>
      <w:r>
        <w:t>买什么、为什么买、哪些可以后买</w:t>
      </w:r>
      <w:r>
        <w:t>”</w:t>
      </w:r>
      <w:r>
        <w:t>。先按最低清单准备</w:t>
      </w:r>
      <w:r>
        <w:t xml:space="preserve"> Zynq </w:t>
      </w:r>
      <w:r>
        <w:t>主线所需器材，再根据是否继续</w:t>
      </w:r>
      <w:r>
        <w:t xml:space="preserve"> STM32</w:t>
      </w:r>
      <w:r>
        <w:t>、树莓派或传感器实验决定可选器材。图中的价格来自</w:t>
      </w:r>
      <w:r>
        <w:t xml:space="preserve"> 2026-10-18 </w:t>
      </w:r>
      <w:r>
        <w:t>的购物截图，仅作量级参考，不代表实时价格、店铺推荐或合作报价。</w:t>
      </w:r>
    </w:p>
    <w:p w14:paraId="2FBE9C1C" w14:textId="77777777" w:rsidR="00416923" w:rsidRDefault="008A0838">
      <w:pPr>
        <w:pStyle w:val="2"/>
      </w:pPr>
      <w:bookmarkStart w:id="2" w:name="_Toc243250818"/>
      <w:r>
        <w:rPr>
          <w:rFonts w:ascii="Noto Sans" w:eastAsia="微软雅黑" w:hAnsi="Noto Sans" w:cs="Noto Sans"/>
          <w:color w:val="007C8A"/>
        </w:rPr>
        <w:t>1.1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最低启动清单</w:t>
      </w:r>
      <w:bookmarkEnd w:id="2"/>
    </w:p>
    <w:p w14:paraId="3E77983E" w14:textId="77777777" w:rsidR="00416923" w:rsidRDefault="008A0838">
      <w:pPr>
        <w:pStyle w:val="a0"/>
      </w:pPr>
      <w:r>
        <w:t>完成本文</w:t>
      </w:r>
      <w:r>
        <w:t xml:space="preserve"> Shell </w:t>
      </w:r>
      <w:r>
        <w:t>移植主线，至少需要开发板、</w:t>
      </w:r>
      <w:r>
        <w:t xml:space="preserve">JTAG </w:t>
      </w:r>
      <w:r>
        <w:t>下载器、</w:t>
      </w:r>
      <w:r>
        <w:t xml:space="preserve">USB-TTL </w:t>
      </w:r>
      <w:r>
        <w:t>串口模块和杜邦线。杜邦线建议公对公、母对母、公对母各备</w:t>
      </w:r>
      <w:r>
        <w:t xml:space="preserve"> 50 </w:t>
      </w:r>
      <w:r>
        <w:t>根，电源、排针和焊接耗材按板卡实际接口补齐。</w:t>
      </w:r>
    </w:p>
    <w:p w14:paraId="0D185399" w14:textId="77777777" w:rsidR="00416923" w:rsidRDefault="008A0838">
      <w:pPr>
        <w:pStyle w:val="TableCaption"/>
      </w:pPr>
      <w:r>
        <w:t>表</w:t>
      </w:r>
      <w:r>
        <w:t xml:space="preserve"> 1-1  Zynq </w:t>
      </w:r>
      <w:r>
        <w:t>项目最低启动清单</w:t>
      </w:r>
    </w:p>
    <w:tbl>
      <w:tblPr>
        <w:tblW w:w="10080" w:type="dxa"/>
        <w:jc w:val="center"/>
        <w:tblBorders>
          <w:top w:val="single" w:sz="6" w:space="0" w:color="A8B3B9"/>
          <w:left w:val="single" w:sz="6" w:space="0" w:color="A8B3B9"/>
          <w:bottom w:val="single" w:sz="6" w:space="0" w:color="A8B3B9"/>
          <w:right w:val="single" w:sz="6" w:space="0" w:color="A8B3B9"/>
          <w:insideH w:val="single" w:sz="6" w:space="0" w:color="A8B3B9"/>
          <w:insideV w:val="single" w:sz="6" w:space="0" w:color="A8B3B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2088"/>
        <w:gridCol w:w="3312"/>
        <w:gridCol w:w="1224"/>
        <w:gridCol w:w="3456"/>
      </w:tblGrid>
      <w:tr w:rsidR="00416923" w14:paraId="2E3A0EEC" w14:textId="77777777">
        <w:trPr>
          <w:cantSplit/>
          <w:tblHeader/>
          <w:jc w:val="center"/>
        </w:trPr>
        <w:tc>
          <w:tcPr>
            <w:tcW w:w="2088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794BDC96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器材</w:t>
            </w:r>
          </w:p>
        </w:tc>
        <w:tc>
          <w:tcPr>
            <w:tcW w:w="3312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6E5A55AF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w="1224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1A9609B2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截图参考价</w:t>
            </w:r>
          </w:p>
        </w:tc>
        <w:tc>
          <w:tcPr>
            <w:tcW w:w="345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08FEB388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选购要点</w:t>
            </w:r>
          </w:p>
        </w:tc>
      </w:tr>
      <w:tr w:rsidR="00416923" w14:paraId="3E228691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045B3527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EBAZ4205 </w:t>
            </w:r>
            <w:r>
              <w:rPr>
                <w:sz w:val="16"/>
              </w:rPr>
              <w:t>开发板（</w:t>
            </w:r>
            <w:r>
              <w:rPr>
                <w:sz w:val="16"/>
              </w:rPr>
              <w:t>XC7Z010</w:t>
            </w:r>
            <w:r>
              <w:rPr>
                <w:sz w:val="16"/>
              </w:rPr>
              <w:t>）</w:t>
            </w:r>
          </w:p>
        </w:tc>
        <w:tc>
          <w:tcPr>
            <w:tcW w:w="3312" w:type="dxa"/>
            <w:vAlign w:val="center"/>
          </w:tcPr>
          <w:p w14:paraId="3A12BC3C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运行</w:t>
            </w:r>
            <w:r>
              <w:rPr>
                <w:sz w:val="16"/>
              </w:rPr>
              <w:t xml:space="preserve"> PS/PL </w:t>
            </w:r>
            <w:r>
              <w:rPr>
                <w:sz w:val="16"/>
              </w:rPr>
              <w:t>示例和</w:t>
            </w:r>
            <w:r>
              <w:rPr>
                <w:sz w:val="16"/>
              </w:rPr>
              <w:t xml:space="preserve"> Shell </w:t>
            </w:r>
            <w:r>
              <w:rPr>
                <w:sz w:val="16"/>
              </w:rPr>
              <w:t>移植</w:t>
            </w:r>
          </w:p>
        </w:tc>
        <w:tc>
          <w:tcPr>
            <w:tcW w:w="1224" w:type="dxa"/>
            <w:vAlign w:val="center"/>
          </w:tcPr>
          <w:p w14:paraId="7BCC23EF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¥50</w:t>
            </w:r>
          </w:p>
        </w:tc>
        <w:tc>
          <w:tcPr>
            <w:tcW w:w="3456" w:type="dxa"/>
            <w:vAlign w:val="center"/>
          </w:tcPr>
          <w:p w14:paraId="618B755E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确认板号、成色、</w:t>
            </w:r>
            <w:r>
              <w:rPr>
                <w:sz w:val="16"/>
              </w:rPr>
              <w:t xml:space="preserve">J4 6-pin </w:t>
            </w:r>
            <w:r>
              <w:rPr>
                <w:sz w:val="16"/>
              </w:rPr>
              <w:t>电源座和</w:t>
            </w:r>
            <w:r>
              <w:rPr>
                <w:sz w:val="16"/>
              </w:rPr>
              <w:t xml:space="preserve"> J8 14-pin JTAG </w:t>
            </w:r>
            <w:r>
              <w:rPr>
                <w:sz w:val="16"/>
              </w:rPr>
              <w:t>焊盘；二手板检查掉件与焊盘。</w:t>
            </w:r>
          </w:p>
        </w:tc>
      </w:tr>
      <w:tr w:rsidR="00416923" w14:paraId="2A39A049" w14:textId="77777777">
        <w:trPr>
          <w:cantSplit/>
          <w:jc w:val="center"/>
        </w:trPr>
        <w:tc>
          <w:tcPr>
            <w:tcW w:w="2088" w:type="dxa"/>
            <w:shd w:val="clear" w:color="auto" w:fill="F5FCFD"/>
            <w:vAlign w:val="center"/>
          </w:tcPr>
          <w:p w14:paraId="4D914656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Xilinx Platform Cable USB 14-pin JTAG </w:t>
            </w:r>
            <w:r>
              <w:rPr>
                <w:sz w:val="16"/>
              </w:rPr>
              <w:t>下载器</w:t>
            </w:r>
          </w:p>
        </w:tc>
        <w:tc>
          <w:tcPr>
            <w:tcW w:w="3312" w:type="dxa"/>
            <w:shd w:val="clear" w:color="auto" w:fill="F5FCFD"/>
            <w:vAlign w:val="center"/>
          </w:tcPr>
          <w:p w14:paraId="59442D07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下载比特流、烧录与调试</w:t>
            </w:r>
          </w:p>
        </w:tc>
        <w:tc>
          <w:tcPr>
            <w:tcW w:w="1224" w:type="dxa"/>
            <w:shd w:val="clear" w:color="auto" w:fill="F5FCFD"/>
            <w:vAlign w:val="center"/>
          </w:tcPr>
          <w:p w14:paraId="278052F1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¥65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00FAA286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14-pin </w:t>
            </w:r>
            <w:r>
              <w:rPr>
                <w:sz w:val="16"/>
              </w:rPr>
              <w:t>接口需与板卡匹配；先核对</w:t>
            </w:r>
            <w:r>
              <w:rPr>
                <w:sz w:val="16"/>
              </w:rPr>
              <w:t xml:space="preserve"> GND/Vref/TMS/TCK/TDI/TDO</w:t>
            </w:r>
            <w:r>
              <w:rPr>
                <w:sz w:val="16"/>
              </w:rPr>
              <w:t>，不要接反。</w:t>
            </w:r>
          </w:p>
        </w:tc>
      </w:tr>
      <w:tr w:rsidR="00416923" w14:paraId="06653773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FC6CD6F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USB-TTL CH340 </w:t>
            </w:r>
            <w:r>
              <w:rPr>
                <w:sz w:val="16"/>
              </w:rPr>
              <w:t>模块</w:t>
            </w:r>
          </w:p>
        </w:tc>
        <w:tc>
          <w:tcPr>
            <w:tcW w:w="3312" w:type="dxa"/>
            <w:vAlign w:val="center"/>
          </w:tcPr>
          <w:p w14:paraId="08C41A85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连接</w:t>
            </w:r>
            <w:r>
              <w:rPr>
                <w:sz w:val="16"/>
              </w:rPr>
              <w:t xml:space="preserve"> PS UART1</w:t>
            </w:r>
            <w:r>
              <w:rPr>
                <w:sz w:val="16"/>
              </w:rPr>
              <w:t>，查看串口输出</w:t>
            </w:r>
          </w:p>
        </w:tc>
        <w:tc>
          <w:tcPr>
            <w:tcW w:w="1224" w:type="dxa"/>
            <w:vAlign w:val="center"/>
          </w:tcPr>
          <w:p w14:paraId="663A0D7F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¥6.9</w:t>
            </w:r>
          </w:p>
        </w:tc>
        <w:tc>
          <w:tcPr>
            <w:tcW w:w="3456" w:type="dxa"/>
            <w:vAlign w:val="center"/>
          </w:tcPr>
          <w:p w14:paraId="5C24AF48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选</w:t>
            </w:r>
            <w:r>
              <w:rPr>
                <w:sz w:val="16"/>
              </w:rPr>
              <w:t xml:space="preserve"> 3.3V TTL </w:t>
            </w:r>
            <w:r>
              <w:rPr>
                <w:sz w:val="16"/>
              </w:rPr>
              <w:t>电平；准备公对母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母对母杜邦线，</w:t>
            </w:r>
            <w:r>
              <w:rPr>
                <w:sz w:val="16"/>
              </w:rPr>
              <w:t xml:space="preserve">TX/RX </w:t>
            </w:r>
            <w:r>
              <w:rPr>
                <w:sz w:val="16"/>
              </w:rPr>
              <w:t>交叉连接。</w:t>
            </w:r>
          </w:p>
        </w:tc>
      </w:tr>
      <w:tr w:rsidR="00416923" w14:paraId="5E711E68" w14:textId="77777777">
        <w:trPr>
          <w:cantSplit/>
          <w:jc w:val="center"/>
        </w:trPr>
        <w:tc>
          <w:tcPr>
            <w:tcW w:w="2088" w:type="dxa"/>
            <w:shd w:val="clear" w:color="auto" w:fill="F5FCFD"/>
            <w:vAlign w:val="center"/>
          </w:tcPr>
          <w:p w14:paraId="740CE588" w14:textId="77777777" w:rsidR="00416923" w:rsidRDefault="008A0838">
            <w:pPr>
              <w:spacing w:after="0" w:line="247" w:lineRule="auto"/>
            </w:pPr>
            <w:r>
              <w:rPr>
                <w:sz w:val="17"/>
              </w:rPr>
              <w:t>杜邦线（公对公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母对母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公对母）</w:t>
            </w:r>
          </w:p>
        </w:tc>
        <w:tc>
          <w:tcPr>
            <w:tcW w:w="3312" w:type="dxa"/>
            <w:shd w:val="clear" w:color="auto" w:fill="F5FCFD"/>
            <w:vAlign w:val="center"/>
          </w:tcPr>
          <w:p w14:paraId="2DCE796F" w14:textId="77777777" w:rsidR="00416923" w:rsidRDefault="008A0838">
            <w:pPr>
              <w:spacing w:after="0" w:line="247" w:lineRule="auto"/>
            </w:pPr>
            <w:r>
              <w:rPr>
                <w:sz w:val="17"/>
              </w:rPr>
              <w:t>UART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JTAG</w:t>
            </w:r>
            <w:r>
              <w:rPr>
                <w:sz w:val="17"/>
              </w:rPr>
              <w:t>、面包板与扩展板跳线</w:t>
            </w:r>
          </w:p>
        </w:tc>
        <w:tc>
          <w:tcPr>
            <w:tcW w:w="1224" w:type="dxa"/>
            <w:shd w:val="clear" w:color="auto" w:fill="F5FCFD"/>
            <w:vAlign w:val="center"/>
          </w:tcPr>
          <w:p w14:paraId="651567DF" w14:textId="77777777" w:rsidR="00416923" w:rsidRDefault="008A0838">
            <w:pPr>
              <w:spacing w:after="0" w:line="247" w:lineRule="auto"/>
            </w:pPr>
            <w:r>
              <w:rPr>
                <w:sz w:val="17"/>
              </w:rPr>
              <w:t>¥4.09/</w:t>
            </w:r>
            <w:r>
              <w:rPr>
                <w:sz w:val="17"/>
              </w:rPr>
              <w:t>组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013EB9F8" w14:textId="77777777" w:rsidR="00416923" w:rsidRDefault="008A0838">
            <w:pPr>
              <w:spacing w:after="0" w:line="247" w:lineRule="auto"/>
            </w:pPr>
            <w:r>
              <w:rPr>
                <w:sz w:val="17"/>
              </w:rPr>
              <w:t>三种接头各买</w:t>
            </w:r>
            <w:r>
              <w:rPr>
                <w:sz w:val="17"/>
              </w:rPr>
              <w:t xml:space="preserve"> 50 </w:t>
            </w:r>
            <w:r>
              <w:rPr>
                <w:sz w:val="17"/>
              </w:rPr>
              <w:t>根，长度</w:t>
            </w:r>
            <w:r>
              <w:rPr>
                <w:sz w:val="17"/>
              </w:rPr>
              <w:t xml:space="preserve"> 15-20 cm</w:t>
            </w:r>
            <w:r>
              <w:rPr>
                <w:sz w:val="17"/>
              </w:rPr>
              <w:t>；按颜色区分</w:t>
            </w:r>
            <w:r>
              <w:rPr>
                <w:sz w:val="17"/>
              </w:rPr>
              <w:t xml:space="preserve"> TX/RX</w:t>
            </w:r>
            <w:r>
              <w:rPr>
                <w:sz w:val="17"/>
              </w:rPr>
              <w:t>、电源和地。</w:t>
            </w:r>
          </w:p>
        </w:tc>
      </w:tr>
      <w:tr w:rsidR="00416923" w14:paraId="2EA29869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4A86848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2.54 mm </w:t>
            </w:r>
            <w:r>
              <w:rPr>
                <w:sz w:val="16"/>
              </w:rPr>
              <w:t>排针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插座</w:t>
            </w:r>
          </w:p>
        </w:tc>
        <w:tc>
          <w:tcPr>
            <w:tcW w:w="3312" w:type="dxa"/>
            <w:vAlign w:val="center"/>
          </w:tcPr>
          <w:p w14:paraId="3BB551B2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焊接</w:t>
            </w:r>
            <w:r>
              <w:rPr>
                <w:sz w:val="16"/>
              </w:rPr>
              <w:t xml:space="preserve"> J4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J8 </w:t>
            </w:r>
            <w:r>
              <w:rPr>
                <w:sz w:val="16"/>
              </w:rPr>
              <w:t>和扩展接口</w:t>
            </w:r>
          </w:p>
        </w:tc>
        <w:tc>
          <w:tcPr>
            <w:tcW w:w="1224" w:type="dxa"/>
            <w:vAlign w:val="center"/>
          </w:tcPr>
          <w:p w14:paraId="360BF4B4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未截图</w:t>
            </w:r>
          </w:p>
        </w:tc>
        <w:tc>
          <w:tcPr>
            <w:tcW w:w="3456" w:type="dxa"/>
            <w:vAlign w:val="center"/>
          </w:tcPr>
          <w:p w14:paraId="03B76B78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按板卡丝印确认</w:t>
            </w:r>
            <w:r>
              <w:rPr>
                <w:sz w:val="16"/>
              </w:rPr>
              <w:t xml:space="preserve"> 6-pin/14-pin </w:t>
            </w:r>
            <w:r>
              <w:rPr>
                <w:sz w:val="16"/>
              </w:rPr>
              <w:t>孔距、缺针和方向；先测通断再上电。</w:t>
            </w:r>
          </w:p>
        </w:tc>
      </w:tr>
      <w:tr w:rsidR="00416923" w14:paraId="138AC4D6" w14:textId="77777777">
        <w:trPr>
          <w:cantSplit/>
          <w:jc w:val="center"/>
        </w:trPr>
        <w:tc>
          <w:tcPr>
            <w:tcW w:w="2088" w:type="dxa"/>
            <w:shd w:val="clear" w:color="auto" w:fill="F5FCFD"/>
            <w:vAlign w:val="center"/>
          </w:tcPr>
          <w:p w14:paraId="2EBDC85E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12V/2A </w:t>
            </w:r>
            <w:r>
              <w:rPr>
                <w:sz w:val="16"/>
              </w:rPr>
              <w:t>电源适配器</w:t>
            </w:r>
          </w:p>
        </w:tc>
        <w:tc>
          <w:tcPr>
            <w:tcW w:w="3312" w:type="dxa"/>
            <w:shd w:val="clear" w:color="auto" w:fill="F5FCFD"/>
            <w:vAlign w:val="center"/>
          </w:tcPr>
          <w:p w14:paraId="41BC77EB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给板卡稳定供电</w:t>
            </w:r>
          </w:p>
        </w:tc>
        <w:tc>
          <w:tcPr>
            <w:tcW w:w="1224" w:type="dxa"/>
            <w:shd w:val="clear" w:color="auto" w:fill="F5FCFD"/>
            <w:vAlign w:val="center"/>
          </w:tcPr>
          <w:p w14:paraId="76514DEE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未截图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2827A251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优先</w:t>
            </w:r>
            <w:r>
              <w:rPr>
                <w:sz w:val="16"/>
              </w:rPr>
              <w:t xml:space="preserve"> 6-pin </w:t>
            </w:r>
            <w:r>
              <w:rPr>
                <w:sz w:val="16"/>
              </w:rPr>
              <w:t>供电；若走</w:t>
            </w:r>
            <w:r>
              <w:rPr>
                <w:sz w:val="16"/>
              </w:rPr>
              <w:t xml:space="preserve"> 20-pin</w:t>
            </w:r>
            <w:r>
              <w:rPr>
                <w:sz w:val="16"/>
              </w:rPr>
              <w:t>，需要</w:t>
            </w:r>
            <w:r>
              <w:rPr>
                <w:sz w:val="16"/>
              </w:rPr>
              <w:t xml:space="preserve"> DCDC </w:t>
            </w:r>
            <w:r>
              <w:rPr>
                <w:sz w:val="16"/>
              </w:rPr>
              <w:t>模块并核对极性、电压和</w:t>
            </w:r>
            <w:r>
              <w:rPr>
                <w:sz w:val="16"/>
              </w:rPr>
              <w:t xml:space="preserve"> D24 </w:t>
            </w:r>
            <w:r>
              <w:rPr>
                <w:sz w:val="16"/>
              </w:rPr>
              <w:t>背面导通。</w:t>
            </w:r>
          </w:p>
        </w:tc>
      </w:tr>
    </w:tbl>
    <w:p w14:paraId="4DADFD30" w14:textId="77777777" w:rsidR="00416923" w:rsidRDefault="008A0838">
      <w:pPr>
        <w:pStyle w:val="Compact"/>
      </w:pPr>
      <w:r>
        <w:rPr>
          <w:color w:val="000000"/>
          <w:sz w:val="21"/>
        </w:rPr>
        <w:t>开发板、</w:t>
      </w:r>
      <w:r>
        <w:rPr>
          <w:color w:val="000000"/>
          <w:sz w:val="21"/>
        </w:rPr>
        <w:t xml:space="preserve">JTAG </w:t>
      </w:r>
      <w:r>
        <w:rPr>
          <w:color w:val="000000"/>
          <w:sz w:val="21"/>
        </w:rPr>
        <w:t>下载器和</w:t>
      </w:r>
      <w:r>
        <w:rPr>
          <w:color w:val="000000"/>
          <w:sz w:val="21"/>
        </w:rPr>
        <w:t xml:space="preserve"> USB-TTL </w:t>
      </w:r>
      <w:r>
        <w:rPr>
          <w:color w:val="000000"/>
          <w:sz w:val="21"/>
        </w:rPr>
        <w:t>三项核心器材约</w:t>
      </w:r>
      <w:r>
        <w:rPr>
          <w:color w:val="000000"/>
          <w:sz w:val="21"/>
        </w:rPr>
        <w:t xml:space="preserve"> ¥122</w:t>
      </w:r>
      <w:r>
        <w:rPr>
          <w:color w:val="000000"/>
          <w:sz w:val="21"/>
        </w:rPr>
        <w:t>。杜邦线按三种接头各</w:t>
      </w:r>
      <w:r>
        <w:rPr>
          <w:color w:val="000000"/>
          <w:sz w:val="21"/>
        </w:rPr>
        <w:t xml:space="preserve"> 50 </w:t>
      </w:r>
      <w:r>
        <w:rPr>
          <w:color w:val="000000"/>
          <w:sz w:val="21"/>
        </w:rPr>
        <w:t>根准备，截图价约</w:t>
      </w:r>
      <w:r>
        <w:rPr>
          <w:color w:val="000000"/>
          <w:sz w:val="21"/>
        </w:rPr>
        <w:t xml:space="preserve"> ¥4.09/40P </w:t>
      </w:r>
      <w:r>
        <w:rPr>
          <w:color w:val="000000"/>
          <w:sz w:val="21"/>
        </w:rPr>
        <w:t>一组；电源、排针、运费和焊接工具另计。</w:t>
      </w:r>
    </w:p>
    <w:p w14:paraId="26D7042A" w14:textId="77777777" w:rsidR="00416923" w:rsidRDefault="008A0838">
      <w:pPr>
        <w:pStyle w:val="2"/>
      </w:pPr>
      <w:bookmarkStart w:id="3" w:name="_Toc243250819"/>
      <w:r>
        <w:rPr>
          <w:rFonts w:ascii="Noto Sans" w:eastAsia="微软雅黑" w:hAnsi="Noto Sans" w:cs="Noto Sans"/>
          <w:color w:val="007C8A"/>
        </w:rPr>
        <w:t>1.2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可选器材</w:t>
      </w:r>
      <w:bookmarkEnd w:id="3"/>
    </w:p>
    <w:p w14:paraId="21C77E0D" w14:textId="77777777" w:rsidR="00416923" w:rsidRDefault="008A0838">
      <w:pPr>
        <w:pStyle w:val="a0"/>
      </w:pPr>
      <w:r>
        <w:t>下面这些器材不是</w:t>
      </w:r>
      <w:r>
        <w:t xml:space="preserve"> Zynq </w:t>
      </w:r>
      <w:r>
        <w:t>主线的硬性前置条件。只有继续</w:t>
      </w:r>
      <w:r>
        <w:t xml:space="preserve"> STM32 </w:t>
      </w:r>
      <w:r>
        <w:t>课程、做面包板实验或需要外部指示灯时再买。</w:t>
      </w:r>
    </w:p>
    <w:p w14:paraId="7D3B7470" w14:textId="77777777" w:rsidR="00416923" w:rsidRDefault="008A0838">
      <w:pPr>
        <w:pStyle w:val="TableCaption"/>
      </w:pPr>
      <w:r>
        <w:t>表</w:t>
      </w:r>
      <w:r>
        <w:t xml:space="preserve"> 1-2  </w:t>
      </w:r>
      <w:r>
        <w:t>课程扩展可选器材</w:t>
      </w:r>
    </w:p>
    <w:tbl>
      <w:tblPr>
        <w:tblW w:w="10080" w:type="dxa"/>
        <w:jc w:val="center"/>
        <w:tblBorders>
          <w:top w:val="single" w:sz="6" w:space="0" w:color="A8B3B9"/>
          <w:left w:val="single" w:sz="6" w:space="0" w:color="A8B3B9"/>
          <w:bottom w:val="single" w:sz="6" w:space="0" w:color="A8B3B9"/>
          <w:right w:val="single" w:sz="6" w:space="0" w:color="A8B3B9"/>
          <w:insideH w:val="single" w:sz="6" w:space="0" w:color="A8B3B9"/>
          <w:insideV w:val="single" w:sz="6" w:space="0" w:color="A8B3B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2520"/>
        <w:gridCol w:w="3528"/>
        <w:gridCol w:w="1224"/>
        <w:gridCol w:w="2808"/>
      </w:tblGrid>
      <w:tr w:rsidR="00416923" w14:paraId="78B5BDD1" w14:textId="77777777">
        <w:trPr>
          <w:cantSplit/>
          <w:tblHeader/>
          <w:jc w:val="center"/>
        </w:trPr>
        <w:tc>
          <w:tcPr>
            <w:tcW w:w="2520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6CEEE3F9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器材</w:t>
            </w:r>
          </w:p>
        </w:tc>
        <w:tc>
          <w:tcPr>
            <w:tcW w:w="3528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23ACA7E4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w="1224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31B1A6FA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截图参考价</w:t>
            </w:r>
          </w:p>
        </w:tc>
        <w:tc>
          <w:tcPr>
            <w:tcW w:w="2808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075F93CC" w14:textId="77777777" w:rsidR="00416923" w:rsidRDefault="008A0838">
            <w:pPr>
              <w:spacing w:after="0" w:line="247" w:lineRule="auto"/>
            </w:pPr>
            <w:r>
              <w:rPr>
                <w:b/>
                <w:sz w:val="17"/>
              </w:rPr>
              <w:t>购买建议</w:t>
            </w:r>
          </w:p>
        </w:tc>
      </w:tr>
      <w:tr w:rsidR="00416923" w14:paraId="6665813F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6F3FEA6B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STM32F103C8T6 </w:t>
            </w:r>
            <w:r>
              <w:rPr>
                <w:sz w:val="16"/>
              </w:rPr>
              <w:t>最小系统板</w:t>
            </w:r>
          </w:p>
        </w:tc>
        <w:tc>
          <w:tcPr>
            <w:tcW w:w="3528" w:type="dxa"/>
            <w:vAlign w:val="center"/>
          </w:tcPr>
          <w:p w14:paraId="0210EF81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学习</w:t>
            </w:r>
            <w:r>
              <w:rPr>
                <w:sz w:val="16"/>
              </w:rPr>
              <w:t xml:space="preserve"> STM32 </w:t>
            </w:r>
            <w:r>
              <w:rPr>
                <w:sz w:val="16"/>
              </w:rPr>
              <w:t>外设、串口和</w:t>
            </w:r>
            <w:r>
              <w:rPr>
                <w:sz w:val="16"/>
              </w:rPr>
              <w:t xml:space="preserve"> PWM</w:t>
            </w:r>
          </w:p>
        </w:tc>
        <w:tc>
          <w:tcPr>
            <w:tcW w:w="1224" w:type="dxa"/>
            <w:vAlign w:val="center"/>
          </w:tcPr>
          <w:p w14:paraId="5EC0D93D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¥9.77</w:t>
            </w:r>
          </w:p>
        </w:tc>
        <w:tc>
          <w:tcPr>
            <w:tcW w:w="2808" w:type="dxa"/>
            <w:vAlign w:val="center"/>
          </w:tcPr>
          <w:p w14:paraId="275AEDE7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选看；只跟</w:t>
            </w:r>
            <w:r>
              <w:rPr>
                <w:sz w:val="16"/>
              </w:rPr>
              <w:t xml:space="preserve"> STM32 </w:t>
            </w:r>
            <w:r>
              <w:rPr>
                <w:sz w:val="16"/>
              </w:rPr>
              <w:t>课程时购买</w:t>
            </w:r>
          </w:p>
        </w:tc>
      </w:tr>
      <w:tr w:rsidR="00416923" w14:paraId="5ADD56F9" w14:textId="77777777">
        <w:trPr>
          <w:cantSplit/>
          <w:jc w:val="center"/>
        </w:trPr>
        <w:tc>
          <w:tcPr>
            <w:tcW w:w="2520" w:type="dxa"/>
            <w:shd w:val="clear" w:color="auto" w:fill="F5FCFD"/>
            <w:vAlign w:val="center"/>
          </w:tcPr>
          <w:p w14:paraId="5F1C2EEB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lastRenderedPageBreak/>
              <w:t>ST-LINK V2</w:t>
            </w:r>
          </w:p>
        </w:tc>
        <w:tc>
          <w:tcPr>
            <w:tcW w:w="3528" w:type="dxa"/>
            <w:shd w:val="clear" w:color="auto" w:fill="F5FCFD"/>
            <w:vAlign w:val="center"/>
          </w:tcPr>
          <w:p w14:paraId="5740CFD3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STM32 </w:t>
            </w:r>
            <w:r>
              <w:rPr>
                <w:sz w:val="16"/>
              </w:rPr>
              <w:t>下载与调试</w:t>
            </w:r>
          </w:p>
        </w:tc>
        <w:tc>
          <w:tcPr>
            <w:tcW w:w="1224" w:type="dxa"/>
            <w:shd w:val="clear" w:color="auto" w:fill="F5FCFD"/>
            <w:vAlign w:val="center"/>
          </w:tcPr>
          <w:p w14:paraId="6C71C56A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¥7.8</w:t>
            </w:r>
          </w:p>
        </w:tc>
        <w:tc>
          <w:tcPr>
            <w:tcW w:w="2808" w:type="dxa"/>
            <w:shd w:val="clear" w:color="auto" w:fill="F5FCFD"/>
            <w:vAlign w:val="center"/>
          </w:tcPr>
          <w:p w14:paraId="63AF65B2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选看；与</w:t>
            </w:r>
            <w:r>
              <w:rPr>
                <w:sz w:val="16"/>
              </w:rPr>
              <w:t xml:space="preserve"> STM32 </w:t>
            </w:r>
            <w:r>
              <w:rPr>
                <w:sz w:val="16"/>
              </w:rPr>
              <w:t>板配套</w:t>
            </w:r>
          </w:p>
        </w:tc>
      </w:tr>
      <w:tr w:rsidR="00416923" w14:paraId="21A54207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785E6B37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MB-102 </w:t>
            </w:r>
            <w:r>
              <w:rPr>
                <w:sz w:val="16"/>
              </w:rPr>
              <w:t>面包板</w:t>
            </w:r>
          </w:p>
        </w:tc>
        <w:tc>
          <w:tcPr>
            <w:tcW w:w="3528" w:type="dxa"/>
            <w:vAlign w:val="center"/>
          </w:tcPr>
          <w:p w14:paraId="5944183C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外设和传感器接线</w:t>
            </w:r>
          </w:p>
        </w:tc>
        <w:tc>
          <w:tcPr>
            <w:tcW w:w="1224" w:type="dxa"/>
            <w:vAlign w:val="center"/>
          </w:tcPr>
          <w:p w14:paraId="2462AE5C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¥1.58</w:t>
            </w:r>
          </w:p>
        </w:tc>
        <w:tc>
          <w:tcPr>
            <w:tcW w:w="2808" w:type="dxa"/>
            <w:vAlign w:val="center"/>
          </w:tcPr>
          <w:p w14:paraId="78C7BCDC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选看；做扩展实验时购买</w:t>
            </w:r>
          </w:p>
        </w:tc>
      </w:tr>
      <w:tr w:rsidR="00416923" w14:paraId="6A950C9E" w14:textId="77777777">
        <w:trPr>
          <w:cantSplit/>
          <w:jc w:val="center"/>
        </w:trPr>
        <w:tc>
          <w:tcPr>
            <w:tcW w:w="2520" w:type="dxa"/>
            <w:shd w:val="clear" w:color="auto" w:fill="F5FCFD"/>
            <w:vAlign w:val="center"/>
          </w:tcPr>
          <w:p w14:paraId="5BE2D4FE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面包板跳线</w:t>
            </w:r>
            <w:r>
              <w:rPr>
                <w:sz w:val="16"/>
              </w:rPr>
              <w:t xml:space="preserve"> 140/560/840 </w:t>
            </w:r>
            <w:r>
              <w:rPr>
                <w:sz w:val="16"/>
              </w:rPr>
              <w:t>根</w:t>
            </w:r>
          </w:p>
        </w:tc>
        <w:tc>
          <w:tcPr>
            <w:tcW w:w="3528" w:type="dxa"/>
            <w:shd w:val="clear" w:color="auto" w:fill="F5FCFD"/>
            <w:vAlign w:val="center"/>
          </w:tcPr>
          <w:p w14:paraId="2811F4EF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面包板短线布线</w:t>
            </w:r>
          </w:p>
        </w:tc>
        <w:tc>
          <w:tcPr>
            <w:tcW w:w="1224" w:type="dxa"/>
            <w:shd w:val="clear" w:color="auto" w:fill="F5FCFD"/>
            <w:vAlign w:val="center"/>
          </w:tcPr>
          <w:p w14:paraId="53EE3470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¥3.0</w:t>
            </w:r>
          </w:p>
        </w:tc>
        <w:tc>
          <w:tcPr>
            <w:tcW w:w="2808" w:type="dxa"/>
            <w:shd w:val="clear" w:color="auto" w:fill="F5FCFD"/>
            <w:vAlign w:val="center"/>
          </w:tcPr>
          <w:p w14:paraId="745E8EB1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选看；与面包板一起</w:t>
            </w:r>
          </w:p>
        </w:tc>
      </w:tr>
      <w:tr w:rsidR="00416923" w14:paraId="1982576B" w14:textId="77777777">
        <w:trPr>
          <w:cantSplit/>
          <w:jc w:val="center"/>
        </w:trPr>
        <w:tc>
          <w:tcPr>
            <w:tcW w:w="2520" w:type="dxa"/>
            <w:vAlign w:val="center"/>
          </w:tcPr>
          <w:p w14:paraId="7311EE06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 xml:space="preserve">3/5 mm LED </w:t>
            </w:r>
            <w:r>
              <w:rPr>
                <w:sz w:val="16"/>
              </w:rPr>
              <w:t>混装</w:t>
            </w:r>
          </w:p>
        </w:tc>
        <w:tc>
          <w:tcPr>
            <w:tcW w:w="3528" w:type="dxa"/>
            <w:vAlign w:val="center"/>
          </w:tcPr>
          <w:p w14:paraId="11E55A36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基础电路和外部指示灯实验</w:t>
            </w:r>
          </w:p>
        </w:tc>
        <w:tc>
          <w:tcPr>
            <w:tcW w:w="1224" w:type="dxa"/>
            <w:vAlign w:val="center"/>
          </w:tcPr>
          <w:p w14:paraId="26C2912D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¥2.9</w:t>
            </w:r>
          </w:p>
        </w:tc>
        <w:tc>
          <w:tcPr>
            <w:tcW w:w="2808" w:type="dxa"/>
            <w:vAlign w:val="center"/>
          </w:tcPr>
          <w:p w14:paraId="114830BC" w14:textId="77777777" w:rsidR="00416923" w:rsidRDefault="008A0838">
            <w:pPr>
              <w:spacing w:after="0" w:line="247" w:lineRule="auto"/>
            </w:pPr>
            <w:r>
              <w:rPr>
                <w:sz w:val="16"/>
              </w:rPr>
              <w:t>选看；</w:t>
            </w:r>
            <w:r>
              <w:rPr>
                <w:sz w:val="16"/>
              </w:rPr>
              <w:t xml:space="preserve">Zynq </w:t>
            </w:r>
            <w:r>
              <w:rPr>
                <w:sz w:val="16"/>
              </w:rPr>
              <w:t>板载</w:t>
            </w:r>
            <w:r>
              <w:rPr>
                <w:sz w:val="16"/>
              </w:rPr>
              <w:t xml:space="preserve"> LED </w:t>
            </w:r>
            <w:r>
              <w:rPr>
                <w:sz w:val="16"/>
              </w:rPr>
              <w:t>足够完成主线</w:t>
            </w:r>
          </w:p>
        </w:tc>
      </w:tr>
    </w:tbl>
    <w:p w14:paraId="38606369" w14:textId="77777777" w:rsidR="00416923" w:rsidRDefault="008A0838">
      <w:pPr>
        <w:pStyle w:val="Compact"/>
      </w:pPr>
      <w:r>
        <w:rPr>
          <w:color w:val="000000"/>
          <w:sz w:val="21"/>
        </w:rPr>
        <w:t>可选器材全套约</w:t>
      </w:r>
      <w:r>
        <w:rPr>
          <w:color w:val="000000"/>
          <w:sz w:val="21"/>
        </w:rPr>
        <w:t xml:space="preserve"> ¥25</w:t>
      </w:r>
      <w:r>
        <w:rPr>
          <w:color w:val="000000"/>
          <w:sz w:val="21"/>
        </w:rPr>
        <w:t>，建议按课程进度分批购买。先完成</w:t>
      </w:r>
      <w:r>
        <w:rPr>
          <w:color w:val="000000"/>
          <w:sz w:val="21"/>
        </w:rPr>
        <w:t xml:space="preserve"> Zynq </w:t>
      </w:r>
      <w:r>
        <w:rPr>
          <w:color w:val="000000"/>
          <w:sz w:val="21"/>
        </w:rPr>
        <w:t>串口、</w:t>
      </w:r>
      <w:r>
        <w:rPr>
          <w:color w:val="000000"/>
          <w:sz w:val="21"/>
        </w:rPr>
        <w:t xml:space="preserve">LED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Shell </w:t>
      </w:r>
      <w:r>
        <w:rPr>
          <w:color w:val="000000"/>
          <w:sz w:val="21"/>
        </w:rPr>
        <w:t>闭环，再决定是否扩展到</w:t>
      </w:r>
      <w:r>
        <w:rPr>
          <w:color w:val="000000"/>
          <w:sz w:val="21"/>
        </w:rPr>
        <w:t xml:space="preserve"> STM32 </w:t>
      </w:r>
      <w:r>
        <w:rPr>
          <w:color w:val="000000"/>
          <w:sz w:val="21"/>
        </w:rPr>
        <w:t>或传感器。</w:t>
      </w:r>
    </w:p>
    <w:p w14:paraId="64D28E2E" w14:textId="77777777" w:rsidR="00416923" w:rsidRDefault="008A0838">
      <w:pPr>
        <w:pStyle w:val="2"/>
      </w:pPr>
      <w:bookmarkStart w:id="4" w:name="_Toc243250820"/>
      <w:r>
        <w:rPr>
          <w:rFonts w:ascii="Noto Sans" w:eastAsia="微软雅黑" w:hAnsi="Noto Sans" w:cs="Noto Sans"/>
          <w:color w:val="007C8A"/>
        </w:rPr>
        <w:t>1.3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购买参考图</w:t>
      </w:r>
      <w:bookmarkEnd w:id="4"/>
    </w:p>
    <w:p w14:paraId="7CA56F25" w14:textId="77777777" w:rsidR="00416923" w:rsidRDefault="008A0838">
      <w:pPr>
        <w:pStyle w:val="a0"/>
      </w:pPr>
      <w:r>
        <w:t>下列图片用于核对外观和接口。商品页面、优惠券和卖家不同，价格会变化；图中的店铺和销量不作为采购推荐。</w:t>
      </w:r>
    </w:p>
    <w:tbl>
      <w:tblPr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35" w:type="dxa"/>
          <w:bottom w:w="55" w:type="dxa"/>
          <w:right w:w="3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16923" w14:paraId="48BA496B" w14:textId="77777777">
        <w:trPr>
          <w:cantSplit/>
          <w:jc w:val="center"/>
        </w:trPr>
        <w:tc>
          <w:tcPr>
            <w:tcW w:w="5040" w:type="dxa"/>
          </w:tcPr>
          <w:p w14:paraId="71A5E8FB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F99F43E" wp14:editId="703BB5C7">
                  <wp:extent cx="2316480" cy="1737360"/>
                  <wp:effectExtent l="0" t="0" r="0" b="0"/>
                  <wp:docPr id="67" name="Picture 67" descr="EBAZ4205 开发板与接口实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baz42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7DFD8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EBAZ4205 </w:t>
            </w:r>
            <w:r>
              <w:rPr>
                <w:i/>
                <w:color w:val="4B5563"/>
                <w:sz w:val="16"/>
              </w:rPr>
              <w:t>开发板与接口实物</w:t>
            </w:r>
          </w:p>
        </w:tc>
        <w:tc>
          <w:tcPr>
            <w:tcW w:w="5040" w:type="dxa"/>
          </w:tcPr>
          <w:p w14:paraId="4E832248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DB98988" wp14:editId="11DDF229">
                  <wp:extent cx="2316480" cy="1737360"/>
                  <wp:effectExtent l="0" t="0" r="0" b="0"/>
                  <wp:docPr id="68" name="Picture 68" descr="Xilinx Platform Cable USB 14-pin JTAG 下载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ilin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70292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Xilinx Platform Cable USB 14-pin JTAG </w:t>
            </w:r>
            <w:r>
              <w:rPr>
                <w:i/>
                <w:color w:val="4B5563"/>
                <w:sz w:val="16"/>
              </w:rPr>
              <w:t>下载器</w:t>
            </w:r>
          </w:p>
        </w:tc>
      </w:tr>
      <w:tr w:rsidR="00416923" w14:paraId="2A0DCF92" w14:textId="77777777">
        <w:trPr>
          <w:cantSplit/>
          <w:jc w:val="center"/>
        </w:trPr>
        <w:tc>
          <w:tcPr>
            <w:tcW w:w="5040" w:type="dxa"/>
          </w:tcPr>
          <w:p w14:paraId="2D9F786C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A9FDAE0" wp14:editId="319C7DE5">
                  <wp:extent cx="1979013" cy="1737360"/>
                  <wp:effectExtent l="0" t="0" r="0" b="0"/>
                  <wp:docPr id="69" name="Picture 69" descr="USB-TTL CH340G 串口模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b_tt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013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B85F3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USB-TTL CH340G </w:t>
            </w:r>
            <w:r>
              <w:rPr>
                <w:i/>
                <w:color w:val="4B5563"/>
                <w:sz w:val="16"/>
              </w:rPr>
              <w:t>串口模块</w:t>
            </w:r>
          </w:p>
        </w:tc>
        <w:tc>
          <w:tcPr>
            <w:tcW w:w="5040" w:type="dxa"/>
          </w:tcPr>
          <w:p w14:paraId="55AE9664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B968EB6" wp14:editId="39EDB1C3">
                  <wp:extent cx="642514" cy="1737360"/>
                  <wp:effectExtent l="0" t="0" r="0" b="0"/>
                  <wp:docPr id="70" name="Picture 70" descr="40P 杜邦线（单组示意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po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14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C4F60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>杜邦线（三种接头各</w:t>
            </w:r>
            <w:r>
              <w:rPr>
                <w:i/>
                <w:color w:val="4B5563"/>
                <w:sz w:val="16"/>
              </w:rPr>
              <w:t xml:space="preserve"> 50 </w:t>
            </w:r>
            <w:r>
              <w:rPr>
                <w:i/>
                <w:color w:val="4B5563"/>
                <w:sz w:val="16"/>
              </w:rPr>
              <w:t>根）</w:t>
            </w:r>
          </w:p>
        </w:tc>
      </w:tr>
      <w:tr w:rsidR="00416923" w14:paraId="1A512690" w14:textId="77777777">
        <w:trPr>
          <w:cantSplit/>
          <w:jc w:val="center"/>
        </w:trPr>
        <w:tc>
          <w:tcPr>
            <w:tcW w:w="5040" w:type="dxa"/>
          </w:tcPr>
          <w:p w14:paraId="6EE0E8A1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C950EA" wp14:editId="3C32215C">
                  <wp:extent cx="2316480" cy="1737360"/>
                  <wp:effectExtent l="0" t="0" r="0" b="0"/>
                  <wp:docPr id="71" name="Picture 71" descr="STM32F103C8T6 最小系统板（可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m3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96B77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STM32F103C8T6 </w:t>
            </w:r>
            <w:r>
              <w:rPr>
                <w:i/>
                <w:color w:val="4B5563"/>
                <w:sz w:val="16"/>
              </w:rPr>
              <w:t>最小系统板（可选）</w:t>
            </w:r>
          </w:p>
        </w:tc>
        <w:tc>
          <w:tcPr>
            <w:tcW w:w="5040" w:type="dxa"/>
          </w:tcPr>
          <w:p w14:paraId="2CAC7B30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A36A61A" wp14:editId="4D8F31EC">
                  <wp:extent cx="2316480" cy="1737360"/>
                  <wp:effectExtent l="0" t="0" r="0" b="0"/>
                  <wp:docPr id="72" name="Picture 72" descr="ST-LINK V2 下载器（可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lin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EBACC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ST-LINK V2 </w:t>
            </w:r>
            <w:r>
              <w:rPr>
                <w:i/>
                <w:color w:val="4B5563"/>
                <w:sz w:val="16"/>
              </w:rPr>
              <w:t>下载器（可选）</w:t>
            </w:r>
          </w:p>
        </w:tc>
      </w:tr>
      <w:tr w:rsidR="00416923" w14:paraId="5224E180" w14:textId="77777777">
        <w:trPr>
          <w:cantSplit/>
          <w:jc w:val="center"/>
        </w:trPr>
        <w:tc>
          <w:tcPr>
            <w:tcW w:w="5040" w:type="dxa"/>
          </w:tcPr>
          <w:p w14:paraId="36411EEE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97B1BF4" wp14:editId="52EC24B9">
                  <wp:extent cx="2316480" cy="1737360"/>
                  <wp:effectExtent l="0" t="0" r="0" b="0"/>
                  <wp:docPr id="73" name="Picture 73" descr="MB-102 面包板（同类示意，可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ead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C6846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MB-102 </w:t>
            </w:r>
            <w:r>
              <w:rPr>
                <w:i/>
                <w:color w:val="4B5563"/>
                <w:sz w:val="16"/>
              </w:rPr>
              <w:t>面包板（同类示意，可选）</w:t>
            </w:r>
          </w:p>
        </w:tc>
        <w:tc>
          <w:tcPr>
            <w:tcW w:w="5040" w:type="dxa"/>
          </w:tcPr>
          <w:p w14:paraId="3D494123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849B92E" wp14:editId="4F51E9BC">
                  <wp:extent cx="2316480" cy="1737360"/>
                  <wp:effectExtent l="0" t="0" r="0" b="0"/>
                  <wp:docPr id="74" name="Picture 74" descr="面包板跳线（可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umpe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4B15C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>面包板跳线（可选）</w:t>
            </w:r>
          </w:p>
        </w:tc>
      </w:tr>
      <w:tr w:rsidR="00416923" w14:paraId="6541AEB4" w14:textId="77777777">
        <w:trPr>
          <w:cantSplit/>
          <w:jc w:val="center"/>
        </w:trPr>
        <w:tc>
          <w:tcPr>
            <w:tcW w:w="5040" w:type="dxa"/>
          </w:tcPr>
          <w:p w14:paraId="6BEBC57D" w14:textId="77777777" w:rsidR="00416923" w:rsidRDefault="008A083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480AAD7" wp14:editId="2726AFE8">
                  <wp:extent cx="1379960" cy="1737360"/>
                  <wp:effectExtent l="0" t="0" r="0" b="0"/>
                  <wp:docPr id="75" name="Picture 75" descr="3/5 mm LED 混装（可选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9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2C05" w14:textId="77777777" w:rsidR="00416923" w:rsidRDefault="008A0838">
            <w:pPr>
              <w:spacing w:after="0"/>
              <w:jc w:val="center"/>
            </w:pPr>
            <w:r>
              <w:rPr>
                <w:i/>
                <w:color w:val="4B5563"/>
                <w:sz w:val="16"/>
              </w:rPr>
              <w:t xml:space="preserve">3/5 mm LED </w:t>
            </w:r>
            <w:r>
              <w:rPr>
                <w:i/>
                <w:color w:val="4B5563"/>
                <w:sz w:val="16"/>
              </w:rPr>
              <w:t>混装（可选）</w:t>
            </w:r>
          </w:p>
        </w:tc>
        <w:tc>
          <w:tcPr>
            <w:tcW w:w="5040" w:type="dxa"/>
          </w:tcPr>
          <w:p w14:paraId="6E198CF6" w14:textId="77777777" w:rsidR="00416923" w:rsidRDefault="00416923"/>
        </w:tc>
      </w:tr>
    </w:tbl>
    <w:p w14:paraId="23D81A9D" w14:textId="77777777" w:rsidR="00416923" w:rsidRDefault="008A0838">
      <w:pPr>
        <w:pStyle w:val="2"/>
      </w:pPr>
      <w:bookmarkStart w:id="5" w:name="_Toc243250821"/>
      <w:r>
        <w:rPr>
          <w:rFonts w:ascii="Noto Sans" w:eastAsia="微软雅黑" w:hAnsi="Noto Sans" w:cs="Noto Sans"/>
          <w:color w:val="007C8A"/>
        </w:rPr>
        <w:t>1.4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下单前检查</w:t>
      </w:r>
      <w:bookmarkEnd w:id="5"/>
    </w:p>
    <w:p w14:paraId="3481D01A" w14:textId="77777777" w:rsidR="00416923" w:rsidRDefault="008A0838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确认板卡：</w:t>
      </w:r>
      <w:r>
        <w:t>型号应为</w:t>
      </w:r>
      <w:r>
        <w:t xml:space="preserve"> EBAZ4205/XC7Z010</w:t>
      </w:r>
      <w:r>
        <w:t>，照片中的</w:t>
      </w:r>
      <w:r>
        <w:t xml:space="preserve"> 6-pin </w:t>
      </w:r>
      <w:r>
        <w:t>电源座、</w:t>
      </w:r>
      <w:r>
        <w:t xml:space="preserve">14-pin JTAG </w:t>
      </w:r>
      <w:r>
        <w:t>焊盘和串口位置要与实物一致。</w:t>
      </w:r>
    </w:p>
    <w:p w14:paraId="731951D4" w14:textId="77777777" w:rsidR="00416923" w:rsidRDefault="008A0838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确认下载器：</w:t>
      </w:r>
      <w:r>
        <w:t xml:space="preserve">14-pin JTAG </w:t>
      </w:r>
      <w:r>
        <w:t>定义必须与板卡一致；先核对</w:t>
      </w:r>
      <w:r>
        <w:t xml:space="preserve"> GND </w:t>
      </w:r>
      <w:r>
        <w:t>和</w:t>
      </w:r>
      <w:r>
        <w:t xml:space="preserve"> Vref</w:t>
      </w:r>
      <w:r>
        <w:t>，不确定时用万用表测通断，不要直接上电。</w:t>
      </w:r>
    </w:p>
    <w:p w14:paraId="2D6530CC" w14:textId="77777777" w:rsidR="00416923" w:rsidRDefault="008A0838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确认串口：</w:t>
      </w:r>
      <w:r>
        <w:t xml:space="preserve">USB-TTL </w:t>
      </w:r>
      <w:r>
        <w:t>选</w:t>
      </w:r>
      <w:r>
        <w:t xml:space="preserve"> 3.3V </w:t>
      </w:r>
      <w:r>
        <w:t>电平，</w:t>
      </w:r>
      <w:r>
        <w:t xml:space="preserve">TX/RX </w:t>
      </w:r>
      <w:r>
        <w:t>交叉接；终端使用</w:t>
      </w:r>
      <w:r>
        <w:t xml:space="preserve"> 115200 8N1</w:t>
      </w:r>
      <w:r>
        <w:t>。</w:t>
      </w:r>
    </w:p>
    <w:p w14:paraId="1E0DC27A" w14:textId="77777777" w:rsidR="00416923" w:rsidRDefault="008A0838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确认电源：</w:t>
      </w:r>
      <w:r>
        <w:t>优先</w:t>
      </w:r>
      <w:r>
        <w:t xml:space="preserve"> 6-pin 12V/2A</w:t>
      </w:r>
      <w:r>
        <w:t>；若使用</w:t>
      </w:r>
      <w:r>
        <w:t xml:space="preserve"> 20-pin</w:t>
      </w:r>
      <w:r>
        <w:t>，需</w:t>
      </w:r>
      <w:r>
        <w:t xml:space="preserve"> DCDC </w:t>
      </w:r>
      <w:r>
        <w:t>模块并检查极性、电压和</w:t>
      </w:r>
      <w:r>
        <w:t xml:space="preserve"> D24 </w:t>
      </w:r>
      <w:r>
        <w:t>背面导通。</w:t>
      </w:r>
    </w:p>
    <w:p w14:paraId="10EA76EC" w14:textId="77777777" w:rsidR="00416923" w:rsidRDefault="008A0838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控制预算：</w:t>
      </w:r>
      <w:r>
        <w:t>STM32</w:t>
      </w:r>
      <w:r>
        <w:t>、</w:t>
      </w:r>
      <w:r>
        <w:t>ST-Link</w:t>
      </w:r>
      <w:r>
        <w:t>、面包板和</w:t>
      </w:r>
      <w:r>
        <w:t xml:space="preserve"> LED </w:t>
      </w:r>
      <w:r>
        <w:t>都不是主线必需，等课程进度明确后再买。</w:t>
      </w:r>
    </w:p>
    <w:p w14:paraId="0DE102D8" w14:textId="77777777" w:rsidR="008520E4" w:rsidRDefault="0078553E">
      <w:pPr>
        <w:pStyle w:val="1"/>
        <w:pBdr>
          <w:bottom w:val="single" w:sz="18" w:space="8" w:color="00A6B2"/>
        </w:pBdr>
      </w:pPr>
      <w:bookmarkStart w:id="6" w:name="_Toc243250822"/>
      <w:r>
        <w:rPr>
          <w:rFonts w:ascii="Noto Sans" w:eastAsia="微软雅黑" w:hAnsi="Noto Sans" w:cs="Noto Sans"/>
          <w:color w:val="007C8A"/>
        </w:rPr>
        <w:lastRenderedPageBreak/>
        <w:t>2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新手学习路线与课程推荐</w:t>
      </w:r>
      <w:bookmarkEnd w:id="6"/>
    </w:p>
    <w:p w14:paraId="0C36DA69" w14:textId="77777777" w:rsidR="008520E4" w:rsidRDefault="0078553E">
      <w:pPr>
        <w:pStyle w:val="FirstParagraph"/>
      </w:pPr>
      <w:r>
        <w:t>这几门课不需要按顺序学完，也不要求把推荐教程从头刷到尾。建议用</w:t>
      </w:r>
      <w:r>
        <w:t xml:space="preserve"> 2 </w:t>
      </w:r>
      <w:r>
        <w:t>周做并行入门：第</w:t>
      </w:r>
      <w:r>
        <w:t xml:space="preserve"> 1 </w:t>
      </w:r>
      <w:r>
        <w:t>周铺开</w:t>
      </w:r>
      <w:r>
        <w:t xml:space="preserve"> C</w:t>
      </w:r>
      <w:r>
        <w:t>、</w:t>
      </w:r>
      <w:r>
        <w:t>Python</w:t>
      </w:r>
      <w:r>
        <w:t>、</w:t>
      </w:r>
      <w:r>
        <w:t>FPGA</w:t>
      </w:r>
      <w:r>
        <w:t>、</w:t>
      </w:r>
      <w:r>
        <w:t xml:space="preserve">STM32 </w:t>
      </w:r>
      <w:r>
        <w:t>的基础章节，第</w:t>
      </w:r>
      <w:r>
        <w:t xml:space="preserve"> 2 </w:t>
      </w:r>
      <w:r>
        <w:t>周集中做</w:t>
      </w:r>
      <w:r>
        <w:t xml:space="preserve"> ZYNQ </w:t>
      </w:r>
      <w:r>
        <w:t>最小闭环和</w:t>
      </w:r>
      <w:r>
        <w:t xml:space="preserve"> Shell </w:t>
      </w:r>
      <w:r>
        <w:t>集成；每门只取最必要的章节，先形成可运行的最小闭环，遇到缺口再回查对应课程。</w:t>
      </w:r>
      <w:r>
        <w:t xml:space="preserve">Python </w:t>
      </w:r>
      <w:r>
        <w:t>只学语法基础；</w:t>
      </w:r>
      <w:r>
        <w:t xml:space="preserve">Linux </w:t>
      </w:r>
      <w:r>
        <w:t>放到主线之后。</w:t>
      </w:r>
    </w:p>
    <w:p w14:paraId="2F659BA1" w14:textId="77777777" w:rsidR="008520E4" w:rsidRDefault="0078553E">
      <w:pPr>
        <w:pStyle w:val="2"/>
      </w:pPr>
      <w:bookmarkStart w:id="7" w:name="_Toc243250823"/>
      <w:r>
        <w:rPr>
          <w:rFonts w:ascii="Noto Sans" w:eastAsia="微软雅黑" w:hAnsi="Noto Sans" w:cs="Noto Sans"/>
          <w:color w:val="007C8A"/>
        </w:rPr>
        <w:t>2.1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并行入门路线（</w:t>
      </w:r>
      <w:r>
        <w:rPr>
          <w:rFonts w:ascii="Noto Sans" w:eastAsia="微软雅黑" w:hAnsi="Noto Sans" w:cs="Noto Sans"/>
        </w:rPr>
        <w:t xml:space="preserve">2 </w:t>
      </w:r>
      <w:r>
        <w:rPr>
          <w:rFonts w:ascii="Noto Sans" w:eastAsia="微软雅黑" w:hAnsi="Noto Sans" w:cs="Noto Sans"/>
        </w:rPr>
        <w:t>周）</w:t>
      </w:r>
      <w:bookmarkEnd w:id="7"/>
    </w:p>
    <w:p w14:paraId="68102CC7" w14:textId="77777777" w:rsidR="008520E4" w:rsidRDefault="0078553E">
      <w:pPr>
        <w:pStyle w:val="TableCaption"/>
      </w:pPr>
      <w:r>
        <w:t>表</w:t>
      </w:r>
      <w:r>
        <w:t xml:space="preserve"> 2-1  2 </w:t>
      </w:r>
      <w:r>
        <w:t>周并行入门路线（只学必要章节）</w:t>
      </w:r>
    </w:p>
    <w:tbl>
      <w:tblPr>
        <w:tblW w:w="10080" w:type="dxa"/>
        <w:jc w:val="center"/>
        <w:tblBorders>
          <w:top w:val="single" w:sz="6" w:space="0" w:color="A8B3B9"/>
          <w:left w:val="single" w:sz="6" w:space="0" w:color="A8B3B9"/>
          <w:bottom w:val="single" w:sz="6" w:space="0" w:color="A8B3B9"/>
          <w:right w:val="single" w:sz="6" w:space="0" w:color="A8B3B9"/>
          <w:insideH w:val="single" w:sz="6" w:space="0" w:color="A8B3B9"/>
          <w:insideV w:val="single" w:sz="6" w:space="0" w:color="A8B3B9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2448"/>
        <w:gridCol w:w="3600"/>
        <w:gridCol w:w="2376"/>
      </w:tblGrid>
      <w:tr w:rsidR="008520E4" w14:paraId="152FF46B" w14:textId="77777777">
        <w:trPr>
          <w:cantSplit/>
          <w:tblHeader/>
          <w:jc w:val="center"/>
        </w:trPr>
        <w:tc>
          <w:tcPr>
            <w:tcW w:w="165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4F92BE76" w14:textId="77777777" w:rsidR="008520E4" w:rsidRDefault="0078553E">
            <w:pPr>
              <w:spacing w:after="0" w:line="252" w:lineRule="auto"/>
            </w:pPr>
            <w:r>
              <w:rPr>
                <w:b/>
                <w:sz w:val="17"/>
              </w:rPr>
              <w:t>学习线</w:t>
            </w:r>
          </w:p>
        </w:tc>
        <w:tc>
          <w:tcPr>
            <w:tcW w:w="2448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4BA18B7C" w14:textId="77777777" w:rsidR="008520E4" w:rsidRDefault="0078553E">
            <w:pPr>
              <w:spacing w:after="0" w:line="252" w:lineRule="auto"/>
            </w:pPr>
            <w:r>
              <w:rPr>
                <w:b/>
                <w:sz w:val="17"/>
              </w:rPr>
              <w:t>课程与选看范围</w:t>
            </w:r>
          </w:p>
        </w:tc>
        <w:tc>
          <w:tcPr>
            <w:tcW w:w="3600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0F70ECFD" w14:textId="77777777" w:rsidR="008520E4" w:rsidRDefault="0078553E">
            <w:pPr>
              <w:spacing w:after="0" w:line="252" w:lineRule="auto"/>
            </w:pPr>
            <w:r>
              <w:rPr>
                <w:b/>
                <w:sz w:val="17"/>
              </w:rPr>
              <w:t>入门内容</w:t>
            </w:r>
          </w:p>
        </w:tc>
        <w:tc>
          <w:tcPr>
            <w:tcW w:w="237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7A4070AF" w14:textId="77777777" w:rsidR="008520E4" w:rsidRDefault="0078553E">
            <w:pPr>
              <w:spacing w:after="0" w:line="252" w:lineRule="auto"/>
            </w:pPr>
            <w:r>
              <w:rPr>
                <w:b/>
                <w:sz w:val="17"/>
              </w:rPr>
              <w:t xml:space="preserve">2 </w:t>
            </w:r>
            <w:r>
              <w:rPr>
                <w:b/>
                <w:sz w:val="17"/>
              </w:rPr>
              <w:t>周验收</w:t>
            </w:r>
          </w:p>
        </w:tc>
      </w:tr>
      <w:tr w:rsidR="008520E4" w14:paraId="46017A78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BC076AC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语言线</w:t>
            </w:r>
            <w:r>
              <w:rPr>
                <w:sz w:val="17"/>
              </w:rPr>
              <w:br/>
              <w:t xml:space="preserve">3-4 </w:t>
            </w:r>
            <w:r>
              <w:rPr>
                <w:sz w:val="17"/>
              </w:rPr>
              <w:t>天</w:t>
            </w:r>
          </w:p>
        </w:tc>
        <w:tc>
          <w:tcPr>
            <w:tcW w:w="2448" w:type="dxa"/>
            <w:vAlign w:val="center"/>
          </w:tcPr>
          <w:p w14:paraId="5195A177" w14:textId="37F59D4C" w:rsidR="008520E4" w:rsidRDefault="0078553E">
            <w:pPr>
              <w:spacing w:after="0" w:line="252" w:lineRule="auto"/>
            </w:pPr>
            <w:hyperlink r:id="rId17">
              <w:r>
                <w:rPr>
                  <w:color w:val="007C8A"/>
                  <w:sz w:val="17"/>
                  <w:u w:val="single"/>
                </w:rPr>
                <w:t xml:space="preserve">C </w:t>
              </w:r>
              <w:r>
                <w:rPr>
                  <w:color w:val="007C8A"/>
                  <w:sz w:val="17"/>
                  <w:u w:val="single"/>
                </w:rPr>
                <w:t>语言基础课程（</w:t>
              </w:r>
              <w:r>
                <w:rPr>
                  <w:color w:val="007C8A"/>
                  <w:sz w:val="17"/>
                  <w:u w:val="single"/>
                </w:rPr>
                <w:t xml:space="preserve">100 </w:t>
              </w:r>
              <w:r>
                <w:rPr>
                  <w:color w:val="007C8A"/>
                  <w:sz w:val="17"/>
                  <w:u w:val="single"/>
                </w:rPr>
                <w:t>个选集）</w:t>
              </w:r>
            </w:hyperlink>
          </w:p>
        </w:tc>
        <w:tc>
          <w:tcPr>
            <w:tcW w:w="3600" w:type="dxa"/>
            <w:vAlign w:val="center"/>
          </w:tcPr>
          <w:p w14:paraId="74602B2B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变量、流程、数组、函数，重点是数组、函数、指针和结构体；算法专题后置</w:t>
            </w:r>
          </w:p>
        </w:tc>
        <w:tc>
          <w:tcPr>
            <w:tcW w:w="2376" w:type="dxa"/>
            <w:vAlign w:val="center"/>
          </w:tcPr>
          <w:p w14:paraId="286501C4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能读懂并使用变量、数组、函数、指针和结构体，完成一个简单缓冲区示例。</w:t>
            </w:r>
          </w:p>
        </w:tc>
      </w:tr>
      <w:tr w:rsidR="008520E4" w14:paraId="0A7DC39F" w14:textId="77777777">
        <w:trPr>
          <w:cantSplit/>
          <w:jc w:val="center"/>
        </w:trPr>
        <w:tc>
          <w:tcPr>
            <w:tcW w:w="1656" w:type="dxa"/>
            <w:shd w:val="clear" w:color="auto" w:fill="F5FCFD"/>
            <w:vAlign w:val="center"/>
          </w:tcPr>
          <w:p w14:paraId="41C42543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线</w:t>
            </w:r>
            <w:r>
              <w:rPr>
                <w:sz w:val="17"/>
              </w:rPr>
              <w:br/>
              <w:t xml:space="preserve">2-3 </w:t>
            </w:r>
            <w:r>
              <w:rPr>
                <w:sz w:val="17"/>
              </w:rPr>
              <w:t>天</w:t>
            </w:r>
          </w:p>
        </w:tc>
        <w:tc>
          <w:tcPr>
            <w:tcW w:w="2448" w:type="dxa"/>
            <w:shd w:val="clear" w:color="auto" w:fill="F5FCFD"/>
            <w:vAlign w:val="center"/>
          </w:tcPr>
          <w:p w14:paraId="1CD642C0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零基础全套教程（</w:t>
            </w:r>
            <w:r>
              <w:rPr>
                <w:sz w:val="17"/>
              </w:rPr>
              <w:t xml:space="preserve">748 </w:t>
            </w:r>
            <w:r>
              <w:rPr>
                <w:sz w:val="17"/>
              </w:rPr>
              <w:t>集，只看语法基础）</w:t>
            </w:r>
          </w:p>
        </w:tc>
        <w:tc>
          <w:tcPr>
            <w:tcW w:w="3600" w:type="dxa"/>
            <w:shd w:val="clear" w:color="auto" w:fill="F5FCFD"/>
            <w:vAlign w:val="center"/>
          </w:tcPr>
          <w:p w14:paraId="62CB7732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变量与类型、分支循环、列表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字典、函数、文件读写；类、模块、标准库进阶和串口项目后置</w:t>
            </w:r>
          </w:p>
        </w:tc>
        <w:tc>
          <w:tcPr>
            <w:tcW w:w="2376" w:type="dxa"/>
            <w:shd w:val="clear" w:color="auto" w:fill="F5FCFD"/>
            <w:vAlign w:val="center"/>
          </w:tcPr>
          <w:p w14:paraId="32A8A2E4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能读懂并改写</w:t>
            </w:r>
            <w:r>
              <w:rPr>
                <w:sz w:val="17"/>
              </w:rPr>
              <w:t xml:space="preserve"> 20-40 </w:t>
            </w:r>
            <w:r>
              <w:rPr>
                <w:sz w:val="17"/>
              </w:rPr>
              <w:t>行小脚本，完成列表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字典处理和文件读写。</w:t>
            </w:r>
          </w:p>
        </w:tc>
      </w:tr>
      <w:tr w:rsidR="008520E4" w14:paraId="2E7133F6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5C6667C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FPGA </w:t>
            </w:r>
            <w:r>
              <w:rPr>
                <w:sz w:val="17"/>
              </w:rPr>
              <w:t>线</w:t>
            </w:r>
            <w:r>
              <w:rPr>
                <w:sz w:val="17"/>
              </w:rPr>
              <w:br/>
              <w:t xml:space="preserve">3-4 </w:t>
            </w:r>
            <w:r>
              <w:rPr>
                <w:sz w:val="17"/>
              </w:rPr>
              <w:t>天</w:t>
            </w:r>
          </w:p>
        </w:tc>
        <w:tc>
          <w:tcPr>
            <w:tcW w:w="2448" w:type="dxa"/>
            <w:vAlign w:val="center"/>
          </w:tcPr>
          <w:p w14:paraId="77564D9A" w14:textId="7023A4D5" w:rsidR="008520E4" w:rsidRDefault="0078553E">
            <w:pPr>
              <w:spacing w:after="0" w:line="252" w:lineRule="auto"/>
            </w:pPr>
            <w:hyperlink r:id="rId18">
              <w:r>
                <w:rPr>
                  <w:color w:val="007C8A"/>
                  <w:sz w:val="17"/>
                  <w:u w:val="single"/>
                </w:rPr>
                <w:t xml:space="preserve">FPGA </w:t>
              </w:r>
              <w:r>
                <w:rPr>
                  <w:color w:val="007C8A"/>
                  <w:sz w:val="17"/>
                  <w:u w:val="single"/>
                </w:rPr>
                <w:t>从入门到精通（</w:t>
              </w:r>
              <w:r>
                <w:rPr>
                  <w:color w:val="007C8A"/>
                  <w:sz w:val="17"/>
                  <w:u w:val="single"/>
                </w:rPr>
                <w:t xml:space="preserve">74 </w:t>
              </w:r>
              <w:r>
                <w:rPr>
                  <w:color w:val="007C8A"/>
                  <w:sz w:val="17"/>
                  <w:u w:val="single"/>
                </w:rPr>
                <w:t>集）</w:t>
              </w:r>
            </w:hyperlink>
          </w:p>
        </w:tc>
        <w:tc>
          <w:tcPr>
            <w:tcW w:w="3600" w:type="dxa"/>
            <w:vAlign w:val="center"/>
          </w:tcPr>
          <w:p w14:paraId="44EC13BE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Verilog </w:t>
            </w:r>
            <w:r>
              <w:rPr>
                <w:sz w:val="17"/>
              </w:rPr>
              <w:t>语法、时钟、触发器、阻塞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非阻塞赋值；计数器、状态机入门</w:t>
            </w:r>
          </w:p>
        </w:tc>
        <w:tc>
          <w:tcPr>
            <w:tcW w:w="2376" w:type="dxa"/>
            <w:vAlign w:val="center"/>
          </w:tcPr>
          <w:p w14:paraId="2FBE312C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能解释基本时序概念，改写计数器或状态机示例。</w:t>
            </w:r>
          </w:p>
        </w:tc>
      </w:tr>
      <w:tr w:rsidR="008520E4" w14:paraId="4AD70CC8" w14:textId="77777777">
        <w:trPr>
          <w:cantSplit/>
          <w:jc w:val="center"/>
        </w:trPr>
        <w:tc>
          <w:tcPr>
            <w:tcW w:w="1656" w:type="dxa"/>
            <w:shd w:val="clear" w:color="auto" w:fill="F5FCFD"/>
            <w:vAlign w:val="center"/>
          </w:tcPr>
          <w:p w14:paraId="47E32914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STM32 </w:t>
            </w:r>
            <w:r>
              <w:rPr>
                <w:sz w:val="17"/>
              </w:rPr>
              <w:t>线</w:t>
            </w:r>
            <w:r>
              <w:rPr>
                <w:sz w:val="17"/>
              </w:rPr>
              <w:br/>
              <w:t xml:space="preserve">2-3 </w:t>
            </w:r>
            <w:r>
              <w:rPr>
                <w:sz w:val="17"/>
              </w:rPr>
              <w:t>天</w:t>
            </w:r>
          </w:p>
        </w:tc>
        <w:tc>
          <w:tcPr>
            <w:tcW w:w="2448" w:type="dxa"/>
            <w:shd w:val="clear" w:color="auto" w:fill="F5FCFD"/>
            <w:vAlign w:val="center"/>
          </w:tcPr>
          <w:p w14:paraId="70ABAD65" w14:textId="59BD3309" w:rsidR="008520E4" w:rsidRDefault="0078553E">
            <w:pPr>
              <w:spacing w:after="0" w:line="252" w:lineRule="auto"/>
            </w:pPr>
            <w:hyperlink r:id="rId19">
              <w:r>
                <w:rPr>
                  <w:color w:val="007C8A"/>
                  <w:sz w:val="17"/>
                  <w:u w:val="single"/>
                </w:rPr>
                <w:t xml:space="preserve">STM32 </w:t>
              </w:r>
              <w:r>
                <w:rPr>
                  <w:color w:val="007C8A"/>
                  <w:sz w:val="17"/>
                  <w:u w:val="single"/>
                </w:rPr>
                <w:t>入门</w:t>
              </w:r>
              <w:r>
                <w:rPr>
                  <w:color w:val="007C8A"/>
                  <w:sz w:val="17"/>
                  <w:u w:val="single"/>
                </w:rPr>
                <w:t xml:space="preserve"> 2023</w:t>
              </w:r>
              <w:r>
                <w:rPr>
                  <w:color w:val="007C8A"/>
                  <w:sz w:val="17"/>
                  <w:u w:val="single"/>
                </w:rPr>
                <w:t>（</w:t>
              </w:r>
              <w:r>
                <w:rPr>
                  <w:color w:val="007C8A"/>
                  <w:sz w:val="17"/>
                  <w:u w:val="single"/>
                </w:rPr>
                <w:t xml:space="preserve">50 </w:t>
              </w:r>
              <w:r>
                <w:rPr>
                  <w:color w:val="007C8A"/>
                  <w:sz w:val="17"/>
                  <w:u w:val="single"/>
                </w:rPr>
                <w:t>集）</w:t>
              </w:r>
            </w:hyperlink>
          </w:p>
        </w:tc>
        <w:tc>
          <w:tcPr>
            <w:tcW w:w="3600" w:type="dxa"/>
            <w:shd w:val="clear" w:color="auto" w:fill="F5FCFD"/>
            <w:vAlign w:val="center"/>
          </w:tcPr>
          <w:p w14:paraId="0527E053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GPIO </w:t>
            </w:r>
            <w:r>
              <w:rPr>
                <w:sz w:val="17"/>
              </w:rPr>
              <w:t>输出、定时器中断、</w:t>
            </w:r>
            <w:r>
              <w:rPr>
                <w:sz w:val="17"/>
              </w:rPr>
              <w:t xml:space="preserve">PWM </w:t>
            </w:r>
            <w:r>
              <w:rPr>
                <w:sz w:val="17"/>
              </w:rPr>
              <w:t>和串口收发；</w:t>
            </w:r>
            <w:r>
              <w:rPr>
                <w:sz w:val="17"/>
              </w:rPr>
              <w:t>DMA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SPI </w:t>
            </w:r>
            <w:r>
              <w:rPr>
                <w:sz w:val="17"/>
              </w:rPr>
              <w:t>后置</w:t>
            </w:r>
          </w:p>
        </w:tc>
        <w:tc>
          <w:tcPr>
            <w:tcW w:w="2376" w:type="dxa"/>
            <w:shd w:val="clear" w:color="auto" w:fill="F5FCFD"/>
            <w:vAlign w:val="center"/>
          </w:tcPr>
          <w:p w14:paraId="65D58187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能跑通</w:t>
            </w:r>
            <w:r>
              <w:rPr>
                <w:sz w:val="17"/>
              </w:rPr>
              <w:t xml:space="preserve"> GPIO</w:t>
            </w:r>
            <w:r>
              <w:rPr>
                <w:sz w:val="17"/>
              </w:rPr>
              <w:t>、串口收发和一个定时器</w:t>
            </w:r>
            <w:r>
              <w:rPr>
                <w:sz w:val="17"/>
              </w:rPr>
              <w:t xml:space="preserve">/PWM </w:t>
            </w:r>
            <w:r>
              <w:rPr>
                <w:sz w:val="17"/>
              </w:rPr>
              <w:t>示例。</w:t>
            </w:r>
          </w:p>
        </w:tc>
      </w:tr>
      <w:tr w:rsidR="008520E4" w14:paraId="50FFAEA5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7122E59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ZYNQ </w:t>
            </w:r>
            <w:r>
              <w:rPr>
                <w:sz w:val="17"/>
              </w:rPr>
              <w:t>线</w:t>
            </w:r>
            <w:r>
              <w:rPr>
                <w:sz w:val="17"/>
              </w:rPr>
              <w:br/>
              <w:t xml:space="preserve">3-4 </w:t>
            </w:r>
            <w:r>
              <w:rPr>
                <w:sz w:val="17"/>
              </w:rPr>
              <w:t>天</w:t>
            </w:r>
          </w:p>
        </w:tc>
        <w:tc>
          <w:tcPr>
            <w:tcW w:w="2448" w:type="dxa"/>
            <w:vAlign w:val="center"/>
          </w:tcPr>
          <w:p w14:paraId="4F88D011" w14:textId="3D16694D" w:rsidR="008520E4" w:rsidRDefault="0078553E">
            <w:pPr>
              <w:spacing w:after="0" w:line="252" w:lineRule="auto"/>
            </w:pPr>
            <w:hyperlink r:id="rId20">
              <w:r>
                <w:rPr>
                  <w:color w:val="007C8A"/>
                  <w:sz w:val="17"/>
                  <w:u w:val="single"/>
                </w:rPr>
                <w:t xml:space="preserve">ZYNQ </w:t>
              </w:r>
              <w:r>
                <w:rPr>
                  <w:color w:val="007C8A"/>
                  <w:sz w:val="17"/>
                  <w:u w:val="single"/>
                </w:rPr>
                <w:t>矿板教程（</w:t>
              </w:r>
              <w:r>
                <w:rPr>
                  <w:color w:val="007C8A"/>
                  <w:sz w:val="17"/>
                  <w:u w:val="single"/>
                </w:rPr>
                <w:t xml:space="preserve">21 </w:t>
              </w:r>
              <w:r>
                <w:rPr>
                  <w:color w:val="007C8A"/>
                  <w:sz w:val="17"/>
                  <w:u w:val="single"/>
                </w:rPr>
                <w:t>集）</w:t>
              </w:r>
            </w:hyperlink>
          </w:p>
        </w:tc>
        <w:tc>
          <w:tcPr>
            <w:tcW w:w="3600" w:type="dxa"/>
            <w:vAlign w:val="center"/>
          </w:tcPr>
          <w:p w14:paraId="4EA2FDCF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板卡资源、</w:t>
            </w:r>
            <w:r>
              <w:rPr>
                <w:sz w:val="17"/>
              </w:rPr>
              <w:t xml:space="preserve">PL </w:t>
            </w:r>
            <w:r>
              <w:rPr>
                <w:sz w:val="17"/>
              </w:rPr>
              <w:t>流水灯、</w:t>
            </w:r>
            <w:r>
              <w:rPr>
                <w:sz w:val="17"/>
              </w:rPr>
              <w:t>PS Hello World</w:t>
            </w:r>
            <w:r>
              <w:rPr>
                <w:sz w:val="17"/>
              </w:rPr>
              <w:t>、按键控制</w:t>
            </w:r>
            <w:r>
              <w:rPr>
                <w:sz w:val="17"/>
              </w:rPr>
              <w:t xml:space="preserve"> LED</w:t>
            </w:r>
          </w:p>
        </w:tc>
        <w:tc>
          <w:tcPr>
            <w:tcW w:w="2376" w:type="dxa"/>
            <w:vAlign w:val="center"/>
          </w:tcPr>
          <w:p w14:paraId="5DEFBBAC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能复现</w:t>
            </w:r>
            <w:r>
              <w:rPr>
                <w:sz w:val="17"/>
              </w:rPr>
              <w:t xml:space="preserve"> PL LED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PS </w:t>
            </w:r>
            <w:r>
              <w:rPr>
                <w:sz w:val="17"/>
              </w:rPr>
              <w:t>串口输出和</w:t>
            </w:r>
            <w:r>
              <w:rPr>
                <w:sz w:val="17"/>
              </w:rPr>
              <w:t xml:space="preserve"> AXI-Lite </w:t>
            </w:r>
            <w:r>
              <w:rPr>
                <w:sz w:val="17"/>
              </w:rPr>
              <w:t>控制</w:t>
            </w:r>
            <w:r>
              <w:rPr>
                <w:sz w:val="17"/>
              </w:rPr>
              <w:t xml:space="preserve"> LED </w:t>
            </w:r>
            <w:r>
              <w:rPr>
                <w:sz w:val="17"/>
              </w:rPr>
              <w:t>的最小闭环。</w:t>
            </w:r>
          </w:p>
        </w:tc>
      </w:tr>
      <w:tr w:rsidR="008520E4" w14:paraId="29DE41C7" w14:textId="77777777">
        <w:trPr>
          <w:cantSplit/>
          <w:jc w:val="center"/>
        </w:trPr>
        <w:tc>
          <w:tcPr>
            <w:tcW w:w="1656" w:type="dxa"/>
            <w:shd w:val="clear" w:color="auto" w:fill="F5FCFD"/>
            <w:vAlign w:val="center"/>
          </w:tcPr>
          <w:p w14:paraId="7BDBBEC3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Shell </w:t>
            </w:r>
            <w:r>
              <w:rPr>
                <w:sz w:val="17"/>
              </w:rPr>
              <w:t>线</w:t>
            </w:r>
            <w:r>
              <w:rPr>
                <w:sz w:val="17"/>
              </w:rPr>
              <w:br/>
              <w:t xml:space="preserve">2-3 </w:t>
            </w:r>
            <w:r>
              <w:rPr>
                <w:sz w:val="17"/>
              </w:rPr>
              <w:t>天</w:t>
            </w:r>
          </w:p>
        </w:tc>
        <w:tc>
          <w:tcPr>
            <w:tcW w:w="2448" w:type="dxa"/>
            <w:shd w:val="clear" w:color="auto" w:fill="F5FCFD"/>
            <w:vAlign w:val="center"/>
          </w:tcPr>
          <w:p w14:paraId="38324257" w14:textId="685C21D0" w:rsidR="008520E4" w:rsidRDefault="0078553E">
            <w:pPr>
              <w:spacing w:after="0" w:line="252" w:lineRule="auto"/>
            </w:pPr>
            <w:hyperlink r:id="rId21">
              <w:r>
                <w:rPr>
                  <w:color w:val="007C8A"/>
                  <w:sz w:val="16"/>
                  <w:u w:val="single"/>
                </w:rPr>
                <w:t>本文第</w:t>
              </w:r>
              <w:r>
                <w:rPr>
                  <w:color w:val="007C8A"/>
                  <w:sz w:val="16"/>
                  <w:u w:val="single"/>
                </w:rPr>
                <w:t xml:space="preserve"> 3 </w:t>
              </w:r>
              <w:r>
                <w:rPr>
                  <w:color w:val="007C8A"/>
                  <w:sz w:val="16"/>
                  <w:u w:val="single"/>
                </w:rPr>
                <w:t>章与</w:t>
              </w:r>
              <w:r>
                <w:rPr>
                  <w:color w:val="007C8A"/>
                  <w:sz w:val="16"/>
                  <w:u w:val="single"/>
                </w:rPr>
                <w:t xml:space="preserve"> OpenColink </w:t>
              </w:r>
              <w:r>
                <w:rPr>
                  <w:color w:val="007C8A"/>
                  <w:sz w:val="16"/>
                  <w:u w:val="single"/>
                </w:rPr>
                <w:t>文档</w:t>
              </w:r>
            </w:hyperlink>
          </w:p>
        </w:tc>
        <w:tc>
          <w:tcPr>
            <w:tcW w:w="3600" w:type="dxa"/>
            <w:shd w:val="clear" w:color="auto" w:fill="F5FCFD"/>
            <w:vAlign w:val="center"/>
          </w:tcPr>
          <w:p w14:paraId="7B27D50D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UART read/write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shellCommand </w:t>
            </w:r>
            <w:r>
              <w:rPr>
                <w:sz w:val="17"/>
              </w:rPr>
              <w:t>链接段、命令表、</w:t>
            </w:r>
            <w:r>
              <w:rPr>
                <w:sz w:val="17"/>
              </w:rPr>
              <w:t xml:space="preserve">main </w:t>
            </w:r>
            <w:r>
              <w:rPr>
                <w:sz w:val="17"/>
              </w:rPr>
              <w:t>循环</w:t>
            </w:r>
          </w:p>
        </w:tc>
        <w:tc>
          <w:tcPr>
            <w:tcW w:w="2376" w:type="dxa"/>
            <w:shd w:val="clear" w:color="auto" w:fill="F5FCFD"/>
            <w:vAlign w:val="center"/>
          </w:tcPr>
          <w:p w14:paraId="42253E92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串口出现</w:t>
            </w:r>
            <w:r>
              <w:rPr>
                <w:sz w:val="17"/>
              </w:rPr>
              <w:t xml:space="preserve"> letter:/$ </w:t>
            </w:r>
            <w:r>
              <w:rPr>
                <w:sz w:val="17"/>
              </w:rPr>
              <w:t>提示，</w:t>
            </w:r>
            <w:r>
              <w:rPr>
                <w:sz w:val="17"/>
              </w:rPr>
              <w:t xml:space="preserve">help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led </w:t>
            </w:r>
            <w:r>
              <w:rPr>
                <w:sz w:val="17"/>
              </w:rPr>
              <w:t>命令可执行。</w:t>
            </w:r>
          </w:p>
        </w:tc>
      </w:tr>
      <w:tr w:rsidR="008520E4" w14:paraId="767C6441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E8E47DC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 xml:space="preserve">Linux </w:t>
            </w:r>
            <w:r>
              <w:rPr>
                <w:sz w:val="17"/>
              </w:rPr>
              <w:t>线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后置</w:t>
            </w:r>
          </w:p>
        </w:tc>
        <w:tc>
          <w:tcPr>
            <w:tcW w:w="2448" w:type="dxa"/>
            <w:vAlign w:val="center"/>
          </w:tcPr>
          <w:p w14:paraId="43679139" w14:textId="1ABB2ADB" w:rsidR="008520E4" w:rsidRDefault="0078553E">
            <w:pPr>
              <w:spacing w:after="0" w:line="252" w:lineRule="auto"/>
            </w:pPr>
            <w:hyperlink r:id="rId22">
              <w:r>
                <w:rPr>
                  <w:color w:val="007C8A"/>
                  <w:sz w:val="17"/>
                  <w:u w:val="single"/>
                </w:rPr>
                <w:t>树莓派</w:t>
              </w:r>
              <w:r>
                <w:rPr>
                  <w:color w:val="007C8A"/>
                  <w:sz w:val="17"/>
                  <w:u w:val="single"/>
                </w:rPr>
                <w:t xml:space="preserve"> 4B </w:t>
              </w:r>
              <w:r>
                <w:rPr>
                  <w:color w:val="007C8A"/>
                  <w:sz w:val="17"/>
                  <w:u w:val="single"/>
                </w:rPr>
                <w:t>教程（</w:t>
              </w:r>
              <w:r>
                <w:rPr>
                  <w:color w:val="007C8A"/>
                  <w:sz w:val="17"/>
                  <w:u w:val="single"/>
                </w:rPr>
                <w:t xml:space="preserve">42 </w:t>
              </w:r>
              <w:r>
                <w:rPr>
                  <w:color w:val="007C8A"/>
                  <w:sz w:val="17"/>
                  <w:u w:val="single"/>
                </w:rPr>
                <w:t>集）</w:t>
              </w:r>
            </w:hyperlink>
          </w:p>
        </w:tc>
        <w:tc>
          <w:tcPr>
            <w:tcW w:w="3600" w:type="dxa"/>
            <w:vAlign w:val="center"/>
          </w:tcPr>
          <w:p w14:paraId="773B0A6D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系统安装、</w:t>
            </w:r>
            <w:r>
              <w:rPr>
                <w:sz w:val="17"/>
              </w:rPr>
              <w:t>SSH/VNC</w:t>
            </w:r>
            <w:r>
              <w:rPr>
                <w:sz w:val="17"/>
              </w:rPr>
              <w:t>、编译环境和传感器实验</w:t>
            </w:r>
          </w:p>
        </w:tc>
        <w:tc>
          <w:tcPr>
            <w:tcW w:w="2376" w:type="dxa"/>
            <w:vAlign w:val="center"/>
          </w:tcPr>
          <w:p w14:paraId="2F0BE5D2" w14:textId="77777777" w:rsidR="008520E4" w:rsidRDefault="0078553E">
            <w:pPr>
              <w:spacing w:after="0" w:line="252" w:lineRule="auto"/>
            </w:pPr>
            <w:r>
              <w:rPr>
                <w:sz w:val="17"/>
              </w:rPr>
              <w:t>完成主线后再开始，能远程登录树莓派并跑一个示例。</w:t>
            </w:r>
          </w:p>
        </w:tc>
      </w:tr>
    </w:tbl>
    <w:p w14:paraId="1D1F0FF2" w14:textId="77777777" w:rsidR="008520E4" w:rsidRDefault="0078553E">
      <w:pPr>
        <w:pStyle w:val="2"/>
      </w:pPr>
      <w:bookmarkStart w:id="8" w:name="_Toc243250824"/>
      <w:r>
        <w:rPr>
          <w:rFonts w:ascii="Noto Sans" w:eastAsia="微软雅黑" w:hAnsi="Noto Sans" w:cs="Noto Sans"/>
          <w:color w:val="007C8A"/>
        </w:rPr>
        <w:t>2.2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各条线怎么学</w:t>
      </w:r>
      <w:bookmarkEnd w:id="8"/>
    </w:p>
    <w:p w14:paraId="4BB373FB" w14:textId="77777777" w:rsidR="008520E4" w:rsidRDefault="0078553E">
      <w:pPr>
        <w:pStyle w:val="3"/>
      </w:pPr>
      <w:r>
        <w:rPr>
          <w:rFonts w:eastAsia="微软雅黑" w:cs="Noto Sans"/>
          <w:color w:val="007C8A"/>
        </w:rPr>
        <w:t>2.2.1</w:t>
      </w:r>
      <w:r>
        <w:rPr>
          <w:rFonts w:eastAsia="微软雅黑" w:cs="Noto Sans"/>
        </w:rPr>
        <w:tab/>
        <w:t xml:space="preserve">C </w:t>
      </w:r>
      <w:r>
        <w:rPr>
          <w:rFonts w:eastAsia="微软雅黑" w:cs="Noto Sans"/>
        </w:rPr>
        <w:t>语言先补语法、指针和结构体</w:t>
      </w:r>
    </w:p>
    <w:p w14:paraId="3E753F72" w14:textId="77777777" w:rsidR="008520E4" w:rsidRDefault="0078553E">
      <w:pPr>
        <w:pStyle w:val="a0"/>
      </w:pPr>
      <w:r>
        <w:t>这套</w:t>
      </w:r>
      <w:r>
        <w:t xml:space="preserve"> C </w:t>
      </w:r>
      <w:r>
        <w:t>语言课程内容很全，</w:t>
      </w:r>
      <w:r>
        <w:t xml:space="preserve">2 </w:t>
      </w:r>
      <w:r>
        <w:t>周入门不适合逐集打卡。先看变量、流程控制、数组和函数，再挑指针、结构体和动态内存的关键章节；它们分别对应</w:t>
      </w:r>
      <w:r>
        <w:t xml:space="preserve"> Shell </w:t>
      </w:r>
      <w:r>
        <w:t>的读写回调、命令表、缓冲区管理和寄存器映射。函数指针、算法专题和复杂内存分区可以后置。</w:t>
      </w:r>
    </w:p>
    <w:p w14:paraId="330FDB65" w14:textId="77777777" w:rsidR="00E34A29" w:rsidRDefault="0054375B">
      <w:pPr>
        <w:pStyle w:val="3"/>
      </w:pPr>
      <w:r>
        <w:rPr>
          <w:rFonts w:eastAsia="微软雅黑" w:cs="Noto Sans"/>
          <w:color w:val="007C8A"/>
        </w:rPr>
        <w:lastRenderedPageBreak/>
        <w:t>2.2.2</w:t>
      </w:r>
      <w:r>
        <w:rPr>
          <w:rFonts w:eastAsia="微软雅黑" w:cs="Noto Sans"/>
        </w:rPr>
        <w:tab/>
        <w:t xml:space="preserve">Python </w:t>
      </w:r>
      <w:r>
        <w:rPr>
          <w:rFonts w:eastAsia="微软雅黑" w:cs="Noto Sans"/>
        </w:rPr>
        <w:t>只学语法基础</w:t>
      </w:r>
    </w:p>
    <w:p w14:paraId="02608983" w14:textId="77777777" w:rsidR="007C6101" w:rsidRDefault="00811F14">
      <w:pPr>
        <w:pStyle w:val="a0"/>
      </w:pPr>
      <w:r>
        <w:t>这套课程共</w:t>
      </w:r>
      <w:r>
        <w:t xml:space="preserve"> 748 </w:t>
      </w:r>
      <w:r>
        <w:t>集，本阶段只学语法基础，不要求学完面向对象、工程化、标准库进阶或串口项目。先掌握能读懂和改写小脚本的最小语法集，后续需要时再按主题回查。</w:t>
      </w:r>
    </w:p>
    <w:p w14:paraId="4C881592" w14:textId="77777777" w:rsidR="007C6101" w:rsidRDefault="00811F14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 xml:space="preserve">　</w:t>
      </w:r>
      <w:r>
        <w:rPr>
          <w:b/>
        </w:rPr>
        <w:t>语法与流程（约</w:t>
      </w:r>
      <w:r>
        <w:rPr>
          <w:b/>
        </w:rPr>
        <w:t xml:space="preserve"> 1 </w:t>
      </w:r>
      <w:r>
        <w:rPr>
          <w:b/>
        </w:rPr>
        <w:t>天）：</w:t>
      </w:r>
      <w:r>
        <w:t>变量与类型、分支、循环、函数；能看懂缩进、表达式和基本输入输出。</w:t>
      </w:r>
    </w:p>
    <w:p w14:paraId="1BB0579D" w14:textId="77777777" w:rsidR="007C6101" w:rsidRDefault="00811F14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 xml:space="preserve">　</w:t>
      </w:r>
      <w:r>
        <w:rPr>
          <w:b/>
        </w:rPr>
        <w:t>容器与文件（约</w:t>
      </w:r>
      <w:r>
        <w:rPr>
          <w:b/>
        </w:rPr>
        <w:t xml:space="preserve"> 1 </w:t>
      </w:r>
      <w:r>
        <w:rPr>
          <w:b/>
        </w:rPr>
        <w:t>天）：</w:t>
      </w:r>
      <w:r>
        <w:t>列表、字典、字符串处理、文件读写；能把重复操作写成函数。</w:t>
      </w:r>
    </w:p>
    <w:p w14:paraId="571DD6C9" w14:textId="77777777" w:rsidR="007C6101" w:rsidRDefault="00811F14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 xml:space="preserve">　</w:t>
      </w:r>
      <w:r>
        <w:rPr>
          <w:b/>
        </w:rPr>
        <w:t>小脚本练习（约</w:t>
      </w:r>
      <w:r>
        <w:rPr>
          <w:b/>
        </w:rPr>
        <w:t xml:space="preserve"> 1 </w:t>
      </w:r>
      <w:r>
        <w:rPr>
          <w:b/>
        </w:rPr>
        <w:t>天）：</w:t>
      </w:r>
      <w:r>
        <w:t>改写</w:t>
      </w:r>
      <w:r>
        <w:t xml:space="preserve"> 20-40 </w:t>
      </w:r>
      <w:r>
        <w:t>行的文本或</w:t>
      </w:r>
      <w:r>
        <w:t xml:space="preserve"> CSV </w:t>
      </w:r>
      <w:r>
        <w:t>处理脚本；类、装饰器、异步、</w:t>
      </w:r>
      <w:r>
        <w:t>GUI</w:t>
      </w:r>
      <w:r>
        <w:t>、爬虫和</w:t>
      </w:r>
      <w:r>
        <w:t xml:space="preserve"> Web </w:t>
      </w:r>
      <w:r>
        <w:t>框架直接跳过。</w:t>
      </w:r>
    </w:p>
    <w:p w14:paraId="2EC5B211" w14:textId="77777777" w:rsidR="007C6101" w:rsidRDefault="00811F14">
      <w:pPr>
        <w:pStyle w:val="a0"/>
      </w:pPr>
      <w:r>
        <w:t>验收标准：能读懂</w:t>
      </w:r>
      <w:r>
        <w:t xml:space="preserve"> 20-40 </w:t>
      </w:r>
      <w:r>
        <w:t>行</w:t>
      </w:r>
      <w:r>
        <w:t xml:space="preserve"> Python </w:t>
      </w:r>
      <w:r>
        <w:t>小脚本，能修改条件、循环、列表</w:t>
      </w:r>
      <w:r>
        <w:t>/</w:t>
      </w:r>
      <w:r>
        <w:t>字典和文件读写；不要求独立完成串口项目。</w:t>
      </w:r>
    </w:p>
    <w:p w14:paraId="714CEFDE" w14:textId="3CD59B3F" w:rsidR="00E34A29" w:rsidRDefault="0054375B">
      <w:pPr>
        <w:pStyle w:val="a0"/>
      </w:pPr>
      <w:r>
        <w:rPr>
          <w:b/>
        </w:rPr>
        <w:t>课程：</w:t>
      </w:r>
      <w:hyperlink r:id="rId23">
        <w:r>
          <w:rPr>
            <w:color w:val="007C8A"/>
            <w:u w:val="single"/>
          </w:rPr>
          <w:t>【全</w:t>
        </w:r>
        <w:r>
          <w:rPr>
            <w:color w:val="007C8A"/>
            <w:u w:val="single"/>
          </w:rPr>
          <w:t>748</w:t>
        </w:r>
        <w:r>
          <w:rPr>
            <w:color w:val="007C8A"/>
            <w:u w:val="single"/>
          </w:rPr>
          <w:t>集】</w:t>
        </w:r>
        <w:r>
          <w:rPr>
            <w:color w:val="007C8A"/>
            <w:u w:val="single"/>
          </w:rPr>
          <w:t xml:space="preserve">Python </w:t>
        </w:r>
        <w:r>
          <w:rPr>
            <w:color w:val="007C8A"/>
            <w:u w:val="single"/>
          </w:rPr>
          <w:t>零基础全套教程（</w:t>
        </w:r>
        <w:r>
          <w:rPr>
            <w:color w:val="007C8A"/>
            <w:u w:val="single"/>
          </w:rPr>
          <w:t xml:space="preserve">2026 </w:t>
        </w:r>
        <w:r>
          <w:rPr>
            <w:color w:val="007C8A"/>
            <w:u w:val="single"/>
          </w:rPr>
          <w:t>最新版）</w:t>
        </w:r>
      </w:hyperlink>
      <w:r>
        <w:rPr>
          <w:color w:val="4B5563"/>
          <w:sz w:val="18"/>
        </w:rPr>
        <w:t xml:space="preserve">  ·  Python</w:t>
      </w:r>
      <w:r>
        <w:rPr>
          <w:color w:val="4B5563"/>
          <w:sz w:val="18"/>
        </w:rPr>
        <w:t>官方课程</w:t>
      </w:r>
      <w:r>
        <w:rPr>
          <w:color w:val="4B5563"/>
          <w:sz w:val="18"/>
        </w:rPr>
        <w:t xml:space="preserve">  |  39:58:14</w:t>
      </w:r>
    </w:p>
    <w:p w14:paraId="2F9B129B" w14:textId="77777777" w:rsidR="008520E4" w:rsidRDefault="0078553E">
      <w:pPr>
        <w:pStyle w:val="3"/>
      </w:pPr>
      <w:r>
        <w:rPr>
          <w:rFonts w:eastAsia="微软雅黑" w:cs="Noto Sans"/>
          <w:color w:val="007C8A"/>
        </w:rPr>
        <w:t>2.2.3</w:t>
      </w:r>
      <w:r>
        <w:rPr>
          <w:rFonts w:eastAsia="微软雅黑" w:cs="Noto Sans"/>
        </w:rPr>
        <w:tab/>
        <w:t xml:space="preserve">FPGA </w:t>
      </w:r>
      <w:r>
        <w:rPr>
          <w:rFonts w:eastAsia="微软雅黑" w:cs="Noto Sans"/>
        </w:rPr>
        <w:t>课程重点在时序，不在软件菜单</w:t>
      </w:r>
    </w:p>
    <w:p w14:paraId="6B25A0FE" w14:textId="77777777" w:rsidR="008520E4" w:rsidRDefault="0078553E">
      <w:pPr>
        <w:pStyle w:val="a0"/>
      </w:pPr>
      <w:r>
        <w:t xml:space="preserve">FPGA </w:t>
      </w:r>
      <w:r>
        <w:t>课程前半段讲</w:t>
      </w:r>
      <w:r>
        <w:t xml:space="preserve"> Verilog </w:t>
      </w:r>
      <w:r>
        <w:t>语法、时钟、触发器和阻塞</w:t>
      </w:r>
      <w:r>
        <w:t>/</w:t>
      </w:r>
      <w:r>
        <w:t>非阻塞赋值，后半段进入计数器、状态机、</w:t>
      </w:r>
      <w:r>
        <w:t>FIFO</w:t>
      </w:r>
      <w:r>
        <w:t>、</w:t>
      </w:r>
      <w:r>
        <w:t xml:space="preserve">PWM </w:t>
      </w:r>
      <w:r>
        <w:t>和串口。</w:t>
      </w:r>
      <w:r>
        <w:t xml:space="preserve">2 </w:t>
      </w:r>
      <w:r>
        <w:t>周内主看</w:t>
      </w:r>
      <w:r>
        <w:t xml:space="preserve"> 01-26 </w:t>
      </w:r>
      <w:r>
        <w:t>与</w:t>
      </w:r>
      <w:r>
        <w:t xml:space="preserve"> 44-48</w:t>
      </w:r>
      <w:r>
        <w:t>，先建立时序概念和计数器、状态机示例；</w:t>
      </w:r>
      <w:r>
        <w:t>Quartus</w:t>
      </w:r>
      <w:r>
        <w:t>、</w:t>
      </w:r>
      <w:r>
        <w:t xml:space="preserve">GVIM </w:t>
      </w:r>
      <w:r>
        <w:t>的菜单操作可以略读，</w:t>
      </w:r>
      <w:r>
        <w:t xml:space="preserve">49-53 </w:t>
      </w:r>
      <w:r>
        <w:t>和视频接口后置。</w:t>
      </w:r>
    </w:p>
    <w:p w14:paraId="1D9E2491" w14:textId="77777777" w:rsidR="008520E4" w:rsidRDefault="0078553E">
      <w:pPr>
        <w:pStyle w:val="3"/>
      </w:pPr>
      <w:r>
        <w:rPr>
          <w:rFonts w:eastAsia="微软雅黑" w:cs="Noto Sans"/>
          <w:color w:val="007C8A"/>
        </w:rPr>
        <w:t>2.2.4</w:t>
      </w:r>
      <w:r>
        <w:rPr>
          <w:rFonts w:eastAsia="微软雅黑" w:cs="Noto Sans"/>
        </w:rPr>
        <w:tab/>
        <w:t xml:space="preserve">STM32 </w:t>
      </w:r>
      <w:r>
        <w:rPr>
          <w:rFonts w:eastAsia="微软雅黑" w:cs="Noto Sans"/>
        </w:rPr>
        <w:t>只补常用外设</w:t>
      </w:r>
    </w:p>
    <w:p w14:paraId="56ED7E8E" w14:textId="77777777" w:rsidR="008520E4" w:rsidRDefault="0078553E">
      <w:pPr>
        <w:pStyle w:val="a0"/>
      </w:pPr>
      <w:r>
        <w:t xml:space="preserve">2 </w:t>
      </w:r>
      <w:r>
        <w:t>周内只看</w:t>
      </w:r>
      <w:r>
        <w:t xml:space="preserve"> GPIO</w:t>
      </w:r>
      <w:r>
        <w:t>、定时器</w:t>
      </w:r>
      <w:r>
        <w:t>/</w:t>
      </w:r>
      <w:r>
        <w:t>中断和</w:t>
      </w:r>
      <w:r>
        <w:t xml:space="preserve"> USART</w:t>
      </w:r>
      <w:r>
        <w:t>，先跑通串口收发、定时器中断和</w:t>
      </w:r>
      <w:r>
        <w:t xml:space="preserve"> PWM</w:t>
      </w:r>
      <w:r>
        <w:t>；</w:t>
      </w:r>
      <w:r>
        <w:t>DMA</w:t>
      </w:r>
      <w:r>
        <w:t>、</w:t>
      </w:r>
      <w:r>
        <w:t>SPI/I2C</w:t>
      </w:r>
      <w:r>
        <w:t>、</w:t>
      </w:r>
      <w:r>
        <w:t xml:space="preserve">RTC </w:t>
      </w:r>
      <w:r>
        <w:t>后置。外设不必逐集刷完，关键接口能独立复现即可。</w:t>
      </w:r>
    </w:p>
    <w:p w14:paraId="701CEA0B" w14:textId="77777777" w:rsidR="008520E4" w:rsidRDefault="0078553E">
      <w:pPr>
        <w:pStyle w:val="3"/>
      </w:pPr>
      <w:r>
        <w:rPr>
          <w:rFonts w:eastAsia="微软雅黑" w:cs="Noto Sans"/>
          <w:color w:val="007C8A"/>
        </w:rPr>
        <w:t>2.2.5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先在同一块</w:t>
      </w:r>
      <w:r>
        <w:rPr>
          <w:rFonts w:eastAsia="微软雅黑" w:cs="Noto Sans"/>
        </w:rPr>
        <w:t xml:space="preserve"> EBAZ4205 </w:t>
      </w:r>
      <w:r>
        <w:rPr>
          <w:rFonts w:eastAsia="微软雅黑" w:cs="Noto Sans"/>
        </w:rPr>
        <w:t>上跑通最小闭环</w:t>
      </w:r>
    </w:p>
    <w:p w14:paraId="204BADBF" w14:textId="77777777" w:rsidR="008520E4" w:rsidRDefault="0078553E">
      <w:pPr>
        <w:pStyle w:val="a0"/>
      </w:pPr>
      <w:r>
        <w:t xml:space="preserve">ZYNQ </w:t>
      </w:r>
      <w:r>
        <w:t>矿板课程和当前项目使用同一类低成本板卡，优先级最高。先跟着做</w:t>
      </w:r>
      <w:r>
        <w:t xml:space="preserve"> PL </w:t>
      </w:r>
      <w:r>
        <w:t>流水灯、</w:t>
      </w:r>
      <w:r>
        <w:t xml:space="preserve">PS </w:t>
      </w:r>
      <w:r>
        <w:t>串口</w:t>
      </w:r>
      <w:r>
        <w:t xml:space="preserve"> Hello World</w:t>
      </w:r>
      <w:r>
        <w:t>、按键控制</w:t>
      </w:r>
      <w:r>
        <w:t xml:space="preserve"> LED </w:t>
      </w:r>
      <w:r>
        <w:t>和</w:t>
      </w:r>
      <w:r>
        <w:t xml:space="preserve"> AXI-Lite </w:t>
      </w:r>
      <w:r>
        <w:t>控制</w:t>
      </w:r>
      <w:r>
        <w:t xml:space="preserve"> LED</w:t>
      </w:r>
      <w:r>
        <w:t>。课程中同一主题存在不同</w:t>
      </w:r>
      <w:r>
        <w:t xml:space="preserve"> Vivado </w:t>
      </w:r>
      <w:r>
        <w:t>版本，选择与你环境最接近的一套即可，不要重复看两遍。</w:t>
      </w:r>
      <w:r>
        <w:t>VGA</w:t>
      </w:r>
      <w:r>
        <w:t>、摄像头和</w:t>
      </w:r>
      <w:r>
        <w:t xml:space="preserve"> HDMI </w:t>
      </w:r>
      <w:r>
        <w:t>属于后续扩展，不应阻塞</w:t>
      </w:r>
      <w:r>
        <w:t xml:space="preserve"> Shell </w:t>
      </w:r>
      <w:r>
        <w:t>主线。</w:t>
      </w:r>
    </w:p>
    <w:p w14:paraId="125534B5" w14:textId="77777777" w:rsidR="008520E4" w:rsidRDefault="0078553E">
      <w:pPr>
        <w:pStyle w:val="3"/>
      </w:pPr>
      <w:r>
        <w:rPr>
          <w:rFonts w:eastAsia="微软雅黑" w:cs="Noto Sans"/>
          <w:color w:val="007C8A"/>
        </w:rPr>
        <w:t>2.2.6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用</w:t>
      </w:r>
      <w:r>
        <w:rPr>
          <w:rFonts w:eastAsia="微软雅黑" w:cs="Noto Sans"/>
        </w:rPr>
        <w:t xml:space="preserve"> Shell </w:t>
      </w:r>
      <w:r>
        <w:rPr>
          <w:rFonts w:eastAsia="微软雅黑" w:cs="Noto Sans"/>
        </w:rPr>
        <w:t>集成检验各条线</w:t>
      </w:r>
    </w:p>
    <w:p w14:paraId="69D3BFB2" w14:textId="77777777" w:rsidR="008520E4" w:rsidRDefault="0078553E">
      <w:pPr>
        <w:pStyle w:val="a0"/>
      </w:pPr>
      <w:r>
        <w:t>当</w:t>
      </w:r>
      <w:r>
        <w:t xml:space="preserve"> ZYNQ </w:t>
      </w:r>
      <w:r>
        <w:t>最小闭环稳定后，按本文第</w:t>
      </w:r>
      <w:r>
        <w:t xml:space="preserve"> 3 </w:t>
      </w:r>
      <w:r>
        <w:t>章检查</w:t>
      </w:r>
      <w:r>
        <w:t xml:space="preserve"> UART </w:t>
      </w:r>
      <w:r>
        <w:t>的</w:t>
      </w:r>
      <w:r>
        <w:t xml:space="preserve"> read/write</w:t>
      </w:r>
      <w:r>
        <w:t>、</w:t>
      </w:r>
      <w:r>
        <w:t xml:space="preserve">shellCommand </w:t>
      </w:r>
      <w:r>
        <w:t>链接段、命令表和</w:t>
      </w:r>
      <w:r>
        <w:t xml:space="preserve"> main </w:t>
      </w:r>
      <w:r>
        <w:t>循环。每增加一个命令，就在串口终端验证输入、回显、参数解析和执行结果。此时视频只作为故障排查资料，遇到具体现象再回看对应章节，而不是继续顺序刷课。</w:t>
      </w:r>
    </w:p>
    <w:p w14:paraId="7B6DF57D" w14:textId="77777777" w:rsidR="008520E4" w:rsidRDefault="0078553E">
      <w:pPr>
        <w:pStyle w:val="3"/>
      </w:pPr>
      <w:r>
        <w:rPr>
          <w:rFonts w:eastAsia="微软雅黑" w:cs="Noto Sans"/>
          <w:color w:val="007C8A"/>
        </w:rPr>
        <w:t>2.2.7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树莓派放在扩展位置</w:t>
      </w:r>
    </w:p>
    <w:p w14:paraId="446FB6D8" w14:textId="77777777" w:rsidR="008520E4" w:rsidRDefault="0078553E">
      <w:pPr>
        <w:pStyle w:val="a0"/>
      </w:pPr>
      <w:r>
        <w:t>树莓派课程不占前</w:t>
      </w:r>
      <w:r>
        <w:t xml:space="preserve"> 2 </w:t>
      </w:r>
      <w:r>
        <w:t>周，适合在主线完成后补充</w:t>
      </w:r>
      <w:r>
        <w:t xml:space="preserve"> Linux</w:t>
      </w:r>
      <w:r>
        <w:t>、</w:t>
      </w:r>
      <w:r>
        <w:t>SSH/VNC</w:t>
      </w:r>
      <w:r>
        <w:t>、</w:t>
      </w:r>
      <w:r>
        <w:t xml:space="preserve">Python/C </w:t>
      </w:r>
      <w:r>
        <w:t>和传感器实验。它不会直接解决</w:t>
      </w:r>
      <w:r>
        <w:t xml:space="preserve"> Zynq </w:t>
      </w:r>
      <w:r>
        <w:t>的</w:t>
      </w:r>
      <w:r>
        <w:t xml:space="preserve"> PS/PL </w:t>
      </w:r>
      <w:r>
        <w:t>协同问题，但能帮助你建立远程开发和系统调试习惯。先看</w:t>
      </w:r>
      <w:r>
        <w:t xml:space="preserve"> 1-3 </w:t>
      </w:r>
      <w:r>
        <w:t>集，再根据课程设计或竞赛需求挑选模块。</w:t>
      </w:r>
    </w:p>
    <w:p w14:paraId="0CC64ED2" w14:textId="77777777" w:rsidR="008520E4" w:rsidRDefault="0078553E">
      <w:pPr>
        <w:pStyle w:val="2"/>
      </w:pPr>
      <w:bookmarkStart w:id="9" w:name="_Toc243250825"/>
      <w:r>
        <w:rPr>
          <w:rFonts w:ascii="Noto Sans" w:eastAsia="微软雅黑" w:hAnsi="Noto Sans" w:cs="Noto Sans"/>
          <w:color w:val="007C8A"/>
        </w:rPr>
        <w:lastRenderedPageBreak/>
        <w:t>2.3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课程取舍与学习原则</w:t>
      </w:r>
      <w:bookmarkEnd w:id="9"/>
    </w:p>
    <w:p w14:paraId="2ECA734E" w14:textId="77777777" w:rsidR="008520E4" w:rsidRDefault="0078553E">
      <w:pPr>
        <w:pStyle w:val="a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一集一产物：</w:t>
      </w:r>
      <w:r>
        <w:t>每看完一个关键主题，至少留下一个可运行程序、波形或串口日志，避免只看不练。</w:t>
      </w:r>
    </w:p>
    <w:p w14:paraId="27B646D6" w14:textId="77777777" w:rsidR="008520E4" w:rsidRDefault="0078553E">
      <w:pPr>
        <w:pStyle w:val="a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并行入门，先闭环后扩展：</w:t>
      </w:r>
      <w:r>
        <w:t>C</w:t>
      </w:r>
      <w:r>
        <w:t>、</w:t>
      </w:r>
      <w:r>
        <w:t>Python</w:t>
      </w:r>
      <w:r>
        <w:t>、</w:t>
      </w:r>
      <w:r>
        <w:t>FPGA</w:t>
      </w:r>
      <w:r>
        <w:t>、</w:t>
      </w:r>
      <w:r>
        <w:t xml:space="preserve">STM32 </w:t>
      </w:r>
      <w:r>
        <w:t>和</w:t>
      </w:r>
      <w:r>
        <w:t xml:space="preserve"> ZYNQ </w:t>
      </w:r>
      <w:r>
        <w:t>可以同时推进，每条线先形成最小闭环，再增加</w:t>
      </w:r>
      <w:r>
        <w:t xml:space="preserve"> VGA</w:t>
      </w:r>
      <w:r>
        <w:t>、摄像头或传感器。</w:t>
      </w:r>
    </w:p>
    <w:p w14:paraId="16C84EDF" w14:textId="77777777" w:rsidR="008520E4" w:rsidRDefault="0078553E">
      <w:pPr>
        <w:pStyle w:val="a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以工程版本为准：</w:t>
      </w:r>
      <w:r>
        <w:t>遇到课程版本差异时，以当前工程的</w:t>
      </w:r>
      <w:r>
        <w:t xml:space="preserve"> Vivado 2018.3</w:t>
      </w:r>
      <w:r>
        <w:t>、</w:t>
      </w:r>
      <w:r>
        <w:t xml:space="preserve">SDK 2018.3 </w:t>
      </w:r>
      <w:r>
        <w:t>以及板卡原理图为准。</w:t>
      </w:r>
    </w:p>
    <w:p w14:paraId="1D866D4C" w14:textId="77777777" w:rsidR="008520E4" w:rsidRDefault="0078553E">
      <w:pPr>
        <w:pStyle w:val="a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文档优先于记忆：</w:t>
      </w:r>
      <w:r>
        <w:t>寄存器、引脚、地址和链接段配置先查手册与源码；</w:t>
      </w:r>
      <w:r>
        <w:t xml:space="preserve">AI </w:t>
      </w:r>
      <w:r>
        <w:t>只用于定位问题和解释现象。</w:t>
      </w:r>
    </w:p>
    <w:p w14:paraId="491BBD7F" w14:textId="77777777" w:rsidR="008520E4" w:rsidRDefault="0078553E">
      <w:pPr>
        <w:pStyle w:val="2"/>
      </w:pPr>
      <w:bookmarkStart w:id="10" w:name="_Toc243250826"/>
      <w:r>
        <w:rPr>
          <w:rFonts w:ascii="Noto Sans" w:eastAsia="微软雅黑" w:hAnsi="Noto Sans" w:cs="Noto Sans"/>
          <w:color w:val="007C8A"/>
        </w:rPr>
        <w:t>2.4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入门验收检查点</w:t>
      </w:r>
      <w:bookmarkEnd w:id="10"/>
    </w:p>
    <w:p w14:paraId="48419684" w14:textId="77777777" w:rsidR="008520E4" w:rsidRDefault="0078553E">
      <w:pPr>
        <w:pStyle w:val="a0"/>
        <w:ind w:left="547" w:hanging="317"/>
      </w:pPr>
      <w:r>
        <w:rPr>
          <w:b/>
          <w:color w:val="007C8A"/>
        </w:rPr>
        <w:t>1.</w:t>
      </w:r>
      <w:r>
        <w:rPr>
          <w:b/>
          <w:color w:val="007C8A"/>
        </w:rPr>
        <w:tab/>
      </w:r>
      <w:r>
        <w:t>能用自己的话解释</w:t>
      </w:r>
      <w:r>
        <w:t xml:space="preserve"> PS</w:t>
      </w:r>
      <w:r>
        <w:t>、</w:t>
      </w:r>
      <w:r>
        <w:t>PL</w:t>
      </w:r>
      <w:r>
        <w:t>、</w:t>
      </w:r>
      <w:r>
        <w:t xml:space="preserve">AXI-Lite </w:t>
      </w:r>
      <w:r>
        <w:t>和</w:t>
      </w:r>
      <w:r>
        <w:t xml:space="preserve"> AXI-Stream </w:t>
      </w:r>
      <w:r>
        <w:t>各自解决什么问题。</w:t>
      </w:r>
    </w:p>
    <w:p w14:paraId="17381694" w14:textId="77777777" w:rsidR="008520E4" w:rsidRDefault="0078553E">
      <w:pPr>
        <w:pStyle w:val="a0"/>
        <w:ind w:left="547" w:hanging="317"/>
      </w:pPr>
      <w:r>
        <w:rPr>
          <w:b/>
          <w:color w:val="007C8A"/>
        </w:rPr>
        <w:t>2.</w:t>
      </w:r>
      <w:r>
        <w:rPr>
          <w:b/>
          <w:color w:val="007C8A"/>
        </w:rPr>
        <w:tab/>
      </w:r>
      <w:r>
        <w:t>能在</w:t>
      </w:r>
      <w:r>
        <w:t xml:space="preserve"> Vivado </w:t>
      </w:r>
      <w:r>
        <w:t>中建立工程、添加约束、生成比特流，并让</w:t>
      </w:r>
      <w:r>
        <w:t xml:space="preserve"> PL </w:t>
      </w:r>
      <w:r>
        <w:t>端</w:t>
      </w:r>
      <w:r>
        <w:t xml:space="preserve"> LED </w:t>
      </w:r>
      <w:r>
        <w:t>受逻辑控制。</w:t>
      </w:r>
    </w:p>
    <w:p w14:paraId="5DC6F053" w14:textId="77777777" w:rsidR="008520E4" w:rsidRDefault="0078553E">
      <w:pPr>
        <w:pStyle w:val="a0"/>
        <w:ind w:left="547" w:hanging="317"/>
      </w:pPr>
      <w:r>
        <w:rPr>
          <w:b/>
          <w:color w:val="007C8A"/>
        </w:rPr>
        <w:t>3.</w:t>
      </w:r>
      <w:r>
        <w:rPr>
          <w:b/>
          <w:color w:val="007C8A"/>
        </w:rPr>
        <w:tab/>
      </w:r>
      <w:r>
        <w:t>能让</w:t>
      </w:r>
      <w:r>
        <w:t xml:space="preserve"> PS </w:t>
      </w:r>
      <w:r>
        <w:t>通过</w:t>
      </w:r>
      <w:r>
        <w:t xml:space="preserve"> UART1 </w:t>
      </w:r>
      <w:r>
        <w:t>输出</w:t>
      </w:r>
      <w:r>
        <w:t xml:space="preserve"> Hello World</w:t>
      </w:r>
      <w:r>
        <w:t>，并在</w:t>
      </w:r>
      <w:r>
        <w:t xml:space="preserve"> 115200 8N1 </w:t>
      </w:r>
      <w:r>
        <w:t>的终端看到结果。</w:t>
      </w:r>
    </w:p>
    <w:p w14:paraId="33FE81B6" w14:textId="77777777" w:rsidR="008520E4" w:rsidRDefault="0078553E">
      <w:pPr>
        <w:pStyle w:val="a0"/>
        <w:ind w:left="547" w:hanging="317"/>
      </w:pPr>
      <w:r>
        <w:rPr>
          <w:b/>
          <w:color w:val="007C8A"/>
        </w:rPr>
        <w:t>4.</w:t>
      </w:r>
      <w:r>
        <w:rPr>
          <w:b/>
          <w:color w:val="007C8A"/>
        </w:rPr>
        <w:tab/>
      </w:r>
      <w:r>
        <w:t>能从</w:t>
      </w:r>
      <w:r>
        <w:t xml:space="preserve"> PS </w:t>
      </w:r>
      <w:r>
        <w:t>通过</w:t>
      </w:r>
      <w:r>
        <w:t xml:space="preserve"> AXI-Lite </w:t>
      </w:r>
      <w:r>
        <w:t>写入</w:t>
      </w:r>
      <w:r>
        <w:t xml:space="preserve"> PL </w:t>
      </w:r>
      <w:r>
        <w:t>寄存器，并观察</w:t>
      </w:r>
      <w:r>
        <w:t xml:space="preserve"> LED </w:t>
      </w:r>
      <w:r>
        <w:t>行为变化。</w:t>
      </w:r>
    </w:p>
    <w:p w14:paraId="45C2E9A0" w14:textId="77777777" w:rsidR="008520E4" w:rsidRDefault="0078553E">
      <w:pPr>
        <w:pStyle w:val="a0"/>
        <w:ind w:left="547" w:hanging="317"/>
      </w:pPr>
      <w:r>
        <w:rPr>
          <w:b/>
          <w:color w:val="007C8A"/>
        </w:rPr>
        <w:t>5.</w:t>
      </w:r>
      <w:r>
        <w:rPr>
          <w:b/>
          <w:color w:val="007C8A"/>
        </w:rPr>
        <w:tab/>
      </w:r>
      <w:r>
        <w:t>能完成</w:t>
      </w:r>
      <w:r>
        <w:t xml:space="preserve"> letter-shell 3.2.4 </w:t>
      </w:r>
      <w:r>
        <w:t>初始化，输入</w:t>
      </w:r>
      <w:r>
        <w:t xml:space="preserve"> help </w:t>
      </w:r>
      <w:r>
        <w:t>和</w:t>
      </w:r>
      <w:r>
        <w:t xml:space="preserve"> led </w:t>
      </w:r>
      <w:r>
        <w:t>命令并解释执行路径。</w:t>
      </w:r>
    </w:p>
    <w:p w14:paraId="6189760A" w14:textId="77777777" w:rsidR="00E34A29" w:rsidRDefault="0054375B">
      <w:pPr>
        <w:pStyle w:val="a0"/>
        <w:ind w:left="547" w:hanging="317"/>
      </w:pPr>
      <w:r>
        <w:t>6.</w:t>
      </w:r>
      <w:r>
        <w:tab/>
      </w:r>
      <w:r>
        <w:t>能读懂并改写</w:t>
      </w:r>
      <w:r>
        <w:t xml:space="preserve"> 20-40 </w:t>
      </w:r>
      <w:r>
        <w:t>行</w:t>
      </w:r>
      <w:r>
        <w:t xml:space="preserve"> Python </w:t>
      </w:r>
      <w:r>
        <w:t>小脚本，完成列表</w:t>
      </w:r>
      <w:r>
        <w:t>/</w:t>
      </w:r>
      <w:r>
        <w:t>字典处理和文件读写。</w:t>
      </w:r>
    </w:p>
    <w:p w14:paraId="71825271" w14:textId="77777777" w:rsidR="008520E4" w:rsidRDefault="0078553E">
      <w:pPr>
        <w:pStyle w:val="a0"/>
      </w:pPr>
      <w:r>
        <w:t>这条路线用</w:t>
      </w:r>
      <w:r>
        <w:t xml:space="preserve"> 2 </w:t>
      </w:r>
      <w:r>
        <w:t>周做并行入门：</w:t>
      </w:r>
      <w:r>
        <w:t xml:space="preserve">C </w:t>
      </w:r>
      <w:r>
        <w:t>语言、</w:t>
      </w:r>
      <w:r>
        <w:t>Python</w:t>
      </w:r>
      <w:r>
        <w:t>、</w:t>
      </w:r>
      <w:r>
        <w:t>FPGA</w:t>
      </w:r>
      <w:r>
        <w:t>、</w:t>
      </w:r>
      <w:r>
        <w:t xml:space="preserve">STM32 </w:t>
      </w:r>
      <w:r>
        <w:t>和</w:t>
      </w:r>
      <w:r>
        <w:t xml:space="preserve"> ZYNQ </w:t>
      </w:r>
      <w:r>
        <w:t>同时推进，每门只取必要章节，不要求学完推荐教程；</w:t>
      </w:r>
      <w:r>
        <w:t xml:space="preserve">Python </w:t>
      </w:r>
      <w:r>
        <w:t>只补语法基础，</w:t>
      </w:r>
      <w:r>
        <w:t xml:space="preserve">Shell </w:t>
      </w:r>
      <w:r>
        <w:t>移植用于把各条线的最小能力串起来。任何一条线如果连续几天没有可运行产物，就缩小范围回到最小闭环。</w:t>
      </w:r>
    </w:p>
    <w:p w14:paraId="2FA1C013" w14:textId="77777777" w:rsidR="00C025BA" w:rsidRDefault="00201780">
      <w:pPr>
        <w:pStyle w:val="1"/>
        <w:pBdr>
          <w:bottom w:val="single" w:sz="18" w:space="8" w:color="00A6B2"/>
        </w:pBdr>
      </w:pPr>
      <w:bookmarkStart w:id="11" w:name="_Toc243250827"/>
      <w:r>
        <w:rPr>
          <w:rFonts w:ascii="Noto Sans" w:eastAsia="微软雅黑" w:hAnsi="Noto Sans" w:cs="Noto Sans"/>
          <w:color w:val="007C8A"/>
        </w:rPr>
        <w:lastRenderedPageBreak/>
        <w:t>3</w:t>
      </w:r>
      <w:r>
        <w:rPr>
          <w:rFonts w:ascii="Noto Sans" w:eastAsia="微软雅黑" w:hAnsi="Noto Sans" w:cs="Noto Sans"/>
        </w:rPr>
        <w:tab/>
        <w:t xml:space="preserve">Zynq </w:t>
      </w:r>
      <w:r>
        <w:rPr>
          <w:rFonts w:ascii="Noto Sans" w:eastAsia="微软雅黑" w:hAnsi="Noto Sans" w:cs="Noto Sans"/>
        </w:rPr>
        <w:t>与</w:t>
      </w:r>
      <w:r>
        <w:rPr>
          <w:rFonts w:ascii="Noto Sans" w:eastAsia="微软雅黑" w:hAnsi="Noto Sans" w:cs="Noto Sans"/>
        </w:rPr>
        <w:t xml:space="preserve"> Shell </w:t>
      </w:r>
      <w:r>
        <w:rPr>
          <w:rFonts w:ascii="Noto Sans" w:eastAsia="微软雅黑" w:hAnsi="Noto Sans" w:cs="Noto Sans"/>
        </w:rPr>
        <w:t>移植实践</w:t>
      </w:r>
      <w:bookmarkEnd w:id="11"/>
    </w:p>
    <w:p w14:paraId="6B5258AA" w14:textId="77777777" w:rsidR="00C025BA" w:rsidRDefault="00201780">
      <w:pPr>
        <w:pStyle w:val="FirstParagraph"/>
      </w:pPr>
      <w:r>
        <w:t>本章把开发板检查、</w:t>
      </w:r>
      <w:r>
        <w:t xml:space="preserve">Vivado </w:t>
      </w:r>
      <w:r>
        <w:t>配置、</w:t>
      </w:r>
      <w:r>
        <w:t xml:space="preserve">PS/PL </w:t>
      </w:r>
      <w:r>
        <w:t>通信、</w:t>
      </w:r>
      <w:r>
        <w:t xml:space="preserve">AXI-Lite </w:t>
      </w:r>
      <w:r>
        <w:t>和</w:t>
      </w:r>
      <w:r>
        <w:t xml:space="preserve"> Shell </w:t>
      </w:r>
      <w:r>
        <w:t>移植串成一条完整路径。建议按</w:t>
      </w:r>
      <w:r>
        <w:t xml:space="preserve"> 2.1 </w:t>
      </w:r>
      <w:r>
        <w:t>到</w:t>
      </w:r>
      <w:r>
        <w:t xml:space="preserve"> 2.8 </w:t>
      </w:r>
      <w:r>
        <w:t>顺序推进，每一步先验证结果，再进入下一步。</w:t>
      </w:r>
    </w:p>
    <w:p w14:paraId="512061B3" w14:textId="77777777" w:rsidR="00EB5B9F" w:rsidRDefault="00E571D6">
      <w:pPr>
        <w:pStyle w:val="2"/>
      </w:pPr>
      <w:bookmarkStart w:id="12" w:name="_Toc243250828"/>
      <w:r>
        <w:rPr>
          <w:rFonts w:ascii="Noto Sans" w:eastAsia="微软雅黑" w:hAnsi="Noto Sans" w:cs="Noto Sans"/>
          <w:color w:val="007C8A"/>
        </w:rPr>
        <w:t>3.1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任务目标与数据流</w:t>
      </w:r>
      <w:bookmarkEnd w:id="12"/>
    </w:p>
    <w:p w14:paraId="6250F840" w14:textId="59E54E76" w:rsidR="00EB5B9F" w:rsidRDefault="00E571D6">
      <w:pPr>
        <w:pStyle w:val="FirstParagraph"/>
      </w:pPr>
      <w:r>
        <w:t>本任务的核心是</w:t>
      </w:r>
      <w:r>
        <w:t xml:space="preserve"> PS </w:t>
      </w:r>
      <w:r>
        <w:t>通过</w:t>
      </w:r>
      <w:r>
        <w:t xml:space="preserve"> </w:t>
      </w:r>
      <w:hyperlink r:id="rId24">
        <w:r>
          <w:rPr>
            <w:color w:val="007C8A"/>
            <w:u w:val="single"/>
          </w:rPr>
          <w:t>AXI-Lite</w:t>
        </w:r>
      </w:hyperlink>
      <w:r>
        <w:t xml:space="preserve"> </w:t>
      </w:r>
      <w:r>
        <w:t>总线控制</w:t>
      </w:r>
      <w:r>
        <w:t xml:space="preserve"> PL </w:t>
      </w:r>
      <w:r>
        <w:t>端的</w:t>
      </w:r>
      <w:r>
        <w:t xml:space="preserve"> LED</w:t>
      </w:r>
      <w:r>
        <w:t>。理解数据如何从用户输入最终流向</w:t>
      </w:r>
      <w:r>
        <w:t xml:space="preserve"> LED</w:t>
      </w:r>
      <w:r>
        <w:t>，是后续配置和排错的基准。</w:t>
      </w:r>
    </w:p>
    <w:p w14:paraId="5750A27D" w14:textId="77777777" w:rsidR="00EB5B9F" w:rsidRDefault="00E571D6">
      <w:pPr>
        <w:pStyle w:val="CaptionedFigure"/>
      </w:pPr>
      <w:r>
        <w:rPr>
          <w:noProof/>
        </w:rPr>
        <w:drawing>
          <wp:inline distT="0" distB="0" distL="0" distR="0" wp14:anchorId="480F215E" wp14:editId="077FE62C">
            <wp:extent cx="4000500" cy="3153977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jiagou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5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67D2F" w14:textId="77777777" w:rsidR="00EB5B9F" w:rsidRDefault="00E571D6">
      <w:pPr>
        <w:pStyle w:val="ImageCaption"/>
      </w:pPr>
      <w:r>
        <w:rPr>
          <w:rFonts w:hint="eastAsia"/>
        </w:rPr>
        <w:t>整体架构</w:t>
      </w:r>
    </w:p>
    <w:p w14:paraId="1BAD63DF" w14:textId="77777777" w:rsidR="00EB5B9F" w:rsidRDefault="00E571D6">
      <w:pPr>
        <w:pStyle w:val="a0"/>
      </w:pPr>
      <w:r>
        <w:rPr>
          <w:rFonts w:hint="eastAsia"/>
        </w:rPr>
        <w:t>整个数据流可以概括为：用户在电脑上通过串口助手输入命令</w:t>
      </w:r>
      <w:r>
        <w:t xml:space="preserve"> → PS </w:t>
      </w:r>
      <w:r>
        <w:rPr>
          <w:rFonts w:hint="eastAsia"/>
        </w:rPr>
        <w:t>端的</w:t>
      </w:r>
      <w:r>
        <w:t xml:space="preserve"> Shell </w:t>
      </w:r>
      <w:r>
        <w:rPr>
          <w:rFonts w:hint="eastAsia"/>
        </w:rPr>
        <w:t>解析命令</w:t>
      </w:r>
      <w:r>
        <w:t xml:space="preserve"> → LED </w:t>
      </w:r>
      <w:r>
        <w:rPr>
          <w:rFonts w:hint="eastAsia"/>
        </w:rPr>
        <w:t>驱动通过</w:t>
      </w:r>
      <w:r>
        <w:t xml:space="preserve"> AXI-Lite </w:t>
      </w:r>
      <w:r>
        <w:rPr>
          <w:rFonts w:hint="eastAsia"/>
        </w:rPr>
        <w:t>总线写入</w:t>
      </w:r>
      <w:r>
        <w:t xml:space="preserve"> PL </w:t>
      </w:r>
      <w:r>
        <w:rPr>
          <w:rFonts w:hint="eastAsia"/>
        </w:rPr>
        <w:t>端的控制寄存器</w:t>
      </w:r>
      <w:r>
        <w:t xml:space="preserve"> → PL </w:t>
      </w:r>
      <w:r>
        <w:rPr>
          <w:rFonts w:hint="eastAsia"/>
        </w:rPr>
        <w:t>端的状态机根据寄存器值改变</w:t>
      </w:r>
      <w:r>
        <w:t xml:space="preserve"> LED </w:t>
      </w:r>
      <w:r>
        <w:rPr>
          <w:rFonts w:hint="eastAsia"/>
        </w:rPr>
        <w:t>行为</w:t>
      </w:r>
      <w:r>
        <w:t xml:space="preserve"> → LED </w:t>
      </w:r>
      <w:r>
        <w:rPr>
          <w:rFonts w:hint="eastAsia"/>
        </w:rPr>
        <w:t>引脚输出相应的电平或</w:t>
      </w:r>
      <w:r>
        <w:t xml:space="preserve"> PWM </w:t>
      </w:r>
      <w:r>
        <w:rPr>
          <w:rFonts w:hint="eastAsia"/>
        </w:rPr>
        <w:t>信号</w:t>
      </w:r>
      <w:r>
        <w:t xml:space="preserve"> → LED </w:t>
      </w:r>
      <w:r>
        <w:rPr>
          <w:rFonts w:hint="eastAsia"/>
        </w:rPr>
        <w:t>呈现出闪烁或调光效果。</w:t>
      </w:r>
    </w:p>
    <w:p w14:paraId="65DD15C9" w14:textId="77777777" w:rsidR="00EB5B9F" w:rsidRDefault="00E571D6">
      <w:pPr>
        <w:pStyle w:val="a0"/>
      </w:pPr>
      <w:r>
        <w:rPr>
          <w:rFonts w:hint="eastAsia"/>
        </w:rPr>
        <w:t>这部分详细可看《</w:t>
      </w:r>
      <w:r>
        <w:rPr>
          <w:rFonts w:hint="eastAsia"/>
        </w:rPr>
        <w:t>ZYNQ</w:t>
      </w:r>
      <w:r>
        <w:rPr>
          <w:rFonts w:hint="eastAsia"/>
        </w:rPr>
        <w:t>硬件</w:t>
      </w:r>
      <w:r>
        <w:rPr>
          <w:rFonts w:hint="eastAsia"/>
        </w:rPr>
        <w:t>-</w:t>
      </w:r>
      <w:r>
        <w:rPr>
          <w:rFonts w:hint="eastAsia"/>
        </w:rPr>
        <w:t>以规培为例》。</w:t>
      </w:r>
    </w:p>
    <w:p w14:paraId="6D99AD90" w14:textId="77777777" w:rsidR="00EB5B9F" w:rsidRDefault="00E571D6">
      <w:pPr>
        <w:pStyle w:val="2"/>
      </w:pPr>
      <w:bookmarkStart w:id="13" w:name="_Toc243250829"/>
      <w:r>
        <w:rPr>
          <w:rFonts w:ascii="Noto Sans" w:eastAsia="微软雅黑" w:hAnsi="Noto Sans" w:cs="Noto Sans"/>
          <w:color w:val="007C8A"/>
        </w:rPr>
        <w:t>3.2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必懂术语与官方资料</w:t>
      </w:r>
      <w:bookmarkEnd w:id="13"/>
    </w:p>
    <w:p w14:paraId="3BA45C95" w14:textId="77777777" w:rsidR="00C025BA" w:rsidRDefault="00201780">
      <w:pPr>
        <w:pStyle w:val="a0"/>
      </w:pPr>
      <w:r>
        <w:t>初学阶段最容易混淆的是</w:t>
      </w:r>
      <w:r>
        <w:t xml:space="preserve"> PS</w:t>
      </w:r>
      <w:r>
        <w:t>、</w:t>
      </w:r>
      <w:r>
        <w:t>PL</w:t>
      </w:r>
      <w:r>
        <w:t>、</w:t>
      </w:r>
      <w:r>
        <w:t xml:space="preserve">AXI-Lite </w:t>
      </w:r>
      <w:r>
        <w:t>和</w:t>
      </w:r>
      <w:r>
        <w:t xml:space="preserve"> Shell</w:t>
      </w:r>
      <w:r>
        <w:t>。下表每个术语和资料名都可点击，用于快速跳转到官方说明；后面的小节再结合本项目解释。</w:t>
      </w:r>
    </w:p>
    <w:p w14:paraId="2B808FEE" w14:textId="77777777" w:rsidR="00C025BA" w:rsidRDefault="00201780">
      <w:pPr>
        <w:pStyle w:val="TableCaption"/>
      </w:pPr>
      <w:r>
        <w:lastRenderedPageBreak/>
        <w:t>表</w:t>
      </w:r>
      <w:r>
        <w:t xml:space="preserve"> 3-1  </w:t>
      </w:r>
      <w:r>
        <w:t>术语与官方资料索引</w:t>
      </w:r>
    </w:p>
    <w:tbl>
      <w:tblPr>
        <w:tblW w:w="10080" w:type="dxa"/>
        <w:jc w:val="center"/>
        <w:tblBorders>
          <w:top w:val="single" w:sz="6" w:space="0" w:color="A8B3B9"/>
          <w:left w:val="single" w:sz="6" w:space="0" w:color="A8B3B9"/>
          <w:bottom w:val="single" w:sz="6" w:space="0" w:color="A8B3B9"/>
          <w:right w:val="single" w:sz="6" w:space="0" w:color="A8B3B9"/>
          <w:insideH w:val="single" w:sz="6" w:space="0" w:color="A8B3B9"/>
          <w:insideV w:val="single" w:sz="6" w:space="0" w:color="A8B3B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4824"/>
        <w:gridCol w:w="3456"/>
      </w:tblGrid>
      <w:tr w:rsidR="00C025BA" w14:paraId="6516EEAA" w14:textId="77777777">
        <w:trPr>
          <w:cantSplit/>
          <w:tblHeader/>
          <w:jc w:val="center"/>
        </w:trPr>
        <w:tc>
          <w:tcPr>
            <w:tcW w:w="1800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7E1E6217" w14:textId="77777777" w:rsidR="00C025BA" w:rsidRDefault="00201780">
            <w:pPr>
              <w:spacing w:after="0" w:line="247" w:lineRule="auto"/>
            </w:pPr>
            <w:r>
              <w:rPr>
                <w:b/>
                <w:sz w:val="17"/>
              </w:rPr>
              <w:t>术语</w:t>
            </w:r>
          </w:p>
        </w:tc>
        <w:tc>
          <w:tcPr>
            <w:tcW w:w="4824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6EA61B3E" w14:textId="77777777" w:rsidR="00C025BA" w:rsidRDefault="00201780">
            <w:pPr>
              <w:spacing w:after="0" w:line="247" w:lineRule="auto"/>
            </w:pPr>
            <w:r>
              <w:rPr>
                <w:b/>
                <w:sz w:val="17"/>
              </w:rPr>
              <w:t>一句话解释</w:t>
            </w:r>
          </w:p>
        </w:tc>
        <w:tc>
          <w:tcPr>
            <w:tcW w:w="345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75700258" w14:textId="77777777" w:rsidR="00C025BA" w:rsidRDefault="00201780">
            <w:pPr>
              <w:spacing w:after="0" w:line="247" w:lineRule="auto"/>
            </w:pPr>
            <w:r>
              <w:rPr>
                <w:b/>
                <w:sz w:val="17"/>
              </w:rPr>
              <w:t>官方资料</w:t>
            </w:r>
          </w:p>
        </w:tc>
      </w:tr>
      <w:tr w:rsidR="00C025BA" w14:paraId="6CBFFAF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BCEE3F9" w14:textId="11571D2D" w:rsidR="00C025BA" w:rsidRDefault="00201780">
            <w:pPr>
              <w:spacing w:after="0" w:line="247" w:lineRule="auto"/>
            </w:pPr>
            <w:hyperlink r:id="rId26">
              <w:r>
                <w:rPr>
                  <w:b/>
                  <w:color w:val="007C8A"/>
                  <w:sz w:val="16"/>
                  <w:u w:val="single"/>
                </w:rPr>
                <w:t>PS / PL</w:t>
              </w:r>
            </w:hyperlink>
          </w:p>
        </w:tc>
        <w:tc>
          <w:tcPr>
            <w:tcW w:w="4824" w:type="dxa"/>
            <w:vAlign w:val="center"/>
          </w:tcPr>
          <w:p w14:paraId="0B0C96BC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 xml:space="preserve">PS </w:t>
            </w:r>
            <w:r>
              <w:rPr>
                <w:sz w:val="16"/>
              </w:rPr>
              <w:t>运行</w:t>
            </w:r>
            <w:r>
              <w:rPr>
                <w:sz w:val="16"/>
              </w:rPr>
              <w:t xml:space="preserve"> ARM C </w:t>
            </w:r>
            <w:r>
              <w:rPr>
                <w:sz w:val="16"/>
              </w:rPr>
              <w:t>程序；</w:t>
            </w:r>
            <w:r>
              <w:rPr>
                <w:sz w:val="16"/>
              </w:rPr>
              <w:t xml:space="preserve">PL </w:t>
            </w:r>
            <w:r>
              <w:rPr>
                <w:sz w:val="16"/>
              </w:rPr>
              <w:t>是可编程逻辑，用来实现</w:t>
            </w:r>
            <w:r>
              <w:rPr>
                <w:sz w:val="16"/>
              </w:rPr>
              <w:t xml:space="preserve"> LED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PWM </w:t>
            </w:r>
            <w:r>
              <w:rPr>
                <w:sz w:val="16"/>
              </w:rPr>
              <w:t>和自定义时序。</w:t>
            </w:r>
          </w:p>
        </w:tc>
        <w:tc>
          <w:tcPr>
            <w:tcW w:w="3456" w:type="dxa"/>
            <w:vAlign w:val="center"/>
          </w:tcPr>
          <w:p w14:paraId="7CFF6483" w14:textId="65DC964B" w:rsidR="00C025BA" w:rsidRDefault="00201780">
            <w:pPr>
              <w:spacing w:after="0" w:line="247" w:lineRule="auto"/>
            </w:pPr>
            <w:hyperlink r:id="rId27">
              <w:r>
                <w:rPr>
                  <w:color w:val="007C8A"/>
                  <w:sz w:val="16"/>
                  <w:u w:val="single"/>
                </w:rPr>
                <w:t>UG585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>Zynq-7000 TRM</w:t>
              </w:r>
            </w:hyperlink>
          </w:p>
        </w:tc>
      </w:tr>
      <w:tr w:rsidR="00C025BA" w14:paraId="03711CC9" w14:textId="77777777">
        <w:trPr>
          <w:cantSplit/>
          <w:jc w:val="center"/>
        </w:trPr>
        <w:tc>
          <w:tcPr>
            <w:tcW w:w="1800" w:type="dxa"/>
            <w:shd w:val="clear" w:color="auto" w:fill="F5FCFD"/>
            <w:vAlign w:val="center"/>
          </w:tcPr>
          <w:p w14:paraId="1C0B957F" w14:textId="4AE71C94" w:rsidR="00C025BA" w:rsidRDefault="00201780">
            <w:pPr>
              <w:spacing w:after="0" w:line="247" w:lineRule="auto"/>
            </w:pPr>
            <w:hyperlink r:id="rId28">
              <w:r>
                <w:rPr>
                  <w:b/>
                  <w:color w:val="007C8A"/>
                  <w:sz w:val="16"/>
                  <w:u w:val="single"/>
                </w:rPr>
                <w:t>AXI</w:t>
              </w:r>
            </w:hyperlink>
          </w:p>
        </w:tc>
        <w:tc>
          <w:tcPr>
            <w:tcW w:w="4824" w:type="dxa"/>
            <w:shd w:val="clear" w:color="auto" w:fill="F5FCFD"/>
            <w:vAlign w:val="center"/>
          </w:tcPr>
          <w:p w14:paraId="0372F2CC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 xml:space="preserve">PS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PL </w:t>
            </w:r>
            <w:r>
              <w:rPr>
                <w:sz w:val="16"/>
              </w:rPr>
              <w:t>之间的片上总线，负责地址、数据与握手。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6BD91E6D" w14:textId="7D956CA4" w:rsidR="00C025BA" w:rsidRDefault="00201780">
            <w:pPr>
              <w:spacing w:after="0" w:line="247" w:lineRule="auto"/>
            </w:pPr>
            <w:hyperlink r:id="rId29">
              <w:r>
                <w:rPr>
                  <w:color w:val="007C8A"/>
                  <w:sz w:val="16"/>
                  <w:u w:val="single"/>
                </w:rPr>
                <w:t>Arm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 xml:space="preserve">AMBA AXI </w:t>
              </w:r>
              <w:r>
                <w:rPr>
                  <w:color w:val="007C8A"/>
                  <w:sz w:val="16"/>
                  <w:u w:val="single"/>
                </w:rPr>
                <w:t>规范</w:t>
              </w:r>
            </w:hyperlink>
          </w:p>
        </w:tc>
      </w:tr>
      <w:tr w:rsidR="00C025BA" w14:paraId="6225A19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569EEC3" w14:textId="091BAFB7" w:rsidR="00C025BA" w:rsidRDefault="00201780">
            <w:pPr>
              <w:spacing w:after="0" w:line="247" w:lineRule="auto"/>
            </w:pPr>
            <w:hyperlink r:id="rId30">
              <w:r>
                <w:rPr>
                  <w:b/>
                  <w:color w:val="007C8A"/>
                  <w:sz w:val="16"/>
                  <w:u w:val="single"/>
                </w:rPr>
                <w:t>AXI-Lite</w:t>
              </w:r>
            </w:hyperlink>
          </w:p>
        </w:tc>
        <w:tc>
          <w:tcPr>
            <w:tcW w:w="4824" w:type="dxa"/>
            <w:vAlign w:val="center"/>
          </w:tcPr>
          <w:p w14:paraId="6BF97AF7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 xml:space="preserve">AXI </w:t>
            </w:r>
            <w:r>
              <w:rPr>
                <w:sz w:val="16"/>
              </w:rPr>
              <w:t>的轻量寄存器访问子集，本项目用它写</w:t>
            </w:r>
            <w:r>
              <w:rPr>
                <w:sz w:val="16"/>
              </w:rPr>
              <w:t xml:space="preserve"> LED </w:t>
            </w:r>
            <w:r>
              <w:rPr>
                <w:sz w:val="16"/>
              </w:rPr>
              <w:t>控制寄存器。</w:t>
            </w:r>
          </w:p>
        </w:tc>
        <w:tc>
          <w:tcPr>
            <w:tcW w:w="3456" w:type="dxa"/>
            <w:vAlign w:val="center"/>
          </w:tcPr>
          <w:p w14:paraId="5CEF448C" w14:textId="182B31B3" w:rsidR="00C025BA" w:rsidRDefault="00201780">
            <w:pPr>
              <w:spacing w:after="0" w:line="247" w:lineRule="auto"/>
            </w:pPr>
            <w:hyperlink r:id="rId31">
              <w:r>
                <w:rPr>
                  <w:color w:val="007C8A"/>
                  <w:sz w:val="16"/>
                  <w:u w:val="single"/>
                </w:rPr>
                <w:t>UG585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 xml:space="preserve">AXI </w:t>
              </w:r>
              <w:r>
                <w:rPr>
                  <w:color w:val="007C8A"/>
                  <w:sz w:val="16"/>
                  <w:u w:val="single"/>
                </w:rPr>
                <w:t>接口</w:t>
              </w:r>
            </w:hyperlink>
          </w:p>
        </w:tc>
      </w:tr>
      <w:tr w:rsidR="00C025BA" w14:paraId="2B703C58" w14:textId="77777777">
        <w:trPr>
          <w:cantSplit/>
          <w:jc w:val="center"/>
        </w:trPr>
        <w:tc>
          <w:tcPr>
            <w:tcW w:w="1800" w:type="dxa"/>
            <w:shd w:val="clear" w:color="auto" w:fill="F5FCFD"/>
            <w:vAlign w:val="center"/>
          </w:tcPr>
          <w:p w14:paraId="58B461C3" w14:textId="45E30617" w:rsidR="00C025BA" w:rsidRDefault="00201780">
            <w:pPr>
              <w:spacing w:after="0" w:line="247" w:lineRule="auto"/>
            </w:pPr>
            <w:hyperlink r:id="rId32">
              <w:r>
                <w:rPr>
                  <w:b/>
                  <w:color w:val="007C8A"/>
                  <w:sz w:val="16"/>
                  <w:u w:val="single"/>
                </w:rPr>
                <w:t>AXI-Stream</w:t>
              </w:r>
            </w:hyperlink>
          </w:p>
        </w:tc>
        <w:tc>
          <w:tcPr>
            <w:tcW w:w="4824" w:type="dxa"/>
            <w:shd w:val="clear" w:color="auto" w:fill="F5FCFD"/>
            <w:vAlign w:val="center"/>
          </w:tcPr>
          <w:p w14:paraId="1B175C1F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>不传地址、只传连续数据的流式通道，适合高速采样。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6A35C26A" w14:textId="514032F6" w:rsidR="00C025BA" w:rsidRDefault="00201780">
            <w:pPr>
              <w:spacing w:after="0" w:line="247" w:lineRule="auto"/>
            </w:pPr>
            <w:hyperlink r:id="rId33">
              <w:r>
                <w:rPr>
                  <w:color w:val="007C8A"/>
                  <w:sz w:val="16"/>
                  <w:u w:val="single"/>
                </w:rPr>
                <w:t>PG021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>AXI DMA</w:t>
              </w:r>
            </w:hyperlink>
          </w:p>
        </w:tc>
      </w:tr>
      <w:tr w:rsidR="00C025BA" w14:paraId="1EB1C9E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BC7BBA9" w14:textId="5F45B5E5" w:rsidR="00C025BA" w:rsidRDefault="00201780">
            <w:pPr>
              <w:spacing w:after="0" w:line="247" w:lineRule="auto"/>
            </w:pPr>
            <w:hyperlink r:id="rId34">
              <w:r>
                <w:rPr>
                  <w:b/>
                  <w:color w:val="007C8A"/>
                  <w:sz w:val="16"/>
                  <w:u w:val="single"/>
                </w:rPr>
                <w:t>Block Design</w:t>
              </w:r>
            </w:hyperlink>
          </w:p>
        </w:tc>
        <w:tc>
          <w:tcPr>
            <w:tcW w:w="4824" w:type="dxa"/>
            <w:vAlign w:val="center"/>
          </w:tcPr>
          <w:p w14:paraId="08770502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 xml:space="preserve">Vivado </w:t>
            </w:r>
            <w:r>
              <w:rPr>
                <w:sz w:val="16"/>
              </w:rPr>
              <w:t>的图形化</w:t>
            </w:r>
            <w:r>
              <w:rPr>
                <w:sz w:val="16"/>
              </w:rPr>
              <w:t xml:space="preserve"> IP </w:t>
            </w:r>
            <w:r>
              <w:rPr>
                <w:sz w:val="16"/>
              </w:rPr>
              <w:t>连线方式，用于组装</w:t>
            </w:r>
            <w:r>
              <w:rPr>
                <w:sz w:val="16"/>
              </w:rPr>
              <w:t xml:space="preserve"> PS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AXI </w:t>
            </w:r>
            <w:r>
              <w:rPr>
                <w:sz w:val="16"/>
              </w:rPr>
              <w:t>和自定义模块。</w:t>
            </w:r>
          </w:p>
        </w:tc>
        <w:tc>
          <w:tcPr>
            <w:tcW w:w="3456" w:type="dxa"/>
            <w:vAlign w:val="center"/>
          </w:tcPr>
          <w:p w14:paraId="5907E38F" w14:textId="4B5EDB89" w:rsidR="00C025BA" w:rsidRDefault="00201780">
            <w:pPr>
              <w:spacing w:after="0" w:line="247" w:lineRule="auto"/>
            </w:pPr>
            <w:hyperlink r:id="rId35">
              <w:r>
                <w:rPr>
                  <w:color w:val="007C8A"/>
                  <w:sz w:val="16"/>
                  <w:u w:val="single"/>
                </w:rPr>
                <w:t>UG994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>IP Integrator</w:t>
              </w:r>
            </w:hyperlink>
          </w:p>
        </w:tc>
      </w:tr>
      <w:tr w:rsidR="00C025BA" w14:paraId="3670DA39" w14:textId="77777777">
        <w:trPr>
          <w:cantSplit/>
          <w:jc w:val="center"/>
        </w:trPr>
        <w:tc>
          <w:tcPr>
            <w:tcW w:w="1800" w:type="dxa"/>
            <w:shd w:val="clear" w:color="auto" w:fill="F5FCFD"/>
            <w:vAlign w:val="center"/>
          </w:tcPr>
          <w:p w14:paraId="259A89EB" w14:textId="03AB4FAB" w:rsidR="00C025BA" w:rsidRDefault="00201780">
            <w:pPr>
              <w:spacing w:after="0" w:line="247" w:lineRule="auto"/>
            </w:pPr>
            <w:hyperlink r:id="rId36">
              <w:r>
                <w:rPr>
                  <w:b/>
                  <w:color w:val="007C8A"/>
                  <w:sz w:val="16"/>
                  <w:u w:val="single"/>
                </w:rPr>
                <w:t>AXI GPIO</w:t>
              </w:r>
            </w:hyperlink>
          </w:p>
        </w:tc>
        <w:tc>
          <w:tcPr>
            <w:tcW w:w="4824" w:type="dxa"/>
            <w:shd w:val="clear" w:color="auto" w:fill="F5FCFD"/>
            <w:vAlign w:val="center"/>
          </w:tcPr>
          <w:p w14:paraId="34A9B34B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AXI-Lite </w:t>
            </w:r>
            <w:r>
              <w:rPr>
                <w:sz w:val="16"/>
              </w:rPr>
              <w:t>寄存器映射成</w:t>
            </w:r>
            <w:r>
              <w:rPr>
                <w:sz w:val="16"/>
              </w:rPr>
              <w:t xml:space="preserve"> 32 </w:t>
            </w:r>
            <w:r>
              <w:rPr>
                <w:sz w:val="16"/>
              </w:rPr>
              <w:t>位输出的</w:t>
            </w:r>
            <w:r>
              <w:rPr>
                <w:sz w:val="16"/>
              </w:rPr>
              <w:t xml:space="preserve"> IP</w:t>
            </w:r>
            <w:r>
              <w:rPr>
                <w:sz w:val="16"/>
              </w:rPr>
              <w:t>，本项目用它驱动</w:t>
            </w:r>
            <w:r>
              <w:rPr>
                <w:sz w:val="16"/>
              </w:rPr>
              <w:t xml:space="preserve"> led_ctl</w:t>
            </w:r>
            <w:r>
              <w:rPr>
                <w:sz w:val="16"/>
              </w:rPr>
              <w:t>。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6D50238D" w14:textId="748389C2" w:rsidR="00C025BA" w:rsidRDefault="00201780">
            <w:pPr>
              <w:spacing w:after="0" w:line="247" w:lineRule="auto"/>
            </w:pPr>
            <w:hyperlink r:id="rId37">
              <w:r>
                <w:rPr>
                  <w:color w:val="007C8A"/>
                  <w:sz w:val="16"/>
                  <w:u w:val="single"/>
                </w:rPr>
                <w:t>PG144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>AXI GPIO</w:t>
              </w:r>
            </w:hyperlink>
          </w:p>
        </w:tc>
      </w:tr>
      <w:tr w:rsidR="00C025BA" w14:paraId="18095BB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2709C3E" w14:textId="07085A11" w:rsidR="00C025BA" w:rsidRDefault="00201780">
            <w:pPr>
              <w:spacing w:after="0" w:line="247" w:lineRule="auto"/>
            </w:pPr>
            <w:hyperlink r:id="rId38">
              <w:r>
                <w:rPr>
                  <w:b/>
                  <w:color w:val="007C8A"/>
                  <w:sz w:val="16"/>
                  <w:u w:val="single"/>
                </w:rPr>
                <w:t>UART</w:t>
              </w:r>
            </w:hyperlink>
          </w:p>
        </w:tc>
        <w:tc>
          <w:tcPr>
            <w:tcW w:w="4824" w:type="dxa"/>
            <w:vAlign w:val="center"/>
          </w:tcPr>
          <w:p w14:paraId="5526C0B4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>异步串口，本项目使用</w:t>
            </w:r>
            <w:r>
              <w:rPr>
                <w:sz w:val="16"/>
              </w:rPr>
              <w:t xml:space="preserve"> PS UART1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MIO24/25</w:t>
            </w:r>
            <w:r>
              <w:rPr>
                <w:sz w:val="16"/>
              </w:rPr>
              <w:t>）和</w:t>
            </w:r>
            <w:r>
              <w:rPr>
                <w:sz w:val="16"/>
              </w:rPr>
              <w:t xml:space="preserve"> 115200 8N1</w:t>
            </w:r>
            <w:r>
              <w:rPr>
                <w:sz w:val="16"/>
              </w:rPr>
              <w:t>。</w:t>
            </w:r>
          </w:p>
        </w:tc>
        <w:tc>
          <w:tcPr>
            <w:tcW w:w="3456" w:type="dxa"/>
            <w:vAlign w:val="center"/>
          </w:tcPr>
          <w:p w14:paraId="4ABB8C7C" w14:textId="09F05AFF" w:rsidR="00C025BA" w:rsidRDefault="00201780">
            <w:pPr>
              <w:spacing w:after="0" w:line="247" w:lineRule="auto"/>
            </w:pPr>
            <w:hyperlink r:id="rId39">
              <w:r>
                <w:rPr>
                  <w:color w:val="007C8A"/>
                  <w:sz w:val="16"/>
                  <w:u w:val="single"/>
                </w:rPr>
                <w:t>UG585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 xml:space="preserve">UART </w:t>
              </w:r>
              <w:r>
                <w:rPr>
                  <w:color w:val="007C8A"/>
                  <w:sz w:val="16"/>
                  <w:u w:val="single"/>
                </w:rPr>
                <w:t>章节</w:t>
              </w:r>
            </w:hyperlink>
          </w:p>
        </w:tc>
      </w:tr>
      <w:tr w:rsidR="00C025BA" w14:paraId="6649110B" w14:textId="77777777">
        <w:trPr>
          <w:cantSplit/>
          <w:jc w:val="center"/>
        </w:trPr>
        <w:tc>
          <w:tcPr>
            <w:tcW w:w="1800" w:type="dxa"/>
            <w:shd w:val="clear" w:color="auto" w:fill="F5FCFD"/>
            <w:vAlign w:val="center"/>
          </w:tcPr>
          <w:p w14:paraId="3A117B0A" w14:textId="73B97C15" w:rsidR="00C025BA" w:rsidRDefault="00201780">
            <w:pPr>
              <w:spacing w:after="0" w:line="247" w:lineRule="auto"/>
            </w:pPr>
            <w:hyperlink r:id="rId40">
              <w:r>
                <w:rPr>
                  <w:b/>
                  <w:color w:val="007C8A"/>
                  <w:sz w:val="16"/>
                  <w:u w:val="single"/>
                </w:rPr>
                <w:t>JTAG</w:t>
              </w:r>
            </w:hyperlink>
          </w:p>
        </w:tc>
        <w:tc>
          <w:tcPr>
            <w:tcW w:w="4824" w:type="dxa"/>
            <w:shd w:val="clear" w:color="auto" w:fill="F5FCFD"/>
            <w:vAlign w:val="center"/>
          </w:tcPr>
          <w:p w14:paraId="4BAA0181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>下载比特流、烧录和调试程序的接口。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540887A8" w14:textId="22A03934" w:rsidR="00C025BA" w:rsidRDefault="00201780">
            <w:pPr>
              <w:spacing w:after="0" w:line="247" w:lineRule="auto"/>
            </w:pPr>
            <w:hyperlink r:id="rId41">
              <w:r>
                <w:rPr>
                  <w:color w:val="007C8A"/>
                  <w:sz w:val="16"/>
                  <w:u w:val="single"/>
                </w:rPr>
                <w:t>UG908</w:t>
              </w:r>
              <w:r>
                <w:rPr>
                  <w:color w:val="007C8A"/>
                  <w:sz w:val="16"/>
                  <w:u w:val="single"/>
                </w:rPr>
                <w:t>：编程与调试</w:t>
              </w:r>
            </w:hyperlink>
          </w:p>
        </w:tc>
      </w:tr>
      <w:tr w:rsidR="00C025BA" w14:paraId="52A35DB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C1FCB1C" w14:textId="7EB1FCD7" w:rsidR="00C025BA" w:rsidRDefault="00201780">
            <w:pPr>
              <w:spacing w:after="0" w:line="247" w:lineRule="auto"/>
            </w:pPr>
            <w:hyperlink r:id="rId42">
              <w:r>
                <w:rPr>
                  <w:b/>
                  <w:color w:val="007C8A"/>
                  <w:sz w:val="16"/>
                  <w:u w:val="single"/>
                </w:rPr>
                <w:t>Shell</w:t>
              </w:r>
            </w:hyperlink>
          </w:p>
        </w:tc>
        <w:tc>
          <w:tcPr>
            <w:tcW w:w="4824" w:type="dxa"/>
            <w:vAlign w:val="center"/>
          </w:tcPr>
          <w:p w14:paraId="0ABFAB2C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>在串口上接收命令、解析参数并调用命令函数的命令行框架。</w:t>
            </w:r>
          </w:p>
        </w:tc>
        <w:tc>
          <w:tcPr>
            <w:tcW w:w="3456" w:type="dxa"/>
            <w:vAlign w:val="center"/>
          </w:tcPr>
          <w:p w14:paraId="76165AB9" w14:textId="15F71892" w:rsidR="00C025BA" w:rsidRDefault="00201780">
            <w:pPr>
              <w:spacing w:after="0" w:line="247" w:lineRule="auto"/>
            </w:pPr>
            <w:hyperlink r:id="rId43">
              <w:r>
                <w:rPr>
                  <w:color w:val="007C8A"/>
                  <w:sz w:val="16"/>
                  <w:u w:val="single"/>
                </w:rPr>
                <w:t>letter-shell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>GitHub</w:t>
              </w:r>
            </w:hyperlink>
          </w:p>
        </w:tc>
      </w:tr>
      <w:tr w:rsidR="00C025BA" w14:paraId="149C49E6" w14:textId="77777777">
        <w:trPr>
          <w:cantSplit/>
          <w:jc w:val="center"/>
        </w:trPr>
        <w:tc>
          <w:tcPr>
            <w:tcW w:w="1800" w:type="dxa"/>
            <w:shd w:val="clear" w:color="auto" w:fill="F5FCFD"/>
            <w:vAlign w:val="center"/>
          </w:tcPr>
          <w:p w14:paraId="604E647B" w14:textId="2C14991E" w:rsidR="00C025BA" w:rsidRDefault="00201780">
            <w:pPr>
              <w:spacing w:after="0" w:line="247" w:lineRule="auto"/>
            </w:pPr>
            <w:hyperlink r:id="rId44">
              <w:r>
                <w:rPr>
                  <w:b/>
                  <w:color w:val="007C8A"/>
                  <w:sz w:val="16"/>
                  <w:u w:val="single"/>
                </w:rPr>
                <w:t>DDR</w:t>
              </w:r>
            </w:hyperlink>
          </w:p>
        </w:tc>
        <w:tc>
          <w:tcPr>
            <w:tcW w:w="4824" w:type="dxa"/>
            <w:shd w:val="clear" w:color="auto" w:fill="F5FCFD"/>
            <w:vAlign w:val="center"/>
          </w:tcPr>
          <w:p w14:paraId="3A71B553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 xml:space="preserve">Zynq </w:t>
            </w:r>
            <w:r>
              <w:rPr>
                <w:sz w:val="16"/>
              </w:rPr>
              <w:t>的外部内存，程序和栈都在这里；本工程按</w:t>
            </w:r>
            <w:r>
              <w:rPr>
                <w:sz w:val="16"/>
              </w:rPr>
              <w:t xml:space="preserve"> 256 MB DDR3 </w:t>
            </w:r>
            <w:r>
              <w:rPr>
                <w:sz w:val="16"/>
              </w:rPr>
              <w:t>配置。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3746078C" w14:textId="7B0364B3" w:rsidR="00C025BA" w:rsidRDefault="00201780">
            <w:pPr>
              <w:spacing w:after="0" w:line="247" w:lineRule="auto"/>
            </w:pPr>
            <w:hyperlink r:id="rId45">
              <w:r>
                <w:rPr>
                  <w:color w:val="007C8A"/>
                  <w:sz w:val="16"/>
                  <w:u w:val="single"/>
                </w:rPr>
                <w:t>UG585</w:t>
              </w:r>
              <w:r>
                <w:rPr>
                  <w:color w:val="007C8A"/>
                  <w:sz w:val="16"/>
                  <w:u w:val="single"/>
                </w:rPr>
                <w:t>：</w:t>
              </w:r>
              <w:r>
                <w:rPr>
                  <w:color w:val="007C8A"/>
                  <w:sz w:val="16"/>
                  <w:u w:val="single"/>
                </w:rPr>
                <w:t xml:space="preserve">DDR </w:t>
              </w:r>
              <w:r>
                <w:rPr>
                  <w:color w:val="007C8A"/>
                  <w:sz w:val="16"/>
                  <w:u w:val="single"/>
                </w:rPr>
                <w:t>控制器</w:t>
              </w:r>
            </w:hyperlink>
          </w:p>
        </w:tc>
      </w:tr>
      <w:tr w:rsidR="00C025BA" w14:paraId="6D8AA47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ACBAD55" w14:textId="1500ACBD" w:rsidR="00C025BA" w:rsidRDefault="00201780">
            <w:pPr>
              <w:spacing w:after="0" w:line="247" w:lineRule="auto"/>
            </w:pPr>
            <w:hyperlink r:id="rId46">
              <w:r>
                <w:rPr>
                  <w:b/>
                  <w:color w:val="007C8A"/>
                  <w:sz w:val="16"/>
                  <w:u w:val="single"/>
                </w:rPr>
                <w:t>Linker Script</w:t>
              </w:r>
            </w:hyperlink>
          </w:p>
        </w:tc>
        <w:tc>
          <w:tcPr>
            <w:tcW w:w="4824" w:type="dxa"/>
            <w:vAlign w:val="center"/>
          </w:tcPr>
          <w:p w14:paraId="02C5793D" w14:textId="77777777" w:rsidR="00C025BA" w:rsidRDefault="00201780">
            <w:pPr>
              <w:spacing w:after="0" w:line="247" w:lineRule="auto"/>
            </w:pPr>
            <w:r>
              <w:rPr>
                <w:sz w:val="16"/>
              </w:rPr>
              <w:t>告诉链接器把</w:t>
            </w:r>
            <w:r>
              <w:rPr>
                <w:sz w:val="16"/>
              </w:rPr>
              <w:t xml:space="preserve"> shellCommand </w:t>
            </w:r>
            <w:r>
              <w:rPr>
                <w:sz w:val="16"/>
              </w:rPr>
              <w:t>放到哪个地址范围，并保留起止符号。</w:t>
            </w:r>
          </w:p>
        </w:tc>
        <w:tc>
          <w:tcPr>
            <w:tcW w:w="3456" w:type="dxa"/>
            <w:vAlign w:val="center"/>
          </w:tcPr>
          <w:p w14:paraId="6CC8C717" w14:textId="5F99F34F" w:rsidR="00C025BA" w:rsidRDefault="00201780">
            <w:pPr>
              <w:spacing w:after="0" w:line="247" w:lineRule="auto"/>
            </w:pPr>
            <w:hyperlink r:id="rId47">
              <w:r>
                <w:rPr>
                  <w:color w:val="007C8A"/>
                  <w:sz w:val="16"/>
                  <w:u w:val="single"/>
                </w:rPr>
                <w:t>GNU LD</w:t>
              </w:r>
              <w:r>
                <w:rPr>
                  <w:color w:val="007C8A"/>
                  <w:sz w:val="16"/>
                  <w:u w:val="single"/>
                </w:rPr>
                <w:t>：链接脚本</w:t>
              </w:r>
            </w:hyperlink>
          </w:p>
        </w:tc>
      </w:tr>
    </w:tbl>
    <w:p w14:paraId="7AD40B05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3.2.1</w:t>
      </w:r>
      <w:r>
        <w:rPr>
          <w:rFonts w:eastAsia="微软雅黑" w:cs="Noto Sans"/>
        </w:rPr>
        <w:tab/>
        <w:t>PS</w:t>
      </w:r>
      <w:r>
        <w:rPr>
          <w:rFonts w:eastAsia="微软雅黑" w:cs="Noto Sans"/>
        </w:rPr>
        <w:t>：处理系统</w:t>
      </w:r>
    </w:p>
    <w:p w14:paraId="33B7BC06" w14:textId="77777777" w:rsidR="00EB5B9F" w:rsidRDefault="00E571D6">
      <w:pPr>
        <w:pStyle w:val="FirstParagraph"/>
      </w:pPr>
      <w:r>
        <w:t>Processing System</w:t>
      </w:r>
    </w:p>
    <w:p w14:paraId="2AB4F9BD" w14:textId="77777777" w:rsidR="00EB5B9F" w:rsidRDefault="00E571D6">
      <w:pPr>
        <w:pStyle w:val="a0"/>
      </w:pPr>
      <w:r>
        <w:rPr>
          <w:rFonts w:hint="eastAsia"/>
        </w:rPr>
        <w:t>处理系统</w:t>
      </w:r>
      <w:r>
        <w:rPr>
          <w:rFonts w:hint="eastAsia"/>
        </w:rPr>
        <w:t>,</w:t>
      </w:r>
      <w:r>
        <w:rPr>
          <w:rFonts w:hint="eastAsia"/>
        </w:rPr>
        <w:t>即</w:t>
      </w:r>
      <w:r>
        <w:t xml:space="preserve"> Zynq </w:t>
      </w:r>
      <w:r>
        <w:rPr>
          <w:rFonts w:hint="eastAsia"/>
        </w:rPr>
        <w:t>芯片中的</w:t>
      </w:r>
      <w:r>
        <w:t xml:space="preserve"> ARM </w:t>
      </w:r>
      <w:r>
        <w:rPr>
          <w:rFonts w:hint="eastAsia"/>
        </w:rPr>
        <w:t>处理器部分。包含双核</w:t>
      </w:r>
      <w:r>
        <w:t xml:space="preserve"> </w:t>
      </w:r>
      <w:r>
        <w:rPr>
          <w:rFonts w:hint="eastAsia"/>
        </w:rPr>
        <w:t>Cortex-A9</w:t>
      </w:r>
      <w:r>
        <w:rPr>
          <w:rFonts w:hint="eastAsia"/>
        </w:rPr>
        <w:t>、内存控制器、外设接口（</w:t>
      </w:r>
      <w:r>
        <w:rPr>
          <w:rFonts w:hint="eastAsia"/>
        </w:rPr>
        <w:t>UART</w:t>
      </w:r>
      <w:r>
        <w:rPr>
          <w:rFonts w:hint="eastAsia"/>
        </w:rPr>
        <w:t>、</w:t>
      </w:r>
      <w:r>
        <w:rPr>
          <w:rFonts w:hint="eastAsia"/>
        </w:rPr>
        <w:t>SPI</w:t>
      </w:r>
      <w:r>
        <w:rPr>
          <w:rFonts w:hint="eastAsia"/>
        </w:rPr>
        <w:t>、</w:t>
      </w:r>
      <w:r>
        <w:rPr>
          <w:rFonts w:hint="eastAsia"/>
        </w:rPr>
        <w:t>I2C</w:t>
      </w:r>
      <w:r>
        <w:rPr>
          <w:rFonts w:hint="eastAsia"/>
        </w:rPr>
        <w:t>、以太网等）。</w:t>
      </w:r>
      <w:r>
        <w:t xml:space="preserve"> PS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软件侧</w:t>
      </w:r>
      <w:r>
        <w:rPr>
          <w:rFonts w:hint="eastAsia"/>
        </w:rPr>
        <w:t>",</w:t>
      </w:r>
      <w:r>
        <w:rPr>
          <w:rFonts w:hint="eastAsia"/>
        </w:rPr>
        <w:t>运行</w:t>
      </w:r>
      <w:r>
        <w:t xml:space="preserve"> C </w:t>
      </w:r>
      <w:r>
        <w:rPr>
          <w:rFonts w:hint="eastAsia"/>
        </w:rPr>
        <w:t>语言程序。</w:t>
      </w:r>
    </w:p>
    <w:p w14:paraId="7BDD8D0A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3.2.2</w:t>
      </w:r>
      <w:r>
        <w:rPr>
          <w:rFonts w:eastAsia="微软雅黑" w:cs="Noto Sans"/>
        </w:rPr>
        <w:tab/>
        <w:t>PL</w:t>
      </w:r>
      <w:r>
        <w:rPr>
          <w:rFonts w:eastAsia="微软雅黑" w:cs="Noto Sans"/>
        </w:rPr>
        <w:t>：可编程逻辑</w:t>
      </w:r>
    </w:p>
    <w:p w14:paraId="7D78C079" w14:textId="77777777" w:rsidR="00EB5B9F" w:rsidRDefault="00E571D6">
      <w:pPr>
        <w:pStyle w:val="FirstParagraph"/>
      </w:pPr>
      <w:r>
        <w:t>Programmable Logic</w:t>
      </w:r>
    </w:p>
    <w:p w14:paraId="1C7CEE4D" w14:textId="77777777" w:rsidR="00EB5B9F" w:rsidRDefault="00E571D6">
      <w:pPr>
        <w:pStyle w:val="a0"/>
      </w:pPr>
      <w:r>
        <w:rPr>
          <w:rFonts w:hint="eastAsia"/>
        </w:rPr>
        <w:t>可编程逻辑</w:t>
      </w:r>
      <w:r>
        <w:rPr>
          <w:rFonts w:hint="eastAsia"/>
        </w:rPr>
        <w:t>,</w:t>
      </w:r>
      <w:r>
        <w:rPr>
          <w:rFonts w:hint="eastAsia"/>
        </w:rPr>
        <w:t>即</w:t>
      </w:r>
      <w:r>
        <w:t xml:space="preserve"> Zynq </w:t>
      </w:r>
      <w:r>
        <w:rPr>
          <w:rFonts w:hint="eastAsia"/>
        </w:rPr>
        <w:t>芯片中的</w:t>
      </w:r>
      <w:r>
        <w:t xml:space="preserve"> FPGA </w:t>
      </w:r>
      <w:r>
        <w:rPr>
          <w:rFonts w:hint="eastAsia"/>
        </w:rPr>
        <w:t>部分。基于</w:t>
      </w:r>
      <w:r>
        <w:t xml:space="preserve"> Artix-7 </w:t>
      </w:r>
      <w:r>
        <w:rPr>
          <w:rFonts w:hint="eastAsia"/>
        </w:rPr>
        <w:t>架构</w:t>
      </w:r>
      <w:r>
        <w:rPr>
          <w:rFonts w:hint="eastAsia"/>
        </w:rPr>
        <w:t>,</w:t>
      </w:r>
      <w:r>
        <w:rPr>
          <w:rFonts w:hint="eastAsia"/>
        </w:rPr>
        <w:t>可以用</w:t>
      </w:r>
      <w:r>
        <w:t xml:space="preserve"> Verilog/VHDL </w:t>
      </w:r>
      <w:r>
        <w:rPr>
          <w:rFonts w:hint="eastAsia"/>
        </w:rPr>
        <w:t>编程实现任意数字电路。</w:t>
      </w:r>
      <w:r>
        <w:t xml:space="preserve"> PL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硬件侧</w:t>
      </w:r>
      <w:r>
        <w:rPr>
          <w:rFonts w:hint="eastAsia"/>
        </w:rPr>
        <w:t>",</w:t>
      </w:r>
      <w:r>
        <w:rPr>
          <w:rFonts w:hint="eastAsia"/>
        </w:rPr>
        <w:t>实现自定义逻辑。</w:t>
      </w:r>
    </w:p>
    <w:p w14:paraId="7FCEBBB0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3.2.3</w:t>
      </w:r>
      <w:r>
        <w:rPr>
          <w:rFonts w:eastAsia="微软雅黑" w:cs="Noto Sans"/>
        </w:rPr>
        <w:tab/>
        <w:t>AXI</w:t>
      </w:r>
      <w:r>
        <w:rPr>
          <w:rFonts w:eastAsia="微软雅黑" w:cs="Noto Sans"/>
        </w:rPr>
        <w:t>：片上总线</w:t>
      </w:r>
    </w:p>
    <w:p w14:paraId="39034639" w14:textId="77777777" w:rsidR="00EB5B9F" w:rsidRDefault="00E571D6">
      <w:pPr>
        <w:pStyle w:val="FirstParagraph"/>
      </w:pPr>
      <w:r>
        <w:t>Advanced eXtensible Interface</w:t>
      </w:r>
    </w:p>
    <w:p w14:paraId="4DA9D924" w14:textId="77777777" w:rsidR="00EB5B9F" w:rsidRDefault="00E571D6">
      <w:pPr>
        <w:pStyle w:val="a0"/>
      </w:pPr>
      <w:r>
        <w:t xml:space="preserve">ARM </w:t>
      </w:r>
      <w:r>
        <w:rPr>
          <w:rFonts w:hint="eastAsia"/>
        </w:rPr>
        <w:t>公司提出的片上总线协议</w:t>
      </w:r>
      <w:r>
        <w:rPr>
          <w:rFonts w:hint="eastAsia"/>
        </w:rPr>
        <w:t>,</w:t>
      </w:r>
      <w:r>
        <w:rPr>
          <w:rFonts w:hint="eastAsia"/>
        </w:rPr>
        <w:t>是</w:t>
      </w:r>
      <w:r>
        <w:t xml:space="preserve"> AMBA 3.0/4.0 </w:t>
      </w:r>
      <w:r>
        <w:rPr>
          <w:rFonts w:hint="eastAsia"/>
        </w:rPr>
        <w:t>标准的一部分。</w:t>
      </w:r>
      <w:r>
        <w:t xml:space="preserve"> </w:t>
      </w:r>
      <w:r>
        <w:rPr>
          <w:rFonts w:hint="eastAsia"/>
        </w:rPr>
        <w:t>分为</w:t>
      </w:r>
      <w:r>
        <w:t xml:space="preserve"> </w:t>
      </w:r>
      <w:r>
        <w:rPr>
          <w:rFonts w:hint="eastAsia"/>
        </w:rPr>
        <w:t>AXI-Full</w:t>
      </w:r>
      <w:r>
        <w:rPr>
          <w:rFonts w:hint="eastAsia"/>
        </w:rPr>
        <w:t>（高性能数据传输）、</w:t>
      </w:r>
      <w:r>
        <w:rPr>
          <w:rFonts w:hint="eastAsia"/>
        </w:rPr>
        <w:t>AXI-Lite</w:t>
      </w:r>
      <w:r>
        <w:rPr>
          <w:rFonts w:hint="eastAsia"/>
        </w:rPr>
        <w:t>（轻量寄存器访问）、</w:t>
      </w:r>
      <w:r>
        <w:rPr>
          <w:rFonts w:hint="eastAsia"/>
        </w:rPr>
        <w:t>AXI-Stream</w:t>
      </w:r>
      <w:r>
        <w:rPr>
          <w:rFonts w:hint="eastAsia"/>
        </w:rPr>
        <w:t>（流式数据）三种类型。</w:t>
      </w:r>
      <w:r>
        <w:t xml:space="preserve"> Zynq </w:t>
      </w:r>
      <w:r>
        <w:rPr>
          <w:rFonts w:hint="eastAsia"/>
        </w:rPr>
        <w:t>中</w:t>
      </w:r>
      <w:r>
        <w:t xml:space="preserve"> PS </w:t>
      </w:r>
      <w:r>
        <w:rPr>
          <w:rFonts w:hint="eastAsia"/>
        </w:rPr>
        <w:t>与</w:t>
      </w:r>
      <w:r>
        <w:t xml:space="preserve"> PL </w:t>
      </w:r>
      <w:r>
        <w:rPr>
          <w:rFonts w:hint="eastAsia"/>
        </w:rPr>
        <w:t>的主要通信通道都基于</w:t>
      </w:r>
      <w:r>
        <w:t xml:space="preserve"> AXI</w:t>
      </w:r>
      <w:r>
        <w:t>。</w:t>
      </w:r>
    </w:p>
    <w:p w14:paraId="07FC0B27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lastRenderedPageBreak/>
        <w:t>3.2.4</w:t>
      </w:r>
      <w:r>
        <w:rPr>
          <w:rFonts w:eastAsia="微软雅黑" w:cs="Noto Sans"/>
        </w:rPr>
        <w:tab/>
        <w:t>AXI-Lite</w:t>
      </w:r>
      <w:r>
        <w:rPr>
          <w:rFonts w:eastAsia="微软雅黑" w:cs="Noto Sans"/>
        </w:rPr>
        <w:t>：轻量寄存器访问</w:t>
      </w:r>
    </w:p>
    <w:p w14:paraId="6B449F2C" w14:textId="77777777" w:rsidR="00EB5B9F" w:rsidRDefault="00E571D6">
      <w:pPr>
        <w:pStyle w:val="FirstParagraph"/>
      </w:pPr>
      <w:r>
        <w:t>Advanced eXtensible Interface Lite</w:t>
      </w:r>
    </w:p>
    <w:p w14:paraId="429B4A2E" w14:textId="77777777" w:rsidR="00EB5B9F" w:rsidRDefault="00E571D6">
      <w:pPr>
        <w:pStyle w:val="a0"/>
      </w:pPr>
      <w:r>
        <w:t xml:space="preserve">AXI </w:t>
      </w:r>
      <w:r>
        <w:rPr>
          <w:rFonts w:hint="eastAsia"/>
        </w:rPr>
        <w:t>总线的轻量子集</w:t>
      </w:r>
      <w:r>
        <w:rPr>
          <w:rFonts w:hint="eastAsia"/>
        </w:rPr>
        <w:t>,</w:t>
      </w:r>
      <w:r>
        <w:rPr>
          <w:rFonts w:hint="eastAsia"/>
        </w:rPr>
        <w:t>是</w:t>
      </w:r>
      <w:r>
        <w:t xml:space="preserve"> PS </w:t>
      </w:r>
      <w:r>
        <w:rPr>
          <w:rFonts w:hint="eastAsia"/>
        </w:rPr>
        <w:t>与</w:t>
      </w:r>
      <w:r>
        <w:t xml:space="preserve"> PL </w:t>
      </w:r>
      <w:r>
        <w:rPr>
          <w:rFonts w:hint="eastAsia"/>
        </w:rPr>
        <w:t>之间最常用的通信接口之一。</w:t>
      </w:r>
      <w:r>
        <w:t xml:space="preserve"> </w:t>
      </w:r>
      <w:r>
        <w:rPr>
          <w:rFonts w:hint="eastAsia"/>
        </w:rPr>
        <w:t>采用寄存器映射方式</w:t>
      </w:r>
      <w:r>
        <w:rPr>
          <w:rFonts w:hint="eastAsia"/>
        </w:rPr>
        <w:t>,PS</w:t>
      </w:r>
      <w:r>
        <w:t xml:space="preserve"> </w:t>
      </w:r>
      <w:r>
        <w:rPr>
          <w:rFonts w:hint="eastAsia"/>
        </w:rPr>
        <w:t>端通过读写</w:t>
      </w:r>
      <w:r>
        <w:t xml:space="preserve"> PL </w:t>
      </w:r>
      <w:r>
        <w:rPr>
          <w:rFonts w:hint="eastAsia"/>
        </w:rPr>
        <w:t>端的寄存器来控制硬件逻辑。</w:t>
      </w:r>
      <w:r>
        <w:t xml:space="preserve"> </w:t>
      </w:r>
      <w:r>
        <w:rPr>
          <w:rFonts w:hint="eastAsia"/>
        </w:rPr>
        <w:t>适合低速、控制类应用</w:t>
      </w:r>
      <w:r>
        <w:rPr>
          <w:rFonts w:hint="eastAsia"/>
        </w:rPr>
        <w:t>,</w:t>
      </w:r>
      <w:r>
        <w:rPr>
          <w:rFonts w:hint="eastAsia"/>
        </w:rPr>
        <w:t>如</w:t>
      </w:r>
      <w:r>
        <w:t xml:space="preserve"> LED </w:t>
      </w:r>
      <w:r>
        <w:rPr>
          <w:rFonts w:hint="eastAsia"/>
        </w:rPr>
        <w:t>控制、寄存器配置等。</w:t>
      </w:r>
    </w:p>
    <w:p w14:paraId="5A798F77" w14:textId="77777777" w:rsidR="00EB5B9F" w:rsidRDefault="00E571D6">
      <w:pPr>
        <w:pStyle w:val="a0"/>
      </w:pPr>
      <w:r>
        <w:rPr>
          <w:rFonts w:hint="eastAsia"/>
        </w:rPr>
        <w:t>详细介绍见文档《</w:t>
      </w:r>
      <w:r>
        <w:rPr>
          <w:rFonts w:hint="eastAsia"/>
        </w:rPr>
        <w:t>ZYNQ-</w:t>
      </w:r>
      <w:r>
        <w:rPr>
          <w:rFonts w:hint="eastAsia"/>
        </w:rPr>
        <w:t>以规培项目为例》。</w:t>
      </w:r>
    </w:p>
    <w:p w14:paraId="0481B062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3.2.5</w:t>
      </w:r>
      <w:r>
        <w:rPr>
          <w:rFonts w:eastAsia="微软雅黑" w:cs="Noto Sans"/>
        </w:rPr>
        <w:tab/>
        <w:t>Shell</w:t>
      </w:r>
      <w:r>
        <w:rPr>
          <w:rFonts w:eastAsia="微软雅黑" w:cs="Noto Sans"/>
        </w:rPr>
        <w:t>：串口命令行</w:t>
      </w:r>
    </w:p>
    <w:p w14:paraId="7E586582" w14:textId="77777777" w:rsidR="00EB5B9F" w:rsidRDefault="00E571D6">
      <w:pPr>
        <w:pStyle w:val="FirstParagraph"/>
      </w:pPr>
      <w:r>
        <w:rPr>
          <w:rFonts w:hint="eastAsia"/>
        </w:rPr>
        <w:t>一种通过串口与用户交互的命令行界面。用户输入命令字符串</w:t>
      </w:r>
      <w:r>
        <w:rPr>
          <w:rFonts w:hint="eastAsia"/>
        </w:rPr>
        <w:t>,</w:t>
      </w:r>
      <w:r>
        <w:rPr>
          <w:rFonts w:hint="eastAsia"/>
        </w:rPr>
        <w:t>系统解析并执行对应操作</w:t>
      </w:r>
      <w:r>
        <w:rPr>
          <w:rFonts w:hint="eastAsia"/>
        </w:rPr>
        <w:t>,</w:t>
      </w:r>
      <w:r>
        <w:rPr>
          <w:rFonts w:hint="eastAsia"/>
        </w:rPr>
        <w:t>再通过串口返回结果。</w:t>
      </w:r>
      <w:r>
        <w:t xml:space="preserve"> </w:t>
      </w:r>
      <w:r>
        <w:rPr>
          <w:rFonts w:hint="eastAsia"/>
        </w:rPr>
        <w:t>类似</w:t>
      </w:r>
      <w:r>
        <w:t xml:space="preserve"> Windows </w:t>
      </w:r>
      <w:r>
        <w:rPr>
          <w:rFonts w:hint="eastAsia"/>
        </w:rPr>
        <w:t>的</w:t>
      </w:r>
      <w:r>
        <w:t xml:space="preserve"> CMD </w:t>
      </w:r>
      <w:r>
        <w:rPr>
          <w:rFonts w:hint="eastAsia"/>
        </w:rPr>
        <w:t>或</w:t>
      </w:r>
      <w:r>
        <w:t xml:space="preserve"> Linux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Terminal,</w:t>
      </w:r>
      <w:r>
        <w:rPr>
          <w:rFonts w:hint="eastAsia"/>
        </w:rPr>
        <w:t>但运行在嵌入式系统上。</w:t>
      </w:r>
    </w:p>
    <w:p w14:paraId="203B1820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3.2.6</w:t>
      </w:r>
      <w:r>
        <w:rPr>
          <w:rFonts w:eastAsia="微软雅黑" w:cs="Noto Sans"/>
        </w:rPr>
        <w:tab/>
        <w:t>Block Design</w:t>
      </w:r>
      <w:r>
        <w:rPr>
          <w:rFonts w:eastAsia="微软雅黑" w:cs="Noto Sans"/>
        </w:rPr>
        <w:t>：图形化</w:t>
      </w:r>
      <w:r>
        <w:rPr>
          <w:rFonts w:eastAsia="微软雅黑" w:cs="Noto Sans"/>
        </w:rPr>
        <w:t xml:space="preserve"> IP </w:t>
      </w:r>
      <w:r>
        <w:rPr>
          <w:rFonts w:eastAsia="微软雅黑" w:cs="Noto Sans"/>
        </w:rPr>
        <w:t>集成</w:t>
      </w:r>
    </w:p>
    <w:p w14:paraId="16194CAF" w14:textId="77777777" w:rsidR="00EB5B9F" w:rsidRDefault="00E571D6">
      <w:pPr>
        <w:pStyle w:val="FirstParagraph"/>
      </w:pPr>
      <w:r>
        <w:t xml:space="preserve">Vivado </w:t>
      </w:r>
      <w:r>
        <w:rPr>
          <w:rFonts w:hint="eastAsia"/>
        </w:rPr>
        <w:t>中的图形化</w:t>
      </w:r>
      <w:r>
        <w:t xml:space="preserve"> IP </w:t>
      </w:r>
      <w:r>
        <w:rPr>
          <w:rFonts w:hint="eastAsia"/>
        </w:rPr>
        <w:t>集成方式。通过拖拽和连线的方式</w:t>
      </w:r>
      <w:r>
        <w:rPr>
          <w:rFonts w:hint="eastAsia"/>
        </w:rPr>
        <w:t>,</w:t>
      </w:r>
      <w:r>
        <w:rPr>
          <w:rFonts w:hint="eastAsia"/>
        </w:rPr>
        <w:t>将</w:t>
      </w:r>
      <w:r>
        <w:t xml:space="preserve"> Zynq PS</w:t>
      </w:r>
      <w:r>
        <w:t>、</w:t>
      </w:r>
      <w:r>
        <w:t xml:space="preserve">AXI </w:t>
      </w:r>
      <w:r>
        <w:rPr>
          <w:rFonts w:hint="eastAsia"/>
        </w:rPr>
        <w:t>接口、自定义</w:t>
      </w:r>
      <w:r>
        <w:t xml:space="preserve"> IP </w:t>
      </w:r>
      <w:r>
        <w:rPr>
          <w:rFonts w:hint="eastAsia"/>
        </w:rPr>
        <w:t>等模块连接起来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构建完整的硬件系统。是</w:t>
      </w:r>
      <w:r>
        <w:t xml:space="preserve"> Zynq </w:t>
      </w:r>
      <w:r>
        <w:rPr>
          <w:rFonts w:hint="eastAsia"/>
        </w:rPr>
        <w:t>开发中连接</w:t>
      </w:r>
      <w:r>
        <w:t xml:space="preserve"> PS </w:t>
      </w:r>
      <w:r>
        <w:rPr>
          <w:rFonts w:hint="eastAsia"/>
        </w:rPr>
        <w:t>和</w:t>
      </w:r>
      <w:r>
        <w:t xml:space="preserve"> PL </w:t>
      </w:r>
      <w:r>
        <w:rPr>
          <w:rFonts w:hint="eastAsia"/>
        </w:rPr>
        <w:t>的主要方式。</w:t>
      </w:r>
    </w:p>
    <w:p w14:paraId="639F8CDF" w14:textId="77777777" w:rsidR="00EB5B9F" w:rsidRDefault="00E571D6">
      <w:pPr>
        <w:pStyle w:val="2"/>
      </w:pPr>
      <w:bookmarkStart w:id="14" w:name="_Toc243250830"/>
      <w:r>
        <w:rPr>
          <w:rFonts w:ascii="Noto Sans" w:eastAsia="微软雅黑" w:hAnsi="Noto Sans" w:cs="Noto Sans"/>
          <w:color w:val="007C8A"/>
        </w:rPr>
        <w:t>3.3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硬件准备与上电检查</w:t>
      </w:r>
      <w:bookmarkEnd w:id="14"/>
    </w:p>
    <w:p w14:paraId="7AEC22CC" w14:textId="77777777" w:rsidR="00EB5B9F" w:rsidRDefault="00E571D6">
      <w:pPr>
        <w:pStyle w:val="FirstParagraph"/>
      </w:pPr>
      <w:r>
        <w:rPr>
          <w:rFonts w:hint="eastAsia"/>
        </w:rPr>
        <w:t>使用板子时要解决三个问题</w:t>
      </w:r>
      <w:r>
        <w:rPr>
          <w:rFonts w:hint="eastAsia"/>
        </w:rPr>
        <w:t>,</w:t>
      </w:r>
      <w:r>
        <w:rPr>
          <w:rFonts w:hint="eastAsia"/>
        </w:rPr>
        <w:t>分别关于电源、串口、下载器。这三个部分会影响</w:t>
      </w:r>
      <w:r>
        <w:rPr>
          <w:rFonts w:hint="eastAsia"/>
        </w:rPr>
        <w:t>FPGA</w:t>
      </w:r>
      <w:r>
        <w:rPr>
          <w:rFonts w:hint="eastAsia"/>
        </w:rPr>
        <w:t>的连接</w:t>
      </w:r>
      <w:r>
        <w:rPr>
          <w:rFonts w:hint="eastAsia"/>
        </w:rPr>
        <w:t>,</w:t>
      </w:r>
      <w:r>
        <w:rPr>
          <w:rFonts w:hint="eastAsia"/>
        </w:rPr>
        <w:t>如有不慎会出现以下报错</w:t>
      </w:r>
      <w:r>
        <w:rPr>
          <w:rFonts w:hint="eastAsia"/>
        </w:rPr>
        <w:t>:</w:t>
      </w:r>
    </w:p>
    <w:tbl>
      <w:tblPr>
        <w:tblStyle w:val="Table"/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bottom w:w="50" w:type="dxa"/>
          <w:right w:w="6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EB5B9F" w14:paraId="1AA54265" w14:textId="77777777" w:rsidTr="00EB5B9F">
        <w:trPr>
          <w:jc w:val="center"/>
        </w:trPr>
        <w:tc>
          <w:tcPr>
            <w:tcW w:w="5040" w:type="dxa"/>
            <w:vAlign w:val="center"/>
          </w:tcPr>
          <w:p w14:paraId="4FFFD981" w14:textId="77777777" w:rsidR="00EB5B9F" w:rsidRDefault="00E571D6">
            <w:pPr>
              <w:pStyle w:val="CaptionedFigure"/>
              <w:spacing w:before="0"/>
            </w:pPr>
            <w:r>
              <w:rPr>
                <w:i/>
                <w:noProof/>
                <w:color w:val="4B5563"/>
                <w:sz w:val="18"/>
              </w:rPr>
              <w:drawing>
                <wp:inline distT="0" distB="0" distL="0" distR="0" wp14:anchorId="50ADE35A" wp14:editId="39F7C478">
                  <wp:extent cx="2667000" cy="185673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56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80B32" w14:textId="77777777" w:rsidR="00EB5B9F" w:rsidRDefault="00E571D6">
            <w:pPr>
              <w:pStyle w:val="ImageCaption"/>
              <w:spacing w:before="0" w:after="40"/>
            </w:pPr>
            <w:r>
              <w:rPr>
                <w:rFonts w:hint="eastAsia"/>
                <w:sz w:val="18"/>
              </w:rPr>
              <w:t>连接错误</w:t>
            </w:r>
          </w:p>
        </w:tc>
        <w:tc>
          <w:tcPr>
            <w:tcW w:w="5040" w:type="dxa"/>
            <w:vAlign w:val="center"/>
          </w:tcPr>
          <w:p w14:paraId="57E25521" w14:textId="77777777" w:rsidR="00EB5B9F" w:rsidRDefault="00E571D6">
            <w:pPr>
              <w:pStyle w:val="CaptionedFigure"/>
              <w:spacing w:before="0"/>
            </w:pPr>
            <w:r>
              <w:rPr>
                <w:i/>
                <w:noProof/>
                <w:color w:val="4B5563"/>
                <w:sz w:val="18"/>
              </w:rPr>
              <w:drawing>
                <wp:inline distT="0" distB="0" distL="0" distR="0" wp14:anchorId="71390216" wp14:editId="331205AC">
                  <wp:extent cx="2667000" cy="1718952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18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8B645" w14:textId="77777777" w:rsidR="00EB5B9F" w:rsidRDefault="00E571D6">
            <w:pPr>
              <w:pStyle w:val="ImageCaption"/>
              <w:spacing w:before="0" w:after="40"/>
            </w:pPr>
            <w:r>
              <w:rPr>
                <w:rFonts w:hint="eastAsia"/>
                <w:sz w:val="18"/>
              </w:rPr>
              <w:t>JTAG</w:t>
            </w:r>
            <w:r>
              <w:rPr>
                <w:rFonts w:hint="eastAsia"/>
                <w:sz w:val="18"/>
              </w:rPr>
              <w:t>未连接</w:t>
            </w:r>
          </w:p>
        </w:tc>
      </w:tr>
    </w:tbl>
    <w:p w14:paraId="50F0E18D" w14:textId="77777777" w:rsidR="00EB5B9F" w:rsidRDefault="00E571D6">
      <w:pPr>
        <w:pStyle w:val="ImageCaption"/>
      </w:pPr>
      <w:r>
        <w:rPr>
          <w:rFonts w:hint="eastAsia"/>
        </w:rPr>
        <w:t>位置确定</w:t>
      </w:r>
    </w:p>
    <w:p w14:paraId="4409B54A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3.3.1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电源</w:t>
      </w:r>
    </w:p>
    <w:p w14:paraId="437CB445" w14:textId="77777777" w:rsidR="00EB5B9F" w:rsidRDefault="00E571D6">
      <w:pPr>
        <w:pStyle w:val="FirstParagraph"/>
      </w:pPr>
      <w:r>
        <w:rPr>
          <w:rFonts w:hint="eastAsia"/>
        </w:rPr>
        <w:t>板子在</w:t>
      </w:r>
      <w:r>
        <w:rPr>
          <w:rFonts w:hint="eastAsia"/>
        </w:rPr>
        <w:t>J4</w:t>
      </w:r>
      <w:r>
        <w:rPr>
          <w:rFonts w:hint="eastAsia"/>
        </w:rPr>
        <w:t>接口处有专门的电源供电</w:t>
      </w:r>
      <w:r>
        <w:rPr>
          <w:rFonts w:hint="eastAsia"/>
        </w:rPr>
        <w:t>,</w:t>
      </w:r>
      <w:r>
        <w:rPr>
          <w:rFonts w:hint="eastAsia"/>
        </w:rPr>
        <w:t>需要买电源适配器。使用</w:t>
      </w:r>
      <w:r>
        <w:rPr>
          <w:rFonts w:hint="eastAsia"/>
        </w:rPr>
        <w:t>6pin</w:t>
      </w:r>
      <w:r>
        <w:rPr>
          <w:rFonts w:hint="eastAsia"/>
        </w:rPr>
        <w:t>接口</w:t>
      </w:r>
      <w:r>
        <w:rPr>
          <w:rFonts w:hint="eastAsia"/>
        </w:rPr>
        <w:t>,</w:t>
      </w:r>
      <w:r>
        <w:rPr>
          <w:rFonts w:hint="eastAsia"/>
        </w:rPr>
        <w:t>注意板子背面</w:t>
      </w:r>
      <w:r>
        <w:rPr>
          <w:rFonts w:hint="eastAsia"/>
        </w:rPr>
        <w:t>D24</w:t>
      </w:r>
      <w:r>
        <w:rPr>
          <w:rFonts w:hint="eastAsia"/>
        </w:rPr>
        <w:t>需要导通</w:t>
      </w:r>
      <w:r>
        <w:rPr>
          <w:rFonts w:hint="eastAsia"/>
        </w:rPr>
        <w:t>,</w:t>
      </w:r>
      <w:r>
        <w:rPr>
          <w:rFonts w:hint="eastAsia"/>
        </w:rPr>
        <w:t>需要焊接。</w:t>
      </w:r>
    </w:p>
    <w:p w14:paraId="221C937C" w14:textId="77777777" w:rsidR="00EB5B9F" w:rsidRDefault="00E571D6">
      <w:pPr>
        <w:pStyle w:val="a0"/>
      </w:pPr>
      <w:r>
        <w:rPr>
          <w:rFonts w:hint="eastAsia"/>
        </w:rPr>
        <w:t>另附：在尝试过程使用</w:t>
      </w:r>
      <w:r>
        <w:rPr>
          <w:rFonts w:hint="eastAsia"/>
        </w:rPr>
        <w:t>20pin</w:t>
      </w:r>
      <w:r>
        <w:rPr>
          <w:rFonts w:hint="eastAsia"/>
        </w:rPr>
        <w:t>的引脚进行供电</w:t>
      </w:r>
      <w:r>
        <w:rPr>
          <w:rFonts w:hint="eastAsia"/>
        </w:rPr>
        <w:t>,</w:t>
      </w:r>
      <w:r>
        <w:rPr>
          <w:rFonts w:hint="eastAsia"/>
        </w:rPr>
        <w:t>那么此时需要</w:t>
      </w:r>
      <w:r>
        <w:rPr>
          <w:rFonts w:hint="eastAsia"/>
        </w:rPr>
        <w:t>DCDC</w:t>
      </w:r>
      <w:r>
        <w:rPr>
          <w:rFonts w:hint="eastAsia"/>
        </w:rPr>
        <w:t>进行电源供电。为了满足其供电需求</w:t>
      </w:r>
      <w:r>
        <w:rPr>
          <w:rFonts w:hint="eastAsia"/>
        </w:rPr>
        <w:t>,12V</w:t>
      </w:r>
      <w:r>
        <w:rPr>
          <w:rFonts w:hint="eastAsia"/>
        </w:rPr>
        <w:t>和</w:t>
      </w:r>
      <w:r>
        <w:rPr>
          <w:rFonts w:hint="eastAsia"/>
        </w:rPr>
        <w:t>400mA</w:t>
      </w:r>
      <w:r>
        <w:rPr>
          <w:rFonts w:hint="eastAsia"/>
        </w:rPr>
        <w:t>以上</w:t>
      </w:r>
      <w:r>
        <w:rPr>
          <w:rFonts w:hint="eastAsia"/>
        </w:rPr>
        <w:t>,DCDC</w:t>
      </w:r>
      <w:r>
        <w:rPr>
          <w:rFonts w:hint="eastAsia"/>
        </w:rPr>
        <w:t>模块的电源适配器选择应是</w:t>
      </w:r>
      <w:r>
        <w:rPr>
          <w:rFonts w:hint="eastAsia"/>
        </w:rPr>
        <w:t>12V/2A,</w:t>
      </w:r>
      <w:r>
        <w:rPr>
          <w:rFonts w:hint="eastAsia"/>
        </w:rPr>
        <w:t>保证输出的电压可以供板子。</w:t>
      </w:r>
      <w:r>
        <w:rPr>
          <w:rFonts w:hint="eastAsia"/>
        </w:rPr>
        <w:t>(</w:t>
      </w:r>
      <w:r>
        <w:rPr>
          <w:rFonts w:hint="eastAsia"/>
        </w:rPr>
        <w:t>不建议使用后者</w:t>
      </w:r>
      <w:r>
        <w:rPr>
          <w:rFonts w:hint="eastAsia"/>
        </w:rPr>
        <w:t>,</w:t>
      </w:r>
      <w:r>
        <w:rPr>
          <w:rFonts w:hint="eastAsia"/>
        </w:rPr>
        <w:t>使用前者</w:t>
      </w:r>
      <w:r>
        <w:rPr>
          <w:rFonts w:hint="eastAsia"/>
        </w:rPr>
        <w:t>)</w:t>
      </w:r>
    </w:p>
    <w:p w14:paraId="3D52BC69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lastRenderedPageBreak/>
        <w:t>3.3.2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串口</w:t>
      </w:r>
    </w:p>
    <w:p w14:paraId="2A12E31C" w14:textId="77777777" w:rsidR="00EB5B9F" w:rsidRDefault="00E571D6">
      <w:pPr>
        <w:pStyle w:val="FirstParagraph"/>
      </w:pPr>
      <w:r>
        <w:rPr>
          <w:rFonts w:hint="eastAsia"/>
        </w:rPr>
        <w:t>在板子买回来后</w:t>
      </w:r>
      <w:r>
        <w:rPr>
          <w:rFonts w:hint="eastAsia"/>
        </w:rPr>
        <w:t>,</w:t>
      </w:r>
      <w:r>
        <w:rPr>
          <w:rFonts w:hint="eastAsia"/>
        </w:rPr>
        <w:t>串口排针</w:t>
      </w:r>
      <w:r>
        <w:rPr>
          <w:rFonts w:hint="eastAsia"/>
        </w:rPr>
        <w:t>J7</w:t>
      </w:r>
      <w:r>
        <w:rPr>
          <w:rFonts w:hint="eastAsia"/>
        </w:rPr>
        <w:t>是空的</w:t>
      </w:r>
      <w:r>
        <w:rPr>
          <w:rFonts w:hint="eastAsia"/>
        </w:rPr>
        <w:t>,</w:t>
      </w:r>
      <w:r>
        <w:rPr>
          <w:rFonts w:hint="eastAsia"/>
        </w:rPr>
        <w:t>需要进行焊接。在调试过程中需要用到串口调试，检查输出；最终结果时需要将串口连接电脑在</w:t>
      </w:r>
      <w:r>
        <w:rPr>
          <w:rFonts w:hint="eastAsia"/>
        </w:rPr>
        <w:t>SDK</w:t>
      </w:r>
      <w:r>
        <w:t xml:space="preserve"> </w:t>
      </w:r>
      <w:r>
        <w:rPr>
          <w:rFonts w:hint="eastAsia"/>
        </w:rPr>
        <w:t>Terminal</w:t>
      </w:r>
      <w:r>
        <w:rPr>
          <w:rFonts w:hint="eastAsia"/>
        </w:rPr>
        <w:t>中输入命令控制。</w:t>
      </w:r>
    </w:p>
    <w:p w14:paraId="319F7048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3.3.3</w:t>
      </w:r>
      <w:r>
        <w:rPr>
          <w:rFonts w:eastAsia="微软雅黑" w:cs="Noto Sans"/>
        </w:rPr>
        <w:tab/>
        <w:t xml:space="preserve">JTAG </w:t>
      </w:r>
      <w:r>
        <w:rPr>
          <w:rFonts w:eastAsia="微软雅黑" w:cs="Noto Sans"/>
        </w:rPr>
        <w:t>下载器</w:t>
      </w:r>
    </w:p>
    <w:p w14:paraId="4CA33C18" w14:textId="77777777" w:rsidR="00EB5B9F" w:rsidRDefault="00E571D6">
      <w:pPr>
        <w:pStyle w:val="FirstParagraph"/>
      </w:pPr>
      <w:r>
        <w:rPr>
          <w:rFonts w:hint="eastAsia"/>
        </w:rPr>
        <w:t>不同于</w:t>
      </w:r>
      <w:r>
        <w:rPr>
          <w:rFonts w:hint="eastAsia"/>
        </w:rPr>
        <w:t>typeC</w:t>
      </w:r>
      <w:r>
        <w:rPr>
          <w:rFonts w:hint="eastAsia"/>
        </w:rPr>
        <w:t>接口</w:t>
      </w:r>
      <w:r>
        <w:rPr>
          <w:rFonts w:hint="eastAsia"/>
        </w:rPr>
        <w:t>,</w:t>
      </w:r>
      <w:r>
        <w:rPr>
          <w:rFonts w:hint="eastAsia"/>
        </w:rPr>
        <w:t>该板子需要通过</w:t>
      </w:r>
      <w:r>
        <w:rPr>
          <w:rFonts w:hint="eastAsia"/>
        </w:rPr>
        <w:t>JTAG</w:t>
      </w:r>
      <w:r>
        <w:rPr>
          <w:rFonts w:hint="eastAsia"/>
        </w:rPr>
        <w:t>口进行烧录代码。</w:t>
      </w:r>
    </w:p>
    <w:p w14:paraId="2D453891" w14:textId="77777777" w:rsidR="00EB5B9F" w:rsidRDefault="00E571D6">
      <w:pPr>
        <w:pStyle w:val="a0"/>
      </w:pPr>
      <w:r>
        <w:rPr>
          <w:rFonts w:hint="eastAsia"/>
        </w:rPr>
        <w:t>先在板子</w:t>
      </w:r>
      <w:r>
        <w:rPr>
          <w:rFonts w:hint="eastAsia"/>
        </w:rPr>
        <w:t>J8</w:t>
      </w:r>
      <w:r>
        <w:rPr>
          <w:rFonts w:hint="eastAsia"/>
        </w:rPr>
        <w:t>的接口将</w:t>
      </w:r>
      <w:r>
        <w:rPr>
          <w:rFonts w:hint="eastAsia"/>
        </w:rPr>
        <w:t>14pin</w:t>
      </w:r>
      <w:r>
        <w:rPr>
          <w:rFonts w:hint="eastAsia"/>
        </w:rPr>
        <w:t>的排针焊接完</w:t>
      </w:r>
      <w:r>
        <w:rPr>
          <w:rFonts w:hint="eastAsia"/>
        </w:rPr>
        <w:t>,</w:t>
      </w:r>
      <w:r>
        <w:rPr>
          <w:rFonts w:hint="eastAsia"/>
        </w:rPr>
        <w:t>买下载器</w:t>
      </w:r>
      <w:r>
        <w:rPr>
          <w:rFonts w:hint="eastAsia"/>
        </w:rPr>
        <w:t>,</w:t>
      </w:r>
      <w:r>
        <w:rPr>
          <w:rFonts w:hint="eastAsia"/>
        </w:rPr>
        <w:t>将排线和接口对齐接上。注意下载器的排线两头间距要适配焊的排针间距</w:t>
      </w:r>
      <w:r>
        <w:rPr>
          <w:rFonts w:hint="eastAsia"/>
        </w:rPr>
        <w:t>(</w:t>
      </w:r>
      <w:r>
        <w:rPr>
          <w:rFonts w:hint="eastAsia"/>
        </w:rPr>
        <w:t>建议都用</w:t>
      </w:r>
      <w:r>
        <w:rPr>
          <w:rFonts w:hint="eastAsia"/>
        </w:rPr>
        <w:t>2.54mm),</w:t>
      </w:r>
      <w:r>
        <w:rPr>
          <w:rFonts w:hint="eastAsia"/>
        </w:rPr>
        <w:t>下载器注意</w:t>
      </w:r>
      <w:r>
        <w:rPr>
          <w:rFonts w:hint="eastAsia"/>
        </w:rPr>
        <w:t>GND</w:t>
      </w:r>
      <w:r>
        <w:rPr>
          <w:rFonts w:hint="eastAsia"/>
        </w:rPr>
        <w:t>和</w:t>
      </w:r>
      <w:r>
        <w:rPr>
          <w:rFonts w:hint="eastAsia"/>
        </w:rPr>
        <w:t>Vref</w:t>
      </w:r>
      <w:r>
        <w:rPr>
          <w:rFonts w:hint="eastAsia"/>
        </w:rPr>
        <w:t>不要接反</w:t>
      </w:r>
      <w:r>
        <w:rPr>
          <w:rFonts w:hint="eastAsia"/>
        </w:rPr>
        <w:t>,</w:t>
      </w:r>
      <w:r>
        <w:rPr>
          <w:rFonts w:hint="eastAsia"/>
        </w:rPr>
        <w:t>会烧板。</w:t>
      </w:r>
    </w:p>
    <w:p w14:paraId="5397CFF7" w14:textId="77777777" w:rsidR="00EB5B9F" w:rsidRDefault="00E571D6">
      <w:pPr>
        <w:pStyle w:val="a0"/>
      </w:pPr>
      <w:r>
        <w:rPr>
          <w:rFonts w:hint="eastAsia"/>
        </w:rPr>
        <w:t>初次上电后有三个灯亮表示正常：电源灯</w:t>
      </w:r>
      <w:r>
        <w:rPr>
          <w:rFonts w:hint="eastAsia"/>
        </w:rPr>
        <w:t>LED4</w:t>
      </w:r>
      <w:r>
        <w:rPr>
          <w:rFonts w:hint="eastAsia"/>
        </w:rPr>
        <w:t>和芯片灯</w:t>
      </w:r>
      <w:r>
        <w:rPr>
          <w:rFonts w:hint="eastAsia"/>
        </w:rPr>
        <w:t>LED1</w:t>
      </w:r>
      <w:r>
        <w:rPr>
          <w:rFonts w:hint="eastAsia"/>
        </w:rPr>
        <w:t>都会亮，同时板子的</w:t>
      </w:r>
      <w:r>
        <w:rPr>
          <w:rFonts w:hint="eastAsia"/>
        </w:rPr>
        <w:t>PWM</w:t>
      </w:r>
      <w:r>
        <w:rPr>
          <w:rFonts w:hint="eastAsia"/>
        </w:rPr>
        <w:t>灯也会亮，绿灯亮，红灯等一段时间闪烁。</w:t>
      </w:r>
    </w:p>
    <w:p w14:paraId="021226E7" w14:textId="77777777" w:rsidR="00EB5B9F" w:rsidRDefault="00E571D6">
      <w:pPr>
        <w:pStyle w:val="2"/>
      </w:pPr>
      <w:bookmarkStart w:id="15" w:name="_Toc243250831"/>
      <w:r>
        <w:rPr>
          <w:rFonts w:ascii="Noto Sans" w:eastAsia="微软雅黑" w:hAnsi="Noto Sans" w:cs="Noto Sans"/>
          <w:color w:val="007C8A"/>
        </w:rPr>
        <w:t>3.4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从</w:t>
      </w:r>
      <w:r>
        <w:rPr>
          <w:rFonts w:ascii="Noto Sans" w:eastAsia="微软雅黑" w:hAnsi="Noto Sans" w:cs="Noto Sans"/>
        </w:rPr>
        <w:t xml:space="preserve"> Vivado </w:t>
      </w:r>
      <w:r>
        <w:rPr>
          <w:rFonts w:ascii="Noto Sans" w:eastAsia="微软雅黑" w:hAnsi="Noto Sans" w:cs="Noto Sans"/>
        </w:rPr>
        <w:t>到</w:t>
      </w:r>
      <w:r>
        <w:rPr>
          <w:rFonts w:ascii="Noto Sans" w:eastAsia="微软雅黑" w:hAnsi="Noto Sans" w:cs="Noto Sans"/>
        </w:rPr>
        <w:t xml:space="preserve"> Hello World</w:t>
      </w:r>
      <w:bookmarkEnd w:id="15"/>
    </w:p>
    <w:p w14:paraId="0D6B1C2D" w14:textId="77777777" w:rsidR="00C025BA" w:rsidRDefault="00201780">
      <w:pPr>
        <w:pStyle w:val="a0"/>
      </w:pPr>
      <w:r>
        <w:t>这一节只建立最小闭环：</w:t>
      </w:r>
      <w:r>
        <w:t xml:space="preserve">Vivado </w:t>
      </w:r>
      <w:r>
        <w:t>能生成比特流，</w:t>
      </w:r>
      <w:r>
        <w:t xml:space="preserve">PS </w:t>
      </w:r>
      <w:r>
        <w:t>能通过串口输出，</w:t>
      </w:r>
      <w:r>
        <w:t xml:space="preserve">PL </w:t>
      </w:r>
      <w:r>
        <w:t>能被点亮。每完成一步只验证一个结果，确认后再加入下一个模块。</w:t>
      </w:r>
    </w:p>
    <w:p w14:paraId="61249CED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3.4.1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最小调试流程</w:t>
      </w:r>
    </w:p>
    <w:p w14:paraId="54A511E1" w14:textId="77777777" w:rsidR="00EB5B9F" w:rsidRDefault="00E571D6">
      <w:pPr>
        <w:pStyle w:val="FirstParagraph"/>
      </w:pPr>
      <w:r>
        <w:rPr>
          <w:rFonts w:hint="eastAsia"/>
        </w:rPr>
        <w:t>在进行搭建过程时若时间充裕</w:t>
      </w:r>
      <w:r>
        <w:rPr>
          <w:rFonts w:hint="eastAsia"/>
        </w:rPr>
        <w:t>,</w:t>
      </w:r>
      <w:r>
        <w:rPr>
          <w:rFonts w:hint="eastAsia"/>
        </w:rPr>
        <w:t>推荐如下流程：</w:t>
      </w:r>
    </w:p>
    <w:p w14:paraId="5BABC026" w14:textId="77777777" w:rsidR="00EB5B9F" w:rsidRDefault="00E571D6">
      <w:pPr>
        <w:numPr>
          <w:ilvl w:val="0"/>
          <w:numId w:val="2"/>
        </w:numPr>
        <w:spacing w:after="60"/>
        <w:ind w:left="547" w:hanging="317"/>
      </w:pPr>
      <w:r>
        <w:rPr>
          <w:rFonts w:hint="eastAsia"/>
        </w:rPr>
        <w:t>先在</w:t>
      </w:r>
      <w:r>
        <w:rPr>
          <w:rFonts w:hint="eastAsia"/>
        </w:rPr>
        <w:t>vivado</w:t>
      </w:r>
      <w:r>
        <w:rPr>
          <w:rFonts w:hint="eastAsia"/>
        </w:rPr>
        <w:t>平台搭建硬件，此时只加入</w:t>
      </w:r>
      <w:r>
        <w:rPr>
          <w:rFonts w:hint="eastAsia"/>
        </w:rPr>
        <w:t>PS</w:t>
      </w:r>
      <w:r>
        <w:rPr>
          <w:rFonts w:hint="eastAsia"/>
        </w:rPr>
        <w:t>来进行处理。这里简单设置串口，结合原理图，</w:t>
      </w:r>
      <w:r>
        <w:rPr>
          <w:rFonts w:hint="eastAsia"/>
        </w:rPr>
        <w:t>MIO</w:t>
      </w:r>
      <w:r>
        <w:rPr>
          <w:rFonts w:hint="eastAsia"/>
        </w:rPr>
        <w:t>口是</w:t>
      </w:r>
      <w:r>
        <w:rPr>
          <w:rFonts w:hint="eastAsia"/>
        </w:rPr>
        <w:t>24-25</w:t>
      </w:r>
      <w:r>
        <w:rPr>
          <w:rFonts w:hint="eastAsia"/>
        </w:rPr>
        <w:t>，这里配错也会导致烧录失败。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SDK</w:t>
      </w:r>
      <w:r>
        <w:rPr>
          <w:rFonts w:hint="eastAsia"/>
        </w:rPr>
        <w:t>（这里</w:t>
      </w:r>
      <w:r>
        <w:rPr>
          <w:rFonts w:hint="eastAsia"/>
        </w:rPr>
        <w:t>vivado</w:t>
      </w:r>
      <w:r>
        <w:rPr>
          <w:rFonts w:hint="eastAsia"/>
        </w:rPr>
        <w:t>选择</w:t>
      </w:r>
      <w:r>
        <w:rPr>
          <w:rFonts w:hint="eastAsia"/>
        </w:rPr>
        <w:t>18.3</w:t>
      </w:r>
      <w:r>
        <w:rPr>
          <w:rFonts w:hint="eastAsia"/>
        </w:rPr>
        <w:t>）里选择简单的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World</w:t>
      </w:r>
      <w:r>
        <w:rPr>
          <w:rFonts w:hint="eastAsia"/>
        </w:rPr>
        <w:t>代码用于串口测试，在</w:t>
      </w:r>
      <w:r>
        <w:rPr>
          <w:rFonts w:hint="eastAsia"/>
        </w:rPr>
        <w:t>SDK</w:t>
      </w:r>
      <w:r>
        <w:t xml:space="preserve"> </w:t>
      </w:r>
      <w:r>
        <w:rPr>
          <w:rFonts w:hint="eastAsia"/>
        </w:rPr>
        <w:t>Terminal</w:t>
      </w:r>
      <w:r>
        <w:rPr>
          <w:rFonts w:hint="eastAsia"/>
        </w:rPr>
        <w:t>里查看到输出的结果即可。</w:t>
      </w:r>
    </w:p>
    <w:p w14:paraId="66F762B8" w14:textId="77777777" w:rsidR="00EB5B9F" w:rsidRDefault="00E571D6">
      <w:pPr>
        <w:numPr>
          <w:ilvl w:val="0"/>
          <w:numId w:val="2"/>
        </w:numPr>
        <w:spacing w:after="60"/>
        <w:ind w:left="547" w:hanging="317"/>
      </w:pPr>
      <w:r>
        <w:t>尝试点灯。有</w:t>
      </w:r>
      <w:r>
        <w:t xml:space="preserve"> VGA </w:t>
      </w:r>
      <w:r>
        <w:t>转接板时可选择</w:t>
      </w:r>
      <w:r>
        <w:t xml:space="preserve"> J18/H15</w:t>
      </w:r>
      <w:r>
        <w:t>；没有转接板时，使用板载红灯</w:t>
      </w:r>
      <w:r>
        <w:t xml:space="preserve"> W14</w:t>
      </w:r>
      <w:r>
        <w:t>，并核对</w:t>
      </w:r>
      <w:r>
        <w:t xml:space="preserve"> XDC </w:t>
      </w:r>
      <w:r>
        <w:t>中</w:t>
      </w:r>
      <w:r>
        <w:t xml:space="preserve"> led_red </w:t>
      </w:r>
      <w:r>
        <w:t>的引脚约束。</w:t>
      </w:r>
    </w:p>
    <w:p w14:paraId="3B9322C8" w14:textId="77777777" w:rsidR="00EB5B9F" w:rsidRDefault="00E571D6">
      <w:pPr>
        <w:numPr>
          <w:ilvl w:val="0"/>
          <w:numId w:val="2"/>
        </w:numPr>
        <w:spacing w:after="60"/>
        <w:ind w:left="547" w:hanging="317"/>
      </w:pPr>
      <w:r>
        <w:rPr>
          <w:rFonts w:hint="eastAsia"/>
        </w:rPr>
        <w:t>若要进行</w:t>
      </w:r>
      <w:r>
        <w:rPr>
          <w:rFonts w:hint="eastAsia"/>
        </w:rPr>
        <w:t>shell</w:t>
      </w:r>
      <w:r>
        <w:rPr>
          <w:rFonts w:hint="eastAsia"/>
        </w:rPr>
        <w:t>移植，选择开源代码或实验室代码均可。先从简单命令了解大致流程后上升工程使用。（这部分检查类似于串口调试，发送和返回情况的日志）</w:t>
      </w:r>
    </w:p>
    <w:p w14:paraId="16AA28C0" w14:textId="77777777" w:rsidR="00EB5B9F" w:rsidRDefault="00E571D6">
      <w:pPr>
        <w:numPr>
          <w:ilvl w:val="0"/>
          <w:numId w:val="2"/>
        </w:numPr>
        <w:spacing w:after="60"/>
        <w:ind w:left="547" w:hanging="317"/>
      </w:pPr>
      <w:r>
        <w:rPr>
          <w:rFonts w:hint="eastAsia"/>
        </w:rPr>
        <w:t>结合要求写代码，可以问</w:t>
      </w:r>
      <w:r>
        <w:rPr>
          <w:rFonts w:hint="eastAsia"/>
        </w:rPr>
        <w:t>AI</w:t>
      </w:r>
      <w:r>
        <w:rPr>
          <w:rFonts w:hint="eastAsia"/>
        </w:rPr>
        <w:t>，但是不能代替工作，推荐古法编程。</w:t>
      </w:r>
    </w:p>
    <w:p w14:paraId="18EA1C47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3.4.2</w:t>
      </w:r>
      <w:r>
        <w:rPr>
          <w:rFonts w:eastAsia="微软雅黑" w:cs="Noto Sans"/>
        </w:rPr>
        <w:tab/>
        <w:t xml:space="preserve">PS </w:t>
      </w:r>
      <w:r>
        <w:rPr>
          <w:rFonts w:eastAsia="微软雅黑" w:cs="Noto Sans"/>
        </w:rPr>
        <w:t>端配置与时钟</w:t>
      </w:r>
    </w:p>
    <w:p w14:paraId="684B910E" w14:textId="77777777" w:rsidR="00EB5B9F" w:rsidRDefault="00E571D6">
      <w:pPr>
        <w:pStyle w:val="FirstParagraph"/>
      </w:pPr>
      <w:r>
        <w:t xml:space="preserve">ZYNQ </w:t>
      </w:r>
      <w:r>
        <w:t>将</w:t>
      </w:r>
      <w:r>
        <w:t xml:space="preserve"> ARM</w:t>
      </w:r>
      <w:r>
        <w:t>（</w:t>
      </w:r>
      <w:r>
        <w:t>PS</w:t>
      </w:r>
      <w:r>
        <w:t>）和</w:t>
      </w:r>
      <w:r>
        <w:t xml:space="preserve"> FPGA</w:t>
      </w:r>
      <w:r>
        <w:t>（</w:t>
      </w:r>
      <w:r>
        <w:t>PL</w:t>
      </w:r>
      <w:r>
        <w:t>）集成在同一芯片内，两者通过</w:t>
      </w:r>
      <w:r>
        <w:t xml:space="preserve"> AXI </w:t>
      </w:r>
      <w:r>
        <w:t>总线交换数据。</w:t>
      </w:r>
      <w:r>
        <w:t xml:space="preserve">PS </w:t>
      </w:r>
      <w:r>
        <w:t>负责控制、命令解析和寄存器访问，</w:t>
      </w:r>
      <w:r>
        <w:t xml:space="preserve">PL </w:t>
      </w:r>
      <w:r>
        <w:t>负责计数、</w:t>
      </w:r>
      <w:r>
        <w:t xml:space="preserve">PWM </w:t>
      </w:r>
      <w:r>
        <w:t>和引脚时序。</w:t>
      </w:r>
      <w:r>
        <w:t xml:space="preserve">PS </w:t>
      </w:r>
      <w:r>
        <w:t>通过</w:t>
      </w:r>
      <w:r>
        <w:t xml:space="preserve"> PLL/FCLK </w:t>
      </w:r>
      <w:r>
        <w:t>产生</w:t>
      </w:r>
      <w:r>
        <w:t xml:space="preserve"> 50 MHz </w:t>
      </w:r>
      <w:r>
        <w:t>的</w:t>
      </w:r>
      <w:r>
        <w:t xml:space="preserve"> FCLK_CLK0 </w:t>
      </w:r>
      <w:r>
        <w:t>供</w:t>
      </w:r>
      <w:r>
        <w:t xml:space="preserve"> PL </w:t>
      </w:r>
      <w:r>
        <w:t>使用。</w:t>
      </w:r>
    </w:p>
    <w:p w14:paraId="3608A7F1" w14:textId="77777777" w:rsidR="00EB5B9F" w:rsidRDefault="00E571D6">
      <w:pPr>
        <w:pStyle w:val="CaptionedFigure"/>
      </w:pPr>
      <w:r>
        <w:rPr>
          <w:noProof/>
        </w:rPr>
        <w:lastRenderedPageBreak/>
        <w:drawing>
          <wp:inline distT="0" distB="0" distL="0" distR="0" wp14:anchorId="55705EBD" wp14:editId="52EF6EE5">
            <wp:extent cx="5334000" cy="91965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1FAAF0" w14:textId="77777777" w:rsidR="00EB5B9F" w:rsidRDefault="00E571D6">
      <w:pPr>
        <w:pStyle w:val="ImageCaption"/>
      </w:pPr>
      <w:r>
        <w:rPr>
          <w:rFonts w:hint="eastAsia"/>
        </w:rPr>
        <w:t>配置情况</w:t>
      </w:r>
    </w:p>
    <w:p w14:paraId="2AED5942" w14:textId="77777777" w:rsidR="00EB5B9F" w:rsidRDefault="00E571D6">
      <w:pPr>
        <w:pStyle w:val="a0"/>
      </w:pPr>
      <w:r>
        <w:t>在</w:t>
      </w:r>
      <w:r>
        <w:t xml:space="preserve"> PS </w:t>
      </w:r>
      <w:r>
        <w:t>配置中至少确认四项：</w:t>
      </w:r>
      <w:r>
        <w:t xml:space="preserve">UART1 </w:t>
      </w:r>
      <w:r>
        <w:t>使用</w:t>
      </w:r>
      <w:r>
        <w:t xml:space="preserve"> MIO24/25</w:t>
      </w:r>
      <w:r>
        <w:t>；启用</w:t>
      </w:r>
      <w:r>
        <w:t xml:space="preserve"> M_AXI_GP0 </w:t>
      </w:r>
      <w:r>
        <w:t>以连接</w:t>
      </w:r>
      <w:r>
        <w:t xml:space="preserve"> PL</w:t>
      </w:r>
      <w:r>
        <w:t>；</w:t>
      </w:r>
      <w:r>
        <w:t xml:space="preserve">FCLK_CLK0 </w:t>
      </w:r>
      <w:r>
        <w:t>设为</w:t>
      </w:r>
      <w:r>
        <w:t xml:space="preserve"> 50 MHz</w:t>
      </w:r>
      <w:r>
        <w:t>；</w:t>
      </w:r>
      <w:r>
        <w:t xml:space="preserve">DDR </w:t>
      </w:r>
      <w:r>
        <w:t>按板卡实际颗粒设置为</w:t>
      </w:r>
      <w:r>
        <w:t xml:space="preserve"> 16 bit </w:t>
      </w:r>
      <w:r>
        <w:t>位宽。其余外设先保持默认，确认串口和时钟正常后再逐项增加。</w:t>
      </w:r>
    </w:p>
    <w:p w14:paraId="6E8608EC" w14:textId="77777777" w:rsidR="00EB5B9F" w:rsidRDefault="00E571D6">
      <w:pPr>
        <w:pStyle w:val="2"/>
      </w:pPr>
      <w:bookmarkStart w:id="16" w:name="_Toc243250832"/>
      <w:r>
        <w:rPr>
          <w:rFonts w:ascii="Noto Sans" w:eastAsia="微软雅黑" w:hAnsi="Noto Sans" w:cs="Noto Sans"/>
          <w:color w:val="007C8A"/>
        </w:rPr>
        <w:t>3.5</w:t>
      </w:r>
      <w:r>
        <w:rPr>
          <w:rFonts w:ascii="Noto Sans" w:eastAsia="微软雅黑" w:hAnsi="Noto Sans" w:cs="Noto Sans"/>
        </w:rPr>
        <w:tab/>
        <w:t xml:space="preserve">PS-PL </w:t>
      </w:r>
      <w:r>
        <w:rPr>
          <w:rFonts w:ascii="Noto Sans" w:eastAsia="微软雅黑" w:hAnsi="Noto Sans" w:cs="Noto Sans"/>
        </w:rPr>
        <w:t>控制链路与</w:t>
      </w:r>
      <w:r>
        <w:rPr>
          <w:rFonts w:ascii="Noto Sans" w:eastAsia="微软雅黑" w:hAnsi="Noto Sans" w:cs="Noto Sans"/>
        </w:rPr>
        <w:t xml:space="preserve"> AXI-Lite</w:t>
      </w:r>
      <w:bookmarkEnd w:id="16"/>
    </w:p>
    <w:p w14:paraId="27113EAC" w14:textId="22E31ADD" w:rsidR="00EB5B9F" w:rsidRDefault="00E571D6">
      <w:pPr>
        <w:pStyle w:val="FirstParagraph"/>
      </w:pPr>
      <w:r>
        <w:t>在</w:t>
      </w:r>
      <w:r>
        <w:t xml:space="preserve"> </w:t>
      </w:r>
      <w:hyperlink r:id="rId51">
        <w:r>
          <w:rPr>
            <w:color w:val="007C8A"/>
            <w:u w:val="single"/>
          </w:rPr>
          <w:t>Block Design</w:t>
        </w:r>
      </w:hyperlink>
      <w:r>
        <w:t xml:space="preserve"> </w:t>
      </w:r>
      <w:r>
        <w:t>中，</w:t>
      </w:r>
      <w:r>
        <w:t xml:space="preserve">PS </w:t>
      </w:r>
      <w:r>
        <w:t>的</w:t>
      </w:r>
      <w:r>
        <w:t xml:space="preserve"> M_AXI_GP0 </w:t>
      </w:r>
      <w:r>
        <w:t>先接到</w:t>
      </w:r>
      <w:r>
        <w:t xml:space="preserve"> axi_interconnect</w:t>
      </w:r>
      <w:r>
        <w:t>，再接到</w:t>
      </w:r>
      <w:r>
        <w:t xml:space="preserve"> </w:t>
      </w:r>
      <w:hyperlink r:id="rId52">
        <w:r>
          <w:rPr>
            <w:color w:val="007C8A"/>
            <w:u w:val="single"/>
          </w:rPr>
          <w:t>AXI GPIO</w:t>
        </w:r>
      </w:hyperlink>
      <w:r>
        <w:t>。</w:t>
      </w:r>
      <w:r>
        <w:t xml:space="preserve">AXI GPIO </w:t>
      </w:r>
      <w:r>
        <w:t>把</w:t>
      </w:r>
      <w:r>
        <w:t xml:space="preserve"> AXI-Lite </w:t>
      </w:r>
      <w:r>
        <w:t>写操作变成</w:t>
      </w:r>
      <w:r>
        <w:t xml:space="preserve"> 32 </w:t>
      </w:r>
      <w:r>
        <w:t>位输出</w:t>
      </w:r>
      <w:r>
        <w:t xml:space="preserve"> gpio_io_o</w:t>
      </w:r>
      <w:r>
        <w:t>，再驱动</w:t>
      </w:r>
      <w:r>
        <w:t xml:space="preserve"> led_ctl </w:t>
      </w:r>
      <w:r>
        <w:t>的</w:t>
      </w:r>
      <w:r>
        <w:t xml:space="preserve"> ctrl </w:t>
      </w:r>
      <w:r>
        <w:t>输入。这样，</w:t>
      </w:r>
      <w:r>
        <w:t xml:space="preserve">CPU </w:t>
      </w:r>
      <w:r>
        <w:t>写寄存器就等价于改变</w:t>
      </w:r>
      <w:r>
        <w:t xml:space="preserve"> PL </w:t>
      </w:r>
      <w:r>
        <w:t>的控制字。</w:t>
      </w:r>
    </w:p>
    <w:p w14:paraId="5B9E068D" w14:textId="77777777" w:rsidR="00EB5B9F" w:rsidRDefault="00E571D6">
      <w:pPr>
        <w:pStyle w:val="a0"/>
      </w:pPr>
      <w:r>
        <w:rPr>
          <w:rFonts w:hint="eastAsia"/>
        </w:rPr>
        <w:t>除此之外，</w:t>
      </w:r>
      <w:r>
        <w:rPr>
          <w:rFonts w:hint="eastAsia"/>
        </w:rPr>
        <w:t>AXI</w:t>
      </w:r>
      <w:r>
        <w:rPr>
          <w:rFonts w:hint="eastAsia"/>
        </w:rPr>
        <w:t>分类不止</w:t>
      </w:r>
      <w:r>
        <w:rPr>
          <w:rFonts w:hint="eastAsia"/>
        </w:rPr>
        <w:t>AXI-Lite</w:t>
      </w:r>
      <w:r>
        <w:rPr>
          <w:rFonts w:hint="eastAsia"/>
        </w:rPr>
        <w:t>，还有面对大量数据例如运输</w:t>
      </w:r>
      <w:r>
        <w:rPr>
          <w:rFonts w:hint="eastAsia"/>
        </w:rPr>
        <w:t>DMA</w:t>
      </w:r>
      <w:r>
        <w:rPr>
          <w:rFonts w:hint="eastAsia"/>
        </w:rPr>
        <w:t>时采用的</w:t>
      </w:r>
      <w:r>
        <w:rPr>
          <w:rFonts w:hint="eastAsia"/>
        </w:rPr>
        <w:t>AXI-Full</w:t>
      </w:r>
      <w:r>
        <w:rPr>
          <w:rFonts w:hint="eastAsia"/>
        </w:rPr>
        <w:t>和纯数据流传输的</w:t>
      </w:r>
      <w:r>
        <w:rPr>
          <w:rFonts w:hint="eastAsia"/>
        </w:rPr>
        <w:t>AXI-Stream</w:t>
      </w:r>
      <w:r>
        <w:rPr>
          <w:rFonts w:hint="eastAsia"/>
        </w:rPr>
        <w:t>。</w:t>
      </w:r>
    </w:p>
    <w:p w14:paraId="586E46A8" w14:textId="77777777" w:rsidR="00EB5B9F" w:rsidRDefault="00E571D6">
      <w:pPr>
        <w:pStyle w:val="a0"/>
      </w:pPr>
      <w:r>
        <w:rPr>
          <w:rFonts w:hint="eastAsia"/>
        </w:rPr>
        <w:t>以配置</w:t>
      </w:r>
      <w:r>
        <w:rPr>
          <w:rFonts w:hint="eastAsia"/>
        </w:rPr>
        <w:t>IP</w:t>
      </w:r>
      <w:r>
        <w:rPr>
          <w:rFonts w:hint="eastAsia"/>
        </w:rPr>
        <w:t>核为例，接线如下：</w:t>
      </w:r>
    </w:p>
    <w:p w14:paraId="19998967" w14:textId="77777777" w:rsidR="00EB5B9F" w:rsidRDefault="00E571D6">
      <w:pPr>
        <w:pStyle w:val="CaptionedFigure"/>
      </w:pPr>
      <w:r>
        <w:rPr>
          <w:noProof/>
        </w:rPr>
        <w:drawing>
          <wp:inline distT="0" distB="0" distL="0" distR="0" wp14:anchorId="467E3928" wp14:editId="736397EF">
            <wp:extent cx="5334000" cy="1499037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2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8FD40" w14:textId="77777777" w:rsidR="00EB5B9F" w:rsidRDefault="00E571D6">
      <w:pPr>
        <w:pStyle w:val="ImageCaption"/>
      </w:pPr>
      <w:r>
        <w:rPr>
          <w:rFonts w:hint="eastAsia"/>
        </w:rPr>
        <w:t>接线</w:t>
      </w:r>
    </w:p>
    <w:p w14:paraId="4F584901" w14:textId="77777777" w:rsidR="00EB5B9F" w:rsidRDefault="00E571D6">
      <w:pPr>
        <w:pStyle w:val="a0"/>
      </w:pPr>
      <w:r>
        <w:rPr>
          <w:rFonts w:hint="eastAsia"/>
        </w:rPr>
        <w:t>在</w:t>
      </w:r>
      <w:r>
        <w:rPr>
          <w:rFonts w:hint="eastAsia"/>
        </w:rPr>
        <w:t>AXI-Lite</w:t>
      </w:r>
      <w:r>
        <w:rPr>
          <w:rFonts w:hint="eastAsia"/>
        </w:rPr>
        <w:t>设计时需要注意握手协议、地址对齐等等，详细设计请参考这个：</w:t>
      </w:r>
    </w:p>
    <w:p w14:paraId="08F59384" w14:textId="4107EB74" w:rsidR="00EB5B9F" w:rsidRDefault="00E571D6">
      <w:pPr>
        <w:pStyle w:val="a0"/>
      </w:pPr>
      <w:hyperlink r:id="rId54">
        <w:r>
          <w:rPr>
            <w:color w:val="007C8A"/>
            <w:u w:val="single"/>
          </w:rPr>
          <w:t xml:space="preserve">AMBA AXI </w:t>
        </w:r>
        <w:r>
          <w:rPr>
            <w:color w:val="007C8A"/>
            <w:u w:val="single"/>
          </w:rPr>
          <w:t>协议规范（</w:t>
        </w:r>
        <w:r>
          <w:rPr>
            <w:color w:val="007C8A"/>
            <w:u w:val="single"/>
          </w:rPr>
          <w:t xml:space="preserve">Arm </w:t>
        </w:r>
        <w:r>
          <w:rPr>
            <w:color w:val="007C8A"/>
            <w:u w:val="single"/>
          </w:rPr>
          <w:t>官方）</w:t>
        </w:r>
      </w:hyperlink>
    </w:p>
    <w:p w14:paraId="5028F4DC" w14:textId="77777777" w:rsidR="00EB5B9F" w:rsidRDefault="00E571D6">
      <w:pPr>
        <w:pStyle w:val="a0"/>
      </w:pPr>
      <w:r>
        <w:rPr>
          <w:rFonts w:hint="eastAsia"/>
        </w:rPr>
        <w:t>这里做简单总结：</w:t>
      </w:r>
    </w:p>
    <w:p w14:paraId="4E4687D1" w14:textId="77777777" w:rsidR="00EB5B9F" w:rsidRDefault="00E571D6">
      <w:pPr>
        <w:numPr>
          <w:ilvl w:val="0"/>
          <w:numId w:val="4"/>
        </w:numPr>
        <w:spacing w:after="60"/>
        <w:ind w:left="547" w:hanging="317"/>
      </w:pPr>
      <w:r>
        <w:rPr>
          <w:rFonts w:hint="eastAsia"/>
        </w:rPr>
        <w:t>AXI</w:t>
      </w:r>
      <w:r>
        <w:rPr>
          <w:rFonts w:hint="eastAsia"/>
        </w:rPr>
        <w:t>协议将控制和地址分离，通过</w:t>
      </w:r>
      <w:r>
        <w:rPr>
          <w:rFonts w:hint="eastAsia"/>
        </w:rPr>
        <w:t>AXI</w:t>
      </w:r>
      <w:r>
        <w:rPr>
          <w:rFonts w:hint="eastAsia"/>
        </w:rPr>
        <w:t>找寻地址，例如功能地址，再通过</w:t>
      </w:r>
      <w:r>
        <w:rPr>
          <w:rFonts w:hint="eastAsia"/>
        </w:rPr>
        <w:t>AXI-Lite</w:t>
      </w:r>
      <w:r>
        <w:rPr>
          <w:rFonts w:hint="eastAsia"/>
        </w:rPr>
        <w:t>进行数据传输。在</w:t>
      </w:r>
      <w:r>
        <w:rPr>
          <w:rFonts w:hint="eastAsia"/>
        </w:rPr>
        <w:t>Master</w:t>
      </w:r>
      <w:r>
        <w:rPr>
          <w:rFonts w:hint="eastAsia"/>
        </w:rPr>
        <w:t>和</w:t>
      </w:r>
      <w:r>
        <w:rPr>
          <w:rFonts w:hint="eastAsia"/>
        </w:rPr>
        <w:t>Slave</w:t>
      </w:r>
      <w:r>
        <w:rPr>
          <w:rFonts w:hint="eastAsia"/>
        </w:rPr>
        <w:t>端分别有五个信号：</w:t>
      </w:r>
    </w:p>
    <w:p w14:paraId="02D54C59" w14:textId="77777777" w:rsidR="00EB5B9F" w:rsidRDefault="00E571D6">
      <w:pPr>
        <w:pStyle w:val="TableCaption"/>
      </w:pPr>
      <w:r>
        <w:lastRenderedPageBreak/>
        <w:t>表</w:t>
      </w:r>
      <w:r>
        <w:t xml:space="preserve"> 3-2  AXI </w:t>
      </w:r>
      <w:r>
        <w:t>五个独立事务通道</w:t>
      </w:r>
    </w:p>
    <w:tbl>
      <w:tblPr>
        <w:tblStyle w:val="Table"/>
        <w:tblW w:w="10080" w:type="dxa"/>
        <w:jc w:val="center"/>
        <w:tblBorders>
          <w:top w:val="single" w:sz="6" w:space="0" w:color="A8B3B9"/>
          <w:left w:val="single" w:sz="6" w:space="0" w:color="A8B3B9"/>
          <w:bottom w:val="single" w:sz="6" w:space="0" w:color="A8B3B9"/>
          <w:right w:val="single" w:sz="6" w:space="0" w:color="A8B3B9"/>
          <w:insideH w:val="single" w:sz="6" w:space="0" w:color="A8B3B9"/>
          <w:insideV w:val="single" w:sz="6" w:space="0" w:color="A8B3B9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20" w:firstRow="1" w:lastRow="0" w:firstColumn="0" w:lastColumn="0" w:noHBand="0" w:noVBand="0"/>
        <w:tblCaption w:val="AXI协议五个独立事务通道说明"/>
      </w:tblPr>
      <w:tblGrid>
        <w:gridCol w:w="1944"/>
        <w:gridCol w:w="1800"/>
        <w:gridCol w:w="6336"/>
      </w:tblGrid>
      <w:tr w:rsidR="00EB5B9F" w14:paraId="4C53A348" w14:textId="77777777" w:rsidTr="00EB5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44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4BDEA9A1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b/>
                <w:color w:val="000000"/>
                <w:sz w:val="17"/>
              </w:rPr>
              <w:t>名称</w:t>
            </w:r>
          </w:p>
        </w:tc>
        <w:tc>
          <w:tcPr>
            <w:tcW w:w="1800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381E6147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b/>
                <w:color w:val="000000"/>
                <w:sz w:val="17"/>
              </w:rPr>
              <w:t>方向</w:t>
            </w:r>
          </w:p>
        </w:tc>
        <w:tc>
          <w:tcPr>
            <w:tcW w:w="633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0086BED5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b/>
                <w:color w:val="000000"/>
                <w:sz w:val="17"/>
              </w:rPr>
              <w:t>作用</w:t>
            </w:r>
          </w:p>
        </w:tc>
      </w:tr>
      <w:tr w:rsidR="00EB5B9F" w14:paraId="05B5A104" w14:textId="77777777" w:rsidTr="00EB5B9F">
        <w:trPr>
          <w:cantSplit/>
          <w:jc w:val="center"/>
        </w:trPr>
        <w:tc>
          <w:tcPr>
            <w:tcW w:w="1944" w:type="dxa"/>
            <w:vAlign w:val="center"/>
          </w:tcPr>
          <w:p w14:paraId="3FABD9F3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AW</w:t>
            </w:r>
            <w:r>
              <w:rPr>
                <w:rFonts w:hint="eastAsia"/>
                <w:color w:val="000000"/>
                <w:sz w:val="17"/>
              </w:rPr>
              <w:t>（写地址）</w:t>
            </w:r>
          </w:p>
        </w:tc>
        <w:tc>
          <w:tcPr>
            <w:tcW w:w="1800" w:type="dxa"/>
            <w:vAlign w:val="center"/>
          </w:tcPr>
          <w:p w14:paraId="3ED50795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主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  <w:color w:val="000000"/>
                <w:sz w:val="17"/>
              </w:rPr>
              <w:t>从</w:t>
            </w:r>
          </w:p>
        </w:tc>
        <w:tc>
          <w:tcPr>
            <w:tcW w:w="6336" w:type="dxa"/>
            <w:vAlign w:val="center"/>
          </w:tcPr>
          <w:p w14:paraId="0D90C3D6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写在哪</w:t>
            </w:r>
          </w:p>
        </w:tc>
      </w:tr>
      <w:tr w:rsidR="00EB5B9F" w14:paraId="66A93808" w14:textId="77777777" w:rsidTr="00EB5B9F">
        <w:trPr>
          <w:cantSplit/>
          <w:jc w:val="center"/>
        </w:trPr>
        <w:tc>
          <w:tcPr>
            <w:tcW w:w="1944" w:type="dxa"/>
            <w:shd w:val="clear" w:color="auto" w:fill="F5FCFD"/>
            <w:vAlign w:val="center"/>
          </w:tcPr>
          <w:p w14:paraId="23EED9BE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W</w:t>
            </w:r>
            <w:r>
              <w:rPr>
                <w:rFonts w:hint="eastAsia"/>
                <w:color w:val="000000"/>
                <w:sz w:val="17"/>
              </w:rPr>
              <w:t>（写数据）</w:t>
            </w:r>
          </w:p>
        </w:tc>
        <w:tc>
          <w:tcPr>
            <w:tcW w:w="1800" w:type="dxa"/>
            <w:shd w:val="clear" w:color="auto" w:fill="F5FCFD"/>
            <w:vAlign w:val="center"/>
          </w:tcPr>
          <w:p w14:paraId="1D2405D9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主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  <w:color w:val="000000"/>
                <w:sz w:val="17"/>
              </w:rPr>
              <w:t>从</w:t>
            </w:r>
          </w:p>
        </w:tc>
        <w:tc>
          <w:tcPr>
            <w:tcW w:w="6336" w:type="dxa"/>
            <w:shd w:val="clear" w:color="auto" w:fill="F5FCFD"/>
            <w:vAlign w:val="center"/>
          </w:tcPr>
          <w:p w14:paraId="0A0115AD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写什么</w:t>
            </w:r>
          </w:p>
        </w:tc>
      </w:tr>
      <w:tr w:rsidR="00EB5B9F" w14:paraId="6FC2B6B4" w14:textId="77777777" w:rsidTr="00EB5B9F">
        <w:trPr>
          <w:cantSplit/>
          <w:jc w:val="center"/>
        </w:trPr>
        <w:tc>
          <w:tcPr>
            <w:tcW w:w="1944" w:type="dxa"/>
            <w:vAlign w:val="center"/>
          </w:tcPr>
          <w:p w14:paraId="04D76EDD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B</w:t>
            </w:r>
            <w:r>
              <w:rPr>
                <w:rFonts w:hint="eastAsia"/>
                <w:color w:val="000000"/>
                <w:sz w:val="17"/>
              </w:rPr>
              <w:t>（写响应）</w:t>
            </w:r>
          </w:p>
        </w:tc>
        <w:tc>
          <w:tcPr>
            <w:tcW w:w="1800" w:type="dxa"/>
            <w:vAlign w:val="center"/>
          </w:tcPr>
          <w:p w14:paraId="57C4D399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  <w:color w:val="000000"/>
                <w:sz w:val="17"/>
              </w:rPr>
              <w:t>主</w:t>
            </w:r>
          </w:p>
        </w:tc>
        <w:tc>
          <w:tcPr>
            <w:tcW w:w="6336" w:type="dxa"/>
            <w:vAlign w:val="center"/>
          </w:tcPr>
          <w:p w14:paraId="34F68114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写好了吗</w:t>
            </w:r>
          </w:p>
        </w:tc>
      </w:tr>
      <w:tr w:rsidR="00EB5B9F" w14:paraId="2003667A" w14:textId="77777777" w:rsidTr="00EB5B9F">
        <w:trPr>
          <w:cantSplit/>
          <w:jc w:val="center"/>
        </w:trPr>
        <w:tc>
          <w:tcPr>
            <w:tcW w:w="1944" w:type="dxa"/>
            <w:shd w:val="clear" w:color="auto" w:fill="F5FCFD"/>
            <w:vAlign w:val="center"/>
          </w:tcPr>
          <w:p w14:paraId="1BE7FA73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AR</w:t>
            </w:r>
            <w:r>
              <w:rPr>
                <w:rFonts w:hint="eastAsia"/>
                <w:color w:val="000000"/>
                <w:sz w:val="17"/>
              </w:rPr>
              <w:t>（读地址）</w:t>
            </w:r>
          </w:p>
        </w:tc>
        <w:tc>
          <w:tcPr>
            <w:tcW w:w="1800" w:type="dxa"/>
            <w:shd w:val="clear" w:color="auto" w:fill="F5FCFD"/>
            <w:vAlign w:val="center"/>
          </w:tcPr>
          <w:p w14:paraId="2D7FC65A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主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  <w:color w:val="000000"/>
                <w:sz w:val="17"/>
              </w:rPr>
              <w:t>从</w:t>
            </w:r>
          </w:p>
        </w:tc>
        <w:tc>
          <w:tcPr>
            <w:tcW w:w="6336" w:type="dxa"/>
            <w:shd w:val="clear" w:color="auto" w:fill="F5FCFD"/>
            <w:vAlign w:val="center"/>
          </w:tcPr>
          <w:p w14:paraId="19E9237E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读哪</w:t>
            </w:r>
          </w:p>
        </w:tc>
      </w:tr>
      <w:tr w:rsidR="00EB5B9F" w14:paraId="4E99C219" w14:textId="77777777" w:rsidTr="00EB5B9F">
        <w:trPr>
          <w:cantSplit/>
          <w:jc w:val="center"/>
        </w:trPr>
        <w:tc>
          <w:tcPr>
            <w:tcW w:w="1944" w:type="dxa"/>
            <w:vAlign w:val="center"/>
          </w:tcPr>
          <w:p w14:paraId="3D7F17A9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R</w:t>
            </w:r>
            <w:r>
              <w:rPr>
                <w:rFonts w:hint="eastAsia"/>
                <w:color w:val="000000"/>
                <w:sz w:val="17"/>
              </w:rPr>
              <w:t>（读数据）</w:t>
            </w:r>
          </w:p>
        </w:tc>
        <w:tc>
          <w:tcPr>
            <w:tcW w:w="1800" w:type="dxa"/>
            <w:vAlign w:val="center"/>
          </w:tcPr>
          <w:p w14:paraId="4FBB70DB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hint="eastAsia"/>
                <w:color w:val="000000"/>
                <w:sz w:val="17"/>
              </w:rPr>
              <w:t>主</w:t>
            </w:r>
          </w:p>
        </w:tc>
        <w:tc>
          <w:tcPr>
            <w:tcW w:w="6336" w:type="dxa"/>
            <w:vAlign w:val="center"/>
          </w:tcPr>
          <w:p w14:paraId="64E55FD1" w14:textId="77777777" w:rsidR="00EB5B9F" w:rsidRDefault="00E571D6">
            <w:pPr>
              <w:pStyle w:val="Compact"/>
              <w:spacing w:before="0" w:after="0" w:line="252" w:lineRule="auto"/>
              <w:jc w:val="center"/>
            </w:pPr>
            <w:r>
              <w:rPr>
                <w:rFonts w:hint="eastAsia"/>
                <w:color w:val="000000"/>
                <w:sz w:val="17"/>
              </w:rPr>
              <w:t>读什么</w:t>
            </w:r>
          </w:p>
        </w:tc>
      </w:tr>
    </w:tbl>
    <w:p w14:paraId="7BB80581" w14:textId="77777777" w:rsidR="00EB5B9F" w:rsidRDefault="00E571D6">
      <w:pPr>
        <w:numPr>
          <w:ilvl w:val="0"/>
          <w:numId w:val="1"/>
        </w:numPr>
        <w:spacing w:after="60"/>
        <w:ind w:left="547" w:hanging="317"/>
      </w:pPr>
      <w:r>
        <w:rPr>
          <w:rFonts w:hint="eastAsia"/>
        </w:rPr>
        <w:t>整个握手过程分为三个情况：</w:t>
      </w:r>
      <w:r>
        <w:rPr>
          <w:rFonts w:hint="eastAsia"/>
        </w:rPr>
        <w:t>VALID</w:t>
      </w:r>
      <w:r>
        <w:rPr>
          <w:rFonts w:hint="eastAsia"/>
        </w:rPr>
        <w:t>等</w:t>
      </w:r>
      <w:r>
        <w:rPr>
          <w:rFonts w:hint="eastAsia"/>
        </w:rPr>
        <w:t>READY</w:t>
      </w:r>
      <w:r>
        <w:rPr>
          <w:rFonts w:hint="eastAsia"/>
        </w:rPr>
        <w:t>，</w:t>
      </w:r>
      <w:r>
        <w:rPr>
          <w:rFonts w:hint="eastAsia"/>
        </w:rPr>
        <w:t>READY</w:t>
      </w:r>
      <w:r>
        <w:rPr>
          <w:rFonts w:hint="eastAsia"/>
        </w:rPr>
        <w:t>等</w:t>
      </w:r>
      <w:r>
        <w:rPr>
          <w:rFonts w:hint="eastAsia"/>
        </w:rPr>
        <w:t>VALID</w:t>
      </w:r>
      <w:r>
        <w:rPr>
          <w:rFonts w:hint="eastAsia"/>
        </w:rPr>
        <w:t>，两者同时。在读时需要无论</w:t>
      </w:r>
      <w:r>
        <w:rPr>
          <w:rFonts w:hint="eastAsia"/>
        </w:rPr>
        <w:t>AXI3</w:t>
      </w:r>
      <w:r>
        <w:rPr>
          <w:rFonts w:hint="eastAsia"/>
        </w:rPr>
        <w:t>还是</w:t>
      </w:r>
      <w:r>
        <w:rPr>
          <w:rFonts w:hint="eastAsia"/>
        </w:rPr>
        <w:t>AXI4</w:t>
      </w:r>
      <w:r>
        <w:rPr>
          <w:rFonts w:hint="eastAsia"/>
        </w:rPr>
        <w:t>都是先有地址，后有数据；在写时，</w:t>
      </w:r>
      <w:r>
        <w:rPr>
          <w:rFonts w:hint="eastAsia"/>
        </w:rPr>
        <w:t>AXI3</w:t>
      </w:r>
      <w:r>
        <w:rPr>
          <w:rFonts w:hint="eastAsia"/>
        </w:rPr>
        <w:t>和</w:t>
      </w:r>
      <w:r>
        <w:rPr>
          <w:rFonts w:hint="eastAsia"/>
        </w:rPr>
        <w:t>AXI4</w:t>
      </w:r>
      <w:r>
        <w:rPr>
          <w:rFonts w:hint="eastAsia"/>
        </w:rPr>
        <w:t>不同的点在于前者写数据在前，响应在后，后者在数据和地址在前，响应在后。</w:t>
      </w:r>
    </w:p>
    <w:p w14:paraId="5DB8308E" w14:textId="77777777" w:rsidR="00EB5B9F" w:rsidRDefault="00E571D6">
      <w:pPr>
        <w:numPr>
          <w:ilvl w:val="0"/>
          <w:numId w:val="4"/>
        </w:numPr>
        <w:spacing w:after="60"/>
        <w:ind w:left="547" w:hanging="317"/>
      </w:pPr>
      <w:r>
        <w:rPr>
          <w:rFonts w:hint="eastAsia"/>
        </w:rPr>
        <w:t>AXI</w:t>
      </w:r>
      <w:r>
        <w:rPr>
          <w:rFonts w:hint="eastAsia"/>
        </w:rPr>
        <w:t>可以处理突发事件，用</w:t>
      </w:r>
      <w:r>
        <w:rPr>
          <w:rFonts w:hint="eastAsia"/>
        </w:rPr>
        <w:t>AxSIZE</w:t>
      </w:r>
      <w:r>
        <w:rPr>
          <w:rFonts w:hint="eastAsia"/>
        </w:rPr>
        <w:t>表示突发大小，</w:t>
      </w:r>
      <w:r>
        <w:rPr>
          <w:rFonts w:hint="eastAsia"/>
        </w:rPr>
        <w:t>AxBURST</w:t>
      </w:r>
      <w:r>
        <w:rPr>
          <w:rFonts w:hint="eastAsia"/>
        </w:rPr>
        <w:t>定义</w:t>
      </w:r>
      <w:r>
        <w:rPr>
          <w:rFonts w:hint="eastAsia"/>
        </w:rPr>
        <w:t>3</w:t>
      </w:r>
      <w:r>
        <w:rPr>
          <w:rFonts w:hint="eastAsia"/>
        </w:rPr>
        <w:t>种突发类型。</w:t>
      </w:r>
    </w:p>
    <w:p w14:paraId="7E2B99D0" w14:textId="77777777" w:rsidR="00EB5B9F" w:rsidRDefault="00E571D6">
      <w:pPr>
        <w:numPr>
          <w:ilvl w:val="0"/>
          <w:numId w:val="4"/>
        </w:numPr>
        <w:spacing w:after="60"/>
        <w:ind w:left="547" w:hanging="317"/>
      </w:pPr>
      <w:r>
        <w:rPr>
          <w:rFonts w:hint="eastAsia"/>
        </w:rPr>
        <w:t>AXI-Lite</w:t>
      </w:r>
      <w:r>
        <w:rPr>
          <w:rFonts w:hint="eastAsia"/>
        </w:rPr>
        <w:t>是</w:t>
      </w:r>
      <w:r>
        <w:rPr>
          <w:rFonts w:hint="eastAsia"/>
        </w:rPr>
        <w:t>AXI</w:t>
      </w:r>
      <w:r>
        <w:rPr>
          <w:rFonts w:hint="eastAsia"/>
        </w:rPr>
        <w:t>的简化版，用于寄存器的配置，不支持突发事件，简化后的信号为：</w:t>
      </w:r>
    </w:p>
    <w:p w14:paraId="69B8C5C8" w14:textId="77777777" w:rsidR="00EB5B9F" w:rsidRDefault="00E571D6">
      <w:pPr>
        <w:pStyle w:val="CaptionedFigure"/>
        <w:numPr>
          <w:ilvl w:val="0"/>
          <w:numId w:val="1"/>
        </w:numPr>
        <w:spacing w:after="60"/>
        <w:ind w:left="547" w:hanging="317"/>
      </w:pPr>
      <w:r>
        <w:rPr>
          <w:noProof/>
        </w:rPr>
        <w:drawing>
          <wp:inline distT="0" distB="0" distL="0" distR="0" wp14:anchorId="4EC894F3" wp14:editId="00070220">
            <wp:extent cx="4267200" cy="1227931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8885B" w14:textId="77777777" w:rsidR="00EB5B9F" w:rsidRDefault="00E571D6">
      <w:pPr>
        <w:pStyle w:val="ImageCaption"/>
        <w:numPr>
          <w:ilvl w:val="0"/>
          <w:numId w:val="1"/>
        </w:numPr>
        <w:spacing w:after="60"/>
        <w:ind w:left="547" w:hanging="317"/>
      </w:pPr>
      <w:r>
        <w:rPr>
          <w:rFonts w:hint="eastAsia"/>
        </w:rPr>
        <w:t>AXI4-Lite</w:t>
      </w:r>
      <w:r>
        <w:rPr>
          <w:rFonts w:hint="eastAsia"/>
        </w:rPr>
        <w:t>信号</w:t>
      </w:r>
    </w:p>
    <w:p w14:paraId="40E4112E" w14:textId="77777777" w:rsidR="00EB5B9F" w:rsidRDefault="00E571D6">
      <w:pPr>
        <w:numPr>
          <w:ilvl w:val="0"/>
          <w:numId w:val="1"/>
        </w:numPr>
        <w:spacing w:after="60"/>
        <w:ind w:left="547" w:hanging="317"/>
      </w:pPr>
      <w:r>
        <w:rPr>
          <w:rFonts w:hint="eastAsia"/>
        </w:rPr>
        <w:t>而</w:t>
      </w:r>
      <w:r>
        <w:rPr>
          <w:rFonts w:hint="eastAsia"/>
        </w:rPr>
        <w:t>AXI-Stream</w:t>
      </w:r>
      <w:r>
        <w:rPr>
          <w:rFonts w:hint="eastAsia"/>
        </w:rPr>
        <w:t>是最简化的，不问地址，只传数据。一般使用</w:t>
      </w:r>
      <w:r>
        <w:rPr>
          <w:rFonts w:hint="eastAsia"/>
        </w:rPr>
        <w:t>AXI-Lite</w:t>
      </w:r>
      <w:r>
        <w:rPr>
          <w:rFonts w:hint="eastAsia"/>
        </w:rPr>
        <w:t>搭配这个使用，前者负责控制，后者负责传输，例如前者配置</w:t>
      </w:r>
      <w:r>
        <w:rPr>
          <w:rFonts w:hint="eastAsia"/>
        </w:rPr>
        <w:t>FFT</w:t>
      </w:r>
      <w:r>
        <w:rPr>
          <w:rFonts w:hint="eastAsia"/>
        </w:rPr>
        <w:t>的参数，后者将将数据传入</w:t>
      </w:r>
      <w:r>
        <w:rPr>
          <w:rFonts w:hint="eastAsia"/>
        </w:rPr>
        <w:t>FFT</w:t>
      </w:r>
      <w:r>
        <w:rPr>
          <w:rFonts w:hint="eastAsia"/>
        </w:rPr>
        <w:t>再传入后级。（这里额外插一句，前段时间在了解高速传输的串行总线时偶然知道</w:t>
      </w:r>
      <w:r>
        <w:rPr>
          <w:rFonts w:hint="eastAsia"/>
        </w:rPr>
        <w:t>PCIe</w:t>
      </w:r>
      <w:r>
        <w:rPr>
          <w:rFonts w:hint="eastAsia"/>
        </w:rPr>
        <w:t>，这里也在</w:t>
      </w:r>
      <w:r>
        <w:rPr>
          <w:rFonts w:hint="eastAsia"/>
        </w:rPr>
        <w:t>FPGA</w:t>
      </w:r>
      <w:r>
        <w:rPr>
          <w:rFonts w:hint="eastAsia"/>
        </w:rPr>
        <w:t>中广泛应用，和上述总线协议不同的是，这里是跨设备的，例如将</w:t>
      </w:r>
      <w:r>
        <w:rPr>
          <w:rFonts w:hint="eastAsia"/>
        </w:rPr>
        <w:t>PC</w:t>
      </w:r>
      <w:r>
        <w:rPr>
          <w:rFonts w:hint="eastAsia"/>
        </w:rPr>
        <w:t>端数据传输到</w:t>
      </w:r>
      <w:r>
        <w:rPr>
          <w:rFonts w:hint="eastAsia"/>
        </w:rPr>
        <w:t>FPGA</w:t>
      </w:r>
      <w:r>
        <w:rPr>
          <w:rFonts w:hint="eastAsia"/>
        </w:rPr>
        <w:t>中的</w:t>
      </w:r>
      <w:r>
        <w:rPr>
          <w:rFonts w:hint="eastAsia"/>
        </w:rPr>
        <w:t>AXI-Lite</w:t>
      </w:r>
      <w:r>
        <w:rPr>
          <w:rFonts w:hint="eastAsia"/>
        </w:rPr>
        <w:t>或者</w:t>
      </w:r>
      <w:r>
        <w:rPr>
          <w:rFonts w:hint="eastAsia"/>
        </w:rPr>
        <w:t>AXI-Stream</w:t>
      </w:r>
      <w:r>
        <w:rPr>
          <w:rFonts w:hint="eastAsia"/>
        </w:rPr>
        <w:t>会用到）</w:t>
      </w:r>
    </w:p>
    <w:p w14:paraId="0873F0F3" w14:textId="2F24DB2B" w:rsidR="00C025BA" w:rsidRDefault="00201780">
      <w:pPr>
        <w:pStyle w:val="a0"/>
      </w:pPr>
      <w:r>
        <w:t>中文补充阅读：</w:t>
      </w:r>
      <w:hyperlink r:id="rId56">
        <w:r>
          <w:rPr>
            <w:color w:val="007C8A"/>
            <w:u w:val="single"/>
          </w:rPr>
          <w:t xml:space="preserve">AMBA </w:t>
        </w:r>
        <w:r>
          <w:rPr>
            <w:color w:val="007C8A"/>
            <w:u w:val="single"/>
          </w:rPr>
          <w:t>总线与</w:t>
        </w:r>
        <w:r>
          <w:rPr>
            <w:color w:val="007C8A"/>
            <w:u w:val="single"/>
          </w:rPr>
          <w:t xml:space="preserve"> AXI </w:t>
        </w:r>
        <w:r>
          <w:rPr>
            <w:color w:val="007C8A"/>
            <w:u w:val="single"/>
          </w:rPr>
          <w:t>协议</w:t>
        </w:r>
      </w:hyperlink>
    </w:p>
    <w:p w14:paraId="62EF4895" w14:textId="77777777" w:rsidR="00EB5B9F" w:rsidRDefault="00E571D6">
      <w:pPr>
        <w:pStyle w:val="2"/>
      </w:pPr>
      <w:bookmarkStart w:id="17" w:name="_Toc243250833"/>
      <w:r>
        <w:rPr>
          <w:rFonts w:ascii="Noto Sans" w:eastAsia="微软雅黑" w:hAnsi="Noto Sans" w:cs="Noto Sans"/>
          <w:color w:val="007C8A"/>
        </w:rPr>
        <w:t>3.6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在</w:t>
      </w:r>
      <w:r>
        <w:rPr>
          <w:rFonts w:ascii="Noto Sans" w:eastAsia="微软雅黑" w:hAnsi="Noto Sans" w:cs="Noto Sans"/>
        </w:rPr>
        <w:t xml:space="preserve"> SDK </w:t>
      </w:r>
      <w:r>
        <w:rPr>
          <w:rFonts w:ascii="Noto Sans" w:eastAsia="微软雅黑" w:hAnsi="Noto Sans" w:cs="Noto Sans"/>
        </w:rPr>
        <w:t>中移植</w:t>
      </w:r>
      <w:r>
        <w:rPr>
          <w:rFonts w:ascii="Noto Sans" w:eastAsia="微软雅黑" w:hAnsi="Noto Sans" w:cs="Noto Sans"/>
        </w:rPr>
        <w:t xml:space="preserve"> Shell</w:t>
      </w:r>
      <w:bookmarkEnd w:id="17"/>
    </w:p>
    <w:p w14:paraId="10C05FB6" w14:textId="68A3236C" w:rsidR="00EB5B9F" w:rsidRDefault="00E571D6">
      <w:pPr>
        <w:pStyle w:val="FirstParagraph"/>
      </w:pPr>
      <w:r>
        <w:t>本节以</w:t>
      </w:r>
      <w:r>
        <w:t xml:space="preserve"> </w:t>
      </w:r>
      <w:hyperlink r:id="rId57">
        <w:r>
          <w:rPr>
            <w:color w:val="007C8A"/>
            <w:u w:val="single"/>
          </w:rPr>
          <w:t>letter-shell 3.2.4</w:t>
        </w:r>
      </w:hyperlink>
      <w:r>
        <w:t xml:space="preserve"> </w:t>
      </w:r>
      <w:r>
        <w:t>为例，把开源命令解析器移植到</w:t>
      </w:r>
      <w:r>
        <w:t xml:space="preserve"> Zynq </w:t>
      </w:r>
      <w:r>
        <w:t>裸机工程。移植时先跑通串口回显，再逐个加入命令。</w:t>
      </w:r>
    </w:p>
    <w:p w14:paraId="3F248BF4" w14:textId="77777777" w:rsidR="00EB5B9F" w:rsidRDefault="00E571D6">
      <w:pPr>
        <w:pStyle w:val="a0"/>
      </w:pPr>
      <w:r>
        <w:rPr>
          <w:rFonts w:hint="eastAsia"/>
        </w:rPr>
        <w:t>用户输入命令</w:t>
      </w:r>
      <w:r>
        <w:t xml:space="preserve"> -&gt; </w:t>
      </w:r>
      <w:r>
        <w:rPr>
          <w:rFonts w:hint="eastAsia"/>
        </w:rPr>
        <w:t>通过</w:t>
      </w:r>
      <w:r>
        <w:rPr>
          <w:rFonts w:hint="eastAsia"/>
        </w:rPr>
        <w:t>read/write</w:t>
      </w:r>
      <w:r>
        <w:rPr>
          <w:rFonts w:hint="eastAsia"/>
        </w:rPr>
        <w:t>函数写数据</w:t>
      </w:r>
      <w:r>
        <w:t xml:space="preserve"> -&gt; </w:t>
      </w:r>
      <w:r>
        <w:rPr>
          <w:rFonts w:hint="eastAsia"/>
        </w:rPr>
        <w:t>分别在</w:t>
      </w:r>
      <w:r>
        <w:rPr>
          <w:rFonts w:hint="eastAsia"/>
        </w:rPr>
        <w:t>task</w:t>
      </w:r>
      <w:r>
        <w:rPr>
          <w:rFonts w:hint="eastAsia"/>
        </w:rPr>
        <w:t>函数里解析和处理命令和数据</w:t>
      </w:r>
      <w:r>
        <w:t xml:space="preserve"> -&gt; </w:t>
      </w:r>
      <w:r>
        <w:rPr>
          <w:rFonts w:hint="eastAsia"/>
        </w:rPr>
        <w:t>观察结果</w:t>
      </w:r>
    </w:p>
    <w:p w14:paraId="7819EA60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3.6.1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命令名</w:t>
      </w:r>
    </w:p>
    <w:p w14:paraId="154163CE" w14:textId="77777777" w:rsidR="00EB5B9F" w:rsidRDefault="00E571D6">
      <w:pPr>
        <w:pStyle w:val="FirstParagraph"/>
      </w:pPr>
      <w:r>
        <w:rPr>
          <w:rFonts w:hint="eastAsia"/>
        </w:rPr>
        <w:t>这就意味着输入的命令需要名字，文件</w:t>
      </w:r>
      <w:r>
        <w:rPr>
          <w:rFonts w:hint="eastAsia"/>
        </w:rPr>
        <w:t>shell.h</w:t>
      </w:r>
      <w:r>
        <w:rPr>
          <w:rFonts w:hint="eastAsia"/>
        </w:rPr>
        <w:t>中：</w:t>
      </w:r>
    </w:p>
    <w:p w14:paraId="089EA44A" w14:textId="77777777" w:rsidR="00EB5B9F" w:rsidRDefault="00E571D6">
      <w:pPr>
        <w:pStyle w:val="SourceCode"/>
        <w:shd w:val="clear" w:color="auto" w:fill="F5FCFD"/>
      </w:pPr>
      <w:r>
        <w:rPr>
          <w:rStyle w:val="VerbatimChar"/>
          <w:rFonts w:cs="Consolas"/>
          <w:sz w:val="18"/>
        </w:rPr>
        <w:t>#define SHELL_EXPORT_CMD(_attr, _name, _func, _desc)</w:t>
      </w:r>
    </w:p>
    <w:p w14:paraId="4911652D" w14:textId="77777777" w:rsidR="00EB5B9F" w:rsidRDefault="00E571D6">
      <w:pPr>
        <w:pStyle w:val="FirstParagraph"/>
      </w:pPr>
      <w:r>
        <w:rPr>
          <w:rFonts w:hint="eastAsia"/>
        </w:rPr>
        <w:lastRenderedPageBreak/>
        <w:t>这个宏定义在给自己建立的命令进行设置并纳入</w:t>
      </w:r>
      <w:r>
        <w:rPr>
          <w:rFonts w:hint="eastAsia"/>
        </w:rPr>
        <w:t>shellCommandList</w:t>
      </w:r>
      <w:r>
        <w:rPr>
          <w:rFonts w:hint="eastAsia"/>
        </w:rPr>
        <w:t>中。这四个参数的意思分别是：</w:t>
      </w:r>
    </w:p>
    <w:p w14:paraId="3B635553" w14:textId="77777777" w:rsidR="00EB5B9F" w:rsidRDefault="00E571D6">
      <w:pPr>
        <w:pStyle w:val="TableCaption"/>
      </w:pPr>
      <w:r>
        <w:t>表</w:t>
      </w:r>
      <w:r>
        <w:t xml:space="preserve"> 3-3  shell </w:t>
      </w:r>
      <w:r>
        <w:t>命令导出宏参数</w:t>
      </w:r>
    </w:p>
    <w:tbl>
      <w:tblPr>
        <w:tblStyle w:val="Table"/>
        <w:tblW w:w="10080" w:type="dxa"/>
        <w:jc w:val="center"/>
        <w:tblBorders>
          <w:top w:val="single" w:sz="6" w:space="0" w:color="A8B3B9"/>
          <w:left w:val="single" w:sz="6" w:space="0" w:color="A8B3B9"/>
          <w:bottom w:val="single" w:sz="6" w:space="0" w:color="A8B3B9"/>
          <w:right w:val="single" w:sz="6" w:space="0" w:color="A8B3B9"/>
          <w:insideH w:val="single" w:sz="6" w:space="0" w:color="A8B3B9"/>
          <w:insideV w:val="single" w:sz="6" w:space="0" w:color="A8B3B9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20" w:firstRow="1" w:lastRow="0" w:firstColumn="0" w:lastColumn="0" w:noHBand="0" w:noVBand="0"/>
        <w:tblCaption w:val="参数解释"/>
      </w:tblPr>
      <w:tblGrid>
        <w:gridCol w:w="1224"/>
        <w:gridCol w:w="1440"/>
        <w:gridCol w:w="1656"/>
        <w:gridCol w:w="3456"/>
        <w:gridCol w:w="2304"/>
      </w:tblGrid>
      <w:tr w:rsidR="00EB5B9F" w14:paraId="505A173B" w14:textId="77777777" w:rsidTr="00EB5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4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6CCD3328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b/>
                <w:bCs/>
                <w:color w:val="000000"/>
                <w:sz w:val="17"/>
              </w:rPr>
              <w:t>参数</w:t>
            </w:r>
          </w:p>
        </w:tc>
        <w:tc>
          <w:tcPr>
            <w:tcW w:w="1440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173075DA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b/>
                <w:bCs/>
                <w:color w:val="000000"/>
                <w:sz w:val="17"/>
              </w:rPr>
              <w:t>名字</w:t>
            </w:r>
          </w:p>
        </w:tc>
        <w:tc>
          <w:tcPr>
            <w:tcW w:w="165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3925EA76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b/>
                <w:bCs/>
                <w:color w:val="000000"/>
                <w:sz w:val="17"/>
              </w:rPr>
              <w:t>类型</w:t>
            </w:r>
          </w:p>
        </w:tc>
        <w:tc>
          <w:tcPr>
            <w:tcW w:w="3456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7EA08888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b/>
                <w:bCs/>
                <w:color w:val="000000"/>
                <w:sz w:val="17"/>
              </w:rPr>
              <w:t>作用</w:t>
            </w:r>
          </w:p>
        </w:tc>
        <w:tc>
          <w:tcPr>
            <w:tcW w:w="2304" w:type="dxa"/>
            <w:tcBorders>
              <w:bottom w:val="single" w:sz="16" w:space="0" w:color="00A6B2"/>
            </w:tcBorders>
            <w:shd w:val="clear" w:color="auto" w:fill="E6F7F8"/>
            <w:vAlign w:val="center"/>
          </w:tcPr>
          <w:p w14:paraId="6FA2B72C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b/>
                <w:bCs/>
                <w:color w:val="000000"/>
                <w:sz w:val="17"/>
              </w:rPr>
              <w:t>举例</w:t>
            </w:r>
          </w:p>
        </w:tc>
      </w:tr>
      <w:tr w:rsidR="00EB5B9F" w14:paraId="1935FCF2" w14:textId="77777777" w:rsidTr="00EB5B9F">
        <w:trPr>
          <w:cantSplit/>
          <w:jc w:val="center"/>
        </w:trPr>
        <w:tc>
          <w:tcPr>
            <w:tcW w:w="1224" w:type="dxa"/>
            <w:vAlign w:val="center"/>
          </w:tcPr>
          <w:p w14:paraId="2B3A2334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参数</w:t>
            </w:r>
            <w:r>
              <w:rPr>
                <w:rFonts w:hint="eastAsia"/>
                <w:color w:val="000000"/>
                <w:sz w:val="17"/>
              </w:rPr>
              <w:t>1</w:t>
            </w:r>
          </w:p>
        </w:tc>
        <w:tc>
          <w:tcPr>
            <w:tcW w:w="1440" w:type="dxa"/>
            <w:vAlign w:val="center"/>
          </w:tcPr>
          <w:p w14:paraId="70654386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Style w:val="VerbatimChar"/>
                <w:rFonts w:ascii="Noto Sans" w:hAnsi="Noto Sans"/>
                <w:color w:val="000000"/>
                <w:sz w:val="17"/>
              </w:rPr>
              <w:t>_attr</w:t>
            </w:r>
          </w:p>
        </w:tc>
        <w:tc>
          <w:tcPr>
            <w:tcW w:w="1656" w:type="dxa"/>
            <w:vAlign w:val="center"/>
          </w:tcPr>
          <w:p w14:paraId="77DC7060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属性（数字）</w:t>
            </w:r>
          </w:p>
        </w:tc>
        <w:tc>
          <w:tcPr>
            <w:tcW w:w="3456" w:type="dxa"/>
            <w:vAlign w:val="center"/>
          </w:tcPr>
          <w:p w14:paraId="5ED00716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命令的权限、类型等属性</w:t>
            </w:r>
          </w:p>
        </w:tc>
        <w:tc>
          <w:tcPr>
            <w:tcW w:w="2304" w:type="dxa"/>
            <w:vAlign w:val="center"/>
          </w:tcPr>
          <w:p w14:paraId="6DACCCB4" w14:textId="77777777" w:rsidR="00EB5B9F" w:rsidRDefault="00EB5B9F">
            <w:pPr>
              <w:pStyle w:val="Compact"/>
              <w:spacing w:before="0" w:after="0" w:line="252" w:lineRule="auto"/>
            </w:pPr>
          </w:p>
        </w:tc>
      </w:tr>
      <w:tr w:rsidR="00EB5B9F" w14:paraId="3D06A0FA" w14:textId="77777777" w:rsidTr="00EB5B9F">
        <w:trPr>
          <w:cantSplit/>
          <w:jc w:val="center"/>
        </w:trPr>
        <w:tc>
          <w:tcPr>
            <w:tcW w:w="1224" w:type="dxa"/>
            <w:shd w:val="clear" w:color="auto" w:fill="F5FCFD"/>
            <w:vAlign w:val="center"/>
          </w:tcPr>
          <w:p w14:paraId="47358497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参数</w:t>
            </w:r>
            <w:r>
              <w:rPr>
                <w:rFonts w:hint="eastAsia"/>
                <w:color w:val="000000"/>
                <w:sz w:val="17"/>
              </w:rPr>
              <w:t>2</w:t>
            </w:r>
          </w:p>
        </w:tc>
        <w:tc>
          <w:tcPr>
            <w:tcW w:w="1440" w:type="dxa"/>
            <w:shd w:val="clear" w:color="auto" w:fill="F5FCFD"/>
            <w:vAlign w:val="center"/>
          </w:tcPr>
          <w:p w14:paraId="6B2C62EE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Style w:val="VerbatimChar"/>
                <w:rFonts w:ascii="Noto Sans" w:hAnsi="Noto Sans"/>
                <w:color w:val="000000"/>
                <w:sz w:val="17"/>
              </w:rPr>
              <w:t>_name</w:t>
            </w:r>
          </w:p>
        </w:tc>
        <w:tc>
          <w:tcPr>
            <w:tcW w:w="1656" w:type="dxa"/>
            <w:shd w:val="clear" w:color="auto" w:fill="F5FCFD"/>
            <w:vAlign w:val="center"/>
          </w:tcPr>
          <w:p w14:paraId="20DC28A4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标识符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390FEFE0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命令名（你在串口里输入的名字）</w:t>
            </w:r>
          </w:p>
        </w:tc>
        <w:tc>
          <w:tcPr>
            <w:tcW w:w="2304" w:type="dxa"/>
            <w:shd w:val="clear" w:color="auto" w:fill="F5FCFD"/>
            <w:vAlign w:val="center"/>
          </w:tcPr>
          <w:p w14:paraId="3372251D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Style w:val="VerbatimChar"/>
                <w:rFonts w:ascii="Noto Sans" w:hAnsi="Noto Sans"/>
                <w:color w:val="000000"/>
                <w:sz w:val="17"/>
              </w:rPr>
              <w:t>led</w:t>
            </w:r>
          </w:p>
        </w:tc>
      </w:tr>
      <w:tr w:rsidR="00EB5B9F" w14:paraId="0481D78D" w14:textId="77777777" w:rsidTr="00EB5B9F">
        <w:trPr>
          <w:cantSplit/>
          <w:jc w:val="center"/>
        </w:trPr>
        <w:tc>
          <w:tcPr>
            <w:tcW w:w="1224" w:type="dxa"/>
            <w:vAlign w:val="center"/>
          </w:tcPr>
          <w:p w14:paraId="425A6FAF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参数</w:t>
            </w:r>
            <w:r>
              <w:rPr>
                <w:rFonts w:hint="eastAsia"/>
                <w:color w:val="000000"/>
                <w:sz w:val="17"/>
              </w:rPr>
              <w:t>3</w:t>
            </w:r>
          </w:p>
        </w:tc>
        <w:tc>
          <w:tcPr>
            <w:tcW w:w="1440" w:type="dxa"/>
            <w:vAlign w:val="center"/>
          </w:tcPr>
          <w:p w14:paraId="227B76C0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Style w:val="VerbatimChar"/>
                <w:rFonts w:ascii="Noto Sans" w:hAnsi="Noto Sans"/>
                <w:color w:val="000000"/>
                <w:sz w:val="17"/>
              </w:rPr>
              <w:t>_func</w:t>
            </w:r>
          </w:p>
        </w:tc>
        <w:tc>
          <w:tcPr>
            <w:tcW w:w="1656" w:type="dxa"/>
            <w:vAlign w:val="center"/>
          </w:tcPr>
          <w:p w14:paraId="758765FC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函数指针</w:t>
            </w:r>
          </w:p>
        </w:tc>
        <w:tc>
          <w:tcPr>
            <w:tcW w:w="3456" w:type="dxa"/>
            <w:vAlign w:val="center"/>
          </w:tcPr>
          <w:p w14:paraId="66606443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对应的</w:t>
            </w:r>
            <w:r>
              <w:rPr>
                <w:rFonts w:hint="eastAsia"/>
                <w:color w:val="000000"/>
                <w:sz w:val="17"/>
              </w:rPr>
              <w:t>C</w:t>
            </w:r>
            <w:r>
              <w:rPr>
                <w:rFonts w:hint="eastAsia"/>
                <w:color w:val="000000"/>
                <w:sz w:val="17"/>
              </w:rPr>
              <w:t>函数名（执行命令时调用这个函数）</w:t>
            </w:r>
          </w:p>
        </w:tc>
        <w:tc>
          <w:tcPr>
            <w:tcW w:w="2304" w:type="dxa"/>
            <w:vAlign w:val="center"/>
          </w:tcPr>
          <w:p w14:paraId="1AF357F3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Style w:val="VerbatimChar"/>
                <w:rFonts w:ascii="Noto Sans" w:hAnsi="Noto Sans"/>
                <w:color w:val="000000"/>
                <w:sz w:val="17"/>
              </w:rPr>
              <w:t>led_cmd</w:t>
            </w:r>
          </w:p>
        </w:tc>
      </w:tr>
      <w:tr w:rsidR="00EB5B9F" w14:paraId="65306293" w14:textId="77777777" w:rsidTr="00EB5B9F">
        <w:trPr>
          <w:cantSplit/>
          <w:jc w:val="center"/>
        </w:trPr>
        <w:tc>
          <w:tcPr>
            <w:tcW w:w="1224" w:type="dxa"/>
            <w:shd w:val="clear" w:color="auto" w:fill="F5FCFD"/>
            <w:vAlign w:val="center"/>
          </w:tcPr>
          <w:p w14:paraId="043700A3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参数</w:t>
            </w:r>
            <w:r>
              <w:rPr>
                <w:rFonts w:hint="eastAsia"/>
                <w:color w:val="000000"/>
                <w:sz w:val="17"/>
              </w:rPr>
              <w:t>4</w:t>
            </w:r>
          </w:p>
        </w:tc>
        <w:tc>
          <w:tcPr>
            <w:tcW w:w="1440" w:type="dxa"/>
            <w:shd w:val="clear" w:color="auto" w:fill="F5FCFD"/>
            <w:vAlign w:val="center"/>
          </w:tcPr>
          <w:p w14:paraId="4D201A79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Style w:val="VerbatimChar"/>
                <w:rFonts w:ascii="Noto Sans" w:hAnsi="Noto Sans"/>
                <w:color w:val="000000"/>
                <w:sz w:val="17"/>
              </w:rPr>
              <w:t>_desc</w:t>
            </w:r>
          </w:p>
        </w:tc>
        <w:tc>
          <w:tcPr>
            <w:tcW w:w="1656" w:type="dxa"/>
            <w:shd w:val="clear" w:color="auto" w:fill="F5FCFD"/>
            <w:vAlign w:val="center"/>
          </w:tcPr>
          <w:p w14:paraId="63A462B4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字符串</w:t>
            </w:r>
          </w:p>
        </w:tc>
        <w:tc>
          <w:tcPr>
            <w:tcW w:w="3456" w:type="dxa"/>
            <w:shd w:val="clear" w:color="auto" w:fill="F5FCFD"/>
            <w:vAlign w:val="center"/>
          </w:tcPr>
          <w:p w14:paraId="346B8FEC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rFonts w:hint="eastAsia"/>
                <w:color w:val="000000"/>
                <w:sz w:val="17"/>
              </w:rPr>
              <w:t>命令描述（</w:t>
            </w:r>
            <w:r>
              <w:rPr>
                <w:rFonts w:hint="eastAsia"/>
                <w:color w:val="000000"/>
                <w:sz w:val="17"/>
              </w:rPr>
              <w:t>help</w:t>
            </w:r>
            <w:r>
              <w:rPr>
                <w:rFonts w:hint="eastAsia"/>
                <w:color w:val="000000"/>
                <w:sz w:val="17"/>
              </w:rPr>
              <w:t>命令时显示的帮助文字）</w:t>
            </w:r>
          </w:p>
        </w:tc>
        <w:tc>
          <w:tcPr>
            <w:tcW w:w="2304" w:type="dxa"/>
            <w:shd w:val="clear" w:color="auto" w:fill="F5FCFD"/>
            <w:vAlign w:val="center"/>
          </w:tcPr>
          <w:p w14:paraId="1D7D263B" w14:textId="77777777" w:rsidR="00EB5B9F" w:rsidRDefault="00E571D6">
            <w:pPr>
              <w:pStyle w:val="Compact"/>
              <w:spacing w:before="0" w:after="0" w:line="252" w:lineRule="auto"/>
            </w:pPr>
            <w:r>
              <w:rPr>
                <w:color w:val="000000"/>
                <w:sz w:val="17"/>
              </w:rPr>
              <w:t>“LED control command”</w:t>
            </w:r>
          </w:p>
        </w:tc>
      </w:tr>
    </w:tbl>
    <w:p w14:paraId="0C4283A3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3.6.2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读函数</w:t>
      </w:r>
    </w:p>
    <w:p w14:paraId="6EC0BCB5" w14:textId="77777777" w:rsidR="00EB5B9F" w:rsidRDefault="00E571D6">
      <w:pPr>
        <w:pStyle w:val="FirstParagraph"/>
      </w:pPr>
      <w:r>
        <w:rPr>
          <w:rFonts w:hint="eastAsia"/>
        </w:rPr>
        <w:t>在</w:t>
      </w:r>
      <w:r>
        <w:rPr>
          <w:rFonts w:hint="eastAsia"/>
        </w:rPr>
        <w:t>shell.h</w:t>
      </w:r>
      <w:r>
        <w:rPr>
          <w:rFonts w:hint="eastAsia"/>
        </w:rPr>
        <w:t>文件里提到了读写函数设置规则</w:t>
      </w:r>
      <w:r>
        <w:rPr>
          <w:rFonts w:hint="eastAsia"/>
        </w:rPr>
        <w:t>:</w:t>
      </w:r>
    </w:p>
    <w:p w14:paraId="73146A4E" w14:textId="77777777" w:rsidR="00EB5B9F" w:rsidRDefault="00E571D6">
      <w:pPr>
        <w:pStyle w:val="SourceCode"/>
        <w:shd w:val="clear" w:color="auto" w:fill="F5FCFD"/>
      </w:pPr>
      <w:r>
        <w:rPr>
          <w:rStyle w:val="VerbatimChar"/>
          <w:rFonts w:cs="Consolas"/>
          <w:sz w:val="18"/>
        </w:rPr>
        <w:t xml:space="preserve">    signed short (*read)(char *, unsigned short); </w:t>
      </w:r>
      <w:r>
        <w:rPr>
          <w:rFonts w:cs="Consolas"/>
        </w:rPr>
        <w:br/>
      </w:r>
      <w:r>
        <w:rPr>
          <w:rStyle w:val="VerbatimChar"/>
          <w:rFonts w:cs="Consolas"/>
          <w:sz w:val="18"/>
        </w:rPr>
        <w:t xml:space="preserve">    signed short (*write)(char *, unsigned short);</w:t>
      </w:r>
    </w:p>
    <w:p w14:paraId="713F2A98" w14:textId="77777777" w:rsidR="00EB5B9F" w:rsidRDefault="00E571D6">
      <w:pPr>
        <w:pStyle w:val="FirstParagraph"/>
      </w:pPr>
      <w:r>
        <w:rPr>
          <w:rFonts w:hint="eastAsia"/>
        </w:rPr>
        <w:t>在此引入两个参量，即数据指针和字符长度，通过</w:t>
      </w:r>
      <w:r>
        <w:rPr>
          <w:rFonts w:hint="eastAsia"/>
        </w:rPr>
        <w:t>xuartps.h</w:t>
      </w:r>
      <w:r>
        <w:rPr>
          <w:rFonts w:hint="eastAsia"/>
        </w:rPr>
        <w:t>文件中的函数去进行数据读取，这里需要设置读取地址，推荐使用结构体，这样可以在换平台是由运行</w:t>
      </w:r>
      <w:r>
        <w:rPr>
          <w:rFonts w:hint="eastAsia"/>
        </w:rPr>
        <w:t>bsp</w:t>
      </w:r>
      <w:r>
        <w:rPr>
          <w:rFonts w:hint="eastAsia"/>
        </w:rPr>
        <w:t>自动获取，防止出错。每次读取完要返回</w:t>
      </w:r>
      <w:r>
        <w:rPr>
          <w:rFonts w:hint="eastAsia"/>
        </w:rPr>
        <w:t>1</w:t>
      </w:r>
      <w:r>
        <w:rPr>
          <w:rFonts w:hint="eastAsia"/>
        </w:rPr>
        <w:t>，没有读取到返回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1F51F797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3.6.3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写函数</w:t>
      </w:r>
    </w:p>
    <w:p w14:paraId="269424C3" w14:textId="77777777" w:rsidR="00EB5B9F" w:rsidRDefault="00E571D6">
      <w:pPr>
        <w:pStyle w:val="FirstParagraph"/>
      </w:pPr>
      <w:r>
        <w:rPr>
          <w:rFonts w:hint="eastAsia"/>
        </w:rPr>
        <w:t>设置原理同上。</w:t>
      </w:r>
    </w:p>
    <w:p w14:paraId="1C531C91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3.6.4</w:t>
      </w:r>
      <w:r>
        <w:rPr>
          <w:rFonts w:eastAsia="微软雅黑" w:cs="Noto Sans"/>
        </w:rPr>
        <w:tab/>
        <w:t xml:space="preserve">main </w:t>
      </w:r>
      <w:r>
        <w:rPr>
          <w:rFonts w:eastAsia="微软雅黑" w:cs="Noto Sans"/>
        </w:rPr>
        <w:t>函数设置</w:t>
      </w:r>
    </w:p>
    <w:p w14:paraId="3B7BA458" w14:textId="77777777" w:rsidR="00EB5B9F" w:rsidRDefault="00E571D6">
      <w:pPr>
        <w:pStyle w:val="FirstParagraph"/>
      </w:pPr>
      <w:r>
        <w:rPr>
          <w:rFonts w:hint="eastAsia"/>
        </w:rPr>
        <w:t>和</w:t>
      </w:r>
      <w:r>
        <w:rPr>
          <w:rFonts w:hint="eastAsia"/>
        </w:rPr>
        <w:t>STM32</w:t>
      </w:r>
      <w:r>
        <w:rPr>
          <w:rFonts w:hint="eastAsia"/>
        </w:rPr>
        <w:t>中初始化很像，对</w:t>
      </w:r>
      <w:r>
        <w:rPr>
          <w:rFonts w:hint="eastAsia"/>
        </w:rPr>
        <w:t>shell</w:t>
      </w:r>
      <w:r>
        <w:rPr>
          <w:rFonts w:hint="eastAsia"/>
        </w:rPr>
        <w:t>进行初始化，调用函数；对串口进行初始化，这里函数需要获取设备地址，可以用带有的</w:t>
      </w:r>
      <w:r>
        <w:rPr>
          <w:rFonts w:hint="eastAsia"/>
        </w:rPr>
        <w:t>Lookup</w:t>
      </w:r>
      <w:r>
        <w:rPr>
          <w:rFonts w:hint="eastAsia"/>
        </w:rPr>
        <w:t>函数进行查找。</w:t>
      </w:r>
      <w:r>
        <w:rPr>
          <w:rFonts w:hint="eastAsia"/>
        </w:rPr>
        <w:t>while</w:t>
      </w:r>
      <w:r>
        <w:rPr>
          <w:rFonts w:hint="eastAsia"/>
        </w:rPr>
        <w:t>里需要包括</w:t>
      </w:r>
      <w:r>
        <w:rPr>
          <w:rFonts w:hint="eastAsia"/>
        </w:rPr>
        <w:t>shell</w:t>
      </w:r>
      <w:r>
        <w:rPr>
          <w:rFonts w:hint="eastAsia"/>
        </w:rPr>
        <w:t>处理函数。</w:t>
      </w:r>
    </w:p>
    <w:p w14:paraId="115C8A41" w14:textId="77777777" w:rsidR="00EB5B9F" w:rsidRDefault="00E571D6">
      <w:pPr>
        <w:pStyle w:val="2"/>
      </w:pPr>
      <w:bookmarkStart w:id="18" w:name="_Toc243250834"/>
      <w:r>
        <w:rPr>
          <w:rFonts w:ascii="Noto Sans" w:eastAsia="微软雅黑" w:hAnsi="Noto Sans" w:cs="Noto Sans"/>
          <w:color w:val="007C8A"/>
        </w:rPr>
        <w:t>3.7</w:t>
      </w:r>
      <w:r>
        <w:rPr>
          <w:rFonts w:ascii="Noto Sans" w:eastAsia="微软雅黑" w:hAnsi="Noto Sans" w:cs="Noto Sans"/>
        </w:rPr>
        <w:tab/>
        <w:t xml:space="preserve">DDR </w:t>
      </w:r>
      <w:r>
        <w:rPr>
          <w:rFonts w:ascii="Noto Sans" w:eastAsia="微软雅黑" w:hAnsi="Noto Sans" w:cs="Noto Sans"/>
        </w:rPr>
        <w:t>与地址空间</w:t>
      </w:r>
      <w:bookmarkEnd w:id="18"/>
    </w:p>
    <w:p w14:paraId="2630A1A1" w14:textId="77777777" w:rsidR="00EB5B9F" w:rsidRDefault="00E571D6">
      <w:pPr>
        <w:pStyle w:val="FirstParagraph"/>
      </w:pPr>
      <w:r>
        <w:t xml:space="preserve">DDR </w:t>
      </w:r>
      <w:r>
        <w:t>是</w:t>
      </w:r>
      <w:r>
        <w:t xml:space="preserve"> Double Data Rate </w:t>
      </w:r>
      <w:r>
        <w:t>的缩写，在一个时钟周期的上升沿和下降沿都传输数据。当前工程按</w:t>
      </w:r>
      <w:r>
        <w:t xml:space="preserve"> 256 MB DDR3</w:t>
      </w:r>
      <w:r>
        <w:t>、</w:t>
      </w:r>
      <w:r>
        <w:t xml:space="preserve">16 bit </w:t>
      </w:r>
      <w:r>
        <w:t>位宽配置；实际颗粒和容量应以板卡丝印、原理图和</w:t>
      </w:r>
      <w:r>
        <w:t xml:space="preserve"> Vivado PS </w:t>
      </w:r>
      <w:r>
        <w:t>配置为准。</w:t>
      </w:r>
      <w:r>
        <w:t xml:space="preserve">DDR </w:t>
      </w:r>
      <w:r>
        <w:t>已从</w:t>
      </w:r>
      <w:r>
        <w:t xml:space="preserve"> DDR3 </w:t>
      </w:r>
      <w:r>
        <w:t>发展到</w:t>
      </w:r>
      <w:r>
        <w:t xml:space="preserve"> DDR4</w:t>
      </w:r>
      <w:r>
        <w:t>、</w:t>
      </w:r>
      <w:r>
        <w:t>DDR5</w:t>
      </w:r>
      <w:r>
        <w:t>，速率提高、电压降低，但本项目仍以板载</w:t>
      </w:r>
      <w:r>
        <w:t xml:space="preserve"> DDR3 </w:t>
      </w:r>
      <w:r>
        <w:t>为准。</w:t>
      </w:r>
    </w:p>
    <w:p w14:paraId="32B551F0" w14:textId="77777777" w:rsidR="00EB5B9F" w:rsidRDefault="00E571D6">
      <w:pPr>
        <w:pStyle w:val="CaptionedFigure"/>
      </w:pPr>
      <w:bookmarkStart w:id="19" w:name="fig:placeholder"/>
      <w:r>
        <w:rPr>
          <w:noProof/>
        </w:rPr>
        <w:drawing>
          <wp:inline distT="0" distB="0" distL="0" distR="0" wp14:anchorId="27E942EB" wp14:editId="3AB8FB2D">
            <wp:extent cx="1600200" cy="278295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7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543B8" w14:textId="77777777" w:rsidR="00EB5B9F" w:rsidRDefault="00E571D6">
      <w:pPr>
        <w:pStyle w:val="ImageCaption"/>
      </w:pPr>
      <w:r>
        <w:t xml:space="preserve">DDR3 </w:t>
      </w:r>
      <w:r>
        <w:t>芯片丝印示意</w:t>
      </w:r>
    </w:p>
    <w:bookmarkEnd w:id="19"/>
    <w:p w14:paraId="57D3DA63" w14:textId="77777777" w:rsidR="00EB5B9F" w:rsidRDefault="00E571D6">
      <w:pPr>
        <w:pStyle w:val="a0"/>
      </w:pPr>
      <w:r>
        <w:t>不同</w:t>
      </w:r>
      <w:r>
        <w:t xml:space="preserve"> DDR </w:t>
      </w:r>
      <w:r>
        <w:t>颗粒的</w:t>
      </w:r>
      <w:r>
        <w:t xml:space="preserve"> Bank </w:t>
      </w:r>
      <w:r>
        <w:t>与地址组织不同，不能只按容量猜测初始化参数。</w:t>
      </w:r>
      <w:r>
        <w:t xml:space="preserve">DDR </w:t>
      </w:r>
      <w:r>
        <w:t>配置会直接影响</w:t>
      </w:r>
      <w:r>
        <w:t xml:space="preserve"> PS </w:t>
      </w:r>
      <w:r>
        <w:t>启动、程序加载和栈空间；更换颗粒时必须同步修改</w:t>
      </w:r>
      <w:r>
        <w:t xml:space="preserve"> Vivado </w:t>
      </w:r>
      <w:r>
        <w:t>中的</w:t>
      </w:r>
      <w:r>
        <w:t xml:space="preserve"> PS </w:t>
      </w:r>
      <w:r>
        <w:t>配置。</w:t>
      </w:r>
    </w:p>
    <w:p w14:paraId="756DDB35" w14:textId="77777777" w:rsidR="00EB5B9F" w:rsidRDefault="00E571D6">
      <w:pPr>
        <w:pStyle w:val="a0"/>
      </w:pPr>
      <w:r>
        <w:rPr>
          <w:rFonts w:hint="eastAsia"/>
        </w:rPr>
        <w:lastRenderedPageBreak/>
        <w:t>这里引用前辈的话：</w:t>
      </w:r>
      <w:r>
        <w:rPr>
          <w:rFonts w:hint="eastAsia"/>
        </w:rPr>
        <w:t>DDR</w:t>
      </w:r>
      <w:r>
        <w:rPr>
          <w:rFonts w:hint="eastAsia"/>
        </w:rPr>
        <w:t>内存的进化方向逐渐清晰：更高的数据速率、降低工作电压、并通过内部架构变化避免</w:t>
      </w:r>
      <w:r>
        <w:rPr>
          <w:rFonts w:hint="eastAsia"/>
        </w:rPr>
        <w:t>DRAM</w:t>
      </w:r>
      <w:r>
        <w:rPr>
          <w:rFonts w:hint="eastAsia"/>
        </w:rPr>
        <w:t>核心频率无限延长。</w:t>
      </w:r>
    </w:p>
    <w:p w14:paraId="127F78E4" w14:textId="77777777" w:rsidR="00C025BA" w:rsidRDefault="00201780">
      <w:pPr>
        <w:pStyle w:val="2"/>
      </w:pPr>
      <w:bookmarkStart w:id="20" w:name="_Toc243250835"/>
      <w:r>
        <w:rPr>
          <w:rFonts w:ascii="Noto Sans" w:eastAsia="微软雅黑" w:hAnsi="Noto Sans" w:cs="Noto Sans"/>
          <w:color w:val="007C8A"/>
        </w:rPr>
        <w:t>3.8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调试顺序与验收标准</w:t>
      </w:r>
      <w:bookmarkEnd w:id="20"/>
    </w:p>
    <w:p w14:paraId="3F4D8763" w14:textId="77777777" w:rsidR="00C025BA" w:rsidRDefault="00201780">
      <w:pPr>
        <w:pStyle w:val="a0"/>
      </w:pPr>
      <w:r>
        <w:t>出现问题时按固定顺序排查，不要同时修改多个设置。下面四条覆盖本项目最常见的失败现象。</w:t>
      </w:r>
    </w:p>
    <w:p w14:paraId="1C4FC286" w14:textId="77777777" w:rsidR="00C025BA" w:rsidRDefault="00201780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串口无输出：</w:t>
      </w:r>
      <w:r>
        <w:t>检查</w:t>
      </w:r>
      <w:r>
        <w:t xml:space="preserve"> COM </w:t>
      </w:r>
      <w:r>
        <w:t>口、</w:t>
      </w:r>
      <w:r>
        <w:t>115200 8N1</w:t>
      </w:r>
      <w:r>
        <w:t>、</w:t>
      </w:r>
      <w:r>
        <w:t>MIO24/25</w:t>
      </w:r>
      <w:r>
        <w:t>，以及程序是否已经启动。</w:t>
      </w:r>
    </w:p>
    <w:p w14:paraId="3AE65530" w14:textId="77777777" w:rsidR="00C025BA" w:rsidRDefault="00201780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命令找不到：</w:t>
      </w:r>
      <w:r>
        <w:t>检查</w:t>
      </w:r>
      <w:r>
        <w:t xml:space="preserve"> lscript.ld </w:t>
      </w:r>
      <w:r>
        <w:t>是否保留</w:t>
      </w:r>
      <w:r>
        <w:t xml:space="preserve"> shellCommand </w:t>
      </w:r>
      <w:r>
        <w:t>段的起止符号。</w:t>
      </w:r>
    </w:p>
    <w:p w14:paraId="315EE95B" w14:textId="77777777" w:rsidR="00C025BA" w:rsidRDefault="00201780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命令有回显但</w:t>
      </w:r>
      <w:r>
        <w:rPr>
          <w:b/>
        </w:rPr>
        <w:t xml:space="preserve"> LED </w:t>
      </w:r>
      <w:r>
        <w:rPr>
          <w:b/>
        </w:rPr>
        <w:t>不动：</w:t>
      </w:r>
      <w:r>
        <w:t>检查比特流是否下载、</w:t>
      </w:r>
      <w:r>
        <w:t xml:space="preserve">AXI GPIO </w:t>
      </w:r>
      <w:r>
        <w:t>地址和</w:t>
      </w:r>
      <w:r>
        <w:t xml:space="preserve"> W14 </w:t>
      </w:r>
      <w:r>
        <w:t>引脚约束是否正确。</w:t>
      </w:r>
    </w:p>
    <w:p w14:paraId="212B1683" w14:textId="77777777" w:rsidR="00C025BA" w:rsidRDefault="00201780">
      <w:pPr>
        <w:pStyle w:val="a0"/>
        <w:spacing w:after="60"/>
        <w:ind w:left="490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r>
        <w:rPr>
          <w:b/>
        </w:rPr>
        <w:t>串口乱码：</w:t>
      </w:r>
      <w:r>
        <w:t>先确认波特率一致，再检查时钟和终端编码设置。</w:t>
      </w:r>
    </w:p>
    <w:p w14:paraId="0D0B59E3" w14:textId="77777777" w:rsidR="00EB5B9F" w:rsidRDefault="00E571D6">
      <w:pPr>
        <w:pStyle w:val="3"/>
      </w:pPr>
      <w:r>
        <w:rPr>
          <w:rFonts w:eastAsia="微软雅黑" w:cs="Noto Sans"/>
          <w:color w:val="007C8A"/>
        </w:rPr>
        <w:t>3.8.1</w:t>
      </w:r>
      <w:r>
        <w:rPr>
          <w:rFonts w:eastAsia="微软雅黑" w:cs="Noto Sans"/>
        </w:rPr>
        <w:tab/>
      </w:r>
      <w:r>
        <w:rPr>
          <w:rFonts w:eastAsia="微软雅黑" w:cs="Noto Sans"/>
        </w:rPr>
        <w:t>实现前的自检问题</w:t>
      </w:r>
    </w:p>
    <w:p w14:paraId="07841915" w14:textId="77777777" w:rsidR="00EB5B9F" w:rsidRDefault="00E571D6">
      <w:pPr>
        <w:pStyle w:val="FirstParagraph"/>
      </w:pPr>
      <w:r>
        <w:rPr>
          <w:rFonts w:hint="eastAsia"/>
        </w:rPr>
        <w:t>关于整个流程中需要搞明白：</w:t>
      </w:r>
    </w:p>
    <w:p w14:paraId="71C2F645" w14:textId="77777777" w:rsidR="00EB5B9F" w:rsidRDefault="00E571D6">
      <w:pPr>
        <w:numPr>
          <w:ilvl w:val="0"/>
          <w:numId w:val="3"/>
        </w:numPr>
        <w:spacing w:after="60"/>
        <w:ind w:left="547" w:hanging="317"/>
      </w:pPr>
      <w:r>
        <w:rPr>
          <w:rFonts w:hint="eastAsia"/>
        </w:rPr>
        <w:t>shell</w:t>
      </w:r>
      <w:r>
        <w:rPr>
          <w:rFonts w:hint="eastAsia"/>
        </w:rPr>
        <w:t>的工作流程：其中要用什么函数？读写操作的格式是什么？执行操作是哪个函数？命令设定是什么（保证命令被识别）？</w:t>
      </w:r>
    </w:p>
    <w:p w14:paraId="5F6EA562" w14:textId="77777777" w:rsidR="00EB5B9F" w:rsidRDefault="00E571D6">
      <w:pPr>
        <w:numPr>
          <w:ilvl w:val="0"/>
          <w:numId w:val="3"/>
        </w:numPr>
        <w:spacing w:after="60"/>
        <w:ind w:left="547" w:hanging="317"/>
      </w:pPr>
      <w:r>
        <w:rPr>
          <w:rFonts w:hint="eastAsia"/>
        </w:rPr>
        <w:t>FPGA</w:t>
      </w:r>
      <w:r>
        <w:rPr>
          <w:rFonts w:hint="eastAsia"/>
        </w:rPr>
        <w:t>部分：有没有给</w:t>
      </w:r>
      <w:r>
        <w:rPr>
          <w:rFonts w:hint="eastAsia"/>
        </w:rPr>
        <w:t>AXI</w:t>
      </w:r>
      <w:r>
        <w:rPr>
          <w:rFonts w:hint="eastAsia"/>
        </w:rPr>
        <w:t>总线接口设置地址？（这里以灯控代码写在</w:t>
      </w:r>
      <w:r>
        <w:rPr>
          <w:rFonts w:hint="eastAsia"/>
        </w:rPr>
        <w:t>PL</w:t>
      </w:r>
      <w:r>
        <w:rPr>
          <w:rFonts w:hint="eastAsia"/>
        </w:rPr>
        <w:t>端为例）灯控</w:t>
      </w:r>
      <w:r>
        <w:rPr>
          <w:rFonts w:hint="eastAsia"/>
        </w:rPr>
        <w:t>.v</w:t>
      </w:r>
      <w:r>
        <w:rPr>
          <w:rFonts w:hint="eastAsia"/>
        </w:rPr>
        <w:t>文件是否需要放进</w:t>
      </w:r>
      <w:r>
        <w:rPr>
          <w:rFonts w:hint="eastAsia"/>
        </w:rPr>
        <w:t>.bd</w:t>
      </w:r>
      <w:r>
        <w:rPr>
          <w:rFonts w:hint="eastAsia"/>
        </w:rPr>
        <w:t>图里一起打包？要实现</w:t>
      </w:r>
      <w:r>
        <w:rPr>
          <w:rFonts w:hint="eastAsia"/>
        </w:rPr>
        <w:t>AXI</w:t>
      </w:r>
      <w:r>
        <w:rPr>
          <w:rFonts w:hint="eastAsia"/>
        </w:rPr>
        <w:t>总线通信都需要添加哪些模块？模块怎么配置？模块和模块之间怎么接线？</w:t>
      </w:r>
    </w:p>
    <w:p w14:paraId="32CB853B" w14:textId="77777777" w:rsidR="00EB5B9F" w:rsidRDefault="00E571D6">
      <w:pPr>
        <w:numPr>
          <w:ilvl w:val="0"/>
          <w:numId w:val="3"/>
        </w:numPr>
        <w:spacing w:after="60"/>
        <w:ind w:left="547" w:hanging="317"/>
      </w:pPr>
      <w:r>
        <w:rPr>
          <w:rFonts w:hint="eastAsia"/>
        </w:rPr>
        <w:t>SDK</w:t>
      </w:r>
      <w:r>
        <w:rPr>
          <w:rFonts w:hint="eastAsia"/>
        </w:rPr>
        <w:t>部分：给</w:t>
      </w:r>
      <w:r>
        <w:rPr>
          <w:rFonts w:hint="eastAsia"/>
        </w:rPr>
        <w:t>shellCommand</w:t>
      </w:r>
      <w:r>
        <w:rPr>
          <w:rFonts w:hint="eastAsia"/>
        </w:rPr>
        <w:t>内存布局了吗（即在</w:t>
      </w:r>
      <w:r>
        <w:rPr>
          <w:rFonts w:hint="eastAsia"/>
        </w:rPr>
        <w:t>.ld</w:t>
      </w:r>
      <w:r>
        <w:rPr>
          <w:rFonts w:hint="eastAsia"/>
        </w:rPr>
        <w:t>文件里是否添加起始地址索引和终点地址索引）？移植后有没有需要修改的参数？读函数中怎么判断</w:t>
      </w:r>
      <w:r>
        <w:rPr>
          <w:rFonts w:hint="eastAsia"/>
        </w:rPr>
        <w:t>FIFO</w:t>
      </w:r>
      <w:r>
        <w:rPr>
          <w:rFonts w:hint="eastAsia"/>
        </w:rPr>
        <w:t>里有没有数据？写函数里怎么判断</w:t>
      </w:r>
      <w:r>
        <w:rPr>
          <w:rFonts w:hint="eastAsia"/>
        </w:rPr>
        <w:t>FIFO</w:t>
      </w:r>
      <w:r>
        <w:rPr>
          <w:rFonts w:hint="eastAsia"/>
        </w:rPr>
        <w:t>里有没有空位，想要完成这两项功能要看什么文件？对于读写寄存器的位置是选择写死还是用结构体表示？</w:t>
      </w:r>
    </w:p>
    <w:p w14:paraId="44C3001A" w14:textId="77777777" w:rsidR="00EB5B9F" w:rsidRDefault="00E571D6">
      <w:pPr>
        <w:pStyle w:val="1"/>
        <w:pBdr>
          <w:bottom w:val="single" w:sz="18" w:space="8" w:color="00A6B2"/>
        </w:pBdr>
      </w:pPr>
      <w:bookmarkStart w:id="21" w:name="_Toc243250836"/>
      <w:r>
        <w:rPr>
          <w:rFonts w:ascii="Noto Sans" w:eastAsia="微软雅黑" w:hAnsi="Noto Sans" w:cs="Noto Sans"/>
          <w:color w:val="007C8A"/>
        </w:rPr>
        <w:lastRenderedPageBreak/>
        <w:t>4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参考资料与延伸阅读</w:t>
      </w:r>
      <w:bookmarkEnd w:id="21"/>
    </w:p>
    <w:p w14:paraId="07E7ACDB" w14:textId="77777777" w:rsidR="00EB5B9F" w:rsidRDefault="00E571D6">
      <w:pPr>
        <w:pStyle w:val="FirstParagraph"/>
      </w:pPr>
      <w:r>
        <w:rPr>
          <w:rFonts w:hint="eastAsia"/>
        </w:rPr>
        <w:t>详细</w:t>
      </w:r>
      <w:r>
        <w:rPr>
          <w:rFonts w:hint="eastAsia"/>
        </w:rPr>
        <w:t>verilog</w:t>
      </w:r>
      <w:r>
        <w:rPr>
          <w:rFonts w:hint="eastAsia"/>
        </w:rPr>
        <w:t>语法和</w:t>
      </w:r>
      <w:r>
        <w:rPr>
          <w:rFonts w:hint="eastAsia"/>
        </w:rPr>
        <w:t>Vivado</w:t>
      </w:r>
      <w:r>
        <w:rPr>
          <w:rFonts w:hint="eastAsia"/>
        </w:rPr>
        <w:t>使用可参考《</w:t>
      </w:r>
      <w:r>
        <w:rPr>
          <w:rFonts w:hint="eastAsia"/>
        </w:rPr>
        <w:t>PG002</w:t>
      </w:r>
      <w:r>
        <w:rPr>
          <w:rFonts w:hint="eastAsia"/>
        </w:rPr>
        <w:t>规培任务》中的指导课程。这里推荐几个关于</w:t>
      </w:r>
      <w:r>
        <w:rPr>
          <w:rFonts w:hint="eastAsia"/>
        </w:rPr>
        <w:t>ZYNQ</w:t>
      </w:r>
      <w:r>
        <w:rPr>
          <w:rFonts w:hint="eastAsia"/>
        </w:rPr>
        <w:t>学习（</w:t>
      </w:r>
      <w:r>
        <w:rPr>
          <w:rFonts w:hint="eastAsia"/>
        </w:rPr>
        <w:t>EBAZ4205</w:t>
      </w:r>
      <w:r>
        <w:rPr>
          <w:rFonts w:hint="eastAsia"/>
        </w:rPr>
        <w:t>建设）的指导（包含调用串口、</w:t>
      </w:r>
      <w:r>
        <w:rPr>
          <w:rFonts w:hint="eastAsia"/>
        </w:rPr>
        <w:t>PS-PL</w:t>
      </w:r>
      <w:r>
        <w:rPr>
          <w:rFonts w:hint="eastAsia"/>
        </w:rPr>
        <w:t>工程零基础、也有引脚图等等）：</w:t>
      </w:r>
    </w:p>
    <w:p w14:paraId="5DDF0501" w14:textId="7D494341" w:rsidR="00EB5B9F" w:rsidRDefault="00E571D6">
      <w:pPr>
        <w:pStyle w:val="a0"/>
      </w:pPr>
      <w:hyperlink r:id="rId59">
        <w:r>
          <w:rPr>
            <w:rStyle w:val="af"/>
          </w:rPr>
          <w:t xml:space="preserve">ZYNQ </w:t>
        </w:r>
        <w:r>
          <w:rPr>
            <w:rStyle w:val="af"/>
            <w:rFonts w:hint="eastAsia"/>
          </w:rPr>
          <w:t>矿板开发教程</w:t>
        </w:r>
        <w:r>
          <w:rPr>
            <w:rStyle w:val="af"/>
            <w:rFonts w:hint="eastAsia"/>
          </w:rPr>
          <w:t>-</w:t>
        </w:r>
        <w:r>
          <w:rPr>
            <w:rStyle w:val="af"/>
            <w:rFonts w:hint="eastAsia"/>
          </w:rPr>
          <w:t>低成本开发板学习</w:t>
        </w:r>
        <w:r>
          <w:rPr>
            <w:rStyle w:val="af"/>
            <w:rFonts w:hint="eastAsia"/>
          </w:rPr>
          <w:t>ZYNQ</w:t>
        </w:r>
      </w:hyperlink>
    </w:p>
    <w:p w14:paraId="4FCFE116" w14:textId="466211B0" w:rsidR="00EB5B9F" w:rsidRDefault="00E571D6">
      <w:pPr>
        <w:pStyle w:val="a0"/>
      </w:pPr>
      <w:hyperlink r:id="rId60">
        <w:r>
          <w:rPr>
            <w:rStyle w:val="af"/>
            <w:rFonts w:hint="eastAsia"/>
          </w:rPr>
          <w:t>第</w:t>
        </w:r>
        <w:r>
          <w:rPr>
            <w:rStyle w:val="af"/>
            <w:rFonts w:hint="eastAsia"/>
          </w:rPr>
          <w:t>14-19</w:t>
        </w:r>
        <w:r>
          <w:rPr>
            <w:rStyle w:val="af"/>
            <w:rFonts w:hint="eastAsia"/>
          </w:rPr>
          <w:t>讲</w:t>
        </w:r>
        <w:r>
          <w:rPr>
            <w:rStyle w:val="af"/>
            <w:rFonts w:hint="eastAsia"/>
          </w:rPr>
          <w:t>_ZYNQ</w:t>
        </w:r>
        <w:r>
          <w:rPr>
            <w:rStyle w:val="af"/>
            <w:rFonts w:hint="eastAsia"/>
          </w:rPr>
          <w:t>输入输出实验</w:t>
        </w:r>
        <w:r>
          <w:rPr>
            <w:rStyle w:val="af"/>
            <w:rFonts w:hint="eastAsia"/>
          </w:rPr>
          <w:t>_LED</w:t>
        </w:r>
        <w:r>
          <w:rPr>
            <w:rStyle w:val="af"/>
            <w:rFonts w:hint="eastAsia"/>
          </w:rPr>
          <w:t>闪烁、按键控制、蜂鸣器、呼吸灯</w:t>
        </w:r>
      </w:hyperlink>
    </w:p>
    <w:p w14:paraId="74FAEE24" w14:textId="22E877EA" w:rsidR="00EB5B9F" w:rsidRDefault="00E571D6">
      <w:pPr>
        <w:pStyle w:val="a0"/>
      </w:pPr>
      <w:hyperlink r:id="rId61">
        <w:r>
          <w:rPr>
            <w:rStyle w:val="af"/>
            <w:rFonts w:hint="eastAsia"/>
          </w:rPr>
          <w:t>从零开始的</w:t>
        </w:r>
        <w:r>
          <w:rPr>
            <w:rStyle w:val="af"/>
            <w:rFonts w:hint="eastAsia"/>
          </w:rPr>
          <w:t>ZYNQ</w:t>
        </w:r>
        <w:r>
          <w:rPr>
            <w:rStyle w:val="af"/>
            <w:rFonts w:hint="eastAsia"/>
          </w:rPr>
          <w:t>学习（基于矿卡</w:t>
        </w:r>
        <w:r>
          <w:rPr>
            <w:rStyle w:val="af"/>
            <w:rFonts w:hint="eastAsia"/>
          </w:rPr>
          <w:t>EBAZ4205</w:t>
        </w:r>
        <w:r>
          <w:rPr>
            <w:rStyle w:val="af"/>
            <w:rFonts w:hint="eastAsia"/>
          </w:rPr>
          <w:t>）（一）</w:t>
        </w:r>
      </w:hyperlink>
    </w:p>
    <w:p w14:paraId="598EE385" w14:textId="694A4C28" w:rsidR="00EB5B9F" w:rsidRDefault="00E571D6">
      <w:pPr>
        <w:pStyle w:val="a0"/>
      </w:pPr>
      <w:hyperlink r:id="rId62">
        <w:r>
          <w:rPr>
            <w:rStyle w:val="af"/>
          </w:rPr>
          <w:t xml:space="preserve">EBZA4205 </w:t>
        </w:r>
        <w:r>
          <w:rPr>
            <w:rStyle w:val="af"/>
            <w:rFonts w:hint="eastAsia"/>
          </w:rPr>
          <w:t>001</w:t>
        </w:r>
        <w:r>
          <w:rPr>
            <w:rStyle w:val="af"/>
            <w:rFonts w:hint="eastAsia"/>
          </w:rPr>
          <w:t>学习点灯</w:t>
        </w:r>
      </w:hyperlink>
    </w:p>
    <w:p w14:paraId="59BB5CAD" w14:textId="77777777" w:rsidR="00EB5B9F" w:rsidRDefault="00E571D6">
      <w:pPr>
        <w:pStyle w:val="a0"/>
      </w:pPr>
      <w:r>
        <w:rPr>
          <w:rFonts w:hint="eastAsia"/>
        </w:rPr>
        <w:t>C</w:t>
      </w:r>
      <w:r>
        <w:rPr>
          <w:rFonts w:hint="eastAsia"/>
        </w:rPr>
        <w:t>语言指针、结构体推荐：</w:t>
      </w:r>
    </w:p>
    <w:p w14:paraId="03DF4041" w14:textId="7B603989" w:rsidR="00EB5B9F" w:rsidRDefault="00E571D6">
      <w:pPr>
        <w:pStyle w:val="a0"/>
      </w:pPr>
      <w:hyperlink r:id="rId63">
        <w:r>
          <w:rPr>
            <w:rStyle w:val="af"/>
            <w:rFonts w:hint="eastAsia"/>
          </w:rPr>
          <w:t>9.1.2</w:t>
        </w:r>
        <w:r>
          <w:rPr>
            <w:rStyle w:val="af"/>
            <w:rFonts w:hint="eastAsia"/>
          </w:rPr>
          <w:t>指针</w:t>
        </w:r>
      </w:hyperlink>
    </w:p>
    <w:p w14:paraId="26B0A434" w14:textId="5FAFF257" w:rsidR="00EB5B9F" w:rsidRDefault="00E571D6">
      <w:pPr>
        <w:pStyle w:val="a0"/>
      </w:pPr>
      <w:hyperlink r:id="rId64">
        <w:r>
          <w:rPr>
            <w:rStyle w:val="af"/>
            <w:rFonts w:hint="eastAsia"/>
          </w:rPr>
          <w:t>第五十九节指针变量的赋值方式</w:t>
        </w:r>
      </w:hyperlink>
    </w:p>
    <w:p w14:paraId="61982745" w14:textId="638457DD" w:rsidR="00EB5B9F" w:rsidRDefault="00E571D6">
      <w:pPr>
        <w:pStyle w:val="a0"/>
      </w:pPr>
      <w:hyperlink r:id="rId65">
        <w:r>
          <w:rPr>
            <w:rStyle w:val="af"/>
            <w:rFonts w:hint="eastAsia"/>
          </w:rPr>
          <w:t>第八十二节之自定义数据类型之结构体概念</w:t>
        </w:r>
      </w:hyperlink>
    </w:p>
    <w:p w14:paraId="25276DBE" w14:textId="77777777" w:rsidR="00EB5B9F" w:rsidRDefault="00E571D6">
      <w:pPr>
        <w:pStyle w:val="a0"/>
      </w:pPr>
      <w:r>
        <w:rPr>
          <w:rFonts w:hint="eastAsia"/>
        </w:rPr>
        <w:t>树莓派推荐指导如下（包含系统安装、远程控制、基础工程）：</w:t>
      </w:r>
    </w:p>
    <w:p w14:paraId="74A9C62C" w14:textId="11109DC3" w:rsidR="00EB5B9F" w:rsidRDefault="00E571D6">
      <w:pPr>
        <w:pStyle w:val="a0"/>
      </w:pPr>
      <w:hyperlink r:id="rId66">
        <w:r>
          <w:rPr>
            <w:rStyle w:val="af"/>
            <w:rFonts w:hint="eastAsia"/>
          </w:rPr>
          <w:t>零基础玩转树莓派</w:t>
        </w:r>
      </w:hyperlink>
    </w:p>
    <w:p w14:paraId="30247002" w14:textId="7F2D77A5" w:rsidR="00EB5B9F" w:rsidRDefault="00E571D6">
      <w:pPr>
        <w:pStyle w:val="a0"/>
      </w:pPr>
      <w:hyperlink r:id="rId67">
        <w:r>
          <w:rPr>
            <w:rStyle w:val="af"/>
            <w:rFonts w:hint="eastAsia"/>
          </w:rPr>
          <w:t>【王铭东】</w:t>
        </w:r>
        <w:r>
          <w:rPr>
            <w:rStyle w:val="af"/>
            <w:rFonts w:hint="eastAsia"/>
          </w:rPr>
          <w:t>Python+</w:t>
        </w:r>
        <w:r>
          <w:rPr>
            <w:rStyle w:val="af"/>
            <w:rFonts w:hint="eastAsia"/>
          </w:rPr>
          <w:t>树莓派</w:t>
        </w:r>
        <w:r>
          <w:rPr>
            <w:rStyle w:val="af"/>
            <w:rFonts w:hint="eastAsia"/>
          </w:rPr>
          <w:t>4+Linux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>快速上手</w:t>
        </w:r>
      </w:hyperlink>
    </w:p>
    <w:p w14:paraId="00E9D778" w14:textId="77777777" w:rsidR="00EB5B9F" w:rsidRDefault="00E571D6">
      <w:pPr>
        <w:pStyle w:val="a0"/>
      </w:pPr>
      <w:r>
        <w:rPr>
          <w:rFonts w:hint="eastAsia"/>
        </w:rPr>
        <w:t>这里建议使用</w:t>
      </w:r>
      <w:r>
        <w:rPr>
          <w:rFonts w:hint="eastAsia"/>
        </w:rPr>
        <w:t>SSH</w:t>
      </w:r>
      <w:r>
        <w:rPr>
          <w:rFonts w:hint="eastAsia"/>
        </w:rPr>
        <w:t>登录时在</w:t>
      </w:r>
      <w:r>
        <w:rPr>
          <w:rFonts w:hint="eastAsia"/>
        </w:rPr>
        <w:t>VScode</w:t>
      </w:r>
      <w:r>
        <w:rPr>
          <w:rFonts w:hint="eastAsia"/>
        </w:rPr>
        <w:t>上拓展下载</w:t>
      </w:r>
      <w:r>
        <w:rPr>
          <w:rFonts w:hint="eastAsia"/>
        </w:rPr>
        <w:t>SSH</w:t>
      </w:r>
      <w:r>
        <w:rPr>
          <w:rFonts w:hint="eastAsia"/>
        </w:rPr>
        <w:t>修改里面的</w:t>
      </w:r>
      <w:r>
        <w:rPr>
          <w:rFonts w:hint="eastAsia"/>
        </w:rPr>
        <w:t>config</w:t>
      </w:r>
      <w:r>
        <w:rPr>
          <w:rFonts w:hint="eastAsia"/>
        </w:rPr>
        <w:t>文件，这样代码可以在这里写（虚拟机下载太慢了，尽量放本机）。</w:t>
      </w:r>
    </w:p>
    <w:p w14:paraId="25FBC8CC" w14:textId="77777777" w:rsidR="00FE27B0" w:rsidRDefault="00D67A66">
      <w:pPr>
        <w:pStyle w:val="1"/>
        <w:pBdr>
          <w:bottom w:val="single" w:sz="18" w:space="8" w:color="00A6B2"/>
        </w:pBdr>
      </w:pPr>
      <w:bookmarkStart w:id="22" w:name="_Toc243250837"/>
      <w:r>
        <w:rPr>
          <w:rFonts w:ascii="Noto Sans" w:eastAsia="微软雅黑" w:hAnsi="Noto Sans" w:cs="Noto Sans"/>
          <w:color w:val="007C8A"/>
        </w:rPr>
        <w:lastRenderedPageBreak/>
        <w:t>5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推荐资料与学习路线</w:t>
      </w:r>
      <w:bookmarkEnd w:id="22"/>
    </w:p>
    <w:p w14:paraId="47530869" w14:textId="77777777" w:rsidR="00FE27B0" w:rsidRDefault="00D67A66">
      <w:pPr>
        <w:pStyle w:val="FirstParagraph"/>
      </w:pPr>
      <w:r>
        <w:t>这一章把收藏中的课程按学习主题重新编排。相同课程的旧版本、重复搬运、失效条目和纯广告已剔除；优先保留官方账号、原作者或内容完整的公开课程。检索时间为</w:t>
      </w:r>
      <w:r>
        <w:t xml:space="preserve"> 2026-10-18</w:t>
      </w:r>
      <w:r>
        <w:t>，</w:t>
      </w:r>
      <w:r>
        <w:t xml:space="preserve">B </w:t>
      </w:r>
      <w:r>
        <w:t>站视频可能下架或调整标题。</w:t>
      </w:r>
    </w:p>
    <w:p w14:paraId="5776825E" w14:textId="77777777" w:rsidR="00FE27B0" w:rsidRDefault="00D67A66">
      <w:pPr>
        <w:pStyle w:val="Compact"/>
      </w:pPr>
      <w:r>
        <w:rPr>
          <w:color w:val="000000"/>
          <w:sz w:val="21"/>
        </w:rPr>
        <w:t>建议顺序：</w:t>
      </w:r>
      <w:r>
        <w:rPr>
          <w:color w:val="000000"/>
          <w:sz w:val="21"/>
        </w:rPr>
        <w:t xml:space="preserve">5.1 </w:t>
      </w:r>
      <w:r>
        <w:rPr>
          <w:color w:val="000000"/>
          <w:sz w:val="21"/>
        </w:rPr>
        <w:t>操作系统与</w:t>
      </w:r>
      <w:r>
        <w:rPr>
          <w:color w:val="000000"/>
          <w:sz w:val="21"/>
        </w:rPr>
        <w:t xml:space="preserve"> Linux → 5.2 PCB</w:t>
      </w:r>
      <w:r>
        <w:rPr>
          <w:color w:val="000000"/>
          <w:sz w:val="21"/>
        </w:rPr>
        <w:t>、硬件与嵌入式</w:t>
      </w:r>
      <w:r>
        <w:rPr>
          <w:color w:val="000000"/>
          <w:sz w:val="21"/>
        </w:rPr>
        <w:t xml:space="preserve"> → 5.3 </w:t>
      </w:r>
      <w:r>
        <w:rPr>
          <w:color w:val="000000"/>
          <w:sz w:val="21"/>
        </w:rPr>
        <w:t>网络与协议</w:t>
      </w:r>
      <w:r>
        <w:rPr>
          <w:color w:val="000000"/>
          <w:sz w:val="21"/>
        </w:rPr>
        <w:t xml:space="preserve"> → 5.4 FPGA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Zynq → 5.5 AI </w:t>
      </w:r>
      <w:r>
        <w:rPr>
          <w:color w:val="000000"/>
          <w:sz w:val="21"/>
        </w:rPr>
        <w:t>与效率工具。所有部分都保留，按先易后难、先基础后综合推进。截图中的</w:t>
      </w:r>
      <w:r>
        <w:rPr>
          <w:color w:val="000000"/>
          <w:sz w:val="21"/>
        </w:rPr>
        <w:t xml:space="preserve">“C </w:t>
      </w:r>
      <w:r>
        <w:rPr>
          <w:color w:val="000000"/>
          <w:sz w:val="21"/>
        </w:rPr>
        <w:t>标准库的实现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当前未检索到公开原视频，这里用南京大学操作系统与计算机系统基础课程覆盖同一知识范围。</w:t>
      </w:r>
    </w:p>
    <w:p w14:paraId="7874269D" w14:textId="77777777" w:rsidR="00FE27B0" w:rsidRDefault="00D67A66">
      <w:pPr>
        <w:pStyle w:val="2"/>
      </w:pPr>
      <w:bookmarkStart w:id="23" w:name="_Toc243250838"/>
      <w:r>
        <w:rPr>
          <w:rFonts w:ascii="Noto Sans" w:eastAsia="微软雅黑" w:hAnsi="Noto Sans" w:cs="Noto Sans"/>
          <w:color w:val="007C8A"/>
        </w:rPr>
        <w:t>5.1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操作系统与</w:t>
      </w:r>
      <w:r>
        <w:rPr>
          <w:rFonts w:ascii="Noto Sans" w:eastAsia="微软雅黑" w:hAnsi="Noto Sans" w:cs="Noto Sans"/>
        </w:rPr>
        <w:t xml:space="preserve"> Linux</w:t>
      </w:r>
      <w:bookmarkEnd w:id="23"/>
    </w:p>
    <w:p w14:paraId="1AFA4667" w14:textId="77777777" w:rsidR="00FE27B0" w:rsidRDefault="00D67A66">
      <w:pPr>
        <w:pStyle w:val="Compact"/>
      </w:pPr>
      <w:r>
        <w:rPr>
          <w:color w:val="000000"/>
          <w:sz w:val="21"/>
        </w:rPr>
        <w:t>先建立操作系统、</w:t>
      </w:r>
      <w:r>
        <w:rPr>
          <w:color w:val="000000"/>
          <w:sz w:val="21"/>
        </w:rPr>
        <w:t xml:space="preserve">Linux </w:t>
      </w:r>
      <w:r>
        <w:rPr>
          <w:color w:val="000000"/>
          <w:sz w:val="21"/>
        </w:rPr>
        <w:t>使用与系统调用概念，再进入驱动或</w:t>
      </w:r>
      <w:r>
        <w:rPr>
          <w:color w:val="000000"/>
          <w:sz w:val="21"/>
        </w:rPr>
        <w:t xml:space="preserve"> RTOS</w:t>
      </w:r>
      <w:r>
        <w:rPr>
          <w:color w:val="000000"/>
          <w:sz w:val="21"/>
        </w:rPr>
        <w:t>。</w:t>
      </w:r>
    </w:p>
    <w:p w14:paraId="0E6BB084" w14:textId="47888BD3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68">
        <w:r>
          <w:rPr>
            <w:b/>
            <w:color w:val="007C8A"/>
            <w:u w:val="single"/>
          </w:rPr>
          <w:t>操作系统（南京大学</w:t>
        </w:r>
        <w:r>
          <w:rPr>
            <w:b/>
            <w:color w:val="007C8A"/>
            <w:u w:val="single"/>
          </w:rPr>
          <w:t xml:space="preserve"> </w:t>
        </w:r>
        <w:r>
          <w:rPr>
            <w:b/>
            <w:color w:val="007C8A"/>
            <w:u w:val="single"/>
          </w:rPr>
          <w:t>骆斌</w:t>
        </w:r>
        <w:r>
          <w:rPr>
            <w:b/>
            <w:color w:val="007C8A"/>
            <w:u w:val="single"/>
          </w:rPr>
          <w:t xml:space="preserve"> </w:t>
        </w:r>
        <w:r>
          <w:rPr>
            <w:b/>
            <w:color w:val="007C8A"/>
            <w:u w:val="single"/>
          </w:rPr>
          <w:t>国家精品课）</w:t>
        </w:r>
      </w:hyperlink>
      <w:r>
        <w:rPr>
          <w:color w:val="4B5563"/>
          <w:sz w:val="18"/>
        </w:rPr>
        <w:t xml:space="preserve">  ·  _xiaohu_  |  11:11:28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进程、内存与文件系统</w:t>
      </w:r>
    </w:p>
    <w:p w14:paraId="545F7C49" w14:textId="416FD402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69">
        <w:r>
          <w:rPr>
            <w:b/>
            <w:color w:val="007C8A"/>
            <w:u w:val="single"/>
          </w:rPr>
          <w:t>计算机系统基础（二）南京大学</w:t>
        </w:r>
        <w:r>
          <w:rPr>
            <w:b/>
            <w:color w:val="007C8A"/>
            <w:u w:val="single"/>
          </w:rPr>
          <w:t xml:space="preserve"> </w:t>
        </w:r>
        <w:r>
          <w:rPr>
            <w:b/>
            <w:color w:val="007C8A"/>
            <w:u w:val="single"/>
          </w:rPr>
          <w:t>袁春风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不是灰星</w:t>
      </w:r>
      <w:r>
        <w:rPr>
          <w:color w:val="4B5563"/>
          <w:sz w:val="18"/>
        </w:rPr>
        <w:t xml:space="preserve">  |  7:59:36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程序执行与存储访问</w:t>
      </w:r>
    </w:p>
    <w:p w14:paraId="6E2FEF88" w14:textId="7C9D0857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0">
        <w:r>
          <w:rPr>
            <w:b/>
            <w:color w:val="007C8A"/>
            <w:u w:val="single"/>
          </w:rPr>
          <w:t>超详细的</w:t>
        </w:r>
        <w:r>
          <w:rPr>
            <w:b/>
            <w:color w:val="007C8A"/>
            <w:u w:val="single"/>
          </w:rPr>
          <w:t xml:space="preserve"> WSL </w:t>
        </w:r>
        <w:r>
          <w:rPr>
            <w:b/>
            <w:color w:val="007C8A"/>
            <w:u w:val="single"/>
          </w:rPr>
          <w:t>教程：</w:t>
        </w:r>
        <w:r>
          <w:rPr>
            <w:b/>
            <w:color w:val="007C8A"/>
            <w:u w:val="single"/>
          </w:rPr>
          <w:t xml:space="preserve">Windows </w:t>
        </w:r>
        <w:r>
          <w:rPr>
            <w:b/>
            <w:color w:val="007C8A"/>
            <w:u w:val="single"/>
          </w:rPr>
          <w:t>上的</w:t>
        </w:r>
        <w:r>
          <w:rPr>
            <w:b/>
            <w:color w:val="007C8A"/>
            <w:u w:val="single"/>
          </w:rPr>
          <w:t xml:space="preserve"> Linux </w:t>
        </w:r>
        <w:r>
          <w:rPr>
            <w:b/>
            <w:color w:val="007C8A"/>
            <w:u w:val="single"/>
          </w:rPr>
          <w:t>子系统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技术爬爬虾</w:t>
      </w:r>
      <w:r>
        <w:rPr>
          <w:color w:val="4B5563"/>
          <w:sz w:val="18"/>
        </w:rPr>
        <w:t xml:space="preserve">  |  14:37</w:t>
      </w:r>
      <w:r>
        <w:rPr>
          <w:i/>
          <w:color w:val="4B5563"/>
          <w:sz w:val="18"/>
        </w:rPr>
        <w:t xml:space="preserve">  |  Windows </w:t>
      </w:r>
      <w:r>
        <w:rPr>
          <w:i/>
          <w:color w:val="4B5563"/>
          <w:sz w:val="18"/>
        </w:rPr>
        <w:t>开发环境准备</w:t>
      </w:r>
    </w:p>
    <w:p w14:paraId="40052DA4" w14:textId="0CC33FA0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1">
        <w:r>
          <w:rPr>
            <w:b/>
            <w:color w:val="007C8A"/>
            <w:u w:val="single"/>
          </w:rPr>
          <w:t xml:space="preserve">Linux </w:t>
        </w:r>
        <w:r>
          <w:rPr>
            <w:b/>
            <w:color w:val="007C8A"/>
            <w:u w:val="single"/>
          </w:rPr>
          <w:t>驱动入门实验班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韦东山</w:t>
      </w:r>
      <w:r>
        <w:rPr>
          <w:color w:val="4B5563"/>
          <w:sz w:val="18"/>
        </w:rPr>
        <w:t xml:space="preserve">  |  24:33:44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驱动学习主线</w:t>
      </w:r>
    </w:p>
    <w:p w14:paraId="21B4C286" w14:textId="15DD0B25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2">
        <w:r>
          <w:rPr>
            <w:b/>
            <w:color w:val="007C8A"/>
            <w:u w:val="single"/>
          </w:rPr>
          <w:t>嵌入式</w:t>
        </w:r>
        <w:r>
          <w:rPr>
            <w:b/>
            <w:color w:val="007C8A"/>
            <w:u w:val="single"/>
          </w:rPr>
          <w:t xml:space="preserve"> RT-Thread </w:t>
        </w:r>
        <w:r>
          <w:rPr>
            <w:b/>
            <w:color w:val="007C8A"/>
            <w:u w:val="single"/>
          </w:rPr>
          <w:t>实时操作系统教程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嵌入式</w:t>
      </w:r>
      <w:r>
        <w:rPr>
          <w:color w:val="4B5563"/>
          <w:sz w:val="18"/>
        </w:rPr>
        <w:t>-  |  12:02:26</w:t>
      </w:r>
      <w:r>
        <w:rPr>
          <w:i/>
          <w:color w:val="4B5563"/>
          <w:sz w:val="18"/>
        </w:rPr>
        <w:t xml:space="preserve">  |  RTOS </w:t>
      </w:r>
      <w:r>
        <w:rPr>
          <w:i/>
          <w:color w:val="4B5563"/>
          <w:sz w:val="18"/>
        </w:rPr>
        <w:t>任务、同步与通信</w:t>
      </w:r>
    </w:p>
    <w:p w14:paraId="2E974F45" w14:textId="77777777" w:rsidR="00FE27B0" w:rsidRDefault="00D67A66">
      <w:pPr>
        <w:pStyle w:val="2"/>
      </w:pPr>
      <w:bookmarkStart w:id="24" w:name="_Toc243250839"/>
      <w:r>
        <w:rPr>
          <w:rFonts w:ascii="Noto Sans" w:eastAsia="微软雅黑" w:hAnsi="Noto Sans" w:cs="Noto Sans"/>
          <w:color w:val="007C8A"/>
        </w:rPr>
        <w:t>5.2</w:t>
      </w:r>
      <w:r>
        <w:rPr>
          <w:rFonts w:ascii="Noto Sans" w:eastAsia="微软雅黑" w:hAnsi="Noto Sans" w:cs="Noto Sans"/>
        </w:rPr>
        <w:tab/>
        <w:t>PCB</w:t>
      </w:r>
      <w:r>
        <w:rPr>
          <w:rFonts w:ascii="Noto Sans" w:eastAsia="微软雅黑" w:hAnsi="Noto Sans" w:cs="Noto Sans"/>
        </w:rPr>
        <w:t>、硬件与嵌入式</w:t>
      </w:r>
      <w:bookmarkEnd w:id="24"/>
    </w:p>
    <w:p w14:paraId="7DC8D391" w14:textId="77777777" w:rsidR="00FE27B0" w:rsidRDefault="00D67A66">
      <w:pPr>
        <w:pStyle w:val="Compact"/>
      </w:pPr>
      <w:r>
        <w:rPr>
          <w:color w:val="000000"/>
          <w:sz w:val="21"/>
        </w:rPr>
        <w:t>从元器件和最小系统开始，再进入</w:t>
      </w:r>
      <w:r>
        <w:rPr>
          <w:color w:val="000000"/>
          <w:sz w:val="21"/>
        </w:rPr>
        <w:t xml:space="preserve"> PCB </w:t>
      </w:r>
      <w:r>
        <w:rPr>
          <w:color w:val="000000"/>
          <w:sz w:val="21"/>
        </w:rPr>
        <w:t>工具与控制算法。</w:t>
      </w:r>
    </w:p>
    <w:p w14:paraId="1C696926" w14:textId="3857BF08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3">
        <w:r>
          <w:rPr>
            <w:b/>
            <w:color w:val="007C8A"/>
            <w:u w:val="single"/>
          </w:rPr>
          <w:t>硬件工程师入门教程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电子</w:t>
      </w:r>
      <w:r>
        <w:rPr>
          <w:color w:val="4B5563"/>
          <w:sz w:val="18"/>
        </w:rPr>
        <w:t>online  |  21:07:59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元器件与模拟电路基础</w:t>
      </w:r>
    </w:p>
    <w:p w14:paraId="12F399DE" w14:textId="0C161700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4">
        <w:r>
          <w:rPr>
            <w:b/>
            <w:color w:val="007C8A"/>
            <w:u w:val="single"/>
          </w:rPr>
          <w:t>野火</w:t>
        </w:r>
        <w:r>
          <w:rPr>
            <w:b/>
            <w:color w:val="007C8A"/>
            <w:u w:val="single"/>
          </w:rPr>
          <w:t xml:space="preserve"> F103 </w:t>
        </w:r>
        <w:r>
          <w:rPr>
            <w:b/>
            <w:color w:val="007C8A"/>
            <w:u w:val="single"/>
          </w:rPr>
          <w:t>霸道</w:t>
        </w:r>
        <w:r>
          <w:rPr>
            <w:b/>
            <w:color w:val="007C8A"/>
            <w:u w:val="single"/>
          </w:rPr>
          <w:t>/</w:t>
        </w:r>
        <w:r>
          <w:rPr>
            <w:b/>
            <w:color w:val="007C8A"/>
            <w:u w:val="single"/>
          </w:rPr>
          <w:t>指南者视频教程（入门篇）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野火电子官方</w:t>
      </w:r>
      <w:r>
        <w:rPr>
          <w:color w:val="4B5563"/>
          <w:sz w:val="18"/>
        </w:rPr>
        <w:t xml:space="preserve">  |  11:11:29</w:t>
      </w:r>
      <w:r>
        <w:rPr>
          <w:i/>
          <w:color w:val="4B5563"/>
          <w:sz w:val="18"/>
        </w:rPr>
        <w:t xml:space="preserve">  |  STM32 </w:t>
      </w:r>
      <w:r>
        <w:rPr>
          <w:i/>
          <w:color w:val="4B5563"/>
          <w:sz w:val="18"/>
        </w:rPr>
        <w:t>外设入门</w:t>
      </w:r>
    </w:p>
    <w:p w14:paraId="2662A2EE" w14:textId="476D46CF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5">
        <w:r>
          <w:rPr>
            <w:b/>
            <w:color w:val="007C8A"/>
            <w:u w:val="single"/>
          </w:rPr>
          <w:t xml:space="preserve">PID </w:t>
        </w:r>
        <w:r>
          <w:rPr>
            <w:b/>
            <w:color w:val="007C8A"/>
            <w:u w:val="single"/>
          </w:rPr>
          <w:t>从理论到实践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华南小虎队</w:t>
      </w:r>
      <w:r>
        <w:rPr>
          <w:color w:val="4B5563"/>
          <w:sz w:val="18"/>
        </w:rPr>
        <w:t xml:space="preserve">  |  2:01:46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控制算法与参数整定</w:t>
      </w:r>
    </w:p>
    <w:p w14:paraId="311150AA" w14:textId="7AA61260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6">
        <w:r>
          <w:rPr>
            <w:b/>
            <w:color w:val="007C8A"/>
            <w:u w:val="single"/>
          </w:rPr>
          <w:t xml:space="preserve">Altium Designer 21 </w:t>
        </w:r>
        <w:r>
          <w:rPr>
            <w:b/>
            <w:color w:val="007C8A"/>
            <w:u w:val="single"/>
          </w:rPr>
          <w:t>最小系统板实战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凡亿教育</w:t>
      </w:r>
      <w:r>
        <w:rPr>
          <w:color w:val="4B5563"/>
          <w:sz w:val="18"/>
        </w:rPr>
        <w:t xml:space="preserve">  |  12:19:57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原理图到</w:t>
      </w:r>
      <w:r>
        <w:rPr>
          <w:i/>
          <w:color w:val="4B5563"/>
          <w:sz w:val="18"/>
        </w:rPr>
        <w:t xml:space="preserve"> PCB </w:t>
      </w:r>
      <w:r>
        <w:rPr>
          <w:i/>
          <w:color w:val="4B5563"/>
          <w:sz w:val="18"/>
        </w:rPr>
        <w:t>全流程</w:t>
      </w:r>
    </w:p>
    <w:p w14:paraId="00505930" w14:textId="5B0C8275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7">
        <w:r>
          <w:rPr>
            <w:b/>
            <w:color w:val="007C8A"/>
            <w:u w:val="single"/>
          </w:rPr>
          <w:t xml:space="preserve">Cadence Allegro 17.4 </w:t>
        </w:r>
        <w:r>
          <w:rPr>
            <w:b/>
            <w:color w:val="007C8A"/>
            <w:u w:val="single"/>
          </w:rPr>
          <w:t>零基础</w:t>
        </w:r>
        <w:r>
          <w:rPr>
            <w:b/>
            <w:color w:val="007C8A"/>
            <w:u w:val="single"/>
          </w:rPr>
          <w:t xml:space="preserve"> 66 </w:t>
        </w:r>
        <w:r>
          <w:rPr>
            <w:b/>
            <w:color w:val="007C8A"/>
            <w:u w:val="single"/>
          </w:rPr>
          <w:t>讲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凡亿教育</w:t>
      </w:r>
      <w:r>
        <w:rPr>
          <w:color w:val="4B5563"/>
          <w:sz w:val="18"/>
        </w:rPr>
        <w:t xml:space="preserve">  |  19:44:16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封装、布局与布线</w:t>
      </w:r>
    </w:p>
    <w:p w14:paraId="257A283B" w14:textId="77777777" w:rsidR="00FE27B0" w:rsidRDefault="00D67A66">
      <w:pPr>
        <w:pStyle w:val="2"/>
      </w:pPr>
      <w:bookmarkStart w:id="25" w:name="_Toc243250840"/>
      <w:r>
        <w:rPr>
          <w:rFonts w:ascii="Noto Sans" w:eastAsia="微软雅黑" w:hAnsi="Noto Sans" w:cs="Noto Sans"/>
          <w:color w:val="007C8A"/>
        </w:rPr>
        <w:t>5.3</w:t>
      </w:r>
      <w:r>
        <w:rPr>
          <w:rFonts w:ascii="Noto Sans" w:eastAsia="微软雅黑" w:hAnsi="Noto Sans" w:cs="Noto Sans"/>
        </w:rPr>
        <w:tab/>
      </w:r>
      <w:r>
        <w:rPr>
          <w:rFonts w:ascii="Noto Sans" w:eastAsia="微软雅黑" w:hAnsi="Noto Sans" w:cs="Noto Sans"/>
        </w:rPr>
        <w:t>网络与协议</w:t>
      </w:r>
      <w:bookmarkEnd w:id="25"/>
    </w:p>
    <w:p w14:paraId="5A663633" w14:textId="77777777" w:rsidR="00FE27B0" w:rsidRDefault="00D67A66">
      <w:pPr>
        <w:pStyle w:val="Compact"/>
      </w:pPr>
      <w:r>
        <w:rPr>
          <w:color w:val="000000"/>
          <w:sz w:val="21"/>
        </w:rPr>
        <w:t>先理解</w:t>
      </w:r>
      <w:r>
        <w:rPr>
          <w:color w:val="000000"/>
          <w:sz w:val="21"/>
        </w:rPr>
        <w:t xml:space="preserve"> TCP/IP </w:t>
      </w:r>
      <w:r>
        <w:rPr>
          <w:color w:val="000000"/>
          <w:sz w:val="21"/>
        </w:rPr>
        <w:t>分层，再看</w:t>
      </w:r>
      <w:r>
        <w:rPr>
          <w:color w:val="000000"/>
          <w:sz w:val="21"/>
        </w:rPr>
        <w:t xml:space="preserve"> socket </w:t>
      </w:r>
      <w:r>
        <w:rPr>
          <w:color w:val="000000"/>
          <w:sz w:val="21"/>
        </w:rPr>
        <w:t>编程和嵌入式协议栈。</w:t>
      </w:r>
    </w:p>
    <w:p w14:paraId="1E3A37CB" w14:textId="2E8FCCBD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8">
        <w:r>
          <w:rPr>
            <w:b/>
            <w:color w:val="007C8A"/>
            <w:u w:val="single"/>
          </w:rPr>
          <w:t xml:space="preserve">TCP/IP </w:t>
        </w:r>
        <w:r>
          <w:rPr>
            <w:b/>
            <w:color w:val="007C8A"/>
            <w:u w:val="single"/>
          </w:rPr>
          <w:t>协议详解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零声</w:t>
      </w:r>
      <w:r>
        <w:rPr>
          <w:color w:val="4B5563"/>
          <w:sz w:val="18"/>
        </w:rPr>
        <w:t>-H2O  |  44:29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协议分层与地址概念</w:t>
      </w:r>
    </w:p>
    <w:p w14:paraId="3A7B247D" w14:textId="7DBC3ABC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79">
        <w:r>
          <w:rPr>
            <w:b/>
            <w:color w:val="007C8A"/>
            <w:u w:val="single"/>
          </w:rPr>
          <w:t xml:space="preserve">Linux </w:t>
        </w:r>
        <w:r>
          <w:rPr>
            <w:b/>
            <w:color w:val="007C8A"/>
            <w:u w:val="single"/>
          </w:rPr>
          <w:t>网络编程</w:t>
        </w:r>
      </w:hyperlink>
      <w:r>
        <w:rPr>
          <w:color w:val="4B5563"/>
          <w:sz w:val="18"/>
        </w:rPr>
        <w:t xml:space="preserve">  ·  CPP</w:t>
      </w:r>
      <w:r>
        <w:rPr>
          <w:color w:val="4B5563"/>
          <w:sz w:val="18"/>
        </w:rPr>
        <w:t>学习</w:t>
      </w:r>
      <w:r>
        <w:rPr>
          <w:color w:val="4B5563"/>
          <w:sz w:val="18"/>
        </w:rPr>
        <w:t xml:space="preserve">  |  43:31:10</w:t>
      </w:r>
      <w:r>
        <w:rPr>
          <w:i/>
          <w:color w:val="4B5563"/>
          <w:sz w:val="18"/>
        </w:rPr>
        <w:t xml:space="preserve">  |  socket</w:t>
      </w:r>
      <w:r>
        <w:rPr>
          <w:i/>
          <w:color w:val="4B5563"/>
          <w:sz w:val="18"/>
        </w:rPr>
        <w:t>、</w:t>
      </w:r>
      <w:r>
        <w:rPr>
          <w:i/>
          <w:color w:val="4B5563"/>
          <w:sz w:val="18"/>
        </w:rPr>
        <w:t xml:space="preserve">epoll </w:t>
      </w:r>
      <w:r>
        <w:rPr>
          <w:i/>
          <w:color w:val="4B5563"/>
          <w:sz w:val="18"/>
        </w:rPr>
        <w:t>与</w:t>
      </w:r>
      <w:r>
        <w:rPr>
          <w:i/>
          <w:color w:val="4B5563"/>
          <w:sz w:val="18"/>
        </w:rPr>
        <w:t xml:space="preserve"> reactor</w:t>
      </w:r>
    </w:p>
    <w:p w14:paraId="21339CAA" w14:textId="0B2A26F9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0">
        <w:r>
          <w:rPr>
            <w:b/>
            <w:color w:val="007C8A"/>
            <w:u w:val="single"/>
          </w:rPr>
          <w:t>正点原子手把手教你学</w:t>
        </w:r>
        <w:r>
          <w:rPr>
            <w:b/>
            <w:color w:val="007C8A"/>
            <w:u w:val="single"/>
          </w:rPr>
          <w:t xml:space="preserve"> lwIP </w:t>
        </w:r>
        <w:r>
          <w:rPr>
            <w:b/>
            <w:color w:val="007C8A"/>
            <w:u w:val="single"/>
          </w:rPr>
          <w:t>网络编程协议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正点原子官方</w:t>
      </w:r>
      <w:r>
        <w:rPr>
          <w:color w:val="4B5563"/>
          <w:sz w:val="18"/>
        </w:rPr>
        <w:t xml:space="preserve">  |  28:02:56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嵌入式</w:t>
      </w:r>
      <w:r>
        <w:rPr>
          <w:i/>
          <w:color w:val="4B5563"/>
          <w:sz w:val="18"/>
        </w:rPr>
        <w:t xml:space="preserve"> TCP/IP </w:t>
      </w:r>
      <w:r>
        <w:rPr>
          <w:i/>
          <w:color w:val="4B5563"/>
          <w:sz w:val="18"/>
        </w:rPr>
        <w:t>协议栈</w:t>
      </w:r>
    </w:p>
    <w:p w14:paraId="540DE3A6" w14:textId="244FB6DF" w:rsidR="00FE27B0" w:rsidRDefault="00D67A66">
      <w:pPr>
        <w:pStyle w:val="a0"/>
        <w:ind w:left="504" w:hanging="288"/>
      </w:pPr>
      <w:r>
        <w:rPr>
          <w:b/>
          <w:color w:val="007C8A"/>
        </w:rPr>
        <w:lastRenderedPageBreak/>
        <w:t>•</w:t>
      </w:r>
      <w:r>
        <w:rPr>
          <w:b/>
          <w:color w:val="007C8A"/>
        </w:rPr>
        <w:tab/>
      </w:r>
      <w:hyperlink r:id="rId81">
        <w:r>
          <w:rPr>
            <w:b/>
            <w:color w:val="007C8A"/>
            <w:u w:val="single"/>
          </w:rPr>
          <w:t xml:space="preserve">STM32+W5500+ESP8266+EMW3080 </w:t>
        </w:r>
        <w:r>
          <w:rPr>
            <w:b/>
            <w:color w:val="007C8A"/>
            <w:u w:val="single"/>
          </w:rPr>
          <w:t>通信实战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轻松学长</w:t>
      </w:r>
      <w:r>
        <w:rPr>
          <w:color w:val="4B5563"/>
          <w:sz w:val="18"/>
        </w:rPr>
        <w:t xml:space="preserve">  |  12:28:24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有线与无线联网</w:t>
      </w:r>
    </w:p>
    <w:p w14:paraId="33E3327E" w14:textId="77777777" w:rsidR="00FE27B0" w:rsidRDefault="00D67A66">
      <w:pPr>
        <w:pStyle w:val="2"/>
      </w:pPr>
      <w:bookmarkStart w:id="26" w:name="_Toc243250841"/>
      <w:r>
        <w:rPr>
          <w:rFonts w:ascii="Noto Sans" w:eastAsia="微软雅黑" w:hAnsi="Noto Sans" w:cs="Noto Sans"/>
          <w:color w:val="007C8A"/>
        </w:rPr>
        <w:t>5.4</w:t>
      </w:r>
      <w:r>
        <w:rPr>
          <w:rFonts w:ascii="Noto Sans" w:eastAsia="微软雅黑" w:hAnsi="Noto Sans" w:cs="Noto Sans"/>
        </w:rPr>
        <w:tab/>
        <w:t xml:space="preserve">FPGA </w:t>
      </w:r>
      <w:r>
        <w:rPr>
          <w:rFonts w:ascii="Noto Sans" w:eastAsia="微软雅黑" w:hAnsi="Noto Sans" w:cs="Noto Sans"/>
        </w:rPr>
        <w:t>与</w:t>
      </w:r>
      <w:r>
        <w:rPr>
          <w:rFonts w:ascii="Noto Sans" w:eastAsia="微软雅黑" w:hAnsi="Noto Sans" w:cs="Noto Sans"/>
        </w:rPr>
        <w:t xml:space="preserve"> Zynq</w:t>
      </w:r>
      <w:bookmarkEnd w:id="26"/>
    </w:p>
    <w:p w14:paraId="2E14E7C9" w14:textId="77777777" w:rsidR="00FE27B0" w:rsidRDefault="00D67A66">
      <w:pPr>
        <w:pStyle w:val="Compact"/>
      </w:pPr>
      <w:r>
        <w:rPr>
          <w:color w:val="000000"/>
          <w:sz w:val="21"/>
        </w:rPr>
        <w:t>先补</w:t>
      </w:r>
      <w:r>
        <w:rPr>
          <w:color w:val="000000"/>
          <w:sz w:val="21"/>
        </w:rPr>
        <w:t xml:space="preserve"> Vivado/Verilog</w:t>
      </w:r>
      <w:r>
        <w:rPr>
          <w:color w:val="000000"/>
          <w:sz w:val="21"/>
        </w:rPr>
        <w:t>，再进入</w:t>
      </w:r>
      <w:r>
        <w:rPr>
          <w:color w:val="000000"/>
          <w:sz w:val="21"/>
        </w:rPr>
        <w:t xml:space="preserve"> Zynq PS-PL </w:t>
      </w:r>
      <w:r>
        <w:rPr>
          <w:color w:val="000000"/>
          <w:sz w:val="21"/>
        </w:rPr>
        <w:t>协同、时序和接口。</w:t>
      </w:r>
    </w:p>
    <w:p w14:paraId="730CE5F4" w14:textId="79EF1194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2">
        <w:r>
          <w:rPr>
            <w:b/>
            <w:color w:val="007C8A"/>
            <w:u w:val="single"/>
          </w:rPr>
          <w:t xml:space="preserve">Xilinx FPGA/Vivado </w:t>
        </w:r>
        <w:r>
          <w:rPr>
            <w:b/>
            <w:color w:val="007C8A"/>
            <w:u w:val="single"/>
          </w:rPr>
          <w:t>开发教程（中文</w:t>
        </w:r>
        <w:r>
          <w:rPr>
            <w:b/>
            <w:color w:val="007C8A"/>
            <w:u w:val="single"/>
          </w:rPr>
          <w:t xml:space="preserve"> 34 </w:t>
        </w:r>
        <w:r>
          <w:rPr>
            <w:b/>
            <w:color w:val="007C8A"/>
            <w:u w:val="single"/>
          </w:rPr>
          <w:t>讲）</w:t>
        </w:r>
      </w:hyperlink>
      <w:r>
        <w:rPr>
          <w:color w:val="4B5563"/>
          <w:sz w:val="18"/>
        </w:rPr>
        <w:t xml:space="preserve">  ·  ICShen  |  11:56:12</w:t>
      </w:r>
      <w:r>
        <w:rPr>
          <w:i/>
          <w:color w:val="4B5563"/>
          <w:sz w:val="18"/>
        </w:rPr>
        <w:t xml:space="preserve">  |  Vivado </w:t>
      </w:r>
      <w:r>
        <w:rPr>
          <w:i/>
          <w:color w:val="4B5563"/>
          <w:sz w:val="18"/>
        </w:rPr>
        <w:t>工具链</w:t>
      </w:r>
    </w:p>
    <w:p w14:paraId="50DEBCF9" w14:textId="19843DE1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3">
        <w:r>
          <w:rPr>
            <w:b/>
            <w:color w:val="007C8A"/>
            <w:u w:val="single"/>
          </w:rPr>
          <w:t>正点原子</w:t>
        </w:r>
        <w:r>
          <w:rPr>
            <w:b/>
            <w:color w:val="007C8A"/>
            <w:u w:val="single"/>
          </w:rPr>
          <w:t xml:space="preserve"> ZYNQ FPGA </w:t>
        </w:r>
        <w:r>
          <w:rPr>
            <w:b/>
            <w:color w:val="007C8A"/>
            <w:u w:val="single"/>
          </w:rPr>
          <w:t>开发篇（第一期）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正点原子官方</w:t>
      </w:r>
      <w:r>
        <w:rPr>
          <w:color w:val="4B5563"/>
          <w:sz w:val="18"/>
        </w:rPr>
        <w:t xml:space="preserve">  |  46:59:35</w:t>
      </w:r>
      <w:r>
        <w:rPr>
          <w:i/>
          <w:color w:val="4B5563"/>
          <w:sz w:val="18"/>
        </w:rPr>
        <w:t xml:space="preserve">  |  PL </w:t>
      </w:r>
      <w:r>
        <w:rPr>
          <w:i/>
          <w:color w:val="4B5563"/>
          <w:sz w:val="18"/>
        </w:rPr>
        <w:t>入门主线</w:t>
      </w:r>
    </w:p>
    <w:p w14:paraId="0C0475B3" w14:textId="0E825332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4">
        <w:r>
          <w:rPr>
            <w:b/>
            <w:color w:val="007C8A"/>
            <w:u w:val="single"/>
          </w:rPr>
          <w:t>正点原子</w:t>
        </w:r>
        <w:r>
          <w:rPr>
            <w:b/>
            <w:color w:val="007C8A"/>
            <w:u w:val="single"/>
          </w:rPr>
          <w:t xml:space="preserve"> ZYNQ </w:t>
        </w:r>
        <w:r>
          <w:rPr>
            <w:b/>
            <w:color w:val="007C8A"/>
            <w:u w:val="single"/>
          </w:rPr>
          <w:t>嵌入式开发（第二期）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正点原子官方</w:t>
      </w:r>
      <w:r>
        <w:rPr>
          <w:color w:val="4B5563"/>
          <w:sz w:val="18"/>
        </w:rPr>
        <w:t xml:space="preserve">  |  41:14:02</w:t>
      </w:r>
      <w:r>
        <w:rPr>
          <w:i/>
          <w:color w:val="4B5563"/>
          <w:sz w:val="18"/>
        </w:rPr>
        <w:t xml:space="preserve">  |  PS</w:t>
      </w:r>
      <w:r>
        <w:rPr>
          <w:i/>
          <w:color w:val="4B5563"/>
          <w:sz w:val="18"/>
        </w:rPr>
        <w:t>、裸机与</w:t>
      </w:r>
      <w:r>
        <w:rPr>
          <w:i/>
          <w:color w:val="4B5563"/>
          <w:sz w:val="18"/>
        </w:rPr>
        <w:t xml:space="preserve"> Linux </w:t>
      </w:r>
      <w:r>
        <w:rPr>
          <w:i/>
          <w:color w:val="4B5563"/>
          <w:sz w:val="18"/>
        </w:rPr>
        <w:t>过渡</w:t>
      </w:r>
    </w:p>
    <w:p w14:paraId="22241451" w14:textId="7980C711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5">
        <w:r>
          <w:rPr>
            <w:b/>
            <w:color w:val="007C8A"/>
            <w:u w:val="single"/>
          </w:rPr>
          <w:t>小梅哥</w:t>
        </w:r>
        <w:r>
          <w:rPr>
            <w:b/>
            <w:color w:val="007C8A"/>
            <w:u w:val="single"/>
          </w:rPr>
          <w:t xml:space="preserve"> 2024 FPGA Verilog </w:t>
        </w:r>
        <w:r>
          <w:rPr>
            <w:b/>
            <w:color w:val="007C8A"/>
            <w:u w:val="single"/>
          </w:rPr>
          <w:t>数字逻辑设计与验证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小梅哥</w:t>
      </w:r>
      <w:r>
        <w:rPr>
          <w:color w:val="4B5563"/>
          <w:sz w:val="18"/>
        </w:rPr>
        <w:t>FPGA  |  48:37:01</w:t>
      </w:r>
      <w:r>
        <w:rPr>
          <w:i/>
          <w:color w:val="4B5563"/>
          <w:sz w:val="18"/>
        </w:rPr>
        <w:t xml:space="preserve">  |  Verilog </w:t>
      </w:r>
      <w:r>
        <w:rPr>
          <w:i/>
          <w:color w:val="4B5563"/>
          <w:sz w:val="18"/>
        </w:rPr>
        <w:t>与验证方法</w:t>
      </w:r>
    </w:p>
    <w:p w14:paraId="5D2C3B6B" w14:textId="306B17BE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6">
        <w:r>
          <w:rPr>
            <w:b/>
            <w:color w:val="007C8A"/>
            <w:u w:val="single"/>
          </w:rPr>
          <w:t>特权同学《</w:t>
        </w:r>
        <w:r>
          <w:rPr>
            <w:b/>
            <w:color w:val="007C8A"/>
            <w:u w:val="single"/>
          </w:rPr>
          <w:t xml:space="preserve">FPGA </w:t>
        </w:r>
        <w:r>
          <w:rPr>
            <w:b/>
            <w:color w:val="007C8A"/>
            <w:u w:val="single"/>
          </w:rPr>
          <w:t>时序约束与分析》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学习使我快乐</w:t>
      </w:r>
      <w:r>
        <w:rPr>
          <w:color w:val="4B5563"/>
          <w:sz w:val="18"/>
        </w:rPr>
        <w:t>100  |  1:35:02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时序约束与分析</w:t>
      </w:r>
    </w:p>
    <w:p w14:paraId="04F06977" w14:textId="56F9F9A4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7">
        <w:r>
          <w:rPr>
            <w:b/>
            <w:color w:val="007C8A"/>
            <w:u w:val="single"/>
          </w:rPr>
          <w:t>跟</w:t>
        </w:r>
        <w:r>
          <w:rPr>
            <w:b/>
            <w:color w:val="007C8A"/>
            <w:u w:val="single"/>
          </w:rPr>
          <w:t xml:space="preserve"> Xilinx SAE </w:t>
        </w:r>
        <w:r>
          <w:rPr>
            <w:b/>
            <w:color w:val="007C8A"/>
            <w:u w:val="single"/>
          </w:rPr>
          <w:t>学</w:t>
        </w:r>
        <w:r>
          <w:rPr>
            <w:b/>
            <w:color w:val="007C8A"/>
            <w:u w:val="single"/>
          </w:rPr>
          <w:t xml:space="preserve"> HLS </w:t>
        </w:r>
        <w:r>
          <w:rPr>
            <w:b/>
            <w:color w:val="007C8A"/>
            <w:u w:val="single"/>
          </w:rPr>
          <w:t>系列视频讲座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巭呆呆</w:t>
      </w:r>
      <w:r>
        <w:rPr>
          <w:color w:val="4B5563"/>
          <w:sz w:val="18"/>
        </w:rPr>
        <w:t xml:space="preserve">  |  4:52:07</w:t>
      </w:r>
      <w:r>
        <w:rPr>
          <w:i/>
          <w:color w:val="4B5563"/>
          <w:sz w:val="18"/>
        </w:rPr>
        <w:t xml:space="preserve">  |  C/C++ </w:t>
      </w:r>
      <w:r>
        <w:rPr>
          <w:i/>
          <w:color w:val="4B5563"/>
          <w:sz w:val="18"/>
        </w:rPr>
        <w:t>高层次综合</w:t>
      </w:r>
    </w:p>
    <w:p w14:paraId="160ABBCC" w14:textId="2319DEC3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8">
        <w:r>
          <w:rPr>
            <w:b/>
            <w:color w:val="007C8A"/>
            <w:u w:val="single"/>
          </w:rPr>
          <w:t xml:space="preserve">ZYNQ </w:t>
        </w:r>
        <w:r>
          <w:rPr>
            <w:b/>
            <w:color w:val="007C8A"/>
            <w:u w:val="single"/>
          </w:rPr>
          <w:t>矿板开发教程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开源骚客</w:t>
      </w:r>
      <w:r>
        <w:rPr>
          <w:color w:val="4B5563"/>
          <w:sz w:val="18"/>
        </w:rPr>
        <w:t>FPGA  |  11:40:39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低成本板卡实践</w:t>
      </w:r>
    </w:p>
    <w:p w14:paraId="34D3321D" w14:textId="7F4B7FAB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89">
        <w:r>
          <w:rPr>
            <w:b/>
            <w:color w:val="007C8A"/>
            <w:u w:val="single"/>
          </w:rPr>
          <w:t xml:space="preserve">SDK </w:t>
        </w:r>
        <w:r>
          <w:rPr>
            <w:b/>
            <w:color w:val="007C8A"/>
            <w:u w:val="single"/>
          </w:rPr>
          <w:t>篇</w:t>
        </w:r>
        <w:r>
          <w:rPr>
            <w:b/>
            <w:color w:val="007C8A"/>
            <w:u w:val="single"/>
          </w:rPr>
          <w:t xml:space="preserve"> 67-71</w:t>
        </w:r>
        <w:r>
          <w:rPr>
            <w:b/>
            <w:color w:val="007C8A"/>
            <w:u w:val="single"/>
          </w:rPr>
          <w:t>：</w:t>
        </w:r>
        <w:r>
          <w:rPr>
            <w:b/>
            <w:color w:val="007C8A"/>
            <w:u w:val="single"/>
          </w:rPr>
          <w:t xml:space="preserve">ZYNQ AXI DMA </w:t>
        </w:r>
        <w:r>
          <w:rPr>
            <w:b/>
            <w:color w:val="007C8A"/>
            <w:u w:val="single"/>
          </w:rPr>
          <w:t>简介与使用</w:t>
        </w:r>
      </w:hyperlink>
      <w:r>
        <w:rPr>
          <w:color w:val="4B5563"/>
          <w:sz w:val="18"/>
        </w:rPr>
        <w:t xml:space="preserve">  ·  FPGA</w:t>
      </w:r>
      <w:r>
        <w:rPr>
          <w:color w:val="4B5563"/>
          <w:sz w:val="18"/>
        </w:rPr>
        <w:t>探索者</w:t>
      </w:r>
      <w:r>
        <w:rPr>
          <w:color w:val="4B5563"/>
          <w:sz w:val="18"/>
        </w:rPr>
        <w:t xml:space="preserve">  |  2:17:22</w:t>
      </w:r>
      <w:r>
        <w:rPr>
          <w:i/>
          <w:color w:val="4B5563"/>
          <w:sz w:val="18"/>
        </w:rPr>
        <w:t xml:space="preserve">  |  PS-PL </w:t>
      </w:r>
      <w:r>
        <w:rPr>
          <w:i/>
          <w:color w:val="4B5563"/>
          <w:sz w:val="18"/>
        </w:rPr>
        <w:t>数据通路</w:t>
      </w:r>
    </w:p>
    <w:p w14:paraId="2536546F" w14:textId="77777777" w:rsidR="00FE27B0" w:rsidRDefault="00D67A66">
      <w:pPr>
        <w:pStyle w:val="2"/>
      </w:pPr>
      <w:bookmarkStart w:id="27" w:name="_Toc243250842"/>
      <w:r>
        <w:rPr>
          <w:rFonts w:ascii="Noto Sans" w:eastAsia="微软雅黑" w:hAnsi="Noto Sans" w:cs="Noto Sans"/>
          <w:color w:val="007C8A"/>
        </w:rPr>
        <w:t>5.5</w:t>
      </w:r>
      <w:r>
        <w:rPr>
          <w:rFonts w:ascii="Noto Sans" w:eastAsia="微软雅黑" w:hAnsi="Noto Sans" w:cs="Noto Sans"/>
        </w:rPr>
        <w:tab/>
        <w:t xml:space="preserve">AI </w:t>
      </w:r>
      <w:r>
        <w:rPr>
          <w:rFonts w:ascii="Noto Sans" w:eastAsia="微软雅黑" w:hAnsi="Noto Sans" w:cs="Noto Sans"/>
        </w:rPr>
        <w:t>与效率工具</w:t>
      </w:r>
      <w:bookmarkEnd w:id="27"/>
    </w:p>
    <w:p w14:paraId="3051EE42" w14:textId="77777777" w:rsidR="00FE27B0" w:rsidRDefault="00D67A66">
      <w:pPr>
        <w:pStyle w:val="Compact"/>
      </w:pPr>
      <w:r>
        <w:rPr>
          <w:color w:val="000000"/>
          <w:sz w:val="21"/>
        </w:rPr>
        <w:t>先补</w:t>
      </w:r>
      <w:r>
        <w:rPr>
          <w:color w:val="000000"/>
          <w:sz w:val="21"/>
        </w:rPr>
        <w:t xml:space="preserve"> Python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PyTorch</w:t>
      </w:r>
      <w:r>
        <w:rPr>
          <w:color w:val="000000"/>
          <w:sz w:val="21"/>
        </w:rPr>
        <w:t>，再按难度学习</w:t>
      </w:r>
      <w:r>
        <w:rPr>
          <w:color w:val="000000"/>
          <w:sz w:val="21"/>
        </w:rPr>
        <w:t xml:space="preserve"> CUDA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RAG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MCP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Agent</w:t>
      </w:r>
      <w:r>
        <w:rPr>
          <w:color w:val="000000"/>
          <w:sz w:val="21"/>
        </w:rPr>
        <w:t>。</w:t>
      </w:r>
    </w:p>
    <w:p w14:paraId="522E1BD6" w14:textId="23418075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0">
        <w:r>
          <w:rPr>
            <w:b/>
            <w:color w:val="007C8A"/>
            <w:u w:val="single"/>
          </w:rPr>
          <w:t>鱼</w:t>
        </w:r>
        <w:r>
          <w:rPr>
            <w:b/>
            <w:color w:val="007C8A"/>
            <w:u w:val="single"/>
          </w:rPr>
          <w:t>C-</w:t>
        </w:r>
        <w:r>
          <w:rPr>
            <w:b/>
            <w:color w:val="007C8A"/>
            <w:u w:val="single"/>
          </w:rPr>
          <w:t>小甲鱼</w:t>
        </w:r>
        <w:r>
          <w:rPr>
            <w:b/>
            <w:color w:val="007C8A"/>
            <w:u w:val="single"/>
          </w:rPr>
          <w:t xml:space="preserve"> </w:t>
        </w:r>
        <w:r>
          <w:rPr>
            <w:b/>
            <w:color w:val="007C8A"/>
            <w:u w:val="single"/>
          </w:rPr>
          <w:t>零基础入门学习</w:t>
        </w:r>
        <w:r>
          <w:rPr>
            <w:b/>
            <w:color w:val="007C8A"/>
            <w:u w:val="single"/>
          </w:rPr>
          <w:t xml:space="preserve"> Python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鱼</w:t>
      </w:r>
      <w:r>
        <w:rPr>
          <w:color w:val="4B5563"/>
          <w:sz w:val="18"/>
        </w:rPr>
        <w:t>C-</w:t>
      </w:r>
      <w:r>
        <w:rPr>
          <w:color w:val="4B5563"/>
          <w:sz w:val="18"/>
        </w:rPr>
        <w:t>小甲鱼</w:t>
      </w:r>
      <w:r>
        <w:rPr>
          <w:color w:val="4B5563"/>
          <w:sz w:val="18"/>
        </w:rPr>
        <w:t xml:space="preserve">  |  17:35:28</w:t>
      </w:r>
      <w:r>
        <w:rPr>
          <w:i/>
          <w:color w:val="4B5563"/>
          <w:sz w:val="18"/>
        </w:rPr>
        <w:t xml:space="preserve">  |  Python </w:t>
      </w:r>
      <w:r>
        <w:rPr>
          <w:i/>
          <w:color w:val="4B5563"/>
          <w:sz w:val="18"/>
        </w:rPr>
        <w:t>语法与基础</w:t>
      </w:r>
    </w:p>
    <w:p w14:paraId="4DEED3FB" w14:textId="7DBD6841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1">
        <w:r>
          <w:rPr>
            <w:b/>
            <w:color w:val="007C8A"/>
            <w:u w:val="single"/>
          </w:rPr>
          <w:t xml:space="preserve">PyTorch </w:t>
        </w:r>
        <w:r>
          <w:rPr>
            <w:b/>
            <w:color w:val="007C8A"/>
            <w:u w:val="single"/>
          </w:rPr>
          <w:t>深度学习快速入门教程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我是土堆</w:t>
      </w:r>
      <w:r>
        <w:rPr>
          <w:color w:val="4B5563"/>
          <w:sz w:val="18"/>
        </w:rPr>
        <w:t xml:space="preserve">  |  9:50:38</w:t>
      </w:r>
      <w:r>
        <w:rPr>
          <w:i/>
          <w:color w:val="4B5563"/>
          <w:sz w:val="18"/>
        </w:rPr>
        <w:t xml:space="preserve">  |  </w:t>
      </w:r>
      <w:r>
        <w:rPr>
          <w:i/>
          <w:color w:val="4B5563"/>
          <w:sz w:val="18"/>
        </w:rPr>
        <w:t>张量、训练与模型</w:t>
      </w:r>
    </w:p>
    <w:p w14:paraId="5E472BF5" w14:textId="7A43515C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2">
        <w:r>
          <w:rPr>
            <w:b/>
            <w:color w:val="007C8A"/>
            <w:u w:val="single"/>
          </w:rPr>
          <w:t xml:space="preserve">CUDA </w:t>
        </w:r>
        <w:r>
          <w:rPr>
            <w:b/>
            <w:color w:val="007C8A"/>
            <w:u w:val="single"/>
          </w:rPr>
          <w:t>编程基础入门系列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程序口袋</w:t>
      </w:r>
      <w:r>
        <w:rPr>
          <w:color w:val="4B5563"/>
          <w:sz w:val="18"/>
        </w:rPr>
        <w:t xml:space="preserve">  |  4:47:31</w:t>
      </w:r>
      <w:r>
        <w:rPr>
          <w:i/>
          <w:color w:val="4B5563"/>
          <w:sz w:val="18"/>
        </w:rPr>
        <w:t xml:space="preserve">  |  GPU </w:t>
      </w:r>
      <w:r>
        <w:rPr>
          <w:i/>
          <w:color w:val="4B5563"/>
          <w:sz w:val="18"/>
        </w:rPr>
        <w:t>并行编程</w:t>
      </w:r>
    </w:p>
    <w:p w14:paraId="6B6E45CB" w14:textId="101AF5E8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3">
        <w:r>
          <w:rPr>
            <w:b/>
            <w:color w:val="007C8A"/>
            <w:u w:val="single"/>
          </w:rPr>
          <w:t>麻省理工</w:t>
        </w:r>
        <w:r>
          <w:rPr>
            <w:b/>
            <w:color w:val="007C8A"/>
            <w:u w:val="single"/>
          </w:rPr>
          <w:t xml:space="preserve"> </w:t>
        </w:r>
        <w:r>
          <w:rPr>
            <w:b/>
            <w:color w:val="007C8A"/>
            <w:u w:val="single"/>
          </w:rPr>
          <w:t>如何用</w:t>
        </w:r>
        <w:r>
          <w:rPr>
            <w:b/>
            <w:color w:val="007C8A"/>
            <w:u w:val="single"/>
          </w:rPr>
          <w:t xml:space="preserve"> AI </w:t>
        </w:r>
        <w:r>
          <w:rPr>
            <w:b/>
            <w:color w:val="007C8A"/>
            <w:u w:val="single"/>
          </w:rPr>
          <w:t>做任何事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牛牛复利</w:t>
      </w:r>
      <w:r>
        <w:rPr>
          <w:color w:val="4B5563"/>
          <w:sz w:val="18"/>
        </w:rPr>
        <w:t xml:space="preserve">  |  10:01:22</w:t>
      </w:r>
      <w:r>
        <w:rPr>
          <w:i/>
          <w:color w:val="4B5563"/>
          <w:sz w:val="18"/>
        </w:rPr>
        <w:t xml:space="preserve">  |  AI </w:t>
      </w:r>
      <w:r>
        <w:rPr>
          <w:i/>
          <w:color w:val="4B5563"/>
          <w:sz w:val="18"/>
        </w:rPr>
        <w:t>工具与方法</w:t>
      </w:r>
    </w:p>
    <w:p w14:paraId="00787D41" w14:textId="5C65AFEF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4">
        <w:r>
          <w:rPr>
            <w:b/>
            <w:color w:val="007C8A"/>
            <w:u w:val="single"/>
          </w:rPr>
          <w:t>黑马程序员</w:t>
        </w:r>
        <w:r>
          <w:rPr>
            <w:b/>
            <w:color w:val="007C8A"/>
            <w:u w:val="single"/>
          </w:rPr>
          <w:t xml:space="preserve"> </w:t>
        </w:r>
        <w:r>
          <w:rPr>
            <w:b/>
            <w:color w:val="007C8A"/>
            <w:u w:val="single"/>
          </w:rPr>
          <w:t>大模型</w:t>
        </w:r>
        <w:r>
          <w:rPr>
            <w:b/>
            <w:color w:val="007C8A"/>
            <w:u w:val="single"/>
          </w:rPr>
          <w:t xml:space="preserve"> RAG </w:t>
        </w:r>
        <w:r>
          <w:rPr>
            <w:b/>
            <w:color w:val="007C8A"/>
            <w:u w:val="single"/>
          </w:rPr>
          <w:t>与</w:t>
        </w:r>
        <w:r>
          <w:rPr>
            <w:b/>
            <w:color w:val="007C8A"/>
            <w:u w:val="single"/>
          </w:rPr>
          <w:t xml:space="preserve"> Agent </w:t>
        </w:r>
        <w:r>
          <w:rPr>
            <w:b/>
            <w:color w:val="007C8A"/>
            <w:u w:val="single"/>
          </w:rPr>
          <w:t>智能体项目实战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黑马程序员</w:t>
      </w:r>
      <w:r>
        <w:rPr>
          <w:color w:val="4B5563"/>
          <w:sz w:val="18"/>
        </w:rPr>
        <w:t xml:space="preserve">  |  15:31:31</w:t>
      </w:r>
      <w:r>
        <w:rPr>
          <w:i/>
          <w:color w:val="4B5563"/>
          <w:sz w:val="18"/>
        </w:rPr>
        <w:t xml:space="preserve">  |  RAG </w:t>
      </w:r>
      <w:r>
        <w:rPr>
          <w:i/>
          <w:color w:val="4B5563"/>
          <w:sz w:val="18"/>
        </w:rPr>
        <w:t>与</w:t>
      </w:r>
      <w:r>
        <w:rPr>
          <w:i/>
          <w:color w:val="4B5563"/>
          <w:sz w:val="18"/>
        </w:rPr>
        <w:t xml:space="preserve"> Agent </w:t>
      </w:r>
      <w:r>
        <w:rPr>
          <w:i/>
          <w:color w:val="4B5563"/>
          <w:sz w:val="18"/>
        </w:rPr>
        <w:t>项目</w:t>
      </w:r>
    </w:p>
    <w:p w14:paraId="2969C782" w14:textId="668C183C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5">
        <w:r>
          <w:rPr>
            <w:b/>
            <w:color w:val="007C8A"/>
            <w:u w:val="single"/>
          </w:rPr>
          <w:t xml:space="preserve">MCP </w:t>
        </w:r>
        <w:r>
          <w:rPr>
            <w:b/>
            <w:color w:val="007C8A"/>
            <w:u w:val="single"/>
          </w:rPr>
          <w:t>终极指南：从原理到实战（基础篇）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马克的技术工作坊</w:t>
      </w:r>
      <w:r>
        <w:rPr>
          <w:color w:val="4B5563"/>
          <w:sz w:val="18"/>
        </w:rPr>
        <w:t xml:space="preserve">  |  27:06</w:t>
      </w:r>
      <w:r>
        <w:rPr>
          <w:i/>
          <w:color w:val="4B5563"/>
          <w:sz w:val="18"/>
        </w:rPr>
        <w:t xml:space="preserve">  |  MCP </w:t>
      </w:r>
      <w:r>
        <w:rPr>
          <w:i/>
          <w:color w:val="4B5563"/>
          <w:sz w:val="18"/>
        </w:rPr>
        <w:t>原理与实战</w:t>
      </w:r>
    </w:p>
    <w:p w14:paraId="5A17961A" w14:textId="0CFC8C21" w:rsidR="00FE27B0" w:rsidRDefault="00D67A66">
      <w:pPr>
        <w:pStyle w:val="a0"/>
        <w:ind w:left="504" w:hanging="288"/>
      </w:pPr>
      <w:r>
        <w:rPr>
          <w:b/>
          <w:color w:val="007C8A"/>
        </w:rPr>
        <w:t>•</w:t>
      </w:r>
      <w:r>
        <w:rPr>
          <w:b/>
          <w:color w:val="007C8A"/>
        </w:rPr>
        <w:tab/>
      </w:r>
      <w:hyperlink r:id="rId96">
        <w:r>
          <w:rPr>
            <w:b/>
            <w:color w:val="007C8A"/>
            <w:u w:val="single"/>
          </w:rPr>
          <w:t>从</w:t>
        </w:r>
        <w:r>
          <w:rPr>
            <w:b/>
            <w:color w:val="007C8A"/>
            <w:u w:val="single"/>
          </w:rPr>
          <w:t xml:space="preserve"> LLM </w:t>
        </w:r>
        <w:r>
          <w:rPr>
            <w:b/>
            <w:color w:val="007C8A"/>
            <w:u w:val="single"/>
          </w:rPr>
          <w:t>到</w:t>
        </w:r>
        <w:r>
          <w:rPr>
            <w:b/>
            <w:color w:val="007C8A"/>
            <w:u w:val="single"/>
          </w:rPr>
          <w:t xml:space="preserve"> Agent Skill</w:t>
        </w:r>
        <w:r>
          <w:rPr>
            <w:b/>
            <w:color w:val="007C8A"/>
            <w:u w:val="single"/>
          </w:rPr>
          <w:t>，一期视频打通底层逻辑</w:t>
        </w:r>
      </w:hyperlink>
      <w:r>
        <w:rPr>
          <w:color w:val="4B5563"/>
          <w:sz w:val="18"/>
        </w:rPr>
        <w:t xml:space="preserve">  ·  </w:t>
      </w:r>
      <w:r>
        <w:rPr>
          <w:color w:val="4B5563"/>
          <w:sz w:val="18"/>
        </w:rPr>
        <w:t>马克的技术工作坊</w:t>
      </w:r>
      <w:r>
        <w:rPr>
          <w:color w:val="4B5563"/>
          <w:sz w:val="18"/>
        </w:rPr>
        <w:t xml:space="preserve">  |  32:31</w:t>
      </w:r>
      <w:r>
        <w:rPr>
          <w:i/>
          <w:color w:val="4B5563"/>
          <w:sz w:val="18"/>
        </w:rPr>
        <w:t xml:space="preserve">  |  Agent </w:t>
      </w:r>
      <w:r>
        <w:rPr>
          <w:i/>
          <w:color w:val="4B5563"/>
          <w:sz w:val="18"/>
        </w:rPr>
        <w:t>工具链</w:t>
      </w:r>
    </w:p>
    <w:sectPr w:rsidR="00FE27B0">
      <w:headerReference w:type="default" r:id="rId97"/>
      <w:footerReference w:type="default" r:id="rId98"/>
      <w:footnotePr>
        <w:numRestart w:val="eachSect"/>
      </w:footnotePr>
      <w:pgSz w:w="12240" w:h="15840"/>
      <w:pgMar w:top="1123" w:right="1080" w:bottom="979" w:left="1080" w:header="461" w:footer="4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1BBB" w14:textId="77777777" w:rsidR="000424DD" w:rsidRDefault="000424DD">
      <w:pPr>
        <w:spacing w:after="0" w:line="240" w:lineRule="auto"/>
      </w:pPr>
      <w:r>
        <w:separator/>
      </w:r>
    </w:p>
  </w:endnote>
  <w:endnote w:type="continuationSeparator" w:id="0">
    <w:p w14:paraId="1BE26E5C" w14:textId="77777777" w:rsidR="000424DD" w:rsidRDefault="0004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5C9E" w14:textId="77777777" w:rsidR="00EB5B9F" w:rsidRDefault="00E571D6">
    <w:pPr>
      <w:tabs>
        <w:tab w:val="right" w:pos="10080"/>
      </w:tabs>
      <w:spacing w:before="80" w:after="0"/>
    </w:pPr>
    <w:r>
      <w:rPr>
        <w:color w:val="4B5563"/>
        <w:sz w:val="16"/>
      </w:rPr>
      <w:t>OPENCOLINKLAB  |  BETA  |  2026</w:t>
    </w:r>
    <w:r>
      <w:rPr>
        <w:color w:val="4B5563"/>
        <w:sz w:val="17"/>
      </w:rPr>
      <w:tab/>
    </w:r>
    <w:r>
      <w:fldChar w:fldCharType="begin"/>
    </w:r>
    <w:r>
      <w:instrText xml:space="preserve"> PAGE </w:instrText>
    </w:r>
    <w:r>
      <w:fldChar w:fldCharType="separate"/>
    </w:r>
    <w:r>
      <w:rPr>
        <w:sz w:val="17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1EF0C" w14:textId="77777777" w:rsidR="000424DD" w:rsidRDefault="000424DD">
      <w:pPr>
        <w:spacing w:after="0" w:line="240" w:lineRule="auto"/>
      </w:pPr>
      <w:r>
        <w:separator/>
      </w:r>
    </w:p>
  </w:footnote>
  <w:footnote w:type="continuationSeparator" w:id="0">
    <w:p w14:paraId="4B7224BC" w14:textId="77777777" w:rsidR="000424DD" w:rsidRDefault="0004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1B37" w14:textId="77777777" w:rsidR="00EB5B9F" w:rsidRDefault="00E571D6">
    <w:pPr>
      <w:tabs>
        <w:tab w:val="right" w:pos="10080"/>
      </w:tabs>
      <w:spacing w:after="0"/>
    </w:pPr>
    <w:r>
      <w:rPr>
        <w:noProof/>
      </w:rPr>
      <w:drawing>
        <wp:inline distT="0" distB="0" distL="0" distR="0" wp14:anchorId="785AE537" wp14:editId="52185435">
          <wp:extent cx="960120" cy="36521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penColink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3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4B5563"/>
        <w:sz w:val="17"/>
      </w:rPr>
      <w:tab/>
      <w:t xml:space="preserve">OpenColink </w:t>
    </w:r>
    <w:r>
      <w:rPr>
        <w:color w:val="4B5563"/>
        <w:sz w:val="17"/>
      </w:rPr>
      <w:t>规培教材</w:t>
    </w:r>
    <w:r>
      <w:rPr>
        <w:color w:val="4B5563"/>
        <w:sz w:val="17"/>
      </w:rPr>
      <w:t xml:space="preserve">  |  Zynq </w:t>
    </w:r>
    <w:r>
      <w:rPr>
        <w:color w:val="4B5563"/>
        <w:sz w:val="17"/>
      </w:rPr>
      <w:t>开发基础与</w:t>
    </w:r>
    <w:r>
      <w:rPr>
        <w:color w:val="4B5563"/>
        <w:sz w:val="17"/>
      </w:rPr>
      <w:t xml:space="preserve"> Shell </w:t>
    </w:r>
    <w:r>
      <w:rPr>
        <w:color w:val="4B5563"/>
        <w:sz w:val="17"/>
      </w:rPr>
      <w:t>移植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D0AB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CC88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42873773">
    <w:abstractNumId w:val="0"/>
  </w:num>
  <w:num w:numId="2" w16cid:durableId="11378008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5100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3858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B9F"/>
    <w:rsid w:val="00023029"/>
    <w:rsid w:val="000424DD"/>
    <w:rsid w:val="000C17BB"/>
    <w:rsid w:val="001236B6"/>
    <w:rsid w:val="00131B51"/>
    <w:rsid w:val="00201780"/>
    <w:rsid w:val="00204806"/>
    <w:rsid w:val="002B7855"/>
    <w:rsid w:val="002D67A4"/>
    <w:rsid w:val="003879DD"/>
    <w:rsid w:val="00416923"/>
    <w:rsid w:val="004E1A35"/>
    <w:rsid w:val="00501AC6"/>
    <w:rsid w:val="0054375B"/>
    <w:rsid w:val="006E75C8"/>
    <w:rsid w:val="00711CD4"/>
    <w:rsid w:val="0078553E"/>
    <w:rsid w:val="007C6101"/>
    <w:rsid w:val="007E6614"/>
    <w:rsid w:val="00811F14"/>
    <w:rsid w:val="008520E4"/>
    <w:rsid w:val="008A0838"/>
    <w:rsid w:val="008A6B50"/>
    <w:rsid w:val="00B2417C"/>
    <w:rsid w:val="00BD44D3"/>
    <w:rsid w:val="00C025BA"/>
    <w:rsid w:val="00D67A66"/>
    <w:rsid w:val="00E34A29"/>
    <w:rsid w:val="00E571D6"/>
    <w:rsid w:val="00EB5B9F"/>
    <w:rsid w:val="00FC21D7"/>
    <w:rsid w:val="00FE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7632B"/>
  <w15:docId w15:val="{74F7C6F1-F146-42FB-B86E-716523E7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276" w:lineRule="auto"/>
    </w:pPr>
    <w:rPr>
      <w:rFonts w:ascii="Noto Sans" w:eastAsia="微软雅黑" w:hAnsi="Noto Sans" w:cs="Noto Sans"/>
      <w:color w:val="000000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pageBreakBefore/>
      <w:tabs>
        <w:tab w:val="left" w:pos="864"/>
      </w:tabs>
      <w:spacing w:after="260" w:line="240" w:lineRule="auto"/>
      <w:outlineLvl w:val="0"/>
    </w:pPr>
    <w:rPr>
      <w:rFonts w:asciiTheme="majorHAnsi" w:eastAsiaTheme="majorEastAsia" w:hAnsiTheme="majorHAnsi" w:cstheme="majorBidi"/>
      <w:b/>
      <w:sz w:val="4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tabs>
        <w:tab w:val="left" w:pos="792"/>
      </w:tabs>
      <w:spacing w:before="220" w:line="252" w:lineRule="auto"/>
      <w:outlineLvl w:val="1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tabs>
        <w:tab w:val="left" w:pos="979"/>
      </w:tabs>
      <w:spacing w:before="160" w:after="40" w:line="259" w:lineRule="auto"/>
      <w:outlineLvl w:val="2"/>
    </w:pPr>
    <w:rPr>
      <w:rFonts w:eastAsiaTheme="majorEastAsia" w:cstheme="majorBidi"/>
      <w:b/>
      <w:sz w:val="23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left="43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keepNext/>
      <w:spacing w:before="100" w:after="40"/>
    </w:pPr>
    <w:rPr>
      <w:color w:val="4B5563"/>
      <w:sz w:val="19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z w:val="60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  <w:spacing w:before="40" w:after="160"/>
    </w:pPr>
    <w:rPr>
      <w:rFonts w:ascii="Noto Sans" w:eastAsia="微软雅黑" w:hAnsi="Noto Sans" w:cs="Noto Sans"/>
      <w:color w:val="4B5563"/>
      <w:sz w:val="20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  <w:spacing w:before="160" w:after="60"/>
    </w:pPr>
    <w:rPr>
      <w:color w:val="4B5563"/>
      <w:sz w:val="19"/>
    </w:rPr>
  </w:style>
  <w:style w:type="paragraph" w:customStyle="1" w:styleId="ImageCaption">
    <w:name w:val="Image Caption"/>
    <w:basedOn w:val="ac"/>
    <w:pPr>
      <w:spacing w:before="20" w:after="160" w:line="240" w:lineRule="auto"/>
      <w:jc w:val="center"/>
    </w:pPr>
    <w:rPr>
      <w:color w:val="4B5563"/>
      <w:sz w:val="19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  <w:spacing w:before="120" w:after="40"/>
      <w:jc w:val="center"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rFonts w:ascii="Noto Sans" w:eastAsia="微软雅黑" w:hAnsi="Noto Sans" w:cs="Noto Sans"/>
      <w:color w:val="007C8A"/>
      <w:sz w:val="21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before="80" w:after="120" w:line="252" w:lineRule="auto"/>
      <w:ind w:left="259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TOCTitle">
    <w:name w:val="TOC Title"/>
    <w:basedOn w:val="a"/>
    <w:pPr>
      <w:pageBreakBefore/>
      <w:spacing w:after="280"/>
    </w:pPr>
    <w:rPr>
      <w:b/>
      <w:sz w:val="52"/>
    </w:rPr>
  </w:style>
  <w:style w:type="paragraph" w:customStyle="1" w:styleId="TOC11">
    <w:name w:val="TOC 11"/>
    <w:basedOn w:val="a"/>
    <w:pPr>
      <w:tabs>
        <w:tab w:val="right" w:leader="dot" w:pos="10080"/>
      </w:tabs>
      <w:spacing w:before="160" w:after="40" w:line="252" w:lineRule="auto"/>
    </w:pPr>
    <w:rPr>
      <w:b/>
    </w:rPr>
  </w:style>
  <w:style w:type="paragraph" w:customStyle="1" w:styleId="TOC21">
    <w:name w:val="TOC 21"/>
    <w:basedOn w:val="a"/>
    <w:pPr>
      <w:tabs>
        <w:tab w:val="right" w:leader="dot" w:pos="10080"/>
      </w:tabs>
      <w:spacing w:before="20" w:after="20" w:line="252" w:lineRule="auto"/>
      <w:ind w:left="346"/>
    </w:pPr>
    <w:rPr>
      <w:sz w:val="20"/>
    </w:rPr>
  </w:style>
  <w:style w:type="paragraph" w:styleId="TOC1">
    <w:name w:val="toc 1"/>
    <w:basedOn w:val="a"/>
    <w:next w:val="a"/>
    <w:autoRedefine/>
    <w:uiPriority w:val="39"/>
    <w:rsid w:val="00501AC6"/>
    <w:pPr>
      <w:spacing w:before="120" w:after="0" w:line="240" w:lineRule="auto"/>
    </w:pPr>
  </w:style>
  <w:style w:type="paragraph" w:styleId="TOC2">
    <w:name w:val="toc 2"/>
    <w:basedOn w:val="a"/>
    <w:next w:val="a"/>
    <w:autoRedefine/>
    <w:uiPriority w:val="39"/>
    <w:rsid w:val="00501AC6"/>
    <w:pPr>
      <w:spacing w:after="0" w:line="240" w:lineRule="auto"/>
      <w:ind w:leftChars="200" w:left="420"/>
    </w:pPr>
  </w:style>
  <w:style w:type="paragraph" w:styleId="af0">
    <w:name w:val="header"/>
    <w:basedOn w:val="a"/>
    <w:link w:val="af1"/>
    <w:rsid w:val="00501A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501AC6"/>
    <w:rPr>
      <w:rFonts w:ascii="Noto Sans" w:eastAsia="微软雅黑" w:hAnsi="Noto Sans" w:cs="Noto Sans"/>
      <w:color w:val="000000"/>
      <w:sz w:val="18"/>
      <w:szCs w:val="18"/>
    </w:rPr>
  </w:style>
  <w:style w:type="paragraph" w:styleId="af2">
    <w:name w:val="footer"/>
    <w:basedOn w:val="a"/>
    <w:link w:val="af3"/>
    <w:rsid w:val="00501A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501AC6"/>
    <w:rPr>
      <w:rFonts w:ascii="Noto Sans" w:eastAsia="微软雅黑" w:hAnsi="Noto Sans" w:cs="Noto Sans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md.com/v/u/en-US/ug585-Zynq-7000-TRM" TargetMode="External"/><Relationship Id="rId21" Type="http://schemas.openxmlformats.org/officeDocument/2006/relationships/hyperlink" Target="https://github.com/OpenColinkLab/OpenColink-Stu/tree/main/docs" TargetMode="External"/><Relationship Id="rId42" Type="http://schemas.openxmlformats.org/officeDocument/2006/relationships/hyperlink" Target="https://github.com/NevermindZZT/letter-shell" TargetMode="External"/><Relationship Id="rId47" Type="http://schemas.openxmlformats.org/officeDocument/2006/relationships/hyperlink" Target="https://sourceware.org/binutils/docs/ld/" TargetMode="External"/><Relationship Id="rId63" Type="http://schemas.openxmlformats.org/officeDocument/2006/relationships/hyperlink" Target="https://www.bilibili.com/video/BV1dr4y1n7vA/?spm_id_from=333.788.videopod.episodes&amp;vd_source=17ad186b01a8dc7771c9cf8a14a729fd&amp;p=82" TargetMode="External"/><Relationship Id="rId68" Type="http://schemas.openxmlformats.org/officeDocument/2006/relationships/hyperlink" Target="https://www.bilibili.com/video/BV1qE41177fj" TargetMode="External"/><Relationship Id="rId84" Type="http://schemas.openxmlformats.org/officeDocument/2006/relationships/hyperlink" Target="https://www.bilibili.com/video/BV11j411f7Co" TargetMode="External"/><Relationship Id="rId89" Type="http://schemas.openxmlformats.org/officeDocument/2006/relationships/hyperlink" Target="https://www.bilibili.com/video/BV1M54y1W7c2" TargetMode="Externa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hyperlink" Target="https://docs.amd.com/v/u/en-US/pg021_axi_dma" TargetMode="External"/><Relationship Id="rId37" Type="http://schemas.openxmlformats.org/officeDocument/2006/relationships/hyperlink" Target="https://docs.amd.com/v/u/en-US/pg144-axi-gpio" TargetMode="External"/><Relationship Id="rId53" Type="http://schemas.openxmlformats.org/officeDocument/2006/relationships/image" Target="media/image15.png"/><Relationship Id="rId58" Type="http://schemas.openxmlformats.org/officeDocument/2006/relationships/image" Target="media/image17.png"/><Relationship Id="rId74" Type="http://schemas.openxmlformats.org/officeDocument/2006/relationships/hyperlink" Target="https://www.bilibili.com/video/BV1Xs411g7Aj" TargetMode="External"/><Relationship Id="rId79" Type="http://schemas.openxmlformats.org/officeDocument/2006/relationships/hyperlink" Target="https://www.bilibili.com/video/BV1iD4y1p78h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bilibili.com/video/BV1c4411e77t" TargetMode="External"/><Relationship Id="rId95" Type="http://schemas.openxmlformats.org/officeDocument/2006/relationships/hyperlink" Target="https://www.bilibili.com/video/BV1uronYREWR" TargetMode="External"/><Relationship Id="rId22" Type="http://schemas.openxmlformats.org/officeDocument/2006/relationships/hyperlink" Target="https://www.bilibili.com/video/BV1TF411y7kn/" TargetMode="External"/><Relationship Id="rId27" Type="http://schemas.openxmlformats.org/officeDocument/2006/relationships/hyperlink" Target="https://docs.amd.com/v/u/en-US/ug585-Zynq-7000-TRM" TargetMode="External"/><Relationship Id="rId43" Type="http://schemas.openxmlformats.org/officeDocument/2006/relationships/hyperlink" Target="https://github.com/NevermindZZT/letter-shell" TargetMode="External"/><Relationship Id="rId48" Type="http://schemas.openxmlformats.org/officeDocument/2006/relationships/image" Target="media/image12.png"/><Relationship Id="rId64" Type="http://schemas.openxmlformats.org/officeDocument/2006/relationships/hyperlink" Target="https://www.bilibili.com/video/BV14tsEzVEub/?spm_id_from=333.788.videopod.episodes&amp;vd_source=17ad186b01a8dc7771c9cf8a14a729fd&amp;p=61" TargetMode="External"/><Relationship Id="rId69" Type="http://schemas.openxmlformats.org/officeDocument/2006/relationships/hyperlink" Target="https://www.bilibili.com/video/BV1rE41127Re" TargetMode="External"/><Relationship Id="rId80" Type="http://schemas.openxmlformats.org/officeDocument/2006/relationships/hyperlink" Target="https://www.bilibili.com/video/BV1R84y1r7Up" TargetMode="External"/><Relationship Id="rId85" Type="http://schemas.openxmlformats.org/officeDocument/2006/relationships/hyperlink" Target="https://www.bilibili.com/video/BV1iH4y1g7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bilibili.com/video/BV1nn8q6JEon/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docs.amd.com/v/u/en-US/pg021_axi_dma" TargetMode="External"/><Relationship Id="rId38" Type="http://schemas.openxmlformats.org/officeDocument/2006/relationships/hyperlink" Target="https://docs.amd.com/v/u/en-US/ug585-Zynq-7000-TRM" TargetMode="External"/><Relationship Id="rId46" Type="http://schemas.openxmlformats.org/officeDocument/2006/relationships/hyperlink" Target="https://sourceware.org/binutils/docs/ld/" TargetMode="External"/><Relationship Id="rId59" Type="http://schemas.openxmlformats.org/officeDocument/2006/relationships/hyperlink" Target="https://www.bilibili.com/video/BV1ip4y1v7eC/?spm_id_from=333.337.search-card.all.click&amp;vd_source=17ad186b01a8dc7771c9cf8a14a729fd" TargetMode="External"/><Relationship Id="rId67" Type="http://schemas.openxmlformats.org/officeDocument/2006/relationships/hyperlink" Target="https://www.bilibili.com/video/BV1bRRmBpEnZ/?spm_id_from=333.337.search-card.all.click&amp;vd_source=17ad186b01a8dc7771c9cf8a14a729fd" TargetMode="External"/><Relationship Id="rId20" Type="http://schemas.openxmlformats.org/officeDocument/2006/relationships/hyperlink" Target="https://www.bilibili.com/video/BV1ip4y1v7eC/" TargetMode="External"/><Relationship Id="rId41" Type="http://schemas.openxmlformats.org/officeDocument/2006/relationships/hyperlink" Target="https://docs.amd.com/v/u/en-US/ug908-vivado-programming-debugging" TargetMode="External"/><Relationship Id="rId54" Type="http://schemas.openxmlformats.org/officeDocument/2006/relationships/hyperlink" Target="https://developer.arm.com/documentation/ihi0022/latest/" TargetMode="External"/><Relationship Id="rId62" Type="http://schemas.openxmlformats.org/officeDocument/2006/relationships/hyperlink" Target="https://blog.csdn.net/m0_74177176/article/details/153739319" TargetMode="External"/><Relationship Id="rId70" Type="http://schemas.openxmlformats.org/officeDocument/2006/relationships/hyperlink" Target="https://www.bilibili.com/video/BV1tW42197za" TargetMode="External"/><Relationship Id="rId75" Type="http://schemas.openxmlformats.org/officeDocument/2006/relationships/hyperlink" Target="https://www.bilibili.com/video/BV1B54y1V7hp" TargetMode="External"/><Relationship Id="rId83" Type="http://schemas.openxmlformats.org/officeDocument/2006/relationships/hyperlink" Target="https://www.bilibili.com/video/BV1TJ411R7YY" TargetMode="External"/><Relationship Id="rId88" Type="http://schemas.openxmlformats.org/officeDocument/2006/relationships/hyperlink" Target="https://www.bilibili.com/video/BV1ip4y1v7eC" TargetMode="External"/><Relationship Id="rId91" Type="http://schemas.openxmlformats.org/officeDocument/2006/relationships/hyperlink" Target="https://www.bilibili.com/video/BV1hE411t7RN" TargetMode="External"/><Relationship Id="rId96" Type="http://schemas.openxmlformats.org/officeDocument/2006/relationships/hyperlink" Target="https://www.bilibili.com/video/BV1E7wtzaEdq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yperlink" Target="https://www.bilibili.com/video/BV1rpWjevEip" TargetMode="External"/><Relationship Id="rId28" Type="http://schemas.openxmlformats.org/officeDocument/2006/relationships/hyperlink" Target="https://developer.arm.com/documentation/ihi0022/latest/" TargetMode="External"/><Relationship Id="rId36" Type="http://schemas.openxmlformats.org/officeDocument/2006/relationships/hyperlink" Target="https://docs.amd.com/v/u/en-US/pg144-axi-gpio" TargetMode="External"/><Relationship Id="rId49" Type="http://schemas.openxmlformats.org/officeDocument/2006/relationships/image" Target="media/image13.png"/><Relationship Id="rId57" Type="http://schemas.openxmlformats.org/officeDocument/2006/relationships/hyperlink" Target="https://github.com/NevermindZZT/letter-shell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docs.amd.com/v/u/en-US/ug585-Zynq-7000-TRM" TargetMode="External"/><Relationship Id="rId44" Type="http://schemas.openxmlformats.org/officeDocument/2006/relationships/hyperlink" Target="https://docs.amd.com/v/u/en-US/ug585-Zynq-7000-TRM" TargetMode="External"/><Relationship Id="rId52" Type="http://schemas.openxmlformats.org/officeDocument/2006/relationships/hyperlink" Target="https://docs.amd.com/v/u/en-US/pg144-axi-gpio" TargetMode="External"/><Relationship Id="rId60" Type="http://schemas.openxmlformats.org/officeDocument/2006/relationships/hyperlink" Target="https://www.bilibili.com/video/BV1Np4y1s7Db/?spm_id_from=333.337.search-card.all.click&amp;vd_source=17ad186b01a8dc7771c9cf8a14a729fd" TargetMode="External"/><Relationship Id="rId65" Type="http://schemas.openxmlformats.org/officeDocument/2006/relationships/hyperlink" Target="https://www.bilibili.com/video/BV14tsEzVEub/?spm_id_from=333.788.videopod.episodes&amp;vd_source=17ad186b01a8dc7771c9cf8a14a729fd&amp;p=84" TargetMode="External"/><Relationship Id="rId73" Type="http://schemas.openxmlformats.org/officeDocument/2006/relationships/hyperlink" Target="https://www.bilibili.com/video/BV1gHSyY3E6q" TargetMode="External"/><Relationship Id="rId78" Type="http://schemas.openxmlformats.org/officeDocument/2006/relationships/hyperlink" Target="https://www.bilibili.com/video/BV16s411P7UQ" TargetMode="External"/><Relationship Id="rId81" Type="http://schemas.openxmlformats.org/officeDocument/2006/relationships/hyperlink" Target="https://www.bilibili.com/video/BV1Y54y1W78S" TargetMode="External"/><Relationship Id="rId86" Type="http://schemas.openxmlformats.org/officeDocument/2006/relationships/hyperlink" Target="https://www.bilibili.com/video/BV1jY41157xa" TargetMode="External"/><Relationship Id="rId94" Type="http://schemas.openxmlformats.org/officeDocument/2006/relationships/hyperlink" Target="https://www.bilibili.com/video/BV1yjz5BLEoY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www.bilibili.com/video/BV1yf4y1R7gH/" TargetMode="External"/><Relationship Id="rId39" Type="http://schemas.openxmlformats.org/officeDocument/2006/relationships/hyperlink" Target="https://docs.amd.com/v/u/en-US/ug585-Zynq-7000-TRM" TargetMode="External"/><Relationship Id="rId34" Type="http://schemas.openxmlformats.org/officeDocument/2006/relationships/hyperlink" Target="https://docs.amd.com/v/u/en-US/ug994-vivado-ip-subsystems" TargetMode="External"/><Relationship Id="rId50" Type="http://schemas.openxmlformats.org/officeDocument/2006/relationships/image" Target="media/image14.png"/><Relationship Id="rId55" Type="http://schemas.openxmlformats.org/officeDocument/2006/relationships/image" Target="media/image16.jpg"/><Relationship Id="rId76" Type="http://schemas.openxmlformats.org/officeDocument/2006/relationships/hyperlink" Target="https://www.bilibili.com/video/BV1eo4y1R7rm" TargetMode="External"/><Relationship Id="rId97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hyperlink" Target="https://www.bilibili.com/video/BV1XK411D7wK" TargetMode="External"/><Relationship Id="rId92" Type="http://schemas.openxmlformats.org/officeDocument/2006/relationships/hyperlink" Target="https://www.bilibili.com/video/BV1sM4y1x7of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.arm.com/documentation/ihi0022/latest/" TargetMode="External"/><Relationship Id="rId24" Type="http://schemas.openxmlformats.org/officeDocument/2006/relationships/hyperlink" Target="https://developer.arm.com/documentation/ihi0022/latest/" TargetMode="External"/><Relationship Id="rId40" Type="http://schemas.openxmlformats.org/officeDocument/2006/relationships/hyperlink" Target="https://docs.amd.com/v/u/en-US/ug908-vivado-programming-debugging" TargetMode="External"/><Relationship Id="rId45" Type="http://schemas.openxmlformats.org/officeDocument/2006/relationships/hyperlink" Target="https://docs.amd.com/v/u/en-US/ug585-Zynq-7000-TRM" TargetMode="External"/><Relationship Id="rId66" Type="http://schemas.openxmlformats.org/officeDocument/2006/relationships/hyperlink" Target="https://www.bilibili.com/video/BV1CLbYzpEzh/?spm_id_from=333.337.search-card.all.click&amp;vd_source=17ad186b01a8dc7771c9cf8a14a729fd" TargetMode="External"/><Relationship Id="rId87" Type="http://schemas.openxmlformats.org/officeDocument/2006/relationships/hyperlink" Target="https://www.bilibili.com/video/BV1bt41187RW" TargetMode="External"/><Relationship Id="rId61" Type="http://schemas.openxmlformats.org/officeDocument/2006/relationships/hyperlink" Target="https://blog.csdn.net/Turix/article/details/109738107" TargetMode="External"/><Relationship Id="rId82" Type="http://schemas.openxmlformats.org/officeDocument/2006/relationships/hyperlink" Target="https://www.bilibili.com/video/BV1r7411j79u" TargetMode="External"/><Relationship Id="rId19" Type="http://schemas.openxmlformats.org/officeDocument/2006/relationships/hyperlink" Target="https://www.bilibili.com/video/BV1th411z7sn/" TargetMode="External"/><Relationship Id="rId14" Type="http://schemas.openxmlformats.org/officeDocument/2006/relationships/image" Target="media/image8.png"/><Relationship Id="rId30" Type="http://schemas.openxmlformats.org/officeDocument/2006/relationships/hyperlink" Target="https://docs.amd.com/v/u/en-US/ug585-Zynq-7000-TRM" TargetMode="External"/><Relationship Id="rId35" Type="http://schemas.openxmlformats.org/officeDocument/2006/relationships/hyperlink" Target="https://docs.amd.com/v/u/en-US/ug994-vivado-ip-subsystems" TargetMode="External"/><Relationship Id="rId56" Type="http://schemas.openxmlformats.org/officeDocument/2006/relationships/hyperlink" Target="https://www.cnblogs.com/xianyuIC/p/17372573.html" TargetMode="External"/><Relationship Id="rId77" Type="http://schemas.openxmlformats.org/officeDocument/2006/relationships/hyperlink" Target="https://www.bilibili.com/video/BV1NG4y1T78z" TargetMode="External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docs.amd.com/v/u/en-US/ug994-vivado-ip-subsystems" TargetMode="External"/><Relationship Id="rId72" Type="http://schemas.openxmlformats.org/officeDocument/2006/relationships/hyperlink" Target="https://www.bilibili.com/video/BV1Cb4y1m7W5" TargetMode="External"/><Relationship Id="rId93" Type="http://schemas.openxmlformats.org/officeDocument/2006/relationships/hyperlink" Target="https://www.bilibili.com/video/BV1KmGv63EAa" TargetMode="External"/><Relationship Id="rId9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9151</Words>
  <Characters>12747</Characters>
  <Application>Microsoft Office Word</Application>
  <DocSecurity>0</DocSecurity>
  <Lines>575</Lines>
  <Paragraphs>420</Paragraphs>
  <ScaleCrop>false</ScaleCrop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Zynq 开发基础与 Shell 移植</dc:title>
  <dc:subject>OpenColink 标准化培训教材</dc:subject>
  <dc:creator>OpenColinkLab</dc:creator>
  <cp:keywords/>
  <cp:lastModifiedBy>源 崔</cp:lastModifiedBy>
  <cp:revision>9</cp:revision>
  <dcterms:created xsi:type="dcterms:W3CDTF">2026-10-18T11:36:00Z</dcterms:created>
  <dcterms:modified xsi:type="dcterms:W3CDTF">2026-10-18T13:20:00Z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