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</w:rPr>
      </w:pPr>
      <w:r>
        <w:rPr/>
        <w:t xml:space="preserve">ters </w:t>
      </w:r>
    </w:p>
    <w:p>
      <w:pPr>
        <w:pStyle w:val="Normal"/>
        <w:spacing w:before="0" w:after="200"/>
        <w:rPr>
          <w:highlight w:val="none"/>
        </w:rPr>
      </w:pPr>
      <w:r>
        <w:rPr/>
        <w:t>asds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</Words>
  <Characters>8</Characters>
  <CharactersWithSpaces>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2022-12-25T18:26:36Z</dcterms:modified>
  <cp:revision>2</cp:revision>
  <dc:subject/>
  <dc:title/>
</cp:coreProperties>
</file>