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5732" w:rsidRDefault="000649B5">
      <w:pPr>
        <w:jc w:val="center"/>
      </w:pPr>
      <w:r>
        <w:rPr>
          <w:b/>
          <w:sz w:val="48"/>
          <w:szCs w:val="48"/>
        </w:rPr>
        <w:t>ΦΟΡΜΑ ΠΕΡΙΓΡΑΦΗΣ ΕΦΑΡΜΟΓΗΣ  CROWDHACKATHON</w:t>
      </w:r>
    </w:p>
    <w:p w:rsidR="00885732" w:rsidRDefault="000649B5">
      <w:pPr>
        <w:jc w:val="center"/>
      </w:pPr>
      <w:r>
        <w:rPr>
          <w:b/>
          <w:sz w:val="48"/>
          <w:szCs w:val="48"/>
        </w:rPr>
        <w:t xml:space="preserve">  V1</w:t>
      </w:r>
    </w:p>
    <w:p w:rsidR="00885732" w:rsidRDefault="00885732"/>
    <w:p w:rsidR="00885732" w:rsidRDefault="000649B5">
      <w:pPr>
        <w:spacing w:before="100" w:after="100"/>
        <w:ind w:right="100"/>
        <w:jc w:val="center"/>
      </w:pPr>
      <w:r>
        <w:t xml:space="preserve">Η παρούσα φόρμα συμπληρώνεται  δύο φορές. </w:t>
      </w:r>
    </w:p>
    <w:p w:rsidR="00885732" w:rsidRDefault="00885732">
      <w:pPr>
        <w:spacing w:before="100" w:after="100"/>
        <w:ind w:right="100"/>
        <w:jc w:val="center"/>
      </w:pPr>
    </w:p>
    <w:p w:rsidR="00885732" w:rsidRDefault="000649B5">
      <w:pPr>
        <w:jc w:val="center"/>
      </w:pPr>
      <w:r>
        <w:rPr>
          <w:i/>
        </w:rPr>
        <w:t xml:space="preserve">Μία το Σάββατο και μία την Κυριακή πριν τη λήξη της διαδικασίας ανάπτυξης :) Στέλνεται στο </w:t>
      </w:r>
      <w:hyperlink r:id="rId5">
        <w:r>
          <w:rPr>
            <w:i/>
            <w:color w:val="1155CC"/>
            <w:u w:val="single"/>
          </w:rPr>
          <w:t>crowdhackathon+opendatacy@crowdpolicy.com</w:t>
        </w:r>
      </w:hyperlink>
      <w:r>
        <w:rPr>
          <w:i/>
        </w:rPr>
        <w:t xml:space="preserve">   με θέμα “ΠΕΡΙΓΡΑΦΗ ΕΦΑΡΜΟΓΗΣ :: ONOMA ΟΜΑΔΑΣ :: ΑΡΙΘΜΟΣ ΤΡΑΠΕΖΙΟΥ”</w:t>
      </w:r>
    </w:p>
    <w:p w:rsidR="00885732" w:rsidRDefault="00885732"/>
    <w:p w:rsidR="00885732" w:rsidRDefault="00885732">
      <w:pPr>
        <w:widowControl w:val="0"/>
      </w:pPr>
    </w:p>
    <w:tbl>
      <w:tblPr>
        <w:tblStyle w:val="a"/>
        <w:tblW w:w="1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85"/>
        <w:gridCol w:w="12450"/>
      </w:tblGrid>
      <w:tr w:rsidR="00885732" w:rsidTr="00885732">
        <w:trPr>
          <w:trHeight w:val="500"/>
        </w:trPr>
        <w:tc>
          <w:tcPr>
            <w:tcW w:w="585" w:type="dxa"/>
            <w:tcBorders>
              <w:bottom w:val="single" w:sz="4" w:space="0" w:color="000000"/>
            </w:tcBorders>
            <w:tcMar>
              <w:top w:w="40" w:type="dxa"/>
              <w:left w:w="40" w:type="dxa"/>
              <w:bottom w:w="40" w:type="dxa"/>
              <w:right w:w="40" w:type="dxa"/>
            </w:tcMar>
            <w:vAlign w:val="bottom"/>
          </w:tcPr>
          <w:p w:rsidR="00885732" w:rsidRDefault="00885732">
            <w:pPr>
              <w:widowControl w:val="0"/>
            </w:pPr>
          </w:p>
        </w:tc>
        <w:tc>
          <w:tcPr>
            <w:tcW w:w="12450" w:type="dxa"/>
            <w:tcBorders>
              <w:bottom w:val="single" w:sz="4" w:space="0" w:color="000000"/>
            </w:tcBorders>
            <w:tcMar>
              <w:top w:w="40" w:type="dxa"/>
              <w:left w:w="40" w:type="dxa"/>
              <w:bottom w:w="40" w:type="dxa"/>
              <w:right w:w="40" w:type="dxa"/>
            </w:tcMar>
            <w:vAlign w:val="bottom"/>
          </w:tcPr>
          <w:p w:rsidR="00885732" w:rsidRDefault="000649B5">
            <w:pPr>
              <w:widowControl w:val="0"/>
            </w:pPr>
            <w:r>
              <w:rPr>
                <w:b/>
                <w:color w:val="434343"/>
                <w:sz w:val="24"/>
                <w:szCs w:val="24"/>
              </w:rPr>
              <w:t>ONOMA OMAΔΑΣ : Dirty Bits</w:t>
            </w:r>
          </w:p>
        </w:tc>
      </w:tr>
      <w:tr w:rsidR="00885732" w:rsidTr="00885732">
        <w:trPr>
          <w:trHeight w:val="400"/>
        </w:trPr>
        <w:tc>
          <w:tcPr>
            <w:tcW w:w="585" w:type="dxa"/>
            <w:tcBorders>
              <w:bottom w:val="single" w:sz="4" w:space="0" w:color="000000"/>
            </w:tcBorders>
            <w:tcMar>
              <w:top w:w="40" w:type="dxa"/>
              <w:left w:w="40" w:type="dxa"/>
              <w:bottom w:w="40" w:type="dxa"/>
              <w:right w:w="40" w:type="dxa"/>
            </w:tcMar>
            <w:vAlign w:val="bottom"/>
          </w:tcPr>
          <w:p w:rsidR="00885732" w:rsidRDefault="00885732">
            <w:pPr>
              <w:widowControl w:val="0"/>
            </w:pPr>
          </w:p>
        </w:tc>
        <w:tc>
          <w:tcPr>
            <w:tcW w:w="12450" w:type="dxa"/>
            <w:tcBorders>
              <w:bottom w:val="single" w:sz="4" w:space="0" w:color="000000"/>
            </w:tcBorders>
            <w:tcMar>
              <w:top w:w="40" w:type="dxa"/>
              <w:left w:w="40" w:type="dxa"/>
              <w:bottom w:w="40" w:type="dxa"/>
              <w:right w:w="40" w:type="dxa"/>
            </w:tcMar>
            <w:vAlign w:val="bottom"/>
          </w:tcPr>
          <w:p w:rsidR="00885732" w:rsidRDefault="00885732">
            <w:pPr>
              <w:widowControl w:val="0"/>
            </w:pPr>
          </w:p>
          <w:p w:rsidR="00885732" w:rsidRDefault="000649B5">
            <w:pPr>
              <w:widowControl w:val="0"/>
            </w:pPr>
            <w:r>
              <w:rPr>
                <w:b/>
                <w:color w:val="434343"/>
                <w:sz w:val="24"/>
                <w:szCs w:val="24"/>
              </w:rPr>
              <w:t xml:space="preserve">ΥΠΕΥΘΥΝΟΣ ΕΠΙΚΟΙΝΩΝΙΑΣ: </w:t>
            </w:r>
            <w:r>
              <w:rPr>
                <w:color w:val="434343"/>
                <w:sz w:val="24"/>
                <w:szCs w:val="24"/>
              </w:rPr>
              <w:t xml:space="preserve"> gkapetanios13@gmail.com / 99-797989 / Γιώργος / Καπετανιος </w:t>
            </w:r>
          </w:p>
          <w:p w:rsidR="00885732" w:rsidRDefault="00885732">
            <w:pPr>
              <w:widowControl w:val="0"/>
            </w:pPr>
          </w:p>
          <w:p w:rsidR="00885732" w:rsidRDefault="000649B5">
            <w:pPr>
              <w:widowControl w:val="0"/>
            </w:pPr>
            <w:r>
              <w:rPr>
                <w:b/>
                <w:color w:val="434343"/>
                <w:sz w:val="24"/>
                <w:szCs w:val="24"/>
              </w:rPr>
              <w:t>AΡΙΘΜΟΣ ΜΕΛΩΝ : 4</w:t>
            </w:r>
          </w:p>
          <w:p w:rsidR="00885732" w:rsidRDefault="00885732">
            <w:pPr>
              <w:widowControl w:val="0"/>
            </w:pPr>
          </w:p>
          <w:p w:rsidR="00885732" w:rsidRDefault="000649B5">
            <w:pPr>
              <w:widowControl w:val="0"/>
            </w:pPr>
            <w:r>
              <w:rPr>
                <w:b/>
                <w:color w:val="434343"/>
                <w:sz w:val="24"/>
                <w:szCs w:val="24"/>
              </w:rPr>
              <w:t>ΤΙΤΛΟΣ ΕΦΑΡΜΟΓΗΣ “Spotted”</w:t>
            </w:r>
          </w:p>
          <w:p w:rsidR="00885732" w:rsidRDefault="00885732">
            <w:pPr>
              <w:widowControl w:val="0"/>
            </w:pPr>
          </w:p>
        </w:tc>
      </w:tr>
      <w:tr w:rsidR="00885732" w:rsidTr="00885732">
        <w:trPr>
          <w:trHeight w:val="400"/>
        </w:trPr>
        <w:tc>
          <w:tcPr>
            <w:tcW w:w="585" w:type="dxa"/>
            <w:tcBorders>
              <w:bottom w:val="single" w:sz="4" w:space="0" w:color="000000"/>
            </w:tcBorders>
            <w:shd w:val="clear" w:color="auto" w:fill="B7B7B7"/>
            <w:tcMar>
              <w:top w:w="40" w:type="dxa"/>
              <w:left w:w="40" w:type="dxa"/>
              <w:bottom w:w="40" w:type="dxa"/>
              <w:right w:w="40" w:type="dxa"/>
            </w:tcMar>
            <w:vAlign w:val="bottom"/>
          </w:tcPr>
          <w:p w:rsidR="00885732" w:rsidRDefault="000649B5">
            <w:pPr>
              <w:widowControl w:val="0"/>
            </w:pPr>
            <w:r>
              <w:rPr>
                <w:b/>
                <w:color w:val="434343"/>
                <w:sz w:val="24"/>
                <w:szCs w:val="24"/>
              </w:rPr>
              <w:t xml:space="preserve"> Α</w:t>
            </w:r>
          </w:p>
        </w:tc>
        <w:tc>
          <w:tcPr>
            <w:tcW w:w="12450" w:type="dxa"/>
            <w:tcBorders>
              <w:bottom w:val="single" w:sz="4" w:space="0" w:color="000000"/>
            </w:tcBorders>
            <w:shd w:val="clear" w:color="auto" w:fill="B7B7B7"/>
            <w:tcMar>
              <w:top w:w="40" w:type="dxa"/>
              <w:left w:w="40" w:type="dxa"/>
              <w:bottom w:w="40" w:type="dxa"/>
              <w:right w:w="40" w:type="dxa"/>
            </w:tcMar>
            <w:vAlign w:val="bottom"/>
          </w:tcPr>
          <w:p w:rsidR="00885732" w:rsidRDefault="000649B5">
            <w:pPr>
              <w:widowControl w:val="0"/>
            </w:pPr>
            <w:r>
              <w:rPr>
                <w:b/>
                <w:color w:val="434343"/>
                <w:sz w:val="24"/>
                <w:szCs w:val="24"/>
              </w:rPr>
              <w:t xml:space="preserve">ΠΕΡΙΓΡΑΨΤΕ ΣΥΝΤΟΜΑ ΤΙ ΚΑΝΕΙ Η ΕΦΑΡΜΟΓΗ </w:t>
            </w:r>
          </w:p>
        </w:tc>
      </w:tr>
      <w:tr w:rsidR="00885732" w:rsidTr="00885732">
        <w:trPr>
          <w:trHeight w:val="980"/>
        </w:trPr>
        <w:tc>
          <w:tcPr>
            <w:tcW w:w="5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885732" w:rsidRDefault="00885732">
            <w:pPr>
              <w:widowControl w:val="0"/>
            </w:pPr>
          </w:p>
        </w:tc>
        <w:tc>
          <w:tcPr>
            <w:tcW w:w="124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885732" w:rsidRDefault="000649B5">
            <w:pPr>
              <w:widowControl w:val="0"/>
            </w:pPr>
            <w:r>
              <w:rPr>
                <w:i/>
                <w:color w:val="434343"/>
                <w:sz w:val="24"/>
                <w:szCs w:val="24"/>
              </w:rPr>
              <w:t xml:space="preserve"> </w:t>
            </w:r>
          </w:p>
          <w:p w:rsidR="00885732" w:rsidRDefault="000649B5">
            <w:pPr>
              <w:widowControl w:val="0"/>
            </w:pPr>
            <w:r>
              <w:rPr>
                <w:color w:val="434343"/>
                <w:sz w:val="24"/>
                <w:szCs w:val="24"/>
              </w:rPr>
              <w:t>Που απευθύνεται ; (4 bullets)</w:t>
            </w:r>
          </w:p>
          <w:p w:rsidR="00885732" w:rsidRDefault="000649B5">
            <w:pPr>
              <w:widowControl w:val="0"/>
              <w:numPr>
                <w:ilvl w:val="0"/>
                <w:numId w:val="3"/>
              </w:numPr>
              <w:ind w:hanging="360"/>
              <w:contextualSpacing/>
            </w:pPr>
            <w:r>
              <w:t>Υπουργείο Δικαιοσύνης και Δημοσίας Τάξης / Αστυνομία Κύπρου</w:t>
            </w:r>
            <w:r>
              <w:br/>
              <w:t>Λαμβάνουν αναφορές από τους χρήστες τις εφαρμογής και προσθέτουν νεες καταχωρήσεις.</w:t>
            </w:r>
          </w:p>
          <w:p w:rsidR="00885732" w:rsidRDefault="000649B5">
            <w:pPr>
              <w:widowControl w:val="0"/>
              <w:numPr>
                <w:ilvl w:val="0"/>
                <w:numId w:val="3"/>
              </w:numPr>
              <w:ind w:hanging="360"/>
              <w:contextualSpacing/>
            </w:pPr>
            <w:r>
              <w:lastRenderedPageBreak/>
              <w:t>Ασφαλιστικές Εταιρίες / Εταιρίες Αγοραπώλησιας Οχημάτων</w:t>
            </w:r>
            <w:r>
              <w:br/>
              <w:t>Ελέγχουν αν το όχημα που θα ασφαλίσουν/αγοράσουν/πουλήσουν είναι κλεμμένο.</w:t>
            </w:r>
          </w:p>
          <w:p w:rsidR="00885732" w:rsidRDefault="000649B5">
            <w:pPr>
              <w:widowControl w:val="0"/>
              <w:numPr>
                <w:ilvl w:val="0"/>
                <w:numId w:val="3"/>
              </w:numPr>
              <w:ind w:hanging="360"/>
              <w:contextualSpacing/>
            </w:pPr>
            <w:r>
              <w:t>Αστυνομικούς Γειτονιάς</w:t>
            </w:r>
            <w:r>
              <w:br/>
              <w:t xml:space="preserve">Λαμβάνουν ειδοποιήσεις από την εφαρμογή για καινούργιες καταχωρήσεις, κάνουν αναφορές για όποιοδήποτε </w:t>
            </w:r>
            <w:r>
              <w:t>από τα δεδομένα της εφαρμογής.</w:t>
            </w:r>
          </w:p>
          <w:p w:rsidR="00885732" w:rsidRDefault="000649B5">
            <w:pPr>
              <w:widowControl w:val="0"/>
              <w:numPr>
                <w:ilvl w:val="0"/>
                <w:numId w:val="3"/>
              </w:numPr>
              <w:ind w:hanging="360"/>
              <w:contextualSpacing/>
            </w:pPr>
            <w:r>
              <w:t>Απλοί Πολίτες</w:t>
            </w:r>
            <w:r>
              <w:br/>
              <w:t>Κάνουν αναφορές για όποιοδήποτε από τα δεδομένα της εφαρμογής, ελέγχουν αν ένα όχημα που θέλουν να αγοράσουν είναι κλεμμένο.</w:t>
            </w:r>
          </w:p>
          <w:p w:rsidR="00885732" w:rsidRDefault="00885732">
            <w:pPr>
              <w:widowControl w:val="0"/>
            </w:pPr>
          </w:p>
          <w:p w:rsidR="00885732" w:rsidRDefault="000649B5">
            <w:pPr>
              <w:widowControl w:val="0"/>
            </w:pPr>
            <w:r>
              <w:rPr>
                <w:color w:val="434343"/>
                <w:sz w:val="24"/>
                <w:szCs w:val="24"/>
              </w:rPr>
              <w:t xml:space="preserve">Tι κάνει ( 5 bullets) </w:t>
            </w:r>
          </w:p>
          <w:p w:rsidR="00885732" w:rsidRDefault="000649B5">
            <w:pPr>
              <w:widowControl w:val="0"/>
              <w:numPr>
                <w:ilvl w:val="0"/>
                <w:numId w:val="5"/>
              </w:numPr>
              <w:ind w:hanging="360"/>
              <w:contextualSpacing/>
              <w:rPr>
                <w:color w:val="434343"/>
                <w:sz w:val="24"/>
                <w:szCs w:val="24"/>
              </w:rPr>
            </w:pPr>
            <w:r>
              <w:rPr>
                <w:color w:val="434343"/>
                <w:sz w:val="24"/>
                <w:szCs w:val="24"/>
              </w:rPr>
              <w:t>Δίνει πρόσβαση σε ανοικτά δεδομένα τα οποία περιλαμβάνουν κατα</w:t>
            </w:r>
            <w:r>
              <w:rPr>
                <w:color w:val="434343"/>
                <w:sz w:val="24"/>
                <w:szCs w:val="24"/>
              </w:rPr>
              <w:t>ζητούμενους, αγνοούμενους, κλεμμένα οχήματα και κλεμμένες πινακίδες οχημάτων.</w:t>
            </w:r>
          </w:p>
          <w:p w:rsidR="00885732" w:rsidRDefault="000649B5">
            <w:pPr>
              <w:widowControl w:val="0"/>
              <w:numPr>
                <w:ilvl w:val="0"/>
                <w:numId w:val="5"/>
              </w:numPr>
              <w:ind w:hanging="360"/>
              <w:contextualSpacing/>
              <w:rPr>
                <w:color w:val="434343"/>
                <w:sz w:val="24"/>
                <w:szCs w:val="24"/>
              </w:rPr>
            </w:pPr>
            <w:r>
              <w:rPr>
                <w:color w:val="434343"/>
                <w:sz w:val="24"/>
                <w:szCs w:val="24"/>
              </w:rPr>
              <w:t>Δίνει τη δυνατότητα στους χρήστες της εφαρμογής να κάνουν αναφορά αν έχουν εντοπίσει κάποιο από τα δεδομένα που υπάρχουν στην εφαρμογή.</w:t>
            </w:r>
          </w:p>
          <w:p w:rsidR="00885732" w:rsidRDefault="000649B5">
            <w:pPr>
              <w:widowControl w:val="0"/>
              <w:numPr>
                <w:ilvl w:val="0"/>
                <w:numId w:val="5"/>
              </w:numPr>
              <w:ind w:hanging="360"/>
              <w:contextualSpacing/>
              <w:rPr>
                <w:color w:val="434343"/>
                <w:sz w:val="24"/>
                <w:szCs w:val="24"/>
              </w:rPr>
            </w:pPr>
            <w:r>
              <w:rPr>
                <w:color w:val="434343"/>
                <w:sz w:val="24"/>
                <w:szCs w:val="24"/>
              </w:rPr>
              <w:t>Δίνει την δυνατότητα να ελεγχτεί αν ένα όχ</w:t>
            </w:r>
            <w:r>
              <w:rPr>
                <w:color w:val="434343"/>
                <w:sz w:val="24"/>
                <w:szCs w:val="24"/>
              </w:rPr>
              <w:t>ημα είναι κλεμμένο</w:t>
            </w:r>
          </w:p>
          <w:p w:rsidR="00885732" w:rsidRDefault="000649B5">
            <w:pPr>
              <w:widowControl w:val="0"/>
              <w:numPr>
                <w:ilvl w:val="0"/>
                <w:numId w:val="5"/>
              </w:numPr>
              <w:ind w:hanging="360"/>
              <w:contextualSpacing/>
              <w:rPr>
                <w:color w:val="434343"/>
                <w:sz w:val="24"/>
                <w:szCs w:val="24"/>
              </w:rPr>
            </w:pPr>
            <w:r>
              <w:rPr>
                <w:color w:val="434343"/>
                <w:sz w:val="24"/>
                <w:szCs w:val="24"/>
              </w:rPr>
              <w:t>Δίνει τη δυνατότητα στους administrators της εφαρμογής να κάνουν νέες καταχωρήσεις.</w:t>
            </w:r>
          </w:p>
          <w:p w:rsidR="00885732" w:rsidRDefault="000649B5">
            <w:pPr>
              <w:widowControl w:val="0"/>
              <w:numPr>
                <w:ilvl w:val="0"/>
                <w:numId w:val="5"/>
              </w:numPr>
              <w:ind w:hanging="360"/>
              <w:contextualSpacing/>
              <w:rPr>
                <w:color w:val="434343"/>
                <w:sz w:val="24"/>
                <w:szCs w:val="24"/>
              </w:rPr>
            </w:pPr>
            <w:r>
              <w:rPr>
                <w:color w:val="434343"/>
                <w:sz w:val="24"/>
                <w:szCs w:val="24"/>
              </w:rPr>
              <w:t>Προσφέρει τα ανοικτά δεδόμενα που προαναφέρθηκαν σε “καθαρές” και επεξεργάσιμες μορφές.</w:t>
            </w:r>
          </w:p>
          <w:p w:rsidR="00885732" w:rsidRDefault="000649B5">
            <w:pPr>
              <w:widowControl w:val="0"/>
              <w:numPr>
                <w:ilvl w:val="0"/>
                <w:numId w:val="5"/>
              </w:numPr>
              <w:ind w:hanging="360"/>
              <w:contextualSpacing/>
              <w:rPr>
                <w:color w:val="434343"/>
                <w:sz w:val="24"/>
                <w:szCs w:val="24"/>
              </w:rPr>
            </w:pPr>
            <w:r>
              <w:rPr>
                <w:color w:val="434343"/>
                <w:sz w:val="24"/>
                <w:szCs w:val="24"/>
              </w:rPr>
              <w:t>Ειδοποιεί με notifications τους χρήστες τις εφαρμογής για νέες κα</w:t>
            </w:r>
            <w:r>
              <w:rPr>
                <w:color w:val="434343"/>
                <w:sz w:val="24"/>
                <w:szCs w:val="24"/>
              </w:rPr>
              <w:t>ταχωρήσεις.</w:t>
            </w:r>
          </w:p>
          <w:p w:rsidR="00885732" w:rsidRDefault="00885732">
            <w:pPr>
              <w:widowControl w:val="0"/>
            </w:pPr>
          </w:p>
          <w:p w:rsidR="00885732" w:rsidRDefault="000649B5">
            <w:pPr>
              <w:widowControl w:val="0"/>
            </w:pPr>
            <w:r>
              <w:rPr>
                <w:sz w:val="24"/>
                <w:szCs w:val="24"/>
              </w:rPr>
              <w:t>Αναφέρατε τις σχετικές θεματικές/η που μπορεί να ανήκει η εφαρμογή (βλ προδιαγραφές)</w:t>
            </w:r>
          </w:p>
          <w:p w:rsidR="00885732" w:rsidRDefault="000649B5">
            <w:pPr>
              <w:widowControl w:val="0"/>
              <w:numPr>
                <w:ilvl w:val="0"/>
                <w:numId w:val="6"/>
              </w:numPr>
              <w:ind w:hanging="360"/>
              <w:contextualSpacing/>
            </w:pPr>
            <w:r>
              <w:t>Κοινωνική καινοτομία - Εργαλεία και υπηρεσίες προς τις επιχειρήσεις και τους πολίτες</w:t>
            </w:r>
          </w:p>
          <w:p w:rsidR="00885732" w:rsidRDefault="000649B5">
            <w:pPr>
              <w:widowControl w:val="0"/>
              <w:numPr>
                <w:ilvl w:val="0"/>
                <w:numId w:val="6"/>
              </w:numPr>
              <w:ind w:hanging="360"/>
              <w:contextualSpacing/>
            </w:pPr>
            <w:r>
              <w:t>Δημιουργικότητα με βάση τα ανοικτά δεδομένα</w:t>
            </w:r>
          </w:p>
          <w:p w:rsidR="00885732" w:rsidRDefault="00885732">
            <w:pPr>
              <w:widowControl w:val="0"/>
            </w:pPr>
          </w:p>
        </w:tc>
      </w:tr>
      <w:tr w:rsidR="00885732" w:rsidTr="00885732">
        <w:trPr>
          <w:trHeight w:val="400"/>
        </w:trPr>
        <w:tc>
          <w:tcPr>
            <w:tcW w:w="585" w:type="dxa"/>
            <w:tcBorders>
              <w:top w:val="single" w:sz="4" w:space="0" w:color="000000"/>
            </w:tcBorders>
            <w:shd w:val="clear" w:color="auto" w:fill="CCCCCC"/>
            <w:tcMar>
              <w:top w:w="40" w:type="dxa"/>
              <w:left w:w="40" w:type="dxa"/>
              <w:bottom w:w="40" w:type="dxa"/>
              <w:right w:w="40" w:type="dxa"/>
            </w:tcMar>
            <w:vAlign w:val="bottom"/>
          </w:tcPr>
          <w:p w:rsidR="00885732" w:rsidRDefault="000649B5">
            <w:pPr>
              <w:widowControl w:val="0"/>
            </w:pPr>
            <w:r>
              <w:rPr>
                <w:b/>
                <w:color w:val="434343"/>
                <w:sz w:val="24"/>
                <w:szCs w:val="24"/>
              </w:rPr>
              <w:lastRenderedPageBreak/>
              <w:t xml:space="preserve"> Β</w:t>
            </w:r>
          </w:p>
        </w:tc>
        <w:tc>
          <w:tcPr>
            <w:tcW w:w="12450" w:type="dxa"/>
            <w:tcBorders>
              <w:top w:val="single" w:sz="4" w:space="0" w:color="000000"/>
            </w:tcBorders>
            <w:shd w:val="clear" w:color="auto" w:fill="CCCCCC"/>
            <w:tcMar>
              <w:top w:w="40" w:type="dxa"/>
              <w:left w:w="40" w:type="dxa"/>
              <w:bottom w:w="40" w:type="dxa"/>
              <w:right w:w="40" w:type="dxa"/>
            </w:tcMar>
            <w:vAlign w:val="bottom"/>
          </w:tcPr>
          <w:p w:rsidR="00885732" w:rsidRDefault="000649B5">
            <w:pPr>
              <w:widowControl w:val="0"/>
            </w:pPr>
            <w:r>
              <w:rPr>
                <w:b/>
                <w:color w:val="434343"/>
                <w:sz w:val="24"/>
                <w:szCs w:val="24"/>
              </w:rPr>
              <w:t xml:space="preserve">ΤΕΧΝΙΚΗ ΠΕΡΙΓΡΑΦΗ </w:t>
            </w:r>
          </w:p>
        </w:tc>
      </w:tr>
      <w:tr w:rsidR="00885732" w:rsidTr="00885732">
        <w:trPr>
          <w:trHeight w:val="680"/>
        </w:trPr>
        <w:tc>
          <w:tcPr>
            <w:tcW w:w="585" w:type="dxa"/>
            <w:tcMar>
              <w:top w:w="40" w:type="dxa"/>
              <w:left w:w="40" w:type="dxa"/>
              <w:bottom w:w="40" w:type="dxa"/>
              <w:right w:w="40" w:type="dxa"/>
            </w:tcMar>
            <w:vAlign w:val="bottom"/>
          </w:tcPr>
          <w:p w:rsidR="00885732" w:rsidRDefault="00885732">
            <w:pPr>
              <w:widowControl w:val="0"/>
            </w:pPr>
          </w:p>
        </w:tc>
        <w:tc>
          <w:tcPr>
            <w:tcW w:w="12450" w:type="dxa"/>
            <w:tcMar>
              <w:top w:w="40" w:type="dxa"/>
              <w:left w:w="40" w:type="dxa"/>
              <w:bottom w:w="40" w:type="dxa"/>
              <w:right w:w="40" w:type="dxa"/>
            </w:tcMar>
            <w:vAlign w:val="bottom"/>
          </w:tcPr>
          <w:p w:rsidR="00885732" w:rsidRDefault="000649B5">
            <w:pPr>
              <w:widowControl w:val="0"/>
            </w:pPr>
            <w:r>
              <w:rPr>
                <w:i/>
                <w:color w:val="434343"/>
                <w:sz w:val="24"/>
                <w:szCs w:val="24"/>
              </w:rPr>
              <w:t xml:space="preserve">Γλώσσα προγραμματισμού / Framework  - Λειτουργικό που τρέχει </w:t>
            </w:r>
          </w:p>
          <w:p w:rsidR="00885732" w:rsidRDefault="000649B5">
            <w:pPr>
              <w:widowControl w:val="0"/>
              <w:numPr>
                <w:ilvl w:val="0"/>
                <w:numId w:val="1"/>
              </w:numPr>
              <w:ind w:hanging="360"/>
              <w:contextualSpacing/>
              <w:rPr>
                <w:color w:val="434343"/>
                <w:sz w:val="24"/>
                <w:szCs w:val="24"/>
              </w:rPr>
            </w:pPr>
            <w:r>
              <w:rPr>
                <w:color w:val="434343"/>
                <w:sz w:val="24"/>
                <w:szCs w:val="24"/>
              </w:rPr>
              <w:t>Android App in Java and XML (Android SDK) - Mobile phones and tablets that run Android 4.2 and higher</w:t>
            </w:r>
          </w:p>
          <w:p w:rsidR="00885732" w:rsidRDefault="000649B5">
            <w:pPr>
              <w:widowControl w:val="0"/>
              <w:numPr>
                <w:ilvl w:val="0"/>
                <w:numId w:val="1"/>
              </w:numPr>
              <w:ind w:hanging="360"/>
              <w:contextualSpacing/>
              <w:rPr>
                <w:color w:val="434343"/>
                <w:sz w:val="24"/>
                <w:szCs w:val="24"/>
              </w:rPr>
            </w:pPr>
            <w:r>
              <w:rPr>
                <w:color w:val="434343"/>
                <w:sz w:val="24"/>
                <w:szCs w:val="24"/>
              </w:rPr>
              <w:t>Website/Webservice in ASP.NET Core - Crossplatform</w:t>
            </w:r>
          </w:p>
          <w:p w:rsidR="00885732" w:rsidRDefault="00885732">
            <w:pPr>
              <w:widowControl w:val="0"/>
            </w:pPr>
          </w:p>
          <w:p w:rsidR="00885732" w:rsidRDefault="00885732">
            <w:pPr>
              <w:widowControl w:val="0"/>
            </w:pPr>
          </w:p>
        </w:tc>
      </w:tr>
      <w:tr w:rsidR="00885732" w:rsidTr="00885732">
        <w:trPr>
          <w:trHeight w:val="680"/>
        </w:trPr>
        <w:tc>
          <w:tcPr>
            <w:tcW w:w="585" w:type="dxa"/>
            <w:tcMar>
              <w:top w:w="40" w:type="dxa"/>
              <w:left w:w="40" w:type="dxa"/>
              <w:bottom w:w="40" w:type="dxa"/>
              <w:right w:w="40" w:type="dxa"/>
            </w:tcMar>
            <w:vAlign w:val="bottom"/>
          </w:tcPr>
          <w:p w:rsidR="00885732" w:rsidRDefault="00885732">
            <w:pPr>
              <w:widowControl w:val="0"/>
            </w:pPr>
          </w:p>
        </w:tc>
        <w:tc>
          <w:tcPr>
            <w:tcW w:w="12450" w:type="dxa"/>
            <w:tcMar>
              <w:top w:w="40" w:type="dxa"/>
              <w:left w:w="40" w:type="dxa"/>
              <w:bottom w:w="40" w:type="dxa"/>
              <w:right w:w="40" w:type="dxa"/>
            </w:tcMar>
            <w:vAlign w:val="bottom"/>
          </w:tcPr>
          <w:p w:rsidR="00885732" w:rsidRDefault="000649B5">
            <w:pPr>
              <w:widowControl w:val="0"/>
            </w:pPr>
            <w:r>
              <w:rPr>
                <w:i/>
                <w:color w:val="434343"/>
                <w:sz w:val="24"/>
                <w:szCs w:val="24"/>
              </w:rPr>
              <w:t>Ποια διαθέσιμα open-data ή apis δημοσίου ή ιδιωτικού / integrations με πλατφόρμες που χρησιμοποιεί (Παραθέστε σύνδεσμους)</w:t>
            </w:r>
          </w:p>
          <w:p w:rsidR="00885732" w:rsidRDefault="000649B5">
            <w:pPr>
              <w:widowControl w:val="0"/>
              <w:numPr>
                <w:ilvl w:val="0"/>
                <w:numId w:val="7"/>
              </w:numPr>
              <w:ind w:hanging="360"/>
              <w:contextualSpacing/>
              <w:rPr>
                <w:color w:val="434343"/>
                <w:sz w:val="24"/>
                <w:szCs w:val="24"/>
              </w:rPr>
            </w:pPr>
            <w:r>
              <w:rPr>
                <w:color w:val="434343"/>
                <w:sz w:val="24"/>
                <w:szCs w:val="24"/>
              </w:rPr>
              <w:t>Wanted Persons (http://www.police.gov.cy/police/police.nsf/dmlwanted_gr/dmlwanted_gr?OpenDocument)</w:t>
            </w:r>
          </w:p>
          <w:p w:rsidR="00885732" w:rsidRDefault="000649B5">
            <w:pPr>
              <w:widowControl w:val="0"/>
              <w:numPr>
                <w:ilvl w:val="0"/>
                <w:numId w:val="7"/>
              </w:numPr>
              <w:ind w:hanging="360"/>
              <w:contextualSpacing/>
              <w:rPr>
                <w:color w:val="434343"/>
                <w:sz w:val="24"/>
                <w:szCs w:val="24"/>
              </w:rPr>
            </w:pPr>
            <w:r>
              <w:rPr>
                <w:color w:val="434343"/>
                <w:sz w:val="24"/>
                <w:szCs w:val="24"/>
              </w:rPr>
              <w:t>Missing Persons (http://www.police.</w:t>
            </w:r>
            <w:r>
              <w:rPr>
                <w:color w:val="434343"/>
                <w:sz w:val="24"/>
                <w:szCs w:val="24"/>
              </w:rPr>
              <w:t>gov.cy/police/police.nsf/dmlmissing_gr/dmlmissing_gr?OpenDocument)</w:t>
            </w:r>
          </w:p>
          <w:p w:rsidR="00885732" w:rsidRDefault="000649B5">
            <w:pPr>
              <w:widowControl w:val="0"/>
              <w:numPr>
                <w:ilvl w:val="0"/>
                <w:numId w:val="7"/>
              </w:numPr>
              <w:ind w:hanging="360"/>
              <w:contextualSpacing/>
              <w:rPr>
                <w:color w:val="434343"/>
                <w:sz w:val="24"/>
                <w:szCs w:val="24"/>
              </w:rPr>
            </w:pPr>
            <w:r>
              <w:rPr>
                <w:color w:val="434343"/>
                <w:sz w:val="24"/>
                <w:szCs w:val="24"/>
              </w:rPr>
              <w:t>Stolen Vehicles (http://www.police.gov.cy/police/police.nsf/dmlvehwanted_gr/dmlvehwanted_gr?OpenDocument)</w:t>
            </w:r>
          </w:p>
          <w:p w:rsidR="00885732" w:rsidRDefault="000649B5">
            <w:pPr>
              <w:widowControl w:val="0"/>
              <w:numPr>
                <w:ilvl w:val="0"/>
                <w:numId w:val="7"/>
              </w:numPr>
              <w:ind w:hanging="360"/>
              <w:contextualSpacing/>
              <w:rPr>
                <w:i/>
                <w:color w:val="434343"/>
                <w:sz w:val="24"/>
                <w:szCs w:val="24"/>
              </w:rPr>
            </w:pPr>
            <w:r>
              <w:rPr>
                <w:color w:val="434343"/>
                <w:sz w:val="24"/>
                <w:szCs w:val="24"/>
              </w:rPr>
              <w:t>Stolen License Plates (http://www.police.gov.cy/police/police.nsf/dmlstolenregplate</w:t>
            </w:r>
            <w:r>
              <w:rPr>
                <w:color w:val="434343"/>
                <w:sz w:val="24"/>
                <w:szCs w:val="24"/>
              </w:rPr>
              <w:t>s_gr/dmlstolenregplates_gr?OpenDocument)</w:t>
            </w:r>
          </w:p>
          <w:p w:rsidR="00885732" w:rsidRDefault="00885732">
            <w:pPr>
              <w:widowControl w:val="0"/>
            </w:pPr>
          </w:p>
        </w:tc>
      </w:tr>
      <w:tr w:rsidR="00885732" w:rsidTr="00885732">
        <w:trPr>
          <w:trHeight w:val="400"/>
        </w:trPr>
        <w:tc>
          <w:tcPr>
            <w:tcW w:w="585" w:type="dxa"/>
            <w:shd w:val="clear" w:color="auto" w:fill="CCCCCC"/>
            <w:tcMar>
              <w:top w:w="40" w:type="dxa"/>
              <w:left w:w="40" w:type="dxa"/>
              <w:bottom w:w="40" w:type="dxa"/>
              <w:right w:w="40" w:type="dxa"/>
            </w:tcMar>
            <w:vAlign w:val="bottom"/>
          </w:tcPr>
          <w:p w:rsidR="00885732" w:rsidRDefault="000649B5">
            <w:pPr>
              <w:widowControl w:val="0"/>
            </w:pPr>
            <w:r>
              <w:rPr>
                <w:b/>
                <w:color w:val="434343"/>
                <w:sz w:val="24"/>
                <w:szCs w:val="24"/>
              </w:rPr>
              <w:t xml:space="preserve"> C</w:t>
            </w:r>
          </w:p>
        </w:tc>
        <w:tc>
          <w:tcPr>
            <w:tcW w:w="12450" w:type="dxa"/>
            <w:shd w:val="clear" w:color="auto" w:fill="CCCCCC"/>
            <w:tcMar>
              <w:top w:w="40" w:type="dxa"/>
              <w:left w:w="40" w:type="dxa"/>
              <w:bottom w:w="40" w:type="dxa"/>
              <w:right w:w="40" w:type="dxa"/>
            </w:tcMar>
            <w:vAlign w:val="bottom"/>
          </w:tcPr>
          <w:p w:rsidR="00885732" w:rsidRPr="00F9175D" w:rsidRDefault="000649B5">
            <w:pPr>
              <w:widowControl w:val="0"/>
              <w:rPr>
                <w:lang w:val="el-GR"/>
              </w:rPr>
            </w:pPr>
            <w:r>
              <w:rPr>
                <w:b/>
                <w:color w:val="434343"/>
                <w:sz w:val="24"/>
                <w:szCs w:val="24"/>
              </w:rPr>
              <w:t xml:space="preserve">ΟΘΟΝΕΣ </w:t>
            </w:r>
            <w:r>
              <w:rPr>
                <w:b/>
                <w:color w:val="434343"/>
                <w:sz w:val="24"/>
                <w:szCs w:val="24"/>
                <w:highlight w:val="yellow"/>
              </w:rPr>
              <w:t>Γίνεται την Κυριακή στο δεύτερο Repor</w:t>
            </w:r>
            <w:r w:rsidR="00F9175D" w:rsidRPr="00F9175D">
              <w:rPr>
                <w:b/>
                <w:color w:val="434343"/>
                <w:sz w:val="24"/>
                <w:szCs w:val="24"/>
                <w:highlight w:val="yellow"/>
                <w:lang w:val="en-GB"/>
              </w:rPr>
              <w:t>t</w:t>
            </w:r>
          </w:p>
        </w:tc>
      </w:tr>
      <w:tr w:rsidR="00885732" w:rsidTr="00885732">
        <w:trPr>
          <w:trHeight w:val="400"/>
        </w:trPr>
        <w:tc>
          <w:tcPr>
            <w:tcW w:w="585" w:type="dxa"/>
            <w:tcMar>
              <w:top w:w="40" w:type="dxa"/>
              <w:left w:w="40" w:type="dxa"/>
              <w:bottom w:w="40" w:type="dxa"/>
              <w:right w:w="40" w:type="dxa"/>
            </w:tcMar>
            <w:vAlign w:val="bottom"/>
          </w:tcPr>
          <w:p w:rsidR="00885732" w:rsidRDefault="00885732">
            <w:pPr>
              <w:widowControl w:val="0"/>
            </w:pPr>
          </w:p>
        </w:tc>
        <w:tc>
          <w:tcPr>
            <w:tcW w:w="12450" w:type="dxa"/>
            <w:tcMar>
              <w:top w:w="40" w:type="dxa"/>
              <w:left w:w="40" w:type="dxa"/>
              <w:bottom w:w="40" w:type="dxa"/>
              <w:right w:w="40" w:type="dxa"/>
            </w:tcMar>
            <w:vAlign w:val="bottom"/>
          </w:tcPr>
          <w:p w:rsidR="00885732" w:rsidRDefault="000649B5">
            <w:pPr>
              <w:widowControl w:val="0"/>
            </w:pPr>
            <w:r>
              <w:rPr>
                <w:b/>
                <w:color w:val="434343"/>
                <w:sz w:val="24"/>
                <w:szCs w:val="24"/>
              </w:rPr>
              <w:t>Επισυνάψτε min 5 oθ</w:t>
            </w:r>
            <w:r>
              <w:rPr>
                <w:b/>
                <w:color w:val="434343"/>
                <w:sz w:val="24"/>
                <w:szCs w:val="24"/>
              </w:rPr>
              <w:t xml:space="preserve">όνες με σύντομη περιγραφή  </w:t>
            </w:r>
          </w:p>
          <w:p w:rsidR="00885732" w:rsidRDefault="00885732">
            <w:pPr>
              <w:widowControl w:val="0"/>
            </w:pPr>
          </w:p>
          <w:p w:rsidR="00885732" w:rsidRDefault="00F9175D">
            <w:pPr>
              <w:widowControl w:val="0"/>
            </w:pPr>
            <w:r>
              <w:rPr>
                <w:noProof/>
              </w:rPr>
              <w:drawing>
                <wp:anchor distT="0" distB="0" distL="114300" distR="114300" simplePos="0" relativeHeight="251646976" behindDoc="0" locked="0" layoutInCell="1" allowOverlap="1" wp14:anchorId="7175CD6A" wp14:editId="4F564AA0">
                  <wp:simplePos x="0" y="0"/>
                  <wp:positionH relativeFrom="column">
                    <wp:posOffset>0</wp:posOffset>
                  </wp:positionH>
                  <wp:positionV relativeFrom="paragraph">
                    <wp:posOffset>-1905</wp:posOffset>
                  </wp:positionV>
                  <wp:extent cx="1414145" cy="2521585"/>
                  <wp:effectExtent l="0" t="0" r="0" b="0"/>
                  <wp:wrapSquare wrapText="bothSides"/>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4145" cy="2521585"/>
                          </a:xfrm>
                          <a:prstGeom prst="rect">
                            <a:avLst/>
                          </a:prstGeom>
                          <a:ln/>
                        </pic:spPr>
                      </pic:pic>
                    </a:graphicData>
                  </a:graphic>
                  <wp14:sizeRelH relativeFrom="page">
                    <wp14:pctWidth>0</wp14:pctWidth>
                  </wp14:sizeRelH>
                  <wp14:sizeRelV relativeFrom="page">
                    <wp14:pctHeight>0</wp14:pctHeight>
                  </wp14:sizeRelV>
                </wp:anchor>
              </w:drawing>
            </w:r>
            <w:r w:rsidR="000649B5">
              <w:rPr>
                <w:b/>
              </w:rPr>
              <w:t>Wanted Person Profile Screen</w:t>
            </w:r>
          </w:p>
          <w:p w:rsidR="00885732" w:rsidRDefault="000649B5" w:rsidP="00F9175D">
            <w:pPr>
              <w:jc w:val="both"/>
            </w:pPr>
            <w:r>
              <w:t>Η οθόνη η οποία παρέχει όλες τις πληροφορίες που υπάρχουν για μια συγκεκριμένη καταχώρηση.</w:t>
            </w:r>
            <w:r w:rsidR="00F9175D" w:rsidRPr="00F9175D">
              <w:rPr>
                <w:lang w:val="el-GR"/>
              </w:rPr>
              <w:t xml:space="preserve"> </w:t>
            </w:r>
            <w:r>
              <w:t>Το κάτω αριστερά fab button της οθόνης οδηγεί τον χρήστη στην οθόνη που φαίνονται</w:t>
            </w:r>
            <w:r>
              <w:t xml:space="preserve"> ομαδοποιημένες όλες οι αναφορές που έχουν γίνει από όλους τους χρήστες της εφαρμογής και αφορούν την συγκεκριμένης καταχώρηση.</w:t>
            </w:r>
            <w:r>
              <w:t xml:space="preserve"> Το κάτω δεξιά </w:t>
            </w:r>
            <w:r w:rsidR="00F9175D">
              <w:rPr>
                <w:lang w:val="en-GB"/>
              </w:rPr>
              <w:t>fab</w:t>
            </w:r>
            <w:r>
              <w:t xml:space="preserve"> button της οθόνης  οδηγεί τον χρήστη στην οθόνη που μπορεί να κάνει </w:t>
            </w:r>
            <w:r>
              <w:t>μια αναφορά για τη συγκεκριμένη καταχώρηση.</w:t>
            </w:r>
          </w:p>
          <w:p w:rsidR="00885732" w:rsidRDefault="00885732">
            <w:pPr>
              <w:widowControl w:val="0"/>
            </w:pPr>
          </w:p>
          <w:p w:rsidR="00F9175D" w:rsidRDefault="00F9175D">
            <w:pPr>
              <w:widowControl w:val="0"/>
            </w:pPr>
          </w:p>
          <w:p w:rsidR="00F9175D" w:rsidRDefault="00F9175D">
            <w:pPr>
              <w:widowControl w:val="0"/>
            </w:pPr>
          </w:p>
          <w:p w:rsidR="00F9175D" w:rsidRDefault="00F9175D">
            <w:pPr>
              <w:widowControl w:val="0"/>
            </w:pPr>
          </w:p>
          <w:p w:rsidR="00F9175D" w:rsidRDefault="00F9175D">
            <w:pPr>
              <w:widowControl w:val="0"/>
            </w:pPr>
          </w:p>
          <w:p w:rsidR="00F9175D" w:rsidRDefault="00F9175D">
            <w:pPr>
              <w:widowControl w:val="0"/>
            </w:pPr>
          </w:p>
          <w:p w:rsidR="00F9175D" w:rsidRDefault="00F9175D">
            <w:pPr>
              <w:widowControl w:val="0"/>
            </w:pPr>
          </w:p>
          <w:p w:rsidR="00F9175D" w:rsidRDefault="00F9175D">
            <w:pPr>
              <w:widowControl w:val="0"/>
            </w:pPr>
          </w:p>
          <w:p w:rsidR="00F9175D" w:rsidRDefault="00F9175D">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0876F9">
            <w:pPr>
              <w:widowControl w:val="0"/>
            </w:pPr>
            <w:r>
              <w:rPr>
                <w:noProof/>
              </w:rPr>
              <w:lastRenderedPageBreak/>
              <w:drawing>
                <wp:anchor distT="0" distB="0" distL="114300" distR="114300" simplePos="0" relativeHeight="251664384" behindDoc="0" locked="0" layoutInCell="1" allowOverlap="1" wp14:anchorId="245863DE" wp14:editId="6DFC0B85">
                  <wp:simplePos x="0" y="0"/>
                  <wp:positionH relativeFrom="page">
                    <wp:posOffset>-123190</wp:posOffset>
                  </wp:positionH>
                  <wp:positionV relativeFrom="page">
                    <wp:posOffset>-8255</wp:posOffset>
                  </wp:positionV>
                  <wp:extent cx="1195070" cy="2109470"/>
                  <wp:effectExtent l="0" t="0" r="5080" b="5080"/>
                  <wp:wrapSquare wrapText="bothSides"/>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195070" cy="2109470"/>
                          </a:xfrm>
                          <a:prstGeom prst="rect">
                            <a:avLst/>
                          </a:prstGeom>
                          <a:ln/>
                        </pic:spPr>
                      </pic:pic>
                    </a:graphicData>
                  </a:graphic>
                  <wp14:sizeRelH relativeFrom="page">
                    <wp14:pctWidth>0</wp14:pctWidth>
                  </wp14:sizeRelH>
                  <wp14:sizeRelV relativeFrom="page">
                    <wp14:pctHeight>0</wp14:pctHeight>
                  </wp14:sizeRelV>
                </wp:anchor>
              </w:drawing>
            </w:r>
            <w:r w:rsidR="000649B5">
              <w:rPr>
                <w:b/>
              </w:rPr>
              <w:t>Main Report Screen</w:t>
            </w:r>
          </w:p>
          <w:p w:rsidR="00885732" w:rsidRDefault="00885732">
            <w:pPr>
              <w:widowControl w:val="0"/>
            </w:pPr>
          </w:p>
          <w:p w:rsidR="00885732" w:rsidRDefault="000649B5" w:rsidP="000876F9">
            <w:pPr>
              <w:widowControl w:val="0"/>
              <w:jc w:val="both"/>
            </w:pPr>
            <w:r>
              <w:t xml:space="preserve">Η κύρια οθόνη αναφοράς. Η γεωγραφική τοποθεσία του χρήστη της εφαρμογής επιλέγετε αυτόματα και ο χρήστη έχει την δυνατότητα να την κρατήσει ή να διαλέξει μια άλλη τοποθεσία. Μετά την επιλογή </w:t>
            </w:r>
            <w:r>
              <w:t xml:space="preserve">τοποθεσία ο χρήστης μπορεί να καταχωρήσει </w:t>
            </w:r>
            <w:r>
              <w:t>την αναφορά του πατώντα</w:t>
            </w:r>
            <w:r>
              <w:t>ς το κουμπί που βρίσκεται στο κάτω δεξιά μέρος της οθόνης ή να επιλέξει να καταχωρήσει επιπλεον πληροφορίες επιλέγοντας το Add More. Αυτό θα οδηγήσει τον χρήστη στη δευτερεύων οθόνη του Report.</w:t>
            </w:r>
          </w:p>
          <w:p w:rsidR="00885732" w:rsidRDefault="00885732">
            <w:pPr>
              <w:widowControl w:val="0"/>
            </w:pPr>
          </w:p>
          <w:p w:rsidR="00885732" w:rsidRDefault="00885732">
            <w:pPr>
              <w:widowControl w:val="0"/>
            </w:pPr>
          </w:p>
          <w:p w:rsidR="00F9175D" w:rsidRDefault="00F9175D">
            <w:pPr>
              <w:widowControl w:val="0"/>
            </w:pPr>
          </w:p>
          <w:p w:rsidR="00F9175D" w:rsidRDefault="00F9175D">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F9175D">
            <w:pPr>
              <w:widowControl w:val="0"/>
            </w:pPr>
            <w:r>
              <w:rPr>
                <w:noProof/>
              </w:rPr>
              <w:drawing>
                <wp:anchor distT="0" distB="0" distL="114300" distR="114300" simplePos="0" relativeHeight="251667456" behindDoc="0" locked="0" layoutInCell="1" allowOverlap="1" wp14:anchorId="063BE026" wp14:editId="4212B792">
                  <wp:simplePos x="0" y="0"/>
                  <wp:positionH relativeFrom="column">
                    <wp:posOffset>-925195</wp:posOffset>
                  </wp:positionH>
                  <wp:positionV relativeFrom="paragraph">
                    <wp:posOffset>28575</wp:posOffset>
                  </wp:positionV>
                  <wp:extent cx="1239520" cy="2223770"/>
                  <wp:effectExtent l="0" t="0" r="0" b="5080"/>
                  <wp:wrapSquare wrapText="bothSides"/>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239520" cy="2223770"/>
                          </a:xfrm>
                          <a:prstGeom prst="rect">
                            <a:avLst/>
                          </a:prstGeom>
                          <a:ln/>
                        </pic:spPr>
                      </pic:pic>
                    </a:graphicData>
                  </a:graphic>
                  <wp14:sizeRelH relativeFrom="page">
                    <wp14:pctWidth>0</wp14:pctWidth>
                  </wp14:sizeRelH>
                  <wp14:sizeRelV relativeFrom="page">
                    <wp14:pctHeight>0</wp14:pctHeight>
                  </wp14:sizeRelV>
                </wp:anchor>
              </w:drawing>
            </w:r>
            <w:r w:rsidR="000649B5">
              <w:rPr>
                <w:b/>
              </w:rPr>
              <w:t>Secondary Report Screen</w:t>
            </w:r>
          </w:p>
          <w:p w:rsidR="00885732" w:rsidRDefault="00885732">
            <w:pPr>
              <w:widowControl w:val="0"/>
            </w:pPr>
          </w:p>
          <w:p w:rsidR="00885732" w:rsidRDefault="000649B5" w:rsidP="000876F9">
            <w:pPr>
              <w:widowControl w:val="0"/>
              <w:jc w:val="both"/>
            </w:pPr>
            <w:r>
              <w:t xml:space="preserve">Η δευτερέυων οθόνη αναφοράς. Ο </w:t>
            </w:r>
            <w:r>
              <w:t xml:space="preserve">χρήστης μπορεί να προσθέσει στην αναφορά του μια περιγραφή και είτε να χρησημοποιήσει την φωτογραφική του κινητού του για να βγάλει και να προσθέσει μια φωτογραφία στην αναφορά είτε να προσθέσει μια φωτογραφία από εκείνες που έχει πάνω στο κινητό του στην </w:t>
            </w:r>
            <w:r>
              <w:t>αναφορά. Αφού έχει τελειώσει με τις επιπλεον ο χρήστης μπορεί να καταχωρήσει την αναφορά του πατώντας το κουμπί που βρίσκεται στο κάτω δεξιά μέρος της οθόνης ή να επιστρέψει στην κύρια οθόνη του Report.</w:t>
            </w: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F9175D">
            <w:pPr>
              <w:widowControl w:val="0"/>
            </w:pPr>
            <w:r>
              <w:rPr>
                <w:noProof/>
              </w:rPr>
              <w:lastRenderedPageBreak/>
              <w:drawing>
                <wp:anchor distT="0" distB="0" distL="114300" distR="114300" simplePos="0" relativeHeight="251677696" behindDoc="0" locked="0" layoutInCell="1" allowOverlap="1" wp14:anchorId="22407F5A" wp14:editId="1F625F16">
                  <wp:simplePos x="0" y="0"/>
                  <wp:positionH relativeFrom="column">
                    <wp:posOffset>-3784600</wp:posOffset>
                  </wp:positionH>
                  <wp:positionV relativeFrom="paragraph">
                    <wp:posOffset>5080</wp:posOffset>
                  </wp:positionV>
                  <wp:extent cx="3456940" cy="18776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940" cy="1877695"/>
                          </a:xfrm>
                          <a:prstGeom prst="rect">
                            <a:avLst/>
                          </a:prstGeom>
                          <a:noFill/>
                        </pic:spPr>
                      </pic:pic>
                    </a:graphicData>
                  </a:graphic>
                  <wp14:sizeRelH relativeFrom="page">
                    <wp14:pctWidth>0</wp14:pctWidth>
                  </wp14:sizeRelH>
                  <wp14:sizeRelV relativeFrom="page">
                    <wp14:pctHeight>0</wp14:pctHeight>
                  </wp14:sizeRelV>
                </wp:anchor>
              </w:drawing>
            </w:r>
            <w:r w:rsidR="000649B5">
              <w:rPr>
                <w:b/>
              </w:rPr>
              <w:t>Grouped Sightings Screen (WebService)</w:t>
            </w:r>
          </w:p>
          <w:p w:rsidR="00885732" w:rsidRDefault="00885732">
            <w:pPr>
              <w:widowControl w:val="0"/>
            </w:pPr>
          </w:p>
          <w:p w:rsidR="00885732" w:rsidRDefault="000649B5" w:rsidP="000876F9">
            <w:pPr>
              <w:widowControl w:val="0"/>
              <w:jc w:val="both"/>
            </w:pPr>
            <w:r>
              <w:t>Η οθ</w:t>
            </w:r>
            <w:r>
              <w:t>όνη η οποία παρουσιάζει ανα κατηγορία όλες τις καταχωρήσεις. Ο χρήστης επιλέγοντας μια συγκεκριμένη κατηγορία και μια συγκεκριμένη καταχώρηση μπορεί να δει, για την επιλογή του, ομαδοποιημένες όλες τις αναφορές που έχουν γίνει από τους χρήστες τις εφαρμογή</w:t>
            </w:r>
            <w:r>
              <w:t>ς για την εν λόγο καταχώρηση. Επιπλέον υπάρχει και η δυνατότητα αναζήτησης ανα κατηγορία. Ο χρήστης μπορεί να αναζήτησει μια ή περισσότερες καταχωρήσεις μιας κατηγορίας  χρησιμόποιοντας     “ελεύθερο κείμενο”. Οι καταχωρήσεις που επιστρέφονται είναι εκείνε</w:t>
            </w:r>
            <w:r>
              <w:t>ς που σε οποιοδήποτε από τις πληροφορίες που έχουν περιέχετε το κείμενο που εισάχθηκε από το χρήστη του WebService.</w:t>
            </w:r>
          </w:p>
          <w:p w:rsidR="00885732" w:rsidRDefault="00885732">
            <w:pPr>
              <w:widowControl w:val="0"/>
            </w:pPr>
          </w:p>
          <w:p w:rsidR="00885732" w:rsidRDefault="00F9175D">
            <w:pPr>
              <w:widowControl w:val="0"/>
            </w:pPr>
            <w:r>
              <w:rPr>
                <w:noProof/>
              </w:rPr>
              <w:drawing>
                <wp:anchor distT="0" distB="0" distL="114300" distR="114300" simplePos="0" relativeHeight="251671552" behindDoc="0" locked="0" layoutInCell="1" allowOverlap="1" wp14:anchorId="61260CC7" wp14:editId="0BC50A75">
                  <wp:simplePos x="0" y="0"/>
                  <wp:positionH relativeFrom="column">
                    <wp:posOffset>-1773555</wp:posOffset>
                  </wp:positionH>
                  <wp:positionV relativeFrom="paragraph">
                    <wp:posOffset>154940</wp:posOffset>
                  </wp:positionV>
                  <wp:extent cx="1652270" cy="2950845"/>
                  <wp:effectExtent l="0" t="0" r="508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2950845"/>
                          </a:xfrm>
                          <a:prstGeom prst="rect">
                            <a:avLst/>
                          </a:prstGeom>
                          <a:noFill/>
                        </pic:spPr>
                      </pic:pic>
                    </a:graphicData>
                  </a:graphic>
                  <wp14:sizeRelH relativeFrom="page">
                    <wp14:pctWidth>0</wp14:pctWidth>
                  </wp14:sizeRelH>
                  <wp14:sizeRelV relativeFrom="page">
                    <wp14:pctHeight>0</wp14:pctHeight>
                  </wp14:sizeRelV>
                </wp:anchor>
              </w:drawing>
            </w:r>
          </w:p>
          <w:p w:rsidR="00885732" w:rsidRDefault="000649B5">
            <w:pPr>
              <w:widowControl w:val="0"/>
            </w:pPr>
            <w:r>
              <w:rPr>
                <w:b/>
              </w:rPr>
              <w:t>Missing Persons List Screen</w:t>
            </w:r>
          </w:p>
          <w:p w:rsidR="00885732" w:rsidRDefault="00885732">
            <w:pPr>
              <w:spacing w:line="240" w:lineRule="auto"/>
            </w:pPr>
          </w:p>
          <w:p w:rsidR="00885732" w:rsidRDefault="000649B5" w:rsidP="000876F9">
            <w:pPr>
              <w:spacing w:line="240" w:lineRule="auto"/>
              <w:jc w:val="both"/>
            </w:pPr>
            <w:r>
              <w:t>Η</w:t>
            </w:r>
            <w:r>
              <w:t xml:space="preserve"> οθόνη με τη λίστα των προσώπων που αγνοούνται. Ο χρήστης μπορεί να δει για κάθε αγνοούμενο πρόσωπο μια φωτογραφία του προσώπου καθώς και την ημερομηνία απο την οποία το πρόσωπο αγνοείται. Επίσης ο χρήστης μπορεί να δει τον αριθμό των αναφορών που έχουν γ</w:t>
            </w:r>
            <w:r>
              <w:t>ίνει για την εν λόγο καταχώρηση από όλους τους χρήστες της εφαρμογής. Πατώντας πάνω στην καταχώρηση ο χρήστης οδηγείτε στην οθόνη όπου παρουσιάζονται όλες οι πληροφορίες της καταχώρησης (Missing Person Profile Screen) ενώ πατώντας στο Report ο χρήστης οδηγ</w:t>
            </w:r>
            <w:r>
              <w:t>είτε στην οθόνη που μπορεί να κάνει μια αναφορά για την εν λόγο καταχώρηση.</w:t>
            </w:r>
          </w:p>
          <w:p w:rsidR="00885732" w:rsidRDefault="000649B5" w:rsidP="000876F9">
            <w:pPr>
              <w:widowControl w:val="0"/>
              <w:jc w:val="both"/>
            </w:pPr>
            <w:r>
              <w:t>(Main Report Screen)</w:t>
            </w: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885732" w:rsidRDefault="00885732">
            <w:pPr>
              <w:widowControl w:val="0"/>
            </w:pPr>
          </w:p>
          <w:p w:rsidR="009F7BED" w:rsidRDefault="009F7BED">
            <w:pPr>
              <w:widowControl w:val="0"/>
            </w:pPr>
          </w:p>
        </w:tc>
      </w:tr>
      <w:tr w:rsidR="00885732" w:rsidTr="00885732">
        <w:trPr>
          <w:trHeight w:val="400"/>
        </w:trPr>
        <w:tc>
          <w:tcPr>
            <w:tcW w:w="585" w:type="dxa"/>
            <w:shd w:val="clear" w:color="auto" w:fill="CCCCCC"/>
            <w:tcMar>
              <w:top w:w="40" w:type="dxa"/>
              <w:left w:w="40" w:type="dxa"/>
              <w:bottom w:w="40" w:type="dxa"/>
              <w:right w:w="40" w:type="dxa"/>
            </w:tcMar>
            <w:vAlign w:val="bottom"/>
          </w:tcPr>
          <w:p w:rsidR="00885732" w:rsidRDefault="000649B5">
            <w:pPr>
              <w:widowControl w:val="0"/>
            </w:pPr>
            <w:r>
              <w:rPr>
                <w:b/>
                <w:color w:val="434343"/>
                <w:sz w:val="24"/>
                <w:szCs w:val="24"/>
              </w:rPr>
              <w:lastRenderedPageBreak/>
              <w:t xml:space="preserve"> D</w:t>
            </w:r>
          </w:p>
        </w:tc>
        <w:tc>
          <w:tcPr>
            <w:tcW w:w="12450" w:type="dxa"/>
            <w:shd w:val="clear" w:color="auto" w:fill="CCCCCC"/>
            <w:tcMar>
              <w:top w:w="40" w:type="dxa"/>
              <w:left w:w="40" w:type="dxa"/>
              <w:bottom w:w="40" w:type="dxa"/>
              <w:right w:w="40" w:type="dxa"/>
            </w:tcMar>
            <w:vAlign w:val="bottom"/>
          </w:tcPr>
          <w:p w:rsidR="00885732" w:rsidRPr="00F9175D" w:rsidRDefault="000649B5">
            <w:pPr>
              <w:widowControl w:val="0"/>
              <w:rPr>
                <w:lang w:val="el-GR"/>
              </w:rPr>
            </w:pPr>
            <w:r>
              <w:rPr>
                <w:b/>
                <w:color w:val="434343"/>
                <w:sz w:val="24"/>
                <w:szCs w:val="24"/>
              </w:rPr>
              <w:t xml:space="preserve">ΤΙ ΕΧΟΥΜΕ ΚΑΤΑΦΕΡΕΙ </w:t>
            </w:r>
            <w:r>
              <w:rPr>
                <w:b/>
                <w:color w:val="434343"/>
                <w:sz w:val="24"/>
                <w:szCs w:val="24"/>
                <w:highlight w:val="yellow"/>
              </w:rPr>
              <w:t xml:space="preserve"> Γίνεται την Κυριακή στο δεύτερο Repor</w:t>
            </w:r>
            <w:r w:rsidR="00F9175D" w:rsidRPr="00F9175D">
              <w:rPr>
                <w:b/>
                <w:color w:val="434343"/>
                <w:sz w:val="24"/>
                <w:szCs w:val="24"/>
                <w:highlight w:val="yellow"/>
                <w:lang w:val="en-GB"/>
              </w:rPr>
              <w:t>t</w:t>
            </w:r>
          </w:p>
        </w:tc>
      </w:tr>
      <w:tr w:rsidR="00885732" w:rsidTr="00885732">
        <w:trPr>
          <w:trHeight w:val="400"/>
        </w:trPr>
        <w:tc>
          <w:tcPr>
            <w:tcW w:w="585" w:type="dxa"/>
            <w:tcMar>
              <w:top w:w="40" w:type="dxa"/>
              <w:left w:w="40" w:type="dxa"/>
              <w:bottom w:w="40" w:type="dxa"/>
              <w:right w:w="40" w:type="dxa"/>
            </w:tcMar>
            <w:vAlign w:val="bottom"/>
          </w:tcPr>
          <w:p w:rsidR="00885732" w:rsidRDefault="00885732">
            <w:pPr>
              <w:widowControl w:val="0"/>
            </w:pPr>
          </w:p>
        </w:tc>
        <w:tc>
          <w:tcPr>
            <w:tcW w:w="12450" w:type="dxa"/>
            <w:tcMar>
              <w:top w:w="40" w:type="dxa"/>
              <w:left w:w="40" w:type="dxa"/>
              <w:bottom w:w="40" w:type="dxa"/>
              <w:right w:w="40" w:type="dxa"/>
            </w:tcMar>
            <w:vAlign w:val="bottom"/>
          </w:tcPr>
          <w:p w:rsidR="00885732" w:rsidRDefault="000649B5">
            <w:pPr>
              <w:widowControl w:val="0"/>
            </w:pPr>
            <w:r>
              <w:rPr>
                <w:b/>
                <w:color w:val="434343"/>
                <w:sz w:val="24"/>
                <w:szCs w:val="24"/>
              </w:rPr>
              <w:t xml:space="preserve">Τι λειτουργεί και είναι έτοιμο </w:t>
            </w:r>
          </w:p>
          <w:p w:rsidR="00885732" w:rsidRDefault="000649B5">
            <w:pPr>
              <w:widowControl w:val="0"/>
              <w:numPr>
                <w:ilvl w:val="0"/>
                <w:numId w:val="2"/>
              </w:numPr>
              <w:ind w:hanging="360"/>
              <w:contextualSpacing/>
              <w:rPr>
                <w:color w:val="434343"/>
                <w:sz w:val="24"/>
                <w:szCs w:val="24"/>
              </w:rPr>
            </w:pPr>
            <w:r>
              <w:rPr>
                <w:color w:val="434343"/>
                <w:sz w:val="24"/>
                <w:szCs w:val="24"/>
              </w:rPr>
              <w:t>Παροχή των δεδομένων στην εφαρμογή και δυνατότητα από τους χρήστες να δουν πληροφορίες για την κάθε καταχώρηση.</w:t>
            </w:r>
          </w:p>
          <w:p w:rsidR="00885732" w:rsidRDefault="000649B5">
            <w:pPr>
              <w:widowControl w:val="0"/>
              <w:numPr>
                <w:ilvl w:val="0"/>
                <w:numId w:val="2"/>
              </w:numPr>
              <w:ind w:hanging="360"/>
              <w:contextualSpacing/>
              <w:rPr>
                <w:color w:val="434343"/>
                <w:sz w:val="24"/>
                <w:szCs w:val="24"/>
              </w:rPr>
            </w:pPr>
            <w:r>
              <w:rPr>
                <w:color w:val="434343"/>
                <w:sz w:val="24"/>
                <w:szCs w:val="24"/>
              </w:rPr>
              <w:t>Παροχή των δεδομένων μέσω του web-service.</w:t>
            </w:r>
          </w:p>
          <w:p w:rsidR="00885732" w:rsidRDefault="000649B5">
            <w:pPr>
              <w:widowControl w:val="0"/>
              <w:numPr>
                <w:ilvl w:val="0"/>
                <w:numId w:val="2"/>
              </w:numPr>
              <w:ind w:hanging="360"/>
              <w:contextualSpacing/>
              <w:rPr>
                <w:color w:val="434343"/>
                <w:sz w:val="24"/>
                <w:szCs w:val="24"/>
              </w:rPr>
            </w:pPr>
            <w:r>
              <w:rPr>
                <w:color w:val="434343"/>
                <w:sz w:val="24"/>
                <w:szCs w:val="24"/>
              </w:rPr>
              <w:t>Δυνατότητα από τους χρήστες της εφαργμογής να κάνουν αναφορά για μια καταχώρηση η οποία περιλαμβάνει την γεωγραφική τοποθεσία του χρήστη, μια σύντομη περιγραφή και μια φωτογραφία.</w:t>
            </w:r>
          </w:p>
          <w:p w:rsidR="00885732" w:rsidRDefault="000649B5">
            <w:pPr>
              <w:widowControl w:val="0"/>
              <w:numPr>
                <w:ilvl w:val="0"/>
                <w:numId w:val="2"/>
              </w:numPr>
              <w:ind w:hanging="360"/>
              <w:contextualSpacing/>
              <w:rPr>
                <w:color w:val="434343"/>
                <w:sz w:val="24"/>
                <w:szCs w:val="24"/>
              </w:rPr>
            </w:pPr>
            <w:r>
              <w:rPr>
                <w:color w:val="434343"/>
                <w:sz w:val="24"/>
                <w:szCs w:val="24"/>
              </w:rPr>
              <w:t>Ομαδοποιήση και προβολή των αναφορών μιας καταχώρησης μέσω της εφαρμογής και</w:t>
            </w:r>
            <w:r>
              <w:rPr>
                <w:color w:val="434343"/>
                <w:sz w:val="24"/>
                <w:szCs w:val="24"/>
              </w:rPr>
              <w:t xml:space="preserve"> του web-service.</w:t>
            </w:r>
          </w:p>
          <w:p w:rsidR="00885732" w:rsidRDefault="000649B5">
            <w:pPr>
              <w:widowControl w:val="0"/>
              <w:numPr>
                <w:ilvl w:val="0"/>
                <w:numId w:val="2"/>
              </w:numPr>
              <w:ind w:hanging="360"/>
              <w:contextualSpacing/>
              <w:rPr>
                <w:color w:val="434343"/>
                <w:sz w:val="24"/>
                <w:szCs w:val="24"/>
              </w:rPr>
            </w:pPr>
            <w:r>
              <w:rPr>
                <w:color w:val="434343"/>
                <w:sz w:val="24"/>
                <w:szCs w:val="24"/>
              </w:rPr>
              <w:t>Μηχανισμός αναζήτησης μια συγκεκριμένης καταχώρησης μέσω του web-service.</w:t>
            </w:r>
          </w:p>
          <w:p w:rsidR="00885732" w:rsidRDefault="00885732">
            <w:pPr>
              <w:widowControl w:val="0"/>
            </w:pPr>
          </w:p>
          <w:p w:rsidR="00885732" w:rsidRDefault="000649B5">
            <w:pPr>
              <w:widowControl w:val="0"/>
            </w:pPr>
            <w:r>
              <w:rPr>
                <w:b/>
                <w:color w:val="434343"/>
                <w:sz w:val="24"/>
                <w:szCs w:val="24"/>
              </w:rPr>
              <w:t>Τι μπορει να λειτουργήσει στο μέλλον (αλλά ..εμφανίζεται ήδη ως place holder ή mockup :) σε μενού της εφαρμογής</w:t>
            </w:r>
            <w:r>
              <w:rPr>
                <w:color w:val="434343"/>
                <w:sz w:val="24"/>
                <w:szCs w:val="24"/>
              </w:rPr>
              <w:t xml:space="preserve"> </w:t>
            </w:r>
          </w:p>
          <w:p w:rsidR="00885732" w:rsidRDefault="000649B5">
            <w:pPr>
              <w:widowControl w:val="0"/>
              <w:numPr>
                <w:ilvl w:val="0"/>
                <w:numId w:val="4"/>
              </w:numPr>
              <w:ind w:hanging="360"/>
              <w:contextualSpacing/>
              <w:rPr>
                <w:color w:val="434343"/>
                <w:sz w:val="24"/>
                <w:szCs w:val="24"/>
              </w:rPr>
            </w:pPr>
            <w:r>
              <w:rPr>
                <w:color w:val="434343"/>
                <w:sz w:val="24"/>
                <w:szCs w:val="24"/>
              </w:rPr>
              <w:t>Επικοινωνία της εφαρμογής μέσω του API για αυτόματ</w:t>
            </w:r>
            <w:r>
              <w:rPr>
                <w:color w:val="434343"/>
                <w:sz w:val="24"/>
                <w:szCs w:val="24"/>
              </w:rPr>
              <w:t>η καταχώρηση των αναφορών από τους χρήστες στο web-service.</w:t>
            </w:r>
          </w:p>
          <w:p w:rsidR="00885732" w:rsidRDefault="000649B5">
            <w:pPr>
              <w:widowControl w:val="0"/>
              <w:numPr>
                <w:ilvl w:val="0"/>
                <w:numId w:val="4"/>
              </w:numPr>
              <w:ind w:hanging="360"/>
              <w:contextualSpacing/>
              <w:rPr>
                <w:color w:val="434343"/>
                <w:sz w:val="24"/>
                <w:szCs w:val="24"/>
              </w:rPr>
            </w:pPr>
            <w:r>
              <w:rPr>
                <w:color w:val="434343"/>
                <w:sz w:val="24"/>
                <w:szCs w:val="24"/>
              </w:rPr>
              <w:t>Επικοινωνία του web-service μέσω του API για αυτόματη ενημέρωση (Notification Service) των χρηστών της εφαρμογής για νέες καταχωρήσεις.</w:t>
            </w:r>
          </w:p>
          <w:p w:rsidR="00885732" w:rsidRDefault="000649B5">
            <w:pPr>
              <w:widowControl w:val="0"/>
              <w:numPr>
                <w:ilvl w:val="0"/>
                <w:numId w:val="4"/>
              </w:numPr>
              <w:ind w:hanging="360"/>
              <w:contextualSpacing/>
              <w:rPr>
                <w:color w:val="434343"/>
                <w:sz w:val="24"/>
                <w:szCs w:val="24"/>
              </w:rPr>
            </w:pPr>
            <w:r>
              <w:rPr>
                <w:color w:val="434343"/>
                <w:sz w:val="24"/>
                <w:szCs w:val="24"/>
              </w:rPr>
              <w:t>Υλοποίηση μηχανισμού εισαγωγής νέας καταχώρησης και επεξεργα</w:t>
            </w:r>
            <w:r>
              <w:rPr>
                <w:color w:val="434343"/>
                <w:sz w:val="24"/>
                <w:szCs w:val="24"/>
              </w:rPr>
              <w:t>σίας και διαγραφής υπάρχουσας καταχώρησης από το web-service.</w:t>
            </w:r>
          </w:p>
          <w:p w:rsidR="00885732" w:rsidRDefault="000649B5">
            <w:pPr>
              <w:widowControl w:val="0"/>
              <w:numPr>
                <w:ilvl w:val="0"/>
                <w:numId w:val="4"/>
              </w:numPr>
              <w:ind w:hanging="360"/>
              <w:contextualSpacing/>
              <w:rPr>
                <w:color w:val="434343"/>
                <w:sz w:val="24"/>
                <w:szCs w:val="24"/>
              </w:rPr>
            </w:pPr>
            <w:r>
              <w:rPr>
                <w:color w:val="434343"/>
                <w:sz w:val="24"/>
                <w:szCs w:val="24"/>
              </w:rPr>
              <w:t>Παροχή των data-sets από το webservice μέσω του API σε “καθαρές” και επεξεργάσιμες μορφές. (JSON, XML, CSV)</w:t>
            </w:r>
          </w:p>
          <w:p w:rsidR="00885732" w:rsidRDefault="000649B5">
            <w:pPr>
              <w:widowControl w:val="0"/>
              <w:numPr>
                <w:ilvl w:val="0"/>
                <w:numId w:val="4"/>
              </w:numPr>
              <w:ind w:hanging="360"/>
              <w:contextualSpacing/>
              <w:rPr>
                <w:color w:val="434343"/>
                <w:sz w:val="24"/>
                <w:szCs w:val="24"/>
              </w:rPr>
            </w:pPr>
            <w:r>
              <w:rPr>
                <w:color w:val="434343"/>
                <w:sz w:val="24"/>
                <w:szCs w:val="24"/>
              </w:rPr>
              <w:t>Δυνατότητα αναφοράς από τους χρήστες της εφαρμογής απευθείας από μια ενημέρωση καινούργιας καταχώρησης (notification).</w:t>
            </w:r>
          </w:p>
        </w:tc>
      </w:tr>
    </w:tbl>
    <w:p w:rsidR="00885732" w:rsidRDefault="00885732">
      <w:bookmarkStart w:id="0" w:name="_GoBack"/>
      <w:bookmarkEnd w:id="0"/>
    </w:p>
    <w:sectPr w:rsidR="00885732">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1394"/>
    <w:multiLevelType w:val="multilevel"/>
    <w:tmpl w:val="AF34D3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37520547"/>
    <w:multiLevelType w:val="multilevel"/>
    <w:tmpl w:val="2FC2A3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625770B6"/>
    <w:multiLevelType w:val="multilevel"/>
    <w:tmpl w:val="AFA0FF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69052693"/>
    <w:multiLevelType w:val="multilevel"/>
    <w:tmpl w:val="317E34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6AAE671F"/>
    <w:multiLevelType w:val="multilevel"/>
    <w:tmpl w:val="D34EF1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730C6F6D"/>
    <w:multiLevelType w:val="multilevel"/>
    <w:tmpl w:val="ECF051A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7502104A"/>
    <w:multiLevelType w:val="multilevel"/>
    <w:tmpl w:val="46FECA4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4"/>
  </w:compat>
  <w:rsids>
    <w:rsidRoot w:val="00885732"/>
    <w:rsid w:val="000649B5"/>
    <w:rsid w:val="000876F9"/>
    <w:rsid w:val="004340ED"/>
    <w:rsid w:val="00764BE5"/>
    <w:rsid w:val="00885732"/>
    <w:rsid w:val="009F7BED"/>
    <w:rsid w:val="00F917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CC2E"/>
  <w15:docId w15:val="{E2C686D7-9E05-4CA0-8FF9-6382038A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x-none" w:eastAsia="x-none"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crowdhackathon+opendatacy@crowdpolic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Kadid</dc:creator>
  <cp:lastModifiedBy>Antonio Kadid</cp:lastModifiedBy>
  <cp:revision>9</cp:revision>
  <cp:lastPrinted>2016-09-11T11:02:00Z</cp:lastPrinted>
  <dcterms:created xsi:type="dcterms:W3CDTF">2016-09-11T10:53:00Z</dcterms:created>
  <dcterms:modified xsi:type="dcterms:W3CDTF">2016-09-11T11:02:00Z</dcterms:modified>
</cp:coreProperties>
</file>