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9599723" w:rsidR="00281303" w:rsidRDefault="00FA5A23" w:rsidP="00281303">
          <w:r>
            <w:t>15.a.1  Total official development assistance for biodiversity, by donor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A43348D" w:rsidR="009C300C" w:rsidRPr="009F305C" w:rsidRDefault="00FA5A23" w:rsidP="00DB659A">
            <w:pPr>
              <w:pStyle w:val="MGTHeader"/>
            </w:pPr>
            <w:r w:rsidRPr="00573631">
              <w:t>Target</w:t>
            </w:r>
            <w:r>
              <w:t xml:space="preserve"> 15.a</w:t>
            </w:r>
            <w:r w:rsidRPr="00573631">
              <w:t xml:space="preserve">: </w:t>
            </w:r>
            <w:r w:rsidRPr="004A4DDA">
              <w:rPr>
                <w:noProof/>
              </w:rPr>
              <w:t>Mobilize and significantly increase financial resources from all sources to conserve and sustainably use biodiversity and ecosystems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0B066D9" w:rsidR="009C300C" w:rsidRPr="00BE72CB" w:rsidRDefault="00FA5A23" w:rsidP="00DB659A">
            <w:pPr>
              <w:pStyle w:val="MIndHeader"/>
            </w:pPr>
            <w:r>
              <w:t xml:space="preserve">Indicator </w:t>
            </w:r>
            <w:r w:rsidRPr="00F07329">
              <w:rPr>
                <w:bCs/>
                <w:lang w:val="en-US"/>
              </w:rPr>
              <w:t>15.a.1</w:t>
            </w:r>
            <w:r w:rsidR="00381072">
              <w:rPr>
                <w:b/>
                <w:lang w:val="en-US"/>
              </w:rPr>
              <w:t>:</w:t>
            </w:r>
            <w:r w:rsidRPr="007733A2">
              <w:rPr>
                <w:b/>
                <w:lang w:val="en-US"/>
              </w:rPr>
              <w:t xml:space="preserve"> </w:t>
            </w:r>
            <w:r>
              <w:rPr>
                <w:lang w:val="en-US"/>
              </w:rP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31CEF9F4" w:rsidR="00381072" w:rsidRDefault="00381072" w:rsidP="00DB659A">
            <w:pPr>
              <w:pStyle w:val="MText"/>
            </w:pPr>
            <w:r>
              <w:t>15.b.1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lastRenderedPageBreak/>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65E7758E" w:rsidR="00EC5C92" w:rsidRDefault="00AE13CC" w:rsidP="00DB659A">
            <w:pPr>
              <w:pStyle w:val="MText"/>
              <w:rPr>
                <w:highlight w:val="yellow"/>
              </w:rPr>
            </w:pPr>
            <w:r>
              <w:t>A</w:t>
            </w:r>
            <w:r w:rsidR="00EC5C92">
              <w:t xml:space="preserve">) </w:t>
            </w:r>
            <w:r w:rsidR="00EC5C92" w:rsidRPr="00533DD7">
              <w:t>Official development assistance on conservation and sustainable use of biodiversity</w:t>
            </w:r>
            <w:r w:rsidR="00EC5C92">
              <w:t xml:space="preserve">, </w:t>
            </w:r>
            <w:r w:rsidR="00EC5C92" w:rsidRPr="004A4DDA">
              <w:t xml:space="preserve">defined as gross disbursements of total Official Development Assistance (ODA) from all donors for biodiversity. </w:t>
            </w:r>
          </w:p>
          <w:p w14:paraId="612A832C" w14:textId="3870A229" w:rsidR="00EC5C92" w:rsidRDefault="00AE13CC" w:rsidP="00DB659A">
            <w:pPr>
              <w:pStyle w:val="MText"/>
              <w:rPr>
                <w:sz w:val="22"/>
                <w:szCs w:val="22"/>
              </w:rPr>
            </w:pPr>
            <w:r>
              <w:t>B</w:t>
            </w:r>
            <w:r w:rsidR="00EC5C92" w:rsidRPr="00533DD7">
              <w:t xml:space="preserve">) </w:t>
            </w:r>
            <w:r>
              <w:t>R</w:t>
            </w:r>
            <w:r w:rsidR="00EC5C92" w:rsidRPr="00533DD7">
              <w:t>evenue generated and finance mobilised from biodiversity-relevant economic instruments</w:t>
            </w:r>
            <w:r w:rsidR="00EC5C92">
              <w:t xml:space="preserve">, defined as </w:t>
            </w:r>
            <w:r w:rsidR="00EC5C92" w:rsidRPr="00533DD7">
              <w:t xml:space="preserve">revenue generated and finance mobilised from biodiversity-relevant economic instruments, covering biodiversity-relevant taxes, fees and charges, and positive subsidies. </w:t>
            </w:r>
            <w:r w:rsidR="00EC5C92">
              <w:t>(</w:t>
            </w:r>
            <w:r w:rsidR="00EC5C92" w:rsidRPr="00533DD7">
              <w:t xml:space="preserve">New on-going work is underway to collect data on payments for ecosystem services and biodiversity offsets </w:t>
            </w:r>
            <w:r w:rsidR="00EC5C92">
              <w:t xml:space="preserve">-- </w:t>
            </w:r>
            <w:r w:rsidR="00EC5C92" w:rsidRPr="00533DD7">
              <w:t>including the finance they mobilise for biodiversity</w:t>
            </w:r>
            <w:r w:rsidR="00EC5C92">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lastRenderedPageBreak/>
              <w:t>Concepts:</w:t>
            </w:r>
          </w:p>
          <w:p w14:paraId="706C5F96" w14:textId="2E55CB41" w:rsidR="00EC5C92" w:rsidRPr="004A4DDA" w:rsidRDefault="00AE13CC" w:rsidP="00DB659A">
            <w:pPr>
              <w:pStyle w:val="MText"/>
            </w:pPr>
            <w:r>
              <w:t>A</w:t>
            </w:r>
            <w:r w:rsidR="00EC5C92">
              <w:t xml:space="preserve">) </w:t>
            </w:r>
            <w:r w:rsidR="00EC5C92"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79E286CE" w:rsidR="0023460C" w:rsidRPr="009F305C" w:rsidRDefault="00AE13CC" w:rsidP="00E06BAD">
            <w:pPr>
              <w:pStyle w:val="MText"/>
            </w:pPr>
            <w:r>
              <w:t>B</w:t>
            </w:r>
            <w:r w:rsidR="00EC5C92" w:rsidRPr="00991E94">
              <w:t xml:space="preserve">) </w:t>
            </w:r>
            <w:r w:rsidR="00EC5C92">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00EC5C92" w:rsidRPr="009958FE">
                <w:rPr>
                  <w:rStyle w:val="Hyperlink"/>
                  <w:bCs/>
                </w:rPr>
                <w:t>Tracking Economic Instruments and Finance for Biodiversity -2020</w:t>
              </w:r>
            </w:hyperlink>
            <w:r w:rsidR="00EC5C92">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15401ED7" w:rsidR="0016604A" w:rsidRDefault="00AE13CC" w:rsidP="00B92702">
            <w:pPr>
              <w:pStyle w:val="MText"/>
            </w:pPr>
            <w:r>
              <w:t>A</w:t>
            </w:r>
            <w:r w:rsidR="0016604A">
              <w:t xml:space="preserve">) </w:t>
            </w:r>
            <w:r w:rsidR="0016604A"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rsidR="0016604A">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0C725734" w:rsidR="009C300C" w:rsidRPr="009F305C" w:rsidRDefault="00AE13CC" w:rsidP="00B92702">
            <w:r>
              <w:rPr>
                <w:rStyle w:val="MTextChar"/>
              </w:rPr>
              <w:t>B</w:t>
            </w:r>
            <w:r w:rsidR="0016604A" w:rsidRPr="00B92702">
              <w:rPr>
                <w:rStyle w:val="MTextChar"/>
              </w:rPr>
              <w:t xml:space="preserve">) Information for the OECD PINE database is collected via a network of 200 country experts, including in government agencies (Ministries of Finance and Environment, statistical </w:t>
            </w:r>
            <w:r w:rsidR="0016604A" w:rsidRPr="00B92702">
              <w:rPr>
                <w:rStyle w:val="MTextChar"/>
              </w:rPr>
              <w:lastRenderedPageBreak/>
              <w:t>institutes) as well as research institutes and international organisations. Data is collected systematically for 37 OECD</w:t>
            </w:r>
            <w:r w:rsidR="0016604A">
              <w:t xml:space="preserve"> </w:t>
            </w:r>
            <w:r w:rsidR="0016604A"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1331149F" w:rsidR="0016604A" w:rsidRDefault="00AE13CC" w:rsidP="00B92702">
            <w:pPr>
              <w:pStyle w:val="MText"/>
            </w:pPr>
            <w:r>
              <w:t>A</w:t>
            </w:r>
            <w:r w:rsidR="0016604A">
              <w:t>)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1B478521" w:rsidR="009C300C" w:rsidRPr="009F305C" w:rsidRDefault="00AE13CC" w:rsidP="00B92702">
            <w:pPr>
              <w:pStyle w:val="MText"/>
            </w:pPr>
            <w:r>
              <w:t>B</w:t>
            </w:r>
            <w:r w:rsidR="0016604A">
              <w:t>)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0560623F" w:rsidR="00381072" w:rsidRDefault="00AE13CC" w:rsidP="00F07329">
            <w:pPr>
              <w:pStyle w:val="MText"/>
            </w:pPr>
            <w:r>
              <w:t>A</w:t>
            </w:r>
            <w:r w:rsidR="00381072">
              <w:t xml:space="preserve">) On an annual basis.  </w:t>
            </w:r>
          </w:p>
          <w:p w14:paraId="2304FA4C" w14:textId="77777777" w:rsidR="00FA4C81" w:rsidRDefault="00FA4C81" w:rsidP="00F07329">
            <w:pPr>
              <w:pStyle w:val="MText"/>
            </w:pPr>
          </w:p>
          <w:p w14:paraId="1FF4ADBD" w14:textId="3BA9FA44" w:rsidR="009C300C" w:rsidRPr="009F305C" w:rsidRDefault="00AE13CC" w:rsidP="00F07329">
            <w:pPr>
              <w:pStyle w:val="MText"/>
            </w:pPr>
            <w:r>
              <w:t>B</w:t>
            </w:r>
            <w:r w:rsidR="00381072">
              <w:t xml:space="preserve">) </w:t>
            </w:r>
            <w:r w:rsidR="00381072"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3A319019" w:rsidR="00381072" w:rsidRDefault="00AE13CC" w:rsidP="00F07329">
            <w:pPr>
              <w:pStyle w:val="MText"/>
            </w:pPr>
            <w:r>
              <w:t>A</w:t>
            </w:r>
            <w:r w:rsidR="00381072">
              <w:t>) The data are published at the end of each year for year -1.</w:t>
            </w:r>
          </w:p>
          <w:p w14:paraId="3AF93D08" w14:textId="77777777" w:rsidR="00FA4C81" w:rsidRDefault="00FA4C81" w:rsidP="00F07329">
            <w:pPr>
              <w:pStyle w:val="MText"/>
            </w:pPr>
          </w:p>
          <w:p w14:paraId="5E9C40F5" w14:textId="208E3C91" w:rsidR="00381072" w:rsidRPr="00E617ED" w:rsidRDefault="00AE13CC" w:rsidP="00F07329">
            <w:pPr>
              <w:pStyle w:val="MText"/>
            </w:pPr>
            <w:r>
              <w:t>B</w:t>
            </w:r>
            <w:r w:rsidR="00381072">
              <w:t xml:space="preserve">) </w:t>
            </w:r>
            <w:r w:rsidR="00381072" w:rsidRPr="00E617ED">
              <w:t xml:space="preserve">An updated and expanded brochure on “Tracking Economic Instruments and Finance for Biodiversity” is planned to be released </w:t>
            </w:r>
            <w:r w:rsidR="00381072">
              <w:t>in mid-2020</w:t>
            </w:r>
            <w:r w:rsidR="00381072"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6877609F" w:rsidR="00381072" w:rsidRDefault="00AE13CC" w:rsidP="00F07329">
            <w:pPr>
              <w:pStyle w:val="MText"/>
            </w:pPr>
            <w:r>
              <w:t>A</w:t>
            </w:r>
            <w:r w:rsidR="00381072">
              <w:t xml:space="preserve">) </w:t>
            </w:r>
            <w:r w:rsidR="00381072"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36483EDC" w:rsidR="00381072" w:rsidRDefault="00AE13CC" w:rsidP="00F07329">
            <w:pPr>
              <w:pStyle w:val="MText"/>
              <w:rPr>
                <w:sz w:val="18"/>
                <w:szCs w:val="18"/>
              </w:rPr>
            </w:pPr>
            <w:r>
              <w:t>B</w:t>
            </w:r>
            <w:r w:rsidR="00381072">
              <w:t xml:space="preserve">)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w:t>
            </w:r>
            <w:r w:rsidR="00381072">
              <w:lastRenderedPageBreak/>
              <w:t xml:space="preserve">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E7EC391" w:rsidR="00381072" w:rsidRPr="00573631" w:rsidRDefault="00AE13CC" w:rsidP="00F07329">
            <w:pPr>
              <w:pStyle w:val="MText"/>
            </w:pPr>
            <w:r>
              <w:t>A</w:t>
            </w:r>
            <w:r w:rsidR="00381072">
              <w:t>) OECD, Development Cooperation Directorate. The OECD is the only International Organisation collecting this data.</w:t>
            </w:r>
          </w:p>
          <w:p w14:paraId="0F6BF426" w14:textId="77777777" w:rsidR="00FA4C81" w:rsidRDefault="00FA4C81" w:rsidP="00F07329">
            <w:pPr>
              <w:pStyle w:val="MText"/>
            </w:pPr>
          </w:p>
          <w:p w14:paraId="3015356B" w14:textId="0510FD74" w:rsidR="009C300C" w:rsidRPr="005E6457" w:rsidRDefault="00AE13CC" w:rsidP="00F07329">
            <w:pPr>
              <w:pStyle w:val="MText"/>
            </w:pPr>
            <w:r>
              <w:t>B</w:t>
            </w:r>
            <w:r w:rsidR="00381072">
              <w:t>)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35C85421" w:rsidR="00EC5C92" w:rsidRDefault="00AE13CC" w:rsidP="00F07329">
            <w:pPr>
              <w:pStyle w:val="MText"/>
            </w:pPr>
            <w:r>
              <w:t>A</w:t>
            </w:r>
            <w:r w:rsidR="00EC5C92">
              <w:t>)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609A8F1E" w:rsidR="00EC5C92" w:rsidRDefault="00AE13CC" w:rsidP="00F07329">
            <w:pPr>
              <w:pStyle w:val="MText"/>
            </w:pPr>
            <w:r>
              <w:t>B</w:t>
            </w:r>
            <w:r w:rsidR="00EC5C92">
              <w:t>) E</w:t>
            </w:r>
            <w:r w:rsidR="00EC5C92" w:rsidRPr="00533DD7">
              <w:t xml:space="preserve">conomic policy instruments </w:t>
            </w:r>
            <w:r w:rsidR="00EC5C92">
              <w:t xml:space="preserve">can either </w:t>
            </w:r>
            <w:r w:rsidR="00EC5C92" w:rsidRPr="00533DD7">
              <w:t>generate revenue (e.g. biodiversity-relevant taxes) or mobilise finance directly for biodiversity conservation and sustainable use</w:t>
            </w:r>
            <w:r w:rsidR="00EC5C92">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2C53423A" w:rsidR="00EC5C92" w:rsidRPr="004F7A47" w:rsidRDefault="00AE13CC" w:rsidP="00F07329">
            <w:pPr>
              <w:pStyle w:val="MText"/>
            </w:pPr>
            <w:r>
              <w:t>A</w:t>
            </w:r>
            <w:r w:rsidR="00EC5C92">
              <w:t xml:space="preserve">) OECD CRS data </w:t>
            </w:r>
            <w:r w:rsidR="00EC5C92" w:rsidRPr="004F7A47">
              <w:t xml:space="preserve">are available </w:t>
            </w:r>
            <w:r w:rsidR="00EC5C92">
              <w:t>since</w:t>
            </w:r>
            <w:r w:rsidR="00EC5C92" w:rsidRPr="004F7A47">
              <w:t xml:space="preserve"> 1973. However, the data coverage</w:t>
            </w:r>
            <w:r w:rsidR="00EC5C92">
              <w:t xml:space="preserve"> at an activity level </w:t>
            </w:r>
            <w:r w:rsidR="00EC5C92" w:rsidRPr="004F7A47">
              <w:t xml:space="preserve">is considered complete from 1995 for commitments and 2002 for disbursements. The </w:t>
            </w:r>
            <w:r w:rsidR="00EC5C92">
              <w:t xml:space="preserve">Rio </w:t>
            </w:r>
            <w:r w:rsidR="00EC5C92" w:rsidRPr="004F7A47">
              <w:t>biodiversity marker was</w:t>
            </w:r>
            <w:r w:rsidR="00EC5C92">
              <w:t xml:space="preserve"> </w:t>
            </w:r>
            <w:r w:rsidR="00EC5C92" w:rsidRPr="004F7A47">
              <w:t>introduced in 2002.</w:t>
            </w:r>
          </w:p>
          <w:p w14:paraId="3DFCAE04" w14:textId="77777777" w:rsidR="00FA4C81" w:rsidRDefault="00FA4C81" w:rsidP="00F07329">
            <w:pPr>
              <w:pStyle w:val="MText"/>
            </w:pPr>
          </w:p>
          <w:p w14:paraId="184E9807" w14:textId="24A69234" w:rsidR="00EC5C92" w:rsidRDefault="00AE13CC" w:rsidP="00F07329">
            <w:pPr>
              <w:pStyle w:val="MText"/>
            </w:pPr>
            <w:r>
              <w:lastRenderedPageBreak/>
              <w:t>B</w:t>
            </w:r>
            <w:r w:rsidR="00EC5C92">
              <w:t xml:space="preserve">) </w:t>
            </w:r>
            <w:r w:rsidR="00EC5C92" w:rsidRPr="00822586">
              <w:t xml:space="preserve">The </w:t>
            </w:r>
            <w:r w:rsidR="00EC5C92">
              <w:t>OECD PINE</w:t>
            </w:r>
            <w:r w:rsidR="00EC5C92" w:rsidRPr="00822586">
              <w:t xml:space="preserve"> database track</w:t>
            </w:r>
            <w:r w:rsidR="00EC5C92">
              <w:t>s</w:t>
            </w:r>
            <w:r w:rsidR="00EC5C92"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sidR="00EC5C92">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2B96C707" w:rsidR="00EC5C92" w:rsidRDefault="00AE13CC" w:rsidP="00F07329">
            <w:pPr>
              <w:pStyle w:val="MText"/>
              <w:rPr>
                <w:noProof/>
              </w:rPr>
            </w:pPr>
            <w:r>
              <w:t>A</w:t>
            </w:r>
            <w:r w:rsidR="00EC5C92">
              <w:t xml:space="preserve">) </w:t>
            </w:r>
            <w:r w:rsidR="00EC5C92">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00C7A33A" w:rsidR="009C300C" w:rsidRPr="009F305C" w:rsidRDefault="00AE13CC" w:rsidP="00F07329">
            <w:pPr>
              <w:pStyle w:val="MText"/>
            </w:pPr>
            <w:r>
              <w:t>B</w:t>
            </w:r>
            <w:r w:rsidR="00EC5C92">
              <w:t>)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AE13CC" w:rsidRDefault="00EC5C92" w:rsidP="00F07329">
            <w:pPr>
              <w:pStyle w:val="MText"/>
              <w:numPr>
                <w:ilvl w:val="0"/>
                <w:numId w:val="32"/>
              </w:numPr>
              <w:rPr>
                <w:b/>
                <w:bCs/>
                <w:i/>
                <w:iCs/>
              </w:rPr>
            </w:pPr>
            <w:r w:rsidRPr="00AE13CC">
              <w:rPr>
                <w:b/>
                <w:bCs/>
                <w:i/>
                <w:iCs/>
              </w:rPr>
              <w:t>At country level</w:t>
            </w:r>
            <w:r w:rsidR="00F07329" w:rsidRPr="00AE13CC">
              <w:rPr>
                <w:b/>
                <w:bCs/>
                <w:i/>
                <w:iCs/>
              </w:rPr>
              <w:t>:</w:t>
            </w:r>
          </w:p>
          <w:p w14:paraId="584DB8BD" w14:textId="71E6AF6C" w:rsidR="00EC5C92" w:rsidRPr="00573631" w:rsidRDefault="00AE13CC" w:rsidP="00AE13CC">
            <w:pPr>
              <w:pStyle w:val="MText"/>
            </w:pPr>
            <w:r>
              <w:t>A</w:t>
            </w:r>
            <w:r w:rsidR="00C777E1">
              <w:t>) a</w:t>
            </w:r>
            <w:r w:rsidR="00EC5C92">
              <w:t xml:space="preserve">nd </w:t>
            </w:r>
            <w:r>
              <w:t>B</w:t>
            </w:r>
            <w:r w:rsidR="00EC5C92">
              <w:t>) No attempt is made to estimate missing values.</w:t>
            </w:r>
          </w:p>
          <w:p w14:paraId="38B50EEA" w14:textId="43353BA7" w:rsidR="00EC5C92" w:rsidRPr="00AE13CC" w:rsidRDefault="00EC5C92" w:rsidP="00F07329">
            <w:pPr>
              <w:pStyle w:val="MText"/>
              <w:numPr>
                <w:ilvl w:val="0"/>
                <w:numId w:val="32"/>
              </w:numPr>
              <w:rPr>
                <w:b/>
                <w:bCs/>
                <w:i/>
                <w:iCs/>
              </w:rPr>
            </w:pPr>
            <w:r w:rsidRPr="00AE13CC">
              <w:rPr>
                <w:b/>
                <w:bCs/>
                <w:i/>
                <w:iCs/>
              </w:rPr>
              <w:t>At regional and global levels</w:t>
            </w:r>
            <w:r w:rsidR="00F07329" w:rsidRPr="00AE13CC">
              <w:rPr>
                <w:b/>
                <w:bCs/>
                <w:i/>
                <w:iCs/>
              </w:rPr>
              <w:t>:</w:t>
            </w:r>
          </w:p>
          <w:p w14:paraId="3FD951A2" w14:textId="45610D25" w:rsidR="009C300C" w:rsidRPr="009F305C" w:rsidRDefault="00AE13CC" w:rsidP="00AE13CC">
            <w:pPr>
              <w:pStyle w:val="MText"/>
            </w:pPr>
            <w:r>
              <w:t>A</w:t>
            </w:r>
            <w:r w:rsidR="00C777E1">
              <w:t>) a</w:t>
            </w:r>
            <w:r w:rsidR="00EC5C92">
              <w:t xml:space="preserve">nd </w:t>
            </w:r>
            <w:r>
              <w:t>B</w:t>
            </w:r>
            <w:r w:rsidR="00EC5C92">
              <w:t>)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CAAB7AE" w:rsidR="00EC5C92" w:rsidRDefault="00AE13CC" w:rsidP="005214F2">
            <w:pPr>
              <w:pStyle w:val="MText"/>
            </w:pPr>
            <w:r>
              <w:t>A</w:t>
            </w:r>
            <w:r w:rsidR="00EC5C92">
              <w:t xml:space="preserve">) Data are reported at a country level.  </w:t>
            </w:r>
          </w:p>
          <w:p w14:paraId="61A370AE" w14:textId="77777777" w:rsidR="00FA4C81" w:rsidRDefault="00FA4C81" w:rsidP="005214F2">
            <w:pPr>
              <w:pStyle w:val="MText"/>
            </w:pPr>
          </w:p>
          <w:p w14:paraId="3D5B0C72" w14:textId="3A1720BD" w:rsidR="009C300C" w:rsidRPr="00EC5C92" w:rsidRDefault="00AE13CC" w:rsidP="005214F2">
            <w:pPr>
              <w:pStyle w:val="MText"/>
            </w:pPr>
            <w:r>
              <w:t>B</w:t>
            </w:r>
            <w:r w:rsidR="00EC5C92">
              <w:t xml:space="preserve">) </w:t>
            </w:r>
            <w:r w:rsidR="00EC5C92" w:rsidRPr="00D66950">
              <w:t xml:space="preserve">Data </w:t>
            </w:r>
            <w:r w:rsidR="00EC5C92">
              <w:t>are</w:t>
            </w:r>
            <w:r w:rsidR="00EC5C92"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253CB279" w:rsidR="007E4E69" w:rsidRDefault="00AE13CC" w:rsidP="004F6C9F">
            <w:pPr>
              <w:pStyle w:val="MText"/>
            </w:pPr>
            <w:r>
              <w:t>A</w:t>
            </w:r>
            <w:r w:rsidR="007E4E69">
              <w:t xml:space="preserve">)  </w:t>
            </w:r>
            <w:r w:rsidR="007E4E69" w:rsidRPr="00B40322">
              <w:t xml:space="preserve">The </w:t>
            </w:r>
            <w:r w:rsidR="007E4E69">
              <w:t xml:space="preserve">DAC statistical Reporting Directives govern the reporting of DAC statistics, and are reviewed and agreed by the DAC Working Party of Development Finance Statistics, see: </w:t>
            </w:r>
            <w:hyperlink r:id="rId8" w:history="1">
              <w:r w:rsidR="007E4E69" w:rsidRPr="005D5494">
                <w:rPr>
                  <w:rStyle w:val="Hyperlink"/>
                </w:rPr>
                <w:t>https://one.oecd.org/document/DCD/DAC/STAT(2018)9/FINAL/en/pdf</w:t>
              </w:r>
            </w:hyperlink>
          </w:p>
          <w:p w14:paraId="26D33A50" w14:textId="77777777" w:rsidR="00FA4C81" w:rsidRDefault="00FA4C81" w:rsidP="004F6C9F">
            <w:pPr>
              <w:pStyle w:val="MText"/>
            </w:pPr>
          </w:p>
          <w:p w14:paraId="0FB501B7" w14:textId="685BB94E" w:rsidR="009C300C" w:rsidRPr="006126A9" w:rsidRDefault="00AE13CC" w:rsidP="004F6C9F">
            <w:pPr>
              <w:pStyle w:val="MText"/>
            </w:pPr>
            <w:r>
              <w:t>B</w:t>
            </w:r>
            <w:r w:rsidR="007E4E69">
              <w:t>)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4A5FE17D" w:rsidR="007E4E69" w:rsidRPr="004F7A47" w:rsidRDefault="00AE13CC" w:rsidP="00FA4C81">
            <w:pPr>
              <w:pStyle w:val="MText"/>
            </w:pPr>
            <w:r>
              <w:t>A</w:t>
            </w:r>
            <w:r w:rsidR="007E4E69" w:rsidRPr="00D66950">
              <w:t xml:space="preserve">) </w:t>
            </w:r>
            <w:r w:rsidR="007E4E69">
              <w:t xml:space="preserve">The data collected by the OECD/DAC Secretariat are official data provided by national </w:t>
            </w:r>
            <w:r w:rsidR="007E4E69" w:rsidRPr="004F7A47">
              <w:t>statistical reporter</w:t>
            </w:r>
            <w:r w:rsidR="007E4E69">
              <w:t>s</w:t>
            </w:r>
            <w:r w:rsidR="007E4E69" w:rsidRPr="004F7A47">
              <w:t xml:space="preserve"> in each providing country/agency. </w:t>
            </w:r>
            <w:r w:rsidR="007E4E69">
              <w:t xml:space="preserve"> The OECD/DAC Secretariat is responsible for checking, validating and publishing these data. </w:t>
            </w:r>
          </w:p>
          <w:p w14:paraId="074C84E8" w14:textId="77777777" w:rsidR="007E4E69" w:rsidRDefault="007E4E69" w:rsidP="00FA4C81">
            <w:pPr>
              <w:pStyle w:val="MText"/>
            </w:pPr>
          </w:p>
          <w:p w14:paraId="5D471804" w14:textId="322F1D24" w:rsidR="009C300C" w:rsidRPr="009F305C" w:rsidRDefault="00AE13CC" w:rsidP="00FA4C81">
            <w:pPr>
              <w:pStyle w:val="MText"/>
            </w:pPr>
            <w:r>
              <w:t>B</w:t>
            </w:r>
            <w:r w:rsidR="007E4E69" w:rsidRPr="00D66950">
              <w:t>)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756616D4" w:rsidR="0016604A" w:rsidRDefault="00AE13CC" w:rsidP="00F74241">
            <w:pPr>
              <w:pStyle w:val="MText"/>
            </w:pPr>
            <w:r>
              <w:t>A</w:t>
            </w:r>
            <w:r w:rsidR="0016604A">
              <w:t xml:space="preserve">) </w:t>
            </w:r>
            <w:r w:rsidR="0016604A" w:rsidRPr="004F7A47">
              <w:t xml:space="preserve">The </w:t>
            </w:r>
            <w:r w:rsidR="0016604A">
              <w:t xml:space="preserve">Rio </w:t>
            </w:r>
            <w:r w:rsidR="0016604A" w:rsidRPr="004F7A47">
              <w:t>biodiversity marker was introduced in 2002</w:t>
            </w:r>
            <w:r w:rsidR="0016604A">
              <w:t xml:space="preserve"> and data are available since then for most DAC members, with improvements in reporting over time</w:t>
            </w:r>
            <w:r w:rsidR="0016604A" w:rsidRPr="004F7A47">
              <w:t>.</w:t>
            </w:r>
            <w:r w:rsidR="0016604A">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145274A6" w:rsidR="0016604A" w:rsidRDefault="00AE13CC" w:rsidP="00F74241">
            <w:pPr>
              <w:pStyle w:val="MText"/>
            </w:pPr>
            <w:r>
              <w:t>B</w:t>
            </w:r>
            <w:r w:rsidR="0016604A">
              <w:t>)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6DE44FBA" w:rsidR="0016604A" w:rsidRDefault="00AE13CC" w:rsidP="00F74241">
            <w:pPr>
              <w:pStyle w:val="MText"/>
            </w:pPr>
            <w:r>
              <w:t>A</w:t>
            </w:r>
            <w:r w:rsidR="0016604A">
              <w:t>) The data are available since 1996 on an annual basis, with time series since 1950.</w:t>
            </w:r>
          </w:p>
          <w:p w14:paraId="3AAA80C8" w14:textId="77777777" w:rsidR="00F74241" w:rsidRDefault="00F74241" w:rsidP="00F74241">
            <w:pPr>
              <w:pStyle w:val="MText"/>
            </w:pPr>
          </w:p>
          <w:p w14:paraId="0F527734" w14:textId="51FA645E" w:rsidR="0016604A" w:rsidRPr="00E617ED" w:rsidRDefault="00AE13CC" w:rsidP="00F74241">
            <w:pPr>
              <w:pStyle w:val="MText"/>
              <w:rPr>
                <w:rFonts w:ascii="Calibri" w:hAnsi="Calibri" w:cs="Calibri"/>
                <w:color w:val="000000"/>
              </w:rPr>
            </w:pPr>
            <w:r>
              <w:rPr>
                <w:rFonts w:ascii="Calibri" w:hAnsi="Calibri" w:cs="Calibri"/>
                <w:color w:val="000000"/>
              </w:rPr>
              <w:t>B</w:t>
            </w:r>
            <w:r w:rsidR="0016604A">
              <w:rPr>
                <w:rFonts w:ascii="Calibri" w:hAnsi="Calibri" w:cs="Calibri"/>
                <w:color w:val="000000"/>
              </w:rPr>
              <w:t xml:space="preserve">) </w:t>
            </w:r>
            <w:r w:rsidR="0016604A"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4AA27E68" w:rsidR="00EC5C92" w:rsidRDefault="00AE13CC" w:rsidP="00F74241">
            <w:pPr>
              <w:pStyle w:val="MText"/>
            </w:pPr>
            <w:r>
              <w:t>A</w:t>
            </w:r>
            <w:r w:rsidR="00EC5C92">
              <w:t xml:space="preserve">) </w:t>
            </w:r>
            <w:r w:rsidR="00EC5C92" w:rsidRPr="00095A77">
              <w:t xml:space="preserve">This indicator can be disaggregated by </w:t>
            </w:r>
            <w:r w:rsidR="00EC5C92">
              <w:t xml:space="preserve">donor, by </w:t>
            </w:r>
            <w:r w:rsidR="00EC5C92" w:rsidRPr="00095A77">
              <w:t>recipient country</w:t>
            </w:r>
            <w:r w:rsidR="00EC5C92">
              <w:t xml:space="preserve"> (or region)</w:t>
            </w:r>
            <w:r w:rsidR="00EC5C92" w:rsidRPr="00095A77">
              <w:t xml:space="preserve">, </w:t>
            </w:r>
            <w:r w:rsidR="00EC5C92">
              <w:t xml:space="preserve">by </w:t>
            </w:r>
            <w:r w:rsidR="00EC5C92" w:rsidRPr="00095A77">
              <w:t xml:space="preserve">type of finance, </w:t>
            </w:r>
            <w:r w:rsidR="00EC5C92">
              <w:t xml:space="preserve">by </w:t>
            </w:r>
            <w:r w:rsidR="00EC5C92" w:rsidRPr="00095A77">
              <w:t>type of aid</w:t>
            </w:r>
            <w:r w:rsidR="00EC5C92">
              <w:t>,</w:t>
            </w:r>
            <w:r w:rsidR="00EC5C92" w:rsidRPr="00095A77">
              <w:t xml:space="preserve"> </w:t>
            </w:r>
            <w:r w:rsidR="00EC5C92">
              <w:t>by</w:t>
            </w:r>
            <w:r w:rsidR="00EC5C92" w:rsidRPr="00095A77">
              <w:t xml:space="preserve"> sub-sector, </w:t>
            </w:r>
            <w:r w:rsidR="00EC5C92">
              <w:t xml:space="preserve">by policy marker (e.g. gender), </w:t>
            </w:r>
            <w:r w:rsidR="00EC5C92" w:rsidRPr="00095A77">
              <w:t>etc.</w:t>
            </w:r>
          </w:p>
          <w:p w14:paraId="38D75C92" w14:textId="77777777" w:rsidR="00EC5C92" w:rsidRDefault="00EC5C92" w:rsidP="00F74241">
            <w:pPr>
              <w:pStyle w:val="MText"/>
            </w:pPr>
          </w:p>
          <w:p w14:paraId="19A064E0" w14:textId="40E1172C" w:rsidR="00EC5C92" w:rsidRPr="009F305C" w:rsidRDefault="00AE13CC" w:rsidP="00F74241">
            <w:pPr>
              <w:pStyle w:val="MText"/>
            </w:pPr>
            <w:r>
              <w:t>B</w:t>
            </w:r>
            <w:r w:rsidR="00EC5C92">
              <w:t xml:space="preserve">) </w:t>
            </w:r>
            <w:r w:rsidR="00EC5C92"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1D8477A2" w:rsidR="007E4E69" w:rsidRDefault="007E4E69" w:rsidP="00F74241">
            <w:pPr>
              <w:pStyle w:val="MText"/>
              <w:rPr>
                <w:b/>
                <w:bCs/>
              </w:rPr>
            </w:pPr>
            <w:r>
              <w:rPr>
                <w:b/>
                <w:bCs/>
              </w:rPr>
              <w:t xml:space="preserve"> </w:t>
            </w:r>
            <w:r w:rsidR="00AE13CC" w:rsidRPr="00E9071C">
              <w:t>A</w:t>
            </w:r>
            <w:r w:rsidRPr="00D66950">
              <w:rPr>
                <w:bCs/>
              </w:rPr>
              <w:t xml:space="preserve">) </w:t>
            </w:r>
            <w:r w:rsidRPr="00B40322">
              <w:t>DAC statistics are standardized on a calendar year basis for all donors and may differ from fiscal year data available in budget documents for some countries.</w:t>
            </w:r>
            <w:r>
              <w:t xml:space="preserve">  Some countries provide more comprehensive information than others.</w:t>
            </w:r>
          </w:p>
          <w:p w14:paraId="052AAF27" w14:textId="77777777" w:rsidR="007E4E69" w:rsidRDefault="007E4E69" w:rsidP="00F74241">
            <w:pPr>
              <w:pStyle w:val="MText"/>
              <w:rPr>
                <w:bCs/>
              </w:rPr>
            </w:pPr>
          </w:p>
          <w:p w14:paraId="1002F624" w14:textId="3B1B342A" w:rsidR="009C300C" w:rsidRPr="009F305C" w:rsidRDefault="00AE13CC" w:rsidP="00F74241">
            <w:pPr>
              <w:pStyle w:val="MText"/>
            </w:pPr>
            <w:r>
              <w:rPr>
                <w:bCs/>
              </w:rPr>
              <w:t>B</w:t>
            </w:r>
            <w:r w:rsidR="007E4E69" w:rsidRPr="00D66950">
              <w:rPr>
                <w:bCs/>
              </w:rPr>
              <w:t>)</w:t>
            </w:r>
            <w:r w:rsidR="007E4E69">
              <w:rPr>
                <w:b/>
                <w:bCs/>
              </w:rPr>
              <w:t xml:space="preserve"> </w:t>
            </w:r>
            <w:r w:rsidR="007E4E69">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11F25961" w:rsidR="00381072" w:rsidRPr="00F74241" w:rsidRDefault="00AE13CC" w:rsidP="00F74241">
            <w:pPr>
              <w:pStyle w:val="MText"/>
            </w:pPr>
            <w:r>
              <w:t>A</w:t>
            </w:r>
            <w:r w:rsidR="00381072" w:rsidRPr="00F74241">
              <w:t xml:space="preserve">) See all links here: </w:t>
            </w:r>
            <w:hyperlink r:id="rId9" w:history="1">
              <w:r w:rsidR="00381072"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68EC2B69" w:rsidR="00381072" w:rsidRPr="00F74241" w:rsidRDefault="00AE13CC" w:rsidP="00F74241">
            <w:pPr>
              <w:pStyle w:val="MText"/>
              <w:rPr>
                <w:rStyle w:val="Hyperlink"/>
              </w:rPr>
            </w:pPr>
            <w:r>
              <w:t>A</w:t>
            </w:r>
            <w:r w:rsidR="00381072" w:rsidRPr="00F74241">
              <w:t xml:space="preserve">) See all links here: </w:t>
            </w:r>
            <w:hyperlink r:id="rId10" w:history="1">
              <w:r w:rsidR="00381072" w:rsidRPr="00F74241">
                <w:rPr>
                  <w:rStyle w:val="Hyperlink"/>
                </w:rPr>
                <w:t>http://www.oecd.org/dac/stats/methodology.htm</w:t>
              </w:r>
            </w:hyperlink>
          </w:p>
          <w:p w14:paraId="5B042FC6" w14:textId="060A6BC6" w:rsidR="00381072" w:rsidRPr="00F74241" w:rsidRDefault="00AE13CC" w:rsidP="00F74241">
            <w:pPr>
              <w:pStyle w:val="MText"/>
              <w:rPr>
                <w:sz w:val="22"/>
                <w:szCs w:val="22"/>
              </w:rPr>
            </w:pPr>
            <w:r>
              <w:rPr>
                <w:sz w:val="22"/>
                <w:szCs w:val="22"/>
              </w:rPr>
              <w:t>B</w:t>
            </w:r>
            <w:r w:rsidR="00381072" w:rsidRPr="00F74241">
              <w:rPr>
                <w:sz w:val="22"/>
                <w:szCs w:val="22"/>
              </w:rPr>
              <w:t xml:space="preserve">) OECD (2020), </w:t>
            </w:r>
            <w:hyperlink r:id="rId11" w:history="1">
              <w:r w:rsidR="00381072" w:rsidRPr="00F74241">
                <w:rPr>
                  <w:rStyle w:val="Hyperlink"/>
                  <w:sz w:val="22"/>
                  <w:szCs w:val="22"/>
                </w:rPr>
                <w:t>Tracking Economic Instruments and Finance for Biodiversity - 2020</w:t>
              </w:r>
            </w:hyperlink>
            <w:r w:rsidR="00381072" w:rsidRPr="00F74241">
              <w:rPr>
                <w:sz w:val="22"/>
                <w:szCs w:val="22"/>
              </w:rPr>
              <w:t xml:space="preserve">. </w:t>
            </w:r>
          </w:p>
          <w:p w14:paraId="4AA9AA4D" w14:textId="77777777" w:rsidR="00381072" w:rsidRDefault="00381072" w:rsidP="00F74241">
            <w:pPr>
              <w:pStyle w:val="MText"/>
              <w:rPr>
                <w:sz w:val="20"/>
                <w:szCs w:val="20"/>
              </w:rPr>
            </w:pPr>
            <w:r>
              <w:lastRenderedPageBreak/>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E1F5E"/>
    <w:rsid w:val="005E6457"/>
    <w:rsid w:val="006126A9"/>
    <w:rsid w:val="00633333"/>
    <w:rsid w:val="006445B3"/>
    <w:rsid w:val="00656B67"/>
    <w:rsid w:val="00712078"/>
    <w:rsid w:val="00791AA9"/>
    <w:rsid w:val="007E4E69"/>
    <w:rsid w:val="00803258"/>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AE13CC"/>
    <w:rsid w:val="00B37BBE"/>
    <w:rsid w:val="00B92702"/>
    <w:rsid w:val="00BA6FEF"/>
    <w:rsid w:val="00BB1074"/>
    <w:rsid w:val="00BC2F94"/>
    <w:rsid w:val="00BD17B1"/>
    <w:rsid w:val="00BE2604"/>
    <w:rsid w:val="00BE72CB"/>
    <w:rsid w:val="00C0524B"/>
    <w:rsid w:val="00C25BBC"/>
    <w:rsid w:val="00C7157B"/>
    <w:rsid w:val="00C777E1"/>
    <w:rsid w:val="00CA0300"/>
    <w:rsid w:val="00CB32D9"/>
    <w:rsid w:val="00CF0023"/>
    <w:rsid w:val="00D22B94"/>
    <w:rsid w:val="00D7322D"/>
    <w:rsid w:val="00D976E4"/>
    <w:rsid w:val="00DB659A"/>
    <w:rsid w:val="00DD2A65"/>
    <w:rsid w:val="00DD4C02"/>
    <w:rsid w:val="00DE2E54"/>
    <w:rsid w:val="00E06BAD"/>
    <w:rsid w:val="00E62D18"/>
    <w:rsid w:val="00E85E03"/>
    <w:rsid w:val="00E9071C"/>
    <w:rsid w:val="00EC5C92"/>
    <w:rsid w:val="00F07329"/>
    <w:rsid w:val="00F31B13"/>
    <w:rsid w:val="00F41CE1"/>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2020-10-16T17:19:00Z</dcterms:created>
  <dcterms:modified xsi:type="dcterms:W3CDTF">2021-01-19T19:43:00Z</dcterms:modified>
</cp:coreProperties>
</file>