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1874A654" w14:textId="456E91FD" w:rsidR="006D23F0" w:rsidRDefault="006D23F0" w:rsidP="006D23F0">
      <w:r>
        <w:t>1</w:t>
      </w:r>
      <w:r w:rsidR="00495C7C">
        <w:t>6</w:t>
      </w:r>
      <w:r>
        <w:t xml:space="preserve"> April 2020</w:t>
      </w:r>
    </w:p>
    <w:p w14:paraId="570DA294" w14:textId="77777777" w:rsidR="00495C7C" w:rsidRPr="00495C7C" w:rsidRDefault="00495C7C" w:rsidP="00495C7C">
      <w:pPr>
        <w:pStyle w:val="MHeader"/>
        <w:outlineLvl w:val="0"/>
      </w:pPr>
      <w:bookmarkStart w:id="0" w:name="_Toc37932741"/>
      <w:r w:rsidRPr="00495C7C">
        <w:t>Metadata Attachment</w:t>
      </w:r>
      <w:bookmarkEnd w:id="0"/>
    </w:p>
    <w:p w14:paraId="4122F696" w14:textId="77777777" w:rsidR="00495C7C" w:rsidRPr="00495C7C" w:rsidRDefault="00495C7C" w:rsidP="00495C7C">
      <w:pPr>
        <w:spacing w:after="0"/>
        <w:rPr>
          <w:sz w:val="26"/>
          <w:szCs w:val="26"/>
        </w:rPr>
      </w:pPr>
      <w:r w:rsidRPr="00495C7C">
        <w:rPr>
          <w:sz w:val="26"/>
          <w:szCs w:val="26"/>
        </w:rPr>
        <w:t>Reporting type</w:t>
      </w:r>
    </w:p>
    <w:sdt>
      <w:sdtPr>
        <w:alias w:val="Reporting Type"/>
        <w:tag w:val="Reporting Type"/>
        <w:id w:val="-136573180"/>
        <w:placeholder>
          <w:docPart w:val="D15802EB6673490896C074780B346E5C"/>
        </w:placeholder>
        <w:dropDownList>
          <w:listItem w:displayText="Global" w:value="G"/>
          <w:listItem w:displayText="National" w:value="N"/>
        </w:dropDownList>
      </w:sdtPr>
      <w:sdtEndPr/>
      <w:sdtContent>
        <w:p w14:paraId="755AA4C4" w14:textId="3E2E23B1" w:rsidR="00495C7C" w:rsidRPr="00495C7C" w:rsidRDefault="00495C7C" w:rsidP="00495C7C">
          <w:r>
            <w:t>Global</w:t>
          </w:r>
        </w:p>
      </w:sdtContent>
    </w:sdt>
    <w:p w14:paraId="316FEFF6" w14:textId="77777777" w:rsidR="00495C7C" w:rsidRPr="00495C7C" w:rsidRDefault="00495C7C" w:rsidP="00495C7C">
      <w:pPr>
        <w:spacing w:after="0"/>
        <w:rPr>
          <w:sz w:val="26"/>
          <w:szCs w:val="26"/>
        </w:rPr>
      </w:pPr>
      <w:r w:rsidRPr="00495C7C">
        <w:rPr>
          <w:sz w:val="26"/>
          <w:szCs w:val="26"/>
        </w:rPr>
        <w:t>SDG series</w:t>
      </w:r>
    </w:p>
    <w:sdt>
      <w:sdtPr>
        <w:alias w:val="SDG Series"/>
        <w:tag w:val="ddSeries"/>
        <w:id w:val="590363093"/>
        <w:placeholder>
          <w:docPart w:val="7D28B9E43B7A46B88AB417A557B2A25B"/>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2E55747A" w14:textId="4E0724E4" w:rsidR="00495C7C" w:rsidRPr="00495C7C" w:rsidRDefault="00495C7C" w:rsidP="00495C7C">
          <w:r>
            <w:t>1.1.1  Employed population below international poverty line</w:t>
          </w:r>
        </w:p>
      </w:sdtContent>
    </w:sdt>
    <w:p w14:paraId="1F624A6F" w14:textId="77777777" w:rsidR="00495C7C" w:rsidRPr="00495C7C" w:rsidRDefault="00495C7C" w:rsidP="00495C7C">
      <w:pPr>
        <w:spacing w:after="0"/>
        <w:rPr>
          <w:sz w:val="26"/>
          <w:szCs w:val="26"/>
        </w:rPr>
      </w:pPr>
      <w:r w:rsidRPr="00495C7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8CE3D33" w14:textId="5A5B714B" w:rsidR="00495C7C" w:rsidRDefault="00495C7C" w:rsidP="00495C7C">
          <w:r>
            <w:t>World</w:t>
          </w:r>
        </w:p>
      </w:sdtContent>
    </w:sdt>
    <w:p w14:paraId="2A8330F7" w14:textId="77777777" w:rsidR="006D23F0" w:rsidRPr="006D23F0" w:rsidRDefault="006D23F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152564"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BEE5B94" w:rsidR="00A36E8B" w:rsidRPr="00924458" w:rsidRDefault="00924458" w:rsidP="00495C7C">
            <w:pPr>
              <w:pStyle w:val="MGTHeader"/>
              <w:rPr>
                <w:b/>
                <w:bCs/>
              </w:rPr>
            </w:pPr>
            <w:r w:rsidRPr="00090AB4">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EAF89CF"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3FDB8BB" w:rsidR="00A36E8B" w:rsidRPr="00924458" w:rsidRDefault="00924458" w:rsidP="00495C7C">
            <w:pPr>
              <w:pStyle w:val="MGTHeader"/>
              <w:rPr>
                <w:b/>
                <w:bCs/>
              </w:rPr>
            </w:pPr>
            <w:r w:rsidRPr="00090AB4">
              <w:t>Target 1.1: By 2030, eradicate extreme poverty for all people everywhere, currently measured as people living on less than $1.25 a day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63F28F9F"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73D09A4E" w:rsidR="00A36E8B" w:rsidRPr="00924458" w:rsidRDefault="00924458" w:rsidP="00495C7C">
            <w:pPr>
              <w:pStyle w:val="MIndHeader"/>
              <w:rPr>
                <w:b/>
                <w:bCs/>
              </w:rPr>
            </w:pPr>
            <w:bookmarkStart w:id="5" w:name="_Toc455354698"/>
            <w:r w:rsidRPr="00090AB4">
              <w:t xml:space="preserve">Indicator </w:t>
            </w:r>
            <w:bookmarkEnd w:id="5"/>
            <w:r w:rsidRPr="00C0421E">
              <w:t>1.1.1</w:t>
            </w:r>
            <w:r>
              <w:t>:</w:t>
            </w:r>
            <w:r w:rsidRPr="00C0421E">
              <w:t xml:space="preserve"> Proportion of the population living below the international poverty line by sex, age, employment status and geographic location (urban/rural)</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701D9B34"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6"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6"/>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6F695D6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383AEF28" w:rsidR="00A36E8B" w:rsidRPr="007F4449" w:rsidRDefault="00C152FE" w:rsidP="007F4449">
            <w:pPr>
              <w:pStyle w:val="Header"/>
              <w:rPr>
                <w:color w:val="595959" w:themeColor="text1" w:themeTint="A6"/>
                <w:sz w:val="18"/>
                <w:szCs w:val="18"/>
              </w:rPr>
            </w:pPr>
            <w:r>
              <w:rPr>
                <w:color w:val="7F7F7F" w:themeColor="text1" w:themeTint="80"/>
                <w:sz w:val="18"/>
                <w:szCs w:val="18"/>
              </w:rPr>
              <w:t>Last updated: March 2020</w:t>
            </w:r>
          </w:p>
        </w:tc>
      </w:tr>
      <w:tr w:rsidR="00A36E8B" w:rsidRPr="004D68B6" w14:paraId="2673F735"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1633A2B" w14:textId="13DFC3A4"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0EB04F4" w14:textId="77777777" w:rsidR="00814E37" w:rsidRPr="00573631" w:rsidRDefault="00814E37" w:rsidP="00495C7C">
            <w:pPr>
              <w:pStyle w:val="MHeader"/>
            </w:pPr>
            <w:r w:rsidRPr="00573631">
              <w:t>Related indicators as of February 2020</w:t>
            </w:r>
          </w:p>
          <w:p w14:paraId="623BAD4B" w14:textId="3A1C0B51" w:rsidR="00A36E8B" w:rsidRPr="004D68B6" w:rsidRDefault="00A36E8B" w:rsidP="00514CB8">
            <w:pPr>
              <w:spacing w:after="0" w:line="240" w:lineRule="auto"/>
              <w:rPr>
                <w:rFonts w:ascii="Calibri" w:eastAsia="Times New Roman" w:hAnsi="Calibri" w:cs="Calibri"/>
                <w:color w:val="000000"/>
              </w:rPr>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3C1F315F"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hideMark/>
          </w:tcPr>
          <w:p w14:paraId="3FF455D3" w14:textId="77777777" w:rsidR="00924458" w:rsidRPr="00090AB4" w:rsidRDefault="00924458" w:rsidP="00495C7C">
            <w:pPr>
              <w:pStyle w:val="MHeader"/>
              <w:rPr>
                <w:b/>
                <w:bCs/>
              </w:rPr>
            </w:pPr>
            <w:r w:rsidRPr="00090AB4">
              <w:t>Institutional information</w:t>
            </w:r>
          </w:p>
          <w:p w14:paraId="15AF8AFA" w14:textId="6C4E68AC" w:rsidR="00924458" w:rsidRPr="00090AB4" w:rsidRDefault="00924458" w:rsidP="000B7A87">
            <w:pPr>
              <w:pStyle w:val="MSubHeader"/>
            </w:pPr>
            <w:r w:rsidRPr="00090AB4">
              <w:rPr>
                <w:rStyle w:val="Strong"/>
              </w:rPr>
              <w:t>Organization(s):</w:t>
            </w:r>
          </w:p>
          <w:p w14:paraId="3E0416B7" w14:textId="27339FF1" w:rsidR="00A36E8B" w:rsidRPr="00924458" w:rsidRDefault="00C152FE" w:rsidP="00495C7C">
            <w:pPr>
              <w:pStyle w:val="MText"/>
            </w:pPr>
            <w:r>
              <w:t>ILO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11"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1"/>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12"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2"/>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144B6AD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13"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3"/>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5293AD67" w:rsidR="00514E59" w:rsidRPr="004D68B6" w:rsidRDefault="00514E59" w:rsidP="009739C8">
            <w:pPr>
              <w:spacing w:after="0" w:line="240" w:lineRule="auto"/>
              <w:rPr>
                <w:rFonts w:ascii="Calibri" w:eastAsia="Times New Roman" w:hAnsi="Calibri" w:cs="Calibri"/>
                <w:color w:val="000000"/>
              </w:rPr>
            </w:pPr>
            <w:r w:rsidRPr="00325D2B">
              <w:lastRenderedPageBreak/>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14"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4"/>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299D1EB3"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15"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5"/>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6A519821"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16"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6"/>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2CDCE60E"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17"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7"/>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8" w:name="_Toc36655610"/>
            <w:bookmarkStart w:id="19" w:name="_Toc36812573"/>
            <w:bookmarkStart w:id="20" w:name="_Toc36812686"/>
            <w:bookmarkStart w:id="21" w:name="_Toc36813073"/>
            <w:r w:rsidRPr="000149A9">
              <w:t>2. Definition, concepts, and classifications</w:t>
            </w:r>
            <w:bookmarkEnd w:id="18"/>
            <w:bookmarkEnd w:id="19"/>
            <w:bookmarkEnd w:id="20"/>
            <w:bookmarkEnd w:id="21"/>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4AC3358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121FE156" w14:textId="77777777" w:rsidR="00C152FE" w:rsidRPr="00573631" w:rsidRDefault="00C152FE" w:rsidP="008A3840">
            <w:pPr>
              <w:pStyle w:val="MHeader"/>
            </w:pPr>
            <w:r w:rsidRPr="00573631">
              <w:t>Concepts and definitions</w:t>
            </w:r>
          </w:p>
          <w:p w14:paraId="62A02E3B" w14:textId="77777777" w:rsidR="00C152FE" w:rsidRPr="00573631" w:rsidRDefault="00C152FE" w:rsidP="000B7A87">
            <w:pPr>
              <w:pStyle w:val="MSubHeader"/>
            </w:pPr>
            <w:r w:rsidRPr="00573631">
              <w:t>Definition:</w:t>
            </w:r>
          </w:p>
          <w:p w14:paraId="3B123FEE" w14:textId="0BA16985" w:rsidR="003B3C76" w:rsidRDefault="00C152FE" w:rsidP="008A3840">
            <w:pPr>
              <w:pStyle w:val="MText"/>
            </w:pPr>
            <w:r>
              <w:t>The p</w:t>
            </w:r>
            <w:r w:rsidRPr="006E1515">
              <w:t xml:space="preserve">roportion of </w:t>
            </w:r>
            <w:r>
              <w:t xml:space="preserve">the </w:t>
            </w:r>
            <w:r w:rsidRPr="006E1515">
              <w:t xml:space="preserve">employed population below the international poverty line of </w:t>
            </w:r>
            <w:r>
              <w:t xml:space="preserve">US$1.90 per day, also referred to </w:t>
            </w:r>
            <w:r w:rsidRPr="006E1515">
              <w:t>as the working po</w:t>
            </w:r>
            <w:r>
              <w:t>verty rate</w:t>
            </w:r>
            <w:r w:rsidRPr="006E1515">
              <w:t xml:space="preserve">, is defined as the </w:t>
            </w:r>
            <w:r>
              <w:t xml:space="preserve">share </w:t>
            </w:r>
            <w:r w:rsidRPr="006E1515">
              <w:t xml:space="preserve">of employed </w:t>
            </w:r>
            <w:r>
              <w:t xml:space="preserve">persons living in households with </w:t>
            </w:r>
            <w:r w:rsidRPr="006E1515">
              <w:t>per-capita consumption or income that is below the international poverty line of US$1.9</w:t>
            </w:r>
            <w:r>
              <w:t>0</w:t>
            </w:r>
            <w:r w:rsidRPr="006E1515">
              <w:t>.</w:t>
            </w:r>
          </w:p>
          <w:p w14:paraId="37146DD2" w14:textId="77777777" w:rsidR="007E2E6A" w:rsidRDefault="007E2E6A" w:rsidP="008A3840">
            <w:pPr>
              <w:pStyle w:val="MText"/>
            </w:pPr>
          </w:p>
          <w:p w14:paraId="4AA08F00" w14:textId="77777777" w:rsidR="003A60DA" w:rsidRPr="00573631" w:rsidRDefault="003A60DA" w:rsidP="000B7A87">
            <w:pPr>
              <w:pStyle w:val="MSubHeader"/>
            </w:pPr>
            <w:r w:rsidRPr="00573631">
              <w:t>Concepts:</w:t>
            </w:r>
          </w:p>
          <w:p w14:paraId="0C9AD5C2" w14:textId="77777777" w:rsidR="003A60DA" w:rsidRPr="006E1515" w:rsidRDefault="003A60DA" w:rsidP="008A3840">
            <w:pPr>
              <w:pStyle w:val="MText"/>
            </w:pPr>
            <w:r w:rsidRPr="008A3840">
              <w:rPr>
                <w:b/>
                <w:bCs/>
                <w:i/>
                <w:iCs/>
              </w:rPr>
              <w:t>Employment:</w:t>
            </w:r>
            <w:r w:rsidRPr="00404B30">
              <w:t xml:space="preserve"> </w:t>
            </w:r>
            <w:r>
              <w:t>A</w:t>
            </w:r>
            <w:r w:rsidRPr="00404B30">
              <w:t>ll persons of working age who, during a short reference period</w:t>
            </w:r>
            <w:r>
              <w:t xml:space="preserve"> </w:t>
            </w:r>
            <w:r w:rsidRPr="00404B30">
              <w:t>(one week), were engaged in any activity to produce goods or provide services for pay or</w:t>
            </w:r>
            <w:r>
              <w:t xml:space="preserve"> </w:t>
            </w:r>
            <w:r w:rsidRPr="00404B30">
              <w:t>profit</w:t>
            </w:r>
            <w:r w:rsidRPr="006E1515">
              <w:t>.</w:t>
            </w:r>
          </w:p>
          <w:p w14:paraId="2B073664" w14:textId="77777777" w:rsidR="003A60DA" w:rsidRPr="006E1515" w:rsidRDefault="003A60DA" w:rsidP="008A3840">
            <w:pPr>
              <w:pStyle w:val="MText"/>
            </w:pPr>
          </w:p>
          <w:p w14:paraId="4EBE55AC" w14:textId="77777777" w:rsidR="003A60DA" w:rsidRDefault="003A60DA" w:rsidP="008A3840">
            <w:pPr>
              <w:pStyle w:val="MText"/>
            </w:pPr>
            <w:r w:rsidRPr="008A3840">
              <w:rPr>
                <w:b/>
                <w:bCs/>
                <w:i/>
                <w:iCs/>
              </w:rPr>
              <w:t>Poverty Line:</w:t>
            </w:r>
            <w:r w:rsidRPr="006E1515">
              <w:t xml:space="preserve"> Threshold below which individuals in the reference</w:t>
            </w:r>
            <w:r>
              <w:t xml:space="preserve"> population are considered poor </w:t>
            </w:r>
            <w:r w:rsidRPr="006E1515">
              <w:t>and above which they are considered non-poor. The threshold is generally defined as the per-capita</w:t>
            </w:r>
            <w:r>
              <w:t xml:space="preserve"> </w:t>
            </w:r>
            <w:r w:rsidRPr="006E1515">
              <w:t xml:space="preserve">monetary requirements an </w:t>
            </w:r>
            <w:proofErr w:type="gramStart"/>
            <w:r w:rsidRPr="006E1515">
              <w:t>individual needs</w:t>
            </w:r>
            <w:proofErr w:type="gramEnd"/>
            <w:r w:rsidRPr="006E1515">
              <w:t xml:space="preserve"> to afford the purchase</w:t>
            </w:r>
            <w:r>
              <w:t xml:space="preserve"> of a basic bundle of goods and </w:t>
            </w:r>
            <w:r w:rsidRPr="006E1515">
              <w:t>services. For the purpose of this indicator, an absolute international po</w:t>
            </w:r>
            <w:r>
              <w:t xml:space="preserve">verty line of US$1.90 per day is </w:t>
            </w:r>
            <w:r w:rsidRPr="006E1515">
              <w:t>used.</w:t>
            </w:r>
          </w:p>
          <w:p w14:paraId="76E97BED" w14:textId="77777777" w:rsidR="003A60DA" w:rsidRDefault="003A60DA" w:rsidP="008A3840">
            <w:pPr>
              <w:pStyle w:val="MText"/>
            </w:pPr>
          </w:p>
          <w:p w14:paraId="76442822" w14:textId="77777777" w:rsidR="003A60DA" w:rsidRPr="006E1515" w:rsidRDefault="003A60DA" w:rsidP="008A3840">
            <w:pPr>
              <w:pStyle w:val="MText"/>
            </w:pPr>
            <w:r w:rsidRPr="008A3840">
              <w:rPr>
                <w:b/>
                <w:bCs/>
                <w:i/>
                <w:iCs/>
              </w:rPr>
              <w:t>Household in poverty:</w:t>
            </w:r>
            <w:r w:rsidRPr="006E1515">
              <w:t xml:space="preserve"> Households are defined as poor if their income or consumptio</w:t>
            </w:r>
            <w:r>
              <w:t xml:space="preserve">n </w:t>
            </w:r>
            <w:r w:rsidRPr="006E1515">
              <w:t xml:space="preserve">expenditure is below the poverty line taking into account the </w:t>
            </w:r>
            <w:r>
              <w:t xml:space="preserve">number of household members and </w:t>
            </w:r>
            <w:r w:rsidRPr="006E1515">
              <w:t>composition (e.g., number of adults and children).</w:t>
            </w:r>
          </w:p>
          <w:p w14:paraId="2FC49611" w14:textId="77777777" w:rsidR="003A60DA" w:rsidRDefault="003A60DA" w:rsidP="008A3840">
            <w:pPr>
              <w:pStyle w:val="MText"/>
            </w:pPr>
          </w:p>
          <w:p w14:paraId="7DA6E8AF" w14:textId="234D5109" w:rsidR="00C152FE" w:rsidRPr="003A60DA" w:rsidRDefault="003A60DA" w:rsidP="008A3840">
            <w:pPr>
              <w:pStyle w:val="MText"/>
            </w:pPr>
            <w:r w:rsidRPr="008A3840">
              <w:rPr>
                <w:b/>
                <w:bCs/>
                <w:i/>
                <w:iCs/>
              </w:rPr>
              <w:t>Working poor:</w:t>
            </w:r>
            <w:r w:rsidRPr="006E1515">
              <w:t xml:space="preserve"> Employed persons living in households that are classif</w:t>
            </w:r>
            <w:r>
              <w:t xml:space="preserve">ied as poor, that is, that have </w:t>
            </w:r>
            <w:r w:rsidRPr="006E1515">
              <w:t>income or consumption levels below the poverty line used for measurement.</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5FB9D65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22"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2"/>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47B076CF"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23"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4" w:name="_Toc36636923"/>
            <w:bookmarkStart w:id="25" w:name="_Toc36655611"/>
            <w:bookmarkStart w:id="26" w:name="_Toc36812574"/>
            <w:bookmarkStart w:id="27" w:name="_Toc36812687"/>
            <w:bookmarkStart w:id="28" w:name="_Toc36813074"/>
            <w:r w:rsidRPr="000149A9">
              <w:lastRenderedPageBreak/>
              <w:t>3</w:t>
            </w:r>
            <w:r w:rsidR="004C665C" w:rsidRPr="000149A9">
              <w:t>. Data source type and data collection method</w:t>
            </w:r>
            <w:bookmarkEnd w:id="24"/>
            <w:bookmarkEnd w:id="25"/>
            <w:bookmarkEnd w:id="26"/>
            <w:bookmarkEnd w:id="27"/>
            <w:bookmarkEnd w:id="2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29E4C355"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8DF8188" w14:textId="4EFD084F" w:rsidR="00DA4FFC" w:rsidRPr="00573631" w:rsidRDefault="00DA4FFC" w:rsidP="00DF3DF9">
            <w:pPr>
              <w:pStyle w:val="MHeader"/>
            </w:pPr>
            <w:r w:rsidRPr="00573631">
              <w:t xml:space="preserve">Data </w:t>
            </w:r>
            <w:r w:rsidR="00DF3DF9">
              <w:t>s</w:t>
            </w:r>
            <w:r w:rsidRPr="00573631">
              <w:t>ources</w:t>
            </w:r>
          </w:p>
          <w:p w14:paraId="39F524FA" w14:textId="77777777" w:rsidR="00DA4FFC" w:rsidRDefault="00DA4FFC" w:rsidP="000B7A87">
            <w:pPr>
              <w:pStyle w:val="MSubHeader"/>
            </w:pPr>
            <w:r w:rsidRPr="00573631">
              <w:t>Description:</w:t>
            </w:r>
          </w:p>
          <w:p w14:paraId="0C986D34" w14:textId="77777777" w:rsidR="00DA4FFC" w:rsidRDefault="00DA4FFC" w:rsidP="00DF3DF9">
            <w:pPr>
              <w:pStyle w:val="MText"/>
            </w:pPr>
            <w:r w:rsidRPr="00414822">
              <w:t xml:space="preserve">The preferred data source is a household survey with variables that can </w:t>
            </w:r>
            <w:r>
              <w:t xml:space="preserve">reliably </w:t>
            </w:r>
            <w:r w:rsidRPr="00414822">
              <w:t>identify both the poverty status</w:t>
            </w:r>
            <w:r>
              <w:t xml:space="preserve"> </w:t>
            </w:r>
            <w:r w:rsidRPr="00414822">
              <w:t>of households and the economic activity of th</w:t>
            </w:r>
            <w:r>
              <w:t xml:space="preserve">e household’s members. Examples </w:t>
            </w:r>
            <w:r w:rsidRPr="00414822">
              <w:t>include household income and expenditure surveys (HIES), living stand</w:t>
            </w:r>
            <w:r>
              <w:t xml:space="preserve">ards measurement surveys (LSMS) </w:t>
            </w:r>
            <w:r w:rsidRPr="00414822">
              <w:t>with employment modules, or labour force surveys (LFS) that collect information on household income.</w:t>
            </w:r>
            <w:r>
              <w:t xml:space="preserve"> </w:t>
            </w:r>
            <w:r w:rsidRPr="00414822">
              <w:t>Such surveys offer the benefit of allowing the employment st</w:t>
            </w:r>
            <w:r>
              <w:t xml:space="preserve">atus and income (or consumption </w:t>
            </w:r>
            <w:r w:rsidRPr="00414822">
              <w:t>expenditure) variables to be derived from the same sampled house</w:t>
            </w:r>
            <w:r>
              <w:t xml:space="preserve">holds ideally for the same </w:t>
            </w:r>
            <w:r w:rsidRPr="00414822">
              <w:t>observation period.</w:t>
            </w:r>
          </w:p>
          <w:p w14:paraId="4EA22A53" w14:textId="77777777" w:rsidR="00DA4FFC" w:rsidRPr="00414822" w:rsidRDefault="00DA4FFC" w:rsidP="00DF3DF9">
            <w:pPr>
              <w:pStyle w:val="MText"/>
            </w:pPr>
          </w:p>
          <w:p w14:paraId="3E3E821A" w14:textId="77777777" w:rsidR="00DA4FFC" w:rsidRDefault="00DA4FFC" w:rsidP="00DF3DF9">
            <w:pPr>
              <w:pStyle w:val="MText"/>
            </w:pPr>
            <w:r w:rsidRPr="00414822">
              <w:t xml:space="preserve">Employment estimates derived from a household survey other than </w:t>
            </w:r>
            <w:r>
              <w:t xml:space="preserve">a labour force survey may, </w:t>
            </w:r>
            <w:r w:rsidRPr="00414822">
              <w:t xml:space="preserve">however, </w:t>
            </w:r>
            <w:r>
              <w:t xml:space="preserve">not </w:t>
            </w:r>
            <w:r w:rsidRPr="00414822">
              <w:t xml:space="preserve">be </w:t>
            </w:r>
            <w:r>
              <w:t xml:space="preserve">the most </w:t>
            </w:r>
            <w:r w:rsidRPr="00414822">
              <w:t xml:space="preserve">robust due to </w:t>
            </w:r>
            <w:r>
              <w:t xml:space="preserve">questionnaire </w:t>
            </w:r>
            <w:r w:rsidRPr="00414822">
              <w:t>design. Similarly, a labour force survey may not be the best inst</w:t>
            </w:r>
            <w:r>
              <w:t xml:space="preserve">rument for collecting household </w:t>
            </w:r>
            <w:r w:rsidRPr="00414822">
              <w:t>income or consumption expenditure data, although an attached i</w:t>
            </w:r>
            <w:r>
              <w:t xml:space="preserve">ncome module can be designed to </w:t>
            </w:r>
            <w:r w:rsidRPr="00414822">
              <w:t xml:space="preserve">achieve statistically reliable results, including ensuring an </w:t>
            </w:r>
            <w:r>
              <w:t xml:space="preserve">overlap in the observation </w:t>
            </w:r>
            <w:r w:rsidRPr="00414822">
              <w:t>period between household income (or consumption expenditure)</w:t>
            </w:r>
            <w:r>
              <w:t xml:space="preserve"> and employment status. </w:t>
            </w:r>
          </w:p>
          <w:p w14:paraId="7F11F203" w14:textId="77777777" w:rsidR="00DA4FFC" w:rsidRDefault="00DA4FFC" w:rsidP="00DF3DF9">
            <w:pPr>
              <w:pStyle w:val="MText"/>
            </w:pPr>
          </w:p>
          <w:p w14:paraId="1EE62008" w14:textId="48926122" w:rsidR="00A3532A" w:rsidRPr="00DA4FFC" w:rsidRDefault="00DA4FFC" w:rsidP="00DF3DF9">
            <w:pPr>
              <w:pStyle w:val="MText"/>
            </w:pPr>
            <w:r>
              <w:t xml:space="preserve">Another </w:t>
            </w:r>
            <w:r w:rsidRPr="00414822">
              <w:t xml:space="preserve">possibility is to </w:t>
            </w:r>
            <w:r>
              <w:t xml:space="preserve">combine </w:t>
            </w:r>
            <w:r w:rsidRPr="00414822">
              <w:t xml:space="preserve">data from a household income and expenditure survey </w:t>
            </w:r>
            <w:r>
              <w:t xml:space="preserve">and </w:t>
            </w:r>
            <w:r w:rsidRPr="00414822">
              <w:t xml:space="preserve">from a </w:t>
            </w:r>
            <w:r>
              <w:t xml:space="preserve">separate </w:t>
            </w:r>
            <w:r w:rsidRPr="00414822">
              <w:t>labour force survey when the respondent households can be matc</w:t>
            </w:r>
            <w:r>
              <w:t xml:space="preserve">hed and consistency in the long </w:t>
            </w:r>
            <w:r w:rsidRPr="00414822">
              <w:t>observation period between the surveys can be obtained.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6A99BC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13987FB5" w:rsidR="00AB65AE" w:rsidRPr="002960FA" w:rsidRDefault="002960FA" w:rsidP="000B7A87">
            <w:pPr>
              <w:pStyle w:val="MSubHeader"/>
            </w:pPr>
            <w:r w:rsidRPr="00573631">
              <w:t>Collection process: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03EBC459" w:rsidR="00AB65AE" w:rsidRPr="004D68B6" w:rsidRDefault="00AB65AE" w:rsidP="00EC064B">
            <w:pPr>
              <w:spacing w:after="0" w:line="240" w:lineRule="auto"/>
              <w:rPr>
                <w:rFonts w:ascii="Calibri" w:eastAsia="Times New Roman" w:hAnsi="Calibri" w:cs="Calibri"/>
                <w:color w:val="000000"/>
              </w:rPr>
            </w:pPr>
            <w:r w:rsidRPr="00FA20D9">
              <w:t>3.</w:t>
            </w:r>
            <w:r w:rsidR="00D328E4">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6B7FD552" w14:textId="77777777" w:rsidR="00D563BD" w:rsidRPr="00573631" w:rsidRDefault="00D563BD" w:rsidP="00D328E4">
            <w:pPr>
              <w:pStyle w:val="MHeader"/>
            </w:pPr>
            <w:r w:rsidRPr="00573631">
              <w:t>Calendar</w:t>
            </w:r>
          </w:p>
          <w:p w14:paraId="5805C371" w14:textId="4318E1F9" w:rsidR="00AB65AE" w:rsidRPr="000B7A87" w:rsidRDefault="00D563BD" w:rsidP="000B7A87">
            <w:pPr>
              <w:pStyle w:val="MSubHeader"/>
            </w:pPr>
            <w:r w:rsidRPr="000B7A87">
              <w:t>Data collection:</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2BECEF0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60C1A5FD" w:rsidR="00AB65AE" w:rsidRPr="00D328E4" w:rsidRDefault="001C3E19" w:rsidP="000B7A87">
            <w:pPr>
              <w:pStyle w:val="MSubHeader"/>
            </w:pPr>
            <w:r w:rsidRPr="00D328E4">
              <w:t>Data release:</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716685B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5D1025" w14:textId="77777777" w:rsidR="00DD657C" w:rsidRPr="00573631" w:rsidRDefault="00DD657C" w:rsidP="00DD657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406AF515" w14:textId="498C3982" w:rsidR="00AB65AE" w:rsidRPr="00DD657C" w:rsidRDefault="00DD657C" w:rsidP="00D328E4">
            <w:pPr>
              <w:pStyle w:val="MText"/>
            </w:pPr>
            <w:r w:rsidRPr="00793C9D">
              <w:t>Mainly National Statistical Offices.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1CAEB88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4CD60D5" w14:textId="77777777" w:rsidR="004233A5" w:rsidRPr="00573631" w:rsidRDefault="004233A5" w:rsidP="00D328E4">
            <w:pPr>
              <w:pStyle w:val="MHeader"/>
            </w:pPr>
            <w:r w:rsidRPr="00573631">
              <w:t>Data compilers</w:t>
            </w:r>
          </w:p>
          <w:p w14:paraId="39191C53" w14:textId="61571F0C" w:rsidR="00AB65AE" w:rsidRPr="004233A5" w:rsidRDefault="004233A5" w:rsidP="00D328E4">
            <w:pPr>
              <w:pStyle w:val="MText"/>
            </w:pPr>
            <w:r>
              <w:lastRenderedPageBreak/>
              <w:t>ILO</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2AD6852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D328E4">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29"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9"/>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30" w:name="_Toc36655612"/>
            <w:bookmarkStart w:id="31" w:name="_Toc36812575"/>
            <w:bookmarkStart w:id="32" w:name="_Toc36812688"/>
            <w:bookmarkStart w:id="33" w:name="_Toc36813075"/>
            <w:r w:rsidRPr="007A28BA">
              <w:t>4</w:t>
            </w:r>
            <w:r w:rsidR="00F96E8D" w:rsidRPr="007A28BA">
              <w:t>. Other methodological considerations</w:t>
            </w:r>
            <w:bookmarkEnd w:id="30"/>
            <w:bookmarkEnd w:id="31"/>
            <w:bookmarkEnd w:id="32"/>
            <w:bookmarkEnd w:id="3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73C6033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2AF32AC" w14:textId="77777777" w:rsidR="003A60DA" w:rsidRPr="00465277" w:rsidRDefault="003A60DA" w:rsidP="000B7A87">
            <w:pPr>
              <w:pStyle w:val="MSubHeader"/>
            </w:pPr>
            <w:r w:rsidRPr="00465277">
              <w:t>Rationale:</w:t>
            </w:r>
          </w:p>
          <w:p w14:paraId="7637E299" w14:textId="62E2E803" w:rsidR="003A60DA" w:rsidRPr="000B7A87" w:rsidRDefault="003A60DA" w:rsidP="000B7A87">
            <w:pPr>
              <w:pStyle w:val="MText"/>
            </w:pPr>
            <w:r w:rsidRPr="000B7A87">
              <w:t xml:space="preserve">In order to eradicate poverty, we must understand the root causes of poverty. </w:t>
            </w:r>
          </w:p>
          <w:p w14:paraId="35EBA830" w14:textId="77777777" w:rsidR="003A60DA" w:rsidRPr="000B7A87" w:rsidRDefault="003A60DA" w:rsidP="000B7A87">
            <w:pPr>
              <w:pStyle w:val="MText"/>
            </w:pPr>
          </w:p>
          <w:p w14:paraId="0E5948AA" w14:textId="38832D94" w:rsidR="003A60DA" w:rsidRPr="004C2CF1" w:rsidRDefault="003A60DA" w:rsidP="004C2CF1">
            <w:pPr>
              <w:pStyle w:val="MText"/>
            </w:pPr>
            <w:r w:rsidRPr="004C2CF1">
              <w:t>The working poverty rate reveals the proportion of the employed population living in poverty despite being employed, implying that their employment-related incomes are not sufficient to lift</w:t>
            </w:r>
            <w:r w:rsidR="004C2CF1" w:rsidRPr="004C2CF1">
              <w:t xml:space="preserve"> </w:t>
            </w:r>
            <w:r w:rsidRPr="004C2CF1">
              <w:t>them and their families out of poverty and ensure decent living conditions. The adequacy of earnings is a fundamental aspect of job quality, and these deficits in job quality could be keeping workers and their families in poverty.</w:t>
            </w:r>
          </w:p>
          <w:p w14:paraId="124548F3" w14:textId="77777777" w:rsidR="003A60DA" w:rsidRPr="000B7A87" w:rsidRDefault="003A60DA" w:rsidP="000B7A87">
            <w:pPr>
              <w:pStyle w:val="MText"/>
            </w:pPr>
          </w:p>
          <w:p w14:paraId="6F5859B0" w14:textId="08BA01C7" w:rsidR="007C63C4" w:rsidRPr="003A60DA" w:rsidRDefault="003A60DA" w:rsidP="000B7A87">
            <w:pPr>
              <w:pStyle w:val="MText"/>
            </w:pPr>
            <w:r w:rsidRPr="000B7A87">
              <w:t>The proportion of working poor in total employment (that is, the working poverty rate) combines data on household income or consumption with labour force framework variables measured at the individual level and sheds light on the relationship between employment and household poverty.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60EC9ED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03E40D9" w14:textId="77777777" w:rsidR="0079591F" w:rsidRPr="00465277" w:rsidRDefault="0079591F" w:rsidP="000B7A87">
            <w:pPr>
              <w:pStyle w:val="MSubHeader"/>
            </w:pPr>
            <w:r w:rsidRPr="00465277">
              <w:t>Comments and limitations:</w:t>
            </w:r>
          </w:p>
          <w:p w14:paraId="1F4ABEF8" w14:textId="77777777" w:rsidR="0079591F" w:rsidRDefault="0079591F" w:rsidP="00465277">
            <w:pPr>
              <w:pStyle w:val="MText"/>
            </w:pPr>
            <w:r w:rsidRPr="00A4076F">
              <w:t>At the country level, comparisons over time may be affected by such factor</w:t>
            </w:r>
            <w:r>
              <w:t xml:space="preserve">s as changes in survey types or </w:t>
            </w:r>
            <w:r w:rsidRPr="00A4076F">
              <w:t>data collection methods. The use of PPPs rather than market exchange ra</w:t>
            </w:r>
            <w:r>
              <w:t xml:space="preserve">tes ensures that differences in </w:t>
            </w:r>
            <w:r w:rsidRPr="00A4076F">
              <w:t xml:space="preserve">price levels across countries are taken into account. However, it cannot be </w:t>
            </w:r>
            <w:r>
              <w:t xml:space="preserve">categorically asserted that two </w:t>
            </w:r>
            <w:r w:rsidRPr="00A4076F">
              <w:t>people in two different countries, living below US$1.9</w:t>
            </w:r>
            <w:r>
              <w:t>0</w:t>
            </w:r>
            <w:r w:rsidRPr="00A4076F">
              <w:t xml:space="preserve"> a day at PPP, face</w:t>
            </w:r>
            <w:r>
              <w:t xml:space="preserve"> the same degree of deprivation </w:t>
            </w:r>
            <w:r w:rsidRPr="00A4076F">
              <w:t>or have the same degree of need.</w:t>
            </w:r>
          </w:p>
          <w:p w14:paraId="118CE692" w14:textId="77777777" w:rsidR="0079591F" w:rsidRPr="00A4076F" w:rsidRDefault="0079591F" w:rsidP="00465277">
            <w:pPr>
              <w:pStyle w:val="MText"/>
            </w:pPr>
          </w:p>
          <w:p w14:paraId="65762489" w14:textId="77777777" w:rsidR="0079591F" w:rsidRDefault="0079591F" w:rsidP="00465277">
            <w:pPr>
              <w:pStyle w:val="MText"/>
            </w:pPr>
            <w:r w:rsidRPr="00A4076F">
              <w:t>Poverty in the context of this indicator is a concept that is applied to households, and not to individuals</w:t>
            </w:r>
            <w:r>
              <w:t>, b</w:t>
            </w:r>
            <w:r w:rsidRPr="00A4076F">
              <w:t>ased on the assumption that households pool their income</w:t>
            </w:r>
            <w:r>
              <w:t>. This assumption may not always be true.</w:t>
            </w:r>
          </w:p>
          <w:p w14:paraId="00649023" w14:textId="77777777" w:rsidR="0079591F" w:rsidRDefault="0079591F" w:rsidP="00465277">
            <w:pPr>
              <w:pStyle w:val="MText"/>
            </w:pPr>
          </w:p>
          <w:p w14:paraId="328C0885" w14:textId="6B2B2216" w:rsidR="007C63C4" w:rsidRPr="0079591F" w:rsidRDefault="0079591F" w:rsidP="00465277">
            <w:pPr>
              <w:pStyle w:val="MText"/>
            </w:pPr>
            <w:r>
              <w:t xml:space="preserve">Moreover, the poverty </w:t>
            </w:r>
            <w:r w:rsidRPr="00A4076F">
              <w:t>status of a household is a function of the wage and other em</w:t>
            </w:r>
            <w:r>
              <w:t xml:space="preserve">ployment-related income secured </w:t>
            </w:r>
            <w:r w:rsidRPr="00A4076F">
              <w:t xml:space="preserve">by those household members </w:t>
            </w:r>
            <w:r>
              <w:t xml:space="preserve">in employment, income derived from asset ownership, </w:t>
            </w:r>
            <w:r w:rsidRPr="00A4076F">
              <w:t xml:space="preserve">plus any </w:t>
            </w:r>
            <w:r>
              <w:t xml:space="preserve">other available income such as transfer </w:t>
            </w:r>
            <w:r w:rsidRPr="00A4076F">
              <w:t xml:space="preserve">payments and the number of household members. Whether a </w:t>
            </w:r>
            <w:r w:rsidRPr="00A4076F">
              <w:lastRenderedPageBreak/>
              <w:t>wo</w:t>
            </w:r>
            <w:r>
              <w:t xml:space="preserve">rker is counted as working poor </w:t>
            </w:r>
            <w:r w:rsidRPr="00A4076F">
              <w:t xml:space="preserve">therefore depends on his </w:t>
            </w:r>
            <w:r>
              <w:t xml:space="preserve">or her </w:t>
            </w:r>
            <w:r w:rsidRPr="00A4076F">
              <w:t>own income, the income of other hous</w:t>
            </w:r>
            <w:r>
              <w:t xml:space="preserve">ehold members and the number of </w:t>
            </w:r>
            <w:r w:rsidRPr="00A4076F">
              <w:t xml:space="preserve">household </w:t>
            </w:r>
            <w:proofErr w:type="gramStart"/>
            <w:r w:rsidRPr="00A4076F">
              <w:t>members  who</w:t>
            </w:r>
            <w:proofErr w:type="gramEnd"/>
            <w:r w:rsidRPr="00A4076F">
              <w:t xml:space="preserve"> need to be supporte</w:t>
            </w:r>
            <w:r>
              <w:t xml:space="preserve">d. It is thus often valuable to </w:t>
            </w:r>
            <w:r w:rsidRPr="00A4076F">
              <w:t xml:space="preserve">study household structure in relation to working poverty. </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6210202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BF4B053" w14:textId="77777777" w:rsidR="003A176C" w:rsidRPr="00573631" w:rsidRDefault="003A176C" w:rsidP="007C4879">
            <w:pPr>
              <w:pStyle w:val="MHeader"/>
            </w:pPr>
            <w:r w:rsidRPr="00573631">
              <w:t>Methodology</w:t>
            </w:r>
          </w:p>
          <w:p w14:paraId="500F76DF" w14:textId="7D99CD3F" w:rsidR="003A176C" w:rsidRPr="00DE5593" w:rsidRDefault="003A176C" w:rsidP="000B7A87">
            <w:pPr>
              <w:pStyle w:val="MSubHeader"/>
            </w:pPr>
            <w:r w:rsidRPr="00DE5593">
              <w:t xml:space="preserve">Computation </w:t>
            </w:r>
            <w:r w:rsidR="007C4879" w:rsidRPr="00DE5593">
              <w:t>m</w:t>
            </w:r>
            <w:r w:rsidRPr="00DE5593">
              <w:t>ethod:</w:t>
            </w:r>
          </w:p>
          <w:p w14:paraId="7C50302F" w14:textId="1063E72C" w:rsidR="003A176C" w:rsidRDefault="003A176C" w:rsidP="003A176C">
            <w:pPr>
              <w:shd w:val="clear" w:color="auto" w:fill="FFFFFF"/>
              <w:spacing w:after="0"/>
              <w:rPr>
                <w:rFonts w:eastAsia="Times New Roman" w:cs="Times New Roman"/>
                <w:color w:val="4A4A4A"/>
                <w:sz w:val="21"/>
                <w:szCs w:val="21"/>
                <w:lang w:eastAsia="en-GB"/>
              </w:rPr>
            </w:pPr>
          </w:p>
          <w:p w14:paraId="14D79041" w14:textId="7AD09C3E" w:rsidR="007C63C4" w:rsidRPr="003A176C" w:rsidRDefault="007C4879" w:rsidP="003A176C">
            <w:pPr>
              <w:shd w:val="clear" w:color="auto" w:fill="FFFFFF"/>
              <w:spacing w:after="0"/>
              <w:rPr>
                <w:rFonts w:eastAsia="Times New Roman" w:cs="Times New Roman"/>
                <w:color w:val="4A4A4A"/>
                <w:sz w:val="21"/>
                <w:szCs w:val="21"/>
                <w:lang w:eastAsia="en-GB"/>
              </w:rPr>
            </w:pPr>
            <w:r>
              <w:rPr>
                <w:noProof/>
              </w:rPr>
              <w:drawing>
                <wp:inline distT="0" distB="0" distL="0" distR="0" wp14:anchorId="075067C1" wp14:editId="3BE06558">
                  <wp:extent cx="3578225" cy="39243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225" cy="392430"/>
                          </a:xfrm>
                          <a:prstGeom prst="rect">
                            <a:avLst/>
                          </a:prstGeom>
                          <a:noFill/>
                          <a:ln>
                            <a:noFill/>
                          </a:ln>
                        </pic:spPr>
                      </pic:pic>
                    </a:graphicData>
                  </a:graphic>
                </wp:inline>
              </w:drawing>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459F018F"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52FAE6FB"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bookmarkStart w:id="34" w:name="Text34"/>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4"/>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82242BF"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028322ED"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bookmarkStart w:id="35" w:name="Text3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5"/>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0CCE19E7"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158A1E15" w14:textId="77777777" w:rsidR="00C67407" w:rsidRPr="00DE5593" w:rsidRDefault="00C67407" w:rsidP="000B7A87">
            <w:pPr>
              <w:pStyle w:val="MSubHeader"/>
            </w:pPr>
            <w:r w:rsidRPr="00DE5593">
              <w:t>Treatment of missing values:</w:t>
            </w:r>
          </w:p>
          <w:p w14:paraId="0D1086F3" w14:textId="77777777" w:rsidR="00C67407" w:rsidRPr="00573631" w:rsidRDefault="00C67407" w:rsidP="00DE5593">
            <w:pPr>
              <w:pStyle w:val="MText"/>
              <w:numPr>
                <w:ilvl w:val="0"/>
                <w:numId w:val="7"/>
              </w:numPr>
              <w:rPr>
                <w:color w:val="1C75BC"/>
              </w:rPr>
            </w:pPr>
            <w:r w:rsidRPr="00573631">
              <w:rPr>
                <w:color w:val="1C75BC"/>
              </w:rPr>
              <w:t>At country level</w:t>
            </w:r>
          </w:p>
          <w:p w14:paraId="11763FCE" w14:textId="5B76FB9F" w:rsidR="007C63C4" w:rsidRPr="00C67407" w:rsidRDefault="00C67407" w:rsidP="00DE5593">
            <w:pPr>
              <w:pStyle w:val="MText"/>
              <w:numPr>
                <w:ilvl w:val="0"/>
                <w:numId w:val="7"/>
              </w:numPr>
              <w:rPr>
                <w:color w:val="1C75BC"/>
              </w:rPr>
            </w:pPr>
            <w:r w:rsidRPr="00573631">
              <w:rPr>
                <w:color w:val="1C75BC"/>
              </w:rPr>
              <w:t>At regional and global levels</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6873820E"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33B361D" w14:textId="77777777" w:rsidR="00044505" w:rsidRPr="00440BE7" w:rsidRDefault="00044505" w:rsidP="000B7A87">
            <w:pPr>
              <w:pStyle w:val="MSubHeader"/>
            </w:pPr>
            <w:r w:rsidRPr="00440BE7">
              <w:t>Regional aggregates:</w:t>
            </w:r>
          </w:p>
          <w:p w14:paraId="6E65421B" w14:textId="2197CCB4" w:rsidR="007C63C4" w:rsidRPr="005934B1" w:rsidRDefault="00044505" w:rsidP="00440BE7">
            <w:pPr>
              <w:pStyle w:val="MText"/>
            </w:pPr>
            <w:r>
              <w:t>The ILO produces global and regional estimates of employment by economic class (and thus, of working poverty rates) using the ILO’s Employment by Class (</w:t>
            </w:r>
            <w:proofErr w:type="spellStart"/>
            <w:r>
              <w:t>EbyC</w:t>
            </w:r>
            <w:proofErr w:type="spellEnd"/>
            <w:r>
              <w:t xml:space="preserve">) model. These estimates are part of the </w:t>
            </w:r>
            <w:r w:rsidRPr="00C121AC">
              <w:t>ILO Estimates and Projections series, analysed in the ILO's World Employment and Social Outlook reports. For more information,</w:t>
            </w:r>
            <w:r>
              <w:t xml:space="preserve"> on the model used to derive these estimates, refer to the ILO paper “Employment and economic class in the developing world” (</w:t>
            </w:r>
            <w:proofErr w:type="spellStart"/>
            <w:r>
              <w:t>Kapsos</w:t>
            </w:r>
            <w:proofErr w:type="spellEnd"/>
            <w:r>
              <w:t xml:space="preserve"> and </w:t>
            </w:r>
            <w:proofErr w:type="spellStart"/>
            <w:r>
              <w:t>Bourmpoula</w:t>
            </w:r>
            <w:proofErr w:type="spellEnd"/>
            <w:r>
              <w:t xml:space="preserve">, 2013), available at </w:t>
            </w:r>
            <w:hyperlink r:id="rId9" w:history="1">
              <w:r w:rsidRPr="004179EF">
                <w:rPr>
                  <w:rStyle w:val="Hyperlink"/>
                </w:rPr>
                <w:t>http://www.ilo.org/wcmsp5/groups/public/---</w:t>
              </w:r>
              <w:proofErr w:type="spellStart"/>
              <w:r w:rsidRPr="004179EF">
                <w:rPr>
                  <w:rStyle w:val="Hyperlink"/>
                </w:rPr>
                <w:t>dgreports</w:t>
              </w:r>
              <w:proofErr w:type="spellEnd"/>
              <w:r w:rsidRPr="004179EF">
                <w:rPr>
                  <w:rStyle w:val="Hyperlink"/>
                </w:rPr>
                <w:t>/---</w:t>
              </w:r>
              <w:proofErr w:type="spellStart"/>
              <w:r w:rsidRPr="004179EF">
                <w:rPr>
                  <w:rStyle w:val="Hyperlink"/>
                </w:rPr>
                <w:t>inst</w:t>
              </w:r>
              <w:proofErr w:type="spellEnd"/>
              <w:r w:rsidRPr="004179EF">
                <w:rPr>
                  <w:rStyle w:val="Hyperlink"/>
                </w:rPr>
                <w:t>/documents/publication/wcms_216451.pdf</w:t>
              </w:r>
            </w:hyperlink>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31769A5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w:t>
            </w:r>
            <w:r w:rsidR="00440BE7">
              <w:rPr>
                <w:rFonts w:ascii="Calibri" w:eastAsia="Times New Roman" w:hAnsi="Calibri" w:cs="Calibri"/>
              </w:rPr>
              <w:t>l</w:t>
            </w:r>
          </w:p>
        </w:tc>
        <w:tc>
          <w:tcPr>
            <w:tcW w:w="3261" w:type="pct"/>
            <w:tcBorders>
              <w:top w:val="nil"/>
              <w:left w:val="nil"/>
              <w:bottom w:val="single" w:sz="4" w:space="0" w:color="auto"/>
              <w:right w:val="single" w:sz="4" w:space="0" w:color="auto"/>
            </w:tcBorders>
            <w:shd w:val="clear" w:color="auto" w:fill="auto"/>
          </w:tcPr>
          <w:p w14:paraId="05AE8142" w14:textId="77777777" w:rsidR="004C1C86" w:rsidRPr="00440BE7" w:rsidRDefault="004C1C86" w:rsidP="000B7A87">
            <w:pPr>
              <w:pStyle w:val="MSubHeader"/>
            </w:pPr>
            <w:r w:rsidRPr="00440BE7">
              <w:t>Methods and guidance available to countries for the compilation of the data at the national level:</w:t>
            </w:r>
          </w:p>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CA238CB"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440BE7">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14A7DCD6"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5A764C0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40BE7">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69BFF826" w:rsidR="007C63C4" w:rsidRPr="00753B54" w:rsidRDefault="00440BE7" w:rsidP="000B7A87">
            <w:pPr>
              <w:pStyle w:val="MSubHeader"/>
              <w:rPr>
                <w:rFonts w:ascii="Calibri" w:hAnsi="Calibri" w:cs="Calibri"/>
                <w:color w:val="000000"/>
              </w:rPr>
            </w:pPr>
            <w:r w:rsidRPr="00753B54">
              <w:t>Quality assurance:</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2B3F6B4F" w:rsidR="007C63C4" w:rsidRPr="004D68B6" w:rsidRDefault="00440BE7" w:rsidP="004D68B6">
            <w:pPr>
              <w:spacing w:after="0" w:line="240" w:lineRule="auto"/>
              <w:rPr>
                <w:rFonts w:ascii="Calibri" w:eastAsia="Times New Roman" w:hAnsi="Calibri" w:cs="Calibri"/>
                <w:color w:val="000000"/>
              </w:rPr>
            </w:pPr>
            <w:r>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615CC2F2" w14:textId="4AF90C86"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36" w:name="_Toc36655613"/>
            <w:bookmarkStart w:id="37" w:name="_Toc36812576"/>
            <w:bookmarkStart w:id="38" w:name="_Toc36812689"/>
            <w:bookmarkStart w:id="39" w:name="_Toc36813076"/>
            <w:r w:rsidRPr="001A0E35">
              <w:t>5</w:t>
            </w:r>
            <w:r w:rsidR="00952376" w:rsidRPr="001A0E35">
              <w:t>. Data availability and disaggregation</w:t>
            </w:r>
            <w:bookmarkEnd w:id="36"/>
            <w:bookmarkEnd w:id="37"/>
            <w:bookmarkEnd w:id="38"/>
            <w:bookmarkEnd w:id="39"/>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607C09E"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6FE9839A"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437297AC" w14:textId="32AD0CE2" w:rsidR="00431B0C" w:rsidRPr="00573631" w:rsidRDefault="00431B0C" w:rsidP="00431B0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 xml:space="preserve">Data </w:t>
            </w:r>
            <w:r w:rsidR="000B7A87">
              <w:rPr>
                <w:rFonts w:eastAsia="Times New Roman" w:cs="Times New Roman"/>
                <w:color w:val="1C75BC"/>
                <w:sz w:val="36"/>
                <w:szCs w:val="36"/>
                <w:lang w:eastAsia="en-GB"/>
              </w:rPr>
              <w:t>a</w:t>
            </w:r>
            <w:r w:rsidRPr="00573631">
              <w:rPr>
                <w:rFonts w:eastAsia="Times New Roman" w:cs="Times New Roman"/>
                <w:color w:val="1C75BC"/>
                <w:sz w:val="36"/>
                <w:szCs w:val="36"/>
                <w:lang w:eastAsia="en-GB"/>
              </w:rPr>
              <w:t>vailability</w:t>
            </w:r>
          </w:p>
          <w:p w14:paraId="6D85779A" w14:textId="77777777" w:rsidR="00431B0C" w:rsidRPr="00D37A75" w:rsidRDefault="00431B0C" w:rsidP="000B7A87">
            <w:pPr>
              <w:pStyle w:val="MSubHeader"/>
            </w:pPr>
            <w:r w:rsidRPr="00D37A75">
              <w:t>Description:</w:t>
            </w:r>
          </w:p>
          <w:p w14:paraId="344A50B9" w14:textId="77777777" w:rsidR="00431B0C" w:rsidRPr="00573631" w:rsidRDefault="00431B0C" w:rsidP="00D37A75">
            <w:pPr>
              <w:pStyle w:val="MText"/>
            </w:pPr>
          </w:p>
          <w:p w14:paraId="220793C3" w14:textId="77777777" w:rsidR="00431B0C" w:rsidRPr="00D37A75" w:rsidRDefault="00431B0C" w:rsidP="000B7A87">
            <w:pPr>
              <w:pStyle w:val="MSubHeader"/>
            </w:pPr>
            <w:r w:rsidRPr="00D37A75">
              <w:t>Time series:</w:t>
            </w:r>
          </w:p>
          <w:p w14:paraId="38F14BFB" w14:textId="77777777" w:rsidR="005934B1" w:rsidRDefault="005934B1" w:rsidP="00D37A75">
            <w:pPr>
              <w:pStyle w:val="MText"/>
              <w:rPr>
                <w:rStyle w:val="Strong"/>
              </w:rPr>
            </w:pPr>
          </w:p>
          <w:p w14:paraId="66A97689" w14:textId="27386116" w:rsidR="007E2E6A" w:rsidRPr="000B7A87" w:rsidRDefault="007E2E6A" w:rsidP="000B7A87">
            <w:pPr>
              <w:pStyle w:val="MSubHeader"/>
            </w:pPr>
            <w:r w:rsidRPr="000B7A87">
              <w:t>Disaggregation:</w:t>
            </w:r>
          </w:p>
          <w:p w14:paraId="606721A7" w14:textId="08B12FE9" w:rsidR="00202B2D" w:rsidRPr="007E2E6A" w:rsidRDefault="007E2E6A" w:rsidP="00D37A75">
            <w:pPr>
              <w:pStyle w:val="MText"/>
            </w:pPr>
            <w:r w:rsidRPr="00090AB4">
              <w:t>Work is underway at the World Bank for disaggregated poverty estimates.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40" w:name="_Toc36655614"/>
            <w:bookmarkStart w:id="41" w:name="_Toc36812577"/>
            <w:bookmarkStart w:id="42" w:name="_Toc36812690"/>
            <w:bookmarkStart w:id="43" w:name="_Toc36813077"/>
            <w:bookmarkStart w:id="44"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40"/>
            <w:bookmarkEnd w:id="41"/>
            <w:bookmarkEnd w:id="42"/>
            <w:bookmarkEnd w:id="43"/>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C037924"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8ED98F5"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DB9F132" w14:textId="77777777" w:rsidR="009B7FDA" w:rsidRPr="00D37A75" w:rsidRDefault="009B7FDA" w:rsidP="000B7A87">
            <w:pPr>
              <w:pStyle w:val="MSubHeader"/>
            </w:pPr>
            <w:r w:rsidRPr="00D37A75">
              <w:t>Sources of discrepancies:</w:t>
            </w:r>
          </w:p>
          <w:p w14:paraId="13CF0B2D" w14:textId="60176CE8" w:rsidR="004F4616" w:rsidRPr="005934B1" w:rsidRDefault="004F4616"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tc>
      </w:tr>
      <w:bookmarkEnd w:id="44"/>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45" w:name="_Toc36655615"/>
            <w:bookmarkStart w:id="46" w:name="_Toc36812578"/>
            <w:bookmarkStart w:id="47" w:name="_Toc36812691"/>
            <w:bookmarkStart w:id="48" w:name="_Toc36813078"/>
            <w:r w:rsidRPr="001A0E35">
              <w:t>7. References and documentation</w:t>
            </w:r>
            <w:bookmarkEnd w:id="45"/>
            <w:bookmarkEnd w:id="46"/>
            <w:bookmarkEnd w:id="47"/>
            <w:bookmarkEnd w:id="48"/>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402B51B"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C672FE"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16746AA" w14:textId="77777777" w:rsidR="004233A5" w:rsidRPr="00577980" w:rsidRDefault="004233A5" w:rsidP="00D37A75">
            <w:pPr>
              <w:pStyle w:val="MHeader"/>
            </w:pPr>
            <w:r w:rsidRPr="00573631">
              <w:t>References</w:t>
            </w:r>
          </w:p>
          <w:p w14:paraId="020ECF3D" w14:textId="77777777" w:rsidR="004233A5" w:rsidRPr="00137EF5" w:rsidRDefault="004233A5" w:rsidP="00D37A75">
            <w:pPr>
              <w:pStyle w:val="MText"/>
              <w:numPr>
                <w:ilvl w:val="0"/>
                <w:numId w:val="9"/>
              </w:numPr>
            </w:pPr>
            <w:r w:rsidRPr="003572E1">
              <w:t>Decent Work and the Sustainable Development Goals: A Guidebook on SDG Labour Market Indicators</w:t>
            </w:r>
            <w:r>
              <w:t xml:space="preserve"> (ILO) </w:t>
            </w:r>
            <w:hyperlink r:id="rId10" w:history="1">
              <w:r w:rsidRPr="007946A0">
                <w:rPr>
                  <w:rStyle w:val="Hyperlink"/>
                </w:rPr>
                <w:t>https://www.ilo.org/stat/Publications/WCMS_647109/lang--</w:t>
              </w:r>
              <w:proofErr w:type="spellStart"/>
              <w:r w:rsidRPr="007946A0">
                <w:rPr>
                  <w:rStyle w:val="Hyperlink"/>
                </w:rPr>
                <w:t>en</w:t>
              </w:r>
              <w:proofErr w:type="spellEnd"/>
              <w:r w:rsidRPr="007946A0">
                <w:rPr>
                  <w:rStyle w:val="Hyperlink"/>
                </w:rPr>
                <w:t>/index.htm</w:t>
              </w:r>
            </w:hyperlink>
            <w:r>
              <w:t xml:space="preserve"> </w:t>
            </w:r>
          </w:p>
          <w:p w14:paraId="0D3104B8" w14:textId="77777777" w:rsidR="004233A5" w:rsidRDefault="004233A5" w:rsidP="00D37A75">
            <w:pPr>
              <w:pStyle w:val="MText"/>
              <w:numPr>
                <w:ilvl w:val="0"/>
                <w:numId w:val="9"/>
              </w:numPr>
              <w:rPr>
                <w:lang w:val="fr-CH"/>
              </w:rPr>
            </w:pPr>
            <w:r w:rsidRPr="00404B30">
              <w:rPr>
                <w:lang w:val="fr-CH"/>
              </w:rPr>
              <w:t>ILOSTAT (</w:t>
            </w:r>
            <w:hyperlink r:id="rId11" w:history="1">
              <w:r w:rsidRPr="00142940">
                <w:rPr>
                  <w:rStyle w:val="Hyperlink"/>
                  <w:lang w:val="fr-CH"/>
                </w:rPr>
                <w:t>https://ilostat.ilo.org/</w:t>
              </w:r>
            </w:hyperlink>
            <w:r w:rsidRPr="00404B30">
              <w:rPr>
                <w:lang w:val="fr-CH"/>
              </w:rPr>
              <w:t>).</w:t>
            </w:r>
          </w:p>
          <w:p w14:paraId="2C8ECB1B" w14:textId="77777777" w:rsidR="004233A5" w:rsidRPr="00142940" w:rsidRDefault="004233A5" w:rsidP="00D37A75">
            <w:pPr>
              <w:pStyle w:val="MText"/>
              <w:numPr>
                <w:ilvl w:val="0"/>
                <w:numId w:val="9"/>
              </w:numPr>
            </w:pPr>
            <w:r w:rsidRPr="00142940">
              <w:t>ILOSTAT’s topic page on working poverty (</w:t>
            </w:r>
            <w:hyperlink r:id="rId12" w:history="1">
              <w:r>
                <w:rPr>
                  <w:rStyle w:val="Hyperlink"/>
                </w:rPr>
                <w:t>https://ilostat.ilo.org/topics/working-poor/</w:t>
              </w:r>
            </w:hyperlink>
            <w:r>
              <w:t>)</w:t>
            </w:r>
          </w:p>
          <w:p w14:paraId="7D12A77B" w14:textId="77777777" w:rsidR="004233A5" w:rsidRDefault="004233A5" w:rsidP="00D37A75">
            <w:pPr>
              <w:pStyle w:val="MText"/>
              <w:numPr>
                <w:ilvl w:val="0"/>
                <w:numId w:val="9"/>
              </w:numPr>
            </w:pPr>
            <w:r w:rsidRPr="007061E2">
              <w:t>Employment and economic class in the developing world (</w:t>
            </w:r>
            <w:proofErr w:type="spellStart"/>
            <w:r w:rsidRPr="007061E2">
              <w:t>Kapsos</w:t>
            </w:r>
            <w:proofErr w:type="spellEnd"/>
            <w:r w:rsidRPr="007061E2">
              <w:t xml:space="preserve"> and </w:t>
            </w:r>
            <w:proofErr w:type="spellStart"/>
            <w:r w:rsidRPr="007061E2">
              <w:t>Bourmpoula</w:t>
            </w:r>
            <w:proofErr w:type="spellEnd"/>
            <w:r>
              <w:t>, 2013</w:t>
            </w:r>
            <w:r w:rsidRPr="007061E2">
              <w:t xml:space="preserve">) </w:t>
            </w:r>
            <w:hyperlink r:id="rId13" w:history="1">
              <w:r w:rsidRPr="007061E2">
                <w:rPr>
                  <w:rStyle w:val="Hyperlink"/>
                </w:rPr>
                <w:t>http://www.ilo.org/wcmsp5/groups/public/---</w:t>
              </w:r>
              <w:proofErr w:type="spellStart"/>
              <w:r w:rsidRPr="007061E2">
                <w:rPr>
                  <w:rStyle w:val="Hyperlink"/>
                </w:rPr>
                <w:t>dgreports</w:t>
              </w:r>
              <w:proofErr w:type="spellEnd"/>
              <w:r w:rsidRPr="007061E2">
                <w:rPr>
                  <w:rStyle w:val="Hyperlink"/>
                </w:rPr>
                <w:t>/---</w:t>
              </w:r>
              <w:proofErr w:type="spellStart"/>
              <w:r w:rsidRPr="007061E2">
                <w:rPr>
                  <w:rStyle w:val="Hyperlink"/>
                </w:rPr>
                <w:t>inst</w:t>
              </w:r>
              <w:proofErr w:type="spellEnd"/>
              <w:r w:rsidRPr="007061E2">
                <w:rPr>
                  <w:rStyle w:val="Hyperlink"/>
                </w:rPr>
                <w:t>/documents/publication/wcms_216451.pdf</w:t>
              </w:r>
            </w:hyperlink>
          </w:p>
          <w:p w14:paraId="75668AC2" w14:textId="327E8F13" w:rsidR="007B2E39" w:rsidRPr="004233A5" w:rsidRDefault="004233A5" w:rsidP="00D37A75">
            <w:pPr>
              <w:pStyle w:val="MText"/>
              <w:numPr>
                <w:ilvl w:val="0"/>
                <w:numId w:val="9"/>
              </w:numPr>
            </w:pPr>
            <w:r>
              <w:t xml:space="preserve">Decent Work Indicators Manual </w:t>
            </w:r>
            <w:hyperlink r:id="rId14" w:history="1">
              <w:r w:rsidRPr="006C58FB">
                <w:rPr>
                  <w:rStyle w:val="Hyperlink"/>
                </w:rPr>
                <w:t>http://www.ilo.org/wcmsp5/groups/public/---</w:t>
              </w:r>
              <w:proofErr w:type="spellStart"/>
              <w:r w:rsidRPr="006C58FB">
                <w:rPr>
                  <w:rStyle w:val="Hyperlink"/>
                </w:rPr>
                <w:t>dgreports</w:t>
              </w:r>
              <w:proofErr w:type="spellEnd"/>
              <w:r w:rsidRPr="006C58FB">
                <w:rPr>
                  <w:rStyle w:val="Hyperlink"/>
                </w:rPr>
                <w:t>/---integration/documents/publication/wcms_229374.pdf</w:t>
              </w:r>
            </w:hyperlink>
            <w:r>
              <w:t xml:space="preserve"> (second version, page 70).</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5566"/>
    <w:multiLevelType w:val="hybridMultilevel"/>
    <w:tmpl w:val="C3AA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079EC"/>
    <w:multiLevelType w:val="hybridMultilevel"/>
    <w:tmpl w:val="343A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B0117"/>
    <w:multiLevelType w:val="hybridMultilevel"/>
    <w:tmpl w:val="DA963336"/>
    <w:lvl w:ilvl="0" w:tplc="383EFD68">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2"/>
  </w:num>
  <w:num w:numId="5">
    <w:abstractNumId w:val="8"/>
  </w:num>
  <w:num w:numId="6">
    <w:abstractNumId w:val="1"/>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44505"/>
    <w:rsid w:val="000639BB"/>
    <w:rsid w:val="00073907"/>
    <w:rsid w:val="00091352"/>
    <w:rsid w:val="000936F3"/>
    <w:rsid w:val="000A24C4"/>
    <w:rsid w:val="000B6681"/>
    <w:rsid w:val="000B7A87"/>
    <w:rsid w:val="000C6D3A"/>
    <w:rsid w:val="001034ED"/>
    <w:rsid w:val="001127E6"/>
    <w:rsid w:val="0012075C"/>
    <w:rsid w:val="0013388C"/>
    <w:rsid w:val="0014660A"/>
    <w:rsid w:val="00151B76"/>
    <w:rsid w:val="0018734D"/>
    <w:rsid w:val="001A0E35"/>
    <w:rsid w:val="001C1BC2"/>
    <w:rsid w:val="001C3E19"/>
    <w:rsid w:val="001F0C55"/>
    <w:rsid w:val="001F31C6"/>
    <w:rsid w:val="00202B2D"/>
    <w:rsid w:val="002313D6"/>
    <w:rsid w:val="00250A24"/>
    <w:rsid w:val="002525CC"/>
    <w:rsid w:val="0029558C"/>
    <w:rsid w:val="002960FA"/>
    <w:rsid w:val="002A631A"/>
    <w:rsid w:val="002A6E7E"/>
    <w:rsid w:val="002C550A"/>
    <w:rsid w:val="002E449E"/>
    <w:rsid w:val="00325D2B"/>
    <w:rsid w:val="00344199"/>
    <w:rsid w:val="00352386"/>
    <w:rsid w:val="00380958"/>
    <w:rsid w:val="003A176C"/>
    <w:rsid w:val="003A3746"/>
    <w:rsid w:val="003A60DA"/>
    <w:rsid w:val="003B3C76"/>
    <w:rsid w:val="003E7F33"/>
    <w:rsid w:val="00406983"/>
    <w:rsid w:val="00417B9F"/>
    <w:rsid w:val="004233A5"/>
    <w:rsid w:val="00430958"/>
    <w:rsid w:val="00431B0C"/>
    <w:rsid w:val="00433D18"/>
    <w:rsid w:val="00440BE7"/>
    <w:rsid w:val="00462DB8"/>
    <w:rsid w:val="00463306"/>
    <w:rsid w:val="00465277"/>
    <w:rsid w:val="00490C58"/>
    <w:rsid w:val="00495C7C"/>
    <w:rsid w:val="004962C5"/>
    <w:rsid w:val="004C1C86"/>
    <w:rsid w:val="004C2CF1"/>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B657A"/>
    <w:rsid w:val="005C091C"/>
    <w:rsid w:val="005C76A1"/>
    <w:rsid w:val="005F7B42"/>
    <w:rsid w:val="00605AD5"/>
    <w:rsid w:val="00611159"/>
    <w:rsid w:val="00633477"/>
    <w:rsid w:val="00643134"/>
    <w:rsid w:val="0068379D"/>
    <w:rsid w:val="00693674"/>
    <w:rsid w:val="006B0512"/>
    <w:rsid w:val="006C6768"/>
    <w:rsid w:val="006D23F0"/>
    <w:rsid w:val="006F50E8"/>
    <w:rsid w:val="007100BD"/>
    <w:rsid w:val="00736C4F"/>
    <w:rsid w:val="00753B54"/>
    <w:rsid w:val="0079591F"/>
    <w:rsid w:val="007A078A"/>
    <w:rsid w:val="007A2617"/>
    <w:rsid w:val="007A28BA"/>
    <w:rsid w:val="007B2E39"/>
    <w:rsid w:val="007C4879"/>
    <w:rsid w:val="007C63C4"/>
    <w:rsid w:val="007E2E6A"/>
    <w:rsid w:val="007E4EE0"/>
    <w:rsid w:val="007F4449"/>
    <w:rsid w:val="00814E37"/>
    <w:rsid w:val="008A3840"/>
    <w:rsid w:val="008A7300"/>
    <w:rsid w:val="008E6037"/>
    <w:rsid w:val="00924458"/>
    <w:rsid w:val="0095215C"/>
    <w:rsid w:val="0095217A"/>
    <w:rsid w:val="00952376"/>
    <w:rsid w:val="00970B70"/>
    <w:rsid w:val="00971FA7"/>
    <w:rsid w:val="009739C8"/>
    <w:rsid w:val="009B7FDA"/>
    <w:rsid w:val="009D6F69"/>
    <w:rsid w:val="009E049D"/>
    <w:rsid w:val="00A167C6"/>
    <w:rsid w:val="00A3532A"/>
    <w:rsid w:val="00A36E8B"/>
    <w:rsid w:val="00A4314D"/>
    <w:rsid w:val="00A67357"/>
    <w:rsid w:val="00A91915"/>
    <w:rsid w:val="00A92C73"/>
    <w:rsid w:val="00AA38A9"/>
    <w:rsid w:val="00AB65AE"/>
    <w:rsid w:val="00AE7A74"/>
    <w:rsid w:val="00B137EE"/>
    <w:rsid w:val="00B26EF8"/>
    <w:rsid w:val="00B71AEA"/>
    <w:rsid w:val="00B74489"/>
    <w:rsid w:val="00B97297"/>
    <w:rsid w:val="00BB553B"/>
    <w:rsid w:val="00C152FE"/>
    <w:rsid w:val="00C210B4"/>
    <w:rsid w:val="00C22A2E"/>
    <w:rsid w:val="00C35C43"/>
    <w:rsid w:val="00C605D4"/>
    <w:rsid w:val="00C67407"/>
    <w:rsid w:val="00C94E79"/>
    <w:rsid w:val="00CA6252"/>
    <w:rsid w:val="00CC5969"/>
    <w:rsid w:val="00CF504E"/>
    <w:rsid w:val="00D12D35"/>
    <w:rsid w:val="00D17114"/>
    <w:rsid w:val="00D328E4"/>
    <w:rsid w:val="00D37A75"/>
    <w:rsid w:val="00D563BD"/>
    <w:rsid w:val="00D855E8"/>
    <w:rsid w:val="00DA4FFC"/>
    <w:rsid w:val="00DC4AE7"/>
    <w:rsid w:val="00DD657C"/>
    <w:rsid w:val="00DE10A6"/>
    <w:rsid w:val="00DE5593"/>
    <w:rsid w:val="00DF3DF9"/>
    <w:rsid w:val="00DF78A7"/>
    <w:rsid w:val="00E07CA1"/>
    <w:rsid w:val="00E44F28"/>
    <w:rsid w:val="00E51B2C"/>
    <w:rsid w:val="00E613BC"/>
    <w:rsid w:val="00E67E00"/>
    <w:rsid w:val="00E74F47"/>
    <w:rsid w:val="00EA6E73"/>
    <w:rsid w:val="00EC064B"/>
    <w:rsid w:val="00F00FDD"/>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lo.org/wcmsp5/groups/public/---dgreports/---inst/documents/publication/wcms_216451.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lostat.ilo.org/topics/working-po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ostat.ilo.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lo.org/stat/Publications/WCMS_647109/lang--en/index.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lo.org/wcmsp5/groups/public/---dgreports/---inst/documents/publication/wcms_216451.pdf" TargetMode="External"/><Relationship Id="rId14" Type="http://schemas.openxmlformats.org/officeDocument/2006/relationships/hyperlink" Target="http://www.ilo.org/wcmsp5/groups/public/---dgreports/---integration/documents/publication/wcms_229374.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5802EB6673490896C074780B346E5C"/>
        <w:category>
          <w:name w:val="General"/>
          <w:gallery w:val="placeholder"/>
        </w:category>
        <w:types>
          <w:type w:val="bbPlcHdr"/>
        </w:types>
        <w:behaviors>
          <w:behavior w:val="content"/>
        </w:behaviors>
        <w:guid w:val="{B96E4C12-E817-428A-A9F1-E960AC5D7628}"/>
      </w:docPartPr>
      <w:docPartBody>
        <w:p w:rsidR="00B60F98" w:rsidRDefault="00A64C41" w:rsidP="00A64C41">
          <w:pPr>
            <w:pStyle w:val="D15802EB6673490896C074780B346E5C"/>
          </w:pPr>
          <w:r w:rsidRPr="00D2076D">
            <w:rPr>
              <w:rStyle w:val="PlaceholderText"/>
            </w:rPr>
            <w:t>Choose an item.</w:t>
          </w:r>
        </w:p>
      </w:docPartBody>
    </w:docPart>
    <w:docPart>
      <w:docPartPr>
        <w:name w:val="7D28B9E43B7A46B88AB417A557B2A25B"/>
        <w:category>
          <w:name w:val="General"/>
          <w:gallery w:val="placeholder"/>
        </w:category>
        <w:types>
          <w:type w:val="bbPlcHdr"/>
        </w:types>
        <w:behaviors>
          <w:behavior w:val="content"/>
        </w:behaviors>
        <w:guid w:val="{2C058C0B-E686-40F8-9EB7-A341849AF466}"/>
      </w:docPartPr>
      <w:docPartBody>
        <w:p w:rsidR="00B60F98" w:rsidRDefault="00A64C41" w:rsidP="00A64C41">
          <w:pPr>
            <w:pStyle w:val="7D28B9E43B7A46B88AB417A557B2A25B"/>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41"/>
    <w:rsid w:val="00A64C41"/>
    <w:rsid w:val="00B6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C41"/>
    <w:rPr>
      <w:color w:val="808080"/>
    </w:rPr>
  </w:style>
  <w:style w:type="paragraph" w:customStyle="1" w:styleId="D15802EB6673490896C074780B346E5C">
    <w:name w:val="D15802EB6673490896C074780B346E5C"/>
    <w:rsid w:val="00A64C41"/>
  </w:style>
  <w:style w:type="paragraph" w:customStyle="1" w:styleId="7D28B9E43B7A46B88AB417A557B2A25B">
    <w:name w:val="7D28B9E43B7A46B88AB417A557B2A25B"/>
    <w:rsid w:val="00A64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B7CE2-6620-4331-B2B7-47F993258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30</cp:revision>
  <cp:lastPrinted>2020-04-10T17:02:00Z</cp:lastPrinted>
  <dcterms:created xsi:type="dcterms:W3CDTF">2020-04-10T18:21:00Z</dcterms:created>
  <dcterms:modified xsi:type="dcterms:W3CDTF">2020-04-20T12:58:00Z</dcterms:modified>
</cp:coreProperties>
</file>