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5902AD3B" w:rsidR="00281303" w:rsidRDefault="00072B33" w:rsidP="00281303">
          <w:r>
            <w:t>2.1.2  Prevalence of moderate or severe food insecurity in the population</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0E14B60A" w:rsidR="009C300C" w:rsidRPr="00BE72CB" w:rsidRDefault="00072B33" w:rsidP="00062B5E">
            <w:pPr>
              <w:pStyle w:val="MGTHeader"/>
            </w:pPr>
            <w:r w:rsidRPr="004225D2">
              <w:t xml:space="preserve">Goal 2: </w:t>
            </w:r>
            <w:r w:rsidRPr="00580522">
              <w:t>End hunger, achieve food security and improved nutrition and promote sustainable agriculture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04E686F" w:rsidR="009C300C" w:rsidRPr="009F305C" w:rsidRDefault="00072B33" w:rsidP="00062B5E">
            <w:pPr>
              <w:pStyle w:val="MGTHeader"/>
            </w:pPr>
            <w:r w:rsidRPr="004225D2">
              <w:t xml:space="preserve">Target 2.1: </w:t>
            </w:r>
            <w:r w:rsidRPr="00580522">
              <w:t>By 2030, end hunger and ensure access by all people, in particular the poor and people in vulnerable situations, including infants, to safe, nutritious and sufficient food all year round</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45BDEEDA" w:rsidR="009C300C" w:rsidRPr="00BE72CB" w:rsidRDefault="00072B33" w:rsidP="00062B5E">
            <w:pPr>
              <w:pStyle w:val="MIndHeader"/>
            </w:pPr>
            <w:r w:rsidRPr="004225D2">
              <w:t>Indicator 2.1.2: Prevalence of moderate or severe food insecurity in the population, based on the Food Insecurity Experience Scale (FIES)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0717910" w:rsidR="009C300C" w:rsidRPr="001A2A7E" w:rsidRDefault="00072B33" w:rsidP="00C26CA2">
            <w:pPr>
              <w:pStyle w:val="Header"/>
              <w:rPr>
                <w:color w:val="404040" w:themeColor="text1" w:themeTint="BF"/>
                <w:sz w:val="18"/>
                <w:szCs w:val="18"/>
              </w:rPr>
            </w:pPr>
            <w:r w:rsidRPr="00B071C0">
              <w:rPr>
                <w:color w:val="595959" w:themeColor="text1" w:themeTint="A6"/>
                <w:sz w:val="18"/>
                <w:szCs w:val="18"/>
              </w:rPr>
              <w:t xml:space="preserve">Last updated: </w:t>
            </w:r>
            <w:r>
              <w:rPr>
                <w:color w:val="595959" w:themeColor="text1" w:themeTint="A6"/>
                <w:sz w:val="18"/>
                <w:szCs w:val="18"/>
              </w:rP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9AB570E" w14:textId="77777777" w:rsidR="00F778D5" w:rsidRPr="00573631" w:rsidRDefault="00F778D5" w:rsidP="00062B5E">
            <w:pPr>
              <w:pStyle w:val="MHeader"/>
            </w:pPr>
            <w:r w:rsidRPr="00573631">
              <w:t>Related indicators as of February 2020</w:t>
            </w:r>
          </w:p>
          <w:p w14:paraId="6EA656A1" w14:textId="52E1AE05" w:rsidR="00B02A68" w:rsidRPr="009F305C" w:rsidRDefault="00F778D5" w:rsidP="00062B5E">
            <w:pPr>
              <w:pStyle w:val="MText"/>
            </w:pPr>
            <w:r>
              <w:t>NA</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0080831" w14:textId="77777777" w:rsidR="00072B33" w:rsidRPr="00C26CA2" w:rsidRDefault="00072B33" w:rsidP="00C26CA2">
            <w:pPr>
              <w:pStyle w:val="MHeader"/>
            </w:pPr>
            <w:r w:rsidRPr="00C26CA2">
              <w:t>Institutional information</w:t>
            </w:r>
          </w:p>
          <w:p w14:paraId="3E282C8B" w14:textId="77777777" w:rsidR="00072B33" w:rsidRPr="00C26CA2" w:rsidRDefault="00072B33" w:rsidP="00C26CA2">
            <w:pPr>
              <w:pStyle w:val="MSubHeader"/>
            </w:pPr>
            <w:r w:rsidRPr="00C26CA2">
              <w:lastRenderedPageBreak/>
              <w:t>Organization(s):</w:t>
            </w:r>
          </w:p>
          <w:p w14:paraId="4B06110B" w14:textId="32151702" w:rsidR="009C300C" w:rsidRPr="00803258" w:rsidRDefault="00072B33" w:rsidP="00C26CA2">
            <w:pPr>
              <w:pStyle w:val="MText"/>
            </w:pPr>
            <w:r w:rsidRPr="00C26CA2">
              <w:t>Food and Agriculture Organisation of the United Nations (FAO)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E54C10C" w14:textId="77777777" w:rsidR="00651CF0" w:rsidRPr="00573631" w:rsidRDefault="00651CF0" w:rsidP="00C26CA2">
            <w:pPr>
              <w:pStyle w:val="MHeader"/>
            </w:pPr>
            <w:r w:rsidRPr="00573631">
              <w:t>Concepts and definitions</w:t>
            </w:r>
          </w:p>
          <w:p w14:paraId="7A0B5BA0" w14:textId="77777777" w:rsidR="00651CF0" w:rsidRPr="00573631" w:rsidRDefault="00651CF0" w:rsidP="00C26CA2">
            <w:pPr>
              <w:pStyle w:val="MSubHeader"/>
            </w:pPr>
            <w:r w:rsidRPr="00573631">
              <w:t>Definition:</w:t>
            </w:r>
          </w:p>
          <w:p w14:paraId="0D507A5A" w14:textId="47528267" w:rsidR="0023460C" w:rsidRPr="009F305C" w:rsidRDefault="00651CF0" w:rsidP="00E06BAD">
            <w:pPr>
              <w:pStyle w:val="MText"/>
            </w:pPr>
            <w:r w:rsidRPr="007932D0">
              <w:t>The indicator measures the percentage of individuals in the population who have experienced food insecurity at moderate or severe levels during the reference period. The severity of food insecurity, defined as a latent trait, is measured on the Food Insecurity Experience Scale global reference scale, a measurement standard established by FAO through the application of the Food Insecurity Experience Scale in more than 140 countries worldwide, starting in 2014.</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DE3CCFD" w14:textId="0F514883" w:rsidR="00FC3D20" w:rsidRPr="00573631" w:rsidRDefault="00FC3D20" w:rsidP="00C26CA2">
            <w:pPr>
              <w:pStyle w:val="MHeader"/>
            </w:pPr>
            <w:r w:rsidRPr="00573631">
              <w:t xml:space="preserve">Data </w:t>
            </w:r>
            <w:r w:rsidR="00C26CA2">
              <w:t>s</w:t>
            </w:r>
            <w:r w:rsidRPr="00573631">
              <w:t>ources</w:t>
            </w:r>
          </w:p>
          <w:p w14:paraId="30FAA3F1" w14:textId="77777777" w:rsidR="00FC3D20" w:rsidRPr="00573631" w:rsidRDefault="00FC3D20" w:rsidP="00C26CA2">
            <w:pPr>
              <w:pStyle w:val="MSubHeader"/>
            </w:pPr>
            <w:r w:rsidRPr="00573631">
              <w:t>Description</w:t>
            </w:r>
            <w:r>
              <w:t xml:space="preserve"> of sources and collection process</w:t>
            </w:r>
            <w:r w:rsidRPr="00573631">
              <w:t>:</w:t>
            </w:r>
          </w:p>
          <w:p w14:paraId="1A701D3C" w14:textId="77777777" w:rsidR="00FC3D20" w:rsidRPr="00C26CA2" w:rsidRDefault="00FC3D20" w:rsidP="00C26CA2">
            <w:pPr>
              <w:pStyle w:val="MText"/>
            </w:pPr>
            <w:r w:rsidRPr="00C26CA2">
              <w:t>Data can be collected using the Food Insecurity Experience Scale survey module (FIES-SM) developed by FAO, or any other experience-based food security scale questionnaires, including:</w:t>
            </w:r>
          </w:p>
          <w:p w14:paraId="5A1E419D" w14:textId="77777777" w:rsidR="00FC3D20" w:rsidRPr="00C26CA2" w:rsidRDefault="00FC3D20" w:rsidP="00C26CA2">
            <w:pPr>
              <w:pStyle w:val="MText"/>
              <w:numPr>
                <w:ilvl w:val="0"/>
                <w:numId w:val="30"/>
              </w:numPr>
            </w:pPr>
            <w:r w:rsidRPr="00C26CA2">
              <w:lastRenderedPageBreak/>
              <w:t xml:space="preserve">the Household Food Security Survey Module (HFSSM) developed by the Economic Research Service of the US Department of Agriculture, and used in the US and Canada, </w:t>
            </w:r>
          </w:p>
          <w:p w14:paraId="55C8146D" w14:textId="77777777" w:rsidR="00FC3D20" w:rsidRPr="00C26CA2" w:rsidRDefault="00FC3D20" w:rsidP="00C26CA2">
            <w:pPr>
              <w:pStyle w:val="MText"/>
              <w:numPr>
                <w:ilvl w:val="0"/>
                <w:numId w:val="30"/>
              </w:numPr>
            </w:pPr>
            <w:r w:rsidRPr="00C26CA2">
              <w:t xml:space="preserve">the Latin American and Caribbean Food Security Scale (or </w:t>
            </w:r>
            <w:proofErr w:type="spellStart"/>
            <w:r w:rsidRPr="00C26CA2">
              <w:t>Escala</w:t>
            </w:r>
            <w:proofErr w:type="spellEnd"/>
            <w:r w:rsidRPr="00C26CA2">
              <w:t xml:space="preserve"> </w:t>
            </w:r>
            <w:proofErr w:type="spellStart"/>
            <w:r w:rsidRPr="00C26CA2">
              <w:t>Latinoamericana</w:t>
            </w:r>
            <w:proofErr w:type="spellEnd"/>
            <w:r w:rsidRPr="00C26CA2">
              <w:t xml:space="preserve"> y </w:t>
            </w:r>
            <w:proofErr w:type="spellStart"/>
            <w:r w:rsidRPr="00C26CA2">
              <w:t>Caribeña</w:t>
            </w:r>
            <w:proofErr w:type="spellEnd"/>
            <w:r w:rsidRPr="00C26CA2">
              <w:t xml:space="preserve"> de </w:t>
            </w:r>
            <w:proofErr w:type="spellStart"/>
            <w:r w:rsidRPr="00C26CA2">
              <w:t>Seguridad</w:t>
            </w:r>
            <w:proofErr w:type="spellEnd"/>
            <w:r w:rsidRPr="00C26CA2">
              <w:t xml:space="preserve"> Alimentaria – ELCSA), used in Guatemala and tested in several other Spanish speaking countries in Latin America,  </w:t>
            </w:r>
          </w:p>
          <w:p w14:paraId="77C4851E" w14:textId="77777777" w:rsidR="00FC3D20" w:rsidRPr="00C26CA2" w:rsidRDefault="00FC3D20" w:rsidP="00C26CA2">
            <w:pPr>
              <w:pStyle w:val="MText"/>
              <w:numPr>
                <w:ilvl w:val="0"/>
                <w:numId w:val="30"/>
              </w:numPr>
            </w:pPr>
            <w:r w:rsidRPr="00C26CA2">
              <w:t xml:space="preserve">the Mexican Food Security Scale (or </w:t>
            </w:r>
            <w:proofErr w:type="spellStart"/>
            <w:r w:rsidRPr="00C26CA2">
              <w:t>Escala</w:t>
            </w:r>
            <w:proofErr w:type="spellEnd"/>
            <w:r w:rsidRPr="00C26CA2">
              <w:t xml:space="preserve"> Mexicana de </w:t>
            </w:r>
            <w:proofErr w:type="spellStart"/>
            <w:r w:rsidRPr="00C26CA2">
              <w:t>Seguridad</w:t>
            </w:r>
            <w:proofErr w:type="spellEnd"/>
            <w:r w:rsidRPr="00C26CA2">
              <w:t xml:space="preserve"> Alimentaria, - EMSA), an adaptation of the ELCSA used in Mexico, </w:t>
            </w:r>
          </w:p>
          <w:p w14:paraId="4933C2D7" w14:textId="77777777" w:rsidR="00FC3D20" w:rsidRPr="00C26CA2" w:rsidRDefault="00FC3D20" w:rsidP="00C26CA2">
            <w:pPr>
              <w:pStyle w:val="MText"/>
              <w:numPr>
                <w:ilvl w:val="0"/>
                <w:numId w:val="30"/>
              </w:numPr>
            </w:pPr>
            <w:r w:rsidRPr="00C26CA2">
              <w:t>the Brazilian Food Insecurity Scale (</w:t>
            </w:r>
            <w:proofErr w:type="spellStart"/>
            <w:r w:rsidRPr="00C26CA2">
              <w:t>Escala</w:t>
            </w:r>
            <w:proofErr w:type="spellEnd"/>
            <w:r w:rsidRPr="00C26CA2">
              <w:t xml:space="preserve"> </w:t>
            </w:r>
            <w:proofErr w:type="spellStart"/>
            <w:r w:rsidRPr="00C26CA2">
              <w:t>Brasileira</w:t>
            </w:r>
            <w:proofErr w:type="spellEnd"/>
            <w:r w:rsidRPr="00C26CA2">
              <w:t xml:space="preserve"> de </w:t>
            </w:r>
            <w:proofErr w:type="spellStart"/>
            <w:r w:rsidRPr="00C26CA2">
              <w:t>medida</w:t>
            </w:r>
            <w:proofErr w:type="spellEnd"/>
            <w:r w:rsidRPr="00C26CA2">
              <w:t xml:space="preserve"> de la </w:t>
            </w:r>
            <w:proofErr w:type="spellStart"/>
            <w:r w:rsidRPr="00C26CA2">
              <w:t>Insegurança</w:t>
            </w:r>
            <w:proofErr w:type="spellEnd"/>
            <w:r w:rsidRPr="00C26CA2">
              <w:t xml:space="preserve"> </w:t>
            </w:r>
            <w:proofErr w:type="spellStart"/>
            <w:r w:rsidRPr="00C26CA2">
              <w:t>Alimentar</w:t>
            </w:r>
            <w:proofErr w:type="spellEnd"/>
            <w:r w:rsidRPr="00C26CA2">
              <w:t xml:space="preserve"> – EBIA) used in Brazil, or </w:t>
            </w:r>
          </w:p>
          <w:p w14:paraId="61C67E28" w14:textId="77777777" w:rsidR="00FC3D20" w:rsidRPr="00C26CA2" w:rsidRDefault="00FC3D20" w:rsidP="00C26CA2">
            <w:pPr>
              <w:pStyle w:val="MText"/>
              <w:numPr>
                <w:ilvl w:val="0"/>
                <w:numId w:val="30"/>
              </w:numPr>
            </w:pPr>
            <w:r w:rsidRPr="00C26CA2">
              <w:t xml:space="preserve">the Household Food Insecurity Access Scale (HFIAS), </w:t>
            </w:r>
          </w:p>
          <w:p w14:paraId="10FBFC01" w14:textId="2037B18A" w:rsidR="00FC3D20" w:rsidRPr="00443B20" w:rsidRDefault="00FC3D20" w:rsidP="00FC3D20">
            <w:pPr>
              <w:pStyle w:val="MText"/>
              <w:numPr>
                <w:ilvl w:val="0"/>
                <w:numId w:val="30"/>
              </w:numPr>
            </w:pPr>
            <w:r w:rsidRPr="00C26CA2">
              <w:t>or any adaptation of the above that can be calibrated against the global FIES.</w:t>
            </w:r>
          </w:p>
          <w:p w14:paraId="2DFF6205" w14:textId="1A4774F5" w:rsidR="00FC3D20" w:rsidRDefault="00FC3D20" w:rsidP="00FC3D20">
            <w:pPr>
              <w:pStyle w:val="MText"/>
            </w:pPr>
            <w:r w:rsidRPr="00443B20">
              <w:t xml:space="preserve">Two versions of the FIES-SM are available for use in surveys of individuals or households respectively, and the difference stands in whether respondents are asked to report only on their individual experiences, or also on that of </w:t>
            </w:r>
            <w:proofErr w:type="gramStart"/>
            <w:r w:rsidRPr="00443B20">
              <w:t>other</w:t>
            </w:r>
            <w:proofErr w:type="gramEnd"/>
            <w:r w:rsidRPr="00443B20">
              <w:t xml:space="preserve"> member of the household.</w:t>
            </w:r>
          </w:p>
          <w:p w14:paraId="425EA063" w14:textId="77777777" w:rsidR="00C26CA2" w:rsidRPr="00443B20" w:rsidRDefault="00C26CA2" w:rsidP="00FC3D20">
            <w:pPr>
              <w:pStyle w:val="MText"/>
            </w:pPr>
          </w:p>
          <w:p w14:paraId="37ED2542" w14:textId="06005410" w:rsidR="00FC3D20" w:rsidRDefault="00FC3D20" w:rsidP="00C26CA2">
            <w:pPr>
              <w:pStyle w:val="MText"/>
            </w:pPr>
            <w:r w:rsidRPr="00443B20">
              <w:t xml:space="preserve">The current FIES-SM module include eight questions as in the table below.  </w:t>
            </w:r>
          </w:p>
          <w:p w14:paraId="55A5901A" w14:textId="77777777" w:rsidR="00C26CA2" w:rsidRPr="00443B20" w:rsidRDefault="00C26CA2" w:rsidP="00C26CA2">
            <w:pPr>
              <w:pStyle w:val="MText"/>
            </w:pP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90"/>
              <w:gridCol w:w="1952"/>
            </w:tblGrid>
            <w:tr w:rsidR="00FC3D20" w:rsidRPr="00443B20" w14:paraId="6C250C67" w14:textId="77777777" w:rsidTr="00B02A68">
              <w:trPr>
                <w:jc w:val="center"/>
              </w:trPr>
              <w:tc>
                <w:tcPr>
                  <w:tcW w:w="9242" w:type="dxa"/>
                  <w:gridSpan w:val="2"/>
                </w:tcPr>
                <w:p w14:paraId="1FBB3676" w14:textId="77777777" w:rsidR="00FC3D20" w:rsidRPr="00CC4868" w:rsidRDefault="00FC3D20" w:rsidP="00FC3D20">
                  <w:pPr>
                    <w:rPr>
                      <w:rFonts w:cs="Times New Roman"/>
                    </w:rPr>
                  </w:pPr>
                  <w:r w:rsidRPr="00CC4868">
                    <w:rPr>
                      <w:rFonts w:cs="Times New Roman"/>
                    </w:rPr>
                    <w:t>GLOBAL FOOD INSECURITY EXPERIENCE SCALE</w:t>
                  </w:r>
                </w:p>
              </w:tc>
            </w:tr>
            <w:tr w:rsidR="00FC3D20" w:rsidRPr="00443B20" w14:paraId="64136270" w14:textId="77777777" w:rsidTr="00B02A68">
              <w:trPr>
                <w:jc w:val="center"/>
              </w:trPr>
              <w:tc>
                <w:tcPr>
                  <w:tcW w:w="9242" w:type="dxa"/>
                  <w:gridSpan w:val="2"/>
                </w:tcPr>
                <w:p w14:paraId="6459CCD1" w14:textId="77777777" w:rsidR="00FC3D20" w:rsidRPr="00CC4868" w:rsidRDefault="00FC3D20" w:rsidP="00FC3D20">
                  <w:pPr>
                    <w:rPr>
                      <w:rFonts w:cs="Times New Roman"/>
                    </w:rPr>
                  </w:pPr>
                  <w:r w:rsidRPr="00CC4868">
                    <w:rPr>
                      <w:rFonts w:cs="Times New Roman"/>
                    </w:rPr>
                    <w:t xml:space="preserve">Now I would like to ask you some questions about food. </w:t>
                  </w:r>
                </w:p>
              </w:tc>
            </w:tr>
            <w:tr w:rsidR="00FC3D20" w:rsidRPr="00443B20" w14:paraId="3DB38160" w14:textId="77777777" w:rsidTr="00B02A68">
              <w:trPr>
                <w:jc w:val="center"/>
              </w:trPr>
              <w:tc>
                <w:tcPr>
                  <w:tcW w:w="7290" w:type="dxa"/>
                </w:tcPr>
                <w:p w14:paraId="56B44DD5" w14:textId="77777777" w:rsidR="00FC3D20" w:rsidRPr="00CC4868" w:rsidRDefault="00FC3D20" w:rsidP="00FC3D20">
                  <w:pPr>
                    <w:rPr>
                      <w:rFonts w:cs="Times New Roman"/>
                    </w:rPr>
                  </w:pPr>
                  <w:r w:rsidRPr="00CC4868">
                    <w:rPr>
                      <w:rFonts w:cs="Times New Roman"/>
                    </w:rPr>
                    <w:t>Q1.  During the last 12 MONTHS, was there a time when you (or any other adult in the household) were worried you would not have enough food to eat because of a lack of money or other resources?</w:t>
                  </w:r>
                </w:p>
              </w:tc>
              <w:tc>
                <w:tcPr>
                  <w:tcW w:w="1952" w:type="dxa"/>
                </w:tcPr>
                <w:p w14:paraId="5E1ADAD7" w14:textId="77777777" w:rsidR="00FC3D20" w:rsidRPr="00CC4868" w:rsidRDefault="00FC3D20" w:rsidP="00FC3D20">
                  <w:pPr>
                    <w:rPr>
                      <w:rFonts w:cs="Times New Roman"/>
                    </w:rPr>
                  </w:pPr>
                  <w:r w:rsidRPr="00CC4868">
                    <w:rPr>
                      <w:rFonts w:cs="Times New Roman"/>
                    </w:rPr>
                    <w:t>0     No</w:t>
                  </w:r>
                </w:p>
                <w:p w14:paraId="474A4A9D" w14:textId="77777777" w:rsidR="00FC3D20" w:rsidRPr="00CC4868" w:rsidRDefault="00FC3D20" w:rsidP="00FC3D20">
                  <w:pPr>
                    <w:rPr>
                      <w:rFonts w:cs="Times New Roman"/>
                    </w:rPr>
                  </w:pPr>
                  <w:r w:rsidRPr="00CC4868">
                    <w:rPr>
                      <w:rFonts w:cs="Times New Roman"/>
                    </w:rPr>
                    <w:t>1     Yes</w:t>
                  </w:r>
                </w:p>
                <w:p w14:paraId="081D4114" w14:textId="77777777" w:rsidR="00FC3D20" w:rsidRPr="00CC4868" w:rsidRDefault="00FC3D20" w:rsidP="00FC3D20">
                  <w:pPr>
                    <w:rPr>
                      <w:rFonts w:cs="Times New Roman"/>
                    </w:rPr>
                  </w:pPr>
                  <w:r w:rsidRPr="00CC4868">
                    <w:rPr>
                      <w:rFonts w:cs="Times New Roman"/>
                    </w:rPr>
                    <w:t>98   Don’t Know</w:t>
                  </w:r>
                </w:p>
                <w:p w14:paraId="65566026" w14:textId="77777777" w:rsidR="00FC3D20" w:rsidRPr="00CC4868" w:rsidRDefault="00FC3D20" w:rsidP="00FC3D20">
                  <w:pPr>
                    <w:rPr>
                      <w:rFonts w:cs="Times New Roman"/>
                    </w:rPr>
                  </w:pPr>
                  <w:r w:rsidRPr="00CC4868">
                    <w:rPr>
                      <w:rFonts w:cs="Times New Roman"/>
                    </w:rPr>
                    <w:t>99   Refused</w:t>
                  </w:r>
                </w:p>
              </w:tc>
            </w:tr>
            <w:tr w:rsidR="00FC3D20" w:rsidRPr="00443B20" w14:paraId="50094827" w14:textId="77777777" w:rsidTr="00B02A68">
              <w:trPr>
                <w:jc w:val="center"/>
              </w:trPr>
              <w:tc>
                <w:tcPr>
                  <w:tcW w:w="7290" w:type="dxa"/>
                </w:tcPr>
                <w:p w14:paraId="2A77051C" w14:textId="77777777" w:rsidR="00FC3D20" w:rsidRPr="00CC4868" w:rsidRDefault="00FC3D20" w:rsidP="00FC3D20">
                  <w:pPr>
                    <w:rPr>
                      <w:rFonts w:cs="Times New Roman"/>
                    </w:rPr>
                  </w:pPr>
                  <w:r w:rsidRPr="00CC4868">
                    <w:rPr>
                      <w:rFonts w:cs="Times New Roman"/>
                    </w:rPr>
                    <w:t xml:space="preserve">Q2.  Still thinking about the last 12 MONTHS, was there a time when you (or any other adult in the household) were unable to eat healthy and nutritious food because of a lack of money or other resources? </w:t>
                  </w:r>
                </w:p>
              </w:tc>
              <w:tc>
                <w:tcPr>
                  <w:tcW w:w="1952" w:type="dxa"/>
                </w:tcPr>
                <w:p w14:paraId="330BD6B8" w14:textId="77777777" w:rsidR="00FC3D20" w:rsidRPr="00CC4868" w:rsidRDefault="00FC3D20" w:rsidP="00FC3D20">
                  <w:pPr>
                    <w:rPr>
                      <w:rFonts w:cs="Times New Roman"/>
                    </w:rPr>
                  </w:pPr>
                  <w:r w:rsidRPr="00CC4868">
                    <w:rPr>
                      <w:rFonts w:cs="Times New Roman"/>
                    </w:rPr>
                    <w:t>0     No</w:t>
                  </w:r>
                </w:p>
                <w:p w14:paraId="6839189F" w14:textId="77777777" w:rsidR="00FC3D20" w:rsidRPr="00CC4868" w:rsidRDefault="00FC3D20" w:rsidP="00FC3D20">
                  <w:pPr>
                    <w:rPr>
                      <w:rFonts w:cs="Times New Roman"/>
                    </w:rPr>
                  </w:pPr>
                  <w:r w:rsidRPr="00CC4868">
                    <w:rPr>
                      <w:rFonts w:cs="Times New Roman"/>
                    </w:rPr>
                    <w:t>1     Yes</w:t>
                  </w:r>
                </w:p>
                <w:p w14:paraId="71728C69" w14:textId="77777777" w:rsidR="00FC3D20" w:rsidRPr="00CC4868" w:rsidRDefault="00FC3D20" w:rsidP="00FC3D20">
                  <w:pPr>
                    <w:rPr>
                      <w:rFonts w:cs="Times New Roman"/>
                    </w:rPr>
                  </w:pPr>
                  <w:r w:rsidRPr="00CC4868">
                    <w:rPr>
                      <w:rFonts w:cs="Times New Roman"/>
                    </w:rPr>
                    <w:t>98   Don’t Know</w:t>
                  </w:r>
                </w:p>
                <w:p w14:paraId="528193A0" w14:textId="77777777" w:rsidR="00FC3D20" w:rsidRPr="00CC4868" w:rsidRDefault="00FC3D20" w:rsidP="00FC3D20">
                  <w:pPr>
                    <w:rPr>
                      <w:rFonts w:cs="Times New Roman"/>
                    </w:rPr>
                  </w:pPr>
                  <w:r w:rsidRPr="00CC4868">
                    <w:rPr>
                      <w:rFonts w:cs="Times New Roman"/>
                    </w:rPr>
                    <w:t>99   Refused</w:t>
                  </w:r>
                </w:p>
              </w:tc>
            </w:tr>
            <w:tr w:rsidR="00FC3D20" w:rsidRPr="00443B20" w14:paraId="1139958E" w14:textId="77777777" w:rsidTr="00B02A68">
              <w:trPr>
                <w:jc w:val="center"/>
              </w:trPr>
              <w:tc>
                <w:tcPr>
                  <w:tcW w:w="7290" w:type="dxa"/>
                </w:tcPr>
                <w:p w14:paraId="0F21D0A5" w14:textId="77777777" w:rsidR="00FC3D20" w:rsidRPr="00CC4868" w:rsidRDefault="00FC3D20" w:rsidP="00FC3D20">
                  <w:pPr>
                    <w:rPr>
                      <w:rFonts w:cs="Times New Roman"/>
                    </w:rPr>
                  </w:pPr>
                  <w:r w:rsidRPr="00CC4868">
                    <w:rPr>
                      <w:rFonts w:cs="Times New Roman"/>
                    </w:rPr>
                    <w:t xml:space="preserve">Q3. And was there a time when you (or any other adult in the household) ate only a few kinds of foods because of a lack of money or other resources? </w:t>
                  </w:r>
                </w:p>
              </w:tc>
              <w:tc>
                <w:tcPr>
                  <w:tcW w:w="1952" w:type="dxa"/>
                </w:tcPr>
                <w:p w14:paraId="1F4E0091" w14:textId="77777777" w:rsidR="00FC3D20" w:rsidRPr="00CC4868" w:rsidRDefault="00FC3D20" w:rsidP="00FC3D20">
                  <w:pPr>
                    <w:rPr>
                      <w:rFonts w:cs="Times New Roman"/>
                    </w:rPr>
                  </w:pPr>
                  <w:r w:rsidRPr="00CC4868">
                    <w:rPr>
                      <w:rFonts w:cs="Times New Roman"/>
                    </w:rPr>
                    <w:t>0     No</w:t>
                  </w:r>
                </w:p>
                <w:p w14:paraId="0E787E1D" w14:textId="77777777" w:rsidR="00FC3D20" w:rsidRPr="00CC4868" w:rsidRDefault="00FC3D20" w:rsidP="00FC3D20">
                  <w:pPr>
                    <w:rPr>
                      <w:rFonts w:cs="Times New Roman"/>
                    </w:rPr>
                  </w:pPr>
                  <w:r w:rsidRPr="00CC4868">
                    <w:rPr>
                      <w:rFonts w:cs="Times New Roman"/>
                    </w:rPr>
                    <w:t>1     Yes</w:t>
                  </w:r>
                </w:p>
                <w:p w14:paraId="3F8AE44B" w14:textId="77777777" w:rsidR="00FC3D20" w:rsidRPr="00CC4868" w:rsidRDefault="00FC3D20" w:rsidP="00FC3D20">
                  <w:pPr>
                    <w:rPr>
                      <w:rFonts w:cs="Times New Roman"/>
                    </w:rPr>
                  </w:pPr>
                  <w:r w:rsidRPr="00CC4868">
                    <w:rPr>
                      <w:rFonts w:cs="Times New Roman"/>
                    </w:rPr>
                    <w:t>98   Don’t Know</w:t>
                  </w:r>
                </w:p>
                <w:p w14:paraId="4E64EF35" w14:textId="77777777" w:rsidR="00FC3D20" w:rsidRPr="00CC4868" w:rsidRDefault="00FC3D20" w:rsidP="00FC3D20">
                  <w:pPr>
                    <w:rPr>
                      <w:rFonts w:cs="Times New Roman"/>
                    </w:rPr>
                  </w:pPr>
                  <w:r w:rsidRPr="00CC4868">
                    <w:rPr>
                      <w:rFonts w:cs="Times New Roman"/>
                    </w:rPr>
                    <w:t>99   Refused</w:t>
                  </w:r>
                </w:p>
              </w:tc>
            </w:tr>
            <w:tr w:rsidR="00FC3D20" w:rsidRPr="00443B20" w14:paraId="1E2166FC" w14:textId="77777777" w:rsidTr="00B02A68">
              <w:trPr>
                <w:jc w:val="center"/>
              </w:trPr>
              <w:tc>
                <w:tcPr>
                  <w:tcW w:w="7290" w:type="dxa"/>
                </w:tcPr>
                <w:p w14:paraId="692B1F22" w14:textId="77777777" w:rsidR="00FC3D20" w:rsidRPr="00CC4868" w:rsidRDefault="00FC3D20" w:rsidP="00FC3D20">
                  <w:pPr>
                    <w:rPr>
                      <w:rFonts w:cs="Times New Roman"/>
                    </w:rPr>
                  </w:pPr>
                  <w:r w:rsidRPr="00CC4868">
                    <w:rPr>
                      <w:rFonts w:cs="Times New Roman"/>
                    </w:rPr>
                    <w:t>Q4. Was there a time when you (or any other adult in the household) had to skip a meal because there was not enough money or other resources to get food?</w:t>
                  </w:r>
                </w:p>
              </w:tc>
              <w:tc>
                <w:tcPr>
                  <w:tcW w:w="1952" w:type="dxa"/>
                </w:tcPr>
                <w:p w14:paraId="36563E2F" w14:textId="77777777" w:rsidR="00FC3D20" w:rsidRPr="00CC4868" w:rsidRDefault="00FC3D20" w:rsidP="00FC3D20">
                  <w:pPr>
                    <w:rPr>
                      <w:rFonts w:cs="Times New Roman"/>
                    </w:rPr>
                  </w:pPr>
                  <w:r w:rsidRPr="00CC4868">
                    <w:rPr>
                      <w:rFonts w:cs="Times New Roman"/>
                    </w:rPr>
                    <w:t>0     No</w:t>
                  </w:r>
                </w:p>
                <w:p w14:paraId="259C5AF5" w14:textId="77777777" w:rsidR="00FC3D20" w:rsidRPr="00CC4868" w:rsidRDefault="00FC3D20" w:rsidP="00FC3D20">
                  <w:pPr>
                    <w:rPr>
                      <w:rFonts w:cs="Times New Roman"/>
                    </w:rPr>
                  </w:pPr>
                  <w:r w:rsidRPr="00CC4868">
                    <w:rPr>
                      <w:rFonts w:cs="Times New Roman"/>
                    </w:rPr>
                    <w:t>1     Yes</w:t>
                  </w:r>
                </w:p>
                <w:p w14:paraId="7A5A2039" w14:textId="77777777" w:rsidR="00FC3D20" w:rsidRPr="00CC4868" w:rsidRDefault="00FC3D20" w:rsidP="00FC3D20">
                  <w:pPr>
                    <w:rPr>
                      <w:rFonts w:cs="Times New Roman"/>
                    </w:rPr>
                  </w:pPr>
                  <w:r w:rsidRPr="00CC4868">
                    <w:rPr>
                      <w:rFonts w:cs="Times New Roman"/>
                    </w:rPr>
                    <w:t>98   Don’t Know</w:t>
                  </w:r>
                </w:p>
                <w:p w14:paraId="6E9325E3" w14:textId="77777777" w:rsidR="00FC3D20" w:rsidRPr="00CC4868" w:rsidRDefault="00FC3D20" w:rsidP="00FC3D20">
                  <w:pPr>
                    <w:rPr>
                      <w:rFonts w:cs="Times New Roman"/>
                    </w:rPr>
                  </w:pPr>
                  <w:r w:rsidRPr="00CC4868">
                    <w:rPr>
                      <w:rFonts w:cs="Times New Roman"/>
                    </w:rPr>
                    <w:t>99   Refused</w:t>
                  </w:r>
                </w:p>
              </w:tc>
            </w:tr>
            <w:tr w:rsidR="00FC3D20" w:rsidRPr="00443B20" w14:paraId="7D8076E1" w14:textId="77777777" w:rsidTr="00B02A68">
              <w:trPr>
                <w:jc w:val="center"/>
              </w:trPr>
              <w:tc>
                <w:tcPr>
                  <w:tcW w:w="7290" w:type="dxa"/>
                </w:tcPr>
                <w:p w14:paraId="02788C38" w14:textId="77777777" w:rsidR="00FC3D20" w:rsidRPr="00CC4868" w:rsidRDefault="00FC3D20" w:rsidP="00FC3D20">
                  <w:pPr>
                    <w:rPr>
                      <w:rFonts w:cs="Times New Roman"/>
                    </w:rPr>
                  </w:pPr>
                  <w:r w:rsidRPr="00CC4868">
                    <w:rPr>
                      <w:rFonts w:cs="Times New Roman"/>
                    </w:rPr>
                    <w:lastRenderedPageBreak/>
                    <w:t>Q5.  Still thinking about the last 12 MONTHS, was there a time when you (or any other adult in the household) ate less than you thought you should because of a lack of money or other resources?</w:t>
                  </w:r>
                </w:p>
              </w:tc>
              <w:tc>
                <w:tcPr>
                  <w:tcW w:w="1952" w:type="dxa"/>
                </w:tcPr>
                <w:p w14:paraId="65A7FC6F" w14:textId="77777777" w:rsidR="00FC3D20" w:rsidRPr="00CC4868" w:rsidRDefault="00FC3D20" w:rsidP="00FC3D20">
                  <w:pPr>
                    <w:rPr>
                      <w:rFonts w:cs="Times New Roman"/>
                    </w:rPr>
                  </w:pPr>
                  <w:r w:rsidRPr="00CC4868">
                    <w:rPr>
                      <w:rFonts w:cs="Times New Roman"/>
                    </w:rPr>
                    <w:t>0     No</w:t>
                  </w:r>
                </w:p>
                <w:p w14:paraId="788C2216" w14:textId="77777777" w:rsidR="00FC3D20" w:rsidRPr="00CC4868" w:rsidRDefault="00FC3D20" w:rsidP="00FC3D20">
                  <w:pPr>
                    <w:rPr>
                      <w:rFonts w:cs="Times New Roman"/>
                    </w:rPr>
                  </w:pPr>
                  <w:r w:rsidRPr="00CC4868">
                    <w:rPr>
                      <w:rFonts w:cs="Times New Roman"/>
                    </w:rPr>
                    <w:t>1     Yes</w:t>
                  </w:r>
                </w:p>
                <w:p w14:paraId="3304AF30" w14:textId="77777777" w:rsidR="00FC3D20" w:rsidRPr="00CC4868" w:rsidRDefault="00FC3D20" w:rsidP="00FC3D20">
                  <w:pPr>
                    <w:rPr>
                      <w:rFonts w:cs="Times New Roman"/>
                    </w:rPr>
                  </w:pPr>
                  <w:r w:rsidRPr="00CC4868">
                    <w:rPr>
                      <w:rFonts w:cs="Times New Roman"/>
                    </w:rPr>
                    <w:t>98   Don’t Know</w:t>
                  </w:r>
                </w:p>
                <w:p w14:paraId="55C18E64" w14:textId="77777777" w:rsidR="00FC3D20" w:rsidRPr="00CC4868" w:rsidRDefault="00FC3D20" w:rsidP="00FC3D20">
                  <w:pPr>
                    <w:rPr>
                      <w:rFonts w:cs="Times New Roman"/>
                    </w:rPr>
                  </w:pPr>
                  <w:r w:rsidRPr="00CC4868">
                    <w:rPr>
                      <w:rFonts w:cs="Times New Roman"/>
                    </w:rPr>
                    <w:t>99   Refused</w:t>
                  </w:r>
                </w:p>
              </w:tc>
            </w:tr>
            <w:tr w:rsidR="00FC3D20" w:rsidRPr="00443B20" w14:paraId="02CFB5E8" w14:textId="77777777" w:rsidTr="00B02A68">
              <w:trPr>
                <w:jc w:val="center"/>
              </w:trPr>
              <w:tc>
                <w:tcPr>
                  <w:tcW w:w="7290" w:type="dxa"/>
                </w:tcPr>
                <w:p w14:paraId="445D8CCD" w14:textId="77777777" w:rsidR="00FC3D20" w:rsidRPr="00CC4868" w:rsidRDefault="00FC3D20" w:rsidP="00FC3D20">
                  <w:pPr>
                    <w:rPr>
                      <w:rFonts w:cs="Times New Roman"/>
                    </w:rPr>
                  </w:pPr>
                  <w:r w:rsidRPr="00CC4868">
                    <w:rPr>
                      <w:rFonts w:cs="Times New Roman"/>
                    </w:rPr>
                    <w:t>Q6.  And was there a time when your household ran out of food because of a lack of money or other resources?</w:t>
                  </w:r>
                </w:p>
              </w:tc>
              <w:tc>
                <w:tcPr>
                  <w:tcW w:w="1952" w:type="dxa"/>
                </w:tcPr>
                <w:p w14:paraId="53EF6013" w14:textId="77777777" w:rsidR="00FC3D20" w:rsidRPr="00CC4868" w:rsidRDefault="00FC3D20" w:rsidP="00FC3D20">
                  <w:pPr>
                    <w:rPr>
                      <w:rFonts w:cs="Times New Roman"/>
                    </w:rPr>
                  </w:pPr>
                  <w:r w:rsidRPr="00CC4868">
                    <w:rPr>
                      <w:rFonts w:cs="Times New Roman"/>
                    </w:rPr>
                    <w:t>0     No</w:t>
                  </w:r>
                </w:p>
                <w:p w14:paraId="21459D4F" w14:textId="77777777" w:rsidR="00FC3D20" w:rsidRPr="00CC4868" w:rsidRDefault="00FC3D20" w:rsidP="00FC3D20">
                  <w:pPr>
                    <w:rPr>
                      <w:rFonts w:cs="Times New Roman"/>
                    </w:rPr>
                  </w:pPr>
                  <w:r w:rsidRPr="00CC4868">
                    <w:rPr>
                      <w:rFonts w:cs="Times New Roman"/>
                    </w:rPr>
                    <w:t>1     Yes</w:t>
                  </w:r>
                </w:p>
                <w:p w14:paraId="06B0A277" w14:textId="77777777" w:rsidR="00FC3D20" w:rsidRPr="00CC4868" w:rsidRDefault="00FC3D20" w:rsidP="00FC3D20">
                  <w:pPr>
                    <w:rPr>
                      <w:rFonts w:cs="Times New Roman"/>
                    </w:rPr>
                  </w:pPr>
                  <w:r w:rsidRPr="00CC4868">
                    <w:rPr>
                      <w:rFonts w:cs="Times New Roman"/>
                    </w:rPr>
                    <w:t>98   Don’t Know</w:t>
                  </w:r>
                </w:p>
                <w:p w14:paraId="41555CA3" w14:textId="77777777" w:rsidR="00FC3D20" w:rsidRPr="00CC4868" w:rsidRDefault="00FC3D20" w:rsidP="00FC3D20">
                  <w:pPr>
                    <w:rPr>
                      <w:rFonts w:cs="Times New Roman"/>
                    </w:rPr>
                  </w:pPr>
                  <w:r w:rsidRPr="00CC4868">
                    <w:rPr>
                      <w:rFonts w:cs="Times New Roman"/>
                    </w:rPr>
                    <w:t>99   Refused</w:t>
                  </w:r>
                </w:p>
              </w:tc>
            </w:tr>
            <w:tr w:rsidR="00FC3D20" w:rsidRPr="00443B20" w14:paraId="1B7598BC" w14:textId="77777777" w:rsidTr="00B02A68">
              <w:trPr>
                <w:jc w:val="center"/>
              </w:trPr>
              <w:tc>
                <w:tcPr>
                  <w:tcW w:w="7290" w:type="dxa"/>
                </w:tcPr>
                <w:p w14:paraId="75822CD7" w14:textId="77777777" w:rsidR="00FC3D20" w:rsidRPr="00CC4868" w:rsidRDefault="00FC3D20" w:rsidP="00FC3D20">
                  <w:pPr>
                    <w:rPr>
                      <w:rFonts w:cs="Times New Roman"/>
                    </w:rPr>
                  </w:pPr>
                  <w:r w:rsidRPr="00CC4868">
                    <w:rPr>
                      <w:rFonts w:cs="Times New Roman"/>
                    </w:rPr>
                    <w:t>Q7.  Was there a time when you (or any other adult in the household) were hungry but did not eat because there was not enough money or other resources for food?</w:t>
                  </w:r>
                </w:p>
              </w:tc>
              <w:tc>
                <w:tcPr>
                  <w:tcW w:w="1952" w:type="dxa"/>
                </w:tcPr>
                <w:p w14:paraId="1DFF30B7" w14:textId="77777777" w:rsidR="00FC3D20" w:rsidRPr="00CC4868" w:rsidRDefault="00FC3D20" w:rsidP="00FC3D20">
                  <w:pPr>
                    <w:rPr>
                      <w:rFonts w:cs="Times New Roman"/>
                    </w:rPr>
                  </w:pPr>
                  <w:r w:rsidRPr="00CC4868">
                    <w:rPr>
                      <w:rFonts w:cs="Times New Roman"/>
                    </w:rPr>
                    <w:t>0     No</w:t>
                  </w:r>
                </w:p>
                <w:p w14:paraId="61FCA994" w14:textId="77777777" w:rsidR="00FC3D20" w:rsidRPr="00CC4868" w:rsidRDefault="00FC3D20" w:rsidP="00FC3D20">
                  <w:pPr>
                    <w:rPr>
                      <w:rFonts w:cs="Times New Roman"/>
                    </w:rPr>
                  </w:pPr>
                  <w:r w:rsidRPr="00CC4868">
                    <w:rPr>
                      <w:rFonts w:cs="Times New Roman"/>
                    </w:rPr>
                    <w:t>1     Yes</w:t>
                  </w:r>
                </w:p>
                <w:p w14:paraId="35028F73" w14:textId="77777777" w:rsidR="00FC3D20" w:rsidRPr="00CC4868" w:rsidRDefault="00FC3D20" w:rsidP="00FC3D20">
                  <w:pPr>
                    <w:rPr>
                      <w:rFonts w:cs="Times New Roman"/>
                    </w:rPr>
                  </w:pPr>
                  <w:r w:rsidRPr="00CC4868">
                    <w:rPr>
                      <w:rFonts w:cs="Times New Roman"/>
                    </w:rPr>
                    <w:t>98   Don’t Know</w:t>
                  </w:r>
                </w:p>
                <w:p w14:paraId="3E45EBD8" w14:textId="77777777" w:rsidR="00FC3D20" w:rsidRPr="00CC4868" w:rsidRDefault="00FC3D20" w:rsidP="00FC3D20">
                  <w:pPr>
                    <w:rPr>
                      <w:rFonts w:cs="Times New Roman"/>
                    </w:rPr>
                  </w:pPr>
                  <w:r w:rsidRPr="00CC4868">
                    <w:rPr>
                      <w:rFonts w:cs="Times New Roman"/>
                    </w:rPr>
                    <w:t>99   Refused</w:t>
                  </w:r>
                </w:p>
              </w:tc>
            </w:tr>
            <w:tr w:rsidR="00FC3D20" w:rsidRPr="00443B20" w14:paraId="17D441E6" w14:textId="77777777" w:rsidTr="00B02A68">
              <w:trPr>
                <w:jc w:val="center"/>
              </w:trPr>
              <w:tc>
                <w:tcPr>
                  <w:tcW w:w="7290" w:type="dxa"/>
                </w:tcPr>
                <w:p w14:paraId="097120EB" w14:textId="77777777" w:rsidR="00FC3D20" w:rsidRPr="00CC4868" w:rsidRDefault="00FC3D20" w:rsidP="00FC3D20">
                  <w:pPr>
                    <w:rPr>
                      <w:rFonts w:cs="Times New Roman"/>
                    </w:rPr>
                  </w:pPr>
                  <w:r w:rsidRPr="00CC4868">
                    <w:rPr>
                      <w:rFonts w:cs="Times New Roman"/>
                    </w:rPr>
                    <w:t>Q8.  Finally, was there a time when you (or any other adult in the household) went without eating for a whole day because of a lack of money or other resources?</w:t>
                  </w:r>
                </w:p>
              </w:tc>
              <w:tc>
                <w:tcPr>
                  <w:tcW w:w="1952" w:type="dxa"/>
                </w:tcPr>
                <w:p w14:paraId="540888D3" w14:textId="77777777" w:rsidR="00FC3D20" w:rsidRPr="00CC4868" w:rsidRDefault="00FC3D20" w:rsidP="00FC3D20">
                  <w:pPr>
                    <w:rPr>
                      <w:rFonts w:cs="Times New Roman"/>
                    </w:rPr>
                  </w:pPr>
                  <w:r w:rsidRPr="00CC4868">
                    <w:rPr>
                      <w:rFonts w:cs="Times New Roman"/>
                    </w:rPr>
                    <w:t>0     No</w:t>
                  </w:r>
                </w:p>
                <w:p w14:paraId="6675DBFE" w14:textId="77777777" w:rsidR="00FC3D20" w:rsidRPr="00CC4868" w:rsidRDefault="00FC3D20" w:rsidP="00FC3D20">
                  <w:pPr>
                    <w:rPr>
                      <w:rFonts w:cs="Times New Roman"/>
                    </w:rPr>
                  </w:pPr>
                  <w:r w:rsidRPr="00CC4868">
                    <w:rPr>
                      <w:rFonts w:cs="Times New Roman"/>
                    </w:rPr>
                    <w:t>1     Yes</w:t>
                  </w:r>
                </w:p>
                <w:p w14:paraId="52859B34" w14:textId="77777777" w:rsidR="00FC3D20" w:rsidRPr="00CC4868" w:rsidRDefault="00FC3D20" w:rsidP="00FC3D20">
                  <w:pPr>
                    <w:rPr>
                      <w:rFonts w:cs="Times New Roman"/>
                    </w:rPr>
                  </w:pPr>
                  <w:r w:rsidRPr="00CC4868">
                    <w:rPr>
                      <w:rFonts w:cs="Times New Roman"/>
                    </w:rPr>
                    <w:t>98   Don’t Know</w:t>
                  </w:r>
                </w:p>
                <w:p w14:paraId="6AA0045D" w14:textId="77777777" w:rsidR="00FC3D20" w:rsidRPr="00CC4868" w:rsidRDefault="00FC3D20" w:rsidP="00FC3D20">
                  <w:pPr>
                    <w:rPr>
                      <w:rFonts w:cs="Times New Roman"/>
                    </w:rPr>
                  </w:pPr>
                  <w:r w:rsidRPr="00CC4868">
                    <w:rPr>
                      <w:rFonts w:cs="Times New Roman"/>
                    </w:rPr>
                    <w:t>99   Refused</w:t>
                  </w:r>
                </w:p>
              </w:tc>
            </w:tr>
          </w:tbl>
          <w:p w14:paraId="44F0CD6D" w14:textId="77777777" w:rsidR="00FC3D20" w:rsidRPr="00443B20" w:rsidRDefault="00FC3D20" w:rsidP="00FC3D20">
            <w:pPr>
              <w:pStyle w:val="BodyText"/>
              <w:ind w:left="0"/>
            </w:pPr>
          </w:p>
          <w:p w14:paraId="6505A344"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The questions should be adapted and administered in the respondents’ preferred language and enumerators instructed to make sure that respondents recognize the reference period and the qualifier according to which experiences should be reported only when due to “lack of money or other resources” and not, for example, for reasons related to health or other cultural habits (such as fasting for religious credos).</w:t>
            </w:r>
          </w:p>
          <w:p w14:paraId="24554B49"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p>
          <w:p w14:paraId="7735F25A"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 xml:space="preserve">The FIES-SM can be included in virtually any telephone-based or personal </w:t>
            </w:r>
            <w:proofErr w:type="gramStart"/>
            <w:r w:rsidRPr="00CC4868">
              <w:rPr>
                <w:rFonts w:asciiTheme="minorHAnsi" w:eastAsia="Times New Roman" w:hAnsiTheme="minorHAnsi" w:cs="Times New Roman"/>
                <w:color w:val="4A4A4A"/>
                <w:sz w:val="21"/>
                <w:szCs w:val="21"/>
              </w:rPr>
              <w:t>interview based</w:t>
            </w:r>
            <w:proofErr w:type="gramEnd"/>
            <w:r w:rsidRPr="00CC4868">
              <w:rPr>
                <w:rFonts w:asciiTheme="minorHAnsi" w:eastAsia="Times New Roman" w:hAnsiTheme="minorHAnsi" w:cs="Times New Roman"/>
                <w:color w:val="4A4A4A"/>
                <w:sz w:val="21"/>
                <w:szCs w:val="21"/>
              </w:rPr>
              <w:t xml:space="preserve"> survey of the population, though face to face interview is preferred. </w:t>
            </w:r>
          </w:p>
          <w:p w14:paraId="6B9F67CB" w14:textId="77777777" w:rsidR="00FC3D20" w:rsidRDefault="00FC3D20" w:rsidP="00FC3D20">
            <w:pPr>
              <w:pStyle w:val="BodyText"/>
              <w:ind w:left="0"/>
              <w:rPr>
                <w:rFonts w:asciiTheme="minorHAnsi" w:eastAsia="Times New Roman" w:hAnsiTheme="minorHAnsi" w:cs="Times New Roman"/>
                <w:color w:val="4A4A4A"/>
                <w:sz w:val="21"/>
                <w:szCs w:val="21"/>
              </w:rPr>
            </w:pPr>
          </w:p>
          <w:p w14:paraId="5D5DD5C0" w14:textId="77777777" w:rsidR="00FC3D20" w:rsidRPr="00CC4868" w:rsidRDefault="00FC3D20" w:rsidP="00FC3D20">
            <w:pPr>
              <w:pStyle w:val="BodyText"/>
              <w:ind w:left="0"/>
              <w:rPr>
                <w:rFonts w:asciiTheme="minorHAnsi" w:eastAsia="Times New Roman" w:hAnsiTheme="minorHAnsi" w:cs="Times New Roman"/>
                <w:color w:val="4A4A4A"/>
                <w:sz w:val="21"/>
                <w:szCs w:val="21"/>
              </w:rPr>
            </w:pPr>
            <w:r w:rsidRPr="00CC4868">
              <w:rPr>
                <w:rFonts w:asciiTheme="minorHAnsi" w:eastAsia="Times New Roman" w:hAnsiTheme="minorHAnsi" w:cs="Times New Roman"/>
                <w:color w:val="4A4A4A"/>
                <w:sz w:val="21"/>
                <w:szCs w:val="21"/>
              </w:rPr>
              <w:t xml:space="preserve">Since 2014, the individual referenced FIES-SM is applied to nationally representative samples of the population aged 15 or more in all countries covered by the Gallup World Poll (more than 140 countries every year, covering 90% of the world population). In most </w:t>
            </w:r>
            <w:proofErr w:type="gramStart"/>
            <w:r w:rsidRPr="00CC4868">
              <w:rPr>
                <w:rFonts w:asciiTheme="minorHAnsi" w:eastAsia="Times New Roman" w:hAnsiTheme="minorHAnsi" w:cs="Times New Roman"/>
                <w:color w:val="4A4A4A"/>
                <w:sz w:val="21"/>
                <w:szCs w:val="21"/>
              </w:rPr>
              <w:t>countries</w:t>
            </w:r>
            <w:proofErr w:type="gramEnd"/>
            <w:r w:rsidRPr="00CC4868">
              <w:rPr>
                <w:rFonts w:asciiTheme="minorHAnsi" w:eastAsia="Times New Roman" w:hAnsiTheme="minorHAnsi" w:cs="Times New Roman"/>
                <w:color w:val="4A4A4A"/>
                <w:sz w:val="21"/>
                <w:szCs w:val="21"/>
              </w:rPr>
              <w:t xml:space="preserve"> samples include about 1000 individuals (with larger samples of 3000 individuals in India and 5000 in mainland China).</w:t>
            </w:r>
          </w:p>
          <w:p w14:paraId="73DDFC17" w14:textId="77777777" w:rsidR="00FC3D20" w:rsidRPr="00443B20" w:rsidRDefault="00FC3D20" w:rsidP="00FC3D20">
            <w:pPr>
              <w:pStyle w:val="BodyText"/>
            </w:pPr>
          </w:p>
          <w:p w14:paraId="261CFA4A" w14:textId="77777777" w:rsidR="00FC3D20" w:rsidRPr="00746982" w:rsidRDefault="00FC3D20" w:rsidP="00C26CA2">
            <w:pPr>
              <w:pStyle w:val="MText"/>
            </w:pPr>
            <w:r w:rsidRPr="00CC4868">
              <w:t xml:space="preserve">Other national surveys exist that already collect FIES compatible data. </w:t>
            </w:r>
          </w:p>
          <w:p w14:paraId="40BAAD25" w14:textId="77777777" w:rsidR="00FC3D20" w:rsidRDefault="00FC3D20" w:rsidP="00C26CA2">
            <w:pPr>
              <w:pStyle w:val="MText"/>
            </w:pPr>
          </w:p>
          <w:p w14:paraId="54912A20" w14:textId="77777777" w:rsidR="00FC3D20" w:rsidRDefault="00FC3D20" w:rsidP="00C26CA2">
            <w:pPr>
              <w:pStyle w:val="MText"/>
            </w:pPr>
            <w:r>
              <w:t xml:space="preserve">In Burkina Faso, the FIES was included in the 2014 round of </w:t>
            </w:r>
            <w:r w:rsidRPr="00250464">
              <w:t>ENQUETE MULTISECTORIELLE CONTINUE (EMC-BF)</w:t>
            </w:r>
            <w:r>
              <w:t>.</w:t>
            </w:r>
          </w:p>
          <w:p w14:paraId="6009E49D" w14:textId="77777777" w:rsidR="00FC3D20" w:rsidRDefault="00FC3D20" w:rsidP="00C26CA2">
            <w:pPr>
              <w:pStyle w:val="MText"/>
            </w:pPr>
          </w:p>
          <w:p w14:paraId="769456D0" w14:textId="77777777" w:rsidR="00FC3D20" w:rsidRDefault="00FC3D20" w:rsidP="00C26CA2">
            <w:pPr>
              <w:pStyle w:val="MText"/>
            </w:pPr>
            <w:r>
              <w:t xml:space="preserve">In Cabo Verde, the FIES was included in the 2018 round of </w:t>
            </w:r>
            <w:r w:rsidRPr="00250464">
              <w:t>INQUÉRITO NACIONAL DE VULNERABILIDADE ALIME</w:t>
            </w:r>
            <w:r>
              <w:t>NTAR E NUTRICIONAL DAS FAMÍLIAS.</w:t>
            </w:r>
          </w:p>
          <w:p w14:paraId="33D36C77" w14:textId="77777777" w:rsidR="00FC3D20" w:rsidRDefault="00FC3D20" w:rsidP="00FC3D20">
            <w:pPr>
              <w:pStyle w:val="BodyText"/>
              <w:ind w:left="0"/>
              <w:rPr>
                <w:rFonts w:asciiTheme="minorHAnsi" w:eastAsia="Times New Roman" w:hAnsiTheme="minorHAnsi" w:cs="Times New Roman"/>
                <w:color w:val="4A4A4A"/>
                <w:sz w:val="21"/>
                <w:szCs w:val="21"/>
              </w:rPr>
            </w:pPr>
          </w:p>
          <w:p w14:paraId="50F4D14B" w14:textId="77777777" w:rsidR="00FC3D20" w:rsidRPr="008C0EB1" w:rsidRDefault="00FC3D20" w:rsidP="00C26CA2">
            <w:pPr>
              <w:pStyle w:val="MText"/>
            </w:pPr>
            <w:r>
              <w:t xml:space="preserve">In Canada, </w:t>
            </w:r>
            <w:r w:rsidRPr="00862E67">
              <w:t>Canadian Health Food Security Scale</w:t>
            </w:r>
            <w:r>
              <w:t xml:space="preserve"> was included by</w:t>
            </w:r>
            <w:r w:rsidRPr="00297845">
              <w:t xml:space="preserve"> Statistics Canada</w:t>
            </w:r>
            <w:r>
              <w:t xml:space="preserve"> in the 2015 round of </w:t>
            </w:r>
            <w:r w:rsidRPr="00862E67">
              <w:t>Canadian Community Health Survey (CCHS)</w:t>
            </w:r>
            <w:r>
              <w:t>.</w:t>
            </w:r>
          </w:p>
          <w:p w14:paraId="5B0E0FB3" w14:textId="77777777" w:rsidR="00FC3D20" w:rsidRDefault="00FC3D20" w:rsidP="00C26CA2">
            <w:pPr>
              <w:pStyle w:val="MText"/>
            </w:pPr>
          </w:p>
          <w:p w14:paraId="457D1D9E" w14:textId="77777777" w:rsidR="00FC3D20" w:rsidRDefault="00FC3D20" w:rsidP="00C26CA2">
            <w:pPr>
              <w:pStyle w:val="MText"/>
            </w:pPr>
            <w:r>
              <w:t xml:space="preserve">In Chile, FIES was included in the 2017 round of </w:t>
            </w:r>
            <w:proofErr w:type="spellStart"/>
            <w:r w:rsidRPr="002E4D30">
              <w:t>Encuesta</w:t>
            </w:r>
            <w:proofErr w:type="spellEnd"/>
            <w:r w:rsidRPr="002E4D30">
              <w:t xml:space="preserve"> de </w:t>
            </w:r>
            <w:proofErr w:type="spellStart"/>
            <w:r w:rsidRPr="002E4D30">
              <w:t>Caracterización</w:t>
            </w:r>
            <w:proofErr w:type="spellEnd"/>
            <w:r w:rsidRPr="002E4D30">
              <w:t xml:space="preserve"> </w:t>
            </w:r>
            <w:proofErr w:type="spellStart"/>
            <w:r w:rsidRPr="002E4D30">
              <w:t>Socioeconómica</w:t>
            </w:r>
            <w:proofErr w:type="spellEnd"/>
            <w:r w:rsidRPr="002E4D30">
              <w:t xml:space="preserve"> Nacional (Casen)</w:t>
            </w:r>
            <w:r>
              <w:t>.</w:t>
            </w:r>
          </w:p>
          <w:p w14:paraId="6BE61D33" w14:textId="77777777" w:rsidR="00FC3D20" w:rsidRDefault="00FC3D20" w:rsidP="00C26CA2">
            <w:pPr>
              <w:pStyle w:val="MText"/>
            </w:pPr>
          </w:p>
          <w:p w14:paraId="75FB0F75" w14:textId="77777777" w:rsidR="00FC3D20" w:rsidRDefault="00FC3D20" w:rsidP="00C26CA2">
            <w:pPr>
              <w:pStyle w:val="MText"/>
            </w:pPr>
            <w:r>
              <w:t xml:space="preserve">In Ecuador, FIES was included in the 2016 round of the </w:t>
            </w:r>
            <w:r w:rsidRPr="00753CD5">
              <w:t xml:space="preserve">GESTIÓN DE ESTADÍSTICAS PERMANENTES A HOGARES </w:t>
            </w:r>
            <w:r>
              <w:t>(</w:t>
            </w:r>
            <w:r w:rsidRPr="00BC794D">
              <w:t>GEPH-ENEMDU</w:t>
            </w:r>
            <w:r>
              <w:t>).</w:t>
            </w:r>
          </w:p>
          <w:p w14:paraId="3B8CE4EE" w14:textId="77777777" w:rsidR="00FC3D20" w:rsidRDefault="00FC3D20" w:rsidP="00C26CA2">
            <w:pPr>
              <w:pStyle w:val="MText"/>
            </w:pPr>
          </w:p>
          <w:p w14:paraId="273747D1" w14:textId="77777777" w:rsidR="00FC3D20" w:rsidRDefault="00FC3D20" w:rsidP="00C26CA2">
            <w:pPr>
              <w:pStyle w:val="MText"/>
            </w:pPr>
            <w:r>
              <w:t xml:space="preserve">In Ghana, the FIES was included in the 2016-17 round of </w:t>
            </w:r>
            <w:r w:rsidRPr="004C11B5">
              <w:t>Living Standards Survey</w:t>
            </w:r>
            <w:r>
              <w:t>.</w:t>
            </w:r>
          </w:p>
          <w:p w14:paraId="0ECAF019" w14:textId="77777777" w:rsidR="00FC3D20" w:rsidRDefault="00FC3D20" w:rsidP="00C26CA2">
            <w:pPr>
              <w:pStyle w:val="MText"/>
            </w:pPr>
          </w:p>
          <w:p w14:paraId="1A69BA63" w14:textId="77777777" w:rsidR="00FC3D20" w:rsidRDefault="00FC3D20" w:rsidP="00C26CA2">
            <w:pPr>
              <w:pStyle w:val="MText"/>
            </w:pPr>
            <w:r>
              <w:t xml:space="preserve">In Indonesia, FIES is regularly collected every year since 2017 through </w:t>
            </w:r>
            <w:r w:rsidRPr="007B37BD">
              <w:t>National Socio-Economic Survey</w:t>
            </w:r>
            <w:r>
              <w:t xml:space="preserve"> (SUSENAS).</w:t>
            </w:r>
          </w:p>
          <w:p w14:paraId="6520307E" w14:textId="77777777" w:rsidR="00FC3D20" w:rsidRDefault="00FC3D20" w:rsidP="00C26CA2">
            <w:pPr>
              <w:pStyle w:val="MText"/>
            </w:pPr>
          </w:p>
          <w:p w14:paraId="1EF14B62" w14:textId="77777777" w:rsidR="00FC3D20" w:rsidRDefault="00FC3D20" w:rsidP="00C26CA2">
            <w:pPr>
              <w:pStyle w:val="MText"/>
            </w:pPr>
            <w:r>
              <w:t xml:space="preserve">In Israel, </w:t>
            </w:r>
            <w:r w:rsidRPr="00CC4868">
              <w:t xml:space="preserve">HFSSM </w:t>
            </w:r>
            <w:r>
              <w:t xml:space="preserve">was collected in the 2016 round of the </w:t>
            </w:r>
            <w:r w:rsidRPr="00A76241">
              <w:t>Food Security Survey</w:t>
            </w:r>
            <w:r>
              <w:t>.</w:t>
            </w:r>
          </w:p>
          <w:p w14:paraId="29E5C0E0" w14:textId="77777777" w:rsidR="00FC3D20" w:rsidRDefault="00FC3D20" w:rsidP="00FC3D20">
            <w:pPr>
              <w:pStyle w:val="BodyText"/>
              <w:ind w:left="0"/>
              <w:rPr>
                <w:rFonts w:asciiTheme="minorHAnsi" w:eastAsia="Times New Roman" w:hAnsiTheme="minorHAnsi" w:cs="Times New Roman"/>
                <w:color w:val="4A4A4A"/>
                <w:sz w:val="21"/>
                <w:szCs w:val="21"/>
              </w:rPr>
            </w:pPr>
          </w:p>
          <w:p w14:paraId="6E2515C8" w14:textId="77777777" w:rsidR="00FC3D20" w:rsidRDefault="00FC3D20" w:rsidP="00C26CA2">
            <w:pPr>
              <w:pStyle w:val="MText"/>
            </w:pPr>
            <w:r>
              <w:t xml:space="preserve">In Kenya, the FIES was included in the 2015-16 round of </w:t>
            </w:r>
            <w:r w:rsidRPr="00137426">
              <w:t>Integrated Household Budget</w:t>
            </w:r>
            <w:r>
              <w:t>.</w:t>
            </w:r>
          </w:p>
          <w:p w14:paraId="1FC193A4" w14:textId="77777777" w:rsidR="00FC3D20" w:rsidRDefault="00FC3D20" w:rsidP="00C26CA2">
            <w:pPr>
              <w:pStyle w:val="MText"/>
            </w:pPr>
          </w:p>
          <w:p w14:paraId="6049C953" w14:textId="77777777" w:rsidR="00FC3D20" w:rsidRDefault="00FC3D20" w:rsidP="00C26CA2">
            <w:pPr>
              <w:pStyle w:val="MText"/>
            </w:pPr>
            <w:r>
              <w:t xml:space="preserve">In Malawi, the FIES was included in the 2016-17 round of </w:t>
            </w:r>
            <w:r w:rsidRPr="00D81C71">
              <w:t>FOURTH INTEGRATED HOUSEHOLD SURVEY</w:t>
            </w:r>
            <w:r>
              <w:t>.</w:t>
            </w:r>
          </w:p>
          <w:p w14:paraId="09BD71B0" w14:textId="77777777" w:rsidR="00FC3D20" w:rsidRDefault="00FC3D20" w:rsidP="00C26CA2">
            <w:pPr>
              <w:pStyle w:val="MText"/>
            </w:pPr>
          </w:p>
          <w:p w14:paraId="43BF1C11" w14:textId="77777777" w:rsidR="00FC3D20" w:rsidRDefault="00FC3D20" w:rsidP="00C26CA2">
            <w:pPr>
              <w:pStyle w:val="MText"/>
            </w:pPr>
            <w:r>
              <w:t xml:space="preserve">In Nigeria, the FIES was included in the 2015 round of </w:t>
            </w:r>
            <w:r w:rsidRPr="00C20EB8">
              <w:t>GENERAL HOUSEHOLD SURVEY-PANEL</w:t>
            </w:r>
            <w:r>
              <w:t>.</w:t>
            </w:r>
          </w:p>
          <w:p w14:paraId="15A49BAF" w14:textId="77777777" w:rsidR="00FC3D20" w:rsidRDefault="00FC3D20" w:rsidP="00C26CA2">
            <w:pPr>
              <w:pStyle w:val="MText"/>
            </w:pPr>
          </w:p>
          <w:p w14:paraId="66F54471" w14:textId="77777777" w:rsidR="00FC3D20" w:rsidRDefault="00FC3D20" w:rsidP="00C26CA2">
            <w:pPr>
              <w:pStyle w:val="MText"/>
            </w:pPr>
            <w:r>
              <w:t xml:space="preserve">In Palestine, FIES was included in the 2018 round of the </w:t>
            </w:r>
            <w:r w:rsidRPr="00766D57">
              <w:t>Socio-economic Monitoring of the Palestinian Households’ Survey</w:t>
            </w:r>
            <w:r>
              <w:t>.</w:t>
            </w:r>
          </w:p>
          <w:p w14:paraId="6A4F81E8" w14:textId="77777777" w:rsidR="00FC3D20" w:rsidRDefault="00FC3D20" w:rsidP="00C26CA2">
            <w:pPr>
              <w:pStyle w:val="MText"/>
            </w:pPr>
          </w:p>
          <w:p w14:paraId="07379FD7" w14:textId="77777777" w:rsidR="00FC3D20" w:rsidRDefault="00FC3D20" w:rsidP="00C26CA2">
            <w:pPr>
              <w:pStyle w:val="MText"/>
            </w:pPr>
            <w:r>
              <w:t xml:space="preserve">In the Republic of Korea, the Korean translation of the </w:t>
            </w:r>
            <w:r w:rsidRPr="00CC4868">
              <w:t>HFSSM</w:t>
            </w:r>
            <w:r>
              <w:t xml:space="preserve"> was included in the 2014 and 2015 rounds of the </w:t>
            </w:r>
            <w:r w:rsidRPr="00403FB7">
              <w:t>Korea National Health and Nutrition Examination Survey (KNHANES)</w:t>
            </w:r>
            <w:r>
              <w:t>.</w:t>
            </w:r>
          </w:p>
          <w:p w14:paraId="7BFBA690" w14:textId="77777777" w:rsidR="00FC3D20" w:rsidRDefault="00FC3D20" w:rsidP="00C26CA2">
            <w:pPr>
              <w:pStyle w:val="MText"/>
            </w:pPr>
          </w:p>
          <w:p w14:paraId="0031C9A5" w14:textId="77777777" w:rsidR="00FC3D20" w:rsidRDefault="00FC3D20" w:rsidP="00C26CA2">
            <w:pPr>
              <w:pStyle w:val="MText"/>
              <w:rPr>
                <w:lang w:val="en-US"/>
              </w:rPr>
            </w:pPr>
            <w:r>
              <w:rPr>
                <w:lang w:val="en-US"/>
              </w:rPr>
              <w:t xml:space="preserve">In the Russian Federation, FIES was collected in the </w:t>
            </w:r>
            <w:r w:rsidRPr="009C390C">
              <w:rPr>
                <w:lang w:val="en-US"/>
              </w:rPr>
              <w:t xml:space="preserve">2018 </w:t>
            </w:r>
            <w:r>
              <w:rPr>
                <w:lang w:val="en-US"/>
              </w:rPr>
              <w:t xml:space="preserve">round of </w:t>
            </w:r>
            <w:r w:rsidRPr="009C390C">
              <w:rPr>
                <w:lang w:val="en-US"/>
              </w:rPr>
              <w:t>Nutrition sample survey</w:t>
            </w:r>
            <w:r>
              <w:rPr>
                <w:lang w:val="en-US"/>
              </w:rPr>
              <w:t>.</w:t>
            </w:r>
          </w:p>
          <w:p w14:paraId="11115EA4" w14:textId="77777777" w:rsidR="00FC3D20" w:rsidRDefault="00FC3D20" w:rsidP="00FC3D20">
            <w:pPr>
              <w:pStyle w:val="BodyText"/>
              <w:ind w:left="0"/>
              <w:rPr>
                <w:rFonts w:asciiTheme="minorHAnsi" w:eastAsia="Times New Roman" w:hAnsiTheme="minorHAnsi" w:cs="Times New Roman"/>
                <w:color w:val="4A4A4A"/>
                <w:sz w:val="21"/>
                <w:szCs w:val="21"/>
              </w:rPr>
            </w:pPr>
          </w:p>
          <w:p w14:paraId="626866AF" w14:textId="77777777" w:rsidR="00FC3D20" w:rsidRDefault="00FC3D20" w:rsidP="00C26CA2">
            <w:pPr>
              <w:pStyle w:val="MText"/>
            </w:pPr>
            <w:r>
              <w:t xml:space="preserve">In Saint Lucia, </w:t>
            </w:r>
            <w:r w:rsidRPr="001214C5">
              <w:t xml:space="preserve">FIES data </w:t>
            </w:r>
            <w:r>
              <w:t>were</w:t>
            </w:r>
            <w:r w:rsidRPr="001214C5">
              <w:t xml:space="preserve"> collected in the Survey of Living Conditions and Household Budgets 2016</w:t>
            </w:r>
            <w:r>
              <w:t>.</w:t>
            </w:r>
          </w:p>
          <w:p w14:paraId="5A383D1E" w14:textId="77777777" w:rsidR="00FC3D20" w:rsidRDefault="00FC3D20" w:rsidP="00C26CA2">
            <w:pPr>
              <w:pStyle w:val="MText"/>
            </w:pPr>
          </w:p>
          <w:p w14:paraId="3A8D8961" w14:textId="77777777" w:rsidR="00FC3D20" w:rsidRDefault="00FC3D20" w:rsidP="00C26CA2">
            <w:pPr>
              <w:pStyle w:val="MText"/>
            </w:pPr>
            <w:r>
              <w:lastRenderedPageBreak/>
              <w:t xml:space="preserve">In Seychelles, FIES data were collected in the </w:t>
            </w:r>
            <w:r w:rsidRPr="0074502E">
              <w:t xml:space="preserve">Quarterly Labour </w:t>
            </w:r>
            <w:r w:rsidRPr="00C26CA2">
              <w:t>Force Survey.</w:t>
            </w:r>
          </w:p>
          <w:p w14:paraId="62DC3424" w14:textId="77777777" w:rsidR="00FC3D20" w:rsidRDefault="00FC3D20" w:rsidP="00C26CA2">
            <w:pPr>
              <w:pStyle w:val="MText"/>
              <w:rPr>
                <w:lang w:val="en-US"/>
              </w:rPr>
            </w:pPr>
          </w:p>
          <w:p w14:paraId="34C9241E" w14:textId="77777777" w:rsidR="00FC3D20" w:rsidRPr="001C28A1" w:rsidRDefault="00FC3D20" w:rsidP="00C26CA2">
            <w:pPr>
              <w:pStyle w:val="MText"/>
              <w:rPr>
                <w:lang w:val="en-US"/>
              </w:rPr>
            </w:pPr>
            <w:r w:rsidRPr="00CC4868">
              <w:t>In the United States, the HFSSM is included every year in the Current Population Survey Food Security Supplement (CPS-FSS) by the US Bureau of Census since 1995. (The CPS-FSS reached about 83,000 individuals aged 15 or more in about 42,000 households in 2014.)</w:t>
            </w:r>
          </w:p>
          <w:p w14:paraId="237B60FA" w14:textId="77777777" w:rsidR="00FC3D20" w:rsidRDefault="00FC3D20" w:rsidP="00FC3D20">
            <w:pPr>
              <w:rPr>
                <w:rFonts w:cs="Times New Roman"/>
              </w:rPr>
            </w:pPr>
          </w:p>
          <w:p w14:paraId="4F4414A3" w14:textId="77777777" w:rsidR="00FC3D20" w:rsidRPr="00D959A6" w:rsidRDefault="00FC3D20" w:rsidP="00FC3D20">
            <w:pPr>
              <w:rPr>
                <w:rFonts w:cs="Times New Roman"/>
                <w:b/>
                <w:bCs/>
              </w:rPr>
            </w:pPr>
            <w:r w:rsidRPr="00D959A6">
              <w:rPr>
                <w:rFonts w:cs="Times New Roman"/>
                <w:b/>
                <w:bCs/>
              </w:rPr>
              <w:t>Obtaining internationally comparable data for global monitoring:</w:t>
            </w:r>
          </w:p>
          <w:p w14:paraId="01D88570" w14:textId="77777777" w:rsidR="00FC3D20" w:rsidRDefault="00FC3D20" w:rsidP="00FC3D20">
            <w:pPr>
              <w:rPr>
                <w:rFonts w:cs="Times New Roman"/>
              </w:rPr>
            </w:pPr>
          </w:p>
          <w:p w14:paraId="6A83D374" w14:textId="77777777" w:rsidR="00FC3D20" w:rsidRPr="00CC4868" w:rsidRDefault="00FC3D20" w:rsidP="00C26CA2">
            <w:pPr>
              <w:pStyle w:val="MText"/>
            </w:pPr>
            <w:r w:rsidRPr="00CC4868">
              <w:t xml:space="preserve">To ensure comparability of the </w:t>
            </w:r>
            <w:proofErr w:type="spellStart"/>
            <w:r w:rsidRPr="00CC4868">
              <w:t>FImod+sev</w:t>
            </w:r>
            <w:proofErr w:type="spellEnd"/>
            <w:r w:rsidRPr="00CC4868">
              <w:t xml:space="preserve"> and </w:t>
            </w:r>
            <w:proofErr w:type="spellStart"/>
            <w:r w:rsidRPr="00CC4868">
              <w:t>FIsev</w:t>
            </w:r>
            <w:proofErr w:type="spellEnd"/>
            <w:r w:rsidRPr="00CC4868">
              <w:t xml:space="preserve"> indicators computed for different populations, universal thresholds are defined on the FIES global reference scale and converted into corresponding values on the “local” scales obtained as a result of application of the Rasch model on any specific population, through a process of “equating”.</w:t>
            </w:r>
          </w:p>
          <w:p w14:paraId="5E540B11" w14:textId="77777777" w:rsidR="00FC3D20" w:rsidRPr="00CC4868" w:rsidRDefault="00FC3D20" w:rsidP="00FC3D20">
            <w:pPr>
              <w:rPr>
                <w:rFonts w:cs="Times New Roman"/>
              </w:rPr>
            </w:pPr>
          </w:p>
          <w:p w14:paraId="59397AAB" w14:textId="77777777" w:rsidR="00FC3D20" w:rsidRPr="00CC4868" w:rsidRDefault="00FC3D20" w:rsidP="00C26CA2">
            <w:pPr>
              <w:pStyle w:val="MText"/>
            </w:pPr>
            <w:r w:rsidRPr="00CC4868">
              <w:t>Equating is a form of standardization of the metric based on identification of the subset of items that can be considered common to the global FIES and the specific scale used for measurement in each context.  The severity levels associated with the common items are used as anchoring points to adjust the global FIES thresholds to the local scales. The standardization process ensures that the mean and standard deviation of the set of common items is the same when measured on the global FIES or on the national scale. Compatibility with the global FIES and the possibility to compile this indicator requires that at least four of the eight FIES items are identified as common.</w:t>
            </w:r>
          </w:p>
          <w:p w14:paraId="0D23D6C1" w14:textId="77777777" w:rsidR="00FC3D20" w:rsidRPr="00CC4868" w:rsidRDefault="00FC3D20" w:rsidP="00C26CA2">
            <w:pPr>
              <w:pStyle w:val="MText"/>
            </w:pPr>
          </w:p>
          <w:p w14:paraId="02F7E7E5" w14:textId="0E88E3B5" w:rsidR="009C300C" w:rsidRPr="009F305C" w:rsidRDefault="00FC3D20" w:rsidP="00C26CA2">
            <w:pPr>
              <w:pStyle w:val="MText"/>
            </w:pPr>
            <w:r w:rsidRPr="00CC4868">
              <w:t xml:space="preserve">The Statistics Division at FAO has developed the </w:t>
            </w:r>
            <w:proofErr w:type="spellStart"/>
            <w:proofErr w:type="gramStart"/>
            <w:r w:rsidRPr="00CC4868">
              <w:t>RM.weights</w:t>
            </w:r>
            <w:proofErr w:type="spellEnd"/>
            <w:proofErr w:type="gramEnd"/>
            <w:r w:rsidRPr="00CC4868">
              <w:t xml:space="preserve"> package under R, which provides routines for estimating the parameters of the Rasch model using conditional maximum likelihood, with the possibility to allow for the complex survey design.</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C7A23FC" w14:textId="77777777" w:rsidR="00F778D5" w:rsidRPr="00573631" w:rsidRDefault="00F778D5" w:rsidP="00C26CA2">
            <w:pPr>
              <w:pStyle w:val="MHeader"/>
            </w:pPr>
            <w:r w:rsidRPr="00573631">
              <w:t>Calendar</w:t>
            </w:r>
          </w:p>
          <w:p w14:paraId="096E7354" w14:textId="77777777" w:rsidR="00F778D5" w:rsidRPr="00573631" w:rsidRDefault="00F778D5" w:rsidP="00C26CA2">
            <w:pPr>
              <w:pStyle w:val="MSubHeader"/>
            </w:pPr>
            <w:r w:rsidRPr="00573631">
              <w:t>Data collection:</w:t>
            </w:r>
          </w:p>
          <w:p w14:paraId="1FF4ADBD" w14:textId="5CF6926A" w:rsidR="009C300C" w:rsidRPr="009F305C" w:rsidRDefault="00F778D5" w:rsidP="00C26CA2">
            <w:pPr>
              <w:pStyle w:val="MText"/>
            </w:pPr>
            <w:r w:rsidRPr="007932D0">
              <w:t>Continuing</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CA7A297" w14:textId="77777777" w:rsidR="00F778D5" w:rsidRPr="00573631" w:rsidRDefault="00F778D5" w:rsidP="00C26CA2">
            <w:pPr>
              <w:pStyle w:val="MSubHeader"/>
            </w:pPr>
            <w:r w:rsidRPr="00573631">
              <w:t>Data release:</w:t>
            </w:r>
          </w:p>
          <w:p w14:paraId="7788C02D" w14:textId="184D063D" w:rsidR="009C300C" w:rsidRPr="00856714" w:rsidRDefault="00F778D5" w:rsidP="00C26CA2">
            <w:pPr>
              <w:pStyle w:val="MText"/>
            </w:pPr>
            <w:r>
              <w:t>March</w:t>
            </w:r>
            <w:r w:rsidRPr="007932D0">
              <w:t xml:space="preserve"> 20</w:t>
            </w:r>
            <w:r>
              <w:t>20</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lastRenderedPageBreak/>
              <w:t>3.e. Data providers</w:t>
            </w:r>
          </w:p>
        </w:tc>
        <w:tc>
          <w:tcPr>
            <w:tcW w:w="3246" w:type="pct"/>
            <w:tcBorders>
              <w:top w:val="nil"/>
              <w:left w:val="nil"/>
              <w:bottom w:val="single" w:sz="4" w:space="0" w:color="auto"/>
              <w:right w:val="single" w:sz="4" w:space="0" w:color="auto"/>
            </w:tcBorders>
            <w:shd w:val="clear" w:color="auto" w:fill="auto"/>
          </w:tcPr>
          <w:p w14:paraId="6C1D262D" w14:textId="77777777" w:rsidR="00F778D5" w:rsidRPr="00573631" w:rsidRDefault="00F778D5" w:rsidP="00C26CA2">
            <w:pPr>
              <w:pStyle w:val="MHeader"/>
            </w:pPr>
            <w:r w:rsidRPr="00573631">
              <w:t>Data providers</w:t>
            </w:r>
          </w:p>
          <w:p w14:paraId="0C575E97" w14:textId="762768A3" w:rsidR="009C300C" w:rsidRPr="005E6457" w:rsidRDefault="00F778D5" w:rsidP="00C26CA2">
            <w:pPr>
              <w:pStyle w:val="MText"/>
            </w:pPr>
            <w:r w:rsidRPr="007932D0">
              <w:t>National data providers will be the National Statistical Authorities that are responsible for the survey in which the FIES or similar scale is included.  FAO will provide data for countries where the FIES or compatible module is not included in any national survey.</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69B23AA" w14:textId="77777777" w:rsidR="00F778D5" w:rsidRPr="00573631" w:rsidRDefault="00F778D5" w:rsidP="00C26CA2">
            <w:pPr>
              <w:pStyle w:val="MHeader"/>
            </w:pPr>
            <w:r w:rsidRPr="00573631">
              <w:t>Data compilers</w:t>
            </w:r>
          </w:p>
          <w:p w14:paraId="3015356B" w14:textId="59F11451" w:rsidR="009C300C" w:rsidRPr="005E6457" w:rsidRDefault="00F778D5" w:rsidP="00C26CA2">
            <w:pPr>
              <w:pStyle w:val="MText"/>
            </w:pPr>
            <w:r w:rsidRPr="007932D0">
              <w:t>Organization(s) responsible for compilation and reporting on this indicator at the global level: Food and Agriculture Organization of the United Nations, Statistics Division, Food Security and Nutrition Statistics Team.</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C0776B6" w14:textId="77777777" w:rsidR="00651CF0" w:rsidRPr="00573631" w:rsidRDefault="00651CF0" w:rsidP="00C26CA2">
            <w:pPr>
              <w:pStyle w:val="MSubHeader"/>
            </w:pPr>
            <w:r w:rsidRPr="00573631">
              <w:t>Rationale:</w:t>
            </w:r>
          </w:p>
          <w:p w14:paraId="75622032" w14:textId="77777777" w:rsidR="00651CF0" w:rsidRPr="007932D0" w:rsidRDefault="00651CF0" w:rsidP="00C26CA2">
            <w:pPr>
              <w:pStyle w:val="MText"/>
            </w:pPr>
            <w:r w:rsidRPr="007932D0">
              <w:t>Food insecurity at moderate levels of severity is typically associated with the inability to regularly eat healthy, balanced diets. As such, high prevalence of food insecurity at moderate levels can be considered a predictor of various forms of diet-related health conditions in the population, associated with micronutrient deficiency and unbalanced diets. Severe levels of food insecurity, on the other hand, imply a high probability of reduced food intake and therefore can lead to more severe forms of undernutrition, including hunger.</w:t>
            </w:r>
          </w:p>
          <w:p w14:paraId="507A1693" w14:textId="77777777" w:rsidR="00651CF0" w:rsidRPr="007932D0" w:rsidRDefault="00651CF0" w:rsidP="00651CF0">
            <w:pPr>
              <w:rPr>
                <w:rFonts w:cs="Times New Roman"/>
              </w:rPr>
            </w:pPr>
          </w:p>
          <w:p w14:paraId="76C0DB58" w14:textId="77777777" w:rsidR="00651CF0" w:rsidRPr="007932D0" w:rsidRDefault="00651CF0" w:rsidP="00C26CA2">
            <w:pPr>
              <w:pStyle w:val="MText"/>
            </w:pPr>
            <w:r w:rsidRPr="007932D0">
              <w:t xml:space="preserve">Short questionnaires like the FIES are very easy to administer at limited cost, which is one of the main advantages of their use. The ability to precisely determine the food insecurity status of specific individuals or households, however, is limited by the small number of questions, a reason why assignment of individual respondents to food insecurity classes is best done in probability terms, thus ensuring that estimates of prevalence rates in a population are sufficiently reliable even when based on relatively small sample sizes. </w:t>
            </w:r>
          </w:p>
          <w:p w14:paraId="5FABA5EB" w14:textId="77777777" w:rsidR="00651CF0" w:rsidRPr="007932D0" w:rsidRDefault="00651CF0" w:rsidP="00651CF0">
            <w:pPr>
              <w:rPr>
                <w:rFonts w:cs="Times New Roman"/>
              </w:rPr>
            </w:pPr>
          </w:p>
          <w:p w14:paraId="60B3B8DC" w14:textId="6CEBECB2" w:rsidR="009C300C" w:rsidRPr="009F305C" w:rsidRDefault="00651CF0" w:rsidP="00C26CA2">
            <w:pPr>
              <w:pStyle w:val="MText"/>
            </w:pPr>
            <w:r w:rsidRPr="007932D0">
              <w:t xml:space="preserve">As with any statistical assessment, reliability and precision crucially depend on the quality of the survey design and implementation. One major advantage of the analytic treatment </w:t>
            </w:r>
            <w:r w:rsidRPr="007932D0">
              <w:lastRenderedPageBreak/>
              <w:t xml:space="preserve">of the data through the Rasch </w:t>
            </w:r>
            <w:proofErr w:type="gramStart"/>
            <w:r w:rsidRPr="007932D0">
              <w:t>model based</w:t>
            </w:r>
            <w:proofErr w:type="gramEnd"/>
            <w:r w:rsidRPr="007932D0">
              <w:t xml:space="preserve"> methods is that it permits testing the quality of the data collected and evaluating the likely margin of uncertainty around estimated prevalence rates, which should always be reported.</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22DEA76" w14:textId="77777777" w:rsidR="00437B8B" w:rsidRPr="00573631" w:rsidRDefault="00437B8B" w:rsidP="00C26CA2">
            <w:pPr>
              <w:pStyle w:val="MSubHeader"/>
            </w:pPr>
            <w:r>
              <w:t>Comments and limitations:</w:t>
            </w:r>
          </w:p>
          <w:p w14:paraId="46888A68" w14:textId="77777777" w:rsidR="00437B8B" w:rsidRPr="007932D0" w:rsidRDefault="00437B8B" w:rsidP="00C26CA2">
            <w:pPr>
              <w:pStyle w:val="MText"/>
            </w:pPr>
            <w:r w:rsidRPr="007932D0">
              <w:t>An average of less than three minutes of survey time is estimated to collect FIES data in a well-conducted face-to</w:t>
            </w:r>
            <w:r>
              <w:t>-face survey, which should make</w:t>
            </w:r>
            <w:r w:rsidRPr="007932D0">
              <w:t xml:space="preserve"> it possible to include the FIES-SM in a nationally representative survey in every country in the world, at a very reasonable cost.  FAO provides versions of the FIES-SM adapted and translated in each of the more than 200 languages and dialects used in the Gallup World Poll.</w:t>
            </w:r>
          </w:p>
          <w:p w14:paraId="7F3293F1" w14:textId="77777777" w:rsidR="00437B8B" w:rsidRPr="007932D0" w:rsidRDefault="00437B8B" w:rsidP="00C26CA2">
            <w:pPr>
              <w:pStyle w:val="MText"/>
            </w:pPr>
          </w:p>
          <w:p w14:paraId="52626E6C" w14:textId="77777777" w:rsidR="00437B8B" w:rsidRPr="007932D0" w:rsidRDefault="00437B8B" w:rsidP="00C26CA2">
            <w:pPr>
              <w:pStyle w:val="MText"/>
            </w:pPr>
            <w:r w:rsidRPr="007932D0">
              <w:t>When used in the Gallup World Poll, with sample sizes of only about 1000 individuals, the width of confidence intervals rarely exceeds 20% of the measured prevalence (that is, prevalence rates of around 50% are estimated with margins of errors of plus or minus 5%). Obviously, confidence intervals are likely to be much smaller when national prevalence rates are estimated using larger samples.</w:t>
            </w:r>
          </w:p>
          <w:p w14:paraId="25331867" w14:textId="77777777" w:rsidR="00437B8B" w:rsidRPr="007932D0" w:rsidRDefault="00437B8B" w:rsidP="00C26CA2">
            <w:pPr>
              <w:pStyle w:val="MText"/>
            </w:pPr>
          </w:p>
          <w:p w14:paraId="6255836D" w14:textId="7F8A5987" w:rsidR="009C300C" w:rsidRPr="009F305C" w:rsidRDefault="00437B8B" w:rsidP="00C26CA2">
            <w:pPr>
              <w:pStyle w:val="MText"/>
            </w:pPr>
            <w:r w:rsidRPr="007932D0">
              <w:t>Compared to other proposed non-official indicators of household food insecurity, the FIES based approach has the advantage that food insecurity prevalence rates are directly comparable across population groups and countries. Even if they use similar labels (such as “mild”, “moderate” and “severe” food insecurity) other approaches have yet to demonstrate the formal comparability of the thresholds used for classification, due to lack of the definition of a proper statistical model that links the values of the “indexes” or “scores” used for classification, to the severity of food insecurity.  For this reason, care should be taken when comparing the results obtained with the FIES with those obtained with these other indicators, even if, unfortunately, similar labels are used to describe them.</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04E78EFF" w14:textId="77777777" w:rsidR="00437B8B" w:rsidRPr="00573631" w:rsidRDefault="00437B8B" w:rsidP="00C26CA2">
            <w:pPr>
              <w:pStyle w:val="MHeader"/>
            </w:pPr>
            <w:r w:rsidRPr="00573631">
              <w:t>Methodology</w:t>
            </w:r>
          </w:p>
          <w:p w14:paraId="490AE010" w14:textId="5F0A5943" w:rsidR="00437B8B" w:rsidRPr="00573631" w:rsidRDefault="00437B8B" w:rsidP="00C26CA2">
            <w:pPr>
              <w:pStyle w:val="MSubHeader"/>
            </w:pPr>
            <w:r w:rsidRPr="00573631">
              <w:t xml:space="preserve">Computation </w:t>
            </w:r>
            <w:r w:rsidR="00C26CA2">
              <w:t>m</w:t>
            </w:r>
            <w:r w:rsidRPr="00573631">
              <w:t>ethod:</w:t>
            </w:r>
          </w:p>
          <w:p w14:paraId="221BDD16" w14:textId="28CA14E2" w:rsidR="002935B4" w:rsidRDefault="00437B8B" w:rsidP="00437B8B">
            <w:pPr>
              <w:rPr>
                <w:rStyle w:val="MTextChar"/>
                <w:vertAlign w:val="subscript"/>
              </w:rPr>
            </w:pPr>
            <w:r w:rsidRPr="00C26CA2">
              <w:rPr>
                <w:rStyle w:val="MTextChar"/>
              </w:rPr>
              <w:t>Data at the individual or household level is collected by applying an experience-based food security scale questionnaire within a survey. The food security survey module collects answers to questions asking respondents to report the occurrence of several typical experiences and conditions associated with food insecurity. The data is analysed using the Rasch model (also known as one-parameter logistic model, 1-PL), which postulates</w:t>
            </w:r>
            <w:r w:rsidRPr="00CC4868">
              <w:rPr>
                <w:rFonts w:cs="Times New Roman"/>
              </w:rPr>
              <w:t xml:space="preserve"> </w:t>
            </w:r>
            <w:r w:rsidRPr="00C26CA2">
              <w:rPr>
                <w:rStyle w:val="MTextChar"/>
              </w:rPr>
              <w:lastRenderedPageBreak/>
              <w:t xml:space="preserve">that the probability of observing an affirmative answer by respondent </w:t>
            </w:r>
            <w:proofErr w:type="spellStart"/>
            <w:r w:rsidRPr="00C26CA2">
              <w:rPr>
                <w:rStyle w:val="MTextChar"/>
              </w:rPr>
              <w:t>i</w:t>
            </w:r>
            <w:proofErr w:type="spellEnd"/>
            <w:r w:rsidRPr="00C26CA2">
              <w:rPr>
                <w:rStyle w:val="MTextChar"/>
              </w:rPr>
              <w:t xml:space="preserve"> to question j, is a logistic function of the distance, on an underlying scale of severity, between the position of the respondent,</w:t>
            </w:r>
            <w:r w:rsidR="002935B4">
              <w:rPr>
                <w:rStyle w:val="MTextChar"/>
              </w:rPr>
              <w:t xml:space="preserve"> </w:t>
            </w:r>
            <w:r w:rsidR="002935B4" w:rsidRPr="002935B4">
              <w:rPr>
                <w:rStyle w:val="MTextChar"/>
                <w:i/>
                <w:iCs/>
              </w:rPr>
              <w:t>a</w:t>
            </w:r>
            <w:r w:rsidR="00953866" w:rsidRPr="00953866">
              <w:rPr>
                <w:rStyle w:val="MTextChar"/>
                <w:i/>
                <w:iCs/>
                <w:vertAlign w:val="subscript"/>
              </w:rPr>
              <w:t>i</w:t>
            </w:r>
            <w:r w:rsidR="002935B4" w:rsidRPr="002935B4">
              <w:rPr>
                <w:rStyle w:val="MTextChar"/>
                <w:i/>
                <w:iCs/>
                <w:vertAlign w:val="subscript"/>
              </w:rPr>
              <w:t>,</w:t>
            </w:r>
            <w:r w:rsidR="002935B4">
              <w:rPr>
                <w:rStyle w:val="MTextChar"/>
                <w:vertAlign w:val="subscript"/>
              </w:rPr>
              <w:t xml:space="preserve"> </w:t>
            </w:r>
            <w:r w:rsidRPr="00C26CA2">
              <w:rPr>
                <w:rStyle w:val="MTextChar"/>
              </w:rPr>
              <w:t xml:space="preserve">and that of the item, </w:t>
            </w:r>
            <w:proofErr w:type="spellStart"/>
            <w:r w:rsidR="002935B4" w:rsidRPr="002935B4">
              <w:rPr>
                <w:rStyle w:val="MTextChar"/>
                <w:i/>
                <w:iCs/>
              </w:rPr>
              <w:t>b</w:t>
            </w:r>
            <w:r w:rsidR="002935B4" w:rsidRPr="002935B4">
              <w:rPr>
                <w:rStyle w:val="MTextChar"/>
                <w:vertAlign w:val="subscript"/>
              </w:rPr>
              <w:t>j</w:t>
            </w:r>
            <w:proofErr w:type="spellEnd"/>
            <w:r w:rsidR="002935B4">
              <w:rPr>
                <w:rStyle w:val="MTextChar"/>
                <w:vertAlign w:val="subscript"/>
              </w:rPr>
              <w:t>.</w:t>
            </w:r>
          </w:p>
          <w:p w14:paraId="645D322A" w14:textId="77777777" w:rsidR="0042604D" w:rsidRDefault="0042604D" w:rsidP="00437B8B">
            <w:pPr>
              <w:rPr>
                <w:rStyle w:val="MTextChar"/>
              </w:rPr>
            </w:pPr>
          </w:p>
          <w:p w14:paraId="23FCA32E" w14:textId="1EB6490A" w:rsidR="0042604D" w:rsidRDefault="00122FC6" w:rsidP="00ED1ECE">
            <w:pPr>
              <w:jc w:val="center"/>
              <w:rPr>
                <w:rFonts w:ascii="Arial" w:hAnsi="Arial" w:cs="Arial"/>
                <w:sz w:val="19"/>
                <w:szCs w:val="19"/>
              </w:rPr>
            </w:pPr>
            <w:r>
              <w:rPr>
                <w:noProof/>
              </w:rPr>
              <w:drawing>
                <wp:inline distT="0" distB="0" distL="0" distR="0" wp14:anchorId="4C14439A" wp14:editId="5BBD8C2E">
                  <wp:extent cx="1333500" cy="31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500" cy="311150"/>
                          </a:xfrm>
                          <a:prstGeom prst="rect">
                            <a:avLst/>
                          </a:prstGeom>
                          <a:noFill/>
                          <a:ln>
                            <a:noFill/>
                          </a:ln>
                        </pic:spPr>
                      </pic:pic>
                    </a:graphicData>
                  </a:graphic>
                </wp:inline>
              </w:drawing>
            </w:r>
          </w:p>
          <w:p w14:paraId="521CCB84" w14:textId="77777777" w:rsidR="00122FC6" w:rsidRPr="00443B20" w:rsidRDefault="00122FC6" w:rsidP="00437B8B">
            <w:pPr>
              <w:rPr>
                <w:rFonts w:ascii="Arial" w:hAnsi="Arial" w:cs="Arial"/>
                <w:sz w:val="19"/>
                <w:szCs w:val="19"/>
              </w:rPr>
            </w:pPr>
          </w:p>
          <w:p w14:paraId="44B7FF2F" w14:textId="3B189172" w:rsidR="00437B8B" w:rsidRDefault="00437B8B" w:rsidP="00C26CA2">
            <w:pPr>
              <w:pStyle w:val="MText"/>
            </w:pPr>
            <w:r w:rsidRPr="00CC4868">
              <w:t xml:space="preserve">Parameters </w:t>
            </w:r>
            <w:r w:rsidR="00122FC6" w:rsidRPr="00122FC6">
              <w:rPr>
                <w:i/>
                <w:iCs/>
              </w:rPr>
              <w:t>a</w:t>
            </w:r>
            <w:r w:rsidR="00122FC6" w:rsidRPr="00122FC6">
              <w:rPr>
                <w:i/>
                <w:iCs/>
                <w:vertAlign w:val="subscript"/>
              </w:rPr>
              <w:t>i</w:t>
            </w:r>
            <w:r w:rsidR="00122FC6">
              <w:t xml:space="preserve"> </w:t>
            </w:r>
            <w:r w:rsidRPr="00CC4868">
              <w:t xml:space="preserve">and </w:t>
            </w:r>
            <w:proofErr w:type="spellStart"/>
            <w:r w:rsidR="00122FC6" w:rsidRPr="00122FC6">
              <w:rPr>
                <w:i/>
                <w:iCs/>
              </w:rPr>
              <w:t>b</w:t>
            </w:r>
            <w:r w:rsidR="00122FC6" w:rsidRPr="00122FC6">
              <w:rPr>
                <w:i/>
                <w:iCs/>
                <w:vertAlign w:val="subscript"/>
              </w:rPr>
              <w:t>j</w:t>
            </w:r>
            <w:proofErr w:type="spellEnd"/>
            <w:r w:rsidRPr="00CC4868">
              <w:t xml:space="preserve"> can be estimated using maximum likelihood procedures. Parameters </w:t>
            </w:r>
            <w:r w:rsidR="004321F5" w:rsidRPr="004321F5">
              <w:rPr>
                <w:i/>
                <w:iCs/>
              </w:rPr>
              <w:t>a</w:t>
            </w:r>
            <w:r w:rsidR="004321F5" w:rsidRPr="004321F5">
              <w:rPr>
                <w:i/>
                <w:iCs/>
                <w:vertAlign w:val="subscript"/>
              </w:rPr>
              <w:t>i</w:t>
            </w:r>
            <w:r w:rsidRPr="004321F5">
              <w:rPr>
                <w:vertAlign w:val="subscript"/>
              </w:rPr>
              <w:t>,</w:t>
            </w:r>
            <w:r w:rsidRPr="00CC4868">
              <w:t xml:space="preserve"> in particular, are interpreted as a measure of the severity of the food security condition for each respondent and are used to classify them into classes of food insecurity.</w:t>
            </w:r>
          </w:p>
          <w:p w14:paraId="799D2359" w14:textId="77777777" w:rsidR="00C26CA2" w:rsidRPr="00CC4868" w:rsidRDefault="00C26CA2" w:rsidP="00C26CA2">
            <w:pPr>
              <w:pStyle w:val="MText"/>
            </w:pPr>
          </w:p>
          <w:p w14:paraId="24EF9251" w14:textId="69E5C344" w:rsidR="004321F5" w:rsidRDefault="00437B8B" w:rsidP="00C26CA2">
            <w:pPr>
              <w:pStyle w:val="MText"/>
            </w:pPr>
            <w:r w:rsidRPr="00CC4868">
              <w:t xml:space="preserve">The FIES considers the three classes of (a) food security or mild food insecurity; b) moderate or severe food insecurity, and (c) severe food insecurity, and estimates the probability of being moderately or severely food insecure </w:t>
            </w:r>
            <w:r w:rsidR="004321F5">
              <w:t>(</w:t>
            </w:r>
            <w:proofErr w:type="spellStart"/>
            <w:r w:rsidR="004321F5" w:rsidRPr="004321F5">
              <w:rPr>
                <w:i/>
                <w:iCs/>
              </w:rPr>
              <w:t>p</w:t>
            </w:r>
            <w:r w:rsidR="004321F5" w:rsidRPr="004321F5">
              <w:rPr>
                <w:i/>
                <w:iCs/>
                <w:vertAlign w:val="subscript"/>
              </w:rPr>
              <w:t>mod+sev</w:t>
            </w:r>
            <w:proofErr w:type="spellEnd"/>
            <w:r w:rsidR="004321F5">
              <w:t xml:space="preserve">) </w:t>
            </w:r>
            <w:r w:rsidRPr="00CC4868">
              <w:t xml:space="preserve">and the probability of being severely food insecure </w:t>
            </w:r>
            <w:r w:rsidR="004321F5">
              <w:t>(</w:t>
            </w:r>
            <w:proofErr w:type="spellStart"/>
            <w:r w:rsidR="004321F5" w:rsidRPr="004321F5">
              <w:rPr>
                <w:i/>
                <w:iCs/>
              </w:rPr>
              <w:t>p</w:t>
            </w:r>
            <w:r w:rsidR="004321F5" w:rsidRPr="004321F5">
              <w:rPr>
                <w:i/>
                <w:iCs/>
                <w:vertAlign w:val="subscript"/>
              </w:rPr>
              <w:t>sev</w:t>
            </w:r>
            <w:proofErr w:type="spellEnd"/>
            <w:r w:rsidR="004321F5">
              <w:t xml:space="preserve">) </w:t>
            </w:r>
            <w:r w:rsidRPr="00CC4868">
              <w:t>for each respondent, with</w:t>
            </w:r>
            <w:r w:rsidR="004321F5">
              <w:t xml:space="preserve"> 0 &lt; </w:t>
            </w:r>
            <w:proofErr w:type="spellStart"/>
            <w:r w:rsidR="004321F5" w:rsidRPr="004321F5">
              <w:rPr>
                <w:i/>
                <w:iCs/>
              </w:rPr>
              <w:t>P</w:t>
            </w:r>
            <w:r w:rsidR="004321F5" w:rsidRPr="004321F5">
              <w:rPr>
                <w:i/>
                <w:iCs/>
                <w:vertAlign w:val="subscript"/>
              </w:rPr>
              <w:t>sev</w:t>
            </w:r>
            <w:proofErr w:type="spellEnd"/>
            <w:r w:rsidR="004321F5">
              <w:t xml:space="preserve"> &lt; </w:t>
            </w:r>
            <w:proofErr w:type="spellStart"/>
            <w:r w:rsidR="004321F5" w:rsidRPr="004321F5">
              <w:rPr>
                <w:i/>
                <w:iCs/>
              </w:rPr>
              <w:t>P</w:t>
            </w:r>
            <w:r w:rsidR="004321F5" w:rsidRPr="004321F5">
              <w:rPr>
                <w:i/>
                <w:iCs/>
                <w:vertAlign w:val="subscript"/>
              </w:rPr>
              <w:t>mod+sev</w:t>
            </w:r>
            <w:proofErr w:type="spellEnd"/>
            <w:r w:rsidR="004321F5" w:rsidRPr="004321F5">
              <w:rPr>
                <w:vertAlign w:val="subscript"/>
              </w:rPr>
              <w:t xml:space="preserve"> </w:t>
            </w:r>
            <w:r w:rsidR="004321F5">
              <w:t>&lt; 1</w:t>
            </w:r>
            <w:r w:rsidRPr="00CC4868">
              <w:t>. The probability of being food secure or mildly food insecure can be obtained as</w:t>
            </w:r>
            <w:r w:rsidR="00ED1ECE">
              <w:t xml:space="preserve"> </w:t>
            </w:r>
            <w:proofErr w:type="spellStart"/>
            <w:r w:rsidR="004321F5" w:rsidRPr="004321F5">
              <w:rPr>
                <w:i/>
                <w:iCs/>
              </w:rPr>
              <w:t>P</w:t>
            </w:r>
            <w:r w:rsidR="004321F5" w:rsidRPr="004321F5">
              <w:rPr>
                <w:i/>
                <w:iCs/>
                <w:vertAlign w:val="subscript"/>
              </w:rPr>
              <w:t>fs</w:t>
            </w:r>
            <w:proofErr w:type="spellEnd"/>
            <w:r w:rsidR="004321F5">
              <w:t xml:space="preserve"> =1-</w:t>
            </w:r>
            <w:r w:rsidR="004321F5" w:rsidRPr="004321F5">
              <w:rPr>
                <w:i/>
                <w:iCs/>
              </w:rPr>
              <w:t>p</w:t>
            </w:r>
            <w:r w:rsidR="004321F5" w:rsidRPr="004321F5">
              <w:rPr>
                <w:i/>
                <w:iCs/>
                <w:vertAlign w:val="subscript"/>
              </w:rPr>
              <w:t>mod+sev</w:t>
            </w:r>
            <w:r w:rsidR="004321F5">
              <w:t>.</w:t>
            </w:r>
          </w:p>
          <w:p w14:paraId="012587CB" w14:textId="77777777" w:rsidR="00437B8B" w:rsidRPr="00443B20" w:rsidRDefault="00437B8B" w:rsidP="00437B8B">
            <w:pPr>
              <w:rPr>
                <w:rFonts w:ascii="Arial" w:hAnsi="Arial" w:cs="Arial"/>
                <w:sz w:val="19"/>
                <w:szCs w:val="19"/>
              </w:rPr>
            </w:pPr>
          </w:p>
          <w:p w14:paraId="17D737A3" w14:textId="77777777" w:rsidR="00437B8B" w:rsidRPr="00CC4868" w:rsidRDefault="00437B8B" w:rsidP="00437B8B">
            <w:pPr>
              <w:rPr>
                <w:rFonts w:cs="Times New Roman"/>
              </w:rPr>
            </w:pPr>
            <w:r w:rsidRPr="00CC4868">
              <w:rPr>
                <w:rFonts w:cs="Times New Roman"/>
              </w:rPr>
              <w:t>Given a representative sample, the prevalence of food insecurity at moderate or severe levels (</w:t>
            </w:r>
            <w:proofErr w:type="spellStart"/>
            <w:r w:rsidRPr="00A10287">
              <w:rPr>
                <w:rFonts w:cs="Times New Roman"/>
                <w:i/>
                <w:iCs/>
              </w:rPr>
              <w:t>FI</w:t>
            </w:r>
            <w:r w:rsidRPr="00A10287">
              <w:rPr>
                <w:rFonts w:cs="Times New Roman"/>
                <w:i/>
                <w:iCs/>
                <w:vertAlign w:val="subscript"/>
              </w:rPr>
              <w:t>mod+sev</w:t>
            </w:r>
            <w:proofErr w:type="spellEnd"/>
            <w:r w:rsidRPr="00CC4868">
              <w:rPr>
                <w:rFonts w:cs="Times New Roman"/>
              </w:rPr>
              <w:t>), and at severe levels (</w:t>
            </w:r>
            <w:proofErr w:type="spellStart"/>
            <w:r w:rsidRPr="00A10287">
              <w:rPr>
                <w:rFonts w:cs="Times New Roman"/>
                <w:i/>
                <w:iCs/>
              </w:rPr>
              <w:t>FI</w:t>
            </w:r>
            <w:r w:rsidRPr="00A10287">
              <w:rPr>
                <w:rFonts w:cs="Times New Roman"/>
                <w:i/>
                <w:iCs/>
                <w:vertAlign w:val="subscript"/>
              </w:rPr>
              <w:t>sev</w:t>
            </w:r>
            <w:proofErr w:type="spellEnd"/>
            <w:r w:rsidRPr="00CC4868">
              <w:rPr>
                <w:rFonts w:cs="Times New Roman"/>
              </w:rPr>
              <w:t>) in the population are computed as the weighted sum of the probability of belonging to the moderate or severe food insecurity class, and to the severe food insecurity class, respectively, of all individual or household respondents in a sample:</w:t>
            </w:r>
          </w:p>
          <w:p w14:paraId="367E273B" w14:textId="77777777" w:rsidR="00437B8B" w:rsidRPr="00443B20" w:rsidRDefault="00437B8B" w:rsidP="00437B8B">
            <w:pPr>
              <w:rPr>
                <w:rFonts w:ascii="Arial" w:hAnsi="Arial" w:cs="Arial"/>
                <w:sz w:val="19"/>
                <w:szCs w:val="19"/>
              </w:rPr>
            </w:pPr>
          </w:p>
          <w:p w14:paraId="03F96F1A" w14:textId="7B6F4E12" w:rsidR="00F15E0B" w:rsidRPr="00CC4868" w:rsidRDefault="00F15E0B" w:rsidP="00F15E0B">
            <w:pPr>
              <w:jc w:val="center"/>
              <w:rPr>
                <w:rFonts w:cs="Times New Roman"/>
              </w:rPr>
            </w:pPr>
            <w:r>
              <w:rPr>
                <w:noProof/>
              </w:rPr>
              <w:drawing>
                <wp:inline distT="0" distB="0" distL="0" distR="0" wp14:anchorId="2A84BEBC" wp14:editId="7E180B1D">
                  <wp:extent cx="139700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7000" cy="352425"/>
                          </a:xfrm>
                          <a:prstGeom prst="rect">
                            <a:avLst/>
                          </a:prstGeom>
                          <a:noFill/>
                          <a:ln>
                            <a:noFill/>
                          </a:ln>
                        </pic:spPr>
                      </pic:pic>
                    </a:graphicData>
                  </a:graphic>
                </wp:inline>
              </w:drawing>
            </w:r>
          </w:p>
          <w:p w14:paraId="7797FB59" w14:textId="2884ADA7" w:rsidR="00F15E0B" w:rsidRPr="00CC4868" w:rsidRDefault="00437B8B" w:rsidP="00C26CA2">
            <w:pPr>
              <w:pStyle w:val="MText"/>
            </w:pPr>
            <w:r w:rsidRPr="00CC4868">
              <w:t xml:space="preserve">and  </w:t>
            </w:r>
          </w:p>
          <w:p w14:paraId="22D1D7B2" w14:textId="18511BB3" w:rsidR="00F15E0B" w:rsidRDefault="00F15E0B" w:rsidP="00F15E0B">
            <w:pPr>
              <w:pStyle w:val="MText"/>
              <w:jc w:val="center"/>
            </w:pPr>
            <w:r>
              <w:rPr>
                <w:noProof/>
              </w:rPr>
              <w:drawing>
                <wp:inline distT="0" distB="0" distL="0" distR="0" wp14:anchorId="0ECE57B7" wp14:editId="28F9F5A2">
                  <wp:extent cx="1270000" cy="4095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000" cy="409575"/>
                          </a:xfrm>
                          <a:prstGeom prst="rect">
                            <a:avLst/>
                          </a:prstGeom>
                          <a:noFill/>
                          <a:ln>
                            <a:noFill/>
                          </a:ln>
                        </pic:spPr>
                      </pic:pic>
                    </a:graphicData>
                  </a:graphic>
                </wp:inline>
              </w:drawing>
            </w:r>
          </w:p>
          <w:p w14:paraId="40ED9235" w14:textId="5BF15B81" w:rsidR="00437B8B" w:rsidRDefault="00437B8B" w:rsidP="00C26CA2">
            <w:pPr>
              <w:pStyle w:val="MText"/>
            </w:pPr>
            <w:r w:rsidRPr="00CC4868">
              <w:t xml:space="preserve">where </w:t>
            </w:r>
            <w:proofErr w:type="spellStart"/>
            <w:r w:rsidR="00702D22" w:rsidRPr="00702D22">
              <w:rPr>
                <w:i/>
                <w:iCs/>
              </w:rPr>
              <w:t>w</w:t>
            </w:r>
            <w:r w:rsidR="00702D22" w:rsidRPr="00702D22">
              <w:rPr>
                <w:i/>
                <w:iCs/>
                <w:vertAlign w:val="subscript"/>
              </w:rPr>
              <w:t>i</w:t>
            </w:r>
            <w:proofErr w:type="spellEnd"/>
            <w:r w:rsidR="00702D22" w:rsidRPr="00702D22">
              <w:rPr>
                <w:vertAlign w:val="subscript"/>
              </w:rPr>
              <w:t xml:space="preserve"> </w:t>
            </w:r>
            <w:r w:rsidRPr="00CC4868">
              <w:t>are post-stratification weights that indicate the proportion of individual or households in the national population represented by each element in the sample.</w:t>
            </w:r>
          </w:p>
          <w:p w14:paraId="7F80ED86" w14:textId="77777777" w:rsidR="00C26CA2" w:rsidRPr="00CC4868" w:rsidRDefault="00C26CA2" w:rsidP="00C26CA2">
            <w:pPr>
              <w:pStyle w:val="MText"/>
            </w:pPr>
          </w:p>
          <w:p w14:paraId="5414D6C5" w14:textId="483181CC" w:rsidR="00437B8B" w:rsidRPr="00C26CA2" w:rsidRDefault="00437B8B" w:rsidP="00C26CA2">
            <w:pPr>
              <w:pStyle w:val="MText"/>
            </w:pPr>
            <w:r w:rsidRPr="00CC4868">
              <w:t xml:space="preserve">It is important to note that if </w:t>
            </w:r>
            <w:proofErr w:type="spellStart"/>
            <w:r w:rsidR="00702D22" w:rsidRPr="00702D22">
              <w:rPr>
                <w:i/>
                <w:iCs/>
              </w:rPr>
              <w:t>w</w:t>
            </w:r>
            <w:r w:rsidR="00702D22" w:rsidRPr="00702D22">
              <w:rPr>
                <w:i/>
                <w:iCs/>
                <w:vertAlign w:val="subscript"/>
              </w:rPr>
              <w:t>i</w:t>
            </w:r>
            <w:proofErr w:type="spellEnd"/>
            <w:r w:rsidR="00702D22" w:rsidRPr="00702D22">
              <w:rPr>
                <w:vertAlign w:val="subscript"/>
              </w:rPr>
              <w:t xml:space="preserve"> </w:t>
            </w:r>
            <w:r w:rsidRPr="00CC4868">
              <w:t xml:space="preserve">are individual sampling weights, then the prevalence of food insecurity refers to the total population of individuals, while if they are household weights, the prevalence refers to the population of households. For the calculation of the indicator 2.1.2, objective is to produce a </w:t>
            </w:r>
            <w:r w:rsidRPr="00CC4868">
              <w:lastRenderedPageBreak/>
              <w:t>prevalence of individuals. This implies that:</w:t>
            </w:r>
            <w:r w:rsidR="006F649A">
              <w:t xml:space="preserve"> </w:t>
            </w:r>
            <w:r w:rsidRPr="00C26CA2">
              <w:t>if a survey is at household level, and provides household sampling weights, they should be transformed to individual sampling weights by multiplying the weights by the household size. This individual weighting system can then be used to calculate the individual prevalence rates in formulas (1) and (2)</w:t>
            </w:r>
          </w:p>
          <w:p w14:paraId="7ABD671B" w14:textId="77777777" w:rsidR="00C26CA2" w:rsidRPr="00CC4868" w:rsidRDefault="00C26CA2" w:rsidP="00C26CA2">
            <w:pPr>
              <w:pStyle w:val="MText"/>
            </w:pPr>
          </w:p>
          <w:p w14:paraId="3E802E7D" w14:textId="2E764236" w:rsidR="00437B8B" w:rsidRDefault="00437B8B" w:rsidP="00C26CA2">
            <w:pPr>
              <w:pStyle w:val="MText"/>
            </w:pPr>
            <w:r w:rsidRPr="00CC4868">
              <w:t xml:space="preserve">If the survey includes only adults, then the adult weights applied to the probabilities in formulas (1) and (2) provide the adult prevalence rates </w:t>
            </w:r>
            <w:r w:rsidR="00702D22">
              <w:t>(</w:t>
            </w:r>
            <w:r w:rsidR="00702D22" w:rsidRPr="00702D22">
              <w:rPr>
                <w:i/>
                <w:iCs/>
              </w:rPr>
              <w:t xml:space="preserve">FI </w:t>
            </w:r>
            <w:r w:rsidR="00702D22" w:rsidRPr="00702D22">
              <w:rPr>
                <w:i/>
                <w:iCs/>
                <w:vertAlign w:val="superscript"/>
              </w:rPr>
              <w:t>Adults</w:t>
            </w:r>
            <w:r w:rsidR="00702D22">
              <w:t>)</w:t>
            </w:r>
            <w:r w:rsidRPr="00CC4868">
              <w:t xml:space="preserve">. In this case, to calculate the prevalence in the total population, then the proportion of children who live in households where at least one adult is food insecure must also be calculated. This can be done by dividing the adult weights by the number of adults in the household and multiplying those approximate household weights by the number of children in the household. Once the approximate child weights are obtained, the prevalence of food insecurity of children who live in households where at least one adult is food insecure </w:t>
            </w:r>
            <w:r w:rsidR="00702D22">
              <w:t>(</w:t>
            </w:r>
            <w:r w:rsidR="00702D22" w:rsidRPr="00702D22">
              <w:rPr>
                <w:i/>
                <w:iCs/>
              </w:rPr>
              <w:t>FI</w:t>
            </w:r>
            <w:r w:rsidR="00702D22">
              <w:rPr>
                <w:i/>
                <w:iCs/>
              </w:rPr>
              <w:t xml:space="preserve"> </w:t>
            </w:r>
            <w:r w:rsidR="00702D22" w:rsidRPr="00702D22">
              <w:rPr>
                <w:i/>
                <w:iCs/>
                <w:vertAlign w:val="superscript"/>
              </w:rPr>
              <w:t>Children</w:t>
            </w:r>
            <w:r w:rsidR="00702D22">
              <w:t xml:space="preserve">) </w:t>
            </w:r>
            <w:r w:rsidRPr="00CC4868">
              <w:t>can be calculated by applying these weights to the probabilities of food insecurity in formulas (1) and (2). The prevalence of food insecurity in the total population is finally calculated as:</w:t>
            </w:r>
          </w:p>
          <w:p w14:paraId="09D6E3D1" w14:textId="77777777" w:rsidR="00702D22" w:rsidRPr="00CC4868" w:rsidRDefault="00702D22" w:rsidP="00C26CA2">
            <w:pPr>
              <w:pStyle w:val="MText"/>
            </w:pPr>
          </w:p>
          <w:p w14:paraId="18F66FBB" w14:textId="78FF9C2C" w:rsidR="00DE7D9E" w:rsidRDefault="00DE7D9E" w:rsidP="00DE7D9E">
            <w:pPr>
              <w:jc w:val="center"/>
              <w:rPr>
                <w:rFonts w:cs="Times New Roman"/>
              </w:rPr>
            </w:pPr>
            <w:r>
              <w:rPr>
                <w:noProof/>
              </w:rPr>
              <w:drawing>
                <wp:inline distT="0" distB="0" distL="0" distR="0" wp14:anchorId="6DCE92B3" wp14:editId="1C941BEA">
                  <wp:extent cx="2286000" cy="279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279400"/>
                          </a:xfrm>
                          <a:prstGeom prst="rect">
                            <a:avLst/>
                          </a:prstGeom>
                          <a:noFill/>
                          <a:ln>
                            <a:noFill/>
                          </a:ln>
                        </pic:spPr>
                      </pic:pic>
                    </a:graphicData>
                  </a:graphic>
                </wp:inline>
              </w:drawing>
            </w:r>
          </w:p>
          <w:p w14:paraId="2D6FBA9A" w14:textId="7F8DCDF2" w:rsidR="00437B8B" w:rsidRDefault="00437B8B" w:rsidP="00437B8B">
            <w:pPr>
              <w:rPr>
                <w:rFonts w:cs="Times New Roman"/>
              </w:rPr>
            </w:pPr>
            <w:r w:rsidRPr="00CC4868">
              <w:rPr>
                <w:rFonts w:cs="Times New Roman"/>
              </w:rPr>
              <w:t xml:space="preserve">and  </w:t>
            </w:r>
          </w:p>
          <w:p w14:paraId="40A59BE4" w14:textId="77777777" w:rsidR="00702D22" w:rsidRPr="00CC4868" w:rsidRDefault="00702D22" w:rsidP="00437B8B">
            <w:pPr>
              <w:rPr>
                <w:rFonts w:cs="Times New Roman"/>
              </w:rPr>
            </w:pPr>
          </w:p>
          <w:p w14:paraId="1E90CC95" w14:textId="7C94FE4E" w:rsidR="00702D22" w:rsidRDefault="00AD1524" w:rsidP="00AD1524">
            <w:pPr>
              <w:pStyle w:val="MText"/>
              <w:jc w:val="center"/>
            </w:pPr>
            <w:r>
              <w:rPr>
                <w:noProof/>
              </w:rPr>
              <w:drawing>
                <wp:inline distT="0" distB="0" distL="0" distR="0" wp14:anchorId="1B4B4C46" wp14:editId="70440587">
                  <wp:extent cx="1968500" cy="27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0" cy="276225"/>
                          </a:xfrm>
                          <a:prstGeom prst="rect">
                            <a:avLst/>
                          </a:prstGeom>
                          <a:noFill/>
                          <a:ln>
                            <a:noFill/>
                          </a:ln>
                        </pic:spPr>
                      </pic:pic>
                    </a:graphicData>
                  </a:graphic>
                </wp:inline>
              </w:drawing>
            </w:r>
          </w:p>
          <w:p w14:paraId="58126410" w14:textId="77777777" w:rsidR="00AD1524" w:rsidRDefault="00AD1524" w:rsidP="00C26CA2">
            <w:pPr>
              <w:pStyle w:val="MText"/>
            </w:pPr>
          </w:p>
          <w:p w14:paraId="3B00F8BC" w14:textId="7FDEAD25" w:rsidR="00437B8B" w:rsidRPr="00CC4868" w:rsidRDefault="00437B8B" w:rsidP="00C26CA2">
            <w:pPr>
              <w:pStyle w:val="MText"/>
            </w:pPr>
            <w:r w:rsidRPr="00CC4868">
              <w:t xml:space="preserve">Where </w:t>
            </w:r>
            <w:r w:rsidR="00DB1378" w:rsidRPr="00DB1378">
              <w:rPr>
                <w:i/>
                <w:iCs/>
              </w:rPr>
              <w:t>N</w:t>
            </w:r>
            <w:r w:rsidR="00DB1378">
              <w:rPr>
                <w:i/>
                <w:iCs/>
              </w:rPr>
              <w:t xml:space="preserve"> </w:t>
            </w:r>
            <w:r w:rsidR="00DB1378" w:rsidRPr="00DB1378">
              <w:rPr>
                <w:i/>
                <w:iCs/>
                <w:vertAlign w:val="superscript"/>
              </w:rPr>
              <w:t>Adults</w:t>
            </w:r>
            <w:r w:rsidR="00DB1378">
              <w:t xml:space="preserve"> </w:t>
            </w:r>
            <w:r w:rsidRPr="00CC4868">
              <w:t xml:space="preserve">and </w:t>
            </w:r>
            <w:r w:rsidR="00DB1378" w:rsidRPr="00DB1378">
              <w:rPr>
                <w:i/>
                <w:iCs/>
              </w:rPr>
              <w:t>N</w:t>
            </w:r>
            <w:r w:rsidR="00DB1378">
              <w:rPr>
                <w:i/>
                <w:iCs/>
              </w:rPr>
              <w:t xml:space="preserve"> </w:t>
            </w:r>
            <w:r w:rsidR="00DB1378" w:rsidRPr="00DB1378">
              <w:rPr>
                <w:i/>
                <w:iCs/>
                <w:vertAlign w:val="superscript"/>
              </w:rPr>
              <w:t>Children</w:t>
            </w:r>
            <w:r w:rsidR="00DB1378">
              <w:t xml:space="preserve"> </w:t>
            </w:r>
            <w:r w:rsidRPr="00CC4868">
              <w:t>are the adult and children populations in the country.</w:t>
            </w:r>
          </w:p>
          <w:p w14:paraId="2F5324F5" w14:textId="77777777" w:rsidR="00437B8B" w:rsidRPr="00443B20" w:rsidRDefault="00437B8B" w:rsidP="00437B8B">
            <w:pPr>
              <w:rPr>
                <w:rFonts w:ascii="Arial" w:hAnsi="Arial" w:cs="Arial"/>
                <w:sz w:val="19"/>
                <w:szCs w:val="19"/>
              </w:rPr>
            </w:pPr>
          </w:p>
          <w:p w14:paraId="02F430CE" w14:textId="066EECAB" w:rsidR="002254B2" w:rsidRDefault="00437B8B" w:rsidP="00C26CA2">
            <w:pPr>
              <w:pStyle w:val="MText"/>
            </w:pPr>
            <w:r w:rsidRPr="00CC4868">
              <w:t>When applied to the country total population, the prevalence of food insecurity in the total population provides the number of individuals who live in food insecure households (or in households where at least one adult is food insecure) in a country, at different levels of severity</w:t>
            </w:r>
            <w:r w:rsidR="002254B2">
              <w:t xml:space="preserve"> (</w:t>
            </w:r>
            <w:proofErr w:type="spellStart"/>
            <w:r w:rsidR="002254B2">
              <w:t>N</w:t>
            </w:r>
            <w:r w:rsidR="002254B2" w:rsidRPr="002254B2">
              <w:rPr>
                <w:vertAlign w:val="subscript"/>
              </w:rPr>
              <w:t>mod+sev</w:t>
            </w:r>
            <w:proofErr w:type="spellEnd"/>
            <w:r w:rsidR="002254B2">
              <w:t xml:space="preserve"> and </w:t>
            </w:r>
            <w:proofErr w:type="spellStart"/>
            <w:r w:rsidR="002254B2">
              <w:t>N</w:t>
            </w:r>
            <w:r w:rsidR="002254B2" w:rsidRPr="002254B2">
              <w:rPr>
                <w:vertAlign w:val="subscript"/>
              </w:rPr>
              <w:t>sev</w:t>
            </w:r>
            <w:proofErr w:type="spellEnd"/>
            <w:r w:rsidR="002254B2">
              <w:t>).</w:t>
            </w:r>
          </w:p>
          <w:p w14:paraId="2FA3E8F8" w14:textId="593530D5" w:rsidR="009C300C" w:rsidRPr="009F305C" w:rsidRDefault="00437B8B" w:rsidP="00C26CA2">
            <w:pPr>
              <w:pStyle w:val="MText"/>
            </w:pPr>
            <w:r w:rsidRPr="00CC4868">
              <w:t xml:space="preserve">In the database, the number of food insecure people are expressed in thousands.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7A1BB73" w14:textId="77777777" w:rsidR="00FC3D20" w:rsidRPr="00573631" w:rsidRDefault="00FC3D20" w:rsidP="00FC3D20">
            <w:pPr>
              <w:rPr>
                <w:rFonts w:cs="Times New Roman"/>
              </w:rPr>
            </w:pPr>
            <w:r w:rsidRPr="00573631">
              <w:rPr>
                <w:rFonts w:cs="Times New Roman"/>
                <w:b/>
                <w:bCs/>
              </w:rPr>
              <w:t>Treatment of missing values:</w:t>
            </w:r>
          </w:p>
          <w:p w14:paraId="02BD09AE" w14:textId="7A771438" w:rsidR="00FC3D20" w:rsidRPr="00144A1D" w:rsidRDefault="00FC3D20" w:rsidP="00C26CA2">
            <w:pPr>
              <w:pStyle w:val="MText"/>
              <w:numPr>
                <w:ilvl w:val="0"/>
                <w:numId w:val="31"/>
              </w:numPr>
              <w:rPr>
                <w:b/>
                <w:bCs/>
                <w:i/>
                <w:iCs/>
              </w:rPr>
            </w:pPr>
            <w:r w:rsidRPr="00144A1D">
              <w:rPr>
                <w:b/>
                <w:bCs/>
                <w:i/>
                <w:iCs/>
              </w:rPr>
              <w:t>At country level</w:t>
            </w:r>
            <w:r w:rsidR="00640736" w:rsidRPr="00144A1D">
              <w:rPr>
                <w:b/>
                <w:bCs/>
                <w:i/>
                <w:iCs/>
              </w:rPr>
              <w:t>:</w:t>
            </w:r>
          </w:p>
          <w:p w14:paraId="2841BEA3" w14:textId="0CE52016" w:rsidR="00FC3D20" w:rsidRDefault="00FC3D20" w:rsidP="00640736">
            <w:pPr>
              <w:pStyle w:val="MText"/>
            </w:pPr>
            <w:r w:rsidRPr="007932D0">
              <w:t>The indicator is not computed if no country data are available.</w:t>
            </w:r>
          </w:p>
          <w:p w14:paraId="4D0CAF6D" w14:textId="77777777" w:rsidR="00640736" w:rsidRPr="00573631" w:rsidRDefault="00640736" w:rsidP="00640736">
            <w:pPr>
              <w:pStyle w:val="MText"/>
            </w:pPr>
          </w:p>
          <w:p w14:paraId="7D3B3FDD" w14:textId="7AB2D4B7" w:rsidR="00FC3D20" w:rsidRPr="00144A1D" w:rsidRDefault="00FC3D20" w:rsidP="00640736">
            <w:pPr>
              <w:pStyle w:val="MText"/>
              <w:numPr>
                <w:ilvl w:val="0"/>
                <w:numId w:val="31"/>
              </w:numPr>
              <w:rPr>
                <w:b/>
                <w:bCs/>
                <w:i/>
                <w:iCs/>
              </w:rPr>
            </w:pPr>
            <w:r w:rsidRPr="00144A1D">
              <w:rPr>
                <w:b/>
                <w:bCs/>
                <w:i/>
                <w:iCs/>
              </w:rPr>
              <w:lastRenderedPageBreak/>
              <w:t>At regional and global levels</w:t>
            </w:r>
            <w:r w:rsidR="00640736" w:rsidRPr="00144A1D">
              <w:rPr>
                <w:b/>
                <w:bCs/>
                <w:i/>
                <w:iCs/>
              </w:rPr>
              <w:t>:</w:t>
            </w:r>
          </w:p>
          <w:p w14:paraId="3FD951A2" w14:textId="2D30BA3F" w:rsidR="009C300C" w:rsidRPr="009F305C" w:rsidRDefault="00FC3D20" w:rsidP="00640736">
            <w:pPr>
              <w:pStyle w:val="MText"/>
            </w:pPr>
            <w:r w:rsidRPr="007932D0">
              <w:t>Missing values for individual countries are implicitly imputed to be equal to the population weighted average of the estimated values of the countries present in the same region.</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5FD3A80" w14:textId="77777777" w:rsidR="00FC3D20" w:rsidRPr="00573631" w:rsidRDefault="00FC3D20" w:rsidP="00640736">
            <w:pPr>
              <w:pStyle w:val="MSubHeader"/>
            </w:pPr>
            <w:r w:rsidRPr="00573631">
              <w:t>Regional aggregates:</w:t>
            </w:r>
          </w:p>
          <w:p w14:paraId="1C678B4D" w14:textId="77777777" w:rsidR="00FC3D20" w:rsidRPr="004225D2" w:rsidRDefault="00FC3D20" w:rsidP="00640736">
            <w:pPr>
              <w:pStyle w:val="MText"/>
            </w:pPr>
            <w:r w:rsidRPr="004225D2">
              <w:t xml:space="preserve">Regional and global aggregates of </w:t>
            </w:r>
            <w:proofErr w:type="spellStart"/>
            <w:r w:rsidRPr="006F649A">
              <w:rPr>
                <w:i/>
                <w:iCs/>
              </w:rPr>
              <w:t>FI</w:t>
            </w:r>
            <w:r w:rsidRPr="006F649A">
              <w:rPr>
                <w:i/>
                <w:iCs/>
                <w:vertAlign w:val="subscript"/>
              </w:rPr>
              <w:t>mod+sev</w:t>
            </w:r>
            <w:proofErr w:type="spellEnd"/>
            <w:r w:rsidRPr="006F649A">
              <w:rPr>
                <w:vertAlign w:val="subscript"/>
              </w:rPr>
              <w:t xml:space="preserve"> </w:t>
            </w:r>
            <w:r w:rsidRPr="004225D2">
              <w:t xml:space="preserve">and </w:t>
            </w:r>
            <w:proofErr w:type="spellStart"/>
            <w:r w:rsidRPr="006F649A">
              <w:rPr>
                <w:i/>
                <w:iCs/>
              </w:rPr>
              <w:t>FI</w:t>
            </w:r>
            <w:r w:rsidRPr="006F649A">
              <w:rPr>
                <w:i/>
                <w:iCs/>
                <w:vertAlign w:val="subscript"/>
              </w:rPr>
              <w:t>sev</w:t>
            </w:r>
            <w:proofErr w:type="spellEnd"/>
            <w:r w:rsidRPr="004225D2">
              <w:t xml:space="preserve"> are computed as:</w:t>
            </w:r>
          </w:p>
          <w:p w14:paraId="24100A04" w14:textId="3828E8EF" w:rsidR="002254B2" w:rsidRDefault="002254B2" w:rsidP="002254B2">
            <w:pPr>
              <w:pStyle w:val="MText"/>
              <w:jc w:val="center"/>
            </w:pPr>
            <w:r>
              <w:rPr>
                <w:noProof/>
              </w:rPr>
              <w:drawing>
                <wp:inline distT="0" distB="0" distL="0" distR="0" wp14:anchorId="3B6DE508" wp14:editId="2835EF45">
                  <wp:extent cx="1271270" cy="413385"/>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1270" cy="413385"/>
                          </a:xfrm>
                          <a:prstGeom prst="rect">
                            <a:avLst/>
                          </a:prstGeom>
                          <a:noFill/>
                          <a:ln>
                            <a:noFill/>
                          </a:ln>
                        </pic:spPr>
                      </pic:pic>
                    </a:graphicData>
                  </a:graphic>
                </wp:inline>
              </w:drawing>
            </w:r>
          </w:p>
          <w:p w14:paraId="6C0E0BED" w14:textId="77777777" w:rsidR="002254B2" w:rsidRDefault="002254B2" w:rsidP="00640736">
            <w:pPr>
              <w:pStyle w:val="MText"/>
            </w:pPr>
          </w:p>
          <w:p w14:paraId="3D5B0C72" w14:textId="0EF88990" w:rsidR="009C300C" w:rsidRPr="009F305C" w:rsidRDefault="00FC3D20" w:rsidP="00640736">
            <w:pPr>
              <w:pStyle w:val="MText"/>
            </w:pPr>
            <w:r w:rsidRPr="004225D2">
              <w:t>Where a = {</w:t>
            </w:r>
            <w:proofErr w:type="spellStart"/>
            <w:r w:rsidRPr="004225D2">
              <w:t>mod+sev</w:t>
            </w:r>
            <w:proofErr w:type="spellEnd"/>
            <w:r w:rsidRPr="004225D2">
              <w:t xml:space="preserve">, </w:t>
            </w:r>
            <w:proofErr w:type="spellStart"/>
            <w:r w:rsidRPr="004225D2">
              <w:t>sev</w:t>
            </w:r>
            <w:proofErr w:type="spellEnd"/>
            <w:r w:rsidRPr="004225D2">
              <w:t xml:space="preserve">} </w:t>
            </w:r>
            <w:proofErr w:type="gramStart"/>
            <w:r w:rsidRPr="004225D2">
              <w:t xml:space="preserve">and  </w:t>
            </w:r>
            <w:proofErr w:type="spellStart"/>
            <w:r w:rsidR="002254B2">
              <w:t>FI</w:t>
            </w:r>
            <w:r w:rsidR="002254B2" w:rsidRPr="002254B2">
              <w:rPr>
                <w:i/>
                <w:iCs/>
                <w:vertAlign w:val="subscript"/>
              </w:rPr>
              <w:t>a</w:t>
            </w:r>
            <w:proofErr w:type="gramEnd"/>
            <w:r w:rsidR="002254B2" w:rsidRPr="002254B2">
              <w:rPr>
                <w:i/>
                <w:iCs/>
                <w:vertAlign w:val="subscript"/>
              </w:rPr>
              <w:t>,c</w:t>
            </w:r>
            <w:proofErr w:type="spellEnd"/>
            <w:r w:rsidR="002254B2" w:rsidRPr="002254B2">
              <w:rPr>
                <w:i/>
                <w:iCs/>
                <w:vertAlign w:val="subscript"/>
              </w:rPr>
              <w:t xml:space="preserve"> </w:t>
            </w:r>
            <w:r w:rsidRPr="004225D2">
              <w:t xml:space="preserve">is the values of </w:t>
            </w:r>
            <w:proofErr w:type="spellStart"/>
            <w:r w:rsidR="002254B2">
              <w:t>FI</w:t>
            </w:r>
            <w:r w:rsidR="002254B2" w:rsidRPr="002254B2">
              <w:rPr>
                <w:i/>
                <w:iCs/>
                <w:vertAlign w:val="subscript"/>
              </w:rPr>
              <w:t>a</w:t>
            </w:r>
            <w:proofErr w:type="spellEnd"/>
            <w:r w:rsidR="002254B2" w:rsidRPr="002254B2">
              <w:rPr>
                <w:i/>
                <w:iCs/>
                <w:vertAlign w:val="subscript"/>
              </w:rPr>
              <w:t xml:space="preserve"> </w:t>
            </w:r>
            <w:r w:rsidRPr="004225D2">
              <w:t xml:space="preserve">estimated for country </w:t>
            </w:r>
            <w:r w:rsidRPr="002254B2">
              <w:rPr>
                <w:i/>
                <w:iCs/>
              </w:rPr>
              <w:t>c</w:t>
            </w:r>
            <w:r w:rsidRPr="004225D2">
              <w:t xml:space="preserve"> in the region and N</w:t>
            </w:r>
            <w:r w:rsidRPr="002254B2">
              <w:rPr>
                <w:i/>
                <w:iCs/>
                <w:vertAlign w:val="subscript"/>
              </w:rPr>
              <w:t>c</w:t>
            </w:r>
            <w:r w:rsidRPr="004225D2">
              <w:t xml:space="preserve"> is the corresponding population size.</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DB78B35" w14:textId="77777777" w:rsidR="00FC3D20" w:rsidRPr="00CC4868" w:rsidRDefault="00FC3D20" w:rsidP="00640736">
            <w:pPr>
              <w:pStyle w:val="MSubHeader"/>
            </w:pPr>
            <w:r w:rsidRPr="00CC4868">
              <w:t>Methods and guidance available to countries for the compilation of the data at the national level:</w:t>
            </w:r>
          </w:p>
          <w:p w14:paraId="789731B2" w14:textId="77777777" w:rsidR="00FC3D20" w:rsidRPr="00CC4868" w:rsidRDefault="00FC3D20" w:rsidP="00640736">
            <w:pPr>
              <w:pStyle w:val="MText"/>
            </w:pPr>
            <w:r w:rsidRPr="00CC4868">
              <w:t>Experience-based food security scales data are collected through population surveys (either household or individual surveys) using questionnaires/modules that are adapted to the country language and condition.</w:t>
            </w:r>
          </w:p>
          <w:p w14:paraId="5B5A65B6" w14:textId="77777777" w:rsidR="00FC3D20" w:rsidRPr="00CC4868" w:rsidRDefault="00FC3D20" w:rsidP="00FC3D20">
            <w:pPr>
              <w:spacing w:line="240" w:lineRule="auto"/>
              <w:rPr>
                <w:rFonts w:cs="Times New Roman"/>
              </w:rPr>
            </w:pPr>
          </w:p>
          <w:p w14:paraId="35FCCE42" w14:textId="77777777" w:rsidR="00FC3D20" w:rsidRPr="00CC4868" w:rsidRDefault="00FC3D20" w:rsidP="00640736">
            <w:pPr>
              <w:pStyle w:val="MText"/>
            </w:pPr>
            <w:r w:rsidRPr="00CC4868">
              <w:t xml:space="preserve">Examples are provided below: </w:t>
            </w:r>
          </w:p>
          <w:p w14:paraId="3E819D55" w14:textId="77777777" w:rsidR="00FC3D20" w:rsidRPr="00CC4868" w:rsidRDefault="00FC3D20" w:rsidP="00FC3D20">
            <w:pPr>
              <w:spacing w:line="240" w:lineRule="auto"/>
              <w:rPr>
                <w:rFonts w:cs="Times New Roman"/>
              </w:rPr>
            </w:pPr>
            <w:r w:rsidRPr="00CC4868">
              <w:rPr>
                <w:rFonts w:cs="Times New Roman"/>
              </w:rPr>
              <w:t>U.S.A.: Household Food Security Survey Module (</w:t>
            </w:r>
            <w:hyperlink r:id="rId12" w:history="1">
              <w:r w:rsidRPr="00CC4868">
                <w:rPr>
                  <w:rFonts w:cs="Times New Roman"/>
                  <w:color w:val="0563C1" w:themeColor="hyperlink"/>
                  <w:u w:val="single"/>
                </w:rPr>
                <w:t>https://www.ers.usda.gov/media/8271/hh2012.pdf</w:t>
              </w:r>
            </w:hyperlink>
            <w:r w:rsidRPr="00CC4868">
              <w:rPr>
                <w:rFonts w:cs="Times New Roman"/>
              </w:rPr>
              <w:t xml:space="preserve"> )</w:t>
            </w:r>
          </w:p>
          <w:p w14:paraId="0D7D9A2D" w14:textId="77777777" w:rsidR="00FC3D20" w:rsidRPr="00CC4868" w:rsidRDefault="00FC3D20" w:rsidP="00FC3D20">
            <w:pPr>
              <w:spacing w:line="240" w:lineRule="auto"/>
              <w:rPr>
                <w:rFonts w:cs="Times New Roman"/>
                <w:lang w:val="es-ES"/>
              </w:rPr>
            </w:pPr>
            <w:proofErr w:type="spellStart"/>
            <w:r w:rsidRPr="00CC4868">
              <w:rPr>
                <w:rFonts w:cs="Times New Roman"/>
                <w:lang w:val="es-ES"/>
              </w:rPr>
              <w:t>Brazil</w:t>
            </w:r>
            <w:proofErr w:type="spellEnd"/>
            <w:r w:rsidRPr="00CC4868">
              <w:rPr>
                <w:rFonts w:cs="Times New Roman"/>
                <w:lang w:val="es-ES"/>
              </w:rPr>
              <w:t xml:space="preserve">: Escala Brasileira de </w:t>
            </w:r>
            <w:proofErr w:type="spellStart"/>
            <w:r w:rsidRPr="00CC4868">
              <w:rPr>
                <w:rFonts w:cs="Times New Roman"/>
                <w:lang w:val="es-ES"/>
              </w:rPr>
              <w:t>Insegurança</w:t>
            </w:r>
            <w:proofErr w:type="spellEnd"/>
            <w:r w:rsidRPr="00CC4868">
              <w:rPr>
                <w:rFonts w:cs="Times New Roman"/>
                <w:lang w:val="es-ES"/>
              </w:rPr>
              <w:t xml:space="preserve"> Alimentar (</w:t>
            </w:r>
            <w:hyperlink r:id="rId13" w:history="1">
              <w:r w:rsidRPr="00CC4868">
                <w:rPr>
                  <w:rFonts w:cs="Times New Roman"/>
                  <w:color w:val="0563C1" w:themeColor="hyperlink"/>
                  <w:u w:val="single"/>
                  <w:lang w:val="es-ES"/>
                </w:rPr>
                <w:t>http://biblioteca.ibge.gov.br/visualizacao/livros/liv91984.pdf</w:t>
              </w:r>
            </w:hyperlink>
            <w:r w:rsidRPr="00CC4868">
              <w:rPr>
                <w:rFonts w:cs="Times New Roman"/>
                <w:lang w:val="es-ES"/>
              </w:rPr>
              <w:t xml:space="preserve"> , </w:t>
            </w:r>
            <w:proofErr w:type="spellStart"/>
            <w:r w:rsidRPr="00CC4868">
              <w:rPr>
                <w:rFonts w:cs="Times New Roman"/>
                <w:lang w:val="es-ES"/>
              </w:rPr>
              <w:t>Quadro</w:t>
            </w:r>
            <w:proofErr w:type="spellEnd"/>
            <w:r w:rsidRPr="00CC4868">
              <w:rPr>
                <w:rFonts w:cs="Times New Roman"/>
                <w:lang w:val="es-ES"/>
              </w:rPr>
              <w:t xml:space="preserve"> 5, page 30)</w:t>
            </w:r>
          </w:p>
          <w:p w14:paraId="26907116" w14:textId="77777777" w:rsidR="00FC3D20" w:rsidRPr="00CC4868" w:rsidRDefault="00FC3D20" w:rsidP="00FC3D20">
            <w:pPr>
              <w:spacing w:line="240" w:lineRule="auto"/>
              <w:rPr>
                <w:rFonts w:cs="Times New Roman"/>
                <w:lang w:val="es-ES"/>
              </w:rPr>
            </w:pPr>
            <w:proofErr w:type="spellStart"/>
            <w:r w:rsidRPr="00CC4868">
              <w:rPr>
                <w:rFonts w:cs="Times New Roman"/>
                <w:lang w:val="es-ES"/>
              </w:rPr>
              <w:t>Mexico</w:t>
            </w:r>
            <w:proofErr w:type="spellEnd"/>
            <w:r w:rsidRPr="00CC4868">
              <w:rPr>
                <w:rFonts w:cs="Times New Roman"/>
                <w:lang w:val="es-ES"/>
              </w:rPr>
              <w:t>: Escala Mexicana de Seguridad Alimentaria (</w:t>
            </w:r>
            <w:hyperlink r:id="rId14" w:history="1">
              <w:r w:rsidRPr="00CC4868">
                <w:rPr>
                  <w:rFonts w:cs="Times New Roman"/>
                  <w:color w:val="0563C1" w:themeColor="hyperlink"/>
                  <w:u w:val="single"/>
                  <w:lang w:val="es-ES"/>
                </w:rPr>
                <w:t>http://www.beta.inegi.org.mx/contenidos/proyectos/enchogares/regulares/enigh/tradicional/2012/doc/c_tra_enigh12_hogares.pdf</w:t>
              </w:r>
            </w:hyperlink>
            <w:r w:rsidRPr="00CC4868">
              <w:rPr>
                <w:rFonts w:cs="Times New Roman"/>
                <w:lang w:val="es-ES"/>
              </w:rPr>
              <w:t xml:space="preserve">, </w:t>
            </w:r>
            <w:proofErr w:type="spellStart"/>
            <w:r w:rsidRPr="00CC4868">
              <w:rPr>
                <w:rFonts w:cs="Times New Roman"/>
                <w:lang w:val="es-ES"/>
              </w:rPr>
              <w:t>pages</w:t>
            </w:r>
            <w:proofErr w:type="spellEnd"/>
            <w:r w:rsidRPr="00CC4868">
              <w:rPr>
                <w:rFonts w:cs="Times New Roman"/>
                <w:lang w:val="es-ES"/>
              </w:rPr>
              <w:t xml:space="preserve"> 13-14)</w:t>
            </w:r>
          </w:p>
          <w:p w14:paraId="0E4F3070" w14:textId="77777777" w:rsidR="00FC3D20" w:rsidRPr="00CC4868" w:rsidRDefault="00FC3D20" w:rsidP="00FC3D20">
            <w:pPr>
              <w:spacing w:line="240" w:lineRule="auto"/>
              <w:rPr>
                <w:rFonts w:cs="Times New Roman"/>
                <w:lang w:val="es-ES"/>
              </w:rPr>
            </w:pPr>
            <w:r w:rsidRPr="00CC4868">
              <w:rPr>
                <w:rFonts w:cs="Times New Roman"/>
                <w:lang w:val="es-ES"/>
              </w:rPr>
              <w:t xml:space="preserve">Guatemala: Escala Latino Americana y </w:t>
            </w:r>
            <w:proofErr w:type="spellStart"/>
            <w:r w:rsidRPr="00CC4868">
              <w:rPr>
                <w:rFonts w:cs="Times New Roman"/>
                <w:lang w:val="es-ES"/>
              </w:rPr>
              <w:t>Caribena</w:t>
            </w:r>
            <w:proofErr w:type="spellEnd"/>
            <w:r w:rsidRPr="00CC4868">
              <w:rPr>
                <w:rFonts w:cs="Times New Roman"/>
                <w:lang w:val="es-ES"/>
              </w:rPr>
              <w:t xml:space="preserve"> de Seguridad Alimentaria (</w:t>
            </w:r>
            <w:hyperlink r:id="rId15" w:history="1">
              <w:r w:rsidRPr="00CC4868">
                <w:rPr>
                  <w:rFonts w:cs="Times New Roman"/>
                  <w:color w:val="0563C1" w:themeColor="hyperlink"/>
                  <w:u w:val="single"/>
                  <w:lang w:val="es-ES"/>
                </w:rPr>
                <w:t>http://www.ine.gob.gt/sistema/uploads/2015/12/11/DDrIEuLOPuEcXTcLXab1yOkiOV2HQreq.pdf</w:t>
              </w:r>
            </w:hyperlink>
            <w:r w:rsidRPr="00CC4868">
              <w:rPr>
                <w:rFonts w:cs="Times New Roman"/>
                <w:lang w:val="es-ES"/>
              </w:rPr>
              <w:t xml:space="preserve"> , </w:t>
            </w:r>
            <w:proofErr w:type="spellStart"/>
            <w:r w:rsidRPr="00CC4868">
              <w:rPr>
                <w:rFonts w:cs="Times New Roman"/>
                <w:lang w:val="es-ES"/>
              </w:rPr>
              <w:t>pagina</w:t>
            </w:r>
            <w:proofErr w:type="spellEnd"/>
            <w:r w:rsidRPr="00CC4868">
              <w:rPr>
                <w:rFonts w:cs="Times New Roman"/>
                <w:lang w:val="es-ES"/>
              </w:rPr>
              <w:t xml:space="preserve"> 3)</w:t>
            </w:r>
          </w:p>
          <w:p w14:paraId="0F01EB31" w14:textId="77777777" w:rsidR="00FC3D20" w:rsidRPr="00CC4868" w:rsidRDefault="00FC3D20" w:rsidP="00FC3D20">
            <w:pPr>
              <w:spacing w:line="240" w:lineRule="auto"/>
              <w:rPr>
                <w:rFonts w:cs="Times New Roman"/>
              </w:rPr>
            </w:pPr>
            <w:r w:rsidRPr="00CC4868">
              <w:rPr>
                <w:rFonts w:cs="Times New Roman"/>
              </w:rPr>
              <w:t>FAO – Food Insecurity Experience Scale (</w:t>
            </w:r>
            <w:hyperlink r:id="rId16" w:history="1">
              <w:r w:rsidRPr="00CC4868">
                <w:rPr>
                  <w:rFonts w:cs="Times New Roman"/>
                  <w:color w:val="0563C1" w:themeColor="hyperlink"/>
                  <w:u w:val="single"/>
                </w:rPr>
                <w:t>http://www.fao.org/3/a-bl404e.pdf</w:t>
              </w:r>
            </w:hyperlink>
            <w:r w:rsidRPr="00CC4868">
              <w:rPr>
                <w:rFonts w:cs="Times New Roman"/>
              </w:rPr>
              <w:t xml:space="preserve"> ) </w:t>
            </w:r>
          </w:p>
          <w:p w14:paraId="57A87A9C" w14:textId="77777777" w:rsidR="00FC3D20" w:rsidRPr="00CC4868" w:rsidRDefault="00FC3D20" w:rsidP="00FC3D20">
            <w:pPr>
              <w:spacing w:line="240" w:lineRule="auto"/>
              <w:rPr>
                <w:rFonts w:cs="Times New Roman"/>
              </w:rPr>
            </w:pPr>
          </w:p>
          <w:p w14:paraId="75749B45" w14:textId="77777777" w:rsidR="00FC3D20" w:rsidRPr="00CC4868" w:rsidRDefault="00FC3D20" w:rsidP="00640736">
            <w:pPr>
              <w:pStyle w:val="MText"/>
            </w:pPr>
            <w:r w:rsidRPr="00CC4868">
              <w:t>Inclusion of the FIES survey module in a questionnaire is a simple matter of adapting the questions to the local language by following guidelines provided in the following documents.</w:t>
            </w:r>
          </w:p>
          <w:p w14:paraId="157595CA" w14:textId="77777777" w:rsidR="00FC3D20" w:rsidRPr="00CC4868" w:rsidRDefault="00953866" w:rsidP="00FC3D20">
            <w:pPr>
              <w:spacing w:line="240" w:lineRule="auto"/>
              <w:rPr>
                <w:rFonts w:cs="Times New Roman"/>
              </w:rPr>
            </w:pPr>
            <w:hyperlink r:id="rId17" w:history="1">
              <w:r w:rsidR="00FC3D20" w:rsidRPr="00CC4868">
                <w:rPr>
                  <w:rFonts w:cs="Times New Roman"/>
                  <w:color w:val="0563C1" w:themeColor="hyperlink"/>
                  <w:u w:val="single"/>
                </w:rPr>
                <w:t>http://www.fao.org/3/a-be898e.pdf</w:t>
              </w:r>
            </w:hyperlink>
            <w:r w:rsidR="00FC3D20" w:rsidRPr="00CC4868">
              <w:rPr>
                <w:rFonts w:cs="Times New Roman"/>
                <w:color w:val="0563C1" w:themeColor="hyperlink"/>
                <w:u w:val="single"/>
              </w:rPr>
              <w:t xml:space="preserve">  </w:t>
            </w:r>
            <w:r w:rsidR="00FC3D20" w:rsidRPr="00CC4868">
              <w:rPr>
                <w:rFonts w:cs="Times New Roman"/>
              </w:rPr>
              <w:t xml:space="preserve">   </w:t>
            </w:r>
          </w:p>
          <w:p w14:paraId="5B001343" w14:textId="77777777" w:rsidR="00FC3D20" w:rsidRPr="00CC4868" w:rsidRDefault="00953866" w:rsidP="00FC3D20">
            <w:pPr>
              <w:spacing w:line="240" w:lineRule="auto"/>
              <w:rPr>
                <w:rFonts w:cs="Times New Roman"/>
              </w:rPr>
            </w:pPr>
            <w:hyperlink r:id="rId18" w:history="1">
              <w:r w:rsidR="00FC3D20" w:rsidRPr="00CC4868">
                <w:rPr>
                  <w:rFonts w:cs="Times New Roman"/>
                  <w:color w:val="0563C1" w:themeColor="hyperlink"/>
                  <w:u w:val="single"/>
                </w:rPr>
                <w:t>http://www.fao.org/3/a-be898f.pdf</w:t>
              </w:r>
            </w:hyperlink>
            <w:r w:rsidR="00FC3D20" w:rsidRPr="00CC4868">
              <w:rPr>
                <w:rFonts w:cs="Times New Roman"/>
              </w:rPr>
              <w:t xml:space="preserve"> </w:t>
            </w:r>
          </w:p>
          <w:p w14:paraId="2CEFE9FA" w14:textId="77777777" w:rsidR="00FC3D20" w:rsidRPr="00CC4868" w:rsidRDefault="00953866" w:rsidP="00FC3D20">
            <w:pPr>
              <w:spacing w:line="240" w:lineRule="auto"/>
              <w:rPr>
                <w:rFonts w:cs="Times New Roman"/>
              </w:rPr>
            </w:pPr>
            <w:hyperlink r:id="rId19" w:history="1">
              <w:r w:rsidR="00FC3D20" w:rsidRPr="00CC4868">
                <w:rPr>
                  <w:rFonts w:cs="Times New Roman"/>
                  <w:color w:val="0563C1" w:themeColor="hyperlink"/>
                  <w:u w:val="single"/>
                </w:rPr>
                <w:t>http://www.fao.org/3/a-be898s.pdf</w:t>
              </w:r>
            </w:hyperlink>
          </w:p>
          <w:p w14:paraId="0AEFE03C" w14:textId="77777777" w:rsidR="00FC3D20" w:rsidRPr="00CC4868" w:rsidRDefault="00953866" w:rsidP="00FC3D20">
            <w:pPr>
              <w:spacing w:line="240" w:lineRule="auto"/>
              <w:rPr>
                <w:rFonts w:cs="Times New Roman"/>
              </w:rPr>
            </w:pPr>
            <w:hyperlink r:id="rId20" w:history="1">
              <w:r w:rsidR="00FC3D20" w:rsidRPr="00CC4868">
                <w:rPr>
                  <w:rFonts w:cs="Times New Roman"/>
                  <w:color w:val="0563C1" w:themeColor="hyperlink"/>
                  <w:u w:val="single"/>
                </w:rPr>
                <w:t>http://www.fao.org/3/a-be898r.pdf</w:t>
              </w:r>
            </w:hyperlink>
          </w:p>
          <w:p w14:paraId="2F7A0B0E" w14:textId="77777777" w:rsidR="00FC3D20" w:rsidRPr="00CC4868" w:rsidRDefault="00953866" w:rsidP="00FC3D20">
            <w:pPr>
              <w:spacing w:line="240" w:lineRule="auto"/>
              <w:rPr>
                <w:rFonts w:cs="Times New Roman"/>
              </w:rPr>
            </w:pPr>
            <w:hyperlink r:id="rId21" w:history="1">
              <w:r w:rsidR="00FC3D20" w:rsidRPr="00CC4868">
                <w:rPr>
                  <w:rFonts w:cs="Times New Roman"/>
                  <w:color w:val="0563C1" w:themeColor="hyperlink"/>
                  <w:u w:val="single"/>
                </w:rPr>
                <w:t>http://www.fao.org/3/a-be898a.pdf</w:t>
              </w:r>
            </w:hyperlink>
          </w:p>
          <w:p w14:paraId="0FB501B7" w14:textId="41685498" w:rsidR="009C300C" w:rsidRPr="006126A9" w:rsidRDefault="00953866" w:rsidP="00640736">
            <w:pPr>
              <w:spacing w:line="240" w:lineRule="auto"/>
            </w:pPr>
            <w:hyperlink r:id="rId22" w:history="1">
              <w:r w:rsidR="00FC3D20" w:rsidRPr="00CC4868">
                <w:rPr>
                  <w:rFonts w:cs="Times New Roman"/>
                  <w:color w:val="0563C1" w:themeColor="hyperlink"/>
                  <w:u w:val="single"/>
                </w:rPr>
                <w:t>http://www.fao.org/3/a-be898c.pdf</w:t>
              </w:r>
            </w:hyperlink>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02910B3" w14:textId="5A822A60" w:rsidR="00FC3D20" w:rsidRPr="00CC4868" w:rsidRDefault="00FC3D20" w:rsidP="00640736">
            <w:pPr>
              <w:pStyle w:val="MSubHeader"/>
            </w:pPr>
            <w:r w:rsidRPr="00CC4868">
              <w:t>Quality assurance</w:t>
            </w:r>
            <w:r w:rsidR="00640736">
              <w:t>:</w:t>
            </w:r>
          </w:p>
          <w:p w14:paraId="22728676" w14:textId="77777777" w:rsidR="00FC3D20" w:rsidRPr="00CC4868" w:rsidRDefault="00FC3D20" w:rsidP="00640736">
            <w:pPr>
              <w:pStyle w:val="MText"/>
            </w:pPr>
            <w:r w:rsidRPr="00CC4868">
              <w:t xml:space="preserve">FIES data are validated through testing of adherence to the Rasch model assumption of equal discrimination of the items and absence of residual correlation and measurement of Rasch reliability indexes.  Such test would reveal whether the data is of sufficient quality to produce reliable estimates of the prevalence of food insecurity according to the FIES standard. </w:t>
            </w:r>
          </w:p>
          <w:p w14:paraId="1E9D11C5" w14:textId="4E9DED53" w:rsidR="00FC3D20" w:rsidRDefault="00FC3D20" w:rsidP="00640736">
            <w:pPr>
              <w:pStyle w:val="MText"/>
            </w:pPr>
            <w:r w:rsidRPr="00CC4868">
              <w:t>Then, item severity parameters are compared with the FIES global reference standard to verify the possibility of calibrating the measures against such standard and thus produce estimates of the prevalence of food insecurity that can be considered comparable across countries.</w:t>
            </w:r>
          </w:p>
          <w:p w14:paraId="1BA679D9" w14:textId="77777777" w:rsidR="00640736" w:rsidRPr="00CC4868" w:rsidRDefault="00640736" w:rsidP="00640736">
            <w:pPr>
              <w:pStyle w:val="MText"/>
            </w:pPr>
          </w:p>
          <w:p w14:paraId="0ABF6F30" w14:textId="77777777" w:rsidR="00FC3D20" w:rsidRPr="00CC4868" w:rsidRDefault="00FC3D20" w:rsidP="00FC3D20">
            <w:pPr>
              <w:spacing w:line="240" w:lineRule="auto"/>
              <w:rPr>
                <w:rFonts w:cs="Times New Roman"/>
              </w:rPr>
            </w:pPr>
            <w:r w:rsidRPr="00CC4868">
              <w:rPr>
                <w:rFonts w:cs="Times New Roman"/>
              </w:rPr>
              <w:t xml:space="preserve">Relevant material is available here </w:t>
            </w:r>
            <w:hyperlink r:id="rId23" w:history="1">
              <w:r w:rsidRPr="00CC4868">
                <w:rPr>
                  <w:rFonts w:cs="Times New Roman"/>
                  <w:color w:val="0563C1" w:themeColor="hyperlink"/>
                  <w:u w:val="single"/>
                </w:rPr>
                <w:t>http://www.fao.org/3/a-i4830e.pdf</w:t>
              </w:r>
            </w:hyperlink>
            <w:r w:rsidRPr="00CC4868">
              <w:rPr>
                <w:rFonts w:cs="Times New Roman"/>
              </w:rPr>
              <w:t xml:space="preserve">, </w:t>
            </w:r>
            <w:hyperlink r:id="rId24" w:history="1">
              <w:r w:rsidRPr="00CC4868">
                <w:rPr>
                  <w:rFonts w:cs="Times New Roman"/>
                  <w:color w:val="0563C1" w:themeColor="hyperlink"/>
                  <w:u w:val="single"/>
                </w:rPr>
                <w:t>http://www.fao.org/3/b-i4830s.pdf</w:t>
              </w:r>
            </w:hyperlink>
            <w:r w:rsidRPr="00CC4868">
              <w:rPr>
                <w:rFonts w:cs="Times New Roman"/>
              </w:rPr>
              <w:t xml:space="preserve">, </w:t>
            </w:r>
            <w:hyperlink r:id="rId25" w:history="1">
              <w:r w:rsidRPr="00CC4868">
                <w:rPr>
                  <w:rFonts w:cs="Times New Roman"/>
                  <w:color w:val="0563C1" w:themeColor="hyperlink"/>
                  <w:u w:val="single"/>
                </w:rPr>
                <w:t>http://www.fao.org/3/c-i4830f.pdf</w:t>
              </w:r>
            </w:hyperlink>
            <w:r w:rsidRPr="00CC4868">
              <w:rPr>
                <w:rFonts w:cs="Times New Roman"/>
              </w:rPr>
              <w:t xml:space="preserve"> and here </w:t>
            </w:r>
            <w:hyperlink r:id="rId26" w:history="1">
              <w:r w:rsidRPr="00CC4868">
                <w:rPr>
                  <w:rFonts w:cs="Times New Roman"/>
                  <w:color w:val="0563C1" w:themeColor="hyperlink"/>
                  <w:u w:val="single"/>
                </w:rPr>
                <w:t>http://www.fao.org/3/a-i3946e.pdf</w:t>
              </w:r>
            </w:hyperlink>
            <w:r w:rsidRPr="00CC4868">
              <w:rPr>
                <w:rFonts w:cs="Times New Roman"/>
              </w:rPr>
              <w:t>.</w:t>
            </w:r>
          </w:p>
          <w:p w14:paraId="6D1935E3" w14:textId="77777777" w:rsidR="00FC3D20" w:rsidRPr="00CC4868" w:rsidRDefault="00FC3D20" w:rsidP="00FC3D20">
            <w:pPr>
              <w:spacing w:line="240" w:lineRule="auto"/>
              <w:rPr>
                <w:rFonts w:cs="Times New Roman"/>
              </w:rPr>
            </w:pPr>
          </w:p>
          <w:p w14:paraId="7B35412B" w14:textId="77777777" w:rsidR="00FC3D20" w:rsidRPr="00CC4868" w:rsidRDefault="00FC3D20" w:rsidP="00640736">
            <w:pPr>
              <w:pStyle w:val="MText"/>
            </w:pPr>
            <w:r w:rsidRPr="00CC4868">
              <w:t>National data used to compile the indicator is obtained directly from the microdata dissemination websites of countries, when available (</w:t>
            </w:r>
            <w:proofErr w:type="gramStart"/>
            <w:r w:rsidRPr="00CC4868">
              <w:t>e.g.</w:t>
            </w:r>
            <w:proofErr w:type="gramEnd"/>
            <w:r w:rsidRPr="00CC4868">
              <w:t xml:space="preserve"> USA, Mexico), or by direct request to the national statistical offices responsible for data collection (e.g. Brazil, Canada, Guatemala).</w:t>
            </w:r>
          </w:p>
          <w:p w14:paraId="45120AA1" w14:textId="77777777" w:rsidR="00FC3D20" w:rsidRPr="00CC4868" w:rsidRDefault="00FC3D20" w:rsidP="00640736">
            <w:pPr>
              <w:pStyle w:val="MText"/>
            </w:pPr>
          </w:p>
          <w:p w14:paraId="5D471804" w14:textId="2F91D89E" w:rsidR="009C300C" w:rsidRPr="009F305C" w:rsidRDefault="00FC3D20" w:rsidP="00640736">
            <w:pPr>
              <w:pStyle w:val="MText"/>
            </w:pPr>
            <w:r w:rsidRPr="00A94334">
              <w:t>For data collected by FAO through the Gallup World Poll, the results of the analysis of the 2014, 2015 and 2016 round of data collection have been shared with all national statistical offices in the world in May 2017 through an email communication sent by the FAO Chief Statistician, requesting feedback.  By October 2017, positive feedback was received by 57 countries.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924D0F8" w14:textId="11CFB3CB" w:rsidR="007E1B82" w:rsidRPr="00573631" w:rsidRDefault="007E1B82" w:rsidP="00640736">
            <w:pPr>
              <w:pStyle w:val="MHeader"/>
            </w:pPr>
            <w:r w:rsidRPr="00573631">
              <w:t xml:space="preserve">Data </w:t>
            </w:r>
            <w:r w:rsidR="00640736">
              <w:t>a</w:t>
            </w:r>
            <w:r w:rsidRPr="00573631">
              <w:t>vailability</w:t>
            </w:r>
          </w:p>
          <w:p w14:paraId="7FBE9D9C" w14:textId="77777777" w:rsidR="007E1B82" w:rsidRPr="00573631" w:rsidRDefault="007E1B82" w:rsidP="00640736">
            <w:pPr>
              <w:pStyle w:val="MSubHeader"/>
            </w:pPr>
            <w:r w:rsidRPr="00573631">
              <w:t>Description:</w:t>
            </w:r>
          </w:p>
          <w:p w14:paraId="4EB17497" w14:textId="77777777" w:rsidR="007E1B82" w:rsidRPr="007932D0" w:rsidRDefault="007E1B82" w:rsidP="00640736">
            <w:pPr>
              <w:pStyle w:val="MText"/>
            </w:pPr>
            <w:r w:rsidRPr="00640736">
              <w:rPr>
                <w:rStyle w:val="MTextChar"/>
              </w:rPr>
              <w:t xml:space="preserve">Data for 2014, 2015,2016, 2017 and 2018 are available from FAO for 137 countries, areas and territories included in the Gallup World Poll. Regional and sub regional aggregates are computed for all regions, with the exceptions of the Caribbean and the Oceania regions (as most small island states in the Caribbean and in the </w:t>
            </w:r>
            <w:r w:rsidRPr="00640736">
              <w:rPr>
                <w:rStyle w:val="MTextChar"/>
              </w:rPr>
              <w:lastRenderedPageBreak/>
              <w:t>South Pacific are not covered by the GWP) and Middle Africa (as less than 50% of the regional population was covered). Data have been subject to a country consultation process and only results</w:t>
            </w:r>
            <w:r w:rsidRPr="007932D0">
              <w:t xml:space="preserve"> validated by national statistical offices are published at country level. </w:t>
            </w:r>
          </w:p>
          <w:p w14:paraId="08D295B5" w14:textId="77777777" w:rsidR="007E1B82" w:rsidRDefault="007E1B82" w:rsidP="00640736">
            <w:pPr>
              <w:pStyle w:val="MText"/>
            </w:pPr>
          </w:p>
          <w:p w14:paraId="11C5F3DC" w14:textId="6B434395" w:rsidR="007E1B82" w:rsidRPr="00573631" w:rsidRDefault="007E1B82" w:rsidP="00640736">
            <w:pPr>
              <w:pStyle w:val="MText"/>
            </w:pPr>
            <w:r w:rsidRPr="007932D0">
              <w:t xml:space="preserve">FIES compatible data from official national surveys are already available from </w:t>
            </w:r>
            <w:proofErr w:type="spellStart"/>
            <w:r w:rsidRPr="007932D0">
              <w:t>the</w:t>
            </w:r>
            <w:r>
              <w:t>Burkina</w:t>
            </w:r>
            <w:proofErr w:type="spellEnd"/>
            <w:r>
              <w:t xml:space="preserve"> Faso, Cabo Verde, Canada, Chile, Ecuador, Ghana, Indonesia, Israel, Kenya, Malawi, Nigeria, Palestine, Republic of Korea (2014 and 2015), Russian Federation (2016-18), Saint Lucia, Seychelles, United States of America.</w:t>
            </w:r>
          </w:p>
          <w:p w14:paraId="7228EDC0" w14:textId="77777777" w:rsidR="007E1B82" w:rsidRPr="00443B20" w:rsidRDefault="007E1B82" w:rsidP="007E1B82">
            <w:pPr>
              <w:pStyle w:val="BodyText"/>
            </w:pPr>
          </w:p>
          <w:p w14:paraId="2735CCBF" w14:textId="77777777" w:rsidR="007E1B82" w:rsidRPr="007932D0" w:rsidRDefault="007E1B82" w:rsidP="00640736">
            <w:pPr>
              <w:pStyle w:val="MText"/>
            </w:pPr>
            <w:r w:rsidRPr="007932D0">
              <w:t>Breakdown of the number of countries covered by region is as follows:</w:t>
            </w:r>
          </w:p>
          <w:tbl>
            <w:tblPr>
              <w:tblW w:w="5640"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960"/>
            </w:tblGrid>
            <w:tr w:rsidR="007E1B82" w:rsidRPr="007932D0" w14:paraId="42151518" w14:textId="77777777" w:rsidTr="00B02A68">
              <w:trPr>
                <w:trHeight w:val="300"/>
              </w:trPr>
              <w:tc>
                <w:tcPr>
                  <w:tcW w:w="4680" w:type="dxa"/>
                  <w:shd w:val="clear" w:color="auto" w:fill="auto"/>
                  <w:noWrap/>
                  <w:vAlign w:val="bottom"/>
                  <w:hideMark/>
                </w:tcPr>
                <w:p w14:paraId="55FC87BD" w14:textId="77777777" w:rsidR="007E1B82" w:rsidRPr="00CC4868" w:rsidRDefault="007E1B82" w:rsidP="007E1B82">
                  <w:pPr>
                    <w:rPr>
                      <w:rFonts w:cs="Times New Roman"/>
                    </w:rPr>
                  </w:pPr>
                  <w:r w:rsidRPr="00CC4868">
                    <w:rPr>
                      <w:rFonts w:cs="Times New Roman"/>
                    </w:rPr>
                    <w:t>World</w:t>
                  </w:r>
                </w:p>
              </w:tc>
              <w:tc>
                <w:tcPr>
                  <w:tcW w:w="960" w:type="dxa"/>
                  <w:shd w:val="clear" w:color="auto" w:fill="auto"/>
                  <w:noWrap/>
                  <w:vAlign w:val="bottom"/>
                  <w:hideMark/>
                </w:tcPr>
                <w:p w14:paraId="53F03B05" w14:textId="77777777" w:rsidR="007E1B82" w:rsidRPr="007932D0" w:rsidRDefault="007E1B82" w:rsidP="007E1B82">
                  <w:pPr>
                    <w:jc w:val="right"/>
                    <w:rPr>
                      <w:rFonts w:cs="Arial"/>
                      <w:color w:val="000000"/>
                      <w:sz w:val="20"/>
                      <w:szCs w:val="20"/>
                    </w:rPr>
                  </w:pPr>
                  <w:r>
                    <w:rPr>
                      <w:rFonts w:cs="Arial"/>
                      <w:color w:val="000000"/>
                      <w:sz w:val="20"/>
                      <w:szCs w:val="20"/>
                    </w:rPr>
                    <w:t>137</w:t>
                  </w:r>
                </w:p>
              </w:tc>
            </w:tr>
            <w:tr w:rsidR="007E1B82" w:rsidRPr="007932D0" w14:paraId="354DA88B" w14:textId="77777777" w:rsidTr="00B02A68">
              <w:trPr>
                <w:trHeight w:val="300"/>
              </w:trPr>
              <w:tc>
                <w:tcPr>
                  <w:tcW w:w="4680" w:type="dxa"/>
                  <w:shd w:val="clear" w:color="auto" w:fill="auto"/>
                  <w:noWrap/>
                  <w:vAlign w:val="bottom"/>
                  <w:hideMark/>
                </w:tcPr>
                <w:p w14:paraId="3DD7113C" w14:textId="77777777" w:rsidR="007E1B82" w:rsidRPr="00CC4868" w:rsidRDefault="007E1B82" w:rsidP="007E1B82">
                  <w:pPr>
                    <w:ind w:firstLineChars="100" w:firstLine="210"/>
                    <w:rPr>
                      <w:rFonts w:cs="Times New Roman"/>
                    </w:rPr>
                  </w:pPr>
                  <w:r w:rsidRPr="00CC4868">
                    <w:rPr>
                      <w:rFonts w:cs="Times New Roman"/>
                    </w:rPr>
                    <w:t>Africa</w:t>
                  </w:r>
                </w:p>
              </w:tc>
              <w:tc>
                <w:tcPr>
                  <w:tcW w:w="960" w:type="dxa"/>
                  <w:shd w:val="clear" w:color="auto" w:fill="auto"/>
                  <w:noWrap/>
                  <w:vAlign w:val="bottom"/>
                  <w:hideMark/>
                </w:tcPr>
                <w:p w14:paraId="7EBD0AA0" w14:textId="77777777" w:rsidR="007E1B82" w:rsidRPr="007932D0" w:rsidRDefault="007E1B82" w:rsidP="007E1B82">
                  <w:pPr>
                    <w:jc w:val="right"/>
                    <w:rPr>
                      <w:rFonts w:cs="Arial"/>
                      <w:color w:val="000000"/>
                      <w:sz w:val="20"/>
                      <w:szCs w:val="20"/>
                    </w:rPr>
                  </w:pPr>
                  <w:r>
                    <w:rPr>
                      <w:rFonts w:cs="Arial"/>
                      <w:color w:val="000000"/>
                      <w:sz w:val="20"/>
                      <w:szCs w:val="20"/>
                    </w:rPr>
                    <w:t>39</w:t>
                  </w:r>
                </w:p>
              </w:tc>
            </w:tr>
            <w:tr w:rsidR="007E1B82" w:rsidRPr="007932D0" w14:paraId="4232CE39" w14:textId="77777777" w:rsidTr="00B02A68">
              <w:trPr>
                <w:trHeight w:val="300"/>
              </w:trPr>
              <w:tc>
                <w:tcPr>
                  <w:tcW w:w="4680" w:type="dxa"/>
                  <w:shd w:val="clear" w:color="auto" w:fill="auto"/>
                  <w:noWrap/>
                  <w:vAlign w:val="bottom"/>
                  <w:hideMark/>
                </w:tcPr>
                <w:p w14:paraId="7F479F41" w14:textId="77777777" w:rsidR="007E1B82" w:rsidRPr="00CC4868" w:rsidRDefault="007E1B82" w:rsidP="007E1B82">
                  <w:pPr>
                    <w:ind w:firstLineChars="200" w:firstLine="420"/>
                    <w:outlineLvl w:val="0"/>
                    <w:rPr>
                      <w:rFonts w:cs="Times New Roman"/>
                    </w:rPr>
                  </w:pPr>
                  <w:r w:rsidRPr="00CC4868">
                    <w:rPr>
                      <w:rFonts w:cs="Times New Roman"/>
                    </w:rPr>
                    <w:t>Northern Africa</w:t>
                  </w:r>
                </w:p>
              </w:tc>
              <w:tc>
                <w:tcPr>
                  <w:tcW w:w="960" w:type="dxa"/>
                  <w:shd w:val="clear" w:color="auto" w:fill="auto"/>
                  <w:noWrap/>
                  <w:vAlign w:val="bottom"/>
                  <w:hideMark/>
                </w:tcPr>
                <w:p w14:paraId="79B57ABE" w14:textId="77777777" w:rsidR="007E1B82" w:rsidRPr="007932D0" w:rsidRDefault="007E1B82" w:rsidP="007E1B82">
                  <w:pPr>
                    <w:jc w:val="right"/>
                    <w:outlineLvl w:val="0"/>
                    <w:rPr>
                      <w:rFonts w:cs="Arial"/>
                      <w:color w:val="000000"/>
                      <w:sz w:val="20"/>
                      <w:szCs w:val="20"/>
                    </w:rPr>
                  </w:pPr>
                  <w:r>
                    <w:rPr>
                      <w:rFonts w:cs="Arial"/>
                      <w:color w:val="000000"/>
                      <w:sz w:val="20"/>
                      <w:szCs w:val="20"/>
                    </w:rPr>
                    <w:t>5</w:t>
                  </w:r>
                </w:p>
              </w:tc>
            </w:tr>
            <w:tr w:rsidR="007E1B82" w:rsidRPr="007932D0" w14:paraId="7AF175BB" w14:textId="77777777" w:rsidTr="00B02A68">
              <w:trPr>
                <w:trHeight w:val="300"/>
              </w:trPr>
              <w:tc>
                <w:tcPr>
                  <w:tcW w:w="4680" w:type="dxa"/>
                  <w:shd w:val="clear" w:color="auto" w:fill="auto"/>
                  <w:noWrap/>
                  <w:vAlign w:val="bottom"/>
                  <w:hideMark/>
                </w:tcPr>
                <w:p w14:paraId="321E3CA5" w14:textId="77777777" w:rsidR="007E1B82" w:rsidRPr="00CC4868" w:rsidRDefault="007E1B82" w:rsidP="007E1B82">
                  <w:pPr>
                    <w:ind w:firstLineChars="200" w:firstLine="420"/>
                    <w:outlineLvl w:val="0"/>
                    <w:rPr>
                      <w:rFonts w:cs="Times New Roman"/>
                    </w:rPr>
                  </w:pPr>
                  <w:r w:rsidRPr="00CC4868">
                    <w:rPr>
                      <w:rFonts w:cs="Times New Roman"/>
                    </w:rPr>
                    <w:t>Sub-Saharan Africa</w:t>
                  </w:r>
                </w:p>
              </w:tc>
              <w:tc>
                <w:tcPr>
                  <w:tcW w:w="960" w:type="dxa"/>
                  <w:shd w:val="clear" w:color="auto" w:fill="auto"/>
                  <w:noWrap/>
                  <w:vAlign w:val="bottom"/>
                  <w:hideMark/>
                </w:tcPr>
                <w:p w14:paraId="4D095AE9"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34</w:t>
                  </w:r>
                </w:p>
              </w:tc>
            </w:tr>
            <w:tr w:rsidR="007E1B82" w:rsidRPr="007932D0" w14:paraId="38AE49FF" w14:textId="77777777" w:rsidTr="00B02A68">
              <w:trPr>
                <w:trHeight w:val="300"/>
              </w:trPr>
              <w:tc>
                <w:tcPr>
                  <w:tcW w:w="4680" w:type="dxa"/>
                  <w:shd w:val="clear" w:color="auto" w:fill="auto"/>
                  <w:noWrap/>
                  <w:vAlign w:val="bottom"/>
                  <w:hideMark/>
                </w:tcPr>
                <w:p w14:paraId="1C3E8604" w14:textId="77777777" w:rsidR="007E1B82" w:rsidRPr="00CC4868" w:rsidRDefault="007E1B82" w:rsidP="007E1B82">
                  <w:pPr>
                    <w:ind w:firstLineChars="300" w:firstLine="630"/>
                    <w:outlineLvl w:val="1"/>
                    <w:rPr>
                      <w:rFonts w:cs="Times New Roman"/>
                    </w:rPr>
                  </w:pPr>
                  <w:r w:rsidRPr="00CC4868">
                    <w:rPr>
                      <w:rFonts w:cs="Times New Roman"/>
                    </w:rPr>
                    <w:t>Eastern Africa</w:t>
                  </w:r>
                </w:p>
              </w:tc>
              <w:tc>
                <w:tcPr>
                  <w:tcW w:w="960" w:type="dxa"/>
                  <w:shd w:val="clear" w:color="auto" w:fill="auto"/>
                  <w:noWrap/>
                  <w:vAlign w:val="bottom"/>
                  <w:hideMark/>
                </w:tcPr>
                <w:p w14:paraId="25A7FD54" w14:textId="77777777" w:rsidR="007E1B82" w:rsidRPr="007932D0" w:rsidRDefault="007E1B82" w:rsidP="007E1B82">
                  <w:pPr>
                    <w:jc w:val="right"/>
                    <w:outlineLvl w:val="1"/>
                    <w:rPr>
                      <w:rFonts w:cs="Arial"/>
                      <w:color w:val="000000"/>
                      <w:sz w:val="20"/>
                      <w:szCs w:val="20"/>
                    </w:rPr>
                  </w:pPr>
                  <w:r>
                    <w:rPr>
                      <w:rFonts w:cs="Arial"/>
                      <w:color w:val="000000"/>
                      <w:sz w:val="20"/>
                      <w:szCs w:val="20"/>
                    </w:rPr>
                    <w:t>11</w:t>
                  </w:r>
                </w:p>
              </w:tc>
            </w:tr>
            <w:tr w:rsidR="007E1B82" w:rsidRPr="007932D0" w14:paraId="6D48D8CF" w14:textId="77777777" w:rsidTr="00B02A68">
              <w:trPr>
                <w:trHeight w:val="300"/>
              </w:trPr>
              <w:tc>
                <w:tcPr>
                  <w:tcW w:w="4680" w:type="dxa"/>
                  <w:shd w:val="clear" w:color="auto" w:fill="auto"/>
                  <w:noWrap/>
                  <w:vAlign w:val="bottom"/>
                  <w:hideMark/>
                </w:tcPr>
                <w:p w14:paraId="1159843F" w14:textId="77777777" w:rsidR="007E1B82" w:rsidRPr="00CC4868" w:rsidRDefault="007E1B82" w:rsidP="007E1B82">
                  <w:pPr>
                    <w:ind w:firstLineChars="300" w:firstLine="630"/>
                    <w:outlineLvl w:val="1"/>
                    <w:rPr>
                      <w:rFonts w:cs="Times New Roman"/>
                    </w:rPr>
                  </w:pPr>
                  <w:r w:rsidRPr="00CC4868">
                    <w:rPr>
                      <w:rFonts w:cs="Times New Roman"/>
                    </w:rPr>
                    <w:t>Middle Africa</w:t>
                  </w:r>
                </w:p>
              </w:tc>
              <w:tc>
                <w:tcPr>
                  <w:tcW w:w="960" w:type="dxa"/>
                  <w:shd w:val="clear" w:color="auto" w:fill="auto"/>
                  <w:noWrap/>
                  <w:vAlign w:val="bottom"/>
                  <w:hideMark/>
                </w:tcPr>
                <w:p w14:paraId="323318BD" w14:textId="77777777" w:rsidR="007E1B82" w:rsidRPr="007932D0" w:rsidRDefault="007E1B82" w:rsidP="007E1B82">
                  <w:pPr>
                    <w:jc w:val="right"/>
                    <w:outlineLvl w:val="1"/>
                    <w:rPr>
                      <w:rFonts w:cs="Arial"/>
                      <w:color w:val="000000"/>
                      <w:sz w:val="20"/>
                      <w:szCs w:val="20"/>
                    </w:rPr>
                  </w:pPr>
                  <w:r>
                    <w:rPr>
                      <w:rFonts w:cs="Arial"/>
                      <w:color w:val="000000"/>
                      <w:sz w:val="20"/>
                      <w:szCs w:val="20"/>
                    </w:rPr>
                    <w:t>4</w:t>
                  </w:r>
                </w:p>
              </w:tc>
            </w:tr>
            <w:tr w:rsidR="007E1B82" w:rsidRPr="007932D0" w14:paraId="3E229236" w14:textId="77777777" w:rsidTr="00B02A68">
              <w:trPr>
                <w:trHeight w:val="300"/>
              </w:trPr>
              <w:tc>
                <w:tcPr>
                  <w:tcW w:w="4680" w:type="dxa"/>
                  <w:shd w:val="clear" w:color="auto" w:fill="auto"/>
                  <w:noWrap/>
                  <w:vAlign w:val="bottom"/>
                  <w:hideMark/>
                </w:tcPr>
                <w:p w14:paraId="1EB26859" w14:textId="77777777" w:rsidR="007E1B82" w:rsidRPr="00CC4868" w:rsidRDefault="007E1B82" w:rsidP="007E1B82">
                  <w:pPr>
                    <w:ind w:firstLineChars="300" w:firstLine="630"/>
                    <w:outlineLvl w:val="1"/>
                    <w:rPr>
                      <w:rFonts w:cs="Times New Roman"/>
                    </w:rPr>
                  </w:pPr>
                  <w:r w:rsidRPr="00CC4868">
                    <w:rPr>
                      <w:rFonts w:cs="Times New Roman"/>
                    </w:rPr>
                    <w:t>Southern Africa</w:t>
                  </w:r>
                </w:p>
              </w:tc>
              <w:tc>
                <w:tcPr>
                  <w:tcW w:w="960" w:type="dxa"/>
                  <w:shd w:val="clear" w:color="auto" w:fill="auto"/>
                  <w:noWrap/>
                  <w:vAlign w:val="bottom"/>
                  <w:hideMark/>
                </w:tcPr>
                <w:p w14:paraId="3D59EE95" w14:textId="77777777" w:rsidR="007E1B82" w:rsidRPr="007932D0" w:rsidRDefault="007E1B82" w:rsidP="007E1B82">
                  <w:pPr>
                    <w:jc w:val="right"/>
                    <w:outlineLvl w:val="1"/>
                    <w:rPr>
                      <w:rFonts w:cs="Arial"/>
                      <w:color w:val="000000"/>
                      <w:sz w:val="20"/>
                      <w:szCs w:val="20"/>
                    </w:rPr>
                  </w:pPr>
                  <w:r>
                    <w:rPr>
                      <w:rFonts w:cs="Arial"/>
                      <w:color w:val="000000"/>
                      <w:sz w:val="20"/>
                      <w:szCs w:val="20"/>
                    </w:rPr>
                    <w:t>5</w:t>
                  </w:r>
                </w:p>
              </w:tc>
            </w:tr>
            <w:tr w:rsidR="007E1B82" w:rsidRPr="007932D0" w14:paraId="54B5EF63" w14:textId="77777777" w:rsidTr="00B02A68">
              <w:trPr>
                <w:trHeight w:val="300"/>
              </w:trPr>
              <w:tc>
                <w:tcPr>
                  <w:tcW w:w="4680" w:type="dxa"/>
                  <w:shd w:val="clear" w:color="auto" w:fill="auto"/>
                  <w:noWrap/>
                  <w:vAlign w:val="bottom"/>
                  <w:hideMark/>
                </w:tcPr>
                <w:p w14:paraId="4F4FF16A" w14:textId="77777777" w:rsidR="007E1B82" w:rsidRPr="00CC4868" w:rsidRDefault="007E1B82" w:rsidP="007E1B82">
                  <w:pPr>
                    <w:ind w:firstLineChars="300" w:firstLine="630"/>
                    <w:outlineLvl w:val="1"/>
                    <w:rPr>
                      <w:rFonts w:cs="Times New Roman"/>
                    </w:rPr>
                  </w:pPr>
                  <w:r w:rsidRPr="00CC4868">
                    <w:rPr>
                      <w:rFonts w:cs="Times New Roman"/>
                    </w:rPr>
                    <w:t>Western Africa</w:t>
                  </w:r>
                </w:p>
              </w:tc>
              <w:tc>
                <w:tcPr>
                  <w:tcW w:w="960" w:type="dxa"/>
                  <w:shd w:val="clear" w:color="auto" w:fill="auto"/>
                  <w:noWrap/>
                  <w:vAlign w:val="bottom"/>
                  <w:hideMark/>
                </w:tcPr>
                <w:p w14:paraId="48ED5A81"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1</w:t>
                  </w:r>
                  <w:r>
                    <w:rPr>
                      <w:rFonts w:cs="Arial"/>
                      <w:color w:val="000000"/>
                      <w:sz w:val="20"/>
                      <w:szCs w:val="20"/>
                    </w:rPr>
                    <w:t>4</w:t>
                  </w:r>
                </w:p>
              </w:tc>
            </w:tr>
            <w:tr w:rsidR="007E1B82" w:rsidRPr="007932D0" w14:paraId="4010A6DC" w14:textId="77777777" w:rsidTr="00B02A68">
              <w:trPr>
                <w:trHeight w:val="300"/>
              </w:trPr>
              <w:tc>
                <w:tcPr>
                  <w:tcW w:w="4680" w:type="dxa"/>
                  <w:shd w:val="clear" w:color="auto" w:fill="auto"/>
                  <w:noWrap/>
                  <w:vAlign w:val="bottom"/>
                  <w:hideMark/>
                </w:tcPr>
                <w:p w14:paraId="62AD91B6" w14:textId="77777777" w:rsidR="007E1B82" w:rsidRPr="00CC4868" w:rsidRDefault="007E1B82" w:rsidP="007E1B82">
                  <w:pPr>
                    <w:ind w:firstLineChars="100" w:firstLine="210"/>
                    <w:rPr>
                      <w:rFonts w:cs="Times New Roman"/>
                    </w:rPr>
                  </w:pPr>
                  <w:r w:rsidRPr="00CC4868">
                    <w:rPr>
                      <w:rFonts w:cs="Times New Roman"/>
                    </w:rPr>
                    <w:t>Americas</w:t>
                  </w:r>
                </w:p>
              </w:tc>
              <w:tc>
                <w:tcPr>
                  <w:tcW w:w="960" w:type="dxa"/>
                  <w:shd w:val="clear" w:color="auto" w:fill="auto"/>
                  <w:noWrap/>
                  <w:vAlign w:val="bottom"/>
                  <w:hideMark/>
                </w:tcPr>
                <w:p w14:paraId="37BBF0C6" w14:textId="77777777" w:rsidR="007E1B82" w:rsidRPr="007932D0" w:rsidRDefault="007E1B82" w:rsidP="007E1B82">
                  <w:pPr>
                    <w:jc w:val="right"/>
                    <w:rPr>
                      <w:rFonts w:cs="Arial"/>
                      <w:color w:val="000000"/>
                      <w:sz w:val="20"/>
                      <w:szCs w:val="20"/>
                    </w:rPr>
                  </w:pPr>
                  <w:r>
                    <w:rPr>
                      <w:rFonts w:cs="Arial"/>
                      <w:color w:val="000000"/>
                      <w:sz w:val="20"/>
                      <w:szCs w:val="20"/>
                    </w:rPr>
                    <w:t>22</w:t>
                  </w:r>
                </w:p>
              </w:tc>
            </w:tr>
            <w:tr w:rsidR="007E1B82" w:rsidRPr="007932D0" w14:paraId="218F5819" w14:textId="77777777" w:rsidTr="00B02A68">
              <w:trPr>
                <w:trHeight w:val="300"/>
              </w:trPr>
              <w:tc>
                <w:tcPr>
                  <w:tcW w:w="4680" w:type="dxa"/>
                  <w:shd w:val="clear" w:color="auto" w:fill="auto"/>
                  <w:noWrap/>
                  <w:vAlign w:val="bottom"/>
                  <w:hideMark/>
                </w:tcPr>
                <w:p w14:paraId="59DE11F9" w14:textId="77777777" w:rsidR="007E1B82" w:rsidRPr="00CC4868" w:rsidRDefault="007E1B82" w:rsidP="007E1B82">
                  <w:pPr>
                    <w:ind w:firstLineChars="200" w:firstLine="420"/>
                    <w:outlineLvl w:val="0"/>
                    <w:rPr>
                      <w:rFonts w:cs="Times New Roman"/>
                    </w:rPr>
                  </w:pPr>
                  <w:r w:rsidRPr="00CC4868">
                    <w:rPr>
                      <w:rFonts w:cs="Times New Roman"/>
                    </w:rPr>
                    <w:t>Latin America and the Caribbean</w:t>
                  </w:r>
                </w:p>
              </w:tc>
              <w:tc>
                <w:tcPr>
                  <w:tcW w:w="960" w:type="dxa"/>
                  <w:shd w:val="clear" w:color="auto" w:fill="auto"/>
                  <w:noWrap/>
                  <w:vAlign w:val="bottom"/>
                  <w:hideMark/>
                </w:tcPr>
                <w:p w14:paraId="3764654F"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r>
                    <w:rPr>
                      <w:rFonts w:cs="Arial"/>
                      <w:color w:val="000000"/>
                      <w:sz w:val="20"/>
                      <w:szCs w:val="20"/>
                    </w:rPr>
                    <w:t>0</w:t>
                  </w:r>
                </w:p>
              </w:tc>
            </w:tr>
            <w:tr w:rsidR="007E1B82" w:rsidRPr="007932D0" w14:paraId="3F5C79BF" w14:textId="77777777" w:rsidTr="00B02A68">
              <w:trPr>
                <w:trHeight w:val="300"/>
              </w:trPr>
              <w:tc>
                <w:tcPr>
                  <w:tcW w:w="4680" w:type="dxa"/>
                  <w:shd w:val="clear" w:color="auto" w:fill="auto"/>
                  <w:noWrap/>
                  <w:vAlign w:val="bottom"/>
                  <w:hideMark/>
                </w:tcPr>
                <w:p w14:paraId="13338D1A" w14:textId="77777777" w:rsidR="007E1B82" w:rsidRPr="00CC4868" w:rsidRDefault="007E1B82" w:rsidP="007E1B82">
                  <w:pPr>
                    <w:ind w:firstLineChars="300" w:firstLine="630"/>
                    <w:outlineLvl w:val="1"/>
                    <w:rPr>
                      <w:rFonts w:cs="Times New Roman"/>
                    </w:rPr>
                  </w:pPr>
                  <w:r w:rsidRPr="00CC4868">
                    <w:rPr>
                      <w:rFonts w:cs="Times New Roman"/>
                    </w:rPr>
                    <w:t>Caribbean</w:t>
                  </w:r>
                </w:p>
              </w:tc>
              <w:tc>
                <w:tcPr>
                  <w:tcW w:w="960" w:type="dxa"/>
                  <w:shd w:val="clear" w:color="auto" w:fill="auto"/>
                  <w:noWrap/>
                  <w:vAlign w:val="bottom"/>
                  <w:hideMark/>
                </w:tcPr>
                <w:p w14:paraId="3BB8E601"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3</w:t>
                  </w:r>
                </w:p>
              </w:tc>
            </w:tr>
            <w:tr w:rsidR="007E1B82" w:rsidRPr="007932D0" w14:paraId="028F1B44" w14:textId="77777777" w:rsidTr="00B02A68">
              <w:trPr>
                <w:trHeight w:val="300"/>
              </w:trPr>
              <w:tc>
                <w:tcPr>
                  <w:tcW w:w="4680" w:type="dxa"/>
                  <w:shd w:val="clear" w:color="auto" w:fill="auto"/>
                  <w:noWrap/>
                  <w:vAlign w:val="bottom"/>
                  <w:hideMark/>
                </w:tcPr>
                <w:p w14:paraId="59B775DE" w14:textId="77777777" w:rsidR="007E1B82" w:rsidRPr="00CC4868" w:rsidRDefault="007E1B82" w:rsidP="007E1B82">
                  <w:pPr>
                    <w:ind w:firstLineChars="300" w:firstLine="630"/>
                    <w:outlineLvl w:val="1"/>
                    <w:rPr>
                      <w:rFonts w:cs="Times New Roman"/>
                    </w:rPr>
                  </w:pPr>
                  <w:r w:rsidRPr="00CC4868">
                    <w:rPr>
                      <w:rFonts w:cs="Times New Roman"/>
                    </w:rPr>
                    <w:t>Latin America</w:t>
                  </w:r>
                </w:p>
              </w:tc>
              <w:tc>
                <w:tcPr>
                  <w:tcW w:w="960" w:type="dxa"/>
                  <w:shd w:val="clear" w:color="auto" w:fill="auto"/>
                  <w:noWrap/>
                  <w:vAlign w:val="bottom"/>
                  <w:hideMark/>
                </w:tcPr>
                <w:p w14:paraId="6E31AB8C"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1</w:t>
                  </w:r>
                  <w:r>
                    <w:rPr>
                      <w:rFonts w:cs="Arial"/>
                      <w:color w:val="000000"/>
                      <w:sz w:val="20"/>
                      <w:szCs w:val="20"/>
                    </w:rPr>
                    <w:t>7</w:t>
                  </w:r>
                </w:p>
              </w:tc>
            </w:tr>
            <w:tr w:rsidR="007E1B82" w:rsidRPr="007932D0" w14:paraId="0D90C20E" w14:textId="77777777" w:rsidTr="00B02A68">
              <w:trPr>
                <w:trHeight w:val="300"/>
              </w:trPr>
              <w:tc>
                <w:tcPr>
                  <w:tcW w:w="4680" w:type="dxa"/>
                  <w:shd w:val="clear" w:color="auto" w:fill="auto"/>
                  <w:noWrap/>
                  <w:vAlign w:val="bottom"/>
                  <w:hideMark/>
                </w:tcPr>
                <w:p w14:paraId="4715A77D" w14:textId="77777777" w:rsidR="007E1B82" w:rsidRPr="00CC4868" w:rsidRDefault="007E1B82" w:rsidP="007E1B82">
                  <w:pPr>
                    <w:ind w:firstLineChars="200" w:firstLine="420"/>
                    <w:outlineLvl w:val="0"/>
                    <w:rPr>
                      <w:rFonts w:cs="Times New Roman"/>
                    </w:rPr>
                  </w:pPr>
                  <w:r w:rsidRPr="00CC4868">
                    <w:rPr>
                      <w:rFonts w:cs="Times New Roman"/>
                    </w:rPr>
                    <w:t>Northern America</w:t>
                  </w:r>
                </w:p>
              </w:tc>
              <w:tc>
                <w:tcPr>
                  <w:tcW w:w="960" w:type="dxa"/>
                  <w:shd w:val="clear" w:color="auto" w:fill="auto"/>
                  <w:noWrap/>
                  <w:vAlign w:val="bottom"/>
                  <w:hideMark/>
                </w:tcPr>
                <w:p w14:paraId="24C75190"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p>
              </w:tc>
            </w:tr>
            <w:tr w:rsidR="007E1B82" w:rsidRPr="007932D0" w14:paraId="6980076F" w14:textId="77777777" w:rsidTr="00B02A68">
              <w:trPr>
                <w:trHeight w:val="300"/>
              </w:trPr>
              <w:tc>
                <w:tcPr>
                  <w:tcW w:w="4680" w:type="dxa"/>
                  <w:shd w:val="clear" w:color="auto" w:fill="auto"/>
                  <w:noWrap/>
                  <w:vAlign w:val="bottom"/>
                  <w:hideMark/>
                </w:tcPr>
                <w:p w14:paraId="0571442B" w14:textId="77777777" w:rsidR="007E1B82" w:rsidRPr="00CC4868" w:rsidRDefault="007E1B82" w:rsidP="007E1B82">
                  <w:pPr>
                    <w:ind w:firstLineChars="100" w:firstLine="210"/>
                    <w:rPr>
                      <w:rFonts w:cs="Times New Roman"/>
                    </w:rPr>
                  </w:pPr>
                  <w:r w:rsidRPr="00CC4868">
                    <w:rPr>
                      <w:rFonts w:cs="Times New Roman"/>
                    </w:rPr>
                    <w:t>Asia</w:t>
                  </w:r>
                </w:p>
              </w:tc>
              <w:tc>
                <w:tcPr>
                  <w:tcW w:w="960" w:type="dxa"/>
                  <w:shd w:val="clear" w:color="auto" w:fill="auto"/>
                  <w:noWrap/>
                  <w:vAlign w:val="bottom"/>
                  <w:hideMark/>
                </w:tcPr>
                <w:p w14:paraId="6550D81F" w14:textId="77777777" w:rsidR="007E1B82" w:rsidRPr="007932D0" w:rsidRDefault="007E1B82" w:rsidP="007E1B82">
                  <w:pPr>
                    <w:jc w:val="right"/>
                    <w:rPr>
                      <w:rFonts w:cs="Arial"/>
                      <w:color w:val="000000"/>
                      <w:sz w:val="20"/>
                      <w:szCs w:val="20"/>
                    </w:rPr>
                  </w:pPr>
                  <w:r>
                    <w:rPr>
                      <w:rFonts w:cs="Arial"/>
                      <w:color w:val="000000"/>
                      <w:sz w:val="20"/>
                      <w:szCs w:val="20"/>
                    </w:rPr>
                    <w:t>36</w:t>
                  </w:r>
                </w:p>
              </w:tc>
            </w:tr>
            <w:tr w:rsidR="007E1B82" w:rsidRPr="007932D0" w14:paraId="1023AB64" w14:textId="77777777" w:rsidTr="00B02A68">
              <w:trPr>
                <w:trHeight w:val="300"/>
              </w:trPr>
              <w:tc>
                <w:tcPr>
                  <w:tcW w:w="4680" w:type="dxa"/>
                  <w:shd w:val="clear" w:color="auto" w:fill="auto"/>
                  <w:noWrap/>
                  <w:vAlign w:val="bottom"/>
                  <w:hideMark/>
                </w:tcPr>
                <w:p w14:paraId="6FAA15EC" w14:textId="77777777" w:rsidR="007E1B82" w:rsidRPr="00CC4868" w:rsidRDefault="007E1B82" w:rsidP="007E1B82">
                  <w:pPr>
                    <w:ind w:firstLineChars="200" w:firstLine="420"/>
                    <w:outlineLvl w:val="1"/>
                    <w:rPr>
                      <w:rFonts w:cs="Times New Roman"/>
                    </w:rPr>
                  </w:pPr>
                  <w:r w:rsidRPr="00CC4868">
                    <w:rPr>
                      <w:rFonts w:cs="Times New Roman"/>
                    </w:rPr>
                    <w:t>Central Asia</w:t>
                  </w:r>
                </w:p>
              </w:tc>
              <w:tc>
                <w:tcPr>
                  <w:tcW w:w="960" w:type="dxa"/>
                  <w:shd w:val="clear" w:color="auto" w:fill="auto"/>
                  <w:noWrap/>
                  <w:vAlign w:val="bottom"/>
                  <w:hideMark/>
                </w:tcPr>
                <w:p w14:paraId="6B17EE73" w14:textId="77777777" w:rsidR="007E1B82" w:rsidRPr="007932D0" w:rsidRDefault="007E1B82" w:rsidP="007E1B82">
                  <w:pPr>
                    <w:jc w:val="right"/>
                    <w:outlineLvl w:val="1"/>
                    <w:rPr>
                      <w:rFonts w:cs="Arial"/>
                      <w:color w:val="000000"/>
                      <w:sz w:val="20"/>
                      <w:szCs w:val="20"/>
                    </w:rPr>
                  </w:pPr>
                  <w:r w:rsidRPr="007932D0">
                    <w:rPr>
                      <w:rFonts w:cs="Arial"/>
                      <w:color w:val="000000"/>
                      <w:sz w:val="20"/>
                      <w:szCs w:val="20"/>
                    </w:rPr>
                    <w:t>4</w:t>
                  </w:r>
                </w:p>
              </w:tc>
            </w:tr>
            <w:tr w:rsidR="007E1B82" w:rsidRPr="007932D0" w14:paraId="4BD7A58D" w14:textId="77777777" w:rsidTr="00B02A68">
              <w:trPr>
                <w:trHeight w:val="300"/>
              </w:trPr>
              <w:tc>
                <w:tcPr>
                  <w:tcW w:w="4680" w:type="dxa"/>
                  <w:shd w:val="clear" w:color="auto" w:fill="auto"/>
                  <w:noWrap/>
                  <w:vAlign w:val="bottom"/>
                  <w:hideMark/>
                </w:tcPr>
                <w:p w14:paraId="4372C750" w14:textId="77777777" w:rsidR="007E1B82" w:rsidRPr="00CC4868" w:rsidRDefault="007E1B82" w:rsidP="007E1B82">
                  <w:pPr>
                    <w:ind w:firstLineChars="200" w:firstLine="420"/>
                    <w:outlineLvl w:val="0"/>
                    <w:rPr>
                      <w:rFonts w:cs="Times New Roman"/>
                    </w:rPr>
                  </w:pPr>
                  <w:r w:rsidRPr="00CC4868">
                    <w:rPr>
                      <w:rFonts w:cs="Times New Roman"/>
                    </w:rPr>
                    <w:t>Eastern Asia</w:t>
                  </w:r>
                </w:p>
              </w:tc>
              <w:tc>
                <w:tcPr>
                  <w:tcW w:w="960" w:type="dxa"/>
                  <w:shd w:val="clear" w:color="auto" w:fill="auto"/>
                  <w:noWrap/>
                  <w:vAlign w:val="bottom"/>
                  <w:hideMark/>
                </w:tcPr>
                <w:p w14:paraId="25551371" w14:textId="77777777" w:rsidR="007E1B82" w:rsidRPr="007932D0" w:rsidRDefault="007E1B82" w:rsidP="007E1B82">
                  <w:pPr>
                    <w:jc w:val="right"/>
                    <w:outlineLvl w:val="0"/>
                    <w:rPr>
                      <w:rFonts w:cs="Arial"/>
                      <w:color w:val="000000"/>
                      <w:sz w:val="20"/>
                      <w:szCs w:val="20"/>
                    </w:rPr>
                  </w:pPr>
                  <w:r>
                    <w:rPr>
                      <w:rFonts w:cs="Arial"/>
                      <w:color w:val="000000"/>
                      <w:sz w:val="20"/>
                      <w:szCs w:val="20"/>
                    </w:rPr>
                    <w:t>4</w:t>
                  </w:r>
                </w:p>
              </w:tc>
            </w:tr>
            <w:tr w:rsidR="007E1B82" w:rsidRPr="007932D0" w14:paraId="34968F13" w14:textId="77777777" w:rsidTr="00B02A68">
              <w:trPr>
                <w:trHeight w:val="300"/>
              </w:trPr>
              <w:tc>
                <w:tcPr>
                  <w:tcW w:w="4680" w:type="dxa"/>
                  <w:shd w:val="clear" w:color="auto" w:fill="auto"/>
                  <w:noWrap/>
                  <w:vAlign w:val="bottom"/>
                  <w:hideMark/>
                </w:tcPr>
                <w:p w14:paraId="2AF6E159" w14:textId="77777777" w:rsidR="007E1B82" w:rsidRPr="00CC4868" w:rsidRDefault="007E1B82" w:rsidP="007E1B82">
                  <w:pPr>
                    <w:ind w:firstLineChars="200" w:firstLine="420"/>
                    <w:outlineLvl w:val="0"/>
                    <w:rPr>
                      <w:rFonts w:cs="Times New Roman"/>
                    </w:rPr>
                  </w:pPr>
                  <w:r w:rsidRPr="00CC4868">
                    <w:rPr>
                      <w:rFonts w:cs="Times New Roman"/>
                    </w:rPr>
                    <w:t>Southern Asia</w:t>
                  </w:r>
                </w:p>
              </w:tc>
              <w:tc>
                <w:tcPr>
                  <w:tcW w:w="960" w:type="dxa"/>
                  <w:shd w:val="clear" w:color="auto" w:fill="auto"/>
                  <w:noWrap/>
                  <w:vAlign w:val="bottom"/>
                  <w:hideMark/>
                </w:tcPr>
                <w:p w14:paraId="5C2FE5FA"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8</w:t>
                  </w:r>
                </w:p>
              </w:tc>
            </w:tr>
            <w:tr w:rsidR="007E1B82" w:rsidRPr="007932D0" w14:paraId="0B10E033" w14:textId="77777777" w:rsidTr="00B02A68">
              <w:trPr>
                <w:trHeight w:val="300"/>
              </w:trPr>
              <w:tc>
                <w:tcPr>
                  <w:tcW w:w="4680" w:type="dxa"/>
                  <w:shd w:val="clear" w:color="auto" w:fill="auto"/>
                  <w:noWrap/>
                  <w:vAlign w:val="bottom"/>
                  <w:hideMark/>
                </w:tcPr>
                <w:p w14:paraId="0EFB8AEC" w14:textId="77777777" w:rsidR="007E1B82" w:rsidRPr="00CC4868" w:rsidRDefault="007E1B82" w:rsidP="007E1B82">
                  <w:pPr>
                    <w:ind w:firstLineChars="200" w:firstLine="420"/>
                    <w:outlineLvl w:val="0"/>
                    <w:rPr>
                      <w:rFonts w:cs="Times New Roman"/>
                    </w:rPr>
                  </w:pPr>
                  <w:r w:rsidRPr="00CC4868">
                    <w:rPr>
                      <w:rFonts w:cs="Times New Roman"/>
                    </w:rPr>
                    <w:t>South-Eastern Asia</w:t>
                  </w:r>
                </w:p>
              </w:tc>
              <w:tc>
                <w:tcPr>
                  <w:tcW w:w="960" w:type="dxa"/>
                  <w:shd w:val="clear" w:color="auto" w:fill="auto"/>
                  <w:noWrap/>
                  <w:vAlign w:val="bottom"/>
                  <w:hideMark/>
                </w:tcPr>
                <w:p w14:paraId="630D29FE"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7</w:t>
                  </w:r>
                </w:p>
              </w:tc>
            </w:tr>
            <w:tr w:rsidR="007E1B82" w:rsidRPr="007932D0" w14:paraId="302E5D66" w14:textId="77777777" w:rsidTr="00B02A68">
              <w:trPr>
                <w:trHeight w:val="300"/>
              </w:trPr>
              <w:tc>
                <w:tcPr>
                  <w:tcW w:w="4680" w:type="dxa"/>
                  <w:shd w:val="clear" w:color="auto" w:fill="auto"/>
                  <w:noWrap/>
                  <w:vAlign w:val="bottom"/>
                  <w:hideMark/>
                </w:tcPr>
                <w:p w14:paraId="2175BFB9" w14:textId="77777777" w:rsidR="007E1B82" w:rsidRPr="00CC4868" w:rsidRDefault="007E1B82" w:rsidP="007E1B82">
                  <w:pPr>
                    <w:ind w:firstLineChars="200" w:firstLine="420"/>
                    <w:outlineLvl w:val="0"/>
                    <w:rPr>
                      <w:rFonts w:cs="Times New Roman"/>
                    </w:rPr>
                  </w:pPr>
                  <w:r w:rsidRPr="00CC4868">
                    <w:rPr>
                      <w:rFonts w:cs="Times New Roman"/>
                    </w:rPr>
                    <w:t>Western Asia</w:t>
                  </w:r>
                </w:p>
              </w:tc>
              <w:tc>
                <w:tcPr>
                  <w:tcW w:w="960" w:type="dxa"/>
                  <w:shd w:val="clear" w:color="auto" w:fill="auto"/>
                  <w:noWrap/>
                  <w:vAlign w:val="bottom"/>
                  <w:hideMark/>
                </w:tcPr>
                <w:p w14:paraId="3D48E2B7"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13</w:t>
                  </w:r>
                </w:p>
              </w:tc>
            </w:tr>
            <w:tr w:rsidR="007E1B82" w:rsidRPr="007932D0" w14:paraId="3D4AF572" w14:textId="77777777" w:rsidTr="00B02A68">
              <w:trPr>
                <w:trHeight w:val="300"/>
              </w:trPr>
              <w:tc>
                <w:tcPr>
                  <w:tcW w:w="4680" w:type="dxa"/>
                  <w:shd w:val="clear" w:color="auto" w:fill="auto"/>
                  <w:noWrap/>
                  <w:vAlign w:val="bottom"/>
                  <w:hideMark/>
                </w:tcPr>
                <w:p w14:paraId="7DC1E080" w14:textId="77777777" w:rsidR="007E1B82" w:rsidRPr="00CC4868" w:rsidRDefault="007E1B82" w:rsidP="007E1B82">
                  <w:pPr>
                    <w:ind w:firstLineChars="100" w:firstLine="210"/>
                    <w:rPr>
                      <w:rFonts w:cs="Times New Roman"/>
                    </w:rPr>
                  </w:pPr>
                  <w:r w:rsidRPr="00CC4868">
                    <w:rPr>
                      <w:rFonts w:cs="Times New Roman"/>
                    </w:rPr>
                    <w:t>Europe</w:t>
                  </w:r>
                </w:p>
              </w:tc>
              <w:tc>
                <w:tcPr>
                  <w:tcW w:w="960" w:type="dxa"/>
                  <w:shd w:val="clear" w:color="auto" w:fill="auto"/>
                  <w:noWrap/>
                  <w:vAlign w:val="bottom"/>
                  <w:hideMark/>
                </w:tcPr>
                <w:p w14:paraId="11CE9586" w14:textId="77777777" w:rsidR="007E1B82" w:rsidRPr="007932D0" w:rsidRDefault="007E1B82" w:rsidP="007E1B82">
                  <w:pPr>
                    <w:jc w:val="right"/>
                    <w:rPr>
                      <w:rFonts w:cs="Arial"/>
                      <w:color w:val="000000"/>
                      <w:sz w:val="20"/>
                      <w:szCs w:val="20"/>
                    </w:rPr>
                  </w:pPr>
                  <w:r>
                    <w:rPr>
                      <w:rFonts w:cs="Arial"/>
                      <w:color w:val="000000"/>
                      <w:sz w:val="20"/>
                      <w:szCs w:val="20"/>
                    </w:rPr>
                    <w:t>39</w:t>
                  </w:r>
                </w:p>
              </w:tc>
            </w:tr>
            <w:tr w:rsidR="007E1B82" w:rsidRPr="007932D0" w14:paraId="37A66AB6" w14:textId="77777777" w:rsidTr="00B02A68">
              <w:trPr>
                <w:trHeight w:val="300"/>
              </w:trPr>
              <w:tc>
                <w:tcPr>
                  <w:tcW w:w="4680" w:type="dxa"/>
                  <w:shd w:val="clear" w:color="auto" w:fill="auto"/>
                  <w:noWrap/>
                  <w:vAlign w:val="bottom"/>
                  <w:hideMark/>
                </w:tcPr>
                <w:p w14:paraId="7FB6DFFD" w14:textId="77777777" w:rsidR="007E1B82" w:rsidRPr="00CC4868" w:rsidRDefault="007E1B82" w:rsidP="007E1B82">
                  <w:pPr>
                    <w:ind w:firstLineChars="200" w:firstLine="420"/>
                    <w:outlineLvl w:val="0"/>
                    <w:rPr>
                      <w:rFonts w:cs="Times New Roman"/>
                    </w:rPr>
                  </w:pPr>
                  <w:r w:rsidRPr="00CC4868">
                    <w:rPr>
                      <w:rFonts w:cs="Times New Roman"/>
                    </w:rPr>
                    <w:t>Eastern Europe</w:t>
                  </w:r>
                </w:p>
              </w:tc>
              <w:tc>
                <w:tcPr>
                  <w:tcW w:w="960" w:type="dxa"/>
                  <w:shd w:val="clear" w:color="auto" w:fill="auto"/>
                  <w:noWrap/>
                  <w:vAlign w:val="bottom"/>
                  <w:hideMark/>
                </w:tcPr>
                <w:p w14:paraId="25BBFB5A" w14:textId="77777777" w:rsidR="007E1B82" w:rsidRPr="007932D0" w:rsidRDefault="007E1B82" w:rsidP="007E1B82">
                  <w:pPr>
                    <w:jc w:val="right"/>
                    <w:outlineLvl w:val="0"/>
                    <w:rPr>
                      <w:rFonts w:cs="Arial"/>
                      <w:color w:val="000000"/>
                      <w:sz w:val="20"/>
                      <w:szCs w:val="20"/>
                    </w:rPr>
                  </w:pPr>
                  <w:r>
                    <w:rPr>
                      <w:rFonts w:cs="Arial"/>
                      <w:color w:val="000000"/>
                      <w:sz w:val="20"/>
                      <w:szCs w:val="20"/>
                    </w:rPr>
                    <w:t>10</w:t>
                  </w:r>
                </w:p>
              </w:tc>
            </w:tr>
            <w:tr w:rsidR="007E1B82" w:rsidRPr="007932D0" w14:paraId="63F3B6AF" w14:textId="77777777" w:rsidTr="00B02A68">
              <w:trPr>
                <w:trHeight w:val="300"/>
              </w:trPr>
              <w:tc>
                <w:tcPr>
                  <w:tcW w:w="4680" w:type="dxa"/>
                  <w:shd w:val="clear" w:color="auto" w:fill="auto"/>
                  <w:noWrap/>
                  <w:vAlign w:val="bottom"/>
                  <w:hideMark/>
                </w:tcPr>
                <w:p w14:paraId="065898BE" w14:textId="77777777" w:rsidR="007E1B82" w:rsidRPr="00CC4868" w:rsidRDefault="007E1B82" w:rsidP="007E1B82">
                  <w:pPr>
                    <w:ind w:firstLineChars="200" w:firstLine="420"/>
                    <w:outlineLvl w:val="0"/>
                    <w:rPr>
                      <w:rFonts w:cs="Times New Roman"/>
                    </w:rPr>
                  </w:pPr>
                  <w:r w:rsidRPr="00CC4868">
                    <w:rPr>
                      <w:rFonts w:cs="Times New Roman"/>
                    </w:rPr>
                    <w:t>Northern Europe</w:t>
                  </w:r>
                </w:p>
              </w:tc>
              <w:tc>
                <w:tcPr>
                  <w:tcW w:w="960" w:type="dxa"/>
                  <w:shd w:val="clear" w:color="auto" w:fill="auto"/>
                  <w:noWrap/>
                  <w:vAlign w:val="bottom"/>
                  <w:hideMark/>
                </w:tcPr>
                <w:p w14:paraId="0FE87596"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10</w:t>
                  </w:r>
                </w:p>
              </w:tc>
            </w:tr>
            <w:tr w:rsidR="007E1B82" w:rsidRPr="007932D0" w14:paraId="54BDAB54" w14:textId="77777777" w:rsidTr="00B02A68">
              <w:trPr>
                <w:trHeight w:val="300"/>
              </w:trPr>
              <w:tc>
                <w:tcPr>
                  <w:tcW w:w="4680" w:type="dxa"/>
                  <w:shd w:val="clear" w:color="auto" w:fill="auto"/>
                  <w:noWrap/>
                  <w:vAlign w:val="bottom"/>
                  <w:hideMark/>
                </w:tcPr>
                <w:p w14:paraId="17B44473" w14:textId="77777777" w:rsidR="007E1B82" w:rsidRPr="00CC4868" w:rsidRDefault="007E1B82" w:rsidP="007E1B82">
                  <w:pPr>
                    <w:ind w:firstLineChars="200" w:firstLine="420"/>
                    <w:outlineLvl w:val="0"/>
                    <w:rPr>
                      <w:rFonts w:cs="Times New Roman"/>
                    </w:rPr>
                  </w:pPr>
                  <w:r w:rsidRPr="00CC4868">
                    <w:rPr>
                      <w:rFonts w:cs="Times New Roman"/>
                    </w:rPr>
                    <w:t>Southern Europe</w:t>
                  </w:r>
                </w:p>
              </w:tc>
              <w:tc>
                <w:tcPr>
                  <w:tcW w:w="960" w:type="dxa"/>
                  <w:shd w:val="clear" w:color="auto" w:fill="auto"/>
                  <w:noWrap/>
                  <w:vAlign w:val="bottom"/>
                  <w:hideMark/>
                </w:tcPr>
                <w:p w14:paraId="79B2A054"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12</w:t>
                  </w:r>
                </w:p>
              </w:tc>
            </w:tr>
            <w:tr w:rsidR="007E1B82" w:rsidRPr="007932D0" w14:paraId="67405843" w14:textId="77777777" w:rsidTr="00B02A68">
              <w:trPr>
                <w:trHeight w:val="300"/>
              </w:trPr>
              <w:tc>
                <w:tcPr>
                  <w:tcW w:w="4680" w:type="dxa"/>
                  <w:shd w:val="clear" w:color="auto" w:fill="auto"/>
                  <w:noWrap/>
                  <w:vAlign w:val="bottom"/>
                  <w:hideMark/>
                </w:tcPr>
                <w:p w14:paraId="0B629640" w14:textId="77777777" w:rsidR="007E1B82" w:rsidRPr="00CC4868" w:rsidRDefault="007E1B82" w:rsidP="007E1B82">
                  <w:pPr>
                    <w:ind w:firstLineChars="200" w:firstLine="420"/>
                    <w:outlineLvl w:val="0"/>
                    <w:rPr>
                      <w:rFonts w:cs="Times New Roman"/>
                    </w:rPr>
                  </w:pPr>
                  <w:r w:rsidRPr="00CC4868">
                    <w:rPr>
                      <w:rFonts w:cs="Times New Roman"/>
                    </w:rPr>
                    <w:t>Western Europe</w:t>
                  </w:r>
                </w:p>
              </w:tc>
              <w:tc>
                <w:tcPr>
                  <w:tcW w:w="960" w:type="dxa"/>
                  <w:shd w:val="clear" w:color="auto" w:fill="auto"/>
                  <w:noWrap/>
                  <w:vAlign w:val="bottom"/>
                  <w:hideMark/>
                </w:tcPr>
                <w:p w14:paraId="602ADBD5"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7</w:t>
                  </w:r>
                </w:p>
              </w:tc>
            </w:tr>
            <w:tr w:rsidR="007E1B82" w:rsidRPr="007932D0" w14:paraId="587B8BA4" w14:textId="77777777" w:rsidTr="00B02A68">
              <w:trPr>
                <w:trHeight w:val="300"/>
              </w:trPr>
              <w:tc>
                <w:tcPr>
                  <w:tcW w:w="4680" w:type="dxa"/>
                  <w:shd w:val="clear" w:color="auto" w:fill="auto"/>
                  <w:noWrap/>
                  <w:vAlign w:val="bottom"/>
                  <w:hideMark/>
                </w:tcPr>
                <w:p w14:paraId="2A86F309" w14:textId="77777777" w:rsidR="007E1B82" w:rsidRPr="00CC4868" w:rsidRDefault="007E1B82" w:rsidP="007E1B82">
                  <w:pPr>
                    <w:ind w:firstLineChars="100" w:firstLine="210"/>
                    <w:rPr>
                      <w:rFonts w:cs="Times New Roman"/>
                    </w:rPr>
                  </w:pPr>
                  <w:r w:rsidRPr="00CC4868">
                    <w:rPr>
                      <w:rFonts w:cs="Times New Roman"/>
                    </w:rPr>
                    <w:t>Oceania</w:t>
                  </w:r>
                </w:p>
              </w:tc>
              <w:tc>
                <w:tcPr>
                  <w:tcW w:w="960" w:type="dxa"/>
                  <w:shd w:val="clear" w:color="auto" w:fill="auto"/>
                  <w:noWrap/>
                  <w:vAlign w:val="bottom"/>
                  <w:hideMark/>
                </w:tcPr>
                <w:p w14:paraId="16265AF1" w14:textId="77777777" w:rsidR="007E1B82" w:rsidRPr="007932D0" w:rsidRDefault="007E1B82" w:rsidP="007E1B82">
                  <w:pPr>
                    <w:jc w:val="right"/>
                    <w:rPr>
                      <w:rFonts w:cs="Arial"/>
                      <w:color w:val="000000"/>
                      <w:sz w:val="20"/>
                      <w:szCs w:val="20"/>
                    </w:rPr>
                  </w:pPr>
                  <w:r w:rsidRPr="007932D0">
                    <w:rPr>
                      <w:rFonts w:cs="Arial"/>
                      <w:color w:val="000000"/>
                      <w:sz w:val="20"/>
                      <w:szCs w:val="20"/>
                    </w:rPr>
                    <w:t>2</w:t>
                  </w:r>
                </w:p>
              </w:tc>
            </w:tr>
            <w:tr w:rsidR="007E1B82" w:rsidRPr="007932D0" w14:paraId="5D014A0E" w14:textId="77777777" w:rsidTr="00B02A68">
              <w:trPr>
                <w:trHeight w:val="300"/>
              </w:trPr>
              <w:tc>
                <w:tcPr>
                  <w:tcW w:w="4680" w:type="dxa"/>
                  <w:shd w:val="clear" w:color="auto" w:fill="auto"/>
                  <w:noWrap/>
                  <w:vAlign w:val="bottom"/>
                  <w:hideMark/>
                </w:tcPr>
                <w:p w14:paraId="16A90658" w14:textId="77777777" w:rsidR="007E1B82" w:rsidRPr="00CC4868" w:rsidRDefault="007E1B82" w:rsidP="007E1B82">
                  <w:pPr>
                    <w:ind w:firstLineChars="200" w:firstLine="420"/>
                    <w:outlineLvl w:val="0"/>
                    <w:rPr>
                      <w:rFonts w:cs="Times New Roman"/>
                    </w:rPr>
                  </w:pPr>
                  <w:r w:rsidRPr="00CC4868">
                    <w:rPr>
                      <w:rFonts w:cs="Times New Roman"/>
                    </w:rPr>
                    <w:t>Australia and New Zealand</w:t>
                  </w:r>
                </w:p>
              </w:tc>
              <w:tc>
                <w:tcPr>
                  <w:tcW w:w="960" w:type="dxa"/>
                  <w:shd w:val="clear" w:color="auto" w:fill="auto"/>
                  <w:noWrap/>
                  <w:vAlign w:val="bottom"/>
                  <w:hideMark/>
                </w:tcPr>
                <w:p w14:paraId="6D6529CB"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2</w:t>
                  </w:r>
                </w:p>
              </w:tc>
            </w:tr>
            <w:tr w:rsidR="007E1B82" w:rsidRPr="007932D0" w14:paraId="09943F96" w14:textId="77777777" w:rsidTr="00B02A68">
              <w:trPr>
                <w:trHeight w:val="300"/>
              </w:trPr>
              <w:tc>
                <w:tcPr>
                  <w:tcW w:w="4680" w:type="dxa"/>
                  <w:shd w:val="clear" w:color="auto" w:fill="auto"/>
                  <w:noWrap/>
                  <w:vAlign w:val="bottom"/>
                  <w:hideMark/>
                </w:tcPr>
                <w:p w14:paraId="1582D7ED" w14:textId="77777777" w:rsidR="007E1B82" w:rsidRPr="00CC4868" w:rsidRDefault="007E1B82" w:rsidP="007E1B82">
                  <w:pPr>
                    <w:ind w:firstLineChars="200" w:firstLine="420"/>
                    <w:outlineLvl w:val="0"/>
                    <w:rPr>
                      <w:rFonts w:cs="Times New Roman"/>
                    </w:rPr>
                  </w:pPr>
                  <w:r w:rsidRPr="00CC4868">
                    <w:rPr>
                      <w:rFonts w:cs="Times New Roman"/>
                    </w:rPr>
                    <w:t>Melanesia</w:t>
                  </w:r>
                </w:p>
              </w:tc>
              <w:tc>
                <w:tcPr>
                  <w:tcW w:w="960" w:type="dxa"/>
                  <w:shd w:val="clear" w:color="auto" w:fill="auto"/>
                  <w:noWrap/>
                  <w:vAlign w:val="bottom"/>
                  <w:hideMark/>
                </w:tcPr>
                <w:p w14:paraId="57A25498"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r w:rsidR="007E1B82" w:rsidRPr="007932D0" w14:paraId="11E994AD" w14:textId="77777777" w:rsidTr="00B02A68">
              <w:trPr>
                <w:trHeight w:val="300"/>
              </w:trPr>
              <w:tc>
                <w:tcPr>
                  <w:tcW w:w="4680" w:type="dxa"/>
                  <w:shd w:val="clear" w:color="auto" w:fill="auto"/>
                  <w:noWrap/>
                  <w:vAlign w:val="bottom"/>
                  <w:hideMark/>
                </w:tcPr>
                <w:p w14:paraId="17581458" w14:textId="77777777" w:rsidR="007E1B82" w:rsidRPr="00CC4868" w:rsidRDefault="007E1B82" w:rsidP="007E1B82">
                  <w:pPr>
                    <w:ind w:firstLineChars="200" w:firstLine="420"/>
                    <w:outlineLvl w:val="0"/>
                    <w:rPr>
                      <w:rFonts w:cs="Times New Roman"/>
                    </w:rPr>
                  </w:pPr>
                  <w:r w:rsidRPr="00CC4868">
                    <w:rPr>
                      <w:rFonts w:cs="Times New Roman"/>
                    </w:rPr>
                    <w:t>Micronesia</w:t>
                  </w:r>
                </w:p>
              </w:tc>
              <w:tc>
                <w:tcPr>
                  <w:tcW w:w="960" w:type="dxa"/>
                  <w:shd w:val="clear" w:color="auto" w:fill="auto"/>
                  <w:noWrap/>
                  <w:vAlign w:val="bottom"/>
                  <w:hideMark/>
                </w:tcPr>
                <w:p w14:paraId="291125F3"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r w:rsidR="007E1B82" w:rsidRPr="007932D0" w14:paraId="60E38D63" w14:textId="77777777" w:rsidTr="00B02A68">
              <w:trPr>
                <w:trHeight w:val="300"/>
              </w:trPr>
              <w:tc>
                <w:tcPr>
                  <w:tcW w:w="4680" w:type="dxa"/>
                  <w:shd w:val="clear" w:color="auto" w:fill="auto"/>
                  <w:noWrap/>
                  <w:vAlign w:val="bottom"/>
                  <w:hideMark/>
                </w:tcPr>
                <w:p w14:paraId="48F96991" w14:textId="77777777" w:rsidR="007E1B82" w:rsidRPr="00CC4868" w:rsidRDefault="007E1B82" w:rsidP="007E1B82">
                  <w:pPr>
                    <w:ind w:firstLineChars="200" w:firstLine="420"/>
                    <w:outlineLvl w:val="0"/>
                    <w:rPr>
                      <w:rFonts w:cs="Times New Roman"/>
                    </w:rPr>
                  </w:pPr>
                  <w:r w:rsidRPr="00CC4868">
                    <w:rPr>
                      <w:rFonts w:cs="Times New Roman"/>
                    </w:rPr>
                    <w:lastRenderedPageBreak/>
                    <w:t>Polynesia</w:t>
                  </w:r>
                </w:p>
              </w:tc>
              <w:tc>
                <w:tcPr>
                  <w:tcW w:w="960" w:type="dxa"/>
                  <w:shd w:val="clear" w:color="auto" w:fill="auto"/>
                  <w:noWrap/>
                  <w:vAlign w:val="bottom"/>
                  <w:hideMark/>
                </w:tcPr>
                <w:p w14:paraId="2353CCC6" w14:textId="77777777" w:rsidR="007E1B82" w:rsidRPr="007932D0" w:rsidRDefault="007E1B82" w:rsidP="007E1B82">
                  <w:pPr>
                    <w:jc w:val="right"/>
                    <w:outlineLvl w:val="0"/>
                    <w:rPr>
                      <w:rFonts w:cs="Arial"/>
                      <w:color w:val="000000"/>
                      <w:sz w:val="20"/>
                      <w:szCs w:val="20"/>
                    </w:rPr>
                  </w:pPr>
                  <w:r w:rsidRPr="007932D0">
                    <w:rPr>
                      <w:rFonts w:cs="Arial"/>
                      <w:color w:val="000000"/>
                      <w:sz w:val="20"/>
                      <w:szCs w:val="20"/>
                    </w:rPr>
                    <w:t>0</w:t>
                  </w:r>
                </w:p>
              </w:tc>
            </w:tr>
          </w:tbl>
          <w:p w14:paraId="14B3F76B" w14:textId="77777777" w:rsidR="007E1B82" w:rsidRDefault="007E1B82" w:rsidP="007E1B82">
            <w:pPr>
              <w:keepNext/>
              <w:keepLines/>
              <w:rPr>
                <w:rFonts w:cs="Times New Roman"/>
                <w:b/>
                <w:bCs/>
              </w:rPr>
            </w:pPr>
          </w:p>
          <w:p w14:paraId="57277F4A" w14:textId="77777777" w:rsidR="007E1B82" w:rsidRPr="00573631" w:rsidRDefault="007E1B82" w:rsidP="00640736">
            <w:pPr>
              <w:pStyle w:val="MSubHeader"/>
            </w:pPr>
            <w:r w:rsidRPr="00573631">
              <w:t>Time series:</w:t>
            </w:r>
          </w:p>
          <w:p w14:paraId="214B154C" w14:textId="77777777" w:rsidR="007E1B82" w:rsidRDefault="007E1B82" w:rsidP="00640736">
            <w:pPr>
              <w:pStyle w:val="MText"/>
            </w:pPr>
            <w:r w:rsidRPr="007932D0">
              <w:t>Only the 3-year average (2014-2016</w:t>
            </w:r>
            <w:r>
              <w:t>, 2015-17 and 2016-18</w:t>
            </w:r>
            <w:r w:rsidRPr="007932D0">
              <w:t>) is provided</w:t>
            </w:r>
            <w:r>
              <w:t>.</w:t>
            </w:r>
          </w:p>
          <w:p w14:paraId="2D98FEDB" w14:textId="77777777" w:rsidR="00010E42" w:rsidRDefault="00010E42" w:rsidP="00010E42">
            <w:pPr>
              <w:pStyle w:val="MText"/>
            </w:pPr>
          </w:p>
          <w:p w14:paraId="6175E5B5" w14:textId="77777777" w:rsidR="00FC3D20" w:rsidRPr="00573631" w:rsidRDefault="00FC3D20" w:rsidP="00640736">
            <w:pPr>
              <w:pStyle w:val="MSubHeader"/>
            </w:pPr>
            <w:r w:rsidRPr="00573631">
              <w:t>Disaggregation:</w:t>
            </w:r>
          </w:p>
          <w:p w14:paraId="02FA3BE8" w14:textId="77777777" w:rsidR="00FC3D20" w:rsidRPr="007932D0" w:rsidRDefault="00FC3D20" w:rsidP="00640736">
            <w:pPr>
              <w:pStyle w:val="MText"/>
            </w:pPr>
            <w:r w:rsidRPr="007932D0">
              <w:t>As the FIES or any other compatible experience-based food security questionnaire is applied through surveys, the prevalence of food insecurity can be measured in any population group for which the survey used to collect data is representative.</w:t>
            </w:r>
          </w:p>
          <w:p w14:paraId="54D8DD04" w14:textId="77777777" w:rsidR="00FC3D20" w:rsidRPr="007932D0" w:rsidRDefault="00FC3D20" w:rsidP="00FC3D20">
            <w:pPr>
              <w:rPr>
                <w:rFonts w:cs="Times New Roman"/>
              </w:rPr>
            </w:pPr>
          </w:p>
          <w:p w14:paraId="1EA3C2F7" w14:textId="77777777" w:rsidR="00FC3D20" w:rsidRPr="007932D0" w:rsidRDefault="00FC3D20" w:rsidP="00640736">
            <w:pPr>
              <w:pStyle w:val="MText"/>
            </w:pPr>
            <w:r w:rsidRPr="007932D0">
              <w:t>If applied at household level, disaggregation is thus possible based on household characteristics such as location, household income, composition (including for example presence and number of small children, members with disabilities, elderly members, etc.), sex, age and education of the household head, etc. If applied at the individual level, proper disaggregation of the prevalence of food insecurity by sex is possible as the prevalence of food insecurity among male and among female members of the same population group can be measured independently.</w:t>
            </w:r>
          </w:p>
          <w:p w14:paraId="0B7B466A" w14:textId="77777777" w:rsidR="00FC3D20" w:rsidRPr="007932D0" w:rsidRDefault="00FC3D20" w:rsidP="00640736">
            <w:pPr>
              <w:pStyle w:val="MText"/>
            </w:pPr>
          </w:p>
          <w:p w14:paraId="13490B54" w14:textId="3E213BA2" w:rsidR="00FC3D20" w:rsidRDefault="00FC3D20" w:rsidP="00640736">
            <w:pPr>
              <w:pStyle w:val="MText"/>
            </w:pPr>
            <w:r w:rsidRPr="007932D0">
              <w:t>When producing disaggregated statistics, attention must be devoted to verifying the validity of the application by estimating the Rasch model with the data from each specific subpopulation group and, if necessary, perform the appropriate equating of the measure before comparing results.</w:t>
            </w:r>
          </w:p>
          <w:p w14:paraId="1BF99803" w14:textId="77777777" w:rsidR="00640736" w:rsidRDefault="00640736" w:rsidP="00640736">
            <w:pPr>
              <w:pStyle w:val="MText"/>
            </w:pPr>
          </w:p>
          <w:p w14:paraId="19A064E0" w14:textId="0890FA7D" w:rsidR="00FC3D20" w:rsidRPr="009F305C" w:rsidRDefault="00FC3D20" w:rsidP="00010E42">
            <w:pPr>
              <w:pStyle w:val="MText"/>
            </w:pPr>
            <w:r>
              <w:t>It is good practice to associate a measure of variability (margins of error or upper and lower bound) when disaggregated data are produced.</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0A7DE536" w14:textId="77777777" w:rsidR="00FC3D20" w:rsidRPr="00573631" w:rsidRDefault="00FC3D20" w:rsidP="00640736">
            <w:pPr>
              <w:pStyle w:val="MSubHeader"/>
            </w:pPr>
            <w:r w:rsidRPr="00573631">
              <w:t>Sources of discrepancies:</w:t>
            </w:r>
          </w:p>
          <w:p w14:paraId="104E260B" w14:textId="2ABCE37D" w:rsidR="00FC3D20" w:rsidRPr="007932D0" w:rsidRDefault="00FC3D20" w:rsidP="00640736">
            <w:pPr>
              <w:pStyle w:val="MText"/>
            </w:pPr>
            <w:r w:rsidRPr="007932D0">
              <w:t xml:space="preserve">In the few cases where indicators of food insecurity based on experience-based food security scales have been reported by countries (U.S., Canada, Mexico, Guatemala and Brazil), these have been based on nationally set thresholds that do not correspond to the international thresholds proposed by the FIES. See Annex I and Table A3 in </w:t>
            </w:r>
            <w:hyperlink r:id="rId27" w:history="1">
              <w:r w:rsidRPr="00767877">
                <w:rPr>
                  <w:rStyle w:val="Hyperlink"/>
                </w:rPr>
                <w:t>http://www.fao.org/3/i4830e.pdf</w:t>
              </w:r>
            </w:hyperlink>
            <w:r w:rsidRPr="007932D0">
              <w:t xml:space="preserve"> for a description of the differences.  In the future, it is desirable that country would start reporting prevalence estimates using also the internationally </w:t>
            </w:r>
            <w:r w:rsidRPr="007932D0">
              <w:lastRenderedPageBreak/>
              <w:t xml:space="preserve">set thresholds for moderate </w:t>
            </w:r>
            <w:r>
              <w:t>or</w:t>
            </w:r>
            <w:r w:rsidRPr="007932D0">
              <w:t xml:space="preserve"> severe and severe levels, in addition to those based on national thresholds.</w:t>
            </w:r>
          </w:p>
          <w:p w14:paraId="211626F3" w14:textId="77777777" w:rsidR="00FC3D20" w:rsidRPr="007932D0" w:rsidRDefault="00FC3D20" w:rsidP="00FC3D20">
            <w:pPr>
              <w:rPr>
                <w:rFonts w:cs="Times New Roman"/>
              </w:rPr>
            </w:pPr>
          </w:p>
          <w:p w14:paraId="1002F624" w14:textId="229BD9DC" w:rsidR="009C300C" w:rsidRPr="009F305C" w:rsidRDefault="00FC3D20" w:rsidP="00640736">
            <w:pPr>
              <w:pStyle w:val="MText"/>
            </w:pPr>
            <w:r w:rsidRPr="007932D0">
              <w:t>FAO is ready to provide assistance on the analytic methods needed to estimate prevalence based on the FIES global reference thresholds.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1D66EA4E" w14:textId="77777777" w:rsidR="00F778D5" w:rsidRPr="001C28A1" w:rsidRDefault="00F778D5" w:rsidP="00640736">
            <w:pPr>
              <w:pStyle w:val="MHeader"/>
            </w:pPr>
            <w:r w:rsidRPr="001C28A1">
              <w:t>References</w:t>
            </w:r>
          </w:p>
          <w:p w14:paraId="26F5E03B" w14:textId="77777777" w:rsidR="00640736" w:rsidRDefault="00F778D5" w:rsidP="00640736">
            <w:pPr>
              <w:pStyle w:val="MSubHeader"/>
            </w:pPr>
            <w:r w:rsidRPr="001C28A1">
              <w:t>URL:</w:t>
            </w:r>
          </w:p>
          <w:p w14:paraId="391B84CB" w14:textId="31772BF3" w:rsidR="00F778D5" w:rsidRPr="001C28A1" w:rsidRDefault="00953866" w:rsidP="00F778D5">
            <w:pPr>
              <w:rPr>
                <w:rFonts w:cs="Arial"/>
              </w:rPr>
            </w:pPr>
            <w:hyperlink r:id="rId28" w:history="1">
              <w:r w:rsidR="00640736" w:rsidRPr="002A2982">
                <w:rPr>
                  <w:rStyle w:val="Hyperlink"/>
                  <w:rFonts w:cs="Arial"/>
                </w:rPr>
                <w:t>http://www.fao.org/in-action/Voices-of-the-Hungry/</w:t>
              </w:r>
            </w:hyperlink>
            <w:r w:rsidR="00F778D5" w:rsidRPr="001C28A1">
              <w:rPr>
                <w:rFonts w:cs="Arial"/>
              </w:rPr>
              <w:t xml:space="preserve"> </w:t>
            </w:r>
          </w:p>
          <w:p w14:paraId="38BF89A0" w14:textId="5A331FFB" w:rsidR="009C300C" w:rsidRPr="00640736" w:rsidRDefault="00953866" w:rsidP="00640736">
            <w:pPr>
              <w:rPr>
                <w:rFonts w:cs="Arial"/>
              </w:rPr>
            </w:pPr>
            <w:hyperlink r:id="rId29" w:history="1">
              <w:r w:rsidR="00F778D5" w:rsidRPr="001C28A1">
                <w:rPr>
                  <w:rStyle w:val="Hyperlink"/>
                  <w:rFonts w:cs="Arial"/>
                </w:rPr>
                <w:t>http://www.fao.org/3/i4830e.pdf</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620B11"/>
    <w:multiLevelType w:val="hybridMultilevel"/>
    <w:tmpl w:val="927E7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161D7F"/>
    <w:multiLevelType w:val="hybridMultilevel"/>
    <w:tmpl w:val="6C1AB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9927BD"/>
    <w:multiLevelType w:val="hybridMultilevel"/>
    <w:tmpl w:val="6A0A63BC"/>
    <w:lvl w:ilvl="0" w:tplc="95A207C4">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4"/>
  </w:num>
  <w:num w:numId="5">
    <w:abstractNumId w:val="27"/>
  </w:num>
  <w:num w:numId="6">
    <w:abstractNumId w:val="2"/>
  </w:num>
  <w:num w:numId="7">
    <w:abstractNumId w:val="1"/>
  </w:num>
  <w:num w:numId="8">
    <w:abstractNumId w:val="23"/>
  </w:num>
  <w:num w:numId="9">
    <w:abstractNumId w:val="5"/>
  </w:num>
  <w:num w:numId="10">
    <w:abstractNumId w:val="28"/>
  </w:num>
  <w:num w:numId="11">
    <w:abstractNumId w:val="17"/>
  </w:num>
  <w:num w:numId="12">
    <w:abstractNumId w:val="10"/>
  </w:num>
  <w:num w:numId="13">
    <w:abstractNumId w:val="29"/>
  </w:num>
  <w:num w:numId="14">
    <w:abstractNumId w:val="0"/>
  </w:num>
  <w:num w:numId="15">
    <w:abstractNumId w:val="12"/>
  </w:num>
  <w:num w:numId="16">
    <w:abstractNumId w:val="21"/>
  </w:num>
  <w:num w:numId="17">
    <w:abstractNumId w:val="24"/>
  </w:num>
  <w:num w:numId="18">
    <w:abstractNumId w:val="16"/>
  </w:num>
  <w:num w:numId="19">
    <w:abstractNumId w:val="25"/>
  </w:num>
  <w:num w:numId="20">
    <w:abstractNumId w:val="30"/>
  </w:num>
  <w:num w:numId="21">
    <w:abstractNumId w:val="11"/>
  </w:num>
  <w:num w:numId="22">
    <w:abstractNumId w:val="15"/>
  </w:num>
  <w:num w:numId="23">
    <w:abstractNumId w:val="8"/>
  </w:num>
  <w:num w:numId="24">
    <w:abstractNumId w:val="18"/>
  </w:num>
  <w:num w:numId="25">
    <w:abstractNumId w:val="7"/>
  </w:num>
  <w:num w:numId="26">
    <w:abstractNumId w:val="26"/>
  </w:num>
  <w:num w:numId="27">
    <w:abstractNumId w:val="3"/>
  </w:num>
  <w:num w:numId="28">
    <w:abstractNumId w:val="6"/>
  </w:num>
  <w:num w:numId="29">
    <w:abstractNumId w:val="13"/>
  </w:num>
  <w:num w:numId="30">
    <w:abstractNumId w:val="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62B5E"/>
    <w:rsid w:val="00072B33"/>
    <w:rsid w:val="00072FC0"/>
    <w:rsid w:val="000A1682"/>
    <w:rsid w:val="000C744A"/>
    <w:rsid w:val="00122FC6"/>
    <w:rsid w:val="00144A1D"/>
    <w:rsid w:val="001A2A7E"/>
    <w:rsid w:val="0020364C"/>
    <w:rsid w:val="0020532C"/>
    <w:rsid w:val="002254B2"/>
    <w:rsid w:val="0023460C"/>
    <w:rsid w:val="00246C95"/>
    <w:rsid w:val="00281303"/>
    <w:rsid w:val="002935B4"/>
    <w:rsid w:val="002F3B73"/>
    <w:rsid w:val="0034737E"/>
    <w:rsid w:val="00355B4E"/>
    <w:rsid w:val="003C163D"/>
    <w:rsid w:val="00416A79"/>
    <w:rsid w:val="0042604D"/>
    <w:rsid w:val="004321F5"/>
    <w:rsid w:val="00437B8B"/>
    <w:rsid w:val="004614FB"/>
    <w:rsid w:val="00473168"/>
    <w:rsid w:val="004D11AE"/>
    <w:rsid w:val="004E6A35"/>
    <w:rsid w:val="00513CD4"/>
    <w:rsid w:val="00583CC6"/>
    <w:rsid w:val="00587481"/>
    <w:rsid w:val="005E1F5E"/>
    <w:rsid w:val="005E6457"/>
    <w:rsid w:val="006126A9"/>
    <w:rsid w:val="00633333"/>
    <w:rsid w:val="00640736"/>
    <w:rsid w:val="006445B3"/>
    <w:rsid w:val="00651CF0"/>
    <w:rsid w:val="00656B67"/>
    <w:rsid w:val="006F649A"/>
    <w:rsid w:val="00702D22"/>
    <w:rsid w:val="00712078"/>
    <w:rsid w:val="00767877"/>
    <w:rsid w:val="00791AA9"/>
    <w:rsid w:val="007E1B82"/>
    <w:rsid w:val="00803258"/>
    <w:rsid w:val="00856714"/>
    <w:rsid w:val="00870DFF"/>
    <w:rsid w:val="008D1210"/>
    <w:rsid w:val="008E72ED"/>
    <w:rsid w:val="00937F08"/>
    <w:rsid w:val="00953866"/>
    <w:rsid w:val="00975E06"/>
    <w:rsid w:val="00984D84"/>
    <w:rsid w:val="009862DA"/>
    <w:rsid w:val="009B768A"/>
    <w:rsid w:val="009C300C"/>
    <w:rsid w:val="009F157A"/>
    <w:rsid w:val="00A10287"/>
    <w:rsid w:val="00A10855"/>
    <w:rsid w:val="00A13F90"/>
    <w:rsid w:val="00A1738D"/>
    <w:rsid w:val="00A66924"/>
    <w:rsid w:val="00A71707"/>
    <w:rsid w:val="00AD1524"/>
    <w:rsid w:val="00B02A68"/>
    <w:rsid w:val="00BA6FEF"/>
    <w:rsid w:val="00BB1074"/>
    <w:rsid w:val="00BC2F94"/>
    <w:rsid w:val="00BD17B1"/>
    <w:rsid w:val="00BE2604"/>
    <w:rsid w:val="00BE72CB"/>
    <w:rsid w:val="00C0524B"/>
    <w:rsid w:val="00C25BBC"/>
    <w:rsid w:val="00C26CA2"/>
    <w:rsid w:val="00C735D0"/>
    <w:rsid w:val="00CA0300"/>
    <w:rsid w:val="00CB32D9"/>
    <w:rsid w:val="00CF0023"/>
    <w:rsid w:val="00D22B94"/>
    <w:rsid w:val="00D7322D"/>
    <w:rsid w:val="00D959A6"/>
    <w:rsid w:val="00D976E4"/>
    <w:rsid w:val="00DB1378"/>
    <w:rsid w:val="00DD2A65"/>
    <w:rsid w:val="00DE2E54"/>
    <w:rsid w:val="00DE7D9E"/>
    <w:rsid w:val="00E06BAD"/>
    <w:rsid w:val="00E62D18"/>
    <w:rsid w:val="00E85E03"/>
    <w:rsid w:val="00ED1ECE"/>
    <w:rsid w:val="00F15E0B"/>
    <w:rsid w:val="00F31B13"/>
    <w:rsid w:val="00F41CE1"/>
    <w:rsid w:val="00F778D5"/>
    <w:rsid w:val="00FA44EB"/>
    <w:rsid w:val="00FC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odyText">
    <w:name w:val="Body Text"/>
    <w:basedOn w:val="Normal"/>
    <w:link w:val="BodyTextChar"/>
    <w:uiPriority w:val="1"/>
    <w:qFormat/>
    <w:rsid w:val="00FC3D20"/>
    <w:pPr>
      <w:widowControl w:val="0"/>
      <w:shd w:val="clear" w:color="auto" w:fill="auto"/>
      <w:autoSpaceDE w:val="0"/>
      <w:autoSpaceDN w:val="0"/>
      <w:adjustRightInd w:val="0"/>
      <w:spacing w:before="64" w:line="240" w:lineRule="auto"/>
      <w:ind w:left="845"/>
    </w:pPr>
    <w:rPr>
      <w:rFonts w:ascii="Arial" w:eastAsiaTheme="minorEastAsia" w:hAnsi="Arial" w:cs="Arial"/>
      <w:color w:val="auto"/>
      <w:sz w:val="19"/>
      <w:szCs w:val="19"/>
      <w:lang w:val="en-GB"/>
    </w:rPr>
  </w:style>
  <w:style w:type="character" w:customStyle="1" w:styleId="BodyTextChar">
    <w:name w:val="Body Text Char"/>
    <w:basedOn w:val="DefaultParagraphFont"/>
    <w:link w:val="BodyText"/>
    <w:uiPriority w:val="1"/>
    <w:rsid w:val="00FC3D20"/>
    <w:rPr>
      <w:rFonts w:ascii="Arial" w:eastAsiaTheme="minorEastAsia" w:hAnsi="Arial" w:cs="Arial"/>
      <w:sz w:val="19"/>
      <w:szCs w:val="19"/>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iblioteca.ibge.gov.br/visualizacao/livros/liv91984.pdf" TargetMode="External"/><Relationship Id="rId18" Type="http://schemas.openxmlformats.org/officeDocument/2006/relationships/hyperlink" Target="http://www.fao.org/3/a-be898f.pdf" TargetMode="External"/><Relationship Id="rId26" Type="http://schemas.openxmlformats.org/officeDocument/2006/relationships/hyperlink" Target="http://www.fao.org/3/a-i3946e.pdf" TargetMode="External"/><Relationship Id="rId3" Type="http://schemas.openxmlformats.org/officeDocument/2006/relationships/settings" Target="settings.xml"/><Relationship Id="rId21" Type="http://schemas.openxmlformats.org/officeDocument/2006/relationships/hyperlink" Target="http://www.fao.org/3/a-be898a.pdf" TargetMode="External"/><Relationship Id="rId7" Type="http://schemas.openxmlformats.org/officeDocument/2006/relationships/image" Target="media/image3.png"/><Relationship Id="rId12" Type="http://schemas.openxmlformats.org/officeDocument/2006/relationships/hyperlink" Target="https://www.ers.usda.gov/media/8271/hh2012.pdf" TargetMode="External"/><Relationship Id="rId17" Type="http://schemas.openxmlformats.org/officeDocument/2006/relationships/hyperlink" Target="http://www.fao.org/3/a-be898e.pdf" TargetMode="External"/><Relationship Id="rId25" Type="http://schemas.openxmlformats.org/officeDocument/2006/relationships/hyperlink" Target="http://www.fao.org/3/c-i4830f.pdf" TargetMode="External"/><Relationship Id="rId2" Type="http://schemas.openxmlformats.org/officeDocument/2006/relationships/styles" Target="styles.xml"/><Relationship Id="rId16" Type="http://schemas.openxmlformats.org/officeDocument/2006/relationships/hyperlink" Target="http://www.fao.org/3/a-bl404e.pdf" TargetMode="External"/><Relationship Id="rId20" Type="http://schemas.openxmlformats.org/officeDocument/2006/relationships/hyperlink" Target="http://www.fao.org/3/a-be898r.pdf" TargetMode="External"/><Relationship Id="rId29" Type="http://schemas.openxmlformats.org/officeDocument/2006/relationships/hyperlink" Target="http://www.fao.org/3/i4830e.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fao.org/3/b-i4830s.pdf" TargetMode="External"/><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www.ine.gob.gt/sistema/uploads/2015/12/11/DDrIEuLOPuEcXTcLXab1yOkiOV2HQreq.pdf" TargetMode="External"/><Relationship Id="rId23" Type="http://schemas.openxmlformats.org/officeDocument/2006/relationships/hyperlink" Target="http://www.fao.org/3/a-i4830e.pdf" TargetMode="External"/><Relationship Id="rId28" Type="http://schemas.openxmlformats.org/officeDocument/2006/relationships/hyperlink" Target="http://www.fao.org/in-action/Voices-of-the-Hungry/" TargetMode="External"/><Relationship Id="rId10" Type="http://schemas.openxmlformats.org/officeDocument/2006/relationships/image" Target="media/image6.png"/><Relationship Id="rId19" Type="http://schemas.openxmlformats.org/officeDocument/2006/relationships/hyperlink" Target="http://www.fao.org/3/a-be898s.pdf"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beta.inegi.org.mx/contenidos/proyectos/enchogares/regulares/enigh/tradicional/2012/doc/c_tra_enigh12_hogares.pdf" TargetMode="External"/><Relationship Id="rId22" Type="http://schemas.openxmlformats.org/officeDocument/2006/relationships/hyperlink" Target="http://www.fao.org/3/a-be898c.pdf" TargetMode="External"/><Relationship Id="rId27" Type="http://schemas.openxmlformats.org/officeDocument/2006/relationships/hyperlink" Target="http://www.fao.org/3/i4830e.pdf%20"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3965F3"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3965F3"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3965F3"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3965F3"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3965F3"/>
    <w:rsid w:val="005B0CC2"/>
    <w:rsid w:val="00733180"/>
    <w:rsid w:val="00A24E72"/>
    <w:rsid w:val="00E9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15</Pages>
  <Words>4043</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30</cp:revision>
  <dcterms:created xsi:type="dcterms:W3CDTF">2020-10-19T21:39:00Z</dcterms:created>
  <dcterms:modified xsi:type="dcterms:W3CDTF">2021-02-10T21:06:00Z</dcterms:modified>
</cp:coreProperties>
</file>