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80978163"/>
        <w:docPartObj>
          <w:docPartGallery w:val="Table of Contents"/>
          <w:docPartUnique/>
        </w:docPartObj>
      </w:sdtPr>
      <w:sdtEndPr>
        <w:rPr>
          <w:b/>
          <w:bCs/>
          <w:noProof/>
        </w:rPr>
      </w:sdtEndPr>
      <w:sdtContent>
        <w:p w:rsidR="00E07CA1" w:rsidRDefault="00E07CA1">
          <w:pPr>
            <w:pStyle w:val="TOCHeading"/>
          </w:pPr>
          <w:r>
            <w:t>Contents</w:t>
          </w:r>
        </w:p>
        <w:p w:rsidR="00E07CA1" w:rsidRDefault="00E07CA1">
          <w:pPr>
            <w:pStyle w:val="TOC1"/>
            <w:tabs>
              <w:tab w:val="right" w:leader="dot" w:pos="14390"/>
            </w:tabs>
            <w:rPr>
              <w:noProof/>
            </w:rPr>
          </w:pPr>
          <w:r>
            <w:fldChar w:fldCharType="begin"/>
          </w:r>
          <w:r>
            <w:instrText xml:space="preserve"> TOC \o "1-3" \h \z \u </w:instrText>
          </w:r>
          <w:r>
            <w:fldChar w:fldCharType="separate"/>
          </w:r>
          <w:hyperlink w:anchor="_Toc36553769" w:history="1">
            <w:r w:rsidRPr="00954FD3">
              <w:rPr>
                <w:rStyle w:val="Hyperlink"/>
                <w:rFonts w:eastAsia="Times New Roman"/>
                <w:noProof/>
              </w:rPr>
              <w:t>Indicator Information</w:t>
            </w:r>
            <w:r>
              <w:rPr>
                <w:noProof/>
                <w:webHidden/>
              </w:rPr>
              <w:tab/>
            </w:r>
            <w:r>
              <w:rPr>
                <w:noProof/>
                <w:webHidden/>
              </w:rPr>
              <w:fldChar w:fldCharType="begin"/>
            </w:r>
            <w:r>
              <w:rPr>
                <w:noProof/>
                <w:webHidden/>
              </w:rPr>
              <w:instrText xml:space="preserve"> PAGEREF _Toc36553769 \h </w:instrText>
            </w:r>
            <w:r>
              <w:rPr>
                <w:noProof/>
                <w:webHidden/>
              </w:rPr>
            </w:r>
            <w:r>
              <w:rPr>
                <w:noProof/>
                <w:webHidden/>
              </w:rPr>
              <w:fldChar w:fldCharType="separate"/>
            </w:r>
            <w:r>
              <w:rPr>
                <w:noProof/>
                <w:webHidden/>
              </w:rPr>
              <w:t>2</w:t>
            </w:r>
            <w:r>
              <w:rPr>
                <w:noProof/>
                <w:webHidden/>
              </w:rPr>
              <w:fldChar w:fldCharType="end"/>
            </w:r>
          </w:hyperlink>
        </w:p>
        <w:p w:rsidR="00E07CA1" w:rsidRDefault="0013388C">
          <w:pPr>
            <w:pStyle w:val="TOC1"/>
            <w:tabs>
              <w:tab w:val="right" w:leader="dot" w:pos="14390"/>
            </w:tabs>
            <w:rPr>
              <w:noProof/>
            </w:rPr>
          </w:pPr>
          <w:hyperlink w:anchor="_Toc36553770" w:history="1">
            <w:r w:rsidR="00E07CA1" w:rsidRPr="00954FD3">
              <w:rPr>
                <w:rStyle w:val="Hyperlink"/>
                <w:rFonts w:eastAsia="Times New Roman"/>
                <w:noProof/>
              </w:rPr>
              <w:t>Data reporter</w:t>
            </w:r>
            <w:r w:rsidR="00E07CA1">
              <w:rPr>
                <w:noProof/>
                <w:webHidden/>
              </w:rPr>
              <w:tab/>
            </w:r>
            <w:r w:rsidR="00E07CA1">
              <w:rPr>
                <w:noProof/>
                <w:webHidden/>
              </w:rPr>
              <w:fldChar w:fldCharType="begin"/>
            </w:r>
            <w:r w:rsidR="00E07CA1">
              <w:rPr>
                <w:noProof/>
                <w:webHidden/>
              </w:rPr>
              <w:instrText xml:space="preserve"> PAGEREF _Toc36553770 \h </w:instrText>
            </w:r>
            <w:r w:rsidR="00E07CA1">
              <w:rPr>
                <w:noProof/>
                <w:webHidden/>
              </w:rPr>
            </w:r>
            <w:r w:rsidR="00E07CA1">
              <w:rPr>
                <w:noProof/>
                <w:webHidden/>
              </w:rPr>
              <w:fldChar w:fldCharType="separate"/>
            </w:r>
            <w:r w:rsidR="00E07CA1">
              <w:rPr>
                <w:noProof/>
                <w:webHidden/>
              </w:rPr>
              <w:t>5</w:t>
            </w:r>
            <w:r w:rsidR="00E07CA1">
              <w:rPr>
                <w:noProof/>
                <w:webHidden/>
              </w:rPr>
              <w:fldChar w:fldCharType="end"/>
            </w:r>
          </w:hyperlink>
        </w:p>
        <w:p w:rsidR="00E07CA1" w:rsidRDefault="0013388C">
          <w:pPr>
            <w:pStyle w:val="TOC1"/>
            <w:tabs>
              <w:tab w:val="right" w:leader="dot" w:pos="14390"/>
            </w:tabs>
            <w:rPr>
              <w:noProof/>
            </w:rPr>
          </w:pPr>
          <w:hyperlink w:anchor="_Toc36553771" w:history="1">
            <w:r w:rsidR="00E07CA1" w:rsidRPr="00954FD3">
              <w:rPr>
                <w:rStyle w:val="Hyperlink"/>
                <w:rFonts w:eastAsia="Times New Roman"/>
                <w:noProof/>
              </w:rPr>
              <w:t>Definition, concepts and classifications</w:t>
            </w:r>
            <w:r w:rsidR="00E07CA1">
              <w:rPr>
                <w:noProof/>
                <w:webHidden/>
              </w:rPr>
              <w:tab/>
            </w:r>
            <w:r w:rsidR="00E07CA1">
              <w:rPr>
                <w:noProof/>
                <w:webHidden/>
              </w:rPr>
              <w:fldChar w:fldCharType="begin"/>
            </w:r>
            <w:r w:rsidR="00E07CA1">
              <w:rPr>
                <w:noProof/>
                <w:webHidden/>
              </w:rPr>
              <w:instrText xml:space="preserve"> PAGEREF _Toc36553771 \h </w:instrText>
            </w:r>
            <w:r w:rsidR="00E07CA1">
              <w:rPr>
                <w:noProof/>
                <w:webHidden/>
              </w:rPr>
            </w:r>
            <w:r w:rsidR="00E07CA1">
              <w:rPr>
                <w:noProof/>
                <w:webHidden/>
              </w:rPr>
              <w:fldChar w:fldCharType="separate"/>
            </w:r>
            <w:r w:rsidR="00E07CA1">
              <w:rPr>
                <w:noProof/>
                <w:webHidden/>
              </w:rPr>
              <w:t>8</w:t>
            </w:r>
            <w:r w:rsidR="00E07CA1">
              <w:rPr>
                <w:noProof/>
                <w:webHidden/>
              </w:rPr>
              <w:fldChar w:fldCharType="end"/>
            </w:r>
          </w:hyperlink>
        </w:p>
        <w:p w:rsidR="00E07CA1" w:rsidRDefault="0013388C">
          <w:pPr>
            <w:pStyle w:val="TOC1"/>
            <w:tabs>
              <w:tab w:val="right" w:leader="dot" w:pos="14390"/>
            </w:tabs>
            <w:rPr>
              <w:noProof/>
            </w:rPr>
          </w:pPr>
          <w:hyperlink w:anchor="_Toc36553772" w:history="1">
            <w:r w:rsidR="00E07CA1" w:rsidRPr="00954FD3">
              <w:rPr>
                <w:rStyle w:val="Hyperlink"/>
                <w:rFonts w:eastAsia="Times New Roman"/>
                <w:noProof/>
              </w:rPr>
              <w:t>Data source type and data collection method</w:t>
            </w:r>
            <w:r w:rsidR="00E07CA1">
              <w:rPr>
                <w:noProof/>
                <w:webHidden/>
              </w:rPr>
              <w:tab/>
            </w:r>
            <w:r w:rsidR="00E07CA1">
              <w:rPr>
                <w:noProof/>
                <w:webHidden/>
              </w:rPr>
              <w:fldChar w:fldCharType="begin"/>
            </w:r>
            <w:r w:rsidR="00E07CA1">
              <w:rPr>
                <w:noProof/>
                <w:webHidden/>
              </w:rPr>
              <w:instrText xml:space="preserve"> PAGEREF _Toc36553772 \h </w:instrText>
            </w:r>
            <w:r w:rsidR="00E07CA1">
              <w:rPr>
                <w:noProof/>
                <w:webHidden/>
              </w:rPr>
            </w:r>
            <w:r w:rsidR="00E07CA1">
              <w:rPr>
                <w:noProof/>
                <w:webHidden/>
              </w:rPr>
              <w:fldChar w:fldCharType="separate"/>
            </w:r>
            <w:r w:rsidR="00E07CA1">
              <w:rPr>
                <w:noProof/>
                <w:webHidden/>
              </w:rPr>
              <w:t>10</w:t>
            </w:r>
            <w:r w:rsidR="00E07CA1">
              <w:rPr>
                <w:noProof/>
                <w:webHidden/>
              </w:rPr>
              <w:fldChar w:fldCharType="end"/>
            </w:r>
          </w:hyperlink>
        </w:p>
        <w:p w:rsidR="00E07CA1" w:rsidRDefault="0013388C">
          <w:pPr>
            <w:pStyle w:val="TOC1"/>
            <w:tabs>
              <w:tab w:val="right" w:leader="dot" w:pos="14390"/>
            </w:tabs>
            <w:rPr>
              <w:noProof/>
            </w:rPr>
          </w:pPr>
          <w:hyperlink w:anchor="_Toc36553773" w:history="1">
            <w:r w:rsidR="00E07CA1" w:rsidRPr="00954FD3">
              <w:rPr>
                <w:rStyle w:val="Hyperlink"/>
                <w:rFonts w:eastAsia="Times New Roman"/>
                <w:noProof/>
              </w:rPr>
              <w:t>Other methodological considerations</w:t>
            </w:r>
            <w:r w:rsidR="00E07CA1">
              <w:rPr>
                <w:noProof/>
                <w:webHidden/>
              </w:rPr>
              <w:tab/>
            </w:r>
            <w:r w:rsidR="00E07CA1">
              <w:rPr>
                <w:noProof/>
                <w:webHidden/>
              </w:rPr>
              <w:fldChar w:fldCharType="begin"/>
            </w:r>
            <w:r w:rsidR="00E07CA1">
              <w:rPr>
                <w:noProof/>
                <w:webHidden/>
              </w:rPr>
              <w:instrText xml:space="preserve"> PAGEREF _Toc36553773 \h </w:instrText>
            </w:r>
            <w:r w:rsidR="00E07CA1">
              <w:rPr>
                <w:noProof/>
                <w:webHidden/>
              </w:rPr>
            </w:r>
            <w:r w:rsidR="00E07CA1">
              <w:rPr>
                <w:noProof/>
                <w:webHidden/>
              </w:rPr>
              <w:fldChar w:fldCharType="separate"/>
            </w:r>
            <w:r w:rsidR="00E07CA1">
              <w:rPr>
                <w:noProof/>
                <w:webHidden/>
              </w:rPr>
              <w:t>13</w:t>
            </w:r>
            <w:r w:rsidR="00E07CA1">
              <w:rPr>
                <w:noProof/>
                <w:webHidden/>
              </w:rPr>
              <w:fldChar w:fldCharType="end"/>
            </w:r>
          </w:hyperlink>
        </w:p>
        <w:p w:rsidR="00E07CA1" w:rsidRDefault="0013388C">
          <w:pPr>
            <w:pStyle w:val="TOC1"/>
            <w:tabs>
              <w:tab w:val="right" w:leader="dot" w:pos="14390"/>
            </w:tabs>
            <w:rPr>
              <w:noProof/>
            </w:rPr>
          </w:pPr>
          <w:hyperlink w:anchor="_Toc36553774" w:history="1">
            <w:r w:rsidR="00E07CA1" w:rsidRPr="00954FD3">
              <w:rPr>
                <w:rStyle w:val="Hyperlink"/>
                <w:rFonts w:eastAsia="Times New Roman"/>
                <w:noProof/>
              </w:rPr>
              <w:t>Data availability and disaggregation</w:t>
            </w:r>
            <w:r w:rsidR="00E07CA1">
              <w:rPr>
                <w:noProof/>
                <w:webHidden/>
              </w:rPr>
              <w:tab/>
            </w:r>
            <w:r w:rsidR="00E07CA1">
              <w:rPr>
                <w:noProof/>
                <w:webHidden/>
              </w:rPr>
              <w:fldChar w:fldCharType="begin"/>
            </w:r>
            <w:r w:rsidR="00E07CA1">
              <w:rPr>
                <w:noProof/>
                <w:webHidden/>
              </w:rPr>
              <w:instrText xml:space="preserve"> PAGEREF _Toc36553774 \h </w:instrText>
            </w:r>
            <w:r w:rsidR="00E07CA1">
              <w:rPr>
                <w:noProof/>
                <w:webHidden/>
              </w:rPr>
            </w:r>
            <w:r w:rsidR="00E07CA1">
              <w:rPr>
                <w:noProof/>
                <w:webHidden/>
              </w:rPr>
              <w:fldChar w:fldCharType="separate"/>
            </w:r>
            <w:r w:rsidR="00E07CA1">
              <w:rPr>
                <w:noProof/>
                <w:webHidden/>
              </w:rPr>
              <w:t>18</w:t>
            </w:r>
            <w:r w:rsidR="00E07CA1">
              <w:rPr>
                <w:noProof/>
                <w:webHidden/>
              </w:rPr>
              <w:fldChar w:fldCharType="end"/>
            </w:r>
          </w:hyperlink>
        </w:p>
        <w:p w:rsidR="00E07CA1" w:rsidRDefault="0013388C">
          <w:pPr>
            <w:pStyle w:val="TOC1"/>
            <w:tabs>
              <w:tab w:val="right" w:leader="dot" w:pos="14390"/>
            </w:tabs>
            <w:rPr>
              <w:noProof/>
            </w:rPr>
          </w:pPr>
          <w:hyperlink w:anchor="_Toc36553775" w:history="1">
            <w:r w:rsidR="00E07CA1" w:rsidRPr="00954FD3">
              <w:rPr>
                <w:rStyle w:val="Hyperlink"/>
                <w:rFonts w:eastAsia="Times New Roman"/>
                <w:noProof/>
              </w:rPr>
              <w:t>Comparability / Deviation from international standards</w:t>
            </w:r>
            <w:r w:rsidR="00E07CA1">
              <w:rPr>
                <w:noProof/>
                <w:webHidden/>
              </w:rPr>
              <w:tab/>
            </w:r>
            <w:r w:rsidR="00E07CA1">
              <w:rPr>
                <w:noProof/>
                <w:webHidden/>
              </w:rPr>
              <w:fldChar w:fldCharType="begin"/>
            </w:r>
            <w:r w:rsidR="00E07CA1">
              <w:rPr>
                <w:noProof/>
                <w:webHidden/>
              </w:rPr>
              <w:instrText xml:space="preserve"> PAGEREF _Toc36553775 \h </w:instrText>
            </w:r>
            <w:r w:rsidR="00E07CA1">
              <w:rPr>
                <w:noProof/>
                <w:webHidden/>
              </w:rPr>
            </w:r>
            <w:r w:rsidR="00E07CA1">
              <w:rPr>
                <w:noProof/>
                <w:webHidden/>
              </w:rPr>
              <w:fldChar w:fldCharType="separate"/>
            </w:r>
            <w:r w:rsidR="00E07CA1">
              <w:rPr>
                <w:noProof/>
                <w:webHidden/>
              </w:rPr>
              <w:t>19</w:t>
            </w:r>
            <w:r w:rsidR="00E07CA1">
              <w:rPr>
                <w:noProof/>
                <w:webHidden/>
              </w:rPr>
              <w:fldChar w:fldCharType="end"/>
            </w:r>
          </w:hyperlink>
        </w:p>
        <w:p w:rsidR="00E07CA1" w:rsidRDefault="0013388C">
          <w:pPr>
            <w:pStyle w:val="TOC1"/>
            <w:tabs>
              <w:tab w:val="right" w:leader="dot" w:pos="14390"/>
            </w:tabs>
            <w:rPr>
              <w:noProof/>
            </w:rPr>
          </w:pPr>
          <w:hyperlink w:anchor="_Toc36553776" w:history="1">
            <w:r w:rsidR="00E07CA1" w:rsidRPr="00954FD3">
              <w:rPr>
                <w:rStyle w:val="Hyperlink"/>
                <w:rFonts w:eastAsia="Times New Roman"/>
                <w:noProof/>
              </w:rPr>
              <w:t>References and Documentation</w:t>
            </w:r>
            <w:r w:rsidR="00E07CA1">
              <w:rPr>
                <w:noProof/>
                <w:webHidden/>
              </w:rPr>
              <w:tab/>
            </w:r>
            <w:r w:rsidR="00E07CA1">
              <w:rPr>
                <w:noProof/>
                <w:webHidden/>
              </w:rPr>
              <w:fldChar w:fldCharType="begin"/>
            </w:r>
            <w:r w:rsidR="00E07CA1">
              <w:rPr>
                <w:noProof/>
                <w:webHidden/>
              </w:rPr>
              <w:instrText xml:space="preserve"> PAGEREF _Toc36553776 \h </w:instrText>
            </w:r>
            <w:r w:rsidR="00E07CA1">
              <w:rPr>
                <w:noProof/>
                <w:webHidden/>
              </w:rPr>
            </w:r>
            <w:r w:rsidR="00E07CA1">
              <w:rPr>
                <w:noProof/>
                <w:webHidden/>
              </w:rPr>
              <w:fldChar w:fldCharType="separate"/>
            </w:r>
            <w:r w:rsidR="00E07CA1">
              <w:rPr>
                <w:noProof/>
                <w:webHidden/>
              </w:rPr>
              <w:t>20</w:t>
            </w:r>
            <w:r w:rsidR="00E07CA1">
              <w:rPr>
                <w:noProof/>
                <w:webHidden/>
              </w:rPr>
              <w:fldChar w:fldCharType="end"/>
            </w:r>
          </w:hyperlink>
        </w:p>
        <w:p w:rsidR="00E07CA1" w:rsidRDefault="00E07CA1">
          <w:r>
            <w:rPr>
              <w:b/>
              <w:bCs/>
              <w:noProof/>
            </w:rPr>
            <w:fldChar w:fldCharType="end"/>
          </w:r>
        </w:p>
      </w:sdtContent>
    </w:sdt>
    <w:p w:rsidR="00E07CA1" w:rsidRDefault="00E07CA1">
      <w:r>
        <w:br w:type="page"/>
      </w:r>
    </w:p>
    <w:tbl>
      <w:tblPr>
        <w:tblW w:w="5000" w:type="pct"/>
        <w:tblLook w:val="04A0" w:firstRow="1" w:lastRow="0" w:firstColumn="1" w:lastColumn="0" w:noHBand="0" w:noVBand="1"/>
      </w:tblPr>
      <w:tblGrid>
        <w:gridCol w:w="2780"/>
        <w:gridCol w:w="2156"/>
        <w:gridCol w:w="3459"/>
        <w:gridCol w:w="6005"/>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0" w:name="_Toc36553769"/>
            <w:r w:rsidRPr="004D68B6">
              <w:rPr>
                <w:rFonts w:eastAsia="Times New Roman"/>
              </w:rPr>
              <w:lastRenderedPageBreak/>
              <w:t>Indicator Information</w:t>
            </w:r>
            <w:bookmarkEnd w:id="0"/>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2915"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96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4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6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74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6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ID</w:t>
            </w:r>
          </w:p>
        </w:tc>
        <w:tc>
          <w:tcPr>
            <w:tcW w:w="74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261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SDG_INDICATOR_INFO</w:t>
            </w:r>
          </w:p>
        </w:tc>
        <w:tc>
          <w:tcPr>
            <w:tcW w:w="74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 Indicator information</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the Goal, Target, Indicator and data series - if applicable. The date/period when this metadata file </w:t>
            </w:r>
            <w:proofErr w:type="gramStart"/>
            <w:r w:rsidRPr="004D68B6">
              <w:rPr>
                <w:rFonts w:ascii="Calibri" w:eastAsia="Times New Roman" w:hAnsi="Calibri" w:cs="Calibri"/>
                <w:color w:val="000000"/>
              </w:rPr>
              <w:t>is last updated</w:t>
            </w:r>
            <w:proofErr w:type="gramEnd"/>
            <w:r w:rsidRPr="004D68B6">
              <w:rPr>
                <w:rFonts w:ascii="Calibri" w:eastAsia="Times New Roman" w:hAnsi="Calibri" w:cs="Calibri"/>
                <w:color w:val="000000"/>
              </w:rPr>
              <w:t xml:space="preserve"> should be provided. The linkages with any other Goals and Targets under the SDG framework, if any, </w:t>
            </w:r>
            <w:proofErr w:type="gramStart"/>
            <w:r w:rsidRPr="004D68B6">
              <w:rPr>
                <w:rFonts w:ascii="Calibri" w:eastAsia="Times New Roman" w:hAnsi="Calibri" w:cs="Calibri"/>
                <w:color w:val="000000"/>
              </w:rPr>
              <w:t>should be described</w:t>
            </w:r>
            <w:proofErr w:type="gramEnd"/>
            <w:r w:rsidRPr="004D68B6">
              <w:rPr>
                <w:rFonts w:ascii="Calibri" w:eastAsia="Times New Roman" w:hAnsi="Calibri" w:cs="Calibri"/>
                <w:color w:val="000000"/>
              </w:rPr>
              <w:t xml:space="preserve">. The name of international </w:t>
            </w: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(s) responsible for monitoring this indicator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290"/>
        </w:trPr>
        <w:tc>
          <w:tcPr>
            <w:tcW w:w="96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74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6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4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6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74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6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ID</w:t>
            </w:r>
          </w:p>
        </w:tc>
        <w:tc>
          <w:tcPr>
            <w:tcW w:w="74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65"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SDG_GOAL</w:t>
            </w:r>
          </w:p>
        </w:tc>
        <w:tc>
          <w:tcPr>
            <w:tcW w:w="74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0.a. Goal</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 Goal number and name.</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SDG_TARGET</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0.b. Target</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 Target number and name.</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SDG_INDICATOR</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0.c. Indicator</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 Indicator number and name.</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SDG_SERIES_DESCR</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0.d. Series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SDG data series.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META_LAST_UPDATE</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0.e. Metadata update</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The date when this metadata report </w:t>
            </w:r>
            <w:proofErr w:type="gramStart"/>
            <w:r w:rsidRPr="004D68B6">
              <w:rPr>
                <w:rFonts w:ascii="Calibri" w:eastAsia="Times New Roman" w:hAnsi="Calibri" w:cs="Calibri"/>
                <w:color w:val="000000"/>
              </w:rPr>
              <w:t>is last updated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SDG_RELATED_INDICATORS</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0.f. Related Indicators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Linkages with any other Goals and Targets.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65"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SDG_CUSTODIAN_AGENCIES</w:t>
            </w:r>
          </w:p>
        </w:tc>
        <w:tc>
          <w:tcPr>
            <w:tcW w:w="74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0.g. International </w:t>
            </w:r>
            <w:proofErr w:type="spellStart"/>
            <w:r w:rsidRPr="004D68B6">
              <w:rPr>
                <w:rFonts w:ascii="Calibri" w:eastAsia="Times New Roman" w:hAnsi="Calibri" w:cs="Calibri"/>
                <w:color w:val="000000"/>
              </w:rPr>
              <w:t>organisations</w:t>
            </w:r>
            <w:proofErr w:type="spellEnd"/>
            <w:r w:rsidRPr="004D68B6">
              <w:rPr>
                <w:rFonts w:ascii="Calibri" w:eastAsia="Times New Roman" w:hAnsi="Calibri" w:cs="Calibri"/>
                <w:color w:val="000000"/>
              </w:rPr>
              <w:t>(s) responsible for global monitoring</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International organizations (departments/offices) responsible for monitoring this indicator at the global level.</w:t>
            </w:r>
          </w:p>
        </w:tc>
        <w:tc>
          <w:tcPr>
            <w:tcW w:w="2085" w:type="pct"/>
            <w:tcBorders>
              <w:top w:val="nil"/>
              <w:left w:val="nil"/>
              <w:bottom w:val="single" w:sz="4" w:space="0" w:color="auto"/>
              <w:right w:val="single" w:sz="4" w:space="0" w:color="auto"/>
            </w:tcBorders>
            <w:shd w:val="clear" w:color="000000" w:fill="FFE699"/>
            <w:hideMark/>
          </w:tcPr>
          <w:p w:rsidR="004D68B6" w:rsidRPr="0013388C" w:rsidRDefault="004D68B6" w:rsidP="0013388C">
            <w:pPr>
              <w:spacing w:after="0" w:line="240" w:lineRule="auto"/>
              <w:rPr>
                <w:rFonts w:ascii="Calibri" w:eastAsia="Times New Roman" w:hAnsi="Calibri" w:cs="Calibri"/>
                <w:color w:val="000000"/>
              </w:rPr>
            </w:pPr>
          </w:p>
        </w:tc>
      </w:tr>
    </w:tbl>
    <w:p w:rsidR="004D68B6" w:rsidRDefault="004D68B6"/>
    <w:p w:rsidR="004D68B6" w:rsidRDefault="004D68B6">
      <w:r>
        <w:br w:type="page"/>
      </w:r>
    </w:p>
    <w:tbl>
      <w:tblPr>
        <w:tblW w:w="5000" w:type="pct"/>
        <w:tblLook w:val="04A0" w:firstRow="1" w:lastRow="0" w:firstColumn="1" w:lastColumn="0" w:noHBand="0" w:noVBand="1"/>
      </w:tblPr>
      <w:tblGrid>
        <w:gridCol w:w="2597"/>
        <w:gridCol w:w="2397"/>
        <w:gridCol w:w="3431"/>
        <w:gridCol w:w="5975"/>
      </w:tblGrid>
      <w:tr w:rsidR="004D68B6" w:rsidRPr="004D68B6" w:rsidTr="004D68B6">
        <w:trPr>
          <w:trHeight w:val="470"/>
        </w:trPr>
        <w:tc>
          <w:tcPr>
            <w:tcW w:w="876" w:type="pct"/>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1" w:name="_Toc36553770"/>
            <w:r w:rsidRPr="004D68B6">
              <w:rPr>
                <w:rFonts w:eastAsia="Times New Roman"/>
              </w:rPr>
              <w:lastRenderedPageBreak/>
              <w:t>Data reporter</w:t>
            </w:r>
            <w:bookmarkEnd w:id="1"/>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2917"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87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87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4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87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4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876"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w:t>
            </w:r>
          </w:p>
        </w:tc>
        <w:tc>
          <w:tcPr>
            <w:tcW w:w="84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 Data reporter</w:t>
            </w:r>
          </w:p>
        </w:tc>
        <w:tc>
          <w:tcPr>
            <w:tcW w:w="120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Information of the contact persons and their organization responsible for the reporting of the indicator or time series specified.</w:t>
            </w:r>
          </w:p>
        </w:tc>
        <w:tc>
          <w:tcPr>
            <w:tcW w:w="2083"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290"/>
        </w:trPr>
        <w:tc>
          <w:tcPr>
            <w:tcW w:w="87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87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4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87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84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87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4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876"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CONTACT_ORGANISATION</w:t>
            </w:r>
          </w:p>
        </w:tc>
        <w:tc>
          <w:tcPr>
            <w:tcW w:w="84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1.a. </w:t>
            </w:r>
            <w:proofErr w:type="spellStart"/>
            <w:r w:rsidRPr="004D68B6">
              <w:rPr>
                <w:rFonts w:ascii="Calibri" w:eastAsia="Times New Roman" w:hAnsi="Calibri" w:cs="Calibri"/>
                <w:color w:val="000000"/>
              </w:rPr>
              <w:t>Organisation</w:t>
            </w:r>
            <w:proofErr w:type="spellEnd"/>
          </w:p>
        </w:tc>
        <w:tc>
          <w:tcPr>
            <w:tcW w:w="120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 unit information of the contact points for the data or metadata.</w:t>
            </w:r>
          </w:p>
        </w:tc>
        <w:tc>
          <w:tcPr>
            <w:tcW w:w="2083"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CONTACT_NAME</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1.b. Contact person(s)</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Functional title(s)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ORGANISATION_UNIT</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1.c. Contact </w:t>
            </w: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 Unit</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Phone number(s)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CONTACT_FUNCT</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1.d. Contact Person Function</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Mailing </w:t>
            </w:r>
            <w:proofErr w:type="gramStart"/>
            <w:r w:rsidRPr="004D68B6">
              <w:rPr>
                <w:rFonts w:ascii="Calibri" w:eastAsia="Times New Roman" w:hAnsi="Calibri" w:cs="Calibri"/>
                <w:color w:val="000000"/>
              </w:rPr>
              <w:t>address(</w:t>
            </w:r>
            <w:proofErr w:type="spellStart"/>
            <w:proofErr w:type="gramEnd"/>
            <w:r w:rsidRPr="004D68B6">
              <w:rPr>
                <w:rFonts w:ascii="Calibri" w:eastAsia="Times New Roman" w:hAnsi="Calibri" w:cs="Calibri"/>
                <w:color w:val="000000"/>
              </w:rPr>
              <w:t>es</w:t>
            </w:r>
            <w:proofErr w:type="spellEnd"/>
            <w:r w:rsidRPr="004D68B6">
              <w:rPr>
                <w:rFonts w:ascii="Calibri" w:eastAsia="Times New Roman" w:hAnsi="Calibri" w:cs="Calibri"/>
                <w:color w:val="000000"/>
              </w:rPr>
              <w:t>)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CONTACT_PHONE</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1.e. Contact Phone</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E-mail </w:t>
            </w:r>
            <w:proofErr w:type="gramStart"/>
            <w:r w:rsidRPr="004D68B6">
              <w:rPr>
                <w:rFonts w:ascii="Calibri" w:eastAsia="Times New Roman" w:hAnsi="Calibri" w:cs="Calibri"/>
                <w:color w:val="000000"/>
              </w:rPr>
              <w:t>address(</w:t>
            </w:r>
            <w:proofErr w:type="spellStart"/>
            <w:proofErr w:type="gramEnd"/>
            <w:r w:rsidRPr="004D68B6">
              <w:rPr>
                <w:rFonts w:ascii="Calibri" w:eastAsia="Times New Roman" w:hAnsi="Calibri" w:cs="Calibri"/>
                <w:color w:val="000000"/>
              </w:rPr>
              <w:t>es</w:t>
            </w:r>
            <w:proofErr w:type="spellEnd"/>
            <w:r w:rsidRPr="004D68B6">
              <w:rPr>
                <w:rFonts w:ascii="Calibri" w:eastAsia="Times New Roman" w:hAnsi="Calibri" w:cs="Calibri"/>
                <w:color w:val="000000"/>
              </w:rPr>
              <w:t>) of the contact points for the data or metadata.</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CONTACT_MAIL</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1.f. Contact Mail</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876"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CONTACT_EMAIL</w:t>
            </w:r>
          </w:p>
        </w:tc>
        <w:tc>
          <w:tcPr>
            <w:tcW w:w="84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1.g. Contact emails</w:t>
            </w:r>
          </w:p>
        </w:tc>
        <w:tc>
          <w:tcPr>
            <w:tcW w:w="120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w:t>
            </w:r>
          </w:p>
        </w:tc>
        <w:tc>
          <w:tcPr>
            <w:tcW w:w="2083"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bl>
    <w:p w:rsidR="004D68B6" w:rsidRDefault="004D68B6"/>
    <w:p w:rsidR="004D68B6" w:rsidRDefault="004D68B6">
      <w:r>
        <w:br w:type="page"/>
      </w:r>
    </w:p>
    <w:tbl>
      <w:tblPr>
        <w:tblW w:w="5000" w:type="pct"/>
        <w:tblLook w:val="04A0" w:firstRow="1" w:lastRow="0" w:firstColumn="1" w:lastColumn="0" w:noHBand="0" w:noVBand="1"/>
      </w:tblPr>
      <w:tblGrid>
        <w:gridCol w:w="2969"/>
        <w:gridCol w:w="2344"/>
        <w:gridCol w:w="3079"/>
        <w:gridCol w:w="6008"/>
      </w:tblGrid>
      <w:tr w:rsidR="004D68B6" w:rsidRPr="004D68B6" w:rsidTr="004D68B6">
        <w:trPr>
          <w:trHeight w:val="470"/>
        </w:trPr>
        <w:tc>
          <w:tcPr>
            <w:tcW w:w="2914" w:type="pct"/>
            <w:gridSpan w:val="3"/>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2" w:name="_Toc36553771"/>
            <w:r w:rsidRPr="004D68B6">
              <w:rPr>
                <w:rFonts w:eastAsia="Times New Roman"/>
              </w:rPr>
              <w:lastRenderedPageBreak/>
              <w:t>Definition, concepts and classifications</w:t>
            </w:r>
            <w:bookmarkEnd w:id="2"/>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r>
      <w:tr w:rsidR="004D68B6" w:rsidRPr="004D68B6" w:rsidTr="004D68B6">
        <w:trPr>
          <w:trHeight w:val="290"/>
        </w:trPr>
        <w:tc>
          <w:tcPr>
            <w:tcW w:w="2914"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103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1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6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3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1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6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3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1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6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IND_DEF_CON_CLASS</w:t>
            </w:r>
          </w:p>
        </w:tc>
        <w:tc>
          <w:tcPr>
            <w:tcW w:w="814"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 Definition, concepts and classifications</w:t>
            </w:r>
          </w:p>
        </w:tc>
        <w:tc>
          <w:tcPr>
            <w:tcW w:w="106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Precise definition of the indicator including references to standards and classifications, preferably relying on international agreed definitions. The indicator definition should be unambiguous and be expressed in universally applicable terms. It must clearly express the unit of measurement (proportion, dollars, number of people, etc.). </w:t>
            </w:r>
            <w:r w:rsidRPr="004D68B6">
              <w:rPr>
                <w:rFonts w:ascii="Calibri" w:eastAsia="Times New Roman" w:hAnsi="Calibri" w:cs="Calibri"/>
                <w:color w:val="000000"/>
              </w:rPr>
              <w:br/>
            </w:r>
            <w:r w:rsidRPr="004D68B6">
              <w:rPr>
                <w:rFonts w:ascii="Calibri" w:eastAsia="Times New Roman" w:hAnsi="Calibri" w:cs="Calibri"/>
                <w:color w:val="000000"/>
              </w:rPr>
              <w:br/>
              <w:t>Precise definition of all different concepts and terms associated with the indicator, also including reference to any associated classifications.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290"/>
        </w:trPr>
        <w:tc>
          <w:tcPr>
            <w:tcW w:w="103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81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6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03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1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6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3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81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6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3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1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6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STAT_CONC_DEF</w:t>
            </w:r>
          </w:p>
        </w:tc>
        <w:tc>
          <w:tcPr>
            <w:tcW w:w="814"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2.a. Definition and Concepts</w:t>
            </w:r>
          </w:p>
        </w:tc>
        <w:tc>
          <w:tcPr>
            <w:tcW w:w="106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31"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UNIT_MEASURE</w:t>
            </w:r>
          </w:p>
        </w:tc>
        <w:tc>
          <w:tcPr>
            <w:tcW w:w="814"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2.b. Unit of Measure</w:t>
            </w:r>
          </w:p>
        </w:tc>
        <w:tc>
          <w:tcPr>
            <w:tcW w:w="106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the unit of measurement (proportion, dollars, number of people, etc.)</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31"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CLASS_SYSTEM</w:t>
            </w:r>
          </w:p>
        </w:tc>
        <w:tc>
          <w:tcPr>
            <w:tcW w:w="814"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2.c. Classifications</w:t>
            </w:r>
          </w:p>
        </w:tc>
        <w:tc>
          <w:tcPr>
            <w:tcW w:w="106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Describe references to both national and international standards and classification </w:t>
            </w:r>
            <w:proofErr w:type="gramStart"/>
            <w:r w:rsidRPr="004D68B6">
              <w:rPr>
                <w:rFonts w:ascii="Calibri" w:eastAsia="Times New Roman" w:hAnsi="Calibri" w:cs="Calibri"/>
                <w:color w:val="000000"/>
              </w:rPr>
              <w:t>being used</w:t>
            </w:r>
            <w:proofErr w:type="gramEnd"/>
            <w:r w:rsidRPr="004D68B6">
              <w:rPr>
                <w:rFonts w:ascii="Calibri" w:eastAsia="Times New Roman" w:hAnsi="Calibri" w:cs="Calibri"/>
                <w:color w:val="000000"/>
              </w:rPr>
              <w:t>.</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bl>
    <w:p w:rsidR="004D68B6" w:rsidRDefault="004D68B6"/>
    <w:p w:rsidR="004D68B6" w:rsidRDefault="004D68B6">
      <w:r>
        <w:br w:type="page"/>
      </w:r>
    </w:p>
    <w:tbl>
      <w:tblPr>
        <w:tblW w:w="5000" w:type="pct"/>
        <w:tblLook w:val="04A0" w:firstRow="1" w:lastRow="0" w:firstColumn="1" w:lastColumn="0" w:noHBand="0" w:noVBand="1"/>
      </w:tblPr>
      <w:tblGrid>
        <w:gridCol w:w="3033"/>
        <w:gridCol w:w="2249"/>
        <w:gridCol w:w="3110"/>
        <w:gridCol w:w="6008"/>
      </w:tblGrid>
      <w:tr w:rsidR="004D68B6" w:rsidRPr="004D68B6" w:rsidTr="004D68B6">
        <w:trPr>
          <w:trHeight w:val="470"/>
        </w:trPr>
        <w:tc>
          <w:tcPr>
            <w:tcW w:w="2914" w:type="pct"/>
            <w:gridSpan w:val="3"/>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3" w:name="_Toc36553772"/>
            <w:r w:rsidRPr="004D68B6">
              <w:rPr>
                <w:rFonts w:eastAsia="Times New Roman"/>
              </w:rPr>
              <w:lastRenderedPageBreak/>
              <w:t>Data source type and data collection method</w:t>
            </w:r>
            <w:bookmarkEnd w:id="3"/>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r>
      <w:tr w:rsidR="004D68B6" w:rsidRPr="004D68B6" w:rsidTr="004D68B6">
        <w:trPr>
          <w:trHeight w:val="290"/>
        </w:trPr>
        <w:tc>
          <w:tcPr>
            <w:tcW w:w="2914"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105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8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7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5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78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7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5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8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7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53"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SRC_TYPE_COLL_METHOD</w:t>
            </w:r>
          </w:p>
        </w:tc>
        <w:tc>
          <w:tcPr>
            <w:tcW w:w="78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 Data source type and data collection method</w:t>
            </w:r>
          </w:p>
        </w:tc>
        <w:tc>
          <w:tcPr>
            <w:tcW w:w="107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data sources, data collection methods, and related information such as descriptions of all data collection methods, data collection and release calendar, data providers and compilers, as well as their institutional mandates.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290"/>
        </w:trPr>
        <w:tc>
          <w:tcPr>
            <w:tcW w:w="105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78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7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053"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8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07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1053"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78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07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1053"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8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07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1053"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SOURCE_TYPE</w:t>
            </w:r>
          </w:p>
        </w:tc>
        <w:tc>
          <w:tcPr>
            <w:tcW w:w="78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3.a. Data sources</w:t>
            </w:r>
          </w:p>
        </w:tc>
        <w:tc>
          <w:tcPr>
            <w:tcW w:w="1079"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w:t>
            </w:r>
            <w:proofErr w:type="gramStart"/>
            <w:r w:rsidRPr="004D68B6">
              <w:rPr>
                <w:rFonts w:ascii="Calibri" w:eastAsia="Times New Roman" w:hAnsi="Calibri" w:cs="Calibri"/>
                <w:color w:val="000000"/>
              </w:rPr>
              <w:t>should be given</w:t>
            </w:r>
            <w:proofErr w:type="gramEnd"/>
            <w:r w:rsidRPr="004D68B6">
              <w:rPr>
                <w:rFonts w:ascii="Calibri" w:eastAsia="Times New Roman" w:hAnsi="Calibri" w:cs="Calibri"/>
                <w:color w:val="000000"/>
              </w:rPr>
              <w:t xml:space="preserve"> for administrative sources.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COLL_METHOD</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3.b. Data collection method</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 xml:space="preserve"> here. Questionnaires used </w:t>
            </w:r>
            <w:proofErr w:type="gramStart"/>
            <w:r w:rsidRPr="004D68B6">
              <w:rPr>
                <w:rFonts w:ascii="Calibri" w:eastAsia="Times New Roman" w:hAnsi="Calibri" w:cs="Calibri"/>
                <w:color w:val="000000"/>
              </w:rPr>
              <w:t>should be annexed</w:t>
            </w:r>
            <w:proofErr w:type="gramEnd"/>
            <w:r w:rsidRPr="004D68B6">
              <w:rPr>
                <w:rFonts w:ascii="Calibri" w:eastAsia="Times New Roman" w:hAnsi="Calibri" w:cs="Calibri"/>
                <w:color w:val="000000"/>
              </w:rPr>
              <w:t xml:space="preserve"> (if very long: via hyperlink).  </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FREQ_COLL</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3.d. Data collection calendar</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Dates when source collection </w:t>
            </w:r>
            <w:proofErr w:type="gramStart"/>
            <w:r w:rsidRPr="004D68B6">
              <w:rPr>
                <w:rFonts w:ascii="Calibri" w:eastAsia="Times New Roman" w:hAnsi="Calibri" w:cs="Calibri"/>
                <w:color w:val="000000"/>
              </w:rPr>
              <w:t>is next planned</w:t>
            </w:r>
            <w:proofErr w:type="gramEnd"/>
            <w:r w:rsidRPr="004D68B6">
              <w:rPr>
                <w:rFonts w:ascii="Calibri" w:eastAsia="Times New Roman" w:hAnsi="Calibri" w:cs="Calibri"/>
                <w:color w:val="000000"/>
              </w:rPr>
              <w:t>.</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REL_CAL_POLICY</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3.e. Data release calendar</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Expected dates of release of new data for this indicator, including the year (or, ideally, the quarter/month when the next data point associated with the indicator will become available).</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DATA_SOURCE</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3.f. Data providers</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Identification of national and/or international data provider(s), specifying the organization(s) responsible for producing the data.</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COMPILING_ORG</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3.g. Data compilers</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Organization(s) responsible for compilation on this indicator either at national or global level.</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1053"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INST_MANDATE</w:t>
            </w:r>
          </w:p>
        </w:tc>
        <w:tc>
          <w:tcPr>
            <w:tcW w:w="78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3.h. Institutional Mandate</w:t>
            </w:r>
          </w:p>
        </w:tc>
        <w:tc>
          <w:tcPr>
            <w:tcW w:w="1079"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the set of rules or other formal set of instructions assigning responsibility as well as the authority to an </w:t>
            </w:r>
            <w:proofErr w:type="spellStart"/>
            <w:r w:rsidRPr="004D68B6">
              <w:rPr>
                <w:rFonts w:ascii="Calibri" w:eastAsia="Times New Roman" w:hAnsi="Calibri" w:cs="Calibri"/>
                <w:color w:val="000000"/>
              </w:rPr>
              <w:t>organisation</w:t>
            </w:r>
            <w:proofErr w:type="spellEnd"/>
            <w:r w:rsidRPr="004D68B6">
              <w:rPr>
                <w:rFonts w:ascii="Calibri" w:eastAsia="Times New Roman" w:hAnsi="Calibri" w:cs="Calibri"/>
                <w:color w:val="000000"/>
              </w:rPr>
              <w:t xml:space="preserve"> for the collection, processing, and dissemination of statistics for this indicator.</w:t>
            </w:r>
          </w:p>
        </w:tc>
        <w:tc>
          <w:tcPr>
            <w:tcW w:w="2086"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bl>
    <w:p w:rsidR="004D68B6" w:rsidRDefault="004D68B6"/>
    <w:p w:rsidR="004D68B6" w:rsidRDefault="004D68B6">
      <w:r>
        <w:br w:type="page"/>
      </w:r>
    </w:p>
    <w:tbl>
      <w:tblPr>
        <w:tblW w:w="5000" w:type="pct"/>
        <w:tblLook w:val="04A0" w:firstRow="1" w:lastRow="0" w:firstColumn="1" w:lastColumn="0" w:noHBand="0" w:noVBand="1"/>
      </w:tblPr>
      <w:tblGrid>
        <w:gridCol w:w="2748"/>
        <w:gridCol w:w="2242"/>
        <w:gridCol w:w="3432"/>
        <w:gridCol w:w="5978"/>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4" w:name="_Toc36553773"/>
            <w:r w:rsidRPr="004D68B6">
              <w:rPr>
                <w:rFonts w:eastAsia="Times New Roman"/>
              </w:rPr>
              <w:lastRenderedPageBreak/>
              <w:t>Other methodological considerations</w:t>
            </w:r>
            <w:bookmarkEnd w:id="4"/>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2915" w:type="pct"/>
            <w:gridSpan w:val="3"/>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EITHER the Main Concept OR Detailed Concepts</w:t>
            </w: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r>
      <w:tr w:rsidR="004D68B6" w:rsidRPr="004D68B6" w:rsidTr="004D68B6">
        <w:trPr>
          <w:trHeight w:val="290"/>
        </w:trPr>
        <w:tc>
          <w:tcPr>
            <w:tcW w:w="9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7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4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77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4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7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44"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OTHER_METHOD</w:t>
            </w:r>
          </w:p>
        </w:tc>
        <w:tc>
          <w:tcPr>
            <w:tcW w:w="77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 Other methodological considerations</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Other methodological considerations. These include rationale behind the indicator, comments and limitations, computation methodology at the country, regional, and global level</w:t>
            </w:r>
            <w:proofErr w:type="gramStart"/>
            <w:r w:rsidRPr="004D68B6">
              <w:rPr>
                <w:rFonts w:ascii="Calibri" w:eastAsia="Times New Roman" w:hAnsi="Calibri" w:cs="Calibri"/>
                <w:color w:val="000000"/>
              </w:rPr>
              <w:t>,  treatment</w:t>
            </w:r>
            <w:proofErr w:type="gramEnd"/>
            <w:r w:rsidRPr="004D68B6">
              <w:rPr>
                <w:rFonts w:ascii="Calibri" w:eastAsia="Times New Roman" w:hAnsi="Calibri" w:cs="Calibri"/>
                <w:color w:val="000000"/>
              </w:rPr>
              <w:t xml:space="preserve"> of missing values if applicable, and information related to quality assurance.</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290"/>
        </w:trPr>
        <w:tc>
          <w:tcPr>
            <w:tcW w:w="9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color w:val="000000"/>
              </w:rPr>
            </w:pPr>
          </w:p>
        </w:tc>
        <w:tc>
          <w:tcPr>
            <w:tcW w:w="77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770"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4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Detailed Concepts</w:t>
            </w:r>
          </w:p>
        </w:tc>
        <w:tc>
          <w:tcPr>
            <w:tcW w:w="770"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4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770"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44"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RATIONALE</w:t>
            </w:r>
          </w:p>
        </w:tc>
        <w:tc>
          <w:tcPr>
            <w:tcW w:w="770"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4.a. Rationale</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the purpose and rationale behind the indicator, as well as examples and guidance on its correct interpretation and meaning.</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REC_USE_LIM</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4.b. Comment and limitations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DATA_COMP</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4.c. Method of computation</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DATA_VALIDATION</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4.d. Validation</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the any validation and consultation process.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ADJUSTMENT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4.e. Adjustments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of any adjustments with respect to use of standard classifications and harmonization of breakdowns for age group and other dimensions, or adjustments made for compliance with specific international or national definitions.</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IMPUTATION</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gramStart"/>
            <w:r w:rsidRPr="004D68B6">
              <w:rPr>
                <w:rFonts w:ascii="Calibri" w:eastAsia="Times New Roman" w:hAnsi="Calibri" w:cs="Calibri"/>
                <w:color w:val="000000"/>
              </w:rPr>
              <w:t>4.f</w:t>
            </w:r>
            <w:proofErr w:type="gramEnd"/>
            <w:r w:rsidRPr="004D68B6">
              <w:rPr>
                <w:rFonts w:ascii="Calibri" w:eastAsia="Times New Roman" w:hAnsi="Calibri" w:cs="Calibri"/>
                <w:color w:val="000000"/>
              </w:rPr>
              <w:t>. Treatment of missing values (</w:t>
            </w:r>
            <w:proofErr w:type="spellStart"/>
            <w:r w:rsidRPr="004D68B6">
              <w:rPr>
                <w:rFonts w:ascii="Calibri" w:eastAsia="Times New Roman" w:hAnsi="Calibri" w:cs="Calibri"/>
                <w:color w:val="000000"/>
              </w:rPr>
              <w:t>i</w:t>
            </w:r>
            <w:proofErr w:type="spellEnd"/>
            <w:r w:rsidRPr="004D68B6">
              <w:rPr>
                <w:rFonts w:ascii="Calibri" w:eastAsia="Times New Roman" w:hAnsi="Calibri" w:cs="Calibri"/>
                <w:color w:val="000000"/>
              </w:rPr>
              <w:t>) at country level and (ii) at regional level.</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(National level) Description of the methodology employed for producing estimates for the indicator when country data are not available, including any mathematical formulas and description of additional variables used as input into the estimation process.</w:t>
            </w:r>
            <w:r w:rsidRPr="004D68B6">
              <w:rPr>
                <w:rFonts w:ascii="Calibri" w:eastAsia="Times New Roman" w:hAnsi="Calibri" w:cs="Calibri"/>
                <w:color w:val="000000"/>
              </w:rPr>
              <w:br/>
              <w:t xml:space="preserve">(Regional level) Description of how missing values for individual countries or areas </w:t>
            </w:r>
            <w:proofErr w:type="gramStart"/>
            <w:r w:rsidRPr="004D68B6">
              <w:rPr>
                <w:rFonts w:ascii="Calibri" w:eastAsia="Times New Roman" w:hAnsi="Calibri" w:cs="Calibri"/>
                <w:color w:val="000000"/>
              </w:rPr>
              <w:t>are imputed or otherwise estimated by international agencies to derive regional or global aggregates of the indicator</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REG_AGG</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4.g. Regional aggregations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w:t>
            </w:r>
            <w:proofErr w:type="gramStart"/>
            <w:r w:rsidRPr="004D68B6">
              <w:rPr>
                <w:rFonts w:ascii="Calibri" w:eastAsia="Times New Roman" w:hAnsi="Calibri" w:cs="Calibri"/>
                <w:color w:val="000000"/>
              </w:rPr>
              <w:t>is assembled</w:t>
            </w:r>
            <w:proofErr w:type="gramEnd"/>
            <w:r w:rsidRPr="004D68B6">
              <w:rPr>
                <w:rFonts w:ascii="Calibri" w:eastAsia="Times New Roman" w:hAnsi="Calibri" w:cs="Calibri"/>
                <w:color w:val="000000"/>
              </w:rPr>
              <w:t xml:space="preserve"> by custodian </w:t>
            </w:r>
            <w:r w:rsidRPr="004D68B6">
              <w:rPr>
                <w:rFonts w:ascii="Calibri" w:eastAsia="Times New Roman" w:hAnsi="Calibri" w:cs="Calibri"/>
                <w:color w:val="000000"/>
              </w:rPr>
              <w:lastRenderedPageBreak/>
              <w:t xml:space="preserve">international agencies to provide regional and global aggregates. This is distinct from the method of computation, which looks at how the indicator </w:t>
            </w:r>
            <w:proofErr w:type="gramStart"/>
            <w:r w:rsidRPr="004D68B6">
              <w:rPr>
                <w:rFonts w:ascii="Calibri" w:eastAsia="Times New Roman" w:hAnsi="Calibri" w:cs="Calibri"/>
                <w:color w:val="000000"/>
              </w:rPr>
              <w:t>is compiled</w:t>
            </w:r>
            <w:proofErr w:type="gramEnd"/>
            <w:r w:rsidRPr="004D68B6">
              <w:rPr>
                <w:rFonts w:ascii="Calibri" w:eastAsia="Times New Roman" w:hAnsi="Calibri" w:cs="Calibri"/>
                <w:color w:val="000000"/>
              </w:rPr>
              <w:t xml:space="preserve"> at a national level.</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DOC_METHOD</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4.h. Methods and guidance available to countries for the compilation of the data at the national level</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methodology used by countries for the compilation of data at national level and the relevant international recommendations and guidelines available to countries. Descriptions and links to all relevant reference materials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QUALITY_MGMNT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4.i. Quality Assurance</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practices and guidelines for quality assurance followed at your agency. Description on the assessment of fulfilling quality requirements (a need or expectation that is stated). Description of consultation process with countries on the national data submitted to the SDGs Indicators Database. Descriptions and links to all relevant reference materials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lastRenderedPageBreak/>
              <w:t>QUALITY_ASSURE</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4.i.i. QA: Practices and guidelines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practices and guidelines for quality assurance followed at your agency. </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QUALITY_ASSMNT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gramStart"/>
            <w:r w:rsidRPr="004D68B6">
              <w:rPr>
                <w:rFonts w:ascii="Calibri" w:eastAsia="Times New Roman" w:hAnsi="Calibri" w:cs="Calibri"/>
                <w:color w:val="000000"/>
              </w:rPr>
              <w:t>4.i.ii</w:t>
            </w:r>
            <w:proofErr w:type="gramEnd"/>
            <w:r w:rsidRPr="004D68B6">
              <w:rPr>
                <w:rFonts w:ascii="Calibri" w:eastAsia="Times New Roman" w:hAnsi="Calibri" w:cs="Calibri"/>
                <w:color w:val="000000"/>
              </w:rPr>
              <w:t>. QA: Assessment</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 on the assessment of fulfilling quality requirements (a need or expectation that is stated).</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r w:rsidR="004D68B6" w:rsidRPr="004D68B6" w:rsidTr="004D68B6">
        <w:trPr>
          <w:trHeight w:val="3000"/>
        </w:trPr>
        <w:tc>
          <w:tcPr>
            <w:tcW w:w="944" w:type="pct"/>
            <w:tcBorders>
              <w:top w:val="nil"/>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SDG_QA_CONSULT</w:t>
            </w:r>
          </w:p>
        </w:tc>
        <w:tc>
          <w:tcPr>
            <w:tcW w:w="770"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proofErr w:type="gramStart"/>
            <w:r w:rsidRPr="004D68B6">
              <w:rPr>
                <w:rFonts w:ascii="Calibri" w:eastAsia="Times New Roman" w:hAnsi="Calibri" w:cs="Calibri"/>
                <w:color w:val="000000"/>
              </w:rPr>
              <w:t>4.i.iii</w:t>
            </w:r>
            <w:proofErr w:type="gramEnd"/>
            <w:r w:rsidRPr="004D68B6">
              <w:rPr>
                <w:rFonts w:ascii="Calibri" w:eastAsia="Times New Roman" w:hAnsi="Calibri" w:cs="Calibri"/>
                <w:color w:val="000000"/>
              </w:rPr>
              <w:t>. QA: Consultation process</w:t>
            </w:r>
          </w:p>
        </w:tc>
        <w:tc>
          <w:tcPr>
            <w:tcW w:w="1201" w:type="pct"/>
            <w:tcBorders>
              <w:top w:val="nil"/>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Description of consultation process with countries on the national data submitted to the SDGs Indicators Database. Descriptions and links to all relevant reference materials </w:t>
            </w:r>
            <w:proofErr w:type="gramStart"/>
            <w:r w:rsidRPr="004D68B6">
              <w:rPr>
                <w:rFonts w:ascii="Calibri" w:eastAsia="Times New Roman" w:hAnsi="Calibri" w:cs="Calibri"/>
                <w:color w:val="000000"/>
              </w:rPr>
              <w:t>should be provided</w:t>
            </w:r>
            <w:proofErr w:type="gramEnd"/>
            <w:r w:rsidRPr="004D68B6">
              <w:rPr>
                <w:rFonts w:ascii="Calibri" w:eastAsia="Times New Roman" w:hAnsi="Calibri" w:cs="Calibri"/>
                <w:color w:val="000000"/>
              </w:rPr>
              <w:t>.</w:t>
            </w:r>
          </w:p>
        </w:tc>
        <w:tc>
          <w:tcPr>
            <w:tcW w:w="2085" w:type="pct"/>
            <w:tcBorders>
              <w:top w:val="nil"/>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bl>
    <w:p w:rsidR="004D68B6" w:rsidRDefault="004D68B6"/>
    <w:p w:rsidR="004D68B6" w:rsidRDefault="004D68B6">
      <w:r>
        <w:br w:type="page"/>
      </w:r>
    </w:p>
    <w:tbl>
      <w:tblPr>
        <w:tblW w:w="5000" w:type="pct"/>
        <w:tblLook w:val="04A0" w:firstRow="1" w:lastRow="0" w:firstColumn="1" w:lastColumn="0" w:noHBand="0" w:noVBand="1"/>
      </w:tblPr>
      <w:tblGrid>
        <w:gridCol w:w="2612"/>
        <w:gridCol w:w="2324"/>
        <w:gridCol w:w="3459"/>
        <w:gridCol w:w="6005"/>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5" w:name="_Toc36553774"/>
            <w:r w:rsidRPr="004D68B6">
              <w:rPr>
                <w:rFonts w:eastAsia="Times New Roman"/>
              </w:rPr>
              <w:lastRenderedPageBreak/>
              <w:t>Data availability and disaggregation</w:t>
            </w:r>
            <w:bookmarkEnd w:id="5"/>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714" w:type="pct"/>
            <w:gridSpan w:val="2"/>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the Text field below</w:t>
            </w: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07"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07"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07"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07"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07"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07"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07"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COVERAGE</w:t>
            </w:r>
          </w:p>
        </w:tc>
        <w:tc>
          <w:tcPr>
            <w:tcW w:w="807"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5. Data availability and disaggregation</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Indicate for how many countries the data for this indicator are already currently available on a regular basis. Data availability by regional breakdowns and </w:t>
            </w:r>
            <w:proofErr w:type="gramStart"/>
            <w:r w:rsidRPr="004D68B6">
              <w:rPr>
                <w:rFonts w:ascii="Calibri" w:eastAsia="Times New Roman" w:hAnsi="Calibri" w:cs="Calibri"/>
                <w:color w:val="000000"/>
              </w:rPr>
              <w:t>time periods</w:t>
            </w:r>
            <w:proofErr w:type="gramEnd"/>
            <w:r w:rsidRPr="004D68B6">
              <w:rPr>
                <w:rFonts w:ascii="Calibri" w:eastAsia="Times New Roman" w:hAnsi="Calibri" w:cs="Calibri"/>
                <w:color w:val="000000"/>
              </w:rPr>
              <w:t xml:space="preserve"> can also be </w:t>
            </w:r>
            <w:proofErr w:type="spellStart"/>
            <w:r w:rsidRPr="004D68B6">
              <w:rPr>
                <w:rFonts w:ascii="Calibri" w:eastAsia="Times New Roman" w:hAnsi="Calibri" w:cs="Calibri"/>
                <w:color w:val="000000"/>
              </w:rPr>
              <w:t>descibed</w:t>
            </w:r>
            <w:proofErr w:type="spellEnd"/>
            <w:r w:rsidRPr="004D68B6">
              <w:rPr>
                <w:rFonts w:ascii="Calibri" w:eastAsia="Times New Roman" w:hAnsi="Calibri" w:cs="Calibri"/>
                <w:color w:val="000000"/>
              </w:rPr>
              <w:t xml:space="preserve"> here. Describe the specification of the dimensions and levels used for disaggregation of the indicator (e.g., income, sex, age group, geographic location, disability status, etc.).</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bl>
    <w:p w:rsidR="004D68B6" w:rsidRDefault="004D68B6"/>
    <w:p w:rsidR="004D68B6" w:rsidRDefault="004D68B6">
      <w:r>
        <w:br w:type="page"/>
      </w:r>
    </w:p>
    <w:tbl>
      <w:tblPr>
        <w:tblW w:w="5000" w:type="pct"/>
        <w:tblLook w:val="04A0" w:firstRow="1" w:lastRow="0" w:firstColumn="1" w:lastColumn="0" w:noHBand="0" w:noVBand="1"/>
      </w:tblPr>
      <w:tblGrid>
        <w:gridCol w:w="2770"/>
        <w:gridCol w:w="2431"/>
        <w:gridCol w:w="3191"/>
        <w:gridCol w:w="6008"/>
      </w:tblGrid>
      <w:tr w:rsidR="004D68B6" w:rsidRPr="004D68B6" w:rsidTr="004D68B6">
        <w:trPr>
          <w:trHeight w:val="470"/>
        </w:trPr>
        <w:tc>
          <w:tcPr>
            <w:tcW w:w="2914" w:type="pct"/>
            <w:gridSpan w:val="3"/>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6" w:name="_Toc36553775"/>
            <w:r w:rsidRPr="004D68B6">
              <w:rPr>
                <w:rFonts w:eastAsia="Times New Roman"/>
              </w:rPr>
              <w:lastRenderedPageBreak/>
              <w:t>Comparability / Deviation from international standards</w:t>
            </w:r>
            <w:bookmarkEnd w:id="6"/>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r>
      <w:tr w:rsidR="004D68B6" w:rsidRPr="004D68B6" w:rsidTr="004D68B6">
        <w:trPr>
          <w:trHeight w:val="290"/>
        </w:trPr>
        <w:tc>
          <w:tcPr>
            <w:tcW w:w="1806" w:type="pct"/>
            <w:gridSpan w:val="2"/>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the Text field below</w:t>
            </w:r>
          </w:p>
        </w:tc>
        <w:tc>
          <w:tcPr>
            <w:tcW w:w="1108"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962"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44"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108"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6"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962"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44"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108"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6"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962"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44"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108"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6"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962"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COMPARABILITY</w:t>
            </w:r>
          </w:p>
        </w:tc>
        <w:tc>
          <w:tcPr>
            <w:tcW w:w="844"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6. Comparability / Deviation from international standards</w:t>
            </w:r>
          </w:p>
        </w:tc>
        <w:tc>
          <w:tcPr>
            <w:tcW w:w="1108"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 xml:space="preserve">Explanation on the differences between </w:t>
            </w:r>
            <w:proofErr w:type="gramStart"/>
            <w:r w:rsidRPr="004D68B6">
              <w:rPr>
                <w:rFonts w:ascii="Calibri" w:eastAsia="Times New Roman" w:hAnsi="Calibri" w:cs="Calibri"/>
                <w:color w:val="000000"/>
              </w:rPr>
              <w:t>country</w:t>
            </w:r>
            <w:proofErr w:type="gramEnd"/>
            <w:r w:rsidRPr="004D68B6">
              <w:rPr>
                <w:rFonts w:ascii="Calibri" w:eastAsia="Times New Roman" w:hAnsi="Calibri" w:cs="Calibri"/>
                <w:color w:val="000000"/>
              </w:rPr>
              <w:t xml:space="preserve"> produced and internationally estimated data on this indicator, highlighting and </w:t>
            </w:r>
            <w:proofErr w:type="spellStart"/>
            <w:r w:rsidRPr="004D68B6">
              <w:rPr>
                <w:rFonts w:ascii="Calibri" w:eastAsia="Times New Roman" w:hAnsi="Calibri" w:cs="Calibri"/>
                <w:color w:val="000000"/>
              </w:rPr>
              <w:t>summarising</w:t>
            </w:r>
            <w:proofErr w:type="spellEnd"/>
            <w:r w:rsidRPr="004D68B6">
              <w:rPr>
                <w:rFonts w:ascii="Calibri" w:eastAsia="Times New Roman" w:hAnsi="Calibri" w:cs="Calibri"/>
                <w:color w:val="000000"/>
              </w:rPr>
              <w:t xml:space="preserve"> the main sources of differences.</w:t>
            </w:r>
          </w:p>
        </w:tc>
        <w:tc>
          <w:tcPr>
            <w:tcW w:w="2086"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p>
        </w:tc>
      </w:tr>
    </w:tbl>
    <w:p w:rsidR="004D68B6" w:rsidRDefault="004D68B6"/>
    <w:p w:rsidR="004D68B6" w:rsidRDefault="004D68B6">
      <w:r>
        <w:br w:type="page"/>
      </w:r>
    </w:p>
    <w:tbl>
      <w:tblPr>
        <w:tblW w:w="5000" w:type="pct"/>
        <w:tblLook w:val="04A0" w:firstRow="1" w:lastRow="0" w:firstColumn="1" w:lastColumn="0" w:noHBand="0" w:noVBand="1"/>
      </w:tblPr>
      <w:tblGrid>
        <w:gridCol w:w="2589"/>
        <w:gridCol w:w="2347"/>
        <w:gridCol w:w="3459"/>
        <w:gridCol w:w="6005"/>
      </w:tblGrid>
      <w:tr w:rsidR="004D68B6" w:rsidRPr="004D68B6" w:rsidTr="004D68B6">
        <w:trPr>
          <w:trHeight w:val="470"/>
        </w:trPr>
        <w:tc>
          <w:tcPr>
            <w:tcW w:w="1714" w:type="pct"/>
            <w:gridSpan w:val="2"/>
            <w:tcBorders>
              <w:top w:val="nil"/>
              <w:left w:val="nil"/>
              <w:bottom w:val="nil"/>
              <w:right w:val="nil"/>
            </w:tcBorders>
            <w:shd w:val="clear" w:color="auto" w:fill="auto"/>
            <w:noWrap/>
            <w:vAlign w:val="bottom"/>
            <w:hideMark/>
          </w:tcPr>
          <w:p w:rsidR="004D68B6" w:rsidRPr="004D68B6" w:rsidRDefault="004D68B6" w:rsidP="00E07CA1">
            <w:pPr>
              <w:pStyle w:val="Heading1"/>
              <w:rPr>
                <w:rFonts w:eastAsia="Times New Roman"/>
              </w:rPr>
            </w:pPr>
            <w:bookmarkStart w:id="7" w:name="_Toc36553776"/>
            <w:r w:rsidRPr="004D68B6">
              <w:rPr>
                <w:rFonts w:eastAsia="Times New Roman"/>
              </w:rPr>
              <w:lastRenderedPageBreak/>
              <w:t>References and Documentation</w:t>
            </w:r>
            <w:bookmarkEnd w:id="7"/>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Light" w:eastAsia="Times New Roman" w:hAnsi="Calibri Light" w:cs="Calibri Light"/>
                <w:b/>
                <w:bCs/>
                <w:color w:val="44546A"/>
                <w:sz w:val="36"/>
                <w:szCs w:val="36"/>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1714" w:type="pct"/>
            <w:gridSpan w:val="2"/>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r w:rsidRPr="004D68B6">
              <w:rPr>
                <w:rFonts w:ascii="Calibri" w:eastAsia="Times New Roman" w:hAnsi="Calibri" w:cs="Calibri"/>
                <w:b/>
                <w:bCs/>
                <w:color w:val="000000"/>
              </w:rPr>
              <w:t>Please complete the Text field below</w:t>
            </w: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00000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290"/>
        </w:trPr>
        <w:tc>
          <w:tcPr>
            <w:tcW w:w="899"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81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1201"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c>
          <w:tcPr>
            <w:tcW w:w="2085" w:type="pct"/>
            <w:tcBorders>
              <w:top w:val="nil"/>
              <w:left w:val="nil"/>
              <w:bottom w:val="nil"/>
              <w:right w:val="nil"/>
            </w:tcBorders>
            <w:shd w:val="clear" w:color="auto" w:fill="auto"/>
            <w:noWrap/>
            <w:vAlign w:val="bottom"/>
            <w:hideMark/>
          </w:tcPr>
          <w:p w:rsidR="004D68B6" w:rsidRPr="004D68B6" w:rsidRDefault="004D68B6" w:rsidP="004D68B6">
            <w:pPr>
              <w:spacing w:after="0" w:line="240" w:lineRule="auto"/>
              <w:rPr>
                <w:rFonts w:ascii="Times New Roman" w:eastAsia="Times New Roman" w:hAnsi="Times New Roman" w:cs="Times New Roman"/>
                <w:sz w:val="20"/>
                <w:szCs w:val="20"/>
              </w:rPr>
            </w:pPr>
          </w:p>
        </w:tc>
      </w:tr>
      <w:tr w:rsidR="004D68B6" w:rsidRPr="004D68B6" w:rsidTr="004D68B6">
        <w:trPr>
          <w:trHeight w:val="400"/>
        </w:trPr>
        <w:tc>
          <w:tcPr>
            <w:tcW w:w="899"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Main Concept</w:t>
            </w:r>
          </w:p>
        </w:tc>
        <w:tc>
          <w:tcPr>
            <w:tcW w:w="81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1201"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c>
          <w:tcPr>
            <w:tcW w:w="2085" w:type="pct"/>
            <w:tcBorders>
              <w:top w:val="nil"/>
              <w:left w:val="nil"/>
              <w:bottom w:val="single" w:sz="12" w:space="0" w:color="4472C4"/>
              <w:right w:val="nil"/>
            </w:tcBorders>
            <w:shd w:val="clear" w:color="auto" w:fill="auto"/>
            <w:noWrap/>
            <w:vAlign w:val="bottom"/>
            <w:hideMark/>
          </w:tcPr>
          <w:p w:rsidR="004D68B6" w:rsidRPr="004D68B6" w:rsidRDefault="004D68B6" w:rsidP="004D68B6">
            <w:pPr>
              <w:spacing w:after="0" w:line="240" w:lineRule="auto"/>
              <w:rPr>
                <w:rFonts w:ascii="Calibri" w:eastAsia="Times New Roman" w:hAnsi="Calibri" w:cs="Calibri"/>
                <w:b/>
                <w:bCs/>
                <w:color w:val="44546A"/>
                <w:sz w:val="30"/>
                <w:szCs w:val="30"/>
              </w:rPr>
            </w:pPr>
            <w:r w:rsidRPr="004D68B6">
              <w:rPr>
                <w:rFonts w:ascii="Calibri" w:eastAsia="Times New Roman" w:hAnsi="Calibri" w:cs="Calibri"/>
                <w:b/>
                <w:bCs/>
                <w:color w:val="44546A"/>
                <w:sz w:val="30"/>
                <w:szCs w:val="30"/>
              </w:rPr>
              <w:t> </w:t>
            </w:r>
          </w:p>
        </w:tc>
      </w:tr>
      <w:tr w:rsidR="004D68B6" w:rsidRPr="004D68B6" w:rsidTr="004D68B6">
        <w:trPr>
          <w:trHeight w:val="300"/>
        </w:trPr>
        <w:tc>
          <w:tcPr>
            <w:tcW w:w="899"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Concept ID</w:t>
            </w:r>
          </w:p>
        </w:tc>
        <w:tc>
          <w:tcPr>
            <w:tcW w:w="81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Name</w:t>
            </w:r>
          </w:p>
        </w:tc>
        <w:tc>
          <w:tcPr>
            <w:tcW w:w="1201"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w:t>
            </w:r>
          </w:p>
        </w:tc>
        <w:tc>
          <w:tcPr>
            <w:tcW w:w="2085" w:type="pct"/>
            <w:tcBorders>
              <w:top w:val="nil"/>
              <w:left w:val="nil"/>
              <w:bottom w:val="nil"/>
              <w:right w:val="nil"/>
            </w:tcBorders>
            <w:shd w:val="clear" w:color="000000" w:fill="D9E1F2"/>
            <w:noWrap/>
            <w:vAlign w:val="bottom"/>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Text</w:t>
            </w:r>
          </w:p>
        </w:tc>
      </w:tr>
      <w:tr w:rsidR="004D68B6" w:rsidRPr="004D68B6" w:rsidTr="004D68B6">
        <w:trPr>
          <w:trHeight w:val="3000"/>
        </w:trPr>
        <w:tc>
          <w:tcPr>
            <w:tcW w:w="899" w:type="pct"/>
            <w:tcBorders>
              <w:top w:val="single" w:sz="4" w:space="0" w:color="auto"/>
              <w:left w:val="single" w:sz="4" w:space="0" w:color="auto"/>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OTHER_DOC</w:t>
            </w:r>
          </w:p>
        </w:tc>
        <w:tc>
          <w:tcPr>
            <w:tcW w:w="815"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7. References and Documentation</w:t>
            </w:r>
          </w:p>
        </w:tc>
        <w:tc>
          <w:tcPr>
            <w:tcW w:w="1201" w:type="pct"/>
            <w:tcBorders>
              <w:top w:val="single" w:sz="4" w:space="0" w:color="auto"/>
              <w:left w:val="nil"/>
              <w:bottom w:val="single" w:sz="4" w:space="0" w:color="auto"/>
              <w:right w:val="single" w:sz="4" w:space="0" w:color="auto"/>
            </w:tcBorders>
            <w:shd w:val="clear" w:color="auto" w:fill="auto"/>
            <w:hideMark/>
          </w:tcPr>
          <w:p w:rsidR="004D68B6" w:rsidRPr="004D68B6" w:rsidRDefault="004D68B6" w:rsidP="004D68B6">
            <w:pPr>
              <w:spacing w:after="0" w:line="240" w:lineRule="auto"/>
              <w:rPr>
                <w:rFonts w:ascii="Calibri" w:eastAsia="Times New Roman" w:hAnsi="Calibri" w:cs="Calibri"/>
                <w:color w:val="000000"/>
              </w:rPr>
            </w:pPr>
            <w:r w:rsidRPr="004D68B6">
              <w:rPr>
                <w:rFonts w:ascii="Calibri" w:eastAsia="Times New Roman" w:hAnsi="Calibri" w:cs="Calibri"/>
                <w:color w:val="000000"/>
              </w:rPr>
              <w:t>Descriptions and links to all relevant reference materials related to this indicator.</w:t>
            </w:r>
          </w:p>
        </w:tc>
        <w:tc>
          <w:tcPr>
            <w:tcW w:w="2085" w:type="pct"/>
            <w:tcBorders>
              <w:top w:val="single" w:sz="4" w:space="0" w:color="auto"/>
              <w:left w:val="nil"/>
              <w:bottom w:val="single" w:sz="4" w:space="0" w:color="auto"/>
              <w:right w:val="single" w:sz="4" w:space="0" w:color="auto"/>
            </w:tcBorders>
            <w:shd w:val="clear" w:color="000000" w:fill="FFE699"/>
            <w:hideMark/>
          </w:tcPr>
          <w:p w:rsidR="004D68B6" w:rsidRPr="004D68B6" w:rsidRDefault="004D68B6" w:rsidP="004D68B6">
            <w:pPr>
              <w:spacing w:after="0" w:line="240" w:lineRule="auto"/>
              <w:rPr>
                <w:rFonts w:ascii="Calibri" w:eastAsia="Times New Roman" w:hAnsi="Calibri" w:cs="Calibri"/>
                <w:color w:val="000000"/>
              </w:rPr>
            </w:pPr>
            <w:bookmarkStart w:id="8" w:name="_GoBack"/>
            <w:bookmarkEnd w:id="8"/>
          </w:p>
        </w:tc>
      </w:tr>
    </w:tbl>
    <w:p w:rsidR="002525CC" w:rsidRDefault="002525CC"/>
    <w:sectPr w:rsidR="002525CC" w:rsidSect="004D68B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B6"/>
    <w:rsid w:val="0013388C"/>
    <w:rsid w:val="002525CC"/>
    <w:rsid w:val="004D68B6"/>
    <w:rsid w:val="00E0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F8D4"/>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B34E9-A273-4FC6-8579-40263990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1844</Words>
  <Characters>10517</Characters>
  <Application>Microsoft Office Word</Application>
  <DocSecurity>0</DocSecurity>
  <Lines>87</Lines>
  <Paragraphs>24</Paragraphs>
  <ScaleCrop>false</ScaleCrop>
  <Company>JCON</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Fanning, Stephen B (JMD)</cp:lastModifiedBy>
  <cp:revision>3</cp:revision>
  <dcterms:created xsi:type="dcterms:W3CDTF">2020-03-31T17:14:00Z</dcterms:created>
  <dcterms:modified xsi:type="dcterms:W3CDTF">2020-03-31T22:48:00Z</dcterms:modified>
</cp:coreProperties>
</file>