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E5EF736" w:rsidR="009D4CD0" w:rsidRDefault="009D4CD0" w:rsidP="009D4CD0">
            <w:pPr>
              <w:jc w:val="center"/>
              <w:rPr>
                <w:rFonts w:ascii="Times New Roman" w:hAnsi="Times New Roman"/>
                <w:b/>
                <w:sz w:val="28"/>
              </w:rPr>
            </w:pPr>
            <w:r>
              <w:rPr>
                <w:rFonts w:ascii="Times New Roman" w:hAnsi="Times New Roman"/>
                <w:b/>
                <w:sz w:val="28"/>
              </w:rPr>
              <w:t xml:space="preserve">WEDNESDAY, </w:t>
            </w:r>
            <w:r w:rsidR="00CB1164">
              <w:rPr>
                <w:rFonts w:ascii="Times New Roman" w:hAnsi="Times New Roman"/>
                <w:b/>
                <w:sz w:val="28"/>
              </w:rPr>
              <w:t>SEPTEMBER 28</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FFFD134" w:rsidR="0013056A" w:rsidRPr="0013056A" w:rsidRDefault="00197462" w:rsidP="00CB1164">
            <w:pPr>
              <w:pStyle w:val="Heading1"/>
              <w:spacing w:before="60" w:after="60"/>
              <w:ind w:left="0"/>
              <w:rPr>
                <w:rFonts w:ascii="Times New Roman" w:hAnsi="Times New Roman"/>
                <w:b w:val="0"/>
              </w:rPr>
            </w:pPr>
            <w:r>
              <w:rPr>
                <w:rFonts w:ascii="Times New Roman" w:hAnsi="Times New Roman"/>
                <w:b w:val="0"/>
                <w:color w:val="00000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AB1971C" w:rsidR="0013056A" w:rsidRPr="00CE095D" w:rsidRDefault="00CE095D" w:rsidP="00D60D8B">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D60D8B" w:rsidRPr="00D60D8B">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4D1BFB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735924">
              <w:rPr>
                <w:rFonts w:ascii="Times New Roman" w:hAnsi="Times New Roman"/>
                <w:b/>
                <w:sz w:val="28"/>
                <w:u w:val="single"/>
              </w:rPr>
              <w:t>SEPTEMBER 28</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04C7958"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4A2BA8">
              <w:rPr>
                <w:rFonts w:ascii="Times New Roman" w:hAnsi="Times New Roman"/>
                <w:b/>
                <w:sz w:val="20"/>
              </w:rPr>
              <w:t>September 14,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358F2A32" w:rsidR="00523C51" w:rsidRDefault="00A37675" w:rsidP="003B51F6">
            <w:pPr>
              <w:rPr>
                <w:rFonts w:ascii="Times New Roman" w:hAnsi="Times New Roman"/>
              </w:rPr>
            </w:pPr>
            <w:r w:rsidRPr="00F8424B">
              <w:rPr>
                <w:sz w:val="20"/>
                <w:lang w:val="en-CA"/>
              </w:rPr>
              <w:t>Compensation Disclosure – Breakdown of Details</w:t>
            </w:r>
            <w:r>
              <w:rPr>
                <w:rFonts w:eastAsia="Calibri"/>
                <w:bCs/>
                <w:sz w:val="20"/>
              </w:rPr>
              <w:tab/>
            </w:r>
          </w:p>
        </w:tc>
        <w:tc>
          <w:tcPr>
            <w:tcW w:w="2143" w:type="dxa"/>
          </w:tcPr>
          <w:p w14:paraId="32A24864" w14:textId="0A35B980" w:rsidR="00523C51" w:rsidRPr="00F708B1" w:rsidRDefault="00F708B1"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0B89890" w:rsidR="00523C51" w:rsidRPr="00BF5F21" w:rsidRDefault="003B51F6" w:rsidP="00285811">
            <w:pPr>
              <w:spacing w:before="60" w:after="60"/>
              <w:rPr>
                <w:rFonts w:ascii="Times New Roman" w:hAnsi="Times New Roman"/>
                <w:bCs/>
                <w:sz w:val="20"/>
                <w:lang w:val="en-CA"/>
              </w:rPr>
            </w:pPr>
            <w:r w:rsidRPr="003B51F6">
              <w:rPr>
                <w:rFonts w:ascii="Times New Roman" w:hAnsi="Times New Roman"/>
                <w:bCs/>
                <w:sz w:val="20"/>
                <w:lang w:val="en-CA"/>
              </w:rPr>
              <w:t>Information Sharing Agreement between the Government of Manitoba and The City of Winnipeg</w:t>
            </w:r>
          </w:p>
        </w:tc>
        <w:tc>
          <w:tcPr>
            <w:tcW w:w="2143" w:type="dxa"/>
          </w:tcPr>
          <w:p w14:paraId="7040C20A" w14:textId="5BF405F4"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9A6E2FB" w:rsidR="00523C51" w:rsidRPr="00BF5F21" w:rsidRDefault="003B51F6" w:rsidP="003B51F6">
            <w:pPr>
              <w:rPr>
                <w:rFonts w:ascii="Times New Roman" w:hAnsi="Times New Roman"/>
                <w:bCs/>
                <w:sz w:val="20"/>
                <w:lang w:val="en-CA"/>
              </w:rPr>
            </w:pPr>
            <w:r w:rsidRPr="003B51F6">
              <w:rPr>
                <w:rFonts w:ascii="Times New Roman" w:hAnsi="Times New Roman"/>
                <w:bCs/>
                <w:sz w:val="20"/>
                <w:lang w:val="en-CA"/>
              </w:rPr>
              <w:t>Memorandum of Understanding – Real Time Identification System</w:t>
            </w:r>
          </w:p>
        </w:tc>
        <w:tc>
          <w:tcPr>
            <w:tcW w:w="2143" w:type="dxa"/>
          </w:tcPr>
          <w:p w14:paraId="5F37D6B0" w14:textId="066EA34A"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36F3EE2" w:rsidR="00523C51"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Loan Guarantee Policy</w:t>
            </w:r>
          </w:p>
        </w:tc>
        <w:tc>
          <w:tcPr>
            <w:tcW w:w="2143" w:type="dxa"/>
          </w:tcPr>
          <w:p w14:paraId="45C324EE" w14:textId="48520F88" w:rsidR="00523C51" w:rsidRDefault="00F708B1" w:rsidP="00285811">
            <w:pPr>
              <w:spacing w:before="60" w:after="60"/>
              <w:jc w:val="center"/>
              <w:rPr>
                <w:rFonts w:ascii="Times New Roman" w:hAnsi="Times New Roman"/>
              </w:rPr>
            </w:pPr>
            <w:r>
              <w:rPr>
                <w:rFonts w:ascii="Times New Roman" w:hAnsi="Times New Roman"/>
                <w:sz w:val="20"/>
              </w:rPr>
              <w:t>ADOPTED</w:t>
            </w:r>
          </w:p>
        </w:tc>
      </w:tr>
      <w:tr w:rsidR="00A37675" w14:paraId="57C1814A" w14:textId="77777777" w:rsidTr="00DB07EB">
        <w:tc>
          <w:tcPr>
            <w:tcW w:w="342" w:type="dxa"/>
          </w:tcPr>
          <w:p w14:paraId="40000FC7" w14:textId="463E4228"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5D6A2161" w14:textId="7F9C86F3" w:rsidR="00A37675"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OurWinnipeg Report to the Community, 2016</w:t>
            </w:r>
          </w:p>
        </w:tc>
        <w:tc>
          <w:tcPr>
            <w:tcW w:w="2143" w:type="dxa"/>
          </w:tcPr>
          <w:p w14:paraId="4B8F6925" w14:textId="40A5FCC4" w:rsidR="00A37675" w:rsidRPr="00F708B1" w:rsidRDefault="00F708B1" w:rsidP="00285811">
            <w:pPr>
              <w:spacing w:before="60" w:after="60"/>
              <w:jc w:val="center"/>
              <w:rPr>
                <w:rFonts w:ascii="Times New Roman" w:hAnsi="Times New Roman"/>
                <w:sz w:val="20"/>
              </w:rPr>
            </w:pPr>
            <w:r>
              <w:rPr>
                <w:rFonts w:ascii="Times New Roman" w:hAnsi="Times New Roman"/>
                <w:sz w:val="20"/>
              </w:rPr>
              <w:t>RECEIVED AS INFORMATION</w:t>
            </w:r>
          </w:p>
        </w:tc>
      </w:tr>
      <w:tr w:rsidR="00A37675" w14:paraId="0194AAFA" w14:textId="77777777" w:rsidTr="00DB07EB">
        <w:tc>
          <w:tcPr>
            <w:tcW w:w="342" w:type="dxa"/>
          </w:tcPr>
          <w:p w14:paraId="35943734" w14:textId="24DCD0AD"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121693E5" w14:textId="162BAEC7" w:rsidR="00A37675" w:rsidRPr="00BF5F21" w:rsidRDefault="00A37675" w:rsidP="00285811">
            <w:pPr>
              <w:spacing w:before="60" w:after="60"/>
              <w:ind w:left="29"/>
              <w:rPr>
                <w:rFonts w:ascii="Times New Roman" w:hAnsi="Times New Roman"/>
                <w:bCs/>
                <w:sz w:val="20"/>
                <w:lang w:val="en-CA"/>
              </w:rPr>
            </w:pPr>
            <w:r w:rsidRPr="00A37675">
              <w:rPr>
                <w:rFonts w:ascii="Times New Roman" w:hAnsi="Times New Roman"/>
                <w:bCs/>
                <w:sz w:val="20"/>
                <w:lang w:val="en-CA"/>
              </w:rPr>
              <w:t xml:space="preserve">Subdivision and Rezoning – 186 </w:t>
            </w:r>
            <w:proofErr w:type="spellStart"/>
            <w:r w:rsidRPr="00A37675">
              <w:rPr>
                <w:rFonts w:ascii="Times New Roman" w:hAnsi="Times New Roman"/>
                <w:bCs/>
                <w:sz w:val="20"/>
                <w:lang w:val="en-CA"/>
              </w:rPr>
              <w:t>Furby</w:t>
            </w:r>
            <w:proofErr w:type="spellEnd"/>
            <w:r w:rsidRPr="00A37675">
              <w:rPr>
                <w:rFonts w:ascii="Times New Roman" w:hAnsi="Times New Roman"/>
                <w:bCs/>
                <w:sz w:val="20"/>
                <w:lang w:val="en-CA"/>
              </w:rPr>
              <w:t xml:space="preserve"> Street – DASZ 32/2016</w:t>
            </w:r>
          </w:p>
        </w:tc>
        <w:tc>
          <w:tcPr>
            <w:tcW w:w="2143" w:type="dxa"/>
          </w:tcPr>
          <w:p w14:paraId="07346F0B" w14:textId="1782D489" w:rsidR="00A37675" w:rsidRDefault="00BB749E" w:rsidP="00285811">
            <w:pPr>
              <w:spacing w:before="60" w:after="60"/>
              <w:jc w:val="center"/>
              <w:rPr>
                <w:rFonts w:ascii="Times New Roman" w:hAnsi="Times New Roman"/>
              </w:rPr>
            </w:pPr>
            <w:r>
              <w:rPr>
                <w:rFonts w:ascii="Times New Roman" w:hAnsi="Times New Roman"/>
                <w:sz w:val="20"/>
              </w:rPr>
              <w:t>ADOPTED</w:t>
            </w:r>
          </w:p>
        </w:tc>
      </w:tr>
      <w:tr w:rsidR="00A37675" w14:paraId="12C2DF54" w14:textId="77777777" w:rsidTr="00DB07EB">
        <w:tc>
          <w:tcPr>
            <w:tcW w:w="342" w:type="dxa"/>
          </w:tcPr>
          <w:p w14:paraId="5CE0C551" w14:textId="236CDA12" w:rsidR="00A37675" w:rsidRDefault="00A37675"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5FE8C2B" w14:textId="5EFCCDB7" w:rsidR="00A37675" w:rsidRPr="00BF5F21" w:rsidRDefault="00A37675" w:rsidP="00A37675">
            <w:pPr>
              <w:tabs>
                <w:tab w:val="left" w:pos="720"/>
              </w:tabs>
              <w:autoSpaceDE w:val="0"/>
              <w:autoSpaceDN w:val="0"/>
              <w:adjustRightInd w:val="0"/>
              <w:ind w:left="2160" w:hanging="2160"/>
              <w:rPr>
                <w:rFonts w:ascii="Times New Roman" w:hAnsi="Times New Roman"/>
                <w:bCs/>
                <w:sz w:val="20"/>
                <w:lang w:val="en-CA"/>
              </w:rPr>
            </w:pPr>
            <w:r w:rsidRPr="00F8424B">
              <w:rPr>
                <w:rFonts w:eastAsia="Calibri"/>
                <w:bCs/>
                <w:sz w:val="20"/>
              </w:rPr>
              <w:t>Agreement between the Canadian Polic</w:t>
            </w:r>
            <w:r>
              <w:rPr>
                <w:rFonts w:eastAsia="Calibri"/>
                <w:bCs/>
                <w:sz w:val="20"/>
              </w:rPr>
              <w:t>e</w:t>
            </w:r>
            <w:r w:rsidRPr="00F8424B">
              <w:rPr>
                <w:rFonts w:eastAsia="Calibri"/>
                <w:bCs/>
                <w:sz w:val="20"/>
              </w:rPr>
              <w:t xml:space="preserve"> Information Centre (CPIC) and the City of Winnipeg</w:t>
            </w:r>
          </w:p>
        </w:tc>
        <w:tc>
          <w:tcPr>
            <w:tcW w:w="2143" w:type="dxa"/>
          </w:tcPr>
          <w:p w14:paraId="01541C00" w14:textId="1DE259C6" w:rsidR="00A37675" w:rsidRDefault="00BB749E"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10D7D90C"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4A2BA8">
              <w:rPr>
                <w:rFonts w:ascii="Times New Roman" w:hAnsi="Times New Roman"/>
                <w:b/>
                <w:sz w:val="20"/>
              </w:rPr>
              <w:t>September 21,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391BF8DC" w:rsidR="00523C51" w:rsidRDefault="00BB3AA8" w:rsidP="00BB3AA8">
            <w:pPr>
              <w:rPr>
                <w:rFonts w:ascii="Times New Roman" w:hAnsi="Times New Roman"/>
              </w:rPr>
            </w:pPr>
            <w:r w:rsidRPr="00F97259">
              <w:rPr>
                <w:sz w:val="20"/>
                <w:lang w:val="en-CA"/>
              </w:rPr>
              <w:t>Zoning Amendment Agreement – 83 Oakhurst Crescent – ZAA 6/2016</w:t>
            </w:r>
          </w:p>
        </w:tc>
        <w:tc>
          <w:tcPr>
            <w:tcW w:w="2134" w:type="dxa"/>
          </w:tcPr>
          <w:p w14:paraId="7C57CD84" w14:textId="5C7621C8" w:rsidR="00523C51" w:rsidRDefault="00461454"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41C73B96" w14:textId="77777777" w:rsidR="00BB3AA8" w:rsidRDefault="00BB3AA8" w:rsidP="00BB3AA8">
            <w:pPr>
              <w:tabs>
                <w:tab w:val="left" w:pos="720"/>
                <w:tab w:val="left" w:pos="1418"/>
              </w:tabs>
              <w:overflowPunct w:val="0"/>
              <w:autoSpaceDE w:val="0"/>
              <w:autoSpaceDN w:val="0"/>
              <w:adjustRightInd w:val="0"/>
              <w:ind w:left="1440" w:hanging="1440"/>
              <w:textAlignment w:val="baseline"/>
              <w:rPr>
                <w:bCs/>
                <w:sz w:val="20"/>
              </w:rPr>
            </w:pPr>
            <w:r w:rsidRPr="00F97259">
              <w:rPr>
                <w:bCs/>
                <w:sz w:val="20"/>
              </w:rPr>
              <w:t>2016 Grants to Community Organizations that provide Recreation</w:t>
            </w:r>
            <w:r>
              <w:rPr>
                <w:bCs/>
                <w:sz w:val="20"/>
              </w:rPr>
              <w:t xml:space="preserve"> and Leisure Services on </w:t>
            </w:r>
          </w:p>
          <w:p w14:paraId="3684D4DA" w14:textId="76EA7F78" w:rsidR="00523C51" w:rsidRPr="00BF5F21" w:rsidRDefault="00BB3AA8" w:rsidP="00BB3AA8">
            <w:pPr>
              <w:tabs>
                <w:tab w:val="left" w:pos="720"/>
                <w:tab w:val="left" w:pos="1418"/>
              </w:tabs>
              <w:overflowPunct w:val="0"/>
              <w:autoSpaceDE w:val="0"/>
              <w:autoSpaceDN w:val="0"/>
              <w:adjustRightInd w:val="0"/>
              <w:ind w:left="1440" w:hanging="1440"/>
              <w:textAlignment w:val="baseline"/>
              <w:rPr>
                <w:rFonts w:ascii="Times New Roman" w:hAnsi="Times New Roman"/>
                <w:bCs/>
                <w:sz w:val="20"/>
                <w:lang w:val="en-CA"/>
              </w:rPr>
            </w:pPr>
            <w:r>
              <w:rPr>
                <w:bCs/>
                <w:sz w:val="20"/>
              </w:rPr>
              <w:t xml:space="preserve">behalf </w:t>
            </w:r>
            <w:r w:rsidRPr="00F97259">
              <w:rPr>
                <w:bCs/>
                <w:sz w:val="20"/>
              </w:rPr>
              <w:t xml:space="preserve">of the City of Winnipeg – Red Road Lodge and </w:t>
            </w:r>
            <w:proofErr w:type="spellStart"/>
            <w:r w:rsidRPr="00F97259">
              <w:rPr>
                <w:bCs/>
                <w:sz w:val="20"/>
              </w:rPr>
              <w:t>Charleswood</w:t>
            </w:r>
            <w:proofErr w:type="spellEnd"/>
            <w:r w:rsidRPr="00F97259">
              <w:rPr>
                <w:bCs/>
                <w:sz w:val="20"/>
              </w:rPr>
              <w:t xml:space="preserve"> Social Club </w:t>
            </w:r>
          </w:p>
        </w:tc>
        <w:tc>
          <w:tcPr>
            <w:tcW w:w="2134" w:type="dxa"/>
          </w:tcPr>
          <w:p w14:paraId="20E68A9C" w14:textId="287D8BEE" w:rsidR="00523C51" w:rsidRDefault="00461454"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4880E4B9" w14:textId="77777777" w:rsidR="00BB3AA8" w:rsidRPr="00301D3F" w:rsidRDefault="00BB3AA8" w:rsidP="00BB3AA8">
            <w:pPr>
              <w:tabs>
                <w:tab w:val="left" w:pos="720"/>
              </w:tabs>
              <w:ind w:left="1440" w:hanging="1440"/>
              <w:rPr>
                <w:bCs/>
                <w:color w:val="000000"/>
                <w:sz w:val="20"/>
              </w:rPr>
            </w:pPr>
            <w:r w:rsidRPr="00301D3F">
              <w:rPr>
                <w:sz w:val="20"/>
              </w:rPr>
              <w:t xml:space="preserve">Consolidation/Registration of Land Assembly </w:t>
            </w:r>
            <w:r w:rsidRPr="00301D3F">
              <w:rPr>
                <w:bCs/>
                <w:sz w:val="20"/>
              </w:rPr>
              <w:t xml:space="preserve">– </w:t>
            </w:r>
            <w:r w:rsidRPr="00301D3F">
              <w:rPr>
                <w:bCs/>
                <w:color w:val="000000"/>
                <w:sz w:val="20"/>
              </w:rPr>
              <w:t xml:space="preserve">Waverley Street at CN Mainline (Rivers) </w:t>
            </w:r>
          </w:p>
          <w:p w14:paraId="547F79A5" w14:textId="2E1700B3" w:rsidR="00523C51" w:rsidRPr="00301D3F" w:rsidRDefault="00BB3AA8" w:rsidP="00BB3AA8">
            <w:pPr>
              <w:tabs>
                <w:tab w:val="left" w:pos="720"/>
              </w:tabs>
              <w:ind w:left="1440" w:hanging="1440"/>
              <w:rPr>
                <w:rFonts w:ascii="Times New Roman" w:hAnsi="Times New Roman"/>
                <w:bCs/>
                <w:sz w:val="20"/>
                <w:lang w:val="en-CA"/>
              </w:rPr>
            </w:pPr>
            <w:r w:rsidRPr="00301D3F">
              <w:rPr>
                <w:bCs/>
                <w:color w:val="000000"/>
                <w:sz w:val="20"/>
              </w:rPr>
              <w:t>Grade Separation</w:t>
            </w:r>
          </w:p>
        </w:tc>
        <w:tc>
          <w:tcPr>
            <w:tcW w:w="2134" w:type="dxa"/>
          </w:tcPr>
          <w:p w14:paraId="396A8509" w14:textId="2B5605EF" w:rsidR="00523C51" w:rsidRPr="00301D3F" w:rsidRDefault="00C82E1A" w:rsidP="006A084A">
            <w:pPr>
              <w:spacing w:before="60" w:after="60"/>
              <w:jc w:val="center"/>
              <w:rPr>
                <w:rFonts w:ascii="Times New Roman" w:hAnsi="Times New Roman"/>
              </w:rPr>
            </w:pPr>
            <w:r w:rsidRPr="00301D3F">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F6042E0" w:rsidR="00523C51" w:rsidRPr="00BF5F21" w:rsidRDefault="00BB3AA8" w:rsidP="003061FF">
            <w:pPr>
              <w:spacing w:before="60" w:after="60"/>
              <w:rPr>
                <w:rFonts w:ascii="Times New Roman" w:hAnsi="Times New Roman"/>
                <w:bCs/>
                <w:sz w:val="20"/>
                <w:lang w:val="en-CA"/>
              </w:rPr>
            </w:pPr>
            <w:r w:rsidRPr="00BB3AA8">
              <w:rPr>
                <w:rFonts w:ascii="Times New Roman" w:hAnsi="Times New Roman"/>
                <w:bCs/>
                <w:sz w:val="20"/>
                <w:lang w:val="en-CA"/>
              </w:rPr>
              <w:t xml:space="preserve">Citizen Member Appointments – Winnipeg Airports Authority Board  </w:t>
            </w:r>
          </w:p>
        </w:tc>
        <w:tc>
          <w:tcPr>
            <w:tcW w:w="2134" w:type="dxa"/>
          </w:tcPr>
          <w:p w14:paraId="280E7D5F" w14:textId="1E2E785E" w:rsidR="00523C51" w:rsidRDefault="00C82E1A"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0B33D1E" w:rsidR="00523C51" w:rsidRPr="006A084A" w:rsidRDefault="00BB3AA8" w:rsidP="00BB3AA8">
            <w:pPr>
              <w:tabs>
                <w:tab w:val="left" w:pos="720"/>
                <w:tab w:val="left" w:pos="1418"/>
              </w:tabs>
              <w:overflowPunct w:val="0"/>
              <w:autoSpaceDE w:val="0"/>
              <w:autoSpaceDN w:val="0"/>
              <w:adjustRightInd w:val="0"/>
              <w:ind w:left="1418" w:hanging="1418"/>
              <w:textAlignment w:val="baseline"/>
              <w:rPr>
                <w:rFonts w:ascii="Times New Roman" w:hAnsi="Times New Roman"/>
                <w:sz w:val="20"/>
              </w:rPr>
            </w:pPr>
            <w:r w:rsidRPr="00F97259">
              <w:rPr>
                <w:bCs/>
                <w:sz w:val="20"/>
              </w:rPr>
              <w:t>Strategic Economic Incentive Grant – 390 Assiniboine Avenue</w:t>
            </w:r>
          </w:p>
        </w:tc>
        <w:tc>
          <w:tcPr>
            <w:tcW w:w="2134" w:type="dxa"/>
          </w:tcPr>
          <w:p w14:paraId="06C690C4" w14:textId="11B2AD14"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0E7483ED" w:rsidR="00523C51"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F97259">
              <w:rPr>
                <w:bCs/>
                <w:sz w:val="20"/>
              </w:rPr>
              <w:t>Strategic Economic Incentive Grant – 530 Waterfront Drive</w:t>
            </w:r>
          </w:p>
        </w:tc>
        <w:tc>
          <w:tcPr>
            <w:tcW w:w="2134" w:type="dxa"/>
          </w:tcPr>
          <w:p w14:paraId="4139DBD1" w14:textId="0EA68633"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7D204575" w:rsidR="00523C51" w:rsidRPr="00676FAA" w:rsidRDefault="00BB3AA8" w:rsidP="00BB3AA8">
            <w:pPr>
              <w:rPr>
                <w:rFonts w:ascii="Times New Roman" w:hAnsi="Times New Roman"/>
                <w:bCs/>
                <w:sz w:val="20"/>
                <w:lang w:val="en-CA"/>
              </w:rPr>
            </w:pPr>
            <w:r w:rsidRPr="00F97259">
              <w:rPr>
                <w:bCs/>
                <w:sz w:val="20"/>
                <w:lang w:val="en-CA"/>
              </w:rPr>
              <w:t>Recommendation to the Province of Manitoba Regarding the Relocation of the Manitoba Liquor and Lotteries Headquarters</w:t>
            </w:r>
          </w:p>
        </w:tc>
        <w:tc>
          <w:tcPr>
            <w:tcW w:w="2134" w:type="dxa"/>
          </w:tcPr>
          <w:p w14:paraId="6E093F84" w14:textId="333D6633"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DAB3F55" w:rsidR="00523C51"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BB3AA8">
              <w:rPr>
                <w:rFonts w:ascii="Times New Roman" w:hAnsi="Times New Roman"/>
                <w:sz w:val="20"/>
              </w:rPr>
              <w:t>Grant to the University of Winnipeg – “</w:t>
            </w:r>
            <w:proofErr w:type="spellStart"/>
            <w:r w:rsidRPr="00BB3AA8">
              <w:rPr>
                <w:rFonts w:ascii="Times New Roman" w:hAnsi="Times New Roman"/>
                <w:sz w:val="20"/>
              </w:rPr>
              <w:t>united@winnipeg</w:t>
            </w:r>
            <w:proofErr w:type="spellEnd"/>
            <w:r w:rsidRPr="00BB3AA8">
              <w:rPr>
                <w:rFonts w:ascii="Times New Roman" w:hAnsi="Times New Roman"/>
                <w:sz w:val="20"/>
              </w:rPr>
              <w:t>” Youth Summer Pilot Project</w:t>
            </w:r>
          </w:p>
        </w:tc>
        <w:tc>
          <w:tcPr>
            <w:tcW w:w="2134" w:type="dxa"/>
          </w:tcPr>
          <w:p w14:paraId="26509671" w14:textId="5E4F4371" w:rsidR="00523C51" w:rsidRDefault="00C82E1A" w:rsidP="006A084A">
            <w:pPr>
              <w:spacing w:before="60" w:after="60"/>
              <w:jc w:val="center"/>
              <w:rPr>
                <w:rFonts w:ascii="Times New Roman" w:hAnsi="Times New Roman"/>
                <w:sz w:val="20"/>
              </w:rPr>
            </w:pPr>
            <w:r>
              <w:rPr>
                <w:rFonts w:ascii="Times New Roman" w:hAnsi="Times New Roman"/>
                <w:sz w:val="20"/>
              </w:rPr>
              <w:t>ADOPTED</w:t>
            </w:r>
          </w:p>
        </w:tc>
      </w:tr>
      <w:tr w:rsidR="00B76B0B" w14:paraId="3BBC65A6" w14:textId="77777777" w:rsidTr="00DB07EB">
        <w:tc>
          <w:tcPr>
            <w:tcW w:w="342" w:type="dxa"/>
          </w:tcPr>
          <w:p w14:paraId="10D36705" w14:textId="5AAE0965"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1923D993" w14:textId="265155B3" w:rsidR="00B76B0B" w:rsidRPr="00676FAA" w:rsidRDefault="00BB3AA8" w:rsidP="00BB3AA8">
            <w:pPr>
              <w:rPr>
                <w:rFonts w:ascii="Times New Roman" w:hAnsi="Times New Roman"/>
                <w:sz w:val="20"/>
              </w:rPr>
            </w:pPr>
            <w:r w:rsidRPr="00F97259">
              <w:rPr>
                <w:sz w:val="20"/>
                <w:lang w:val="en-CA"/>
              </w:rPr>
              <w:t>New Fire Paramedic Stations Construction Project – Status Report 2016 Quarter 2</w:t>
            </w:r>
          </w:p>
        </w:tc>
        <w:tc>
          <w:tcPr>
            <w:tcW w:w="2134" w:type="dxa"/>
          </w:tcPr>
          <w:p w14:paraId="0F5E9D12" w14:textId="3CC58097"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76B0B" w14:paraId="66001558" w14:textId="77777777" w:rsidTr="00DB07EB">
        <w:tc>
          <w:tcPr>
            <w:tcW w:w="342" w:type="dxa"/>
          </w:tcPr>
          <w:p w14:paraId="3BCC63D7" w14:textId="61AB3E28"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2F39A7AC" w14:textId="7AD69E01" w:rsidR="00BB3AA8" w:rsidRPr="00F97259" w:rsidRDefault="00BB3AA8" w:rsidP="00BB3AA8">
            <w:pPr>
              <w:rPr>
                <w:sz w:val="20"/>
                <w:lang w:val="en-CA"/>
              </w:rPr>
            </w:pPr>
            <w:r w:rsidRPr="00F97259">
              <w:rPr>
                <w:sz w:val="20"/>
                <w:lang w:val="en-CA"/>
              </w:rPr>
              <w:t xml:space="preserve">Winnipeg Police Service Headquarters Construction Project – Status Report 2016 </w:t>
            </w:r>
          </w:p>
          <w:p w14:paraId="2B1F0067" w14:textId="167893E9" w:rsidR="00B76B0B" w:rsidRPr="00676FAA" w:rsidRDefault="00BB3AA8" w:rsidP="00BB3AA8">
            <w:pPr>
              <w:ind w:left="720" w:firstLine="720"/>
              <w:rPr>
                <w:rFonts w:ascii="Times New Roman" w:hAnsi="Times New Roman"/>
                <w:sz w:val="20"/>
              </w:rPr>
            </w:pPr>
            <w:r w:rsidRPr="00F97259">
              <w:rPr>
                <w:sz w:val="20"/>
                <w:lang w:val="en-CA"/>
              </w:rPr>
              <w:t>Quarter 2</w:t>
            </w:r>
          </w:p>
        </w:tc>
        <w:tc>
          <w:tcPr>
            <w:tcW w:w="2134" w:type="dxa"/>
          </w:tcPr>
          <w:p w14:paraId="5F5F4C54" w14:textId="18FC6774"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76B0B" w14:paraId="2B9A54A5" w14:textId="77777777" w:rsidTr="00DB07EB">
        <w:tc>
          <w:tcPr>
            <w:tcW w:w="342" w:type="dxa"/>
          </w:tcPr>
          <w:p w14:paraId="479BF645" w14:textId="017C75E7" w:rsidR="00B76B0B" w:rsidRDefault="00B76B0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45439606" w14:textId="50398C11" w:rsidR="00B76B0B"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F97259">
              <w:rPr>
                <w:sz w:val="20"/>
                <w:lang w:val="en-CA"/>
              </w:rPr>
              <w:t>Real Estate Management Review – Status Report 2016 Quarter 2</w:t>
            </w:r>
          </w:p>
        </w:tc>
        <w:tc>
          <w:tcPr>
            <w:tcW w:w="2134" w:type="dxa"/>
          </w:tcPr>
          <w:p w14:paraId="4CDF3FAB" w14:textId="4E063FF8" w:rsidR="00B76B0B" w:rsidRDefault="00C82E1A" w:rsidP="006A084A">
            <w:pPr>
              <w:spacing w:before="60" w:after="60"/>
              <w:jc w:val="center"/>
              <w:rPr>
                <w:rFonts w:ascii="Times New Roman" w:hAnsi="Times New Roman"/>
                <w:sz w:val="20"/>
              </w:rPr>
            </w:pPr>
            <w:r>
              <w:rPr>
                <w:rFonts w:ascii="Times New Roman" w:hAnsi="Times New Roman"/>
                <w:sz w:val="20"/>
              </w:rPr>
              <w:t>RECEIVED AS INFORMATION</w:t>
            </w:r>
          </w:p>
        </w:tc>
      </w:tr>
      <w:tr w:rsidR="00BB3AA8" w14:paraId="7EDEC8BD" w14:textId="77777777" w:rsidTr="00DB07EB">
        <w:tc>
          <w:tcPr>
            <w:tcW w:w="342" w:type="dxa"/>
          </w:tcPr>
          <w:p w14:paraId="16FE9E19" w14:textId="43C805E1" w:rsidR="00BB3AA8" w:rsidRDefault="00BB3AA8"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4103D569" w14:textId="7F76BC54" w:rsidR="00BB3AA8" w:rsidRPr="00676FAA" w:rsidRDefault="00BB3AA8" w:rsidP="006A084A">
            <w:pPr>
              <w:tabs>
                <w:tab w:val="left" w:pos="720"/>
                <w:tab w:val="left" w:pos="1440"/>
                <w:tab w:val="left" w:pos="2160"/>
                <w:tab w:val="right" w:leader="dot" w:pos="10800"/>
              </w:tabs>
              <w:spacing w:before="60" w:after="60"/>
              <w:rPr>
                <w:rFonts w:ascii="Times New Roman" w:hAnsi="Times New Roman"/>
                <w:sz w:val="20"/>
              </w:rPr>
            </w:pPr>
            <w:r w:rsidRPr="00BB3AA8">
              <w:rPr>
                <w:rFonts w:ascii="Times New Roman" w:hAnsi="Times New Roman"/>
                <w:sz w:val="20"/>
              </w:rPr>
              <w:t>Independent Fairness Commissioner Model</w:t>
            </w:r>
          </w:p>
        </w:tc>
        <w:tc>
          <w:tcPr>
            <w:tcW w:w="2134" w:type="dxa"/>
          </w:tcPr>
          <w:p w14:paraId="4B1EFD0D" w14:textId="73DDB7E7" w:rsidR="00BB3AA8" w:rsidRDefault="00C82E1A" w:rsidP="006A084A">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136A93B9" w14:textId="77777777" w:rsidR="005A5E01" w:rsidRDefault="005A5E01" w:rsidP="005A5E01">
      <w:pPr>
        <w:rPr>
          <w:rFonts w:ascii="Times New Roman" w:hAnsi="Times New Roman"/>
        </w:rPr>
      </w:pPr>
    </w:p>
    <w:tbl>
      <w:tblPr>
        <w:tblStyle w:val="TableGrid"/>
        <w:tblW w:w="0" w:type="auto"/>
        <w:tblInd w:w="103" w:type="dxa"/>
        <w:tblLook w:val="04A0" w:firstRow="1" w:lastRow="0" w:firstColumn="1" w:lastColumn="0" w:noHBand="0" w:noVBand="1"/>
      </w:tblPr>
      <w:tblGrid>
        <w:gridCol w:w="416"/>
        <w:gridCol w:w="8211"/>
        <w:gridCol w:w="2060"/>
      </w:tblGrid>
      <w:tr w:rsidR="005A5E01" w14:paraId="12B99642" w14:textId="77777777" w:rsidTr="005A5E01">
        <w:tc>
          <w:tcPr>
            <w:tcW w:w="10687" w:type="dxa"/>
            <w:gridSpan w:val="3"/>
            <w:tcBorders>
              <w:top w:val="single" w:sz="4" w:space="0" w:color="auto"/>
              <w:left w:val="single" w:sz="4" w:space="0" w:color="auto"/>
              <w:bottom w:val="single" w:sz="4" w:space="0" w:color="auto"/>
              <w:right w:val="single" w:sz="4" w:space="0" w:color="auto"/>
            </w:tcBorders>
            <w:shd w:val="pct12" w:color="auto" w:fill="auto"/>
            <w:hideMark/>
          </w:tcPr>
          <w:p w14:paraId="7AB1D15B" w14:textId="6BD754CE" w:rsidR="005A5E01" w:rsidRDefault="005A5E01" w:rsidP="008F14CC">
            <w:pPr>
              <w:spacing w:before="120" w:after="120"/>
              <w:rPr>
                <w:rFonts w:ascii="Times New Roman" w:hAnsi="Times New Roman"/>
              </w:rPr>
            </w:pPr>
            <w:r>
              <w:rPr>
                <w:rFonts w:ascii="Times New Roman" w:hAnsi="Times New Roman"/>
                <w:b/>
                <w:sz w:val="20"/>
              </w:rPr>
              <w:t>REPORT OF THE EXECUTIVE POLICY COMMITTEE dated September 2</w:t>
            </w:r>
            <w:r w:rsidR="00D54F21">
              <w:rPr>
                <w:rFonts w:ascii="Times New Roman" w:hAnsi="Times New Roman"/>
                <w:b/>
                <w:sz w:val="20"/>
              </w:rPr>
              <w:t>7</w:t>
            </w:r>
            <w:r>
              <w:rPr>
                <w:rFonts w:ascii="Times New Roman" w:hAnsi="Times New Roman"/>
                <w:b/>
                <w:sz w:val="20"/>
              </w:rPr>
              <w:t xml:space="preserve">, 2016 </w:t>
            </w:r>
          </w:p>
        </w:tc>
      </w:tr>
      <w:tr w:rsidR="005A5E01" w14:paraId="1A4DA832" w14:textId="77777777" w:rsidTr="005A5E01">
        <w:tc>
          <w:tcPr>
            <w:tcW w:w="416" w:type="dxa"/>
            <w:tcBorders>
              <w:top w:val="single" w:sz="4" w:space="0" w:color="auto"/>
              <w:left w:val="single" w:sz="4" w:space="0" w:color="auto"/>
              <w:bottom w:val="single" w:sz="4" w:space="0" w:color="auto"/>
              <w:right w:val="single" w:sz="4" w:space="0" w:color="auto"/>
            </w:tcBorders>
            <w:hideMark/>
          </w:tcPr>
          <w:p w14:paraId="74C621BD" w14:textId="77777777" w:rsidR="005A5E01" w:rsidRDefault="005A5E01">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p>
        </w:tc>
        <w:tc>
          <w:tcPr>
            <w:tcW w:w="8211" w:type="dxa"/>
            <w:tcBorders>
              <w:top w:val="single" w:sz="4" w:space="0" w:color="auto"/>
              <w:left w:val="single" w:sz="4" w:space="0" w:color="auto"/>
              <w:bottom w:val="single" w:sz="4" w:space="0" w:color="auto"/>
              <w:right w:val="single" w:sz="4" w:space="0" w:color="auto"/>
            </w:tcBorders>
            <w:hideMark/>
          </w:tcPr>
          <w:p w14:paraId="70093F9A" w14:textId="77777777" w:rsidR="005A5E01" w:rsidRDefault="005A5E01">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Settlement of Claim - Banquet Barons Inc. (“Banquet Barons”) and the City of Winnipeg (the “City”) (the “claim”)</w:t>
            </w:r>
          </w:p>
        </w:tc>
        <w:tc>
          <w:tcPr>
            <w:tcW w:w="2060" w:type="dxa"/>
            <w:tcBorders>
              <w:top w:val="single" w:sz="4" w:space="0" w:color="auto"/>
              <w:left w:val="single" w:sz="4" w:space="0" w:color="auto"/>
              <w:bottom w:val="single" w:sz="4" w:space="0" w:color="auto"/>
              <w:right w:val="single" w:sz="4" w:space="0" w:color="auto"/>
            </w:tcBorders>
            <w:hideMark/>
          </w:tcPr>
          <w:p w14:paraId="2DD9DF06" w14:textId="77777777" w:rsidR="005A5E01" w:rsidRDefault="005A5E01">
            <w:pPr>
              <w:spacing w:before="60" w:after="60"/>
              <w:jc w:val="center"/>
              <w:rPr>
                <w:rFonts w:ascii="Times New Roman" w:hAnsi="Times New Roman"/>
                <w:sz w:val="20"/>
              </w:rPr>
            </w:pPr>
            <w:r>
              <w:rPr>
                <w:rFonts w:ascii="Times New Roman" w:hAnsi="Times New Roman"/>
                <w:sz w:val="20"/>
              </w:rPr>
              <w:t>ADOPTED</w:t>
            </w:r>
          </w:p>
        </w:tc>
      </w:tr>
      <w:tr w:rsidR="005A5E01" w14:paraId="797A5AAD" w14:textId="77777777" w:rsidTr="005A5E01">
        <w:tc>
          <w:tcPr>
            <w:tcW w:w="416" w:type="dxa"/>
            <w:tcBorders>
              <w:top w:val="single" w:sz="4" w:space="0" w:color="auto"/>
              <w:left w:val="single" w:sz="4" w:space="0" w:color="auto"/>
              <w:bottom w:val="single" w:sz="4" w:space="0" w:color="auto"/>
              <w:right w:val="single" w:sz="4" w:space="0" w:color="auto"/>
            </w:tcBorders>
            <w:hideMark/>
          </w:tcPr>
          <w:p w14:paraId="303A56CA" w14:textId="77777777" w:rsidR="005A5E01" w:rsidRDefault="005A5E01">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2</w:t>
            </w:r>
          </w:p>
        </w:tc>
        <w:tc>
          <w:tcPr>
            <w:tcW w:w="8211" w:type="dxa"/>
            <w:tcBorders>
              <w:top w:val="single" w:sz="4" w:space="0" w:color="auto"/>
              <w:left w:val="single" w:sz="4" w:space="0" w:color="auto"/>
              <w:bottom w:val="single" w:sz="4" w:space="0" w:color="auto"/>
              <w:right w:val="single" w:sz="4" w:space="0" w:color="auto"/>
            </w:tcBorders>
            <w:hideMark/>
          </w:tcPr>
          <w:p w14:paraId="492047F1" w14:textId="77777777" w:rsidR="005A5E01" w:rsidRDefault="005A5E01">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 xml:space="preserve">Settlement of Human Rights Complaint - James </w:t>
            </w:r>
            <w:proofErr w:type="spellStart"/>
            <w:r>
              <w:rPr>
                <w:rFonts w:ascii="Times New Roman" w:hAnsi="Times New Roman"/>
                <w:sz w:val="20"/>
              </w:rPr>
              <w:t>Derksen</w:t>
            </w:r>
            <w:proofErr w:type="spellEnd"/>
            <w:r>
              <w:rPr>
                <w:rFonts w:ascii="Times New Roman" w:hAnsi="Times New Roman"/>
                <w:sz w:val="20"/>
              </w:rPr>
              <w:t xml:space="preserve"> against </w:t>
            </w:r>
            <w:proofErr w:type="spellStart"/>
            <w:r>
              <w:rPr>
                <w:rFonts w:ascii="Times New Roman" w:hAnsi="Times New Roman"/>
                <w:sz w:val="20"/>
              </w:rPr>
              <w:t>Handi</w:t>
            </w:r>
            <w:proofErr w:type="spellEnd"/>
            <w:r>
              <w:rPr>
                <w:rFonts w:ascii="Times New Roman" w:hAnsi="Times New Roman"/>
                <w:sz w:val="20"/>
              </w:rPr>
              <w:t>-Transit (the “complaint”)</w:t>
            </w:r>
          </w:p>
        </w:tc>
        <w:tc>
          <w:tcPr>
            <w:tcW w:w="2060" w:type="dxa"/>
            <w:tcBorders>
              <w:top w:val="single" w:sz="4" w:space="0" w:color="auto"/>
              <w:left w:val="single" w:sz="4" w:space="0" w:color="auto"/>
              <w:bottom w:val="single" w:sz="4" w:space="0" w:color="auto"/>
              <w:right w:val="single" w:sz="4" w:space="0" w:color="auto"/>
            </w:tcBorders>
            <w:hideMark/>
          </w:tcPr>
          <w:p w14:paraId="7674CA1B" w14:textId="77777777" w:rsidR="005A5E01" w:rsidRDefault="005A5E01">
            <w:pPr>
              <w:spacing w:before="60" w:after="60"/>
              <w:jc w:val="center"/>
              <w:rPr>
                <w:rFonts w:ascii="Times New Roman" w:hAnsi="Times New Roman"/>
                <w:sz w:val="20"/>
              </w:rPr>
            </w:pPr>
            <w:r>
              <w:rPr>
                <w:rFonts w:ascii="Times New Roman" w:hAnsi="Times New Roman"/>
                <w:sz w:val="20"/>
              </w:rPr>
              <w:t>ADOPTED</w:t>
            </w:r>
          </w:p>
        </w:tc>
      </w:tr>
    </w:tbl>
    <w:p w14:paraId="65F59C33" w14:textId="77777777" w:rsidR="005A5E01" w:rsidRDefault="005A5E01" w:rsidP="005A5E01">
      <w:pPr>
        <w:rPr>
          <w:rFonts w:ascii="Times New Roman" w:hAnsi="Times New Roman"/>
        </w:rPr>
      </w:pPr>
    </w:p>
    <w:p w14:paraId="20656E06" w14:textId="353C339F" w:rsidR="00370E9C" w:rsidRDefault="00370E9C">
      <w:pPr>
        <w:rPr>
          <w:rFonts w:ascii="Times New Roman" w:hAnsi="Times New Roman"/>
        </w:rPr>
      </w:pPr>
      <w:r>
        <w:rPr>
          <w:rFonts w:ascii="Times New Roman" w:hAnsi="Times New Roman"/>
        </w:rPr>
        <w:br w:type="page"/>
      </w:r>
    </w:p>
    <w:p w14:paraId="61953DD1" w14:textId="77777777" w:rsidR="00346A6C" w:rsidRDefault="00346A6C"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4A2BA8" w14:paraId="1593936C" w14:textId="77777777" w:rsidTr="00495CAB">
        <w:tc>
          <w:tcPr>
            <w:tcW w:w="10687" w:type="dxa"/>
            <w:gridSpan w:val="3"/>
            <w:shd w:val="pct12" w:color="auto" w:fill="auto"/>
          </w:tcPr>
          <w:p w14:paraId="18C340A4" w14:textId="76C1F3BD" w:rsidR="004A2BA8" w:rsidRDefault="004A2BA8" w:rsidP="00495CAB">
            <w:pPr>
              <w:spacing w:before="120" w:after="120"/>
              <w:rPr>
                <w:rFonts w:ascii="Times New Roman" w:hAnsi="Times New Roman"/>
              </w:rPr>
            </w:pPr>
            <w:r>
              <w:rPr>
                <w:rFonts w:ascii="Times New Roman" w:hAnsi="Times New Roman"/>
                <w:b/>
                <w:sz w:val="20"/>
              </w:rPr>
              <w:t xml:space="preserve">REPORT OF THE STANDING POLICY COMMITTEE ON FINANCE dated </w:t>
            </w:r>
            <w:r w:rsidR="007B10E2">
              <w:rPr>
                <w:rFonts w:ascii="Times New Roman" w:hAnsi="Times New Roman"/>
                <w:b/>
                <w:sz w:val="20"/>
              </w:rPr>
              <w:t>September 15, 2016</w:t>
            </w:r>
          </w:p>
        </w:tc>
      </w:tr>
      <w:tr w:rsidR="004A2BA8" w14:paraId="17870304" w14:textId="77777777" w:rsidTr="00495CAB">
        <w:tc>
          <w:tcPr>
            <w:tcW w:w="342" w:type="dxa"/>
          </w:tcPr>
          <w:p w14:paraId="598B406B"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E332CD3" w14:textId="2AD9F2EA" w:rsidR="004A2BA8" w:rsidRPr="006A084A" w:rsidRDefault="007B10E2" w:rsidP="007B10E2">
            <w:pPr>
              <w:spacing w:before="60" w:after="60"/>
              <w:rPr>
                <w:rFonts w:ascii="Times New Roman" w:hAnsi="Times New Roman"/>
                <w:sz w:val="20"/>
              </w:rPr>
            </w:pPr>
            <w:r w:rsidRPr="007B10E2">
              <w:rPr>
                <w:rFonts w:ascii="Times New Roman" w:hAnsi="Times New Roman"/>
                <w:sz w:val="20"/>
              </w:rPr>
              <w:t>Consolidation of Capital Program Budgets for the Cornish Library Project and St. John’s Library Project</w:t>
            </w:r>
          </w:p>
        </w:tc>
        <w:tc>
          <w:tcPr>
            <w:tcW w:w="2163" w:type="dxa"/>
          </w:tcPr>
          <w:p w14:paraId="1C4B8055" w14:textId="41D5EC76" w:rsidR="004A2BA8" w:rsidRPr="00FF2269" w:rsidRDefault="00FF2269" w:rsidP="00495CAB">
            <w:pPr>
              <w:spacing w:before="60" w:after="60"/>
              <w:jc w:val="center"/>
              <w:rPr>
                <w:rFonts w:ascii="Times New Roman" w:hAnsi="Times New Roman"/>
                <w:sz w:val="20"/>
              </w:rPr>
            </w:pPr>
            <w:r w:rsidRPr="00FF2269">
              <w:rPr>
                <w:rFonts w:ascii="Times New Roman" w:hAnsi="Times New Roman"/>
                <w:sz w:val="20"/>
              </w:rPr>
              <w:t>ADOPTED</w:t>
            </w:r>
          </w:p>
        </w:tc>
      </w:tr>
    </w:tbl>
    <w:p w14:paraId="318B6488" w14:textId="77777777" w:rsidR="004A2BA8" w:rsidRDefault="004A2BA8" w:rsidP="004A2BA8">
      <w:pPr>
        <w:rPr>
          <w:rFonts w:ascii="Times New Roman" w:hAnsi="Times New Roman"/>
        </w:rPr>
      </w:pPr>
    </w:p>
    <w:p w14:paraId="08EABC03" w14:textId="77777777" w:rsidR="004A2BA8" w:rsidRPr="00DC3569" w:rsidRDefault="004A2BA8" w:rsidP="004A2BA8">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4A2BA8" w14:paraId="0134995E" w14:textId="77777777" w:rsidTr="00495CAB">
        <w:tc>
          <w:tcPr>
            <w:tcW w:w="10682" w:type="dxa"/>
            <w:gridSpan w:val="3"/>
            <w:shd w:val="pct12" w:color="auto" w:fill="auto"/>
          </w:tcPr>
          <w:p w14:paraId="2F94F981" w14:textId="6B6071E4" w:rsidR="004A2BA8" w:rsidRDefault="004A2BA8" w:rsidP="00495CA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4A4C60">
              <w:rPr>
                <w:rFonts w:ascii="Times New Roman" w:hAnsi="Times New Roman"/>
                <w:b/>
                <w:sz w:val="20"/>
              </w:rPr>
              <w:t xml:space="preserve"> dated September 8, 2016</w:t>
            </w:r>
          </w:p>
        </w:tc>
      </w:tr>
      <w:tr w:rsidR="004A2BA8" w14:paraId="69AF13F1" w14:textId="77777777" w:rsidTr="00495CAB">
        <w:tc>
          <w:tcPr>
            <w:tcW w:w="337" w:type="dxa"/>
          </w:tcPr>
          <w:p w14:paraId="59EC53E8" w14:textId="77777777" w:rsidR="004A2BA8" w:rsidRPr="00FF4CA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A5BE44A" w14:textId="5210D8F8" w:rsidR="004A2BA8" w:rsidRPr="006A084A" w:rsidRDefault="004A4C60" w:rsidP="004A4C60">
            <w:pPr>
              <w:tabs>
                <w:tab w:val="left" w:pos="720"/>
                <w:tab w:val="left" w:pos="1440"/>
                <w:tab w:val="right" w:leader="dot" w:pos="9360"/>
              </w:tabs>
              <w:ind w:left="1440" w:hanging="1440"/>
              <w:rPr>
                <w:rFonts w:ascii="Times New Roman" w:hAnsi="Times New Roman"/>
                <w:sz w:val="20"/>
                <w:lang w:val="en-CA"/>
              </w:rPr>
            </w:pPr>
            <w:r w:rsidRPr="00D43D30">
              <w:rPr>
                <w:rFonts w:ascii="Times New Roman" w:hAnsi="Times New Roman"/>
                <w:sz w:val="20"/>
              </w:rPr>
              <w:t>Winnipeg Sewage Treatment Program 2015 Annual Report Program Agreement between The City of Winnipeg and VWNA WINNIPEG INC. (Veolia)</w:t>
            </w:r>
          </w:p>
        </w:tc>
        <w:tc>
          <w:tcPr>
            <w:tcW w:w="2155" w:type="dxa"/>
          </w:tcPr>
          <w:p w14:paraId="1251DD9A" w14:textId="1CB9710E" w:rsidR="004A2BA8" w:rsidRPr="004A4C60" w:rsidRDefault="004A4C60" w:rsidP="00495CAB">
            <w:pPr>
              <w:spacing w:before="60" w:after="60"/>
              <w:jc w:val="center"/>
              <w:rPr>
                <w:rFonts w:ascii="Times New Roman" w:hAnsi="Times New Roman"/>
                <w:sz w:val="20"/>
              </w:rPr>
            </w:pPr>
            <w:r w:rsidRPr="004A4C60">
              <w:rPr>
                <w:rFonts w:ascii="Times New Roman" w:hAnsi="Times New Roman"/>
                <w:sz w:val="20"/>
              </w:rPr>
              <w:t>RECEIVED AS INFORMATION</w:t>
            </w:r>
          </w:p>
        </w:tc>
      </w:tr>
    </w:tbl>
    <w:p w14:paraId="7C9CEAD3" w14:textId="77777777" w:rsidR="004A2BA8" w:rsidRDefault="004A2BA8" w:rsidP="004A2BA8">
      <w:pPr>
        <w:tabs>
          <w:tab w:val="left" w:pos="720"/>
          <w:tab w:val="left" w:pos="1440"/>
          <w:tab w:val="left" w:pos="2160"/>
          <w:tab w:val="right" w:leader="dot" w:pos="10080"/>
        </w:tabs>
        <w:rPr>
          <w:bCs/>
          <w:sz w:val="20"/>
          <w:lang w:val="en-CA"/>
        </w:rPr>
      </w:pPr>
    </w:p>
    <w:p w14:paraId="16A2B818" w14:textId="77777777" w:rsidR="004A2BA8" w:rsidRDefault="004A2BA8"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4A2BA8" w14:paraId="7A25F85B" w14:textId="77777777" w:rsidTr="00495CAB">
        <w:tc>
          <w:tcPr>
            <w:tcW w:w="10687" w:type="dxa"/>
            <w:gridSpan w:val="3"/>
            <w:shd w:val="pct12" w:color="auto" w:fill="auto"/>
          </w:tcPr>
          <w:p w14:paraId="79E2500D" w14:textId="7716C524" w:rsidR="004A2BA8" w:rsidRDefault="004A2BA8" w:rsidP="00495CA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BE1D53">
              <w:rPr>
                <w:rFonts w:ascii="Times New Roman" w:hAnsi="Times New Roman"/>
                <w:b/>
                <w:sz w:val="20"/>
              </w:rPr>
              <w:t xml:space="preserve"> dated</w:t>
            </w:r>
            <w:r w:rsidR="00820F45">
              <w:rPr>
                <w:rFonts w:ascii="Times New Roman" w:hAnsi="Times New Roman"/>
                <w:b/>
                <w:sz w:val="20"/>
              </w:rPr>
              <w:t xml:space="preserve"> September 20, 2016</w:t>
            </w:r>
          </w:p>
        </w:tc>
      </w:tr>
      <w:tr w:rsidR="004A2BA8" w14:paraId="7859D80C" w14:textId="77777777" w:rsidTr="00495CAB">
        <w:tc>
          <w:tcPr>
            <w:tcW w:w="421" w:type="dxa"/>
          </w:tcPr>
          <w:p w14:paraId="1DB5C202"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0E07F72" w14:textId="460D9827" w:rsidR="004A2BA8" w:rsidRDefault="007804FF" w:rsidP="00710633">
            <w:pPr>
              <w:tabs>
                <w:tab w:val="left" w:pos="720"/>
              </w:tabs>
              <w:ind w:left="1440" w:hanging="1440"/>
              <w:rPr>
                <w:rFonts w:ascii="Times New Roman" w:hAnsi="Times New Roman"/>
              </w:rPr>
            </w:pPr>
            <w:r w:rsidRPr="00503F27">
              <w:rPr>
                <w:sz w:val="20"/>
                <w:lang w:val="en-CA"/>
              </w:rPr>
              <w:t xml:space="preserve">Subdivision and Rezoning – 20 </w:t>
            </w:r>
            <w:proofErr w:type="spellStart"/>
            <w:r w:rsidRPr="00503F27">
              <w:rPr>
                <w:sz w:val="20"/>
                <w:lang w:val="en-CA"/>
              </w:rPr>
              <w:t>Berrydale</w:t>
            </w:r>
            <w:proofErr w:type="spellEnd"/>
            <w:r w:rsidRPr="00503F27">
              <w:rPr>
                <w:sz w:val="20"/>
                <w:lang w:val="en-CA"/>
              </w:rPr>
              <w:t xml:space="preserve"> Avenue – DASZ 14/2016</w:t>
            </w:r>
          </w:p>
        </w:tc>
        <w:tc>
          <w:tcPr>
            <w:tcW w:w="2252" w:type="dxa"/>
          </w:tcPr>
          <w:p w14:paraId="1F862583" w14:textId="588B6C57" w:rsidR="004A2BA8" w:rsidRPr="008651AB" w:rsidRDefault="00370E9C" w:rsidP="00495CAB">
            <w:pPr>
              <w:spacing w:before="60" w:after="60"/>
              <w:jc w:val="center"/>
              <w:rPr>
                <w:rFonts w:ascii="Times New Roman" w:hAnsi="Times New Roman"/>
                <w:sz w:val="20"/>
              </w:rPr>
            </w:pPr>
            <w:r w:rsidRPr="00370E9C">
              <w:rPr>
                <w:rFonts w:ascii="Times New Roman" w:hAnsi="Times New Roman"/>
                <w:sz w:val="20"/>
              </w:rPr>
              <w:t xml:space="preserve">APPLICATION </w:t>
            </w:r>
            <w:r w:rsidR="005922FA" w:rsidRPr="00370E9C">
              <w:rPr>
                <w:rFonts w:ascii="Times New Roman" w:hAnsi="Times New Roman"/>
                <w:sz w:val="20"/>
              </w:rPr>
              <w:t>REJECTED</w:t>
            </w:r>
          </w:p>
        </w:tc>
      </w:tr>
      <w:tr w:rsidR="004A2BA8" w14:paraId="19B9C223" w14:textId="77777777" w:rsidTr="00495CAB">
        <w:tc>
          <w:tcPr>
            <w:tcW w:w="421" w:type="dxa"/>
          </w:tcPr>
          <w:p w14:paraId="29C22CD0"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2</w:t>
            </w:r>
          </w:p>
        </w:tc>
        <w:tc>
          <w:tcPr>
            <w:tcW w:w="8014" w:type="dxa"/>
          </w:tcPr>
          <w:p w14:paraId="193DE2FC" w14:textId="68EB85DC" w:rsidR="004A2BA8" w:rsidRPr="00346A6C" w:rsidRDefault="007804FF" w:rsidP="00495CAB">
            <w:pPr>
              <w:spacing w:before="60" w:after="60"/>
              <w:rPr>
                <w:rFonts w:ascii="Times New Roman" w:hAnsi="Times New Roman"/>
                <w:sz w:val="20"/>
                <w:szCs w:val="24"/>
                <w:lang w:val="fr-CA"/>
              </w:rPr>
            </w:pPr>
            <w:proofErr w:type="spellStart"/>
            <w:r w:rsidRPr="00346A6C">
              <w:rPr>
                <w:rFonts w:ascii="Times New Roman" w:hAnsi="Times New Roman"/>
                <w:sz w:val="20"/>
                <w:szCs w:val="24"/>
                <w:lang w:val="fr-CA"/>
              </w:rPr>
              <w:t>Rezoning</w:t>
            </w:r>
            <w:proofErr w:type="spellEnd"/>
            <w:r w:rsidRPr="00346A6C">
              <w:rPr>
                <w:rFonts w:ascii="Times New Roman" w:hAnsi="Times New Roman"/>
                <w:sz w:val="20"/>
                <w:szCs w:val="24"/>
                <w:lang w:val="fr-CA"/>
              </w:rPr>
              <w:t xml:space="preserve"> – 2074 De </w:t>
            </w:r>
            <w:proofErr w:type="spellStart"/>
            <w:r w:rsidRPr="00346A6C">
              <w:rPr>
                <w:rFonts w:ascii="Times New Roman" w:hAnsi="Times New Roman"/>
                <w:sz w:val="20"/>
                <w:szCs w:val="24"/>
                <w:lang w:val="fr-CA"/>
              </w:rPr>
              <w:t>Vries</w:t>
            </w:r>
            <w:proofErr w:type="spellEnd"/>
            <w:r w:rsidRPr="00346A6C">
              <w:rPr>
                <w:rFonts w:ascii="Times New Roman" w:hAnsi="Times New Roman"/>
                <w:sz w:val="20"/>
                <w:szCs w:val="24"/>
                <w:lang w:val="fr-CA"/>
              </w:rPr>
              <w:t xml:space="preserve"> Avenue – DAZ 212/2016</w:t>
            </w:r>
          </w:p>
        </w:tc>
        <w:tc>
          <w:tcPr>
            <w:tcW w:w="2252" w:type="dxa"/>
          </w:tcPr>
          <w:p w14:paraId="76399298" w14:textId="51989341" w:rsidR="004A2BA8" w:rsidRDefault="005922FA" w:rsidP="00495CAB">
            <w:pPr>
              <w:spacing w:before="60" w:after="60"/>
              <w:jc w:val="center"/>
              <w:rPr>
                <w:rFonts w:ascii="Times New Roman" w:hAnsi="Times New Roman"/>
              </w:rPr>
            </w:pPr>
            <w:r>
              <w:rPr>
                <w:rFonts w:ascii="Times New Roman" w:hAnsi="Times New Roman"/>
                <w:sz w:val="20"/>
              </w:rPr>
              <w:t>ADOPTED</w:t>
            </w:r>
          </w:p>
        </w:tc>
      </w:tr>
      <w:tr w:rsidR="004A2BA8" w14:paraId="22EB6CCD" w14:textId="77777777" w:rsidTr="00495CAB">
        <w:tc>
          <w:tcPr>
            <w:tcW w:w="421" w:type="dxa"/>
          </w:tcPr>
          <w:p w14:paraId="0659885E" w14:textId="77777777" w:rsidR="004A2BA8" w:rsidRPr="00644F3B" w:rsidRDefault="004A2BA8" w:rsidP="00495CAB">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3D134D9" w14:textId="238DE698" w:rsidR="004A2BA8" w:rsidRPr="00BF5F21" w:rsidRDefault="007804FF" w:rsidP="007804FF">
            <w:pPr>
              <w:tabs>
                <w:tab w:val="left" w:pos="720"/>
              </w:tabs>
              <w:ind w:left="1440" w:hanging="1440"/>
              <w:rPr>
                <w:rFonts w:ascii="Times New Roman" w:hAnsi="Times New Roman"/>
                <w:bCs/>
                <w:sz w:val="20"/>
                <w:lang w:val="en-CA"/>
              </w:rPr>
            </w:pPr>
            <w:r w:rsidRPr="00503F27">
              <w:rPr>
                <w:sz w:val="20"/>
                <w:lang w:val="en-CA"/>
              </w:rPr>
              <w:t>Rezoning – 641 St. Matthews Avenue – DAZ 210/2016</w:t>
            </w:r>
          </w:p>
        </w:tc>
        <w:tc>
          <w:tcPr>
            <w:tcW w:w="2252" w:type="dxa"/>
          </w:tcPr>
          <w:p w14:paraId="7BE5333C" w14:textId="1D7F79FB" w:rsidR="004A2BA8" w:rsidRDefault="005922FA" w:rsidP="00495CAB">
            <w:pPr>
              <w:spacing w:before="60" w:after="60"/>
              <w:jc w:val="center"/>
              <w:rPr>
                <w:rFonts w:ascii="Times New Roman" w:hAnsi="Times New Roman"/>
              </w:rPr>
            </w:pPr>
            <w:r>
              <w:rPr>
                <w:rFonts w:ascii="Times New Roman" w:hAnsi="Times New Roman"/>
                <w:sz w:val="20"/>
              </w:rPr>
              <w:t>ADOPTED</w:t>
            </w:r>
          </w:p>
        </w:tc>
      </w:tr>
      <w:tr w:rsidR="004A2BA8" w14:paraId="282F2784" w14:textId="77777777" w:rsidTr="00495CAB">
        <w:tc>
          <w:tcPr>
            <w:tcW w:w="421" w:type="dxa"/>
          </w:tcPr>
          <w:p w14:paraId="3CB9AC72"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3A195F31" w14:textId="730A063B" w:rsidR="004A2BA8" w:rsidRPr="006A084A" w:rsidRDefault="007804FF" w:rsidP="007804FF">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Zoning Agreement Amendment – 86-142 Water Ridge Path: East side abutting rail line (even #’s) – ZAA 3/2016</w:t>
            </w:r>
          </w:p>
        </w:tc>
        <w:tc>
          <w:tcPr>
            <w:tcW w:w="2252" w:type="dxa"/>
          </w:tcPr>
          <w:p w14:paraId="7A65A31A" w14:textId="25EDB259" w:rsidR="004A2BA8" w:rsidRDefault="00370E9C" w:rsidP="00495CAB">
            <w:pPr>
              <w:spacing w:before="60" w:after="60"/>
              <w:jc w:val="center"/>
              <w:rPr>
                <w:rFonts w:ascii="Times New Roman" w:hAnsi="Times New Roman"/>
                <w:sz w:val="20"/>
              </w:rPr>
            </w:pPr>
            <w:r w:rsidRPr="00370E9C">
              <w:rPr>
                <w:rFonts w:ascii="Times New Roman" w:hAnsi="Times New Roman"/>
                <w:sz w:val="20"/>
              </w:rPr>
              <w:t xml:space="preserve">APPLICATION </w:t>
            </w:r>
            <w:r w:rsidR="005922FA" w:rsidRPr="00370E9C">
              <w:rPr>
                <w:rFonts w:ascii="Times New Roman" w:hAnsi="Times New Roman"/>
                <w:sz w:val="20"/>
              </w:rPr>
              <w:t>REJECTED</w:t>
            </w:r>
          </w:p>
        </w:tc>
      </w:tr>
      <w:tr w:rsidR="004A2BA8" w14:paraId="1C2B78BA" w14:textId="77777777" w:rsidTr="00495CAB">
        <w:tc>
          <w:tcPr>
            <w:tcW w:w="421" w:type="dxa"/>
          </w:tcPr>
          <w:p w14:paraId="340BAB3A"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EB4935B" w14:textId="6F28CA96" w:rsidR="004A2BA8" w:rsidRPr="00676FAA" w:rsidRDefault="007804FF" w:rsidP="00495CAB">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 xml:space="preserve">Servicing Agreement – Plan of Subdivision Consolidation of Land Located at 35 &amp; 45 Avenue De La </w:t>
            </w:r>
            <w:proofErr w:type="spellStart"/>
            <w:r w:rsidRPr="007804FF">
              <w:rPr>
                <w:rFonts w:ascii="Times New Roman" w:hAnsi="Times New Roman"/>
                <w:sz w:val="20"/>
              </w:rPr>
              <w:t>Digue</w:t>
            </w:r>
            <w:proofErr w:type="spellEnd"/>
          </w:p>
        </w:tc>
        <w:tc>
          <w:tcPr>
            <w:tcW w:w="2252" w:type="dxa"/>
          </w:tcPr>
          <w:p w14:paraId="3085E83F" w14:textId="266FA688"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02C0182" w14:textId="77777777" w:rsidTr="00495CAB">
        <w:tc>
          <w:tcPr>
            <w:tcW w:w="421" w:type="dxa"/>
          </w:tcPr>
          <w:p w14:paraId="4AC3481E"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40B28ADA" w14:textId="714352B2" w:rsidR="004A2BA8" w:rsidRPr="00676FAA" w:rsidRDefault="007804FF" w:rsidP="00495CAB">
            <w:pPr>
              <w:tabs>
                <w:tab w:val="left" w:pos="720"/>
                <w:tab w:val="left" w:pos="1440"/>
                <w:tab w:val="left" w:pos="2160"/>
                <w:tab w:val="right" w:leader="dot" w:pos="10800"/>
              </w:tabs>
              <w:spacing w:before="60" w:after="60"/>
              <w:rPr>
                <w:rFonts w:ascii="Times New Roman" w:hAnsi="Times New Roman"/>
                <w:bCs/>
                <w:sz w:val="20"/>
                <w:lang w:val="en-CA"/>
              </w:rPr>
            </w:pPr>
            <w:r w:rsidRPr="007804FF">
              <w:rPr>
                <w:rFonts w:ascii="Times New Roman" w:hAnsi="Times New Roman"/>
                <w:bCs/>
                <w:sz w:val="20"/>
                <w:lang w:val="en-CA"/>
              </w:rPr>
              <w:t>Servicing Agreement – Subdivision of Land Located at 558 Jamison Avenue</w:t>
            </w:r>
          </w:p>
        </w:tc>
        <w:tc>
          <w:tcPr>
            <w:tcW w:w="2252" w:type="dxa"/>
          </w:tcPr>
          <w:p w14:paraId="1C85B2E0" w14:textId="18CB7B7A"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6BFD7FA0" w14:textId="77777777" w:rsidTr="00495CAB">
        <w:tc>
          <w:tcPr>
            <w:tcW w:w="421" w:type="dxa"/>
          </w:tcPr>
          <w:p w14:paraId="4342B2AA"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0CD06CF" w14:textId="6E157E5E" w:rsidR="004A2BA8" w:rsidRPr="00676FAA" w:rsidRDefault="007804FF" w:rsidP="00495CAB">
            <w:pPr>
              <w:tabs>
                <w:tab w:val="left" w:pos="720"/>
                <w:tab w:val="left" w:pos="1440"/>
                <w:tab w:val="left" w:pos="2160"/>
                <w:tab w:val="right" w:leader="dot" w:pos="10800"/>
              </w:tabs>
              <w:spacing w:before="60" w:after="60"/>
              <w:rPr>
                <w:rFonts w:ascii="Times New Roman" w:hAnsi="Times New Roman"/>
                <w:sz w:val="20"/>
              </w:rPr>
            </w:pPr>
            <w:r w:rsidRPr="007804FF">
              <w:rPr>
                <w:rFonts w:ascii="Times New Roman" w:hAnsi="Times New Roman"/>
                <w:sz w:val="20"/>
              </w:rPr>
              <w:t>Servicing Agreement – Subdivision of Land Located at 1 Warman Road</w:t>
            </w:r>
          </w:p>
        </w:tc>
        <w:tc>
          <w:tcPr>
            <w:tcW w:w="2252" w:type="dxa"/>
          </w:tcPr>
          <w:p w14:paraId="048B385A" w14:textId="498589F6"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13FD266E" w14:textId="77777777" w:rsidTr="00495CAB">
        <w:tc>
          <w:tcPr>
            <w:tcW w:w="421" w:type="dxa"/>
          </w:tcPr>
          <w:p w14:paraId="77162065"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4273142A" w14:textId="47B9A38C" w:rsidR="007804FF" w:rsidRPr="007804FF"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Assignment of Servicing Agreement – Land Located at North East Corner of Leila Avenue and </w:t>
            </w:r>
          </w:p>
          <w:p w14:paraId="26E5CBE3" w14:textId="53D958C3" w:rsidR="004A2BA8" w:rsidRPr="00644F3B"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Pipeline Road</w:t>
            </w:r>
          </w:p>
        </w:tc>
        <w:tc>
          <w:tcPr>
            <w:tcW w:w="2252" w:type="dxa"/>
          </w:tcPr>
          <w:p w14:paraId="58CB8D6B" w14:textId="36D2192C"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DB6760C" w14:textId="77777777" w:rsidTr="00495CAB">
        <w:tc>
          <w:tcPr>
            <w:tcW w:w="421" w:type="dxa"/>
          </w:tcPr>
          <w:p w14:paraId="71B7F44B"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3923D323" w14:textId="64CB1D28" w:rsidR="004A2BA8" w:rsidRPr="00644F3B" w:rsidRDefault="007804FF" w:rsidP="00495CAB">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Street Name Change – Hi </w:t>
            </w:r>
            <w:proofErr w:type="spellStart"/>
            <w:r w:rsidRPr="007804FF">
              <w:rPr>
                <w:rFonts w:ascii="Times New Roman" w:hAnsi="Times New Roman"/>
                <w:sz w:val="20"/>
                <w:szCs w:val="24"/>
              </w:rPr>
              <w:t>Neighbour</w:t>
            </w:r>
            <w:proofErr w:type="spellEnd"/>
            <w:r w:rsidRPr="007804FF">
              <w:rPr>
                <w:rFonts w:ascii="Times New Roman" w:hAnsi="Times New Roman"/>
                <w:sz w:val="20"/>
                <w:szCs w:val="24"/>
              </w:rPr>
              <w:t xml:space="preserve"> Drive to Veterans Way</w:t>
            </w:r>
          </w:p>
        </w:tc>
        <w:tc>
          <w:tcPr>
            <w:tcW w:w="2252" w:type="dxa"/>
          </w:tcPr>
          <w:p w14:paraId="2E67C327" w14:textId="7CDA105F"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4A2BA8" w14:paraId="57C51F0C" w14:textId="77777777" w:rsidTr="00495CAB">
        <w:tc>
          <w:tcPr>
            <w:tcW w:w="421" w:type="dxa"/>
          </w:tcPr>
          <w:p w14:paraId="3BDBA41E" w14:textId="77777777" w:rsidR="004A2BA8" w:rsidRPr="00644F3B" w:rsidRDefault="004A2BA8"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7433F31A" w14:textId="237B6F3E" w:rsidR="004A2BA8" w:rsidRPr="00644F3B" w:rsidRDefault="007804FF" w:rsidP="00495CAB">
            <w:pPr>
              <w:tabs>
                <w:tab w:val="left" w:pos="720"/>
                <w:tab w:val="left" w:pos="1440"/>
                <w:tab w:val="left" w:pos="2160"/>
                <w:tab w:val="right" w:leader="dot" w:pos="10800"/>
              </w:tabs>
              <w:spacing w:before="60" w:after="60"/>
              <w:rPr>
                <w:rFonts w:ascii="Times New Roman" w:hAnsi="Times New Roman"/>
                <w:sz w:val="20"/>
                <w:szCs w:val="24"/>
              </w:rPr>
            </w:pPr>
            <w:r w:rsidRPr="00503F27">
              <w:rPr>
                <w:sz w:val="20"/>
                <w:lang w:val="en-CA"/>
              </w:rPr>
              <w:t xml:space="preserve">Acquisition – 500 </w:t>
            </w:r>
            <w:proofErr w:type="spellStart"/>
            <w:r w:rsidRPr="00503F27">
              <w:rPr>
                <w:sz w:val="20"/>
                <w:lang w:val="en-CA"/>
              </w:rPr>
              <w:t>Peguis</w:t>
            </w:r>
            <w:proofErr w:type="spellEnd"/>
            <w:r w:rsidRPr="00503F27">
              <w:rPr>
                <w:sz w:val="20"/>
                <w:lang w:val="en-CA"/>
              </w:rPr>
              <w:t xml:space="preserve"> Street</w:t>
            </w:r>
          </w:p>
        </w:tc>
        <w:tc>
          <w:tcPr>
            <w:tcW w:w="2252" w:type="dxa"/>
          </w:tcPr>
          <w:p w14:paraId="08023558" w14:textId="44D97D79" w:rsidR="004A2BA8"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E1D51CC" w14:textId="77777777" w:rsidTr="00495CAB">
        <w:tc>
          <w:tcPr>
            <w:tcW w:w="421" w:type="dxa"/>
          </w:tcPr>
          <w:p w14:paraId="4E001658" w14:textId="487E2796"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83BB772" w14:textId="33811F6F" w:rsidR="007804FF" w:rsidRPr="007804FF"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 xml:space="preserve">Update on the Final Disposition of the Balance of the City-Owned Property identified on </w:t>
            </w:r>
          </w:p>
          <w:p w14:paraId="7465FDFD" w14:textId="05F97160" w:rsidR="00820F45" w:rsidRPr="00644F3B" w:rsidRDefault="007804FF" w:rsidP="007804FF">
            <w:pPr>
              <w:tabs>
                <w:tab w:val="left" w:pos="720"/>
                <w:tab w:val="left" w:pos="1440"/>
                <w:tab w:val="left" w:pos="2160"/>
                <w:tab w:val="right" w:leader="dot" w:pos="10800"/>
              </w:tabs>
              <w:spacing w:before="60" w:after="60"/>
              <w:rPr>
                <w:rFonts w:ascii="Times New Roman" w:hAnsi="Times New Roman"/>
                <w:sz w:val="20"/>
                <w:szCs w:val="24"/>
              </w:rPr>
            </w:pPr>
            <w:r w:rsidRPr="007804FF">
              <w:rPr>
                <w:rFonts w:ascii="Times New Roman" w:hAnsi="Times New Roman"/>
                <w:sz w:val="20"/>
                <w:szCs w:val="24"/>
              </w:rPr>
              <w:t>Misc. Plan 14362/6 – St. Boniface Industrial Park Phase II</w:t>
            </w:r>
          </w:p>
        </w:tc>
        <w:tc>
          <w:tcPr>
            <w:tcW w:w="2252" w:type="dxa"/>
          </w:tcPr>
          <w:p w14:paraId="07CDD2D1" w14:textId="0CF4C672" w:rsidR="00820F45" w:rsidRDefault="002649D4" w:rsidP="00495CAB">
            <w:pPr>
              <w:spacing w:before="60" w:after="60"/>
              <w:jc w:val="center"/>
              <w:rPr>
                <w:rFonts w:ascii="Times New Roman" w:hAnsi="Times New Roman"/>
                <w:sz w:val="20"/>
              </w:rPr>
            </w:pPr>
            <w:r>
              <w:rPr>
                <w:rFonts w:ascii="Times New Roman" w:hAnsi="Times New Roman"/>
                <w:sz w:val="20"/>
              </w:rPr>
              <w:t>RECEIVED AS INFORMATION</w:t>
            </w:r>
          </w:p>
        </w:tc>
      </w:tr>
      <w:tr w:rsidR="00820F45" w14:paraId="524E1765" w14:textId="77777777" w:rsidTr="00495CAB">
        <w:tc>
          <w:tcPr>
            <w:tcW w:w="421" w:type="dxa"/>
          </w:tcPr>
          <w:p w14:paraId="7DAF7E98" w14:textId="2AC18BEC"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098785E" w14:textId="5D18ACE9"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Subdivision – 82 Worthington Avenue – DAS 30/2016</w:t>
            </w:r>
          </w:p>
        </w:tc>
        <w:tc>
          <w:tcPr>
            <w:tcW w:w="2252" w:type="dxa"/>
          </w:tcPr>
          <w:p w14:paraId="044E7E40" w14:textId="37F82FCC"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0F6F0B0" w14:textId="77777777" w:rsidTr="00495CAB">
        <w:tc>
          <w:tcPr>
            <w:tcW w:w="421" w:type="dxa"/>
          </w:tcPr>
          <w:p w14:paraId="6CF5AC63" w14:textId="7092C253"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7E34BE0" w14:textId="08F80138"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Subdivision and Rezoning – 989-1001 Ducharme Avenue – DASZ 29/2016</w:t>
            </w:r>
          </w:p>
        </w:tc>
        <w:tc>
          <w:tcPr>
            <w:tcW w:w="2252" w:type="dxa"/>
          </w:tcPr>
          <w:p w14:paraId="55E2983B" w14:textId="113B61DA"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78A40C70" w14:textId="77777777" w:rsidTr="00495CAB">
        <w:tc>
          <w:tcPr>
            <w:tcW w:w="421" w:type="dxa"/>
          </w:tcPr>
          <w:p w14:paraId="0BFD9E45" w14:textId="4935CC15"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1BAD82C1" w14:textId="2D53745F"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Subdivision and Rezoning – 2525 Pembina Highway – DASZ 27/2016</w:t>
            </w:r>
          </w:p>
        </w:tc>
        <w:tc>
          <w:tcPr>
            <w:tcW w:w="2252" w:type="dxa"/>
          </w:tcPr>
          <w:p w14:paraId="6A7DD6BD" w14:textId="0530F762"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45865717" w14:textId="77777777" w:rsidTr="00495CAB">
        <w:tc>
          <w:tcPr>
            <w:tcW w:w="421" w:type="dxa"/>
          </w:tcPr>
          <w:p w14:paraId="24FBAF1F" w14:textId="521A7E18"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667A006A" w14:textId="6992F1EF"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Subdivision and Rezoning – 5715 Roblin Boulevard – DASZ 28/2016</w:t>
            </w:r>
          </w:p>
        </w:tc>
        <w:tc>
          <w:tcPr>
            <w:tcW w:w="2252" w:type="dxa"/>
          </w:tcPr>
          <w:p w14:paraId="716EDFA3" w14:textId="08500175"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C81788A" w14:textId="77777777" w:rsidTr="00495CAB">
        <w:tc>
          <w:tcPr>
            <w:tcW w:w="421" w:type="dxa"/>
          </w:tcPr>
          <w:p w14:paraId="47685E58" w14:textId="5D644299"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09F82C4A" w14:textId="362BD260"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Rezoning – 1466 Templeton Avenue – DAZ 207/2016</w:t>
            </w:r>
          </w:p>
        </w:tc>
        <w:tc>
          <w:tcPr>
            <w:tcW w:w="2252" w:type="dxa"/>
          </w:tcPr>
          <w:p w14:paraId="10C7CFF4" w14:textId="262D6151"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37DEA47" w14:textId="77777777" w:rsidTr="00495CAB">
        <w:tc>
          <w:tcPr>
            <w:tcW w:w="421" w:type="dxa"/>
          </w:tcPr>
          <w:p w14:paraId="7DA39C33" w14:textId="6A5BC64A"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08AC3B01" w14:textId="005824AB" w:rsidR="00820F45" w:rsidRPr="00644F3B" w:rsidRDefault="00710633" w:rsidP="00710633">
            <w:pPr>
              <w:tabs>
                <w:tab w:val="left" w:pos="720"/>
              </w:tabs>
              <w:ind w:left="1440" w:hanging="1440"/>
              <w:rPr>
                <w:rFonts w:ascii="Times New Roman" w:hAnsi="Times New Roman"/>
                <w:sz w:val="20"/>
                <w:szCs w:val="24"/>
              </w:rPr>
            </w:pPr>
            <w:r w:rsidRPr="00503F27">
              <w:rPr>
                <w:sz w:val="20"/>
                <w:lang w:val="en-CA"/>
              </w:rPr>
              <w:t>Rezoning – 1039 Cathedral Avenue – DAZ 202/2016</w:t>
            </w:r>
          </w:p>
        </w:tc>
        <w:tc>
          <w:tcPr>
            <w:tcW w:w="2252" w:type="dxa"/>
          </w:tcPr>
          <w:p w14:paraId="52604D2F" w14:textId="71DB4B74"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5AD90BEA" w14:textId="77777777" w:rsidTr="00495CAB">
        <w:tc>
          <w:tcPr>
            <w:tcW w:w="421" w:type="dxa"/>
          </w:tcPr>
          <w:p w14:paraId="564A709F" w14:textId="5DD2F580"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00CF5E34" w14:textId="4BF9E76B"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Lease Agreement – 346 Perth Avenue</w:t>
            </w:r>
          </w:p>
        </w:tc>
        <w:tc>
          <w:tcPr>
            <w:tcW w:w="2252" w:type="dxa"/>
          </w:tcPr>
          <w:p w14:paraId="2E5DAD95" w14:textId="1A390F04"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r w:rsidR="00820F45" w14:paraId="47CB020D" w14:textId="77777777" w:rsidTr="00495CAB">
        <w:tc>
          <w:tcPr>
            <w:tcW w:w="421" w:type="dxa"/>
          </w:tcPr>
          <w:p w14:paraId="5F2D9997" w14:textId="01210991" w:rsidR="00820F45" w:rsidRDefault="00820F45" w:rsidP="00495CA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736A13AA" w14:textId="2D40DDEA" w:rsidR="00820F45" w:rsidRPr="00644F3B" w:rsidRDefault="00710633" w:rsidP="00495CAB">
            <w:pPr>
              <w:tabs>
                <w:tab w:val="left" w:pos="720"/>
                <w:tab w:val="left" w:pos="1440"/>
                <w:tab w:val="left" w:pos="2160"/>
                <w:tab w:val="right" w:leader="dot" w:pos="10800"/>
              </w:tabs>
              <w:spacing w:before="60" w:after="60"/>
              <w:rPr>
                <w:rFonts w:ascii="Times New Roman" w:hAnsi="Times New Roman"/>
                <w:sz w:val="20"/>
                <w:szCs w:val="24"/>
              </w:rPr>
            </w:pPr>
            <w:r w:rsidRPr="00710633">
              <w:rPr>
                <w:rFonts w:ascii="Times New Roman" w:hAnsi="Times New Roman"/>
                <w:sz w:val="20"/>
                <w:szCs w:val="24"/>
              </w:rPr>
              <w:t>Establishment of a 2016 East District Police Station Leasehold Improvements Capital Budget</w:t>
            </w:r>
          </w:p>
        </w:tc>
        <w:tc>
          <w:tcPr>
            <w:tcW w:w="2252" w:type="dxa"/>
          </w:tcPr>
          <w:p w14:paraId="478155F2" w14:textId="756E2B71" w:rsidR="00820F45" w:rsidRDefault="002649D4" w:rsidP="00495CAB">
            <w:pPr>
              <w:spacing w:before="60" w:after="60"/>
              <w:jc w:val="center"/>
              <w:rPr>
                <w:rFonts w:ascii="Times New Roman" w:hAnsi="Times New Roman"/>
                <w:sz w:val="20"/>
              </w:rPr>
            </w:pPr>
            <w:r>
              <w:rPr>
                <w:rFonts w:ascii="Times New Roman" w:hAnsi="Times New Roman"/>
                <w:sz w:val="20"/>
              </w:rPr>
              <w:t>ADOPTED</w:t>
            </w:r>
          </w:p>
        </w:tc>
      </w:tr>
    </w:tbl>
    <w:p w14:paraId="40450466" w14:textId="77777777" w:rsidR="004A2BA8" w:rsidRDefault="004A2BA8" w:rsidP="004A2BA8">
      <w:pPr>
        <w:rPr>
          <w:rFonts w:ascii="Times New Roman" w:hAnsi="Times New Roman"/>
        </w:rPr>
      </w:pPr>
    </w:p>
    <w:p w14:paraId="6331964E" w14:textId="317356E5" w:rsidR="001331DD" w:rsidRDefault="001331DD">
      <w:pPr>
        <w:rPr>
          <w:rFonts w:ascii="Times New Roman" w:hAnsi="Times New Roman"/>
        </w:rPr>
      </w:pPr>
      <w:r>
        <w:rPr>
          <w:rFonts w:ascii="Times New Roman" w:hAnsi="Times New Roman"/>
        </w:rPr>
        <w:br w:type="page"/>
      </w:r>
    </w:p>
    <w:p w14:paraId="30D95780" w14:textId="77777777" w:rsidR="00B06C84" w:rsidRDefault="00B06C84" w:rsidP="004A2BA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77AF78E6"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BE1D53">
              <w:rPr>
                <w:rFonts w:ascii="Times New Roman" w:hAnsi="Times New Roman"/>
                <w:b/>
                <w:sz w:val="20"/>
              </w:rPr>
              <w:t>September 19,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45255C9B" w:rsidR="00523C51" w:rsidRPr="006A084A" w:rsidRDefault="0072090E" w:rsidP="0072090E">
            <w:pPr>
              <w:spacing w:before="60" w:after="60"/>
              <w:rPr>
                <w:rFonts w:ascii="Times New Roman" w:hAnsi="Times New Roman"/>
                <w:sz w:val="20"/>
              </w:rPr>
            </w:pPr>
            <w:r w:rsidRPr="0072090E">
              <w:rPr>
                <w:rFonts w:ascii="Times New Roman" w:hAnsi="Times New Roman"/>
                <w:sz w:val="20"/>
              </w:rPr>
              <w:t>Agreement with Winnipeg Regional Health Authority for Winnipeg Fire Paramedic Service Employee Clinical Skills Experience</w:t>
            </w:r>
          </w:p>
        </w:tc>
        <w:tc>
          <w:tcPr>
            <w:tcW w:w="2163" w:type="dxa"/>
          </w:tcPr>
          <w:p w14:paraId="32EED54D" w14:textId="22DB3322" w:rsidR="00523C51" w:rsidRDefault="001331DD" w:rsidP="000949C0">
            <w:pPr>
              <w:spacing w:before="60" w:after="60"/>
              <w:jc w:val="center"/>
              <w:rPr>
                <w:rFonts w:ascii="Times New Roman" w:hAnsi="Times New Roman"/>
              </w:rPr>
            </w:pPr>
            <w:r>
              <w:rPr>
                <w:rFonts w:ascii="Times New Roman" w:hAnsi="Times New Roman"/>
                <w:sz w:val="20"/>
              </w:rPr>
              <w:t>ADOPTED</w:t>
            </w:r>
          </w:p>
        </w:tc>
      </w:tr>
      <w:tr w:rsidR="00A4097B" w:rsidRPr="001331DD" w14:paraId="62594C56" w14:textId="77777777" w:rsidTr="00DB07EB">
        <w:tc>
          <w:tcPr>
            <w:tcW w:w="342" w:type="dxa"/>
          </w:tcPr>
          <w:p w14:paraId="04258FF2" w14:textId="19F075FA" w:rsidR="00A4097B" w:rsidRDefault="00A4097B"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00FDEC7" w14:textId="1A07136C" w:rsidR="00A4097B" w:rsidRPr="006A084A" w:rsidRDefault="0072090E" w:rsidP="000949C0">
            <w:pPr>
              <w:spacing w:before="60" w:after="60"/>
              <w:rPr>
                <w:rFonts w:ascii="Times New Roman" w:hAnsi="Times New Roman"/>
                <w:sz w:val="20"/>
              </w:rPr>
            </w:pPr>
            <w:r w:rsidRPr="0072090E">
              <w:rPr>
                <w:rFonts w:ascii="Times New Roman" w:hAnsi="Times New Roman"/>
                <w:sz w:val="20"/>
              </w:rPr>
              <w:t>Elimination of Fines on Children’s and Young Adult Materials</w:t>
            </w:r>
          </w:p>
        </w:tc>
        <w:tc>
          <w:tcPr>
            <w:tcW w:w="2163" w:type="dxa"/>
          </w:tcPr>
          <w:p w14:paraId="6BE2440B" w14:textId="3E05F1BC" w:rsidR="00A4097B" w:rsidRPr="001331DD" w:rsidRDefault="00FA1DD2" w:rsidP="00FA1DD2">
            <w:pPr>
              <w:jc w:val="center"/>
              <w:rPr>
                <w:rFonts w:ascii="Times New Roman" w:hAnsi="Times New Roman"/>
                <w:sz w:val="20"/>
                <w:highlight w:val="yellow"/>
              </w:rPr>
            </w:pPr>
            <w:r w:rsidRPr="00FA1DD2">
              <w:rPr>
                <w:rFonts w:ascii="Times New Roman" w:hAnsi="Times New Roman"/>
                <w:sz w:val="20"/>
              </w:rPr>
              <w:t>EXECUTIVE POLICY COMMITTEE RECOMMENDATION ADOPTED</w:t>
            </w:r>
            <w:r>
              <w:rPr>
                <w:rFonts w:ascii="Times New Roman" w:hAnsi="Times New Roman"/>
                <w:sz w:val="20"/>
              </w:rPr>
              <w:t xml:space="preserve"> </w:t>
            </w:r>
            <w:r w:rsidRPr="00FA1DD2">
              <w:rPr>
                <w:rFonts w:ascii="Times New Roman" w:hAnsi="Times New Roman"/>
                <w:sz w:val="20"/>
              </w:rPr>
              <w:t xml:space="preserve">- </w:t>
            </w:r>
            <w:r w:rsidR="00C70202">
              <w:rPr>
                <w:rFonts w:ascii="Times New Roman" w:hAnsi="Times New Roman"/>
                <w:sz w:val="20"/>
              </w:rPr>
              <w:t xml:space="preserve"> </w:t>
            </w:r>
            <w:r w:rsidRPr="00FA1DD2">
              <w:rPr>
                <w:rFonts w:ascii="Times New Roman" w:hAnsi="Times New Roman"/>
                <w:sz w:val="20"/>
              </w:rPr>
              <w:t xml:space="preserve">ITEM 2 </w:t>
            </w:r>
            <w:r w:rsidR="001331DD" w:rsidRPr="00FA1DD2">
              <w:rPr>
                <w:rFonts w:ascii="Times New Roman" w:hAnsi="Times New Roman"/>
                <w:sz w:val="20"/>
              </w:rPr>
              <w:t>REFER</w:t>
            </w:r>
            <w:r w:rsidRPr="00FA1DD2">
              <w:rPr>
                <w:rFonts w:ascii="Times New Roman" w:hAnsi="Times New Roman"/>
                <w:sz w:val="20"/>
              </w:rPr>
              <w:t xml:space="preserve">RED </w:t>
            </w:r>
            <w:r w:rsidR="001331DD" w:rsidRPr="00FA1DD2">
              <w:rPr>
                <w:rFonts w:ascii="Times New Roman" w:hAnsi="Times New Roman"/>
                <w:sz w:val="20"/>
              </w:rPr>
              <w:t>TO 2017 OPERATING BUDGET DELIBERATIONS</w:t>
            </w:r>
          </w:p>
        </w:tc>
      </w:tr>
      <w:tr w:rsidR="00A4097B" w14:paraId="044659D2" w14:textId="77777777" w:rsidTr="00DB07EB">
        <w:tc>
          <w:tcPr>
            <w:tcW w:w="342" w:type="dxa"/>
          </w:tcPr>
          <w:p w14:paraId="3C35D412" w14:textId="38EAC380" w:rsidR="00A4097B" w:rsidRDefault="00A4097B" w:rsidP="000949C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8159086" w14:textId="7C7A72AF" w:rsidR="00A4097B" w:rsidRPr="006A084A" w:rsidRDefault="0072090E" w:rsidP="000949C0">
            <w:pPr>
              <w:spacing w:before="60" w:after="60"/>
              <w:rPr>
                <w:rFonts w:ascii="Times New Roman" w:hAnsi="Times New Roman"/>
                <w:sz w:val="20"/>
              </w:rPr>
            </w:pPr>
            <w:r w:rsidRPr="0072090E">
              <w:rPr>
                <w:rFonts w:ascii="Times New Roman" w:hAnsi="Times New Roman"/>
                <w:sz w:val="20"/>
              </w:rPr>
              <w:t xml:space="preserve">Community Incentive Grant – </w:t>
            </w:r>
            <w:proofErr w:type="spellStart"/>
            <w:r w:rsidRPr="0072090E">
              <w:rPr>
                <w:rFonts w:ascii="Times New Roman" w:hAnsi="Times New Roman"/>
                <w:sz w:val="20"/>
              </w:rPr>
              <w:t>Henteleff</w:t>
            </w:r>
            <w:proofErr w:type="spellEnd"/>
            <w:r w:rsidRPr="0072090E">
              <w:rPr>
                <w:rFonts w:ascii="Times New Roman" w:hAnsi="Times New Roman"/>
                <w:sz w:val="20"/>
              </w:rPr>
              <w:t xml:space="preserve"> Park Foundation </w:t>
            </w:r>
            <w:proofErr w:type="spellStart"/>
            <w:r w:rsidRPr="0072090E">
              <w:rPr>
                <w:rFonts w:ascii="Times New Roman" w:hAnsi="Times New Roman"/>
                <w:sz w:val="20"/>
              </w:rPr>
              <w:t>Inc</w:t>
            </w:r>
            <w:proofErr w:type="spellEnd"/>
          </w:p>
        </w:tc>
        <w:tc>
          <w:tcPr>
            <w:tcW w:w="2163" w:type="dxa"/>
          </w:tcPr>
          <w:p w14:paraId="6E566AA6" w14:textId="3BB15999" w:rsidR="00A4097B" w:rsidRPr="001331DD" w:rsidRDefault="001331DD" w:rsidP="000949C0">
            <w:pPr>
              <w:spacing w:before="60" w:after="60"/>
              <w:jc w:val="center"/>
              <w:rPr>
                <w:rFonts w:ascii="Times New Roman" w:hAnsi="Times New Roman"/>
                <w:sz w:val="20"/>
              </w:rPr>
            </w:pPr>
            <w:r>
              <w:rPr>
                <w:rFonts w:ascii="Times New Roman" w:hAnsi="Times New Roman"/>
                <w:sz w:val="20"/>
              </w:rPr>
              <w:t>ADOPTED</w:t>
            </w:r>
          </w:p>
        </w:tc>
      </w:tr>
    </w:tbl>
    <w:p w14:paraId="0BC8AEEE" w14:textId="77777777" w:rsidR="00F3156F" w:rsidRDefault="00F3156F">
      <w:pPr>
        <w:rPr>
          <w:rFonts w:ascii="Times New Roman" w:hAnsi="Times New Roman"/>
        </w:rPr>
      </w:pPr>
    </w:p>
    <w:p w14:paraId="4AA92090" w14:textId="77777777" w:rsidR="004A2BA8" w:rsidRDefault="004A2BA8" w:rsidP="004A2BA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4A2BA8" w14:paraId="717ED10C" w14:textId="77777777" w:rsidTr="00495CAB">
        <w:tc>
          <w:tcPr>
            <w:tcW w:w="10687" w:type="dxa"/>
            <w:gridSpan w:val="3"/>
            <w:shd w:val="pct12" w:color="auto" w:fill="auto"/>
          </w:tcPr>
          <w:p w14:paraId="67924570" w14:textId="21BDFE9A" w:rsidR="004A2BA8" w:rsidRDefault="004A2BA8" w:rsidP="00495C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E1D53">
              <w:rPr>
                <w:rFonts w:ascii="Times New Roman" w:hAnsi="Times New Roman"/>
                <w:b/>
                <w:sz w:val="20"/>
              </w:rPr>
              <w:t>September 19, 2016</w:t>
            </w:r>
          </w:p>
        </w:tc>
      </w:tr>
      <w:tr w:rsidR="004A2BA8" w14:paraId="52EBA84C" w14:textId="77777777" w:rsidTr="00495CAB">
        <w:tc>
          <w:tcPr>
            <w:tcW w:w="342" w:type="dxa"/>
          </w:tcPr>
          <w:p w14:paraId="2926A0C3" w14:textId="77777777" w:rsidR="004A2BA8" w:rsidRPr="009F2C99" w:rsidRDefault="004A2BA8" w:rsidP="00495CA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9F225CA" w14:textId="2F1D5E0A" w:rsidR="004A2BA8" w:rsidRPr="006A084A" w:rsidRDefault="00333F60" w:rsidP="00333F60">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Street Parking Solutions for the Exchange District</w:t>
            </w:r>
          </w:p>
        </w:tc>
        <w:tc>
          <w:tcPr>
            <w:tcW w:w="2151" w:type="dxa"/>
          </w:tcPr>
          <w:p w14:paraId="69A0A520" w14:textId="2D5E1187" w:rsidR="004A2BA8" w:rsidRPr="00333F60" w:rsidRDefault="00333F60" w:rsidP="00495CAB">
            <w:pPr>
              <w:spacing w:before="60" w:after="60"/>
              <w:jc w:val="center"/>
              <w:rPr>
                <w:rFonts w:ascii="Times New Roman" w:hAnsi="Times New Roman"/>
                <w:sz w:val="20"/>
              </w:rPr>
            </w:pPr>
            <w:r>
              <w:rPr>
                <w:rFonts w:ascii="Times New Roman" w:hAnsi="Times New Roman"/>
                <w:sz w:val="20"/>
              </w:rPr>
              <w:t>ADOPTED</w:t>
            </w:r>
          </w:p>
        </w:tc>
      </w:tr>
      <w:tr w:rsidR="004A2BA8" w14:paraId="781C40AB" w14:textId="77777777" w:rsidTr="00495CAB">
        <w:tc>
          <w:tcPr>
            <w:tcW w:w="342" w:type="dxa"/>
          </w:tcPr>
          <w:p w14:paraId="35A44620" w14:textId="77777777" w:rsidR="004A2BA8" w:rsidRPr="009F2C99" w:rsidRDefault="004A2BA8" w:rsidP="00495CA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A22FD48" w14:textId="079DF4C8" w:rsidR="004A2BA8" w:rsidRPr="006A084A" w:rsidRDefault="00333F60" w:rsidP="00495CAB">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Results of the Proposed Asphaltic Concrete Lane Pavement Local Improvement Projects May 16, 2016 Advertisement – City Centre Community Committee</w:t>
            </w:r>
          </w:p>
        </w:tc>
        <w:tc>
          <w:tcPr>
            <w:tcW w:w="2151" w:type="dxa"/>
          </w:tcPr>
          <w:p w14:paraId="2B5BB42F" w14:textId="2201B7E1"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4A2BA8" w14:paraId="39E85105" w14:textId="77777777" w:rsidTr="00495CAB">
        <w:tc>
          <w:tcPr>
            <w:tcW w:w="342" w:type="dxa"/>
          </w:tcPr>
          <w:p w14:paraId="6EE9D8E7" w14:textId="77777777" w:rsidR="004A2BA8" w:rsidRPr="009F2C99" w:rsidRDefault="004A2BA8" w:rsidP="00495CAB">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1C330EA1" w14:textId="25772044" w:rsidR="004A2BA8" w:rsidRPr="00BF5F21" w:rsidRDefault="00333F60" w:rsidP="00495CAB">
            <w:pPr>
              <w:spacing w:before="60" w:after="60"/>
              <w:rPr>
                <w:rFonts w:ascii="Times New Roman" w:hAnsi="Times New Roman"/>
                <w:bCs/>
                <w:sz w:val="20"/>
                <w:lang w:val="en-CA"/>
              </w:rPr>
            </w:pPr>
            <w:r w:rsidRPr="00333F60">
              <w:rPr>
                <w:rFonts w:ascii="Times New Roman" w:hAnsi="Times New Roman"/>
                <w:bCs/>
                <w:sz w:val="20"/>
                <w:lang w:val="en-CA"/>
              </w:rPr>
              <w:t>Results of the Proposed Asphaltic Concrete Lane Pavement Local Improvement Projects – May 16, 2016 Advertisement – Riel Community Committee</w:t>
            </w:r>
          </w:p>
        </w:tc>
        <w:tc>
          <w:tcPr>
            <w:tcW w:w="2151" w:type="dxa"/>
          </w:tcPr>
          <w:p w14:paraId="6DC501F0" w14:textId="538502A7"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4A2BA8" w14:paraId="552F94BC" w14:textId="77777777" w:rsidTr="00495CAB">
        <w:tc>
          <w:tcPr>
            <w:tcW w:w="342" w:type="dxa"/>
          </w:tcPr>
          <w:p w14:paraId="2078F7D2" w14:textId="77777777" w:rsidR="004A2BA8" w:rsidRPr="009F2C99" w:rsidRDefault="004A2BA8" w:rsidP="00495CAB">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5BC8064F" w14:textId="44442B54" w:rsidR="004A2BA8" w:rsidRPr="006A084A" w:rsidRDefault="00333F60" w:rsidP="00333F60">
            <w:pPr>
              <w:tabs>
                <w:tab w:val="left" w:pos="720"/>
                <w:tab w:val="left" w:pos="1440"/>
                <w:tab w:val="left" w:pos="2160"/>
                <w:tab w:val="right" w:leader="dot" w:pos="10800"/>
              </w:tabs>
              <w:spacing w:before="60" w:after="60"/>
              <w:rPr>
                <w:rFonts w:ascii="Times New Roman" w:hAnsi="Times New Roman"/>
                <w:sz w:val="20"/>
                <w:lang w:val="en-CA"/>
              </w:rPr>
            </w:pPr>
            <w:r w:rsidRPr="00333F60">
              <w:rPr>
                <w:rFonts w:ascii="Times New Roman" w:hAnsi="Times New Roman"/>
                <w:sz w:val="20"/>
                <w:lang w:val="en-CA"/>
              </w:rPr>
              <w:t>Amendment to Schedule 6 of the City of Winnipeg Traffic By-law No. 1573/77</w:t>
            </w:r>
          </w:p>
        </w:tc>
        <w:tc>
          <w:tcPr>
            <w:tcW w:w="2151" w:type="dxa"/>
          </w:tcPr>
          <w:p w14:paraId="23A6E86E" w14:textId="771839DC" w:rsidR="004A2BA8" w:rsidRDefault="00333F60" w:rsidP="00495CAB">
            <w:pPr>
              <w:spacing w:before="60" w:after="60"/>
              <w:jc w:val="center"/>
              <w:rPr>
                <w:rFonts w:ascii="Times New Roman" w:hAnsi="Times New Roman"/>
              </w:rPr>
            </w:pPr>
            <w:r>
              <w:rPr>
                <w:rFonts w:ascii="Times New Roman" w:hAnsi="Times New Roman"/>
                <w:sz w:val="20"/>
              </w:rPr>
              <w:t>ADOPTED</w:t>
            </w:r>
          </w:p>
        </w:tc>
      </w:tr>
      <w:tr w:rsidR="00333F60" w14:paraId="2832D972" w14:textId="77777777" w:rsidTr="00495CAB">
        <w:tc>
          <w:tcPr>
            <w:tcW w:w="342" w:type="dxa"/>
          </w:tcPr>
          <w:p w14:paraId="4437864B" w14:textId="41CCB0C6" w:rsidR="00333F60" w:rsidRDefault="00333F60" w:rsidP="00495CAB">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2127C384" w14:textId="5403155F" w:rsidR="00333F60" w:rsidRPr="006A084A" w:rsidRDefault="00333F60" w:rsidP="00495CAB">
            <w:pPr>
              <w:spacing w:before="60" w:after="60"/>
              <w:ind w:firstLine="18"/>
              <w:rPr>
                <w:rFonts w:ascii="Times New Roman" w:hAnsi="Times New Roman"/>
                <w:sz w:val="20"/>
                <w:lang w:val="en-CA"/>
              </w:rPr>
            </w:pPr>
            <w:r w:rsidRPr="00333F60">
              <w:rPr>
                <w:rFonts w:ascii="Times New Roman" w:hAnsi="Times New Roman"/>
                <w:sz w:val="20"/>
                <w:lang w:val="en-CA"/>
              </w:rPr>
              <w:t>Amendment of 2014 Adopted Capital Regional and Local Street Renewal Program to include funding received from developer for default of servicing agreement AG 215/05</w:t>
            </w:r>
          </w:p>
        </w:tc>
        <w:tc>
          <w:tcPr>
            <w:tcW w:w="2151" w:type="dxa"/>
          </w:tcPr>
          <w:p w14:paraId="0D845162" w14:textId="7770B703" w:rsidR="00333F60" w:rsidRDefault="00333F60" w:rsidP="00495CAB">
            <w:pPr>
              <w:spacing w:before="60" w:after="60"/>
              <w:jc w:val="center"/>
              <w:rPr>
                <w:rFonts w:ascii="Times New Roman" w:hAnsi="Times New Roman"/>
              </w:rPr>
            </w:pPr>
            <w:r>
              <w:rPr>
                <w:rFonts w:ascii="Times New Roman" w:hAnsi="Times New Roman"/>
                <w:sz w:val="20"/>
              </w:rPr>
              <w:t>ADOPTED</w:t>
            </w:r>
          </w:p>
        </w:tc>
      </w:tr>
    </w:tbl>
    <w:p w14:paraId="1D69C2CC" w14:textId="77777777" w:rsidR="004A2BA8" w:rsidRDefault="004A2BA8" w:rsidP="004A2BA8">
      <w:pPr>
        <w:rPr>
          <w:rFonts w:ascii="Times New Roman" w:hAnsi="Times New Roman"/>
          <w:sz w:val="20"/>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02E49">
        <w:trPr>
          <w:trHeight w:val="3698"/>
        </w:trPr>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9ADD87D" w:rsidR="002469DD" w:rsidRDefault="000B0111">
            <w:pPr>
              <w:spacing w:before="60" w:after="60"/>
              <w:rPr>
                <w:rFonts w:ascii="Times New Roman" w:hAnsi="Times New Roman"/>
                <w:sz w:val="20"/>
              </w:rPr>
            </w:pPr>
            <w:r>
              <w:rPr>
                <w:rFonts w:ascii="Times New Roman" w:hAnsi="Times New Roman"/>
                <w:sz w:val="20"/>
              </w:rPr>
              <w:t>Dobson / Wyatt</w:t>
            </w:r>
          </w:p>
        </w:tc>
        <w:tc>
          <w:tcPr>
            <w:tcW w:w="5611" w:type="dxa"/>
          </w:tcPr>
          <w:p w14:paraId="5E7CCC2A" w14:textId="75D00CCD" w:rsidR="000B0111" w:rsidRPr="000B0111" w:rsidRDefault="000B0111" w:rsidP="000B0111">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amended so as to provide for a dual reporting relationship of Department Heads to both the Chief Administrative Officer and the Standing Committees, in order to provide for better information sharing.</w:t>
            </w:r>
          </w:p>
          <w:p w14:paraId="74B161EA" w14:textId="77777777" w:rsidR="000B0111" w:rsidRPr="000B0111" w:rsidRDefault="000B0111" w:rsidP="000B0111">
            <w:pPr>
              <w:rPr>
                <w:rFonts w:ascii="Times New Roman" w:hAnsi="Times New Roman"/>
                <w:sz w:val="20"/>
                <w:lang w:val="en-CA"/>
              </w:rPr>
            </w:pPr>
          </w:p>
          <w:p w14:paraId="5406351C" w14:textId="7C9EAC12" w:rsidR="000B0111" w:rsidRPr="000B0111" w:rsidRDefault="000B0111" w:rsidP="000B0111">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of Winnipeg Organizational By-law No. 7100/97 be further amended to grant Standing Committees the authority to recommend to Council individuals for appointment as Department Heads, and where necessary or appropriate, the suspension or dismissal of a Department Head.</w:t>
            </w:r>
          </w:p>
          <w:p w14:paraId="0D304A9E" w14:textId="77777777" w:rsidR="000B0111" w:rsidRPr="000B0111" w:rsidRDefault="000B0111" w:rsidP="000B0111">
            <w:pPr>
              <w:rPr>
                <w:rFonts w:ascii="Times New Roman" w:hAnsi="Times New Roman"/>
                <w:sz w:val="20"/>
                <w:lang w:val="en-CA"/>
              </w:rPr>
            </w:pPr>
          </w:p>
          <w:p w14:paraId="234CDDC6" w14:textId="02A4E027" w:rsidR="002469DD" w:rsidRPr="00D02E49" w:rsidRDefault="000B0111" w:rsidP="00D02E49">
            <w:pPr>
              <w:rPr>
                <w:rFonts w:ascii="Times New Roman" w:hAnsi="Times New Roman"/>
                <w:sz w:val="20"/>
                <w:lang w:val="en-CA"/>
              </w:rPr>
            </w:pPr>
            <w:r>
              <w:rPr>
                <w:rFonts w:ascii="Times New Roman" w:hAnsi="Times New Roman"/>
                <w:sz w:val="20"/>
                <w:lang w:val="en-CA"/>
              </w:rPr>
              <w:t>That</w:t>
            </w:r>
            <w:r w:rsidRPr="000B0111">
              <w:rPr>
                <w:rFonts w:ascii="Times New Roman" w:hAnsi="Times New Roman"/>
                <w:sz w:val="20"/>
                <w:lang w:val="en-CA"/>
              </w:rPr>
              <w:t xml:space="preserve"> the City Solicitor/ Director of Legal Services be directed to submit within 30 days to Council, the appropriate amendments to the City of Winnipeg Organizational By-law No. 7100/97, to reflect the intent of the above.</w:t>
            </w:r>
          </w:p>
        </w:tc>
        <w:tc>
          <w:tcPr>
            <w:tcW w:w="2178" w:type="dxa"/>
          </w:tcPr>
          <w:p w14:paraId="56E4B105" w14:textId="249DBEFF" w:rsidR="002469DD" w:rsidRDefault="000B0111" w:rsidP="00F65B2A">
            <w:pPr>
              <w:spacing w:before="60" w:after="60"/>
              <w:jc w:val="center"/>
              <w:rPr>
                <w:rFonts w:ascii="Times New Roman" w:hAnsi="Times New Roman"/>
                <w:sz w:val="20"/>
              </w:rPr>
            </w:pPr>
            <w:r>
              <w:rPr>
                <w:rFonts w:ascii="Times New Roman" w:hAnsi="Times New Roman"/>
                <w:sz w:val="20"/>
              </w:rPr>
              <w:t>NOTICE OF MOTION</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D5723E1" w:rsidR="002469DD" w:rsidRDefault="000B0111">
            <w:pPr>
              <w:spacing w:before="60" w:after="60"/>
              <w:rPr>
                <w:rFonts w:ascii="Times New Roman" w:hAnsi="Times New Roman"/>
                <w:sz w:val="20"/>
              </w:rPr>
            </w:pPr>
            <w:r>
              <w:rPr>
                <w:rFonts w:ascii="Times New Roman" w:hAnsi="Times New Roman"/>
                <w:sz w:val="20"/>
              </w:rPr>
              <w:t>Schreyer / Dobson</w:t>
            </w:r>
          </w:p>
        </w:tc>
        <w:tc>
          <w:tcPr>
            <w:tcW w:w="5611" w:type="dxa"/>
          </w:tcPr>
          <w:p w14:paraId="07E66B38" w14:textId="485F9749" w:rsidR="002469DD" w:rsidRPr="00C96AE8" w:rsidRDefault="00C96AE8" w:rsidP="000C08B6">
            <w:pPr>
              <w:rPr>
                <w:rFonts w:ascii="Times New Roman" w:hAnsi="Times New Roman"/>
                <w:sz w:val="20"/>
              </w:rPr>
            </w:pPr>
            <w:r w:rsidRPr="00C96AE8">
              <w:rPr>
                <w:rFonts w:ascii="Times New Roman" w:hAnsi="Times New Roman"/>
                <w:sz w:val="20"/>
                <w:lang w:val="en-CA"/>
              </w:rPr>
              <w:t>T</w:t>
            </w:r>
            <w:r w:rsidR="000C08B6">
              <w:rPr>
                <w:rFonts w:ascii="Times New Roman" w:hAnsi="Times New Roman"/>
                <w:sz w:val="20"/>
                <w:lang w:val="en-CA"/>
              </w:rPr>
              <w:t>hat</w:t>
            </w:r>
            <w:r w:rsidRPr="00C96AE8">
              <w:rPr>
                <w:rFonts w:ascii="Times New Roman" w:hAnsi="Times New Roman"/>
                <w:sz w:val="20"/>
                <w:lang w:val="en-CA"/>
              </w:rPr>
              <w:t xml:space="preserve"> Council direct the Administration to call public hearings on the proposed Water and Sewer Rate Increases of 2017 and 2018.</w:t>
            </w:r>
          </w:p>
        </w:tc>
        <w:tc>
          <w:tcPr>
            <w:tcW w:w="2178" w:type="dxa"/>
          </w:tcPr>
          <w:p w14:paraId="2DAC03C9" w14:textId="417647E9" w:rsidR="001F0765" w:rsidRDefault="0082511C"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3083AF1" w:rsidR="001D0FDF" w:rsidRDefault="000B0111">
            <w:pPr>
              <w:spacing w:before="60" w:after="60"/>
              <w:rPr>
                <w:rFonts w:ascii="Times New Roman" w:hAnsi="Times New Roman"/>
                <w:sz w:val="20"/>
              </w:rPr>
            </w:pPr>
            <w:r>
              <w:rPr>
                <w:rFonts w:ascii="Times New Roman" w:hAnsi="Times New Roman"/>
                <w:sz w:val="20"/>
              </w:rPr>
              <w:t>Dobson / Eadie</w:t>
            </w:r>
          </w:p>
        </w:tc>
        <w:tc>
          <w:tcPr>
            <w:tcW w:w="5611" w:type="dxa"/>
          </w:tcPr>
          <w:p w14:paraId="0E0B7CB5" w14:textId="5FD14E66" w:rsidR="0082511C" w:rsidRPr="0082511C"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Council recognizes the need to provide initial funding to its long term grantees such as Museums and other organizations such as WAC, and take the appropriate actions to ensure that initial payments can be made to these organizations in 2017, as they have been in previous years;</w:t>
            </w:r>
          </w:p>
          <w:p w14:paraId="69BBDA22" w14:textId="77777777" w:rsidR="0082511C" w:rsidRPr="0082511C" w:rsidRDefault="0082511C" w:rsidP="0082511C">
            <w:pPr>
              <w:rPr>
                <w:rFonts w:ascii="Times New Roman" w:hAnsi="Times New Roman"/>
                <w:sz w:val="20"/>
                <w:lang w:val="en-CA"/>
              </w:rPr>
            </w:pPr>
          </w:p>
          <w:p w14:paraId="66AC34E6" w14:textId="537DFA9C" w:rsidR="0082511C" w:rsidRPr="0082511C"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by-law 8164/2002 be amended to allow the CAO the authority to approve grant payments up to 30% of the previous year’s budget to be granted to these organizations prior to adoption of the budget; </w:t>
            </w:r>
          </w:p>
          <w:p w14:paraId="777640A1" w14:textId="77777777" w:rsidR="0082511C" w:rsidRPr="0082511C" w:rsidRDefault="0082511C" w:rsidP="0082511C">
            <w:pPr>
              <w:rPr>
                <w:rFonts w:ascii="Times New Roman" w:hAnsi="Times New Roman"/>
                <w:sz w:val="20"/>
                <w:lang w:val="en-CA"/>
              </w:rPr>
            </w:pPr>
          </w:p>
          <w:p w14:paraId="1392C364" w14:textId="77777777" w:rsidR="001D0FDF" w:rsidRDefault="0082511C" w:rsidP="0082511C">
            <w:pPr>
              <w:rPr>
                <w:rFonts w:ascii="Times New Roman" w:hAnsi="Times New Roman"/>
                <w:sz w:val="20"/>
                <w:lang w:val="en-CA"/>
              </w:rPr>
            </w:pPr>
            <w:r>
              <w:rPr>
                <w:rFonts w:ascii="Times New Roman" w:hAnsi="Times New Roman"/>
                <w:sz w:val="20"/>
                <w:lang w:val="en-CA"/>
              </w:rPr>
              <w:t>That</w:t>
            </w:r>
            <w:r w:rsidRPr="0082511C">
              <w:rPr>
                <w:rFonts w:ascii="Times New Roman" w:hAnsi="Times New Roman"/>
                <w:sz w:val="20"/>
                <w:lang w:val="en-CA"/>
              </w:rPr>
              <w:t xml:space="preserve"> this requirement </w:t>
            </w:r>
            <w:proofErr w:type="gramStart"/>
            <w:r w:rsidRPr="0082511C">
              <w:rPr>
                <w:rFonts w:ascii="Times New Roman" w:hAnsi="Times New Roman"/>
                <w:sz w:val="20"/>
                <w:lang w:val="en-CA"/>
              </w:rPr>
              <w:t>be built</w:t>
            </w:r>
            <w:proofErr w:type="gramEnd"/>
            <w:r w:rsidRPr="0082511C">
              <w:rPr>
                <w:rFonts w:ascii="Times New Roman" w:hAnsi="Times New Roman"/>
                <w:sz w:val="20"/>
                <w:lang w:val="en-CA"/>
              </w:rPr>
              <w:t xml:space="preserve"> into future grant agreements.</w:t>
            </w:r>
          </w:p>
          <w:p w14:paraId="5590F7BC" w14:textId="5A01D69A" w:rsidR="0082511C" w:rsidRDefault="0082511C" w:rsidP="0082511C">
            <w:pPr>
              <w:rPr>
                <w:rFonts w:ascii="Times New Roman" w:hAnsi="Times New Roman"/>
                <w:bCs/>
                <w:snapToGrid w:val="0"/>
                <w:sz w:val="20"/>
              </w:rPr>
            </w:pPr>
          </w:p>
        </w:tc>
        <w:tc>
          <w:tcPr>
            <w:tcW w:w="2178" w:type="dxa"/>
          </w:tcPr>
          <w:p w14:paraId="357CC0C3" w14:textId="2304197A" w:rsidR="001D0FDF" w:rsidRPr="009D5CF5" w:rsidRDefault="0082511C"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DC9FEF9" w:rsidR="001D0FDF" w:rsidRDefault="000B0111">
            <w:pPr>
              <w:spacing w:before="60" w:after="60"/>
              <w:rPr>
                <w:rFonts w:ascii="Times New Roman" w:hAnsi="Times New Roman"/>
                <w:sz w:val="20"/>
              </w:rPr>
            </w:pPr>
            <w:r>
              <w:rPr>
                <w:rFonts w:ascii="Times New Roman" w:hAnsi="Times New Roman"/>
                <w:sz w:val="20"/>
              </w:rPr>
              <w:t>Gillingham / Mayes</w:t>
            </w:r>
          </w:p>
        </w:tc>
        <w:tc>
          <w:tcPr>
            <w:tcW w:w="5611" w:type="dxa"/>
          </w:tcPr>
          <w:p w14:paraId="342F9DA9" w14:textId="414AB2A0" w:rsidR="00926C3B" w:rsidRPr="00926C3B" w:rsidRDefault="00926C3B" w:rsidP="00926C3B">
            <w:pPr>
              <w:widowControl w:val="0"/>
              <w:numPr>
                <w:ilvl w:val="0"/>
                <w:numId w:val="21"/>
              </w:numPr>
              <w:rPr>
                <w:rFonts w:ascii="Times New Roman" w:hAnsi="Times New Roman"/>
                <w:sz w:val="20"/>
                <w:lang w:val="en-CA"/>
              </w:rPr>
            </w:pPr>
            <w:r w:rsidRPr="00926C3B">
              <w:rPr>
                <w:rFonts w:ascii="Times New Roman" w:hAnsi="Times New Roman"/>
                <w:sz w:val="20"/>
                <w:lang w:val="en-CA"/>
              </w:rPr>
              <w:t>Th</w:t>
            </w:r>
            <w:r>
              <w:rPr>
                <w:rFonts w:ascii="Times New Roman" w:hAnsi="Times New Roman"/>
                <w:sz w:val="20"/>
                <w:lang w:val="en-CA"/>
              </w:rPr>
              <w:t>at</w:t>
            </w:r>
            <w:r w:rsidRPr="00926C3B">
              <w:rPr>
                <w:rFonts w:ascii="Times New Roman" w:hAnsi="Times New Roman"/>
                <w:sz w:val="20"/>
                <w:lang w:val="en-CA"/>
              </w:rPr>
              <w:t xml:space="preserve"> Public Service be directed to report back to the Standing Policy Committee on Infrastructure Renewal and Public Works within 120 days with recommendations regarding the feasibility of adopting a by-law to regulate the use and sale of unmanned aerial vehicles (UAVs) and drones and requiring vendors of UAVs and drones to provide purchasers with information on Transport Canada regulations and local by-laws which govern the use of UAVs and drones, which report shall include:</w:t>
            </w:r>
          </w:p>
          <w:p w14:paraId="21C021B5" w14:textId="77777777" w:rsidR="00926C3B" w:rsidRPr="00926C3B" w:rsidRDefault="00926C3B" w:rsidP="00926C3B">
            <w:pPr>
              <w:ind w:left="720"/>
              <w:rPr>
                <w:rFonts w:ascii="Times New Roman" w:hAnsi="Times New Roman"/>
                <w:sz w:val="20"/>
                <w:lang w:val="en-CA"/>
              </w:rPr>
            </w:pPr>
          </w:p>
          <w:p w14:paraId="62D9D0E7"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a. a review of best practices in other jurisdictions; </w:t>
            </w:r>
          </w:p>
          <w:p w14:paraId="593017F1"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b. human resource and labour relations implications; </w:t>
            </w:r>
          </w:p>
          <w:p w14:paraId="25135337"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c. budgetary implications; </w:t>
            </w:r>
          </w:p>
          <w:p w14:paraId="716C3693" w14:textId="77777777" w:rsidR="00926C3B" w:rsidRPr="00926C3B" w:rsidRDefault="00926C3B" w:rsidP="00926C3B">
            <w:pPr>
              <w:ind w:left="1080"/>
              <w:rPr>
                <w:rFonts w:ascii="Times New Roman" w:hAnsi="Times New Roman"/>
                <w:sz w:val="20"/>
                <w:lang w:val="en-CA"/>
              </w:rPr>
            </w:pPr>
            <w:r w:rsidRPr="00926C3B">
              <w:rPr>
                <w:rFonts w:ascii="Times New Roman" w:hAnsi="Times New Roman"/>
                <w:sz w:val="20"/>
                <w:lang w:val="en-CA"/>
              </w:rPr>
              <w:t xml:space="preserve">d. legal implications; and </w:t>
            </w:r>
          </w:p>
          <w:p w14:paraId="5F769E2F" w14:textId="77777777" w:rsidR="00926C3B" w:rsidRPr="00926C3B" w:rsidRDefault="00926C3B" w:rsidP="00926C3B">
            <w:pPr>
              <w:ind w:left="1080"/>
              <w:rPr>
                <w:rFonts w:ascii="Times New Roman" w:hAnsi="Times New Roman"/>
                <w:sz w:val="20"/>
                <w:lang w:val="en-CA"/>
              </w:rPr>
            </w:pPr>
            <w:proofErr w:type="gramStart"/>
            <w:r w:rsidRPr="00926C3B">
              <w:rPr>
                <w:rFonts w:ascii="Times New Roman" w:hAnsi="Times New Roman"/>
                <w:sz w:val="20"/>
                <w:lang w:val="en-CA"/>
              </w:rPr>
              <w:t>e</w:t>
            </w:r>
            <w:proofErr w:type="gramEnd"/>
            <w:r w:rsidRPr="00926C3B">
              <w:rPr>
                <w:rFonts w:ascii="Times New Roman" w:hAnsi="Times New Roman"/>
                <w:sz w:val="20"/>
                <w:lang w:val="en-CA"/>
              </w:rPr>
              <w:t xml:space="preserve">. all other relevant considerations. </w:t>
            </w:r>
          </w:p>
          <w:p w14:paraId="52AA0F66" w14:textId="77777777" w:rsidR="00926C3B" w:rsidRPr="00926C3B" w:rsidRDefault="00926C3B" w:rsidP="00926C3B">
            <w:pPr>
              <w:ind w:left="360"/>
              <w:rPr>
                <w:rFonts w:ascii="Times New Roman" w:hAnsi="Times New Roman"/>
                <w:sz w:val="20"/>
                <w:lang w:val="en-CA"/>
              </w:rPr>
            </w:pPr>
          </w:p>
          <w:p w14:paraId="611D8B8D" w14:textId="50F211E5" w:rsidR="00926C3B" w:rsidRPr="00926C3B" w:rsidRDefault="00926C3B" w:rsidP="00926C3B">
            <w:pPr>
              <w:ind w:left="360"/>
              <w:rPr>
                <w:rFonts w:ascii="Times New Roman" w:hAnsi="Times New Roman"/>
                <w:sz w:val="20"/>
                <w:lang w:val="en-CA"/>
              </w:rPr>
            </w:pPr>
            <w:r w:rsidRPr="00926C3B">
              <w:rPr>
                <w:rFonts w:ascii="Times New Roman" w:hAnsi="Times New Roman"/>
                <w:sz w:val="20"/>
                <w:lang w:val="en-CA"/>
              </w:rPr>
              <w:t>2.</w:t>
            </w:r>
            <w:r w:rsidRPr="00926C3B">
              <w:rPr>
                <w:rFonts w:ascii="Times New Roman" w:hAnsi="Times New Roman"/>
                <w:sz w:val="20"/>
                <w:lang w:val="en-CA"/>
              </w:rPr>
              <w:tab/>
            </w:r>
            <w:r>
              <w:rPr>
                <w:rFonts w:ascii="Times New Roman" w:hAnsi="Times New Roman"/>
                <w:sz w:val="20"/>
                <w:lang w:val="en-CA"/>
              </w:rPr>
              <w:t>That t</w:t>
            </w:r>
            <w:r w:rsidRPr="00926C3B">
              <w:rPr>
                <w:rFonts w:ascii="Times New Roman" w:hAnsi="Times New Roman"/>
                <w:sz w:val="20"/>
                <w:lang w:val="en-CA"/>
              </w:rPr>
              <w:t>he Public Service consult with</w:t>
            </w:r>
          </w:p>
          <w:p w14:paraId="457F95B6" w14:textId="77777777" w:rsidR="00926C3B" w:rsidRPr="00926C3B" w:rsidRDefault="00926C3B" w:rsidP="00926C3B">
            <w:pPr>
              <w:ind w:left="720"/>
              <w:rPr>
                <w:rFonts w:ascii="Times New Roman" w:hAnsi="Times New Roman"/>
                <w:sz w:val="20"/>
                <w:lang w:val="en-CA"/>
              </w:rPr>
            </w:pPr>
          </w:p>
          <w:p w14:paraId="4A9F39C3" w14:textId="77777777" w:rsidR="00926C3B" w:rsidRPr="00926C3B" w:rsidRDefault="00926C3B" w:rsidP="00926C3B">
            <w:pPr>
              <w:ind w:left="720"/>
              <w:rPr>
                <w:rFonts w:ascii="Times New Roman" w:hAnsi="Times New Roman"/>
                <w:sz w:val="20"/>
                <w:lang w:val="en-CA"/>
              </w:rPr>
            </w:pPr>
            <w:r w:rsidRPr="00926C3B">
              <w:rPr>
                <w:rFonts w:ascii="Times New Roman" w:hAnsi="Times New Roman"/>
                <w:sz w:val="20"/>
                <w:lang w:val="en-CA"/>
              </w:rPr>
              <w:t xml:space="preserve">(a) appropriate stakeholders, including Transport Canada, </w:t>
            </w:r>
            <w:proofErr w:type="spellStart"/>
            <w:r w:rsidRPr="00926C3B">
              <w:rPr>
                <w:rFonts w:ascii="Times New Roman" w:hAnsi="Times New Roman"/>
                <w:sz w:val="20"/>
                <w:lang w:val="en-CA"/>
              </w:rPr>
              <w:t>Nav</w:t>
            </w:r>
            <w:proofErr w:type="spellEnd"/>
            <w:r w:rsidRPr="00926C3B">
              <w:rPr>
                <w:rFonts w:ascii="Times New Roman" w:hAnsi="Times New Roman"/>
                <w:sz w:val="20"/>
                <w:lang w:val="en-CA"/>
              </w:rPr>
              <w:t xml:space="preserve"> Canada, Winnipeg Police Service, Winnipeg Airports Authority, Canadian Armed Forces, Manitoba Aviation Council and Airline Pilots Association; and</w:t>
            </w:r>
          </w:p>
          <w:p w14:paraId="5977D517" w14:textId="77777777" w:rsidR="00926C3B" w:rsidRPr="00926C3B" w:rsidRDefault="00926C3B" w:rsidP="00926C3B">
            <w:pPr>
              <w:ind w:left="720"/>
              <w:rPr>
                <w:rFonts w:ascii="Times New Roman" w:hAnsi="Times New Roman"/>
                <w:sz w:val="20"/>
                <w:lang w:val="en-CA"/>
              </w:rPr>
            </w:pPr>
          </w:p>
          <w:p w14:paraId="6536B8BB" w14:textId="77777777" w:rsidR="00926C3B" w:rsidRPr="00926C3B" w:rsidRDefault="00926C3B" w:rsidP="00926C3B">
            <w:pPr>
              <w:ind w:left="720"/>
              <w:rPr>
                <w:rFonts w:ascii="Times New Roman" w:hAnsi="Times New Roman"/>
                <w:sz w:val="20"/>
                <w:lang w:val="en-CA"/>
              </w:rPr>
            </w:pPr>
            <w:r w:rsidRPr="00926C3B">
              <w:rPr>
                <w:rFonts w:ascii="Times New Roman" w:hAnsi="Times New Roman"/>
                <w:sz w:val="20"/>
                <w:lang w:val="en-CA"/>
              </w:rPr>
              <w:t xml:space="preserve">(b) </w:t>
            </w:r>
            <w:proofErr w:type="gramStart"/>
            <w:r w:rsidRPr="00926C3B">
              <w:rPr>
                <w:rFonts w:ascii="Times New Roman" w:hAnsi="Times New Roman"/>
                <w:sz w:val="20"/>
                <w:lang w:val="en-CA"/>
              </w:rPr>
              <w:t>other</w:t>
            </w:r>
            <w:proofErr w:type="gramEnd"/>
            <w:r w:rsidRPr="00926C3B">
              <w:rPr>
                <w:rFonts w:ascii="Times New Roman" w:hAnsi="Times New Roman"/>
                <w:sz w:val="20"/>
                <w:lang w:val="en-CA"/>
              </w:rPr>
              <w:t xml:space="preserve"> jurisdictions that have established by-laws relating to the use of UAVs and drones.</w:t>
            </w:r>
          </w:p>
          <w:p w14:paraId="7F59D4EB" w14:textId="77777777" w:rsidR="00926C3B" w:rsidRPr="00926C3B" w:rsidRDefault="00926C3B" w:rsidP="00926C3B">
            <w:pPr>
              <w:ind w:left="360"/>
              <w:rPr>
                <w:rFonts w:ascii="Times New Roman" w:hAnsi="Times New Roman"/>
                <w:sz w:val="20"/>
                <w:lang w:val="en-CA"/>
              </w:rPr>
            </w:pPr>
          </w:p>
          <w:p w14:paraId="1BABECE1" w14:textId="12D6A21C" w:rsidR="00926C3B" w:rsidRPr="00926C3B" w:rsidRDefault="00926C3B" w:rsidP="00926C3B">
            <w:pPr>
              <w:ind w:left="720" w:hanging="360"/>
              <w:rPr>
                <w:rFonts w:ascii="Times New Roman" w:hAnsi="Times New Roman"/>
                <w:sz w:val="20"/>
                <w:lang w:val="en-CA"/>
              </w:rPr>
            </w:pPr>
            <w:r w:rsidRPr="00926C3B">
              <w:rPr>
                <w:rFonts w:ascii="Times New Roman" w:hAnsi="Times New Roman"/>
                <w:sz w:val="20"/>
                <w:lang w:val="en-CA"/>
              </w:rPr>
              <w:t>3.</w:t>
            </w:r>
            <w:r w:rsidRPr="00926C3B">
              <w:rPr>
                <w:rFonts w:ascii="Times New Roman" w:hAnsi="Times New Roman"/>
                <w:sz w:val="20"/>
                <w:lang w:val="en-CA"/>
              </w:rPr>
              <w:tab/>
              <w:t>T</w:t>
            </w:r>
            <w:r>
              <w:rPr>
                <w:rFonts w:ascii="Times New Roman" w:hAnsi="Times New Roman"/>
                <w:sz w:val="20"/>
                <w:lang w:val="en-CA"/>
              </w:rPr>
              <w:t>hat t</w:t>
            </w:r>
            <w:r w:rsidRPr="00926C3B">
              <w:rPr>
                <w:rFonts w:ascii="Times New Roman" w:hAnsi="Times New Roman"/>
                <w:sz w:val="20"/>
                <w:lang w:val="en-CA"/>
              </w:rPr>
              <w:t>he proper officers of the City do all things necessary to implement the intent of the foregoing.</w:t>
            </w:r>
          </w:p>
          <w:p w14:paraId="0F4752FF" w14:textId="7AF9C446" w:rsidR="001D0FDF" w:rsidRDefault="001D0FDF" w:rsidP="006D6D99">
            <w:pPr>
              <w:widowControl w:val="0"/>
              <w:jc w:val="both"/>
              <w:rPr>
                <w:rFonts w:ascii="Times New Roman" w:hAnsi="Times New Roman"/>
                <w:bCs/>
                <w:sz w:val="20"/>
              </w:rPr>
            </w:pPr>
          </w:p>
        </w:tc>
        <w:tc>
          <w:tcPr>
            <w:tcW w:w="2178" w:type="dxa"/>
          </w:tcPr>
          <w:p w14:paraId="3E47ABDF" w14:textId="6BAE22EA" w:rsidR="001D0FDF" w:rsidRDefault="00D1201A" w:rsidP="007927E1">
            <w:pPr>
              <w:spacing w:before="60" w:after="60"/>
              <w:jc w:val="center"/>
              <w:rPr>
                <w:rFonts w:ascii="Times New Roman" w:hAnsi="Times New Roman"/>
                <w:sz w:val="20"/>
              </w:rPr>
            </w:pPr>
            <w:r>
              <w:rPr>
                <w:rFonts w:ascii="Times New Roman" w:hAnsi="Times New Roman"/>
                <w:sz w:val="20"/>
              </w:rPr>
              <w:lastRenderedPageBreak/>
              <w:t>AUTOMATIC REFERRAL TO THE STANDING POLICY COMMITTEE ON INFRASTRUCTURE RENEWAL AND PUBLIC WORKS</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294784FA" w:rsidR="001D0FDF" w:rsidRDefault="000B0111">
            <w:pPr>
              <w:spacing w:before="60" w:after="60"/>
              <w:rPr>
                <w:rFonts w:ascii="Times New Roman" w:hAnsi="Times New Roman"/>
                <w:sz w:val="20"/>
              </w:rPr>
            </w:pPr>
            <w:r>
              <w:rPr>
                <w:rFonts w:ascii="Times New Roman" w:hAnsi="Times New Roman"/>
                <w:sz w:val="20"/>
              </w:rPr>
              <w:t>Eadie / Wyatt</w:t>
            </w:r>
          </w:p>
        </w:tc>
        <w:tc>
          <w:tcPr>
            <w:tcW w:w="5611" w:type="dxa"/>
          </w:tcPr>
          <w:p w14:paraId="4C299CC4" w14:textId="02A2023E" w:rsidR="002C466E" w:rsidRPr="002C466E" w:rsidRDefault="002C466E" w:rsidP="002C466E">
            <w:pPr>
              <w:rPr>
                <w:rFonts w:ascii="Times New Roman" w:hAnsi="Times New Roman"/>
                <w:sz w:val="20"/>
                <w:lang w:val="en-CA"/>
              </w:rPr>
            </w:pPr>
            <w:r>
              <w:rPr>
                <w:rFonts w:ascii="Times New Roman" w:hAnsi="Times New Roman"/>
                <w:sz w:val="20"/>
                <w:lang w:val="en-CA"/>
              </w:rPr>
              <w:t>That</w:t>
            </w:r>
            <w:r w:rsidRPr="002C466E">
              <w:rPr>
                <w:rFonts w:ascii="Times New Roman" w:hAnsi="Times New Roman"/>
                <w:sz w:val="20"/>
                <w:lang w:val="en-CA"/>
              </w:rPr>
              <w:t xml:space="preserve"> the Winnipeg Public Service undertake all things necessary to implement a pilot project allowing the taxi industry and HandiTransit private service providers to use diamond lanes with the following exclusions: no pick up or drop off in diamond lanes during operational hours of the lane, and no use of the Graham Avenue transit corridor. </w:t>
            </w:r>
          </w:p>
          <w:p w14:paraId="3F7EF804" w14:textId="1EB14989" w:rsidR="001D0FDF" w:rsidRPr="006D6D99" w:rsidRDefault="001D0FDF" w:rsidP="000949C0">
            <w:pPr>
              <w:rPr>
                <w:rFonts w:ascii="Times New Roman" w:hAnsi="Times New Roman"/>
                <w:bCs/>
                <w:sz w:val="20"/>
              </w:rPr>
            </w:pPr>
          </w:p>
        </w:tc>
        <w:tc>
          <w:tcPr>
            <w:tcW w:w="2178" w:type="dxa"/>
          </w:tcPr>
          <w:p w14:paraId="04FD94AA" w14:textId="5DD3A78C" w:rsidR="001D0FDF" w:rsidRDefault="002C466E"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37C54197" w:rsidR="001D0FDF" w:rsidRDefault="000B0111">
            <w:pPr>
              <w:spacing w:before="60" w:after="60"/>
              <w:rPr>
                <w:rFonts w:ascii="Times New Roman" w:hAnsi="Times New Roman"/>
                <w:sz w:val="20"/>
              </w:rPr>
            </w:pPr>
            <w:r>
              <w:rPr>
                <w:rFonts w:ascii="Times New Roman" w:hAnsi="Times New Roman"/>
                <w:sz w:val="20"/>
              </w:rPr>
              <w:t>Wyatt / Eadie</w:t>
            </w:r>
          </w:p>
        </w:tc>
        <w:tc>
          <w:tcPr>
            <w:tcW w:w="5611" w:type="dxa"/>
          </w:tcPr>
          <w:p w14:paraId="5C31A6C9" w14:textId="617FFA99" w:rsidR="003C48EF" w:rsidRPr="003C48EF" w:rsidRDefault="003C48EF" w:rsidP="003C48EF">
            <w:pPr>
              <w:rPr>
                <w:rFonts w:ascii="Times New Roman" w:hAnsi="Times New Roman"/>
                <w:sz w:val="20"/>
                <w:lang w:val="en-GB"/>
              </w:rPr>
            </w:pPr>
            <w:r w:rsidRPr="003C48EF">
              <w:rPr>
                <w:rFonts w:ascii="Times New Roman" w:hAnsi="Times New Roman"/>
                <w:sz w:val="20"/>
                <w:lang w:val="en-GB"/>
              </w:rPr>
              <w:t>That the City Organizational By-law be amended to allow Council to:</w:t>
            </w:r>
          </w:p>
          <w:p w14:paraId="424AF341"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Conduct a full, comprehensive and independent civic governance and operational review and performance assessment that will set as its goal an improved civic government in terms of democratic reforms, transparency, openness, and accountability, by directly taking steps to reduce administrative red tape and costs and restore the balance of power between the Office of the Mayor, Councillors and the Public Service via structural changes that will permanently empower the elected Council and the Standing Policy Committees, including but not limited to the following process:</w:t>
            </w:r>
          </w:p>
          <w:p w14:paraId="5062D6F5" w14:textId="77777777" w:rsidR="003C48EF" w:rsidRPr="003C48EF" w:rsidRDefault="003C48EF" w:rsidP="003C48EF">
            <w:pPr>
              <w:rPr>
                <w:rFonts w:ascii="Times New Roman" w:hAnsi="Times New Roman"/>
                <w:sz w:val="20"/>
                <w:lang w:val="en-GB"/>
              </w:rPr>
            </w:pPr>
          </w:p>
          <w:p w14:paraId="7ADD66BE" w14:textId="66D2322D" w:rsidR="003C48EF" w:rsidRPr="003C48EF" w:rsidRDefault="003A773B" w:rsidP="003C48EF">
            <w:pPr>
              <w:widowControl w:val="0"/>
              <w:numPr>
                <w:ilvl w:val="0"/>
                <w:numId w:val="23"/>
              </w:numPr>
              <w:rPr>
                <w:rFonts w:ascii="Times New Roman" w:hAnsi="Times New Roman"/>
                <w:sz w:val="20"/>
                <w:lang w:val="en-GB"/>
              </w:rPr>
            </w:pPr>
            <w:r>
              <w:rPr>
                <w:rFonts w:ascii="Times New Roman" w:hAnsi="Times New Roman"/>
                <w:sz w:val="20"/>
                <w:lang w:val="en-GB"/>
              </w:rPr>
              <w:t>T</w:t>
            </w:r>
            <w:r w:rsidR="003C48EF" w:rsidRPr="003C48EF">
              <w:rPr>
                <w:rFonts w:ascii="Times New Roman" w:hAnsi="Times New Roman"/>
                <w:sz w:val="20"/>
                <w:lang w:val="en-GB"/>
              </w:rPr>
              <w:t>o review the adopted George B. Cuff – Organiz</w:t>
            </w:r>
            <w:r w:rsidR="003C48EF">
              <w:rPr>
                <w:rFonts w:ascii="Times New Roman" w:hAnsi="Times New Roman"/>
                <w:sz w:val="20"/>
                <w:lang w:val="en-GB"/>
              </w:rPr>
              <w:t xml:space="preserve">ational Review and Performance </w:t>
            </w:r>
            <w:r w:rsidR="003C48EF" w:rsidRPr="003C48EF">
              <w:rPr>
                <w:rFonts w:ascii="Times New Roman" w:hAnsi="Times New Roman"/>
                <w:sz w:val="20"/>
                <w:lang w:val="en-GB"/>
              </w:rPr>
              <w:t>Assessment Report of October, 1997, including an</w:t>
            </w:r>
            <w:r w:rsidR="003C48EF">
              <w:rPr>
                <w:rFonts w:ascii="Times New Roman" w:hAnsi="Times New Roman"/>
                <w:sz w:val="20"/>
                <w:lang w:val="en-GB"/>
              </w:rPr>
              <w:t xml:space="preserve"> analysis of its strengths and </w:t>
            </w:r>
            <w:r w:rsidR="003C48EF" w:rsidRPr="003C48EF">
              <w:rPr>
                <w:rFonts w:ascii="Times New Roman" w:hAnsi="Times New Roman"/>
                <w:sz w:val="20"/>
                <w:lang w:val="en-GB"/>
              </w:rPr>
              <w:t>weaknesses</w:t>
            </w:r>
          </w:p>
          <w:p w14:paraId="1ABB7CE3" w14:textId="77777777" w:rsidR="003C48EF" w:rsidRPr="003C48EF" w:rsidRDefault="003C48EF" w:rsidP="003C48EF">
            <w:pPr>
              <w:rPr>
                <w:rFonts w:ascii="Times New Roman" w:hAnsi="Times New Roman"/>
                <w:sz w:val="20"/>
                <w:lang w:val="en-GB"/>
              </w:rPr>
            </w:pPr>
          </w:p>
          <w:p w14:paraId="25B2DFAA" w14:textId="3A175019" w:rsidR="003C48EF" w:rsidRPr="003C48EF" w:rsidRDefault="003A773B" w:rsidP="003C48EF">
            <w:pPr>
              <w:widowControl w:val="0"/>
              <w:numPr>
                <w:ilvl w:val="0"/>
                <w:numId w:val="23"/>
              </w:numPr>
              <w:rPr>
                <w:rFonts w:ascii="Times New Roman" w:hAnsi="Times New Roman"/>
                <w:sz w:val="20"/>
                <w:lang w:val="en-GB"/>
              </w:rPr>
            </w:pPr>
            <w:r>
              <w:rPr>
                <w:rFonts w:ascii="Times New Roman" w:hAnsi="Times New Roman"/>
                <w:sz w:val="20"/>
                <w:lang w:val="en-GB"/>
              </w:rPr>
              <w:t>T</w:t>
            </w:r>
            <w:r w:rsidR="003C48EF" w:rsidRPr="003C48EF">
              <w:rPr>
                <w:rFonts w:ascii="Times New Roman" w:hAnsi="Times New Roman"/>
                <w:sz w:val="20"/>
                <w:lang w:val="en-GB"/>
              </w:rPr>
              <w:t xml:space="preserve">o review all revisions made to the Organization By-law, including changes to the </w:t>
            </w:r>
            <w:r w:rsidR="003C48EF" w:rsidRPr="003C48EF">
              <w:rPr>
                <w:rFonts w:ascii="Times New Roman" w:hAnsi="Times New Roman"/>
                <w:sz w:val="20"/>
                <w:lang w:val="en-GB"/>
              </w:rPr>
              <w:tab/>
              <w:t>administrative and political structures since the adoption of the George B. Cuff – Organizational Review and Performance Assessment Repo</w:t>
            </w:r>
            <w:r w:rsidR="003C48EF">
              <w:rPr>
                <w:rFonts w:ascii="Times New Roman" w:hAnsi="Times New Roman"/>
                <w:sz w:val="20"/>
                <w:lang w:val="en-GB"/>
              </w:rPr>
              <w:t xml:space="preserve">rt of October, 1997, including </w:t>
            </w:r>
            <w:r w:rsidR="003C48EF" w:rsidRPr="003C48EF">
              <w:rPr>
                <w:rFonts w:ascii="Times New Roman" w:hAnsi="Times New Roman"/>
                <w:sz w:val="20"/>
                <w:lang w:val="en-GB"/>
              </w:rPr>
              <w:t>an analysis of all strengths and weaknesses</w:t>
            </w:r>
          </w:p>
          <w:p w14:paraId="5A3B565F" w14:textId="77777777" w:rsidR="003C48EF" w:rsidRPr="003C48EF" w:rsidRDefault="003C48EF" w:rsidP="003C48EF">
            <w:pPr>
              <w:pStyle w:val="ListParagraph"/>
              <w:rPr>
                <w:rFonts w:ascii="Times New Roman" w:hAnsi="Times New Roman"/>
                <w:sz w:val="20"/>
                <w:lang w:val="en-GB"/>
              </w:rPr>
            </w:pPr>
          </w:p>
          <w:p w14:paraId="316D5DA5" w14:textId="77777777" w:rsidR="003C48EF" w:rsidRPr="003C48EF" w:rsidRDefault="003C48EF" w:rsidP="003C48EF">
            <w:pPr>
              <w:widowControl w:val="0"/>
              <w:numPr>
                <w:ilvl w:val="0"/>
                <w:numId w:val="23"/>
              </w:numPr>
              <w:rPr>
                <w:rFonts w:ascii="Times New Roman" w:hAnsi="Times New Roman"/>
                <w:sz w:val="20"/>
                <w:lang w:val="en-GB"/>
              </w:rPr>
            </w:pPr>
            <w:r w:rsidRPr="003C48EF">
              <w:rPr>
                <w:rFonts w:ascii="Times New Roman" w:hAnsi="Times New Roman"/>
                <w:sz w:val="20"/>
                <w:lang w:val="en-GB"/>
              </w:rPr>
              <w:t xml:space="preserve">To review the powers, roles, responsibilities, budgetary costs/resources and reporting </w:t>
            </w:r>
            <w:r w:rsidRPr="003C48EF">
              <w:rPr>
                <w:rFonts w:ascii="Times New Roman" w:hAnsi="Times New Roman"/>
                <w:sz w:val="20"/>
                <w:lang w:val="en-GB"/>
              </w:rPr>
              <w:tab/>
              <w:t>relationships of the:</w:t>
            </w:r>
          </w:p>
          <w:p w14:paraId="773383FA"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CAO/City Manager model and the senior management team (See Organization Chart, Appendix B), including an analysis of the advantages/strengths, disadvantages/weaknesses, and the best practices with Manitoba Cities and Canadian Cities in English Canada;</w:t>
            </w:r>
          </w:p>
          <w:p w14:paraId="0E5B0A81" w14:textId="28DBCACE"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Office of the Mayor/Strong Mayor Model, including an analysis of its advantages/strengths, disadvantages/weaknesses, and the best practices with Manitoba Cities and Canadian Cities in English Canada</w:t>
            </w:r>
            <w:r w:rsidR="003A773B">
              <w:rPr>
                <w:rFonts w:ascii="Times New Roman" w:hAnsi="Times New Roman"/>
                <w:sz w:val="20"/>
                <w:lang w:val="en-GB"/>
              </w:rPr>
              <w:t>,</w:t>
            </w:r>
          </w:p>
          <w:p w14:paraId="55AEB3EE"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 xml:space="preserve">Executive Policy Committee and that of </w:t>
            </w:r>
            <w:r w:rsidRPr="003C48EF">
              <w:rPr>
                <w:rFonts w:ascii="Times New Roman" w:hAnsi="Times New Roman"/>
                <w:sz w:val="20"/>
                <w:lang w:val="en-GB"/>
              </w:rPr>
              <w:lastRenderedPageBreak/>
              <w:t>informal/planning Executive Policy Committee, its legality under existing legislation, and its ability to conduct priority setting/strategic planning and budget formulation and delivery, including an analysis of its advantages/strengths and disadvantages/weaknesses and the best practices with Manitoba Cities and Canadian Cities in English Canada</w:t>
            </w:r>
          </w:p>
          <w:p w14:paraId="2A398CBA"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Office of the City Councillor and Council in general, including an analysis of its advantages/strengths, disadvantages/weaknesses, and the best practices with Manitoba Cities and Canadian Cites in English Canada</w:t>
            </w:r>
          </w:p>
          <w:p w14:paraId="7CD8782F" w14:textId="77777777"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Standing Policy Committees, including an analysis of its advantages/strengths, disadvantages/weaknesses, the number of Standing Policy Committees and their alignment and the best practices with Manitoba Cities and Canadian Cities in English Canada</w:t>
            </w:r>
          </w:p>
          <w:p w14:paraId="1787A142" w14:textId="042F05FE" w:rsidR="003C48EF" w:rsidRPr="003C48EF" w:rsidRDefault="003C48EF" w:rsidP="003C48EF">
            <w:pPr>
              <w:widowControl w:val="0"/>
              <w:numPr>
                <w:ilvl w:val="0"/>
                <w:numId w:val="24"/>
              </w:numPr>
              <w:rPr>
                <w:rFonts w:ascii="Times New Roman" w:hAnsi="Times New Roman"/>
                <w:sz w:val="20"/>
                <w:lang w:val="en-GB"/>
              </w:rPr>
            </w:pPr>
            <w:r w:rsidRPr="003C48EF">
              <w:rPr>
                <w:rFonts w:ascii="Times New Roman" w:hAnsi="Times New Roman"/>
                <w:sz w:val="20"/>
                <w:lang w:val="en-GB"/>
              </w:rPr>
              <w:t>Administrative departments, including an analysis of its advantages/strengths, disadvantages/weaknesses, the number of departments and their alignment and</w:t>
            </w:r>
            <w:r>
              <w:rPr>
                <w:rFonts w:ascii="Times New Roman" w:hAnsi="Times New Roman"/>
                <w:sz w:val="20"/>
                <w:lang w:val="en-GB"/>
              </w:rPr>
              <w:t xml:space="preserve"> the be</w:t>
            </w:r>
            <w:r w:rsidRPr="003C48EF">
              <w:rPr>
                <w:rFonts w:ascii="Times New Roman" w:hAnsi="Times New Roman"/>
                <w:sz w:val="20"/>
                <w:lang w:val="en-GB"/>
              </w:rPr>
              <w:t>st practices with Manitoba Cities and Canadian Cities in English</w:t>
            </w:r>
            <w:r w:rsidR="003A773B">
              <w:rPr>
                <w:rFonts w:ascii="Times New Roman" w:hAnsi="Times New Roman"/>
                <w:sz w:val="20"/>
                <w:lang w:val="en-GB"/>
              </w:rPr>
              <w:t xml:space="preserve"> </w:t>
            </w:r>
            <w:r w:rsidRPr="003C48EF">
              <w:rPr>
                <w:rFonts w:ascii="Times New Roman" w:hAnsi="Times New Roman"/>
                <w:sz w:val="20"/>
                <w:lang w:val="en-GB"/>
              </w:rPr>
              <w:t>Canada</w:t>
            </w:r>
          </w:p>
          <w:p w14:paraId="49420FF5" w14:textId="77777777" w:rsidR="003C48EF" w:rsidRPr="003C48EF" w:rsidRDefault="003C48EF" w:rsidP="003C48EF">
            <w:pPr>
              <w:rPr>
                <w:rFonts w:ascii="Times New Roman" w:hAnsi="Times New Roman"/>
                <w:sz w:val="20"/>
                <w:lang w:val="en-GB"/>
              </w:rPr>
            </w:pPr>
          </w:p>
          <w:p w14:paraId="066AFF93" w14:textId="50839F5D" w:rsidR="003C48EF" w:rsidRPr="003C48EF" w:rsidRDefault="003C48EF" w:rsidP="003C48EF">
            <w:pPr>
              <w:widowControl w:val="0"/>
              <w:numPr>
                <w:ilvl w:val="0"/>
                <w:numId w:val="23"/>
              </w:numPr>
              <w:rPr>
                <w:rFonts w:ascii="Times New Roman" w:hAnsi="Times New Roman"/>
                <w:sz w:val="20"/>
                <w:lang w:val="en-GB"/>
              </w:rPr>
            </w:pPr>
            <w:r w:rsidRPr="003C48EF">
              <w:rPr>
                <w:rFonts w:ascii="Times New Roman" w:hAnsi="Times New Roman"/>
                <w:sz w:val="20"/>
                <w:lang w:val="en-GB"/>
              </w:rPr>
              <w:t xml:space="preserve">An analysis of the potential benefits of a Treasury Board or Board of Control within the Civic Government and how this may be applied to ensure the oversight and the effective </w:t>
            </w:r>
            <w:r w:rsidRPr="003C48EF">
              <w:rPr>
                <w:rFonts w:ascii="Times New Roman" w:hAnsi="Times New Roman"/>
                <w:sz w:val="20"/>
                <w:lang w:val="en-GB"/>
              </w:rPr>
              <w:tab/>
              <w:t>use of resources for both operational program spend</w:t>
            </w:r>
            <w:r>
              <w:rPr>
                <w:rFonts w:ascii="Times New Roman" w:hAnsi="Times New Roman"/>
                <w:sz w:val="20"/>
                <w:lang w:val="en-GB"/>
              </w:rPr>
              <w:t xml:space="preserve">ing and capital budget project </w:t>
            </w:r>
            <w:r w:rsidRPr="003C48EF">
              <w:rPr>
                <w:rFonts w:ascii="Times New Roman" w:hAnsi="Times New Roman"/>
                <w:sz w:val="20"/>
                <w:lang w:val="en-GB"/>
              </w:rPr>
              <w:t>spending</w:t>
            </w:r>
            <w:r w:rsidR="005204EE">
              <w:rPr>
                <w:rFonts w:ascii="Times New Roman" w:hAnsi="Times New Roman"/>
                <w:sz w:val="20"/>
                <w:lang w:val="en-GB"/>
              </w:rPr>
              <w:t>.</w:t>
            </w:r>
          </w:p>
          <w:p w14:paraId="51DB6E83" w14:textId="77777777" w:rsidR="003C48EF" w:rsidRPr="003C48EF" w:rsidRDefault="003C48EF" w:rsidP="003C48EF">
            <w:pPr>
              <w:ind w:left="720"/>
              <w:rPr>
                <w:rFonts w:ascii="Times New Roman" w:hAnsi="Times New Roman"/>
                <w:sz w:val="20"/>
                <w:lang w:val="en-GB"/>
              </w:rPr>
            </w:pPr>
          </w:p>
          <w:p w14:paraId="6A2B75B3"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Council shall oversee and approve the Terms of Reference, the tendering, hiring, public consultation and reviews of draft and final reports of the full and independent civic governance and operational review and performance assessment, with said final report being submitted to Council for consideration and approval, as outlined in clause 1), within six months as of the approval of this motion.</w:t>
            </w:r>
          </w:p>
          <w:p w14:paraId="204F3343" w14:textId="70AA7C3A"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The said final report shall, as outlined in Clause 1 and Clause 2 provide comprehensive recommendations including, but not limited to, all necessary steps that will provide for the systematic structural changes required for the democratic reforms and mandate outlined in all Council By-laws, Procedure</w:t>
            </w:r>
            <w:r w:rsidR="005204EE">
              <w:rPr>
                <w:rFonts w:ascii="Times New Roman" w:hAnsi="Times New Roman"/>
                <w:sz w:val="20"/>
                <w:lang w:val="en-GB"/>
              </w:rPr>
              <w:t>s</w:t>
            </w:r>
            <w:r w:rsidRPr="003C48EF">
              <w:rPr>
                <w:rFonts w:ascii="Times New Roman" w:hAnsi="Times New Roman"/>
                <w:sz w:val="20"/>
                <w:lang w:val="en-GB"/>
              </w:rPr>
              <w:t>, informal or not, Council Policies, Administrative Directive</w:t>
            </w:r>
            <w:r w:rsidR="005204EE">
              <w:rPr>
                <w:rFonts w:ascii="Times New Roman" w:hAnsi="Times New Roman"/>
                <w:sz w:val="20"/>
                <w:lang w:val="en-GB"/>
              </w:rPr>
              <w:t>s</w:t>
            </w:r>
            <w:r w:rsidRPr="003C48EF">
              <w:rPr>
                <w:rFonts w:ascii="Times New Roman" w:hAnsi="Times New Roman"/>
                <w:sz w:val="20"/>
                <w:lang w:val="en-GB"/>
              </w:rPr>
              <w:t xml:space="preserve"> and Provincial Legislation required for the democratic reform of civic governance and to be reported with the said timeline stated in Clause 2</w:t>
            </w:r>
          </w:p>
          <w:p w14:paraId="196E6603" w14:textId="77777777" w:rsidR="003C48EF" w:rsidRPr="003C48EF" w:rsidRDefault="003C48EF" w:rsidP="003C48EF">
            <w:pPr>
              <w:widowControl w:val="0"/>
              <w:numPr>
                <w:ilvl w:val="0"/>
                <w:numId w:val="22"/>
              </w:numPr>
              <w:rPr>
                <w:rFonts w:ascii="Times New Roman" w:hAnsi="Times New Roman"/>
                <w:sz w:val="20"/>
                <w:lang w:val="en-GB"/>
              </w:rPr>
            </w:pPr>
            <w:r w:rsidRPr="003C48EF">
              <w:rPr>
                <w:rFonts w:ascii="Times New Roman" w:hAnsi="Times New Roman"/>
                <w:sz w:val="20"/>
                <w:lang w:val="en-GB"/>
              </w:rPr>
              <w:t xml:space="preserve">A temporary suspension, effective 4:00 p.m., Friday, September 23, 2016 of the CAO’s powers to reorganize the administrative structure/organization, and said suspension of said delegated powers shall be in effect </w:t>
            </w:r>
            <w:r w:rsidRPr="003C48EF">
              <w:rPr>
                <w:rFonts w:ascii="Times New Roman" w:hAnsi="Times New Roman"/>
                <w:sz w:val="20"/>
                <w:lang w:val="en-GB"/>
              </w:rPr>
              <w:lastRenderedPageBreak/>
              <w:t>until such time as determined by Council.</w:t>
            </w:r>
          </w:p>
          <w:p w14:paraId="3B4C3E4F" w14:textId="77777777" w:rsidR="003C48EF" w:rsidRDefault="003C48EF" w:rsidP="003C48EF">
            <w:pPr>
              <w:rPr>
                <w:rFonts w:ascii="Times New Roman" w:hAnsi="Times New Roman"/>
                <w:sz w:val="20"/>
                <w:lang w:val="en-GB"/>
              </w:rPr>
            </w:pPr>
          </w:p>
          <w:p w14:paraId="3F77CD0B" w14:textId="77777777" w:rsidR="005204EE" w:rsidRPr="003C48EF" w:rsidRDefault="005204EE" w:rsidP="003C48EF">
            <w:pPr>
              <w:rPr>
                <w:rFonts w:ascii="Times New Roman" w:hAnsi="Times New Roman"/>
                <w:sz w:val="20"/>
                <w:lang w:val="en-GB"/>
              </w:rPr>
            </w:pPr>
          </w:p>
          <w:p w14:paraId="759A0649" w14:textId="7201E4C0" w:rsidR="001D0FDF" w:rsidRPr="005204EE" w:rsidRDefault="003C48EF" w:rsidP="000949C0">
            <w:pPr>
              <w:rPr>
                <w:rFonts w:ascii="Times New Roman" w:hAnsi="Times New Roman"/>
                <w:sz w:val="20"/>
                <w:lang w:val="en-GB"/>
              </w:rPr>
            </w:pPr>
            <w:r w:rsidRPr="003C48EF">
              <w:rPr>
                <w:rFonts w:ascii="Times New Roman" w:hAnsi="Times New Roman"/>
                <w:sz w:val="20"/>
                <w:lang w:val="en-GB"/>
              </w:rPr>
              <w:t>That resources for said independent civic governance and operational review and performance assessment shall be found from within the existing administrative budgets and that appropriate officers of the Public Service do all things necessary to implement the foregoing.</w:t>
            </w:r>
          </w:p>
        </w:tc>
        <w:tc>
          <w:tcPr>
            <w:tcW w:w="2178" w:type="dxa"/>
          </w:tcPr>
          <w:p w14:paraId="30F02132" w14:textId="5F9ACE85" w:rsidR="001D0FDF" w:rsidRDefault="00240556" w:rsidP="007927E1">
            <w:pPr>
              <w:spacing w:before="60" w:after="60"/>
              <w:jc w:val="center"/>
              <w:rPr>
                <w:rFonts w:ascii="Times New Roman" w:hAnsi="Times New Roman"/>
                <w:sz w:val="20"/>
              </w:rPr>
            </w:pPr>
            <w:r>
              <w:rPr>
                <w:rFonts w:ascii="Times New Roman" w:hAnsi="Times New Roman"/>
                <w:sz w:val="20"/>
              </w:rPr>
              <w:lastRenderedPageBreak/>
              <w:t>NOTICE OF MOTION</w:t>
            </w:r>
          </w:p>
        </w:tc>
      </w:tr>
      <w:tr w:rsidR="00321DC3" w14:paraId="7881916B" w14:textId="77777777" w:rsidTr="009D4FC9">
        <w:tc>
          <w:tcPr>
            <w:tcW w:w="1355" w:type="dxa"/>
          </w:tcPr>
          <w:p w14:paraId="6B00802A" w14:textId="6172B643" w:rsidR="00321DC3" w:rsidRDefault="00321DC3" w:rsidP="001F0765">
            <w:pPr>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0D41BE5A" w14:textId="2571FE5F" w:rsidR="00321DC3" w:rsidRDefault="000B0111">
            <w:pPr>
              <w:spacing w:before="60" w:after="60"/>
              <w:rPr>
                <w:rFonts w:ascii="Times New Roman" w:hAnsi="Times New Roman"/>
                <w:sz w:val="20"/>
              </w:rPr>
            </w:pPr>
            <w:r>
              <w:rPr>
                <w:rFonts w:ascii="Times New Roman" w:hAnsi="Times New Roman"/>
                <w:sz w:val="20"/>
              </w:rPr>
              <w:t>Wyatt / Schreyer</w:t>
            </w:r>
          </w:p>
        </w:tc>
        <w:tc>
          <w:tcPr>
            <w:tcW w:w="5611" w:type="dxa"/>
          </w:tcPr>
          <w:p w14:paraId="3E502EF5" w14:textId="40024A28" w:rsidR="0014180D" w:rsidRPr="0014180D" w:rsidRDefault="0014180D" w:rsidP="0014180D">
            <w:pPr>
              <w:pStyle w:val="PlainText"/>
              <w:rPr>
                <w:rFonts w:ascii="Times New Roman" w:eastAsia="Times New Roman" w:hAnsi="Times New Roman" w:cs="Times New Roman"/>
                <w:snapToGrid w:val="0"/>
                <w:sz w:val="20"/>
                <w:szCs w:val="20"/>
                <w:lang w:val="en-CA"/>
              </w:rPr>
            </w:pPr>
            <w:r>
              <w:rPr>
                <w:rFonts w:ascii="Times New Roman" w:eastAsia="Times New Roman" w:hAnsi="Times New Roman" w:cs="Times New Roman"/>
                <w:snapToGrid w:val="0"/>
                <w:sz w:val="20"/>
                <w:szCs w:val="20"/>
                <w:lang w:val="en-CA"/>
              </w:rPr>
              <w:t xml:space="preserve">That </w:t>
            </w:r>
            <w:r w:rsidRPr="0014180D">
              <w:rPr>
                <w:rFonts w:ascii="Times New Roman" w:eastAsia="Times New Roman" w:hAnsi="Times New Roman" w:cs="Times New Roman"/>
                <w:snapToGrid w:val="0"/>
                <w:sz w:val="20"/>
                <w:szCs w:val="20"/>
                <w:lang w:val="en-CA"/>
              </w:rPr>
              <w:t>within 30 days the Winnipeg Public Service shall report to City Council, via the appropriate Standing Policy Committee on</w:t>
            </w:r>
          </w:p>
          <w:p w14:paraId="25264EDD" w14:textId="77777777" w:rsidR="0014180D" w:rsidRPr="0014180D" w:rsidRDefault="0014180D" w:rsidP="0014180D">
            <w:pPr>
              <w:pStyle w:val="PlainText"/>
              <w:rPr>
                <w:rFonts w:ascii="Times New Roman" w:eastAsia="Times New Roman" w:hAnsi="Times New Roman" w:cs="Times New Roman"/>
                <w:b/>
                <w:snapToGrid w:val="0"/>
                <w:sz w:val="20"/>
                <w:szCs w:val="20"/>
                <w:lang w:val="en-CA"/>
              </w:rPr>
            </w:pPr>
          </w:p>
          <w:p w14:paraId="49AC304D" w14:textId="77777777" w:rsidR="0014180D" w:rsidRPr="0014180D" w:rsidRDefault="0014180D" w:rsidP="0014180D">
            <w:pPr>
              <w:pStyle w:val="PlainText"/>
              <w:ind w:left="1440" w:hanging="720"/>
              <w:rPr>
                <w:rFonts w:ascii="Times New Roman" w:eastAsia="Times New Roman" w:hAnsi="Times New Roman" w:cs="Times New Roman"/>
                <w:snapToGrid w:val="0"/>
                <w:sz w:val="20"/>
                <w:szCs w:val="20"/>
                <w:lang w:val="en-CA"/>
              </w:rPr>
            </w:pPr>
            <w:r w:rsidRPr="0014180D">
              <w:rPr>
                <w:rFonts w:ascii="Times New Roman" w:eastAsia="Times New Roman" w:hAnsi="Times New Roman" w:cs="Times New Roman"/>
                <w:snapToGrid w:val="0"/>
                <w:sz w:val="20"/>
                <w:szCs w:val="20"/>
                <w:lang w:val="en-CA"/>
              </w:rPr>
              <w:t xml:space="preserve">1) </w:t>
            </w:r>
            <w:r w:rsidRPr="0014180D">
              <w:rPr>
                <w:rFonts w:ascii="Times New Roman" w:eastAsia="Times New Roman" w:hAnsi="Times New Roman" w:cs="Times New Roman"/>
                <w:snapToGrid w:val="0"/>
                <w:sz w:val="20"/>
                <w:szCs w:val="20"/>
                <w:lang w:val="en-CA"/>
              </w:rPr>
              <w:tab/>
              <w:t>The status of the memorandum of understanding that was requested nearly 16 months ago by EPC and Council;</w:t>
            </w:r>
          </w:p>
          <w:p w14:paraId="6DC5E6C4" w14:textId="77777777" w:rsidR="0014180D" w:rsidRPr="0014180D" w:rsidRDefault="0014180D" w:rsidP="0014180D">
            <w:pPr>
              <w:pStyle w:val="PlainText"/>
              <w:ind w:left="1440" w:hanging="720"/>
              <w:rPr>
                <w:rFonts w:ascii="Times New Roman" w:eastAsia="Times New Roman" w:hAnsi="Times New Roman" w:cs="Times New Roman"/>
                <w:snapToGrid w:val="0"/>
                <w:sz w:val="20"/>
                <w:szCs w:val="20"/>
                <w:lang w:val="en-CA"/>
              </w:rPr>
            </w:pPr>
            <w:r w:rsidRPr="0014180D">
              <w:rPr>
                <w:rFonts w:ascii="Times New Roman" w:eastAsia="Times New Roman" w:hAnsi="Times New Roman" w:cs="Times New Roman"/>
                <w:snapToGrid w:val="0"/>
                <w:sz w:val="20"/>
                <w:szCs w:val="20"/>
                <w:lang w:val="en-CA"/>
              </w:rPr>
              <w:t>2)</w:t>
            </w:r>
            <w:r w:rsidRPr="0014180D">
              <w:rPr>
                <w:rFonts w:ascii="Times New Roman" w:eastAsia="Times New Roman" w:hAnsi="Times New Roman" w:cs="Times New Roman"/>
                <w:snapToGrid w:val="0"/>
                <w:sz w:val="20"/>
                <w:szCs w:val="20"/>
                <w:lang w:val="en-CA"/>
              </w:rPr>
              <w:tab/>
              <w:t xml:space="preserve">How </w:t>
            </w:r>
            <w:proofErr w:type="spellStart"/>
            <w:r w:rsidRPr="0014180D">
              <w:rPr>
                <w:rFonts w:ascii="Times New Roman" w:eastAsia="Times New Roman" w:hAnsi="Times New Roman" w:cs="Times New Roman"/>
                <w:snapToGrid w:val="0"/>
                <w:sz w:val="20"/>
                <w:szCs w:val="20"/>
                <w:lang w:val="en-CA"/>
              </w:rPr>
              <w:t>Hemson</w:t>
            </w:r>
            <w:proofErr w:type="spellEnd"/>
            <w:r w:rsidRPr="0014180D">
              <w:rPr>
                <w:rFonts w:ascii="Times New Roman" w:eastAsia="Times New Roman" w:hAnsi="Times New Roman" w:cs="Times New Roman"/>
                <w:snapToGrid w:val="0"/>
                <w:sz w:val="20"/>
                <w:szCs w:val="20"/>
                <w:lang w:val="en-CA"/>
              </w:rPr>
              <w:t xml:space="preserve"> arrived at the figures listed in their technical report of August 31</w:t>
            </w:r>
            <w:r w:rsidRPr="0014180D">
              <w:rPr>
                <w:rFonts w:ascii="Times New Roman" w:eastAsia="Times New Roman" w:hAnsi="Times New Roman" w:cs="Times New Roman"/>
                <w:snapToGrid w:val="0"/>
                <w:sz w:val="20"/>
                <w:szCs w:val="20"/>
                <w:vertAlign w:val="superscript"/>
                <w:lang w:val="en-CA"/>
              </w:rPr>
              <w:t>st</w:t>
            </w:r>
            <w:r w:rsidRPr="0014180D">
              <w:rPr>
                <w:rFonts w:ascii="Times New Roman" w:eastAsia="Times New Roman" w:hAnsi="Times New Roman" w:cs="Times New Roman"/>
                <w:snapToGrid w:val="0"/>
                <w:sz w:val="20"/>
                <w:szCs w:val="20"/>
                <w:lang w:val="en-CA"/>
              </w:rPr>
              <w:t>, 2016 as it pertains to the YMCA-YWCA</w:t>
            </w:r>
          </w:p>
          <w:p w14:paraId="2E30362C" w14:textId="77777777" w:rsidR="00321DC3" w:rsidRDefault="00321DC3" w:rsidP="000949C0">
            <w:pPr>
              <w:rPr>
                <w:rFonts w:ascii="Times New Roman" w:hAnsi="Times New Roman"/>
                <w:sz w:val="20"/>
              </w:rPr>
            </w:pPr>
          </w:p>
        </w:tc>
        <w:tc>
          <w:tcPr>
            <w:tcW w:w="2178" w:type="dxa"/>
          </w:tcPr>
          <w:p w14:paraId="0A9B07A9" w14:textId="32E3C683" w:rsidR="00321DC3" w:rsidRDefault="0014180D" w:rsidP="007927E1">
            <w:pPr>
              <w:spacing w:before="60" w:after="60"/>
              <w:jc w:val="center"/>
              <w:rPr>
                <w:rFonts w:ascii="Times New Roman" w:hAnsi="Times New Roman"/>
                <w:sz w:val="20"/>
              </w:rPr>
            </w:pPr>
            <w:r>
              <w:rPr>
                <w:rFonts w:ascii="Times New Roman" w:hAnsi="Times New Roman"/>
                <w:sz w:val="20"/>
              </w:rPr>
              <w:t>NOTICE OF MOTION</w:t>
            </w:r>
          </w:p>
        </w:tc>
      </w:tr>
      <w:tr w:rsidR="00321DC3" w14:paraId="6FAD2BB5" w14:textId="77777777" w:rsidTr="009D4FC9">
        <w:tc>
          <w:tcPr>
            <w:tcW w:w="1355" w:type="dxa"/>
          </w:tcPr>
          <w:p w14:paraId="269C3304" w14:textId="08C71DC2" w:rsidR="00321DC3" w:rsidRDefault="00321DC3"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515DF618" w14:textId="2138450D" w:rsidR="00321DC3" w:rsidRDefault="000B0111">
            <w:pPr>
              <w:spacing w:before="60" w:after="60"/>
              <w:rPr>
                <w:rFonts w:ascii="Times New Roman" w:hAnsi="Times New Roman"/>
                <w:sz w:val="20"/>
              </w:rPr>
            </w:pPr>
            <w:r>
              <w:rPr>
                <w:rFonts w:ascii="Times New Roman" w:hAnsi="Times New Roman"/>
                <w:sz w:val="20"/>
              </w:rPr>
              <w:t>Dobson / Eadie</w:t>
            </w:r>
          </w:p>
        </w:tc>
        <w:tc>
          <w:tcPr>
            <w:tcW w:w="5611" w:type="dxa"/>
          </w:tcPr>
          <w:p w14:paraId="23AD128A" w14:textId="42BF4237"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Council recognizes the need to provide funding prior to adoption of the City’s operating budget for the following organizations:</w:t>
            </w:r>
          </w:p>
          <w:p w14:paraId="41ACFFEA"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Winnipeg Arts Council Inc.</w:t>
            </w:r>
          </w:p>
          <w:p w14:paraId="24E28E4C"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r>
            <w:proofErr w:type="spellStart"/>
            <w:r w:rsidRPr="00D16163">
              <w:rPr>
                <w:rFonts w:ascii="Times New Roman" w:hAnsi="Times New Roman"/>
                <w:sz w:val="20"/>
                <w:lang w:val="en-CA"/>
              </w:rPr>
              <w:t>Dalnavert</w:t>
            </w:r>
            <w:proofErr w:type="spellEnd"/>
            <w:r w:rsidRPr="00D16163">
              <w:rPr>
                <w:rFonts w:ascii="Times New Roman" w:hAnsi="Times New Roman"/>
                <w:sz w:val="20"/>
                <w:lang w:val="en-CA"/>
              </w:rPr>
              <w:t xml:space="preserve"> Museum</w:t>
            </w:r>
          </w:p>
          <w:p w14:paraId="2279CEBB"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Grants Old Mill Museum</w:t>
            </w:r>
          </w:p>
          <w:p w14:paraId="35FC9C99"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Historical Museum of St. James-Assiniboia</w:t>
            </w:r>
          </w:p>
          <w:p w14:paraId="37106A0E"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Manitoba Children’s Museum</w:t>
            </w:r>
          </w:p>
          <w:p w14:paraId="0BC17813"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Manitoba Museum</w:t>
            </w:r>
          </w:p>
          <w:p w14:paraId="18283457"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Ross House Museum</w:t>
            </w:r>
          </w:p>
          <w:p w14:paraId="596CB35D"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Seven Oaks Museum</w:t>
            </w:r>
          </w:p>
          <w:p w14:paraId="3A29D4BF"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St. Boniface Museum</w:t>
            </w:r>
          </w:p>
          <w:p w14:paraId="71D374AE"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r>
            <w:proofErr w:type="spellStart"/>
            <w:r w:rsidRPr="00D16163">
              <w:rPr>
                <w:rFonts w:ascii="Times New Roman" w:hAnsi="Times New Roman"/>
                <w:sz w:val="20"/>
                <w:lang w:val="en-CA"/>
              </w:rPr>
              <w:t>Transcona</w:t>
            </w:r>
            <w:proofErr w:type="spellEnd"/>
            <w:r w:rsidRPr="00D16163">
              <w:rPr>
                <w:rFonts w:ascii="Times New Roman" w:hAnsi="Times New Roman"/>
                <w:sz w:val="20"/>
                <w:lang w:val="en-CA"/>
              </w:rPr>
              <w:t xml:space="preserve"> Museum</w:t>
            </w:r>
          </w:p>
          <w:p w14:paraId="58303A7C" w14:textId="77777777" w:rsidR="00D16163" w:rsidRPr="00D16163" w:rsidRDefault="00D16163" w:rsidP="00D16163">
            <w:pPr>
              <w:ind w:firstLine="720"/>
              <w:rPr>
                <w:rFonts w:ascii="Times New Roman" w:hAnsi="Times New Roman"/>
                <w:sz w:val="20"/>
                <w:lang w:val="en-CA"/>
              </w:rPr>
            </w:pPr>
            <w:r w:rsidRPr="00D16163">
              <w:rPr>
                <w:rFonts w:ascii="Times New Roman" w:hAnsi="Times New Roman"/>
                <w:sz w:val="20"/>
                <w:lang w:val="en-CA"/>
              </w:rPr>
              <w:t>•</w:t>
            </w:r>
            <w:r w:rsidRPr="00D16163">
              <w:rPr>
                <w:rFonts w:ascii="Times New Roman" w:hAnsi="Times New Roman"/>
                <w:sz w:val="20"/>
                <w:lang w:val="en-CA"/>
              </w:rPr>
              <w:tab/>
              <w:t>Western Canada Aviation Museum</w:t>
            </w:r>
          </w:p>
          <w:p w14:paraId="4D4089E0" w14:textId="77777777" w:rsidR="00D16163" w:rsidRPr="00D16163" w:rsidRDefault="00D16163" w:rsidP="00D16163">
            <w:pPr>
              <w:ind w:firstLine="720"/>
              <w:rPr>
                <w:rFonts w:ascii="Times New Roman" w:hAnsi="Times New Roman"/>
                <w:sz w:val="20"/>
                <w:lang w:val="en-CA"/>
              </w:rPr>
            </w:pPr>
          </w:p>
          <w:p w14:paraId="3FF6469E" w14:textId="28B05960"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Council direct the City Solicitor / Director of Legal Services to directly submit to Council amendments to By-Law No. 8164/2002 to allow the CAO the authority to approve grant payments of up to 30% of the previous year’s grant to such organizations prior to the adoption of the budget, commencing in 2017;</w:t>
            </w:r>
          </w:p>
          <w:p w14:paraId="65FFF8FB" w14:textId="77777777" w:rsidR="00D16163" w:rsidRPr="00D16163" w:rsidRDefault="00D16163" w:rsidP="00D16163">
            <w:pPr>
              <w:rPr>
                <w:rFonts w:ascii="Times New Roman" w:hAnsi="Times New Roman"/>
                <w:sz w:val="20"/>
                <w:lang w:val="en-CA"/>
              </w:rPr>
            </w:pPr>
          </w:p>
          <w:p w14:paraId="27FFB05E" w14:textId="1BEE3A8C" w:rsidR="00D16163" w:rsidRPr="00D16163" w:rsidRDefault="00D16163" w:rsidP="00D16163">
            <w:pPr>
              <w:rPr>
                <w:rFonts w:ascii="Times New Roman" w:hAnsi="Times New Roman"/>
                <w:sz w:val="20"/>
                <w:lang w:val="en-CA"/>
              </w:rPr>
            </w:pPr>
            <w:r>
              <w:rPr>
                <w:rFonts w:ascii="Times New Roman" w:hAnsi="Times New Roman"/>
                <w:sz w:val="20"/>
                <w:lang w:val="en-CA"/>
              </w:rPr>
              <w:t>That</w:t>
            </w:r>
            <w:r w:rsidRPr="00D16163">
              <w:rPr>
                <w:rFonts w:ascii="Times New Roman" w:hAnsi="Times New Roman"/>
                <w:sz w:val="20"/>
                <w:lang w:val="en-CA"/>
              </w:rPr>
              <w:t xml:space="preserve"> this requirement </w:t>
            </w:r>
            <w:proofErr w:type="gramStart"/>
            <w:r w:rsidRPr="00D16163">
              <w:rPr>
                <w:rFonts w:ascii="Times New Roman" w:hAnsi="Times New Roman"/>
                <w:sz w:val="20"/>
                <w:lang w:val="en-CA"/>
              </w:rPr>
              <w:t>be built</w:t>
            </w:r>
            <w:proofErr w:type="gramEnd"/>
            <w:r w:rsidRPr="00D16163">
              <w:rPr>
                <w:rFonts w:ascii="Times New Roman" w:hAnsi="Times New Roman"/>
                <w:sz w:val="20"/>
                <w:lang w:val="en-CA"/>
              </w:rPr>
              <w:t xml:space="preserve"> into future grant agreements between the City and such organizations.</w:t>
            </w:r>
          </w:p>
          <w:p w14:paraId="1CB6E82A" w14:textId="77777777" w:rsidR="00321DC3" w:rsidRDefault="00321DC3" w:rsidP="000949C0">
            <w:pPr>
              <w:rPr>
                <w:rFonts w:ascii="Times New Roman" w:hAnsi="Times New Roman"/>
                <w:sz w:val="20"/>
              </w:rPr>
            </w:pPr>
          </w:p>
        </w:tc>
        <w:tc>
          <w:tcPr>
            <w:tcW w:w="2178" w:type="dxa"/>
          </w:tcPr>
          <w:p w14:paraId="2FF546E2" w14:textId="1D48BE51" w:rsidR="00321DC3" w:rsidRDefault="00D16163" w:rsidP="007927E1">
            <w:pPr>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92C1B">
        <w:trPr>
          <w:cantSplit/>
        </w:trPr>
        <w:tc>
          <w:tcPr>
            <w:tcW w:w="10913" w:type="dxa"/>
            <w:gridSpan w:val="3"/>
            <w:shd w:val="pct12" w:color="auto" w:fill="auto"/>
          </w:tcPr>
          <w:p w14:paraId="4963539E" w14:textId="77777777" w:rsidR="00F3461F" w:rsidRDefault="00F3461F" w:rsidP="00495CAB">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392C1B">
        <w:tc>
          <w:tcPr>
            <w:tcW w:w="1711" w:type="dxa"/>
          </w:tcPr>
          <w:p w14:paraId="43E4891E" w14:textId="77777777" w:rsidR="00F3461F" w:rsidRDefault="00F3461F" w:rsidP="00495CAB">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495CAB">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495CAB">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392C1B">
        <w:tc>
          <w:tcPr>
            <w:tcW w:w="1711" w:type="dxa"/>
          </w:tcPr>
          <w:p w14:paraId="6A1C4C17" w14:textId="77777777" w:rsidR="00F3461F" w:rsidRDefault="00345C55" w:rsidP="00495CAB">
            <w:pPr>
              <w:jc w:val="center"/>
              <w:rPr>
                <w:rFonts w:ascii="Times New Roman" w:hAnsi="Times New Roman"/>
                <w:sz w:val="20"/>
              </w:rPr>
            </w:pPr>
            <w:r w:rsidRPr="00345C55">
              <w:rPr>
                <w:rFonts w:ascii="Times New Roman" w:hAnsi="Times New Roman"/>
                <w:sz w:val="20"/>
              </w:rPr>
              <w:t>96/2016</w:t>
            </w:r>
          </w:p>
          <w:p w14:paraId="65EB88F2" w14:textId="794F3A96" w:rsidR="00345C55" w:rsidRPr="003060F9" w:rsidRDefault="00345C55" w:rsidP="00495CAB">
            <w:pPr>
              <w:jc w:val="center"/>
              <w:rPr>
                <w:rFonts w:ascii="Times New Roman" w:hAnsi="Times New Roman"/>
                <w:sz w:val="20"/>
                <w:highlight w:val="yellow"/>
              </w:rPr>
            </w:pPr>
          </w:p>
        </w:tc>
        <w:tc>
          <w:tcPr>
            <w:tcW w:w="7383" w:type="dxa"/>
          </w:tcPr>
          <w:p w14:paraId="17F18DB3" w14:textId="7A15FB3B" w:rsidR="00F3461F" w:rsidRPr="003060F9" w:rsidRDefault="00345C55" w:rsidP="00345C55">
            <w:pPr>
              <w:rPr>
                <w:rFonts w:ascii="Times New Roman" w:hAnsi="Times New Roman"/>
                <w:sz w:val="20"/>
                <w:highlight w:val="yellow"/>
              </w:rPr>
            </w:pPr>
            <w:r w:rsidRPr="00345C55">
              <w:rPr>
                <w:rFonts w:ascii="Times New Roman" w:hAnsi="Times New Roman"/>
                <w:sz w:val="20"/>
              </w:rPr>
              <w:t>To rezone land located at 419/421 Arnold Street – DAZ 201/2016</w:t>
            </w:r>
          </w:p>
        </w:tc>
        <w:tc>
          <w:tcPr>
            <w:tcW w:w="1819" w:type="dxa"/>
          </w:tcPr>
          <w:p w14:paraId="28D5C114" w14:textId="77777777" w:rsidR="00F3461F" w:rsidRDefault="00F3461F" w:rsidP="00495CAB">
            <w:pPr>
              <w:jc w:val="center"/>
              <w:rPr>
                <w:rFonts w:ascii="Times New Roman" w:hAnsi="Times New Roman"/>
                <w:sz w:val="20"/>
              </w:rPr>
            </w:pPr>
            <w:r>
              <w:rPr>
                <w:rFonts w:ascii="Times New Roman" w:hAnsi="Times New Roman"/>
                <w:sz w:val="20"/>
              </w:rPr>
              <w:t>PASSED</w:t>
            </w:r>
          </w:p>
        </w:tc>
      </w:tr>
      <w:tr w:rsidR="00392C1B" w14:paraId="7EF27876" w14:textId="77777777" w:rsidTr="00392C1B">
        <w:tc>
          <w:tcPr>
            <w:tcW w:w="1711" w:type="dxa"/>
          </w:tcPr>
          <w:p w14:paraId="7E3C93A4" w14:textId="74F8F9CE" w:rsidR="00392C1B" w:rsidRPr="00392C1B" w:rsidRDefault="00392C1B" w:rsidP="00495CAB">
            <w:pPr>
              <w:jc w:val="center"/>
              <w:rPr>
                <w:rFonts w:ascii="Times New Roman" w:hAnsi="Times New Roman"/>
                <w:sz w:val="20"/>
              </w:rPr>
            </w:pPr>
            <w:r w:rsidRPr="00392C1B">
              <w:rPr>
                <w:rFonts w:ascii="Times New Roman" w:hAnsi="Times New Roman"/>
                <w:sz w:val="20"/>
              </w:rPr>
              <w:t>97/2016</w:t>
            </w:r>
          </w:p>
          <w:p w14:paraId="260FD5DD" w14:textId="6F8774DD" w:rsidR="00392C1B" w:rsidRPr="003060F9" w:rsidRDefault="00392C1B" w:rsidP="00495CAB">
            <w:pPr>
              <w:jc w:val="center"/>
              <w:rPr>
                <w:rFonts w:ascii="Times New Roman" w:hAnsi="Times New Roman"/>
                <w:sz w:val="20"/>
                <w:highlight w:val="yellow"/>
              </w:rPr>
            </w:pPr>
          </w:p>
        </w:tc>
        <w:tc>
          <w:tcPr>
            <w:tcW w:w="7383" w:type="dxa"/>
          </w:tcPr>
          <w:p w14:paraId="488C5561" w14:textId="67DC01C3" w:rsidR="00392C1B" w:rsidRPr="003060F9" w:rsidRDefault="00392C1B" w:rsidP="00495CAB">
            <w:pPr>
              <w:rPr>
                <w:rFonts w:ascii="Times New Roman" w:hAnsi="Times New Roman"/>
                <w:sz w:val="20"/>
                <w:highlight w:val="yellow"/>
              </w:rPr>
            </w:pPr>
            <w:r>
              <w:rPr>
                <w:sz w:val="20"/>
              </w:rPr>
              <w:t>T</w:t>
            </w:r>
            <w:r w:rsidRPr="009E23E1">
              <w:rPr>
                <w:sz w:val="20"/>
              </w:rPr>
              <w:t>o amend Winnipeg Zoning By-law No. 200/2006 to rezone land located at 249 to 263 Bell Avenue in the City Centre Community</w:t>
            </w:r>
            <w:r>
              <w:rPr>
                <w:sz w:val="20"/>
              </w:rPr>
              <w:t xml:space="preserve"> – DAZ 200/2016</w:t>
            </w:r>
          </w:p>
        </w:tc>
        <w:tc>
          <w:tcPr>
            <w:tcW w:w="1819" w:type="dxa"/>
          </w:tcPr>
          <w:p w14:paraId="4AB438C3"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6A11086D" w14:textId="77777777" w:rsidTr="00392C1B">
        <w:tc>
          <w:tcPr>
            <w:tcW w:w="1711" w:type="dxa"/>
          </w:tcPr>
          <w:p w14:paraId="3272184A" w14:textId="77777777" w:rsidR="00392C1B" w:rsidRDefault="00817B2B" w:rsidP="00495CAB">
            <w:pPr>
              <w:jc w:val="center"/>
              <w:rPr>
                <w:rFonts w:ascii="Times New Roman" w:hAnsi="Times New Roman"/>
                <w:sz w:val="20"/>
              </w:rPr>
            </w:pPr>
            <w:r>
              <w:rPr>
                <w:rFonts w:ascii="Times New Roman" w:hAnsi="Times New Roman"/>
                <w:sz w:val="20"/>
              </w:rPr>
              <w:t>98/2016</w:t>
            </w:r>
          </w:p>
          <w:p w14:paraId="37044F16" w14:textId="3A9B438A" w:rsidR="00817B2B" w:rsidRPr="003D5953" w:rsidRDefault="00817B2B" w:rsidP="00495CAB">
            <w:pPr>
              <w:jc w:val="center"/>
              <w:rPr>
                <w:rFonts w:ascii="Times New Roman" w:hAnsi="Times New Roman"/>
                <w:sz w:val="20"/>
              </w:rPr>
            </w:pPr>
          </w:p>
        </w:tc>
        <w:tc>
          <w:tcPr>
            <w:tcW w:w="7383" w:type="dxa"/>
          </w:tcPr>
          <w:p w14:paraId="3B5AE186" w14:textId="2D9118D3" w:rsidR="00392C1B" w:rsidRPr="003D5953" w:rsidRDefault="00817B2B" w:rsidP="00495CAB">
            <w:pPr>
              <w:rPr>
                <w:rFonts w:ascii="Times New Roman" w:hAnsi="Times New Roman"/>
                <w:sz w:val="20"/>
              </w:rPr>
            </w:pPr>
            <w:r>
              <w:rPr>
                <w:rFonts w:ascii="Times New Roman" w:hAnsi="Times New Roman"/>
                <w:sz w:val="20"/>
              </w:rPr>
              <w:t>T</w:t>
            </w:r>
            <w:r w:rsidRPr="00817B2B">
              <w:rPr>
                <w:rFonts w:ascii="Times New Roman" w:hAnsi="Times New Roman"/>
                <w:sz w:val="20"/>
              </w:rPr>
              <w:t>o approve a plan of subdivision and amend Winnipeg Zoning By-law No. 200/2006 to rezone land located at 1274 to 1288 and 1310 Archibald Street in the Riel Community</w:t>
            </w:r>
            <w:r>
              <w:rPr>
                <w:rFonts w:ascii="Times New Roman" w:hAnsi="Times New Roman"/>
                <w:sz w:val="20"/>
              </w:rPr>
              <w:t xml:space="preserve"> – DASZ 1/2016</w:t>
            </w:r>
          </w:p>
        </w:tc>
        <w:tc>
          <w:tcPr>
            <w:tcW w:w="1819" w:type="dxa"/>
          </w:tcPr>
          <w:p w14:paraId="288AA60D" w14:textId="77777777" w:rsidR="00392C1B" w:rsidRDefault="00392C1B" w:rsidP="00495CAB">
            <w:pPr>
              <w:jc w:val="center"/>
              <w:rPr>
                <w:rFonts w:ascii="Times New Roman" w:hAnsi="Times New Roman"/>
                <w:sz w:val="20"/>
              </w:rPr>
            </w:pPr>
            <w:r w:rsidRPr="00E53CA3">
              <w:rPr>
                <w:rFonts w:ascii="Times New Roman" w:hAnsi="Times New Roman"/>
                <w:sz w:val="20"/>
              </w:rPr>
              <w:t>PASSED</w:t>
            </w:r>
          </w:p>
        </w:tc>
      </w:tr>
      <w:tr w:rsidR="00392C1B" w14:paraId="6FEF56F6" w14:textId="77777777" w:rsidTr="00392C1B">
        <w:tc>
          <w:tcPr>
            <w:tcW w:w="1711" w:type="dxa"/>
          </w:tcPr>
          <w:p w14:paraId="1979F599" w14:textId="76CFBDC7" w:rsidR="00392C1B" w:rsidRDefault="00A7727D" w:rsidP="00495CAB">
            <w:pPr>
              <w:jc w:val="center"/>
              <w:rPr>
                <w:rFonts w:ascii="Times New Roman" w:hAnsi="Times New Roman"/>
                <w:sz w:val="20"/>
              </w:rPr>
            </w:pPr>
            <w:r>
              <w:rPr>
                <w:rFonts w:ascii="Times New Roman" w:hAnsi="Times New Roman"/>
                <w:sz w:val="20"/>
              </w:rPr>
              <w:t>99/2016</w:t>
            </w:r>
          </w:p>
          <w:p w14:paraId="2A7D3748" w14:textId="717AC558" w:rsidR="00A7727D" w:rsidRDefault="00A7727D" w:rsidP="00495CAB">
            <w:pPr>
              <w:jc w:val="center"/>
              <w:rPr>
                <w:rFonts w:ascii="Times New Roman" w:hAnsi="Times New Roman"/>
                <w:sz w:val="20"/>
              </w:rPr>
            </w:pPr>
          </w:p>
        </w:tc>
        <w:tc>
          <w:tcPr>
            <w:tcW w:w="7383" w:type="dxa"/>
          </w:tcPr>
          <w:p w14:paraId="20BE9E66" w14:textId="5E233EB8" w:rsidR="00392C1B" w:rsidRDefault="00A7727D" w:rsidP="00495CAB">
            <w:pPr>
              <w:rPr>
                <w:rFonts w:ascii="Times New Roman" w:hAnsi="Times New Roman"/>
                <w:sz w:val="20"/>
              </w:rPr>
            </w:pPr>
            <w:r>
              <w:rPr>
                <w:rFonts w:ascii="Times New Roman" w:hAnsi="Times New Roman"/>
                <w:sz w:val="20"/>
              </w:rPr>
              <w:t>T</w:t>
            </w:r>
            <w:r w:rsidRPr="00A7727D">
              <w:rPr>
                <w:rFonts w:ascii="Times New Roman" w:hAnsi="Times New Roman"/>
                <w:sz w:val="20"/>
              </w:rPr>
              <w:t xml:space="preserve">o approve a plan of subdivision and amend Winnipeg Zoning By-law No. 200/2006 to rezone land located at Prairie Crocus Drive and Golden Boy Lane in the East </w:t>
            </w:r>
            <w:proofErr w:type="spellStart"/>
            <w:r w:rsidRPr="00A7727D">
              <w:rPr>
                <w:rFonts w:ascii="Times New Roman" w:hAnsi="Times New Roman"/>
                <w:sz w:val="20"/>
              </w:rPr>
              <w:t>Kildonan-Transcona</w:t>
            </w:r>
            <w:proofErr w:type="spellEnd"/>
            <w:r w:rsidRPr="00A7727D">
              <w:rPr>
                <w:rFonts w:ascii="Times New Roman" w:hAnsi="Times New Roman"/>
                <w:sz w:val="20"/>
              </w:rPr>
              <w:t xml:space="preserve"> Community</w:t>
            </w:r>
            <w:r>
              <w:rPr>
                <w:rFonts w:ascii="Times New Roman" w:hAnsi="Times New Roman"/>
                <w:sz w:val="20"/>
              </w:rPr>
              <w:t xml:space="preserve"> – DASZ 8/2016</w:t>
            </w:r>
          </w:p>
        </w:tc>
        <w:tc>
          <w:tcPr>
            <w:tcW w:w="1819" w:type="dxa"/>
          </w:tcPr>
          <w:p w14:paraId="4BCF6F58"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3574BDEA" w14:textId="77777777" w:rsidTr="00392C1B">
        <w:tc>
          <w:tcPr>
            <w:tcW w:w="1711" w:type="dxa"/>
          </w:tcPr>
          <w:p w14:paraId="2C7093CE" w14:textId="77777777" w:rsidR="00392C1B" w:rsidRDefault="009B62F6" w:rsidP="00495CAB">
            <w:pPr>
              <w:jc w:val="center"/>
              <w:rPr>
                <w:rFonts w:ascii="Times New Roman" w:hAnsi="Times New Roman"/>
                <w:sz w:val="20"/>
              </w:rPr>
            </w:pPr>
            <w:r>
              <w:rPr>
                <w:rFonts w:ascii="Times New Roman" w:hAnsi="Times New Roman"/>
                <w:sz w:val="20"/>
              </w:rPr>
              <w:t>100/2016</w:t>
            </w:r>
          </w:p>
          <w:p w14:paraId="4BE80CF5" w14:textId="163BB792" w:rsidR="00BD1949" w:rsidRDefault="00BD1949" w:rsidP="00495CAB">
            <w:pPr>
              <w:jc w:val="center"/>
              <w:rPr>
                <w:rFonts w:ascii="Times New Roman" w:hAnsi="Times New Roman"/>
                <w:sz w:val="20"/>
              </w:rPr>
            </w:pPr>
          </w:p>
        </w:tc>
        <w:tc>
          <w:tcPr>
            <w:tcW w:w="7383" w:type="dxa"/>
          </w:tcPr>
          <w:p w14:paraId="2045FAEF" w14:textId="10BFDAF3" w:rsidR="00392C1B" w:rsidRDefault="009B62F6" w:rsidP="00495CAB">
            <w:pPr>
              <w:rPr>
                <w:rFonts w:ascii="Times New Roman" w:hAnsi="Times New Roman"/>
                <w:sz w:val="20"/>
              </w:rPr>
            </w:pPr>
            <w:r>
              <w:rPr>
                <w:rFonts w:ascii="Times New Roman" w:hAnsi="Times New Roman"/>
                <w:sz w:val="20"/>
                <w:lang w:val="en-GB"/>
              </w:rPr>
              <w:t>T</w:t>
            </w:r>
            <w:r w:rsidRPr="009B62F6">
              <w:rPr>
                <w:rFonts w:ascii="Times New Roman" w:hAnsi="Times New Roman"/>
                <w:sz w:val="20"/>
                <w:lang w:val="en-GB"/>
              </w:rPr>
              <w:t>o approve a plan of subdivision and amend Winnipeg Zoning By-law No. 200/2006 to rezone land located at 1476 Portage Avenue and 7 Empress Street East in the Assiniboia Community Committee.</w:t>
            </w:r>
            <w:r>
              <w:rPr>
                <w:rFonts w:ascii="Times New Roman" w:hAnsi="Times New Roman"/>
                <w:sz w:val="20"/>
                <w:lang w:val="en-GB"/>
              </w:rPr>
              <w:t xml:space="preserve"> – DASZ 28/2015</w:t>
            </w:r>
          </w:p>
        </w:tc>
        <w:tc>
          <w:tcPr>
            <w:tcW w:w="1819" w:type="dxa"/>
          </w:tcPr>
          <w:p w14:paraId="37B853D4"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328BC661" w14:textId="77777777" w:rsidTr="00392C1B">
        <w:tc>
          <w:tcPr>
            <w:tcW w:w="1711" w:type="dxa"/>
          </w:tcPr>
          <w:p w14:paraId="2406CFBF" w14:textId="77777777" w:rsidR="00392C1B" w:rsidRDefault="00B06713" w:rsidP="00495CAB">
            <w:pPr>
              <w:jc w:val="center"/>
              <w:rPr>
                <w:rFonts w:ascii="Times New Roman" w:hAnsi="Times New Roman"/>
                <w:sz w:val="20"/>
              </w:rPr>
            </w:pPr>
            <w:r>
              <w:rPr>
                <w:rFonts w:ascii="Times New Roman" w:hAnsi="Times New Roman"/>
                <w:sz w:val="20"/>
              </w:rPr>
              <w:t>101/2016</w:t>
            </w:r>
          </w:p>
          <w:p w14:paraId="5AA681F0" w14:textId="0DF1B45D" w:rsidR="00BD1949" w:rsidRPr="009D5CF5" w:rsidRDefault="00BD1949" w:rsidP="002412BB">
            <w:pPr>
              <w:jc w:val="center"/>
              <w:rPr>
                <w:rFonts w:ascii="Times New Roman" w:hAnsi="Times New Roman"/>
                <w:sz w:val="20"/>
              </w:rPr>
            </w:pPr>
          </w:p>
        </w:tc>
        <w:tc>
          <w:tcPr>
            <w:tcW w:w="7383" w:type="dxa"/>
          </w:tcPr>
          <w:p w14:paraId="5C3408E0" w14:textId="77777777" w:rsidR="00B06713" w:rsidRDefault="00B06713" w:rsidP="00B06713">
            <w:pPr>
              <w:rPr>
                <w:rFonts w:ascii="Times New Roman" w:hAnsi="Times New Roman"/>
                <w:sz w:val="20"/>
                <w:lang w:val="en-CA"/>
              </w:rPr>
            </w:pPr>
            <w:r>
              <w:rPr>
                <w:rFonts w:ascii="Times New Roman" w:hAnsi="Times New Roman"/>
                <w:sz w:val="20"/>
                <w:lang w:val="en-CA"/>
              </w:rPr>
              <w:t xml:space="preserve">To </w:t>
            </w:r>
            <w:r w:rsidRPr="00B06713">
              <w:rPr>
                <w:rFonts w:ascii="Times New Roman" w:hAnsi="Times New Roman"/>
                <w:sz w:val="20"/>
                <w:lang w:val="en-CA"/>
              </w:rPr>
              <w:t xml:space="preserve">open </w:t>
            </w:r>
            <w:proofErr w:type="spellStart"/>
            <w:r w:rsidRPr="00B06713">
              <w:rPr>
                <w:rFonts w:ascii="Times New Roman" w:hAnsi="Times New Roman"/>
                <w:sz w:val="20"/>
                <w:lang w:val="en-CA"/>
              </w:rPr>
              <w:t>Mazenod</w:t>
            </w:r>
            <w:proofErr w:type="spellEnd"/>
            <w:r w:rsidRPr="00B06713">
              <w:rPr>
                <w:rFonts w:ascii="Times New Roman" w:hAnsi="Times New Roman"/>
                <w:sz w:val="20"/>
                <w:lang w:val="en-CA"/>
              </w:rPr>
              <w:t xml:space="preserve"> Road, Ray Marius Road and Black Diamond Boulevard – </w:t>
            </w:r>
          </w:p>
          <w:p w14:paraId="40D3BC6A" w14:textId="53456CB0" w:rsidR="00392C1B" w:rsidRPr="009D5CF5" w:rsidRDefault="00B06713" w:rsidP="00B06713">
            <w:pPr>
              <w:rPr>
                <w:rFonts w:ascii="Times New Roman" w:hAnsi="Times New Roman"/>
                <w:sz w:val="20"/>
              </w:rPr>
            </w:pPr>
            <w:r w:rsidRPr="00B06713">
              <w:rPr>
                <w:rFonts w:ascii="Times New Roman" w:hAnsi="Times New Roman"/>
                <w:sz w:val="20"/>
                <w:lang w:val="en-CA"/>
              </w:rPr>
              <w:t>DAO 10/2015</w:t>
            </w:r>
          </w:p>
        </w:tc>
        <w:tc>
          <w:tcPr>
            <w:tcW w:w="1819" w:type="dxa"/>
          </w:tcPr>
          <w:p w14:paraId="15EFFB63" w14:textId="77777777" w:rsidR="00392C1B" w:rsidRPr="009D5CF5" w:rsidRDefault="00392C1B" w:rsidP="00495CAB">
            <w:pPr>
              <w:jc w:val="center"/>
              <w:rPr>
                <w:rFonts w:ascii="Times New Roman" w:hAnsi="Times New Roman"/>
                <w:sz w:val="20"/>
              </w:rPr>
            </w:pPr>
            <w:r w:rsidRPr="009D5CF5">
              <w:rPr>
                <w:rFonts w:ascii="Times New Roman" w:hAnsi="Times New Roman"/>
                <w:sz w:val="20"/>
              </w:rPr>
              <w:t>PASSED</w:t>
            </w:r>
          </w:p>
        </w:tc>
      </w:tr>
      <w:tr w:rsidR="00392C1B" w14:paraId="4B17D496" w14:textId="77777777" w:rsidTr="00392C1B">
        <w:tc>
          <w:tcPr>
            <w:tcW w:w="1711" w:type="dxa"/>
          </w:tcPr>
          <w:p w14:paraId="61288BAC" w14:textId="77777777" w:rsidR="00392C1B" w:rsidRDefault="003A7865" w:rsidP="00495CAB">
            <w:pPr>
              <w:jc w:val="center"/>
              <w:rPr>
                <w:rFonts w:ascii="Times New Roman" w:hAnsi="Times New Roman"/>
                <w:sz w:val="20"/>
              </w:rPr>
            </w:pPr>
            <w:r>
              <w:rPr>
                <w:rFonts w:ascii="Times New Roman" w:hAnsi="Times New Roman"/>
                <w:sz w:val="20"/>
              </w:rPr>
              <w:t>102/2016</w:t>
            </w:r>
          </w:p>
          <w:p w14:paraId="374640AB" w14:textId="0CA0FCC6" w:rsidR="00BD1949" w:rsidRDefault="00BD1949" w:rsidP="00495CAB">
            <w:pPr>
              <w:jc w:val="center"/>
              <w:rPr>
                <w:rFonts w:ascii="Times New Roman" w:hAnsi="Times New Roman"/>
                <w:sz w:val="20"/>
              </w:rPr>
            </w:pPr>
          </w:p>
        </w:tc>
        <w:tc>
          <w:tcPr>
            <w:tcW w:w="7383" w:type="dxa"/>
          </w:tcPr>
          <w:p w14:paraId="1D2BBA43" w14:textId="7B24E4F2" w:rsidR="00392C1B" w:rsidRDefault="003A7865" w:rsidP="00495CAB">
            <w:pPr>
              <w:rPr>
                <w:rFonts w:ascii="Times New Roman" w:hAnsi="Times New Roman"/>
                <w:sz w:val="20"/>
              </w:rPr>
            </w:pPr>
            <w:r>
              <w:rPr>
                <w:rFonts w:ascii="Times New Roman" w:hAnsi="Times New Roman"/>
                <w:sz w:val="20"/>
              </w:rPr>
              <w:t>T</w:t>
            </w:r>
            <w:r w:rsidRPr="003A7865">
              <w:rPr>
                <w:rFonts w:ascii="Times New Roman" w:hAnsi="Times New Roman"/>
                <w:sz w:val="20"/>
              </w:rPr>
              <w:t>o open Markham Road, University Crescent and Bohemier Trail – Bus Rapid Transit Phase 2.</w:t>
            </w:r>
          </w:p>
        </w:tc>
        <w:tc>
          <w:tcPr>
            <w:tcW w:w="1819" w:type="dxa"/>
          </w:tcPr>
          <w:p w14:paraId="31956386"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1D53F1D6" w14:textId="77777777" w:rsidTr="00392C1B">
        <w:tc>
          <w:tcPr>
            <w:tcW w:w="1711" w:type="dxa"/>
          </w:tcPr>
          <w:p w14:paraId="7D26966F" w14:textId="4C660973" w:rsidR="00A81119" w:rsidRDefault="00DF2F38" w:rsidP="00495CAB">
            <w:pPr>
              <w:jc w:val="center"/>
              <w:rPr>
                <w:rFonts w:ascii="Times New Roman" w:hAnsi="Times New Roman"/>
                <w:sz w:val="20"/>
              </w:rPr>
            </w:pPr>
            <w:r>
              <w:rPr>
                <w:rFonts w:ascii="Times New Roman" w:hAnsi="Times New Roman"/>
                <w:sz w:val="20"/>
              </w:rPr>
              <w:t>103/2016</w:t>
            </w:r>
          </w:p>
          <w:p w14:paraId="6C434E37" w14:textId="170DF91F" w:rsidR="00DF2F38" w:rsidRDefault="00DF2F38" w:rsidP="00495CAB">
            <w:pPr>
              <w:jc w:val="center"/>
              <w:rPr>
                <w:rFonts w:ascii="Times New Roman" w:hAnsi="Times New Roman"/>
                <w:sz w:val="20"/>
              </w:rPr>
            </w:pPr>
          </w:p>
        </w:tc>
        <w:tc>
          <w:tcPr>
            <w:tcW w:w="7383" w:type="dxa"/>
          </w:tcPr>
          <w:p w14:paraId="7256AF13" w14:textId="77777777" w:rsidR="00DF2F38" w:rsidRDefault="00DF2F38" w:rsidP="00495CAB">
            <w:pPr>
              <w:rPr>
                <w:rFonts w:ascii="Times New Roman" w:hAnsi="Times New Roman"/>
                <w:sz w:val="20"/>
              </w:rPr>
            </w:pPr>
            <w:r>
              <w:rPr>
                <w:rFonts w:ascii="Times New Roman" w:hAnsi="Times New Roman"/>
                <w:sz w:val="20"/>
              </w:rPr>
              <w:t>T</w:t>
            </w:r>
            <w:r w:rsidRPr="00DF2F38">
              <w:rPr>
                <w:rFonts w:ascii="Times New Roman" w:hAnsi="Times New Roman"/>
                <w:sz w:val="20"/>
              </w:rPr>
              <w:t xml:space="preserve">o approve a plan of subdivision and amend Winnipeg Zoning By-law No. 200/2006 to rezone land located at 1060 </w:t>
            </w:r>
            <w:proofErr w:type="spellStart"/>
            <w:r w:rsidRPr="00DF2F38">
              <w:rPr>
                <w:rFonts w:ascii="Times New Roman" w:hAnsi="Times New Roman"/>
                <w:sz w:val="20"/>
              </w:rPr>
              <w:t>Chevrier</w:t>
            </w:r>
            <w:proofErr w:type="spellEnd"/>
            <w:r w:rsidRPr="00DF2F38">
              <w:rPr>
                <w:rFonts w:ascii="Times New Roman" w:hAnsi="Times New Roman"/>
                <w:sz w:val="20"/>
              </w:rPr>
              <w:t xml:space="preserve"> Boulevard in the City Centre Communit</w:t>
            </w:r>
            <w:r>
              <w:rPr>
                <w:rFonts w:ascii="Times New Roman" w:hAnsi="Times New Roman"/>
                <w:sz w:val="20"/>
              </w:rPr>
              <w:t xml:space="preserve">y – </w:t>
            </w:r>
          </w:p>
          <w:p w14:paraId="6D1C7802" w14:textId="02876FA1" w:rsidR="00392C1B" w:rsidRDefault="00DF2F38" w:rsidP="00495CAB">
            <w:pPr>
              <w:rPr>
                <w:rFonts w:ascii="Times New Roman" w:hAnsi="Times New Roman"/>
                <w:sz w:val="20"/>
              </w:rPr>
            </w:pPr>
            <w:r>
              <w:rPr>
                <w:rFonts w:ascii="Times New Roman" w:hAnsi="Times New Roman"/>
                <w:sz w:val="20"/>
              </w:rPr>
              <w:t>DASZ 34/2014</w:t>
            </w:r>
          </w:p>
        </w:tc>
        <w:tc>
          <w:tcPr>
            <w:tcW w:w="1819" w:type="dxa"/>
          </w:tcPr>
          <w:p w14:paraId="7834D172"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A3935" w14:paraId="1BC6B0EC" w14:textId="77777777" w:rsidTr="00392C1B">
        <w:tc>
          <w:tcPr>
            <w:tcW w:w="1711" w:type="dxa"/>
          </w:tcPr>
          <w:p w14:paraId="273B2F28" w14:textId="77777777" w:rsidR="003A3935" w:rsidRDefault="003A3935" w:rsidP="00495CAB">
            <w:pPr>
              <w:jc w:val="center"/>
              <w:rPr>
                <w:rFonts w:ascii="Times New Roman" w:hAnsi="Times New Roman"/>
                <w:sz w:val="20"/>
              </w:rPr>
            </w:pPr>
            <w:r>
              <w:rPr>
                <w:rFonts w:ascii="Times New Roman" w:hAnsi="Times New Roman"/>
                <w:sz w:val="20"/>
              </w:rPr>
              <w:t>104/2016</w:t>
            </w:r>
          </w:p>
          <w:p w14:paraId="3CADDAC1" w14:textId="0E1ACECA" w:rsidR="00EF0099" w:rsidRDefault="00EF0099" w:rsidP="00495CAB">
            <w:pPr>
              <w:jc w:val="center"/>
              <w:rPr>
                <w:rFonts w:ascii="Times New Roman" w:hAnsi="Times New Roman"/>
                <w:sz w:val="20"/>
              </w:rPr>
            </w:pPr>
          </w:p>
        </w:tc>
        <w:tc>
          <w:tcPr>
            <w:tcW w:w="7383" w:type="dxa"/>
          </w:tcPr>
          <w:p w14:paraId="74ADF434" w14:textId="3B36A2B3" w:rsidR="003A3935" w:rsidRDefault="00630774" w:rsidP="00495CAB">
            <w:pPr>
              <w:rPr>
                <w:rFonts w:ascii="Times New Roman" w:hAnsi="Times New Roman"/>
                <w:sz w:val="20"/>
              </w:rPr>
            </w:pPr>
            <w:r>
              <w:rPr>
                <w:rFonts w:ascii="Times New Roman" w:hAnsi="Times New Roman"/>
                <w:sz w:val="20"/>
              </w:rPr>
              <w:t>T</w:t>
            </w:r>
            <w:r w:rsidR="003A3935" w:rsidRPr="003A3935">
              <w:rPr>
                <w:rFonts w:ascii="Times New Roman" w:hAnsi="Times New Roman"/>
                <w:sz w:val="20"/>
              </w:rPr>
              <w:t>o change the names of certain highways in The City of Winnipeg.</w:t>
            </w:r>
          </w:p>
        </w:tc>
        <w:tc>
          <w:tcPr>
            <w:tcW w:w="1819" w:type="dxa"/>
          </w:tcPr>
          <w:p w14:paraId="507E63C7" w14:textId="64E2D790" w:rsidR="003A3935" w:rsidRDefault="003A3935" w:rsidP="00495CAB">
            <w:pPr>
              <w:jc w:val="center"/>
              <w:rPr>
                <w:rFonts w:ascii="Times New Roman" w:hAnsi="Times New Roman"/>
                <w:sz w:val="20"/>
              </w:rPr>
            </w:pPr>
            <w:r>
              <w:rPr>
                <w:rFonts w:ascii="Times New Roman" w:hAnsi="Times New Roman"/>
                <w:sz w:val="20"/>
              </w:rPr>
              <w:t>PASSED</w:t>
            </w:r>
          </w:p>
        </w:tc>
      </w:tr>
      <w:tr w:rsidR="00392C1B" w14:paraId="0847E151" w14:textId="77777777" w:rsidTr="00392C1B">
        <w:tc>
          <w:tcPr>
            <w:tcW w:w="1711" w:type="dxa"/>
          </w:tcPr>
          <w:p w14:paraId="154BE0B3" w14:textId="1AF7E04A" w:rsidR="00392C1B" w:rsidRDefault="00487825" w:rsidP="00495CAB">
            <w:pPr>
              <w:jc w:val="center"/>
              <w:rPr>
                <w:rFonts w:ascii="Times New Roman" w:hAnsi="Times New Roman"/>
                <w:sz w:val="20"/>
              </w:rPr>
            </w:pPr>
            <w:r>
              <w:rPr>
                <w:rFonts w:ascii="Times New Roman" w:hAnsi="Times New Roman"/>
                <w:sz w:val="20"/>
              </w:rPr>
              <w:t>109/2016</w:t>
            </w:r>
          </w:p>
          <w:p w14:paraId="3871561D" w14:textId="357BDB86" w:rsidR="00487825" w:rsidRDefault="00487825" w:rsidP="00495CAB">
            <w:pPr>
              <w:jc w:val="center"/>
              <w:rPr>
                <w:rFonts w:ascii="Times New Roman" w:hAnsi="Times New Roman"/>
                <w:sz w:val="20"/>
              </w:rPr>
            </w:pPr>
          </w:p>
        </w:tc>
        <w:tc>
          <w:tcPr>
            <w:tcW w:w="7383" w:type="dxa"/>
          </w:tcPr>
          <w:p w14:paraId="6F01794A" w14:textId="4C5FF497" w:rsidR="00392C1B" w:rsidRDefault="00487825" w:rsidP="00495CAB">
            <w:pPr>
              <w:rPr>
                <w:rFonts w:ascii="Times New Roman" w:hAnsi="Times New Roman"/>
                <w:sz w:val="20"/>
              </w:rPr>
            </w:pPr>
            <w:r w:rsidRPr="00487825">
              <w:rPr>
                <w:rFonts w:ascii="Times New Roman" w:hAnsi="Times New Roman"/>
                <w:sz w:val="20"/>
              </w:rPr>
              <w:t>To amend the Municipal By-law Enforcement Act (MBEA) Enabling By-law</w:t>
            </w:r>
          </w:p>
        </w:tc>
        <w:tc>
          <w:tcPr>
            <w:tcW w:w="1819" w:type="dxa"/>
          </w:tcPr>
          <w:p w14:paraId="2696F529" w14:textId="77777777" w:rsidR="00392C1B" w:rsidRDefault="00392C1B" w:rsidP="00495CAB">
            <w:pPr>
              <w:jc w:val="center"/>
              <w:rPr>
                <w:rFonts w:ascii="Times New Roman" w:hAnsi="Times New Roman"/>
                <w:sz w:val="20"/>
              </w:rPr>
            </w:pPr>
            <w:r>
              <w:rPr>
                <w:rFonts w:ascii="Times New Roman" w:hAnsi="Times New Roman"/>
                <w:sz w:val="20"/>
              </w:rPr>
              <w:t>PASSED</w:t>
            </w:r>
          </w:p>
        </w:tc>
      </w:tr>
      <w:tr w:rsidR="00392C1B" w14:paraId="4D6B2B5F" w14:textId="77777777" w:rsidTr="00392C1B">
        <w:tc>
          <w:tcPr>
            <w:tcW w:w="1711" w:type="dxa"/>
          </w:tcPr>
          <w:p w14:paraId="749B4242" w14:textId="54836BC4" w:rsidR="00495CAB" w:rsidRPr="00301D3F" w:rsidRDefault="00495CAB" w:rsidP="00495CAB">
            <w:pPr>
              <w:jc w:val="center"/>
              <w:rPr>
                <w:rFonts w:ascii="Times New Roman" w:hAnsi="Times New Roman"/>
                <w:sz w:val="20"/>
              </w:rPr>
            </w:pPr>
            <w:r w:rsidRPr="00301D3F">
              <w:rPr>
                <w:rFonts w:ascii="Times New Roman" w:hAnsi="Times New Roman"/>
                <w:sz w:val="20"/>
              </w:rPr>
              <w:t>110/2016</w:t>
            </w:r>
          </w:p>
          <w:p w14:paraId="489B957A" w14:textId="6BA169BC" w:rsidR="00392C1B" w:rsidRPr="00301D3F" w:rsidRDefault="00392C1B" w:rsidP="00495CAB">
            <w:pPr>
              <w:jc w:val="center"/>
              <w:rPr>
                <w:rFonts w:ascii="Times New Roman" w:hAnsi="Times New Roman"/>
                <w:sz w:val="20"/>
              </w:rPr>
            </w:pPr>
          </w:p>
        </w:tc>
        <w:tc>
          <w:tcPr>
            <w:tcW w:w="7383" w:type="dxa"/>
          </w:tcPr>
          <w:p w14:paraId="13C233E1" w14:textId="79597DA4" w:rsidR="00392C1B" w:rsidRPr="00301D3F" w:rsidRDefault="00495CAB" w:rsidP="00DE6821">
            <w:pPr>
              <w:rPr>
                <w:rFonts w:ascii="Times New Roman" w:hAnsi="Times New Roman"/>
                <w:sz w:val="20"/>
                <w:szCs w:val="24"/>
              </w:rPr>
            </w:pPr>
            <w:r w:rsidRPr="00301D3F">
              <w:rPr>
                <w:rFonts w:ascii="Times New Roman" w:hAnsi="Times New Roman"/>
                <w:sz w:val="20"/>
              </w:rPr>
              <w:t>To amend By-</w:t>
            </w:r>
            <w:r w:rsidR="00DE6821" w:rsidRPr="00301D3F">
              <w:rPr>
                <w:rFonts w:ascii="Times New Roman" w:hAnsi="Times New Roman"/>
                <w:sz w:val="20"/>
              </w:rPr>
              <w:t>l</w:t>
            </w:r>
            <w:r w:rsidRPr="00301D3F">
              <w:rPr>
                <w:rFonts w:ascii="Times New Roman" w:hAnsi="Times New Roman"/>
                <w:sz w:val="20"/>
              </w:rPr>
              <w:t>aw No. 89/2016.</w:t>
            </w:r>
          </w:p>
        </w:tc>
        <w:tc>
          <w:tcPr>
            <w:tcW w:w="1819" w:type="dxa"/>
          </w:tcPr>
          <w:p w14:paraId="1C4CE7F4" w14:textId="77777777" w:rsidR="00392C1B" w:rsidRPr="00301D3F" w:rsidRDefault="00392C1B" w:rsidP="00495CAB">
            <w:pPr>
              <w:jc w:val="center"/>
              <w:rPr>
                <w:rFonts w:ascii="Times New Roman" w:hAnsi="Times New Roman"/>
                <w:sz w:val="20"/>
              </w:rPr>
            </w:pPr>
            <w:r w:rsidRPr="00301D3F">
              <w:rPr>
                <w:rFonts w:ascii="Times New Roman" w:hAnsi="Times New Roman"/>
                <w:sz w:val="20"/>
              </w:rPr>
              <w:t>PASSED</w:t>
            </w:r>
          </w:p>
        </w:tc>
      </w:tr>
      <w:tr w:rsidR="00392C1B" w14:paraId="6C20C7E3" w14:textId="77777777" w:rsidTr="00392C1B">
        <w:tc>
          <w:tcPr>
            <w:tcW w:w="1711" w:type="dxa"/>
          </w:tcPr>
          <w:p w14:paraId="5782098A" w14:textId="7298F57F" w:rsidR="00392C1B" w:rsidRDefault="008F1165" w:rsidP="00495CAB">
            <w:pPr>
              <w:jc w:val="center"/>
              <w:rPr>
                <w:rFonts w:ascii="Times New Roman" w:hAnsi="Times New Roman"/>
                <w:sz w:val="20"/>
              </w:rPr>
            </w:pPr>
            <w:r>
              <w:rPr>
                <w:rFonts w:ascii="Times New Roman" w:hAnsi="Times New Roman"/>
                <w:sz w:val="20"/>
              </w:rPr>
              <w:t>111/2016</w:t>
            </w:r>
          </w:p>
          <w:p w14:paraId="236BAA0A" w14:textId="2A624B22" w:rsidR="008F1165" w:rsidRDefault="008F1165" w:rsidP="002D2397">
            <w:pPr>
              <w:rPr>
                <w:rFonts w:ascii="Times New Roman" w:hAnsi="Times New Roman"/>
                <w:sz w:val="20"/>
              </w:rPr>
            </w:pPr>
          </w:p>
        </w:tc>
        <w:tc>
          <w:tcPr>
            <w:tcW w:w="7383" w:type="dxa"/>
          </w:tcPr>
          <w:p w14:paraId="746702E4" w14:textId="72CA573F" w:rsidR="00392C1B" w:rsidRPr="003D5953" w:rsidRDefault="008F1165" w:rsidP="00495CAB">
            <w:pPr>
              <w:rPr>
                <w:rFonts w:ascii="Times New Roman" w:hAnsi="Times New Roman"/>
                <w:sz w:val="20"/>
                <w:szCs w:val="24"/>
              </w:rPr>
            </w:pPr>
            <w:r>
              <w:rPr>
                <w:rFonts w:ascii="Times New Roman" w:hAnsi="Times New Roman"/>
                <w:sz w:val="20"/>
                <w:szCs w:val="24"/>
              </w:rPr>
              <w:t>T</w:t>
            </w:r>
            <w:r w:rsidRPr="008F1165">
              <w:rPr>
                <w:rFonts w:ascii="Times New Roman" w:hAnsi="Times New Roman"/>
                <w:sz w:val="20"/>
                <w:szCs w:val="24"/>
              </w:rPr>
              <w:t>o amend the Schedule – School Zones with Reduced Speed Limits to the Reduced-Speed School Zones By-law No. 76/2014</w:t>
            </w:r>
          </w:p>
        </w:tc>
        <w:tc>
          <w:tcPr>
            <w:tcW w:w="1819" w:type="dxa"/>
          </w:tcPr>
          <w:p w14:paraId="2EE6ED0D" w14:textId="77777777" w:rsidR="00392C1B" w:rsidRPr="003D5953" w:rsidRDefault="00392C1B" w:rsidP="00495CAB">
            <w:pPr>
              <w:jc w:val="center"/>
              <w:rPr>
                <w:rFonts w:ascii="Times New Roman" w:hAnsi="Times New Roman"/>
                <w:sz w:val="20"/>
                <w:highlight w:val="yellow"/>
              </w:rPr>
            </w:pPr>
            <w:r w:rsidRPr="00270BD8">
              <w:rPr>
                <w:rFonts w:ascii="Times New Roman" w:hAnsi="Times New Roman"/>
                <w:sz w:val="20"/>
              </w:rPr>
              <w:t>PASSED</w:t>
            </w:r>
          </w:p>
        </w:tc>
      </w:tr>
      <w:tr w:rsidR="00662CCA" w14:paraId="593895A3" w14:textId="77777777" w:rsidTr="00392C1B">
        <w:tc>
          <w:tcPr>
            <w:tcW w:w="1711" w:type="dxa"/>
          </w:tcPr>
          <w:p w14:paraId="22B654D9" w14:textId="1F4FB6EB" w:rsidR="00662CCA" w:rsidRDefault="00662CCA" w:rsidP="00495CAB">
            <w:pPr>
              <w:jc w:val="center"/>
              <w:rPr>
                <w:rFonts w:ascii="Times New Roman" w:hAnsi="Times New Roman"/>
                <w:sz w:val="20"/>
              </w:rPr>
            </w:pPr>
            <w:r>
              <w:rPr>
                <w:rFonts w:ascii="Times New Roman" w:hAnsi="Times New Roman"/>
                <w:sz w:val="20"/>
              </w:rPr>
              <w:t>113/2016</w:t>
            </w:r>
          </w:p>
          <w:p w14:paraId="740AFEEA" w14:textId="0BFE0CAC" w:rsidR="00662CCA" w:rsidRDefault="00662CCA" w:rsidP="00662CCA">
            <w:pPr>
              <w:jc w:val="center"/>
              <w:rPr>
                <w:rFonts w:ascii="Times New Roman" w:hAnsi="Times New Roman"/>
                <w:sz w:val="20"/>
              </w:rPr>
            </w:pPr>
          </w:p>
        </w:tc>
        <w:tc>
          <w:tcPr>
            <w:tcW w:w="7383" w:type="dxa"/>
          </w:tcPr>
          <w:p w14:paraId="64E24B38" w14:textId="25ED1B0A" w:rsidR="00662CCA" w:rsidRDefault="00662CCA" w:rsidP="00495CAB">
            <w:pPr>
              <w:rPr>
                <w:rFonts w:ascii="Times New Roman" w:hAnsi="Times New Roman"/>
                <w:sz w:val="20"/>
                <w:szCs w:val="24"/>
              </w:rPr>
            </w:pPr>
            <w:r>
              <w:rPr>
                <w:rFonts w:ascii="Times New Roman" w:hAnsi="Times New Roman"/>
                <w:sz w:val="20"/>
                <w:szCs w:val="24"/>
              </w:rPr>
              <w:t>T</w:t>
            </w:r>
            <w:r w:rsidRPr="00662CCA">
              <w:rPr>
                <w:rFonts w:ascii="Times New Roman" w:hAnsi="Times New Roman"/>
                <w:sz w:val="20"/>
                <w:szCs w:val="24"/>
              </w:rPr>
              <w:t>o authorize the undertaking of certain local improvements as part of the 2016 Local Improvement Program</w:t>
            </w:r>
            <w:r>
              <w:rPr>
                <w:rFonts w:ascii="Times New Roman" w:hAnsi="Times New Roman"/>
                <w:sz w:val="20"/>
                <w:szCs w:val="24"/>
              </w:rPr>
              <w:t xml:space="preserve"> – City Centre</w:t>
            </w:r>
          </w:p>
        </w:tc>
        <w:tc>
          <w:tcPr>
            <w:tcW w:w="1819" w:type="dxa"/>
          </w:tcPr>
          <w:p w14:paraId="586C990E" w14:textId="1433076E" w:rsidR="00662CCA" w:rsidRPr="00270BD8" w:rsidRDefault="00662CCA" w:rsidP="00495CAB">
            <w:pPr>
              <w:jc w:val="center"/>
              <w:rPr>
                <w:rFonts w:ascii="Times New Roman" w:hAnsi="Times New Roman"/>
                <w:sz w:val="20"/>
              </w:rPr>
            </w:pPr>
            <w:r>
              <w:rPr>
                <w:rFonts w:ascii="Times New Roman" w:hAnsi="Times New Roman"/>
                <w:sz w:val="20"/>
              </w:rPr>
              <w:t>PASSED</w:t>
            </w:r>
          </w:p>
        </w:tc>
      </w:tr>
      <w:tr w:rsidR="00662CCA" w14:paraId="348663FB" w14:textId="77777777" w:rsidTr="00392C1B">
        <w:tc>
          <w:tcPr>
            <w:tcW w:w="1711" w:type="dxa"/>
          </w:tcPr>
          <w:p w14:paraId="734817BC" w14:textId="577CF5D4" w:rsidR="00662CCA" w:rsidRDefault="00662CCA" w:rsidP="00495CAB">
            <w:pPr>
              <w:jc w:val="center"/>
              <w:rPr>
                <w:rFonts w:ascii="Times New Roman" w:hAnsi="Times New Roman"/>
                <w:sz w:val="20"/>
              </w:rPr>
            </w:pPr>
            <w:r>
              <w:rPr>
                <w:rFonts w:ascii="Times New Roman" w:hAnsi="Times New Roman"/>
                <w:sz w:val="20"/>
              </w:rPr>
              <w:t>114/2016</w:t>
            </w:r>
          </w:p>
          <w:p w14:paraId="1F4596CA" w14:textId="2C38D18A" w:rsidR="00662CCA" w:rsidRDefault="00662CCA" w:rsidP="00495CAB">
            <w:pPr>
              <w:jc w:val="center"/>
              <w:rPr>
                <w:rFonts w:ascii="Times New Roman" w:hAnsi="Times New Roman"/>
                <w:sz w:val="20"/>
              </w:rPr>
            </w:pPr>
          </w:p>
        </w:tc>
        <w:tc>
          <w:tcPr>
            <w:tcW w:w="7383" w:type="dxa"/>
          </w:tcPr>
          <w:p w14:paraId="4BB68B2A" w14:textId="020F14D6" w:rsidR="00662CCA" w:rsidRDefault="00662CCA" w:rsidP="00495CAB">
            <w:pPr>
              <w:rPr>
                <w:rFonts w:ascii="Times New Roman" w:hAnsi="Times New Roman"/>
                <w:sz w:val="20"/>
                <w:szCs w:val="24"/>
              </w:rPr>
            </w:pPr>
            <w:r>
              <w:rPr>
                <w:rFonts w:ascii="Times New Roman" w:hAnsi="Times New Roman"/>
                <w:sz w:val="20"/>
                <w:szCs w:val="24"/>
              </w:rPr>
              <w:t>T</w:t>
            </w:r>
            <w:r w:rsidRPr="00662CCA">
              <w:rPr>
                <w:rFonts w:ascii="Times New Roman" w:hAnsi="Times New Roman"/>
                <w:sz w:val="20"/>
                <w:szCs w:val="24"/>
              </w:rPr>
              <w:t>o authorize the undertaking of certain local improvements as part of the 2016 Local Improvement Program</w:t>
            </w:r>
            <w:r>
              <w:rPr>
                <w:rFonts w:ascii="Times New Roman" w:hAnsi="Times New Roman"/>
                <w:sz w:val="20"/>
                <w:szCs w:val="24"/>
              </w:rPr>
              <w:t xml:space="preserve"> – Riel </w:t>
            </w:r>
          </w:p>
        </w:tc>
        <w:tc>
          <w:tcPr>
            <w:tcW w:w="1819" w:type="dxa"/>
          </w:tcPr>
          <w:p w14:paraId="3505A48C" w14:textId="0586CC13" w:rsidR="00662CCA" w:rsidRPr="00270BD8" w:rsidRDefault="00662CCA" w:rsidP="00495CAB">
            <w:pPr>
              <w:jc w:val="center"/>
              <w:rPr>
                <w:rFonts w:ascii="Times New Roman" w:hAnsi="Times New Roman"/>
                <w:sz w:val="20"/>
              </w:rPr>
            </w:pPr>
            <w:r>
              <w:rPr>
                <w:rFonts w:ascii="Times New Roman" w:hAnsi="Times New Roman"/>
                <w:sz w:val="20"/>
              </w:rPr>
              <w:t>PASSED</w:t>
            </w:r>
          </w:p>
        </w:tc>
      </w:tr>
      <w:tr w:rsidR="00122937" w14:paraId="62F23E2D" w14:textId="77777777" w:rsidTr="00392C1B">
        <w:tc>
          <w:tcPr>
            <w:tcW w:w="1711" w:type="dxa"/>
          </w:tcPr>
          <w:p w14:paraId="1200371C" w14:textId="6A10BEDB" w:rsidR="00122937" w:rsidRDefault="00E676B9" w:rsidP="00495CAB">
            <w:pPr>
              <w:jc w:val="center"/>
              <w:rPr>
                <w:rFonts w:ascii="Times New Roman" w:hAnsi="Times New Roman"/>
                <w:sz w:val="20"/>
              </w:rPr>
            </w:pPr>
            <w:r>
              <w:rPr>
                <w:rFonts w:ascii="Times New Roman" w:hAnsi="Times New Roman"/>
                <w:sz w:val="20"/>
              </w:rPr>
              <w:t>115/2016</w:t>
            </w:r>
          </w:p>
          <w:p w14:paraId="1C5F4F15" w14:textId="1ACB77AC" w:rsidR="00E676B9" w:rsidRDefault="00E676B9" w:rsidP="00E676B9">
            <w:pPr>
              <w:jc w:val="center"/>
              <w:rPr>
                <w:rFonts w:ascii="Times New Roman" w:hAnsi="Times New Roman"/>
                <w:sz w:val="20"/>
              </w:rPr>
            </w:pPr>
          </w:p>
        </w:tc>
        <w:tc>
          <w:tcPr>
            <w:tcW w:w="7383" w:type="dxa"/>
          </w:tcPr>
          <w:p w14:paraId="0F699E8A" w14:textId="2878362D" w:rsidR="00122937" w:rsidRDefault="00E676B9" w:rsidP="00495CAB">
            <w:pPr>
              <w:rPr>
                <w:rFonts w:ascii="Times New Roman" w:hAnsi="Times New Roman"/>
                <w:sz w:val="20"/>
                <w:szCs w:val="24"/>
              </w:rPr>
            </w:pPr>
            <w:r>
              <w:rPr>
                <w:rFonts w:ascii="Times New Roman" w:hAnsi="Times New Roman"/>
                <w:sz w:val="20"/>
                <w:szCs w:val="24"/>
              </w:rPr>
              <w:t>T</w:t>
            </w:r>
            <w:r w:rsidRPr="00E676B9">
              <w:rPr>
                <w:rFonts w:ascii="Times New Roman" w:hAnsi="Times New Roman"/>
                <w:sz w:val="20"/>
                <w:szCs w:val="24"/>
              </w:rPr>
              <w:t>o amend Schedule 6 to the Traffic By-law</w:t>
            </w:r>
          </w:p>
        </w:tc>
        <w:tc>
          <w:tcPr>
            <w:tcW w:w="1819" w:type="dxa"/>
          </w:tcPr>
          <w:p w14:paraId="61F3D9AA" w14:textId="26C31705" w:rsidR="00122937" w:rsidRPr="00270BD8" w:rsidRDefault="00E676B9" w:rsidP="00495CAB">
            <w:pPr>
              <w:jc w:val="center"/>
              <w:rPr>
                <w:rFonts w:ascii="Times New Roman" w:hAnsi="Times New Roman"/>
                <w:sz w:val="20"/>
              </w:rPr>
            </w:pPr>
            <w:r>
              <w:rPr>
                <w:rFonts w:ascii="Times New Roman" w:hAnsi="Times New Roman"/>
                <w:sz w:val="20"/>
              </w:rPr>
              <w:t>PASSED</w:t>
            </w:r>
          </w:p>
        </w:tc>
      </w:tr>
      <w:tr w:rsidR="00122937" w14:paraId="65FB8810" w14:textId="77777777" w:rsidTr="00392C1B">
        <w:tc>
          <w:tcPr>
            <w:tcW w:w="1711" w:type="dxa"/>
          </w:tcPr>
          <w:p w14:paraId="601F95E6" w14:textId="77777777" w:rsidR="00122937" w:rsidRDefault="00122937" w:rsidP="00495CAB">
            <w:pPr>
              <w:jc w:val="center"/>
              <w:rPr>
                <w:rFonts w:ascii="Times New Roman" w:hAnsi="Times New Roman"/>
                <w:sz w:val="20"/>
              </w:rPr>
            </w:pPr>
            <w:r>
              <w:rPr>
                <w:rFonts w:ascii="Times New Roman" w:hAnsi="Times New Roman"/>
                <w:sz w:val="20"/>
              </w:rPr>
              <w:t>116/2016</w:t>
            </w:r>
          </w:p>
          <w:p w14:paraId="02EF63E3" w14:textId="0ABAC17A" w:rsidR="00122937" w:rsidRDefault="00122937" w:rsidP="00495CAB">
            <w:pPr>
              <w:jc w:val="center"/>
              <w:rPr>
                <w:rFonts w:ascii="Times New Roman" w:hAnsi="Times New Roman"/>
                <w:sz w:val="20"/>
              </w:rPr>
            </w:pPr>
          </w:p>
        </w:tc>
        <w:tc>
          <w:tcPr>
            <w:tcW w:w="7383" w:type="dxa"/>
          </w:tcPr>
          <w:p w14:paraId="34D7A401" w14:textId="39FABCD6" w:rsidR="00122937" w:rsidRDefault="00122937" w:rsidP="00495CAB">
            <w:pPr>
              <w:rPr>
                <w:rFonts w:ascii="Times New Roman" w:hAnsi="Times New Roman"/>
                <w:sz w:val="20"/>
                <w:szCs w:val="24"/>
              </w:rPr>
            </w:pPr>
            <w:r>
              <w:rPr>
                <w:rFonts w:ascii="Times New Roman" w:hAnsi="Times New Roman"/>
                <w:sz w:val="20"/>
                <w:szCs w:val="24"/>
              </w:rPr>
              <w:t>T</w:t>
            </w:r>
            <w:r w:rsidRPr="00122937">
              <w:rPr>
                <w:rFonts w:ascii="Times New Roman" w:hAnsi="Times New Roman"/>
                <w:sz w:val="20"/>
                <w:szCs w:val="24"/>
              </w:rPr>
              <w:t>o amend the Lot Grading By-law to correct the hearing body for appeals.</w:t>
            </w:r>
          </w:p>
        </w:tc>
        <w:tc>
          <w:tcPr>
            <w:tcW w:w="1819" w:type="dxa"/>
          </w:tcPr>
          <w:p w14:paraId="4FBB781B" w14:textId="0DA3CDEC" w:rsidR="00122937" w:rsidRPr="00270BD8" w:rsidRDefault="00122937" w:rsidP="00495CAB">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5E72F4D8"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63C69D30" w14:textId="49C8C1F8" w:rsidR="000949C0" w:rsidRPr="00EC0462" w:rsidRDefault="001038CA" w:rsidP="0012761F">
            <w:pPr>
              <w:jc w:val="center"/>
              <w:rPr>
                <w:rFonts w:ascii="Times New Roman" w:hAnsi="Times New Roman"/>
                <w:sz w:val="20"/>
              </w:rPr>
            </w:pPr>
            <w:r>
              <w:rPr>
                <w:rFonts w:ascii="Times New Roman" w:hAnsi="Times New Roman"/>
                <w:sz w:val="20"/>
              </w:rPr>
              <w:t xml:space="preserve">Report of the Executive Policy Committee dated September 14, 2016 – Item 4 - </w:t>
            </w:r>
            <w:r w:rsidRPr="001038CA">
              <w:rPr>
                <w:rFonts w:ascii="Times New Roman" w:hAnsi="Times New Roman"/>
                <w:sz w:val="20"/>
              </w:rPr>
              <w:t>Loan Guarantee Policy</w:t>
            </w:r>
          </w:p>
        </w:tc>
        <w:tc>
          <w:tcPr>
            <w:tcW w:w="2976" w:type="dxa"/>
          </w:tcPr>
          <w:p w14:paraId="0F45A60C" w14:textId="77777777" w:rsidR="000949C0" w:rsidRDefault="000949C0" w:rsidP="00DB07EB">
            <w:pPr>
              <w:jc w:val="center"/>
            </w:pPr>
          </w:p>
          <w:p w14:paraId="20DF593B" w14:textId="77777777" w:rsidR="004B0E8D" w:rsidRPr="000949C0" w:rsidRDefault="004B0E8D" w:rsidP="00DB07EB">
            <w:pPr>
              <w:rPr>
                <w:rFonts w:ascii="Arial" w:hAnsi="Arial" w:cs="Arial"/>
                <w:sz w:val="18"/>
                <w:szCs w:val="18"/>
                <w:lang w:val="en-CA"/>
              </w:rPr>
            </w:pPr>
            <w:r w:rsidRPr="000949C0">
              <w:rPr>
                <w:rFonts w:ascii="Arial" w:hAnsi="Arial" w:cs="Arial"/>
                <w:sz w:val="18"/>
                <w:szCs w:val="18"/>
                <w:lang w:val="en-CA"/>
              </w:rPr>
              <w:t>His Worship Mayor Bowman</w:t>
            </w:r>
          </w:p>
          <w:p w14:paraId="336EF796"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431D1673"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4DF31544"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183A33B"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3219B386"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F08F227"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353E724F"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7B4225E"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497544B"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C897ED7"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1D3BD6C"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3169E5F" w14:textId="77777777" w:rsidR="004B0E8D" w:rsidRPr="000949C0" w:rsidRDefault="004B0E8D"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15C65697" w14:textId="77777777" w:rsidR="004B0E8D" w:rsidRPr="000949C0" w:rsidRDefault="004B0E8D"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58913D3" w14:textId="3C0CE960" w:rsidR="000949C0" w:rsidRDefault="00DB07EB" w:rsidP="00DB07EB">
            <w:pPr>
              <w:jc w:val="center"/>
              <w:rPr>
                <w:rFonts w:ascii="Times New Roman" w:hAnsi="Times New Roman"/>
              </w:rPr>
            </w:pPr>
            <w:bookmarkStart w:id="3" w:name="_GoBack"/>
            <w:bookmarkEnd w:id="3"/>
            <w:r>
              <w:rPr>
                <w:rFonts w:ascii="Times New Roman" w:hAnsi="Times New Roman"/>
              </w:rPr>
              <w:t xml:space="preserve"> </w:t>
            </w:r>
          </w:p>
        </w:tc>
        <w:tc>
          <w:tcPr>
            <w:tcW w:w="2922" w:type="dxa"/>
          </w:tcPr>
          <w:p w14:paraId="119F39DD" w14:textId="77777777" w:rsidR="000949C0" w:rsidRDefault="000949C0" w:rsidP="00DB07EB">
            <w:pPr>
              <w:jc w:val="center"/>
              <w:rPr>
                <w:rFonts w:ascii="Times New Roman" w:hAnsi="Times New Roman"/>
              </w:rPr>
            </w:pPr>
          </w:p>
          <w:p w14:paraId="0AD2B44A" w14:textId="77777777" w:rsidR="004B0E8D" w:rsidRPr="000949C0" w:rsidRDefault="004B0E8D" w:rsidP="00495CA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05B41D7" w14:textId="77777777" w:rsidR="004B0E8D" w:rsidRPr="000949C0" w:rsidRDefault="004B0E8D" w:rsidP="00495CA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6302A2">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227F2746" w14:textId="5B7F53C3" w:rsidR="00344CDA" w:rsidRDefault="00344CDA">
      <w:pPr>
        <w:rPr>
          <w:rFonts w:ascii="Times New Roman" w:hAnsi="Times New Roman"/>
        </w:rPr>
      </w:pPr>
    </w:p>
    <w:sectPr w:rsidR="00344CDA">
      <w:headerReference w:type="default" r:id="rId14"/>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87A69" w14:textId="77777777" w:rsidR="00350144" w:rsidRDefault="00350144">
      <w:r>
        <w:separator/>
      </w:r>
    </w:p>
  </w:endnote>
  <w:endnote w:type="continuationSeparator" w:id="0">
    <w:p w14:paraId="54ACD73D" w14:textId="77777777" w:rsidR="00350144" w:rsidRDefault="0035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B6831" w14:textId="77777777" w:rsidR="00135812" w:rsidRDefault="001358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3ED6" w14:textId="77777777" w:rsidR="00135812" w:rsidRDefault="001358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6EA00" w14:textId="77777777" w:rsidR="00135812" w:rsidRDefault="00135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4FEF6" w14:textId="77777777" w:rsidR="00350144" w:rsidRDefault="00350144">
      <w:r>
        <w:separator/>
      </w:r>
    </w:p>
  </w:footnote>
  <w:footnote w:type="continuationSeparator" w:id="0">
    <w:p w14:paraId="385A4EAB" w14:textId="77777777" w:rsidR="00350144" w:rsidRDefault="00350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2532C" w14:textId="77777777" w:rsidR="00135812" w:rsidRDefault="001358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E21CA" w14:textId="77777777" w:rsidR="00135812" w:rsidRDefault="001358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0A6CA" w14:textId="77777777" w:rsidR="00135812" w:rsidRDefault="001358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545A9E" w:rsidR="003C48EF" w:rsidRPr="00EA6E56" w:rsidRDefault="003C48EF">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28</w:t>
    </w:r>
    <w:r w:rsidRPr="00EA6E56">
      <w:rPr>
        <w:rFonts w:ascii="Times New Roman" w:hAnsi="Times New Roman"/>
        <w:b/>
        <w:sz w:val="20"/>
      </w:rPr>
      <w:t>, 201</w:t>
    </w:r>
    <w:r>
      <w:rPr>
        <w:rFonts w:ascii="Times New Roman" w:hAnsi="Times New Roman"/>
        <w:b/>
        <w:sz w:val="20"/>
      </w:rPr>
      <w:t>6</w:t>
    </w:r>
  </w:p>
  <w:p w14:paraId="26099B09" w14:textId="77777777" w:rsidR="003C48EF" w:rsidRDefault="003C48EF">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E2DA1"/>
    <w:multiLevelType w:val="hybridMultilevel"/>
    <w:tmpl w:val="3258CBDC"/>
    <w:lvl w:ilvl="0" w:tplc="A7026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F11F0"/>
    <w:multiLevelType w:val="hybridMultilevel"/>
    <w:tmpl w:val="1C762620"/>
    <w:lvl w:ilvl="0" w:tplc="9766A8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C47C9"/>
    <w:multiLevelType w:val="hybridMultilevel"/>
    <w:tmpl w:val="2B64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5B8E23C7"/>
    <w:multiLevelType w:val="hybridMultilevel"/>
    <w:tmpl w:val="BD4A6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6"/>
  </w:num>
  <w:num w:numId="5">
    <w:abstractNumId w:val="14"/>
  </w:num>
  <w:num w:numId="6">
    <w:abstractNumId w:val="22"/>
  </w:num>
  <w:num w:numId="7">
    <w:abstractNumId w:val="9"/>
  </w:num>
  <w:num w:numId="8">
    <w:abstractNumId w:val="16"/>
  </w:num>
  <w:num w:numId="9">
    <w:abstractNumId w:val="13"/>
  </w:num>
  <w:num w:numId="10">
    <w:abstractNumId w:val="8"/>
  </w:num>
  <w:num w:numId="11">
    <w:abstractNumId w:val="12"/>
  </w:num>
  <w:num w:numId="12">
    <w:abstractNumId w:val="17"/>
  </w:num>
  <w:num w:numId="13">
    <w:abstractNumId w:val="1"/>
  </w:num>
  <w:num w:numId="14">
    <w:abstractNumId w:val="10"/>
  </w:num>
  <w:num w:numId="15">
    <w:abstractNumId w:val="5"/>
  </w:num>
  <w:num w:numId="16">
    <w:abstractNumId w:val="2"/>
  </w:num>
  <w:num w:numId="17">
    <w:abstractNumId w:val="23"/>
  </w:num>
  <w:num w:numId="18">
    <w:abstractNumId w:val="20"/>
  </w:num>
  <w:num w:numId="19">
    <w:abstractNumId w:val="11"/>
  </w:num>
  <w:num w:numId="20">
    <w:abstractNumId w:val="0"/>
  </w:num>
  <w:num w:numId="21">
    <w:abstractNumId w:val="19"/>
  </w:num>
  <w:num w:numId="22">
    <w:abstractNumId w:val="21"/>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82717"/>
    <w:rsid w:val="00084869"/>
    <w:rsid w:val="00084AEA"/>
    <w:rsid w:val="00085474"/>
    <w:rsid w:val="00086B8C"/>
    <w:rsid w:val="00090C23"/>
    <w:rsid w:val="000949C0"/>
    <w:rsid w:val="00096ED2"/>
    <w:rsid w:val="00097C33"/>
    <w:rsid w:val="000A0260"/>
    <w:rsid w:val="000A32A8"/>
    <w:rsid w:val="000A75DD"/>
    <w:rsid w:val="000B0111"/>
    <w:rsid w:val="000B1583"/>
    <w:rsid w:val="000B63F3"/>
    <w:rsid w:val="000C08B6"/>
    <w:rsid w:val="000C6468"/>
    <w:rsid w:val="000C6F5B"/>
    <w:rsid w:val="000C7529"/>
    <w:rsid w:val="000D1C51"/>
    <w:rsid w:val="000D46EC"/>
    <w:rsid w:val="00100B82"/>
    <w:rsid w:val="001038CA"/>
    <w:rsid w:val="00113080"/>
    <w:rsid w:val="0011621A"/>
    <w:rsid w:val="00121427"/>
    <w:rsid w:val="00122937"/>
    <w:rsid w:val="00126496"/>
    <w:rsid w:val="0012761F"/>
    <w:rsid w:val="0013056A"/>
    <w:rsid w:val="001331DD"/>
    <w:rsid w:val="00135812"/>
    <w:rsid w:val="0013646C"/>
    <w:rsid w:val="0014180D"/>
    <w:rsid w:val="00147D88"/>
    <w:rsid w:val="001574C3"/>
    <w:rsid w:val="00167F9C"/>
    <w:rsid w:val="00177B62"/>
    <w:rsid w:val="00183DC0"/>
    <w:rsid w:val="00186872"/>
    <w:rsid w:val="0019746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34A70"/>
    <w:rsid w:val="00240556"/>
    <w:rsid w:val="002412BB"/>
    <w:rsid w:val="002418DE"/>
    <w:rsid w:val="002468F2"/>
    <w:rsid w:val="002469DD"/>
    <w:rsid w:val="00255014"/>
    <w:rsid w:val="0026122A"/>
    <w:rsid w:val="0026336F"/>
    <w:rsid w:val="002649D4"/>
    <w:rsid w:val="00270A0C"/>
    <w:rsid w:val="00270BD8"/>
    <w:rsid w:val="00276C70"/>
    <w:rsid w:val="00285811"/>
    <w:rsid w:val="0029173D"/>
    <w:rsid w:val="00296E22"/>
    <w:rsid w:val="002A106D"/>
    <w:rsid w:val="002A54D4"/>
    <w:rsid w:val="002A5E13"/>
    <w:rsid w:val="002B4756"/>
    <w:rsid w:val="002B487D"/>
    <w:rsid w:val="002B7EE8"/>
    <w:rsid w:val="002C0C8F"/>
    <w:rsid w:val="002C466E"/>
    <w:rsid w:val="002D1BEC"/>
    <w:rsid w:val="002D2397"/>
    <w:rsid w:val="002D425F"/>
    <w:rsid w:val="002D69F3"/>
    <w:rsid w:val="002E3327"/>
    <w:rsid w:val="002E373F"/>
    <w:rsid w:val="002E48FD"/>
    <w:rsid w:val="00301D3F"/>
    <w:rsid w:val="003024F5"/>
    <w:rsid w:val="003060F9"/>
    <w:rsid w:val="003061FF"/>
    <w:rsid w:val="003068C5"/>
    <w:rsid w:val="003102EB"/>
    <w:rsid w:val="00321DC3"/>
    <w:rsid w:val="00333F60"/>
    <w:rsid w:val="003376FE"/>
    <w:rsid w:val="00344CDA"/>
    <w:rsid w:val="00345C55"/>
    <w:rsid w:val="00346A6C"/>
    <w:rsid w:val="00350144"/>
    <w:rsid w:val="0035523E"/>
    <w:rsid w:val="00356301"/>
    <w:rsid w:val="00360E0B"/>
    <w:rsid w:val="00370E9C"/>
    <w:rsid w:val="00380472"/>
    <w:rsid w:val="00380978"/>
    <w:rsid w:val="00392C1B"/>
    <w:rsid w:val="00394234"/>
    <w:rsid w:val="00396A5F"/>
    <w:rsid w:val="003A1BC7"/>
    <w:rsid w:val="003A2ECE"/>
    <w:rsid w:val="003A3935"/>
    <w:rsid w:val="003A6C20"/>
    <w:rsid w:val="003A773B"/>
    <w:rsid w:val="003A7865"/>
    <w:rsid w:val="003A7C49"/>
    <w:rsid w:val="003B51F6"/>
    <w:rsid w:val="003C48EF"/>
    <w:rsid w:val="003D5953"/>
    <w:rsid w:val="003F1DDE"/>
    <w:rsid w:val="003F21CF"/>
    <w:rsid w:val="003F27B3"/>
    <w:rsid w:val="00414696"/>
    <w:rsid w:val="0041474D"/>
    <w:rsid w:val="004161FD"/>
    <w:rsid w:val="00432401"/>
    <w:rsid w:val="004440BE"/>
    <w:rsid w:val="00444CD2"/>
    <w:rsid w:val="00455436"/>
    <w:rsid w:val="004566B1"/>
    <w:rsid w:val="00456CE3"/>
    <w:rsid w:val="00460045"/>
    <w:rsid w:val="00461454"/>
    <w:rsid w:val="00461E26"/>
    <w:rsid w:val="00482A34"/>
    <w:rsid w:val="004842BF"/>
    <w:rsid w:val="00484966"/>
    <w:rsid w:val="004862F0"/>
    <w:rsid w:val="00487825"/>
    <w:rsid w:val="004936EE"/>
    <w:rsid w:val="00495CAB"/>
    <w:rsid w:val="0049739F"/>
    <w:rsid w:val="004A2BA8"/>
    <w:rsid w:val="004A4C60"/>
    <w:rsid w:val="004B0E8D"/>
    <w:rsid w:val="004B3F5A"/>
    <w:rsid w:val="004C62DB"/>
    <w:rsid w:val="004C6D2E"/>
    <w:rsid w:val="004D07B3"/>
    <w:rsid w:val="004D0F27"/>
    <w:rsid w:val="004D2DFB"/>
    <w:rsid w:val="004F38D4"/>
    <w:rsid w:val="004F7E40"/>
    <w:rsid w:val="00502C67"/>
    <w:rsid w:val="005156EC"/>
    <w:rsid w:val="005204EE"/>
    <w:rsid w:val="00523C51"/>
    <w:rsid w:val="00525DA6"/>
    <w:rsid w:val="00526F70"/>
    <w:rsid w:val="0053327D"/>
    <w:rsid w:val="00534401"/>
    <w:rsid w:val="005416AB"/>
    <w:rsid w:val="00555780"/>
    <w:rsid w:val="00571BF3"/>
    <w:rsid w:val="00580FBC"/>
    <w:rsid w:val="0058265D"/>
    <w:rsid w:val="00587108"/>
    <w:rsid w:val="005922FA"/>
    <w:rsid w:val="005927AD"/>
    <w:rsid w:val="00593148"/>
    <w:rsid w:val="0059639C"/>
    <w:rsid w:val="00596A68"/>
    <w:rsid w:val="0059718D"/>
    <w:rsid w:val="005A37B6"/>
    <w:rsid w:val="005A5049"/>
    <w:rsid w:val="005A5E01"/>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02A2"/>
    <w:rsid w:val="00630774"/>
    <w:rsid w:val="0063567C"/>
    <w:rsid w:val="00635B2A"/>
    <w:rsid w:val="00643188"/>
    <w:rsid w:val="00644F3B"/>
    <w:rsid w:val="00645F3D"/>
    <w:rsid w:val="00650429"/>
    <w:rsid w:val="006616AB"/>
    <w:rsid w:val="00662CCA"/>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0633"/>
    <w:rsid w:val="00711213"/>
    <w:rsid w:val="007143DC"/>
    <w:rsid w:val="007169A6"/>
    <w:rsid w:val="0072090E"/>
    <w:rsid w:val="00727EB4"/>
    <w:rsid w:val="00732B39"/>
    <w:rsid w:val="00735924"/>
    <w:rsid w:val="00737EFF"/>
    <w:rsid w:val="00752744"/>
    <w:rsid w:val="007543CC"/>
    <w:rsid w:val="00755217"/>
    <w:rsid w:val="0077211B"/>
    <w:rsid w:val="00772F46"/>
    <w:rsid w:val="007804FF"/>
    <w:rsid w:val="0078613E"/>
    <w:rsid w:val="0079029E"/>
    <w:rsid w:val="00791DFA"/>
    <w:rsid w:val="007927E1"/>
    <w:rsid w:val="0079299F"/>
    <w:rsid w:val="007944C3"/>
    <w:rsid w:val="007A2B43"/>
    <w:rsid w:val="007A369E"/>
    <w:rsid w:val="007A3D76"/>
    <w:rsid w:val="007A4B71"/>
    <w:rsid w:val="007A5CAC"/>
    <w:rsid w:val="007B0355"/>
    <w:rsid w:val="007B10E2"/>
    <w:rsid w:val="007C200D"/>
    <w:rsid w:val="007C37D4"/>
    <w:rsid w:val="007C771B"/>
    <w:rsid w:val="007D17E4"/>
    <w:rsid w:val="007D2AFC"/>
    <w:rsid w:val="007F3CF7"/>
    <w:rsid w:val="007F4908"/>
    <w:rsid w:val="0081003C"/>
    <w:rsid w:val="00816B09"/>
    <w:rsid w:val="00817A89"/>
    <w:rsid w:val="00817B2B"/>
    <w:rsid w:val="00820F45"/>
    <w:rsid w:val="0082511C"/>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8F1165"/>
    <w:rsid w:val="008F14CC"/>
    <w:rsid w:val="00902B1C"/>
    <w:rsid w:val="00913292"/>
    <w:rsid w:val="00915A2C"/>
    <w:rsid w:val="00921B17"/>
    <w:rsid w:val="00926C3B"/>
    <w:rsid w:val="00930EBF"/>
    <w:rsid w:val="009330FF"/>
    <w:rsid w:val="009355C9"/>
    <w:rsid w:val="00935FFE"/>
    <w:rsid w:val="0093730D"/>
    <w:rsid w:val="00956D10"/>
    <w:rsid w:val="00962B0E"/>
    <w:rsid w:val="009763AB"/>
    <w:rsid w:val="00984848"/>
    <w:rsid w:val="009A5118"/>
    <w:rsid w:val="009A7043"/>
    <w:rsid w:val="009B0F53"/>
    <w:rsid w:val="009B62F6"/>
    <w:rsid w:val="009C428C"/>
    <w:rsid w:val="009C5E07"/>
    <w:rsid w:val="009D4CD0"/>
    <w:rsid w:val="009D4FC9"/>
    <w:rsid w:val="009D5CF5"/>
    <w:rsid w:val="009E1440"/>
    <w:rsid w:val="009E46BD"/>
    <w:rsid w:val="009E588C"/>
    <w:rsid w:val="009E78E9"/>
    <w:rsid w:val="009F2C99"/>
    <w:rsid w:val="00A14811"/>
    <w:rsid w:val="00A217AF"/>
    <w:rsid w:val="00A33908"/>
    <w:rsid w:val="00A33D9D"/>
    <w:rsid w:val="00A34D5D"/>
    <w:rsid w:val="00A36AC2"/>
    <w:rsid w:val="00A37675"/>
    <w:rsid w:val="00A4097B"/>
    <w:rsid w:val="00A40FD3"/>
    <w:rsid w:val="00A47073"/>
    <w:rsid w:val="00A608D0"/>
    <w:rsid w:val="00A62A68"/>
    <w:rsid w:val="00A66B52"/>
    <w:rsid w:val="00A714D4"/>
    <w:rsid w:val="00A716A5"/>
    <w:rsid w:val="00A74105"/>
    <w:rsid w:val="00A7727D"/>
    <w:rsid w:val="00A81119"/>
    <w:rsid w:val="00A84724"/>
    <w:rsid w:val="00AA101C"/>
    <w:rsid w:val="00AA1FFE"/>
    <w:rsid w:val="00AA71CB"/>
    <w:rsid w:val="00AC01C4"/>
    <w:rsid w:val="00AC28CF"/>
    <w:rsid w:val="00AD23EB"/>
    <w:rsid w:val="00AD528A"/>
    <w:rsid w:val="00AE08AA"/>
    <w:rsid w:val="00AE2171"/>
    <w:rsid w:val="00AE4AF7"/>
    <w:rsid w:val="00AE7127"/>
    <w:rsid w:val="00B00C4D"/>
    <w:rsid w:val="00B02308"/>
    <w:rsid w:val="00B06713"/>
    <w:rsid w:val="00B06C84"/>
    <w:rsid w:val="00B13768"/>
    <w:rsid w:val="00B225E4"/>
    <w:rsid w:val="00B24F7B"/>
    <w:rsid w:val="00B4176C"/>
    <w:rsid w:val="00B6463B"/>
    <w:rsid w:val="00B7149A"/>
    <w:rsid w:val="00B72D25"/>
    <w:rsid w:val="00B743A0"/>
    <w:rsid w:val="00B76B0B"/>
    <w:rsid w:val="00B81C0B"/>
    <w:rsid w:val="00B87346"/>
    <w:rsid w:val="00B911C7"/>
    <w:rsid w:val="00B92E9B"/>
    <w:rsid w:val="00BA2603"/>
    <w:rsid w:val="00BA2DE2"/>
    <w:rsid w:val="00BB1C57"/>
    <w:rsid w:val="00BB3AA8"/>
    <w:rsid w:val="00BB749E"/>
    <w:rsid w:val="00BC2336"/>
    <w:rsid w:val="00BC2A7B"/>
    <w:rsid w:val="00BC3E21"/>
    <w:rsid w:val="00BC612A"/>
    <w:rsid w:val="00BD14F5"/>
    <w:rsid w:val="00BD1949"/>
    <w:rsid w:val="00BD380C"/>
    <w:rsid w:val="00BE1D53"/>
    <w:rsid w:val="00BF1964"/>
    <w:rsid w:val="00BF5F21"/>
    <w:rsid w:val="00BF60A2"/>
    <w:rsid w:val="00C30D96"/>
    <w:rsid w:val="00C30DBB"/>
    <w:rsid w:val="00C33410"/>
    <w:rsid w:val="00C367E9"/>
    <w:rsid w:val="00C517A8"/>
    <w:rsid w:val="00C70202"/>
    <w:rsid w:val="00C70AE7"/>
    <w:rsid w:val="00C7439F"/>
    <w:rsid w:val="00C774A2"/>
    <w:rsid w:val="00C80D81"/>
    <w:rsid w:val="00C8158B"/>
    <w:rsid w:val="00C82E1A"/>
    <w:rsid w:val="00C8391E"/>
    <w:rsid w:val="00C87966"/>
    <w:rsid w:val="00C96AE8"/>
    <w:rsid w:val="00CB0256"/>
    <w:rsid w:val="00CB1164"/>
    <w:rsid w:val="00CB4D4D"/>
    <w:rsid w:val="00CB746B"/>
    <w:rsid w:val="00CC2C98"/>
    <w:rsid w:val="00CC4488"/>
    <w:rsid w:val="00CD6D0A"/>
    <w:rsid w:val="00CE095D"/>
    <w:rsid w:val="00CE2069"/>
    <w:rsid w:val="00CE2A84"/>
    <w:rsid w:val="00CE2AC4"/>
    <w:rsid w:val="00CE5762"/>
    <w:rsid w:val="00CF6CAC"/>
    <w:rsid w:val="00D02E49"/>
    <w:rsid w:val="00D03D1F"/>
    <w:rsid w:val="00D053AD"/>
    <w:rsid w:val="00D1201A"/>
    <w:rsid w:val="00D16163"/>
    <w:rsid w:val="00D233F3"/>
    <w:rsid w:val="00D265E2"/>
    <w:rsid w:val="00D40CAD"/>
    <w:rsid w:val="00D40E72"/>
    <w:rsid w:val="00D54F21"/>
    <w:rsid w:val="00D606FF"/>
    <w:rsid w:val="00D60D8B"/>
    <w:rsid w:val="00D63A2C"/>
    <w:rsid w:val="00D6503C"/>
    <w:rsid w:val="00D745F0"/>
    <w:rsid w:val="00D74CD3"/>
    <w:rsid w:val="00D8521C"/>
    <w:rsid w:val="00D85CD1"/>
    <w:rsid w:val="00D86530"/>
    <w:rsid w:val="00D91682"/>
    <w:rsid w:val="00D92187"/>
    <w:rsid w:val="00DA3A9A"/>
    <w:rsid w:val="00DB07EB"/>
    <w:rsid w:val="00DB6173"/>
    <w:rsid w:val="00DB6895"/>
    <w:rsid w:val="00DC3569"/>
    <w:rsid w:val="00DC5E19"/>
    <w:rsid w:val="00DE07D9"/>
    <w:rsid w:val="00DE14D8"/>
    <w:rsid w:val="00DE4071"/>
    <w:rsid w:val="00DE4612"/>
    <w:rsid w:val="00DE6821"/>
    <w:rsid w:val="00DF0AE1"/>
    <w:rsid w:val="00DF1366"/>
    <w:rsid w:val="00DF2F38"/>
    <w:rsid w:val="00DF63C8"/>
    <w:rsid w:val="00E02D91"/>
    <w:rsid w:val="00E068D1"/>
    <w:rsid w:val="00E06ABD"/>
    <w:rsid w:val="00E1062E"/>
    <w:rsid w:val="00E21E53"/>
    <w:rsid w:val="00E41482"/>
    <w:rsid w:val="00E46A74"/>
    <w:rsid w:val="00E53CA3"/>
    <w:rsid w:val="00E6548E"/>
    <w:rsid w:val="00E676B9"/>
    <w:rsid w:val="00E73441"/>
    <w:rsid w:val="00E90AFC"/>
    <w:rsid w:val="00E94241"/>
    <w:rsid w:val="00E97527"/>
    <w:rsid w:val="00EA6E56"/>
    <w:rsid w:val="00EA6EA9"/>
    <w:rsid w:val="00EB7DC8"/>
    <w:rsid w:val="00EC0462"/>
    <w:rsid w:val="00EC49B6"/>
    <w:rsid w:val="00ED5E94"/>
    <w:rsid w:val="00ED6A14"/>
    <w:rsid w:val="00EE0423"/>
    <w:rsid w:val="00EE483B"/>
    <w:rsid w:val="00EF0099"/>
    <w:rsid w:val="00EF083F"/>
    <w:rsid w:val="00F3156F"/>
    <w:rsid w:val="00F3461F"/>
    <w:rsid w:val="00F367AA"/>
    <w:rsid w:val="00F60805"/>
    <w:rsid w:val="00F625AC"/>
    <w:rsid w:val="00F64BDE"/>
    <w:rsid w:val="00F65B2A"/>
    <w:rsid w:val="00F708B1"/>
    <w:rsid w:val="00F72765"/>
    <w:rsid w:val="00F7394A"/>
    <w:rsid w:val="00F9376A"/>
    <w:rsid w:val="00F94D56"/>
    <w:rsid w:val="00F95C03"/>
    <w:rsid w:val="00F95EA8"/>
    <w:rsid w:val="00FA0E5A"/>
    <w:rsid w:val="00FA1DD2"/>
    <w:rsid w:val="00FA432F"/>
    <w:rsid w:val="00FA4507"/>
    <w:rsid w:val="00FA713B"/>
    <w:rsid w:val="00FE1B3C"/>
    <w:rsid w:val="00FF2269"/>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8EF"/>
    <w:pPr>
      <w:widowControl w:val="0"/>
      <w:ind w:left="720"/>
    </w:pPr>
    <w:rPr>
      <w:rFonts w:ascii="Courier" w:hAnsi="Courier"/>
      <w:snapToGrid w:val="0"/>
    </w:rPr>
  </w:style>
  <w:style w:type="paragraph" w:styleId="PlainText">
    <w:name w:val="Plain Text"/>
    <w:basedOn w:val="Normal"/>
    <w:link w:val="PlainTextChar"/>
    <w:uiPriority w:val="99"/>
    <w:unhideWhenUsed/>
    <w:rsid w:val="0014180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180D"/>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0811">
      <w:bodyDiv w:val="1"/>
      <w:marLeft w:val="0"/>
      <w:marRight w:val="0"/>
      <w:marTop w:val="0"/>
      <w:marBottom w:val="0"/>
      <w:divBdr>
        <w:top w:val="none" w:sz="0" w:space="0" w:color="auto"/>
        <w:left w:val="none" w:sz="0" w:space="0" w:color="auto"/>
        <w:bottom w:val="none" w:sz="0" w:space="0" w:color="auto"/>
        <w:right w:val="none" w:sz="0" w:space="0" w:color="auto"/>
      </w:divBdr>
    </w:div>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166333506">
      <w:bodyDiv w:val="1"/>
      <w:marLeft w:val="0"/>
      <w:marRight w:val="0"/>
      <w:marTop w:val="0"/>
      <w:marBottom w:val="0"/>
      <w:divBdr>
        <w:top w:val="none" w:sz="0" w:space="0" w:color="auto"/>
        <w:left w:val="none" w:sz="0" w:space="0" w:color="auto"/>
        <w:bottom w:val="none" w:sz="0" w:space="0" w:color="auto"/>
        <w:right w:val="none" w:sz="0" w:space="0" w:color="auto"/>
      </w:divBdr>
    </w:div>
    <w:div w:id="185216797">
      <w:bodyDiv w:val="1"/>
      <w:marLeft w:val="0"/>
      <w:marRight w:val="0"/>
      <w:marTop w:val="0"/>
      <w:marBottom w:val="0"/>
      <w:divBdr>
        <w:top w:val="none" w:sz="0" w:space="0" w:color="auto"/>
        <w:left w:val="none" w:sz="0" w:space="0" w:color="auto"/>
        <w:bottom w:val="none" w:sz="0" w:space="0" w:color="auto"/>
        <w:right w:val="none" w:sz="0" w:space="0" w:color="auto"/>
      </w:divBdr>
    </w:div>
    <w:div w:id="387537418">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2699</Words>
  <Characters>15388</Characters>
  <Application>Microsoft Office Word</Application>
  <DocSecurity>0</DocSecurity>
  <Lines>128</Lines>
  <Paragraphs>36</Paragraphs>
  <ScaleCrop>false</ScaleCrop>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2016-09-30T14:30:00Z</dcterms:created>
  <dcterms:modified xsi:type="dcterms:W3CDTF">2016-10-17T21:06:00Z</dcterms:modified>
</cp:coreProperties>
</file>