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63E8" w:rsidRPr="002D5406" w:rsidRDefault="002D5406">
      <w:pPr>
        <w:rPr>
          <w:rFonts w:ascii="Arial" w:hAnsi="Arial" w:cs="Arial"/>
          <w:b/>
          <w:sz w:val="24"/>
        </w:rPr>
      </w:pPr>
      <w:r w:rsidRPr="002D5406">
        <w:rPr>
          <w:rFonts w:ascii="Arial" w:hAnsi="Arial" w:cs="Arial"/>
          <w:b/>
          <w:sz w:val="24"/>
        </w:rPr>
        <w:t>Notizen für Open Data: Texte zur App</w:t>
      </w:r>
    </w:p>
    <w:p w:rsidR="002D5406" w:rsidRDefault="002D5406">
      <w:pPr>
        <w:rPr>
          <w:rFonts w:ascii="Arial" w:hAnsi="Arial" w:cs="Arial"/>
          <w:sz w:val="24"/>
        </w:rPr>
      </w:pPr>
    </w:p>
    <w:p w:rsidR="002D5406" w:rsidRPr="002D5406" w:rsidRDefault="002D5406">
      <w:pPr>
        <w:rPr>
          <w:rFonts w:ascii="Arial" w:hAnsi="Arial" w:cs="Arial"/>
          <w:sz w:val="24"/>
          <w:u w:val="single"/>
        </w:rPr>
      </w:pPr>
      <w:r w:rsidRPr="002D5406">
        <w:rPr>
          <w:rFonts w:ascii="Arial" w:hAnsi="Arial" w:cs="Arial"/>
          <w:sz w:val="24"/>
          <w:u w:val="single"/>
        </w:rPr>
        <w:t>Story</w:t>
      </w:r>
    </w:p>
    <w:p w:rsidR="001B11A8" w:rsidRDefault="002D5406" w:rsidP="001B11A8">
      <w:pPr>
        <w:jc w:val="both"/>
        <w:rPr>
          <w:rFonts w:ascii="Arial" w:hAnsi="Arial" w:cs="Arial"/>
          <w:sz w:val="24"/>
        </w:rPr>
      </w:pPr>
      <w:r>
        <w:rPr>
          <w:rFonts w:ascii="Arial" w:hAnsi="Arial" w:cs="Arial"/>
          <w:sz w:val="24"/>
        </w:rPr>
        <w:t xml:space="preserve">Viele Dächer und Fassaden in der Schweiz könnten mit Solarpanels ausgestattet werden, um Wohnhäuser, Schulhäuser etc. mit Solarenergie zu versorgen und von fossilen Energieträgern ein unabhängiger zu werden. </w:t>
      </w:r>
      <w:r w:rsidR="001B11A8">
        <w:rPr>
          <w:rFonts w:ascii="Arial" w:hAnsi="Arial" w:cs="Arial"/>
          <w:sz w:val="24"/>
        </w:rPr>
        <w:t>Unsere Open Data App visualisiert das Solarenergiepotenti</w:t>
      </w:r>
      <w:r w:rsidR="002D38A2">
        <w:rPr>
          <w:rFonts w:ascii="Arial" w:hAnsi="Arial" w:cs="Arial"/>
          <w:sz w:val="24"/>
        </w:rPr>
        <w:t>al für jede Schweizer Gemeinde.</w:t>
      </w:r>
    </w:p>
    <w:p w:rsidR="001B11A8" w:rsidRDefault="00F925A5" w:rsidP="001B11A8">
      <w:pPr>
        <w:pStyle w:val="Listenabsatz"/>
        <w:numPr>
          <w:ilvl w:val="0"/>
          <w:numId w:val="2"/>
        </w:numPr>
        <w:jc w:val="both"/>
        <w:rPr>
          <w:rFonts w:ascii="Arial" w:hAnsi="Arial" w:cs="Arial"/>
          <w:sz w:val="24"/>
        </w:rPr>
      </w:pPr>
      <w:r>
        <w:rPr>
          <w:rFonts w:ascii="Arial" w:hAnsi="Arial" w:cs="Arial"/>
          <w:sz w:val="24"/>
        </w:rPr>
        <w:t xml:space="preserve">Erklärung der Szenarien hier </w:t>
      </w:r>
    </w:p>
    <w:p w:rsidR="00C56E3A" w:rsidRPr="001B11A8" w:rsidRDefault="00C56E3A" w:rsidP="001B11A8">
      <w:pPr>
        <w:pStyle w:val="Listenabsatz"/>
        <w:numPr>
          <w:ilvl w:val="0"/>
          <w:numId w:val="2"/>
        </w:numPr>
        <w:jc w:val="both"/>
        <w:rPr>
          <w:rFonts w:ascii="Arial" w:hAnsi="Arial" w:cs="Arial"/>
          <w:sz w:val="24"/>
        </w:rPr>
      </w:pPr>
      <w:r>
        <w:rPr>
          <w:rFonts w:ascii="Arial" w:hAnsi="Arial" w:cs="Arial"/>
          <w:sz w:val="24"/>
        </w:rPr>
        <w:t>Gebäudeklassen Interpretation?</w:t>
      </w:r>
    </w:p>
    <w:p w:rsidR="002D5406" w:rsidRDefault="002D5406">
      <w:pPr>
        <w:rPr>
          <w:rFonts w:ascii="Arial" w:hAnsi="Arial" w:cs="Arial"/>
          <w:sz w:val="24"/>
        </w:rPr>
      </w:pPr>
    </w:p>
    <w:p w:rsidR="002D5406" w:rsidRPr="00AE5D92" w:rsidRDefault="002D5406">
      <w:pPr>
        <w:rPr>
          <w:rFonts w:ascii="Arial" w:hAnsi="Arial" w:cs="Arial"/>
          <w:sz w:val="24"/>
          <w:u w:val="single"/>
        </w:rPr>
      </w:pPr>
      <w:r w:rsidRPr="002D5406">
        <w:rPr>
          <w:rFonts w:ascii="Arial" w:hAnsi="Arial" w:cs="Arial"/>
          <w:sz w:val="24"/>
          <w:u w:val="single"/>
        </w:rPr>
        <w:t>Bedienung</w:t>
      </w:r>
      <w:r>
        <w:rPr>
          <w:rFonts w:ascii="Arial" w:hAnsi="Arial" w:cs="Arial"/>
          <w:sz w:val="24"/>
          <w:u w:val="single"/>
        </w:rPr>
        <w:t>s</w:t>
      </w:r>
      <w:r w:rsidRPr="002D5406">
        <w:rPr>
          <w:rFonts w:ascii="Arial" w:hAnsi="Arial" w:cs="Arial"/>
          <w:sz w:val="24"/>
          <w:u w:val="single"/>
        </w:rPr>
        <w:t>anleitung</w:t>
      </w:r>
      <w:r w:rsidR="00F925A5">
        <w:rPr>
          <w:rFonts w:ascii="Arial" w:hAnsi="Arial" w:cs="Arial"/>
          <w:sz w:val="24"/>
          <w:u w:val="single"/>
        </w:rPr>
        <w:t xml:space="preserve"> (?)</w:t>
      </w:r>
    </w:p>
    <w:p w:rsidR="00FD380C" w:rsidRDefault="00F925A5" w:rsidP="00FD380C">
      <w:pPr>
        <w:jc w:val="both"/>
        <w:rPr>
          <w:rFonts w:ascii="Arial" w:hAnsi="Arial" w:cs="Arial"/>
          <w:sz w:val="24"/>
        </w:rPr>
      </w:pPr>
      <w:r>
        <w:rPr>
          <w:rFonts w:ascii="Arial" w:hAnsi="Arial" w:cs="Arial"/>
          <w:sz w:val="24"/>
        </w:rPr>
        <w:t>Mit dem Schieberegler lassen sich Abstufungen des Solarenergiepotentials ein- und ausblenden.</w:t>
      </w:r>
      <w:r w:rsidR="002A03D5">
        <w:rPr>
          <w:rFonts w:ascii="Arial" w:hAnsi="Arial" w:cs="Arial"/>
          <w:sz w:val="24"/>
        </w:rPr>
        <w:t xml:space="preserve"> Beim Klick auf eine Gemeinde werden weitere Informationen über die Gemeinde wie das Kantonswappen und ein Kreisdiagramm mit den Anteilen der Gebäudeklassen in der angeklickten Gemeinde eingeblendet. </w:t>
      </w:r>
      <w:r w:rsidR="00FD380C">
        <w:rPr>
          <w:rFonts w:ascii="Arial" w:hAnsi="Arial" w:cs="Arial"/>
          <w:sz w:val="24"/>
        </w:rPr>
        <w:t>Wenn nichts angeklickt wird, kann man auch über die Seite navigieren und die Hintergrundinformationen in Textform abrufen.</w:t>
      </w:r>
    </w:p>
    <w:p w:rsidR="00FD380C" w:rsidRPr="00FD380C" w:rsidRDefault="00FD380C" w:rsidP="00FD380C">
      <w:pPr>
        <w:pStyle w:val="Listenabsatz"/>
        <w:numPr>
          <w:ilvl w:val="0"/>
          <w:numId w:val="2"/>
        </w:numPr>
        <w:jc w:val="both"/>
        <w:rPr>
          <w:rFonts w:ascii="Arial" w:hAnsi="Arial" w:cs="Arial"/>
          <w:sz w:val="24"/>
        </w:rPr>
      </w:pPr>
      <w:r>
        <w:rPr>
          <w:rFonts w:ascii="Arial" w:hAnsi="Arial" w:cs="Arial"/>
          <w:sz w:val="24"/>
        </w:rPr>
        <w:t>Ergänzungen?</w:t>
      </w:r>
    </w:p>
    <w:p w:rsidR="00FD380C" w:rsidRDefault="00FD380C">
      <w:pPr>
        <w:rPr>
          <w:rFonts w:ascii="Arial" w:hAnsi="Arial" w:cs="Arial"/>
          <w:sz w:val="24"/>
        </w:rPr>
      </w:pPr>
    </w:p>
    <w:p w:rsidR="002D5406" w:rsidRPr="002D5406" w:rsidRDefault="002D5406">
      <w:pPr>
        <w:rPr>
          <w:rFonts w:ascii="Arial" w:hAnsi="Arial" w:cs="Arial"/>
          <w:sz w:val="24"/>
          <w:u w:val="single"/>
        </w:rPr>
      </w:pPr>
      <w:r w:rsidRPr="002D5406">
        <w:rPr>
          <w:rFonts w:ascii="Arial" w:hAnsi="Arial" w:cs="Arial"/>
          <w:sz w:val="24"/>
          <w:u w:val="single"/>
        </w:rPr>
        <w:t>Dokumentation</w:t>
      </w:r>
    </w:p>
    <w:p w:rsidR="00F925A5" w:rsidRDefault="00F925A5" w:rsidP="00F925A5">
      <w:pPr>
        <w:jc w:val="both"/>
        <w:rPr>
          <w:rFonts w:ascii="Arial" w:hAnsi="Arial" w:cs="Arial"/>
          <w:sz w:val="24"/>
        </w:rPr>
      </w:pPr>
      <w:r>
        <w:rPr>
          <w:rFonts w:ascii="Arial" w:hAnsi="Arial" w:cs="Arial"/>
          <w:sz w:val="24"/>
        </w:rPr>
        <w:t xml:space="preserve">Die App visualisiert verschiedene Szenarien des Solarenergiepotentials in den Schweizer Gemeinden. Zu Beginn mussten wir und mit den Solardaten und einem Bericht über die verschiedenen Szenarien des Solarpotentials vertraut machen. Die Daten dazu stammen von unserem Data Coach Nico Rohrbach vom Bundesamt für Energie (BFE); sie sind ausserdem verfügbar auf </w:t>
      </w:r>
      <w:hyperlink r:id="rId5" w:history="1">
        <w:r w:rsidRPr="005368F8">
          <w:rPr>
            <w:rStyle w:val="Hyperlink"/>
            <w:rFonts w:ascii="Arial" w:hAnsi="Arial" w:cs="Arial"/>
            <w:sz w:val="24"/>
          </w:rPr>
          <w:t>www.opendata.swiss</w:t>
        </w:r>
      </w:hyperlink>
      <w:r>
        <w:rPr>
          <w:rFonts w:ascii="Arial" w:hAnsi="Arial" w:cs="Arial"/>
          <w:sz w:val="24"/>
        </w:rPr>
        <w:t>.</w:t>
      </w:r>
    </w:p>
    <w:p w:rsidR="00855760" w:rsidRDefault="001572C4" w:rsidP="00FD380C">
      <w:pPr>
        <w:jc w:val="both"/>
        <w:rPr>
          <w:rFonts w:ascii="Arial" w:hAnsi="Arial" w:cs="Arial"/>
          <w:sz w:val="24"/>
        </w:rPr>
      </w:pPr>
      <w:r>
        <w:rPr>
          <w:rFonts w:ascii="Arial" w:hAnsi="Arial" w:cs="Arial"/>
          <w:sz w:val="24"/>
        </w:rPr>
        <w:t>Zusätzlich zur Visualisierung mittels Farbabstufungen wollten wir auch vorhandene Daten zu</w:t>
      </w:r>
      <w:r w:rsidR="00B53F9F">
        <w:rPr>
          <w:rFonts w:ascii="Arial" w:hAnsi="Arial" w:cs="Arial"/>
          <w:sz w:val="24"/>
        </w:rPr>
        <w:t xml:space="preserve"> den erhobenen Gebäudeklassen in die App einbeziehen. Dazu haben wir eine Statistik über die in Zusammenhang mit dem Solarpotential erhobenen Gebäudeklassen in </w:t>
      </w:r>
      <w:r w:rsidR="00FF26BB">
        <w:rPr>
          <w:rFonts w:ascii="Arial" w:hAnsi="Arial" w:cs="Arial"/>
          <w:sz w:val="24"/>
        </w:rPr>
        <w:t>die Visualisierung einbezogen. Aus Gründen der Übersichtlichkeit haben wir entschieden, nicht alle Gebäudeklassen in die zu den Gemeinden gehörigen Kreisdiagramme einfliessen zu lassen. Daher haben wir die Einfamilien- und Mehrfamilien-Wohnhäuser sowie gewerbliche Gebäude in den Kreisdiagrammen separat abgebildet und die vielen weiteren Gebäudeklassen aus dem Sonnendach.ch-Bericht unter der Kategorie „übrige“</w:t>
      </w:r>
      <w:r w:rsidR="00FD380C">
        <w:rPr>
          <w:rFonts w:ascii="Arial" w:hAnsi="Arial" w:cs="Arial"/>
          <w:sz w:val="24"/>
        </w:rPr>
        <w:t xml:space="preserve"> zusammengefasst.</w:t>
      </w:r>
    </w:p>
    <w:p w:rsidR="00775539" w:rsidRPr="00775539" w:rsidRDefault="00775539" w:rsidP="00775539">
      <w:pPr>
        <w:pStyle w:val="Listenabsatz"/>
        <w:numPr>
          <w:ilvl w:val="0"/>
          <w:numId w:val="2"/>
        </w:numPr>
        <w:jc w:val="both"/>
        <w:rPr>
          <w:rFonts w:ascii="Arial" w:hAnsi="Arial" w:cs="Arial"/>
          <w:sz w:val="24"/>
        </w:rPr>
      </w:pPr>
      <w:r>
        <w:rPr>
          <w:rFonts w:ascii="Arial" w:hAnsi="Arial" w:cs="Arial"/>
          <w:sz w:val="24"/>
        </w:rPr>
        <w:t>Ergänzungen?</w:t>
      </w:r>
      <w:bookmarkStart w:id="0" w:name="_GoBack"/>
      <w:bookmarkEnd w:id="0"/>
    </w:p>
    <w:sectPr w:rsidR="00775539" w:rsidRPr="0077553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CA1709"/>
    <w:multiLevelType w:val="hybridMultilevel"/>
    <w:tmpl w:val="D7E64BA4"/>
    <w:lvl w:ilvl="0" w:tplc="0C7A07B4">
      <w:numFmt w:val="bullet"/>
      <w:lvlText w:val=""/>
      <w:lvlJc w:val="left"/>
      <w:pPr>
        <w:ind w:left="720" w:hanging="360"/>
      </w:pPr>
      <w:rPr>
        <w:rFonts w:ascii="Wingdings" w:eastAsiaTheme="minorHAnsi" w:hAnsi="Wingdings"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D53672F"/>
    <w:multiLevelType w:val="hybridMultilevel"/>
    <w:tmpl w:val="142C5DE0"/>
    <w:lvl w:ilvl="0" w:tplc="3BFC7B98">
      <w:numFmt w:val="bullet"/>
      <w:lvlText w:val=""/>
      <w:lvlJc w:val="left"/>
      <w:pPr>
        <w:ind w:left="720" w:hanging="360"/>
      </w:pPr>
      <w:rPr>
        <w:rFonts w:ascii="Wingdings" w:eastAsiaTheme="minorHAnsi" w:hAnsi="Wingdings"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406"/>
    <w:rsid w:val="001572C4"/>
    <w:rsid w:val="001B11A8"/>
    <w:rsid w:val="002A03D5"/>
    <w:rsid w:val="002D38A2"/>
    <w:rsid w:val="002D5406"/>
    <w:rsid w:val="007063E8"/>
    <w:rsid w:val="00775539"/>
    <w:rsid w:val="00855760"/>
    <w:rsid w:val="00A46E0A"/>
    <w:rsid w:val="00AE5D92"/>
    <w:rsid w:val="00B53F9F"/>
    <w:rsid w:val="00C56E3A"/>
    <w:rsid w:val="00F925A5"/>
    <w:rsid w:val="00FD380C"/>
    <w:rsid w:val="00FF26B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2D7D46-2E79-47A7-A7E6-ECDC095BA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B11A8"/>
    <w:pPr>
      <w:ind w:left="720"/>
      <w:contextualSpacing/>
    </w:pPr>
  </w:style>
  <w:style w:type="character" w:styleId="Hyperlink">
    <w:name w:val="Hyperlink"/>
    <w:basedOn w:val="Absatz-Standardschriftart"/>
    <w:uiPriority w:val="99"/>
    <w:unhideWhenUsed/>
    <w:rsid w:val="00F925A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opendata.swiss" TargetMode="Externa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271</Words>
  <Characters>1713</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Carine</dc:creator>
  <cp:keywords/>
  <dc:description/>
  <cp:lastModifiedBy>Carine</cp:lastModifiedBy>
  <cp:revision>12</cp:revision>
  <dcterms:created xsi:type="dcterms:W3CDTF">2019-04-27T12:14:00Z</dcterms:created>
  <dcterms:modified xsi:type="dcterms:W3CDTF">2019-04-27T13:00:00Z</dcterms:modified>
</cp:coreProperties>
</file>