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CF41C" w14:textId="77777777" w:rsidR="00163F59" w:rsidRDefault="00000000">
      <w:pPr>
        <w:jc w:val="left"/>
        <w:rPr>
          <w:sz w:val="28"/>
          <w:szCs w:val="28"/>
        </w:rPr>
      </w:pPr>
      <w:r>
        <w:rPr>
          <w:rFonts w:hint="eastAsia"/>
          <w:b/>
          <w:bCs/>
          <w:sz w:val="24"/>
        </w:rPr>
        <w:t>EAWC Assignment 2</w:t>
      </w:r>
    </w:p>
    <w:p w14:paraId="6D6DD8C5" w14:textId="28CC4D9B" w:rsidR="00163F59" w:rsidRDefault="00000000">
      <w:pPr>
        <w:jc w:val="left"/>
        <w:rPr>
          <w:sz w:val="24"/>
        </w:rPr>
      </w:pPr>
      <w:r>
        <w:rPr>
          <w:rFonts w:hint="eastAsia"/>
          <w:sz w:val="24"/>
        </w:rPr>
        <w:t xml:space="preserve">Scientific paper analyzing </w:t>
      </w:r>
      <w:proofErr w:type="gramStart"/>
      <w:r>
        <w:rPr>
          <w:rFonts w:hint="eastAsia"/>
          <w:sz w:val="24"/>
        </w:rPr>
        <w:t>report</w:t>
      </w:r>
      <w:proofErr w:type="gramEnd"/>
    </w:p>
    <w:p w14:paraId="2A21EE7C" w14:textId="77777777" w:rsidR="00163F59" w:rsidRDefault="00163F59">
      <w:pPr>
        <w:rPr>
          <w:sz w:val="24"/>
        </w:rPr>
      </w:pPr>
    </w:p>
    <w:p w14:paraId="72C6DAB1" w14:textId="465860E3" w:rsidR="00163F59" w:rsidRDefault="00000000">
      <w:pPr>
        <w:rPr>
          <w:b/>
          <w:bCs/>
          <w:sz w:val="24"/>
        </w:rPr>
      </w:pPr>
      <w:r>
        <w:rPr>
          <w:rFonts w:hint="eastAsia"/>
          <w:b/>
          <w:bCs/>
          <w:sz w:val="24"/>
        </w:rPr>
        <w:t>Student ID:</w:t>
      </w:r>
      <w:r w:rsidR="006E6FB6">
        <w:rPr>
          <w:b/>
          <w:bCs/>
          <w:sz w:val="24"/>
        </w:rPr>
        <w:t xml:space="preserve"> 2023312829</w:t>
      </w:r>
    </w:p>
    <w:p w14:paraId="51C0BBB9" w14:textId="75BB1C64" w:rsidR="00163F59" w:rsidRDefault="00000000">
      <w:pPr>
        <w:rPr>
          <w:b/>
          <w:bCs/>
          <w:sz w:val="24"/>
        </w:rPr>
      </w:pPr>
      <w:r>
        <w:rPr>
          <w:rFonts w:hint="eastAsia"/>
          <w:b/>
          <w:bCs/>
          <w:sz w:val="24"/>
        </w:rPr>
        <w:t>Name:</w:t>
      </w:r>
      <w:r w:rsidR="006E6FB6">
        <w:rPr>
          <w:b/>
          <w:bCs/>
          <w:sz w:val="24"/>
        </w:rPr>
        <w:t xml:space="preserve"> Ge </w:t>
      </w:r>
      <w:proofErr w:type="spellStart"/>
      <w:r w:rsidR="006E6FB6">
        <w:rPr>
          <w:b/>
          <w:bCs/>
          <w:sz w:val="24"/>
        </w:rPr>
        <w:t>H</w:t>
      </w:r>
      <w:r w:rsidR="006E6FB6">
        <w:rPr>
          <w:rFonts w:hint="eastAsia"/>
          <w:b/>
          <w:bCs/>
          <w:sz w:val="24"/>
        </w:rPr>
        <w:t>aizhou</w:t>
      </w:r>
      <w:proofErr w:type="spellEnd"/>
    </w:p>
    <w:p w14:paraId="69EE991F" w14:textId="77777777" w:rsidR="00163F59" w:rsidRDefault="00163F59"/>
    <w:p w14:paraId="01753034" w14:textId="77777777" w:rsidR="00163F59" w:rsidRPr="000C17C9" w:rsidRDefault="00000000">
      <w:pPr>
        <w:numPr>
          <w:ilvl w:val="0"/>
          <w:numId w:val="1"/>
        </w:numPr>
        <w:rPr>
          <w:b/>
          <w:bCs/>
          <w:sz w:val="28"/>
          <w:szCs w:val="28"/>
        </w:rPr>
      </w:pPr>
      <w:r w:rsidRPr="000C17C9">
        <w:rPr>
          <w:rFonts w:hint="eastAsia"/>
          <w:b/>
          <w:bCs/>
          <w:sz w:val="28"/>
          <w:szCs w:val="28"/>
        </w:rPr>
        <w:t>Basic information</w:t>
      </w:r>
    </w:p>
    <w:p w14:paraId="07C6EAA0" w14:textId="7A44DF78" w:rsidR="00163F59" w:rsidRDefault="00000000">
      <w:pPr>
        <w:rPr>
          <w:sz w:val="24"/>
        </w:rPr>
      </w:pPr>
      <w:r>
        <w:rPr>
          <w:rFonts w:hint="eastAsia"/>
          <w:sz w:val="24"/>
        </w:rPr>
        <w:t>Title:</w:t>
      </w:r>
      <w:r w:rsidR="006B7249" w:rsidRPr="006B7249">
        <w:t xml:space="preserve"> </w:t>
      </w:r>
      <w:r w:rsidR="008F2CBC" w:rsidRPr="008F2CBC">
        <w:rPr>
          <w:sz w:val="24"/>
        </w:rPr>
        <w:t>Eureka: Human-Level Reward Design via Coding Large Language Models</w:t>
      </w:r>
    </w:p>
    <w:p w14:paraId="7523A449" w14:textId="7D995836" w:rsidR="00163F59" w:rsidRDefault="00000000">
      <w:pPr>
        <w:rPr>
          <w:sz w:val="24"/>
        </w:rPr>
      </w:pPr>
      <w:r>
        <w:rPr>
          <w:rFonts w:hint="eastAsia"/>
          <w:sz w:val="24"/>
        </w:rPr>
        <w:t xml:space="preserve">Author: </w:t>
      </w:r>
      <w:proofErr w:type="spellStart"/>
      <w:r w:rsidR="008F2CBC" w:rsidRPr="008F2CBC">
        <w:rPr>
          <w:sz w:val="24"/>
        </w:rPr>
        <w:t>Yecheng</w:t>
      </w:r>
      <w:proofErr w:type="spellEnd"/>
      <w:r w:rsidR="008F2CBC" w:rsidRPr="008F2CBC">
        <w:rPr>
          <w:sz w:val="24"/>
        </w:rPr>
        <w:t xml:space="preserve"> Jason Ma, William Liang, </w:t>
      </w:r>
      <w:proofErr w:type="spellStart"/>
      <w:r w:rsidR="008F2CBC" w:rsidRPr="008F2CBC">
        <w:rPr>
          <w:sz w:val="24"/>
        </w:rPr>
        <w:t>Guanzhi</w:t>
      </w:r>
      <w:proofErr w:type="spellEnd"/>
      <w:r w:rsidR="008F2CBC" w:rsidRPr="008F2CBC">
        <w:rPr>
          <w:sz w:val="24"/>
        </w:rPr>
        <w:t xml:space="preserve"> Wang, De-</w:t>
      </w:r>
      <w:proofErr w:type="gramStart"/>
      <w:r w:rsidR="008F2CBC" w:rsidRPr="008F2CBC">
        <w:rPr>
          <w:sz w:val="24"/>
        </w:rPr>
        <w:t>An</w:t>
      </w:r>
      <w:proofErr w:type="gramEnd"/>
      <w:r w:rsidR="008F2CBC" w:rsidRPr="008F2CBC">
        <w:rPr>
          <w:sz w:val="24"/>
        </w:rPr>
        <w:t xml:space="preserve"> Huang, Osbert Bastani, Dinesh Jayaraman, Yuke Zhu, </w:t>
      </w:r>
      <w:proofErr w:type="spellStart"/>
      <w:r w:rsidR="008F2CBC" w:rsidRPr="008F2CBC">
        <w:rPr>
          <w:sz w:val="24"/>
        </w:rPr>
        <w:t>Linxi</w:t>
      </w:r>
      <w:proofErr w:type="spellEnd"/>
      <w:r w:rsidR="008F2CBC" w:rsidRPr="008F2CBC">
        <w:rPr>
          <w:sz w:val="24"/>
        </w:rPr>
        <w:t xml:space="preserve"> Fan, Anima Anandkumar</w:t>
      </w:r>
    </w:p>
    <w:p w14:paraId="2394E590" w14:textId="2D98B5B2" w:rsidR="00163F59" w:rsidRPr="00751E22" w:rsidRDefault="00000000">
      <w:pPr>
        <w:rPr>
          <w:rFonts w:hint="eastAsia"/>
          <w:sz w:val="24"/>
        </w:rPr>
      </w:pPr>
      <w:r>
        <w:rPr>
          <w:rFonts w:hint="eastAsia"/>
          <w:sz w:val="24"/>
        </w:rPr>
        <w:t>Source:</w:t>
      </w:r>
      <w:r w:rsidR="00751E22">
        <w:rPr>
          <w:sz w:val="24"/>
        </w:rPr>
        <w:t xml:space="preserve"> </w:t>
      </w:r>
      <w:r w:rsidR="00751E22" w:rsidRPr="00751E22">
        <w:rPr>
          <w:sz w:val="24"/>
        </w:rPr>
        <w:t>https://doi.org/10.48550/arXiv.2310.12931</w:t>
      </w:r>
    </w:p>
    <w:p w14:paraId="22377917" w14:textId="0080B8B2" w:rsidR="00163F59" w:rsidRPr="00AD4064" w:rsidRDefault="00000000">
      <w:pPr>
        <w:numPr>
          <w:ilvl w:val="0"/>
          <w:numId w:val="1"/>
        </w:numPr>
        <w:rPr>
          <w:b/>
          <w:bCs/>
          <w:sz w:val="28"/>
          <w:szCs w:val="28"/>
        </w:rPr>
      </w:pPr>
      <w:r w:rsidRPr="00AD4064">
        <w:rPr>
          <w:rFonts w:hint="eastAsia"/>
          <w:b/>
          <w:bCs/>
          <w:sz w:val="28"/>
          <w:szCs w:val="28"/>
        </w:rPr>
        <w:t>Speci</w:t>
      </w:r>
      <w:r w:rsidRPr="000C17C9">
        <w:rPr>
          <w:rFonts w:hint="eastAsia"/>
          <w:b/>
          <w:bCs/>
          <w:sz w:val="28"/>
          <w:szCs w:val="28"/>
        </w:rPr>
        <w:t>al terms</w:t>
      </w:r>
    </w:p>
    <w:p w14:paraId="452D2E8A" w14:textId="36F53663" w:rsidR="00163F59" w:rsidRPr="005738D3" w:rsidRDefault="00E77850" w:rsidP="005738D3">
      <w:pPr>
        <w:pStyle w:val="a3"/>
        <w:numPr>
          <w:ilvl w:val="0"/>
          <w:numId w:val="2"/>
        </w:numPr>
        <w:ind w:firstLineChars="0"/>
        <w:rPr>
          <w:sz w:val="24"/>
        </w:rPr>
      </w:pPr>
      <w:r w:rsidRPr="005738D3">
        <w:rPr>
          <w:b/>
          <w:bCs/>
          <w:sz w:val="24"/>
        </w:rPr>
        <w:t>Large Language Models</w:t>
      </w:r>
      <w:r w:rsidRPr="005738D3">
        <w:rPr>
          <w:rFonts w:hint="eastAsia"/>
          <w:b/>
          <w:bCs/>
          <w:sz w:val="24"/>
        </w:rPr>
        <w:t>:</w:t>
      </w:r>
      <w:r w:rsidR="00B10A87" w:rsidRPr="005738D3">
        <w:rPr>
          <w:sz w:val="24"/>
        </w:rPr>
        <w:t xml:space="preserve"> </w:t>
      </w:r>
      <w:r w:rsidRPr="005738D3">
        <w:rPr>
          <w:sz w:val="24"/>
        </w:rPr>
        <w:t>A large language model (LLM) is a large-scale language model notable for its ability to achieve general-purpose language understanding and generation.</w:t>
      </w:r>
    </w:p>
    <w:p w14:paraId="715F2D09" w14:textId="42FFAFF0" w:rsidR="00163F59" w:rsidRPr="005738D3" w:rsidRDefault="007747CF" w:rsidP="005738D3">
      <w:pPr>
        <w:pStyle w:val="a3"/>
        <w:numPr>
          <w:ilvl w:val="0"/>
          <w:numId w:val="2"/>
        </w:numPr>
        <w:ind w:firstLineChars="0"/>
        <w:rPr>
          <w:sz w:val="24"/>
        </w:rPr>
      </w:pPr>
      <w:r w:rsidRPr="005738D3">
        <w:rPr>
          <w:b/>
          <w:bCs/>
          <w:sz w:val="24"/>
        </w:rPr>
        <w:t>Manipulation</w:t>
      </w:r>
      <w:r w:rsidRPr="005738D3">
        <w:rPr>
          <w:sz w:val="24"/>
        </w:rPr>
        <w:t>: Manipulation refers to an agent's control of its environment through selective contact.</w:t>
      </w:r>
    </w:p>
    <w:p w14:paraId="5B169713" w14:textId="654E1650" w:rsidR="00CF783D" w:rsidRPr="005738D3" w:rsidRDefault="00B24966" w:rsidP="005738D3">
      <w:pPr>
        <w:pStyle w:val="a3"/>
        <w:numPr>
          <w:ilvl w:val="0"/>
          <w:numId w:val="2"/>
        </w:numPr>
        <w:ind w:firstLineChars="0"/>
        <w:rPr>
          <w:sz w:val="24"/>
        </w:rPr>
      </w:pPr>
      <w:r w:rsidRPr="005738D3">
        <w:rPr>
          <w:b/>
          <w:bCs/>
          <w:sz w:val="24"/>
        </w:rPr>
        <w:t>Reinforcement learning (RL)</w:t>
      </w:r>
      <w:r w:rsidRPr="005738D3">
        <w:rPr>
          <w:sz w:val="24"/>
        </w:rPr>
        <w:t xml:space="preserve">: RL is an interdisciplinary area of machine learning and optimal control concerned with how an intelligent agent ought to take actions in a dynamic environment </w:t>
      </w:r>
      <w:r w:rsidR="00B12292" w:rsidRPr="005738D3">
        <w:rPr>
          <w:sz w:val="24"/>
        </w:rPr>
        <w:t>to</w:t>
      </w:r>
      <w:r w:rsidRPr="005738D3">
        <w:rPr>
          <w:sz w:val="24"/>
        </w:rPr>
        <w:t xml:space="preserve"> maximize the cumulative reward.</w:t>
      </w:r>
    </w:p>
    <w:p w14:paraId="03FB776A" w14:textId="7A84D37F" w:rsidR="00B24966" w:rsidRPr="005738D3" w:rsidRDefault="00AE3B93" w:rsidP="005738D3">
      <w:pPr>
        <w:pStyle w:val="a3"/>
        <w:numPr>
          <w:ilvl w:val="0"/>
          <w:numId w:val="2"/>
        </w:numPr>
        <w:ind w:firstLineChars="0"/>
        <w:rPr>
          <w:sz w:val="24"/>
        </w:rPr>
      </w:pPr>
      <w:r w:rsidRPr="005738D3">
        <w:rPr>
          <w:b/>
          <w:bCs/>
          <w:sz w:val="24"/>
        </w:rPr>
        <w:t>Shadow Hand:</w:t>
      </w:r>
      <w:r w:rsidRPr="005738D3">
        <w:rPr>
          <w:sz w:val="24"/>
        </w:rPr>
        <w:t xml:space="preserve"> The Shadow (Dexterous) Hand is a humanoid robot hand system developed by The Shadow Robot Company in London. The hand is comparable to a human hand in size and </w:t>
      </w:r>
      <w:r w:rsidR="00B12292" w:rsidRPr="005738D3">
        <w:rPr>
          <w:sz w:val="24"/>
        </w:rPr>
        <w:t>shape and</w:t>
      </w:r>
      <w:r w:rsidRPr="005738D3">
        <w:rPr>
          <w:sz w:val="24"/>
        </w:rPr>
        <w:t xml:space="preserve"> reproduces </w:t>
      </w:r>
      <w:proofErr w:type="gramStart"/>
      <w:r w:rsidRPr="005738D3">
        <w:rPr>
          <w:sz w:val="24"/>
        </w:rPr>
        <w:t>all of</w:t>
      </w:r>
      <w:proofErr w:type="gramEnd"/>
      <w:r w:rsidRPr="005738D3">
        <w:rPr>
          <w:sz w:val="24"/>
        </w:rPr>
        <w:t xml:space="preserve"> its degrees of freedom.</w:t>
      </w:r>
    </w:p>
    <w:p w14:paraId="69FA8F16" w14:textId="7F755295" w:rsidR="00163F59" w:rsidRPr="001C56BC" w:rsidRDefault="00000000" w:rsidP="00C8056B">
      <w:pPr>
        <w:numPr>
          <w:ilvl w:val="0"/>
          <w:numId w:val="1"/>
        </w:numPr>
        <w:rPr>
          <w:b/>
          <w:bCs/>
          <w:sz w:val="28"/>
          <w:szCs w:val="28"/>
        </w:rPr>
      </w:pPr>
      <w:r w:rsidRPr="000C17C9">
        <w:rPr>
          <w:rFonts w:hint="eastAsia"/>
          <w:b/>
          <w:bCs/>
          <w:sz w:val="28"/>
          <w:szCs w:val="28"/>
        </w:rPr>
        <w:t xml:space="preserve">Move-step approach and key sentence patterns in each </w:t>
      </w:r>
      <w:proofErr w:type="gramStart"/>
      <w:r w:rsidRPr="000C17C9">
        <w:rPr>
          <w:rFonts w:hint="eastAsia"/>
          <w:b/>
          <w:bCs/>
          <w:sz w:val="28"/>
          <w:szCs w:val="28"/>
        </w:rPr>
        <w:t>section</w:t>
      </w:r>
      <w:proofErr w:type="gramEnd"/>
    </w:p>
    <w:p w14:paraId="4C502BB6" w14:textId="77777777" w:rsidR="00163F59" w:rsidRPr="00C8056B" w:rsidRDefault="00000000">
      <w:pPr>
        <w:numPr>
          <w:ilvl w:val="1"/>
          <w:numId w:val="1"/>
        </w:numPr>
        <w:rPr>
          <w:b/>
          <w:bCs/>
          <w:sz w:val="28"/>
          <w:szCs w:val="28"/>
        </w:rPr>
      </w:pPr>
      <w:r w:rsidRPr="00C8056B">
        <w:rPr>
          <w:rFonts w:hint="eastAsia"/>
          <w:b/>
          <w:bCs/>
          <w:sz w:val="28"/>
          <w:szCs w:val="28"/>
        </w:rPr>
        <w:t>Abstract</w:t>
      </w:r>
    </w:p>
    <w:p w14:paraId="3AA9D476" w14:textId="77777777" w:rsidR="00163F59" w:rsidRPr="00D03DCE" w:rsidRDefault="00000000" w:rsidP="00D03DCE">
      <w:pPr>
        <w:rPr>
          <w:b/>
          <w:bCs/>
          <w:sz w:val="24"/>
        </w:rPr>
      </w:pPr>
      <w:r w:rsidRPr="00D03DCE">
        <w:rPr>
          <w:rFonts w:hint="eastAsia"/>
          <w:b/>
          <w:bCs/>
          <w:sz w:val="24"/>
        </w:rPr>
        <w:t>3.1.1 Move-step approach</w:t>
      </w:r>
    </w:p>
    <w:p w14:paraId="19D212DC" w14:textId="341AE2E3" w:rsidR="00163F59" w:rsidRDefault="00000000" w:rsidP="006F4654">
      <w:pPr>
        <w:rPr>
          <w:rFonts w:hint="eastAsia"/>
          <w:sz w:val="24"/>
        </w:rPr>
      </w:pPr>
      <w:r>
        <w:rPr>
          <w:rFonts w:hint="eastAsia"/>
          <w:sz w:val="24"/>
        </w:rPr>
        <w:t>Sentence (</w:t>
      </w:r>
      <w:r w:rsidR="004F1168">
        <w:rPr>
          <w:sz w:val="24"/>
        </w:rPr>
        <w:t>1</w:t>
      </w:r>
      <w:r>
        <w:rPr>
          <w:rFonts w:hint="eastAsia"/>
          <w:sz w:val="24"/>
        </w:rPr>
        <w:t>) indicate</w:t>
      </w:r>
      <w:r w:rsidR="006942F1">
        <w:rPr>
          <w:sz w:val="24"/>
        </w:rPr>
        <w:t>s</w:t>
      </w:r>
      <w:r>
        <w:rPr>
          <w:rFonts w:hint="eastAsia"/>
          <w:sz w:val="24"/>
        </w:rPr>
        <w:t xml:space="preserve"> Move</w:t>
      </w:r>
      <w:r w:rsidR="004F1168">
        <w:rPr>
          <w:sz w:val="24"/>
        </w:rPr>
        <w:t xml:space="preserve"> 1</w:t>
      </w:r>
      <w:r>
        <w:rPr>
          <w:rFonts w:hint="eastAsia"/>
          <w:sz w:val="24"/>
        </w:rPr>
        <w:t xml:space="preserve"> by</w:t>
      </w:r>
      <w:r w:rsidR="004F1168">
        <w:rPr>
          <w:sz w:val="24"/>
        </w:rPr>
        <w:t xml:space="preserve"> </w:t>
      </w:r>
      <w:r w:rsidR="00A15945">
        <w:rPr>
          <w:sz w:val="24"/>
        </w:rPr>
        <w:t>showing the</w:t>
      </w:r>
      <w:r w:rsidR="006455F4">
        <w:rPr>
          <w:sz w:val="24"/>
        </w:rPr>
        <w:t xml:space="preserve"> </w:t>
      </w:r>
      <w:r w:rsidR="00F923E0">
        <w:rPr>
          <w:sz w:val="24"/>
        </w:rPr>
        <w:t>status</w:t>
      </w:r>
      <w:r w:rsidR="006455F4">
        <w:rPr>
          <w:sz w:val="24"/>
        </w:rPr>
        <w:t xml:space="preserve"> of</w:t>
      </w:r>
      <w:r w:rsidR="00A15945">
        <w:rPr>
          <w:sz w:val="24"/>
        </w:rPr>
        <w:t xml:space="preserve"> </w:t>
      </w:r>
      <w:r w:rsidR="002E0255">
        <w:rPr>
          <w:rFonts w:hint="eastAsia"/>
          <w:sz w:val="24"/>
        </w:rPr>
        <w:t>L</w:t>
      </w:r>
      <w:r w:rsidR="002E0255">
        <w:rPr>
          <w:sz w:val="24"/>
        </w:rPr>
        <w:t>LM</w:t>
      </w:r>
      <w:r>
        <w:rPr>
          <w:rFonts w:hint="eastAsia"/>
          <w:sz w:val="24"/>
        </w:rPr>
        <w:t>.</w:t>
      </w:r>
      <w:r w:rsidR="00E7456C">
        <w:rPr>
          <w:sz w:val="24"/>
        </w:rPr>
        <w:t xml:space="preserve"> </w:t>
      </w:r>
      <w:r w:rsidR="00E7456C">
        <w:rPr>
          <w:rFonts w:hint="eastAsia"/>
          <w:sz w:val="24"/>
        </w:rPr>
        <w:t>Sentence (</w:t>
      </w:r>
      <w:r w:rsidR="00E7456C">
        <w:rPr>
          <w:sz w:val="24"/>
        </w:rPr>
        <w:t>2</w:t>
      </w:r>
      <w:r w:rsidR="00E7456C">
        <w:rPr>
          <w:rFonts w:hint="eastAsia"/>
          <w:sz w:val="24"/>
        </w:rPr>
        <w:t>)</w:t>
      </w:r>
      <w:r w:rsidR="00E7456C">
        <w:rPr>
          <w:sz w:val="24"/>
        </w:rPr>
        <w:t xml:space="preserve"> </w:t>
      </w:r>
      <w:r w:rsidR="00E7456C">
        <w:rPr>
          <w:rFonts w:hint="eastAsia"/>
          <w:sz w:val="24"/>
        </w:rPr>
        <w:t>indicate</w:t>
      </w:r>
      <w:r w:rsidR="006942F1">
        <w:rPr>
          <w:rFonts w:hint="eastAsia"/>
          <w:sz w:val="24"/>
        </w:rPr>
        <w:t>s</w:t>
      </w:r>
      <w:r w:rsidR="00E7456C">
        <w:rPr>
          <w:sz w:val="24"/>
        </w:rPr>
        <w:t xml:space="preserve"> M</w:t>
      </w:r>
      <w:r w:rsidR="00E7456C">
        <w:rPr>
          <w:rFonts w:hint="eastAsia"/>
          <w:sz w:val="24"/>
        </w:rPr>
        <w:t>ove</w:t>
      </w:r>
      <w:r w:rsidR="00E7456C">
        <w:rPr>
          <w:sz w:val="24"/>
        </w:rPr>
        <w:t>2</w:t>
      </w:r>
      <w:r w:rsidR="005E3B44">
        <w:rPr>
          <w:sz w:val="24"/>
        </w:rPr>
        <w:t xml:space="preserve"> </w:t>
      </w:r>
      <w:r w:rsidR="005E3B44">
        <w:rPr>
          <w:rFonts w:hint="eastAsia"/>
          <w:sz w:val="24"/>
        </w:rPr>
        <w:t>and</w:t>
      </w:r>
      <w:r w:rsidR="005E3B44">
        <w:rPr>
          <w:sz w:val="24"/>
        </w:rPr>
        <w:t xml:space="preserve"> M</w:t>
      </w:r>
      <w:r w:rsidR="005E3B44">
        <w:rPr>
          <w:rFonts w:hint="eastAsia"/>
          <w:sz w:val="24"/>
        </w:rPr>
        <w:t>ove</w:t>
      </w:r>
      <w:r w:rsidR="005E3B44">
        <w:rPr>
          <w:sz w:val="24"/>
        </w:rPr>
        <w:t>3</w:t>
      </w:r>
      <w:r w:rsidR="00E7456C">
        <w:rPr>
          <w:sz w:val="24"/>
        </w:rPr>
        <w:t xml:space="preserve"> </w:t>
      </w:r>
      <w:r w:rsidR="00E7456C">
        <w:rPr>
          <w:rFonts w:hint="eastAsia"/>
          <w:sz w:val="24"/>
        </w:rPr>
        <w:t>by</w:t>
      </w:r>
      <w:r w:rsidR="00E7456C">
        <w:rPr>
          <w:sz w:val="24"/>
        </w:rPr>
        <w:t xml:space="preserve"> showing </w:t>
      </w:r>
      <w:r w:rsidR="00E7456C">
        <w:rPr>
          <w:rFonts w:hint="eastAsia"/>
          <w:sz w:val="24"/>
        </w:rPr>
        <w:t>learning</w:t>
      </w:r>
      <w:r w:rsidR="00E7456C">
        <w:rPr>
          <w:sz w:val="24"/>
        </w:rPr>
        <w:t xml:space="preserve"> </w:t>
      </w:r>
      <w:r w:rsidR="00E7456C">
        <w:rPr>
          <w:rFonts w:hint="eastAsia"/>
          <w:sz w:val="24"/>
        </w:rPr>
        <w:t>complex</w:t>
      </w:r>
      <w:r w:rsidR="00E7456C">
        <w:rPr>
          <w:sz w:val="24"/>
        </w:rPr>
        <w:t xml:space="preserve"> </w:t>
      </w:r>
      <w:r w:rsidR="00E7456C">
        <w:rPr>
          <w:rFonts w:hint="eastAsia"/>
          <w:sz w:val="24"/>
        </w:rPr>
        <w:t>low</w:t>
      </w:r>
      <w:r w:rsidR="00E7456C">
        <w:rPr>
          <w:sz w:val="24"/>
        </w:rPr>
        <w:t>-</w:t>
      </w:r>
      <w:r w:rsidR="00E7456C">
        <w:rPr>
          <w:rFonts w:hint="eastAsia"/>
          <w:sz w:val="24"/>
        </w:rPr>
        <w:t>level</w:t>
      </w:r>
      <w:r w:rsidR="00E7456C">
        <w:rPr>
          <w:sz w:val="24"/>
        </w:rPr>
        <w:t xml:space="preserve"> </w:t>
      </w:r>
      <w:r w:rsidR="00E7456C" w:rsidRPr="00E7456C">
        <w:rPr>
          <w:sz w:val="24"/>
        </w:rPr>
        <w:t>manipulation tasks</w:t>
      </w:r>
      <w:r w:rsidR="00E7456C">
        <w:rPr>
          <w:sz w:val="24"/>
        </w:rPr>
        <w:t xml:space="preserve"> </w:t>
      </w:r>
      <w:r w:rsidR="00E7456C">
        <w:rPr>
          <w:rFonts w:hint="eastAsia"/>
          <w:sz w:val="24"/>
        </w:rPr>
        <w:t>remains</w:t>
      </w:r>
      <w:r w:rsidR="00E7456C">
        <w:rPr>
          <w:sz w:val="24"/>
        </w:rPr>
        <w:t xml:space="preserve"> </w:t>
      </w:r>
      <w:r w:rsidR="00E7456C">
        <w:rPr>
          <w:rFonts w:hint="eastAsia"/>
          <w:sz w:val="24"/>
        </w:rPr>
        <w:t>an</w:t>
      </w:r>
      <w:r w:rsidR="00E7456C">
        <w:rPr>
          <w:sz w:val="24"/>
        </w:rPr>
        <w:t xml:space="preserve"> </w:t>
      </w:r>
      <w:r w:rsidR="00E7456C">
        <w:rPr>
          <w:rFonts w:hint="eastAsia"/>
          <w:sz w:val="24"/>
        </w:rPr>
        <w:t>open</w:t>
      </w:r>
      <w:r w:rsidR="00E7456C">
        <w:rPr>
          <w:sz w:val="24"/>
        </w:rPr>
        <w:t xml:space="preserve"> </w:t>
      </w:r>
      <w:r w:rsidR="00E7456C">
        <w:rPr>
          <w:rFonts w:hint="eastAsia"/>
          <w:sz w:val="24"/>
        </w:rPr>
        <w:t>problem</w:t>
      </w:r>
      <w:r w:rsidR="00E7456C">
        <w:rPr>
          <w:sz w:val="24"/>
        </w:rPr>
        <w:t xml:space="preserve">. </w:t>
      </w:r>
      <w:r w:rsidR="008E0E77">
        <w:rPr>
          <w:sz w:val="24"/>
        </w:rPr>
        <w:t>S</w:t>
      </w:r>
      <w:r w:rsidR="008E0E77">
        <w:rPr>
          <w:rFonts w:hint="eastAsia"/>
          <w:sz w:val="24"/>
        </w:rPr>
        <w:t>entence</w:t>
      </w:r>
      <w:r w:rsidR="008E0E77">
        <w:rPr>
          <w:sz w:val="24"/>
        </w:rPr>
        <w:t xml:space="preserve"> (3) </w:t>
      </w:r>
      <w:r w:rsidR="008E0E77">
        <w:rPr>
          <w:rFonts w:hint="eastAsia"/>
          <w:sz w:val="24"/>
        </w:rPr>
        <w:t>indicate</w:t>
      </w:r>
      <w:r w:rsidR="006942F1">
        <w:rPr>
          <w:sz w:val="24"/>
        </w:rPr>
        <w:t>s</w:t>
      </w:r>
      <w:r w:rsidR="008E0E77">
        <w:rPr>
          <w:sz w:val="24"/>
        </w:rPr>
        <w:t xml:space="preserve"> M</w:t>
      </w:r>
      <w:r w:rsidR="008E0E77">
        <w:rPr>
          <w:rFonts w:hint="eastAsia"/>
          <w:sz w:val="24"/>
        </w:rPr>
        <w:t>ove</w:t>
      </w:r>
      <w:r w:rsidR="008E0E77">
        <w:rPr>
          <w:sz w:val="24"/>
        </w:rPr>
        <w:t xml:space="preserve">4 </w:t>
      </w:r>
      <w:r w:rsidR="008E0E77">
        <w:rPr>
          <w:rFonts w:hint="eastAsia"/>
          <w:sz w:val="24"/>
        </w:rPr>
        <w:t>by</w:t>
      </w:r>
      <w:r w:rsidR="008E0E77">
        <w:rPr>
          <w:sz w:val="24"/>
        </w:rPr>
        <w:t xml:space="preserve"> </w:t>
      </w:r>
      <w:r w:rsidR="0069125A">
        <w:rPr>
          <w:rFonts w:hint="eastAsia"/>
          <w:sz w:val="24"/>
        </w:rPr>
        <w:t>presenting</w:t>
      </w:r>
      <w:r w:rsidR="0069125A">
        <w:rPr>
          <w:sz w:val="24"/>
        </w:rPr>
        <w:t xml:space="preserve"> </w:t>
      </w:r>
      <w:r w:rsidR="0069125A">
        <w:rPr>
          <w:rFonts w:hint="eastAsia"/>
          <w:sz w:val="24"/>
        </w:rPr>
        <w:t>the</w:t>
      </w:r>
      <w:r w:rsidR="0069125A">
        <w:rPr>
          <w:sz w:val="24"/>
        </w:rPr>
        <w:t xml:space="preserve"> EUREKA </w:t>
      </w:r>
      <w:r w:rsidR="0069125A">
        <w:rPr>
          <w:rFonts w:hint="eastAsia"/>
          <w:sz w:val="24"/>
        </w:rPr>
        <w:t>algorithm</w:t>
      </w:r>
      <w:r w:rsidR="0069125A">
        <w:rPr>
          <w:sz w:val="24"/>
        </w:rPr>
        <w:t>.</w:t>
      </w:r>
      <w:r w:rsidR="0017351B">
        <w:rPr>
          <w:sz w:val="24"/>
        </w:rPr>
        <w:t xml:space="preserve"> </w:t>
      </w:r>
      <w:r w:rsidR="0017351B">
        <w:rPr>
          <w:sz w:val="24"/>
        </w:rPr>
        <w:t>S</w:t>
      </w:r>
      <w:r w:rsidR="0017351B">
        <w:rPr>
          <w:rFonts w:hint="eastAsia"/>
          <w:sz w:val="24"/>
        </w:rPr>
        <w:t>entence</w:t>
      </w:r>
      <w:r w:rsidR="0017351B">
        <w:rPr>
          <w:sz w:val="24"/>
        </w:rPr>
        <w:t>s</w:t>
      </w:r>
      <w:r w:rsidR="0017351B">
        <w:rPr>
          <w:sz w:val="24"/>
        </w:rPr>
        <w:t xml:space="preserve"> (</w:t>
      </w:r>
      <w:r w:rsidR="0017351B">
        <w:rPr>
          <w:sz w:val="24"/>
        </w:rPr>
        <w:t>4-5</w:t>
      </w:r>
      <w:r w:rsidR="0017351B">
        <w:rPr>
          <w:sz w:val="24"/>
        </w:rPr>
        <w:t>)</w:t>
      </w:r>
      <w:r w:rsidR="0017351B">
        <w:rPr>
          <w:sz w:val="24"/>
        </w:rPr>
        <w:t xml:space="preserve"> </w:t>
      </w:r>
      <w:r w:rsidR="0017351B">
        <w:rPr>
          <w:rFonts w:hint="eastAsia"/>
          <w:sz w:val="24"/>
        </w:rPr>
        <w:t>indicate</w:t>
      </w:r>
      <w:r w:rsidR="0017351B">
        <w:rPr>
          <w:sz w:val="24"/>
        </w:rPr>
        <w:t xml:space="preserve"> M</w:t>
      </w:r>
      <w:r w:rsidR="0017351B">
        <w:rPr>
          <w:rFonts w:hint="eastAsia"/>
          <w:sz w:val="24"/>
        </w:rPr>
        <w:t>ove</w:t>
      </w:r>
      <w:r w:rsidR="00574AA3">
        <w:rPr>
          <w:sz w:val="24"/>
        </w:rPr>
        <w:t>5</w:t>
      </w:r>
      <w:r w:rsidR="0017351B">
        <w:rPr>
          <w:rFonts w:hint="eastAsia"/>
          <w:sz w:val="24"/>
        </w:rPr>
        <w:t xml:space="preserve"> by </w:t>
      </w:r>
      <w:r w:rsidR="00A236A0">
        <w:rPr>
          <w:rFonts w:hint="eastAsia"/>
          <w:sz w:val="24"/>
        </w:rPr>
        <w:t>showing</w:t>
      </w:r>
      <w:r w:rsidR="00A236A0">
        <w:rPr>
          <w:sz w:val="24"/>
        </w:rPr>
        <w:t xml:space="preserve"> </w:t>
      </w:r>
      <w:r w:rsidR="00A236A0">
        <w:rPr>
          <w:rFonts w:hint="eastAsia"/>
          <w:sz w:val="24"/>
        </w:rPr>
        <w:t>it</w:t>
      </w:r>
      <w:r w:rsidR="00A236A0">
        <w:rPr>
          <w:sz w:val="24"/>
        </w:rPr>
        <w:t xml:space="preserve"> </w:t>
      </w:r>
      <w:r w:rsidR="00A236A0">
        <w:rPr>
          <w:rFonts w:hint="eastAsia"/>
          <w:sz w:val="24"/>
        </w:rPr>
        <w:t>exploits</w:t>
      </w:r>
      <w:r w:rsidR="00A236A0">
        <w:rPr>
          <w:sz w:val="24"/>
        </w:rPr>
        <w:t xml:space="preserve"> LLM</w:t>
      </w:r>
      <w:r w:rsidR="00A236A0">
        <w:rPr>
          <w:rFonts w:hint="eastAsia"/>
          <w:sz w:val="24"/>
        </w:rPr>
        <w:t>s</w:t>
      </w:r>
      <w:r w:rsidR="00A236A0">
        <w:rPr>
          <w:sz w:val="24"/>
        </w:rPr>
        <w:t xml:space="preserve"> to write reward code.</w:t>
      </w:r>
      <w:r w:rsidR="004430D0">
        <w:rPr>
          <w:sz w:val="24"/>
        </w:rPr>
        <w:t xml:space="preserve"> </w:t>
      </w:r>
      <w:r w:rsidR="004430D0">
        <w:rPr>
          <w:sz w:val="24"/>
        </w:rPr>
        <w:t>S</w:t>
      </w:r>
      <w:r w:rsidR="004430D0">
        <w:rPr>
          <w:rFonts w:hint="eastAsia"/>
          <w:sz w:val="24"/>
        </w:rPr>
        <w:t>entence</w:t>
      </w:r>
      <w:r w:rsidR="004430D0">
        <w:rPr>
          <w:sz w:val="24"/>
        </w:rPr>
        <w:t>s (</w:t>
      </w:r>
      <w:r w:rsidR="004430D0">
        <w:rPr>
          <w:sz w:val="24"/>
        </w:rPr>
        <w:t>6</w:t>
      </w:r>
      <w:r w:rsidR="004430D0">
        <w:rPr>
          <w:sz w:val="24"/>
        </w:rPr>
        <w:t>-</w:t>
      </w:r>
      <w:r w:rsidR="003B4D3E">
        <w:rPr>
          <w:sz w:val="24"/>
        </w:rPr>
        <w:t>9</w:t>
      </w:r>
      <w:r w:rsidR="004430D0">
        <w:rPr>
          <w:sz w:val="24"/>
        </w:rPr>
        <w:t>)</w:t>
      </w:r>
      <w:r w:rsidR="00574AA3">
        <w:rPr>
          <w:sz w:val="24"/>
        </w:rPr>
        <w:t xml:space="preserve"> indicate Move6 by showing its </w:t>
      </w:r>
      <w:r w:rsidR="0055237F">
        <w:rPr>
          <w:sz w:val="24"/>
        </w:rPr>
        <w:t xml:space="preserve">better </w:t>
      </w:r>
      <w:r w:rsidR="00574AA3">
        <w:rPr>
          <w:sz w:val="24"/>
        </w:rPr>
        <w:t>performance</w:t>
      </w:r>
      <w:r w:rsidR="00170306">
        <w:rPr>
          <w:sz w:val="24"/>
        </w:rPr>
        <w:t xml:space="preserve"> and contributions</w:t>
      </w:r>
      <w:r w:rsidR="00574AA3">
        <w:rPr>
          <w:sz w:val="24"/>
        </w:rPr>
        <w:t>.</w:t>
      </w:r>
      <w:r w:rsidR="00DF55AB">
        <w:rPr>
          <w:sz w:val="24"/>
        </w:rPr>
        <w:t xml:space="preserve"> S</w:t>
      </w:r>
      <w:r w:rsidR="00381DAE">
        <w:rPr>
          <w:sz w:val="24"/>
        </w:rPr>
        <w:t xml:space="preserve">entence </w:t>
      </w:r>
      <w:r w:rsidR="00DF55AB">
        <w:rPr>
          <w:sz w:val="24"/>
        </w:rPr>
        <w:t>(</w:t>
      </w:r>
      <w:r w:rsidR="00B41B15">
        <w:rPr>
          <w:sz w:val="24"/>
        </w:rPr>
        <w:t>6</w:t>
      </w:r>
      <w:r w:rsidR="00DF55AB">
        <w:rPr>
          <w:sz w:val="24"/>
        </w:rPr>
        <w:t xml:space="preserve">) </w:t>
      </w:r>
      <w:r w:rsidR="00B41B15">
        <w:rPr>
          <w:sz w:val="24"/>
        </w:rPr>
        <w:t xml:space="preserve">indicates Step1 by simply describing the </w:t>
      </w:r>
      <w:r w:rsidR="00B41B15">
        <w:rPr>
          <w:rFonts w:hint="eastAsia"/>
          <w:sz w:val="24"/>
        </w:rPr>
        <w:t>excellent</w:t>
      </w:r>
      <w:r w:rsidR="00B41B15">
        <w:rPr>
          <w:sz w:val="24"/>
        </w:rPr>
        <w:t xml:space="preserve"> </w:t>
      </w:r>
      <w:r w:rsidR="00B41B15">
        <w:rPr>
          <w:rFonts w:hint="eastAsia"/>
          <w:sz w:val="24"/>
        </w:rPr>
        <w:t>performance</w:t>
      </w:r>
      <w:r w:rsidR="00B41B15">
        <w:rPr>
          <w:sz w:val="24"/>
        </w:rPr>
        <w:t>. Sentence (7) indicates Step2 by showing the improvement compared with human experts.</w:t>
      </w:r>
      <w:r w:rsidR="005D6915">
        <w:rPr>
          <w:sz w:val="24"/>
        </w:rPr>
        <w:t xml:space="preserve"> Sentence (8-9) indicate Step3 by showing the </w:t>
      </w:r>
      <w:r w:rsidR="005D6915">
        <w:rPr>
          <w:rFonts w:hint="eastAsia"/>
          <w:sz w:val="24"/>
        </w:rPr>
        <w:t>algorithm</w:t>
      </w:r>
      <w:r w:rsidR="005D6915">
        <w:rPr>
          <w:sz w:val="24"/>
        </w:rPr>
        <w:t xml:space="preserve"> can enable RLHF and can be applied </w:t>
      </w:r>
      <w:r w:rsidR="006F4654">
        <w:rPr>
          <w:sz w:val="24"/>
        </w:rPr>
        <w:t xml:space="preserve">in </w:t>
      </w:r>
      <w:r w:rsidR="006F4654" w:rsidRPr="006F4654">
        <w:rPr>
          <w:sz w:val="24"/>
        </w:rPr>
        <w:t>performing</w:t>
      </w:r>
      <w:r w:rsidR="006F4654">
        <w:rPr>
          <w:rFonts w:hint="eastAsia"/>
          <w:sz w:val="24"/>
        </w:rPr>
        <w:t xml:space="preserve"> </w:t>
      </w:r>
      <w:r w:rsidR="006F4654" w:rsidRPr="006F4654">
        <w:rPr>
          <w:sz w:val="24"/>
        </w:rPr>
        <w:t>pen spinning tricks</w:t>
      </w:r>
      <w:r w:rsidR="006F4654">
        <w:rPr>
          <w:sz w:val="24"/>
        </w:rPr>
        <w:t xml:space="preserve"> with </w:t>
      </w:r>
      <w:r w:rsidR="006F4654" w:rsidRPr="006F4654">
        <w:rPr>
          <w:sz w:val="24"/>
        </w:rPr>
        <w:t>a simulated Shadow Hand</w:t>
      </w:r>
      <w:r w:rsidR="006F4654">
        <w:rPr>
          <w:sz w:val="24"/>
        </w:rPr>
        <w:t>.</w:t>
      </w:r>
    </w:p>
    <w:p w14:paraId="2B2A4895" w14:textId="77777777" w:rsidR="00163F59" w:rsidRDefault="00000000" w:rsidP="00D03DCE">
      <w:pPr>
        <w:rPr>
          <w:b/>
          <w:bCs/>
          <w:sz w:val="24"/>
        </w:rPr>
      </w:pPr>
      <w:r w:rsidRPr="00D03DCE">
        <w:rPr>
          <w:rFonts w:hint="eastAsia"/>
          <w:b/>
          <w:bCs/>
          <w:sz w:val="24"/>
        </w:rPr>
        <w:t>3.1.2 Key sentence patterns</w:t>
      </w:r>
    </w:p>
    <w:p w14:paraId="538B2870" w14:textId="3716DAD5" w:rsidR="00967C30" w:rsidRPr="00E972A9" w:rsidRDefault="00E56538" w:rsidP="00E972A9">
      <w:pPr>
        <w:pStyle w:val="a3"/>
        <w:numPr>
          <w:ilvl w:val="0"/>
          <w:numId w:val="3"/>
        </w:numPr>
        <w:ind w:firstLineChars="0"/>
        <w:rPr>
          <w:sz w:val="24"/>
        </w:rPr>
      </w:pPr>
      <w:r w:rsidRPr="00E972A9">
        <w:rPr>
          <w:sz w:val="24"/>
        </w:rPr>
        <w:t>However, harnessing</w:t>
      </w:r>
      <w:r w:rsidRPr="00E972A9">
        <w:rPr>
          <w:sz w:val="24"/>
        </w:rPr>
        <w:t xml:space="preserve"> … to …, such as …, remains an open problem</w:t>
      </w:r>
      <w:r w:rsidR="00694943" w:rsidRPr="00E972A9">
        <w:rPr>
          <w:sz w:val="24"/>
        </w:rPr>
        <w:t>.</w:t>
      </w:r>
    </w:p>
    <w:p w14:paraId="3F1A2A80" w14:textId="40C0CD7A" w:rsidR="00163F59" w:rsidRPr="00E972A9" w:rsidRDefault="00233D9D" w:rsidP="00E972A9">
      <w:pPr>
        <w:pStyle w:val="a3"/>
        <w:numPr>
          <w:ilvl w:val="0"/>
          <w:numId w:val="3"/>
        </w:numPr>
        <w:ind w:firstLineChars="0"/>
        <w:rPr>
          <w:rFonts w:hint="eastAsia"/>
          <w:sz w:val="24"/>
        </w:rPr>
      </w:pPr>
      <w:r w:rsidRPr="00E972A9">
        <w:rPr>
          <w:rFonts w:hint="eastAsia"/>
          <w:sz w:val="24"/>
        </w:rPr>
        <w:t>W</w:t>
      </w:r>
      <w:r w:rsidRPr="00E972A9">
        <w:rPr>
          <w:sz w:val="24"/>
        </w:rPr>
        <w:t>e bridge this fundamental gap and present …, a...</w:t>
      </w:r>
    </w:p>
    <w:p w14:paraId="5E136BE0" w14:textId="4611B9C8" w:rsidR="00880D0F" w:rsidRPr="00A7329E" w:rsidRDefault="00000000" w:rsidP="00880D0F">
      <w:pPr>
        <w:pStyle w:val="a3"/>
        <w:numPr>
          <w:ilvl w:val="1"/>
          <w:numId w:val="1"/>
        </w:numPr>
        <w:ind w:firstLineChars="0"/>
        <w:rPr>
          <w:rFonts w:hint="eastAsia"/>
          <w:b/>
          <w:bCs/>
          <w:sz w:val="28"/>
          <w:szCs w:val="28"/>
        </w:rPr>
      </w:pPr>
      <w:r w:rsidRPr="00A7329E">
        <w:rPr>
          <w:rFonts w:hint="eastAsia"/>
          <w:b/>
          <w:bCs/>
          <w:sz w:val="28"/>
          <w:szCs w:val="28"/>
        </w:rPr>
        <w:t>Introduction</w:t>
      </w:r>
    </w:p>
    <w:p w14:paraId="1139120E" w14:textId="625442EC" w:rsidR="00880D0F" w:rsidRPr="009F2ECB" w:rsidRDefault="00880D0F" w:rsidP="00880D0F">
      <w:pPr>
        <w:rPr>
          <w:rFonts w:hint="eastAsia"/>
          <w:b/>
          <w:bCs/>
          <w:sz w:val="24"/>
        </w:rPr>
      </w:pPr>
      <w:r w:rsidRPr="00D03DCE">
        <w:rPr>
          <w:rFonts w:hint="eastAsia"/>
          <w:b/>
          <w:bCs/>
          <w:sz w:val="24"/>
        </w:rPr>
        <w:lastRenderedPageBreak/>
        <w:t>3.</w:t>
      </w:r>
      <w:r>
        <w:rPr>
          <w:b/>
          <w:bCs/>
          <w:sz w:val="24"/>
        </w:rPr>
        <w:t>2</w:t>
      </w:r>
      <w:r w:rsidRPr="00D03DCE">
        <w:rPr>
          <w:rFonts w:hint="eastAsia"/>
          <w:b/>
          <w:bCs/>
          <w:sz w:val="24"/>
        </w:rPr>
        <w:t>.1 Move-step approach</w:t>
      </w:r>
    </w:p>
    <w:p w14:paraId="321ACD9B" w14:textId="60737E26" w:rsidR="00F733C1" w:rsidRDefault="006942F1" w:rsidP="001063F4">
      <w:pPr>
        <w:pStyle w:val="a3"/>
        <w:ind w:firstLineChars="0" w:firstLine="0"/>
        <w:rPr>
          <w:sz w:val="24"/>
        </w:rPr>
      </w:pPr>
      <w:r>
        <w:rPr>
          <w:rFonts w:hint="eastAsia"/>
          <w:sz w:val="24"/>
        </w:rPr>
        <w:t>Sentence (</w:t>
      </w:r>
      <w:r>
        <w:rPr>
          <w:sz w:val="24"/>
        </w:rPr>
        <w:t>1</w:t>
      </w:r>
      <w:r>
        <w:rPr>
          <w:rFonts w:hint="eastAsia"/>
          <w:sz w:val="24"/>
        </w:rPr>
        <w:t>)</w:t>
      </w:r>
      <w:r>
        <w:rPr>
          <w:sz w:val="24"/>
        </w:rPr>
        <w:t xml:space="preserve"> </w:t>
      </w:r>
      <w:r w:rsidR="00787B90">
        <w:rPr>
          <w:rFonts w:hint="eastAsia"/>
          <w:sz w:val="24"/>
        </w:rPr>
        <w:t>indicate</w:t>
      </w:r>
      <w:r w:rsidR="00787B90">
        <w:rPr>
          <w:sz w:val="24"/>
        </w:rPr>
        <w:t>s</w:t>
      </w:r>
      <w:r w:rsidR="00787B90">
        <w:rPr>
          <w:sz w:val="24"/>
        </w:rPr>
        <w:t xml:space="preserve"> Move1 and Move2 by first showing the territory of LLM and then raising </w:t>
      </w:r>
      <w:r w:rsidR="00562B29">
        <w:rPr>
          <w:sz w:val="24"/>
        </w:rPr>
        <w:t xml:space="preserve">the question </w:t>
      </w:r>
      <w:r w:rsidR="00B32210" w:rsidRPr="00B32210">
        <w:rPr>
          <w:sz w:val="24"/>
        </w:rPr>
        <w:t>whether they can be used to learn complex low-level manipulation</w:t>
      </w:r>
      <w:r w:rsidR="00B32210" w:rsidRPr="00B32210">
        <w:t xml:space="preserve"> </w:t>
      </w:r>
      <w:r w:rsidR="00B32210" w:rsidRPr="00B32210">
        <w:rPr>
          <w:sz w:val="24"/>
        </w:rPr>
        <w:t>tasks</w:t>
      </w:r>
      <w:r w:rsidR="0074305B">
        <w:rPr>
          <w:sz w:val="24"/>
        </w:rPr>
        <w:t xml:space="preserve">, which is </w:t>
      </w:r>
      <w:r w:rsidR="0010476F">
        <w:rPr>
          <w:sz w:val="24"/>
        </w:rPr>
        <w:t>S</w:t>
      </w:r>
      <w:r w:rsidR="0074305B">
        <w:rPr>
          <w:sz w:val="24"/>
        </w:rPr>
        <w:t>tep 1C</w:t>
      </w:r>
      <w:r w:rsidR="00B32210">
        <w:rPr>
          <w:sz w:val="24"/>
        </w:rPr>
        <w:t>.</w:t>
      </w:r>
      <w:r w:rsidR="008E12FD">
        <w:rPr>
          <w:sz w:val="24"/>
        </w:rPr>
        <w:t xml:space="preserve"> </w:t>
      </w:r>
      <w:r w:rsidR="008E12FD">
        <w:rPr>
          <w:rFonts w:hint="eastAsia"/>
          <w:sz w:val="24"/>
        </w:rPr>
        <w:t>Sentence (</w:t>
      </w:r>
      <w:r w:rsidR="008E12FD">
        <w:rPr>
          <w:sz w:val="24"/>
        </w:rPr>
        <w:t>2</w:t>
      </w:r>
      <w:r w:rsidR="008E12FD">
        <w:rPr>
          <w:rFonts w:hint="eastAsia"/>
          <w:sz w:val="24"/>
        </w:rPr>
        <w:t>)</w:t>
      </w:r>
      <w:r w:rsidR="008E12FD">
        <w:rPr>
          <w:sz w:val="24"/>
        </w:rPr>
        <w:t xml:space="preserve"> </w:t>
      </w:r>
      <w:r w:rsidR="002A695C">
        <w:rPr>
          <w:sz w:val="24"/>
        </w:rPr>
        <w:t>indicates Move2 Step 1E by pointing out the limitation</w:t>
      </w:r>
      <w:r w:rsidR="001C6A39">
        <w:rPr>
          <w:sz w:val="24"/>
        </w:rPr>
        <w:t>s</w:t>
      </w:r>
      <w:r w:rsidR="002A695C">
        <w:rPr>
          <w:sz w:val="24"/>
        </w:rPr>
        <w:t xml:space="preserve"> of </w:t>
      </w:r>
      <w:r w:rsidR="00093A07">
        <w:rPr>
          <w:sz w:val="24"/>
        </w:rPr>
        <w:t>existing attempts</w:t>
      </w:r>
      <w:r w:rsidR="002A695C">
        <w:rPr>
          <w:sz w:val="24"/>
        </w:rPr>
        <w:t>.</w:t>
      </w:r>
      <w:r w:rsidR="00485200">
        <w:rPr>
          <w:sz w:val="24"/>
        </w:rPr>
        <w:t xml:space="preserve"> </w:t>
      </w:r>
      <w:r w:rsidR="009142A8">
        <w:rPr>
          <w:rFonts w:hint="eastAsia"/>
          <w:sz w:val="24"/>
        </w:rPr>
        <w:t>Sentence (</w:t>
      </w:r>
      <w:r w:rsidR="009142A8">
        <w:rPr>
          <w:sz w:val="24"/>
        </w:rPr>
        <w:t>3</w:t>
      </w:r>
      <w:r w:rsidR="009142A8">
        <w:rPr>
          <w:rFonts w:hint="eastAsia"/>
          <w:sz w:val="24"/>
        </w:rPr>
        <w:t>)</w:t>
      </w:r>
      <w:r w:rsidR="009142A8">
        <w:rPr>
          <w:sz w:val="24"/>
        </w:rPr>
        <w:t xml:space="preserve"> </w:t>
      </w:r>
      <w:r w:rsidR="00376774">
        <w:rPr>
          <w:sz w:val="24"/>
        </w:rPr>
        <w:t xml:space="preserve">indicates Move1 by </w:t>
      </w:r>
      <w:r w:rsidR="00F923E0">
        <w:rPr>
          <w:sz w:val="24"/>
        </w:rPr>
        <w:t>generalizing</w:t>
      </w:r>
      <w:r w:rsidR="005B56B0">
        <w:rPr>
          <w:sz w:val="24"/>
        </w:rPr>
        <w:t xml:space="preserve"> about</w:t>
      </w:r>
      <w:r w:rsidR="00EF5E0F">
        <w:rPr>
          <w:sz w:val="24"/>
        </w:rPr>
        <w:t xml:space="preserve"> </w:t>
      </w:r>
      <w:r w:rsidR="00E45996" w:rsidRPr="00E45996">
        <w:rPr>
          <w:sz w:val="24"/>
        </w:rPr>
        <w:t>reinforcement learning</w:t>
      </w:r>
      <w:r w:rsidR="00E45996">
        <w:rPr>
          <w:sz w:val="24"/>
        </w:rPr>
        <w:t>.</w:t>
      </w:r>
      <w:r w:rsidR="00A032DC">
        <w:rPr>
          <w:sz w:val="24"/>
        </w:rPr>
        <w:t xml:space="preserve"> </w:t>
      </w:r>
      <w:r w:rsidR="00A032DC">
        <w:rPr>
          <w:rFonts w:hint="eastAsia"/>
          <w:sz w:val="24"/>
        </w:rPr>
        <w:t>Sentence (</w:t>
      </w:r>
      <w:r w:rsidR="00A032DC">
        <w:rPr>
          <w:sz w:val="24"/>
        </w:rPr>
        <w:t>4</w:t>
      </w:r>
      <w:r w:rsidR="00262EBF">
        <w:rPr>
          <w:sz w:val="24"/>
        </w:rPr>
        <w:t>-5</w:t>
      </w:r>
      <w:r w:rsidR="00A032DC">
        <w:rPr>
          <w:rFonts w:hint="eastAsia"/>
          <w:sz w:val="24"/>
        </w:rPr>
        <w:t>)</w:t>
      </w:r>
      <w:r w:rsidR="00A032DC">
        <w:rPr>
          <w:sz w:val="24"/>
        </w:rPr>
        <w:t xml:space="preserve"> </w:t>
      </w:r>
      <w:r w:rsidR="009C6B4E">
        <w:rPr>
          <w:sz w:val="24"/>
        </w:rPr>
        <w:t>indicates Move2</w:t>
      </w:r>
      <w:r w:rsidR="009F3512">
        <w:rPr>
          <w:sz w:val="24"/>
        </w:rPr>
        <w:t xml:space="preserve"> Step 1B</w:t>
      </w:r>
      <w:r w:rsidR="009C6B4E">
        <w:rPr>
          <w:sz w:val="24"/>
        </w:rPr>
        <w:t xml:space="preserve"> by showing the difficult</w:t>
      </w:r>
      <w:r w:rsidR="0075782C">
        <w:rPr>
          <w:sz w:val="24"/>
        </w:rPr>
        <w:t>y</w:t>
      </w:r>
      <w:r w:rsidR="009C6B4E">
        <w:rPr>
          <w:sz w:val="24"/>
        </w:rPr>
        <w:t xml:space="preserve"> of designing rewards.</w:t>
      </w:r>
      <w:r w:rsidR="00C146FA">
        <w:rPr>
          <w:sz w:val="24"/>
        </w:rPr>
        <w:t xml:space="preserve"> </w:t>
      </w:r>
      <w:r w:rsidR="005E68E5">
        <w:rPr>
          <w:rFonts w:hint="eastAsia"/>
          <w:sz w:val="24"/>
        </w:rPr>
        <w:t>Sentence (</w:t>
      </w:r>
      <w:r w:rsidR="005E68E5">
        <w:rPr>
          <w:sz w:val="24"/>
        </w:rPr>
        <w:t>6</w:t>
      </w:r>
      <w:r w:rsidR="005E68E5">
        <w:rPr>
          <w:sz w:val="24"/>
        </w:rPr>
        <w:t>-</w:t>
      </w:r>
      <w:r w:rsidR="005E68E5">
        <w:rPr>
          <w:sz w:val="24"/>
        </w:rPr>
        <w:t>8</w:t>
      </w:r>
      <w:r w:rsidR="005E68E5">
        <w:rPr>
          <w:rFonts w:hint="eastAsia"/>
          <w:sz w:val="24"/>
        </w:rPr>
        <w:t>)</w:t>
      </w:r>
      <w:r w:rsidR="002E4714">
        <w:rPr>
          <w:sz w:val="24"/>
        </w:rPr>
        <w:t xml:space="preserve"> </w:t>
      </w:r>
      <w:r w:rsidR="00CD4A2E">
        <w:rPr>
          <w:sz w:val="24"/>
        </w:rPr>
        <w:t>indicates M</w:t>
      </w:r>
      <w:r w:rsidR="00CD4A2E">
        <w:rPr>
          <w:rFonts w:hint="eastAsia"/>
          <w:sz w:val="24"/>
        </w:rPr>
        <w:t>ove</w:t>
      </w:r>
      <w:r w:rsidR="00CD4A2E">
        <w:rPr>
          <w:sz w:val="24"/>
        </w:rPr>
        <w:t>2</w:t>
      </w:r>
      <w:r w:rsidR="00F25377">
        <w:rPr>
          <w:sz w:val="24"/>
        </w:rPr>
        <w:t xml:space="preserve"> </w:t>
      </w:r>
      <w:r w:rsidR="009E7C9A">
        <w:rPr>
          <w:sz w:val="24"/>
        </w:rPr>
        <w:t>Step 1C</w:t>
      </w:r>
      <w:r w:rsidR="00736666">
        <w:rPr>
          <w:sz w:val="24"/>
        </w:rPr>
        <w:t xml:space="preserve"> by </w:t>
      </w:r>
      <w:r w:rsidR="00F3383A">
        <w:rPr>
          <w:sz w:val="24"/>
        </w:rPr>
        <w:t xml:space="preserve">asking </w:t>
      </w:r>
      <w:r w:rsidR="0054343A" w:rsidRPr="0054343A">
        <w:rPr>
          <w:sz w:val="24"/>
        </w:rPr>
        <w:t>whether it is possible to develop a universal reward programming algorithm using state-of-the-art coding LLMs</w:t>
      </w:r>
      <w:r w:rsidR="00C412C7">
        <w:rPr>
          <w:sz w:val="24"/>
        </w:rPr>
        <w:t>.</w:t>
      </w:r>
      <w:r w:rsidR="00554629">
        <w:rPr>
          <w:sz w:val="24"/>
        </w:rPr>
        <w:t xml:space="preserve"> </w:t>
      </w:r>
      <w:r w:rsidR="00DC4722">
        <w:rPr>
          <w:rFonts w:hint="eastAsia"/>
          <w:sz w:val="24"/>
        </w:rPr>
        <w:t>Sentence</w:t>
      </w:r>
      <w:r w:rsidR="00FE17F6">
        <w:rPr>
          <w:sz w:val="24"/>
        </w:rPr>
        <w:t>s</w:t>
      </w:r>
      <w:r w:rsidR="00DC4722">
        <w:rPr>
          <w:sz w:val="24"/>
        </w:rPr>
        <w:t xml:space="preserve"> (9</w:t>
      </w:r>
      <w:r w:rsidR="00FE17F6">
        <w:rPr>
          <w:sz w:val="24"/>
        </w:rPr>
        <w:t>-end</w:t>
      </w:r>
      <w:r w:rsidR="00DC4722">
        <w:rPr>
          <w:sz w:val="24"/>
        </w:rPr>
        <w:t xml:space="preserve">) </w:t>
      </w:r>
      <w:r w:rsidR="00FE17F6">
        <w:rPr>
          <w:sz w:val="24"/>
        </w:rPr>
        <w:t>indicate</w:t>
      </w:r>
      <w:r w:rsidR="00F37908">
        <w:rPr>
          <w:sz w:val="24"/>
        </w:rPr>
        <w:t xml:space="preserve"> </w:t>
      </w:r>
      <w:r w:rsidR="001E3B3E">
        <w:rPr>
          <w:sz w:val="24"/>
        </w:rPr>
        <w:t>Move3</w:t>
      </w:r>
      <w:r w:rsidR="00DB7511">
        <w:rPr>
          <w:sz w:val="24"/>
        </w:rPr>
        <w:t xml:space="preserve"> by introducing the </w:t>
      </w:r>
      <w:r w:rsidR="00DB7511" w:rsidRPr="00DB7511">
        <w:rPr>
          <w:sz w:val="24"/>
        </w:rPr>
        <w:t>EUREKA</w:t>
      </w:r>
      <w:r w:rsidR="00DB7511">
        <w:rPr>
          <w:sz w:val="24"/>
        </w:rPr>
        <w:t xml:space="preserve"> </w:t>
      </w:r>
      <w:r w:rsidR="00DB7511" w:rsidRPr="0054343A">
        <w:rPr>
          <w:sz w:val="24"/>
        </w:rPr>
        <w:t>algorithm</w:t>
      </w:r>
      <w:r w:rsidR="00DB7511">
        <w:rPr>
          <w:sz w:val="24"/>
        </w:rPr>
        <w:t>.</w:t>
      </w:r>
      <w:r w:rsidR="00D708C1">
        <w:rPr>
          <w:sz w:val="24"/>
        </w:rPr>
        <w:t xml:space="preserve"> </w:t>
      </w:r>
      <w:r w:rsidR="009206C3">
        <w:rPr>
          <w:sz w:val="24"/>
        </w:rPr>
        <w:t>Sentence (</w:t>
      </w:r>
      <w:r w:rsidR="008D4022">
        <w:rPr>
          <w:sz w:val="24"/>
        </w:rPr>
        <w:t>9</w:t>
      </w:r>
      <w:r w:rsidR="009206C3">
        <w:rPr>
          <w:sz w:val="24"/>
        </w:rPr>
        <w:t>)</w:t>
      </w:r>
      <w:r w:rsidR="00D161DB">
        <w:rPr>
          <w:sz w:val="24"/>
        </w:rPr>
        <w:t xml:space="preserve"> </w:t>
      </w:r>
      <w:r w:rsidR="00E11D11">
        <w:rPr>
          <w:sz w:val="24"/>
        </w:rPr>
        <w:t>describes the present research that is powered by coding LLMs.</w:t>
      </w:r>
      <w:r w:rsidR="0081000D">
        <w:rPr>
          <w:sz w:val="24"/>
        </w:rPr>
        <w:t xml:space="preserve"> </w:t>
      </w:r>
      <w:r w:rsidR="005523C5">
        <w:rPr>
          <w:sz w:val="24"/>
        </w:rPr>
        <w:t>Sentence</w:t>
      </w:r>
      <w:r w:rsidR="00113933">
        <w:rPr>
          <w:sz w:val="24"/>
        </w:rPr>
        <w:t>s</w:t>
      </w:r>
      <w:r w:rsidR="005523C5">
        <w:rPr>
          <w:sz w:val="24"/>
        </w:rPr>
        <w:t xml:space="preserve"> (10-11) </w:t>
      </w:r>
      <w:r w:rsidR="005523C5" w:rsidRPr="005523C5">
        <w:rPr>
          <w:sz w:val="24"/>
        </w:rPr>
        <w:t>correspond</w:t>
      </w:r>
      <w:r w:rsidR="005523C5">
        <w:rPr>
          <w:sz w:val="24"/>
        </w:rPr>
        <w:t xml:space="preserve"> to Step 5 by showing the results compared with </w:t>
      </w:r>
      <w:r w:rsidR="005523C5" w:rsidRPr="005523C5">
        <w:rPr>
          <w:sz w:val="24"/>
        </w:rPr>
        <w:t>expert</w:t>
      </w:r>
      <w:r w:rsidR="005523C5">
        <w:rPr>
          <w:sz w:val="24"/>
        </w:rPr>
        <w:t>s.</w:t>
      </w:r>
      <w:r w:rsidR="00113933" w:rsidRPr="00113933">
        <w:rPr>
          <w:sz w:val="24"/>
        </w:rPr>
        <w:t xml:space="preserve"> </w:t>
      </w:r>
      <w:r w:rsidR="00113933">
        <w:rPr>
          <w:sz w:val="24"/>
        </w:rPr>
        <w:t>Sentences</w:t>
      </w:r>
      <w:r w:rsidR="00AA3118">
        <w:rPr>
          <w:sz w:val="24"/>
        </w:rPr>
        <w:t xml:space="preserve"> </w:t>
      </w:r>
      <w:r w:rsidR="00380DEA">
        <w:rPr>
          <w:sz w:val="24"/>
        </w:rPr>
        <w:t>(12-17)</w:t>
      </w:r>
      <w:r w:rsidR="00A964EB">
        <w:rPr>
          <w:sz w:val="24"/>
        </w:rPr>
        <w:t xml:space="preserve"> and the last paragraph</w:t>
      </w:r>
      <w:r w:rsidR="004D7FD3">
        <w:rPr>
          <w:sz w:val="24"/>
        </w:rPr>
        <w:t xml:space="preserve"> </w:t>
      </w:r>
      <w:r w:rsidR="00086CE5">
        <w:rPr>
          <w:sz w:val="24"/>
        </w:rPr>
        <w:t xml:space="preserve">state the contributions in </w:t>
      </w:r>
      <w:r w:rsidR="00DA315F">
        <w:rPr>
          <w:sz w:val="24"/>
        </w:rPr>
        <w:t>several</w:t>
      </w:r>
      <w:r w:rsidR="00086CE5">
        <w:rPr>
          <w:sz w:val="24"/>
        </w:rPr>
        <w:t xml:space="preserve"> aspects, which </w:t>
      </w:r>
      <w:r w:rsidR="00086CE5" w:rsidRPr="005523C5">
        <w:rPr>
          <w:sz w:val="24"/>
        </w:rPr>
        <w:t>correspond</w:t>
      </w:r>
      <w:r w:rsidR="00086CE5">
        <w:rPr>
          <w:sz w:val="24"/>
        </w:rPr>
        <w:t xml:space="preserve"> to Step6.</w:t>
      </w:r>
      <w:r w:rsidR="00DC5F9E">
        <w:rPr>
          <w:sz w:val="24"/>
        </w:rPr>
        <w:t xml:space="preserve"> </w:t>
      </w:r>
    </w:p>
    <w:p w14:paraId="3D0306B2" w14:textId="09A46818" w:rsidR="00880D0F" w:rsidRPr="00D03DCE" w:rsidRDefault="00880D0F" w:rsidP="00880D0F">
      <w:pPr>
        <w:rPr>
          <w:b/>
          <w:bCs/>
          <w:sz w:val="24"/>
        </w:rPr>
      </w:pPr>
      <w:r w:rsidRPr="00D03DCE">
        <w:rPr>
          <w:rFonts w:hint="eastAsia"/>
          <w:b/>
          <w:bCs/>
          <w:sz w:val="24"/>
        </w:rPr>
        <w:t>3.</w:t>
      </w:r>
      <w:r>
        <w:rPr>
          <w:b/>
          <w:bCs/>
          <w:sz w:val="24"/>
        </w:rPr>
        <w:t>2</w:t>
      </w:r>
      <w:r w:rsidRPr="00D03DCE">
        <w:rPr>
          <w:rFonts w:hint="eastAsia"/>
          <w:b/>
          <w:bCs/>
          <w:sz w:val="24"/>
        </w:rPr>
        <w:t>.</w:t>
      </w:r>
      <w:r>
        <w:rPr>
          <w:b/>
          <w:bCs/>
          <w:sz w:val="24"/>
        </w:rPr>
        <w:t>2</w:t>
      </w:r>
      <w:r w:rsidRPr="00D03DCE">
        <w:rPr>
          <w:rFonts w:hint="eastAsia"/>
          <w:b/>
          <w:bCs/>
          <w:sz w:val="24"/>
        </w:rPr>
        <w:t xml:space="preserve"> Key sentence patterns</w:t>
      </w:r>
    </w:p>
    <w:p w14:paraId="4FC5EB9E" w14:textId="590D0993" w:rsidR="00880D0F" w:rsidRPr="004A7AAF" w:rsidRDefault="00406A26" w:rsidP="004A7AAF">
      <w:pPr>
        <w:pStyle w:val="a3"/>
        <w:numPr>
          <w:ilvl w:val="0"/>
          <w:numId w:val="4"/>
        </w:numPr>
        <w:ind w:firstLineChars="0"/>
        <w:rPr>
          <w:sz w:val="24"/>
        </w:rPr>
      </w:pPr>
      <w:r w:rsidRPr="004A7AAF">
        <w:rPr>
          <w:sz w:val="24"/>
        </w:rPr>
        <w:t>Existing attempts require</w:t>
      </w:r>
      <w:r w:rsidRPr="004A7AAF">
        <w:rPr>
          <w:sz w:val="24"/>
        </w:rPr>
        <w:t xml:space="preserve">…, </w:t>
      </w:r>
      <w:r w:rsidRPr="004A7AAF">
        <w:rPr>
          <w:sz w:val="24"/>
        </w:rPr>
        <w:t>leaving a substantial gap in achieving</w:t>
      </w:r>
      <w:r w:rsidRPr="004A7AAF">
        <w:rPr>
          <w:sz w:val="24"/>
        </w:rPr>
        <w:t>…</w:t>
      </w:r>
    </w:p>
    <w:p w14:paraId="67703A07" w14:textId="21EE04BF" w:rsidR="00406A26" w:rsidRPr="004A7AAF" w:rsidRDefault="00295BFF" w:rsidP="004A7AAF">
      <w:pPr>
        <w:pStyle w:val="a3"/>
        <w:numPr>
          <w:ilvl w:val="0"/>
          <w:numId w:val="4"/>
        </w:numPr>
        <w:ind w:firstLineChars="0"/>
        <w:rPr>
          <w:sz w:val="24"/>
        </w:rPr>
      </w:pPr>
      <w:r w:rsidRPr="004A7AAF">
        <w:rPr>
          <w:sz w:val="24"/>
        </w:rPr>
        <w:t>On the other hand,</w:t>
      </w:r>
      <w:r w:rsidRPr="004A7AAF">
        <w:rPr>
          <w:sz w:val="24"/>
        </w:rPr>
        <w:t xml:space="preserve"> … has </w:t>
      </w:r>
      <w:r w:rsidRPr="004A7AAF">
        <w:rPr>
          <w:sz w:val="24"/>
        </w:rPr>
        <w:t>achieved impressive results in</w:t>
      </w:r>
      <w:r w:rsidR="00B12292">
        <w:rPr>
          <w:sz w:val="24"/>
        </w:rPr>
        <w:t xml:space="preserve"> …</w:t>
      </w:r>
    </w:p>
    <w:p w14:paraId="7CC20EA2" w14:textId="19E355FF" w:rsidR="00295BFF" w:rsidRPr="004A7AAF" w:rsidRDefault="00094E19" w:rsidP="004A7AAF">
      <w:pPr>
        <w:pStyle w:val="a3"/>
        <w:numPr>
          <w:ilvl w:val="0"/>
          <w:numId w:val="4"/>
        </w:numPr>
        <w:ind w:firstLineChars="0"/>
        <w:rPr>
          <w:sz w:val="24"/>
        </w:rPr>
      </w:pPr>
      <w:r w:rsidRPr="004A7AAF">
        <w:rPr>
          <w:sz w:val="24"/>
        </w:rPr>
        <w:t>Despite their fundamental importance,</w:t>
      </w:r>
      <w:r w:rsidRPr="004A7AAF">
        <w:rPr>
          <w:sz w:val="24"/>
        </w:rPr>
        <w:t xml:space="preserve"> …</w:t>
      </w:r>
      <w:r w:rsidRPr="004A7AAF">
        <w:rPr>
          <w:sz w:val="24"/>
        </w:rPr>
        <w:t>are known to be notoriously difficult</w:t>
      </w:r>
      <w:r w:rsidRPr="004A7AAF">
        <w:rPr>
          <w:rFonts w:hint="eastAsia"/>
          <w:sz w:val="24"/>
        </w:rPr>
        <w:t xml:space="preserve"> </w:t>
      </w:r>
      <w:r w:rsidRPr="004A7AAF">
        <w:rPr>
          <w:sz w:val="24"/>
        </w:rPr>
        <w:t>to</w:t>
      </w:r>
      <w:r w:rsidRPr="004A7AAF">
        <w:rPr>
          <w:sz w:val="24"/>
        </w:rPr>
        <w:t xml:space="preserve"> …</w:t>
      </w:r>
    </w:p>
    <w:p w14:paraId="2CC12BAC" w14:textId="5825E573" w:rsidR="00693D55" w:rsidRPr="004A7AAF" w:rsidRDefault="009506A7" w:rsidP="004A7AAF">
      <w:pPr>
        <w:pStyle w:val="a3"/>
        <w:numPr>
          <w:ilvl w:val="0"/>
          <w:numId w:val="4"/>
        </w:numPr>
        <w:ind w:firstLineChars="0"/>
        <w:rPr>
          <w:rFonts w:hint="eastAsia"/>
          <w:sz w:val="24"/>
        </w:rPr>
      </w:pPr>
      <w:r w:rsidRPr="004A7AAF">
        <w:rPr>
          <w:sz w:val="24"/>
        </w:rPr>
        <w:t>Given the paramount importance of</w:t>
      </w:r>
      <w:r w:rsidRPr="004A7AAF">
        <w:rPr>
          <w:sz w:val="24"/>
        </w:rPr>
        <w:t xml:space="preserve"> …, </w:t>
      </w:r>
      <w:r w:rsidRPr="004A7AAF">
        <w:rPr>
          <w:sz w:val="24"/>
        </w:rPr>
        <w:t>we ask whether it is possible to develop</w:t>
      </w:r>
      <w:r w:rsidRPr="004A7AAF">
        <w:rPr>
          <w:sz w:val="24"/>
        </w:rPr>
        <w:t xml:space="preserve"> …</w:t>
      </w:r>
    </w:p>
    <w:p w14:paraId="6F288D05" w14:textId="1D2CD943" w:rsidR="003F2D69" w:rsidRPr="00A7329E" w:rsidRDefault="00000000" w:rsidP="003F2D69">
      <w:pPr>
        <w:pStyle w:val="a3"/>
        <w:numPr>
          <w:ilvl w:val="1"/>
          <w:numId w:val="1"/>
        </w:numPr>
        <w:ind w:firstLineChars="0"/>
        <w:rPr>
          <w:rFonts w:hint="eastAsia"/>
          <w:b/>
          <w:bCs/>
          <w:sz w:val="28"/>
          <w:szCs w:val="28"/>
        </w:rPr>
      </w:pPr>
      <w:r w:rsidRPr="00A7329E">
        <w:rPr>
          <w:rFonts w:hint="eastAsia"/>
          <w:b/>
          <w:bCs/>
          <w:sz w:val="28"/>
          <w:szCs w:val="28"/>
        </w:rPr>
        <w:t>Methods</w:t>
      </w:r>
    </w:p>
    <w:p w14:paraId="3BF3920E" w14:textId="0F3BA366" w:rsidR="003F2D69" w:rsidRPr="003F2D69" w:rsidRDefault="003F2D69" w:rsidP="003F2D69">
      <w:pPr>
        <w:rPr>
          <w:rFonts w:hint="eastAsia"/>
          <w:b/>
          <w:bCs/>
          <w:sz w:val="24"/>
        </w:rPr>
      </w:pPr>
      <w:r w:rsidRPr="00D03DCE">
        <w:rPr>
          <w:rFonts w:hint="eastAsia"/>
          <w:b/>
          <w:bCs/>
          <w:sz w:val="24"/>
        </w:rPr>
        <w:t>3.</w:t>
      </w:r>
      <w:r>
        <w:rPr>
          <w:b/>
          <w:bCs/>
          <w:sz w:val="24"/>
        </w:rPr>
        <w:t>3</w:t>
      </w:r>
      <w:r w:rsidRPr="00D03DCE">
        <w:rPr>
          <w:rFonts w:hint="eastAsia"/>
          <w:b/>
          <w:bCs/>
          <w:sz w:val="24"/>
        </w:rPr>
        <w:t>.1 Move-step approach</w:t>
      </w:r>
    </w:p>
    <w:p w14:paraId="6A2242C6" w14:textId="2EB3C880" w:rsidR="00F733C1" w:rsidRDefault="004B0B03" w:rsidP="001F6F59">
      <w:pPr>
        <w:pStyle w:val="a3"/>
        <w:ind w:firstLine="480"/>
        <w:rPr>
          <w:sz w:val="24"/>
        </w:rPr>
      </w:pPr>
      <w:r>
        <w:rPr>
          <w:rFonts w:hint="eastAsia"/>
          <w:sz w:val="24"/>
        </w:rPr>
        <w:t>Sentence (</w:t>
      </w:r>
      <w:r>
        <w:rPr>
          <w:sz w:val="24"/>
        </w:rPr>
        <w:t>1</w:t>
      </w:r>
      <w:r>
        <w:rPr>
          <w:rFonts w:hint="eastAsia"/>
          <w:sz w:val="24"/>
        </w:rPr>
        <w:t>)</w:t>
      </w:r>
      <w:r>
        <w:rPr>
          <w:sz w:val="24"/>
        </w:rPr>
        <w:t xml:space="preserve"> </w:t>
      </w:r>
      <w:r>
        <w:rPr>
          <w:rFonts w:hint="eastAsia"/>
          <w:sz w:val="24"/>
        </w:rPr>
        <w:t>indicate</w:t>
      </w:r>
      <w:r>
        <w:rPr>
          <w:sz w:val="24"/>
        </w:rPr>
        <w:t>s</w:t>
      </w:r>
      <w:r>
        <w:rPr>
          <w:sz w:val="24"/>
        </w:rPr>
        <w:t xml:space="preserve"> Move</w:t>
      </w:r>
      <w:r w:rsidR="001953C3">
        <w:rPr>
          <w:sz w:val="24"/>
        </w:rPr>
        <w:t>1</w:t>
      </w:r>
      <w:r>
        <w:rPr>
          <w:sz w:val="24"/>
        </w:rPr>
        <w:t xml:space="preserve"> Step</w:t>
      </w:r>
      <w:r w:rsidR="001953C3">
        <w:rPr>
          <w:sz w:val="24"/>
        </w:rPr>
        <w:t>5</w:t>
      </w:r>
      <w:r>
        <w:rPr>
          <w:sz w:val="24"/>
        </w:rPr>
        <w:t xml:space="preserve"> by describing the three components of </w:t>
      </w:r>
      <w:r w:rsidR="0033108D">
        <w:rPr>
          <w:sz w:val="24"/>
        </w:rPr>
        <w:t xml:space="preserve">the </w:t>
      </w:r>
      <w:r w:rsidR="00374C57" w:rsidRPr="00374C57">
        <w:rPr>
          <w:sz w:val="24"/>
        </w:rPr>
        <w:t>EUREKA</w:t>
      </w:r>
      <w:r w:rsidR="00374C57">
        <w:rPr>
          <w:sz w:val="24"/>
        </w:rPr>
        <w:t xml:space="preserve"> </w:t>
      </w:r>
      <w:r w:rsidR="00DB4FD2">
        <w:rPr>
          <w:sz w:val="24"/>
        </w:rPr>
        <w:t>model</w:t>
      </w:r>
      <w:r>
        <w:rPr>
          <w:sz w:val="24"/>
        </w:rPr>
        <w:t>.</w:t>
      </w:r>
      <w:r w:rsidR="00DB4FD2">
        <w:rPr>
          <w:sz w:val="24"/>
        </w:rPr>
        <w:t xml:space="preserve"> </w:t>
      </w:r>
      <w:r w:rsidR="00DB4FD2">
        <w:rPr>
          <w:rFonts w:hint="eastAsia"/>
          <w:sz w:val="24"/>
        </w:rPr>
        <w:t>Sentence</w:t>
      </w:r>
      <w:r w:rsidR="00D5286E">
        <w:rPr>
          <w:sz w:val="24"/>
        </w:rPr>
        <w:t>s</w:t>
      </w:r>
      <w:r w:rsidR="00DB4FD2">
        <w:rPr>
          <w:sz w:val="24"/>
        </w:rPr>
        <w:t xml:space="preserve"> (</w:t>
      </w:r>
      <w:r w:rsidR="001611C2">
        <w:rPr>
          <w:sz w:val="24"/>
        </w:rPr>
        <w:t>2-</w:t>
      </w:r>
      <w:r w:rsidR="00492D09">
        <w:rPr>
          <w:sz w:val="24"/>
        </w:rPr>
        <w:t>14</w:t>
      </w:r>
      <w:r w:rsidR="00DB4FD2">
        <w:rPr>
          <w:sz w:val="24"/>
        </w:rPr>
        <w:t>)</w:t>
      </w:r>
      <w:r w:rsidR="00EF0439">
        <w:rPr>
          <w:sz w:val="24"/>
        </w:rPr>
        <w:t xml:space="preserve"> </w:t>
      </w:r>
      <w:r w:rsidR="00180322">
        <w:rPr>
          <w:rFonts w:hint="eastAsia"/>
          <w:sz w:val="24"/>
        </w:rPr>
        <w:t>indicate</w:t>
      </w:r>
      <w:r w:rsidR="00180322">
        <w:rPr>
          <w:sz w:val="24"/>
        </w:rPr>
        <w:t xml:space="preserve"> Move1 Step7 by justify the procedures by two reasons</w:t>
      </w:r>
      <w:r w:rsidR="00445FB6">
        <w:rPr>
          <w:sz w:val="24"/>
        </w:rPr>
        <w:t xml:space="preserve"> and highlighting the</w:t>
      </w:r>
      <w:r w:rsidR="00740961">
        <w:rPr>
          <w:sz w:val="24"/>
        </w:rPr>
        <w:t xml:space="preserve"> zero-shot</w:t>
      </w:r>
      <w:r w:rsidR="00445FB6">
        <w:rPr>
          <w:sz w:val="24"/>
        </w:rPr>
        <w:t xml:space="preserve"> advantages</w:t>
      </w:r>
      <w:r w:rsidR="00180322">
        <w:rPr>
          <w:sz w:val="24"/>
        </w:rPr>
        <w:t>.</w:t>
      </w:r>
      <w:r w:rsidR="00DC7A21">
        <w:rPr>
          <w:sz w:val="24"/>
        </w:rPr>
        <w:t xml:space="preserve"> </w:t>
      </w:r>
      <w:r w:rsidR="00D5286E">
        <w:rPr>
          <w:rFonts w:hint="eastAsia"/>
          <w:sz w:val="24"/>
        </w:rPr>
        <w:t>Sentence</w:t>
      </w:r>
      <w:r w:rsidR="00D5286E">
        <w:rPr>
          <w:sz w:val="24"/>
        </w:rPr>
        <w:t>s</w:t>
      </w:r>
      <w:r w:rsidR="00D5286E">
        <w:rPr>
          <w:sz w:val="24"/>
        </w:rPr>
        <w:t xml:space="preserve"> (</w:t>
      </w:r>
      <w:r w:rsidR="00D5286E">
        <w:rPr>
          <w:sz w:val="24"/>
        </w:rPr>
        <w:t>15</w:t>
      </w:r>
      <w:r w:rsidR="00D5286E">
        <w:rPr>
          <w:sz w:val="24"/>
        </w:rPr>
        <w:t>-1</w:t>
      </w:r>
      <w:r w:rsidR="00D5286E">
        <w:rPr>
          <w:sz w:val="24"/>
        </w:rPr>
        <w:t>6</w:t>
      </w:r>
      <w:r w:rsidR="00D5286E">
        <w:rPr>
          <w:sz w:val="24"/>
        </w:rPr>
        <w:t>)</w:t>
      </w:r>
      <w:r w:rsidR="00D5286E">
        <w:rPr>
          <w:sz w:val="24"/>
        </w:rPr>
        <w:t xml:space="preserve"> indicate </w:t>
      </w:r>
      <w:r w:rsidR="00740961">
        <w:rPr>
          <w:sz w:val="24"/>
        </w:rPr>
        <w:t xml:space="preserve">Move2 Step1 by </w:t>
      </w:r>
      <w:r w:rsidR="00A41B53">
        <w:rPr>
          <w:sz w:val="24"/>
        </w:rPr>
        <w:t>showing</w:t>
      </w:r>
      <w:r w:rsidR="006E5051">
        <w:rPr>
          <w:sz w:val="24"/>
        </w:rPr>
        <w:t xml:space="preserve"> how the input data are sampled.</w:t>
      </w:r>
      <w:r w:rsidR="006941A4">
        <w:rPr>
          <w:sz w:val="24"/>
        </w:rPr>
        <w:t xml:space="preserve"> </w:t>
      </w:r>
      <w:r w:rsidR="00B758DC">
        <w:rPr>
          <w:rFonts w:hint="eastAsia"/>
          <w:sz w:val="24"/>
        </w:rPr>
        <w:t>Sentence</w:t>
      </w:r>
      <w:r w:rsidR="00B758DC">
        <w:rPr>
          <w:sz w:val="24"/>
        </w:rPr>
        <w:t>s (1</w:t>
      </w:r>
      <w:r w:rsidR="00B758DC">
        <w:rPr>
          <w:sz w:val="24"/>
        </w:rPr>
        <w:t>7</w:t>
      </w:r>
      <w:r w:rsidR="00B758DC">
        <w:rPr>
          <w:sz w:val="24"/>
        </w:rPr>
        <w:t>-1</w:t>
      </w:r>
      <w:r w:rsidR="00B758DC">
        <w:rPr>
          <w:sz w:val="24"/>
        </w:rPr>
        <w:t>8</w:t>
      </w:r>
      <w:r w:rsidR="00B758DC">
        <w:rPr>
          <w:sz w:val="24"/>
        </w:rPr>
        <w:t xml:space="preserve">) </w:t>
      </w:r>
      <w:r w:rsidR="00B758DC">
        <w:rPr>
          <w:sz w:val="24"/>
        </w:rPr>
        <w:t xml:space="preserve">explain the bugs </w:t>
      </w:r>
      <w:r w:rsidR="00B758DC" w:rsidRPr="00B758DC">
        <w:rPr>
          <w:sz w:val="24"/>
        </w:rPr>
        <w:t>exponentially decreases</w:t>
      </w:r>
      <w:r w:rsidR="00B758DC">
        <w:rPr>
          <w:sz w:val="24"/>
        </w:rPr>
        <w:t xml:space="preserve"> </w:t>
      </w:r>
      <w:r w:rsidR="00B758DC" w:rsidRPr="00B758DC">
        <w:rPr>
          <w:sz w:val="24"/>
        </w:rPr>
        <w:t>as the</w:t>
      </w:r>
      <w:r w:rsidR="00B758DC">
        <w:rPr>
          <w:rFonts w:hint="eastAsia"/>
          <w:sz w:val="24"/>
        </w:rPr>
        <w:t xml:space="preserve"> </w:t>
      </w:r>
      <w:r w:rsidR="00B758DC" w:rsidRPr="00B758DC">
        <w:rPr>
          <w:sz w:val="24"/>
        </w:rPr>
        <w:t>number of samples increases</w:t>
      </w:r>
      <w:r w:rsidR="00B758DC">
        <w:rPr>
          <w:sz w:val="24"/>
        </w:rPr>
        <w:t>, indicating Move2 Step2</w:t>
      </w:r>
      <w:r w:rsidR="005611EA">
        <w:rPr>
          <w:sz w:val="24"/>
        </w:rPr>
        <w:t>.</w:t>
      </w:r>
      <w:r w:rsidR="00B40BA5">
        <w:rPr>
          <w:sz w:val="24"/>
        </w:rPr>
        <w:t xml:space="preserve"> </w:t>
      </w:r>
      <w:r w:rsidR="00C3667B">
        <w:rPr>
          <w:rFonts w:hint="eastAsia"/>
          <w:sz w:val="24"/>
        </w:rPr>
        <w:t>Sentence</w:t>
      </w:r>
      <w:r w:rsidR="00C3667B">
        <w:rPr>
          <w:sz w:val="24"/>
        </w:rPr>
        <w:t>s (</w:t>
      </w:r>
      <w:r w:rsidR="00C3667B">
        <w:rPr>
          <w:sz w:val="24"/>
        </w:rPr>
        <w:t>19</w:t>
      </w:r>
      <w:r w:rsidR="00C3667B">
        <w:rPr>
          <w:sz w:val="24"/>
        </w:rPr>
        <w:t>-</w:t>
      </w:r>
      <w:r w:rsidR="00C3667B">
        <w:rPr>
          <w:sz w:val="24"/>
        </w:rPr>
        <w:t>25</w:t>
      </w:r>
      <w:r w:rsidR="00C3667B">
        <w:rPr>
          <w:sz w:val="24"/>
        </w:rPr>
        <w:t>)</w:t>
      </w:r>
      <w:r w:rsidR="00C3667B">
        <w:rPr>
          <w:sz w:val="24"/>
        </w:rPr>
        <w:t xml:space="preserve"> indicate Move2 Step3 by </w:t>
      </w:r>
      <w:r w:rsidR="00647AD1" w:rsidRPr="00647AD1">
        <w:rPr>
          <w:sz w:val="24"/>
        </w:rPr>
        <w:t>demonstrat</w:t>
      </w:r>
      <w:r w:rsidR="00647AD1">
        <w:rPr>
          <w:sz w:val="24"/>
        </w:rPr>
        <w:t xml:space="preserve">ing </w:t>
      </w:r>
      <w:r w:rsidR="00647AD1" w:rsidRPr="00647AD1">
        <w:rPr>
          <w:sz w:val="24"/>
        </w:rPr>
        <w:t xml:space="preserve">how evolutionary search presents a natural solution that addresses the </w:t>
      </w:r>
      <w:r w:rsidR="00863F49" w:rsidRPr="00647AD1">
        <w:rPr>
          <w:sz w:val="24"/>
        </w:rPr>
        <w:t>execution</w:t>
      </w:r>
      <w:r w:rsidR="00647AD1" w:rsidRPr="00647AD1">
        <w:rPr>
          <w:sz w:val="24"/>
        </w:rPr>
        <w:t xml:space="preserve"> error and sub-optimality challenges</w:t>
      </w:r>
      <w:r w:rsidR="00647AD1">
        <w:rPr>
          <w:sz w:val="24"/>
        </w:rPr>
        <w:t>.</w:t>
      </w:r>
      <w:r w:rsidR="00EF2734">
        <w:rPr>
          <w:sz w:val="24"/>
        </w:rPr>
        <w:t xml:space="preserve"> </w:t>
      </w:r>
      <w:r w:rsidR="00465718">
        <w:rPr>
          <w:sz w:val="24"/>
        </w:rPr>
        <w:t>6 3</w:t>
      </w:r>
      <w:r w:rsidR="00AF6C58">
        <w:rPr>
          <w:sz w:val="24"/>
        </w:rPr>
        <w:t xml:space="preserve"> </w:t>
      </w:r>
      <w:r w:rsidR="00AF6C58">
        <w:rPr>
          <w:rFonts w:hint="eastAsia"/>
          <w:sz w:val="24"/>
        </w:rPr>
        <w:t>Sentence</w:t>
      </w:r>
      <w:r w:rsidR="00AF6C58">
        <w:rPr>
          <w:sz w:val="24"/>
        </w:rPr>
        <w:t>s (</w:t>
      </w:r>
      <w:r w:rsidR="00AF6C58">
        <w:rPr>
          <w:sz w:val="24"/>
        </w:rPr>
        <w:t>26</w:t>
      </w:r>
      <w:r w:rsidR="00AF6C58">
        <w:rPr>
          <w:sz w:val="24"/>
        </w:rPr>
        <w:t>-</w:t>
      </w:r>
      <w:r w:rsidR="00AF6C58">
        <w:rPr>
          <w:sz w:val="24"/>
        </w:rPr>
        <w:t>3</w:t>
      </w:r>
      <w:r w:rsidR="00201EB3">
        <w:rPr>
          <w:sz w:val="24"/>
        </w:rPr>
        <w:t>4</w:t>
      </w:r>
      <w:r w:rsidR="00AF6C58">
        <w:rPr>
          <w:sz w:val="24"/>
        </w:rPr>
        <w:t>)</w:t>
      </w:r>
      <w:r w:rsidR="001830AB">
        <w:rPr>
          <w:sz w:val="24"/>
        </w:rPr>
        <w:t xml:space="preserve"> </w:t>
      </w:r>
      <w:r w:rsidR="00180E4E">
        <w:rPr>
          <w:sz w:val="24"/>
        </w:rPr>
        <w:t>indicate Move3 by describing the procedure of reward reflection.</w:t>
      </w:r>
      <w:r w:rsidR="007E60DA">
        <w:rPr>
          <w:sz w:val="24"/>
        </w:rPr>
        <w:t xml:space="preserve"> </w:t>
      </w:r>
      <w:r w:rsidR="009026F4">
        <w:rPr>
          <w:rFonts w:hint="eastAsia"/>
          <w:sz w:val="24"/>
        </w:rPr>
        <w:t>Sentence</w:t>
      </w:r>
      <w:r w:rsidR="009026F4">
        <w:rPr>
          <w:sz w:val="24"/>
        </w:rPr>
        <w:t>s</w:t>
      </w:r>
      <w:r w:rsidR="009026F4">
        <w:rPr>
          <w:sz w:val="24"/>
        </w:rPr>
        <w:t xml:space="preserve"> (26-31) </w:t>
      </w:r>
      <w:r w:rsidR="001D3CB5">
        <w:rPr>
          <w:sz w:val="24"/>
        </w:rPr>
        <w:t xml:space="preserve">recount </w:t>
      </w:r>
      <w:r w:rsidR="001F6F59">
        <w:rPr>
          <w:sz w:val="24"/>
        </w:rPr>
        <w:t xml:space="preserve">the importance of </w:t>
      </w:r>
      <w:r w:rsidR="001F6F59" w:rsidRPr="001F6F59">
        <w:rPr>
          <w:sz w:val="24"/>
        </w:rPr>
        <w:t>put</w:t>
      </w:r>
      <w:r w:rsidR="001F6F59">
        <w:rPr>
          <w:sz w:val="24"/>
        </w:rPr>
        <w:t>ting</w:t>
      </w:r>
      <w:r w:rsidR="001F6F59" w:rsidRPr="001F6F59">
        <w:rPr>
          <w:sz w:val="24"/>
        </w:rPr>
        <w:t xml:space="preserve"> into words the quality</w:t>
      </w:r>
      <w:r w:rsidR="001F6F59">
        <w:rPr>
          <w:sz w:val="24"/>
        </w:rPr>
        <w:t xml:space="preserve"> </w:t>
      </w:r>
      <w:r w:rsidR="001F6F59" w:rsidRPr="001F6F59">
        <w:rPr>
          <w:sz w:val="24"/>
        </w:rPr>
        <w:t>of the generated rewards</w:t>
      </w:r>
      <w:r w:rsidR="001F6F59">
        <w:rPr>
          <w:sz w:val="24"/>
        </w:rPr>
        <w:t xml:space="preserve"> which indicate the</w:t>
      </w:r>
      <w:r w:rsidR="008571CC">
        <w:rPr>
          <w:sz w:val="24"/>
        </w:rPr>
        <w:t xml:space="preserve"> </w:t>
      </w:r>
      <w:r w:rsidR="00284FF8">
        <w:rPr>
          <w:sz w:val="24"/>
        </w:rPr>
        <w:t>Step1</w:t>
      </w:r>
      <w:r w:rsidR="00056C50">
        <w:rPr>
          <w:sz w:val="24"/>
        </w:rPr>
        <w:t>, while sentences (31-34)</w:t>
      </w:r>
      <w:r w:rsidR="00164D48">
        <w:rPr>
          <w:sz w:val="24"/>
        </w:rPr>
        <w:t xml:space="preserve"> </w:t>
      </w:r>
      <w:r w:rsidR="00FD3C6D">
        <w:rPr>
          <w:sz w:val="24"/>
        </w:rPr>
        <w:t>showing that b</w:t>
      </w:r>
      <w:r w:rsidR="00FD3C6D" w:rsidRPr="00FD3C6D">
        <w:rPr>
          <w:sz w:val="24"/>
        </w:rPr>
        <w:t>y providing detailed accounts on how well the RL algorithm optimizes individual reward components, reward reflection enables EUREKA to produce more targeted reward editing and synthesize reward functions that better synergize with the fixed RL algorithm.</w:t>
      </w:r>
    </w:p>
    <w:p w14:paraId="7229ACF9" w14:textId="177CEE58" w:rsidR="003F2D69" w:rsidRPr="00D03DCE" w:rsidRDefault="003F2D69" w:rsidP="003F2D69">
      <w:pPr>
        <w:rPr>
          <w:b/>
          <w:bCs/>
          <w:sz w:val="24"/>
        </w:rPr>
      </w:pPr>
      <w:r w:rsidRPr="00D03DCE">
        <w:rPr>
          <w:rFonts w:hint="eastAsia"/>
          <w:b/>
          <w:bCs/>
          <w:sz w:val="24"/>
        </w:rPr>
        <w:t>3.</w:t>
      </w:r>
      <w:r>
        <w:rPr>
          <w:b/>
          <w:bCs/>
          <w:sz w:val="24"/>
        </w:rPr>
        <w:t>3</w:t>
      </w:r>
      <w:r w:rsidRPr="00D03DCE">
        <w:rPr>
          <w:rFonts w:hint="eastAsia"/>
          <w:b/>
          <w:bCs/>
          <w:sz w:val="24"/>
        </w:rPr>
        <w:t>.</w:t>
      </w:r>
      <w:r>
        <w:rPr>
          <w:b/>
          <w:bCs/>
          <w:sz w:val="24"/>
        </w:rPr>
        <w:t>2</w:t>
      </w:r>
      <w:r w:rsidRPr="00D03DCE">
        <w:rPr>
          <w:rFonts w:hint="eastAsia"/>
          <w:b/>
          <w:bCs/>
          <w:sz w:val="24"/>
        </w:rPr>
        <w:t xml:space="preserve"> Key sentence patterns</w:t>
      </w:r>
    </w:p>
    <w:p w14:paraId="014943D9" w14:textId="7E700675" w:rsidR="003F2D69" w:rsidRPr="00487FCD" w:rsidRDefault="00487FCD" w:rsidP="00487FCD">
      <w:pPr>
        <w:pStyle w:val="a3"/>
        <w:numPr>
          <w:ilvl w:val="0"/>
          <w:numId w:val="5"/>
        </w:numPr>
        <w:ind w:firstLineChars="0"/>
        <w:rPr>
          <w:sz w:val="24"/>
        </w:rPr>
      </w:pPr>
      <w:r w:rsidRPr="00487FCD">
        <w:rPr>
          <w:sz w:val="24"/>
        </w:rPr>
        <w:t xml:space="preserve">… </w:t>
      </w:r>
      <w:r w:rsidRPr="00487FCD">
        <w:rPr>
          <w:sz w:val="24"/>
        </w:rPr>
        <w:t>consists of three algorithmic components:</w:t>
      </w:r>
      <w:r w:rsidRPr="00487FCD">
        <w:rPr>
          <w:sz w:val="24"/>
        </w:rPr>
        <w:t xml:space="preserve"> …</w:t>
      </w:r>
    </w:p>
    <w:p w14:paraId="7053C0C6" w14:textId="53754794" w:rsidR="00487FCD" w:rsidRPr="00487FCD" w:rsidRDefault="00487FCD" w:rsidP="00487FCD">
      <w:pPr>
        <w:pStyle w:val="a3"/>
        <w:numPr>
          <w:ilvl w:val="0"/>
          <w:numId w:val="5"/>
        </w:numPr>
        <w:ind w:firstLineChars="0"/>
        <w:rPr>
          <w:sz w:val="24"/>
        </w:rPr>
      </w:pPr>
      <w:r w:rsidRPr="00487FCD">
        <w:rPr>
          <w:sz w:val="24"/>
        </w:rPr>
        <w:t>That is,</w:t>
      </w:r>
      <w:r w:rsidRPr="00487FCD">
        <w:rPr>
          <w:sz w:val="24"/>
        </w:rPr>
        <w:t xml:space="preserve"> …</w:t>
      </w:r>
    </w:p>
    <w:p w14:paraId="43300A66" w14:textId="1B109951" w:rsidR="00487FCD" w:rsidRPr="00487FCD" w:rsidRDefault="00487FCD" w:rsidP="00487FCD">
      <w:pPr>
        <w:pStyle w:val="a3"/>
        <w:numPr>
          <w:ilvl w:val="0"/>
          <w:numId w:val="5"/>
        </w:numPr>
        <w:ind w:firstLineChars="0"/>
        <w:rPr>
          <w:sz w:val="24"/>
        </w:rPr>
      </w:pPr>
      <w:r w:rsidRPr="00487FCD">
        <w:rPr>
          <w:sz w:val="24"/>
        </w:rPr>
        <w:t>This is intuitive for two reasons: First,</w:t>
      </w:r>
      <w:r w:rsidRPr="00487FCD">
        <w:rPr>
          <w:sz w:val="24"/>
        </w:rPr>
        <w:t xml:space="preserve"> …</w:t>
      </w:r>
    </w:p>
    <w:p w14:paraId="4DA82F8D" w14:textId="0C1FC779" w:rsidR="00487FCD" w:rsidRPr="00487FCD" w:rsidRDefault="00487FCD" w:rsidP="00487FCD">
      <w:pPr>
        <w:pStyle w:val="a3"/>
        <w:numPr>
          <w:ilvl w:val="0"/>
          <w:numId w:val="5"/>
        </w:numPr>
        <w:ind w:firstLineChars="0"/>
        <w:rPr>
          <w:rFonts w:hint="eastAsia"/>
          <w:sz w:val="24"/>
        </w:rPr>
      </w:pPr>
      <w:r w:rsidRPr="00487FCD">
        <w:rPr>
          <w:sz w:val="24"/>
        </w:rPr>
        <w:t>Remarkably, with only these minimal instructions,</w:t>
      </w:r>
      <w:r w:rsidRPr="00487FCD">
        <w:rPr>
          <w:sz w:val="24"/>
        </w:rPr>
        <w:t xml:space="preserve"> …</w:t>
      </w:r>
    </w:p>
    <w:p w14:paraId="169724F7" w14:textId="1FD89769" w:rsidR="00422D70" w:rsidRPr="00A7329E" w:rsidRDefault="00000000" w:rsidP="00422D70">
      <w:pPr>
        <w:pStyle w:val="a3"/>
        <w:numPr>
          <w:ilvl w:val="1"/>
          <w:numId w:val="1"/>
        </w:numPr>
        <w:ind w:firstLineChars="0"/>
        <w:rPr>
          <w:rFonts w:hint="eastAsia"/>
          <w:b/>
          <w:bCs/>
          <w:sz w:val="28"/>
          <w:szCs w:val="28"/>
        </w:rPr>
      </w:pPr>
      <w:r w:rsidRPr="00A7329E">
        <w:rPr>
          <w:rFonts w:hint="eastAsia"/>
          <w:b/>
          <w:bCs/>
          <w:sz w:val="28"/>
          <w:szCs w:val="28"/>
        </w:rPr>
        <w:t>Results</w:t>
      </w:r>
    </w:p>
    <w:p w14:paraId="157613EB" w14:textId="3FA49A1D" w:rsidR="00422D70" w:rsidRPr="00422D70" w:rsidRDefault="00422D70" w:rsidP="00422D70">
      <w:pPr>
        <w:rPr>
          <w:rFonts w:hint="eastAsia"/>
          <w:b/>
          <w:bCs/>
          <w:sz w:val="24"/>
        </w:rPr>
      </w:pPr>
      <w:r w:rsidRPr="00D03DCE">
        <w:rPr>
          <w:rFonts w:hint="eastAsia"/>
          <w:b/>
          <w:bCs/>
          <w:sz w:val="24"/>
        </w:rPr>
        <w:lastRenderedPageBreak/>
        <w:t>3.</w:t>
      </w:r>
      <w:r>
        <w:rPr>
          <w:b/>
          <w:bCs/>
          <w:sz w:val="24"/>
        </w:rPr>
        <w:t>4</w:t>
      </w:r>
      <w:r w:rsidRPr="00D03DCE">
        <w:rPr>
          <w:rFonts w:hint="eastAsia"/>
          <w:b/>
          <w:bCs/>
          <w:sz w:val="24"/>
        </w:rPr>
        <w:t>.1 Move-step approach</w:t>
      </w:r>
    </w:p>
    <w:p w14:paraId="5A5539E0" w14:textId="73E9D5A9" w:rsidR="00CB3DD2" w:rsidRDefault="00CB3DD2" w:rsidP="00422D70">
      <w:pPr>
        <w:pStyle w:val="a3"/>
        <w:ind w:firstLineChars="0" w:firstLine="0"/>
        <w:rPr>
          <w:sz w:val="24"/>
        </w:rPr>
      </w:pPr>
      <w:r>
        <w:rPr>
          <w:rFonts w:hint="eastAsia"/>
          <w:sz w:val="24"/>
        </w:rPr>
        <w:t>S</w:t>
      </w:r>
      <w:r>
        <w:rPr>
          <w:sz w:val="24"/>
        </w:rPr>
        <w:t>entence</w:t>
      </w:r>
      <w:r w:rsidR="00F156C5">
        <w:rPr>
          <w:sz w:val="24"/>
        </w:rPr>
        <w:t>s</w:t>
      </w:r>
      <w:r>
        <w:rPr>
          <w:sz w:val="24"/>
        </w:rPr>
        <w:t xml:space="preserve"> (1-</w:t>
      </w:r>
      <w:r w:rsidR="00F156C5">
        <w:rPr>
          <w:sz w:val="24"/>
        </w:rPr>
        <w:t>2</w:t>
      </w:r>
      <w:r>
        <w:rPr>
          <w:sz w:val="24"/>
        </w:rPr>
        <w:t>)</w:t>
      </w:r>
      <w:r w:rsidR="00F156C5">
        <w:rPr>
          <w:sz w:val="24"/>
        </w:rPr>
        <w:t xml:space="preserve"> shows</w:t>
      </w:r>
      <w:r w:rsidR="00F156C5" w:rsidRPr="00F156C5">
        <w:t xml:space="preserve"> </w:t>
      </w:r>
      <w:r w:rsidR="00F156C5" w:rsidRPr="00F156C5">
        <w:rPr>
          <w:sz w:val="24"/>
        </w:rPr>
        <w:t>the aggregate results</w:t>
      </w:r>
      <w:r w:rsidR="00F156C5">
        <w:rPr>
          <w:sz w:val="24"/>
        </w:rPr>
        <w:t xml:space="preserve"> are</w:t>
      </w:r>
      <w:r w:rsidR="00951E8D">
        <w:rPr>
          <w:sz w:val="24"/>
        </w:rPr>
        <w:t xml:space="preserve"> compared</w:t>
      </w:r>
      <w:r w:rsidR="00F156C5" w:rsidRPr="00F156C5">
        <w:rPr>
          <w:sz w:val="24"/>
        </w:rPr>
        <w:t xml:space="preserve"> on two</w:t>
      </w:r>
      <w:r w:rsidR="00F156C5">
        <w:rPr>
          <w:rFonts w:hint="eastAsia"/>
          <w:sz w:val="24"/>
        </w:rPr>
        <w:t xml:space="preserve"> </w:t>
      </w:r>
      <w:r w:rsidR="00F156C5" w:rsidRPr="00F156C5">
        <w:rPr>
          <w:sz w:val="24"/>
        </w:rPr>
        <w:t>benchmarks</w:t>
      </w:r>
      <w:r w:rsidR="00646122">
        <w:rPr>
          <w:sz w:val="24"/>
        </w:rPr>
        <w:t>, indicating Move1</w:t>
      </w:r>
      <w:r w:rsidR="00EA7B49">
        <w:rPr>
          <w:sz w:val="24"/>
        </w:rPr>
        <w:t>.</w:t>
      </w:r>
      <w:r w:rsidR="00D837E3">
        <w:rPr>
          <w:sz w:val="24"/>
        </w:rPr>
        <w:t xml:space="preserve"> </w:t>
      </w:r>
      <w:r w:rsidR="00D837E3">
        <w:rPr>
          <w:rFonts w:hint="eastAsia"/>
          <w:sz w:val="24"/>
        </w:rPr>
        <w:t>S</w:t>
      </w:r>
      <w:r w:rsidR="00D837E3">
        <w:rPr>
          <w:sz w:val="24"/>
        </w:rPr>
        <w:t>entences (</w:t>
      </w:r>
      <w:r w:rsidR="00D837E3">
        <w:rPr>
          <w:sz w:val="24"/>
        </w:rPr>
        <w:t>3</w:t>
      </w:r>
      <w:r w:rsidR="00D837E3">
        <w:rPr>
          <w:sz w:val="24"/>
        </w:rPr>
        <w:t>-</w:t>
      </w:r>
      <w:r w:rsidR="003F0E5F">
        <w:rPr>
          <w:sz w:val="24"/>
        </w:rPr>
        <w:t>7</w:t>
      </w:r>
      <w:r w:rsidR="00D837E3">
        <w:rPr>
          <w:sz w:val="24"/>
        </w:rPr>
        <w:t>)</w:t>
      </w:r>
      <w:r w:rsidR="00F156C5">
        <w:rPr>
          <w:sz w:val="24"/>
        </w:rPr>
        <w:t xml:space="preserve"> </w:t>
      </w:r>
      <w:r w:rsidR="003F0E5F">
        <w:rPr>
          <w:sz w:val="24"/>
        </w:rPr>
        <w:t xml:space="preserve">indicate </w:t>
      </w:r>
      <w:r w:rsidR="00275585">
        <w:rPr>
          <w:sz w:val="24"/>
        </w:rPr>
        <w:t>Move</w:t>
      </w:r>
      <w:r w:rsidR="00275585">
        <w:rPr>
          <w:sz w:val="24"/>
        </w:rPr>
        <w:t xml:space="preserve">2 by comparing the </w:t>
      </w:r>
      <w:r w:rsidR="00F82668">
        <w:rPr>
          <w:sz w:val="24"/>
        </w:rPr>
        <w:t xml:space="preserve">results from </w:t>
      </w:r>
      <w:r w:rsidR="00F82668" w:rsidRPr="00F82668">
        <w:rPr>
          <w:sz w:val="24"/>
        </w:rPr>
        <w:t>EUREKA</w:t>
      </w:r>
      <w:r w:rsidR="00F82668">
        <w:rPr>
          <w:sz w:val="24"/>
        </w:rPr>
        <w:t xml:space="preserve"> and other models</w:t>
      </w:r>
      <w:r w:rsidR="001D425E">
        <w:rPr>
          <w:sz w:val="24"/>
        </w:rPr>
        <w:t>.</w:t>
      </w:r>
      <w:r w:rsidR="00AF2815">
        <w:rPr>
          <w:sz w:val="24"/>
        </w:rPr>
        <w:t xml:space="preserve"> </w:t>
      </w:r>
      <w:r w:rsidR="00AF2815">
        <w:rPr>
          <w:rFonts w:hint="eastAsia"/>
          <w:sz w:val="24"/>
        </w:rPr>
        <w:t>S</w:t>
      </w:r>
      <w:r w:rsidR="00AF2815">
        <w:rPr>
          <w:sz w:val="24"/>
        </w:rPr>
        <w:t>entence</w:t>
      </w:r>
      <w:r w:rsidR="00AF2815">
        <w:rPr>
          <w:sz w:val="24"/>
        </w:rPr>
        <w:t xml:space="preserve"> (8) </w:t>
      </w:r>
      <w:r w:rsidR="00AF2815">
        <w:rPr>
          <w:sz w:val="24"/>
        </w:rPr>
        <w:t>indicate</w:t>
      </w:r>
      <w:r w:rsidR="00AF2815">
        <w:rPr>
          <w:sz w:val="24"/>
        </w:rPr>
        <w:t xml:space="preserve"> </w:t>
      </w:r>
      <w:r w:rsidR="00AF2815">
        <w:rPr>
          <w:sz w:val="24"/>
        </w:rPr>
        <w:t>Move</w:t>
      </w:r>
      <w:r w:rsidR="00AF2815">
        <w:rPr>
          <w:sz w:val="24"/>
        </w:rPr>
        <w:t xml:space="preserve">3 by showing that the outcomes indicate </w:t>
      </w:r>
      <w:r w:rsidR="00AF2815" w:rsidRPr="00AF2815">
        <w:rPr>
          <w:sz w:val="24"/>
        </w:rPr>
        <w:t xml:space="preserve">that </w:t>
      </w:r>
      <w:r w:rsidR="00DC5E82" w:rsidRPr="00DC5E82">
        <w:rPr>
          <w:sz w:val="24"/>
        </w:rPr>
        <w:t>EUREKA</w:t>
      </w:r>
      <w:r w:rsidR="00DC5E82">
        <w:rPr>
          <w:sz w:val="24"/>
        </w:rPr>
        <w:t>’</w:t>
      </w:r>
      <w:r w:rsidR="00AF2815" w:rsidRPr="00AF2815">
        <w:rPr>
          <w:sz w:val="24"/>
        </w:rPr>
        <w:t>s general principles can be readily applied to coding LLMs of varying qualities</w:t>
      </w:r>
      <w:r w:rsidR="00AF2815">
        <w:rPr>
          <w:sz w:val="24"/>
        </w:rPr>
        <w:t>.</w:t>
      </w:r>
      <w:r w:rsidR="00443455">
        <w:rPr>
          <w:sz w:val="24"/>
        </w:rPr>
        <w:t xml:space="preserve"> </w:t>
      </w:r>
      <w:r w:rsidR="00C17F91">
        <w:rPr>
          <w:rFonts w:hint="eastAsia"/>
          <w:sz w:val="24"/>
        </w:rPr>
        <w:t>S</w:t>
      </w:r>
      <w:r w:rsidR="00C17F91">
        <w:rPr>
          <w:sz w:val="24"/>
        </w:rPr>
        <w:t>entenc</w:t>
      </w:r>
      <w:r w:rsidR="00C17F91">
        <w:rPr>
          <w:sz w:val="24"/>
        </w:rPr>
        <w:t>e</w:t>
      </w:r>
      <w:r w:rsidR="00C17F91">
        <w:rPr>
          <w:sz w:val="24"/>
        </w:rPr>
        <w:t xml:space="preserve"> (</w:t>
      </w:r>
      <w:r w:rsidR="00F36A43">
        <w:rPr>
          <w:sz w:val="24"/>
        </w:rPr>
        <w:t>9</w:t>
      </w:r>
      <w:r w:rsidR="00C17F91">
        <w:rPr>
          <w:sz w:val="24"/>
        </w:rPr>
        <w:t xml:space="preserve">) indicates Move1 by showing the main purpose of these results is demonstrating </w:t>
      </w:r>
      <w:r w:rsidR="00C17F91" w:rsidRPr="00C17F91">
        <w:rPr>
          <w:sz w:val="24"/>
        </w:rPr>
        <w:t>EUREKA consistently improves over time</w:t>
      </w:r>
      <w:r w:rsidR="00C17F91">
        <w:rPr>
          <w:sz w:val="24"/>
        </w:rPr>
        <w:t>.</w:t>
      </w:r>
      <w:r w:rsidR="004620CF">
        <w:rPr>
          <w:sz w:val="24"/>
        </w:rPr>
        <w:t xml:space="preserve"> </w:t>
      </w:r>
      <w:r w:rsidR="00101725">
        <w:rPr>
          <w:rFonts w:hint="eastAsia"/>
          <w:sz w:val="24"/>
        </w:rPr>
        <w:t>S</w:t>
      </w:r>
      <w:r w:rsidR="00101725">
        <w:rPr>
          <w:sz w:val="24"/>
        </w:rPr>
        <w:t>entences (</w:t>
      </w:r>
      <w:r w:rsidR="00F36A43">
        <w:rPr>
          <w:sz w:val="24"/>
        </w:rPr>
        <w:t>10</w:t>
      </w:r>
      <w:r w:rsidR="00101725">
        <w:rPr>
          <w:sz w:val="24"/>
        </w:rPr>
        <w:t>-</w:t>
      </w:r>
      <w:r w:rsidR="00F36A43">
        <w:rPr>
          <w:sz w:val="24"/>
        </w:rPr>
        <w:t>14</w:t>
      </w:r>
      <w:r w:rsidR="00101725">
        <w:rPr>
          <w:sz w:val="24"/>
        </w:rPr>
        <w:t>)</w:t>
      </w:r>
      <w:r w:rsidR="00101725">
        <w:rPr>
          <w:sz w:val="24"/>
        </w:rPr>
        <w:t xml:space="preserve"> </w:t>
      </w:r>
      <w:r w:rsidR="00734A95">
        <w:rPr>
          <w:sz w:val="24"/>
        </w:rPr>
        <w:t>indicates Move</w:t>
      </w:r>
      <w:r w:rsidR="00734A95">
        <w:rPr>
          <w:sz w:val="24"/>
        </w:rPr>
        <w:t xml:space="preserve">2 by describing the </w:t>
      </w:r>
      <w:r w:rsidR="00734A95" w:rsidRPr="00734A95">
        <w:rPr>
          <w:sz w:val="24"/>
        </w:rPr>
        <w:t>average performance of the cumulative best EUREKA rewards after each evolution iteration</w:t>
      </w:r>
      <w:r w:rsidR="00D21C3D">
        <w:rPr>
          <w:sz w:val="24"/>
        </w:rPr>
        <w:t xml:space="preserve">. </w:t>
      </w:r>
      <w:r w:rsidR="00610FFE">
        <w:rPr>
          <w:rFonts w:hint="eastAsia"/>
          <w:sz w:val="24"/>
        </w:rPr>
        <w:t>S</w:t>
      </w:r>
      <w:r w:rsidR="00610FFE">
        <w:rPr>
          <w:sz w:val="24"/>
        </w:rPr>
        <w:t>entence (</w:t>
      </w:r>
      <w:r w:rsidR="00F36A43">
        <w:rPr>
          <w:sz w:val="24"/>
        </w:rPr>
        <w:t>15</w:t>
      </w:r>
      <w:r w:rsidR="00610FFE">
        <w:rPr>
          <w:sz w:val="24"/>
        </w:rPr>
        <w:t>)</w:t>
      </w:r>
      <w:r w:rsidR="00610FFE">
        <w:rPr>
          <w:sz w:val="24"/>
        </w:rPr>
        <w:t xml:space="preserve"> </w:t>
      </w:r>
      <w:r w:rsidR="00CA0218">
        <w:rPr>
          <w:sz w:val="24"/>
        </w:rPr>
        <w:t>indicates Move</w:t>
      </w:r>
      <w:r w:rsidR="00CA0218">
        <w:rPr>
          <w:sz w:val="24"/>
        </w:rPr>
        <w:t xml:space="preserve">3 by showing </w:t>
      </w:r>
      <w:r w:rsidR="00CA0218" w:rsidRPr="00CA0218">
        <w:rPr>
          <w:sz w:val="24"/>
        </w:rPr>
        <w:t>these results demonstrate that EUREKA’s novel evolutionary optimization is indispensable for its final performance.</w:t>
      </w:r>
    </w:p>
    <w:p w14:paraId="35F2DA84" w14:textId="360F10F1" w:rsidR="00422D70" w:rsidRPr="00D03DCE" w:rsidRDefault="00422D70" w:rsidP="00422D70">
      <w:pPr>
        <w:rPr>
          <w:b/>
          <w:bCs/>
          <w:sz w:val="24"/>
        </w:rPr>
      </w:pPr>
      <w:r w:rsidRPr="00D03DCE">
        <w:rPr>
          <w:rFonts w:hint="eastAsia"/>
          <w:b/>
          <w:bCs/>
          <w:sz w:val="24"/>
        </w:rPr>
        <w:t>3.</w:t>
      </w:r>
      <w:r w:rsidR="001F4B84">
        <w:rPr>
          <w:b/>
          <w:bCs/>
          <w:sz w:val="24"/>
        </w:rPr>
        <w:t>4</w:t>
      </w:r>
      <w:r w:rsidRPr="00D03DCE">
        <w:rPr>
          <w:rFonts w:hint="eastAsia"/>
          <w:b/>
          <w:bCs/>
          <w:sz w:val="24"/>
        </w:rPr>
        <w:t>.</w:t>
      </w:r>
      <w:r>
        <w:rPr>
          <w:b/>
          <w:bCs/>
          <w:sz w:val="24"/>
        </w:rPr>
        <w:t>2</w:t>
      </w:r>
      <w:r w:rsidRPr="00D03DCE">
        <w:rPr>
          <w:rFonts w:hint="eastAsia"/>
          <w:b/>
          <w:bCs/>
          <w:sz w:val="24"/>
        </w:rPr>
        <w:t xml:space="preserve"> Key sentence patterns</w:t>
      </w:r>
    </w:p>
    <w:p w14:paraId="343F2E6D" w14:textId="40E2DB46" w:rsidR="00C17F91" w:rsidRPr="00635404" w:rsidRDefault="00CB4F56" w:rsidP="00635404">
      <w:pPr>
        <w:pStyle w:val="a3"/>
        <w:numPr>
          <w:ilvl w:val="0"/>
          <w:numId w:val="6"/>
        </w:numPr>
        <w:ind w:firstLineChars="0"/>
        <w:rPr>
          <w:sz w:val="24"/>
        </w:rPr>
      </w:pPr>
      <w:r w:rsidRPr="00635404">
        <w:rPr>
          <w:sz w:val="24"/>
        </w:rPr>
        <w:t xml:space="preserve">In Figure </w:t>
      </w:r>
      <w:r w:rsidR="001E73CF" w:rsidRPr="00635404">
        <w:rPr>
          <w:sz w:val="24"/>
        </w:rPr>
        <w:t>…</w:t>
      </w:r>
      <w:r w:rsidRPr="00635404">
        <w:rPr>
          <w:sz w:val="24"/>
        </w:rPr>
        <w:t xml:space="preserve">, we report the aggregate results on the </w:t>
      </w:r>
      <w:r w:rsidR="001E73CF" w:rsidRPr="00635404">
        <w:rPr>
          <w:sz w:val="24"/>
        </w:rPr>
        <w:t>…</w:t>
      </w:r>
      <w:r w:rsidRPr="00635404">
        <w:rPr>
          <w:rFonts w:hint="eastAsia"/>
          <w:sz w:val="24"/>
        </w:rPr>
        <w:t xml:space="preserve"> </w:t>
      </w:r>
      <w:r w:rsidRPr="00635404">
        <w:rPr>
          <w:sz w:val="24"/>
        </w:rPr>
        <w:t>benchmarks.</w:t>
      </w:r>
    </w:p>
    <w:p w14:paraId="3468E1EC" w14:textId="4937BD2F" w:rsidR="00422D70" w:rsidRPr="00635404" w:rsidRDefault="00807F27" w:rsidP="00635404">
      <w:pPr>
        <w:pStyle w:val="a3"/>
        <w:numPr>
          <w:ilvl w:val="0"/>
          <w:numId w:val="6"/>
        </w:numPr>
        <w:ind w:firstLineChars="0"/>
        <w:rPr>
          <w:sz w:val="24"/>
        </w:rPr>
      </w:pPr>
      <w:r w:rsidRPr="00635404">
        <w:rPr>
          <w:sz w:val="24"/>
        </w:rPr>
        <w:t>Despite being provided access to some of</w:t>
      </w:r>
      <w:r w:rsidRPr="00635404">
        <w:rPr>
          <w:sz w:val="24"/>
        </w:rPr>
        <w:t xml:space="preserve">, … still </w:t>
      </w:r>
      <w:r w:rsidRPr="00635404">
        <w:rPr>
          <w:sz w:val="24"/>
        </w:rPr>
        <w:t>underperforms</w:t>
      </w:r>
      <w:r w:rsidRPr="00635404">
        <w:rPr>
          <w:sz w:val="24"/>
        </w:rPr>
        <w:t xml:space="preserve"> …</w:t>
      </w:r>
    </w:p>
    <w:p w14:paraId="7BE55C2A" w14:textId="51D64E55" w:rsidR="00807F27" w:rsidRPr="00635404" w:rsidRDefault="00807F27" w:rsidP="00635404">
      <w:pPr>
        <w:pStyle w:val="a3"/>
        <w:numPr>
          <w:ilvl w:val="0"/>
          <w:numId w:val="6"/>
        </w:numPr>
        <w:ind w:firstLineChars="0"/>
        <w:rPr>
          <w:sz w:val="24"/>
        </w:rPr>
      </w:pPr>
      <w:r w:rsidRPr="00635404">
        <w:rPr>
          <w:sz w:val="24"/>
        </w:rPr>
        <w:t>We hypothesize that</w:t>
      </w:r>
      <w:r w:rsidRPr="00635404">
        <w:rPr>
          <w:sz w:val="24"/>
        </w:rPr>
        <w:t xml:space="preserve"> …, </w:t>
      </w:r>
      <w:r w:rsidRPr="00635404">
        <w:rPr>
          <w:sz w:val="24"/>
        </w:rPr>
        <w:t>leaving more</w:t>
      </w:r>
      <w:r w:rsidRPr="00635404">
        <w:rPr>
          <w:rFonts w:hint="eastAsia"/>
          <w:sz w:val="24"/>
        </w:rPr>
        <w:t xml:space="preserve"> </w:t>
      </w:r>
      <w:r w:rsidRPr="00635404">
        <w:rPr>
          <w:sz w:val="24"/>
        </w:rPr>
        <w:t>room for</w:t>
      </w:r>
      <w:r w:rsidRPr="00635404">
        <w:rPr>
          <w:sz w:val="24"/>
        </w:rPr>
        <w:t xml:space="preserve"> …</w:t>
      </w:r>
    </w:p>
    <w:p w14:paraId="62525EF4" w14:textId="0F2F889D" w:rsidR="00635404" w:rsidRPr="00AD4064" w:rsidRDefault="00D04600" w:rsidP="00635404">
      <w:pPr>
        <w:pStyle w:val="a3"/>
        <w:numPr>
          <w:ilvl w:val="0"/>
          <w:numId w:val="6"/>
        </w:numPr>
        <w:ind w:firstLineChars="0"/>
        <w:rPr>
          <w:rFonts w:hint="eastAsia"/>
          <w:sz w:val="24"/>
        </w:rPr>
      </w:pPr>
      <w:r w:rsidRPr="00635404">
        <w:rPr>
          <w:sz w:val="24"/>
        </w:rPr>
        <w:t>In</w:t>
      </w:r>
      <w:r w:rsidRPr="00635404">
        <w:rPr>
          <w:rFonts w:hint="eastAsia"/>
          <w:sz w:val="24"/>
        </w:rPr>
        <w:t xml:space="preserve"> </w:t>
      </w:r>
      <w:r w:rsidRPr="00635404">
        <w:rPr>
          <w:sz w:val="24"/>
        </w:rPr>
        <w:t>a few cases,</w:t>
      </w:r>
      <w:r w:rsidRPr="00635404">
        <w:rPr>
          <w:sz w:val="24"/>
        </w:rPr>
        <w:t xml:space="preserve"> … but </w:t>
      </w:r>
      <w:r w:rsidRPr="00635404">
        <w:rPr>
          <w:sz w:val="24"/>
        </w:rPr>
        <w:t>perform significantly better, demonstrating that</w:t>
      </w:r>
      <w:r w:rsidR="00635404" w:rsidRPr="00635404">
        <w:rPr>
          <w:sz w:val="24"/>
        </w:rPr>
        <w:t xml:space="preserve"> …</w:t>
      </w:r>
    </w:p>
    <w:p w14:paraId="038DF517" w14:textId="3F0A65F5" w:rsidR="00163F59" w:rsidRPr="00A7329E" w:rsidRDefault="00000000" w:rsidP="00F733C1">
      <w:pPr>
        <w:pStyle w:val="a3"/>
        <w:numPr>
          <w:ilvl w:val="1"/>
          <w:numId w:val="1"/>
        </w:numPr>
        <w:ind w:firstLineChars="0"/>
        <w:rPr>
          <w:b/>
          <w:bCs/>
          <w:sz w:val="28"/>
          <w:szCs w:val="28"/>
        </w:rPr>
      </w:pPr>
      <w:r w:rsidRPr="00A7329E">
        <w:rPr>
          <w:rFonts w:hint="eastAsia"/>
          <w:b/>
          <w:bCs/>
          <w:sz w:val="28"/>
          <w:szCs w:val="28"/>
        </w:rPr>
        <w:t>Discussion</w:t>
      </w:r>
    </w:p>
    <w:p w14:paraId="0338A92E" w14:textId="6C86F579" w:rsidR="002514D9" w:rsidRPr="00F733C1" w:rsidRDefault="002514D9" w:rsidP="00F733C1">
      <w:pPr>
        <w:pStyle w:val="a3"/>
        <w:ind w:firstLineChars="0" w:firstLine="0"/>
        <w:rPr>
          <w:rFonts w:hint="eastAsia"/>
          <w:sz w:val="24"/>
        </w:rPr>
      </w:pPr>
      <w:r w:rsidRPr="002514D9">
        <w:rPr>
          <w:sz w:val="24"/>
        </w:rPr>
        <w:t>There is no discussion in this paper.</w:t>
      </w:r>
    </w:p>
    <w:p w14:paraId="6238E160" w14:textId="4B19A012" w:rsidR="00DE7F6E" w:rsidRPr="00A7329E" w:rsidRDefault="00000000" w:rsidP="00DE7F6E">
      <w:pPr>
        <w:pStyle w:val="a3"/>
        <w:numPr>
          <w:ilvl w:val="1"/>
          <w:numId w:val="1"/>
        </w:numPr>
        <w:ind w:firstLineChars="0"/>
        <w:rPr>
          <w:rFonts w:hint="eastAsia"/>
          <w:b/>
          <w:bCs/>
          <w:sz w:val="28"/>
          <w:szCs w:val="28"/>
        </w:rPr>
      </w:pPr>
      <w:r w:rsidRPr="00A7329E">
        <w:rPr>
          <w:rFonts w:hint="eastAsia"/>
          <w:b/>
          <w:bCs/>
          <w:sz w:val="28"/>
          <w:szCs w:val="28"/>
        </w:rPr>
        <w:t>Conclusion</w:t>
      </w:r>
    </w:p>
    <w:p w14:paraId="7C359ECF" w14:textId="0A7A82BC" w:rsidR="00DE7F6E" w:rsidRPr="00DE7F6E" w:rsidRDefault="00DE7F6E" w:rsidP="00DE7F6E">
      <w:pPr>
        <w:rPr>
          <w:rFonts w:hint="eastAsia"/>
          <w:b/>
          <w:bCs/>
          <w:sz w:val="24"/>
        </w:rPr>
      </w:pPr>
      <w:r w:rsidRPr="00D03DCE">
        <w:rPr>
          <w:rFonts w:hint="eastAsia"/>
          <w:b/>
          <w:bCs/>
          <w:sz w:val="24"/>
        </w:rPr>
        <w:t>3.</w:t>
      </w:r>
      <w:r>
        <w:rPr>
          <w:b/>
          <w:bCs/>
          <w:sz w:val="24"/>
        </w:rPr>
        <w:t>4</w:t>
      </w:r>
      <w:r w:rsidRPr="00D03DCE">
        <w:rPr>
          <w:rFonts w:hint="eastAsia"/>
          <w:b/>
          <w:bCs/>
          <w:sz w:val="24"/>
        </w:rPr>
        <w:t>.1 Move-step approach</w:t>
      </w:r>
    </w:p>
    <w:p w14:paraId="3B1D7130" w14:textId="629B2822" w:rsidR="00163F59" w:rsidRDefault="00F36A43">
      <w:pPr>
        <w:rPr>
          <w:sz w:val="24"/>
        </w:rPr>
      </w:pPr>
      <w:r>
        <w:rPr>
          <w:rFonts w:hint="eastAsia"/>
          <w:sz w:val="24"/>
        </w:rPr>
        <w:t>S</w:t>
      </w:r>
      <w:r>
        <w:rPr>
          <w:sz w:val="24"/>
        </w:rPr>
        <w:t>entence (1)</w:t>
      </w:r>
      <w:r w:rsidR="00F405C7">
        <w:rPr>
          <w:sz w:val="24"/>
        </w:rPr>
        <w:t xml:space="preserve"> indicates Move1 by telling the presentation of E</w:t>
      </w:r>
      <w:r w:rsidR="00F405C7" w:rsidRPr="00F405C7">
        <w:rPr>
          <w:sz w:val="24"/>
        </w:rPr>
        <w:t>UREKA</w:t>
      </w:r>
      <w:r w:rsidR="00F405C7">
        <w:rPr>
          <w:sz w:val="24"/>
        </w:rPr>
        <w:t>.</w:t>
      </w:r>
      <w:r w:rsidR="000E4F78">
        <w:rPr>
          <w:sz w:val="24"/>
        </w:rPr>
        <w:t xml:space="preserve"> </w:t>
      </w:r>
      <w:r w:rsidR="00A52269">
        <w:rPr>
          <w:rFonts w:hint="eastAsia"/>
          <w:sz w:val="24"/>
        </w:rPr>
        <w:t>S</w:t>
      </w:r>
      <w:r w:rsidR="00A52269">
        <w:rPr>
          <w:sz w:val="24"/>
        </w:rPr>
        <w:t>entence</w:t>
      </w:r>
      <w:r w:rsidR="00A52269">
        <w:rPr>
          <w:sz w:val="24"/>
        </w:rPr>
        <w:t>s</w:t>
      </w:r>
      <w:r w:rsidR="00A52269">
        <w:rPr>
          <w:sz w:val="24"/>
        </w:rPr>
        <w:t xml:space="preserve"> (</w:t>
      </w:r>
      <w:r w:rsidR="00A52269">
        <w:rPr>
          <w:sz w:val="24"/>
        </w:rPr>
        <w:t>2-4</w:t>
      </w:r>
      <w:r w:rsidR="00A52269">
        <w:rPr>
          <w:sz w:val="24"/>
        </w:rPr>
        <w:t>)</w:t>
      </w:r>
      <w:r w:rsidR="00A52269">
        <w:rPr>
          <w:sz w:val="24"/>
        </w:rPr>
        <w:t xml:space="preserve"> </w:t>
      </w:r>
      <w:r w:rsidR="000F297A">
        <w:rPr>
          <w:sz w:val="24"/>
        </w:rPr>
        <w:t xml:space="preserve">indicate Move2 by </w:t>
      </w:r>
      <w:r w:rsidR="00390A6E">
        <w:rPr>
          <w:sz w:val="24"/>
        </w:rPr>
        <w:t xml:space="preserve">summarizing the advantages of this </w:t>
      </w:r>
      <w:r w:rsidR="00390A6E" w:rsidRPr="00390A6E">
        <w:rPr>
          <w:sz w:val="24"/>
        </w:rPr>
        <w:t>approach</w:t>
      </w:r>
      <w:r w:rsidR="00390A6E">
        <w:rPr>
          <w:sz w:val="24"/>
        </w:rPr>
        <w:t>.</w:t>
      </w:r>
      <w:r w:rsidR="00661584">
        <w:rPr>
          <w:sz w:val="24"/>
        </w:rPr>
        <w:t xml:space="preserve"> </w:t>
      </w:r>
      <w:r w:rsidR="00661584">
        <w:rPr>
          <w:rFonts w:hint="eastAsia"/>
          <w:sz w:val="24"/>
        </w:rPr>
        <w:t>S</w:t>
      </w:r>
      <w:r w:rsidR="00661584">
        <w:rPr>
          <w:sz w:val="24"/>
        </w:rPr>
        <w:t>entence</w:t>
      </w:r>
      <w:r w:rsidR="00661584">
        <w:rPr>
          <w:sz w:val="24"/>
        </w:rPr>
        <w:t xml:space="preserve"> (5) suggests that </w:t>
      </w:r>
      <w:r w:rsidR="00661584" w:rsidRPr="00661584">
        <w:rPr>
          <w:sz w:val="24"/>
        </w:rPr>
        <w:t>the simple principle of combining large language models with evolutionary algorithms is a general and scalable approach to reward design, an insight that may be generally applicable to difficult, open-ended search problems.</w:t>
      </w:r>
    </w:p>
    <w:p w14:paraId="400A7CE2" w14:textId="77777777" w:rsidR="000378CB" w:rsidRDefault="000378CB" w:rsidP="000378CB">
      <w:pPr>
        <w:rPr>
          <w:b/>
          <w:bCs/>
          <w:sz w:val="24"/>
        </w:rPr>
      </w:pPr>
      <w:r w:rsidRPr="00D03DCE">
        <w:rPr>
          <w:rFonts w:hint="eastAsia"/>
          <w:b/>
          <w:bCs/>
          <w:sz w:val="24"/>
        </w:rPr>
        <w:t>3.</w:t>
      </w:r>
      <w:r>
        <w:rPr>
          <w:b/>
          <w:bCs/>
          <w:sz w:val="24"/>
        </w:rPr>
        <w:t>4</w:t>
      </w:r>
      <w:r w:rsidRPr="00D03DCE">
        <w:rPr>
          <w:rFonts w:hint="eastAsia"/>
          <w:b/>
          <w:bCs/>
          <w:sz w:val="24"/>
        </w:rPr>
        <w:t>.</w:t>
      </w:r>
      <w:r>
        <w:rPr>
          <w:b/>
          <w:bCs/>
          <w:sz w:val="24"/>
        </w:rPr>
        <w:t>2</w:t>
      </w:r>
      <w:r w:rsidRPr="00D03DCE">
        <w:rPr>
          <w:rFonts w:hint="eastAsia"/>
          <w:b/>
          <w:bCs/>
          <w:sz w:val="24"/>
        </w:rPr>
        <w:t xml:space="preserve"> Key sentence patterns</w:t>
      </w:r>
    </w:p>
    <w:p w14:paraId="01473E4C" w14:textId="07CBF66D" w:rsidR="006542A0" w:rsidRPr="006542A0" w:rsidRDefault="006542A0" w:rsidP="006542A0">
      <w:pPr>
        <w:pStyle w:val="a3"/>
        <w:numPr>
          <w:ilvl w:val="0"/>
          <w:numId w:val="8"/>
        </w:numPr>
        <w:ind w:firstLineChars="0"/>
        <w:rPr>
          <w:sz w:val="24"/>
        </w:rPr>
      </w:pPr>
      <w:r w:rsidRPr="006542A0">
        <w:rPr>
          <w:sz w:val="24"/>
        </w:rPr>
        <w:t xml:space="preserve">… </w:t>
      </w:r>
      <w:r w:rsidRPr="006542A0">
        <w:rPr>
          <w:sz w:val="24"/>
        </w:rPr>
        <w:t>achieves</w:t>
      </w:r>
      <w:r w:rsidRPr="006542A0">
        <w:rPr>
          <w:sz w:val="24"/>
        </w:rPr>
        <w:t xml:space="preserve"> … </w:t>
      </w:r>
      <w:r w:rsidRPr="006542A0">
        <w:rPr>
          <w:sz w:val="24"/>
        </w:rPr>
        <w:t xml:space="preserve">on a wide range of robots and </w:t>
      </w:r>
      <w:r w:rsidR="00863F49" w:rsidRPr="006542A0">
        <w:rPr>
          <w:sz w:val="24"/>
        </w:rPr>
        <w:t>tasks.</w:t>
      </w:r>
    </w:p>
    <w:p w14:paraId="43B157CE" w14:textId="7D09657A" w:rsidR="001C3C1A" w:rsidRPr="00AD4064" w:rsidRDefault="003D6940" w:rsidP="001C3C1A">
      <w:pPr>
        <w:pStyle w:val="a3"/>
        <w:numPr>
          <w:ilvl w:val="0"/>
          <w:numId w:val="8"/>
        </w:numPr>
        <w:ind w:firstLineChars="0"/>
        <w:rPr>
          <w:rFonts w:hint="eastAsia"/>
          <w:sz w:val="24"/>
        </w:rPr>
      </w:pPr>
      <w:r w:rsidRPr="006542A0">
        <w:rPr>
          <w:sz w:val="24"/>
        </w:rPr>
        <w:t xml:space="preserve">…, </w:t>
      </w:r>
      <w:r w:rsidRPr="006542A0">
        <w:rPr>
          <w:sz w:val="24"/>
        </w:rPr>
        <w:t>readily incorporating</w:t>
      </w:r>
      <w:r w:rsidRPr="006542A0">
        <w:rPr>
          <w:sz w:val="24"/>
        </w:rPr>
        <w:t xml:space="preserve"> … and … to …</w:t>
      </w:r>
    </w:p>
    <w:p w14:paraId="738C0564" w14:textId="3100E87C" w:rsidR="00163F59" w:rsidRPr="00A7329E" w:rsidRDefault="00000000">
      <w:pPr>
        <w:numPr>
          <w:ilvl w:val="0"/>
          <w:numId w:val="1"/>
        </w:numPr>
        <w:rPr>
          <w:sz w:val="28"/>
          <w:szCs w:val="28"/>
        </w:rPr>
      </w:pPr>
      <w:r w:rsidRPr="00A7329E">
        <w:rPr>
          <w:rFonts w:hint="eastAsia"/>
          <w:b/>
          <w:bCs/>
          <w:sz w:val="28"/>
          <w:szCs w:val="28"/>
        </w:rPr>
        <w:t>My review</w:t>
      </w:r>
    </w:p>
    <w:p w14:paraId="5DB7CE0E" w14:textId="76702ED5" w:rsidR="00163F59" w:rsidRDefault="00104C0A">
      <w:pPr>
        <w:rPr>
          <w:sz w:val="24"/>
        </w:rPr>
      </w:pPr>
      <w:r w:rsidRPr="00104C0A">
        <w:rPr>
          <w:sz w:val="24"/>
        </w:rPr>
        <w:t>Overall, the paper presents a novel approach to reward design for reinforcement learning using LLMs, demonstrating impressive results in various environments. The generality of EUREKA and its ability to incorporate human feedback make it a promising advancement in the field of robotic manipulation and reinforcement learning. However, a detailed analysis of potential limitations, scalability, and real-world applicability would further strengthen the paper.</w:t>
      </w:r>
    </w:p>
    <w:sectPr w:rsidR="00163F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6364F"/>
    <w:multiLevelType w:val="multilevel"/>
    <w:tmpl w:val="36A6364F"/>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36FD4627"/>
    <w:multiLevelType w:val="hybridMultilevel"/>
    <w:tmpl w:val="F7B8FA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DA87700"/>
    <w:multiLevelType w:val="hybridMultilevel"/>
    <w:tmpl w:val="241CA2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3855C7B"/>
    <w:multiLevelType w:val="hybridMultilevel"/>
    <w:tmpl w:val="24760F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A721D9A"/>
    <w:multiLevelType w:val="hybridMultilevel"/>
    <w:tmpl w:val="AB903A5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CD44FA3"/>
    <w:multiLevelType w:val="hybridMultilevel"/>
    <w:tmpl w:val="E42C2C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9E1129E"/>
    <w:multiLevelType w:val="hybridMultilevel"/>
    <w:tmpl w:val="E0D029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B0362D3"/>
    <w:multiLevelType w:val="hybridMultilevel"/>
    <w:tmpl w:val="FD8A5C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97360227">
    <w:abstractNumId w:val="0"/>
  </w:num>
  <w:num w:numId="2" w16cid:durableId="1803233794">
    <w:abstractNumId w:val="4"/>
  </w:num>
  <w:num w:numId="3" w16cid:durableId="1036539225">
    <w:abstractNumId w:val="5"/>
  </w:num>
  <w:num w:numId="4" w16cid:durableId="2008821103">
    <w:abstractNumId w:val="1"/>
  </w:num>
  <w:num w:numId="5" w16cid:durableId="619647966">
    <w:abstractNumId w:val="2"/>
  </w:num>
  <w:num w:numId="6" w16cid:durableId="1074475941">
    <w:abstractNumId w:val="6"/>
  </w:num>
  <w:num w:numId="7" w16cid:durableId="1239365555">
    <w:abstractNumId w:val="7"/>
  </w:num>
  <w:num w:numId="8" w16cid:durableId="689333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RhMjJiZDEyODYzZmRkNmIwOTFhZmFlMWVkOGIyNmQifQ=="/>
  </w:docVars>
  <w:rsids>
    <w:rsidRoot w:val="66AF2123"/>
    <w:rsid w:val="000033E4"/>
    <w:rsid w:val="00016DAE"/>
    <w:rsid w:val="00022D90"/>
    <w:rsid w:val="00037335"/>
    <w:rsid w:val="000378CB"/>
    <w:rsid w:val="000416A1"/>
    <w:rsid w:val="0004225E"/>
    <w:rsid w:val="00045441"/>
    <w:rsid w:val="000508CA"/>
    <w:rsid w:val="00052DA5"/>
    <w:rsid w:val="0005437D"/>
    <w:rsid w:val="00056C50"/>
    <w:rsid w:val="000624A2"/>
    <w:rsid w:val="00086374"/>
    <w:rsid w:val="00086CE5"/>
    <w:rsid w:val="00093A07"/>
    <w:rsid w:val="00094E19"/>
    <w:rsid w:val="000A60A7"/>
    <w:rsid w:val="000C17C9"/>
    <w:rsid w:val="000C5AC6"/>
    <w:rsid w:val="000C79CF"/>
    <w:rsid w:val="000D74AA"/>
    <w:rsid w:val="000E4F78"/>
    <w:rsid w:val="000F0D1F"/>
    <w:rsid w:val="000F297A"/>
    <w:rsid w:val="000F36BF"/>
    <w:rsid w:val="000F7A95"/>
    <w:rsid w:val="00101725"/>
    <w:rsid w:val="001021DF"/>
    <w:rsid w:val="0010476F"/>
    <w:rsid w:val="00104C0A"/>
    <w:rsid w:val="00104CE2"/>
    <w:rsid w:val="001063F4"/>
    <w:rsid w:val="00106B26"/>
    <w:rsid w:val="00113933"/>
    <w:rsid w:val="00115E21"/>
    <w:rsid w:val="001177EB"/>
    <w:rsid w:val="00123336"/>
    <w:rsid w:val="00125E7E"/>
    <w:rsid w:val="001267CD"/>
    <w:rsid w:val="00142C2B"/>
    <w:rsid w:val="00161071"/>
    <w:rsid w:val="001611C2"/>
    <w:rsid w:val="00163F59"/>
    <w:rsid w:val="00164D48"/>
    <w:rsid w:val="00170306"/>
    <w:rsid w:val="0017351B"/>
    <w:rsid w:val="00180322"/>
    <w:rsid w:val="00180E4E"/>
    <w:rsid w:val="001830AB"/>
    <w:rsid w:val="001953C3"/>
    <w:rsid w:val="001A069D"/>
    <w:rsid w:val="001C3C1A"/>
    <w:rsid w:val="001C56BC"/>
    <w:rsid w:val="001C6A39"/>
    <w:rsid w:val="001D3CB5"/>
    <w:rsid w:val="001D425E"/>
    <w:rsid w:val="001E06B5"/>
    <w:rsid w:val="001E3B3E"/>
    <w:rsid w:val="001E73CF"/>
    <w:rsid w:val="001F2498"/>
    <w:rsid w:val="001F4B84"/>
    <w:rsid w:val="001F6F59"/>
    <w:rsid w:val="001F7753"/>
    <w:rsid w:val="00201EB3"/>
    <w:rsid w:val="00205230"/>
    <w:rsid w:val="0020668A"/>
    <w:rsid w:val="00207571"/>
    <w:rsid w:val="00217715"/>
    <w:rsid w:val="00223F02"/>
    <w:rsid w:val="002307CA"/>
    <w:rsid w:val="00233D9D"/>
    <w:rsid w:val="002514D9"/>
    <w:rsid w:val="00254330"/>
    <w:rsid w:val="00261349"/>
    <w:rsid w:val="00262EBF"/>
    <w:rsid w:val="002748C1"/>
    <w:rsid w:val="00275585"/>
    <w:rsid w:val="00276A46"/>
    <w:rsid w:val="00284FF8"/>
    <w:rsid w:val="00287C61"/>
    <w:rsid w:val="00290505"/>
    <w:rsid w:val="00295BFF"/>
    <w:rsid w:val="002A2EDA"/>
    <w:rsid w:val="002A695C"/>
    <w:rsid w:val="002C3B83"/>
    <w:rsid w:val="002C4A2C"/>
    <w:rsid w:val="002C537D"/>
    <w:rsid w:val="002C79DF"/>
    <w:rsid w:val="002D4966"/>
    <w:rsid w:val="002E0255"/>
    <w:rsid w:val="002E0D3E"/>
    <w:rsid w:val="002E4714"/>
    <w:rsid w:val="002F5527"/>
    <w:rsid w:val="0030498A"/>
    <w:rsid w:val="003119EC"/>
    <w:rsid w:val="00313CE6"/>
    <w:rsid w:val="0033108D"/>
    <w:rsid w:val="00342572"/>
    <w:rsid w:val="00344621"/>
    <w:rsid w:val="00364F80"/>
    <w:rsid w:val="00374C57"/>
    <w:rsid w:val="00376774"/>
    <w:rsid w:val="00380DEA"/>
    <w:rsid w:val="00381DAE"/>
    <w:rsid w:val="00390A6E"/>
    <w:rsid w:val="003A0EB9"/>
    <w:rsid w:val="003B4D3E"/>
    <w:rsid w:val="003B746B"/>
    <w:rsid w:val="003D6940"/>
    <w:rsid w:val="003E0520"/>
    <w:rsid w:val="003E35F7"/>
    <w:rsid w:val="003E742A"/>
    <w:rsid w:val="003E7AA6"/>
    <w:rsid w:val="003F0E5F"/>
    <w:rsid w:val="003F2D69"/>
    <w:rsid w:val="003F6838"/>
    <w:rsid w:val="00406A26"/>
    <w:rsid w:val="004163EB"/>
    <w:rsid w:val="00422D70"/>
    <w:rsid w:val="004367A3"/>
    <w:rsid w:val="00440814"/>
    <w:rsid w:val="00442753"/>
    <w:rsid w:val="004430D0"/>
    <w:rsid w:val="00443455"/>
    <w:rsid w:val="00445FB6"/>
    <w:rsid w:val="00446EA9"/>
    <w:rsid w:val="00452295"/>
    <w:rsid w:val="004608D0"/>
    <w:rsid w:val="004620CF"/>
    <w:rsid w:val="00465718"/>
    <w:rsid w:val="00485200"/>
    <w:rsid w:val="00487FCD"/>
    <w:rsid w:val="00492D09"/>
    <w:rsid w:val="00496699"/>
    <w:rsid w:val="004A454C"/>
    <w:rsid w:val="004A7AAF"/>
    <w:rsid w:val="004B0B03"/>
    <w:rsid w:val="004D7FD3"/>
    <w:rsid w:val="004F1168"/>
    <w:rsid w:val="005057AD"/>
    <w:rsid w:val="00511681"/>
    <w:rsid w:val="00513DAC"/>
    <w:rsid w:val="005212C8"/>
    <w:rsid w:val="0054343A"/>
    <w:rsid w:val="0055237F"/>
    <w:rsid w:val="005523C5"/>
    <w:rsid w:val="00552F40"/>
    <w:rsid w:val="00554629"/>
    <w:rsid w:val="005602F0"/>
    <w:rsid w:val="005611EA"/>
    <w:rsid w:val="00562B29"/>
    <w:rsid w:val="005738D3"/>
    <w:rsid w:val="00574AA3"/>
    <w:rsid w:val="00582BDF"/>
    <w:rsid w:val="00592A54"/>
    <w:rsid w:val="00595085"/>
    <w:rsid w:val="005B56B0"/>
    <w:rsid w:val="005C4E2F"/>
    <w:rsid w:val="005D6915"/>
    <w:rsid w:val="005E3B44"/>
    <w:rsid w:val="005E463D"/>
    <w:rsid w:val="005E68E5"/>
    <w:rsid w:val="00610FFE"/>
    <w:rsid w:val="00622A46"/>
    <w:rsid w:val="00631577"/>
    <w:rsid w:val="00635404"/>
    <w:rsid w:val="00643605"/>
    <w:rsid w:val="006455F4"/>
    <w:rsid w:val="00646122"/>
    <w:rsid w:val="00647AD1"/>
    <w:rsid w:val="006542A0"/>
    <w:rsid w:val="00654B28"/>
    <w:rsid w:val="00661584"/>
    <w:rsid w:val="006634FF"/>
    <w:rsid w:val="006801EA"/>
    <w:rsid w:val="0069125A"/>
    <w:rsid w:val="00693D55"/>
    <w:rsid w:val="006941A4"/>
    <w:rsid w:val="006942F1"/>
    <w:rsid w:val="00694943"/>
    <w:rsid w:val="0069748F"/>
    <w:rsid w:val="006A005B"/>
    <w:rsid w:val="006A1214"/>
    <w:rsid w:val="006A4A9A"/>
    <w:rsid w:val="006B2A3D"/>
    <w:rsid w:val="006B7249"/>
    <w:rsid w:val="006E5051"/>
    <w:rsid w:val="006E5B2E"/>
    <w:rsid w:val="006E6FB6"/>
    <w:rsid w:val="006F4654"/>
    <w:rsid w:val="0070667F"/>
    <w:rsid w:val="0071495C"/>
    <w:rsid w:val="007312A4"/>
    <w:rsid w:val="00734A95"/>
    <w:rsid w:val="00736666"/>
    <w:rsid w:val="00740961"/>
    <w:rsid w:val="0074305B"/>
    <w:rsid w:val="00751613"/>
    <w:rsid w:val="00751E22"/>
    <w:rsid w:val="0075782C"/>
    <w:rsid w:val="00762DD4"/>
    <w:rsid w:val="00765433"/>
    <w:rsid w:val="007747CF"/>
    <w:rsid w:val="007753E5"/>
    <w:rsid w:val="00787B90"/>
    <w:rsid w:val="007C6625"/>
    <w:rsid w:val="007E60DA"/>
    <w:rsid w:val="007F0A19"/>
    <w:rsid w:val="00807677"/>
    <w:rsid w:val="00807F27"/>
    <w:rsid w:val="0081000D"/>
    <w:rsid w:val="00811869"/>
    <w:rsid w:val="0084407D"/>
    <w:rsid w:val="00845A10"/>
    <w:rsid w:val="00847EE3"/>
    <w:rsid w:val="008571CC"/>
    <w:rsid w:val="00863F49"/>
    <w:rsid w:val="00864D32"/>
    <w:rsid w:val="00880D0F"/>
    <w:rsid w:val="0088111B"/>
    <w:rsid w:val="008842DD"/>
    <w:rsid w:val="00885FB8"/>
    <w:rsid w:val="008A24E1"/>
    <w:rsid w:val="008B70CE"/>
    <w:rsid w:val="008C2504"/>
    <w:rsid w:val="008D12D3"/>
    <w:rsid w:val="008D301E"/>
    <w:rsid w:val="008D4022"/>
    <w:rsid w:val="008E0E77"/>
    <w:rsid w:val="008E12FD"/>
    <w:rsid w:val="008F2CBC"/>
    <w:rsid w:val="009026F4"/>
    <w:rsid w:val="00907846"/>
    <w:rsid w:val="009142A8"/>
    <w:rsid w:val="009157A1"/>
    <w:rsid w:val="009206C3"/>
    <w:rsid w:val="00920D47"/>
    <w:rsid w:val="00920FDE"/>
    <w:rsid w:val="00931D00"/>
    <w:rsid w:val="00942558"/>
    <w:rsid w:val="00946319"/>
    <w:rsid w:val="009506A7"/>
    <w:rsid w:val="00951E8D"/>
    <w:rsid w:val="00957196"/>
    <w:rsid w:val="00964C3A"/>
    <w:rsid w:val="00967C30"/>
    <w:rsid w:val="00971414"/>
    <w:rsid w:val="00971FF9"/>
    <w:rsid w:val="00977028"/>
    <w:rsid w:val="00981EF6"/>
    <w:rsid w:val="009B35AD"/>
    <w:rsid w:val="009C6B4E"/>
    <w:rsid w:val="009D1C94"/>
    <w:rsid w:val="009E2916"/>
    <w:rsid w:val="009E7C9A"/>
    <w:rsid w:val="009F2ECB"/>
    <w:rsid w:val="009F3512"/>
    <w:rsid w:val="009F6992"/>
    <w:rsid w:val="00A02F7B"/>
    <w:rsid w:val="00A032DC"/>
    <w:rsid w:val="00A15945"/>
    <w:rsid w:val="00A236A0"/>
    <w:rsid w:val="00A41B53"/>
    <w:rsid w:val="00A52269"/>
    <w:rsid w:val="00A56229"/>
    <w:rsid w:val="00A70708"/>
    <w:rsid w:val="00A7329E"/>
    <w:rsid w:val="00A846A6"/>
    <w:rsid w:val="00A85A3B"/>
    <w:rsid w:val="00A8661E"/>
    <w:rsid w:val="00A964EB"/>
    <w:rsid w:val="00AA01E1"/>
    <w:rsid w:val="00AA2CBB"/>
    <w:rsid w:val="00AA3118"/>
    <w:rsid w:val="00AA7D67"/>
    <w:rsid w:val="00AC1891"/>
    <w:rsid w:val="00AD4064"/>
    <w:rsid w:val="00AE3B93"/>
    <w:rsid w:val="00AE5516"/>
    <w:rsid w:val="00AF2815"/>
    <w:rsid w:val="00AF34D1"/>
    <w:rsid w:val="00AF6C58"/>
    <w:rsid w:val="00B10A87"/>
    <w:rsid w:val="00B12292"/>
    <w:rsid w:val="00B24966"/>
    <w:rsid w:val="00B25827"/>
    <w:rsid w:val="00B32210"/>
    <w:rsid w:val="00B40BA5"/>
    <w:rsid w:val="00B41B15"/>
    <w:rsid w:val="00B53658"/>
    <w:rsid w:val="00B7307B"/>
    <w:rsid w:val="00B75207"/>
    <w:rsid w:val="00B756D2"/>
    <w:rsid w:val="00B758DC"/>
    <w:rsid w:val="00B77543"/>
    <w:rsid w:val="00B87CA1"/>
    <w:rsid w:val="00B9251F"/>
    <w:rsid w:val="00BA1A2A"/>
    <w:rsid w:val="00BB60CA"/>
    <w:rsid w:val="00BC5606"/>
    <w:rsid w:val="00C1041D"/>
    <w:rsid w:val="00C146FA"/>
    <w:rsid w:val="00C17F91"/>
    <w:rsid w:val="00C21AB2"/>
    <w:rsid w:val="00C2411F"/>
    <w:rsid w:val="00C2414A"/>
    <w:rsid w:val="00C3667B"/>
    <w:rsid w:val="00C36D9A"/>
    <w:rsid w:val="00C412C7"/>
    <w:rsid w:val="00C54081"/>
    <w:rsid w:val="00C64289"/>
    <w:rsid w:val="00C647AF"/>
    <w:rsid w:val="00C8056B"/>
    <w:rsid w:val="00C91B91"/>
    <w:rsid w:val="00CA0218"/>
    <w:rsid w:val="00CB3DD2"/>
    <w:rsid w:val="00CB4F56"/>
    <w:rsid w:val="00CD4A2E"/>
    <w:rsid w:val="00CE135D"/>
    <w:rsid w:val="00CF2C0D"/>
    <w:rsid w:val="00CF783D"/>
    <w:rsid w:val="00D03DCE"/>
    <w:rsid w:val="00D04600"/>
    <w:rsid w:val="00D161DB"/>
    <w:rsid w:val="00D2146F"/>
    <w:rsid w:val="00D21C3D"/>
    <w:rsid w:val="00D45E06"/>
    <w:rsid w:val="00D5286E"/>
    <w:rsid w:val="00D53485"/>
    <w:rsid w:val="00D55B97"/>
    <w:rsid w:val="00D61753"/>
    <w:rsid w:val="00D706E4"/>
    <w:rsid w:val="00D708C1"/>
    <w:rsid w:val="00D837E3"/>
    <w:rsid w:val="00DA315F"/>
    <w:rsid w:val="00DB4FD2"/>
    <w:rsid w:val="00DB7511"/>
    <w:rsid w:val="00DC2FCB"/>
    <w:rsid w:val="00DC4722"/>
    <w:rsid w:val="00DC5B85"/>
    <w:rsid w:val="00DC5E82"/>
    <w:rsid w:val="00DC5F9E"/>
    <w:rsid w:val="00DC7A21"/>
    <w:rsid w:val="00DD25DA"/>
    <w:rsid w:val="00DE0C21"/>
    <w:rsid w:val="00DE1918"/>
    <w:rsid w:val="00DE2523"/>
    <w:rsid w:val="00DE7F6E"/>
    <w:rsid w:val="00DF55AB"/>
    <w:rsid w:val="00E02EBE"/>
    <w:rsid w:val="00E11D11"/>
    <w:rsid w:val="00E17E44"/>
    <w:rsid w:val="00E3315A"/>
    <w:rsid w:val="00E4003A"/>
    <w:rsid w:val="00E45996"/>
    <w:rsid w:val="00E56538"/>
    <w:rsid w:val="00E645F8"/>
    <w:rsid w:val="00E6485C"/>
    <w:rsid w:val="00E7456C"/>
    <w:rsid w:val="00E76F72"/>
    <w:rsid w:val="00E77850"/>
    <w:rsid w:val="00E83A33"/>
    <w:rsid w:val="00E85569"/>
    <w:rsid w:val="00E94831"/>
    <w:rsid w:val="00E96387"/>
    <w:rsid w:val="00E972A9"/>
    <w:rsid w:val="00EA77F2"/>
    <w:rsid w:val="00EA7B49"/>
    <w:rsid w:val="00EB3B83"/>
    <w:rsid w:val="00EB4A9E"/>
    <w:rsid w:val="00EC4628"/>
    <w:rsid w:val="00EC525D"/>
    <w:rsid w:val="00ED52E4"/>
    <w:rsid w:val="00ED755F"/>
    <w:rsid w:val="00EF0439"/>
    <w:rsid w:val="00EF090D"/>
    <w:rsid w:val="00EF2734"/>
    <w:rsid w:val="00EF4947"/>
    <w:rsid w:val="00EF5E0F"/>
    <w:rsid w:val="00EF6FA7"/>
    <w:rsid w:val="00F1379A"/>
    <w:rsid w:val="00F156C5"/>
    <w:rsid w:val="00F25377"/>
    <w:rsid w:val="00F3383A"/>
    <w:rsid w:val="00F36A43"/>
    <w:rsid w:val="00F37908"/>
    <w:rsid w:val="00F405C7"/>
    <w:rsid w:val="00F47EC8"/>
    <w:rsid w:val="00F733C1"/>
    <w:rsid w:val="00F82668"/>
    <w:rsid w:val="00F92014"/>
    <w:rsid w:val="00F923E0"/>
    <w:rsid w:val="00F931DD"/>
    <w:rsid w:val="00F9555A"/>
    <w:rsid w:val="00FA1A98"/>
    <w:rsid w:val="00FD3C6D"/>
    <w:rsid w:val="00FD3FBE"/>
    <w:rsid w:val="00FD4B65"/>
    <w:rsid w:val="00FD50FC"/>
    <w:rsid w:val="00FE17F6"/>
    <w:rsid w:val="00FE32B2"/>
    <w:rsid w:val="00FF69A2"/>
    <w:rsid w:val="17E33832"/>
    <w:rsid w:val="2FD668BF"/>
    <w:rsid w:val="3E794AB1"/>
    <w:rsid w:val="4DC671D2"/>
    <w:rsid w:val="50777490"/>
    <w:rsid w:val="5CCB3BC2"/>
    <w:rsid w:val="5D7F1CFB"/>
    <w:rsid w:val="66AF2123"/>
    <w:rsid w:val="6CBF7774"/>
    <w:rsid w:val="763B60B2"/>
    <w:rsid w:val="76F21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F72ED"/>
  <w15:docId w15:val="{EFC3D192-B323-40C6-988E-0D6042F1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78CB"/>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unhideWhenUsed/>
    <w:rsid w:val="00E778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41954">
      <w:bodyDiv w:val="1"/>
      <w:marLeft w:val="0"/>
      <w:marRight w:val="0"/>
      <w:marTop w:val="0"/>
      <w:marBottom w:val="0"/>
      <w:divBdr>
        <w:top w:val="none" w:sz="0" w:space="0" w:color="auto"/>
        <w:left w:val="none" w:sz="0" w:space="0" w:color="auto"/>
        <w:bottom w:val="none" w:sz="0" w:space="0" w:color="auto"/>
        <w:right w:val="none" w:sz="0" w:space="0" w:color="auto"/>
      </w:divBdr>
    </w:div>
    <w:div w:id="1073892440">
      <w:bodyDiv w:val="1"/>
      <w:marLeft w:val="0"/>
      <w:marRight w:val="0"/>
      <w:marTop w:val="0"/>
      <w:marBottom w:val="0"/>
      <w:divBdr>
        <w:top w:val="none" w:sz="0" w:space="0" w:color="auto"/>
        <w:left w:val="none" w:sz="0" w:space="0" w:color="auto"/>
        <w:bottom w:val="none" w:sz="0" w:space="0" w:color="auto"/>
        <w:right w:val="none" w:sz="0" w:space="0" w:color="auto"/>
      </w:divBdr>
    </w:div>
    <w:div w:id="1410230311">
      <w:bodyDiv w:val="1"/>
      <w:marLeft w:val="0"/>
      <w:marRight w:val="0"/>
      <w:marTop w:val="0"/>
      <w:marBottom w:val="0"/>
      <w:divBdr>
        <w:top w:val="none" w:sz="0" w:space="0" w:color="auto"/>
        <w:left w:val="none" w:sz="0" w:space="0" w:color="auto"/>
        <w:bottom w:val="none" w:sz="0" w:space="0" w:color="auto"/>
        <w:right w:val="none" w:sz="0" w:space="0" w:color="auto"/>
      </w:divBdr>
    </w:div>
    <w:div w:id="1535003219">
      <w:bodyDiv w:val="1"/>
      <w:marLeft w:val="0"/>
      <w:marRight w:val="0"/>
      <w:marTop w:val="0"/>
      <w:marBottom w:val="0"/>
      <w:divBdr>
        <w:top w:val="none" w:sz="0" w:space="0" w:color="auto"/>
        <w:left w:val="none" w:sz="0" w:space="0" w:color="auto"/>
        <w:bottom w:val="none" w:sz="0" w:space="0" w:color="auto"/>
        <w:right w:val="none" w:sz="0" w:space="0" w:color="auto"/>
      </w:divBdr>
    </w:div>
    <w:div w:id="1818036881">
      <w:bodyDiv w:val="1"/>
      <w:marLeft w:val="0"/>
      <w:marRight w:val="0"/>
      <w:marTop w:val="0"/>
      <w:marBottom w:val="0"/>
      <w:divBdr>
        <w:top w:val="none" w:sz="0" w:space="0" w:color="auto"/>
        <w:left w:val="none" w:sz="0" w:space="0" w:color="auto"/>
        <w:bottom w:val="none" w:sz="0" w:space="0" w:color="auto"/>
        <w:right w:val="none" w:sz="0" w:space="0" w:color="auto"/>
      </w:divBdr>
    </w:div>
    <w:div w:id="2036612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1889</TotalTime>
  <Pages>3</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Lisha</dc:creator>
  <cp:lastModifiedBy>Cornelius Jimmy</cp:lastModifiedBy>
  <cp:revision>648</cp:revision>
  <dcterms:created xsi:type="dcterms:W3CDTF">2020-03-01T03:38:00Z</dcterms:created>
  <dcterms:modified xsi:type="dcterms:W3CDTF">2023-12-28T15:48:00Z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BF4F2C05291E47769BE720EFC887ACC7</vt:lpwstr>
  </property>
</Properties>
</file>