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pPr>
      <w:bookmarkStart w:id="0" w:name="__RefHeading___Toc536428_2327008356"/>
      <w:bookmarkStart w:id="1" w:name="_Toc391384402"/>
      <w:bookmarkStart w:id="2" w:name="_Toc21695708"/>
      <w:bookmarkEnd w:id="0"/>
      <w:r>
        <w:rPr/>
        <w:t>DFDL Experimental Features Conventions</w:t>
      </w:r>
      <w:bookmarkStart w:id="3" w:name="_GoBack"/>
      <w:bookmarkEnd w:id="1"/>
      <w:bookmarkEnd w:id="2"/>
      <w:bookmarkEnd w:id="3"/>
    </w:p>
    <w:p>
      <w:pPr>
        <w:pStyle w:val="Normal"/>
        <w:rPr/>
      </w:pPr>
      <w:r>
        <w:rPr/>
      </w:r>
    </w:p>
    <w:p>
      <w:pPr>
        <w:pStyle w:val="Normal"/>
        <w:rPr/>
      </w:pPr>
      <w:r>
        <w:rPr/>
      </w:r>
    </w:p>
    <w:p>
      <w:pPr>
        <w:pStyle w:val="Normal"/>
        <w:rPr/>
      </w:pPr>
      <w:r>
        <w:rPr>
          <w:u w:val="single"/>
        </w:rPr>
        <w:t>Status of This Document</w:t>
      </w:r>
    </w:p>
    <w:p>
      <w:pPr>
        <w:pStyle w:val="Normal"/>
        <w:rPr/>
      </w:pPr>
      <w:r>
        <w:rPr/>
        <w:t>Grid Working Document (GWD)</w:t>
      </w:r>
    </w:p>
    <w:p>
      <w:pPr>
        <w:pStyle w:val="Normal"/>
        <w:rPr/>
      </w:pPr>
      <w:r>
        <w:rPr/>
      </w:r>
    </w:p>
    <w:p>
      <w:pPr>
        <w:pStyle w:val="Normal"/>
        <w:rPr/>
      </w:pPr>
      <w:r>
        <w:rPr>
          <w:u w:val="single"/>
        </w:rPr>
        <w:t>Document Change History</w:t>
      </w:r>
    </w:p>
    <w:p>
      <w:pPr>
        <w:pStyle w:val="Normal"/>
        <w:rPr/>
      </w:pPr>
      <w:r>
        <w:rPr/>
        <w:t>2022-07-14 Added property enum feature</w:t>
      </w:r>
    </w:p>
    <w:p>
      <w:pPr>
        <w:pStyle w:val="Normal"/>
        <w:rPr/>
      </w:pPr>
      <w:r>
        <w:rPr/>
        <w:t>2019-10-11 Created.</w:t>
      </w:r>
    </w:p>
    <w:p>
      <w:pPr>
        <w:pStyle w:val="Normal"/>
        <w:rPr/>
      </w:pPr>
      <w:r>
        <w:rPr/>
      </w:r>
    </w:p>
    <w:p>
      <w:pPr>
        <w:pStyle w:val="Normal"/>
        <w:rPr/>
      </w:pPr>
      <w:r>
        <w:rPr>
          <w:u w:val="single"/>
        </w:rPr>
        <w:t>Copyright Notice</w:t>
      </w:r>
    </w:p>
    <w:p>
      <w:pPr>
        <w:pStyle w:val="Normal"/>
        <w:rPr/>
      </w:pPr>
      <w:r>
        <w:rPr/>
        <w:t>Copyright © Open Grid Forum (2022).  Some Rights Reserved.  Distribution is unlimited.</w:t>
      </w:r>
    </w:p>
    <w:p>
      <w:pPr>
        <w:pStyle w:val="Normal"/>
        <w:rPr/>
      </w:pPr>
      <w:r>
        <w:rPr/>
      </w:r>
    </w:p>
    <w:p>
      <w:pPr>
        <w:pStyle w:val="Normal"/>
        <w:rPr/>
      </w:pPr>
      <w:bookmarkStart w:id="4" w:name="__RefHeading__1762_906098299"/>
      <w:bookmarkStart w:id="5" w:name="_Toc384991124"/>
      <w:bookmarkStart w:id="6" w:name="_Ref525097868"/>
      <w:bookmarkEnd w:id="4"/>
      <w:bookmarkEnd w:id="5"/>
      <w:bookmarkEnd w:id="6"/>
      <w:r>
        <w:rPr>
          <w:u w:val="single"/>
        </w:rPr>
        <w:t>Abstract</w:t>
      </w:r>
    </w:p>
    <w:p>
      <w:pPr>
        <w:pStyle w:val="Normal"/>
        <w:rPr/>
      </w:pPr>
      <w:r>
        <w:rPr/>
        <w:t xml:space="preserve">DFDL Implementations often need to add features to support new capabilities. These features should be properly isolated to insure that DFDL schemas using such features are easily identified and separated from DFDL schemas that use only portable features that are part of the standard. </w:t>
      </w:r>
    </w:p>
    <w:p>
      <w:pPr>
        <w:pStyle w:val="Normal"/>
        <w:rPr/>
      </w:pPr>
      <w:r>
        <w:rPr/>
        <w:t xml:space="preserve">The DFDL Workgroup expects that proposals for new standard features for future versions of DFDL will be first created in some implementation by way of these experimental conventions. </w:t>
      </w:r>
      <w:r>
        <w:br w:type="page"/>
      </w:r>
    </w:p>
    <w:p>
      <w:pPr>
        <w:pStyle w:val="Normal"/>
        <w:rPr/>
      </w:pPr>
      <w:bookmarkStart w:id="7" w:name="__RefHeading__1764_906098299"/>
      <w:bookmarkStart w:id="8" w:name="_Toc384991125"/>
      <w:bookmarkEnd w:id="7"/>
      <w:bookmarkEnd w:id="8"/>
      <w:r>
        <w:rPr>
          <w:u w:val="single"/>
        </w:rPr>
        <w:t>Contents</w:t>
      </w:r>
    </w:p>
    <w:sdt>
      <w:sdtPr>
        <w:docPartObj>
          <w:docPartGallery w:val="Table of Contents"/>
          <w:docPartUnique w:val="true"/>
        </w:docPartObj>
      </w:sdtPr>
      <w:sdtContent>
        <w:p>
          <w:pPr>
            <w:pStyle w:val="Contents1"/>
            <w:tabs>
              <w:tab w:val="clear" w:pos="720"/>
              <w:tab w:val="right" w:pos="8640"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536428_2327008356">
            <w:r>
              <w:rPr>
                <w:webHidden/>
                <w:rStyle w:val="IndexLink"/>
                <w:vanish w:val="false"/>
              </w:rPr>
              <w:t>DFDL Experimental Features Conventions</w:t>
              <w:tab/>
              <w:t>1</w:t>
            </w:r>
          </w:hyperlink>
        </w:p>
        <w:p>
          <w:pPr>
            <w:pStyle w:val="Contents1"/>
            <w:tabs>
              <w:tab w:val="clear" w:pos="720"/>
              <w:tab w:val="right" w:pos="8640" w:leader="dot"/>
            </w:tabs>
            <w:rPr/>
          </w:pPr>
          <w:hyperlink w:anchor="__RefHeading___Toc536430_2327008356">
            <w:r>
              <w:rPr>
                <w:webHidden/>
                <w:rStyle w:val="IndexLink"/>
                <w:vanish w:val="false"/>
              </w:rPr>
              <w:t>1. Introduction</w:t>
              <w:tab/>
              <w:t>3</w:t>
            </w:r>
          </w:hyperlink>
        </w:p>
        <w:p>
          <w:pPr>
            <w:pStyle w:val="Contents1"/>
            <w:tabs>
              <w:tab w:val="clear" w:pos="720"/>
              <w:tab w:val="right" w:pos="8640" w:leader="dot"/>
            </w:tabs>
            <w:rPr/>
          </w:pPr>
          <w:hyperlink w:anchor="__RefHeading___Toc536432_2327008356">
            <w:r>
              <w:rPr>
                <w:webHidden/>
                <w:rStyle w:val="IndexLink"/>
                <w:vanish w:val="false"/>
              </w:rPr>
              <w:t>2. Conventions</w:t>
              <w:tab/>
              <w:t>4</w:t>
            </w:r>
          </w:hyperlink>
        </w:p>
        <w:p>
          <w:pPr>
            <w:pStyle w:val="Contents2"/>
            <w:tabs>
              <w:tab w:val="clear" w:pos="720"/>
              <w:tab w:val="right" w:pos="8640" w:leader="dot"/>
            </w:tabs>
            <w:rPr/>
          </w:pPr>
          <w:hyperlink w:anchor="__RefHeading___Toc536434_2327008356">
            <w:r>
              <w:rPr>
                <w:webHidden/>
                <w:rStyle w:val="IndexLink"/>
                <w:vanish w:val="false"/>
              </w:rPr>
              <w:t>2.1 Namespace</w:t>
              <w:tab/>
              <w:t>4</w:t>
            </w:r>
          </w:hyperlink>
        </w:p>
        <w:p>
          <w:pPr>
            <w:pStyle w:val="Contents2"/>
            <w:tabs>
              <w:tab w:val="clear" w:pos="720"/>
              <w:tab w:val="right" w:pos="8640" w:leader="dot"/>
            </w:tabs>
            <w:rPr/>
          </w:pPr>
          <w:hyperlink w:anchor="__RefHeading___Toc536436_2327008356">
            <w:r>
              <w:rPr>
                <w:webHidden/>
                <w:rStyle w:val="IndexLink"/>
                <w:vanish w:val="false"/>
              </w:rPr>
              <w:t>2.2 Annotation Forms</w:t>
              <w:tab/>
              <w:t>4</w:t>
            </w:r>
          </w:hyperlink>
        </w:p>
        <w:p>
          <w:pPr>
            <w:pStyle w:val="Contents2"/>
            <w:tabs>
              <w:tab w:val="clear" w:pos="720"/>
              <w:tab w:val="right" w:pos="8640" w:leader="dot"/>
            </w:tabs>
            <w:rPr/>
          </w:pPr>
          <w:hyperlink w:anchor="__RefHeading___Toc536438_2327008356">
            <w:r>
              <w:rPr>
                <w:webHidden/>
                <w:rStyle w:val="IndexLink"/>
                <w:vanish w:val="false"/>
              </w:rPr>
              <w:t>2.3 Property Scoping Rules</w:t>
              <w:tab/>
              <w:t>4</w:t>
            </w:r>
          </w:hyperlink>
        </w:p>
        <w:p>
          <w:pPr>
            <w:pStyle w:val="Contents2"/>
            <w:tabs>
              <w:tab w:val="clear" w:pos="720"/>
              <w:tab w:val="right" w:pos="8640" w:leader="dot"/>
            </w:tabs>
            <w:rPr/>
          </w:pPr>
          <w:hyperlink w:anchor="__RefHeading___Toc536440_2327008356">
            <w:r>
              <w:rPr>
                <w:webHidden/>
                <w:rStyle w:val="IndexLink"/>
                <w:vanish w:val="false"/>
              </w:rPr>
              <w:t>2.4 Enabling/Disabling Properties</w:t>
              <w:tab/>
              <w:t>4</w:t>
            </w:r>
          </w:hyperlink>
        </w:p>
        <w:p>
          <w:pPr>
            <w:pStyle w:val="Contents2"/>
            <w:tabs>
              <w:tab w:val="clear" w:pos="720"/>
              <w:tab w:val="right" w:pos="8640" w:leader="dot"/>
            </w:tabs>
            <w:rPr/>
          </w:pPr>
          <w:hyperlink w:anchor="__RefHeading___Toc536442_2327008356">
            <w:r>
              <w:rPr>
                <w:webHidden/>
                <w:rStyle w:val="IndexLink"/>
                <w:vanish w:val="false"/>
              </w:rPr>
              <w:t>2.5 Documentation and Proposal for DFDL Inclusion</w:t>
              <w:tab/>
              <w:t>5</w:t>
            </w:r>
          </w:hyperlink>
        </w:p>
        <w:p>
          <w:pPr>
            <w:pStyle w:val="Contents1"/>
            <w:tabs>
              <w:tab w:val="clear" w:pos="720"/>
              <w:tab w:val="right" w:pos="8640" w:leader="dot"/>
            </w:tabs>
            <w:rPr/>
          </w:pPr>
          <w:hyperlink w:anchor="__RefHeading___Toc536444_2327008356">
            <w:r>
              <w:rPr>
                <w:webHidden/>
                <w:rStyle w:val="IndexLink"/>
                <w:vanish w:val="false"/>
              </w:rPr>
              <w:t>3. Back Matter</w:t>
              <w:tab/>
              <w:t>6</w:t>
            </w:r>
          </w:hyperlink>
        </w:p>
        <w:p>
          <w:pPr>
            <w:pStyle w:val="Contents2"/>
            <w:tabs>
              <w:tab w:val="clear" w:pos="720"/>
              <w:tab w:val="right" w:pos="8640" w:leader="dot"/>
            </w:tabs>
            <w:rPr/>
          </w:pPr>
          <w:hyperlink w:anchor="__RefHeading__1786_906098299">
            <w:r>
              <w:rPr>
                <w:webHidden/>
                <w:rStyle w:val="IndexLink"/>
                <w:vanish w:val="false"/>
              </w:rPr>
              <w:t>3.1 References</w:t>
              <w:tab/>
              <w:t>6</w:t>
            </w:r>
          </w:hyperlink>
        </w:p>
        <w:p>
          <w:pPr>
            <w:pStyle w:val="Contents2"/>
            <w:tabs>
              <w:tab w:val="clear" w:pos="720"/>
              <w:tab w:val="right" w:pos="8640" w:leader="dot"/>
            </w:tabs>
            <w:rPr/>
          </w:pPr>
          <w:hyperlink w:anchor="__RefHeading___Toc536446_2327008356">
            <w:r>
              <w:rPr>
                <w:webHidden/>
                <w:rStyle w:val="IndexLink"/>
                <w:vanish w:val="false"/>
              </w:rPr>
              <w:t>3.2 Security Considerations</w:t>
              <w:tab/>
              <w:t>6</w:t>
            </w:r>
          </w:hyperlink>
        </w:p>
        <w:p>
          <w:pPr>
            <w:pStyle w:val="Contents2"/>
            <w:tabs>
              <w:tab w:val="clear" w:pos="720"/>
              <w:tab w:val="right" w:pos="8640" w:leader="dot"/>
            </w:tabs>
            <w:rPr/>
          </w:pPr>
          <w:hyperlink w:anchor="__RefHeading__1776_906098299">
            <w:r>
              <w:rPr>
                <w:webHidden/>
                <w:rStyle w:val="IndexLink"/>
                <w:vanish w:val="false"/>
              </w:rPr>
              <w:t>3.3 Contributors</w:t>
              <w:tab/>
              <w:t>6</w:t>
            </w:r>
          </w:hyperlink>
        </w:p>
        <w:p>
          <w:pPr>
            <w:pStyle w:val="Contents2"/>
            <w:tabs>
              <w:tab w:val="clear" w:pos="720"/>
              <w:tab w:val="right" w:pos="8640" w:leader="dot"/>
            </w:tabs>
            <w:rPr/>
          </w:pPr>
          <w:hyperlink w:anchor="__RefHeading__1780_906098299">
            <w:r>
              <w:rPr>
                <w:webHidden/>
                <w:rStyle w:val="IndexLink"/>
                <w:vanish w:val="false"/>
              </w:rPr>
              <w:t>3.4 Intellectual Property Statement</w:t>
              <w:tab/>
              <w:t>6</w:t>
            </w:r>
          </w:hyperlink>
        </w:p>
        <w:p>
          <w:pPr>
            <w:pStyle w:val="Contents2"/>
            <w:tabs>
              <w:tab w:val="clear" w:pos="720"/>
              <w:tab w:val="right" w:pos="8640" w:leader="dot"/>
            </w:tabs>
            <w:rPr/>
          </w:pPr>
          <w:hyperlink w:anchor="__RefHeading___Toc536448_2327008356">
            <w:r>
              <w:rPr>
                <w:webHidden/>
                <w:rStyle w:val="IndexLink"/>
                <w:vanish w:val="false"/>
              </w:rPr>
              <w:t>3.5 Disclaimer</w:t>
              <w:tab/>
              <w:t>6</w:t>
            </w:r>
          </w:hyperlink>
        </w:p>
        <w:p>
          <w:pPr>
            <w:pStyle w:val="Contents2"/>
            <w:tabs>
              <w:tab w:val="clear" w:pos="720"/>
              <w:tab w:val="right" w:pos="8640" w:leader="dot"/>
            </w:tabs>
            <w:rPr/>
          </w:pPr>
          <w:hyperlink w:anchor="__RefHeading__1784_906098299">
            <w:r>
              <w:rPr>
                <w:webHidden/>
                <w:rStyle w:val="IndexLink"/>
                <w:vanish w:val="false"/>
              </w:rPr>
              <w:t>3.6 Full Copyright Notice</w:t>
              <w:tab/>
              <w:t>6</w:t>
            </w:r>
          </w:hyperlink>
          <w:r>
            <w:rPr>
              <w:rStyle w:val="IndexLink"/>
              <w:vanish w:val="false"/>
            </w:rPr>
            <w:fldChar w:fldCharType="end"/>
          </w:r>
        </w:p>
      </w:sdtContent>
    </w:sdt>
    <w:p>
      <w:pPr>
        <w:pStyle w:val="Heading1"/>
        <w:numPr>
          <w:ilvl w:val="0"/>
          <w:numId w:val="2"/>
        </w:numPr>
        <w:rPr/>
      </w:pPr>
      <w:bookmarkStart w:id="9" w:name="__RefHeading__1764_9060982991"/>
      <w:bookmarkStart w:id="10" w:name="_Toc21695709"/>
      <w:bookmarkStart w:id="11" w:name="_Toc384991126"/>
      <w:bookmarkStart w:id="12" w:name="_Toc393282801"/>
      <w:bookmarkEnd w:id="9"/>
      <w:bookmarkEnd w:id="11"/>
      <w:bookmarkEnd w:id="12"/>
      <w:r>
        <w:rPr/>
        <w:t>Introduction</w:t>
      </w:r>
      <w:bookmarkEnd w:id="10"/>
    </w:p>
    <w:p>
      <w:pPr>
        <w:pStyle w:val="Normal"/>
        <w:rPr/>
      </w:pPr>
      <w:r>
        <w:rPr/>
        <w:t>The DFDL language [DFDL] was first created by generalizing the properties and features available in numerous data format description systems available in the marketplace and open-source.</w:t>
      </w:r>
    </w:p>
    <w:p>
      <w:pPr>
        <w:pStyle w:val="Normal"/>
        <w:rPr/>
      </w:pPr>
      <w:r>
        <w:rPr/>
        <w:t xml:space="preserve">Now that there are multiple DFDL implementations in existence, a discipline is needed for incorporating new innovations into a DFDL implementation, and ultimately into a future version of the DFDL standard. </w:t>
      </w:r>
    </w:p>
    <w:p>
      <w:pPr>
        <w:pStyle w:val="Normal"/>
        <w:rPr/>
      </w:pPr>
      <w:r>
        <w:rPr/>
        <w:t>These features should be properly isolated to insure that DFDL schemas using such features are easily identified and separated from DFDL schemas that use only portable features that are part of the standard.</w:t>
      </w:r>
    </w:p>
    <w:p>
      <w:pPr>
        <w:pStyle w:val="Normal"/>
        <w:rPr/>
      </w:pPr>
      <w:r>
        <w:rPr/>
        <w:t>This document specifies a set of conventions to insure the above.</w:t>
      </w:r>
    </w:p>
    <w:p>
      <w:pPr>
        <w:pStyle w:val="Heading1"/>
        <w:numPr>
          <w:ilvl w:val="0"/>
          <w:numId w:val="2"/>
        </w:numPr>
        <w:rPr/>
      </w:pPr>
      <w:bookmarkStart w:id="13" w:name="__RefHeading___Toc536432_2327008356"/>
      <w:bookmarkStart w:id="14" w:name="_Toc21695710"/>
      <w:bookmarkEnd w:id="13"/>
      <w:r>
        <w:rPr/>
        <w:t>Conventions</w:t>
      </w:r>
      <w:bookmarkEnd w:id="14"/>
    </w:p>
    <w:p>
      <w:pPr>
        <w:pStyle w:val="Heading2"/>
        <w:numPr>
          <w:ilvl w:val="1"/>
          <w:numId w:val="2"/>
        </w:numPr>
        <w:rPr/>
      </w:pPr>
      <w:bookmarkStart w:id="15" w:name="__RefHeading___Toc536434_2327008356"/>
      <w:bookmarkStart w:id="16" w:name="_Toc21695711"/>
      <w:bookmarkEnd w:id="15"/>
      <w:r>
        <w:rPr/>
        <w:t>Namespace</w:t>
      </w:r>
      <w:bookmarkEnd w:id="16"/>
    </w:p>
    <w:p>
      <w:pPr>
        <w:pStyle w:val="Nobreak"/>
        <w:rPr/>
      </w:pPr>
      <w:r>
        <w:rPr/>
        <w:t>Properties associated with new features will be defined in the namespace</w:t>
      </w:r>
    </w:p>
    <w:p>
      <w:pPr>
        <w:pStyle w:val="Codeblock1"/>
        <w:shd w:val="clear" w:fill="F3F3F3"/>
        <w:ind w:left="720" w:hanging="0"/>
        <w:rPr/>
      </w:pPr>
      <w:hyperlink r:id="rId2">
        <w:r>
          <w:rPr>
            <w:rStyle w:val="InternetLink"/>
          </w:rPr>
          <w:t>http://www.ogf.org/dfdl/dfdl-1.0/experimental</w:t>
        </w:r>
      </w:hyperlink>
    </w:p>
    <w:p>
      <w:pPr>
        <w:pStyle w:val="Nobreak"/>
        <w:rPr/>
      </w:pPr>
      <w:r>
        <w:rPr/>
        <w:t>By convention, this namespace will be bound to the prefix “dfdlx”.</w:t>
      </w:r>
    </w:p>
    <w:p>
      <w:pPr>
        <w:pStyle w:val="Nobreak"/>
        <w:rPr/>
      </w:pPr>
      <w:r>
        <w:rPr/>
        <w:t>The namespace prefix definition must appear on the top-level XSD schema element of a DFDL schema file that uses the extension feature.</w:t>
      </w:r>
    </w:p>
    <w:p>
      <w:pPr>
        <w:pStyle w:val="Heading2"/>
        <w:numPr>
          <w:ilvl w:val="1"/>
          <w:numId w:val="2"/>
        </w:numPr>
        <w:rPr/>
      </w:pPr>
      <w:bookmarkStart w:id="17" w:name="__RefHeading___Toc536436_2327008356"/>
      <w:bookmarkStart w:id="18" w:name="_Toc21695712"/>
      <w:bookmarkEnd w:id="17"/>
      <w:r>
        <w:rPr/>
        <w:t>Annotation Forms</w:t>
      </w:r>
      <w:bookmarkEnd w:id="18"/>
    </w:p>
    <w:p>
      <w:pPr>
        <w:pStyle w:val="Normal"/>
        <w:rPr/>
      </w:pPr>
      <w:r>
        <w:rPr/>
        <w:t>Extensions can be expressed by way of:</w:t>
      </w:r>
    </w:p>
    <w:p>
      <w:pPr>
        <w:pStyle w:val="Normal"/>
        <w:numPr>
          <w:ilvl w:val="0"/>
          <w:numId w:val="3"/>
        </w:numPr>
        <w:rPr/>
      </w:pPr>
      <w:r>
        <w:rPr/>
        <w:t xml:space="preserve">Annotation elements: Ex: </w:t>
      </w:r>
    </w:p>
    <w:p>
      <w:pPr>
        <w:pStyle w:val="Codeblock1"/>
        <w:shd w:val="clear" w:fill="F3F3F3"/>
        <w:ind w:left="720" w:hanging="0"/>
        <w:rPr/>
      </w:pPr>
      <w:r>
        <w:rPr/>
        <w:t>&lt;dfdlx:defineLayerSpecification name=”layer1” …. /&gt;</w:t>
      </w:r>
    </w:p>
    <w:p>
      <w:pPr>
        <w:pStyle w:val="Normal"/>
        <w:numPr>
          <w:ilvl w:val="0"/>
          <w:numId w:val="3"/>
        </w:numPr>
        <w:rPr/>
      </w:pPr>
      <w:r>
        <w:rPr/>
        <w:t xml:space="preserve">New properties for use in existing DFDL annotation elements. Ex: </w:t>
      </w:r>
    </w:p>
    <w:p>
      <w:pPr>
        <w:pStyle w:val="Codeblock1"/>
        <w:shd w:val="clear" w:fill="F3F3F3"/>
        <w:ind w:left="720" w:hanging="0"/>
        <w:rPr>
          <w:rFonts w:ascii="Arial" w:hAnsi="Arial" w:cs="Times New Roman"/>
          <w:sz w:val="20"/>
          <w:lang w:val="en-US" w:eastAsia="en-US"/>
        </w:rPr>
      </w:pPr>
      <w:r>
        <w:rPr/>
        <w:t>&lt;dfdl:element dfdlx:layerRef=”layer1” encoding=”ascii” /&gt;</w:t>
      </w:r>
    </w:p>
    <w:p>
      <w:pPr>
        <w:pStyle w:val="Normal"/>
        <w:ind w:left="720" w:hanging="0"/>
        <w:rPr/>
      </w:pPr>
      <w:r>
        <w:rPr/>
        <w:t>Note such property attributes are prefixed by dfdlx even though standard DFDL properties appearing inside a DFDL annotation element have no namespace prefix.</w:t>
      </w:r>
    </w:p>
    <w:p>
      <w:pPr>
        <w:pStyle w:val="Normal"/>
        <w:numPr>
          <w:ilvl w:val="0"/>
          <w:numId w:val="3"/>
        </w:numPr>
        <w:rPr/>
      </w:pPr>
      <w:r>
        <w:rPr/>
        <w:t>New properties expressed in short form:</w:t>
      </w:r>
    </w:p>
    <w:p>
      <w:pPr>
        <w:pStyle w:val="Codeblock1"/>
        <w:shd w:val="clear" w:fill="F3F3F3"/>
        <w:ind w:left="720" w:hanging="0"/>
        <w:rPr/>
      </w:pPr>
      <w:r>
        <w:rPr/>
        <w:t xml:space="preserve"> </w:t>
      </w:r>
      <w:r>
        <w:rPr/>
        <w:t>&lt;xs:element name=”foo”  dfdlx:layerRef=”layer1” …/&gt;</w:t>
      </w:r>
    </w:p>
    <w:p>
      <w:pPr>
        <w:pStyle w:val="Normal"/>
        <w:numPr>
          <w:ilvl w:val="0"/>
          <w:numId w:val="3"/>
        </w:numPr>
        <w:rPr>
          <w:rFonts w:ascii="Courier New" w:hAnsi="Courier New" w:cs="Courier New"/>
          <w:sz w:val="18"/>
          <w:highlight w:val="white"/>
          <w:lang w:val="en-GB" w:eastAsia="en-GB"/>
        </w:rPr>
      </w:pPr>
      <w:r>
        <w:rPr/>
        <w:t>New properties expressed in element form:</w:t>
      </w:r>
    </w:p>
    <w:p>
      <w:pPr>
        <w:pStyle w:val="Codeblock1"/>
        <w:shd w:val="clear" w:fill="F3F3F3"/>
        <w:ind w:left="720" w:hanging="0"/>
        <w:rPr/>
      </w:pPr>
      <w:r>
        <w:rPr/>
        <w:t>&lt;dfdl:property name="dfdlx:myNewProp"&gt;...&lt;/dfdl:property&gt;</w:t>
      </w:r>
    </w:p>
    <w:p>
      <w:pPr>
        <w:pStyle w:val="Normal"/>
        <w:ind w:left="576" w:hanging="0"/>
        <w:rPr/>
      </w:pPr>
      <w:r>
        <w:rPr/>
        <w:t xml:space="preserve">Note that the name attribute of dfdl:property above is given a QName for the extension property. </w:t>
      </w:r>
    </w:p>
    <w:p>
      <w:pPr>
        <w:pStyle w:val="Normal"/>
        <w:numPr>
          <w:ilvl w:val="0"/>
          <w:numId w:val="3"/>
        </w:numPr>
        <w:rPr>
          <w:rFonts w:ascii="Courier New" w:hAnsi="Courier New" w:cs="Courier New"/>
          <w:sz w:val="18"/>
          <w:highlight w:val="white"/>
          <w:lang w:val="en-GB" w:eastAsia="en-GB"/>
        </w:rPr>
      </w:pPr>
      <w:r>
        <w:rPr/>
        <w:t>New enumeration values for enum properties</w:t>
      </w:r>
    </w:p>
    <w:p>
      <w:pPr>
        <w:pStyle w:val="Codeblock1"/>
        <w:shd w:val="clear" w:fill="F3F3F3"/>
        <w:ind w:left="720" w:hanging="0"/>
        <w:rPr/>
      </w:pPr>
      <w:r>
        <w:rPr/>
        <w:t>&lt;dfdl:element binaryNumberRep=”dfd</w:t>
      </w:r>
      <w:r>
        <w:rPr/>
        <w:t>l</w:t>
      </w:r>
      <w:r>
        <w:rPr/>
        <w:t xml:space="preserve">x:onesComplement” </w:t>
      </w:r>
      <w:r>
        <w:rPr>
          <w:rFonts w:cs="Courier New"/>
          <w:sz w:val="18"/>
          <w:lang w:val="en-GB" w:eastAsia="en-GB"/>
        </w:rPr>
        <w:t>…</w:t>
      </w:r>
      <w:r>
        <w:rPr/>
        <w:t xml:space="preserve"> /&gt; </w:t>
      </w:r>
    </w:p>
    <w:p>
      <w:pPr>
        <w:pStyle w:val="Codeblock1"/>
        <w:shd w:val="clear" w:fill="F3F3F3"/>
        <w:ind w:left="720" w:hanging="0"/>
        <w:rPr/>
      </w:pPr>
      <w:r>
        <w:rPr/>
        <w:t>&lt;xs:element name=”num” dfdl:binaryNumberRep=”dfdlx:onesComplement” .../&gt;</w:t>
      </w:r>
    </w:p>
    <w:p>
      <w:pPr>
        <w:pStyle w:val="Normal"/>
        <w:ind w:left="576" w:hanging="0"/>
        <w:rPr/>
      </w:pPr>
      <w:r>
        <w:rPr/>
        <w:t>Note that the new enumeration value is a Q</w:t>
      </w:r>
      <w:r>
        <w:rPr/>
        <w:t>N</w:t>
      </w:r>
      <w:r>
        <w:rPr/>
        <w:t xml:space="preserve">ame using the extension namespace prefix. </w:t>
      </w:r>
    </w:p>
    <w:p>
      <w:pPr>
        <w:pStyle w:val="Heading2"/>
        <w:numPr>
          <w:ilvl w:val="1"/>
          <w:numId w:val="2"/>
        </w:numPr>
        <w:rPr/>
      </w:pPr>
      <w:bookmarkStart w:id="19" w:name="__RefHeading___Toc536438_2327008356"/>
      <w:bookmarkStart w:id="20" w:name="_Toc21695713"/>
      <w:bookmarkEnd w:id="19"/>
      <w:r>
        <w:rPr/>
        <w:t>Property Scoping Rules</w:t>
      </w:r>
      <w:bookmarkEnd w:id="20"/>
    </w:p>
    <w:p>
      <w:pPr>
        <w:pStyle w:val="Normal"/>
        <w:rPr/>
      </w:pPr>
      <w:r>
        <w:rPr/>
        <w:t>DFDL existing standard scoping rules apply if it makes sense for the extension property.</w:t>
      </w:r>
    </w:p>
    <w:p>
      <w:pPr>
        <w:pStyle w:val="Normal"/>
        <w:rPr/>
      </w:pPr>
      <w:r>
        <w:rPr/>
        <w:t>Alternatively, extension properties may be non-scoped similar to the way some current DFDL properties are not. E.g., dfdl:inputValueCalc cannot be put into scope.</w:t>
      </w:r>
    </w:p>
    <w:p>
      <w:pPr>
        <w:pStyle w:val="Heading2"/>
        <w:numPr>
          <w:ilvl w:val="1"/>
          <w:numId w:val="2"/>
        </w:numPr>
        <w:rPr/>
      </w:pPr>
      <w:bookmarkStart w:id="21" w:name="__RefHeading___Toc536440_2327008356"/>
      <w:bookmarkStart w:id="22" w:name="_Toc21695714"/>
      <w:bookmarkEnd w:id="21"/>
      <w:r>
        <w:rPr/>
        <w:t>Enabling/Disabling Properties</w:t>
      </w:r>
      <w:bookmarkEnd w:id="22"/>
    </w:p>
    <w:p>
      <w:pPr>
        <w:pStyle w:val="Normal"/>
        <w:rPr/>
      </w:pPr>
      <w:r>
        <w:rPr/>
        <w:t>A property is needed to enable any experimental feature.</w:t>
      </w:r>
    </w:p>
    <w:p>
      <w:pPr>
        <w:pStyle w:val="Normal"/>
        <w:rPr/>
      </w:pPr>
      <w:r>
        <w:rPr/>
        <w:t>Specifically, the presence of the namespace prefix definition on the XSD schema root element is not sufficient by itself to indicate the usability of experimental features.</w:t>
      </w:r>
    </w:p>
    <w:p>
      <w:pPr>
        <w:pStyle w:val="Heading2"/>
        <w:numPr>
          <w:ilvl w:val="1"/>
          <w:numId w:val="2"/>
        </w:numPr>
        <w:rPr/>
      </w:pPr>
      <w:bookmarkStart w:id="23" w:name="__RefHeading___Toc536442_2327008356"/>
      <w:bookmarkStart w:id="24" w:name="_Toc21695715"/>
      <w:bookmarkEnd w:id="23"/>
      <w:r>
        <w:rPr/>
        <w:t>Documentation and Proposal for DFDL Inclusion</w:t>
      </w:r>
      <w:bookmarkEnd w:id="24"/>
    </w:p>
    <w:p>
      <w:pPr>
        <w:pStyle w:val="Normal"/>
        <w:rPr/>
      </w:pPr>
      <w:r>
        <w:rPr/>
        <w:t>An experience document will result from each experimental feature and will guide any inclusion in DFDL 2.0.</w:t>
      </w:r>
    </w:p>
    <w:p>
      <w:pPr>
        <w:pStyle w:val="Heading1"/>
        <w:numPr>
          <w:ilvl w:val="0"/>
          <w:numId w:val="2"/>
        </w:numPr>
        <w:rPr/>
      </w:pPr>
      <w:bookmarkStart w:id="25" w:name="__RefHeading___Toc536444_2327008356"/>
      <w:bookmarkStart w:id="26" w:name="_Toc21695716"/>
      <w:bookmarkStart w:id="27" w:name="_Toc384991129"/>
      <w:bookmarkStart w:id="28" w:name="_Toc20156277"/>
      <w:bookmarkEnd w:id="25"/>
      <w:bookmarkEnd w:id="27"/>
      <w:bookmarkEnd w:id="28"/>
      <w:r>
        <w:rPr/>
        <w:t>Back Matter</w:t>
      </w:r>
      <w:bookmarkEnd w:id="26"/>
    </w:p>
    <w:p>
      <w:pPr>
        <w:pStyle w:val="Heading2"/>
        <w:numPr>
          <w:ilvl w:val="1"/>
          <w:numId w:val="2"/>
        </w:numPr>
        <w:rPr/>
      </w:pPr>
      <w:bookmarkStart w:id="29" w:name="__RefHeading__1786_906098299"/>
      <w:bookmarkStart w:id="30" w:name="_Toc21695717"/>
      <w:bookmarkStart w:id="31" w:name="_Toc391372314"/>
      <w:bookmarkEnd w:id="29"/>
      <w:r>
        <w:rPr/>
        <w:t>References</w:t>
      </w:r>
      <w:bookmarkEnd w:id="30"/>
      <w:bookmarkEnd w:id="31"/>
    </w:p>
    <w:tbl>
      <w:tblPr>
        <w:tblW w:w="5000" w:type="pct"/>
        <w:jc w:val="left"/>
        <w:tblInd w:w="0" w:type="dxa"/>
        <w:tblCellMar>
          <w:top w:w="15" w:type="dxa"/>
          <w:left w:w="15" w:type="dxa"/>
          <w:bottom w:w="15" w:type="dxa"/>
          <w:right w:w="15" w:type="dxa"/>
        </w:tblCellMar>
        <w:tblLook w:val="04a0" w:noHBand="0" w:noVBand="1" w:firstColumn="1" w:lastRow="0" w:lastColumn="0" w:firstRow="1"/>
      </w:tblPr>
      <w:tblGrid>
        <w:gridCol w:w="1213"/>
        <w:gridCol w:w="7426"/>
      </w:tblGrid>
      <w:tr>
        <w:trPr/>
        <w:tc>
          <w:tcPr>
            <w:tcW w:w="1213" w:type="dxa"/>
            <w:tcBorders/>
          </w:tcPr>
          <w:p>
            <w:pPr>
              <w:pStyle w:val="Normal"/>
              <w:spacing w:lineRule="auto" w:line="276" w:before="0" w:after="200"/>
              <w:rPr>
                <w:rFonts w:eastAsia="MS Mincho" w:cs="Arial"/>
              </w:rPr>
            </w:pPr>
            <w:bookmarkStart w:id="32" w:name="a_DFDL"/>
            <w:r>
              <w:rPr/>
              <w:t xml:space="preserve">[DFDL] </w:t>
            </w:r>
            <w:bookmarkEnd w:id="32"/>
          </w:p>
        </w:tc>
        <w:tc>
          <w:tcPr>
            <w:tcW w:w="7426" w:type="dxa"/>
            <w:tcBorders/>
          </w:tcPr>
          <w:p>
            <w:pPr>
              <w:pStyle w:val="Normal"/>
              <w:widowControl/>
              <w:bidi w:val="0"/>
              <w:spacing w:before="60" w:after="60"/>
              <w:jc w:val="left"/>
              <w:rPr/>
            </w:pPr>
            <w:r>
              <w:rPr/>
              <w:t>Michael J Beckerle, Ste</w:t>
            </w:r>
            <w:r>
              <w:rPr/>
              <w:t>ph</w:t>
            </w:r>
            <w:r>
              <w:rPr/>
              <w:t>en Hanson.  Data Format Description Language (DFDL) v1.0 Specification.  February 20</w:t>
            </w:r>
            <w:r>
              <w:rPr>
                <w:rFonts w:eastAsia="Times New Roman" w:cs="Times New Roman"/>
                <w:color w:val="auto"/>
                <w:kern w:val="0"/>
                <w:sz w:val="20"/>
                <w:szCs w:val="20"/>
                <w:lang w:val="en-US" w:eastAsia="en-US" w:bidi="ar-SA"/>
              </w:rPr>
              <w:t>2</w:t>
            </w:r>
            <w:r>
              <w:rPr/>
              <w:t>1, Open Grid Forum. (</w:t>
            </w:r>
            <w:hyperlink r:id="rId3">
              <w:r>
                <w:rPr/>
                <w:t>https://www.ogf.org/documents/GFD.240.pdf</w:t>
              </w:r>
            </w:hyperlink>
            <w:r>
              <w:rPr/>
              <w:t>)</w:t>
            </w:r>
          </w:p>
        </w:tc>
      </w:tr>
    </w:tbl>
    <w:p>
      <w:pPr>
        <w:pStyle w:val="Normal"/>
        <w:rPr/>
      </w:pPr>
      <w:r>
        <w:rPr/>
      </w:r>
    </w:p>
    <w:p>
      <w:pPr>
        <w:pStyle w:val="Heading2"/>
        <w:numPr>
          <w:ilvl w:val="1"/>
          <w:numId w:val="2"/>
        </w:numPr>
        <w:rPr/>
      </w:pPr>
      <w:bookmarkStart w:id="33" w:name="__RefHeading___Toc536446_2327008356"/>
      <w:bookmarkStart w:id="34" w:name="_Toc391372308"/>
      <w:bookmarkStart w:id="35" w:name="_Toc21695718"/>
      <w:bookmarkEnd w:id="33"/>
      <w:r>
        <w:rPr/>
        <w:t>Security Considerations</w:t>
      </w:r>
      <w:bookmarkEnd w:id="34"/>
      <w:bookmarkEnd w:id="35"/>
    </w:p>
    <w:p>
      <w:pPr>
        <w:pStyle w:val="Normal"/>
        <w:rPr/>
      </w:pPr>
      <w:r>
        <w:rPr/>
        <w:t>Experimental features may introduce security considerations. Such considerations must be documented in a section titled “Security Considerations” in the experience document that describes the feature.</w:t>
      </w:r>
    </w:p>
    <w:p>
      <w:pPr>
        <w:pStyle w:val="Normal"/>
        <w:rPr/>
      </w:pPr>
      <w:r>
        <w:rPr/>
        <w:t xml:space="preserve">Incorporation of any experimental feature into a future DFDL standard version will take into account these security considerations. </w:t>
      </w:r>
    </w:p>
    <w:p>
      <w:pPr>
        <w:pStyle w:val="Heading2"/>
        <w:numPr>
          <w:ilvl w:val="1"/>
          <w:numId w:val="2"/>
        </w:numPr>
        <w:rPr/>
      </w:pPr>
      <w:bookmarkStart w:id="36" w:name="__RefHeading__1776_906098299"/>
      <w:bookmarkStart w:id="37" w:name="_Toc21695719"/>
      <w:bookmarkStart w:id="38" w:name="_Toc391372310"/>
      <w:bookmarkStart w:id="39" w:name="_Toc384991131"/>
      <w:bookmarkStart w:id="40" w:name="_Toc384991130"/>
      <w:bookmarkEnd w:id="36"/>
      <w:bookmarkEnd w:id="39"/>
      <w:bookmarkEnd w:id="40"/>
      <w:r>
        <w:rPr/>
        <w:t>Contributor</w:t>
      </w:r>
      <w:bookmarkEnd w:id="38"/>
      <w:r>
        <w:rPr/>
        <w:t>s</w:t>
      </w:r>
      <w:bookmarkEnd w:id="37"/>
    </w:p>
    <w:p>
      <w:pPr>
        <w:pStyle w:val="Normal"/>
        <w:spacing w:before="0" w:after="60"/>
        <w:rPr/>
      </w:pPr>
      <w:r>
        <w:rPr/>
        <w:t>Michael J. Beckerle (Corresponding Author)</w:t>
      </w:r>
    </w:p>
    <w:p>
      <w:pPr>
        <w:pStyle w:val="Normal"/>
        <w:spacing w:before="0" w:after="60"/>
        <w:rPr/>
      </w:pPr>
      <w:r>
        <w:rPr/>
        <w:t>Owl Cyber Defense</w:t>
      </w:r>
    </w:p>
    <w:p>
      <w:pPr>
        <w:pStyle w:val="Normal"/>
        <w:spacing w:before="0" w:after="60"/>
        <w:rPr/>
      </w:pPr>
      <w:r>
        <w:rPr/>
        <w:t>Columbia, MD</w:t>
      </w:r>
    </w:p>
    <w:p>
      <w:pPr>
        <w:pStyle w:val="Normal"/>
        <w:spacing w:before="0" w:after="60"/>
        <w:rPr/>
      </w:pPr>
      <w:r>
        <w:rPr/>
        <w:t>USA</w:t>
      </w:r>
    </w:p>
    <w:p>
      <w:pPr>
        <w:pStyle w:val="Normal"/>
        <w:spacing w:before="0" w:after="60"/>
        <w:rPr/>
      </w:pPr>
      <w:r>
        <w:rPr/>
        <w:t>Email: mbeckerle@owlcyberdefense.com</w:t>
      </w:r>
      <w:bookmarkStart w:id="41" w:name="_Toc384991132"/>
      <w:bookmarkEnd w:id="41"/>
    </w:p>
    <w:p>
      <w:pPr>
        <w:pStyle w:val="Heading2"/>
        <w:numPr>
          <w:ilvl w:val="1"/>
          <w:numId w:val="2"/>
        </w:numPr>
        <w:rPr/>
      </w:pPr>
      <w:bookmarkStart w:id="42" w:name="__RefHeading__1780_906098299"/>
      <w:bookmarkStart w:id="43" w:name="_Toc21695720"/>
      <w:bookmarkStart w:id="44" w:name="_Toc391372311"/>
      <w:bookmarkStart w:id="45" w:name="_Toc384991133"/>
      <w:bookmarkStart w:id="46" w:name="_Toc526008660"/>
      <w:bookmarkEnd w:id="42"/>
      <w:bookmarkEnd w:id="45"/>
      <w:bookmarkEnd w:id="46"/>
      <w:r>
        <w:rPr/>
        <w:t>Intellectual Property Statement</w:t>
      </w:r>
      <w:bookmarkEnd w:id="43"/>
      <w:bookmarkEnd w:id="44"/>
    </w:p>
    <w:p>
      <w:pPr>
        <w:pStyle w:val="Normal"/>
        <w:rPr/>
      </w:pPr>
      <w:r>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pPr>
        <w:pStyle w:val="Normal"/>
        <w:rPr/>
      </w:pPr>
      <w:r>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pPr>
        <w:pStyle w:val="Heading2"/>
        <w:numPr>
          <w:ilvl w:val="1"/>
          <w:numId w:val="2"/>
        </w:numPr>
        <w:rPr/>
      </w:pPr>
      <w:bookmarkStart w:id="47" w:name="__RefHeading___Toc536448_2327008356"/>
      <w:bookmarkStart w:id="48" w:name="_Toc21695721"/>
      <w:bookmarkStart w:id="49" w:name="_Toc391372312"/>
      <w:bookmarkStart w:id="50" w:name="_Toc526008661"/>
      <w:bookmarkStart w:id="51" w:name="_Toc384991135"/>
      <w:bookmarkEnd w:id="47"/>
      <w:bookmarkEnd w:id="50"/>
      <w:bookmarkEnd w:id="51"/>
      <w:r>
        <w:rPr/>
        <w:t>Disclaimer</w:t>
      </w:r>
      <w:bookmarkEnd w:id="48"/>
      <w:bookmarkEnd w:id="49"/>
    </w:p>
    <w:p>
      <w:pPr>
        <w:pStyle w:val="Normal"/>
        <w:rPr/>
      </w:pPr>
      <w:r>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pPr>
        <w:pStyle w:val="Heading2"/>
        <w:numPr>
          <w:ilvl w:val="1"/>
          <w:numId w:val="2"/>
        </w:numPr>
        <w:rPr/>
      </w:pPr>
      <w:bookmarkStart w:id="52" w:name="__RefHeading__1784_906098299"/>
      <w:bookmarkStart w:id="53" w:name="_Toc21695722"/>
      <w:bookmarkStart w:id="54" w:name="_Toc391372313"/>
      <w:bookmarkStart w:id="55" w:name="_Toc3849911351"/>
      <w:bookmarkStart w:id="56" w:name="Bookmark"/>
      <w:bookmarkEnd w:id="52"/>
      <w:bookmarkEnd w:id="55"/>
      <w:bookmarkEnd w:id="56"/>
      <w:r>
        <w:rPr/>
        <w:t>Full Copyright Notice</w:t>
      </w:r>
      <w:bookmarkEnd w:id="53"/>
      <w:bookmarkEnd w:id="54"/>
    </w:p>
    <w:p>
      <w:pPr>
        <w:pStyle w:val="Normal"/>
        <w:rPr/>
      </w:pPr>
      <w:r>
        <w:rPr/>
        <w:t>Copyright (C) Open Grid Forum (2022). Some Rights Reserved.</w:t>
      </w:r>
    </w:p>
    <w:p>
      <w:pPr>
        <w:pStyle w:val="Normal"/>
        <w:rPr/>
      </w:pPr>
      <w:r>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pPr>
        <w:pStyle w:val="Normal"/>
        <w:widowControl/>
        <w:bidi w:val="0"/>
        <w:spacing w:before="60" w:after="60"/>
        <w:jc w:val="left"/>
        <w:rPr/>
      </w:pPr>
      <w:r>
        <w:rPr/>
        <w:t>The limited permissions granted above are perpetual and will not be revoked by the OGF or its successors or assignees.</w:t>
      </w:r>
    </w:p>
    <w:sectPr>
      <w:headerReference w:type="default" r:id="rId4"/>
      <w:footerReference w:type="default" r:id="rId5"/>
      <w:type w:val="nextPage"/>
      <w:pgSz w:w="12240" w:h="15840"/>
      <w:pgMar w:left="1800" w:right="180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Symbol">
    <w:charset w:val="01"/>
    <w:family w:val="roman"/>
    <w:pitch w:val="variable"/>
  </w:font>
  <w:font w:name="OpenSymbol">
    <w:altName w:val="Arial Unicode MS"/>
    <w:charset w:val="01"/>
    <w:family w:val="roman"/>
    <w:pitch w:val="variable"/>
  </w:font>
  <w:font w:name="Comic Sans MS">
    <w:charset w:val="01"/>
    <w:family w:val="roman"/>
    <w:pitch w:val="variable"/>
  </w:font>
  <w:font w:name="Tahoma">
    <w:charset w:val="01"/>
    <w:family w:val="roman"/>
    <w:pitch w:val="variable"/>
  </w:font>
  <w:font w:name="Verdana">
    <w:charset w:val="01"/>
    <w:family w:val="roman"/>
    <w:pitch w:val="variable"/>
  </w:font>
  <w:font w:name="Calibri">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60"/>
      <w:rPr/>
    </w:pPr>
    <w:hyperlink r:id="rId1">
      <w:r>
        <w:rPr>
          <w:rStyle w:val="InternetLink"/>
        </w:rPr>
        <w:t>dfdl-wg@ogf.org</w:t>
      </w:r>
    </w:hyperlink>
    <w:r>
      <w:rPr/>
      <w:tab/>
      <w:tab/>
      <w:t xml:space="preserve">Page </w:t>
    </w:r>
    <w:r>
      <w:rPr/>
      <w:fldChar w:fldCharType="begin"/>
    </w:r>
    <w:r>
      <w:rPr/>
      <w:instrText> PAGE </w:instrText>
    </w:r>
    <w:r>
      <w:rPr/>
      <w:fldChar w:fldCharType="separate"/>
    </w:r>
    <w:r>
      <w:rPr/>
      <w:t>7</w:t>
    </w:r>
    <w:r>
      <w:rPr/>
      <w:fldChar w:fldCharType="end"/>
    </w:r>
    <w:r>
      <w:rPr/>
      <w:t xml:space="preserve"> of </w:t>
    </w:r>
    <w:r>
      <w:rPr/>
      <w:fldChar w:fldCharType="begin"/>
    </w:r>
    <w:r>
      <w:rPr/>
      <w:instrText> NUMPAGES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60"/>
      <w:rPr/>
    </w:pPr>
    <w:r>
      <w:rPr/>
      <w:t>GWD-I</w:t>
      <w:tab/>
      <w:tab/>
      <w:t xml:space="preserve">Michael J. Beckerle, </w:t>
    </w:r>
    <w:r>
      <w:rPr>
        <w:szCs w:val="24"/>
      </w:rPr>
      <w:t>Owl Cyber Defense</w:t>
    </w:r>
  </w:p>
  <w:p>
    <w:pPr>
      <w:pStyle w:val="Header"/>
      <w:rPr/>
    </w:pPr>
    <w:r>
      <w:rPr/>
      <w:t>DFDL</w:t>
      <w:tab/>
      <w:tab/>
    </w:r>
    <w:r>
      <w:rPr>
        <w:szCs w:val="24"/>
      </w:rPr>
      <w:t>July 2022</w:t>
    </w:r>
  </w:p>
  <w:p>
    <w:pPr>
      <w:pStyle w:val="Header"/>
      <w:spacing w:before="60" w:after="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Pr>
    </w:lvl>
    <w:lvl w:ilvl="3">
      <w:start w:val="1"/>
      <w:pStyle w:val="Heading4"/>
      <w:numFmt w:val="decimal"/>
      <w:lvlText w:val="%1.%2.%3.%4"/>
      <w:lvlJc w:val="left"/>
      <w:pPr>
        <w:tabs>
          <w:tab w:val="num" w:pos="864"/>
        </w:tabs>
        <w:ind w:left="864" w:hanging="864"/>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Pr>
    </w:lvl>
    <w:lvl w:ilvl="3">
      <w:start w:val="1"/>
      <w:numFmt w:val="decimal"/>
      <w:lvlText w:val="%1.%2.%3.%4"/>
      <w:lvlJc w:val="left"/>
      <w:pPr>
        <w:tabs>
          <w:tab w:val="num" w:pos="864"/>
        </w:tabs>
        <w:ind w:left="864" w:hanging="864"/>
      </w:pPr>
      <w:rPr>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embedSystemFonts/>
  <w:defaultTabStop w:val="720"/>
  <w:autoHyphenation w:val="true"/>
  <w:compat>
    <w:compatSetting w:name="compatibilityMode" w:uri="http://schemas.microsoft.com/office/word" w:val="14"/>
    <w:compatSetting w:name="useWord2013TrackBottomHyphenation" w:uri="http://schemas.microsoft.com/office/word" w:val="1"/>
  </w:compat>
  <w:documentProtection w:edit="readOnly" w:formatting="1"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1" w:defUIPriority="0" w:defSemiHidden="0" w:defUnhideWhenUsed="0" w:defQFormat="0" w:count="375">
    <w:lsdException w:name="Normal" w:locked="0" w:qFormat="1"/>
    <w:lsdException w:name="heading 1" w:locked="0" w:qFormat="1"/>
    <w:lsdException w:name="heading 2" w:locked="0" w:qFormat="1"/>
    <w:lsdException w:name="heading 3" w:locked="0" w:semiHidden="1" w:unhideWhenUsed="1" w:qFormat="1"/>
    <w:lsdException w:name="heading 4" w:locked="0" w:semiHidden="1" w:unhideWhenUsed="1" w:qFormat="1"/>
    <w:lsdException w:name="heading 5" w:locked="0" w:semiHidden="1" w:unhideWhenUsed="1"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uiPriority="99" w:semiHidden="1" w:unhideWhenUsed="1"/>
    <w:lsdException w:name="FollowedHyperlink" w:semiHidden="1" w:unhideWhenUsed="1"/>
    <w:lsdException w:name="Emphasis" w:locked="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uiPriority="99" w:semiHidden="1" w:unhideWhenUsed="1"/>
    <w:lsdException w:name="HTML Acronym" w:semiHidden="1" w:unhideWhenUsed="1"/>
    <w:lsdException w:name="HTML Address" w:semiHidden="1" w:unhideWhenUsed="1"/>
    <w:lsdException w:name="HTML Cite" w:uiPriority="99"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uiPriority="99" w:semiHidden="1" w:unhideWhenUsed="1"/>
    <w:lsdException w:name="Outline List 1" w:locked="0"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locked="0" w:uiPriority="59"/>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uiPriority="99" w:semiHidden="1" w:unhideWhenUsed="1"/>
    <w:lsdException w:name="Smart Hyperlink" w:locked="0" w:uiPriority="99" w:semiHidden="1" w:unhideWhenUsed="1"/>
    <w:lsdException w:name="Hashtag" w:locked="0" w:uiPriority="99" w:semiHidden="1" w:unhideWhenUsed="1"/>
    <w:lsdException w:name="Unresolved Mention" w:locked="0" w:uiPriority="99" w:semiHidden="1" w:unhideWhenUsed="1"/>
  </w:latentStyles>
  <w:style w:type="paragraph" w:styleId="Normal" w:default="1">
    <w:name w:val="Normal"/>
    <w:qFormat/>
    <w:rsid w:val="00de5628"/>
    <w:pPr>
      <w:widowControl/>
      <w:suppressAutoHyphens w:val="true"/>
      <w:bidi w:val="0"/>
      <w:spacing w:lineRule="auto" w:line="276" w:before="60" w:after="60"/>
      <w:jc w:val="left"/>
    </w:pPr>
    <w:rPr>
      <w:rFonts w:ascii="Arial" w:hAnsi="Arial" w:eastAsia="Times New Roman" w:cs="Times New Roman"/>
      <w:color w:val="auto"/>
      <w:kern w:val="0"/>
      <w:sz w:val="20"/>
      <w:szCs w:val="20"/>
      <w:lang w:val="en-US" w:eastAsia="en-US" w:bidi="ar-SA"/>
    </w:rPr>
  </w:style>
  <w:style w:type="paragraph" w:styleId="Heading1">
    <w:name w:val="Heading 1"/>
    <w:basedOn w:val="Normal"/>
    <w:next w:val="Nobreak"/>
    <w:link w:val="Heading1Char"/>
    <w:qFormat/>
    <w:rsid w:val="00de5628"/>
    <w:pPr>
      <w:keepNext w:val="true"/>
      <w:pageBreakBefore/>
      <w:numPr>
        <w:ilvl w:val="0"/>
        <w:numId w:val="1"/>
      </w:numPr>
      <w:spacing w:before="120" w:after="60"/>
      <w:outlineLvl w:val="0"/>
    </w:pPr>
    <w:rPr>
      <w:rFonts w:cs="Arial"/>
      <w:b/>
      <w:bCs/>
      <w:kern w:val="2"/>
      <w:szCs w:val="32"/>
    </w:rPr>
  </w:style>
  <w:style w:type="paragraph" w:styleId="Heading2">
    <w:name w:val="Heading 2"/>
    <w:basedOn w:val="Heading1"/>
    <w:next w:val="Nobreak"/>
    <w:link w:val="Heading2Char"/>
    <w:autoRedefine/>
    <w:qFormat/>
    <w:rsid w:val="00de5628"/>
    <w:pPr>
      <w:pageBreakBefore w:val="false"/>
      <w:numPr>
        <w:ilvl w:val="1"/>
        <w:numId w:val="1"/>
      </w:numPr>
      <w:outlineLvl w:val="1"/>
    </w:pPr>
    <w:rPr/>
  </w:style>
  <w:style w:type="paragraph" w:styleId="Heading3">
    <w:name w:val="Heading 3"/>
    <w:basedOn w:val="Normal"/>
    <w:next w:val="Nobreak"/>
    <w:link w:val="Heading3Char"/>
    <w:autoRedefine/>
    <w:qFormat/>
    <w:rsid w:val="00de5628"/>
    <w:pPr>
      <w:keepNext w:val="true"/>
      <w:numPr>
        <w:ilvl w:val="2"/>
        <w:numId w:val="1"/>
      </w:numPr>
      <w:spacing w:before="60" w:after="120"/>
      <w:outlineLvl w:val="2"/>
    </w:pPr>
    <w:rPr>
      <w:rFonts w:cs="Arial"/>
      <w:b/>
      <w:bCs/>
    </w:rPr>
  </w:style>
  <w:style w:type="paragraph" w:styleId="Heading4">
    <w:name w:val="Heading 4"/>
    <w:basedOn w:val="Normal"/>
    <w:next w:val="Normal"/>
    <w:link w:val="Heading4Char"/>
    <w:qFormat/>
    <w:rsid w:val="00de5628"/>
    <w:pPr>
      <w:keepNext w:val="true"/>
      <w:numPr>
        <w:ilvl w:val="3"/>
        <w:numId w:val="1"/>
      </w:numPr>
      <w:spacing w:before="240" w:after="60"/>
      <w:outlineLvl w:val="3"/>
    </w:pPr>
    <w:rPr>
      <w:b/>
      <w:bCs/>
      <w:szCs w:val="28"/>
    </w:rPr>
  </w:style>
  <w:style w:type="paragraph" w:styleId="Heading5">
    <w:name w:val="Heading 5"/>
    <w:basedOn w:val="Normal"/>
    <w:next w:val="Normal"/>
    <w:autoRedefine/>
    <w:qFormat/>
    <w:rsid w:val="00de5628"/>
    <w:pPr>
      <w:numPr>
        <w:ilvl w:val="4"/>
        <w:numId w:val="1"/>
      </w:numPr>
      <w:spacing w:before="240" w:after="60"/>
      <w:outlineLvl w:val="4"/>
    </w:pPr>
    <w:rPr>
      <w:rFonts w:cs="Arial"/>
      <w:b/>
      <w:i/>
      <w:szCs w:val="26"/>
    </w:rPr>
  </w:style>
  <w:style w:type="paragraph" w:styleId="Heading6">
    <w:name w:val="Heading 6"/>
    <w:basedOn w:val="Normal"/>
    <w:next w:val="Normal"/>
    <w:qFormat/>
    <w:rsid w:val="00de5628"/>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de5628"/>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de5628"/>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de5628"/>
    <w:pPr>
      <w:numPr>
        <w:ilvl w:val="8"/>
        <w:numId w:val="1"/>
      </w:numPr>
      <w:spacing w:before="240" w:after="60"/>
      <w:outlineLvl w:val="8"/>
    </w:pPr>
    <w:rPr>
      <w:sz w:val="22"/>
      <w:szCs w:val="22"/>
    </w:rPr>
  </w:style>
  <w:style w:type="character" w:styleId="DefaultParagraphFont" w:default="1">
    <w:name w:val="Default Paragraph Font"/>
    <w:uiPriority w:val="1"/>
    <w:unhideWhenUsed/>
    <w:qFormat/>
    <w:rPr/>
  </w:style>
  <w:style w:type="character" w:styleId="NobreakChar" w:customStyle="1">
    <w:name w:val="nobreak Char"/>
    <w:link w:val="nobreak"/>
    <w:qFormat/>
    <w:rsid w:val="00de5628"/>
    <w:rPr>
      <w:rFonts w:ascii="Arial" w:hAnsi="Arial"/>
      <w:szCs w:val="24"/>
    </w:rPr>
  </w:style>
  <w:style w:type="character" w:styleId="Heading1Char" w:customStyle="1">
    <w:name w:val="Heading 1 Char"/>
    <w:link w:val="Heading1"/>
    <w:qFormat/>
    <w:rsid w:val="00de5628"/>
    <w:rPr>
      <w:rFonts w:ascii="Arial" w:hAnsi="Arial" w:cs="Arial"/>
      <w:b/>
      <w:bCs/>
      <w:kern w:val="2"/>
      <w:szCs w:val="32"/>
    </w:rPr>
  </w:style>
  <w:style w:type="character" w:styleId="Heading2Char" w:customStyle="1">
    <w:name w:val="Heading 2 Char"/>
    <w:link w:val="Heading2"/>
    <w:qFormat/>
    <w:rsid w:val="00de5628"/>
    <w:rPr>
      <w:rFonts w:ascii="Arial" w:hAnsi="Arial" w:cs="Arial"/>
      <w:b/>
      <w:bCs/>
      <w:kern w:val="2"/>
      <w:szCs w:val="32"/>
    </w:rPr>
  </w:style>
  <w:style w:type="character" w:styleId="Heading3Char" w:customStyle="1">
    <w:name w:val="Heading 3 Char"/>
    <w:link w:val="Heading3"/>
    <w:qFormat/>
    <w:rsid w:val="00de5628"/>
    <w:rPr>
      <w:rFonts w:ascii="Arial" w:hAnsi="Arial" w:cs="Arial"/>
      <w:b/>
      <w:bCs/>
    </w:rPr>
  </w:style>
  <w:style w:type="character" w:styleId="Heading4Char" w:customStyle="1">
    <w:name w:val="Heading 4 Char"/>
    <w:link w:val="Heading4"/>
    <w:qFormat/>
    <w:rsid w:val="00de5628"/>
    <w:rPr>
      <w:rFonts w:ascii="Arial" w:hAnsi="Arial"/>
      <w:b/>
      <w:bCs/>
      <w:szCs w:val="28"/>
    </w:rPr>
  </w:style>
  <w:style w:type="character" w:styleId="NormalChar1" w:customStyle="1">
    <w:name w:val="normal Char1"/>
    <w:link w:val="Normal1"/>
    <w:qFormat/>
    <w:rsid w:val="00de5628"/>
    <w:rPr/>
  </w:style>
  <w:style w:type="character" w:styleId="HeaderChar" w:customStyle="1">
    <w:name w:val="Header Char"/>
    <w:link w:val="Header"/>
    <w:qFormat/>
    <w:rsid w:val="00de5628"/>
    <w:rPr>
      <w:rFonts w:ascii="Arial" w:hAnsi="Arial"/>
      <w:szCs w:val="24"/>
    </w:rPr>
  </w:style>
  <w:style w:type="character" w:styleId="InternetLink">
    <w:name w:val="Hyperlink"/>
    <w:uiPriority w:val="99"/>
    <w:rsid w:val="00de5628"/>
    <w:rPr>
      <w:color w:val="0000FF"/>
      <w:u w:val="single"/>
    </w:rPr>
  </w:style>
  <w:style w:type="character" w:styleId="Pagenumber">
    <w:name w:val="page number"/>
    <w:basedOn w:val="DefaultParagraphFont"/>
    <w:qFormat/>
    <w:locked/>
    <w:rsid w:val="00de5628"/>
    <w:rPr/>
  </w:style>
  <w:style w:type="character" w:styleId="CommentTextChar" w:customStyle="1">
    <w:name w:val="Comment Text Char"/>
    <w:link w:val="CommentText"/>
    <w:qFormat/>
    <w:rsid w:val="00de5628"/>
    <w:rPr>
      <w:rFonts w:ascii="Arial" w:hAnsi="Arial"/>
    </w:rPr>
  </w:style>
  <w:style w:type="character" w:styleId="FootnoteTextChar" w:customStyle="1">
    <w:name w:val="Footnote Text Char"/>
    <w:basedOn w:val="DefaultParagraphFont"/>
    <w:link w:val="FootnoteText"/>
    <w:qFormat/>
    <w:rsid w:val="00de5628"/>
    <w:rPr>
      <w:rFonts w:ascii="Arial" w:hAnsi="Arial"/>
    </w:rPr>
  </w:style>
  <w:style w:type="character" w:styleId="HTMLPreformattedChar" w:customStyle="1">
    <w:name w:val="HTML Preformatted Char"/>
    <w:link w:val="HTMLPreformatted"/>
    <w:qFormat/>
    <w:rsid w:val="00de5628"/>
    <w:rPr>
      <w:rFonts w:ascii="Courier New" w:hAnsi="Courier New" w:cs="Helvetica"/>
    </w:rPr>
  </w:style>
  <w:style w:type="character" w:styleId="VisitedInternetLink">
    <w:name w:val="FollowedHyperlink"/>
    <w:locked/>
    <w:rsid w:val="00de5628"/>
    <w:rPr>
      <w:color w:val="800080"/>
      <w:u w:val="single"/>
    </w:rPr>
  </w:style>
  <w:style w:type="character" w:styleId="FootnoteCharacters" w:customStyle="1">
    <w:name w:val="Footnote Characters"/>
    <w:qFormat/>
    <w:rsid w:val="00de5628"/>
    <w:rPr>
      <w:vertAlign w:val="superscript"/>
    </w:rPr>
  </w:style>
  <w:style w:type="character" w:styleId="FootnoteAnchor">
    <w:name w:val="Footnote Anchor"/>
    <w:rPr>
      <w:vertAlign w:val="superscript"/>
    </w:rPr>
  </w:style>
  <w:style w:type="character" w:styleId="CodeBlockChar" w:customStyle="1">
    <w:name w:val="CodeBlock Char"/>
    <w:link w:val="CodeBlock"/>
    <w:qFormat/>
    <w:rsid w:val="00de5628"/>
    <w:rPr>
      <w:rFonts w:ascii="Courier" w:hAnsi="Courier"/>
      <w:sz w:val="18"/>
      <w:szCs w:val="18"/>
    </w:rPr>
  </w:style>
  <w:style w:type="character" w:styleId="Emphasis">
    <w:name w:val="Emphasis"/>
    <w:qFormat/>
    <w:rsid w:val="00de5628"/>
    <w:rPr>
      <w:i/>
      <w:iCs/>
    </w:rPr>
  </w:style>
  <w:style w:type="character" w:styleId="Annotationreference">
    <w:name w:val="annotation reference"/>
    <w:qFormat/>
    <w:locked/>
    <w:rsid w:val="00de5628"/>
    <w:rPr>
      <w:sz w:val="16"/>
      <w:szCs w:val="16"/>
    </w:rPr>
  </w:style>
  <w:style w:type="character" w:styleId="WW8Num2z0" w:customStyle="1">
    <w:name w:val="WW8Num2z0"/>
    <w:qFormat/>
    <w:rsid w:val="00de5628"/>
    <w:rPr>
      <w:rFonts w:ascii="Symbol" w:hAnsi="Symbol" w:cs="Symbol"/>
    </w:rPr>
  </w:style>
  <w:style w:type="character" w:styleId="TableCellChar" w:customStyle="1">
    <w:name w:val="Table Cell Char"/>
    <w:qFormat/>
    <w:rsid w:val="00de5628"/>
    <w:rPr>
      <w:rFonts w:ascii="Arial" w:hAnsi="Arial" w:eastAsia="Arial Unicode MS"/>
      <w:bCs/>
      <w:lang w:val="en-GB" w:eastAsia="ja-JP" w:bidi="he-IL"/>
    </w:rPr>
  </w:style>
  <w:style w:type="character" w:styleId="BulletListChar" w:customStyle="1">
    <w:name w:val="Bullet List Char"/>
    <w:basedOn w:val="DefaultParagraphFont"/>
    <w:link w:val="BulletList"/>
    <w:qFormat/>
    <w:rsid w:val="00de5628"/>
    <w:rPr>
      <w:rFonts w:ascii="Arial" w:hAnsi="Arial" w:eastAsia="Arial Unicode MS"/>
    </w:rPr>
  </w:style>
  <w:style w:type="character" w:styleId="CodeChar" w:customStyle="1">
    <w:name w:val="Code Char"/>
    <w:link w:val="Code"/>
    <w:qFormat/>
    <w:rsid w:val="00de5628"/>
    <w:rPr>
      <w:rFonts w:ascii="Courier New" w:hAnsi="Courier New" w:cs="Courier New"/>
      <w:sz w:val="16"/>
      <w:szCs w:val="16"/>
    </w:rPr>
  </w:style>
  <w:style w:type="character" w:styleId="CodeCharacter" w:customStyle="1">
    <w:name w:val="Code (Character)"/>
    <w:qFormat/>
    <w:rsid w:val="00de5628"/>
    <w:rPr>
      <w:rFonts w:ascii="Courier New" w:hAnsi="Courier New"/>
      <w:sz w:val="18"/>
      <w:szCs w:val="16"/>
    </w:rPr>
  </w:style>
  <w:style w:type="character" w:styleId="HTMLTypewriter">
    <w:name w:val="HTML Typewriter"/>
    <w:qFormat/>
    <w:locked/>
    <w:rsid w:val="00de5628"/>
    <w:rPr>
      <w:rFonts w:ascii="Courier New" w:hAnsi="Courier New" w:eastAsia="MS Mincho" w:cs="Courier New"/>
      <w:sz w:val="20"/>
      <w:szCs w:val="20"/>
    </w:rPr>
  </w:style>
  <w:style w:type="character" w:styleId="HTMLCode">
    <w:name w:val="HTML Code"/>
    <w:uiPriority w:val="99"/>
    <w:qFormat/>
    <w:locked/>
    <w:rsid w:val="00de5628"/>
    <w:rPr>
      <w:rFonts w:ascii="Courier New" w:hAnsi="Courier New" w:eastAsia="MS Mincho" w:cs="Courier New"/>
      <w:sz w:val="20"/>
      <w:szCs w:val="20"/>
    </w:rPr>
  </w:style>
  <w:style w:type="character" w:styleId="HTMLSample">
    <w:name w:val="HTML Sample"/>
    <w:qFormat/>
    <w:locked/>
    <w:rsid w:val="00de5628"/>
    <w:rPr>
      <w:rFonts w:ascii="Courier New" w:hAnsi="Courier New" w:eastAsia="Times New Roman" w:cs="Courier New"/>
      <w:sz w:val="24"/>
      <w:szCs w:val="24"/>
    </w:rPr>
  </w:style>
  <w:style w:type="character" w:styleId="XMLExcerptChar" w:customStyle="1">
    <w:name w:val="XML Excerpt Char"/>
    <w:link w:val="XMLExcerpt"/>
    <w:qFormat/>
    <w:rsid w:val="00de5628"/>
    <w:rPr>
      <w:rFonts w:ascii="Courier New" w:hAnsi="Courier New" w:cs="Courier New"/>
      <w:shd w:fill="F3F3F3" w:val="clear"/>
      <w:lang w:val="en-GB" w:eastAsia="en-GB"/>
    </w:rPr>
  </w:style>
  <w:style w:type="character" w:styleId="XMLReference" w:customStyle="1">
    <w:name w:val="XML Reference"/>
    <w:qFormat/>
    <w:locked/>
    <w:rsid w:val="00de5628"/>
    <w:rPr>
      <w:rFonts w:ascii="Courier New" w:hAnsi="Courier New"/>
      <w:sz w:val="20"/>
    </w:rPr>
  </w:style>
  <w:style w:type="character" w:styleId="XMLExcerptEmphasis" w:customStyle="1">
    <w:name w:val="XML Excerpt Emphasis"/>
    <w:qFormat/>
    <w:locked/>
    <w:rsid w:val="00de5628"/>
    <w:rPr>
      <w:rFonts w:ascii="Courier New" w:hAnsi="Courier New"/>
      <w:b/>
      <w:bCs/>
      <w:sz w:val="20"/>
    </w:rPr>
  </w:style>
  <w:style w:type="character" w:styleId="TableFont" w:customStyle="1">
    <w:name w:val="Table Font"/>
    <w:qFormat/>
    <w:locked/>
    <w:rsid w:val="00de5628"/>
    <w:rPr>
      <w:rFonts w:ascii="Arial" w:hAnsi="Arial"/>
      <w:sz w:val="20"/>
    </w:rPr>
  </w:style>
  <w:style w:type="character" w:styleId="Strong">
    <w:name w:val="Strong"/>
    <w:qFormat/>
    <w:locked/>
    <w:rsid w:val="00de5628"/>
    <w:rPr>
      <w:b/>
      <w:bCs/>
    </w:rPr>
  </w:style>
  <w:style w:type="character" w:styleId="EndnoteCharacters" w:customStyle="1">
    <w:name w:val="Endnote Characters"/>
    <w:qFormat/>
    <w:locked/>
    <w:rsid w:val="00de5628"/>
    <w:rPr/>
  </w:style>
  <w:style w:type="character" w:styleId="EndnoteAnchor">
    <w:name w:val="Endnote Anchor"/>
    <w:rPr>
      <w:vertAlign w:val="superscript"/>
    </w:rPr>
  </w:style>
  <w:style w:type="character" w:styleId="HTMLCite">
    <w:name w:val="HTML Cite"/>
    <w:uiPriority w:val="99"/>
    <w:qFormat/>
    <w:locked/>
    <w:rsid w:val="00de5628"/>
    <w:rPr>
      <w:i/>
      <w:iCs/>
    </w:rPr>
  </w:style>
  <w:style w:type="character" w:styleId="HTMLAcronym">
    <w:name w:val="HTML Acronym"/>
    <w:basedOn w:val="DefaultParagraphFont"/>
    <w:qFormat/>
    <w:locked/>
    <w:rsid w:val="00de5628"/>
    <w:rPr/>
  </w:style>
  <w:style w:type="character" w:styleId="StyleHeading112ptChar" w:customStyle="1">
    <w:name w:val="Style Heading 1 + 12 pt Char"/>
    <w:qFormat/>
    <w:locked/>
    <w:rsid w:val="00de5628"/>
    <w:rPr>
      <w:rFonts w:ascii="Arial" w:hAnsi="Arial" w:eastAsia="MS Mincho" w:cs="Arial"/>
      <w:b/>
      <w:bCs/>
      <w:kern w:val="2"/>
      <w:sz w:val="24"/>
      <w:szCs w:val="32"/>
      <w:lang w:val="en-GB" w:eastAsia="ja-JP" w:bidi="ar-SA"/>
    </w:rPr>
  </w:style>
  <w:style w:type="character" w:styleId="NumberingSymbols" w:customStyle="1">
    <w:name w:val="Numbering Symbols"/>
    <w:qFormat/>
    <w:locked/>
    <w:rsid w:val="00de5628"/>
    <w:rPr/>
  </w:style>
  <w:style w:type="character" w:styleId="CodeblockChar1" w:customStyle="1">
    <w:name w:val="Codeblock Char"/>
    <w:basedOn w:val="XMLExcerptChar"/>
    <w:link w:val="Codeblock0"/>
    <w:qFormat/>
    <w:rsid w:val="00de5628"/>
    <w:rPr>
      <w:rFonts w:ascii="Courier New" w:hAnsi="Courier New" w:cs="Courier New"/>
      <w:sz w:val="18"/>
      <w:shd w:fill="F3F3F3" w:val="clear"/>
      <w:lang w:val="en-GB" w:eastAsia="en-GB"/>
    </w:rPr>
  </w:style>
  <w:style w:type="character" w:styleId="LinkChar" w:customStyle="1">
    <w:name w:val="Link Char"/>
    <w:basedOn w:val="DefaultParagraphFont"/>
    <w:qFormat/>
    <w:locked/>
    <w:rsid w:val="00de5628"/>
    <w:rPr>
      <w:rFonts w:ascii="Arial" w:hAnsi="Arial"/>
      <w:color w:val="0070C0"/>
      <w:u w:val="single"/>
    </w:rPr>
  </w:style>
  <w:style w:type="character" w:styleId="DataexampleChar" w:customStyle="1">
    <w:name w:val="data example Char"/>
    <w:basedOn w:val="CommentTextChar"/>
    <w:link w:val="dataexample"/>
    <w:qFormat/>
    <w:rsid w:val="00de5628"/>
    <w:rPr>
      <w:rFonts w:ascii="Courier New" w:hAnsi="Courier New" w:cs="Courier New"/>
    </w:rPr>
  </w:style>
  <w:style w:type="character" w:styleId="FooterChar" w:customStyle="1">
    <w:name w:val="Footer Char"/>
    <w:basedOn w:val="DefaultParagraphFont"/>
    <w:link w:val="Footer"/>
    <w:qFormat/>
    <w:rsid w:val="00b946cf"/>
    <w:rPr>
      <w:rFonts w:ascii="Arial" w:hAnsi="Arial"/>
    </w:rPr>
  </w:style>
  <w:style w:type="character" w:styleId="UnresolvedMention">
    <w:name w:val="Unresolved Mention"/>
    <w:basedOn w:val="DefaultParagraphFont"/>
    <w:uiPriority w:val="99"/>
    <w:semiHidden/>
    <w:unhideWhenUsed/>
    <w:qFormat/>
    <w:rsid w:val="007b53e9"/>
    <w:rPr>
      <w:color w:val="605E5C"/>
      <w:shd w:fill="E1DFDD" w:val="clear"/>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Normal"/>
    <w:qFormat/>
    <w:locked/>
    <w:rsid w:val="00de5628"/>
    <w:pPr>
      <w:suppressAutoHyphens w:val="true"/>
      <w:spacing w:before="240" w:after="60"/>
      <w:jc w:val="center"/>
    </w:pPr>
    <w:rPr>
      <w:rFonts w:cs="Arial"/>
      <w:b/>
      <w:kern w:val="2"/>
      <w:sz w:val="32"/>
      <w:szCs w:val="32"/>
      <w:lang w:eastAsia="ja-JP"/>
    </w:rPr>
  </w:style>
  <w:style w:type="paragraph" w:styleId="TextBody">
    <w:name w:val="Body Text"/>
    <w:basedOn w:val="Normal"/>
    <w:pPr>
      <w:spacing w:lineRule="auto" w:line="276" w:before="0" w:after="140"/>
    </w:pPr>
    <w:rPr/>
  </w:style>
  <w:style w:type="paragraph" w:styleId="List">
    <w:name w:val="List"/>
    <w:basedOn w:val="Normal"/>
    <w:locked/>
    <w:rsid w:val="00de5628"/>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locked/>
    <w:rsid w:val="00de5628"/>
    <w:pPr>
      <w:suppressLineNumbers/>
      <w:suppressAutoHyphens w:val="true"/>
    </w:pPr>
    <w:rPr>
      <w:rFonts w:ascii="Times New Roman" w:hAnsi="Times New Roman" w:eastAsia="MS Mincho" w:cs="Lohit Hindi"/>
      <w:sz w:val="24"/>
      <w:szCs w:val="24"/>
      <w:lang w:val="en-GB" w:eastAsia="ja-JP"/>
    </w:rPr>
  </w:style>
  <w:style w:type="paragraph" w:styleId="Nobreak" w:customStyle="1">
    <w:name w:val="nobreak"/>
    <w:basedOn w:val="Normal"/>
    <w:next w:val="Normal"/>
    <w:link w:val="nobreakChar"/>
    <w:qFormat/>
    <w:rsid w:val="00de5628"/>
    <w:pPr>
      <w:keepNext w:val="true"/>
    </w:pPr>
    <w:rPr>
      <w:szCs w:val="24"/>
    </w:rPr>
  </w:style>
  <w:style w:type="paragraph" w:styleId="Normal1" w:customStyle="1">
    <w:name w:val="Normal1"/>
    <w:basedOn w:val="Normal"/>
    <w:link w:val="normalChar1"/>
    <w:qFormat/>
    <w:locked/>
    <w:rsid w:val="00de5628"/>
    <w:pPr>
      <w:ind w:firstLine="245"/>
      <w:jc w:val="both"/>
    </w:pPr>
    <w:rPr>
      <w:rFonts w:ascii="Times New Roman" w:hAnsi="Times New Roman"/>
    </w:rPr>
  </w:style>
  <w:style w:type="paragraph" w:styleId="HTMLBody" w:customStyle="1">
    <w:name w:val="HTML Body"/>
    <w:qFormat/>
    <w:locked/>
    <w:rsid w:val="00de5628"/>
    <w:pPr>
      <w:widowControl/>
      <w:suppressAutoHyphens w:val="true"/>
      <w:bidi w:val="0"/>
      <w:spacing w:lineRule="auto" w:line="276" w:before="0" w:after="200"/>
      <w:jc w:val="left"/>
    </w:pPr>
    <w:rPr>
      <w:rFonts w:ascii="Comic Sans MS" w:hAnsi="Comic Sans MS" w:eastAsia="Times New Roman" w:cs="Times New Roman"/>
      <w:color w:val="auto"/>
      <w:kern w:val="0"/>
      <w:sz w:val="18"/>
      <w:szCs w:val="18"/>
      <w:lang w:val="en-US" w:eastAsia="en-US" w:bidi="ar-SA"/>
    </w:rPr>
  </w:style>
  <w:style w:type="paragraph" w:styleId="HeaderandFooter">
    <w:name w:val="Header and Footer"/>
    <w:basedOn w:val="Normal"/>
    <w:qFormat/>
    <w:pPr/>
    <w:rPr/>
  </w:style>
  <w:style w:type="paragraph" w:styleId="Header">
    <w:name w:val="Header"/>
    <w:basedOn w:val="Normal"/>
    <w:link w:val="HeaderChar"/>
    <w:locked/>
    <w:rsid w:val="00de5628"/>
    <w:pPr>
      <w:tabs>
        <w:tab w:val="clear" w:pos="720"/>
        <w:tab w:val="center" w:pos="4320" w:leader="none"/>
        <w:tab w:val="right" w:pos="8640" w:leader="none"/>
      </w:tabs>
    </w:pPr>
    <w:rPr>
      <w:szCs w:val="24"/>
    </w:rPr>
  </w:style>
  <w:style w:type="paragraph" w:styleId="Footer">
    <w:name w:val="Footer"/>
    <w:basedOn w:val="Normal"/>
    <w:link w:val="FooterChar"/>
    <w:rsid w:val="00de5628"/>
    <w:pPr>
      <w:tabs>
        <w:tab w:val="clear" w:pos="720"/>
        <w:tab w:val="center" w:pos="4320" w:leader="none"/>
        <w:tab w:val="right" w:pos="8640" w:leader="none"/>
      </w:tabs>
    </w:pPr>
    <w:rPr/>
  </w:style>
  <w:style w:type="paragraph" w:styleId="Caption1">
    <w:name w:val="caption"/>
    <w:basedOn w:val="Normal"/>
    <w:next w:val="Normal"/>
    <w:qFormat/>
    <w:rsid w:val="00de5628"/>
    <w:pPr>
      <w:spacing w:before="120" w:after="120"/>
    </w:pPr>
    <w:rPr>
      <w:b/>
    </w:rPr>
  </w:style>
  <w:style w:type="paragraph" w:styleId="NormalWeb">
    <w:name w:val="Normal (Web)"/>
    <w:basedOn w:val="Normal"/>
    <w:uiPriority w:val="99"/>
    <w:qFormat/>
    <w:locked/>
    <w:rsid w:val="00de5628"/>
    <w:pPr/>
    <w:rPr>
      <w:rFonts w:ascii="Times New Roman" w:hAnsi="Times New Roman"/>
      <w:sz w:val="24"/>
      <w:szCs w:val="24"/>
    </w:rPr>
  </w:style>
  <w:style w:type="paragraph" w:styleId="PlainText">
    <w:name w:val="Plain Text"/>
    <w:basedOn w:val="Normal"/>
    <w:qFormat/>
    <w:locked/>
    <w:rsid w:val="00de5628"/>
    <w:pPr>
      <w:ind w:left="720" w:hanging="0"/>
    </w:pPr>
    <w:rPr>
      <w:rFonts w:ascii="Courier New" w:hAnsi="Courier New"/>
    </w:rPr>
  </w:style>
  <w:style w:type="paragraph" w:styleId="TextBodyIndent">
    <w:name w:val="Body Text Indent"/>
    <w:basedOn w:val="Normal"/>
    <w:locked/>
    <w:rsid w:val="00de5628"/>
    <w:pPr>
      <w:spacing w:before="60" w:after="120"/>
      <w:ind w:left="360" w:hanging="0"/>
    </w:pPr>
    <w:rPr/>
  </w:style>
  <w:style w:type="paragraph" w:styleId="BodyTextFirstIndent2">
    <w:name w:val="Body Text First Indent 2"/>
    <w:basedOn w:val="TextBodyIndent"/>
    <w:qFormat/>
    <w:locked/>
    <w:rsid w:val="00de5628"/>
    <w:pPr>
      <w:ind w:left="360" w:firstLine="210"/>
    </w:pPr>
    <w:rPr/>
  </w:style>
  <w:style w:type="paragraph" w:styleId="BodyTextIndent2">
    <w:name w:val="Body Text Indent 2"/>
    <w:basedOn w:val="Normal"/>
    <w:qFormat/>
    <w:locked/>
    <w:rsid w:val="00de5628"/>
    <w:pPr>
      <w:spacing w:lineRule="auto" w:line="480" w:before="60" w:after="120"/>
      <w:ind w:left="360" w:hanging="0"/>
    </w:pPr>
    <w:rPr/>
  </w:style>
  <w:style w:type="paragraph" w:styleId="BodyTextIndent3">
    <w:name w:val="Body Text Indent 3"/>
    <w:basedOn w:val="Normal"/>
    <w:qFormat/>
    <w:locked/>
    <w:rsid w:val="00de5628"/>
    <w:pPr>
      <w:spacing w:before="60" w:after="120"/>
      <w:ind w:left="360" w:hanging="0"/>
    </w:pPr>
    <w:rPr>
      <w:sz w:val="16"/>
      <w:szCs w:val="16"/>
    </w:rPr>
  </w:style>
  <w:style w:type="paragraph" w:styleId="Annotationtext">
    <w:name w:val="annotation text"/>
    <w:basedOn w:val="Normal"/>
    <w:next w:val="Normal"/>
    <w:link w:val="CommentTextChar"/>
    <w:qFormat/>
    <w:locked/>
    <w:rsid w:val="00de5628"/>
    <w:pPr/>
    <w:rPr/>
  </w:style>
  <w:style w:type="paragraph" w:styleId="Date">
    <w:name w:val="Date"/>
    <w:basedOn w:val="Normal"/>
    <w:next w:val="Normal"/>
    <w:qFormat/>
    <w:locked/>
    <w:rsid w:val="00de5628"/>
    <w:pPr/>
    <w:rPr/>
  </w:style>
  <w:style w:type="paragraph" w:styleId="DocumentMap">
    <w:name w:val="Document Map"/>
    <w:basedOn w:val="Normal"/>
    <w:semiHidden/>
    <w:qFormat/>
    <w:locked/>
    <w:rsid w:val="00de5628"/>
    <w:pPr>
      <w:shd w:val="clear" w:color="auto" w:fill="000080"/>
    </w:pPr>
    <w:rPr>
      <w:rFonts w:ascii="Tahoma" w:hAnsi="Tahoma"/>
    </w:rPr>
  </w:style>
  <w:style w:type="paragraph" w:styleId="EmailSignature">
    <w:name w:val="E-mail Signature"/>
    <w:basedOn w:val="Normal"/>
    <w:qFormat/>
    <w:locked/>
    <w:rsid w:val="00de5628"/>
    <w:pPr/>
    <w:rPr/>
  </w:style>
  <w:style w:type="paragraph" w:styleId="Endnote">
    <w:name w:val="Endnote Text"/>
    <w:basedOn w:val="Normal"/>
    <w:semiHidden/>
    <w:locked/>
    <w:rsid w:val="00de5628"/>
    <w:pPr/>
    <w:rPr/>
  </w:style>
  <w:style w:type="paragraph" w:styleId="Envelopeaddress">
    <w:name w:val="envelope address"/>
    <w:basedOn w:val="Normal"/>
    <w:qFormat/>
    <w:locked/>
    <w:rsid w:val="00de5628"/>
    <w:pPr>
      <w:ind w:left="2880" w:hanging="0"/>
    </w:pPr>
    <w:rPr>
      <w:sz w:val="24"/>
      <w:szCs w:val="24"/>
    </w:rPr>
  </w:style>
  <w:style w:type="paragraph" w:styleId="Envelopereturn">
    <w:name w:val="envelope return"/>
    <w:basedOn w:val="Normal"/>
    <w:qFormat/>
    <w:locked/>
    <w:rsid w:val="00de5628"/>
    <w:pPr/>
    <w:rPr/>
  </w:style>
  <w:style w:type="paragraph" w:styleId="Footnote" w:customStyle="1">
    <w:name w:val="Footnote Text"/>
    <w:basedOn w:val="Normal"/>
    <w:rsid w:val="00b946cf"/>
    <w:pPr>
      <w:suppressLineNumbers/>
      <w:tabs>
        <w:tab w:val="left" w:pos="720" w:leader="none"/>
      </w:tabs>
      <w:ind w:left="339" w:hanging="339"/>
    </w:pPr>
    <w:rPr>
      <w:color w:val="00000A"/>
    </w:rPr>
  </w:style>
  <w:style w:type="paragraph" w:styleId="HTMLAddress">
    <w:name w:val="HTML Address"/>
    <w:basedOn w:val="Normal"/>
    <w:qFormat/>
    <w:locked/>
    <w:rsid w:val="00de5628"/>
    <w:pPr/>
    <w:rPr>
      <w:i/>
    </w:rPr>
  </w:style>
  <w:style w:type="paragraph" w:styleId="HTMLPreformatted">
    <w:name w:val="HTML Preformatted"/>
    <w:basedOn w:val="Normal"/>
    <w:link w:val="HTMLPreformattedChar"/>
    <w:qFormat/>
    <w:locked/>
    <w:rsid w:val="00de5628"/>
    <w:pPr/>
    <w:rPr>
      <w:rFonts w:ascii="Courier New" w:hAnsi="Courier New" w:cs="Helvetica"/>
    </w:rPr>
  </w:style>
  <w:style w:type="paragraph" w:styleId="Index1">
    <w:name w:val="index 1"/>
    <w:basedOn w:val="Normal"/>
    <w:next w:val="Normal"/>
    <w:autoRedefine/>
    <w:semiHidden/>
    <w:qFormat/>
    <w:rsid w:val="00de5628"/>
    <w:pPr>
      <w:ind w:left="200" w:hanging="200"/>
    </w:pPr>
    <w:rPr/>
  </w:style>
  <w:style w:type="paragraph" w:styleId="Index2">
    <w:name w:val="index 2"/>
    <w:basedOn w:val="Normal"/>
    <w:next w:val="Normal"/>
    <w:autoRedefine/>
    <w:semiHidden/>
    <w:qFormat/>
    <w:rsid w:val="00de5628"/>
    <w:pPr>
      <w:ind w:left="400" w:hanging="200"/>
    </w:pPr>
    <w:rPr/>
  </w:style>
  <w:style w:type="paragraph" w:styleId="Index3">
    <w:name w:val="index 3"/>
    <w:basedOn w:val="Normal"/>
    <w:next w:val="Normal"/>
    <w:autoRedefine/>
    <w:semiHidden/>
    <w:qFormat/>
    <w:rsid w:val="00de5628"/>
    <w:pPr>
      <w:ind w:left="600" w:hanging="200"/>
    </w:pPr>
    <w:rPr/>
  </w:style>
  <w:style w:type="paragraph" w:styleId="Index4">
    <w:name w:val="index 4"/>
    <w:basedOn w:val="Normal"/>
    <w:next w:val="Normal"/>
    <w:autoRedefine/>
    <w:semiHidden/>
    <w:qFormat/>
    <w:rsid w:val="00de5628"/>
    <w:pPr>
      <w:ind w:left="800" w:hanging="200"/>
    </w:pPr>
    <w:rPr/>
  </w:style>
  <w:style w:type="paragraph" w:styleId="Index5">
    <w:name w:val="index 5"/>
    <w:basedOn w:val="Normal"/>
    <w:next w:val="Normal"/>
    <w:autoRedefine/>
    <w:semiHidden/>
    <w:qFormat/>
    <w:rsid w:val="00de5628"/>
    <w:pPr>
      <w:ind w:left="1000" w:hanging="200"/>
    </w:pPr>
    <w:rPr/>
  </w:style>
  <w:style w:type="paragraph" w:styleId="Index6">
    <w:name w:val="index 6"/>
    <w:basedOn w:val="Normal"/>
    <w:next w:val="Normal"/>
    <w:autoRedefine/>
    <w:semiHidden/>
    <w:qFormat/>
    <w:rsid w:val="00de5628"/>
    <w:pPr>
      <w:ind w:left="1200" w:hanging="200"/>
    </w:pPr>
    <w:rPr/>
  </w:style>
  <w:style w:type="paragraph" w:styleId="Index7">
    <w:name w:val="index 7"/>
    <w:basedOn w:val="Normal"/>
    <w:next w:val="Normal"/>
    <w:autoRedefine/>
    <w:semiHidden/>
    <w:qFormat/>
    <w:rsid w:val="00de5628"/>
    <w:pPr>
      <w:ind w:left="1400" w:hanging="200"/>
    </w:pPr>
    <w:rPr/>
  </w:style>
  <w:style w:type="paragraph" w:styleId="Index8">
    <w:name w:val="index 8"/>
    <w:basedOn w:val="Normal"/>
    <w:next w:val="Normal"/>
    <w:autoRedefine/>
    <w:semiHidden/>
    <w:qFormat/>
    <w:rsid w:val="00de5628"/>
    <w:pPr>
      <w:ind w:left="1600" w:hanging="200"/>
    </w:pPr>
    <w:rPr/>
  </w:style>
  <w:style w:type="paragraph" w:styleId="Index9">
    <w:name w:val="index 9"/>
    <w:basedOn w:val="Normal"/>
    <w:next w:val="Normal"/>
    <w:autoRedefine/>
    <w:semiHidden/>
    <w:qFormat/>
    <w:rsid w:val="00de5628"/>
    <w:pPr>
      <w:ind w:left="1800" w:hanging="200"/>
    </w:pPr>
    <w:rPr/>
  </w:style>
  <w:style w:type="paragraph" w:styleId="Indexheading">
    <w:name w:val="index heading"/>
    <w:basedOn w:val="Normal"/>
    <w:next w:val="Index1"/>
    <w:semiHidden/>
    <w:qFormat/>
    <w:locked/>
    <w:rsid w:val="00de5628"/>
    <w:pPr/>
    <w:rPr>
      <w:b/>
    </w:rPr>
  </w:style>
  <w:style w:type="paragraph" w:styleId="ListBullet3">
    <w:name w:val="List Bullet 3"/>
    <w:basedOn w:val="Normal"/>
    <w:autoRedefine/>
    <w:qFormat/>
    <w:rsid w:val="00de5628"/>
    <w:pPr/>
    <w:rPr/>
  </w:style>
  <w:style w:type="paragraph" w:styleId="ListBullet4">
    <w:name w:val="List Bullet 4"/>
    <w:basedOn w:val="Normal"/>
    <w:autoRedefine/>
    <w:qFormat/>
    <w:rsid w:val="00de5628"/>
    <w:pPr/>
    <w:rPr/>
  </w:style>
  <w:style w:type="paragraph" w:styleId="ListBullet5">
    <w:name w:val="List Bullet 5"/>
    <w:basedOn w:val="Normal"/>
    <w:autoRedefine/>
    <w:qFormat/>
    <w:rsid w:val="00de5628"/>
    <w:pPr/>
    <w:rPr/>
  </w:style>
  <w:style w:type="paragraph" w:styleId="ListNumber">
    <w:name w:val="List Number"/>
    <w:basedOn w:val="Normal"/>
    <w:qFormat/>
    <w:rsid w:val="00de5628"/>
    <w:pPr/>
    <w:rPr/>
  </w:style>
  <w:style w:type="paragraph" w:styleId="ListBullet">
    <w:name w:val="List Bullet"/>
    <w:basedOn w:val="Normal"/>
    <w:autoRedefine/>
    <w:qFormat/>
    <w:rsid w:val="00de5628"/>
    <w:pPr>
      <w:tabs>
        <w:tab w:val="clear" w:pos="720"/>
        <w:tab w:val="left" w:pos="360" w:leader="none"/>
      </w:tabs>
      <w:ind w:left="360" w:hanging="360"/>
    </w:pPr>
    <w:rPr/>
  </w:style>
  <w:style w:type="paragraph" w:styleId="ListBullet2">
    <w:name w:val="List Bullet 2"/>
    <w:basedOn w:val="Normal"/>
    <w:autoRedefine/>
    <w:qFormat/>
    <w:rsid w:val="00de5628"/>
    <w:pPr/>
    <w:rPr/>
  </w:style>
  <w:style w:type="paragraph" w:styleId="ListContinue">
    <w:name w:val="List Continue"/>
    <w:basedOn w:val="Normal"/>
    <w:qFormat/>
    <w:rsid w:val="00de5628"/>
    <w:pPr>
      <w:spacing w:before="60" w:after="120"/>
      <w:ind w:left="360" w:hanging="0"/>
    </w:pPr>
    <w:rPr/>
  </w:style>
  <w:style w:type="paragraph" w:styleId="ListContinue2">
    <w:name w:val="List Continue 2"/>
    <w:basedOn w:val="Normal"/>
    <w:qFormat/>
    <w:rsid w:val="00de5628"/>
    <w:pPr>
      <w:spacing w:before="60" w:after="120"/>
      <w:ind w:left="720" w:hanging="0"/>
    </w:pPr>
    <w:rPr/>
  </w:style>
  <w:style w:type="paragraph" w:styleId="ListContinue3">
    <w:name w:val="List Continue 3"/>
    <w:basedOn w:val="Normal"/>
    <w:qFormat/>
    <w:rsid w:val="00de5628"/>
    <w:pPr>
      <w:spacing w:before="60" w:after="120"/>
      <w:ind w:left="1080" w:hanging="0"/>
    </w:pPr>
    <w:rPr/>
  </w:style>
  <w:style w:type="paragraph" w:styleId="ListContinue4">
    <w:name w:val="List Continue 4"/>
    <w:basedOn w:val="Normal"/>
    <w:qFormat/>
    <w:rsid w:val="00de5628"/>
    <w:pPr>
      <w:spacing w:before="60" w:after="120"/>
      <w:ind w:left="1440" w:hanging="0"/>
    </w:pPr>
    <w:rPr/>
  </w:style>
  <w:style w:type="paragraph" w:styleId="ListContinue5">
    <w:name w:val="List Continue 5"/>
    <w:basedOn w:val="Normal"/>
    <w:qFormat/>
    <w:rsid w:val="00de5628"/>
    <w:pPr>
      <w:spacing w:before="60" w:after="120"/>
      <w:ind w:left="1800" w:hanging="0"/>
    </w:pPr>
    <w:rPr/>
  </w:style>
  <w:style w:type="paragraph" w:styleId="ListNumber2">
    <w:name w:val="List Number 2"/>
    <w:basedOn w:val="Normal"/>
    <w:qFormat/>
    <w:rsid w:val="00de5628"/>
    <w:pPr/>
    <w:rPr/>
  </w:style>
  <w:style w:type="paragraph" w:styleId="ListNumber3">
    <w:name w:val="List Number 3"/>
    <w:basedOn w:val="Normal"/>
    <w:qFormat/>
    <w:rsid w:val="00de5628"/>
    <w:pPr/>
    <w:rPr/>
  </w:style>
  <w:style w:type="paragraph" w:styleId="ListNumber4">
    <w:name w:val="List Number 4"/>
    <w:basedOn w:val="Normal"/>
    <w:qFormat/>
    <w:rsid w:val="00de5628"/>
    <w:pPr/>
    <w:rPr/>
  </w:style>
  <w:style w:type="paragraph" w:styleId="ListNumber5">
    <w:name w:val="List Number 5"/>
    <w:basedOn w:val="Normal"/>
    <w:qFormat/>
    <w:rsid w:val="00de5628"/>
    <w:pPr/>
    <w:rPr/>
  </w:style>
  <w:style w:type="paragraph" w:styleId="Macro">
    <w:name w:val="macro"/>
    <w:semiHidden/>
    <w:qFormat/>
    <w:locked/>
    <w:rsid w:val="00de5628"/>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76" w:before="0" w:after="200"/>
      <w:jc w:val="left"/>
    </w:pPr>
    <w:rPr>
      <w:rFonts w:ascii="Courier New" w:hAnsi="Courier New" w:eastAsia="Times New Roman" w:cs="Times New Roman"/>
      <w:color w:val="auto"/>
      <w:kern w:val="0"/>
      <w:sz w:val="20"/>
      <w:szCs w:val="20"/>
      <w:lang w:val="en-US" w:eastAsia="en-US" w:bidi="ar-SA"/>
    </w:rPr>
  </w:style>
  <w:style w:type="paragraph" w:styleId="MessageHeader">
    <w:name w:val="Message Header"/>
    <w:basedOn w:val="Normal"/>
    <w:qFormat/>
    <w:locked/>
    <w:rsid w:val="00de5628"/>
    <w:pPr>
      <w:pBdr>
        <w:top w:val="single" w:sz="6" w:space="1" w:color="000000"/>
        <w:left w:val="single" w:sz="6" w:space="1" w:color="000000"/>
        <w:bottom w:val="single" w:sz="6" w:space="1" w:color="000000"/>
        <w:right w:val="single" w:sz="6" w:space="1" w:color="000000"/>
      </w:pBdr>
      <w:shd w:val="pct20" w:color="auto" w:fill="auto"/>
      <w:ind w:left="1080" w:hanging="1080"/>
    </w:pPr>
    <w:rPr>
      <w:sz w:val="24"/>
      <w:szCs w:val="24"/>
    </w:rPr>
  </w:style>
  <w:style w:type="paragraph" w:styleId="NormalIndent">
    <w:name w:val="Normal Indent"/>
    <w:basedOn w:val="Normal"/>
    <w:qFormat/>
    <w:locked/>
    <w:rsid w:val="00de5628"/>
    <w:pPr>
      <w:ind w:left="720" w:hanging="0"/>
    </w:pPr>
    <w:rPr/>
  </w:style>
  <w:style w:type="paragraph" w:styleId="NoteHeading">
    <w:name w:val="Note Heading"/>
    <w:basedOn w:val="Normal"/>
    <w:next w:val="Normal"/>
    <w:qFormat/>
    <w:locked/>
    <w:rsid w:val="00de5628"/>
    <w:pPr/>
    <w:rPr/>
  </w:style>
  <w:style w:type="paragraph" w:styleId="ComplimentaryClose">
    <w:name w:val="Salutation"/>
    <w:basedOn w:val="Normal"/>
    <w:next w:val="Normal"/>
    <w:locked/>
    <w:rsid w:val="00de5628"/>
    <w:pPr/>
    <w:rPr/>
  </w:style>
  <w:style w:type="paragraph" w:styleId="Signature">
    <w:name w:val="Signature"/>
    <w:basedOn w:val="Normal"/>
    <w:locked/>
    <w:rsid w:val="00de5628"/>
    <w:pPr>
      <w:ind w:left="4320" w:hanging="0"/>
    </w:pPr>
    <w:rPr/>
  </w:style>
  <w:style w:type="paragraph" w:styleId="Subtitle">
    <w:name w:val="Subtitle"/>
    <w:basedOn w:val="Normal"/>
    <w:qFormat/>
    <w:locked/>
    <w:rsid w:val="00de5628"/>
    <w:pPr>
      <w:jc w:val="center"/>
      <w:outlineLvl w:val="1"/>
    </w:pPr>
    <w:rPr>
      <w:sz w:val="24"/>
      <w:szCs w:val="24"/>
    </w:rPr>
  </w:style>
  <w:style w:type="paragraph" w:styleId="Tableofauthorities">
    <w:name w:val="table of authorities"/>
    <w:basedOn w:val="Normal"/>
    <w:next w:val="Normal"/>
    <w:semiHidden/>
    <w:qFormat/>
    <w:locked/>
    <w:rsid w:val="00de5628"/>
    <w:pPr>
      <w:ind w:left="200" w:hanging="200"/>
    </w:pPr>
    <w:rPr/>
  </w:style>
  <w:style w:type="paragraph" w:styleId="Tableoffigures">
    <w:name w:val="table of figures"/>
    <w:basedOn w:val="Normal"/>
    <w:next w:val="Normal"/>
    <w:qFormat/>
    <w:rsid w:val="00de5628"/>
    <w:pPr>
      <w:ind w:left="400" w:hanging="400"/>
    </w:pPr>
    <w:rPr/>
  </w:style>
  <w:style w:type="paragraph" w:styleId="Title">
    <w:name w:val="Title"/>
    <w:basedOn w:val="Normal"/>
    <w:qFormat/>
    <w:locked/>
    <w:rsid w:val="00de5628"/>
    <w:pPr>
      <w:spacing w:before="240" w:after="60"/>
      <w:jc w:val="center"/>
      <w:outlineLvl w:val="0"/>
    </w:pPr>
    <w:rPr>
      <w:b/>
      <w:kern w:val="2"/>
      <w:sz w:val="32"/>
      <w:szCs w:val="32"/>
    </w:rPr>
  </w:style>
  <w:style w:type="paragraph" w:styleId="Toaheading">
    <w:name w:val="toa heading"/>
    <w:basedOn w:val="Normal"/>
    <w:next w:val="Normal"/>
    <w:semiHidden/>
    <w:qFormat/>
    <w:locked/>
    <w:rsid w:val="00de5628"/>
    <w:pPr>
      <w:spacing w:before="120" w:after="60"/>
    </w:pPr>
    <w:rPr>
      <w:b/>
      <w:sz w:val="24"/>
      <w:szCs w:val="24"/>
    </w:rPr>
  </w:style>
  <w:style w:type="paragraph" w:styleId="Contents1">
    <w:name w:val="TOC 1"/>
    <w:basedOn w:val="Normal"/>
    <w:next w:val="Normal"/>
    <w:autoRedefine/>
    <w:uiPriority w:val="39"/>
    <w:locked/>
    <w:rsid w:val="00de5628"/>
    <w:pPr/>
    <w:rPr/>
  </w:style>
  <w:style w:type="paragraph" w:styleId="Contents2">
    <w:name w:val="TOC 2"/>
    <w:basedOn w:val="Normal"/>
    <w:next w:val="Normal"/>
    <w:autoRedefine/>
    <w:uiPriority w:val="39"/>
    <w:locked/>
    <w:rsid w:val="00de5628"/>
    <w:pPr>
      <w:ind w:left="200" w:hanging="0"/>
    </w:pPr>
    <w:rPr/>
  </w:style>
  <w:style w:type="paragraph" w:styleId="Contents3">
    <w:name w:val="TOC 3"/>
    <w:basedOn w:val="Normal"/>
    <w:next w:val="Normal"/>
    <w:autoRedefine/>
    <w:uiPriority w:val="39"/>
    <w:locked/>
    <w:rsid w:val="00de5628"/>
    <w:pPr>
      <w:ind w:left="400" w:hanging="0"/>
    </w:pPr>
    <w:rPr/>
  </w:style>
  <w:style w:type="paragraph" w:styleId="Contents4">
    <w:name w:val="TOC 4"/>
    <w:basedOn w:val="Normal"/>
    <w:next w:val="Normal"/>
    <w:autoRedefine/>
    <w:uiPriority w:val="39"/>
    <w:locked/>
    <w:rsid w:val="00de5628"/>
    <w:pPr>
      <w:ind w:left="600" w:hanging="0"/>
    </w:pPr>
    <w:rPr/>
  </w:style>
  <w:style w:type="paragraph" w:styleId="Contents5">
    <w:name w:val="TOC 5"/>
    <w:basedOn w:val="Normal"/>
    <w:next w:val="Normal"/>
    <w:autoRedefine/>
    <w:uiPriority w:val="39"/>
    <w:locked/>
    <w:rsid w:val="00de5628"/>
    <w:pPr>
      <w:ind w:left="800" w:hanging="0"/>
    </w:pPr>
    <w:rPr/>
  </w:style>
  <w:style w:type="paragraph" w:styleId="Contents6">
    <w:name w:val="TOC 6"/>
    <w:basedOn w:val="Normal"/>
    <w:next w:val="Normal"/>
    <w:autoRedefine/>
    <w:uiPriority w:val="39"/>
    <w:locked/>
    <w:rsid w:val="00de5628"/>
    <w:pPr>
      <w:ind w:left="1000" w:hanging="0"/>
    </w:pPr>
    <w:rPr/>
  </w:style>
  <w:style w:type="paragraph" w:styleId="Contents7">
    <w:name w:val="TOC 7"/>
    <w:basedOn w:val="Normal"/>
    <w:next w:val="Normal"/>
    <w:autoRedefine/>
    <w:uiPriority w:val="39"/>
    <w:locked/>
    <w:rsid w:val="00de5628"/>
    <w:pPr>
      <w:ind w:left="1200" w:hanging="0"/>
    </w:pPr>
    <w:rPr/>
  </w:style>
  <w:style w:type="paragraph" w:styleId="Contents8">
    <w:name w:val="TOC 8"/>
    <w:basedOn w:val="Normal"/>
    <w:next w:val="Normal"/>
    <w:autoRedefine/>
    <w:uiPriority w:val="39"/>
    <w:locked/>
    <w:rsid w:val="00de5628"/>
    <w:pPr>
      <w:ind w:left="1400" w:hanging="0"/>
    </w:pPr>
    <w:rPr/>
  </w:style>
  <w:style w:type="paragraph" w:styleId="Contents9">
    <w:name w:val="TOC 9"/>
    <w:basedOn w:val="Normal"/>
    <w:next w:val="Normal"/>
    <w:autoRedefine/>
    <w:uiPriority w:val="39"/>
    <w:locked/>
    <w:rsid w:val="00de5628"/>
    <w:pPr>
      <w:ind w:left="1600" w:hanging="0"/>
    </w:pPr>
    <w:rPr/>
  </w:style>
  <w:style w:type="paragraph" w:styleId="BalloonText">
    <w:name w:val="Balloon Text"/>
    <w:basedOn w:val="Normal"/>
    <w:qFormat/>
    <w:locked/>
    <w:rsid w:val="00de5628"/>
    <w:pPr/>
    <w:rPr>
      <w:rFonts w:ascii="Tahoma" w:hAnsi="Tahoma"/>
      <w:sz w:val="16"/>
      <w:szCs w:val="16"/>
    </w:rPr>
  </w:style>
  <w:style w:type="paragraph" w:styleId="Annotationsubject">
    <w:name w:val="annotation subject"/>
    <w:basedOn w:val="Annotationtext"/>
    <w:next w:val="Annotationtext"/>
    <w:qFormat/>
    <w:locked/>
    <w:rsid w:val="00de5628"/>
    <w:pPr/>
    <w:rPr>
      <w:b/>
    </w:rPr>
  </w:style>
  <w:style w:type="paragraph" w:styleId="ToDo" w:customStyle="1">
    <w:name w:val="ToDo"/>
    <w:basedOn w:val="Normal"/>
    <w:qFormat/>
    <w:locked/>
    <w:rsid w:val="00de5628"/>
    <w:pPr>
      <w:pBdr>
        <w:top w:val="single" w:sz="4" w:space="1" w:color="000000"/>
        <w:left w:val="single" w:sz="4" w:space="4" w:color="000000"/>
        <w:bottom w:val="single" w:sz="4" w:space="1" w:color="000000"/>
        <w:right w:val="single" w:sz="4" w:space="4" w:color="000000"/>
      </w:pBdr>
      <w:shd w:val="clear" w:color="auto" w:fill="FFFF00"/>
    </w:pPr>
    <w:rPr>
      <w:b/>
    </w:rPr>
  </w:style>
  <w:style w:type="paragraph" w:styleId="NormalChar" w:customStyle="1">
    <w:name w:val="normal Char"/>
    <w:basedOn w:val="Normal"/>
    <w:qFormat/>
    <w:locked/>
    <w:rsid w:val="00de5628"/>
    <w:pPr>
      <w:ind w:firstLine="245"/>
      <w:jc w:val="both"/>
    </w:pPr>
    <w:rPr/>
  </w:style>
  <w:style w:type="paragraph" w:styleId="XMLexample" w:customStyle="1">
    <w:name w:val="XML example"/>
    <w:basedOn w:val="Normal"/>
    <w:qFormat/>
    <w:locked/>
    <w:rsid w:val="00de5628"/>
    <w:pPr>
      <w:jc w:val="both"/>
    </w:pPr>
    <w:rPr>
      <w:rFonts w:ascii="Times New Roman" w:hAnsi="Times New Roman"/>
      <w:lang w:val="en-GB"/>
    </w:rPr>
  </w:style>
  <w:style w:type="paragraph" w:styleId="CodeBlock" w:customStyle="1">
    <w:name w:val="CodeBlock"/>
    <w:basedOn w:val="Normal"/>
    <w:link w:val="CodeBlockChar"/>
    <w:qFormat/>
    <w:locked/>
    <w:rsid w:val="00de5628"/>
    <w:pPr>
      <w:keepLines/>
      <w:suppressAutoHyphens w:val="true"/>
      <w:ind w:left="360" w:hanging="0"/>
    </w:pPr>
    <w:rPr>
      <w:rFonts w:ascii="Courier" w:hAnsi="Courier"/>
      <w:sz w:val="18"/>
      <w:szCs w:val="18"/>
    </w:rPr>
  </w:style>
  <w:style w:type="paragraph" w:styleId="OpenIssue" w:customStyle="1">
    <w:name w:val="OpenIssue"/>
    <w:basedOn w:val="Normal"/>
    <w:next w:val="Normal"/>
    <w:qFormat/>
    <w:locked/>
    <w:rsid w:val="00de5628"/>
    <w:pPr>
      <w:tabs>
        <w:tab w:val="clear" w:pos="720"/>
        <w:tab w:val="left" w:pos="360" w:leader="none"/>
        <w:tab w:val="left" w:pos="1080" w:leader="none"/>
      </w:tabs>
      <w:spacing w:beforeAutospacing="1" w:afterAutospacing="1"/>
      <w:ind w:left="360" w:hanging="360"/>
    </w:pPr>
    <w:rPr>
      <w:rFonts w:ascii="Times New Roman" w:hAnsi="Times New Roman"/>
    </w:rPr>
  </w:style>
  <w:style w:type="paragraph" w:styleId="DocHistory" w:customStyle="1">
    <w:name w:val="Doc History"/>
    <w:basedOn w:val="Normal"/>
    <w:qFormat/>
    <w:locked/>
    <w:rsid w:val="00de5628"/>
    <w:pPr>
      <w:spacing w:beforeAutospacing="1" w:afterAutospacing="1"/>
      <w:jc w:val="center"/>
    </w:pPr>
    <w:rPr>
      <w:rFonts w:cs="Arial"/>
      <w:spacing w:val="10"/>
      <w:sz w:val="18"/>
      <w:szCs w:val="18"/>
    </w:rPr>
  </w:style>
  <w:style w:type="paragraph" w:styleId="BulletList" w:customStyle="1">
    <w:name w:val="Bullet List"/>
    <w:basedOn w:val="Normal"/>
    <w:link w:val="BulletListChar"/>
    <w:qFormat/>
    <w:locked/>
    <w:rsid w:val="00de5628"/>
    <w:pPr>
      <w:tabs>
        <w:tab w:val="clear" w:pos="720"/>
        <w:tab w:val="left" w:pos="360" w:leader="none"/>
        <w:tab w:val="left" w:pos="540" w:leader="none"/>
      </w:tabs>
      <w:spacing w:before="40" w:after="40"/>
      <w:ind w:left="540" w:hanging="180"/>
    </w:pPr>
    <w:rPr>
      <w:rFonts w:eastAsia="Arial Unicode MS"/>
    </w:rPr>
  </w:style>
  <w:style w:type="paragraph" w:styleId="BulletListdoubleindentalternate" w:customStyle="1">
    <w:name w:val="Bullet List (double indent alternate)"/>
    <w:basedOn w:val="Normal"/>
    <w:qFormat/>
    <w:locked/>
    <w:rsid w:val="00de5628"/>
    <w:pPr>
      <w:tabs>
        <w:tab w:val="clear" w:pos="720"/>
        <w:tab w:val="left" w:pos="900" w:leader="none"/>
      </w:tabs>
      <w:spacing w:before="40" w:after="40"/>
      <w:ind w:left="900" w:hanging="180"/>
    </w:pPr>
    <w:rPr>
      <w:rFonts w:eastAsia="Arial Unicode MS"/>
    </w:rPr>
  </w:style>
  <w:style w:type="paragraph" w:styleId="BulletListdoubleindent" w:customStyle="1">
    <w:name w:val="Bullet List (double indent)"/>
    <w:basedOn w:val="Normal"/>
    <w:qFormat/>
    <w:locked/>
    <w:rsid w:val="00de5628"/>
    <w:pPr>
      <w:tabs>
        <w:tab w:val="clear" w:pos="720"/>
        <w:tab w:val="left" w:pos="900" w:leader="none"/>
      </w:tabs>
      <w:spacing w:before="40" w:after="40"/>
      <w:ind w:left="907" w:hanging="187"/>
    </w:pPr>
    <w:rPr>
      <w:rFonts w:eastAsia="Arial Unicode MS"/>
    </w:rPr>
  </w:style>
  <w:style w:type="paragraph" w:styleId="Code" w:customStyle="1">
    <w:name w:val="Code"/>
    <w:basedOn w:val="Normal"/>
    <w:link w:val="CodeChar"/>
    <w:qFormat/>
    <w:locked/>
    <w:rsid w:val="00de5628"/>
    <w:pPr>
      <w:spacing w:before="20" w:after="20"/>
    </w:pPr>
    <w:rPr>
      <w:rFonts w:ascii="Courier New" w:hAnsi="Courier New" w:cs="Courier New"/>
      <w:sz w:val="16"/>
      <w:szCs w:val="16"/>
    </w:rPr>
  </w:style>
  <w:style w:type="paragraph" w:styleId="NumberedListdoubleindent" w:customStyle="1">
    <w:name w:val="Numbered List (double indent)"/>
    <w:basedOn w:val="Normal"/>
    <w:qFormat/>
    <w:locked/>
    <w:rsid w:val="00de5628"/>
    <w:pPr>
      <w:tabs>
        <w:tab w:val="clear" w:pos="720"/>
        <w:tab w:val="left" w:pos="1080" w:leader="none"/>
      </w:tabs>
      <w:spacing w:before="40" w:after="40"/>
      <w:ind w:left="1080" w:hanging="360"/>
    </w:pPr>
    <w:rPr>
      <w:rFonts w:eastAsia="Arial Unicode MS"/>
    </w:rPr>
  </w:style>
  <w:style w:type="paragraph" w:styleId="NumberedList" w:customStyle="1">
    <w:name w:val="Numbered List"/>
    <w:basedOn w:val="Normal"/>
    <w:qFormat/>
    <w:locked/>
    <w:rsid w:val="00de5628"/>
    <w:pPr>
      <w:tabs>
        <w:tab w:val="left" w:pos="720" w:leader="none"/>
      </w:tabs>
      <w:spacing w:before="40" w:after="40"/>
      <w:ind w:left="720" w:hanging="360"/>
    </w:pPr>
    <w:rPr>
      <w:rFonts w:eastAsia="Arial Unicode MS"/>
    </w:rPr>
  </w:style>
  <w:style w:type="paragraph" w:styleId="Copyright" w:customStyle="1">
    <w:name w:val="copyright"/>
    <w:basedOn w:val="Normal"/>
    <w:qFormat/>
    <w:locked/>
    <w:rsid w:val="00de5628"/>
    <w:pPr>
      <w:tabs>
        <w:tab w:val="clear" w:pos="720"/>
        <w:tab w:val="left" w:pos="567" w:leader="none"/>
      </w:tabs>
    </w:pPr>
    <w:rPr>
      <w:rFonts w:ascii="Verdana" w:hAnsi="Verdana"/>
      <w:sz w:val="16"/>
      <w:lang w:val="en-GB"/>
    </w:rPr>
  </w:style>
  <w:style w:type="paragraph" w:styleId="Instructions" w:customStyle="1">
    <w:name w:val="Instructions"/>
    <w:basedOn w:val="Normal"/>
    <w:semiHidden/>
    <w:qFormat/>
    <w:locked/>
    <w:rsid w:val="00de5628"/>
    <w:pPr>
      <w:spacing w:before="180" w:after="180"/>
    </w:pPr>
    <w:rPr>
      <w:rFonts w:eastAsia="Arial Unicode MS"/>
      <w:vanish/>
      <w:color w:val="C75800"/>
    </w:rPr>
  </w:style>
  <w:style w:type="paragraph" w:styleId="XMLExcerpt" w:customStyle="1">
    <w:name w:val="XML Excerpt"/>
    <w:link w:val="XMLExcerptChar"/>
    <w:qFormat/>
    <w:locked/>
    <w:rsid w:val="00de5628"/>
    <w:pPr>
      <w:widowControl/>
      <w:pBdr>
        <w:top w:val="dotted" w:sz="4" w:space="1" w:color="000000"/>
        <w:left w:val="dotted" w:sz="4" w:space="4" w:color="000000"/>
        <w:bottom w:val="dotted" w:sz="4" w:space="1" w:color="000000"/>
        <w:right w:val="dotted" w:sz="4" w:space="4" w:color="000000"/>
      </w:pBdr>
      <w:shd w:val="clear" w:color="auto" w:fill="F3F3F3"/>
      <w:suppressAutoHyphens w:val="true"/>
      <w:bidi w:val="0"/>
      <w:spacing w:lineRule="auto" w:line="276" w:before="0" w:after="200"/>
      <w:jc w:val="left"/>
    </w:pPr>
    <w:rPr>
      <w:rFonts w:ascii="Courier New" w:hAnsi="Courier New" w:eastAsia="Times New Roman" w:cs="Courier New"/>
      <w:color w:val="auto"/>
      <w:kern w:val="0"/>
      <w:sz w:val="20"/>
      <w:szCs w:val="20"/>
      <w:lang w:val="en-GB" w:eastAsia="en-GB" w:bidi="ar-SA"/>
    </w:rPr>
  </w:style>
  <w:style w:type="paragraph" w:styleId="NewTableFontHeading" w:customStyle="1">
    <w:name w:val="New Table Font Heading"/>
    <w:basedOn w:val="Normal"/>
    <w:qFormat/>
    <w:locked/>
    <w:rsid w:val="00de5628"/>
    <w:pPr>
      <w:spacing w:lineRule="auto" w:line="288" w:before="40" w:after="40"/>
      <w:jc w:val="center"/>
    </w:pPr>
    <w:rPr>
      <w:b/>
      <w:lang w:val="en-GB" w:eastAsia="en-GB"/>
    </w:rPr>
  </w:style>
  <w:style w:type="paragraph" w:styleId="TableCaption" w:customStyle="1">
    <w:name w:val="Table Caption"/>
    <w:basedOn w:val="Caption1"/>
    <w:qFormat/>
    <w:locked/>
    <w:rsid w:val="00de5628"/>
    <w:pPr>
      <w:keepNext w:val="true"/>
      <w:spacing w:lineRule="auto" w:line="288" w:before="40" w:after="40"/>
      <w:jc w:val="center"/>
    </w:pPr>
    <w:rPr>
      <w:rFonts w:ascii="Times New Roman" w:hAnsi="Times New Roman"/>
      <w:b w:val="false"/>
      <w:i/>
      <w:sz w:val="22"/>
      <w:lang w:val="en-GB" w:eastAsia="en-GB"/>
    </w:rPr>
  </w:style>
  <w:style w:type="paragraph" w:styleId="ReferenceLine" w:customStyle="1">
    <w:name w:val="Reference Line"/>
    <w:basedOn w:val="Normal"/>
    <w:qFormat/>
    <w:locked/>
    <w:rsid w:val="00de5628"/>
    <w:pPr>
      <w:spacing w:before="60" w:after="120"/>
    </w:pPr>
    <w:rPr/>
  </w:style>
  <w:style w:type="paragraph" w:styleId="ShortReturnAddress" w:customStyle="1">
    <w:name w:val="Short Return Address"/>
    <w:basedOn w:val="Normal"/>
    <w:qFormat/>
    <w:locked/>
    <w:rsid w:val="00de5628"/>
    <w:pPr/>
    <w:rPr/>
  </w:style>
  <w:style w:type="paragraph" w:styleId="PPLine" w:customStyle="1">
    <w:name w:val="PP Line"/>
    <w:basedOn w:val="Signature"/>
    <w:qFormat/>
    <w:locked/>
    <w:rsid w:val="00de5628"/>
    <w:pPr/>
    <w:rPr/>
  </w:style>
  <w:style w:type="paragraph" w:styleId="InsideAddressName" w:customStyle="1">
    <w:name w:val="Inside Address Name"/>
    <w:basedOn w:val="Normal"/>
    <w:qFormat/>
    <w:locked/>
    <w:rsid w:val="00de5628"/>
    <w:pPr/>
    <w:rPr/>
  </w:style>
  <w:style w:type="paragraph" w:styleId="Revision">
    <w:name w:val="Revision"/>
    <w:semiHidden/>
    <w:qFormat/>
    <w:rsid w:val="00de5628"/>
    <w:pPr>
      <w:widowControl/>
      <w:suppressAutoHyphens w:val="true"/>
      <w:bidi w:val="0"/>
      <w:spacing w:lineRule="auto" w:line="276" w:before="0" w:after="200"/>
      <w:jc w:val="left"/>
    </w:pPr>
    <w:rPr>
      <w:rFonts w:ascii="Arial" w:hAnsi="Arial" w:eastAsia="Times New Roman" w:cs="Times New Roman"/>
      <w:color w:val="auto"/>
      <w:kern w:val="0"/>
      <w:sz w:val="20"/>
      <w:szCs w:val="24"/>
      <w:lang w:val="en-US" w:eastAsia="en-US" w:bidi="ar-SA"/>
    </w:rPr>
  </w:style>
  <w:style w:type="paragraph" w:styleId="StyleTableCellComplex9ptBefore0cmHanging032cm" w:customStyle="1">
    <w:name w:val="Style Table Cell + (Complex) 9 pt Before:  0 cm Hanging:  0.32 cm..."/>
    <w:basedOn w:val="Normal"/>
    <w:qFormat/>
    <w:locked/>
    <w:rsid w:val="00de5628"/>
    <w:pPr>
      <w:spacing w:before="40" w:after="60"/>
    </w:pPr>
    <w:rPr>
      <w:szCs w:val="18"/>
    </w:rPr>
  </w:style>
  <w:style w:type="paragraph" w:styleId="StyleHeading112pt" w:customStyle="1">
    <w:name w:val="Style Heading 1 + 12 pt"/>
    <w:basedOn w:val="Heading1"/>
    <w:qFormat/>
    <w:locked/>
    <w:rsid w:val="00de5628"/>
    <w:pPr>
      <w:pageBreakBefore w:val="false"/>
      <w:numPr>
        <w:ilvl w:val="0"/>
        <w:numId w:val="0"/>
      </w:numPr>
      <w:tabs>
        <w:tab w:val="clear" w:pos="720"/>
        <w:tab w:val="left" w:pos="360" w:leader="none"/>
      </w:tabs>
      <w:suppressAutoHyphens w:val="true"/>
      <w:spacing w:before="240" w:after="60"/>
      <w:ind w:left="360" w:hanging="360"/>
    </w:pPr>
    <w:rPr>
      <w:rFonts w:eastAsia="MS Mincho"/>
      <w:kern w:val="2"/>
      <w:sz w:val="24"/>
      <w:lang w:val="en-GB" w:eastAsia="ja-JP"/>
    </w:rPr>
  </w:style>
  <w:style w:type="paragraph" w:styleId="StyleHeading2Arial10pt" w:customStyle="1">
    <w:name w:val="Style Heading 2 + Arial 10 pt"/>
    <w:basedOn w:val="Heading2"/>
    <w:qFormat/>
    <w:locked/>
    <w:rsid w:val="00de5628"/>
    <w:pPr>
      <w:keepNext w:val="false"/>
      <w:numPr>
        <w:ilvl w:val="0"/>
        <w:numId w:val="0"/>
      </w:numPr>
      <w:suppressAutoHyphens w:val="true"/>
      <w:spacing w:before="280" w:after="280"/>
    </w:pPr>
    <w:rPr>
      <w:rFonts w:eastAsia="MS Mincho"/>
      <w:iCs/>
      <w:szCs w:val="36"/>
      <w:lang w:val="en-GB" w:eastAsia="ja-JP"/>
    </w:rPr>
  </w:style>
  <w:style w:type="paragraph" w:styleId="StyleHeading2Arial10pt1" w:customStyle="1">
    <w:name w:val="Style Heading 2 + Arial 10 pt1"/>
    <w:basedOn w:val="Heading2"/>
    <w:qFormat/>
    <w:locked/>
    <w:rsid w:val="00de5628"/>
    <w:pPr>
      <w:keepNext w:val="false"/>
      <w:numPr>
        <w:ilvl w:val="0"/>
        <w:numId w:val="0"/>
      </w:numPr>
      <w:tabs>
        <w:tab w:val="clear" w:pos="720"/>
        <w:tab w:val="left" w:pos="360" w:leader="none"/>
      </w:tabs>
      <w:suppressAutoHyphens w:val="true"/>
      <w:spacing w:before="280" w:after="280"/>
      <w:ind w:left="360" w:hanging="360"/>
    </w:pPr>
    <w:rPr>
      <w:rFonts w:eastAsia="MS Mincho"/>
      <w:iCs/>
      <w:szCs w:val="36"/>
      <w:lang w:val="en-GB" w:eastAsia="ja-JP"/>
    </w:rPr>
  </w:style>
  <w:style w:type="paragraph" w:styleId="TableContents" w:customStyle="1">
    <w:name w:val="Table Contents"/>
    <w:basedOn w:val="Normal"/>
    <w:qFormat/>
    <w:locked/>
    <w:rsid w:val="00de5628"/>
    <w:pPr>
      <w:tabs>
        <w:tab w:val="clear" w:pos="720"/>
        <w:tab w:val="left" w:pos="360" w:leader="none"/>
        <w:tab w:val="left" w:pos="540" w:leader="none"/>
      </w:tabs>
      <w:spacing w:before="40" w:after="40"/>
    </w:pPr>
    <w:rPr>
      <w:rFonts w:eastAsia="MS Mincho" w:cs="Arial"/>
      <w:lang w:eastAsia="ja-JP"/>
    </w:rPr>
  </w:style>
  <w:style w:type="paragraph" w:styleId="Startli" w:customStyle="1">
    <w:name w:val="startli"/>
    <w:basedOn w:val="Normal"/>
    <w:qFormat/>
    <w:locked/>
    <w:rsid w:val="00de5628"/>
    <w:pPr>
      <w:spacing w:beforeAutospacing="1" w:afterAutospacing="1"/>
    </w:pPr>
    <w:rPr>
      <w:rFonts w:ascii="Times New Roman" w:hAnsi="Times New Roman"/>
      <w:sz w:val="24"/>
      <w:szCs w:val="24"/>
    </w:rPr>
  </w:style>
  <w:style w:type="paragraph" w:styleId="ListParagraph">
    <w:name w:val="List Paragraph"/>
    <w:basedOn w:val="Normal"/>
    <w:uiPriority w:val="34"/>
    <w:qFormat/>
    <w:locked/>
    <w:rsid w:val="00de5628"/>
    <w:pPr>
      <w:spacing w:before="60" w:after="60"/>
      <w:ind w:left="720" w:hanging="0"/>
      <w:contextualSpacing/>
    </w:pPr>
    <w:rPr/>
  </w:style>
  <w:style w:type="paragraph" w:styleId="Richtextnodeselected" w:customStyle="1">
    <w:name w:val="richtextnodeselected"/>
    <w:basedOn w:val="Normal"/>
    <w:qFormat/>
    <w:locked/>
    <w:rsid w:val="00de5628"/>
    <w:pPr>
      <w:spacing w:beforeAutospacing="1" w:afterAutospacing="1"/>
    </w:pPr>
    <w:rPr>
      <w:rFonts w:ascii="Times New Roman" w:hAnsi="Times New Roman"/>
      <w:sz w:val="24"/>
      <w:szCs w:val="24"/>
      <w:lang w:val="en-GB" w:eastAsia="en-GB"/>
    </w:rPr>
  </w:style>
  <w:style w:type="paragraph" w:styleId="NoSpacing">
    <w:name w:val="No Spacing"/>
    <w:uiPriority w:val="1"/>
    <w:qFormat/>
    <w:locked/>
    <w:rsid w:val="00de5628"/>
    <w:pPr>
      <w:widowControl/>
      <w:suppressAutoHyphens w:val="true"/>
      <w:bidi w:val="0"/>
      <w:spacing w:lineRule="auto" w:line="276" w:before="0" w:after="200"/>
      <w:jc w:val="left"/>
    </w:pPr>
    <w:rPr>
      <w:rFonts w:ascii="Arial" w:hAnsi="Arial" w:eastAsia="Times New Roman" w:cs="Times New Roman"/>
      <w:color w:val="auto"/>
      <w:kern w:val="0"/>
      <w:sz w:val="20"/>
      <w:szCs w:val="20"/>
      <w:lang w:val="en-US" w:eastAsia="en-US" w:bidi="ar-SA"/>
    </w:rPr>
  </w:style>
  <w:style w:type="paragraph" w:styleId="Codeblock1" w:customStyle="1">
    <w:name w:val="Codeblock"/>
    <w:basedOn w:val="XMLExcerpt"/>
    <w:link w:val="CodeblockChar0"/>
    <w:qFormat/>
    <w:rsid w:val="00de5628"/>
    <w:pPr>
      <w:shd w:val="clear" w:fill="F3F3F3"/>
    </w:pPr>
    <w:rPr>
      <w:sz w:val="18"/>
    </w:rPr>
  </w:style>
  <w:style w:type="paragraph" w:styleId="TableHeading" w:customStyle="1">
    <w:name w:val="Table Heading"/>
    <w:basedOn w:val="Normal"/>
    <w:qFormat/>
    <w:locked/>
    <w:rsid w:val="00de5628"/>
    <w:pPr/>
    <w:rPr>
      <w:rFonts w:eastAsia="Arial Unicode MS"/>
      <w:b/>
    </w:rPr>
  </w:style>
  <w:style w:type="paragraph" w:styleId="Dataexample" w:customStyle="1">
    <w:name w:val="data example"/>
    <w:basedOn w:val="Normal"/>
    <w:link w:val="dataexampleChar"/>
    <w:qFormat/>
    <w:rsid w:val="00de5628"/>
    <w:pPr>
      <w:ind w:firstLine="720"/>
    </w:pPr>
    <w:rPr>
      <w:rFonts w:ascii="Courier New" w:hAnsi="Courier New" w:cs="Courier New"/>
    </w:rPr>
  </w:style>
  <w:style w:type="paragraph" w:styleId="Bibliography">
    <w:name w:val="Bibliography"/>
    <w:basedOn w:val="Normal"/>
    <w:next w:val="Normal"/>
    <w:uiPriority w:val="37"/>
    <w:unhideWhenUsed/>
    <w:qFormat/>
    <w:locked/>
    <w:rsid w:val="00de5628"/>
    <w:pPr>
      <w:spacing w:lineRule="auto" w:line="276" w:before="0" w:after="200"/>
    </w:pPr>
    <w:rPr>
      <w:rFonts w:ascii="Calibri" w:hAnsi="Calibri" w:eastAsia="Calibri" w:cs="" w:asciiTheme="minorHAnsi" w:cstheme="minorBidi" w:eastAsiaTheme="minorHAnsi" w:hAnsiTheme="minorHAnsi"/>
      <w:sz w:val="22"/>
      <w:szCs w:val="22"/>
    </w:rPr>
  </w:style>
  <w:style w:type="paragraph" w:styleId="TOCHeading">
    <w:name w:val="TOC Heading"/>
    <w:basedOn w:val="Heading1"/>
    <w:next w:val="Normal"/>
    <w:uiPriority w:val="39"/>
    <w:unhideWhenUsed/>
    <w:qFormat/>
    <w:locked/>
    <w:rsid w:val="00f80e82"/>
    <w:pPr>
      <w:keepLines/>
      <w:numPr>
        <w:ilvl w:val="0"/>
        <w:numId w:val="0"/>
      </w:numPr>
      <w:spacing w:lineRule="auto" w:line="276" w:before="480" w:after="60"/>
    </w:pPr>
    <w:rPr>
      <w:rFonts w:ascii="Cambria" w:hAnsi="Cambria" w:eastAsia="" w:cs="" w:asciiTheme="majorHAnsi" w:cstheme="majorBidi" w:eastAsiaTheme="majorEastAsia" w:hAnsiTheme="majorHAnsi"/>
      <w:color w:val="365F91" w:themeColor="accent1" w:themeShade="bf"/>
      <w:kern w:val="0"/>
      <w:sz w:val="28"/>
      <w:szCs w:val="28"/>
      <w:lang w:eastAsia="ja-JP"/>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e562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
    <w:name w:val="Table"/>
    <w:basedOn w:val="TableNormal"/>
    <w:uiPriority w:val="99"/>
    <w:rsid w:val="00de562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b/>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pct10" w:color="auto" w:fill="auto"/>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gf.org/dfdl/dfdl-1.0/experimental" TargetMode="External"/><Relationship Id="rId3" Type="http://schemas.openxmlformats.org/officeDocument/2006/relationships/hyperlink" Target="http://redmine.ogf.org/dmsf/dfdl-w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hyperlink" Target="mailto:dfdl-wg@og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Props1.xml><?xml version="1.0" encoding="utf-8"?>
<ds:datastoreItem xmlns:ds="http://schemas.openxmlformats.org/officeDocument/2006/customXml" ds:itemID="{AA6D03A4-180D-484E-8E6D-07D22051E5EC}">
  <ds:schemaRefs>
    <ds:schemaRef ds:uri="http://schemas.openxmlformats.org/officeDocument/2006/bibliography"/>
  </ds:schemaRefs>
</ds:datastoreItem>
</file>

<file path=customXml/itemProps2.xml><?xml version="1.0" encoding="utf-8"?>
<ds:datastoreItem xmlns:ds="http://schemas.openxmlformats.org/officeDocument/2006/customXml" ds:itemID="{9BE15C18-ECD3-497C-BE20-0FA9581456A4}">
  <ds:schemaRefs>
    <ds:schemaRef ds:uri="http://schemas.openxmlformats.org/officeDocument/2006/bibliography"/>
  </ds:schemaRefs>
</ds:datastoreItem>
</file>

<file path=customXml/itemProps3.xml><?xml version="1.0" encoding="utf-8"?>
<ds:datastoreItem xmlns:ds="http://schemas.openxmlformats.org/officeDocument/2006/customXml" ds:itemID="{D780C13F-47A8-4ACF-8FB5-EF600C5A3C0C}">
  <ds:schemaRefs>
    <ds:schemaRef ds:uri="http://schemas.openxmlformats.org/officeDocument/2006/bibliography"/>
  </ds:schemaRefs>
</ds:datastoreItem>
</file>

<file path=customXml/itemProps4.xml><?xml version="1.0" encoding="utf-8"?>
<ds:datastoreItem xmlns:ds="http://schemas.openxmlformats.org/officeDocument/2006/customXml" ds:itemID="{41388320-82DC-4F8E-BFC2-96A9CFEC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dfdl-spec-template.dotx</Template>
  <TotalTime>45</TotalTime>
  <Application>LibreOffice/6.4.7.2$Linux_X86_64 LibreOffice_project/40$Build-2</Application>
  <Pages>7</Pages>
  <Words>1069</Words>
  <Characters>6190</Characters>
  <CharactersWithSpaces>7174</CharactersWithSpaces>
  <Paragraphs>87</Paragraphs>
  <Company>Open Grid Forum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2019-10-11T17:35:00Z</dcterms:created>
  <dc:creator>Mike Beckerle</dc:creator>
  <dc:description/>
  <dc:language>en-US</dc:language>
  <cp:lastModifiedBy>Mike Beckerle</cp:lastModifiedBy>
  <cp:lastPrinted>2013-09-11T16:26:00Z</cp:lastPrinted>
  <dcterms:modified xsi:type="dcterms:W3CDTF">2022-07-15T14:01:17Z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low Footer Overwrite">
    <vt:bool>1</vt:bool>
  </property>
  <property fmtid="{D5CDD505-2E9C-101B-9397-08002B2CF9AE}" pid="3" name="Allow Header Overwrite">
    <vt:bool>1</vt:bool>
  </property>
  <property fmtid="{D5CDD505-2E9C-101B-9397-08002B2CF9AE}" pid="4" name="AppVersion">
    <vt:lpwstr>16.0000</vt:lpwstr>
  </property>
  <property fmtid="{D5CDD505-2E9C-101B-9397-08002B2CF9AE}" pid="5" name="Company">
    <vt:lpwstr>Open Grid Forum</vt:lpwstr>
  </property>
  <property fmtid="{D5CDD505-2E9C-101B-9397-08002B2CF9AE}" pid="6" name="DocSecurity">
    <vt:i4>0</vt:i4>
  </property>
  <property fmtid="{D5CDD505-2E9C-101B-9397-08002B2CF9AE}" pid="7" name="Document Author">
    <vt:lpwstr>ACCT02\rchawk</vt:lpwstr>
  </property>
  <property fmtid="{D5CDD505-2E9C-101B-9397-08002B2CF9AE}" pid="8" name="Document Sensitivity">
    <vt:lpwstr>1</vt:lpwstr>
  </property>
  <property fmtid="{D5CDD505-2E9C-101B-9397-08002B2CF9AE}" pid="9" name="ExpCountry">
    <vt:lpwstr/>
  </property>
  <property fmtid="{D5CDD505-2E9C-101B-9397-08002B2CF9AE}" pid="10" name="HyperlinksChanged">
    <vt:bool>0</vt:bool>
  </property>
  <property fmtid="{D5CDD505-2E9C-101B-9397-08002B2CF9AE}" pid="11" name="LinksUpToDate">
    <vt:bool>0</vt:bool>
  </property>
  <property fmtid="{D5CDD505-2E9C-101B-9397-08002B2CF9AE}" pid="12" name="Multiple Selected">
    <vt:lpwstr>-1</vt:lpwstr>
  </property>
  <property fmtid="{D5CDD505-2E9C-101B-9397-08002B2CF9AE}" pid="13" name="OCI Additional Info">
    <vt:lpwstr/>
  </property>
  <property fmtid="{D5CDD505-2E9C-101B-9397-08002B2CF9AE}" pid="14" name="OCI Restriction">
    <vt:bool>0</vt:bool>
  </property>
  <property fmtid="{D5CDD505-2E9C-101B-9397-08002B2CF9AE}" pid="15" name="SIPLongWording">
    <vt:lpwstr/>
  </property>
  <property fmtid="{D5CDD505-2E9C-101B-9397-08002B2CF9AE}" pid="16" name="ScaleCrop">
    <vt:bool>0</vt:bool>
  </property>
  <property fmtid="{D5CDD505-2E9C-101B-9397-08002B2CF9AE}" pid="17" name="ShareDoc">
    <vt:bool>0</vt:bool>
  </property>
  <property fmtid="{D5CDD505-2E9C-101B-9397-08002B2CF9AE}" pid="18" name="ThirdParty">
    <vt:lpwstr/>
  </property>
  <property fmtid="{D5CDD505-2E9C-101B-9397-08002B2CF9AE}" pid="19" name="checkedProgramsCount">
    <vt:i4>0</vt:i4>
  </property>
</Properties>
</file>