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1E476" w14:textId="3DCFC46B" w:rsidR="00BC0D34" w:rsidRPr="00C061AE" w:rsidRDefault="00BC0D34" w:rsidP="00BC0D34">
      <w:pPr>
        <w:pStyle w:val="Heading1"/>
      </w:pPr>
      <w:r w:rsidRPr="00C061AE">
        <w:t xml:space="preserve">Minutes NSI-WG conf call </w:t>
      </w:r>
      <w:r w:rsidR="00F70C3B">
        <w:t>29 Jun</w:t>
      </w:r>
      <w:r w:rsidR="00F07DD1">
        <w:t xml:space="preserve"> </w:t>
      </w:r>
      <w:r w:rsidR="00070D63">
        <w:t>2016</w:t>
      </w:r>
    </w:p>
    <w:p w14:paraId="6FD63464" w14:textId="77777777"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14:paraId="5BA56ECF" w14:textId="77777777" w:rsidR="004917D9" w:rsidRDefault="004917D9" w:rsidP="004917D9">
      <w:pPr>
        <w:pStyle w:val="NoSpacing"/>
      </w:pPr>
      <w:r>
        <w:t>Chin G.</w:t>
      </w:r>
    </w:p>
    <w:p w14:paraId="7498E60B" w14:textId="77777777" w:rsidR="00A51AB6" w:rsidRDefault="00A51AB6" w:rsidP="00A51AB6">
      <w:pPr>
        <w:pStyle w:val="NoSpacing"/>
      </w:pPr>
      <w:r>
        <w:t>Tomohiro K.</w:t>
      </w:r>
    </w:p>
    <w:p w14:paraId="22F6FBFA" w14:textId="77777777" w:rsidR="00565B61" w:rsidRDefault="00565B61" w:rsidP="00565B61">
      <w:pPr>
        <w:pStyle w:val="NoSpacing"/>
      </w:pPr>
      <w:r>
        <w:t>Guy R.</w:t>
      </w:r>
    </w:p>
    <w:p w14:paraId="1F814BB9" w14:textId="77777777" w:rsidR="00565B61" w:rsidRDefault="00565B61" w:rsidP="00565B61">
      <w:pPr>
        <w:pStyle w:val="NoSpacing"/>
      </w:pPr>
      <w:r>
        <w:t>Hans T.</w:t>
      </w:r>
    </w:p>
    <w:p w14:paraId="28BE34F3" w14:textId="77777777" w:rsidR="00B61D2F" w:rsidRDefault="00B61D2F" w:rsidP="00F63CEE">
      <w:pPr>
        <w:pStyle w:val="NoSpacing"/>
      </w:pPr>
    </w:p>
    <w:p w14:paraId="1D01FD5C" w14:textId="0A4306C7" w:rsidR="00F70C3B" w:rsidRPr="009A26B1" w:rsidRDefault="00F70C3B" w:rsidP="00F70C3B">
      <w:pPr>
        <w:pStyle w:val="NoSpacing"/>
        <w:rPr>
          <w:b/>
          <w:i/>
        </w:rPr>
      </w:pPr>
      <w:r>
        <w:rPr>
          <w:b/>
          <w:i/>
        </w:rPr>
        <w:t>Apologies</w:t>
      </w:r>
      <w:r w:rsidRPr="009A26B1">
        <w:rPr>
          <w:b/>
          <w:i/>
        </w:rPr>
        <w:t>:</w:t>
      </w:r>
    </w:p>
    <w:p w14:paraId="3F0C178E" w14:textId="77777777" w:rsidR="00F70C3B" w:rsidRDefault="00F70C3B" w:rsidP="00F70C3B">
      <w:pPr>
        <w:pStyle w:val="NoSpacing"/>
      </w:pPr>
      <w:r>
        <w:t>John M.</w:t>
      </w:r>
    </w:p>
    <w:p w14:paraId="20783814" w14:textId="77777777" w:rsidR="00F70C3B" w:rsidRDefault="00F70C3B" w:rsidP="00F63CEE">
      <w:pPr>
        <w:pStyle w:val="NoSpacing"/>
      </w:pPr>
    </w:p>
    <w:p w14:paraId="18122B4E" w14:textId="77777777" w:rsidR="00E5592D" w:rsidRDefault="00E5592D" w:rsidP="00F63CEE">
      <w:pPr>
        <w:pStyle w:val="NoSpacing"/>
      </w:pPr>
    </w:p>
    <w:p w14:paraId="0C141087" w14:textId="77777777"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14:paraId="21C11EC5" w14:textId="45041EA7" w:rsidR="00DE4A2F" w:rsidRDefault="00F70C3B" w:rsidP="00AF4740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t>Review AA doc</w:t>
      </w:r>
    </w:p>
    <w:p w14:paraId="1377F47C" w14:textId="77777777" w:rsidR="00F70C3B" w:rsidRDefault="00F70C3B" w:rsidP="00F70C3B">
      <w:pPr>
        <w:spacing w:after="0" w:line="240" w:lineRule="auto"/>
      </w:pPr>
    </w:p>
    <w:p w14:paraId="08C63F0A" w14:textId="77777777"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14:paraId="601A706B" w14:textId="39B1D6F4" w:rsidR="007D54EB" w:rsidRDefault="003C2C09" w:rsidP="003C2C09">
      <w:pPr>
        <w:spacing w:after="0" w:line="240" w:lineRule="auto"/>
        <w:ind w:left="360"/>
      </w:pPr>
      <w:r>
        <w:t xml:space="preserve">All reviewed </w:t>
      </w:r>
      <w:r w:rsidR="00D517C1">
        <w:t>Richard’s comments:</w:t>
      </w:r>
    </w:p>
    <w:p w14:paraId="5C57B1A4" w14:textId="3E976B66" w:rsidR="00D517C1" w:rsidRDefault="003C2C09" w:rsidP="00D517C1">
      <w:pPr>
        <w:pStyle w:val="NoSpacing"/>
        <w:numPr>
          <w:ilvl w:val="0"/>
          <w:numId w:val="25"/>
        </w:numPr>
      </w:pPr>
      <w:r>
        <w:t>Clarify t</w:t>
      </w:r>
      <w:r w:rsidR="00D517C1" w:rsidRPr="00D517C1">
        <w:t>he definition of ‘Child’ in the child SAML Attribute element</w:t>
      </w:r>
      <w:r w:rsidR="00D517C1">
        <w:t xml:space="preserve">. </w:t>
      </w:r>
    </w:p>
    <w:p w14:paraId="2B46BE8A" w14:textId="6181D259" w:rsidR="00D517C1" w:rsidRDefault="00D517C1" w:rsidP="00D517C1">
      <w:pPr>
        <w:pStyle w:val="NoSpacing"/>
        <w:numPr>
          <w:ilvl w:val="0"/>
          <w:numId w:val="25"/>
        </w:numPr>
      </w:pPr>
      <w:r>
        <w:t>nameID: Clarification of how SAML recognises the NameID.</w:t>
      </w:r>
    </w:p>
    <w:p w14:paraId="5408856E" w14:textId="54187E97" w:rsidR="00D517C1" w:rsidRDefault="003C2C09" w:rsidP="00D517C1">
      <w:pPr>
        <w:pStyle w:val="NoSpacing"/>
        <w:numPr>
          <w:ilvl w:val="0"/>
          <w:numId w:val="25"/>
        </w:numPr>
      </w:pPr>
      <w:r>
        <w:t>W</w:t>
      </w:r>
      <w:r w:rsidR="00D517C1">
        <w:t xml:space="preserve">hy ‘Application’ used </w:t>
      </w:r>
      <w:r>
        <w:t>without definition</w:t>
      </w:r>
      <w:r w:rsidR="00D517C1">
        <w:t>?</w:t>
      </w:r>
    </w:p>
    <w:p w14:paraId="673187BE" w14:textId="0B7A3F6F" w:rsidR="00D517C1" w:rsidRDefault="00D517C1" w:rsidP="00D517C1">
      <w:pPr>
        <w:pStyle w:val="NoSpacing"/>
        <w:numPr>
          <w:ilvl w:val="0"/>
          <w:numId w:val="25"/>
        </w:numPr>
      </w:pPr>
      <w:r>
        <w:t xml:space="preserve">How does the OE know the path and hence the Auth servers in advance of path computation?   Chin: we generalized this to say that user has to supply resource tokens.  Richard: there is a catch22 problem, because the user won’t know the path to get to the </w:t>
      </w:r>
      <w:r w:rsidR="00F641B8">
        <w:t>exchange point.</w:t>
      </w:r>
    </w:p>
    <w:p w14:paraId="5495A225" w14:textId="580B86CA" w:rsidR="00F641B8" w:rsidRDefault="00F641B8" w:rsidP="00D517C1">
      <w:pPr>
        <w:pStyle w:val="NoSpacing"/>
        <w:numPr>
          <w:ilvl w:val="0"/>
          <w:numId w:val="25"/>
        </w:numPr>
      </w:pPr>
      <w:r>
        <w:t>Rephrase section on bottom of page 18</w:t>
      </w:r>
    </w:p>
    <w:p w14:paraId="08DC7F17" w14:textId="64DE5BC6" w:rsidR="00F641B8" w:rsidRDefault="00F641B8" w:rsidP="00D517C1">
      <w:pPr>
        <w:pStyle w:val="NoSpacing"/>
        <w:numPr>
          <w:ilvl w:val="0"/>
          <w:numId w:val="25"/>
        </w:numPr>
      </w:pPr>
      <w:r>
        <w:t>Page 18 top: variables: check.</w:t>
      </w:r>
    </w:p>
    <w:p w14:paraId="190EB910" w14:textId="74C5CBC4" w:rsidR="00F641B8" w:rsidRDefault="00F641B8" w:rsidP="00D517C1">
      <w:pPr>
        <w:pStyle w:val="NoSpacing"/>
        <w:numPr>
          <w:ilvl w:val="0"/>
          <w:numId w:val="25"/>
        </w:numPr>
      </w:pPr>
      <w:r>
        <w:t xml:space="preserve">Page 19: check </w:t>
      </w:r>
    </w:p>
    <w:p w14:paraId="38F8E4CA" w14:textId="56040F24" w:rsidR="00F641B8" w:rsidRDefault="00F641B8" w:rsidP="00D517C1">
      <w:pPr>
        <w:pStyle w:val="NoSpacing"/>
        <w:numPr>
          <w:ilvl w:val="0"/>
          <w:numId w:val="25"/>
        </w:numPr>
      </w:pPr>
      <w:r>
        <w:t>Update copyright date.</w:t>
      </w:r>
    </w:p>
    <w:p w14:paraId="41F7D94A" w14:textId="77777777" w:rsidR="00D517C1" w:rsidRDefault="00D517C1" w:rsidP="00C25481">
      <w:pPr>
        <w:spacing w:after="0" w:line="240" w:lineRule="auto"/>
      </w:pPr>
    </w:p>
    <w:p w14:paraId="335BE373" w14:textId="77777777" w:rsidR="00D517C1" w:rsidRDefault="00D517C1" w:rsidP="00C25481">
      <w:pPr>
        <w:spacing w:after="0" w:line="240" w:lineRule="auto"/>
      </w:pPr>
    </w:p>
    <w:p w14:paraId="56C6FA7F" w14:textId="34552489" w:rsidR="00C25481" w:rsidRDefault="00C25481" w:rsidP="00C25481">
      <w:pPr>
        <w:spacing w:after="0" w:line="240" w:lineRule="auto"/>
      </w:pPr>
      <w:r>
        <w:t>Face to face meetings:</w:t>
      </w:r>
    </w:p>
    <w:p w14:paraId="7245118E" w14:textId="1765DBE6" w:rsidR="00C25481" w:rsidRDefault="00C25481" w:rsidP="00C25481">
      <w:pPr>
        <w:pStyle w:val="ListParagraph"/>
        <w:numPr>
          <w:ilvl w:val="0"/>
          <w:numId w:val="34"/>
        </w:numPr>
        <w:spacing w:after="0" w:line="240" w:lineRule="auto"/>
      </w:pPr>
      <w:r>
        <w:t>Nordunet conference attendees:</w:t>
      </w:r>
      <w:r w:rsidR="003854E5">
        <w:t xml:space="preserve"> Guy,  Richard, likely: Chin, John, Inde</w:t>
      </w:r>
      <w:r w:rsidR="003C2C09">
        <w:t>r</w:t>
      </w:r>
    </w:p>
    <w:p w14:paraId="2A84AFEE" w14:textId="77777777" w:rsidR="00C25481" w:rsidRDefault="00C25481" w:rsidP="00C25481">
      <w:pPr>
        <w:spacing w:after="0" w:line="240" w:lineRule="auto"/>
      </w:pPr>
    </w:p>
    <w:p w14:paraId="316D6C58" w14:textId="77777777" w:rsidR="00AB5752" w:rsidRDefault="00AB5752" w:rsidP="00C03523">
      <w:pPr>
        <w:spacing w:after="0" w:line="240" w:lineRule="auto"/>
      </w:pPr>
    </w:p>
    <w:p w14:paraId="4DE247E8" w14:textId="77777777"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14:paraId="7CED643F" w14:textId="0060C561"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F641B8">
        <w:t>tbc</w:t>
      </w:r>
    </w:p>
    <w:p w14:paraId="3A2BC457" w14:textId="77777777" w:rsidR="004F7CC6" w:rsidRDefault="004F7CC6" w:rsidP="00C01DA5">
      <w:pPr>
        <w:pStyle w:val="NoSpacing"/>
      </w:pPr>
    </w:p>
    <w:p w14:paraId="3C181665" w14:textId="77777777"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14:paraId="17DC0C6A" w14:textId="1B80D85B" w:rsidR="00D517C1" w:rsidRDefault="002C4189" w:rsidP="008E4798">
      <w:pPr>
        <w:pStyle w:val="NoSpacing"/>
      </w:pPr>
      <w:r>
        <w:rPr>
          <w:b/>
        </w:rPr>
        <w:t xml:space="preserve">AP1: </w:t>
      </w:r>
      <w:r w:rsidR="00D517C1">
        <w:t>John</w:t>
      </w:r>
      <w:r w:rsidR="00F641B8">
        <w:t>/Chin</w:t>
      </w:r>
      <w:r w:rsidR="00D517C1">
        <w:t xml:space="preserve"> to clarify AA questions identified by Richard</w:t>
      </w:r>
      <w:bookmarkStart w:id="0" w:name="_GoBack"/>
      <w:bookmarkEnd w:id="0"/>
      <w:r w:rsidR="00D517C1">
        <w:t>.</w:t>
      </w:r>
    </w:p>
    <w:p w14:paraId="57C8F469" w14:textId="6B92EC0E" w:rsidR="007D54EB" w:rsidRDefault="007D54EB" w:rsidP="007D54EB">
      <w:pPr>
        <w:pStyle w:val="NoSpacing"/>
        <w:rPr>
          <w:b/>
          <w:bCs/>
        </w:rPr>
      </w:pPr>
      <w:r>
        <w:rPr>
          <w:b/>
          <w:bCs/>
        </w:rPr>
        <w:t xml:space="preserve">AP2: </w:t>
      </w:r>
      <w:r>
        <w:rPr>
          <w:bCs/>
        </w:rPr>
        <w:t>Hans</w:t>
      </w:r>
      <w:r w:rsidRPr="005C39A0">
        <w:rPr>
          <w:bCs/>
        </w:rPr>
        <w:t xml:space="preserve"> to</w:t>
      </w:r>
      <w:r>
        <w:rPr>
          <w:bCs/>
        </w:rPr>
        <w:t xml:space="preserve"> </w:t>
      </w:r>
      <w:r w:rsidRPr="005C39A0">
        <w:rPr>
          <w:bCs/>
        </w:rPr>
        <w:t xml:space="preserve">check </w:t>
      </w:r>
      <w:r>
        <w:rPr>
          <w:bCs/>
        </w:rPr>
        <w:t>if po</w:t>
      </w:r>
      <w:r w:rsidRPr="005C39A0">
        <w:rPr>
          <w:bCs/>
        </w:rPr>
        <w:t xml:space="preserve">licy </w:t>
      </w:r>
      <w:r>
        <w:rPr>
          <w:bCs/>
        </w:rPr>
        <w:t>document is</w:t>
      </w:r>
      <w:r w:rsidRPr="005C39A0">
        <w:rPr>
          <w:bCs/>
        </w:rPr>
        <w:t xml:space="preserve"> ok</w:t>
      </w:r>
      <w:r>
        <w:rPr>
          <w:bCs/>
        </w:rPr>
        <w:t xml:space="preserve"> with SURFnet.</w:t>
      </w:r>
    </w:p>
    <w:p w14:paraId="5BE2A0AE" w14:textId="77777777" w:rsidR="00AA4DD3" w:rsidRDefault="00AA4DD3" w:rsidP="005C39A0">
      <w:pPr>
        <w:pStyle w:val="NoSpacing"/>
      </w:pPr>
    </w:p>
    <w:p w14:paraId="203B1106" w14:textId="77777777" w:rsidR="00247181" w:rsidRDefault="00AA4DD3" w:rsidP="005C39A0">
      <w:pPr>
        <w:pStyle w:val="NoSpacing"/>
        <w:rPr>
          <w:b/>
          <w:i/>
        </w:rPr>
      </w:pPr>
      <w:r w:rsidRPr="003A41C2">
        <w:rPr>
          <w:b/>
          <w:i/>
        </w:rPr>
        <w:t>Carry over APs from previous call</w:t>
      </w:r>
      <w:r w:rsidR="00012BE2">
        <w:rPr>
          <w:b/>
          <w:i/>
        </w:rPr>
        <w:t>s</w:t>
      </w:r>
      <w:r w:rsidRPr="003A41C2">
        <w:rPr>
          <w:b/>
          <w:i/>
        </w:rPr>
        <w:t>:</w:t>
      </w:r>
    </w:p>
    <w:p w14:paraId="4D46DBA9" w14:textId="2E5D3B04" w:rsidR="007D54EB" w:rsidRPr="00BD2017" w:rsidRDefault="007D54EB" w:rsidP="007D54EB">
      <w:pPr>
        <w:pStyle w:val="NoSpacing"/>
      </w:pPr>
      <w:r>
        <w:rPr>
          <w:b/>
        </w:rPr>
        <w:t xml:space="preserve">AP3: </w:t>
      </w:r>
      <w:r w:rsidRPr="00BD2017">
        <w:t xml:space="preserve">John to move </w:t>
      </w:r>
      <w:r>
        <w:t>updated schema into OGF space – ongoing.</w:t>
      </w:r>
    </w:p>
    <w:p w14:paraId="7236C7DD" w14:textId="7A40E1C7" w:rsidR="00AA4DD3" w:rsidRDefault="007D54EB" w:rsidP="005C39A0">
      <w:pPr>
        <w:pStyle w:val="NoSpacing"/>
        <w:rPr>
          <w:b/>
          <w:bCs/>
        </w:rPr>
      </w:pPr>
      <w:r>
        <w:rPr>
          <w:b/>
          <w:bCs/>
        </w:rPr>
        <w:t>AP4</w:t>
      </w:r>
      <w:r w:rsidR="00012BE2">
        <w:rPr>
          <w:b/>
          <w:bCs/>
        </w:rPr>
        <w:t xml:space="preserve">: </w:t>
      </w:r>
      <w:r w:rsidR="00012BE2" w:rsidRPr="005C39A0">
        <w:rPr>
          <w:bCs/>
        </w:rPr>
        <w:t>John to</w:t>
      </w:r>
      <w:r w:rsidR="00012BE2">
        <w:rPr>
          <w:bCs/>
        </w:rPr>
        <w:t xml:space="preserve"> work on topology document</w:t>
      </w:r>
      <w:r>
        <w:rPr>
          <w:bCs/>
        </w:rPr>
        <w:t xml:space="preserve"> – ongoing.</w:t>
      </w:r>
    </w:p>
    <w:p w14:paraId="26227AE4" w14:textId="666AE83A" w:rsidR="00345844" w:rsidRDefault="00345844" w:rsidP="005C39A0">
      <w:pPr>
        <w:pStyle w:val="NoSpacing"/>
      </w:pPr>
      <w:r>
        <w:rPr>
          <w:b/>
          <w:bCs/>
        </w:rPr>
        <w:t xml:space="preserve">AP5: </w:t>
      </w:r>
      <w:r w:rsidRPr="00345844">
        <w:rPr>
          <w:bCs/>
        </w:rPr>
        <w:t xml:space="preserve">Guy to update CS v2 vs. v2.1 </w:t>
      </w:r>
      <w:r>
        <w:rPr>
          <w:bCs/>
        </w:rPr>
        <w:t>delta</w:t>
      </w:r>
      <w:r w:rsidRPr="00345844">
        <w:rPr>
          <w:bCs/>
        </w:rPr>
        <w:t xml:space="preserve"> document</w:t>
      </w:r>
      <w:r w:rsidR="003C2C09">
        <w:rPr>
          <w:bCs/>
        </w:rPr>
        <w:t xml:space="preserve"> </w:t>
      </w:r>
      <w:r w:rsidR="003C2C09">
        <w:rPr>
          <w:bCs/>
        </w:rPr>
        <w:t>– ongoing.</w:t>
      </w:r>
    </w:p>
    <w:sectPr w:rsidR="0034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CBE49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636BB"/>
    <w:multiLevelType w:val="hybridMultilevel"/>
    <w:tmpl w:val="CF08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719A5"/>
    <w:multiLevelType w:val="hybridMultilevel"/>
    <w:tmpl w:val="0FEAF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17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5"/>
  </w:num>
  <w:num w:numId="13">
    <w:abstractNumId w:val="18"/>
  </w:num>
  <w:num w:numId="14">
    <w:abstractNumId w:val="18"/>
  </w:num>
  <w:num w:numId="15">
    <w:abstractNumId w:val="18"/>
  </w:num>
  <w:num w:numId="16">
    <w:abstractNumId w:val="13"/>
  </w:num>
  <w:num w:numId="17">
    <w:abstractNumId w:val="7"/>
  </w:num>
  <w:num w:numId="18">
    <w:abstractNumId w:val="18"/>
  </w:num>
  <w:num w:numId="19">
    <w:abstractNumId w:val="12"/>
  </w:num>
  <w:num w:numId="20">
    <w:abstractNumId w:val="11"/>
  </w:num>
  <w:num w:numId="21">
    <w:abstractNumId w:val="18"/>
  </w:num>
  <w:num w:numId="22">
    <w:abstractNumId w:val="18"/>
  </w:num>
  <w:num w:numId="23">
    <w:abstractNumId w:val="18"/>
  </w:num>
  <w:num w:numId="24">
    <w:abstractNumId w:val="20"/>
  </w:num>
  <w:num w:numId="25">
    <w:abstractNumId w:val="0"/>
  </w:num>
  <w:num w:numId="26">
    <w:abstractNumId w:val="1"/>
  </w:num>
  <w:num w:numId="27">
    <w:abstractNumId w:val="5"/>
  </w:num>
  <w:num w:numId="28">
    <w:abstractNumId w:val="14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98"/>
    <w:rsid w:val="0000195E"/>
    <w:rsid w:val="00007773"/>
    <w:rsid w:val="00012BE2"/>
    <w:rsid w:val="00017ED8"/>
    <w:rsid w:val="00060ECA"/>
    <w:rsid w:val="00062D2B"/>
    <w:rsid w:val="00070D63"/>
    <w:rsid w:val="00075487"/>
    <w:rsid w:val="00091602"/>
    <w:rsid w:val="0009432C"/>
    <w:rsid w:val="000C1D9A"/>
    <w:rsid w:val="000C681B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63145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189"/>
    <w:rsid w:val="002C48B4"/>
    <w:rsid w:val="002C4F2D"/>
    <w:rsid w:val="002C70FE"/>
    <w:rsid w:val="003147A5"/>
    <w:rsid w:val="00345844"/>
    <w:rsid w:val="003728B4"/>
    <w:rsid w:val="003854E5"/>
    <w:rsid w:val="00390A68"/>
    <w:rsid w:val="003A41C2"/>
    <w:rsid w:val="003B3D9B"/>
    <w:rsid w:val="003C2C09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65B61"/>
    <w:rsid w:val="0057108A"/>
    <w:rsid w:val="00573D07"/>
    <w:rsid w:val="00576643"/>
    <w:rsid w:val="005914A1"/>
    <w:rsid w:val="00591D0E"/>
    <w:rsid w:val="00593624"/>
    <w:rsid w:val="005B0635"/>
    <w:rsid w:val="005C39A0"/>
    <w:rsid w:val="005C6F23"/>
    <w:rsid w:val="005D133A"/>
    <w:rsid w:val="005F21B3"/>
    <w:rsid w:val="005F50F9"/>
    <w:rsid w:val="006007D7"/>
    <w:rsid w:val="0060136D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54EB"/>
    <w:rsid w:val="007D6902"/>
    <w:rsid w:val="007F2146"/>
    <w:rsid w:val="007F2F6F"/>
    <w:rsid w:val="007F7F2C"/>
    <w:rsid w:val="0080410F"/>
    <w:rsid w:val="0083315E"/>
    <w:rsid w:val="008346E1"/>
    <w:rsid w:val="0084538C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E4798"/>
    <w:rsid w:val="008F7606"/>
    <w:rsid w:val="00921ED8"/>
    <w:rsid w:val="00922EC5"/>
    <w:rsid w:val="00934A58"/>
    <w:rsid w:val="00943876"/>
    <w:rsid w:val="009901A8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4DD3"/>
    <w:rsid w:val="00AA717A"/>
    <w:rsid w:val="00AB102F"/>
    <w:rsid w:val="00AB5752"/>
    <w:rsid w:val="00AD1D1B"/>
    <w:rsid w:val="00AD42CF"/>
    <w:rsid w:val="00AF163C"/>
    <w:rsid w:val="00AF4740"/>
    <w:rsid w:val="00AF4D5B"/>
    <w:rsid w:val="00B278DC"/>
    <w:rsid w:val="00B33104"/>
    <w:rsid w:val="00B41B26"/>
    <w:rsid w:val="00B50E8A"/>
    <w:rsid w:val="00B5516B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BD2017"/>
    <w:rsid w:val="00C01DA5"/>
    <w:rsid w:val="00C03523"/>
    <w:rsid w:val="00C13B42"/>
    <w:rsid w:val="00C14D45"/>
    <w:rsid w:val="00C25481"/>
    <w:rsid w:val="00C25782"/>
    <w:rsid w:val="00C65428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517C1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68DC"/>
    <w:rsid w:val="00EC4B55"/>
    <w:rsid w:val="00ED6B53"/>
    <w:rsid w:val="00F07DD1"/>
    <w:rsid w:val="00F42F39"/>
    <w:rsid w:val="00F464D6"/>
    <w:rsid w:val="00F57CD0"/>
    <w:rsid w:val="00F6114A"/>
    <w:rsid w:val="00F63CEE"/>
    <w:rsid w:val="00F641B8"/>
    <w:rsid w:val="00F70C3B"/>
    <w:rsid w:val="00F75E76"/>
    <w:rsid w:val="00FB3182"/>
    <w:rsid w:val="00FC4F95"/>
    <w:rsid w:val="00FD3674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EA6C6"/>
  <w15:docId w15:val="{2404BCD1-2468-4075-8D58-4A1A6E02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</cp:revision>
  <dcterms:created xsi:type="dcterms:W3CDTF">2016-04-20T16:11:00Z</dcterms:created>
  <dcterms:modified xsi:type="dcterms:W3CDTF">2016-06-29T16:05:00Z</dcterms:modified>
</cp:coreProperties>
</file>