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8D7" w:rsidRDefault="009218D7" w:rsidP="009218D7">
      <w:pPr>
        <w:pStyle w:val="Heading1"/>
      </w:pPr>
      <w:r>
        <w:t>NSI v2.0</w:t>
      </w:r>
      <w:r w:rsidR="00273152">
        <w:t>: Agreed</w:t>
      </w:r>
      <w:r w:rsidR="00373559">
        <w:t xml:space="preserve"> Features</w:t>
      </w:r>
    </w:p>
    <w:tbl>
      <w:tblPr>
        <w:tblStyle w:val="TableGrid"/>
        <w:tblW w:w="0" w:type="auto"/>
        <w:tblLook w:val="04A0" w:firstRow="1" w:lastRow="0" w:firstColumn="1" w:lastColumn="0" w:noHBand="0" w:noVBand="1"/>
      </w:tblPr>
      <w:tblGrid>
        <w:gridCol w:w="1006"/>
        <w:gridCol w:w="950"/>
        <w:gridCol w:w="3986"/>
        <w:gridCol w:w="1158"/>
        <w:gridCol w:w="3546"/>
        <w:gridCol w:w="3528"/>
      </w:tblGrid>
      <w:tr w:rsidR="00273152" w:rsidTr="001B1CB4">
        <w:tc>
          <w:tcPr>
            <w:tcW w:w="1006" w:type="dxa"/>
          </w:tcPr>
          <w:p w:rsidR="00273152" w:rsidRDefault="001B1CB4" w:rsidP="00071976">
            <w:pPr>
              <w:rPr>
                <w:rFonts w:ascii="Calibri" w:hAnsi="Calibri" w:cs="Calibri"/>
                <w:b/>
                <w:bCs/>
                <w:color w:val="000000"/>
                <w:sz w:val="16"/>
                <w:szCs w:val="16"/>
              </w:rPr>
            </w:pPr>
            <w:r>
              <w:rPr>
                <w:rFonts w:ascii="Calibri" w:hAnsi="Calibri" w:cs="Calibri"/>
                <w:b/>
                <w:bCs/>
                <w:color w:val="000000"/>
                <w:sz w:val="16"/>
                <w:szCs w:val="16"/>
              </w:rPr>
              <w:t>Topic</w:t>
            </w:r>
          </w:p>
        </w:tc>
        <w:tc>
          <w:tcPr>
            <w:tcW w:w="950"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Proposer</w:t>
            </w:r>
          </w:p>
        </w:tc>
        <w:tc>
          <w:tcPr>
            <w:tcW w:w="3986"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Decision point</w:t>
            </w:r>
          </w:p>
        </w:tc>
        <w:tc>
          <w:tcPr>
            <w:tcW w:w="1158"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Include in 2.0? Decision</w:t>
            </w:r>
          </w:p>
        </w:tc>
        <w:tc>
          <w:tcPr>
            <w:tcW w:w="3546"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Benefits</w:t>
            </w:r>
          </w:p>
        </w:tc>
        <w:tc>
          <w:tcPr>
            <w:tcW w:w="3528"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Risks</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State Machine</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CG</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Do we need to solve the wait-for-provisioning confirmed problem?</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TK: This is issue of how we model NRM in NSI architecture</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1B1CB4" w:rsidTr="00994EC0">
        <w:tc>
          <w:tcPr>
            <w:tcW w:w="100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xml:space="preserve">State Machine </w:t>
            </w:r>
          </w:p>
        </w:tc>
        <w:tc>
          <w:tcPr>
            <w:tcW w:w="950"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TK</w:t>
            </w:r>
          </w:p>
        </w:tc>
        <w:tc>
          <w:tcPr>
            <w:tcW w:w="398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xml:space="preserve">Should we split the state-machine in to </w:t>
            </w:r>
            <w:proofErr w:type="spellStart"/>
            <w:r>
              <w:rPr>
                <w:rFonts w:ascii="Calibri" w:hAnsi="Calibri" w:cs="Calibri"/>
                <w:color w:val="000000"/>
                <w:sz w:val="16"/>
                <w:szCs w:val="16"/>
              </w:rPr>
              <w:t>withNMR</w:t>
            </w:r>
            <w:proofErr w:type="spellEnd"/>
            <w:r>
              <w:rPr>
                <w:rFonts w:ascii="Calibri" w:hAnsi="Calibri" w:cs="Calibri"/>
                <w:color w:val="000000"/>
                <w:sz w:val="16"/>
                <w:szCs w:val="16"/>
              </w:rPr>
              <w:t xml:space="preserve"> and </w:t>
            </w:r>
            <w:proofErr w:type="spellStart"/>
            <w:r>
              <w:rPr>
                <w:rFonts w:ascii="Calibri" w:hAnsi="Calibri" w:cs="Calibri"/>
                <w:color w:val="000000"/>
                <w:sz w:val="16"/>
                <w:szCs w:val="16"/>
              </w:rPr>
              <w:t>withoutNRM</w:t>
            </w:r>
            <w:proofErr w:type="spellEnd"/>
            <w:r>
              <w:rPr>
                <w:rFonts w:ascii="Calibri" w:hAnsi="Calibri" w:cs="Calibri"/>
                <w:color w:val="000000"/>
                <w:sz w:val="16"/>
                <w:szCs w:val="16"/>
              </w:rPr>
              <w:t xml:space="preserve"> state-machines?</w:t>
            </w:r>
          </w:p>
        </w:tc>
        <w:tc>
          <w:tcPr>
            <w:tcW w:w="115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c>
          <w:tcPr>
            <w:tcW w:w="352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r>
      <w:tr w:rsidR="001B1CB4" w:rsidTr="00994EC0">
        <w:tc>
          <w:tcPr>
            <w:tcW w:w="100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State Machine</w:t>
            </w:r>
          </w:p>
        </w:tc>
        <w:tc>
          <w:tcPr>
            <w:tcW w:w="950"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TK</w:t>
            </w:r>
          </w:p>
        </w:tc>
        <w:tc>
          <w:tcPr>
            <w:tcW w:w="398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Should we support Message Delivery Layer?</w:t>
            </w:r>
          </w:p>
        </w:tc>
        <w:tc>
          <w:tcPr>
            <w:tcW w:w="115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c>
          <w:tcPr>
            <w:tcW w:w="352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r>
      <w:tr w:rsidR="001B1CB4" w:rsidTr="00994EC0">
        <w:tc>
          <w:tcPr>
            <w:tcW w:w="100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State Machine</w:t>
            </w:r>
          </w:p>
        </w:tc>
        <w:tc>
          <w:tcPr>
            <w:tcW w:w="950"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TK</w:t>
            </w:r>
          </w:p>
        </w:tc>
        <w:tc>
          <w:tcPr>
            <w:tcW w:w="398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Should we have '-</w:t>
            </w:r>
            <w:proofErr w:type="spellStart"/>
            <w:r>
              <w:rPr>
                <w:rFonts w:ascii="Calibri" w:hAnsi="Calibri" w:cs="Calibri"/>
                <w:color w:val="000000"/>
                <w:sz w:val="16"/>
                <w:szCs w:val="16"/>
              </w:rPr>
              <w:t>ing</w:t>
            </w:r>
            <w:proofErr w:type="spellEnd"/>
            <w:r>
              <w:rPr>
                <w:rFonts w:ascii="Calibri" w:hAnsi="Calibri" w:cs="Calibri"/>
                <w:color w:val="000000"/>
                <w:sz w:val="16"/>
                <w:szCs w:val="16"/>
              </w:rPr>
              <w:t>' states?</w:t>
            </w:r>
          </w:p>
        </w:tc>
        <w:tc>
          <w:tcPr>
            <w:tcW w:w="115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c>
          <w:tcPr>
            <w:tcW w:w="3528" w:type="dxa"/>
          </w:tcPr>
          <w:p w:rsidR="001B1CB4" w:rsidRDefault="001B1CB4" w:rsidP="00994EC0">
            <w:pPr>
              <w:rPr>
                <w:rFonts w:ascii="Calibri" w:hAnsi="Calibri" w:cs="Calibri"/>
                <w:color w:val="000000"/>
                <w:sz w:val="16"/>
                <w:szCs w:val="16"/>
              </w:rPr>
            </w:pPr>
          </w:p>
        </w:tc>
      </w:tr>
      <w:tr w:rsidR="001B1CB4" w:rsidTr="00994EC0">
        <w:tc>
          <w:tcPr>
            <w:tcW w:w="100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Aggregation</w:t>
            </w:r>
          </w:p>
        </w:tc>
        <w:tc>
          <w:tcPr>
            <w:tcW w:w="950"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Do we need a summarization/aggregation function?</w:t>
            </w:r>
          </w:p>
        </w:tc>
        <w:tc>
          <w:tcPr>
            <w:tcW w:w="115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c>
          <w:tcPr>
            <w:tcW w:w="352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Error handling</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HJT</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Do we need a mechanism/policy to handle down-stream errors in the case of different errors from different children?</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Nested errors make better error handling possible. Makes it possible to see what actually goes wrong.  Helpful in path finding to know which resources need to be removed from the next request.</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Higher complexity.  Can get error codes for unknown NSAs</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Error handling</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HJT</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Should we add an error code hierarchy </w:t>
            </w:r>
            <w:proofErr w:type="gramStart"/>
            <w:r>
              <w:rPr>
                <w:rFonts w:ascii="Calibri" w:hAnsi="Calibri" w:cs="Calibri"/>
                <w:color w:val="000000"/>
                <w:sz w:val="16"/>
                <w:szCs w:val="16"/>
              </w:rPr>
              <w:t>-  group</w:t>
            </w:r>
            <w:proofErr w:type="gramEnd"/>
            <w:r>
              <w:rPr>
                <w:rFonts w:ascii="Calibri" w:hAnsi="Calibri" w:cs="Calibri"/>
                <w:color w:val="000000"/>
                <w:sz w:val="16"/>
                <w:szCs w:val="16"/>
              </w:rPr>
              <w:t xml:space="preserve"> errors in classes: connection error, security error, topology error, internal error…</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Easier readability.</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Error handling</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HJT</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Should we change the WSDL to add NSA id to the error code - note this is an optional attribute.</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Will permit requester to identify the NSA(s) that failed the request.  </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Requester NSA might not know about the NSA generating the error.  The NSA hiding the existence of the NSA generating the error can remove </w:t>
            </w:r>
            <w:proofErr w:type="gramStart"/>
            <w:r>
              <w:rPr>
                <w:rFonts w:ascii="Calibri" w:hAnsi="Calibri" w:cs="Calibri"/>
                <w:color w:val="000000"/>
                <w:sz w:val="16"/>
                <w:szCs w:val="16"/>
              </w:rPr>
              <w:t>it’s</w:t>
            </w:r>
            <w:proofErr w:type="gramEnd"/>
            <w:r>
              <w:rPr>
                <w:rFonts w:ascii="Calibri" w:hAnsi="Calibri" w:cs="Calibri"/>
                <w:color w:val="000000"/>
                <w:sz w:val="16"/>
                <w:szCs w:val="16"/>
              </w:rPr>
              <w:t xml:space="preserve"> ID from the list and add </w:t>
            </w:r>
            <w:proofErr w:type="spellStart"/>
            <w:r>
              <w:rPr>
                <w:rFonts w:ascii="Calibri" w:hAnsi="Calibri" w:cs="Calibri"/>
                <w:color w:val="000000"/>
                <w:sz w:val="16"/>
                <w:szCs w:val="16"/>
              </w:rPr>
              <w:t>it’s</w:t>
            </w:r>
            <w:proofErr w:type="spellEnd"/>
            <w:r>
              <w:rPr>
                <w:rFonts w:ascii="Calibri" w:hAnsi="Calibri" w:cs="Calibri"/>
                <w:color w:val="000000"/>
                <w:sz w:val="16"/>
                <w:szCs w:val="16"/>
              </w:rPr>
              <w:t xml:space="preserve"> own.</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Error handling</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TK</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Should we classify errors as: recoverable and unrecoverable </w:t>
            </w:r>
            <w:proofErr w:type="gramStart"/>
            <w:r>
              <w:rPr>
                <w:rFonts w:ascii="Calibri" w:hAnsi="Calibri" w:cs="Calibri"/>
                <w:color w:val="000000"/>
                <w:sz w:val="16"/>
                <w:szCs w:val="16"/>
              </w:rPr>
              <w:t>errors.</w:t>
            </w:r>
            <w:proofErr w:type="gramEnd"/>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For the purposes of defining error recovery mechanisms, we should be clear about which errors are recoverable.</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Protocol versioning</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JM</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Protocol versioning using SOAP, WSDL XML namespaces</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Already done.</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Version discovery</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JM</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NSI should define a simple web service for NS interface</w:t>
            </w:r>
            <w:r w:rsidR="001B1CB4">
              <w:rPr>
                <w:rFonts w:ascii="Calibri" w:hAnsi="Calibri" w:cs="Calibri"/>
                <w:color w:val="000000"/>
                <w:sz w:val="16"/>
                <w:szCs w:val="16"/>
              </w:rPr>
              <w:t xml:space="preserve"> </w:t>
            </w:r>
            <w:r>
              <w:rPr>
                <w:rFonts w:ascii="Calibri" w:hAnsi="Calibri" w:cs="Calibri"/>
                <w:color w:val="000000"/>
                <w:sz w:val="16"/>
                <w:szCs w:val="16"/>
              </w:rPr>
              <w:t>protocol version discovery</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Group will work through an appropriate definition.  Action to </w:t>
            </w:r>
            <w:proofErr w:type="gramStart"/>
            <w:r>
              <w:rPr>
                <w:rFonts w:ascii="Calibri" w:hAnsi="Calibri" w:cs="Calibri"/>
                <w:color w:val="000000"/>
                <w:sz w:val="16"/>
                <w:szCs w:val="16"/>
              </w:rPr>
              <w:t>investigate  into</w:t>
            </w:r>
            <w:proofErr w:type="gramEnd"/>
            <w:r>
              <w:rPr>
                <w:rFonts w:ascii="Calibri" w:hAnsi="Calibri" w:cs="Calibri"/>
                <w:color w:val="000000"/>
                <w:sz w:val="16"/>
                <w:szCs w:val="16"/>
              </w:rPr>
              <w:t xml:space="preserve"> DCN defined mechanism.</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WSDL</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JM</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Proposal – move header information from body into SOAP header.  This would include: </w:t>
            </w:r>
            <w:proofErr w:type="spellStart"/>
            <w:r>
              <w:rPr>
                <w:rFonts w:ascii="Calibri" w:hAnsi="Calibri" w:cs="Calibri"/>
                <w:color w:val="000000"/>
                <w:sz w:val="16"/>
                <w:szCs w:val="16"/>
              </w:rPr>
              <w:t>correlationId</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replyTo</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reqNSA</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provNSA</w:t>
            </w:r>
            <w:proofErr w:type="spellEnd"/>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Simplifies compiler generated and simplifies WSDL definitions.</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EROs</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 CG</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Should we support EROs?</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With the agreement to expose internal topologies and manage sub-networks. Also with the intention of this protocol being used by network administrators, constraining the path with intermediate points is essential functionality</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NONE</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Topology</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JS</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Support unidirectional connections as request option?</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lastRenderedPageBreak/>
              <w:t>Topology</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JS</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STP Type value pairs:  should STP bundles supported?</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Topology</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JS</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Should we define a common way to map STPs to NML and 'maps-to' to underlying NML?  Note: SDP is a mapping between STPs, so it conceptual and has no identifier in NML.</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1B1CB4" w:rsidTr="00994EC0">
        <w:tc>
          <w:tcPr>
            <w:tcW w:w="100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Topology</w:t>
            </w:r>
          </w:p>
        </w:tc>
        <w:tc>
          <w:tcPr>
            <w:tcW w:w="950"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TM</w:t>
            </w:r>
          </w:p>
        </w:tc>
        <w:tc>
          <w:tcPr>
            <w:tcW w:w="398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xml:space="preserve">Should we support the commercial requirement (#2) data model should be independent of underlying network technology: PBB, </w:t>
            </w:r>
            <w:proofErr w:type="spellStart"/>
            <w:r>
              <w:rPr>
                <w:rFonts w:ascii="Calibri" w:hAnsi="Calibri" w:cs="Calibri"/>
                <w:color w:val="000000"/>
                <w:sz w:val="16"/>
                <w:szCs w:val="16"/>
              </w:rPr>
              <w:t>EoMPLS</w:t>
            </w:r>
            <w:proofErr w:type="spellEnd"/>
            <w:r>
              <w:rPr>
                <w:rFonts w:ascii="Calibri" w:hAnsi="Calibri" w:cs="Calibri"/>
                <w:color w:val="000000"/>
                <w:sz w:val="16"/>
                <w:szCs w:val="16"/>
              </w:rPr>
              <w:t xml:space="preserve">, </w:t>
            </w:r>
          </w:p>
        </w:tc>
        <w:tc>
          <w:tcPr>
            <w:tcW w:w="1158" w:type="dxa"/>
          </w:tcPr>
          <w:p w:rsidR="001B1CB4" w:rsidRDefault="00994EC0" w:rsidP="00994EC0">
            <w:pPr>
              <w:rPr>
                <w:rFonts w:ascii="Calibri" w:hAnsi="Calibri" w:cs="Calibri"/>
                <w:color w:val="000000"/>
                <w:sz w:val="16"/>
                <w:szCs w:val="16"/>
              </w:rPr>
            </w:pPr>
            <w:r>
              <w:rPr>
                <w:rFonts w:ascii="Calibri" w:hAnsi="Calibri" w:cs="Calibri"/>
                <w:color w:val="000000"/>
                <w:sz w:val="16"/>
                <w:szCs w:val="16"/>
              </w:rPr>
              <w:t>Yes</w:t>
            </w:r>
            <w:r w:rsidR="001B1CB4">
              <w:rPr>
                <w:rFonts w:ascii="Calibri" w:hAnsi="Calibri" w:cs="Calibri"/>
                <w:color w:val="000000"/>
                <w:sz w:val="16"/>
                <w:szCs w:val="16"/>
              </w:rPr>
              <w:t xml:space="preserve"> *</w:t>
            </w:r>
          </w:p>
        </w:tc>
        <w:tc>
          <w:tcPr>
            <w:tcW w:w="354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c>
          <w:tcPr>
            <w:tcW w:w="352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r>
      <w:tr w:rsidR="001B1CB4" w:rsidTr="00994EC0">
        <w:tc>
          <w:tcPr>
            <w:tcW w:w="1006" w:type="dxa"/>
          </w:tcPr>
          <w:p w:rsidR="001B1CB4" w:rsidRDefault="001B1CB4" w:rsidP="001B1CB4">
            <w:pPr>
              <w:rPr>
                <w:rFonts w:ascii="Calibri" w:hAnsi="Calibri" w:cs="Calibri"/>
                <w:color w:val="000000"/>
                <w:sz w:val="16"/>
                <w:szCs w:val="16"/>
              </w:rPr>
            </w:pPr>
            <w:r>
              <w:rPr>
                <w:rFonts w:ascii="Calibri" w:hAnsi="Calibri" w:cs="Calibri"/>
                <w:color w:val="000000"/>
                <w:sz w:val="16"/>
                <w:szCs w:val="16"/>
              </w:rPr>
              <w:t>Topology</w:t>
            </w:r>
          </w:p>
        </w:tc>
        <w:tc>
          <w:tcPr>
            <w:tcW w:w="950"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many</w:t>
            </w:r>
          </w:p>
        </w:tc>
        <w:tc>
          <w:tcPr>
            <w:tcW w:w="398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Should we support definition and advertisement of domain-internal topology?</w:t>
            </w:r>
          </w:p>
        </w:tc>
        <w:tc>
          <w:tcPr>
            <w:tcW w:w="115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Domain internal topology will utilize NML to model links and nodes.</w:t>
            </w:r>
          </w:p>
        </w:tc>
        <w:tc>
          <w:tcPr>
            <w:tcW w:w="3528" w:type="dxa"/>
          </w:tcPr>
          <w:p w:rsidR="001B1CB4" w:rsidRDefault="001B1CB4" w:rsidP="00994EC0">
            <w:pPr>
              <w:rPr>
                <w:rFonts w:ascii="Calibri" w:hAnsi="Calibri" w:cs="Calibri"/>
                <w:color w:val="000000"/>
                <w:sz w:val="16"/>
                <w:szCs w:val="16"/>
              </w:rPr>
            </w:pPr>
            <w:r>
              <w:rPr>
                <w:rFonts w:ascii="Calibri" w:hAnsi="Calibri" w:cs="Calibri"/>
                <w:color w:val="000000"/>
                <w:sz w:val="16"/>
                <w:szCs w:val="16"/>
              </w:rPr>
              <w:t> </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Topology service</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Do we need a topology service?  How would this be implemented?</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Make the service self-contained.  Makes dynamic topology updates possible</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The topology service can be exchange huge amount of data because of FQ-STPs. Need summarization or aggregation functions</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Topology service</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JS</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Do we need an inter-network topology exchange mechanism?</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Topology service</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TK</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Do we need to have a mechanism to represent and advertise network internal topology?</w:t>
            </w:r>
          </w:p>
          <w:p w:rsidR="00994EC0" w:rsidRDefault="00994EC0" w:rsidP="00994EC0">
            <w:pPr>
              <w:rPr>
                <w:rFonts w:ascii="Calibri" w:hAnsi="Calibri" w:cs="Calibri"/>
                <w:color w:val="000000"/>
                <w:sz w:val="16"/>
                <w:szCs w:val="16"/>
              </w:rPr>
            </w:pPr>
            <w:r>
              <w:rPr>
                <w:rFonts w:ascii="Calibri" w:hAnsi="Calibri" w:cs="Calibri"/>
                <w:color w:val="000000"/>
                <w:sz w:val="16"/>
                <w:szCs w:val="16"/>
              </w:rPr>
              <w:t>Note: but advertisement mechanism is out of scope for NSI-CS protocol.  In-scope for NSI framework</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STP </w:t>
            </w:r>
            <w:proofErr w:type="gramStart"/>
            <w:r>
              <w:rPr>
                <w:rFonts w:ascii="Calibri" w:hAnsi="Calibri" w:cs="Calibri"/>
                <w:color w:val="000000"/>
                <w:sz w:val="16"/>
                <w:szCs w:val="16"/>
              </w:rPr>
              <w:t>provide</w:t>
            </w:r>
            <w:proofErr w:type="gramEnd"/>
            <w:r>
              <w:rPr>
                <w:rFonts w:ascii="Calibri" w:hAnsi="Calibri" w:cs="Calibri"/>
                <w:color w:val="000000"/>
                <w:sz w:val="16"/>
                <w:szCs w:val="16"/>
              </w:rPr>
              <w:t xml:space="preserve"> the higher level service abstraction on the network edges, while the internal network topology is modelled using NML links and nodes.</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We need to avoid abstraction upon abstraction which this should avoid.</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Topology service</w:t>
            </w:r>
          </w:p>
        </w:tc>
        <w:tc>
          <w:tcPr>
            <w:tcW w:w="950" w:type="dxa"/>
          </w:tcPr>
          <w:p w:rsidR="00994EC0" w:rsidRDefault="00994EC0" w:rsidP="00994EC0">
            <w:pPr>
              <w:rPr>
                <w:rFonts w:ascii="Calibri" w:hAnsi="Calibri" w:cs="Calibri"/>
                <w:color w:val="000000"/>
                <w:sz w:val="16"/>
                <w:szCs w:val="16"/>
              </w:rPr>
            </w:pPr>
          </w:p>
        </w:tc>
        <w:tc>
          <w:tcPr>
            <w:tcW w:w="3986" w:type="dxa"/>
          </w:tcPr>
          <w:p w:rsidR="00994EC0" w:rsidRDefault="00994EC0" w:rsidP="00994EC0">
            <w:pPr>
              <w:rPr>
                <w:rFonts w:ascii="Calibri" w:hAnsi="Calibri" w:cs="Calibri"/>
                <w:color w:val="000000"/>
                <w:sz w:val="16"/>
                <w:szCs w:val="16"/>
              </w:rPr>
            </w:pPr>
          </w:p>
        </w:tc>
        <w:tc>
          <w:tcPr>
            <w:tcW w:w="1158" w:type="dxa"/>
          </w:tcPr>
          <w:p w:rsidR="00994EC0" w:rsidRDefault="00994EC0" w:rsidP="00994EC0">
            <w:pPr>
              <w:rPr>
                <w:rFonts w:ascii="Calibri" w:hAnsi="Calibri" w:cs="Calibri"/>
                <w:color w:val="000000"/>
                <w:sz w:val="16"/>
                <w:szCs w:val="16"/>
              </w:rPr>
            </w:pPr>
          </w:p>
        </w:tc>
        <w:tc>
          <w:tcPr>
            <w:tcW w:w="3546" w:type="dxa"/>
          </w:tcPr>
          <w:p w:rsidR="00994EC0" w:rsidRDefault="00994EC0" w:rsidP="00994EC0">
            <w:pPr>
              <w:rPr>
                <w:rFonts w:ascii="Calibri" w:hAnsi="Calibri" w:cs="Calibri"/>
                <w:color w:val="000000"/>
                <w:sz w:val="16"/>
                <w:szCs w:val="16"/>
              </w:rPr>
            </w:pPr>
          </w:p>
        </w:tc>
        <w:tc>
          <w:tcPr>
            <w:tcW w:w="3528" w:type="dxa"/>
          </w:tcPr>
          <w:p w:rsidR="00994EC0" w:rsidRDefault="00994EC0" w:rsidP="00994EC0">
            <w:pPr>
              <w:rPr>
                <w:rFonts w:ascii="Calibri" w:hAnsi="Calibri" w:cs="Calibri"/>
                <w:color w:val="000000"/>
                <w:sz w:val="16"/>
                <w:szCs w:val="16"/>
              </w:rPr>
            </w:pP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Topology service</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Do we need a process/method for to resolve control plane reachability?</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Yes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Without this, none of the above features will work.  NSA </w:t>
            </w:r>
            <w:proofErr w:type="spellStart"/>
            <w:r>
              <w:rPr>
                <w:rFonts w:ascii="Calibri" w:hAnsi="Calibri" w:cs="Calibri"/>
                <w:color w:val="000000"/>
                <w:sz w:val="16"/>
                <w:szCs w:val="16"/>
              </w:rPr>
              <w:t>pathfinding</w:t>
            </w:r>
            <w:proofErr w:type="spellEnd"/>
            <w:r>
              <w:rPr>
                <w:rFonts w:ascii="Calibri" w:hAnsi="Calibri" w:cs="Calibri"/>
                <w:color w:val="000000"/>
                <w:sz w:val="16"/>
                <w:szCs w:val="16"/>
              </w:rPr>
              <w:t xml:space="preserve"> is important to do to effectively request (in tree mode or tunnelling) services from those domains</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Are there any security risks in advertising the trust topology?</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Firewall</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JM/HTJ</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Should we make NSI more NAT/firewall friendly sometime in the future?</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Agreed to prototype a simplified firewall safe protocol for end users and simple requester-only NSA.  May be used for NSA-to-NSA communications if proof of concepts proves viable as a solution.</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Need to make sure new </w:t>
            </w:r>
            <w:proofErr w:type="spellStart"/>
            <w:r>
              <w:rPr>
                <w:rFonts w:ascii="Calibri" w:hAnsi="Calibri" w:cs="Calibri"/>
                <w:color w:val="000000"/>
                <w:sz w:val="16"/>
                <w:szCs w:val="16"/>
              </w:rPr>
              <w:t>behaviors</w:t>
            </w:r>
            <w:proofErr w:type="spellEnd"/>
            <w:r>
              <w:rPr>
                <w:rFonts w:ascii="Calibri" w:hAnsi="Calibri" w:cs="Calibri"/>
                <w:color w:val="000000"/>
                <w:sz w:val="16"/>
                <w:szCs w:val="16"/>
              </w:rPr>
              <w:t xml:space="preserve"> of protocol does not impact NSA message throughput.</w:t>
            </w:r>
          </w:p>
        </w:tc>
      </w:tr>
      <w:tr w:rsidR="00273152" w:rsidTr="001B1CB4">
        <w:tc>
          <w:tcPr>
            <w:tcW w:w="1006" w:type="dxa"/>
          </w:tcPr>
          <w:p w:rsidR="00273152" w:rsidRDefault="001B1CB4" w:rsidP="00071976">
            <w:pPr>
              <w:rPr>
                <w:rFonts w:ascii="Calibri" w:hAnsi="Calibri" w:cs="Calibri"/>
                <w:color w:val="000000"/>
                <w:sz w:val="16"/>
                <w:szCs w:val="16"/>
              </w:rPr>
            </w:pPr>
            <w:r>
              <w:rPr>
                <w:rFonts w:ascii="Calibri" w:hAnsi="Calibri" w:cs="Calibri"/>
                <w:color w:val="000000"/>
                <w:sz w:val="16"/>
                <w:szCs w:val="16"/>
              </w:rPr>
              <w:t>Firewall</w:t>
            </w:r>
          </w:p>
        </w:tc>
        <w:tc>
          <w:tcPr>
            <w:tcW w:w="95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JM</w:t>
            </w:r>
          </w:p>
        </w:tc>
        <w:tc>
          <w:tcPr>
            <w:tcW w:w="398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Should we require that provider NSAs be publicly accessible through the firewall in v2.0</w:t>
            </w:r>
          </w:p>
        </w:tc>
        <w:tc>
          <w:tcPr>
            <w:tcW w:w="115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Decision was they need to be publicly accessible.</w:t>
            </w:r>
          </w:p>
        </w:tc>
        <w:tc>
          <w:tcPr>
            <w:tcW w:w="3528"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We are investigating firewall safe access methods.</w:t>
            </w:r>
          </w:p>
        </w:tc>
      </w:tr>
      <w:tr w:rsidR="00071976" w:rsidTr="001B1CB4">
        <w:tc>
          <w:tcPr>
            <w:tcW w:w="1006" w:type="dxa"/>
          </w:tcPr>
          <w:p w:rsidR="00071976" w:rsidRDefault="001B1CB4" w:rsidP="00071976">
            <w:pPr>
              <w:rPr>
                <w:rFonts w:ascii="Calibri" w:hAnsi="Calibri" w:cs="Calibri"/>
                <w:color w:val="000000"/>
                <w:sz w:val="16"/>
                <w:szCs w:val="16"/>
              </w:rPr>
            </w:pPr>
            <w:r>
              <w:rPr>
                <w:rFonts w:ascii="Calibri" w:hAnsi="Calibri" w:cs="Calibri"/>
                <w:color w:val="000000"/>
                <w:sz w:val="16"/>
                <w:szCs w:val="16"/>
              </w:rPr>
              <w:t>Service Definitions</w:t>
            </w:r>
          </w:p>
        </w:tc>
        <w:tc>
          <w:tcPr>
            <w:tcW w:w="95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Is the concept of an SD a requirement for NSI</w:t>
            </w:r>
          </w:p>
        </w:tc>
        <w:tc>
          <w:tcPr>
            <w:tcW w:w="1158"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28"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1B1CB4">
        <w:tc>
          <w:tcPr>
            <w:tcW w:w="1006" w:type="dxa"/>
          </w:tcPr>
          <w:p w:rsidR="00071976" w:rsidRDefault="001B1CB4" w:rsidP="00071976">
            <w:pPr>
              <w:rPr>
                <w:rFonts w:ascii="Calibri" w:hAnsi="Calibri" w:cs="Calibri"/>
                <w:color w:val="000000"/>
                <w:sz w:val="16"/>
                <w:szCs w:val="16"/>
              </w:rPr>
            </w:pPr>
            <w:r>
              <w:rPr>
                <w:rFonts w:ascii="Calibri" w:hAnsi="Calibri" w:cs="Calibri"/>
                <w:color w:val="000000"/>
                <w:sz w:val="16"/>
                <w:szCs w:val="16"/>
              </w:rPr>
              <w:t>Service Definitions</w:t>
            </w:r>
          </w:p>
        </w:tc>
        <w:tc>
          <w:tcPr>
            <w:tcW w:w="95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Are tech specific attributes in connection request required?</w:t>
            </w:r>
          </w:p>
        </w:tc>
        <w:tc>
          <w:tcPr>
            <w:tcW w:w="1158"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yes *</w:t>
            </w:r>
          </w:p>
        </w:tc>
        <w:tc>
          <w:tcPr>
            <w:tcW w:w="354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28"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Security </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Should security be based on TLS/SSL and/or WS-Security?</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Unless we get a better proposal this will be accepted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TLS/SSL for message transport encryption. Mutual authentication for non-NSA client identities that translate into authentication. WS-Security for </w:t>
            </w:r>
            <w:proofErr w:type="spellStart"/>
            <w:r>
              <w:rPr>
                <w:rFonts w:ascii="Calibri" w:hAnsi="Calibri" w:cs="Calibri"/>
                <w:color w:val="000000"/>
                <w:sz w:val="16"/>
                <w:szCs w:val="16"/>
              </w:rPr>
              <w:t>authz</w:t>
            </w:r>
            <w:proofErr w:type="spellEnd"/>
            <w:r>
              <w:rPr>
                <w:rFonts w:ascii="Calibri" w:hAnsi="Calibri" w:cs="Calibri"/>
                <w:color w:val="000000"/>
                <w:sz w:val="16"/>
                <w:szCs w:val="16"/>
              </w:rPr>
              <w:t xml:space="preserve"> with tokens and attributes. </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WS-Security toolset is not uniformly supported for development kits. Implementers need to make wise choices.</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Security</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Authorization using SAML attributes?</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Unless we get a better proposal this will be </w:t>
            </w:r>
            <w:r>
              <w:rPr>
                <w:rFonts w:ascii="Calibri" w:hAnsi="Calibri" w:cs="Calibri"/>
                <w:color w:val="000000"/>
                <w:sz w:val="16"/>
                <w:szCs w:val="16"/>
              </w:rPr>
              <w:lastRenderedPageBreak/>
              <w:t xml:space="preserve">accepted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lastRenderedPageBreak/>
              <w:t>Security world has blessed this approach and using it for different applications.  TK: This is “a” security profile.</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None</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lastRenderedPageBreak/>
              <w:t>Security</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CG</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Do we need an alternative authorization mechanism? </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Unless we get a better proposal this will be accepted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TK - alternative ‘security profiles’ should be possible?</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Security</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Should we add policy: NSA </w:t>
            </w:r>
            <w:r>
              <w:rPr>
                <w:rFonts w:ascii="Calibri" w:hAnsi="Calibri" w:cs="Calibri"/>
                <w:b/>
                <w:bCs/>
                <w:color w:val="000000"/>
                <w:sz w:val="16"/>
                <w:szCs w:val="16"/>
              </w:rPr>
              <w:t>must</w:t>
            </w:r>
            <w:r>
              <w:rPr>
                <w:rFonts w:ascii="Calibri" w:hAnsi="Calibri" w:cs="Calibri"/>
                <w:color w:val="000000"/>
                <w:sz w:val="16"/>
                <w:szCs w:val="16"/>
              </w:rPr>
              <w:t xml:space="preserve"> add its attributes and </w:t>
            </w:r>
            <w:r>
              <w:rPr>
                <w:rFonts w:ascii="Calibri" w:hAnsi="Calibri" w:cs="Calibri"/>
                <w:b/>
                <w:bCs/>
                <w:color w:val="000000"/>
                <w:sz w:val="16"/>
                <w:szCs w:val="16"/>
              </w:rPr>
              <w:t>should</w:t>
            </w:r>
            <w:r>
              <w:rPr>
                <w:rFonts w:ascii="Calibri" w:hAnsi="Calibri" w:cs="Calibri"/>
                <w:color w:val="000000"/>
                <w:sz w:val="16"/>
                <w:szCs w:val="16"/>
              </w:rPr>
              <w:t xml:space="preserve"> forward upstream attributes?</w:t>
            </w:r>
            <w:r>
              <w:rPr>
                <w:rFonts w:ascii="Calibri" w:hAnsi="Calibri" w:cs="Calibri"/>
                <w:color w:val="000000"/>
                <w:sz w:val="16"/>
                <w:szCs w:val="16"/>
              </w:rPr>
              <w:br/>
              <w:t>TK: forwarding should be done according to policy of requester and NSAs.</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Unless we get a better proposal this will be accepted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These seem to be the minimum required of must’s and </w:t>
            </w:r>
            <w:proofErr w:type="spellStart"/>
            <w:r>
              <w:rPr>
                <w:rFonts w:ascii="Calibri" w:hAnsi="Calibri" w:cs="Calibri"/>
                <w:color w:val="000000"/>
                <w:sz w:val="16"/>
                <w:szCs w:val="16"/>
              </w:rPr>
              <w:t>should’s</w:t>
            </w:r>
            <w:proofErr w:type="spellEnd"/>
            <w:r>
              <w:rPr>
                <w:rFonts w:ascii="Calibri" w:hAnsi="Calibri" w:cs="Calibri"/>
                <w:color w:val="000000"/>
                <w:sz w:val="16"/>
                <w:szCs w:val="16"/>
              </w:rPr>
              <w:t xml:space="preserve"> for the protocol to work. </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Best Practices might require MUSTs for both, or some networks may require it. That is fine and consistent with the protocol. </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Security</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Should we have common SAML attributes: essential: Name, project, institution, Other attributes are optional </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Unless we get a better proposal this will be accepted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Having common standard attributes covers 80% of the cases hopefully. </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There are mechanisms to cover the other 20% of cases. Since those are handled in pairwise basis, it should not put risk on the protocol at all. </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Security</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Should SAML have two fields: Ultimate requester credentials and requesting NSA </w:t>
            </w:r>
            <w:proofErr w:type="gramStart"/>
            <w:r>
              <w:rPr>
                <w:rFonts w:ascii="Calibri" w:hAnsi="Calibri" w:cs="Calibri"/>
                <w:color w:val="000000"/>
                <w:sz w:val="16"/>
                <w:szCs w:val="16"/>
              </w:rPr>
              <w:t>credentials.</w:t>
            </w:r>
            <w:proofErr w:type="gramEnd"/>
            <w:r>
              <w:rPr>
                <w:rFonts w:ascii="Calibri" w:hAnsi="Calibri" w:cs="Calibri"/>
                <w:color w:val="000000"/>
                <w:sz w:val="16"/>
                <w:szCs w:val="16"/>
              </w:rPr>
              <w:t xml:space="preserve"> Either one can be empty, but both should not be</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Unless we get a better proposal this will be accepted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Security</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Trust: delegation of trust required if user detail have not been passed on</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Unless we get a better proposal this will be accepted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There is no other way authorization can happen.</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we still need to handle the case when attribute substitution happens</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Security</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Decision: Decouple the transport security from the Authentication? </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Unless we get a better proposal this will be accepted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Rationale was to make the protocol not dependent on transport layer security for </w:t>
            </w:r>
            <w:proofErr w:type="spellStart"/>
            <w:r>
              <w:rPr>
                <w:rFonts w:ascii="Calibri" w:hAnsi="Calibri" w:cs="Calibri"/>
                <w:color w:val="000000"/>
                <w:sz w:val="16"/>
                <w:szCs w:val="16"/>
              </w:rPr>
              <w:t>auth</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encry</w:t>
            </w:r>
            <w:proofErr w:type="spellEnd"/>
            <w:r>
              <w:rPr>
                <w:rFonts w:ascii="Calibri" w:hAnsi="Calibri" w:cs="Calibri"/>
                <w:color w:val="000000"/>
                <w:sz w:val="16"/>
                <w:szCs w:val="16"/>
              </w:rPr>
              <w:t xml:space="preserve"> or integrity of the messages</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Requires more dependence on WS-Security and getting rid of TLS/SSL. Needs more discussion.</w:t>
            </w:r>
          </w:p>
        </w:tc>
      </w:tr>
      <w:tr w:rsidR="00994EC0" w:rsidTr="00994EC0">
        <w:tc>
          <w:tcPr>
            <w:tcW w:w="100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Security</w:t>
            </w:r>
          </w:p>
        </w:tc>
        <w:tc>
          <w:tcPr>
            <w:tcW w:w="95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IM</w:t>
            </w:r>
          </w:p>
        </w:tc>
        <w:tc>
          <w:tcPr>
            <w:tcW w:w="398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Support 3 WS token mechanisms</w:t>
            </w:r>
          </w:p>
        </w:tc>
        <w:tc>
          <w:tcPr>
            <w:tcW w:w="115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Unless we get a better proposal this will be accepted </w:t>
            </w:r>
          </w:p>
        </w:tc>
        <w:tc>
          <w:tcPr>
            <w:tcW w:w="354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Most flexible that supports </w:t>
            </w:r>
            <w:proofErr w:type="spellStart"/>
            <w:r>
              <w:rPr>
                <w:rFonts w:ascii="Calibri" w:hAnsi="Calibri" w:cs="Calibri"/>
                <w:color w:val="000000"/>
                <w:sz w:val="16"/>
                <w:szCs w:val="16"/>
              </w:rPr>
              <w:t>dev</w:t>
            </w:r>
            <w:proofErr w:type="spellEnd"/>
            <w:r>
              <w:rPr>
                <w:rFonts w:ascii="Calibri" w:hAnsi="Calibri" w:cs="Calibri"/>
                <w:color w:val="000000"/>
                <w:sz w:val="16"/>
                <w:szCs w:val="16"/>
              </w:rPr>
              <w:t>/test environment, legacy certificates and most popular approaches of today</w:t>
            </w:r>
          </w:p>
        </w:tc>
        <w:tc>
          <w:tcPr>
            <w:tcW w:w="3528"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Configuration needed to make sure there is knowledge on what subset (if any) does the NSA support</w:t>
            </w:r>
          </w:p>
        </w:tc>
      </w:tr>
    </w:tbl>
    <w:p w:rsidR="00273152" w:rsidRDefault="00273152" w:rsidP="00273152"/>
    <w:p w:rsidR="00D91FAB" w:rsidRDefault="00D91FAB" w:rsidP="00D91FAB">
      <w:pPr>
        <w:pStyle w:val="Heading1"/>
      </w:pPr>
      <w:r>
        <w:t>NSI v2.0:</w:t>
      </w:r>
      <w:r w:rsidRPr="00273152">
        <w:t xml:space="preserve"> </w:t>
      </w:r>
      <w:r>
        <w:t>Dropped</w:t>
      </w:r>
      <w:r w:rsidR="00373559">
        <w:t xml:space="preserve"> Features</w:t>
      </w:r>
    </w:p>
    <w:tbl>
      <w:tblPr>
        <w:tblStyle w:val="TableGrid"/>
        <w:tblW w:w="0" w:type="auto"/>
        <w:tblLook w:val="04A0" w:firstRow="1" w:lastRow="0" w:firstColumn="1" w:lastColumn="0" w:noHBand="0" w:noVBand="1"/>
      </w:tblPr>
      <w:tblGrid>
        <w:gridCol w:w="1101"/>
        <w:gridCol w:w="950"/>
        <w:gridCol w:w="3971"/>
        <w:gridCol w:w="1077"/>
        <w:gridCol w:w="3548"/>
        <w:gridCol w:w="3527"/>
      </w:tblGrid>
      <w:tr w:rsidR="00D91FAB" w:rsidTr="00071976">
        <w:tc>
          <w:tcPr>
            <w:tcW w:w="936"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Item</w:t>
            </w:r>
          </w:p>
        </w:tc>
        <w:tc>
          <w:tcPr>
            <w:tcW w:w="953"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Proposer</w:t>
            </w:r>
          </w:p>
        </w:tc>
        <w:tc>
          <w:tcPr>
            <w:tcW w:w="4029"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Decision point</w:t>
            </w:r>
          </w:p>
        </w:tc>
        <w:tc>
          <w:tcPr>
            <w:tcW w:w="1083"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Include in 2.0? Decision</w:t>
            </w:r>
          </w:p>
        </w:tc>
        <w:tc>
          <w:tcPr>
            <w:tcW w:w="3594"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Benefits</w:t>
            </w:r>
          </w:p>
        </w:tc>
        <w:tc>
          <w:tcPr>
            <w:tcW w:w="3579" w:type="dxa"/>
          </w:tcPr>
          <w:p w:rsidR="00D91FAB" w:rsidRDefault="00D91FAB" w:rsidP="00071976">
            <w:pPr>
              <w:rPr>
                <w:rFonts w:ascii="Calibri" w:hAnsi="Calibri" w:cs="Calibri"/>
                <w:b/>
                <w:bCs/>
                <w:color w:val="000000"/>
                <w:sz w:val="16"/>
                <w:szCs w:val="16"/>
              </w:rPr>
            </w:pPr>
            <w:r>
              <w:rPr>
                <w:rFonts w:ascii="Calibri" w:hAnsi="Calibri" w:cs="Calibri"/>
                <w:b/>
                <w:bCs/>
                <w:color w:val="000000"/>
                <w:sz w:val="16"/>
                <w:szCs w:val="16"/>
              </w:rPr>
              <w:t>Risks</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lastRenderedPageBreak/>
              <w:t xml:space="preserve">Simplification </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JM</w:t>
            </w:r>
          </w:p>
        </w:tc>
        <w:tc>
          <w:tcPr>
            <w:tcW w:w="402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For simplification of the NSI </w:t>
            </w:r>
            <w:r w:rsidR="00994EC0">
              <w:rPr>
                <w:rFonts w:ascii="Calibri" w:hAnsi="Calibri" w:cs="Calibri"/>
                <w:color w:val="000000"/>
                <w:sz w:val="16"/>
                <w:szCs w:val="16"/>
              </w:rPr>
              <w:t>protocol</w:t>
            </w:r>
            <w:r>
              <w:rPr>
                <w:rFonts w:ascii="Calibri" w:hAnsi="Calibri" w:cs="Calibri"/>
                <w:color w:val="000000"/>
                <w:sz w:val="16"/>
                <w:szCs w:val="16"/>
              </w:rPr>
              <w:t xml:space="preserve">, do we require congruency between data plane and control plane? </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Simpler breakout of reservation and makes chaining possible.</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Probably won’t match real world.</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Simplification</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JM</w:t>
            </w:r>
          </w:p>
        </w:tc>
        <w:tc>
          <w:tcPr>
            <w:tcW w:w="402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For simplification of the NSI </w:t>
            </w:r>
            <w:r w:rsidR="00994EC0">
              <w:rPr>
                <w:rFonts w:ascii="Calibri" w:hAnsi="Calibri" w:cs="Calibri"/>
                <w:color w:val="000000"/>
                <w:sz w:val="16"/>
                <w:szCs w:val="16"/>
              </w:rPr>
              <w:t>protocol</w:t>
            </w:r>
            <w:r>
              <w:rPr>
                <w:rFonts w:ascii="Calibri" w:hAnsi="Calibri" w:cs="Calibri"/>
                <w:color w:val="000000"/>
                <w:sz w:val="16"/>
                <w:szCs w:val="16"/>
              </w:rPr>
              <w:t>, do we use NSI to tunnel reservation request be sent to head-end NSA before processing?</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This allows users/NSA remote from the source endpoint network to issue a chain request to source </w:t>
            </w:r>
            <w:proofErr w:type="gramStart"/>
            <w:r>
              <w:rPr>
                <w:rFonts w:ascii="Calibri" w:hAnsi="Calibri" w:cs="Calibri"/>
                <w:color w:val="000000"/>
                <w:sz w:val="16"/>
                <w:szCs w:val="16"/>
              </w:rPr>
              <w:t>endpoint’s  NSA</w:t>
            </w:r>
            <w:proofErr w:type="gramEnd"/>
            <w:r>
              <w:rPr>
                <w:rFonts w:ascii="Calibri" w:hAnsi="Calibri" w:cs="Calibri"/>
                <w:color w:val="000000"/>
                <w:sz w:val="16"/>
                <w:szCs w:val="16"/>
              </w:rPr>
              <w:t>.</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Need to introduce new signalling plane message tunnelling /routing feature. </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Simplification</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JM/ IM</w:t>
            </w:r>
          </w:p>
        </w:tc>
        <w:tc>
          <w:tcPr>
            <w:tcW w:w="402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For simplification of the NSI </w:t>
            </w:r>
            <w:r w:rsidR="00994EC0">
              <w:rPr>
                <w:rFonts w:ascii="Calibri" w:hAnsi="Calibri" w:cs="Calibri"/>
                <w:color w:val="000000"/>
                <w:sz w:val="16"/>
                <w:szCs w:val="16"/>
              </w:rPr>
              <w:t>protocol</w:t>
            </w:r>
            <w:r>
              <w:rPr>
                <w:rFonts w:ascii="Calibri" w:hAnsi="Calibri" w:cs="Calibri"/>
                <w:color w:val="000000"/>
                <w:sz w:val="16"/>
                <w:szCs w:val="16"/>
              </w:rPr>
              <w:t>, do we remove support for the tree model, and do chain model only?</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Permits only one mode of routing, and with #1, will not require reservations on NSA not in the data plane path.</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If we can’t assume #1 then we can’t support chain only.</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Simplification</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JM</w:t>
            </w:r>
          </w:p>
        </w:tc>
        <w:tc>
          <w:tcPr>
            <w:tcW w:w="402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For simplification of the NSI </w:t>
            </w:r>
            <w:r w:rsidR="00994EC0">
              <w:rPr>
                <w:rFonts w:ascii="Calibri" w:hAnsi="Calibri" w:cs="Calibri"/>
                <w:color w:val="000000"/>
                <w:sz w:val="16"/>
                <w:szCs w:val="16"/>
              </w:rPr>
              <w:t>protocol</w:t>
            </w:r>
            <w:r>
              <w:rPr>
                <w:rFonts w:ascii="Calibri" w:hAnsi="Calibri" w:cs="Calibri"/>
                <w:color w:val="000000"/>
                <w:sz w:val="16"/>
                <w:szCs w:val="16"/>
              </w:rPr>
              <w:t>, should we by policy require the ultimate requester to send a connection request to head-end NSA only?</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Argument is that if the end user has permission to utilize the resource in the head-end network then they should be able to talk directly to the head-end NSA to request the reservation.</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Although may remove reservation state machines from some NSA that are not involved in the data plane, without #1 to permit chaining to data plane only NSA, then this does not provide value.</w:t>
            </w:r>
          </w:p>
        </w:tc>
      </w:tr>
      <w:tr w:rsidR="00D91FAB" w:rsidTr="00071976">
        <w:tc>
          <w:tcPr>
            <w:tcW w:w="936"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 xml:space="preserve">Topology </w:t>
            </w:r>
          </w:p>
        </w:tc>
        <w:tc>
          <w:tcPr>
            <w:tcW w:w="95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JS</w:t>
            </w:r>
          </w:p>
        </w:tc>
        <w:tc>
          <w:tcPr>
            <w:tcW w:w="402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Should we re-define NSI topology to be based unidirectional STPs. (2 requests to create bidirectional connections)</w:t>
            </w:r>
          </w:p>
        </w:tc>
        <w:tc>
          <w:tcPr>
            <w:tcW w:w="1083"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method for mapping to unidirectional concept in NML needs to be proposed</w:t>
            </w:r>
          </w:p>
        </w:tc>
        <w:tc>
          <w:tcPr>
            <w:tcW w:w="357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w:t>
            </w:r>
          </w:p>
        </w:tc>
      </w:tr>
      <w:tr w:rsidR="00071976" w:rsidTr="00071976">
        <w:tc>
          <w:tcPr>
            <w:tcW w:w="936" w:type="dxa"/>
          </w:tcPr>
          <w:p w:rsidR="00071976" w:rsidRDefault="00994EC0" w:rsidP="00071976">
            <w:pPr>
              <w:rPr>
                <w:rFonts w:ascii="Calibri" w:hAnsi="Calibri" w:cs="Calibri"/>
                <w:color w:val="000000"/>
                <w:sz w:val="16"/>
                <w:szCs w:val="16"/>
              </w:rPr>
            </w:pPr>
            <w:r>
              <w:rPr>
                <w:rFonts w:ascii="Calibri" w:hAnsi="Calibri" w:cs="Calibri"/>
                <w:color w:val="000000"/>
                <w:sz w:val="16"/>
                <w:szCs w:val="16"/>
              </w:rPr>
              <w:t>Service type</w:t>
            </w:r>
          </w:p>
        </w:tc>
        <w:tc>
          <w:tcPr>
            <w:tcW w:w="953"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TM</w:t>
            </w:r>
          </w:p>
        </w:tc>
        <w:tc>
          <w:tcPr>
            <w:tcW w:w="402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we support the commercial requirement (#1) for requests for point-to-multipoint </w:t>
            </w:r>
            <w:proofErr w:type="gramStart"/>
            <w:r>
              <w:rPr>
                <w:rFonts w:ascii="Calibri" w:hAnsi="Calibri" w:cs="Calibri"/>
                <w:color w:val="000000"/>
                <w:sz w:val="16"/>
                <w:szCs w:val="16"/>
              </w:rPr>
              <w:t>networks.</w:t>
            </w:r>
            <w:proofErr w:type="gramEnd"/>
          </w:p>
        </w:tc>
        <w:tc>
          <w:tcPr>
            <w:tcW w:w="1083" w:type="dxa"/>
          </w:tcPr>
          <w:p w:rsidR="00071976" w:rsidRDefault="00994EC0" w:rsidP="00071976">
            <w:pPr>
              <w:rPr>
                <w:rFonts w:ascii="Calibri" w:hAnsi="Calibri" w:cs="Calibri"/>
                <w:color w:val="000000"/>
                <w:sz w:val="16"/>
                <w:szCs w:val="16"/>
              </w:rPr>
            </w:pPr>
            <w:r>
              <w:rPr>
                <w:rFonts w:ascii="Calibri" w:hAnsi="Calibri" w:cs="Calibri"/>
                <w:color w:val="000000"/>
                <w:sz w:val="16"/>
                <w:szCs w:val="16"/>
              </w:rPr>
              <w:t>No *</w:t>
            </w:r>
          </w:p>
        </w:tc>
        <w:tc>
          <w:tcPr>
            <w:tcW w:w="3594"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NSI will be used by commercial network in the future. For commercial network, the multipoint network is essential.</w:t>
            </w:r>
          </w:p>
        </w:tc>
        <w:tc>
          <w:tcPr>
            <w:tcW w:w="357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bl>
    <w:p w:rsidR="00D91FAB" w:rsidRDefault="00D91FAB" w:rsidP="00273152"/>
    <w:p w:rsidR="00273152" w:rsidRDefault="00273152" w:rsidP="00273152">
      <w:pPr>
        <w:pStyle w:val="Heading1"/>
      </w:pPr>
      <w:r>
        <w:t xml:space="preserve">NSI v2.0: </w:t>
      </w:r>
      <w:r w:rsidR="00373559">
        <w:t>Features p</w:t>
      </w:r>
      <w:r>
        <w:t>ending agreement</w:t>
      </w:r>
    </w:p>
    <w:tbl>
      <w:tblPr>
        <w:tblStyle w:val="TableGrid"/>
        <w:tblW w:w="0" w:type="auto"/>
        <w:tblLook w:val="04A0" w:firstRow="1" w:lastRow="0" w:firstColumn="1" w:lastColumn="0" w:noHBand="0" w:noVBand="1"/>
      </w:tblPr>
      <w:tblGrid>
        <w:gridCol w:w="983"/>
        <w:gridCol w:w="951"/>
        <w:gridCol w:w="3989"/>
        <w:gridCol w:w="1160"/>
        <w:gridCol w:w="3555"/>
        <w:gridCol w:w="3536"/>
      </w:tblGrid>
      <w:tr w:rsidR="00273152" w:rsidTr="00994EC0">
        <w:tc>
          <w:tcPr>
            <w:tcW w:w="983"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Item</w:t>
            </w:r>
          </w:p>
        </w:tc>
        <w:tc>
          <w:tcPr>
            <w:tcW w:w="951"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Proposer</w:t>
            </w:r>
          </w:p>
        </w:tc>
        <w:tc>
          <w:tcPr>
            <w:tcW w:w="3989"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Decision point</w:t>
            </w:r>
          </w:p>
        </w:tc>
        <w:tc>
          <w:tcPr>
            <w:tcW w:w="1160"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Include in 2.0? Decision</w:t>
            </w:r>
          </w:p>
        </w:tc>
        <w:tc>
          <w:tcPr>
            <w:tcW w:w="3555"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Benefits</w:t>
            </w:r>
          </w:p>
        </w:tc>
        <w:tc>
          <w:tcPr>
            <w:tcW w:w="3536" w:type="dxa"/>
          </w:tcPr>
          <w:p w:rsidR="00273152" w:rsidRDefault="00273152" w:rsidP="00071976">
            <w:pPr>
              <w:rPr>
                <w:rFonts w:ascii="Calibri" w:hAnsi="Calibri" w:cs="Calibri"/>
                <w:b/>
                <w:bCs/>
                <w:color w:val="000000"/>
                <w:sz w:val="16"/>
                <w:szCs w:val="16"/>
              </w:rPr>
            </w:pPr>
            <w:r>
              <w:rPr>
                <w:rFonts w:ascii="Calibri" w:hAnsi="Calibri" w:cs="Calibri"/>
                <w:b/>
                <w:bCs/>
                <w:color w:val="000000"/>
                <w:sz w:val="16"/>
                <w:szCs w:val="16"/>
              </w:rPr>
              <w:t>Risks</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Topology service</w:t>
            </w:r>
          </w:p>
        </w:tc>
        <w:tc>
          <w:tcPr>
            <w:tcW w:w="9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IM</w:t>
            </w:r>
          </w:p>
        </w:tc>
        <w:tc>
          <w:tcPr>
            <w:tcW w:w="3989"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Should NSAs advertise their control plane trust topology, or whole topology?</w:t>
            </w:r>
          </w:p>
        </w:tc>
        <w:tc>
          <w:tcPr>
            <w:tcW w:w="116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Error handling</w:t>
            </w:r>
          </w:p>
        </w:tc>
        <w:tc>
          <w:tcPr>
            <w:tcW w:w="9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HJT</w:t>
            </w:r>
          </w:p>
        </w:tc>
        <w:tc>
          <w:tcPr>
            <w:tcW w:w="3989"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Do we need a separate set of downstream error codes… other solutions?</w:t>
            </w:r>
          </w:p>
        </w:tc>
        <w:tc>
          <w:tcPr>
            <w:tcW w:w="116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see item 15 AP</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 xml:space="preserve">Topology </w:t>
            </w:r>
          </w:p>
        </w:tc>
        <w:tc>
          <w:tcPr>
            <w:tcW w:w="9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Should we add a rule that an SDP (pair of STPs) has an 'inside-STP' and 'outside-STP' defined?  Motivation:  this will allow us to add conventions to help with </w:t>
            </w:r>
            <w:proofErr w:type="spellStart"/>
            <w:r>
              <w:rPr>
                <w:rFonts w:ascii="Calibri" w:hAnsi="Calibri" w:cs="Calibri"/>
                <w:color w:val="000000"/>
                <w:sz w:val="16"/>
                <w:szCs w:val="16"/>
              </w:rPr>
              <w:t>pathfinding</w:t>
            </w:r>
            <w:proofErr w:type="spellEnd"/>
            <w:r>
              <w:rPr>
                <w:rFonts w:ascii="Calibri" w:hAnsi="Calibri" w:cs="Calibri"/>
                <w:color w:val="000000"/>
                <w:sz w:val="16"/>
                <w:szCs w:val="16"/>
              </w:rPr>
              <w:t xml:space="preserve"> problem</w:t>
            </w:r>
          </w:p>
        </w:tc>
        <w:tc>
          <w:tcPr>
            <w:tcW w:w="116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No?</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Topology</w:t>
            </w:r>
          </w:p>
        </w:tc>
        <w:tc>
          <w:tcPr>
            <w:tcW w:w="9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Should we add conventions to ensure consistency of path-</w:t>
            </w:r>
            <w:proofErr w:type="gramStart"/>
            <w:r>
              <w:rPr>
                <w:rFonts w:ascii="Calibri" w:hAnsi="Calibri" w:cs="Calibri"/>
                <w:color w:val="000000"/>
                <w:sz w:val="16"/>
                <w:szCs w:val="16"/>
              </w:rPr>
              <w:t>finding.</w:t>
            </w:r>
            <w:proofErr w:type="gramEnd"/>
            <w:r>
              <w:rPr>
                <w:rFonts w:ascii="Calibri" w:hAnsi="Calibri" w:cs="Calibri"/>
                <w:color w:val="000000"/>
                <w:sz w:val="16"/>
                <w:szCs w:val="16"/>
              </w:rPr>
              <w:t xml:space="preserve">  So where an STP is selected as a path end-point, the connection should be built on the 'inside' direction?</w:t>
            </w:r>
          </w:p>
        </w:tc>
        <w:tc>
          <w:tcPr>
            <w:tcW w:w="116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No?</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xml:space="preserve">helps make </w:t>
            </w:r>
            <w:proofErr w:type="spellStart"/>
            <w:r>
              <w:rPr>
                <w:rFonts w:ascii="Calibri" w:hAnsi="Calibri" w:cs="Calibri"/>
                <w:color w:val="000000"/>
                <w:sz w:val="16"/>
                <w:szCs w:val="16"/>
              </w:rPr>
              <w:t>pathfinding</w:t>
            </w:r>
            <w:proofErr w:type="spellEnd"/>
            <w:r>
              <w:rPr>
                <w:rFonts w:ascii="Calibri" w:hAnsi="Calibri" w:cs="Calibri"/>
                <w:color w:val="000000"/>
                <w:sz w:val="16"/>
                <w:szCs w:val="16"/>
              </w:rPr>
              <w:t xml:space="preserve"> un-ambiguous</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Query</w:t>
            </w:r>
          </w:p>
        </w:tc>
        <w:tc>
          <w:tcPr>
            <w:tcW w:w="9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TK</w:t>
            </w:r>
          </w:p>
        </w:tc>
        <w:tc>
          <w:tcPr>
            <w:tcW w:w="3989"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Do we need an ‘availability query’?</w:t>
            </w:r>
          </w:p>
        </w:tc>
        <w:tc>
          <w:tcPr>
            <w:tcW w:w="116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 xml:space="preserve">Firewall </w:t>
            </w:r>
          </w:p>
        </w:tc>
        <w:tc>
          <w:tcPr>
            <w:tcW w:w="9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JM/HTJ</w:t>
            </w:r>
          </w:p>
        </w:tc>
        <w:tc>
          <w:tcPr>
            <w:tcW w:w="3989"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Make NSI more NAT/firewall friendly in NSI v2.0?</w:t>
            </w:r>
          </w:p>
        </w:tc>
        <w:tc>
          <w:tcPr>
            <w:tcW w:w="116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273152" w:rsidTr="00994EC0">
        <w:tc>
          <w:tcPr>
            <w:tcW w:w="983" w:type="dxa"/>
          </w:tcPr>
          <w:p w:rsidR="00273152" w:rsidRDefault="00994EC0" w:rsidP="00071976">
            <w:pPr>
              <w:rPr>
                <w:rFonts w:ascii="Calibri" w:hAnsi="Calibri" w:cs="Calibri"/>
                <w:color w:val="000000"/>
                <w:sz w:val="16"/>
                <w:szCs w:val="16"/>
              </w:rPr>
            </w:pPr>
            <w:r>
              <w:rPr>
                <w:rFonts w:ascii="Calibri" w:hAnsi="Calibri" w:cs="Calibri"/>
                <w:color w:val="000000"/>
                <w:sz w:val="16"/>
                <w:szCs w:val="16"/>
              </w:rPr>
              <w:t>Firewall</w:t>
            </w:r>
          </w:p>
        </w:tc>
        <w:tc>
          <w:tcPr>
            <w:tcW w:w="951"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PB</w:t>
            </w:r>
          </w:p>
        </w:tc>
        <w:tc>
          <w:tcPr>
            <w:tcW w:w="3989"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Should the client NSA be publicly accessible?</w:t>
            </w:r>
          </w:p>
        </w:tc>
        <w:tc>
          <w:tcPr>
            <w:tcW w:w="1160"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273152" w:rsidRDefault="00273152" w:rsidP="00071976">
            <w:pPr>
              <w:rPr>
                <w:rFonts w:ascii="Calibri" w:hAnsi="Calibri" w:cs="Calibri"/>
                <w:color w:val="000000"/>
                <w:sz w:val="16"/>
                <w:szCs w:val="16"/>
              </w:rPr>
            </w:pPr>
            <w:r>
              <w:rPr>
                <w:rFonts w:ascii="Calibri" w:hAnsi="Calibri" w:cs="Calibri"/>
                <w:color w:val="000000"/>
                <w:sz w:val="16"/>
                <w:szCs w:val="16"/>
              </w:rPr>
              <w:t> </w:t>
            </w:r>
          </w:p>
        </w:tc>
      </w:tr>
      <w:tr w:rsidR="00994EC0" w:rsidTr="00994EC0">
        <w:tc>
          <w:tcPr>
            <w:tcW w:w="983"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Firewall</w:t>
            </w:r>
          </w:p>
        </w:tc>
        <w:tc>
          <w:tcPr>
            <w:tcW w:w="951"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TM</w:t>
            </w:r>
          </w:p>
        </w:tc>
        <w:tc>
          <w:tcPr>
            <w:tcW w:w="3989"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xml:space="preserve">Should we support the commercial requirement (#3) NAT aware </w:t>
            </w:r>
            <w:proofErr w:type="gramStart"/>
            <w:r>
              <w:rPr>
                <w:rFonts w:ascii="Calibri" w:hAnsi="Calibri" w:cs="Calibri"/>
                <w:color w:val="000000"/>
                <w:sz w:val="16"/>
                <w:szCs w:val="16"/>
              </w:rPr>
              <w:t>interface.</w:t>
            </w:r>
            <w:proofErr w:type="gramEnd"/>
            <w:r>
              <w:rPr>
                <w:rFonts w:ascii="Calibri" w:hAnsi="Calibri" w:cs="Calibri"/>
                <w:color w:val="000000"/>
                <w:sz w:val="16"/>
                <w:szCs w:val="16"/>
              </w:rPr>
              <w:t xml:space="preserve">  </w:t>
            </w:r>
            <w:proofErr w:type="spellStart"/>
            <w:r>
              <w:rPr>
                <w:rFonts w:ascii="Calibri" w:hAnsi="Calibri" w:cs="Calibri"/>
                <w:color w:val="000000"/>
                <w:sz w:val="16"/>
                <w:szCs w:val="16"/>
              </w:rPr>
              <w:t>I.e</w:t>
            </w:r>
            <w:proofErr w:type="spellEnd"/>
            <w:r>
              <w:rPr>
                <w:rFonts w:ascii="Calibri" w:hAnsi="Calibri" w:cs="Calibri"/>
                <w:color w:val="000000"/>
                <w:sz w:val="16"/>
                <w:szCs w:val="16"/>
              </w:rPr>
              <w:t xml:space="preserve"> should support non-persistent client requester Agent</w:t>
            </w:r>
          </w:p>
        </w:tc>
        <w:tc>
          <w:tcPr>
            <w:tcW w:w="1160"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see issue 33</w:t>
            </w:r>
          </w:p>
        </w:tc>
        <w:tc>
          <w:tcPr>
            <w:tcW w:w="3555"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 </w:t>
            </w:r>
          </w:p>
        </w:tc>
        <w:tc>
          <w:tcPr>
            <w:tcW w:w="3536" w:type="dxa"/>
          </w:tcPr>
          <w:p w:rsidR="00994EC0" w:rsidRDefault="00994EC0" w:rsidP="00994EC0">
            <w:pPr>
              <w:rPr>
                <w:rFonts w:ascii="Calibri" w:hAnsi="Calibri" w:cs="Calibri"/>
                <w:color w:val="000000"/>
                <w:sz w:val="16"/>
                <w:szCs w:val="16"/>
              </w:rPr>
            </w:pPr>
            <w:r>
              <w:rPr>
                <w:rFonts w:ascii="Calibri" w:hAnsi="Calibri" w:cs="Calibri"/>
                <w:color w:val="000000"/>
                <w:sz w:val="16"/>
                <w:szCs w:val="16"/>
              </w:rPr>
              <w:t>Why add this as a ‘commercial requirement’ as it is already a known problem.</w:t>
            </w:r>
          </w:p>
        </w:tc>
      </w:tr>
      <w:tr w:rsidR="00D91FAB" w:rsidTr="00994EC0">
        <w:tc>
          <w:tcPr>
            <w:tcW w:w="983"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t xml:space="preserve">Notification </w:t>
            </w:r>
          </w:p>
        </w:tc>
        <w:tc>
          <w:tcPr>
            <w:tcW w:w="951"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HTJ</w:t>
            </w:r>
          </w:p>
        </w:tc>
        <w:tc>
          <w:tcPr>
            <w:tcW w:w="398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Which strategy for state updates?</w:t>
            </w:r>
          </w:p>
        </w:tc>
        <w:tc>
          <w:tcPr>
            <w:tcW w:w="1160"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w:t>
            </w:r>
          </w:p>
        </w:tc>
        <w:tc>
          <w:tcPr>
            <w:tcW w:w="3555"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(depends on protocol choice)</w:t>
            </w:r>
          </w:p>
        </w:tc>
        <w:tc>
          <w:tcPr>
            <w:tcW w:w="3536"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w:t>
            </w:r>
          </w:p>
        </w:tc>
      </w:tr>
      <w:tr w:rsidR="00D91FAB" w:rsidTr="00994EC0">
        <w:tc>
          <w:tcPr>
            <w:tcW w:w="983" w:type="dxa"/>
          </w:tcPr>
          <w:p w:rsidR="00D91FAB" w:rsidRDefault="00994EC0" w:rsidP="00071976">
            <w:pPr>
              <w:rPr>
                <w:rFonts w:ascii="Calibri" w:hAnsi="Calibri" w:cs="Calibri"/>
                <w:color w:val="000000"/>
                <w:sz w:val="16"/>
                <w:szCs w:val="16"/>
              </w:rPr>
            </w:pPr>
            <w:r>
              <w:rPr>
                <w:rFonts w:ascii="Calibri" w:hAnsi="Calibri" w:cs="Calibri"/>
                <w:color w:val="000000"/>
                <w:sz w:val="16"/>
                <w:szCs w:val="16"/>
              </w:rPr>
              <w:lastRenderedPageBreak/>
              <w:t>NSI client</w:t>
            </w:r>
          </w:p>
        </w:tc>
        <w:tc>
          <w:tcPr>
            <w:tcW w:w="951"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JM</w:t>
            </w:r>
          </w:p>
        </w:tc>
        <w:tc>
          <w:tcPr>
            <w:tcW w:w="3989"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Should a separate NSI client be defined?</w:t>
            </w:r>
          </w:p>
        </w:tc>
        <w:tc>
          <w:tcPr>
            <w:tcW w:w="1160" w:type="dxa"/>
          </w:tcPr>
          <w:p w:rsidR="00D91FAB" w:rsidRDefault="003E304A"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D91FAB" w:rsidRDefault="003E304A" w:rsidP="003E304A">
            <w:pPr>
              <w:rPr>
                <w:rFonts w:ascii="Calibri" w:hAnsi="Calibri" w:cs="Calibri"/>
                <w:color w:val="000000"/>
                <w:sz w:val="16"/>
                <w:szCs w:val="16"/>
              </w:rPr>
            </w:pPr>
            <w:r>
              <w:rPr>
                <w:rFonts w:ascii="Calibri" w:hAnsi="Calibri" w:cs="Calibri"/>
                <w:color w:val="000000"/>
                <w:sz w:val="16"/>
                <w:szCs w:val="16"/>
              </w:rPr>
              <w:t xml:space="preserve">APs </w:t>
            </w:r>
            <w:r w:rsidR="00D91FAB">
              <w:rPr>
                <w:rFonts w:ascii="Calibri" w:hAnsi="Calibri" w:cs="Calibri"/>
                <w:color w:val="000000"/>
                <w:sz w:val="16"/>
                <w:szCs w:val="16"/>
              </w:rPr>
              <w:t>will provide investigation towards a simplified interface for clients.</w:t>
            </w:r>
          </w:p>
        </w:tc>
        <w:tc>
          <w:tcPr>
            <w:tcW w:w="3536" w:type="dxa"/>
          </w:tcPr>
          <w:p w:rsidR="00D91FAB" w:rsidRDefault="00D91FAB" w:rsidP="00071976">
            <w:pPr>
              <w:rPr>
                <w:rFonts w:ascii="Calibri" w:hAnsi="Calibri" w:cs="Calibri"/>
                <w:color w:val="000000"/>
                <w:sz w:val="16"/>
                <w:szCs w:val="16"/>
              </w:rPr>
            </w:pPr>
            <w:r>
              <w:rPr>
                <w:rFonts w:ascii="Calibri" w:hAnsi="Calibri" w:cs="Calibri"/>
                <w:color w:val="000000"/>
                <w:sz w:val="16"/>
                <w:szCs w:val="16"/>
              </w:rPr>
              <w:t xml:space="preserve">“NSI client” is insufficiently defined. Will it have a smaller state machine? If the client interface does not expose the full NSI functionality, then clients become completely dependent on </w:t>
            </w:r>
            <w:proofErr w:type="spellStart"/>
            <w:r>
              <w:rPr>
                <w:rFonts w:ascii="Calibri" w:hAnsi="Calibri" w:cs="Calibri"/>
                <w:color w:val="000000"/>
                <w:sz w:val="16"/>
                <w:szCs w:val="16"/>
              </w:rPr>
              <w:t>pathfinding</w:t>
            </w:r>
            <w:proofErr w:type="spellEnd"/>
            <w:r>
              <w:rPr>
                <w:rFonts w:ascii="Calibri" w:hAnsi="Calibri" w:cs="Calibri"/>
                <w:color w:val="000000"/>
                <w:sz w:val="16"/>
                <w:szCs w:val="16"/>
              </w:rPr>
              <w:t xml:space="preserve"> etc., which is not yet defined.</w:t>
            </w:r>
          </w:p>
        </w:tc>
      </w:tr>
      <w:tr w:rsidR="00071976" w:rsidTr="00994EC0">
        <w:tc>
          <w:tcPr>
            <w:tcW w:w="983" w:type="dxa"/>
          </w:tcPr>
          <w:p w:rsidR="00071976" w:rsidRDefault="00994EC0" w:rsidP="00071976">
            <w:pPr>
              <w:rPr>
                <w:rFonts w:ascii="Calibri" w:hAnsi="Calibri" w:cs="Calibri"/>
                <w:color w:val="000000"/>
                <w:sz w:val="16"/>
                <w:szCs w:val="16"/>
              </w:rPr>
            </w:pPr>
            <w:r>
              <w:rPr>
                <w:rFonts w:ascii="Calibri" w:hAnsi="Calibri" w:cs="Calibri"/>
                <w:color w:val="000000"/>
                <w:sz w:val="16"/>
                <w:szCs w:val="16"/>
              </w:rPr>
              <w:t xml:space="preserve">Topology </w:t>
            </w:r>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071976" w:rsidRDefault="00071976" w:rsidP="00994EC0">
            <w:pPr>
              <w:rPr>
                <w:rFonts w:ascii="Calibri" w:hAnsi="Calibri" w:cs="Calibri"/>
                <w:color w:val="000000"/>
                <w:sz w:val="16"/>
                <w:szCs w:val="16"/>
              </w:rPr>
            </w:pPr>
            <w:r>
              <w:rPr>
                <w:rFonts w:ascii="Calibri" w:hAnsi="Calibri" w:cs="Calibri"/>
                <w:color w:val="000000"/>
                <w:sz w:val="16"/>
                <w:szCs w:val="16"/>
              </w:rPr>
              <w:t xml:space="preserve">Should we </w:t>
            </w:r>
            <w:r w:rsidR="00994EC0">
              <w:rPr>
                <w:rFonts w:ascii="Calibri" w:hAnsi="Calibri" w:cs="Calibri"/>
                <w:color w:val="000000"/>
                <w:sz w:val="16"/>
                <w:szCs w:val="16"/>
              </w:rPr>
              <w:t>use</w:t>
            </w:r>
            <w:r>
              <w:rPr>
                <w:rFonts w:ascii="Calibri" w:hAnsi="Calibri" w:cs="Calibri"/>
                <w:color w:val="000000"/>
                <w:sz w:val="16"/>
                <w:szCs w:val="16"/>
              </w:rPr>
              <w:t xml:space="preserve"> hierarchical networks in topology to express domain internal topology?</w:t>
            </w:r>
          </w:p>
        </w:tc>
        <w:tc>
          <w:tcPr>
            <w:tcW w:w="1160" w:type="dxa"/>
          </w:tcPr>
          <w:p w:rsidR="00071976" w:rsidRDefault="00071976" w:rsidP="00071976">
            <w:pPr>
              <w:rPr>
                <w:rFonts w:ascii="Calibri" w:hAnsi="Calibri" w:cs="Calibri"/>
                <w:color w:val="000000"/>
                <w:sz w:val="16"/>
                <w:szCs w:val="16"/>
              </w:rPr>
            </w:pPr>
            <w:proofErr w:type="gramStart"/>
            <w:r>
              <w:rPr>
                <w:rFonts w:ascii="Calibri" w:hAnsi="Calibri" w:cs="Calibri"/>
                <w:color w:val="000000"/>
                <w:sz w:val="16"/>
                <w:szCs w:val="16"/>
              </w:rPr>
              <w:t>no</w:t>
            </w:r>
            <w:proofErr w:type="gramEnd"/>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We previously stated that only a single NSA can manage a network, however, allowing this means we now have multiple NSA managing a single network (although they could be proper subsets).</w:t>
            </w:r>
          </w:p>
        </w:tc>
      </w:tr>
      <w:tr w:rsidR="00071976" w:rsidTr="00994EC0">
        <w:tc>
          <w:tcPr>
            <w:tcW w:w="983" w:type="dxa"/>
          </w:tcPr>
          <w:p w:rsidR="00071976" w:rsidRDefault="00994EC0" w:rsidP="00071976">
            <w:pPr>
              <w:rPr>
                <w:rFonts w:ascii="Calibri" w:hAnsi="Calibri" w:cs="Calibri"/>
                <w:color w:val="000000"/>
                <w:sz w:val="16"/>
                <w:szCs w:val="16"/>
              </w:rPr>
            </w:pPr>
            <w:r>
              <w:rPr>
                <w:rFonts w:ascii="Calibri" w:hAnsi="Calibri" w:cs="Calibri"/>
                <w:color w:val="000000"/>
                <w:sz w:val="16"/>
                <w:szCs w:val="16"/>
              </w:rPr>
              <w:t>Topology</w:t>
            </w:r>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Should aliases be added to NSI topology?</w:t>
            </w:r>
          </w:p>
        </w:tc>
        <w:tc>
          <w:tcPr>
            <w:tcW w:w="1160" w:type="dxa"/>
          </w:tcPr>
          <w:p w:rsidR="00071976" w:rsidRDefault="00071976" w:rsidP="00071976">
            <w:pPr>
              <w:rPr>
                <w:rFonts w:ascii="Calibri" w:hAnsi="Calibri" w:cs="Calibri"/>
                <w:color w:val="000000"/>
                <w:sz w:val="16"/>
                <w:szCs w:val="16"/>
              </w:rPr>
            </w:pPr>
            <w:proofErr w:type="gramStart"/>
            <w:r>
              <w:rPr>
                <w:rFonts w:ascii="Calibri" w:hAnsi="Calibri" w:cs="Calibri"/>
                <w:color w:val="000000"/>
                <w:sz w:val="16"/>
                <w:szCs w:val="16"/>
              </w:rPr>
              <w:t>no</w:t>
            </w:r>
            <w:proofErr w:type="gramEnd"/>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C81268" w:rsidTr="00C81268">
        <w:tc>
          <w:tcPr>
            <w:tcW w:w="983" w:type="dxa"/>
          </w:tcPr>
          <w:p w:rsidR="00C81268" w:rsidRDefault="00C81268" w:rsidP="00C81268">
            <w:pPr>
              <w:rPr>
                <w:rFonts w:ascii="Calibri" w:hAnsi="Calibri" w:cs="Calibri"/>
                <w:color w:val="000000"/>
                <w:sz w:val="16"/>
                <w:szCs w:val="16"/>
              </w:rPr>
            </w:pPr>
            <w:r>
              <w:rPr>
                <w:rFonts w:ascii="Calibri" w:hAnsi="Calibri" w:cs="Calibri"/>
                <w:color w:val="000000"/>
                <w:sz w:val="16"/>
                <w:szCs w:val="16"/>
              </w:rPr>
              <w:t>Topology</w:t>
            </w:r>
          </w:p>
        </w:tc>
        <w:tc>
          <w:tcPr>
            <w:tcW w:w="951" w:type="dxa"/>
          </w:tcPr>
          <w:p w:rsidR="00C81268" w:rsidRDefault="00C81268" w:rsidP="00C81268">
            <w:pPr>
              <w:rPr>
                <w:rFonts w:ascii="Calibri" w:hAnsi="Calibri" w:cs="Calibri"/>
                <w:color w:val="000000"/>
                <w:sz w:val="16"/>
                <w:szCs w:val="16"/>
              </w:rPr>
            </w:pPr>
            <w:r>
              <w:rPr>
                <w:rFonts w:ascii="Calibri" w:hAnsi="Calibri" w:cs="Calibri"/>
                <w:color w:val="000000"/>
                <w:sz w:val="16"/>
                <w:szCs w:val="16"/>
              </w:rPr>
              <w:t>TK</w:t>
            </w:r>
          </w:p>
        </w:tc>
        <w:tc>
          <w:tcPr>
            <w:tcW w:w="3989" w:type="dxa"/>
          </w:tcPr>
          <w:p w:rsidR="00C81268" w:rsidRDefault="00C81268" w:rsidP="00C81268">
            <w:pPr>
              <w:rPr>
                <w:rFonts w:ascii="Calibri" w:hAnsi="Calibri" w:cs="Calibri"/>
                <w:color w:val="000000"/>
                <w:sz w:val="16"/>
                <w:szCs w:val="16"/>
              </w:rPr>
            </w:pPr>
            <w:r>
              <w:rPr>
                <w:rFonts w:ascii="Calibri" w:hAnsi="Calibri" w:cs="Calibri"/>
                <w:color w:val="000000"/>
                <w:sz w:val="16"/>
                <w:szCs w:val="16"/>
              </w:rPr>
              <w:t>Internal topology proposal:  domain internal topology is represented using NML with a relationship between SDPs with NML edge ports</w:t>
            </w:r>
          </w:p>
        </w:tc>
        <w:tc>
          <w:tcPr>
            <w:tcW w:w="1160" w:type="dxa"/>
          </w:tcPr>
          <w:p w:rsidR="00C81268" w:rsidRDefault="00C81268" w:rsidP="00C81268">
            <w:pPr>
              <w:rPr>
                <w:rFonts w:ascii="Calibri" w:hAnsi="Calibri" w:cs="Calibri"/>
                <w:color w:val="000000"/>
                <w:sz w:val="16"/>
                <w:szCs w:val="16"/>
              </w:rPr>
            </w:pPr>
            <w:r>
              <w:rPr>
                <w:rFonts w:ascii="Calibri" w:hAnsi="Calibri" w:cs="Calibri"/>
                <w:color w:val="000000"/>
                <w:sz w:val="16"/>
                <w:szCs w:val="16"/>
              </w:rPr>
              <w:t> </w:t>
            </w:r>
          </w:p>
        </w:tc>
        <w:tc>
          <w:tcPr>
            <w:tcW w:w="3555" w:type="dxa"/>
          </w:tcPr>
          <w:p w:rsidR="00C81268" w:rsidRDefault="00C81268" w:rsidP="00C81268">
            <w:pPr>
              <w:rPr>
                <w:rFonts w:ascii="Calibri" w:hAnsi="Calibri" w:cs="Calibri"/>
                <w:color w:val="000000"/>
                <w:sz w:val="16"/>
                <w:szCs w:val="16"/>
              </w:rPr>
            </w:pPr>
            <w:r>
              <w:rPr>
                <w:rFonts w:ascii="Calibri" w:hAnsi="Calibri" w:cs="Calibri"/>
                <w:color w:val="000000"/>
                <w:sz w:val="16"/>
                <w:szCs w:val="16"/>
              </w:rPr>
              <w:t> </w:t>
            </w:r>
          </w:p>
        </w:tc>
        <w:tc>
          <w:tcPr>
            <w:tcW w:w="3536" w:type="dxa"/>
          </w:tcPr>
          <w:p w:rsidR="00C81268" w:rsidRDefault="00C81268" w:rsidP="00C81268">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C81268" w:rsidP="00071976">
            <w:pPr>
              <w:rPr>
                <w:rFonts w:ascii="Calibri" w:hAnsi="Calibri" w:cs="Calibri"/>
                <w:color w:val="000000"/>
                <w:sz w:val="16"/>
                <w:szCs w:val="16"/>
              </w:rPr>
            </w:pPr>
            <w:proofErr w:type="spellStart"/>
            <w:r>
              <w:rPr>
                <w:rFonts w:ascii="Calibri" w:hAnsi="Calibri" w:cs="Calibri"/>
                <w:color w:val="000000"/>
                <w:sz w:val="16"/>
                <w:szCs w:val="16"/>
              </w:rPr>
              <w:t>Pathfinding</w:t>
            </w:r>
            <w:proofErr w:type="spellEnd"/>
            <w:r>
              <w:rPr>
                <w:rFonts w:ascii="Calibri" w:hAnsi="Calibri" w:cs="Calibri"/>
                <w:color w:val="000000"/>
                <w:sz w:val="16"/>
                <w:szCs w:val="16"/>
              </w:rPr>
              <w:t xml:space="preserve"> </w:t>
            </w:r>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TK</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Should it be possible to select any STP as an end point?  </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C81268" w:rsidP="00071976">
            <w:pPr>
              <w:rPr>
                <w:rFonts w:ascii="Calibri" w:hAnsi="Calibri" w:cs="Calibri"/>
                <w:color w:val="000000"/>
                <w:sz w:val="16"/>
                <w:szCs w:val="16"/>
              </w:rPr>
            </w:pPr>
            <w:proofErr w:type="spellStart"/>
            <w:r>
              <w:rPr>
                <w:rFonts w:ascii="Calibri" w:hAnsi="Calibri" w:cs="Calibri"/>
                <w:color w:val="000000"/>
                <w:sz w:val="16"/>
                <w:szCs w:val="16"/>
              </w:rPr>
              <w:t>Pathfinding</w:t>
            </w:r>
            <w:proofErr w:type="spellEnd"/>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TK</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Should we define how to interpret ingress/egress STP when path finding?</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C81268" w:rsidP="00071976">
            <w:pPr>
              <w:rPr>
                <w:rFonts w:ascii="Calibri" w:hAnsi="Calibri" w:cs="Calibri"/>
                <w:color w:val="000000"/>
                <w:sz w:val="16"/>
                <w:szCs w:val="16"/>
              </w:rPr>
            </w:pPr>
            <w:proofErr w:type="spellStart"/>
            <w:r>
              <w:rPr>
                <w:rFonts w:ascii="Calibri" w:hAnsi="Calibri" w:cs="Calibri"/>
                <w:color w:val="000000"/>
                <w:sz w:val="16"/>
                <w:szCs w:val="16"/>
              </w:rPr>
              <w:t>Pathfinding</w:t>
            </w:r>
            <w:proofErr w:type="spellEnd"/>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CG</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Should we allow end-networks with no transit to impose policy on a path request?</w:t>
            </w:r>
          </w:p>
        </w:tc>
        <w:tc>
          <w:tcPr>
            <w:tcW w:w="1160" w:type="dxa"/>
          </w:tcPr>
          <w:p w:rsidR="00071976" w:rsidRDefault="00071976" w:rsidP="00071976">
            <w:pPr>
              <w:rPr>
                <w:rFonts w:ascii="Calibri" w:hAnsi="Calibri" w:cs="Calibri"/>
                <w:color w:val="000000"/>
                <w:sz w:val="16"/>
                <w:szCs w:val="16"/>
              </w:rPr>
            </w:pPr>
            <w:proofErr w:type="gramStart"/>
            <w:r>
              <w:rPr>
                <w:rFonts w:ascii="Calibri" w:hAnsi="Calibri" w:cs="Calibri"/>
                <w:color w:val="000000"/>
                <w:sz w:val="16"/>
                <w:szCs w:val="16"/>
              </w:rPr>
              <w:t>Yes ?</w:t>
            </w:r>
            <w:proofErr w:type="gramEnd"/>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C81268" w:rsidP="00071976">
            <w:pPr>
              <w:rPr>
                <w:rFonts w:ascii="Calibri" w:hAnsi="Calibri" w:cs="Calibri"/>
                <w:color w:val="000000"/>
                <w:sz w:val="16"/>
                <w:szCs w:val="16"/>
              </w:rPr>
            </w:pPr>
            <w:proofErr w:type="spellStart"/>
            <w:r>
              <w:rPr>
                <w:rFonts w:ascii="Calibri" w:hAnsi="Calibri" w:cs="Calibri"/>
                <w:color w:val="000000"/>
                <w:sz w:val="16"/>
                <w:szCs w:val="16"/>
              </w:rPr>
              <w:t>Pathfinding</w:t>
            </w:r>
            <w:proofErr w:type="spellEnd"/>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CG</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Should we add optional constraints to NSI v2.0?</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Maybe able to leverage </w:t>
            </w:r>
            <w:proofErr w:type="spellStart"/>
            <w:r>
              <w:rPr>
                <w:rFonts w:ascii="Calibri" w:hAnsi="Calibri" w:cs="Calibri"/>
                <w:color w:val="000000"/>
                <w:sz w:val="16"/>
                <w:szCs w:val="16"/>
              </w:rPr>
              <w:t>sessionAttributes</w:t>
            </w:r>
            <w:proofErr w:type="spellEnd"/>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To be investigated</w:t>
            </w:r>
          </w:p>
        </w:tc>
      </w:tr>
      <w:tr w:rsidR="00071976" w:rsidTr="00994EC0">
        <w:tc>
          <w:tcPr>
            <w:tcW w:w="983" w:type="dxa"/>
          </w:tcPr>
          <w:p w:rsidR="00071976" w:rsidRDefault="008156D5" w:rsidP="00071976">
            <w:pPr>
              <w:rPr>
                <w:rFonts w:ascii="Calibri" w:hAnsi="Calibri" w:cs="Calibri"/>
                <w:color w:val="000000"/>
                <w:sz w:val="16"/>
                <w:szCs w:val="16"/>
              </w:rPr>
            </w:pPr>
            <w:r>
              <w:rPr>
                <w:rFonts w:ascii="Calibri" w:hAnsi="Calibri" w:cs="Calibri"/>
                <w:color w:val="000000"/>
                <w:sz w:val="16"/>
                <w:szCs w:val="16"/>
              </w:rPr>
              <w:t>Service Definition</w:t>
            </w:r>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end-point details be included in service definitions? </w:t>
            </w:r>
            <w:proofErr w:type="spellStart"/>
            <w:r>
              <w:rPr>
                <w:rFonts w:ascii="Calibri" w:hAnsi="Calibri" w:cs="Calibri"/>
                <w:color w:val="000000"/>
                <w:sz w:val="16"/>
                <w:szCs w:val="16"/>
              </w:rPr>
              <w:t>Eg</w:t>
            </w:r>
            <w:proofErr w:type="spellEnd"/>
            <w:r>
              <w:rPr>
                <w:rFonts w:ascii="Calibri" w:hAnsi="Calibri" w:cs="Calibri"/>
                <w:color w:val="000000"/>
                <w:sz w:val="16"/>
                <w:szCs w:val="16"/>
              </w:rPr>
              <w:t xml:space="preserve"> STPs, end point VLANs </w:t>
            </w:r>
            <w:proofErr w:type="spellStart"/>
            <w:r>
              <w:rPr>
                <w:rFonts w:ascii="Calibri" w:hAnsi="Calibri" w:cs="Calibri"/>
                <w:color w:val="000000"/>
                <w:sz w:val="16"/>
                <w:szCs w:val="16"/>
              </w:rPr>
              <w:t>etc</w:t>
            </w:r>
            <w:proofErr w:type="spellEnd"/>
            <w:r>
              <w:rPr>
                <w:rFonts w:ascii="Calibri" w:hAnsi="Calibri" w:cs="Calibri"/>
                <w:color w:val="000000"/>
                <w:sz w:val="16"/>
                <w:szCs w:val="16"/>
              </w:rPr>
              <w:t>?</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8156D5" w:rsidTr="004D29DD">
        <w:tc>
          <w:tcPr>
            <w:tcW w:w="983" w:type="dxa"/>
          </w:tcPr>
          <w:p w:rsidR="008156D5" w:rsidRDefault="008156D5" w:rsidP="004D29DD">
            <w:pPr>
              <w:rPr>
                <w:rFonts w:ascii="Calibri" w:hAnsi="Calibri" w:cs="Calibri"/>
                <w:color w:val="000000"/>
                <w:sz w:val="16"/>
                <w:szCs w:val="16"/>
              </w:rPr>
            </w:pPr>
            <w:r>
              <w:rPr>
                <w:rFonts w:ascii="Calibri" w:hAnsi="Calibri" w:cs="Calibri"/>
                <w:color w:val="000000"/>
                <w:sz w:val="16"/>
                <w:szCs w:val="16"/>
              </w:rPr>
              <w:t>Service Definition</w:t>
            </w:r>
          </w:p>
        </w:tc>
        <w:tc>
          <w:tcPr>
            <w:tcW w:w="951" w:type="dxa"/>
          </w:tcPr>
          <w:p w:rsidR="008156D5" w:rsidRDefault="008156D5" w:rsidP="004D29DD">
            <w:pPr>
              <w:rPr>
                <w:rFonts w:ascii="Calibri" w:hAnsi="Calibri" w:cs="Calibri"/>
                <w:color w:val="000000"/>
                <w:sz w:val="16"/>
                <w:szCs w:val="16"/>
              </w:rPr>
            </w:pPr>
            <w:r>
              <w:rPr>
                <w:rFonts w:ascii="Calibri" w:hAnsi="Calibri" w:cs="Calibri"/>
                <w:color w:val="000000"/>
                <w:sz w:val="16"/>
                <w:szCs w:val="16"/>
              </w:rPr>
              <w:t>TK</w:t>
            </w:r>
          </w:p>
        </w:tc>
        <w:tc>
          <w:tcPr>
            <w:tcW w:w="3989" w:type="dxa"/>
          </w:tcPr>
          <w:p w:rsidR="008156D5" w:rsidRDefault="008156D5" w:rsidP="004D29DD">
            <w:pPr>
              <w:rPr>
                <w:rFonts w:ascii="Calibri" w:hAnsi="Calibri" w:cs="Calibri"/>
                <w:color w:val="000000"/>
                <w:sz w:val="16"/>
                <w:szCs w:val="16"/>
              </w:rPr>
            </w:pPr>
            <w:r>
              <w:rPr>
                <w:rFonts w:ascii="Calibri" w:hAnsi="Calibri" w:cs="Calibri"/>
                <w:color w:val="000000"/>
                <w:sz w:val="16"/>
                <w:szCs w:val="16"/>
              </w:rPr>
              <w:t>Proposal: ‘candidate STPs’ are described in the topology and are used in connection requests.  The connection confirmation return ‘STP instance’</w:t>
            </w:r>
          </w:p>
        </w:tc>
        <w:tc>
          <w:tcPr>
            <w:tcW w:w="1160" w:type="dxa"/>
          </w:tcPr>
          <w:p w:rsidR="008156D5" w:rsidRDefault="008156D5" w:rsidP="004D29DD">
            <w:pPr>
              <w:rPr>
                <w:rFonts w:ascii="Calibri" w:hAnsi="Calibri" w:cs="Calibri"/>
                <w:color w:val="000000"/>
                <w:sz w:val="16"/>
                <w:szCs w:val="16"/>
              </w:rPr>
            </w:pPr>
            <w:r>
              <w:rPr>
                <w:rFonts w:ascii="Calibri" w:hAnsi="Calibri" w:cs="Calibri"/>
                <w:color w:val="000000"/>
                <w:sz w:val="16"/>
                <w:szCs w:val="16"/>
              </w:rPr>
              <w:t> </w:t>
            </w:r>
          </w:p>
        </w:tc>
        <w:tc>
          <w:tcPr>
            <w:tcW w:w="3555" w:type="dxa"/>
          </w:tcPr>
          <w:p w:rsidR="008156D5" w:rsidRDefault="008156D5" w:rsidP="004D29DD">
            <w:pPr>
              <w:rPr>
                <w:rFonts w:ascii="Calibri" w:hAnsi="Calibri" w:cs="Calibri"/>
                <w:color w:val="000000"/>
                <w:sz w:val="16"/>
                <w:szCs w:val="16"/>
              </w:rPr>
            </w:pPr>
            <w:r>
              <w:rPr>
                <w:rFonts w:ascii="Calibri" w:hAnsi="Calibri" w:cs="Calibri"/>
                <w:color w:val="000000"/>
                <w:sz w:val="16"/>
                <w:szCs w:val="16"/>
              </w:rPr>
              <w:t> </w:t>
            </w:r>
          </w:p>
        </w:tc>
        <w:tc>
          <w:tcPr>
            <w:tcW w:w="3536" w:type="dxa"/>
          </w:tcPr>
          <w:p w:rsidR="008156D5" w:rsidRDefault="008156D5" w:rsidP="004D29DD">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8156D5" w:rsidP="00071976">
            <w:pPr>
              <w:rPr>
                <w:rFonts w:ascii="Calibri" w:hAnsi="Calibri" w:cs="Calibri"/>
                <w:color w:val="000000"/>
                <w:sz w:val="16"/>
                <w:szCs w:val="16"/>
              </w:rPr>
            </w:pPr>
            <w:r>
              <w:rPr>
                <w:rFonts w:ascii="Calibri" w:hAnsi="Calibri" w:cs="Calibri"/>
                <w:color w:val="000000"/>
                <w:sz w:val="16"/>
                <w:szCs w:val="16"/>
              </w:rPr>
              <w:t>Service Definition</w:t>
            </w:r>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SD defaults be available for use for path-finding? </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8156D5" w:rsidP="00071976">
            <w:pPr>
              <w:rPr>
                <w:rFonts w:ascii="Calibri" w:hAnsi="Calibri" w:cs="Calibri"/>
                <w:color w:val="000000"/>
                <w:sz w:val="16"/>
                <w:szCs w:val="16"/>
              </w:rPr>
            </w:pPr>
            <w:r>
              <w:rPr>
                <w:rFonts w:ascii="Calibri" w:hAnsi="Calibri" w:cs="Calibri"/>
                <w:color w:val="000000"/>
                <w:sz w:val="16"/>
                <w:szCs w:val="16"/>
              </w:rPr>
              <w:t>Service Definition</w:t>
            </w:r>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SD reflect network’s performance </w:t>
            </w:r>
            <w:proofErr w:type="gramStart"/>
            <w:r>
              <w:rPr>
                <w:rFonts w:ascii="Calibri" w:hAnsi="Calibri" w:cs="Calibri"/>
                <w:color w:val="000000"/>
                <w:sz w:val="16"/>
                <w:szCs w:val="16"/>
              </w:rPr>
              <w:t>or  performance</w:t>
            </w:r>
            <w:proofErr w:type="gramEnd"/>
            <w:r>
              <w:rPr>
                <w:rFonts w:ascii="Calibri" w:hAnsi="Calibri" w:cs="Calibri"/>
                <w:color w:val="000000"/>
                <w:sz w:val="16"/>
                <w:szCs w:val="16"/>
              </w:rPr>
              <w:t xml:space="preserve"> of lowest common denominator service? Proposal:  2 types of SD: common and network specific.</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8156D5" w:rsidP="00071976">
            <w:pPr>
              <w:rPr>
                <w:rFonts w:ascii="Calibri" w:hAnsi="Calibri" w:cs="Calibri"/>
                <w:color w:val="000000"/>
                <w:sz w:val="16"/>
                <w:szCs w:val="16"/>
              </w:rPr>
            </w:pPr>
            <w:r>
              <w:rPr>
                <w:rFonts w:ascii="Calibri" w:hAnsi="Calibri" w:cs="Calibri"/>
                <w:color w:val="000000"/>
                <w:sz w:val="16"/>
                <w:szCs w:val="16"/>
              </w:rPr>
              <w:t>Service Definition</w:t>
            </w:r>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SD be available on web? i.e. - provider can announce URL of SD. </w:t>
            </w:r>
          </w:p>
        </w:tc>
        <w:tc>
          <w:tcPr>
            <w:tcW w:w="1160" w:type="dxa"/>
          </w:tcPr>
          <w:p w:rsidR="00071976" w:rsidRDefault="00071976" w:rsidP="00071976">
            <w:pPr>
              <w:rPr>
                <w:rFonts w:ascii="Calibri" w:hAnsi="Calibri" w:cs="Calibri"/>
                <w:color w:val="000000"/>
                <w:sz w:val="16"/>
                <w:szCs w:val="16"/>
              </w:rPr>
            </w:pPr>
            <w:proofErr w:type="gramStart"/>
            <w:r>
              <w:rPr>
                <w:rFonts w:ascii="Calibri" w:hAnsi="Calibri" w:cs="Calibri"/>
                <w:color w:val="000000"/>
                <w:sz w:val="16"/>
                <w:szCs w:val="16"/>
              </w:rPr>
              <w:t>no</w:t>
            </w:r>
            <w:proofErr w:type="gramEnd"/>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8156D5" w:rsidP="00071976">
            <w:pPr>
              <w:rPr>
                <w:rFonts w:ascii="Calibri" w:hAnsi="Calibri" w:cs="Calibri"/>
                <w:color w:val="000000"/>
                <w:sz w:val="16"/>
                <w:szCs w:val="16"/>
              </w:rPr>
            </w:pPr>
            <w:r>
              <w:rPr>
                <w:rFonts w:ascii="Calibri" w:hAnsi="Calibri" w:cs="Calibri"/>
                <w:color w:val="000000"/>
                <w:sz w:val="16"/>
                <w:szCs w:val="16"/>
              </w:rPr>
              <w:t>Service Definition</w:t>
            </w:r>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Should SD be part of the NSI version service proposed by John M.?</w:t>
            </w:r>
          </w:p>
        </w:tc>
        <w:tc>
          <w:tcPr>
            <w:tcW w:w="1160" w:type="dxa"/>
          </w:tcPr>
          <w:p w:rsidR="00071976" w:rsidRDefault="00071976" w:rsidP="00071976">
            <w:pPr>
              <w:rPr>
                <w:rFonts w:ascii="Calibri" w:hAnsi="Calibri" w:cs="Calibri"/>
                <w:color w:val="000000"/>
                <w:sz w:val="16"/>
                <w:szCs w:val="16"/>
              </w:rPr>
            </w:pPr>
            <w:proofErr w:type="gramStart"/>
            <w:r>
              <w:rPr>
                <w:rFonts w:ascii="Calibri" w:hAnsi="Calibri" w:cs="Calibri"/>
                <w:color w:val="000000"/>
                <w:sz w:val="16"/>
                <w:szCs w:val="16"/>
              </w:rPr>
              <w:t>yes</w:t>
            </w:r>
            <w:proofErr w:type="gramEnd"/>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r w:rsidR="00071976" w:rsidTr="00994EC0">
        <w:tc>
          <w:tcPr>
            <w:tcW w:w="983" w:type="dxa"/>
          </w:tcPr>
          <w:p w:rsidR="00071976" w:rsidRDefault="008156D5" w:rsidP="00071976">
            <w:pPr>
              <w:rPr>
                <w:rFonts w:ascii="Calibri" w:hAnsi="Calibri" w:cs="Calibri"/>
                <w:color w:val="000000"/>
                <w:sz w:val="16"/>
                <w:szCs w:val="16"/>
              </w:rPr>
            </w:pPr>
            <w:r>
              <w:rPr>
                <w:rFonts w:ascii="Calibri" w:hAnsi="Calibri" w:cs="Calibri"/>
                <w:color w:val="000000"/>
                <w:sz w:val="16"/>
                <w:szCs w:val="16"/>
              </w:rPr>
              <w:t>Service Definition</w:t>
            </w:r>
          </w:p>
        </w:tc>
        <w:tc>
          <w:tcPr>
            <w:tcW w:w="951"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JS</w:t>
            </w:r>
          </w:p>
        </w:tc>
        <w:tc>
          <w:tcPr>
            <w:tcW w:w="3989"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xml:space="preserve">Should access to SD be subject to authentication? </w:t>
            </w:r>
          </w:p>
        </w:tc>
        <w:tc>
          <w:tcPr>
            <w:tcW w:w="1160"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w:t>
            </w:r>
          </w:p>
        </w:tc>
        <w:tc>
          <w:tcPr>
            <w:tcW w:w="3555"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c>
          <w:tcPr>
            <w:tcW w:w="3536" w:type="dxa"/>
          </w:tcPr>
          <w:p w:rsidR="00071976" w:rsidRDefault="00071976" w:rsidP="00071976">
            <w:pPr>
              <w:rPr>
                <w:rFonts w:ascii="Calibri" w:hAnsi="Calibri" w:cs="Calibri"/>
                <w:color w:val="000000"/>
                <w:sz w:val="16"/>
                <w:szCs w:val="16"/>
              </w:rPr>
            </w:pPr>
            <w:r>
              <w:rPr>
                <w:rFonts w:ascii="Calibri" w:hAnsi="Calibri" w:cs="Calibri"/>
                <w:color w:val="000000"/>
                <w:sz w:val="16"/>
                <w:szCs w:val="16"/>
              </w:rPr>
              <w:t> </w:t>
            </w:r>
          </w:p>
        </w:tc>
      </w:tr>
    </w:tbl>
    <w:p w:rsidR="00273152" w:rsidRDefault="00273152" w:rsidP="00273152"/>
    <w:p w:rsidR="00D91FAB" w:rsidRDefault="00373559" w:rsidP="00D91FAB">
      <w:pPr>
        <w:pStyle w:val="Heading1"/>
      </w:pPr>
      <w:r>
        <w:t xml:space="preserve">NSI v2.0: </w:t>
      </w:r>
      <w:r w:rsidR="00D91FAB">
        <w:t>Actions</w:t>
      </w:r>
      <w:bookmarkStart w:id="0" w:name="_GoBack"/>
      <w:bookmarkEnd w:id="0"/>
    </w:p>
    <w:tbl>
      <w:tblPr>
        <w:tblStyle w:val="TableGrid"/>
        <w:tblW w:w="0" w:type="auto"/>
        <w:tblLook w:val="04A0" w:firstRow="1" w:lastRow="0" w:firstColumn="1" w:lastColumn="0" w:noHBand="0" w:noVBand="1"/>
      </w:tblPr>
      <w:tblGrid>
        <w:gridCol w:w="1232"/>
        <w:gridCol w:w="1286"/>
        <w:gridCol w:w="4111"/>
        <w:gridCol w:w="3118"/>
      </w:tblGrid>
      <w:tr w:rsidR="004D29DD" w:rsidTr="00331EF3">
        <w:tc>
          <w:tcPr>
            <w:tcW w:w="1232" w:type="dxa"/>
          </w:tcPr>
          <w:p w:rsidR="004D29DD" w:rsidRDefault="004D29DD" w:rsidP="004D29DD">
            <w:pPr>
              <w:rPr>
                <w:rFonts w:ascii="Calibri" w:hAnsi="Calibri" w:cs="Calibri"/>
                <w:b/>
                <w:bCs/>
                <w:color w:val="000000"/>
                <w:sz w:val="16"/>
                <w:szCs w:val="16"/>
              </w:rPr>
            </w:pPr>
            <w:r>
              <w:rPr>
                <w:rFonts w:ascii="Calibri" w:hAnsi="Calibri" w:cs="Calibri"/>
                <w:b/>
                <w:bCs/>
                <w:color w:val="000000"/>
                <w:sz w:val="16"/>
                <w:szCs w:val="16"/>
              </w:rPr>
              <w:t>Item</w:t>
            </w:r>
          </w:p>
        </w:tc>
        <w:tc>
          <w:tcPr>
            <w:tcW w:w="1286" w:type="dxa"/>
          </w:tcPr>
          <w:p w:rsidR="004D29DD" w:rsidRDefault="004D29DD" w:rsidP="004D29DD">
            <w:pPr>
              <w:rPr>
                <w:rFonts w:ascii="Calibri" w:hAnsi="Calibri" w:cs="Calibri"/>
                <w:b/>
                <w:bCs/>
                <w:color w:val="000000"/>
                <w:sz w:val="16"/>
                <w:szCs w:val="16"/>
              </w:rPr>
            </w:pPr>
            <w:r>
              <w:rPr>
                <w:rFonts w:ascii="Calibri" w:hAnsi="Calibri" w:cs="Calibri"/>
                <w:b/>
                <w:bCs/>
                <w:color w:val="000000"/>
                <w:sz w:val="16"/>
                <w:szCs w:val="16"/>
              </w:rPr>
              <w:t>Proposer</w:t>
            </w:r>
          </w:p>
        </w:tc>
        <w:tc>
          <w:tcPr>
            <w:tcW w:w="4111" w:type="dxa"/>
          </w:tcPr>
          <w:p w:rsidR="004D29DD" w:rsidRDefault="004D29DD" w:rsidP="004D29DD">
            <w:pPr>
              <w:rPr>
                <w:rFonts w:ascii="Calibri" w:hAnsi="Calibri" w:cs="Calibri"/>
                <w:b/>
                <w:bCs/>
                <w:color w:val="000000"/>
                <w:sz w:val="16"/>
                <w:szCs w:val="16"/>
              </w:rPr>
            </w:pPr>
            <w:r>
              <w:rPr>
                <w:rFonts w:ascii="Calibri" w:hAnsi="Calibri" w:cs="Calibri"/>
                <w:b/>
                <w:bCs/>
                <w:color w:val="000000"/>
                <w:sz w:val="16"/>
                <w:szCs w:val="16"/>
              </w:rPr>
              <w:t>Action point</w:t>
            </w:r>
          </w:p>
        </w:tc>
        <w:tc>
          <w:tcPr>
            <w:tcW w:w="3118" w:type="dxa"/>
          </w:tcPr>
          <w:p w:rsidR="004D29DD" w:rsidRDefault="004D29DD" w:rsidP="004D29DD">
            <w:pPr>
              <w:rPr>
                <w:rFonts w:ascii="Calibri" w:hAnsi="Calibri" w:cs="Calibri"/>
                <w:b/>
                <w:bCs/>
                <w:color w:val="000000"/>
                <w:sz w:val="16"/>
                <w:szCs w:val="16"/>
              </w:rPr>
            </w:pPr>
            <w:r>
              <w:rPr>
                <w:rFonts w:ascii="Calibri" w:hAnsi="Calibri" w:cs="Calibri"/>
                <w:b/>
                <w:bCs/>
                <w:color w:val="000000"/>
                <w:sz w:val="16"/>
                <w:szCs w:val="16"/>
              </w:rPr>
              <w:t>Status</w:t>
            </w:r>
          </w:p>
        </w:tc>
      </w:tr>
      <w:tr w:rsidR="004D29DD" w:rsidTr="00331EF3">
        <w:tc>
          <w:tcPr>
            <w:tcW w:w="1232"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Error handling</w:t>
            </w:r>
          </w:p>
        </w:tc>
        <w:tc>
          <w:tcPr>
            <w:tcW w:w="1286"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w:t>
            </w:r>
          </w:p>
        </w:tc>
        <w:tc>
          <w:tcPr>
            <w:tcW w:w="4111"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HJT to prepare a short description of which errors are recoverable and which are not recoverable.</w:t>
            </w:r>
          </w:p>
        </w:tc>
        <w:tc>
          <w:tcPr>
            <w:tcW w:w="3118"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 Need to review this action</w:t>
            </w:r>
          </w:p>
        </w:tc>
      </w:tr>
      <w:tr w:rsidR="004D29DD" w:rsidTr="00331EF3">
        <w:tc>
          <w:tcPr>
            <w:tcW w:w="1232"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NSI client</w:t>
            </w:r>
          </w:p>
        </w:tc>
        <w:tc>
          <w:tcPr>
            <w:tcW w:w="1286"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JM</w:t>
            </w:r>
          </w:p>
        </w:tc>
        <w:tc>
          <w:tcPr>
            <w:tcW w:w="4111" w:type="dxa"/>
          </w:tcPr>
          <w:p w:rsidR="004D29DD" w:rsidRDefault="004D29DD" w:rsidP="00947831">
            <w:pPr>
              <w:rPr>
                <w:rFonts w:ascii="Calibri" w:hAnsi="Calibri" w:cs="Calibri"/>
                <w:color w:val="000000"/>
                <w:sz w:val="16"/>
                <w:szCs w:val="16"/>
              </w:rPr>
            </w:pPr>
            <w:r>
              <w:rPr>
                <w:rFonts w:ascii="Calibri" w:hAnsi="Calibri" w:cs="Calibri"/>
                <w:color w:val="000000"/>
                <w:sz w:val="16"/>
                <w:szCs w:val="16"/>
              </w:rPr>
              <w:t>John M. to prototype a light weight NSI client</w:t>
            </w:r>
          </w:p>
        </w:tc>
        <w:tc>
          <w:tcPr>
            <w:tcW w:w="3118"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 </w:t>
            </w:r>
          </w:p>
        </w:tc>
      </w:tr>
      <w:tr w:rsidR="004D29DD" w:rsidTr="00331EF3">
        <w:tc>
          <w:tcPr>
            <w:tcW w:w="1232"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lastRenderedPageBreak/>
              <w:t>NSI client</w:t>
            </w:r>
          </w:p>
        </w:tc>
        <w:tc>
          <w:tcPr>
            <w:tcW w:w="1286"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JM</w:t>
            </w:r>
          </w:p>
        </w:tc>
        <w:tc>
          <w:tcPr>
            <w:tcW w:w="4111"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John M. to produce a list of NSI functions that are mandatory for NSI client</w:t>
            </w:r>
          </w:p>
        </w:tc>
        <w:tc>
          <w:tcPr>
            <w:tcW w:w="3118"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 </w:t>
            </w:r>
          </w:p>
        </w:tc>
      </w:tr>
      <w:tr w:rsidR="004D29DD" w:rsidTr="00331EF3">
        <w:tc>
          <w:tcPr>
            <w:tcW w:w="1232"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Firewall</w:t>
            </w:r>
          </w:p>
        </w:tc>
        <w:tc>
          <w:tcPr>
            <w:tcW w:w="1286"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HJT</w:t>
            </w:r>
          </w:p>
        </w:tc>
        <w:tc>
          <w:tcPr>
            <w:tcW w:w="4111"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 xml:space="preserve">NAT/firewall: Do we switch away from call backs? </w:t>
            </w:r>
          </w:p>
        </w:tc>
        <w:tc>
          <w:tcPr>
            <w:tcW w:w="3118"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Henrik to test once John M. has created a prototype NSI client</w:t>
            </w:r>
          </w:p>
        </w:tc>
      </w:tr>
      <w:tr w:rsidR="004D29DD" w:rsidTr="004D29DD">
        <w:tc>
          <w:tcPr>
            <w:tcW w:w="1232"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Error handling</w:t>
            </w:r>
          </w:p>
        </w:tc>
        <w:tc>
          <w:tcPr>
            <w:tcW w:w="1286"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HJT</w:t>
            </w:r>
          </w:p>
        </w:tc>
        <w:tc>
          <w:tcPr>
            <w:tcW w:w="4111"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 xml:space="preserve">Henrik to prepare proposal to solve this issue:  Should we propagate, abstract, list? </w:t>
            </w:r>
          </w:p>
        </w:tc>
        <w:tc>
          <w:tcPr>
            <w:tcW w:w="3118"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Proposal has been sent to list.  Henrik to write a description on how this could be used.  </w:t>
            </w:r>
          </w:p>
        </w:tc>
      </w:tr>
      <w:tr w:rsidR="004D29DD" w:rsidTr="00331EF3">
        <w:tc>
          <w:tcPr>
            <w:tcW w:w="1232"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Error handling</w:t>
            </w:r>
          </w:p>
        </w:tc>
        <w:tc>
          <w:tcPr>
            <w:tcW w:w="1286"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HJT</w:t>
            </w:r>
          </w:p>
        </w:tc>
        <w:tc>
          <w:tcPr>
            <w:tcW w:w="4111"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 xml:space="preserve">Henrik to prepare discussion on policy and </w:t>
            </w:r>
            <w:proofErr w:type="spellStart"/>
            <w:r>
              <w:rPr>
                <w:rFonts w:ascii="Calibri" w:hAnsi="Calibri" w:cs="Calibri"/>
                <w:color w:val="000000"/>
                <w:sz w:val="16"/>
                <w:szCs w:val="16"/>
              </w:rPr>
              <w:t>prociesing</w:t>
            </w:r>
            <w:proofErr w:type="spellEnd"/>
            <w:r>
              <w:rPr>
                <w:rFonts w:ascii="Calibri" w:hAnsi="Calibri" w:cs="Calibri"/>
                <w:color w:val="000000"/>
                <w:sz w:val="16"/>
                <w:szCs w:val="16"/>
              </w:rPr>
              <w:t xml:space="preserve"> of NSI error handling. </w:t>
            </w:r>
          </w:p>
        </w:tc>
        <w:tc>
          <w:tcPr>
            <w:tcW w:w="3118"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Henrik to write a description on how this would be used.  </w:t>
            </w:r>
          </w:p>
        </w:tc>
      </w:tr>
      <w:tr w:rsidR="004D29DD" w:rsidTr="00331EF3">
        <w:tc>
          <w:tcPr>
            <w:tcW w:w="1232"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 xml:space="preserve">Topology </w:t>
            </w:r>
          </w:p>
        </w:tc>
        <w:tc>
          <w:tcPr>
            <w:tcW w:w="1286" w:type="dxa"/>
          </w:tcPr>
          <w:p w:rsidR="004D29DD" w:rsidRDefault="004D29DD" w:rsidP="00071976">
            <w:pPr>
              <w:rPr>
                <w:rFonts w:ascii="Calibri" w:hAnsi="Calibri" w:cs="Calibri"/>
                <w:color w:val="000000"/>
                <w:sz w:val="16"/>
                <w:szCs w:val="16"/>
              </w:rPr>
            </w:pPr>
            <w:proofErr w:type="spellStart"/>
            <w:r>
              <w:rPr>
                <w:rFonts w:ascii="Calibri" w:hAnsi="Calibri" w:cs="Calibri"/>
                <w:color w:val="000000"/>
                <w:sz w:val="16"/>
                <w:szCs w:val="16"/>
              </w:rPr>
              <w:t>JvdH</w:t>
            </w:r>
            <w:proofErr w:type="spellEnd"/>
          </w:p>
        </w:tc>
        <w:tc>
          <w:tcPr>
            <w:tcW w:w="4111" w:type="dxa"/>
          </w:tcPr>
          <w:p w:rsidR="004D29DD" w:rsidRDefault="004D29DD" w:rsidP="00071976">
            <w:pPr>
              <w:rPr>
                <w:rFonts w:ascii="Calibri" w:hAnsi="Calibri" w:cs="Calibri"/>
                <w:color w:val="000000"/>
                <w:sz w:val="16"/>
                <w:szCs w:val="16"/>
              </w:rPr>
            </w:pPr>
            <w:proofErr w:type="spellStart"/>
            <w:r>
              <w:rPr>
                <w:rFonts w:ascii="Calibri" w:hAnsi="Calibri" w:cs="Calibri"/>
                <w:color w:val="000000"/>
                <w:sz w:val="16"/>
                <w:szCs w:val="16"/>
              </w:rPr>
              <w:t>Jeroen</w:t>
            </w:r>
            <w:proofErr w:type="gramStart"/>
            <w:r>
              <w:rPr>
                <w:rFonts w:ascii="Calibri" w:hAnsi="Calibri" w:cs="Calibri"/>
                <w:color w:val="000000"/>
                <w:sz w:val="16"/>
                <w:szCs w:val="16"/>
              </w:rPr>
              <w:t>:prepare</w:t>
            </w:r>
            <w:proofErr w:type="spellEnd"/>
            <w:proofErr w:type="gramEnd"/>
            <w:r>
              <w:rPr>
                <w:rFonts w:ascii="Calibri" w:hAnsi="Calibri" w:cs="Calibri"/>
                <w:color w:val="000000"/>
                <w:sz w:val="16"/>
                <w:szCs w:val="16"/>
              </w:rPr>
              <w:t xml:space="preserve"> XML representation to relate STPs to NML.</w:t>
            </w:r>
          </w:p>
        </w:tc>
        <w:tc>
          <w:tcPr>
            <w:tcW w:w="3118"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 xml:space="preserve">Work is </w:t>
            </w:r>
            <w:proofErr w:type="spellStart"/>
            <w:r>
              <w:rPr>
                <w:rFonts w:ascii="Calibri" w:hAnsi="Calibri" w:cs="Calibri"/>
                <w:color w:val="000000"/>
                <w:sz w:val="16"/>
                <w:szCs w:val="16"/>
              </w:rPr>
              <w:t>ongoing</w:t>
            </w:r>
            <w:proofErr w:type="spellEnd"/>
            <w:r>
              <w:rPr>
                <w:rFonts w:ascii="Calibri" w:hAnsi="Calibri" w:cs="Calibri"/>
                <w:color w:val="000000"/>
                <w:sz w:val="16"/>
                <w:szCs w:val="16"/>
              </w:rPr>
              <w:t xml:space="preserve"> -</w:t>
            </w:r>
          </w:p>
        </w:tc>
      </w:tr>
      <w:tr w:rsidR="004D29DD" w:rsidTr="00331EF3">
        <w:tc>
          <w:tcPr>
            <w:tcW w:w="1232"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Topology</w:t>
            </w:r>
          </w:p>
        </w:tc>
        <w:tc>
          <w:tcPr>
            <w:tcW w:w="1286"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TK</w:t>
            </w:r>
          </w:p>
        </w:tc>
        <w:tc>
          <w:tcPr>
            <w:tcW w:w="4111"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Propose a syntax for announcing STP pairings</w:t>
            </w:r>
          </w:p>
        </w:tc>
        <w:tc>
          <w:tcPr>
            <w:tcW w:w="3118"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 ?</w:t>
            </w:r>
          </w:p>
        </w:tc>
      </w:tr>
      <w:tr w:rsidR="004D29DD" w:rsidTr="00331EF3">
        <w:tc>
          <w:tcPr>
            <w:tcW w:w="1232" w:type="dxa"/>
          </w:tcPr>
          <w:p w:rsidR="004D29DD" w:rsidRDefault="008D7588" w:rsidP="004D29DD">
            <w:pPr>
              <w:rPr>
                <w:rFonts w:ascii="Calibri" w:hAnsi="Calibri" w:cs="Calibri"/>
                <w:color w:val="000000"/>
                <w:sz w:val="16"/>
                <w:szCs w:val="16"/>
              </w:rPr>
            </w:pPr>
            <w:r>
              <w:rPr>
                <w:rFonts w:ascii="Calibri" w:hAnsi="Calibri" w:cs="Calibri"/>
                <w:color w:val="000000"/>
                <w:sz w:val="16"/>
                <w:szCs w:val="16"/>
              </w:rPr>
              <w:t xml:space="preserve">Topology </w:t>
            </w:r>
          </w:p>
        </w:tc>
        <w:tc>
          <w:tcPr>
            <w:tcW w:w="1286" w:type="dxa"/>
          </w:tcPr>
          <w:p w:rsidR="004D29DD" w:rsidRDefault="008D7588" w:rsidP="004D29DD">
            <w:pPr>
              <w:rPr>
                <w:rFonts w:ascii="Calibri" w:hAnsi="Calibri" w:cs="Calibri"/>
                <w:color w:val="000000"/>
                <w:sz w:val="16"/>
                <w:szCs w:val="16"/>
              </w:rPr>
            </w:pPr>
            <w:r>
              <w:rPr>
                <w:rFonts w:ascii="Calibri" w:hAnsi="Calibri" w:cs="Calibri"/>
                <w:color w:val="000000"/>
                <w:sz w:val="16"/>
                <w:szCs w:val="16"/>
              </w:rPr>
              <w:t>Inder/Jerry</w:t>
            </w:r>
          </w:p>
        </w:tc>
        <w:tc>
          <w:tcPr>
            <w:tcW w:w="4111" w:type="dxa"/>
          </w:tcPr>
          <w:p w:rsidR="004D29DD" w:rsidRDefault="004D29DD" w:rsidP="004D29DD">
            <w:pPr>
              <w:rPr>
                <w:rFonts w:ascii="Calibri" w:hAnsi="Calibri" w:cs="Calibri"/>
                <w:color w:val="000000"/>
                <w:sz w:val="16"/>
                <w:szCs w:val="16"/>
              </w:rPr>
            </w:pPr>
            <w:r>
              <w:rPr>
                <w:rFonts w:ascii="Calibri" w:hAnsi="Calibri" w:cs="Calibri"/>
                <w:color w:val="000000"/>
                <w:sz w:val="16"/>
                <w:szCs w:val="16"/>
              </w:rPr>
              <w:t>Guy to document that edge networks that have no NSA can have a conceptual STP, however since these are not announced, they will not exist in the topology</w:t>
            </w:r>
          </w:p>
        </w:tc>
        <w:tc>
          <w:tcPr>
            <w:tcW w:w="3118" w:type="dxa"/>
          </w:tcPr>
          <w:p w:rsidR="004D29DD" w:rsidRDefault="008D7588" w:rsidP="004D29DD">
            <w:pPr>
              <w:rPr>
                <w:rFonts w:ascii="Calibri" w:hAnsi="Calibri" w:cs="Calibri"/>
                <w:color w:val="000000"/>
                <w:sz w:val="16"/>
                <w:szCs w:val="16"/>
              </w:rPr>
            </w:pPr>
            <w:r>
              <w:rPr>
                <w:rFonts w:ascii="Calibri" w:hAnsi="Calibri" w:cs="Calibri"/>
                <w:color w:val="000000"/>
                <w:sz w:val="16"/>
                <w:szCs w:val="16"/>
              </w:rPr>
              <w:t xml:space="preserve">This is a topology issue relating to edge clients.  </w:t>
            </w:r>
            <w:r w:rsidR="004D29DD">
              <w:rPr>
                <w:rFonts w:ascii="Calibri" w:hAnsi="Calibri" w:cs="Calibri"/>
                <w:color w:val="000000"/>
                <w:sz w:val="16"/>
                <w:szCs w:val="16"/>
              </w:rPr>
              <w:t xml:space="preserve"> </w:t>
            </w:r>
          </w:p>
        </w:tc>
      </w:tr>
      <w:tr w:rsidR="004D29DD" w:rsidTr="00331EF3">
        <w:tc>
          <w:tcPr>
            <w:tcW w:w="1232"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p2mp</w:t>
            </w:r>
          </w:p>
        </w:tc>
        <w:tc>
          <w:tcPr>
            <w:tcW w:w="1286"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TM</w:t>
            </w:r>
          </w:p>
        </w:tc>
        <w:tc>
          <w:tcPr>
            <w:tcW w:w="4111"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Prepare a proposal on how point-to-multipoint could be implemented in NSI</w:t>
            </w:r>
          </w:p>
        </w:tc>
        <w:tc>
          <w:tcPr>
            <w:tcW w:w="3118" w:type="dxa"/>
          </w:tcPr>
          <w:p w:rsidR="004D29DD" w:rsidRDefault="004D29DD" w:rsidP="00071976">
            <w:pPr>
              <w:rPr>
                <w:rFonts w:ascii="Calibri" w:hAnsi="Calibri" w:cs="Calibri"/>
                <w:color w:val="000000"/>
                <w:sz w:val="16"/>
                <w:szCs w:val="16"/>
              </w:rPr>
            </w:pPr>
            <w:r>
              <w:rPr>
                <w:rFonts w:ascii="Calibri" w:hAnsi="Calibri" w:cs="Calibri"/>
                <w:color w:val="000000"/>
                <w:sz w:val="16"/>
                <w:szCs w:val="16"/>
              </w:rPr>
              <w:t> </w:t>
            </w:r>
          </w:p>
        </w:tc>
      </w:tr>
      <w:tr w:rsidR="004D29DD" w:rsidTr="00331EF3">
        <w:tc>
          <w:tcPr>
            <w:tcW w:w="1232"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Version discovery service</w:t>
            </w:r>
          </w:p>
        </w:tc>
        <w:tc>
          <w:tcPr>
            <w:tcW w:w="1286"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JM</w:t>
            </w:r>
          </w:p>
        </w:tc>
        <w:tc>
          <w:tcPr>
            <w:tcW w:w="4111"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JM to provide a formal proposal for a light weight version discovery service</w:t>
            </w:r>
          </w:p>
        </w:tc>
        <w:tc>
          <w:tcPr>
            <w:tcW w:w="3118" w:type="dxa"/>
          </w:tcPr>
          <w:p w:rsidR="004D29DD" w:rsidRDefault="008D7588" w:rsidP="00994EC0">
            <w:pPr>
              <w:rPr>
                <w:rFonts w:ascii="Calibri" w:hAnsi="Calibri" w:cs="Calibri"/>
                <w:color w:val="000000"/>
                <w:sz w:val="16"/>
                <w:szCs w:val="16"/>
              </w:rPr>
            </w:pPr>
            <w:r>
              <w:rPr>
                <w:rFonts w:ascii="Calibri" w:hAnsi="Calibri" w:cs="Calibri"/>
                <w:color w:val="000000"/>
                <w:sz w:val="16"/>
                <w:szCs w:val="16"/>
              </w:rPr>
              <w:t>Draft of discovery next week.</w:t>
            </w:r>
          </w:p>
        </w:tc>
      </w:tr>
      <w:tr w:rsidR="004D29DD" w:rsidTr="00331EF3">
        <w:tc>
          <w:tcPr>
            <w:tcW w:w="1232"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Aggregation</w:t>
            </w:r>
          </w:p>
        </w:tc>
        <w:tc>
          <w:tcPr>
            <w:tcW w:w="1286"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IM</w:t>
            </w:r>
          </w:p>
        </w:tc>
        <w:tc>
          <w:tcPr>
            <w:tcW w:w="4111"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Investigate how to achieve aggregation needs</w:t>
            </w:r>
          </w:p>
        </w:tc>
        <w:tc>
          <w:tcPr>
            <w:tcW w:w="3118" w:type="dxa"/>
          </w:tcPr>
          <w:p w:rsidR="004D29DD" w:rsidRDefault="004D29DD" w:rsidP="00994EC0">
            <w:pPr>
              <w:rPr>
                <w:rFonts w:ascii="Calibri" w:hAnsi="Calibri" w:cs="Calibri"/>
                <w:color w:val="000000"/>
                <w:sz w:val="16"/>
                <w:szCs w:val="16"/>
              </w:rPr>
            </w:pPr>
            <w:r>
              <w:rPr>
                <w:rFonts w:ascii="Calibri" w:hAnsi="Calibri" w:cs="Calibri"/>
                <w:color w:val="000000"/>
                <w:sz w:val="16"/>
                <w:szCs w:val="16"/>
              </w:rPr>
              <w:t> </w:t>
            </w:r>
          </w:p>
        </w:tc>
      </w:tr>
      <w:tr w:rsidR="007247E3" w:rsidTr="00AB4B8E">
        <w:tc>
          <w:tcPr>
            <w:tcW w:w="1232" w:type="dxa"/>
          </w:tcPr>
          <w:p w:rsidR="007247E3" w:rsidRDefault="007247E3" w:rsidP="00AB4B8E">
            <w:pPr>
              <w:rPr>
                <w:rFonts w:ascii="Calibri" w:hAnsi="Calibri" w:cs="Calibri"/>
                <w:color w:val="000000"/>
                <w:sz w:val="16"/>
                <w:szCs w:val="16"/>
              </w:rPr>
            </w:pPr>
            <w:r>
              <w:rPr>
                <w:rFonts w:ascii="Calibri" w:hAnsi="Calibri" w:cs="Calibri"/>
                <w:color w:val="000000"/>
                <w:sz w:val="16"/>
                <w:szCs w:val="16"/>
              </w:rPr>
              <w:t>WSDL restructuring</w:t>
            </w:r>
          </w:p>
        </w:tc>
        <w:tc>
          <w:tcPr>
            <w:tcW w:w="1286" w:type="dxa"/>
          </w:tcPr>
          <w:p w:rsidR="007247E3" w:rsidRDefault="007247E3" w:rsidP="00AB4B8E">
            <w:pPr>
              <w:rPr>
                <w:rFonts w:ascii="Calibri" w:hAnsi="Calibri" w:cs="Calibri"/>
                <w:color w:val="000000"/>
                <w:sz w:val="16"/>
                <w:szCs w:val="16"/>
              </w:rPr>
            </w:pPr>
            <w:r>
              <w:rPr>
                <w:rFonts w:ascii="Calibri" w:hAnsi="Calibri" w:cs="Calibri"/>
                <w:color w:val="000000"/>
                <w:sz w:val="16"/>
                <w:szCs w:val="16"/>
              </w:rPr>
              <w:t>JM</w:t>
            </w:r>
          </w:p>
        </w:tc>
        <w:tc>
          <w:tcPr>
            <w:tcW w:w="4111" w:type="dxa"/>
          </w:tcPr>
          <w:p w:rsidR="007247E3" w:rsidRDefault="007247E3" w:rsidP="00AB4B8E">
            <w:pPr>
              <w:rPr>
                <w:rFonts w:ascii="Calibri" w:hAnsi="Calibri" w:cs="Calibri"/>
                <w:color w:val="000000"/>
                <w:sz w:val="16"/>
                <w:szCs w:val="16"/>
              </w:rPr>
            </w:pPr>
            <w:r>
              <w:rPr>
                <w:rFonts w:ascii="Calibri" w:hAnsi="Calibri" w:cs="Calibri"/>
                <w:color w:val="000000"/>
                <w:sz w:val="16"/>
                <w:szCs w:val="16"/>
              </w:rPr>
              <w:t>Propose a new structure</w:t>
            </w:r>
          </w:p>
        </w:tc>
        <w:tc>
          <w:tcPr>
            <w:tcW w:w="3118" w:type="dxa"/>
          </w:tcPr>
          <w:p w:rsidR="007247E3" w:rsidRDefault="007247E3" w:rsidP="00AB4B8E">
            <w:pPr>
              <w:rPr>
                <w:rFonts w:ascii="Calibri" w:hAnsi="Calibri" w:cs="Calibri"/>
                <w:color w:val="000000"/>
                <w:sz w:val="16"/>
                <w:szCs w:val="16"/>
              </w:rPr>
            </w:pPr>
            <w:r>
              <w:rPr>
                <w:rFonts w:ascii="Calibri" w:hAnsi="Calibri" w:cs="Calibri"/>
                <w:color w:val="000000"/>
                <w:sz w:val="16"/>
                <w:szCs w:val="16"/>
              </w:rPr>
              <w:t> Draft next week.</w:t>
            </w:r>
          </w:p>
        </w:tc>
      </w:tr>
      <w:tr w:rsidR="00AB4B8E" w:rsidTr="00AB4B8E">
        <w:tc>
          <w:tcPr>
            <w:tcW w:w="1232" w:type="dxa"/>
          </w:tcPr>
          <w:p w:rsidR="00AB4B8E" w:rsidRDefault="00AB4B8E" w:rsidP="00AB4B8E">
            <w:pPr>
              <w:rPr>
                <w:rFonts w:ascii="Calibri" w:hAnsi="Calibri" w:cs="Calibri"/>
                <w:color w:val="000000"/>
                <w:sz w:val="16"/>
                <w:szCs w:val="16"/>
              </w:rPr>
            </w:pPr>
            <w:r>
              <w:rPr>
                <w:rFonts w:ascii="Calibri" w:hAnsi="Calibri" w:cs="Calibri"/>
                <w:color w:val="000000"/>
                <w:sz w:val="16"/>
                <w:szCs w:val="16"/>
              </w:rPr>
              <w:t>Security</w:t>
            </w:r>
          </w:p>
        </w:tc>
        <w:tc>
          <w:tcPr>
            <w:tcW w:w="1286" w:type="dxa"/>
          </w:tcPr>
          <w:p w:rsidR="00AB4B8E" w:rsidRDefault="00AB4B8E" w:rsidP="00AB4B8E">
            <w:pPr>
              <w:rPr>
                <w:rFonts w:ascii="Calibri" w:hAnsi="Calibri" w:cs="Calibri"/>
                <w:color w:val="000000"/>
                <w:sz w:val="16"/>
                <w:szCs w:val="16"/>
              </w:rPr>
            </w:pPr>
            <w:r>
              <w:rPr>
                <w:rFonts w:ascii="Calibri" w:hAnsi="Calibri" w:cs="Calibri"/>
                <w:color w:val="000000"/>
                <w:sz w:val="16"/>
                <w:szCs w:val="16"/>
              </w:rPr>
              <w:t>IM</w:t>
            </w:r>
          </w:p>
        </w:tc>
        <w:tc>
          <w:tcPr>
            <w:tcW w:w="4111" w:type="dxa"/>
          </w:tcPr>
          <w:p w:rsidR="00AB4B8E" w:rsidRDefault="00AB4B8E" w:rsidP="00AB4B8E">
            <w:pPr>
              <w:rPr>
                <w:rFonts w:ascii="Calibri" w:hAnsi="Calibri" w:cs="Calibri"/>
                <w:color w:val="000000"/>
                <w:sz w:val="16"/>
                <w:szCs w:val="16"/>
              </w:rPr>
            </w:pPr>
            <w:r>
              <w:rPr>
                <w:rFonts w:ascii="Calibri" w:hAnsi="Calibri" w:cs="Calibri"/>
                <w:color w:val="000000"/>
                <w:sz w:val="16"/>
                <w:szCs w:val="16"/>
              </w:rPr>
              <w:t>Propose security solution</w:t>
            </w:r>
          </w:p>
        </w:tc>
        <w:tc>
          <w:tcPr>
            <w:tcW w:w="3118" w:type="dxa"/>
          </w:tcPr>
          <w:p w:rsidR="00AB4B8E" w:rsidRDefault="00AB4B8E" w:rsidP="00AB4B8E">
            <w:pPr>
              <w:rPr>
                <w:rFonts w:ascii="Calibri" w:hAnsi="Calibri" w:cs="Calibri"/>
                <w:color w:val="000000"/>
                <w:sz w:val="16"/>
                <w:szCs w:val="16"/>
              </w:rPr>
            </w:pPr>
          </w:p>
        </w:tc>
      </w:tr>
      <w:tr w:rsidR="008D7588" w:rsidTr="008D7588">
        <w:tc>
          <w:tcPr>
            <w:tcW w:w="1232" w:type="dxa"/>
          </w:tcPr>
          <w:p w:rsidR="008D7588" w:rsidRDefault="00AB4B8E" w:rsidP="00AB4B8E">
            <w:pPr>
              <w:rPr>
                <w:rFonts w:ascii="Calibri" w:hAnsi="Calibri" w:cs="Calibri"/>
                <w:color w:val="000000"/>
                <w:sz w:val="16"/>
                <w:szCs w:val="16"/>
              </w:rPr>
            </w:pPr>
            <w:r>
              <w:rPr>
                <w:rFonts w:ascii="Calibri" w:hAnsi="Calibri" w:cs="Calibri"/>
                <w:color w:val="000000"/>
                <w:sz w:val="16"/>
                <w:szCs w:val="16"/>
              </w:rPr>
              <w:t>State machine</w:t>
            </w:r>
          </w:p>
        </w:tc>
        <w:tc>
          <w:tcPr>
            <w:tcW w:w="1286" w:type="dxa"/>
          </w:tcPr>
          <w:p w:rsidR="008D7588" w:rsidRDefault="00AB4B8E" w:rsidP="00AB4B8E">
            <w:pPr>
              <w:rPr>
                <w:rFonts w:ascii="Calibri" w:hAnsi="Calibri" w:cs="Calibri"/>
                <w:color w:val="000000"/>
                <w:sz w:val="16"/>
                <w:szCs w:val="16"/>
              </w:rPr>
            </w:pPr>
            <w:r>
              <w:rPr>
                <w:rFonts w:ascii="Calibri" w:hAnsi="Calibri" w:cs="Calibri"/>
                <w:color w:val="000000"/>
                <w:sz w:val="16"/>
                <w:szCs w:val="16"/>
              </w:rPr>
              <w:t>CG</w:t>
            </w:r>
          </w:p>
        </w:tc>
        <w:tc>
          <w:tcPr>
            <w:tcW w:w="4111" w:type="dxa"/>
          </w:tcPr>
          <w:p w:rsidR="008D7588" w:rsidRDefault="00AB4B8E" w:rsidP="00AB4B8E">
            <w:pPr>
              <w:rPr>
                <w:rFonts w:ascii="Calibri" w:hAnsi="Calibri" w:cs="Calibri"/>
                <w:color w:val="000000"/>
                <w:sz w:val="16"/>
                <w:szCs w:val="16"/>
              </w:rPr>
            </w:pPr>
            <w:r>
              <w:rPr>
                <w:rFonts w:ascii="Calibri" w:hAnsi="Calibri" w:cs="Calibri"/>
                <w:color w:val="000000"/>
                <w:sz w:val="16"/>
                <w:szCs w:val="16"/>
              </w:rPr>
              <w:t>Update State machine</w:t>
            </w:r>
          </w:p>
        </w:tc>
        <w:tc>
          <w:tcPr>
            <w:tcW w:w="3118" w:type="dxa"/>
          </w:tcPr>
          <w:p w:rsidR="008D7588" w:rsidRDefault="00AB4B8E" w:rsidP="00AB4B8E">
            <w:pPr>
              <w:rPr>
                <w:rFonts w:ascii="Calibri" w:hAnsi="Calibri" w:cs="Calibri"/>
                <w:color w:val="000000"/>
                <w:sz w:val="16"/>
                <w:szCs w:val="16"/>
              </w:rPr>
            </w:pPr>
            <w:r>
              <w:rPr>
                <w:rFonts w:ascii="Calibri" w:hAnsi="Calibri" w:cs="Calibri"/>
                <w:color w:val="000000"/>
                <w:sz w:val="16"/>
                <w:szCs w:val="16"/>
              </w:rPr>
              <w:t>Draft State machine for Friday 6</w:t>
            </w:r>
            <w:r w:rsidRPr="00AB4B8E">
              <w:rPr>
                <w:rFonts w:ascii="Calibri" w:hAnsi="Calibri" w:cs="Calibri"/>
                <w:color w:val="000000"/>
                <w:sz w:val="16"/>
                <w:szCs w:val="16"/>
                <w:vertAlign w:val="superscript"/>
              </w:rPr>
              <w:t>th</w:t>
            </w:r>
            <w:r>
              <w:rPr>
                <w:rFonts w:ascii="Calibri" w:hAnsi="Calibri" w:cs="Calibri"/>
                <w:color w:val="000000"/>
                <w:sz w:val="16"/>
                <w:szCs w:val="16"/>
              </w:rPr>
              <w:t xml:space="preserve"> April</w:t>
            </w:r>
          </w:p>
        </w:tc>
      </w:tr>
    </w:tbl>
    <w:p w:rsidR="00D91FAB" w:rsidRDefault="00D91FAB" w:rsidP="00273152"/>
    <w:p w:rsidR="00D91FAB" w:rsidRDefault="00D91FAB" w:rsidP="00273152"/>
    <w:p w:rsidR="00620DB3" w:rsidRDefault="00620DB3"/>
    <w:sectPr w:rsidR="00620DB3" w:rsidSect="00854D6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D69"/>
    <w:rsid w:val="00071976"/>
    <w:rsid w:val="001B1CB4"/>
    <w:rsid w:val="00273152"/>
    <w:rsid w:val="00331EF3"/>
    <w:rsid w:val="00373559"/>
    <w:rsid w:val="003E304A"/>
    <w:rsid w:val="004D29DD"/>
    <w:rsid w:val="005215CA"/>
    <w:rsid w:val="00620DB3"/>
    <w:rsid w:val="007247E3"/>
    <w:rsid w:val="007D4C05"/>
    <w:rsid w:val="008156D5"/>
    <w:rsid w:val="00854D69"/>
    <w:rsid w:val="008D7588"/>
    <w:rsid w:val="009218D7"/>
    <w:rsid w:val="00947831"/>
    <w:rsid w:val="00994EC0"/>
    <w:rsid w:val="00AA6576"/>
    <w:rsid w:val="00AB4B8E"/>
    <w:rsid w:val="00C81268"/>
    <w:rsid w:val="00D91FAB"/>
    <w:rsid w:val="00E93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4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18D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4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18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998754">
      <w:bodyDiv w:val="1"/>
      <w:marLeft w:val="0"/>
      <w:marRight w:val="0"/>
      <w:marTop w:val="0"/>
      <w:marBottom w:val="0"/>
      <w:divBdr>
        <w:top w:val="none" w:sz="0" w:space="0" w:color="auto"/>
        <w:left w:val="none" w:sz="0" w:space="0" w:color="auto"/>
        <w:bottom w:val="none" w:sz="0" w:space="0" w:color="auto"/>
        <w:right w:val="none" w:sz="0" w:space="0" w:color="auto"/>
      </w:divBdr>
    </w:div>
    <w:div w:id="200771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DANTE</Company>
  <LinksUpToDate>false</LinksUpToDate>
  <CharactersWithSpaces>14856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5</cp:revision>
  <dcterms:created xsi:type="dcterms:W3CDTF">2012-03-28T14:53:00Z</dcterms:created>
  <dcterms:modified xsi:type="dcterms:W3CDTF">2012-04-04T14:59:00Z</dcterms:modified>
</cp:coreProperties>
</file>