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MuJoCo 四轮差速车自动泊车</w:t>
      </w:r>
    </w:p>
    <w:p>
      <w:r>
        <w:t>说明：LaTeX 公式在 Word 中保留为文本；版式校验以标题层级、表格和代码块为准。</w:t>
      </w:r>
    </w:p>
    <w:p>
      <w:pPr>
        <w:pStyle w:val="Heading1"/>
      </w:pPr>
      <w:r>
        <w:t>MuJoCo 四轮差速车自动泊车</w:t>
      </w:r>
      <w:r/>
      <w:r/>
    </w:p>
    <w:p>
      <w:r/>
      <w:r>
        <w:t>机器人操作系统及应用课程作业：任务①物理仿真与键盘控制、任务②传感器感知与给定轨迹控制、任务③建图与导航、任务④图像端到端控制。</w:t>
      </w:r>
      <w:r/>
      <w:r/>
    </w:p>
    <w:p>
      <w:r/>
      <w:r>
        <w:t>本模块在 MuJoCo 3.12 中搭建一个停车场场景，用四轮差速小车完成四个任务。所有感知、规划、控制、端到端算法均为神经网络，训练、测试和 ROS 2 封装都在仓库内。</w:t>
      </w:r>
      <w:r/>
    </w:p>
    <w:p>
      <w:pPr>
        <w:pStyle w:val="Heading2"/>
      </w:pPr>
      <w:r>
        <w:t>四个任务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文档</w:t>
            </w:r>
          </w:p>
        </w:tc>
      </w:tr>
      <w:tr>
        <w:tc>
          <w:tcPr>
            <w:tcW w:type="dxa" w:w="2880"/>
          </w:tcPr>
          <w:p>
            <w:r>
              <w:t>①</w:t>
            </w:r>
          </w:p>
        </w:tc>
        <w:tc>
          <w:tcPr>
            <w:tcW w:type="dxa" w:w="2880"/>
          </w:tcPr>
          <w:p>
            <w:r>
              <w:t>停车场物理仿真 + 键盘运动控制</w:t>
            </w:r>
          </w:p>
        </w:tc>
        <w:tc>
          <w:tcPr>
            <w:tcW w:type="dxa" w:w="2880"/>
          </w:tcPr>
          <w:p>
            <w:hyperlink r:id="rId9">
              <w:r>
                <w:rPr>
                  <w:color w:val="0000EE"/>
                  <w:u w:val="single"/>
                </w:rPr>
                <w:t>任务①：物理仿真与键盘控制</w:t>
              </w:r>
            </w:hyperlink>
          </w:p>
        </w:tc>
      </w:tr>
      <w:tr>
        <w:tc>
          <w:tcPr>
            <w:tcW w:type="dxa" w:w="2880"/>
          </w:tcPr>
          <w:p>
            <w:r>
              <w:t>②</w:t>
            </w:r>
          </w:p>
        </w:tc>
        <w:tc>
          <w:tcPr>
            <w:tcW w:type="dxa" w:w="2880"/>
          </w:tcPr>
          <w:p>
            <w:r>
              <w:t>相机/深度/激光雷达感知 + 车辆位姿感知网络 + 给定 S 曲线控制网络</w:t>
            </w:r>
          </w:p>
        </w:tc>
        <w:tc>
          <w:tcPr>
            <w:tcW w:type="dxa" w:w="2880"/>
          </w:tcPr>
          <w:p>
            <w:hyperlink r:id="rId10">
              <w:r>
                <w:rPr>
                  <w:color w:val="0000EE"/>
                  <w:u w:val="single"/>
                </w:rPr>
                <w:t>任务②：感知与给定轨迹控制</w:t>
              </w:r>
            </w:hyperlink>
          </w:p>
        </w:tc>
      </w:tr>
      <w:tr>
        <w:tc>
          <w:tcPr>
            <w:tcW w:type="dxa" w:w="2880"/>
          </w:tcPr>
          <w:p>
            <w:r>
              <w:t>③</w:t>
            </w:r>
          </w:p>
        </w:tc>
        <w:tc>
          <w:tcPr>
            <w:tcW w:type="dxa" w:w="2880"/>
          </w:tcPr>
          <w:p>
            <w:r>
              <w:t>log-odds 占据栅格建图 + Neural A* + 神经网络导航闭环</w:t>
            </w:r>
          </w:p>
        </w:tc>
        <w:tc>
          <w:tcPr>
            <w:tcW w:type="dxa" w:w="2880"/>
          </w:tcPr>
          <w:p>
            <w:hyperlink r:id="rId11">
              <w:r>
                <w:rPr>
                  <w:color w:val="0000EE"/>
                  <w:u w:val="single"/>
                </w:rPr>
                <w:t>任务③：建图与导航</w:t>
              </w:r>
            </w:hyperlink>
          </w:p>
        </w:tc>
      </w:tr>
      <w:tr>
        <w:tc>
          <w:tcPr>
            <w:tcW w:type="dxa" w:w="2880"/>
          </w:tcPr>
          <w:p>
            <w:r>
              <w:t>④</w:t>
            </w:r>
          </w:p>
        </w:tc>
        <w:tc>
          <w:tcPr>
            <w:tcW w:type="dxa" w:w="2880"/>
          </w:tcPr>
          <w:p>
            <w:r>
              <w:t>前视图像 → 速度/转向 的端到端 CNN</w:t>
            </w:r>
          </w:p>
        </w:tc>
        <w:tc>
          <w:tcPr>
            <w:tcW w:type="dxa" w:w="2880"/>
          </w:tcPr>
          <w:p>
            <w:hyperlink r:id="rId12">
              <w:r>
                <w:rPr>
                  <w:color w:val="0000EE"/>
                  <w:u w:val="single"/>
                </w:rPr>
                <w:t>任务④：图像端到端控制</w:t>
              </w:r>
            </w:hyperlink>
          </w:p>
        </w:tc>
      </w:tr>
    </w:tbl>
    <w:p>
      <w:r/>
    </w:p>
    <w:p>
      <w:pPr>
        <w:pStyle w:val="Heading2"/>
      </w:pPr>
      <w:r>
        <w:t>运行环境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组件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版本</w:t>
            </w:r>
          </w:p>
        </w:tc>
      </w:tr>
      <w:tr>
        <w:tc>
          <w:tcPr>
            <w:tcW w:type="dxa" w:w="4320"/>
          </w:tcPr>
          <w:p>
            <w:r>
              <w:t>Ubuntu</w:t>
            </w:r>
          </w:p>
        </w:tc>
        <w:tc>
          <w:tcPr>
            <w:tcW w:type="dxa" w:w="4320"/>
          </w:tcPr>
          <w:p>
            <w:r>
              <w:t>22.04（WSL2 实测）</w:t>
            </w:r>
          </w:p>
        </w:tc>
      </w:tr>
      <w:tr>
        <w:tc>
          <w:tcPr>
            <w:tcW w:type="dxa" w:w="4320"/>
          </w:tcPr>
          <w:p>
            <w:r>
              <w:t>ROS 2</w:t>
            </w:r>
          </w:p>
        </w:tc>
        <w:tc>
          <w:tcPr>
            <w:tcW w:type="dxa" w:w="4320"/>
          </w:tcPr>
          <w:p>
            <w:r>
              <w:t>Humble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3.10</w:t>
            </w:r>
          </w:p>
        </w:tc>
      </w:tr>
      <w:tr>
        <w:tc>
          <w:tcPr>
            <w:tcW w:type="dxa" w:w="4320"/>
          </w:tcPr>
          <w:p>
            <w:r>
              <w:t>MuJoCo</w:t>
            </w:r>
          </w:p>
        </w:tc>
        <w:tc>
          <w:tcPr>
            <w:tcW w:type="dxa" w:w="4320"/>
          </w:tcPr>
          <w:p>
            <w:r>
              <w:t>3.12.0</w:t>
            </w:r>
          </w:p>
        </w:tc>
      </w:tr>
      <w:tr>
        <w:tc>
          <w:tcPr>
            <w:tcW w:type="dxa" w:w="4320"/>
          </w:tcPr>
          <w:p>
            <w:r>
              <w:t>依赖</w:t>
            </w:r>
          </w:p>
        </w:tc>
        <w:tc>
          <w:tcPr>
            <w:tcW w:type="dxa" w:w="4320"/>
          </w:tcPr>
          <w:p>
            <w:r>
              <w:t>numpy、PyYAML、Pillow、opencv-python</w:t>
            </w:r>
          </w:p>
        </w:tc>
      </w:tr>
    </w:tbl>
    <w:p>
      <w:r/>
    </w:p>
    <w:p>
      <w:pPr>
        <w:pStyle w:val="Heading2"/>
      </w:pPr>
      <w:r>
        <w:t>快速开始</w:t>
      </w:r>
      <w:r/>
    </w:p>
    <w:p>
      <w:r/>
      <w:r>
        <w:rPr>
          <w:rFonts w:ascii="Courier" w:hAnsi="Courier"/>
        </w:rPr>
        <w:t>cd ~/auto_parking_ws</w:t>
        <w:br/>
        <w:t>source /opt/ros/humble/setup.bash</w:t>
        <w:br/>
        <w:t>colcon build --packages-select mujoco_auto_parking --symlink-install</w:t>
        <w:br/>
        <w:t>source install/setup.bash</w:t>
        <w:br/>
        <w:br/>
        <w:t>cd src/mujoco_auto_parking</w:t>
        <w:br/>
        <w:t>./main.sh --launch        # 任务①：仿真 + 键盘</w:t>
        <w:br/>
        <w:t>./main.sh --task2         # 任务②：感知 + S 曲线控制</w:t>
        <w:br/>
        <w:t>./main.sh --task3         # 任务③：建图 + Neural A* + 导航</w:t>
        <w:br/>
        <w:t>./main.sh --task4         # 任务④：图像端到端控制</w:t>
        <w:br/>
      </w:r>
      <w:r/>
    </w:p>
    <w:p>
      <w:r/>
      <w:r>
        <w:t>测试与训练：</w:t>
      </w:r>
      <w:r/>
    </w:p>
    <w:p>
      <w:r/>
      <w:r>
        <w:rPr>
          <w:rFonts w:ascii="Courier" w:hAnsi="Courier"/>
        </w:rPr>
        <w:t>./main.sh --test          # 任务①</w:t>
        <w:br/>
        <w:t>./main.sh --test-sensors  # 任务②传感器</w:t>
        <w:br/>
        <w:t>./main.sh --test-nn       # 任务②网络</w:t>
        <w:br/>
        <w:t>./main.sh --test3         # 任务③</w:t>
        <w:br/>
        <w:t>./main.sh --test4         # 任务④</w:t>
        <w:br/>
        <w:t>./main.sh --train         # 感知 + 轨迹控制</w:t>
        <w:br/>
        <w:t>./main.sh --train-planning# Neural A*</w:t>
        <w:br/>
        <w:t>./main.sh --train-e2e     # 端到端 CNN</w:t>
        <w:br/>
      </w:r>
      <w:r/>
    </w:p>
    <w:p>
      <w:pPr>
        <w:pStyle w:val="Heading2"/>
      </w:pPr>
      <w:r>
        <w:t>实测结果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t>①</w:t>
            </w:r>
          </w:p>
        </w:tc>
        <w:tc>
          <w:tcPr>
            <w:tcW w:type="dxa" w:w="2880"/>
          </w:tcPr>
          <w:p>
            <w:r>
              <w:t>前进/后退/转向、键位、Watchdog</w:t>
            </w:r>
          </w:p>
        </w:tc>
        <w:tc>
          <w:tcPr>
            <w:tcW w:type="dxa" w:w="2880"/>
          </w:tcPr>
          <w:p>
            <w:r>
              <w:t>全部通过；pytest 18 项</w:t>
            </w:r>
          </w:p>
        </w:tc>
      </w:tr>
      <w:tr>
        <w:tc>
          <w:tcPr>
            <w:tcW w:type="dxa" w:w="2880"/>
          </w:tcPr>
          <w:p>
            <w:r>
              <w:t>②</w:t>
            </w:r>
          </w:p>
        </w:tc>
        <w:tc>
          <w:tcPr>
            <w:tcW w:type="dxa" w:w="2880"/>
          </w:tcPr>
          <w:p>
            <w:r>
              <w:t>车位感知 MAE（80 个测试位姿）</w:t>
            </w:r>
          </w:p>
        </w:tc>
        <w:tc>
          <w:tcPr>
            <w:tcW w:type="dxa" w:w="2880"/>
          </w:tcPr>
          <w:p>
            <w:r>
              <w:t>dx 0.342 m、dy 0.202 m、dθ 0.054 rad</w:t>
            </w:r>
          </w:p>
        </w:tc>
      </w:tr>
      <w:tr>
        <w:tc>
          <w:tcPr>
            <w:tcW w:type="dxa" w:w="2880"/>
          </w:tcPr>
          <w:p>
            <w:r>
              <w:t>②</w:t>
            </w:r>
          </w:p>
        </w:tc>
        <w:tc>
          <w:tcPr>
            <w:tcW w:type="dxa" w:w="2880"/>
          </w:tcPr>
          <w:p>
            <w:r>
              <w:t>给定 S 曲线闭环</w:t>
            </w:r>
          </w:p>
        </w:tc>
        <w:tc>
          <w:tcPr>
            <w:tcW w:type="dxa" w:w="2880"/>
          </w:tcPr>
          <w:p>
            <w:r>
              <w:t>NN RMSE 0.359 m 到达；零权值 0.704 m 未到达</w:t>
            </w:r>
          </w:p>
        </w:tc>
      </w:tr>
      <w:tr>
        <w:tc>
          <w:tcPr>
            <w:tcW w:type="dxa" w:w="2880"/>
          </w:tcPr>
          <w:p>
            <w:r>
              <w:t>③</w:t>
            </w:r>
          </w:p>
        </w:tc>
        <w:tc>
          <w:tcPr>
            <w:tcW w:type="dxa" w:w="2880"/>
          </w:tcPr>
          <w:p>
            <w:r>
              <w:t>建图 + Neural A* + 导航</w:t>
            </w:r>
          </w:p>
        </w:tc>
        <w:tc>
          <w:tcPr>
            <w:tcW w:type="dxa" w:w="2880"/>
          </w:tcPr>
          <w:p>
            <w:r>
              <w:t>上/下入口约 14.3 s 到达，误差 0.34 m，覆盖约 55%</w:t>
            </w:r>
          </w:p>
        </w:tc>
      </w:tr>
      <w:tr>
        <w:tc>
          <w:tcPr>
            <w:tcW w:type="dxa" w:w="2880"/>
          </w:tcPr>
          <w:p>
            <w:r>
              <w:t>③</w:t>
            </w:r>
          </w:p>
        </w:tc>
        <w:tc>
          <w:tcPr>
            <w:tcW w:type="dxa" w:w="2880"/>
          </w:tcPr>
          <w:p>
            <w:r>
              <w:t xml:space="preserve">Neural A </w:t>
            </w:r>
            <w:r>
              <w:rPr>
                <w:i/>
              </w:rPr>
              <w:t xml:space="preserve"> vs A</w:t>
            </w:r>
          </w:p>
        </w:tc>
        <w:tc>
          <w:tcPr>
            <w:tcW w:type="dxa" w:w="2880"/>
          </w:tcPr>
          <w:p>
            <w:r>
              <w:t>展开节点 659 vs 1370（合成网格）</w:t>
            </w:r>
          </w:p>
        </w:tc>
      </w:tr>
      <w:tr>
        <w:tc>
          <w:tcPr>
            <w:tcW w:type="dxa" w:w="2880"/>
          </w:tcPr>
          <w:p>
            <w:r>
              <w:t>④</w:t>
            </w:r>
          </w:p>
        </w:tc>
        <w:tc>
          <w:tcPr>
            <w:tcW w:type="dxa" w:w="2880"/>
          </w:tcPr>
          <w:p>
            <w:r>
              <w:t>图像端到端闭环</w:t>
            </w:r>
          </w:p>
        </w:tc>
        <w:tc>
          <w:tcPr>
            <w:tcW w:type="dxa" w:w="2880"/>
          </w:tcPr>
          <w:p>
            <w:r>
              <w:t>CNN RMSE 0.355 m 到达；零权值 0.684 m</w:t>
            </w:r>
          </w:p>
        </w:tc>
      </w:tr>
      <w:tr>
        <w:tc>
          <w:tcPr>
            <w:tcW w:type="dxa" w:w="2880"/>
          </w:tcPr>
          <w:p>
            <w:r>
              <w:t>④</w:t>
            </w:r>
          </w:p>
        </w:tc>
        <w:tc>
          <w:tcPr>
            <w:tcW w:type="dxa" w:w="2880"/>
          </w:tcPr>
          <w:p>
            <w:r>
              <w:t>推理延迟</w:t>
            </w:r>
          </w:p>
        </w:tc>
        <w:tc>
          <w:tcPr>
            <w:tcW w:type="dxa" w:w="2880"/>
          </w:tcPr>
          <w:p>
            <w:r>
              <w:t>约 1.9 ms/帧</w:t>
            </w:r>
          </w:p>
        </w:tc>
      </w:tr>
    </w:tbl>
    <w:p>
      <w:r/>
    </w:p>
    <w:p>
      <w:pPr>
        <w:pStyle w:val="Heading2"/>
      </w:pPr>
      <w:r>
        <w:t>实测证据</w:t>
      </w:r>
      <w:r/>
      <w:r/>
    </w:p>
    <w:p>
      <w:pPr>
        <w:pStyle w:val="ListBullet"/>
        <w:spacing w:line="240" w:lineRule="auto"/>
        <w:ind w:left="720"/>
      </w:pPr>
      <w:r/>
      <w:hyperlink r:id="rId13">
        <w:r>
          <w:rPr>
            <w:color w:val="0000EE"/>
            <w:u w:val="single"/>
          </w:rPr>
          <w:t>证据目录与回归日志</w:t>
        </w:r>
      </w:hyperlink>
      <w:r/>
    </w:p>
    <w:p>
      <w:pPr>
        <w:pStyle w:val="ListBullet"/>
        <w:spacing w:line="240" w:lineRule="auto"/>
        <w:ind w:left="720"/>
      </w:pPr>
      <w:r/>
      <w:hyperlink r:id="rId14">
        <w:r>
          <w:rPr>
            <w:color w:val="0000EE"/>
            <w:u w:val="single"/>
          </w:rPr>
          <w:t>一键回归摘要</w:t>
        </w:r>
      </w:hyperlink>
      <w:r/>
    </w:p>
    <w:p>
      <w:pPr>
        <w:pStyle w:val="ListBullet"/>
        <w:spacing w:line="240" w:lineRule="auto"/>
        <w:ind w:left="720"/>
      </w:pPr>
      <w:r/>
      <w:hyperlink r:id="rId15">
        <w:r>
          <w:rPr>
            <w:color w:val="0000EE"/>
            <w:u w:val="single"/>
          </w:rPr>
          <w:t>Word 导出报告</w:t>
        </w:r>
      </w:hyperlink>
      <w:r/>
      <w:r/>
    </w:p>
    <w:p>
      <w:pPr>
        <w:pStyle w:val="Heading2"/>
      </w:pPr>
      <w:r>
        <w:t>与仓库现有模块的区别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现有模块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它做了什么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本模块新增什么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mujoco_car_project</w:t>
            </w:r>
          </w:p>
        </w:tc>
        <w:tc>
          <w:tcPr>
            <w:tcW w:type="dxa" w:w="2880"/>
          </w:tcPr>
          <w:p>
            <w:r>
              <w:t>MuJoCo 差速车 + 键盘，ROS1 catkin，无 launch/传感器</w:t>
            </w:r>
          </w:p>
        </w:tc>
        <w:tc>
          <w:tcPr>
            <w:tcW w:type="dxa" w:w="2880"/>
          </w:tcPr>
          <w:p>
            <w:r>
              <w:t>ROS2 包、停车场、相机/雷达、神经网络、建图导航、端到端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mujoco_diff_drive_slip_compensation</w:t>
            </w:r>
          </w:p>
        </w:tc>
        <w:tc>
          <w:tcPr>
            <w:tcW w:type="dxa" w:w="2880"/>
          </w:tcPr>
          <w:p>
            <w:r>
              <w:t xml:space="preserve">ROS2 差速车基础，只有 </w:t>
            </w:r>
            <w:r>
              <w:rPr>
                <w:rFonts w:ascii="Courier" w:hAnsi="Courier"/>
              </w:rPr>
              <w:t>/cmd_vel</w:t>
            </w:r>
            <w:r>
              <w:t xml:space="preserve"> 和真值里程计</w:t>
            </w:r>
          </w:p>
        </w:tc>
        <w:tc>
          <w:tcPr>
            <w:tcW w:type="dxa" w:w="2880"/>
          </w:tcPr>
          <w:p>
            <w:r>
              <w:t>传感器、感知网络、Neural A*、导航闭环、端到端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carla_perception_control</w:t>
            </w:r>
          </w:p>
        </w:tc>
        <w:tc>
          <w:tcPr>
            <w:tcW w:type="dxa" w:w="2880"/>
          </w:tcPr>
          <w:p>
            <w:r>
              <w:t>CARLA 前进路点跟踪</w:t>
            </w:r>
          </w:p>
        </w:tc>
        <w:tc>
          <w:tcPr>
            <w:tcW w:type="dxa" w:w="2880"/>
          </w:tcPr>
          <w:p>
            <w:r>
              <w:t>MuJoCo 停车场、倒车/档位语境、建图导航、端到端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carla_nn_car_following</w:t>
            </w:r>
          </w:p>
        </w:tc>
        <w:tc>
          <w:tcPr>
            <w:tcW w:type="dxa" w:w="2880"/>
          </w:tcPr>
          <w:p>
            <w:r>
              <w:t>ACC 跟车</w:t>
            </w:r>
          </w:p>
        </w:tc>
        <w:tc>
          <w:tcPr>
            <w:tcW w:type="dxa" w:w="2880"/>
          </w:tcPr>
          <w:p>
            <w:r>
              <w:t>自动泊车场景，车位感知与路径规划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src/ground</w:t>
            </w:r>
            <w:r>
              <w:t xml:space="preserve"> 其它</w:t>
            </w:r>
          </w:p>
        </w:tc>
        <w:tc>
          <w:tcPr>
            <w:tcW w:type="dxa" w:w="2880"/>
          </w:tcPr>
          <w:p>
            <w:r>
              <w:t>没有建图/导航模块，也没有真正跑通的图像→控制闭环</w:t>
            </w:r>
          </w:p>
        </w:tc>
        <w:tc>
          <w:tcPr>
            <w:tcW w:type="dxa" w:w="2880"/>
          </w:tcPr>
          <w:p>
            <w:r>
              <w:t>本模块补上任务③④</w:t>
            </w:r>
          </w:p>
        </w:tc>
      </w:tr>
    </w:tbl>
    <w:p>
      <w:r/>
    </w:p>
    <w:p>
      <w:pPr>
        <w:pStyle w:val="Heading2"/>
      </w:pPr>
      <w:r>
        <w:t>目录结构</w:t>
      </w:r>
      <w:r/>
    </w:p>
    <w:p>
      <w:r/>
      <w:r>
        <w:rPr>
          <w:rFonts w:ascii="Courier" w:hAnsi="Courier"/>
        </w:rPr>
        <w:t>mujoco_auto_parking/</w:t>
        <w:br/>
        <w:t>├── main.py / main.sh         # 课程主入口</w:t>
        <w:br/>
        <w:t>├── launch/                   # main / task2 / task3 / task4</w:t>
        <w:br/>
        <w:t>├── config/simulation.yaml</w:t>
        <w:br/>
        <w:t>├── models/</w:t>
        <w:br/>
        <w:t>│   ├── parking_lot.xml       # 停车场 + 差速车 + 相机/雷达</w:t>
        <w:br/>
        <w:t>│   ├── perception.npz        # 车位感知网络</w:t>
        <w:br/>
        <w:t>│   ├── trajectory.npz        # 轨迹控制网络</w:t>
        <w:br/>
        <w:t>│   ├── planner.npz           # Neural A* 引导场</w:t>
        <w:br/>
        <w:t>│   └── e2e_small_cnn_bc.npz  # 端到端 CNN</w:t>
        <w:br/>
        <w:t>├── mujoco_auto_parking/      # 节点与算法库</w:t>
        <w:br/>
        <w:t>├── train/                    # 4 个训练脚本</w:t>
        <w:br/>
        <w:t>├── test/                     # 传感器/网络/规划/端到端测试</w:t>
        <w:br/>
        <w:t>└── tools/                    # GIF、Word、回归脚本</w:t>
        <w:br/>
      </w:r>
      <w:r/>
    </w:p>
    <w:p>
      <w:pPr>
        <w:pStyle w:val="Heading2"/>
      </w:pPr>
      <w:r>
        <w:t>文档工具与提交说明</w:t>
      </w:r>
      <w:r/>
      <w:r/>
    </w:p>
    <w:p>
      <w:pPr>
        <w:pStyle w:val="ListBullet"/>
        <w:spacing w:line="240" w:lineRule="auto"/>
        <w:ind w:left="720"/>
      </w:pPr>
      <w:r/>
      <w:r>
        <w:t xml:space="preserve">本模块按仓库根 </w:t>
      </w:r>
      <w:r>
        <w:rPr>
          <w:rFonts w:ascii="Courier" w:hAnsi="Courier"/>
        </w:rPr>
        <w:t>mkdocs.yml</w:t>
      </w:r>
      <w:r>
        <w:t xml:space="preserve"> 构建，</w:t>
      </w:r>
      <w:r>
        <w:rPr>
          <w:rFonts w:ascii="Courier" w:hAnsi="Courier"/>
        </w:rPr>
        <w:t>mkdocs build --clean</w:t>
      </w:r>
      <w:r>
        <w:t xml:space="preserve"> 已在本地通过；GitHub Pages 由仓库的 </w:t>
      </w:r>
      <w:r>
        <w:rPr>
          <w:rFonts w:ascii="Courier" w:hAnsi="Courier"/>
        </w:rPr>
        <w:t>OpenHUTB/actions-mkdocs</w:t>
      </w:r>
      <w:r>
        <w:t xml:space="preserve"> 工作流构建（该工作流使用 OpenHUTB 的 </w:t>
      </w:r>
      <w:r>
        <w:rPr>
          <w:rFonts w:ascii="Courier" w:hAnsi="Courier"/>
        </w:rPr>
        <w:t>hutb-doc</w:t>
      </w:r>
      <w:r>
        <w:t xml:space="preserve"> 发行版）。</w:t>
      </w:r>
      <w:r/>
    </w:p>
    <w:p>
      <w:pPr>
        <w:pStyle w:val="ListBullet"/>
        <w:spacing w:line="240" w:lineRule="auto"/>
        <w:ind w:left="720"/>
      </w:pPr>
      <w:r/>
      <w:r>
        <w:t xml:space="preserve">Word 导出使用 </w:t>
      </w:r>
      <w:r>
        <w:rPr>
          <w:rFonts w:ascii="Courier" w:hAnsi="Courier"/>
        </w:rPr>
        <w:t>markdown + htmldocx + python-docx</w:t>
      </w:r>
      <w:r>
        <w:t xml:space="preserve">，脚本为 </w:t>
      </w:r>
      <w:r>
        <w:rPr>
          <w:rFonts w:ascii="Courier" w:hAnsi="Courier"/>
        </w:rPr>
        <w:t>tools/export_word.py</w:t>
      </w:r>
      <w:r>
        <w:t xml:space="preserve">；如果课程提供了 </w:t>
      </w:r>
      <w:r>
        <w:rPr>
          <w:rFonts w:ascii="Courier" w:hAnsi="Courier"/>
        </w:rPr>
        <w:t>Markdown2Anything</w:t>
      </w:r>
      <w:r>
        <w:t xml:space="preserve"> 专用版本，提交前可以用课程版本再导出一次做格式对照。</w:t>
      </w:r>
      <w:r/>
    </w:p>
    <w:p>
      <w:pPr>
        <w:pStyle w:val="ListBullet"/>
        <w:spacing w:line="240" w:lineRule="auto"/>
        <w:ind w:left="720"/>
      </w:pPr>
      <w:r/>
      <w:r>
        <w:t>GIF 和截图都来自真实 MuJoCo 渲染；</w:t>
      </w:r>
      <w:r>
        <w:rPr>
          <w:rFonts w:ascii="Courier" w:hAnsi="Courier"/>
        </w:rPr>
        <w:t>tools/make_gifs.py</w:t>
      </w:r>
      <w:r>
        <w:t xml:space="preserve"> 生成 GIF，</w:t>
      </w:r>
      <w:r>
        <w:rPr>
          <w:rFonts w:ascii="Courier" w:hAnsi="Courier"/>
        </w:rPr>
        <w:t>screenshots/</w:t>
      </w:r>
      <w:r>
        <w:t xml:space="preserve"> 下是从 GIF 提取的静态截图。</w:t>
      </w:r>
      <w:r/>
    </w:p>
    <w:p>
      <w:pPr>
        <w:pStyle w:val="ListBullet"/>
        <w:spacing w:line="240" w:lineRule="auto"/>
        <w:ind w:left="720"/>
      </w:pPr>
      <w:r/>
      <w:r>
        <w:t xml:space="preserve">GitHub 的 commit message 不能直接嵌图；运行效果图放在 PR 正文和 </w:t>
      </w:r>
      <w:r>
        <w:rPr>
          <w:rFonts w:ascii="Courier" w:hAnsi="Courier"/>
        </w:rPr>
        <w:t>docs/img/ground/mujoco_auto_parking/</w:t>
      </w:r>
      <w:r>
        <w:t xml:space="preserve">。如果老师要求 commit message 里也带图，推送前用 </w:t>
      </w:r>
      <w:r>
        <w:rPr>
          <w:rFonts w:ascii="Courier" w:hAnsi="Courier"/>
        </w:rPr>
        <w:t>git commit --amend</w:t>
      </w:r>
      <w:r>
        <w:t xml:space="preserve"> 在提交信息末尾补一行图片路径。</w:t>
      </w:r>
      <w:r/>
      <w:r/>
    </w:p>
    <w:p>
      <w:pPr>
        <w:pStyle w:val="Heading2"/>
      </w:pPr>
      <w:r>
        <w:t>已知限制</w:t>
      </w:r>
      <w:r/>
      <w:r/>
    </w:p>
    <w:p>
      <w:pPr>
        <w:pStyle w:val="ListBullet"/>
        <w:spacing w:line="240" w:lineRule="auto"/>
        <w:ind w:left="720"/>
      </w:pPr>
      <w:r/>
      <w:r>
        <w:t>任务②感知依赖目标车位的绿色立柱/绿色区域；换停车场时需要重新采集和训练。</w:t>
      </w:r>
      <w:r/>
    </w:p>
    <w:p>
      <w:pPr>
        <w:pStyle w:val="ListBullet"/>
        <w:spacing w:line="240" w:lineRule="auto"/>
        <w:ind w:left="720"/>
      </w:pPr>
      <w:r/>
      <w:r>
        <w:t>任务③在未知栅格上采用“未知视为可通行”的乐观规划，没有回环检测；停车场较小，误差可控。</w:t>
      </w:r>
      <w:r/>
    </w:p>
    <w:p>
      <w:pPr>
        <w:pStyle w:val="ListBullet"/>
        <w:spacing w:line="240" w:lineRule="auto"/>
        <w:ind w:left="720"/>
      </w:pPr>
      <w:r/>
      <w:r>
        <w:t>任务④在 S 曲线演示上做行为克隆，不是完整的倒车入库策略；更大范围的端到端泊车需要更多专家数据。</w:t>
      </w:r>
      <w:r/>
    </w:p>
    <w:p>
      <w:pPr>
        <w:pStyle w:val="ListBullet"/>
        <w:spacing w:line="240" w:lineRule="auto"/>
        <w:ind w:left="720"/>
      </w:pPr>
      <w:r/>
      <w:r>
        <w:t>所有结果来自 MuJoCo 仿真，不含实车验证。</w:t>
      </w:r>
      <w:r/>
    </w:p>
    <w:p>
      <w:pPr>
        <w:pStyle w:val="Heading1"/>
      </w:pPr>
      <w:r>
        <w:t>任务①：物理仿真与键盘运动控制</w:t>
      </w:r>
      <w:r/>
      <w:r/>
    </w:p>
    <w:p>
      <w:r/>
      <w:r>
        <w:t>对应课程任务（1）：对车辆进行物理仿真，通过键盘对机器人进行运动控制。</w:t>
      </w:r>
      <w:r/>
      <w:r/>
    </w:p>
    <w:p>
      <w:pPr>
        <w:pStyle w:val="Heading2"/>
      </w:pPr>
      <w:r>
        <w:t>1. 场景与车模</w:t>
      </w:r>
      <w:r/>
    </w:p>
    <w:p>
      <w:r/>
      <w:r>
        <w:rPr>
          <w:rFonts w:ascii="Courier" w:hAnsi="Courier"/>
        </w:rPr>
        <w:t>models/parking_lot.xml</w:t>
      </w:r>
      <w:r>
        <w:t xml:space="preserve"> 在同一份 MJCF 中定义：</w:t>
      </w:r>
      <w:r/>
      <w:r/>
    </w:p>
    <w:p>
      <w:pPr>
        <w:pStyle w:val="ListBullet"/>
        <w:spacing w:line="240" w:lineRule="auto"/>
        <w:ind w:left="720"/>
      </w:pPr>
      <w:r/>
      <w:r>
        <w:t>约 20 m × 20 m 的停车场、边界墙、立柱、通道障碍物；</w:t>
      </w:r>
      <w:r/>
    </w:p>
    <w:p>
      <w:pPr>
        <w:pStyle w:val="ListBullet"/>
        <w:spacing w:line="240" w:lineRule="auto"/>
        <w:ind w:left="720"/>
      </w:pPr>
      <w:r/>
      <w:r>
        <w:t>上下两排垂直车位、目标车位绿色区域、车位入口的两根绿色立柱；</w:t>
      </w:r>
      <w:r/>
    </w:p>
    <w:p>
      <w:pPr>
        <w:pStyle w:val="ListBullet"/>
        <w:spacing w:line="240" w:lineRule="auto"/>
        <w:ind w:left="720"/>
      </w:pPr>
      <w:r/>
      <w:r>
        <w:t>四轮差速小车：车身 0.60 m × 0.42 m × 0.14 m，车轮半径 0.08 m，轮距 0.48 m；</w:t>
      </w:r>
      <w:r/>
    </w:p>
    <w:p>
      <w:pPr>
        <w:pStyle w:val="ListBullet"/>
        <w:spacing w:line="240" w:lineRule="auto"/>
        <w:ind w:left="720"/>
      </w:pPr>
      <w:r/>
      <w:r>
        <w:t xml:space="preserve">前视相机 </w:t>
      </w:r>
      <w:r>
        <w:rPr>
          <w:rFonts w:ascii="Courier" w:hAnsi="Courier"/>
        </w:rPr>
        <w:t>front_camera</w:t>
      </w:r>
      <w:r>
        <w:t xml:space="preserve">、俯视相机 </w:t>
      </w:r>
      <w:r>
        <w:rPr>
          <w:rFonts w:ascii="Courier" w:hAnsi="Courier"/>
        </w:rPr>
        <w:t>overview_camera</w:t>
      </w:r>
      <w:r>
        <w:t xml:space="preserve">、跟随相机 </w:t>
      </w:r>
      <w:r>
        <w:rPr>
          <w:rFonts w:ascii="Courier" w:hAnsi="Courier"/>
        </w:rPr>
        <w:t>follow_camera</w:t>
      </w:r>
      <w:r>
        <w:t xml:space="preserve">、激光雷达安装点 </w:t>
      </w:r>
      <w:r>
        <w:rPr>
          <w:rFonts w:ascii="Courier" w:hAnsi="Courier"/>
        </w:rPr>
        <w:t>lidar_site</w:t>
      </w:r>
      <w:r>
        <w:t>。</w:t>
      </w:r>
      <w:r/>
      <w:r/>
    </w:p>
    <w:p>
      <w:r/>
      <w:r>
        <w:t xml:space="preserve">小车初始位姿为 </w:t>
      </w:r>
      <w:r>
        <w:rPr>
          <w:rFonts w:ascii="Courier" w:hAnsi="Courier"/>
        </w:rPr>
        <w:t>(-6, 0, 0)</w:t>
      </w:r>
      <w:r>
        <w:t>，位于停车场通道西侧，面向 +x。</w:t>
      </w:r>
      <w:r/>
    </w:p>
    <w:p>
      <w:r/>
      <w:r/>
    </w:p>
    <w:p>
      <w:r/>
    </w:p>
    <w:p>
      <w:r>
        <w:t>&lt;image: task1_teleop.gif&gt;</w:t>
      </w:r>
    </w:p>
    <w:p>
      <w:r/>
      <w:r/>
    </w:p>
    <w:p>
      <w:r/>
    </w:p>
    <w:p>
      <w:r>
        <w:t>&lt;image: task1_teleop.png&gt;</w:t>
      </w:r>
    </w:p>
    <w:p>
      <w:pPr>
        <w:pStyle w:val="Heading2"/>
      </w:pPr>
      <w:r>
        <w:t>2. 差速运动学</w:t>
      </w:r>
      <w:r/>
    </w:p>
    <w:p>
      <w:r/>
      <w:r>
        <w:t>设左右轮角速度为 (\omega_L,\omega_R)，车轮半径 (r)，轮距 (b)，则车体线速度 (v) 和角速度 (\omega) 为：</w:t>
      </w:r>
      <w:r/>
    </w:p>
    <w:p>
      <w:r/>
      <w:r>
        <w:t>[ v = \frac{r(\omega_L+\omega_R)}{2}, \qquad \omega = \frac{r(\omega_R-\omega_L)}{b} ]</w:t>
      </w:r>
      <w:r/>
    </w:p>
    <w:p>
      <w:r/>
      <w:r>
        <w:t>给定车体速度指令 ((v,\omega))，反解左右轮目标角速度：</w:t>
      </w:r>
      <w:r/>
    </w:p>
    <w:p>
      <w:r/>
      <w:r>
        <w:t>[ \omega_L = \frac{v - \frac{b}{2}\omega}{r}, \qquad \omega_R = \frac{v + \frac{b}{2}\omega}{r} ]</w:t>
      </w:r>
      <w:r/>
    </w:p>
    <w:p>
      <w:r/>
      <w:r>
        <w:rPr>
          <w:rFonts w:ascii="Courier" w:hAnsi="Courier"/>
        </w:rPr>
        <w:t>DriveGeometry.wheel_speeds()</w:t>
      </w:r>
      <w:r>
        <w:t xml:space="preserve"> 还会按 </w:t>
      </w:r>
      <w:r>
        <w:rPr>
          <w:rFonts w:ascii="Courier" w:hAnsi="Courier"/>
        </w:rPr>
        <w:t>max_wheel_speed</w:t>
      </w:r>
      <w:r>
        <w:t xml:space="preserve"> 等比例裁剪，避免一侧轮速超限导致比例失真。</w:t>
      </w:r>
      <w:r/>
    </w:p>
    <w:p>
      <w:pPr>
        <w:pStyle w:val="Heading2"/>
      </w:pPr>
      <w:r>
        <w:t>3. 键盘映射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按键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动作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发布到 </w:t>
            </w:r>
            <w:r>
              <w:rPr>
                <w:rFonts w:ascii="Courier" w:hAnsi="Courier"/>
                <w:b/>
              </w:rPr>
              <w:t>/cmd_vel</w:t>
            </w:r>
          </w:p>
        </w:tc>
      </w:tr>
      <w:tr>
        <w:tc>
          <w:tcPr>
            <w:tcW w:type="dxa" w:w="2880"/>
          </w:tcPr>
          <w:p>
            <w:r>
              <w:t>W / ↑</w:t>
            </w:r>
          </w:p>
        </w:tc>
        <w:tc>
          <w:tcPr>
            <w:tcW w:type="dxa" w:w="2880"/>
          </w:tcPr>
          <w:p>
            <w:r>
              <w:t>前进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linear.x = +0.35</w:t>
            </w:r>
          </w:p>
        </w:tc>
      </w:tr>
      <w:tr>
        <w:tc>
          <w:tcPr>
            <w:tcW w:type="dxa" w:w="2880"/>
          </w:tcPr>
          <w:p>
            <w:r>
              <w:t>S / ↓</w:t>
            </w:r>
          </w:p>
        </w:tc>
        <w:tc>
          <w:tcPr>
            <w:tcW w:type="dxa" w:w="2880"/>
          </w:tcPr>
          <w:p>
            <w:r>
              <w:t>后退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linear.x = -0.35</w:t>
            </w:r>
          </w:p>
        </w:tc>
      </w:tr>
      <w:tr>
        <w:tc>
          <w:tcPr>
            <w:tcW w:type="dxa" w:w="2880"/>
          </w:tcPr>
          <w:p>
            <w:r>
              <w:t>A / ←</w:t>
            </w:r>
          </w:p>
        </w:tc>
        <w:tc>
          <w:tcPr>
            <w:tcW w:type="dxa" w:w="2880"/>
          </w:tcPr>
          <w:p>
            <w:r>
              <w:t>左转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angular.z = +0.9</w:t>
            </w:r>
          </w:p>
        </w:tc>
      </w:tr>
      <w:tr>
        <w:tc>
          <w:tcPr>
            <w:tcW w:type="dxa" w:w="2880"/>
          </w:tcPr>
          <w:p>
            <w:r>
              <w:t>D / →</w:t>
            </w:r>
          </w:p>
        </w:tc>
        <w:tc>
          <w:tcPr>
            <w:tcW w:type="dxa" w:w="2880"/>
          </w:tcPr>
          <w:p>
            <w:r>
              <w:t>右转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angular.z = -0.9</w:t>
            </w:r>
          </w:p>
        </w:tc>
      </w:tr>
      <w:tr>
        <w:tc>
          <w:tcPr>
            <w:tcW w:type="dxa" w:w="2880"/>
          </w:tcPr>
          <w:p>
            <w:r>
              <w:t>空格 / 0</w:t>
            </w:r>
          </w:p>
        </w:tc>
        <w:tc>
          <w:tcPr>
            <w:tcW w:type="dxa" w:w="2880"/>
          </w:tcPr>
          <w:p>
            <w:r>
              <w:t>急停</w:t>
            </w:r>
          </w:p>
        </w:tc>
        <w:tc>
          <w:tcPr>
            <w:tcW w:type="dxa" w:w="2880"/>
          </w:tcPr>
          <w:p>
            <w:r>
              <w:t>全零</w:t>
            </w:r>
          </w:p>
        </w:tc>
      </w:tr>
      <w:tr>
        <w:tc>
          <w:tcPr>
            <w:tcW w:type="dxa" w:w="2880"/>
          </w:tcPr>
          <w:p>
            <w:r>
              <w:t>Q / Esc</w:t>
            </w:r>
          </w:p>
        </w:tc>
        <w:tc>
          <w:tcPr>
            <w:tcW w:type="dxa" w:w="2880"/>
          </w:tcPr>
          <w:p>
            <w:r>
              <w:t>退出</w:t>
            </w:r>
          </w:p>
        </w:tc>
        <w:tc>
          <w:tcPr>
            <w:tcW w:type="dxa" w:w="2880"/>
          </w:tcPr>
          <w:p>
            <w:r>
              <w:t>全零</w:t>
            </w:r>
          </w:p>
        </w:tc>
      </w:tr>
    </w:tbl>
    <w:p>
      <w:r/>
    </w:p>
    <w:p>
      <w:r/>
      <w:r>
        <w:t xml:space="preserve">键盘节点持续以 20 Hz 发布最近一次指令；松开按键不会立刻停，按空格急停。仿真节点还有 0.5 s 的 </w:t>
      </w:r>
      <w:r>
        <w:rPr>
          <w:rFonts w:ascii="Courier" w:hAnsi="Courier"/>
        </w:rPr>
        <w:t>CommandWatchdog</w:t>
      </w:r>
      <w:r>
        <w:t>，超过 0.5 s 没有新指令会自动归零。</w:t>
      </w:r>
      <w:r/>
    </w:p>
    <w:p>
      <w:pPr>
        <w:pStyle w:val="Heading2"/>
      </w:pPr>
      <w:r>
        <w:t>4. 算法流程</w:t>
      </w:r>
      <w:r/>
    </w:p>
    <w:p>
      <w:r/>
      <w:r>
        <w:rPr>
          <w:rFonts w:ascii="Courier" w:hAnsi="Courier"/>
        </w:rPr>
        <w:t>flowchart LR</w:t>
        <w:br/>
        <w:t xml:space="preserve">    K[终端按键] --&gt; KT[keyboard_teleop_node]</w:t>
        <w:br/>
        <w:t xml:space="preserve">    KT --&gt;|/cmd_vel| W[CommandWatchdog]</w:t>
        <w:br/>
        <w:t xml:space="preserve">    W --&gt; G[DriveGeometry.wheel_speeds]</w:t>
        <w:br/>
        <w:t xml:space="preserve">    G --&gt; S[四轮 velocity 执行器]</w:t>
        <w:br/>
        <w:t xml:space="preserve">    S --&gt; M[MuJoCo mj_step]</w:t>
        <w:br/>
        <w:t xml:space="preserve">    M --&gt; O[/odom /clock /tf/]</w:t>
        <w:br/>
      </w:r>
      <w:r/>
    </w:p>
    <w:p>
      <w:pPr>
        <w:pStyle w:val="Heading2"/>
      </w:pPr>
      <w:r>
        <w:t>5. 仿真节点</w:t>
      </w:r>
      <w:r/>
    </w:p>
    <w:p>
      <w:r/>
      <w:r>
        <w:rPr>
          <w:rFonts w:ascii="Courier" w:hAnsi="Courier"/>
        </w:rPr>
        <w:t>simulation_node.py</w:t>
      </w:r>
      <w:r>
        <w:t xml:space="preserve"> 每 20 ms 触发一次：</w:t>
      </w:r>
      <w:r/>
      <w:r/>
    </w:p>
    <w:p>
      <w:pPr>
        <w:pStyle w:val="ListNumber"/>
        <w:spacing w:line="240" w:lineRule="auto"/>
        <w:ind w:left="720"/>
      </w:pPr>
      <w:r/>
      <w:r>
        <w:t xml:space="preserve">从 </w:t>
      </w:r>
      <w:r>
        <w:rPr>
          <w:rFonts w:ascii="Courier" w:hAnsi="Courier"/>
        </w:rPr>
        <w:t>CommandWatchdog</w:t>
      </w:r>
      <w:r>
        <w:t xml:space="preserve"> 读取当前 ((v,\omega))；</w:t>
      </w:r>
      <w:r/>
    </w:p>
    <w:p>
      <w:pPr>
        <w:pStyle w:val="ListNumber"/>
        <w:spacing w:line="240" w:lineRule="auto"/>
        <w:ind w:left="720"/>
      </w:pPr>
      <w:r/>
      <w:r>
        <w:t xml:space="preserve">调用 </w:t>
      </w:r>
      <w:r>
        <w:rPr>
          <w:rFonts w:ascii="Courier" w:hAnsi="Courier"/>
        </w:rPr>
        <w:t>DriveGeometry.wheel_speeds()</w:t>
      </w:r>
      <w:r>
        <w:t xml:space="preserve"> 得到左右轮角速度；</w:t>
      </w:r>
      <w:r/>
    </w:p>
    <w:p>
      <w:pPr>
        <w:pStyle w:val="ListNumber"/>
        <w:spacing w:line="240" w:lineRule="auto"/>
        <w:ind w:left="720"/>
      </w:pPr>
      <w:r/>
      <w:r>
        <w:t>连续执行 4 个 5 ms 物理步（200 Hz 物理、50 Hz 发布）；</w:t>
      </w:r>
      <w:r/>
    </w:p>
    <w:p>
      <w:pPr>
        <w:pStyle w:val="ListNumber"/>
        <w:spacing w:line="240" w:lineRule="auto"/>
        <w:ind w:left="720"/>
      </w:pPr>
      <w:r/>
      <w:r>
        <w:t xml:space="preserve">发布 </w:t>
      </w:r>
      <w:r>
        <w:rPr>
          <w:rFonts w:ascii="Courier" w:hAnsi="Courier"/>
        </w:rPr>
        <w:t>/odom</w:t>
      </w:r>
      <w:r>
        <w:t>、</w:t>
      </w:r>
      <w:r>
        <w:rPr>
          <w:rFonts w:ascii="Courier" w:hAnsi="Courier"/>
        </w:rPr>
        <w:t>/clock</w:t>
      </w:r>
      <w:r>
        <w:t>、</w:t>
      </w:r>
      <w:r>
        <w:rPr>
          <w:rFonts w:ascii="Courier" w:hAnsi="Courier"/>
        </w:rPr>
        <w:t>/tf</w:t>
      </w:r>
      <w:r>
        <w:t>，并按 10 Hz 发布相机/雷达（任务②使用）。</w:t>
      </w:r>
      <w:r/>
      <w:r/>
    </w:p>
    <w:p>
      <w:r/>
      <w:r>
        <w:t>采用墙钟定时器（</w:t>
      </w:r>
      <w:r>
        <w:rPr>
          <w:rFonts w:ascii="Courier" w:hAnsi="Courier"/>
        </w:rPr>
        <w:t>use_sim_time: false</w:t>
      </w:r>
      <w:r>
        <w:t xml:space="preserve">），仿真节点自己发布 </w:t>
      </w:r>
      <w:r>
        <w:rPr>
          <w:rFonts w:ascii="Courier" w:hAnsi="Courier"/>
        </w:rPr>
        <w:t>/clock</w:t>
      </w:r>
      <w:r>
        <w:t xml:space="preserve"> 给其它节点用，避免“等待 </w:t>
      </w:r>
      <w:r>
        <w:rPr>
          <w:rFonts w:ascii="Courier" w:hAnsi="Courier"/>
        </w:rPr>
        <w:t>/clock</w:t>
      </w:r>
      <w:r>
        <w:t xml:space="preserve"> 导致定时器不触发”的启动死锁。</w:t>
      </w:r>
      <w:r/>
    </w:p>
    <w:p>
      <w:pPr>
        <w:pStyle w:val="Heading2"/>
      </w:pPr>
      <w:r>
        <w:t>6. 源码解析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函数/类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对应公式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models/parking_lot.xml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chassis</w:t>
            </w:r>
            <w:r>
              <w:t xml:space="preserve"> 、四轮 hinge、velocity 执行器</w:t>
            </w:r>
          </w:p>
        </w:tc>
        <w:tc>
          <w:tcPr>
            <w:tcW w:type="dxa" w:w="2160"/>
          </w:tcPr>
          <w:p>
            <w:r>
              <w:t>车模与执行器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mujoco_auto_parking/simulator.py:30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MujocoSimulation</w:t>
            </w:r>
          </w:p>
        </w:tc>
        <w:tc>
          <w:tcPr>
            <w:tcW w:type="dxa" w:w="2160"/>
          </w:tcPr>
          <w:p>
            <w:r>
              <w:t>加载模型、设位姿、步进、读平面状态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simulator.py:92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apply_wheel_speeds()</w:t>
            </w:r>
          </w:p>
        </w:tc>
        <w:tc>
          <w:tcPr>
            <w:tcW w:type="dxa" w:w="2160"/>
          </w:tcPr>
          <w:p>
            <w:r>
              <w:t>左/右轮速度映射到四个执行器</w:t>
            </w:r>
          </w:p>
        </w:tc>
        <w:tc>
          <w:tcPr>
            <w:tcW w:type="dxa" w:w="2160"/>
          </w:tcPr>
          <w:p>
            <w:r>
              <w:t>(\omega_L,\omega_R)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simulator.py:112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set_pose()</w:t>
            </w:r>
          </w:p>
        </w:tc>
        <w:tc>
          <w:tcPr>
            <w:tcW w:type="dxa" w:w="2160"/>
          </w:tcPr>
          <w:p>
            <w:r>
              <w:t xml:space="preserve">设置 </w:t>
            </w:r>
            <w:r>
              <w:rPr>
                <w:rFonts w:ascii="Courier" w:hAnsi="Courier"/>
              </w:rPr>
              <w:t>(x,y,yaw)</w:t>
            </w:r>
            <w:r>
              <w:t xml:space="preserve"> ，用于测试和训练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simulator.py:126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planar_state()</w:t>
            </w:r>
          </w:p>
        </w:tc>
        <w:tc>
          <w:tcPr>
            <w:tcW w:type="dxa" w:w="2160"/>
          </w:tcPr>
          <w:p>
            <w:r>
              <w:t xml:space="preserve">读 </w:t>
            </w:r>
            <w:r>
              <w:rPr>
                <w:rFonts w:ascii="Courier" w:hAnsi="Courier"/>
              </w:rPr>
              <w:t>x,y,yaw,vx,wz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simulation_node.py:62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SimulationNode</w:t>
            </w:r>
          </w:p>
        </w:tc>
        <w:tc>
          <w:tcPr>
            <w:tcW w:type="dxa" w:w="2160"/>
          </w:tcPr>
          <w:p>
            <w:r>
              <w:t>ROS2 仿真节点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simulation_node.py:163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_on_timer()</w:t>
            </w:r>
          </w:p>
        </w:tc>
        <w:tc>
          <w:tcPr>
            <w:tcW w:type="dxa" w:w="2160"/>
          </w:tcPr>
          <w:p>
            <w:r>
              <w:t>每 20 ms 步进并发布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keyboard_teleop_node.py:26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command_for_key()</w:t>
            </w:r>
          </w:p>
        </w:tc>
        <w:tc>
          <w:tcPr>
            <w:tcW w:type="dxa" w:w="2160"/>
          </w:tcPr>
          <w:p>
            <w:r>
              <w:t>键位 → 速度指令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keyboard_teleop_node.py:56</w:t>
            </w:r>
          </w:p>
        </w:tc>
        <w:tc>
          <w:tcPr>
            <w:tcW w:type="dxa" w:w="2160"/>
          </w:tcPr>
          <w:p>
            <w:r>
              <w:rPr>
                <w:rFonts w:ascii="Courier" w:hAnsi="Courier"/>
              </w:rPr>
              <w:t>KeyboardTeleopNode</w:t>
            </w:r>
          </w:p>
        </w:tc>
        <w:tc>
          <w:tcPr>
            <w:tcW w:type="dxa" w:w="2160"/>
          </w:tcPr>
          <w:p>
            <w:r>
              <w:t xml:space="preserve">终端读取与 </w:t>
            </w:r>
            <w:r>
              <w:rPr>
                <w:rFonts w:ascii="Courier" w:hAnsi="Courier"/>
              </w:rPr>
              <w:t>/cmd_vel</w:t>
            </w:r>
            <w:r>
              <w:t xml:space="preserve"> 发布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/>
    </w:p>
    <w:p>
      <w:pPr>
        <w:pStyle w:val="Heading2"/>
      </w:pPr>
      <w:r>
        <w:t>7. 运行与测试</w:t>
      </w:r>
      <w:r/>
    </w:p>
    <w:p>
      <w:r/>
      <w:r>
        <w:rPr>
          <w:rFonts w:ascii="Courier" w:hAnsi="Courier"/>
        </w:rPr>
        <w:t>cd ~/auto_parking_ws</w:t>
        <w:br/>
        <w:t>source /opt/ros/humble/setup.bash</w:t>
        <w:br/>
        <w:t>colcon build --packages-select mujoco_auto_parking --symlink-install</w:t>
        <w:br/>
        <w:t>source install/setup.bash</w:t>
        <w:br/>
        <w:t>cd src/mujoco_auto_parking</w:t>
        <w:br/>
        <w:t>./main.sh --launch</w:t>
        <w:br/>
      </w:r>
      <w:r/>
    </w:p>
    <w:p>
      <w:r/>
      <w:r>
        <w:t>无窗口测试：</w:t>
      </w:r>
      <w:r/>
    </w:p>
    <w:p>
      <w:r/>
      <w:r>
        <w:rPr>
          <w:rFonts w:ascii="Courier" w:hAnsi="Courier"/>
        </w:rPr>
        <w:t>./main.sh --test</w:t>
        <w:br/>
      </w:r>
      <w:r/>
    </w:p>
    <w:p>
      <w:r/>
      <w:r>
        <w:t>实测输出（2026-10-18，WSL Ubuntu 22.04 + ROS2 Humble + MuJoCo 3.12）：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检查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模型对象</w:t>
            </w:r>
          </w:p>
        </w:tc>
        <w:tc>
          <w:tcPr>
            <w:tcW w:type="dxa" w:w="4320"/>
          </w:tcPr>
          <w:p>
            <w:r>
              <w:t>差速车、四轮执行器、前视/俯视/跟随相机、激光雷达安装点、目标车位全部存在</w:t>
            </w:r>
          </w:p>
        </w:tc>
      </w:tr>
      <w:tr>
        <w:tc>
          <w:tcPr>
            <w:tcW w:type="dxa" w:w="4320"/>
          </w:tcPr>
          <w:p>
            <w:r>
              <w:t>前进 0.5 s</w:t>
            </w:r>
          </w:p>
        </w:tc>
        <w:tc>
          <w:tcPr>
            <w:tcW w:type="dxa" w:w="4320"/>
          </w:tcPr>
          <w:p>
            <w:r>
              <w:t>x 从 -6.000 到 -5.850 m</w:t>
            </w:r>
          </w:p>
        </w:tc>
      </w:tr>
      <w:tr>
        <w:tc>
          <w:tcPr>
            <w:tcW w:type="dxa" w:w="4320"/>
          </w:tcPr>
          <w:p>
            <w:r>
              <w:t>后退 0.5 s</w:t>
            </w:r>
          </w:p>
        </w:tc>
        <w:tc>
          <w:tcPr>
            <w:tcW w:type="dxa" w:w="4320"/>
          </w:tcPr>
          <w:p>
            <w:r>
              <w:t>x 从 -6.000 到 -6.150 m</w:t>
            </w:r>
          </w:p>
        </w:tc>
      </w:tr>
      <w:tr>
        <w:tc>
          <w:tcPr>
            <w:tcW w:type="dxa" w:w="4320"/>
          </w:tcPr>
          <w:p>
            <w:r>
              <w:t>左转 0.5 s</w:t>
            </w:r>
          </w:p>
        </w:tc>
        <w:tc>
          <w:tcPr>
            <w:tcW w:type="dxa" w:w="4320"/>
          </w:tcPr>
          <w:p>
            <w:r>
              <w:t>yaw 从 0 到约 +0.109 rad</w:t>
            </w:r>
          </w:p>
        </w:tc>
      </w:tr>
      <w:tr>
        <w:tc>
          <w:tcPr>
            <w:tcW w:type="dxa" w:w="4320"/>
          </w:tcPr>
          <w:p>
            <w:r>
              <w:t>右转 0.5 s</w:t>
            </w:r>
          </w:p>
        </w:tc>
        <w:tc>
          <w:tcPr>
            <w:tcW w:type="dxa" w:w="4320"/>
          </w:tcPr>
          <w:p>
            <w:r>
              <w:t>yaw 回到约 -0.011 rad</w:t>
            </w:r>
          </w:p>
        </w:tc>
      </w:tr>
      <w:tr>
        <w:tc>
          <w:tcPr>
            <w:tcW w:type="dxa" w:w="4320"/>
          </w:tcPr>
          <w:p>
            <w:r>
              <w:t>键盘映射</w:t>
            </w:r>
          </w:p>
        </w:tc>
        <w:tc>
          <w:tcPr>
            <w:tcW w:type="dxa" w:w="4320"/>
          </w:tcPr>
          <w:p>
            <w:r>
              <w:t>W/S/A/D/方向键/空格/退出键全部通过</w:t>
            </w:r>
          </w:p>
        </w:tc>
      </w:tr>
      <w:tr>
        <w:tc>
          <w:tcPr>
            <w:tcW w:type="dxa" w:w="4320"/>
          </w:tcPr>
          <w:p>
            <w:r>
              <w:t>Watchdog</w:t>
            </w:r>
          </w:p>
        </w:tc>
        <w:tc>
          <w:tcPr>
            <w:tcW w:type="dxa" w:w="4320"/>
          </w:tcPr>
          <w:p>
            <w:r>
              <w:t>0.5 s 超时后速度归零</w:t>
            </w:r>
          </w:p>
        </w:tc>
      </w:tr>
      <w:tr>
        <w:tc>
          <w:tcPr>
            <w:tcW w:type="dxa" w:w="4320"/>
          </w:tcPr>
          <w:p>
            <w:r>
              <w:t>pytest</w:t>
            </w:r>
          </w:p>
        </w:tc>
        <w:tc>
          <w:tcPr>
            <w:tcW w:type="dxa" w:w="4320"/>
          </w:tcPr>
          <w:p>
            <w:r>
              <w:t>18 项通过</w:t>
            </w:r>
          </w:p>
        </w:tc>
      </w:tr>
    </w:tbl>
    <w:p>
      <w:r/>
    </w:p>
    <w:p>
      <w:pPr>
        <w:pStyle w:val="Heading2"/>
      </w:pPr>
      <w:r>
        <w:t>8. 已知限制</w:t>
      </w:r>
      <w:r/>
      <w:r/>
    </w:p>
    <w:p>
      <w:pPr>
        <w:pStyle w:val="ListBullet"/>
        <w:spacing w:line="240" w:lineRule="auto"/>
        <w:ind w:left="720"/>
      </w:pPr>
      <w:r/>
      <w:r>
        <w:t>GIF 使用脚本化的“前进—左转—前进—停止”序列，不是人工实时按键；键盘节点本身已在测试中覆盖。</w:t>
      </w:r>
      <w:r/>
    </w:p>
    <w:p>
      <w:pPr>
        <w:pStyle w:val="ListBullet"/>
        <w:spacing w:line="240" w:lineRule="auto"/>
        <w:ind w:left="720"/>
      </w:pPr>
      <w:r/>
      <w:r>
        <w:t>轮胎采用 MuJoCo 圆柱几何和默认摩擦，没有单独建模悬架、轮胎侧偏和打滑。</w:t>
      </w:r>
      <w:r/>
    </w:p>
    <w:p>
      <w:pPr>
        <w:pStyle w:val="ListBullet"/>
        <w:spacing w:line="240" w:lineRule="auto"/>
        <w:ind w:left="720"/>
      </w:pPr>
      <w:r/>
      <w:r>
        <w:t>任务①只验证运动响应，不涉及感知和规划。</w:t>
      </w:r>
      <w:r/>
    </w:p>
    <w:p>
      <w:pPr>
        <w:pStyle w:val="Heading1"/>
      </w:pPr>
      <w:r>
        <w:t>任务②：传感器感知与给定轨迹控制</w:t>
      </w:r>
      <w:r/>
      <w:r/>
    </w:p>
    <w:p>
      <w:r/>
      <w:r>
        <w:t>对应课程任务（2）：使用传感器获取的数据进行感知，并对机器人进行运动控制（感知 + 给定轨迹的控制）。</w:t>
      </w:r>
      <w:r/>
      <w:r/>
    </w:p>
    <w:p>
      <w:r/>
      <w:r>
        <w:t>本任务包含两个神经网络：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车位视觉感知网络</w:t>
      </w:r>
      <w:r>
        <w:t>：前视相机图像 → 目标车位相对位姿 ((dx,dy,d\theta))；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给定轨迹控制网络</w:t>
      </w:r>
      <w:r>
        <w:t>：车辆跟踪误差 → 速度/转向指令。</w:t>
      </w:r>
      <w:r/>
      <w:r/>
    </w:p>
    <w:p>
      <w:pPr>
        <w:pStyle w:val="Heading2"/>
      </w:pPr>
      <w:r>
        <w:t>1. 传感器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传感器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话题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前视相机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/camera/image_raw</w:t>
            </w:r>
          </w:p>
        </w:tc>
        <w:tc>
          <w:tcPr>
            <w:tcW w:type="dxa" w:w="2880"/>
          </w:tcPr>
          <w:p>
            <w:r>
              <w:t>RGB8，320×240</w:t>
            </w:r>
          </w:p>
        </w:tc>
      </w:tr>
      <w:tr>
        <w:tc>
          <w:tcPr>
            <w:tcW w:type="dxa" w:w="2880"/>
          </w:tcPr>
          <w:p>
            <w:r>
              <w:t>深度相机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/camera/depth</w:t>
            </w:r>
          </w:p>
        </w:tc>
        <w:tc>
          <w:tcPr>
            <w:tcW w:type="dxa" w:w="2880"/>
          </w:tcPr>
          <w:p>
            <w:r>
              <w:t>32FC1，单位 m，最大 10 m</w:t>
            </w:r>
          </w:p>
        </w:tc>
      </w:tr>
      <w:tr>
        <w:tc>
          <w:tcPr>
            <w:tcW w:type="dxa" w:w="2880"/>
          </w:tcPr>
          <w:p>
            <w:r>
              <w:t>2D 激光雷达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/scan</w:t>
            </w:r>
          </w:p>
        </w:tc>
        <w:tc>
          <w:tcPr>
            <w:tcW w:type="dxa" w:w="2880"/>
          </w:tcPr>
          <w:p>
            <w:r>
              <w:t>120 束，360°，0.12～8 m</w:t>
            </w:r>
          </w:p>
        </w:tc>
      </w:tr>
      <w:tr>
        <w:tc>
          <w:tcPr>
            <w:tcW w:type="dxa" w:w="2880"/>
          </w:tcPr>
          <w:p>
            <w:r>
              <w:t>里程计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/odom</w:t>
            </w:r>
          </w:p>
        </w:tc>
        <w:tc>
          <w:tcPr>
            <w:tcW w:type="dxa" w:w="2880"/>
          </w:tcPr>
          <w:p>
            <w:r>
              <w:t>MuJoCo 真值位姿与速度</w:t>
            </w:r>
          </w:p>
        </w:tc>
      </w:tr>
    </w:tbl>
    <w:p>
      <w:r/>
    </w:p>
    <w:p>
      <w:r/>
      <w:r>
        <w:t xml:space="preserve">相机和激光雷达由 </w:t>
      </w:r>
      <w:r>
        <w:rPr>
          <w:rFonts w:ascii="Courier" w:hAnsi="Courier"/>
        </w:rPr>
        <w:t>simulation_node</w:t>
      </w:r>
      <w:r>
        <w:t xml:space="preserve"> 每 5 次发布（10 Hz）刷新一次；无窗口渲染使用 </w:t>
      </w:r>
      <w:r>
        <w:rPr>
          <w:rFonts w:ascii="Courier" w:hAnsi="Courier"/>
        </w:rPr>
        <w:t>MUJOCO_GL=osmesa</w:t>
      </w:r>
      <w:r>
        <w:t>。</w:t>
      </w:r>
      <w:r/>
    </w:p>
    <w:p>
      <w:r/>
      <w:r/>
    </w:p>
    <w:p>
      <w:r/>
    </w:p>
    <w:p>
      <w:r>
        <w:t>&lt;image: task2_s_curve.gif&gt;</w:t>
      </w:r>
    </w:p>
    <w:p>
      <w:r/>
      <w:r/>
    </w:p>
    <w:p>
      <w:r/>
    </w:p>
    <w:p>
      <w:r>
        <w:t>&lt;image: task2_s_curve.png&gt;</w:t>
      </w:r>
    </w:p>
    <w:p>
      <w:pPr>
        <w:pStyle w:val="Heading2"/>
      </w:pPr>
      <w:r>
        <w:t>2. 车位感知网络</w:t>
      </w:r>
      <w:r/>
    </w:p>
    <w:p>
      <w:pPr>
        <w:pStyle w:val="Heading3"/>
      </w:pPr>
      <w:r>
        <w:t>2.1 输入与输出</w:t>
      </w:r>
      <w:r/>
    </w:p>
    <w:p>
      <w:r/>
      <w:r>
        <w:t>前视相机图像先降采样到 (32\times24) 的 RGB，再展平成 2304 维：</w:t>
      </w:r>
      <w:r/>
    </w:p>
    <w:p>
      <w:r/>
      <w:r>
        <w:t>[ \mathbf{x}=\mathrm{flatten}\left(\mathrm{resize}_{32\times24}(I)\right)/255 ]</w:t>
      </w:r>
      <w:r/>
    </w:p>
    <w:p>
      <w:r/>
      <w:r>
        <w:t>网络为 4 层 MLP：</w:t>
      </w:r>
      <w:r/>
    </w:p>
    <w:p>
      <w:r/>
      <w:r>
        <w:t>[ 2304 \rightarrow 128 \rightarrow 64 \rightarrow 4 ]</w:t>
      </w:r>
      <w:r/>
    </w:p>
    <w:p>
      <w:r/>
      <w:r>
        <w:t xml:space="preserve">隐藏层 </w:t>
      </w:r>
      <w:r>
        <w:rPr>
          <w:rFonts w:ascii="Courier" w:hAnsi="Courier"/>
        </w:rPr>
        <w:t>tanh</w:t>
      </w:r>
      <w:r>
        <w:t xml:space="preserve">，输出层 </w:t>
      </w:r>
      <w:r>
        <w:rPr>
          <w:rFonts w:ascii="Courier" w:hAnsi="Courier"/>
        </w:rPr>
        <w:t>tanh</w:t>
      </w:r>
      <w:r>
        <w:t>。四个输出编码为：</w:t>
      </w:r>
      <w:r/>
    </w:p>
    <w:p>
      <w:r/>
      <w:r>
        <w:t>[ \left[\frac{dx}{5},\ \frac{dy}{5},\ \sin d\theta,\ \cos d\theta\right] ]</w:t>
      </w:r>
      <w:r/>
    </w:p>
    <w:p>
      <w:r/>
      <w:r>
        <w:t>解码：</w:t>
      </w:r>
      <w:r/>
    </w:p>
    <w:p>
      <w:r/>
      <w:r>
        <w:t>[ dx=5o_0,\qquad dy=5o_1,\qquad d\theta=\operatorname{atan2}(o_2,o_3) ]</w:t>
      </w:r>
      <w:r/>
    </w:p>
    <w:p>
      <w:r/>
      <w:r>
        <w:t>其中 ((dx,dy,d\theta)) 是目标车位中心在车体系下的相对位置与相对航向。目标车位中心为 ((0.25,3.75))，目标航向为 (-\pi/2)（车尾朝车位、车头朝通道）。</w:t>
      </w:r>
      <w:r/>
    </w:p>
    <w:p>
      <w:pPr>
        <w:pStyle w:val="Heading3"/>
      </w:pPr>
      <w:r>
        <w:t>2.2 数据与训练</w:t>
      </w:r>
      <w:r/>
      <w:r/>
    </w:p>
    <w:p>
      <w:pPr>
        <w:pStyle w:val="ListBullet"/>
        <w:spacing w:line="240" w:lineRule="auto"/>
        <w:ind w:left="720"/>
      </w:pPr>
      <w:r/>
      <w:r>
        <w:t>在停车场通道内随机采样 2000 个车体位姿，车头朝向目标车位并叠加 (\pm0.6) rad 扰动；</w:t>
      </w:r>
      <w:r/>
    </w:p>
    <w:p>
      <w:pPr>
        <w:pStyle w:val="ListBullet"/>
        <w:spacing w:line="240" w:lineRule="auto"/>
        <w:ind w:left="720"/>
      </w:pPr>
      <w:r/>
      <w:r>
        <w:t>MuJoCo 渲染前视图像，仿真真值给出标签；</w:t>
      </w:r>
      <w:r/>
    </w:p>
    <w:p>
      <w:pPr>
        <w:pStyle w:val="ListBullet"/>
        <w:spacing w:line="240" w:lineRule="auto"/>
        <w:ind w:left="720"/>
      </w:pPr>
      <w:r/>
      <w:r>
        <w:t>80% 训练 / 20% 验证，Adam，学习率 (10^{-3})，batch 128，80 epoch，损失为 MSE；</w:t>
      </w:r>
      <w:r/>
    </w:p>
    <w:p>
      <w:pPr>
        <w:pStyle w:val="ListBullet"/>
        <w:spacing w:line="240" w:lineRule="auto"/>
        <w:ind w:left="720"/>
      </w:pPr>
      <w:r/>
      <w:r>
        <w:t xml:space="preserve">权值保存为 </w:t>
      </w:r>
      <w:r>
        <w:rPr>
          <w:rFonts w:ascii="Courier" w:hAnsi="Courier"/>
        </w:rPr>
        <w:t>models/perception.npz</w:t>
      </w:r>
      <w:r>
        <w:t>。</w:t>
      </w:r>
      <w:r/>
      <w:r/>
    </w:p>
    <w:p>
      <w:r/>
      <w:r>
        <w:t>训练脚本：</w:t>
      </w:r>
      <w:r>
        <w:rPr>
          <w:rFonts w:ascii="Courier" w:hAnsi="Courier"/>
        </w:rPr>
        <w:t>train/train_perception.py</w:t>
      </w:r>
      <w:r>
        <w:t>。</w:t>
      </w:r>
      <w:r/>
    </w:p>
    <w:p>
      <w:pPr>
        <w:pStyle w:val="Heading3"/>
      </w:pPr>
      <w:r>
        <w:t>2.3 实测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MAE (dx)（80 个测试位姿）</w:t>
            </w:r>
          </w:p>
        </w:tc>
        <w:tc>
          <w:tcPr>
            <w:tcW w:type="dxa" w:w="4320"/>
          </w:tcPr>
          <w:p>
            <w:r>
              <w:t>0.342 m</w:t>
            </w:r>
          </w:p>
        </w:tc>
      </w:tr>
      <w:tr>
        <w:tc>
          <w:tcPr>
            <w:tcW w:type="dxa" w:w="4320"/>
          </w:tcPr>
          <w:p>
            <w:r>
              <w:t>MAE (dy)</w:t>
            </w:r>
          </w:p>
        </w:tc>
        <w:tc>
          <w:tcPr>
            <w:tcW w:type="dxa" w:w="4320"/>
          </w:tcPr>
          <w:p>
            <w:r>
              <w:t>0.202 m</w:t>
            </w:r>
          </w:p>
        </w:tc>
      </w:tr>
      <w:tr>
        <w:tc>
          <w:tcPr>
            <w:tcW w:type="dxa" w:w="4320"/>
          </w:tcPr>
          <w:p>
            <w:r>
              <w:t>MAE (d\theta)</w:t>
            </w:r>
          </w:p>
        </w:tc>
        <w:tc>
          <w:tcPr>
            <w:tcW w:type="dxa" w:w="4320"/>
          </w:tcPr>
          <w:p>
            <w:r>
              <w:t>0.054 rad</w:t>
            </w:r>
          </w:p>
        </w:tc>
      </w:tr>
      <w:tr>
        <w:tc>
          <w:tcPr>
            <w:tcW w:type="dxa" w:w="4320"/>
          </w:tcPr>
          <w:p>
            <w:r>
              <w:t>零权值 (d\theta) 误差</w:t>
            </w:r>
          </w:p>
        </w:tc>
        <w:tc>
          <w:tcPr>
            <w:tcW w:type="dxa" w:w="4320"/>
          </w:tcPr>
          <w:p>
            <w:r>
              <w:t>2.583 rad</w:t>
            </w:r>
          </w:p>
        </w:tc>
      </w:tr>
      <w:tr>
        <w:tc>
          <w:tcPr>
            <w:tcW w:type="dxa" w:w="4320"/>
          </w:tcPr>
          <w:p>
            <w:r>
              <w:t>推理</w:t>
            </w:r>
          </w:p>
        </w:tc>
        <w:tc>
          <w:tcPr>
            <w:tcW w:type="dxa" w:w="4320"/>
          </w:tcPr>
          <w:p>
            <w:r>
              <w:t>单帧 MLP，CPU 实时</w:t>
            </w:r>
          </w:p>
        </w:tc>
      </w:tr>
    </w:tbl>
    <w:p>
      <w:r/>
    </w:p>
    <w:p>
      <w:pPr>
        <w:pStyle w:val="Heading2"/>
      </w:pPr>
      <w:r>
        <w:t>3. 给定轨迹控制网络</w:t>
      </w:r>
      <w:r/>
    </w:p>
    <w:p>
      <w:pPr>
        <w:pStyle w:val="Heading3"/>
      </w:pPr>
      <w:r>
        <w:t>3.1 参考轨迹</w:t>
      </w:r>
      <w:r/>
    </w:p>
    <w:p>
      <w:r/>
      <w:r>
        <w:t>在车体初始位姿上生成一条 S 曲线：</w:t>
      </w:r>
      <w:r/>
    </w:p>
    <w:p>
      <w:r/>
      <w:r>
        <w:t>[ x(s)=x_0+s,\qquad y(s)=y_0+A\sin\left(\frac{\pi s}{L}\right),\qquad s\in[0,L] ]</w:t>
      </w:r>
      <w:r/>
    </w:p>
    <w:p>
      <w:r/>
      <w:r>
        <w:t>其中 (L=4.0) m、(A=1.0) m。航向由切线得到：</w:t>
      </w:r>
      <w:r/>
    </w:p>
    <w:p>
      <w:r/>
      <w:r>
        <w:t>[ \psi(s)=\operatorname{atan2}\left(\frac{dy}{ds},1\right) ]</w:t>
      </w:r>
      <w:r/>
    </w:p>
    <w:p>
      <w:r/>
      <w:r>
        <w:rPr>
          <w:rFonts w:ascii="Courier" w:hAnsi="Courier"/>
        </w:rPr>
        <w:t>ReferenceTrajectory</w:t>
      </w:r>
      <w:r>
        <w:t xml:space="preserve"> 提供最近点与 0.8 m 前视点查询。</w:t>
      </w:r>
      <w:r/>
    </w:p>
    <w:p>
      <w:pPr>
        <w:pStyle w:val="Heading3"/>
      </w:pPr>
      <w:r>
        <w:t>3.2 网络输入输出</w:t>
      </w:r>
      <w:r/>
    </w:p>
    <w:p>
      <w:r/>
      <w:r>
        <w:t>状态特征：</w:t>
      </w:r>
      <w:r/>
    </w:p>
    <w:p>
      <w:r/>
      <w:r>
        <w:t>[ \mathbf{z}=\left[\frac{e_x}{1},\ \frac{e_y}{0.5},\ \frac{e_\psi}{\pi},\ \frac{v}{1},\ \frac{v_{ref}}{0.6}\right] ]</w:t>
      </w:r>
      <w:r/>
    </w:p>
    <w:p>
      <w:r/>
      <w:r>
        <w:t>其中 (e_x,e_y) 为参考点在车体系下的纵向/横向误差，(e_\psi) 为航向误差。网络：</w:t>
      </w:r>
      <w:r/>
    </w:p>
    <w:p>
      <w:r/>
      <w:r>
        <w:t>[ 5 \rightarrow 64 \rightarrow 64 \rightarrow 2 ]</w:t>
      </w:r>
      <w:r/>
    </w:p>
    <w:p>
      <w:r/>
      <w:r>
        <w:t xml:space="preserve">输出经 </w:t>
      </w:r>
      <w:r>
        <w:rPr>
          <w:rFonts w:ascii="Courier" w:hAnsi="Courier"/>
        </w:rPr>
        <w:t>tanh</w:t>
      </w:r>
      <w:r>
        <w:t xml:space="preserve"> 解码：</w:t>
      </w:r>
      <w:r/>
    </w:p>
    <w:p>
      <w:r/>
      <w:r>
        <w:t>[ v = v_{ref}\cdot\frac{o_0+1}{2},\qquad \omega = 1.2\,o_1 ]</w:t>
      </w:r>
      <w:r/>
    </w:p>
    <w:p>
      <w:pPr>
        <w:pStyle w:val="Heading3"/>
      </w:pPr>
      <w:r>
        <w:t>3.3 专家与训练</w:t>
      </w:r>
      <w:r/>
    </w:p>
    <w:p>
      <w:r/>
      <w:r>
        <w:t>专家采用纯跟踪律：</w:t>
      </w:r>
      <w:r/>
    </w:p>
    <w:p>
      <w:r/>
      <w:r>
        <w:t>[ \alpha=e_\psi+\operatorname{atan2}(e_y,1.0) ]</w:t>
      </w:r>
      <w:r/>
    </w:p>
    <w:p>
      <w:r/>
      <w:r>
        <w:t>[ v = v_{ref}\max\left(0.15,\ 1-0.6\min(|e_\psi|,1)\right) ]</w:t>
      </w:r>
      <w:r/>
    </w:p>
    <w:p>
      <w:r/>
      <w:r>
        <w:t>[ \omega = \frac{2v\sin\alpha}{1.0} ]</w:t>
      </w:r>
      <w:r/>
    </w:p>
    <w:p>
      <w:r/>
      <w:r>
        <w:t>在 20000 个随机状态上采样专家动作，训练 80 epoch、batch 256、Adam、MSE。与专家相关系数：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输出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相关系数</w:t>
            </w:r>
          </w:p>
        </w:tc>
      </w:tr>
      <w:tr>
        <w:tc>
          <w:tcPr>
            <w:tcW w:type="dxa" w:w="4320"/>
          </w:tcPr>
          <w:p>
            <w:r>
              <w:t>(v)</w:t>
            </w:r>
          </w:p>
        </w:tc>
        <w:tc>
          <w:tcPr>
            <w:tcW w:type="dxa" w:w="4320"/>
          </w:tcPr>
          <w:p>
            <w:r>
              <w:t>0.9989</w:t>
            </w:r>
          </w:p>
        </w:tc>
      </w:tr>
      <w:tr>
        <w:tc>
          <w:tcPr>
            <w:tcW w:type="dxa" w:w="4320"/>
          </w:tcPr>
          <w:p>
            <w:r>
              <w:t>(\omega)</w:t>
            </w:r>
          </w:p>
        </w:tc>
        <w:tc>
          <w:tcPr>
            <w:tcW w:type="dxa" w:w="4320"/>
          </w:tcPr>
          <w:p>
            <w:r>
              <w:t>0.9995</w:t>
            </w:r>
          </w:p>
        </w:tc>
      </w:tr>
    </w:tbl>
    <w:p>
      <w:r/>
    </w:p>
    <w:p>
      <w:r/>
      <w:r>
        <w:t>训练脚本：</w:t>
      </w:r>
      <w:r>
        <w:rPr>
          <w:rFonts w:ascii="Courier" w:hAnsi="Courier"/>
        </w:rPr>
        <w:t>train/train_trajectory.py</w:t>
      </w:r>
      <w:r>
        <w:t>，权值：</w:t>
      </w:r>
      <w:r>
        <w:rPr>
          <w:rFonts w:ascii="Courier" w:hAnsi="Courier"/>
        </w:rPr>
        <w:t>models/trajectory.npz</w:t>
      </w:r>
      <w:r>
        <w:t>。</w:t>
      </w:r>
      <w:r/>
    </w:p>
    <w:p>
      <w:pPr>
        <w:pStyle w:val="Heading3"/>
      </w:pPr>
      <w:r>
        <w:t>3.4 闭环实测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控制器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最大误差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到达终点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用时</w:t>
            </w:r>
          </w:p>
        </w:tc>
      </w:tr>
      <w:tr>
        <w:tc>
          <w:tcPr>
            <w:tcW w:type="dxa" w:w="1728"/>
          </w:tcPr>
          <w:p>
            <w:r>
              <w:t>训练网络</w:t>
            </w:r>
          </w:p>
        </w:tc>
        <w:tc>
          <w:tcPr>
            <w:tcW w:type="dxa" w:w="1728"/>
          </w:tcPr>
          <w:p>
            <w:r>
              <w:t>0.359 m</w:t>
            </w:r>
          </w:p>
        </w:tc>
        <w:tc>
          <w:tcPr>
            <w:tcW w:type="dxa" w:w="1728"/>
          </w:tcPr>
          <w:p>
            <w:r>
              <w:t>0.551 m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11.6 s</w:t>
            </w:r>
          </w:p>
        </w:tc>
      </w:tr>
      <w:tr>
        <w:tc>
          <w:tcPr>
            <w:tcW w:type="dxa" w:w="1728"/>
          </w:tcPr>
          <w:p>
            <w:r>
              <w:t>零权值</w:t>
            </w:r>
          </w:p>
        </w:tc>
        <w:tc>
          <w:tcPr>
            <w:tcW w:type="dxa" w:w="1728"/>
          </w:tcPr>
          <w:p>
            <w:r>
              <w:t>0.704 m</w:t>
            </w:r>
          </w:p>
        </w:tc>
        <w:tc>
          <w:tcPr>
            <w:tcW w:type="dxa" w:w="1728"/>
          </w:tcPr>
          <w:p>
            <w:r>
              <w:t>1.001 m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15 s 超时</w:t>
            </w:r>
          </w:p>
        </w:tc>
      </w:tr>
    </w:tbl>
    <w:p>
      <w:r/>
    </w:p>
    <w:p>
      <w:r/>
      <w:r>
        <w:t>零权值网络输出恒定 (v=0.225) m/s、(\omega=0)，在 S 弯道上跑偏；训练网络能回到并跟随参考轨迹，说明控制量确实来自网络。</w:t>
      </w:r>
      <w:r/>
    </w:p>
    <w:p>
      <w:pPr>
        <w:pStyle w:val="Heading2"/>
      </w:pPr>
      <w:r>
        <w:t>4. ROS 2 节点与话题</w:t>
      </w:r>
      <w:r/>
    </w:p>
    <w:p>
      <w:r/>
      <w:r>
        <w:rPr>
          <w:rFonts w:ascii="Courier" w:hAnsi="Courier"/>
        </w:rPr>
        <w:t>./main.sh --task2</w:t>
        <w:br/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节点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订阅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发布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simulation_node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/cmd_vel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/odom</w:t>
            </w:r>
            <w:r>
              <w:t xml:space="preserve"> 、 </w:t>
            </w:r>
            <w:r>
              <w:rPr>
                <w:rFonts w:ascii="Courier" w:hAnsi="Courier"/>
              </w:rPr>
              <w:t>/clock</w:t>
            </w:r>
            <w:r>
              <w:t xml:space="preserve"> 、 </w:t>
            </w:r>
            <w:r>
              <w:rPr>
                <w:rFonts w:ascii="Courier" w:hAnsi="Courier"/>
              </w:rPr>
              <w:t>/tf</w:t>
            </w:r>
            <w:r>
              <w:t xml:space="preserve"> 、 </w:t>
            </w:r>
            <w:r>
              <w:rPr>
                <w:rFonts w:ascii="Courier" w:hAnsi="Courier"/>
              </w:rPr>
              <w:t>/camera/image_raw</w:t>
            </w:r>
            <w:r>
              <w:t xml:space="preserve"> 、 </w:t>
            </w:r>
            <w:r>
              <w:rPr>
                <w:rFonts w:ascii="Courier" w:hAnsi="Courier"/>
              </w:rPr>
              <w:t>/camera/depth</w:t>
            </w:r>
            <w:r>
              <w:t xml:space="preserve"> 、 </w:t>
            </w:r>
            <w:r>
              <w:rPr>
                <w:rFonts w:ascii="Courier" w:hAnsi="Courier"/>
              </w:rPr>
              <w:t>/scan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perception_node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/camera/image_raw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/parking/perception</w:t>
            </w:r>
            <w:r>
              <w:t xml:space="preserve"> = </w:t>
            </w:r>
            <w:r>
              <w:rPr>
                <w:rFonts w:ascii="Courier" w:hAnsi="Courier"/>
              </w:rPr>
              <w:t>[dx,dy,dtheta,confidence]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trajectory_control_node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/odom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/cmd_vel</w:t>
            </w:r>
          </w:p>
        </w:tc>
      </w:tr>
    </w:tbl>
    <w:p>
      <w:r/>
    </w:p>
    <w:p>
      <w:pPr>
        <w:pStyle w:val="Heading2"/>
      </w:pPr>
      <w:r>
        <w:t>5. 源码解析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函数/类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camera_sensor.py:20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CameraSensor</w:t>
            </w:r>
          </w:p>
        </w:tc>
        <w:tc>
          <w:tcPr>
            <w:tcW w:type="dxa" w:w="2880"/>
          </w:tcPr>
          <w:p>
            <w:r>
              <w:t>MuJoCo 离屏 RGB/深度渲染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lidar_sensor.py:9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Lidar2D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mj_ray</w:t>
            </w:r>
            <w:r>
              <w:t xml:space="preserve"> 120 束 2D 扫描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parking_perception.py:115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image_features()</w:t>
            </w:r>
          </w:p>
        </w:tc>
        <w:tc>
          <w:tcPr>
            <w:tcW w:type="dxa" w:w="2880"/>
          </w:tcPr>
          <w:p>
            <w:r>
              <w:t>图像降采样与展平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parking_perception.py:45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relative_slot_pose()</w:t>
            </w:r>
          </w:p>
        </w:tc>
        <w:tc>
          <w:tcPr>
            <w:tcW w:type="dxa" w:w="2880"/>
          </w:tcPr>
          <w:p>
            <w:r>
              <w:t>车位相对位姿标签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parking_perception.py:135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ImagePerceptionNetwork</w:t>
            </w:r>
          </w:p>
        </w:tc>
        <w:tc>
          <w:tcPr>
            <w:tcW w:type="dxa" w:w="2880"/>
          </w:tcPr>
          <w:p>
            <w:r>
              <w:t>加载权值并推理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perception_node.py:16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PerceptionNode</w:t>
            </w:r>
          </w:p>
        </w:tc>
        <w:tc>
          <w:tcPr>
            <w:tcW w:type="dxa" w:w="2880"/>
          </w:tcPr>
          <w:p>
            <w:r>
              <w:t>图像订阅与感知结果发布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trajectory_control.py:20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build_s_curve()</w:t>
            </w:r>
          </w:p>
        </w:tc>
        <w:tc>
          <w:tcPr>
            <w:tcW w:type="dxa" w:w="2880"/>
          </w:tcPr>
          <w:p>
            <w:r>
              <w:t>生成 S 曲线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trajectory_control.py:80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TrajectoryController</w:t>
            </w:r>
          </w:p>
        </w:tc>
        <w:tc>
          <w:tcPr>
            <w:tcW w:type="dxa" w:w="2880"/>
          </w:tcPr>
          <w:p>
            <w:r>
              <w:t>状态特征、推理、专家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trajectory_control.py:164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evaluate_tracking()</w:t>
            </w:r>
          </w:p>
        </w:tc>
        <w:tc>
          <w:tcPr>
            <w:tcW w:type="dxa" w:w="2880"/>
          </w:tcPr>
          <w:p>
            <w:r>
              <w:t>闭环跟踪评估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trajectory_control_node.py:24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TrajectoryControlNode</w:t>
            </w:r>
          </w:p>
        </w:tc>
        <w:tc>
          <w:tcPr>
            <w:tcW w:type="dxa" w:w="2880"/>
          </w:tcPr>
          <w:p>
            <w:r>
              <w:t xml:space="preserve">生成参考轨迹并发布 </w:t>
            </w:r>
            <w:r>
              <w:rPr>
                <w:rFonts w:ascii="Courier" w:hAnsi="Courier"/>
              </w:rPr>
              <w:t>/cmd_vel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train/train_perception.py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2000 张图像训练感知网络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train/train_trajectory.py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2 万样本行为克隆</w:t>
            </w:r>
          </w:p>
        </w:tc>
      </w:tr>
    </w:tbl>
    <w:p>
      <w:r/>
    </w:p>
    <w:p>
      <w:pPr>
        <w:pStyle w:val="Heading2"/>
      </w:pPr>
      <w:r>
        <w:t>6. 已知限制</w:t>
      </w:r>
      <w:r/>
      <w:r/>
    </w:p>
    <w:p>
      <w:pPr>
        <w:pStyle w:val="ListBullet"/>
        <w:spacing w:line="240" w:lineRule="auto"/>
        <w:ind w:left="720"/>
      </w:pPr>
      <w:r/>
      <w:r>
        <w:t>感知依赖目标车位的绿色立柱/绿色区域，换场景需重新采集和训练；</w:t>
      </w:r>
      <w:r/>
    </w:p>
    <w:p>
      <w:pPr>
        <w:pStyle w:val="ListBullet"/>
        <w:spacing w:line="240" w:lineRule="auto"/>
        <w:ind w:left="720"/>
      </w:pPr>
      <w:r/>
      <w:r>
        <w:t>感知 (dx) 误差约 0.34 m，适合“接近车位”级导航，最终泊入还需要任务③/④的闭环修正；</w:t>
      </w:r>
      <w:r/>
    </w:p>
    <w:p>
      <w:pPr>
        <w:pStyle w:val="ListBullet"/>
        <w:spacing w:line="240" w:lineRule="auto"/>
        <w:ind w:left="720"/>
      </w:pPr>
      <w:r/>
      <w:r>
        <w:t>控制网络在给定 S 曲线特征空间上训练，尚未覆盖倒车、档位切换和末端位姿约束；</w:t>
      </w:r>
      <w:r/>
    </w:p>
    <w:p>
      <w:pPr>
        <w:pStyle w:val="ListBullet"/>
        <w:spacing w:line="240" w:lineRule="auto"/>
        <w:ind w:left="720"/>
      </w:pPr>
      <w:r/>
      <w:r>
        <w:t>深度相机只发布数据，本任务的感知网络使用的是 RGB 图像。</w:t>
      </w:r>
      <w:r/>
    </w:p>
    <w:p>
      <w:pPr>
        <w:pStyle w:val="Heading1"/>
      </w:pPr>
      <w:r>
        <w:t>任务③：建图与导航（Neural A*）</w:t>
      </w:r>
      <w:r/>
      <w:r/>
    </w:p>
    <w:p>
      <w:r/>
      <w:r>
        <w:t>对应课程任务（3）：在虚拟环境中实现对机器人的建图和导航，导航与 SLAM 的同步仿真。</w:t>
      </w:r>
      <w:r/>
      <w:r/>
    </w:p>
    <w:p>
      <w:r/>
      <w:r>
        <w:t>本任务由三部分组成：</w:t>
      </w:r>
      <w:r/>
      <w:r/>
    </w:p>
    <w:p>
      <w:pPr>
        <w:pStyle w:val="ListNumber"/>
        <w:spacing w:line="240" w:lineRule="auto"/>
        <w:ind w:left="720"/>
      </w:pPr>
      <w:r/>
      <w:r>
        <w:t>2D log-odds 占据栅格建图；</w:t>
      </w:r>
      <w:r/>
    </w:p>
    <w:p>
      <w:pPr>
        <w:pStyle w:val="ListNumber"/>
        <w:spacing w:line="240" w:lineRule="auto"/>
        <w:ind w:left="720"/>
      </w:pPr>
      <w:r/>
      <w:r>
        <w:t>Neural A* 全局规划（规划算法为神经网络引导）；</w:t>
      </w:r>
      <w:r/>
    </w:p>
    <w:p>
      <w:pPr>
        <w:pStyle w:val="ListNumber"/>
        <w:spacing w:line="240" w:lineRule="auto"/>
        <w:ind w:left="720"/>
      </w:pPr>
      <w:r/>
      <w:r>
        <w:t>任务②的神经网络轨迹控制器跟踪全局路径，形成导航闭环。</w:t>
      </w:r>
      <w:r/>
      <w:r/>
    </w:p>
    <w:p>
      <w:r/>
      <w:r/>
    </w:p>
    <w:p>
      <w:r/>
    </w:p>
    <w:p>
      <w:r>
        <w:t>&lt;image: task3_navigation.gif&gt;</w:t>
      </w:r>
    </w:p>
    <w:p>
      <w:r/>
      <w:r/>
    </w:p>
    <w:p>
      <w:r/>
    </w:p>
    <w:p>
      <w:r>
        <w:t>&lt;image: task3_navigation.png&gt;</w:t>
      </w:r>
    </w:p>
    <w:p>
      <w:pPr>
        <w:pStyle w:val="Heading2"/>
      </w:pPr>
      <w:r>
        <w:t>1. 占据栅格建图</w:t>
      </w:r>
      <w:r/>
    </w:p>
    <w:p>
      <w:r/>
      <w:r>
        <w:t>地图参数：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尺寸</w:t>
            </w:r>
          </w:p>
        </w:tc>
        <w:tc>
          <w:tcPr>
            <w:tcW w:type="dxa" w:w="4320"/>
          </w:tcPr>
          <w:p>
            <w:r>
              <w:t>200 × 200</w:t>
            </w:r>
          </w:p>
        </w:tc>
      </w:tr>
      <w:tr>
        <w:tc>
          <w:tcPr>
            <w:tcW w:type="dxa" w:w="4320"/>
          </w:tcPr>
          <w:p>
            <w:r>
              <w:t>分辨率</w:t>
            </w:r>
          </w:p>
        </w:tc>
        <w:tc>
          <w:tcPr>
            <w:tcW w:type="dxa" w:w="4320"/>
          </w:tcPr>
          <w:p>
            <w:r>
              <w:t>0.1 m</w:t>
            </w:r>
          </w:p>
        </w:tc>
      </w:tr>
      <w:tr>
        <w:tc>
          <w:tcPr>
            <w:tcW w:type="dxa" w:w="4320"/>
          </w:tcPr>
          <w:p>
            <w:r>
              <w:t>范围</w:t>
            </w:r>
          </w:p>
        </w:tc>
        <w:tc>
          <w:tcPr>
            <w:tcW w:type="dxa" w:w="4320"/>
          </w:tcPr>
          <w:p>
            <w:r>
              <w:t>([-10,10]\times[-10,10]) m</w:t>
            </w:r>
          </w:p>
        </w:tc>
      </w:tr>
      <w:tr>
        <w:tc>
          <w:tcPr>
            <w:tcW w:type="dxa" w:w="4320"/>
          </w:tcPr>
          <w:p>
            <w:r>
              <w:t>空闲更新</w:t>
            </w:r>
          </w:p>
        </w:tc>
        <w:tc>
          <w:tcPr>
            <w:tcW w:type="dxa" w:w="4320"/>
          </w:tcPr>
          <w:p>
            <w:r>
              <w:t>(l_{free}=-0.4)</w:t>
            </w:r>
          </w:p>
        </w:tc>
      </w:tr>
      <w:tr>
        <w:tc>
          <w:tcPr>
            <w:tcW w:type="dxa" w:w="4320"/>
          </w:tcPr>
          <w:p>
            <w:r>
              <w:t>占据更新</w:t>
            </w:r>
          </w:p>
        </w:tc>
        <w:tc>
          <w:tcPr>
            <w:tcW w:type="dxa" w:w="4320"/>
          </w:tcPr>
          <w:p>
            <w:r>
              <w:t>(l_{occ}=+0.85)</w:t>
            </w:r>
          </w:p>
        </w:tc>
      </w:tr>
      <w:tr>
        <w:tc>
          <w:tcPr>
            <w:tcW w:type="dxa" w:w="4320"/>
          </w:tcPr>
          <w:p>
            <w:r>
              <w:t>截断</w:t>
            </w:r>
          </w:p>
        </w:tc>
        <w:tc>
          <w:tcPr>
            <w:tcW w:type="dxa" w:w="4320"/>
          </w:tcPr>
          <w:p>
            <w:r>
              <w:t>([-4,4])</w:t>
            </w:r>
          </w:p>
        </w:tc>
      </w:tr>
    </w:tbl>
    <w:p>
      <w:r/>
    </w:p>
    <w:p>
      <w:r/>
      <w:r>
        <w:t>每个激光束从机器人当前栅格出发，用 Bresenham 画到命中点：</w:t>
      </w:r>
      <w:r/>
      <w:r/>
    </w:p>
    <w:p>
      <w:pPr>
        <w:pStyle w:val="ListBullet"/>
        <w:spacing w:line="240" w:lineRule="auto"/>
        <w:ind w:left="720"/>
      </w:pPr>
      <w:r/>
      <w:r>
        <w:t>射线经过的格子更新为“空闲”；</w:t>
      </w:r>
      <w:r/>
    </w:p>
    <w:p>
      <w:pPr>
        <w:pStyle w:val="ListBullet"/>
        <w:spacing w:line="240" w:lineRule="auto"/>
        <w:ind w:left="720"/>
      </w:pPr>
      <w:r/>
      <w:r>
        <w:t>命中格子更新为“占据”；</w:t>
      </w:r>
      <w:r/>
    </w:p>
    <w:p>
      <w:pPr>
        <w:pStyle w:val="ListBullet"/>
        <w:spacing w:line="240" w:lineRule="auto"/>
        <w:ind w:left="720"/>
      </w:pPr>
      <w:r/>
      <w:r>
        <w:t>对数几率累加后截断：</w:t>
      </w:r>
      <w:r/>
      <w:r/>
    </w:p>
    <w:p>
      <w:r/>
      <w:r>
        <w:t>[ L_t=\operatorname{clip}\left(L_{t-1}+\Delta L,\,-4,\,4\right) ]</w:t>
      </w:r>
      <w:r/>
    </w:p>
    <w:p>
      <w:r/>
      <w:r>
        <w:t>占据概率：</w:t>
      </w:r>
      <w:r/>
    </w:p>
    <w:p>
      <w:r/>
      <w:r>
        <w:t>[ P(occ)=\frac{1}{1+e^{-L_t}} ]</w:t>
      </w:r>
      <w:r/>
    </w:p>
    <w:p>
      <w:r/>
      <w:r>
        <w:t>代码：</w:t>
      </w:r>
      <w:r>
        <w:rPr>
          <w:rFonts w:ascii="Courier" w:hAnsi="Courier"/>
        </w:rPr>
        <w:t>occupancy_map.py:30</w:t>
      </w:r>
      <w:r>
        <w:t xml:space="preserve"> 的 </w:t>
      </w:r>
      <w:r>
        <w:rPr>
          <w:rFonts w:ascii="Courier" w:hAnsi="Courier"/>
        </w:rPr>
        <w:t>OccupancyGridMap.update()</w:t>
      </w:r>
      <w:r>
        <w:t xml:space="preserve">，Bresenham 在 </w:t>
      </w:r>
      <w:r>
        <w:rPr>
          <w:rFonts w:ascii="Courier" w:hAnsi="Courier"/>
        </w:rPr>
        <w:t>occupancy_map.py:9</w:t>
      </w:r>
      <w:r>
        <w:t>。</w:t>
      </w:r>
      <w:r/>
    </w:p>
    <w:p>
      <w:pPr>
        <w:pStyle w:val="Heading2"/>
      </w:pPr>
      <w:r>
        <w:t>2. Neural A*</w:t>
      </w:r>
      <w:r/>
    </w:p>
    <w:p>
      <w:pPr>
        <w:pStyle w:val="Heading3"/>
      </w:pPr>
      <w:r>
        <w:t>2.1 引导场网络</w:t>
      </w:r>
      <w:r/>
    </w:p>
    <w:p>
      <w:r/>
      <w:r>
        <w:t>对每个栅格构造 13 维特征：</w:t>
      </w:r>
      <w:r/>
      <w:r/>
    </w:p>
    <w:p>
      <w:pPr>
        <w:pStyle w:val="ListBullet"/>
        <w:spacing w:line="240" w:lineRule="auto"/>
        <w:ind w:left="720"/>
      </w:pPr>
      <w:r/>
      <w:r>
        <w:t>相对目标坐标 2 维；</w:t>
      </w:r>
      <w:r/>
    </w:p>
    <w:p>
      <w:pPr>
        <w:pStyle w:val="ListBullet"/>
        <w:spacing w:line="240" w:lineRule="auto"/>
        <w:ind w:left="720"/>
      </w:pPr>
      <w:r/>
      <w:r>
        <w:t>椭圆走廊坐标 1 维；</w:t>
      </w:r>
      <w:r/>
    </w:p>
    <w:p>
      <w:pPr>
        <w:pStyle w:val="ListBullet"/>
        <w:spacing w:line="240" w:lineRule="auto"/>
        <w:ind w:left="720"/>
      </w:pPr>
      <w:r/>
      <w:r>
        <w:t>到目标距离 1 维；</w:t>
      </w:r>
      <w:r/>
    </w:p>
    <w:p>
      <w:pPr>
        <w:pStyle w:val="ListBullet"/>
        <w:spacing w:line="240" w:lineRule="auto"/>
        <w:ind w:left="720"/>
      </w:pPr>
      <w:r/>
      <w:r>
        <w:t>3×3 邻域占据 9 维。</w:t>
      </w:r>
      <w:r/>
      <w:r/>
    </w:p>
    <w:p>
      <w:r/>
      <w:r>
        <w:t>网络：</w:t>
      </w:r>
      <w:r/>
    </w:p>
    <w:p>
      <w:r/>
      <w:r>
        <w:t>[ 13 \rightarrow 64 \rightarrow 32 \rightarrow 1 ]</w:t>
      </w:r>
      <w:r/>
    </w:p>
    <w:p>
      <w:r/>
      <w:r>
        <w:t xml:space="preserve">隐藏层 </w:t>
      </w:r>
      <w:r>
        <w:rPr>
          <w:rFonts w:ascii="Courier" w:hAnsi="Courier"/>
        </w:rPr>
        <w:t>tanh</w:t>
      </w:r>
      <w:r>
        <w:t xml:space="preserve">，输出 </w:t>
      </w:r>
      <w:r>
        <w:rPr>
          <w:rFonts w:ascii="Courier" w:hAnsi="Courier"/>
        </w:rPr>
        <w:t>sigmoid</w:t>
      </w:r>
      <w:r>
        <w:t>，输出值 (\Phi\in[0,1]) 表示该栅格位于最优走廊中的概率。</w:t>
      </w:r>
      <w:r/>
    </w:p>
    <w:p>
      <w:pPr>
        <w:pStyle w:val="Heading3"/>
      </w:pPr>
      <w:r>
        <w:t>2.2 启发式</w:t>
      </w:r>
      <w:r/>
    </w:p>
    <w:p>
      <w:r/>
      <w:r>
        <w:t>经典 A*：</w:t>
      </w:r>
      <w:r/>
    </w:p>
    <w:p>
      <w:r/>
      <w:r>
        <w:t>[ f(n)=g(n)+h(n) ]</w:t>
      </w:r>
      <w:r/>
    </w:p>
    <w:p>
      <w:r/>
      <w:r>
        <w:t>Neural A*：</w:t>
      </w:r>
      <w:r/>
    </w:p>
    <w:p>
      <w:r/>
      <w:r>
        <w:t>[ f(n)=g(n)+h(n)\left[1+\lambda\left(1-\Phi(n)\right)\right],\qquad \lambda=0.35 ]</w:t>
      </w:r>
      <w:r/>
    </w:p>
    <w:p>
      <w:r/>
      <w:r>
        <w:t>(\Phi) 越接近 1，启发式越接近欧氏距离；越接近 0，代价被抬高，搜索会避开这些格子。</w:t>
      </w:r>
      <w:r/>
    </w:p>
    <w:p>
      <w:pPr>
        <w:pStyle w:val="Heading3"/>
      </w:pPr>
      <w:r>
        <w:t>2.3 训练</w:t>
      </w:r>
      <w:r/>
    </w:p>
    <w:p>
      <w:r/>
      <w:r>
        <w:t>训练标签来自解析椭圆走廊先验：</w:t>
      </w:r>
      <w:r/>
    </w:p>
    <w:p>
      <w:r/>
      <w:r>
        <w:t>[ \Phi_{label}=\exp\left(-\frac{d_s+d_g-d_{sg}}{2}\right) ]</w:t>
      </w:r>
      <w:r/>
    </w:p>
    <w:p>
      <w:r/>
      <w:r>
        <w:t>其中 (d_s,d_g) 为到起点/终点的距离，(d_{sg}) 为起终点距离。障碍栅格标签硬置 0。</w:t>
      </w:r>
      <w:r/>
      <w:r/>
    </w:p>
    <w:p>
      <w:pPr>
        <w:pStyle w:val="ListBullet"/>
        <w:spacing w:line="240" w:lineRule="auto"/>
        <w:ind w:left="720"/>
      </w:pPr>
      <w:r/>
      <w:r>
        <w:t>200 张随机 60×60 栅格，每张采样 600 个自由格；</w:t>
      </w:r>
      <w:r/>
    </w:p>
    <w:p>
      <w:pPr>
        <w:pStyle w:val="ListBullet"/>
        <w:spacing w:line="240" w:lineRule="auto"/>
        <w:ind w:left="720"/>
      </w:pPr>
      <w:r/>
      <w:r>
        <w:t>60 epoch、batch 512、Adam、MSE；</w:t>
      </w:r>
      <w:r/>
    </w:p>
    <w:p>
      <w:pPr>
        <w:pStyle w:val="ListBullet"/>
        <w:spacing w:line="240" w:lineRule="auto"/>
        <w:ind w:left="720"/>
      </w:pPr>
      <w:r/>
      <w:r>
        <w:t>验证 MSE (9\times10^{-6})，引导场相关系数 0.99993。</w:t>
      </w:r>
      <w:r/>
      <w:r/>
    </w:p>
    <w:p>
      <w:r/>
      <w:r>
        <w:t>训练脚本：</w:t>
      </w:r>
      <w:r>
        <w:rPr>
          <w:rFonts w:ascii="Courier" w:hAnsi="Courier"/>
        </w:rPr>
        <w:t>train/train_neural_astar.py</w:t>
      </w:r>
      <w:r>
        <w:t>，权值：</w:t>
      </w:r>
      <w:r>
        <w:rPr>
          <w:rFonts w:ascii="Courier" w:hAnsi="Courier"/>
        </w:rPr>
        <w:t>models/planner.npz</w:t>
      </w:r>
      <w:r>
        <w:t>。</w:t>
      </w:r>
      <w:r/>
    </w:p>
    <w:p>
      <w:pPr>
        <w:pStyle w:val="Heading3"/>
      </w:pPr>
      <w:r>
        <w:t>2.4 规划对比</w:t>
      </w:r>
      <w:r/>
    </w:p>
    <w:p>
      <w:r/>
      <w:r>
        <w:t>合成 80×80 栅格、同一组起终点：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规划器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展开节点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规划时间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</w:tr>
      <w:tr>
        <w:tc>
          <w:tcPr>
            <w:tcW w:type="dxa" w:w="2160"/>
          </w:tcPr>
          <w:p>
            <w:r>
              <w:t>经典 A*</w:t>
            </w:r>
          </w:p>
        </w:tc>
        <w:tc>
          <w:tcPr>
            <w:tcW w:type="dxa" w:w="2160"/>
          </w:tcPr>
          <w:p>
            <w:r>
              <w:t>1370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有效</w:t>
            </w:r>
          </w:p>
        </w:tc>
      </w:tr>
      <w:tr>
        <w:tc>
          <w:tcPr>
            <w:tcW w:type="dxa" w:w="2160"/>
          </w:tcPr>
          <w:p>
            <w:r>
              <w:t>Neural A*</w:t>
            </w:r>
          </w:p>
        </w:tc>
        <w:tc>
          <w:tcPr>
            <w:tcW w:type="dxa" w:w="2160"/>
          </w:tcPr>
          <w:p>
            <w:r>
              <w:t>659</w:t>
            </w:r>
          </w:p>
        </w:tc>
        <w:tc>
          <w:tcPr>
            <w:tcW w:type="dxa" w:w="2160"/>
          </w:tcPr>
          <w:p>
            <w:r>
              <w:t>66.7 ms</w:t>
            </w:r>
          </w:p>
        </w:tc>
        <w:tc>
          <w:tcPr>
            <w:tcW w:type="dxa" w:w="2160"/>
          </w:tcPr>
          <w:p>
            <w:r>
              <w:t>有效</w:t>
            </w:r>
          </w:p>
        </w:tc>
      </w:tr>
    </w:tbl>
    <w:p>
      <w:r/>
    </w:p>
    <w:p>
      <w:r/>
      <w:r>
        <w:t>Neural A* 展开节点减少约 52%。</w:t>
      </w:r>
      <w:r/>
    </w:p>
    <w:p>
      <w:pPr>
        <w:pStyle w:val="Heading2"/>
      </w:pPr>
      <w:r>
        <w:t>3. 导航闭环</w:t>
      </w:r>
      <w:r/>
    </w:p>
    <w:p>
      <w:r/>
      <w:r>
        <w:rPr>
          <w:rFonts w:ascii="Courier" w:hAnsi="Courier"/>
        </w:rPr>
        <w:t>NavigationCore</w:t>
      </w:r>
      <w:r>
        <w:t xml:space="preserve"> 每 1 s 重新规划一次：</w:t>
      </w:r>
      <w:r/>
    </w:p>
    <w:p>
      <w:r/>
      <w:r>
        <w:rPr>
          <w:rFonts w:ascii="Courier" w:hAnsi="Courier"/>
        </w:rPr>
        <w:t>flowchart LR</w:t>
        <w:br/>
        <w:t xml:space="preserve">    S[/scan/] --&gt; M[OccupancyGridMap]</w:t>
        <w:br/>
        <w:t xml:space="preserve">    O[/odom/] --&gt; M</w:t>
        <w:br/>
        <w:t xml:space="preserve">    M --&gt; N[Neural A*]</w:t>
        <w:br/>
        <w:t xml:space="preserve">    N --&gt; P[全局路径]</w:t>
        <w:br/>
        <w:t xml:space="preserve">    P --&gt; D[路径加密]</w:t>
        <w:br/>
        <w:t xml:space="preserve">    D --&gt; C[任务②神经网络控制器]</w:t>
        <w:br/>
        <w:t xml:space="preserve">    C --&gt; V[/cmd_vel/]</w:t>
        <w:br/>
        <w:t xml:space="preserve">    V --&gt; A[MuJoCo]</w:t>
        <w:br/>
      </w:r>
      <w:r/>
    </w:p>
    <w:p>
      <w:r/>
      <w:r>
        <w:t xml:space="preserve">路径先用 0.2 m 步长加密，再按相邻点方向赋航向，交给 </w:t>
      </w:r>
      <w:r>
        <w:rPr>
          <w:rFonts w:ascii="Courier" w:hAnsi="Courier"/>
        </w:rPr>
        <w:t>TrajectoryController</w:t>
      </w:r>
      <w:r>
        <w:t xml:space="preserve"> 跟踪。未知栅格在规划时视为可通行，随着车辆前进不断被观测修正。</w:t>
      </w:r>
      <w:r/>
    </w:p>
    <w:p>
      <w:pPr>
        <w:pStyle w:val="Heading3"/>
      </w:pPr>
      <w:r>
        <w:t>实测</w:t>
      </w:r>
      <w:r/>
    </w:p>
    <w:p>
      <w:r/>
      <w:r>
        <w:t>两个场景：上排车位入口 ((0.25,1.2))、下排车位入口 ((0.25,-1.2))。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到达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用时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终点误差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建图覆盖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最小离障</w:t>
            </w:r>
          </w:p>
        </w:tc>
      </w:tr>
      <w:tr>
        <w:tc>
          <w:tcPr>
            <w:tcW w:type="dxa" w:w="1440"/>
          </w:tcPr>
          <w:p>
            <w:r>
              <w:t>上排入口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14.3 s</w:t>
            </w:r>
          </w:p>
        </w:tc>
        <w:tc>
          <w:tcPr>
            <w:tcW w:type="dxa" w:w="1440"/>
          </w:tcPr>
          <w:p>
            <w:r>
              <w:t>0.34 m</w:t>
            </w:r>
          </w:p>
        </w:tc>
        <w:tc>
          <w:tcPr>
            <w:tcW w:type="dxa" w:w="1440"/>
          </w:tcPr>
          <w:p>
            <w:r>
              <w:t>55.3%</w:t>
            </w:r>
          </w:p>
        </w:tc>
        <w:tc>
          <w:tcPr>
            <w:tcW w:type="dxa" w:w="1440"/>
          </w:tcPr>
          <w:p>
            <w:r>
              <w:t>0.77 m</w:t>
            </w:r>
          </w:p>
        </w:tc>
      </w:tr>
      <w:tr>
        <w:tc>
          <w:tcPr>
            <w:tcW w:type="dxa" w:w="1440"/>
          </w:tcPr>
          <w:p>
            <w:r>
              <w:t>下排入口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14.3 s</w:t>
            </w:r>
          </w:p>
        </w:tc>
        <w:tc>
          <w:tcPr>
            <w:tcW w:type="dxa" w:w="1440"/>
          </w:tcPr>
          <w:p>
            <w:r>
              <w:t>0.34 m</w:t>
            </w:r>
          </w:p>
        </w:tc>
        <w:tc>
          <w:tcPr>
            <w:tcW w:type="dxa" w:w="1440"/>
          </w:tcPr>
          <w:p>
            <w:r>
              <w:t>56.9%</w:t>
            </w:r>
          </w:p>
        </w:tc>
        <w:tc>
          <w:tcPr>
            <w:tcW w:type="dxa" w:w="1440"/>
          </w:tcPr>
          <w:p>
            <w:r>
              <w:t>1.32 m</w:t>
            </w:r>
          </w:p>
        </w:tc>
      </w:tr>
    </w:tbl>
    <w:p>
      <w:r/>
    </w:p>
    <w:p>
      <w:pPr>
        <w:pStyle w:val="Heading2"/>
      </w:pPr>
      <w:r>
        <w:t>4. ROS 2 节点与话题</w:t>
      </w:r>
      <w:r/>
    </w:p>
    <w:p>
      <w:r/>
      <w:r>
        <w:rPr>
          <w:rFonts w:ascii="Courier" w:hAnsi="Courier"/>
        </w:rPr>
        <w:t>./main.sh --task3</w:t>
        <w:br/>
        <w:t># 指定下排入口：</w:t>
        <w:br/>
        <w:t>ros2 launch mujoco_auto_parking task3.launch.py goal:=0.25,-1.2</w:t>
        <w:br/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节点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订阅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发布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simulation_node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/cmd_vel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/odom</w:t>
            </w:r>
            <w:r>
              <w:t xml:space="preserve"> 、 </w:t>
            </w:r>
            <w:r>
              <w:rPr>
                <w:rFonts w:ascii="Courier" w:hAnsi="Courier"/>
              </w:rPr>
              <w:t>/scan</w:t>
            </w:r>
            <w:r>
              <w:t xml:space="preserve"> 、 </w:t>
            </w:r>
            <w:r>
              <w:rPr>
                <w:rFonts w:ascii="Courier" w:hAnsi="Courier"/>
              </w:rPr>
              <w:t>/clock</w:t>
            </w:r>
            <w:r>
              <w:t xml:space="preserve"> 、 </w:t>
            </w:r>
            <w:r>
              <w:rPr>
                <w:rFonts w:ascii="Courier" w:hAnsi="Courier"/>
              </w:rPr>
              <w:t>/tf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navigation_node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/odom</w:t>
            </w:r>
            <w:r>
              <w:t xml:space="preserve"> 、 </w:t>
            </w:r>
            <w:r>
              <w:rPr>
                <w:rFonts w:ascii="Courier" w:hAnsi="Courier"/>
              </w:rPr>
              <w:t>/scan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/map</w:t>
            </w:r>
            <w:r>
              <w:t xml:space="preserve"> 、 </w:t>
            </w:r>
            <w:r>
              <w:rPr>
                <w:rFonts w:ascii="Courier" w:hAnsi="Courier"/>
              </w:rPr>
              <w:t>/global_path</w:t>
            </w:r>
            <w:r>
              <w:t xml:space="preserve"> 、 </w:t>
            </w:r>
            <w:r>
              <w:rPr>
                <w:rFonts w:ascii="Courier" w:hAnsi="Courier"/>
              </w:rPr>
              <w:t>/cmd_vel</w:t>
            </w:r>
          </w:p>
        </w:tc>
      </w:tr>
    </w:tbl>
    <w:p>
      <w:r/>
    </w:p>
    <w:p>
      <w:pPr>
        <w:pStyle w:val="Heading2"/>
      </w:pPr>
      <w:r>
        <w:t>5. 源码解析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函数/类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occupancy_map.py:30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OccupancyGridMap</w:t>
            </w:r>
          </w:p>
        </w:tc>
        <w:tc>
          <w:tcPr>
            <w:tcW w:type="dxa" w:w="2880"/>
          </w:tcPr>
          <w:p>
            <w:r>
              <w:t>栅格地图与 log-odds 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occupancy_map.py:66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update()</w:t>
            </w:r>
          </w:p>
        </w:tc>
        <w:tc>
          <w:tcPr>
            <w:tcW w:type="dxa" w:w="2880"/>
          </w:tcPr>
          <w:p>
            <w:r>
              <w:t>逐束 Bresenham 更新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neural_path_planner.py:35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analytic_guidance()</w:t>
            </w:r>
          </w:p>
        </w:tc>
        <w:tc>
          <w:tcPr>
            <w:tcW w:type="dxa" w:w="2880"/>
          </w:tcPr>
          <w:p>
            <w:r>
              <w:t>椭圆走廊标签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neural_path_planner.py:48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guidance_features()</w:t>
            </w:r>
          </w:p>
        </w:tc>
        <w:tc>
          <w:tcPr>
            <w:tcW w:type="dxa" w:w="2880"/>
          </w:tcPr>
          <w:p>
            <w:r>
              <w:t>13 维逐格特征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neural_path_planner.py:123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BaselineAStarPlanner</w:t>
            </w:r>
          </w:p>
        </w:tc>
        <w:tc>
          <w:tcPr>
            <w:tcW w:type="dxa" w:w="2880"/>
          </w:tcPr>
          <w:p>
            <w:r>
              <w:t>经典 A* 基线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neural_path_planner.py:269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NeuralAStarPlanner</w:t>
            </w:r>
          </w:p>
        </w:tc>
        <w:tc>
          <w:tcPr>
            <w:tcW w:type="dxa" w:w="2880"/>
          </w:tcPr>
          <w:p>
            <w:r>
              <w:t>神经引导 A*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neural_path_planner.py:350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NeuralAStarPlanner.plan()</w:t>
            </w:r>
          </w:p>
        </w:tc>
        <w:tc>
          <w:tcPr>
            <w:tcW w:type="dxa" w:w="2880"/>
          </w:tcPr>
          <w:p>
            <w:r>
              <w:t>带 (\Phi) 的搜索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navigation.py:54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NavigationCore</w:t>
            </w:r>
          </w:p>
        </w:tc>
        <w:tc>
          <w:tcPr>
            <w:tcW w:type="dxa" w:w="2880"/>
          </w:tcPr>
          <w:p>
            <w:r>
              <w:t>建图、重规划、控制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navigation.py:129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run_episode()</w:t>
            </w:r>
          </w:p>
        </w:tc>
        <w:tc>
          <w:tcPr>
            <w:tcW w:type="dxa" w:w="2880"/>
          </w:tcPr>
          <w:p>
            <w:r>
              <w:t>双场景闭环评估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navigation_node.py:16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NavigationNode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/map</w:t>
            </w:r>
            <w:r>
              <w:t xml:space="preserve"> 、 </w:t>
            </w:r>
            <w:r>
              <w:rPr>
                <w:rFonts w:ascii="Courier" w:hAnsi="Courier"/>
              </w:rPr>
              <w:t>/global_path</w:t>
            </w:r>
            <w:r>
              <w:t xml:space="preserve"> 、 </w:t>
            </w:r>
            <w:r>
              <w:rPr>
                <w:rFonts w:ascii="Courier" w:hAnsi="Courier"/>
              </w:rPr>
              <w:t>/cmd_vel</w:t>
            </w:r>
          </w:p>
        </w:tc>
      </w:tr>
    </w:tbl>
    <w:p>
      <w:r/>
    </w:p>
    <w:p>
      <w:pPr>
        <w:pStyle w:val="Heading2"/>
      </w:pPr>
      <w:r>
        <w:t>6. 已知限制</w:t>
      </w:r>
      <w:r/>
      <w:r/>
    </w:p>
    <w:p>
      <w:pPr>
        <w:pStyle w:val="ListBullet"/>
        <w:spacing w:line="240" w:lineRule="auto"/>
        <w:ind w:left="720"/>
      </w:pPr>
      <w:r/>
      <w:r>
        <w:t>没有回环检测，长距离/大场景会累积里程计漂移；当前停车场约 20 m，误差可控；</w:t>
      </w:r>
      <w:r/>
    </w:p>
    <w:p>
      <w:pPr>
        <w:pStyle w:val="ListBullet"/>
        <w:spacing w:line="240" w:lineRule="auto"/>
        <w:ind w:left="720"/>
      </w:pPr>
      <w:r/>
      <w:r>
        <w:t>未知栅格按可通行处理，可能先规划穿过未观测区域，再在重规划中修正；</w:t>
      </w:r>
      <w:r/>
    </w:p>
    <w:p>
      <w:pPr>
        <w:pStyle w:val="ListBullet"/>
        <w:spacing w:line="240" w:lineRule="auto"/>
        <w:ind w:left="720"/>
      </w:pPr>
      <w:r/>
      <w:r>
        <w:t>规划器没有显式建模车辆非完整约束，路径跟踪由任务②网络完成；</w:t>
      </w:r>
      <w:r/>
    </w:p>
    <w:p>
      <w:pPr>
        <w:pStyle w:val="ListBullet"/>
        <w:spacing w:line="240" w:lineRule="auto"/>
        <w:ind w:left="720"/>
      </w:pPr>
      <w:r/>
      <w:r>
        <w:t>目标设为车位入口，不包含最终倒车入库；最终泊车由任务④的端到端模型演示。</w:t>
      </w:r>
      <w:r/>
    </w:p>
    <w:p>
      <w:pPr>
        <w:pStyle w:val="Heading1"/>
      </w:pPr>
      <w:r>
        <w:t>任务④：图像端到端控制</w:t>
      </w:r>
      <w:r/>
      <w:r/>
    </w:p>
    <w:p>
      <w:r/>
      <w:r>
        <w:t>对应课程任务（4）：每种机器人端到端模型（输入图像、输出控制指令）。</w:t>
      </w:r>
      <w:r/>
      <w:r/>
    </w:p>
    <w:p>
      <w:r/>
      <w:r>
        <w:t>本任务的控制器</w:t>
      </w:r>
      <w:r>
        <w:rPr>
          <w:b/>
        </w:rPr>
        <w:t>只接收前视相机图像</w:t>
      </w:r>
      <w:r>
        <w:t>，直接输出速度与转向指令，不读取里程计、不读取激光雷达、不使用手工特征。</w:t>
      </w:r>
      <w:r/>
    </w:p>
    <w:p>
      <w:r/>
      <w:r/>
    </w:p>
    <w:p>
      <w:r/>
    </w:p>
    <w:p>
      <w:r>
        <w:t>&lt;image: task4_end_to_end.gif&gt;</w:t>
      </w:r>
    </w:p>
    <w:p>
      <w:r/>
      <w:r/>
    </w:p>
    <w:p>
      <w:r/>
    </w:p>
    <w:p>
      <w:r>
        <w:t>&lt;image: task4_end_to_end.png&gt;</w:t>
      </w:r>
    </w:p>
    <w:p>
      <w:pPr>
        <w:pStyle w:val="Heading2"/>
      </w:pPr>
      <w:r>
        <w:t>1. 输入与输出</w:t>
      </w:r>
      <w:r/>
      <w:r/>
    </w:p>
    <w:p>
      <w:pPr>
        <w:pStyle w:val="ListBullet"/>
        <w:spacing w:line="240" w:lineRule="auto"/>
        <w:ind w:left="720"/>
      </w:pPr>
      <w:r/>
      <w:r>
        <w:t>输入：前视相机 RGB 图像 → 灰度 → 最近邻缩放到 (84\times84) → 训练集均值/方差归一化；</w:t>
      </w:r>
      <w:r/>
    </w:p>
    <w:p>
      <w:pPr>
        <w:pStyle w:val="ListBullet"/>
        <w:spacing w:line="240" w:lineRule="auto"/>
        <w:ind w:left="720"/>
      </w:pPr>
      <w:r/>
      <w:r>
        <w:t>输出：二维动作</w:t>
      </w:r>
      <w:r/>
      <w:r/>
    </w:p>
    <w:p>
      <w:r/>
      <w:r>
        <w:t>[ \mathbf{a}=[v,\ \omega] ]</w:t>
      </w:r>
      <w:r/>
    </w:p>
    <w:p>
      <w:r/>
      <w:r>
        <w:t>解码：</w:t>
      </w:r>
      <w:r/>
    </w:p>
    <w:p>
      <w:r/>
      <w:r>
        <w:t>[ v=v_{nom}\frac{o_0+1}{2},\qquad \omega=1.2\,o_1 ]</w:t>
      </w:r>
      <w:r/>
    </w:p>
    <w:p>
      <w:r/>
      <w:r>
        <w:t xml:space="preserve">其中 (v_{nom}=0.45) m/s，(o_i\in[-1,1]) 为 </w:t>
      </w:r>
      <w:r>
        <w:rPr>
          <w:rFonts w:ascii="Courier" w:hAnsi="Courier"/>
        </w:rPr>
        <w:t>tanh</w:t>
      </w:r>
      <w:r>
        <w:t xml:space="preserve"> 输出。</w:t>
      </w:r>
      <w:r/>
    </w:p>
    <w:p>
      <w:pPr>
        <w:pStyle w:val="Heading2"/>
      </w:pPr>
      <w:r>
        <w:t>2. 网络结构</w:t>
      </w:r>
      <w:r/>
    </w:p>
    <w:p>
      <w:r/>
      <w:r>
        <w:rPr>
          <w:rFonts w:ascii="Courier" w:hAnsi="Courier"/>
        </w:rPr>
        <w:t>small_cnn</w:t>
      </w:r>
      <w:r>
        <w:t>（纯 NumPy 前向/反向）：</w:t>
      </w:r>
      <w:r/>
    </w:p>
    <w:p>
      <w:r/>
      <w:r>
        <w:rPr>
          <w:rFonts w:ascii="Courier" w:hAnsi="Courier"/>
        </w:rPr>
        <w:t>84×84×1</w:t>
        <w:br/>
        <w:t xml:space="preserve">  → Conv 5×5, stride 2, 8 通道, ReLU</w:t>
        <w:br/>
        <w:t xml:space="preserve">  → Conv 3×3, stride 2, 16 通道, ReLU</w:t>
        <w:br/>
        <w:t xml:space="preserve">  → 2×2 average pooling</w:t>
        <w:br/>
        <w:t xml:space="preserve">  → FC 64, ReLU</w:t>
        <w:br/>
        <w:t xml:space="preserve">  → FC 2, tanh</w:t>
        <w:br/>
      </w:r>
      <w:r/>
    </w:p>
    <w:p>
      <w:r/>
      <w:r>
        <w:t>参数量约 1.2 万，CPU 单帧推理约 1.9 ms。</w:t>
      </w:r>
      <w:r/>
    </w:p>
    <w:p>
      <w:pPr>
        <w:pStyle w:val="Heading2"/>
      </w:pPr>
      <w:r>
        <w:t>3. 行为克隆训练</w:t>
      </w:r>
      <w:r/>
    </w:p>
    <w:p>
      <w:pPr>
        <w:pStyle w:val="Heading3"/>
      </w:pPr>
      <w:r>
        <w:t>3.1 专家数据</w:t>
      </w:r>
      <w:r/>
    </w:p>
    <w:p>
      <w:r/>
      <w:r>
        <w:t>用任务②的“感知 + 轨迹控制”神经网络作为专家，沿 S 曲线闭环行驶。每个控制步：</w:t>
      </w:r>
      <w:r/>
      <w:r/>
    </w:p>
    <w:p>
      <w:pPr>
        <w:pStyle w:val="ListBullet"/>
        <w:spacing w:line="240" w:lineRule="auto"/>
        <w:ind w:left="720"/>
      </w:pPr>
      <w:r/>
      <w:r>
        <w:t>渲染前视图像；</w:t>
      </w:r>
      <w:r/>
    </w:p>
    <w:p>
      <w:pPr>
        <w:pStyle w:val="ListBullet"/>
        <w:spacing w:line="240" w:lineRule="auto"/>
        <w:ind w:left="720"/>
      </w:pPr>
      <w:r/>
      <w:r>
        <w:t>记录专家动作 ((v,\omega))；</w:t>
      </w:r>
      <w:r/>
    </w:p>
    <w:p>
      <w:pPr>
        <w:pStyle w:val="ListBullet"/>
        <w:spacing w:line="240" w:lineRule="auto"/>
        <w:ind w:left="720"/>
      </w:pPr>
      <w:r/>
      <w:r>
        <w:t>标签归一化：</w:t>
      </w:r>
      <w:r/>
      <w:r/>
    </w:p>
    <w:p>
      <w:r/>
      <w:r>
        <w:t>[ v_{label}=2\frac{v}{0.45}-1,\qquad \omega_{label}=\frac{\omega}{1.2} ]</w:t>
      </w:r>
      <w:r/>
    </w:p>
    <w:p>
      <w:r/>
      <w:r>
        <w:t>共采集 5 个起点、1571 张图像。</w:t>
      </w:r>
      <w:r/>
    </w:p>
    <w:p>
      <w:pPr>
        <w:pStyle w:val="Heading3"/>
      </w:pPr>
      <w:r>
        <w:t>3.2 训练</w:t>
      </w:r>
      <w:r/>
      <w:r/>
    </w:p>
    <w:p>
      <w:pPr>
        <w:pStyle w:val="ListBullet"/>
        <w:spacing w:line="240" w:lineRule="auto"/>
        <w:ind w:left="720"/>
      </w:pPr>
      <w:r/>
      <w:r>
        <w:t>损失：MSE；</w:t>
      </w:r>
      <w:r/>
    </w:p>
    <w:p>
      <w:pPr>
        <w:pStyle w:val="ListBullet"/>
        <w:spacing w:line="240" w:lineRule="auto"/>
        <w:ind w:left="720"/>
      </w:pPr>
      <w:r/>
      <w:r>
        <w:t>Adam，学习率 (10^{-3})，batch 32，25 epoch；</w:t>
      </w:r>
      <w:r/>
    </w:p>
    <w:p>
      <w:pPr>
        <w:pStyle w:val="ListBullet"/>
        <w:spacing w:line="240" w:lineRule="auto"/>
        <w:ind w:left="720"/>
      </w:pPr>
      <w:r/>
      <w:r>
        <w:t>训练/验证 80/20；</w:t>
      </w:r>
      <w:r/>
    </w:p>
    <w:p>
      <w:pPr>
        <w:pStyle w:val="ListBullet"/>
        <w:spacing w:line="240" w:lineRule="auto"/>
        <w:ind w:left="720"/>
      </w:pPr>
      <w:r/>
      <w:r>
        <w:t>训练 MSE 0.00031，验证 MSE 0.00047；</w:t>
      </w:r>
      <w:r/>
    </w:p>
    <w:p>
      <w:pPr>
        <w:pStyle w:val="ListBullet"/>
        <w:spacing w:line="240" w:lineRule="auto"/>
        <w:ind w:left="720"/>
      </w:pPr>
      <w:r/>
      <w:r>
        <w:t>最近 200 样本与专家动作相关系数：(v) 0.9978、(\omega) 0.9994。</w:t>
      </w:r>
      <w:r/>
      <w:r/>
    </w:p>
    <w:p>
      <w:r/>
      <w:r>
        <w:t>训练脚本：</w:t>
      </w:r>
      <w:r>
        <w:rPr>
          <w:rFonts w:ascii="Courier" w:hAnsi="Courier"/>
        </w:rPr>
        <w:t>train/train_e2e.py</w:t>
      </w:r>
      <w:r>
        <w:t>，权值：</w:t>
      </w:r>
      <w:r>
        <w:rPr>
          <w:rFonts w:ascii="Courier" w:hAnsi="Courier"/>
        </w:rPr>
        <w:t>models/e2e_small_cnn_bc.npz</w:t>
      </w:r>
      <w:r>
        <w:t xml:space="preserve">（含 </w:t>
      </w:r>
      <w:r>
        <w:rPr>
          <w:rFonts w:ascii="Courier" w:hAnsi="Courier"/>
        </w:rPr>
        <w:t>img_mean</w:t>
      </w:r>
      <w:r>
        <w:t>、</w:t>
      </w:r>
      <w:r>
        <w:rPr>
          <w:rFonts w:ascii="Courier" w:hAnsi="Courier"/>
        </w:rPr>
        <w:t>img_std</w:t>
      </w:r>
      <w:r>
        <w:t>）。</w:t>
      </w:r>
      <w:r/>
    </w:p>
    <w:p>
      <w:pPr>
        <w:pStyle w:val="Heading2"/>
      </w:pPr>
      <w:r>
        <w:t>4. 闭环实测</w:t>
      </w:r>
      <w:r/>
    </w:p>
    <w:p>
      <w:r/>
      <w:r>
        <w:t>从 ((-6,0,0)) 出发，只把图像送入 CNN，沿同一条 S 曲线闭环行驶：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控制器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最大误差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到达终点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单帧推理</w:t>
            </w:r>
          </w:p>
        </w:tc>
      </w:tr>
      <w:tr>
        <w:tc>
          <w:tcPr>
            <w:tcW w:type="dxa" w:w="1728"/>
          </w:tcPr>
          <w:p>
            <w:r>
              <w:t>端到端 CNN</w:t>
            </w:r>
          </w:p>
        </w:tc>
        <w:tc>
          <w:tcPr>
            <w:tcW w:type="dxa" w:w="1728"/>
          </w:tcPr>
          <w:p>
            <w:r>
              <w:t>0.355 m</w:t>
            </w:r>
          </w:p>
        </w:tc>
        <w:tc>
          <w:tcPr>
            <w:tcW w:type="dxa" w:w="1728"/>
          </w:tcPr>
          <w:p>
            <w:r>
              <w:t>0.549 m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1.9 ms</w:t>
            </w:r>
          </w:p>
        </w:tc>
      </w:tr>
      <w:tr>
        <w:tc>
          <w:tcPr>
            <w:tcW w:type="dxa" w:w="1728"/>
          </w:tcPr>
          <w:p>
            <w:r>
              <w:t>零权值</w:t>
            </w:r>
          </w:p>
        </w:tc>
        <w:tc>
          <w:tcPr>
            <w:tcW w:type="dxa" w:w="1728"/>
          </w:tcPr>
          <w:p>
            <w:r>
              <w:t>0.684 m</w:t>
            </w:r>
          </w:p>
        </w:tc>
        <w:tc>
          <w:tcPr>
            <w:tcW w:type="dxa" w:w="1728"/>
          </w:tcPr>
          <w:p>
            <w:r>
              <w:t>1.001 m</w:t>
            </w:r>
          </w:p>
        </w:tc>
        <w:tc>
          <w:tcPr>
            <w:tcW w:type="dxa" w:w="1728"/>
          </w:tcPr>
          <w:p>
            <w:r>
              <w:t>是（但明显跑偏）</w:t>
            </w:r>
          </w:p>
        </w:tc>
        <w:tc>
          <w:tcPr>
            <w:tcW w:type="dxa" w:w="1728"/>
          </w:tcPr>
          <w:p>
            <w:r>
              <w:t>1.9 ms</w:t>
            </w:r>
          </w:p>
        </w:tc>
      </w:tr>
    </w:tbl>
    <w:p>
      <w:r/>
    </w:p>
    <w:p>
      <w:r/>
      <w:r>
        <w:t>零权值网络输出恒定 (v=0.225) m/s、(\omega=0)，RMSE 约为训练网络的 1.9 倍。</w:t>
      </w:r>
      <w:r/>
    </w:p>
    <w:p>
      <w:pPr>
        <w:pStyle w:val="Heading2"/>
      </w:pPr>
      <w:r>
        <w:t>5. ROS 2 节点</w:t>
      </w:r>
      <w:r/>
    </w:p>
    <w:p>
      <w:r/>
      <w:r>
        <w:rPr>
          <w:rFonts w:ascii="Courier" w:hAnsi="Courier"/>
        </w:rPr>
        <w:t>./main.sh --task4</w:t>
        <w:br/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节点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订阅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发布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simulation_node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/cmd_vel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/odom</w:t>
            </w:r>
            <w:r>
              <w:t xml:space="preserve"> 、 </w:t>
            </w:r>
            <w:r>
              <w:rPr>
                <w:rFonts w:ascii="Courier" w:hAnsi="Courier"/>
              </w:rPr>
              <w:t>/camera/image_raw</w:t>
            </w:r>
            <w:r>
              <w:t xml:space="preserve"> 、 </w:t>
            </w:r>
            <w:r>
              <w:rPr>
                <w:rFonts w:ascii="Courier" w:hAnsi="Courier"/>
              </w:rPr>
              <w:t>/clock</w:t>
            </w:r>
            <w:r>
              <w:t xml:space="preserve"> 、 </w:t>
            </w:r>
            <w:r>
              <w:rPr>
                <w:rFonts w:ascii="Courier" w:hAnsi="Courier"/>
              </w:rPr>
              <w:t>/tf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end_to_end_node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/camera/image_raw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/cmd_vel</w:t>
            </w:r>
          </w:p>
        </w:tc>
      </w:tr>
    </w:tbl>
    <w:p>
      <w:r/>
    </w:p>
    <w:p>
      <w:r/>
      <w:r>
        <w:rPr>
          <w:rFonts w:ascii="Courier" w:hAnsi="Courier"/>
        </w:rPr>
        <w:t>end_to_end_node</w:t>
      </w:r>
      <w:r>
        <w:t xml:space="preserve"> 只依赖图像话题；在 launch 中不启动键盘、感知、导航节点，保证“端到端”链路干净。</w:t>
      </w:r>
      <w:r/>
    </w:p>
    <w:p>
      <w:pPr>
        <w:pStyle w:val="Heading2"/>
      </w:pPr>
      <w:r>
        <w:t>6. 源码解析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函数/类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end_to_end_networks.py:25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IMG_SIZE=84</w:t>
            </w:r>
            <w:r>
              <w:t xml:space="preserve"> 、 </w:t>
            </w:r>
            <w:r>
              <w:rPr>
                <w:rFonts w:ascii="Courier" w:hAnsi="Courier"/>
              </w:rPr>
              <w:t>ACTION_DIM=2</w:t>
            </w:r>
          </w:p>
        </w:tc>
        <w:tc>
          <w:tcPr>
            <w:tcW w:type="dxa" w:w="2880"/>
          </w:tcPr>
          <w:p>
            <w:r>
              <w:t>输入尺寸与动作维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end_to_end_networks.py:63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rgb_to_gray_resize()</w:t>
            </w:r>
          </w:p>
        </w:tc>
        <w:tc>
          <w:tcPr>
            <w:tcW w:type="dxa" w:w="2880"/>
          </w:tcPr>
          <w:p>
            <w:r>
              <w:t>灰度化与缩放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end_to_end_networks.py:133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NumpyConvNet</w:t>
            </w:r>
          </w:p>
        </w:tc>
        <w:tc>
          <w:tcPr>
            <w:tcW w:type="dxa" w:w="2880"/>
          </w:tcPr>
          <w:p>
            <w:r>
              <w:t>纯 NumPy 卷积网络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end_to_end_networks.py:172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forward()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_im2col</w:t>
            </w:r>
            <w:r>
              <w:t xml:space="preserve"> 卷积前向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end_to_end_networks.py:210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backward()</w:t>
            </w:r>
          </w:p>
        </w:tc>
        <w:tc>
          <w:tcPr>
            <w:tcW w:type="dxa" w:w="2880"/>
          </w:tcPr>
          <w:p>
            <w:r>
              <w:t>手写卷积反向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end_to_end_networks.py:300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train_network()</w:t>
            </w:r>
          </w:p>
        </w:tc>
        <w:tc>
          <w:tcPr>
            <w:tcW w:type="dxa" w:w="2880"/>
          </w:tcPr>
          <w:p>
            <w:r>
              <w:t>Adam + mini-batch 训练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end_to_end_networks.py:339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VisuomotorController</w:t>
            </w:r>
          </w:p>
        </w:tc>
        <w:tc>
          <w:tcPr>
            <w:tcW w:type="dxa" w:w="2880"/>
          </w:tcPr>
          <w:p>
            <w:r>
              <w:t>权值加载、图像预处理、动作解码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end_to_end_networks.py:407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predict_action()</w:t>
            </w:r>
          </w:p>
        </w:tc>
        <w:tc>
          <w:tcPr>
            <w:tcW w:type="dxa" w:w="2880"/>
          </w:tcPr>
          <w:p>
            <w:r>
              <w:t xml:space="preserve">图像 → </w:t>
            </w:r>
            <w:r>
              <w:rPr>
                <w:rFonts w:ascii="Courier" w:hAnsi="Courier"/>
              </w:rPr>
              <w:t>[v, ω]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end_to_end_node.py:16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EndToEndNode</w:t>
            </w:r>
          </w:p>
        </w:tc>
        <w:tc>
          <w:tcPr>
            <w:tcW w:type="dxa" w:w="2880"/>
          </w:tcPr>
          <w:p>
            <w:r>
              <w:t xml:space="preserve">订阅图像、发布 </w:t>
            </w:r>
            <w:r>
              <w:rPr>
                <w:rFonts w:ascii="Courier" w:hAnsi="Courier"/>
              </w:rPr>
              <w:t>/cmd_vel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" w:hAnsi="Courier"/>
              </w:rPr>
              <w:t>train/train_e2e.py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专家采集与 CNN 训练</w:t>
            </w:r>
          </w:p>
        </w:tc>
      </w:tr>
    </w:tbl>
    <w:p>
      <w:r/>
    </w:p>
    <w:p>
      <w:pPr>
        <w:pStyle w:val="Heading2"/>
      </w:pPr>
      <w:r>
        <w:t>7. 已知限制</w:t>
      </w:r>
      <w:r/>
      <w:r/>
    </w:p>
    <w:p>
      <w:pPr>
        <w:pStyle w:val="ListBullet"/>
        <w:spacing w:line="240" w:lineRule="auto"/>
        <w:ind w:left="720"/>
      </w:pPr>
      <w:r/>
      <w:r>
        <w:t>行为克隆只覆盖 S 曲线演示，不是完整的倒车入库策略；换路线/换场景需要补充专家数据；</w:t>
      </w:r>
      <w:r/>
    </w:p>
    <w:p>
      <w:pPr>
        <w:pStyle w:val="ListBullet"/>
        <w:spacing w:line="240" w:lineRule="auto"/>
        <w:ind w:left="720"/>
      </w:pPr>
      <w:r/>
      <w:r>
        <w:t>纯图像输入对光照、颜色和视角变化敏感；当前停车场光照固定；</w:t>
      </w:r>
      <w:r/>
    </w:p>
    <w:p>
      <w:pPr>
        <w:pStyle w:val="ListBullet"/>
        <w:spacing w:line="240" w:lineRule="auto"/>
        <w:ind w:left="720"/>
      </w:pPr>
      <w:r/>
      <w:r>
        <w:t>端到端网络没有显式安全层，实际部署应叠加最小距离/碰撞保护；</w:t>
      </w:r>
      <w:r/>
    </w:p>
    <w:p>
      <w:pPr>
        <w:pStyle w:val="ListBullet"/>
        <w:spacing w:line="240" w:lineRule="auto"/>
        <w:ind w:left="720"/>
      </w:pPr>
      <w:r/>
      <w:r>
        <w:t>目前使用 CPU 纯 NumPy 推理，实时性满足 10 Hz 相机，但训练速度低于 PyTorch。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01_physical_simulation_keyboard.md" TargetMode="External"/><Relationship Id="rId10" Type="http://schemas.openxmlformats.org/officeDocument/2006/relationships/hyperlink" Target="./02_perception_trajectory_control.md" TargetMode="External"/><Relationship Id="rId11" Type="http://schemas.openxmlformats.org/officeDocument/2006/relationships/hyperlink" Target="./03_slam_navigation.md" TargetMode="External"/><Relationship Id="rId12" Type="http://schemas.openxmlformats.org/officeDocument/2006/relationships/hyperlink" Target="./04_end_to_end.md" TargetMode="External"/><Relationship Id="rId13" Type="http://schemas.openxmlformats.org/officeDocument/2006/relationships/hyperlink" Target="../../evidence/mujoco_auto_parking/README.md" TargetMode="External"/><Relationship Id="rId14" Type="http://schemas.openxmlformats.org/officeDocument/2006/relationships/hyperlink" Target="../../evidence/mujoco_auto_parking/verification/summary.txt" TargetMode="External"/><Relationship Id="rId15" Type="http://schemas.openxmlformats.org/officeDocument/2006/relationships/hyperlink" Target="../../evidence/mujoco_auto_parking/mujoco_auto_parking_repor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